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1AA61" w14:textId="2175B7B2" w:rsidR="001C41EB" w:rsidRPr="0071192A" w:rsidRDefault="001F1350">
      <w:pPr>
        <w:rPr>
          <w:noProof/>
          <w:color w:val="FF0000"/>
          <w:highlight w:val="yellow"/>
          <w:lang w:eastAsia="pt-BR"/>
        </w:rPr>
      </w:pPr>
      <w:r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0CDA4333">
                <wp:simplePos x="0" y="0"/>
                <wp:positionH relativeFrom="column">
                  <wp:posOffset>1130935</wp:posOffset>
                </wp:positionH>
                <wp:positionV relativeFrom="paragraph">
                  <wp:posOffset>6985</wp:posOffset>
                </wp:positionV>
                <wp:extent cx="4890052" cy="1209675"/>
                <wp:effectExtent l="0" t="0" r="6350" b="952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32322" w14:textId="77777777" w:rsidR="006E66E3" w:rsidRPr="001F1350" w:rsidRDefault="006E66E3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</w:rPr>
                            </w:pPr>
                          </w:p>
                          <w:p w14:paraId="541C1A8E" w14:textId="4C626756" w:rsidR="006E66E3" w:rsidRPr="00056830" w:rsidRDefault="006E66E3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6E66E3" w:rsidRPr="00056830" w:rsidRDefault="006E66E3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6E66E3" w:rsidRPr="00056830" w:rsidRDefault="006E66E3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9.05pt;margin-top:.55pt;width:385.05pt;height:9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" stroked="f">
                <v:textbox>
                  <w:txbxContent>
                    <w:p w14:paraId="76232322" w14:textId="77777777" w:rsidR="006E66E3" w:rsidRPr="001F1350" w:rsidRDefault="006E66E3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14"/>
                        </w:rPr>
                      </w:pPr>
                    </w:p>
                    <w:p w14:paraId="541C1A8E" w14:textId="4C626756" w:rsidR="006E66E3" w:rsidRPr="00056830" w:rsidRDefault="006E66E3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6E66E3" w:rsidRPr="00056830" w:rsidRDefault="006E66E3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6E66E3" w:rsidRPr="00056830" w:rsidRDefault="006E66E3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7D1343" w:rsidRPr="0071192A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71664691">
            <wp:simplePos x="0" y="0"/>
            <wp:positionH relativeFrom="margin">
              <wp:posOffset>-116840</wp:posOffset>
            </wp:positionH>
            <wp:positionV relativeFrom="paragraph">
              <wp:posOffset>-157252</wp:posOffset>
            </wp:positionV>
            <wp:extent cx="6904990" cy="9346337"/>
            <wp:effectExtent l="0" t="0" r="0" b="7620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906621" cy="93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343" w:rsidRPr="0071192A">
        <w:rPr>
          <w:highlight w:val="yellow"/>
        </w:rPr>
        <w:t xml:space="preserve"> </w:t>
      </w:r>
    </w:p>
    <w:p w14:paraId="31BCC5E7" w14:textId="1D8D6066" w:rsidR="00422259" w:rsidRPr="0071192A" w:rsidRDefault="00382966">
      <w:pPr>
        <w:rPr>
          <w:noProof/>
          <w:color w:val="FF0000"/>
          <w:highlight w:val="yellow"/>
          <w:lang w:eastAsia="pt-BR"/>
        </w:rPr>
      </w:pPr>
      <w:r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4B03A55A" w:rsidR="006E66E3" w:rsidRPr="00B90F92" w:rsidRDefault="006E66E3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Outubro / 2020</w:t>
                            </w:r>
                          </w:p>
                          <w:p w14:paraId="45B2EDA5" w14:textId="77777777" w:rsidR="006E66E3" w:rsidRPr="00B90F92" w:rsidRDefault="006E66E3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4B03A55A" w:rsidR="006E66E3" w:rsidRPr="00B90F92" w:rsidRDefault="006E66E3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Outubro / 2020</w:t>
                      </w:r>
                    </w:p>
                    <w:p w14:paraId="45B2EDA5" w14:textId="77777777" w:rsidR="006E66E3" w:rsidRPr="00B90F92" w:rsidRDefault="006E66E3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71192A">
        <w:rPr>
          <w:noProof/>
          <w:color w:val="FF0000"/>
          <w:highlight w:val="yellow"/>
          <w:lang w:eastAsia="pt-BR"/>
        </w:rPr>
        <w:br w:type="page"/>
      </w:r>
    </w:p>
    <w:p w14:paraId="3200EBE9" w14:textId="6DEE2636" w:rsidR="00B90F92" w:rsidRPr="0071192A" w:rsidRDefault="00796230" w:rsidP="00265137">
      <w:pPr>
        <w:tabs>
          <w:tab w:val="center" w:pos="5244"/>
        </w:tabs>
        <w:rPr>
          <w:noProof/>
          <w:color w:val="FF0000"/>
          <w:highlight w:val="yellow"/>
          <w:lang w:eastAsia="pt-BR"/>
        </w:rPr>
      </w:pPr>
      <w:r w:rsidRPr="0071192A">
        <w:rPr>
          <w:noProof/>
          <w:color w:val="FF0000"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5D97728A">
                <wp:simplePos x="0" y="0"/>
                <wp:positionH relativeFrom="column">
                  <wp:posOffset>1209675</wp:posOffset>
                </wp:positionH>
                <wp:positionV relativeFrom="paragraph">
                  <wp:posOffset>-201295</wp:posOffset>
                </wp:positionV>
                <wp:extent cx="5143500" cy="1749287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49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6E66E3" w:rsidRDefault="006E66E3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6E66E3" w:rsidRDefault="006E66E3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 Monitoramento</w:t>
                            </w:r>
                          </w:p>
                          <w:p w14:paraId="00E21783" w14:textId="77777777" w:rsidR="006E66E3" w:rsidRDefault="006E66E3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 Sistema Elétrico Brasileiro</w:t>
                            </w:r>
                          </w:p>
                          <w:p w14:paraId="7CACB11C" w14:textId="0DB72F55" w:rsidR="006E66E3" w:rsidRDefault="006E66E3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Outubro / 2020</w:t>
                            </w:r>
                          </w:p>
                          <w:p w14:paraId="08138C0B" w14:textId="77777777" w:rsidR="006E66E3" w:rsidRDefault="006E66E3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8" type="#_x0000_t202" style="position:absolute;margin-left:95.25pt;margin-top:-15.85pt;width:405pt;height:137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" filled="f" stroked="f">
                <v:textbox>
                  <w:txbxContent>
                    <w:p w14:paraId="58FCB429" w14:textId="77777777" w:rsidR="006E66E3" w:rsidRDefault="006E66E3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6E66E3" w:rsidRDefault="006E66E3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 Monitoramento</w:t>
                      </w:r>
                    </w:p>
                    <w:p w14:paraId="00E21783" w14:textId="77777777" w:rsidR="006E66E3" w:rsidRDefault="006E66E3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 Sistema Elétrico Brasileiro</w:t>
                      </w:r>
                    </w:p>
                    <w:p w14:paraId="7CACB11C" w14:textId="0DB72F55" w:rsidR="006E66E3" w:rsidRDefault="006E66E3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Outubro / 2020</w:t>
                      </w:r>
                    </w:p>
                    <w:p w14:paraId="08138C0B" w14:textId="77777777" w:rsidR="006E66E3" w:rsidRDefault="006E66E3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001AB5"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031E3E93">
                <wp:simplePos x="0" y="0"/>
                <wp:positionH relativeFrom="margin">
                  <wp:posOffset>-142875</wp:posOffset>
                </wp:positionH>
                <wp:positionV relativeFrom="paragraph">
                  <wp:posOffset>-741045</wp:posOffset>
                </wp:positionV>
                <wp:extent cx="6944360" cy="9899650"/>
                <wp:effectExtent l="0" t="0" r="8890" b="6350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89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6E66E3" w:rsidRPr="00A830B9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6E66E3" w:rsidRPr="00A830B9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6E66E3" w:rsidRPr="00A830B9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6E66E3" w:rsidRPr="00A830B9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44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6E66E3" w:rsidRPr="00A830B9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912E75D" w14:textId="77777777" w:rsidR="006E66E3" w:rsidRPr="00A830B9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77777777" w:rsidR="006E66E3" w:rsidRPr="00A830B9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67643C5C" w:rsidR="006E66E3" w:rsidRPr="00A830B9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6E66E3" w:rsidRPr="00BF6395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6E66E3" w:rsidRPr="00BF6395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7F207111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E518F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Rodrigo Limp Nascimento</w:t>
                            </w:r>
                          </w:p>
                          <w:p w14:paraId="5D1E64AF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6E66E3" w:rsidRPr="005224C2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7B0ED29" w:rsidR="006E66E3" w:rsidRDefault="006E66E3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9870F7D" w14:textId="181545C9" w:rsidR="006E66E3" w:rsidRDefault="006E66E3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Ana Lúcia Alvares Alves</w:t>
                            </w:r>
                          </w:p>
                          <w:p w14:paraId="61DDD4FB" w14:textId="7F75EAFF" w:rsidR="006E66E3" w:rsidRDefault="006E66E3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69C522BC" w14:textId="4A7F68E9" w:rsidR="006E66E3" w:rsidRDefault="006E66E3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Luis Gonçalves de Oliveira</w:t>
                            </w:r>
                          </w:p>
                          <w:p w14:paraId="157127E7" w14:textId="5D856B4A" w:rsidR="006E66E3" w:rsidRDefault="006E66E3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6E66E3" w:rsidRDefault="006E66E3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6E66E3" w:rsidRDefault="006E66E3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Eucimar Kwiatkowski Augustinhak</w:t>
                            </w:r>
                          </w:p>
                          <w:p w14:paraId="256B88A2" w14:textId="2C6A86BA" w:rsidR="006E66E3" w:rsidRDefault="006E66E3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6E66E3" w:rsidRDefault="006E66E3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6B462AFB" w14:textId="174998B8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Marlian Leão de Oliveira</w:t>
                            </w:r>
                          </w:p>
                          <w:p w14:paraId="7D749685" w14:textId="4E30A438" w:rsidR="006E66E3" w:rsidRPr="00003548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0354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Regina Basilio Bacarias</w:t>
                            </w:r>
                          </w:p>
                          <w:p w14:paraId="3B18E298" w14:textId="52B60C73" w:rsidR="006E66E3" w:rsidRPr="00003548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0354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Tarcisio Tadeu de Castro</w:t>
                            </w:r>
                          </w:p>
                          <w:p w14:paraId="6068B476" w14:textId="5C342138" w:rsidR="006E66E3" w:rsidRDefault="006E66E3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F4939FE" w14:textId="14264635" w:rsidR="006E66E3" w:rsidRPr="00001AB5" w:rsidRDefault="006E66E3" w:rsidP="00001AB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56EB4466" w14:textId="77777777" w:rsidR="006E66E3" w:rsidRPr="009710B4" w:rsidRDefault="006E66E3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7AFE458" w14:textId="77777777" w:rsidR="006E66E3" w:rsidRDefault="006E66E3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Apoio dos estagiários: </w:t>
                            </w:r>
                          </w:p>
                          <w:p w14:paraId="47F0F4A0" w14:textId="77777777" w:rsidR="006E66E3" w:rsidRDefault="006E66E3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Juliana Oliveira do Nascimento</w:t>
                            </w:r>
                          </w:p>
                          <w:p w14:paraId="03DAB073" w14:textId="73F108BD" w:rsidR="006E66E3" w:rsidRDefault="006E66E3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5252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Luis Felipe Marcelino Nolasco</w:t>
                            </w:r>
                          </w:p>
                          <w:p w14:paraId="52EDCF02" w14:textId="784FCFD7" w:rsidR="006E66E3" w:rsidRPr="005224C2" w:rsidRDefault="006E66E3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1A1425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Margreicy Luise Marinho de Sousa</w:t>
                            </w:r>
                          </w:p>
                          <w:p w14:paraId="082B6F73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55F3B97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17DB4CC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6E66E3" w:rsidRPr="00E334B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6E66E3" w:rsidRPr="00E334B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6E66E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6E66E3" w:rsidRPr="00E334B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6E66E3" w:rsidRPr="00BB11E7" w:rsidRDefault="006E66E3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6E66E3" w:rsidRPr="00E334B3" w:rsidRDefault="006E66E3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9" type="#_x0000_t202" style="position:absolute;margin-left:-11.25pt;margin-top:-58.35pt;width:546.8pt;height:779.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" fillcolor="white [3212]" stroked="f">
                <v:textbox>
                  <w:txbxContent>
                    <w:p w14:paraId="60231B75" w14:textId="77777777" w:rsidR="006E66E3" w:rsidRPr="00A830B9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6E66E3" w:rsidRPr="00A830B9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6E66E3" w:rsidRPr="00A830B9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6E66E3" w:rsidRPr="00A830B9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44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6E66E3" w:rsidRPr="00A830B9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912E75D" w14:textId="77777777" w:rsidR="006E66E3" w:rsidRPr="00A830B9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77777777" w:rsidR="006E66E3" w:rsidRPr="00A830B9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67643C5C" w:rsidR="006E66E3" w:rsidRPr="00A830B9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6E66E3" w:rsidRPr="00BF6395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6E66E3" w:rsidRPr="00BF6395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7F207111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E518FE">
                        <w:rPr>
                          <w:rFonts w:ascii="Arial Narrow" w:hAnsi="Arial Narrow"/>
                          <w:sz w:val="28"/>
                          <w:szCs w:val="28"/>
                        </w:rPr>
                        <w:t>Rodrigo Limp Nascimento</w:t>
                      </w:r>
                    </w:p>
                    <w:p w14:paraId="5D1E64AF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6E66E3" w:rsidRPr="005224C2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7B0ED29" w:rsidR="006E66E3" w:rsidRDefault="006E66E3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9870F7D" w14:textId="181545C9" w:rsidR="006E66E3" w:rsidRDefault="006E66E3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Ana Lúcia Alvares Alves</w:t>
                      </w:r>
                    </w:p>
                    <w:p w14:paraId="61DDD4FB" w14:textId="7F75EAFF" w:rsidR="006E66E3" w:rsidRDefault="006E66E3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69C522BC" w14:textId="4A7F68E9" w:rsidR="006E66E3" w:rsidRDefault="006E66E3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Luis Gonçalves de Oliveira</w:t>
                      </w:r>
                    </w:p>
                    <w:p w14:paraId="157127E7" w14:textId="5D856B4A" w:rsidR="006E66E3" w:rsidRDefault="006E66E3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6E66E3" w:rsidRDefault="006E66E3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6E66E3" w:rsidRDefault="006E66E3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Eucimar Kwiatkowski Augustinhak</w:t>
                      </w:r>
                    </w:p>
                    <w:p w14:paraId="256B88A2" w14:textId="2C6A86BA" w:rsidR="006E66E3" w:rsidRDefault="006E66E3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6E66E3" w:rsidRDefault="006E66E3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6B462AFB" w14:textId="174998B8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Marlian Leão de Oliveira</w:t>
                      </w:r>
                    </w:p>
                    <w:p w14:paraId="7D749685" w14:textId="4E30A438" w:rsidR="006E66E3" w:rsidRPr="00003548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03548">
                        <w:rPr>
                          <w:rFonts w:ascii="Arial Narrow" w:hAnsi="Arial Narrow"/>
                          <w:sz w:val="28"/>
                          <w:szCs w:val="28"/>
                        </w:rPr>
                        <w:t>Regina Basilio Bacarias</w:t>
                      </w:r>
                    </w:p>
                    <w:p w14:paraId="3B18E298" w14:textId="52B60C73" w:rsidR="006E66E3" w:rsidRPr="00003548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03548">
                        <w:rPr>
                          <w:rFonts w:ascii="Arial Narrow" w:hAnsi="Arial Narrow"/>
                          <w:sz w:val="28"/>
                          <w:szCs w:val="28"/>
                        </w:rPr>
                        <w:t>Tarcisio Tadeu de Castro</w:t>
                      </w:r>
                    </w:p>
                    <w:p w14:paraId="6068B476" w14:textId="5C342138" w:rsidR="006E66E3" w:rsidRDefault="006E66E3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F4939FE" w14:textId="14264635" w:rsidR="006E66E3" w:rsidRPr="00001AB5" w:rsidRDefault="006E66E3" w:rsidP="00001AB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56EB4466" w14:textId="77777777" w:rsidR="006E66E3" w:rsidRPr="009710B4" w:rsidRDefault="006E66E3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7AFE458" w14:textId="77777777" w:rsidR="006E66E3" w:rsidRDefault="006E66E3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Apoio dos estagiários: </w:t>
                      </w:r>
                    </w:p>
                    <w:p w14:paraId="47F0F4A0" w14:textId="77777777" w:rsidR="006E66E3" w:rsidRDefault="006E66E3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Juliana Oliveira do Nascimento</w:t>
                      </w:r>
                    </w:p>
                    <w:p w14:paraId="03DAB073" w14:textId="73F108BD" w:rsidR="006E66E3" w:rsidRDefault="006E66E3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52524">
                        <w:rPr>
                          <w:rFonts w:ascii="Arial Narrow" w:hAnsi="Arial Narrow"/>
                          <w:sz w:val="28"/>
                          <w:szCs w:val="28"/>
                        </w:rPr>
                        <w:t>Luis Felipe Marcelino Nolasco</w:t>
                      </w:r>
                    </w:p>
                    <w:p w14:paraId="52EDCF02" w14:textId="784FCFD7" w:rsidR="006E66E3" w:rsidRPr="005224C2" w:rsidRDefault="006E66E3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1A1425">
                        <w:rPr>
                          <w:rFonts w:ascii="Arial Narrow" w:hAnsi="Arial Narrow"/>
                          <w:sz w:val="28"/>
                          <w:szCs w:val="28"/>
                        </w:rPr>
                        <w:t>Margreicy Luise Marinho de Sousa</w:t>
                      </w:r>
                    </w:p>
                    <w:p w14:paraId="082B6F73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55F3B97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17DB4CC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6E66E3" w:rsidRPr="00E334B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6E66E3" w:rsidRPr="00E334B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6E66E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2" w:history="1">
                        <w:r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6E66E3" w:rsidRPr="00E334B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6E66E3" w:rsidRPr="00BB11E7" w:rsidRDefault="006E66E3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3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6E66E3" w:rsidRPr="00E334B3" w:rsidRDefault="006E66E3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7C4"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6E66E3" w:rsidRPr="00056830" w:rsidRDefault="006E66E3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6E66E3" w:rsidRPr="00056830" w:rsidRDefault="006E66E3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6E66E3" w:rsidRDefault="006E66E3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6E66E3" w:rsidRPr="00056830" w:rsidRDefault="006E66E3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6E66E3" w:rsidRPr="00056830" w:rsidRDefault="006E66E3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6E66E3" w:rsidRPr="00056830" w:rsidRDefault="006E66E3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6E66E3" w:rsidRDefault="006E66E3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6E66E3" w:rsidRPr="00056830" w:rsidRDefault="006E66E3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6E66E3" w:rsidRPr="00056830" w:rsidRDefault="006E66E3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6E66E3" w:rsidRPr="00056830" w:rsidRDefault="006E66E3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6E66E3" w:rsidRPr="00B90F92" w:rsidRDefault="006E66E3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6E66E3" w:rsidRPr="00B90F92" w:rsidRDefault="006E66E3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6E66E3" w:rsidRPr="00B90F92" w:rsidRDefault="006E66E3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6E66E3" w:rsidRPr="00B90F92" w:rsidRDefault="006E66E3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71192A" w:rsidRDefault="00AD7565">
      <w:pPr>
        <w:rPr>
          <w:color w:val="FF0000"/>
          <w:highlight w:val="yellow"/>
        </w:rPr>
        <w:sectPr w:rsidR="00422259" w:rsidRPr="0071192A" w:rsidSect="00422259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71192A">
        <w:rPr>
          <w:color w:val="FF0000"/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</w:rPr>
      </w:sdtEndPr>
      <w:sdtContent>
        <w:p w14:paraId="56F4674A" w14:textId="1B1A8B2D" w:rsidR="00827DAA" w:rsidRPr="005F69E9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5F69E9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645A098C" w14:textId="77777777" w:rsidR="004470BE" w:rsidRPr="0071192A" w:rsidRDefault="004470BE" w:rsidP="004470BE">
          <w:pPr>
            <w:rPr>
              <w:highlight w:val="yellow"/>
              <w:lang w:eastAsia="pt-BR"/>
            </w:rPr>
          </w:pPr>
        </w:p>
        <w:p w14:paraId="5E03FABF" w14:textId="7A6C18E7" w:rsidR="006B6881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71192A">
            <w:rPr>
              <w:szCs w:val="24"/>
              <w:highlight w:val="yellow"/>
            </w:rPr>
            <w:fldChar w:fldCharType="begin"/>
          </w:r>
          <w:r w:rsidRPr="0071192A">
            <w:rPr>
              <w:szCs w:val="24"/>
              <w:highlight w:val="yellow"/>
            </w:rPr>
            <w:instrText xml:space="preserve"> TOC \h \z \t "Estilo 1;1;Estilo 2;2" </w:instrText>
          </w:r>
          <w:r w:rsidRPr="0071192A">
            <w:rPr>
              <w:szCs w:val="24"/>
              <w:highlight w:val="yellow"/>
            </w:rPr>
            <w:fldChar w:fldCharType="separate"/>
          </w:r>
          <w:hyperlink w:anchor="_Toc57549664" w:history="1">
            <w:r w:rsidR="006B6881" w:rsidRPr="00B5550D">
              <w:rPr>
                <w:rStyle w:val="Hyperlink"/>
              </w:rPr>
              <w:t>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SUMÁRIO EXECUTIVO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_Toc57549664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</w:t>
            </w:r>
            <w:r w:rsidR="006B6881">
              <w:rPr>
                <w:webHidden/>
              </w:rPr>
              <w:fldChar w:fldCharType="end"/>
            </w:r>
          </w:hyperlink>
        </w:p>
        <w:p w14:paraId="59B756C3" w14:textId="090BB73B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65" w:history="1">
            <w:r w:rsidR="006B6881" w:rsidRPr="00B5550D">
              <w:rPr>
                <w:rStyle w:val="Hyperlink"/>
              </w:rPr>
              <w:t>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CONDIÇÕES HIDROMETEOROLÓGICAS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_Toc57549665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</w:t>
            </w:r>
            <w:r w:rsidR="006B6881">
              <w:rPr>
                <w:webHidden/>
              </w:rPr>
              <w:fldChar w:fldCharType="end"/>
            </w:r>
          </w:hyperlink>
        </w:p>
        <w:p w14:paraId="69886DD3" w14:textId="6ECC61CE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66" w:history="1">
            <w:r w:rsidR="006B6881" w:rsidRPr="00B5550D">
              <w:rPr>
                <w:rStyle w:val="Hyperlink"/>
              </w:rPr>
              <w:t>2.1.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Anomalia de Precipitação no Mês – Brasil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_Toc57549666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</w:t>
            </w:r>
            <w:r w:rsidR="006B6881">
              <w:rPr>
                <w:webHidden/>
              </w:rPr>
              <w:fldChar w:fldCharType="end"/>
            </w:r>
          </w:hyperlink>
        </w:p>
        <w:p w14:paraId="31EA2294" w14:textId="3AE34359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67" w:history="1">
            <w:r w:rsidR="006B6881" w:rsidRPr="00B5550D">
              <w:rPr>
                <w:rStyle w:val="Hyperlink"/>
              </w:rPr>
              <w:t>2.2.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Energia Natural Afluente Armazenável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_Toc57549667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4</w:t>
            </w:r>
            <w:r w:rsidR="006B6881">
              <w:rPr>
                <w:webHidden/>
              </w:rPr>
              <w:fldChar w:fldCharType="end"/>
            </w:r>
          </w:hyperlink>
        </w:p>
        <w:p w14:paraId="7E3D42F5" w14:textId="579DA02A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68" w:history="1">
            <w:r w:rsidR="006B6881" w:rsidRPr="00B5550D">
              <w:rPr>
                <w:rStyle w:val="Hyperlink"/>
              </w:rPr>
              <w:t>2.3.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Energia Armazenada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_Toc57549668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6</w:t>
            </w:r>
            <w:r w:rsidR="006B6881">
              <w:rPr>
                <w:webHidden/>
              </w:rPr>
              <w:fldChar w:fldCharType="end"/>
            </w:r>
          </w:hyperlink>
        </w:p>
        <w:p w14:paraId="0F3E9DE1" w14:textId="558D5D6A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69" w:history="1">
            <w:r w:rsidR="006B6881" w:rsidRPr="00B5550D">
              <w:rPr>
                <w:rStyle w:val="Hyperlink"/>
              </w:rPr>
              <w:t>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INTERCÂMBIOS DE ENERGIA ELÉTRICA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_Toc57549669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9</w:t>
            </w:r>
            <w:r w:rsidR="006B6881">
              <w:rPr>
                <w:webHidden/>
              </w:rPr>
              <w:fldChar w:fldCharType="end"/>
            </w:r>
          </w:hyperlink>
        </w:p>
        <w:p w14:paraId="703B715D" w14:textId="23F72611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70" w:history="1">
            <w:r w:rsidR="006B6881" w:rsidRPr="00B5550D">
              <w:rPr>
                <w:rStyle w:val="Hyperlink"/>
              </w:rPr>
              <w:t>4.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MERCADO CONSUMIDOR DE ENERGIA ELÉTRICA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_Toc57549670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11</w:t>
            </w:r>
            <w:r w:rsidR="006B6881">
              <w:rPr>
                <w:webHidden/>
              </w:rPr>
              <w:fldChar w:fldCharType="end"/>
            </w:r>
          </w:hyperlink>
        </w:p>
        <w:p w14:paraId="3378F891" w14:textId="45F5B9DC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71" w:history="1">
            <w:r w:rsidR="006B6881" w:rsidRPr="00B5550D">
              <w:rPr>
                <w:rStyle w:val="Hyperlink"/>
              </w:rPr>
              <w:t>4.1.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Consumo de Energia Elétrica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_Toc57549671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11</w:t>
            </w:r>
            <w:r w:rsidR="006B6881">
              <w:rPr>
                <w:webHidden/>
              </w:rPr>
              <w:fldChar w:fldCharType="end"/>
            </w:r>
          </w:hyperlink>
        </w:p>
        <w:p w14:paraId="42E4AF36" w14:textId="25CB5EDA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72" w:history="1">
            <w:r w:rsidR="006B6881" w:rsidRPr="00B5550D">
              <w:rPr>
                <w:rStyle w:val="Hyperlink"/>
              </w:rPr>
              <w:t>4.2.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Demandas Instantâneas Máximas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_Toc57549672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13</w:t>
            </w:r>
            <w:r w:rsidR="006B6881">
              <w:rPr>
                <w:webHidden/>
              </w:rPr>
              <w:fldChar w:fldCharType="end"/>
            </w:r>
          </w:hyperlink>
        </w:p>
        <w:p w14:paraId="5A2290F8" w14:textId="2B1E3B58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73" w:history="1">
            <w:r w:rsidR="006B6881" w:rsidRPr="00B5550D">
              <w:rPr>
                <w:rStyle w:val="Hyperlink"/>
              </w:rPr>
              <w:t>4.3.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Demandas Instantâneas Máximas Mensais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_Toc57549673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13</w:t>
            </w:r>
            <w:r w:rsidR="006B6881">
              <w:rPr>
                <w:webHidden/>
              </w:rPr>
              <w:fldChar w:fldCharType="end"/>
            </w:r>
          </w:hyperlink>
        </w:p>
        <w:p w14:paraId="7B205893" w14:textId="0264ED53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74" w:history="1">
            <w:r w:rsidR="006B6881" w:rsidRPr="00B5550D">
              <w:rPr>
                <w:rStyle w:val="Hyperlink"/>
              </w:rPr>
              <w:t>5.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CAPACIDADE INSTALADA DE GERAÇÃO NO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_Toc57549674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16</w:t>
            </w:r>
            <w:r w:rsidR="006B6881">
              <w:rPr>
                <w:webHidden/>
              </w:rPr>
              <w:fldChar w:fldCharType="end"/>
            </w:r>
          </w:hyperlink>
        </w:p>
        <w:p w14:paraId="22F3017B" w14:textId="63F51214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75" w:history="1">
            <w:r w:rsidR="006B6881" w:rsidRPr="00B5550D">
              <w:rPr>
                <w:rStyle w:val="Hyperlink"/>
              </w:rPr>
              <w:t>6.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LINHAS DE TRANSMISSÃO INSTALADAS NO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_Toc57549675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17</w:t>
            </w:r>
            <w:r w:rsidR="006B6881">
              <w:rPr>
                <w:webHidden/>
              </w:rPr>
              <w:fldChar w:fldCharType="end"/>
            </w:r>
          </w:hyperlink>
        </w:p>
        <w:p w14:paraId="5F8C8BBF" w14:textId="22814BB0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76" w:history="1">
            <w:r w:rsidR="006B6881" w:rsidRPr="00B5550D">
              <w:rPr>
                <w:rStyle w:val="Hyperlink"/>
              </w:rPr>
              <w:t>7.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EXPANSÃO DA GERAÇÃO E TRANSMISSÃO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_Toc57549676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18</w:t>
            </w:r>
            <w:r w:rsidR="006B6881">
              <w:rPr>
                <w:webHidden/>
              </w:rPr>
              <w:fldChar w:fldCharType="end"/>
            </w:r>
          </w:hyperlink>
        </w:p>
        <w:p w14:paraId="2DDA03D7" w14:textId="49F190EA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77" w:history="1">
            <w:r w:rsidR="006B6881" w:rsidRPr="00B5550D">
              <w:rPr>
                <w:rStyle w:val="Hyperlink"/>
              </w:rPr>
              <w:t>7.1.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Entrada em Operação de Novos Empreendimentos de Geração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_Toc57549677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18</w:t>
            </w:r>
            <w:r w:rsidR="006B6881">
              <w:rPr>
                <w:webHidden/>
              </w:rPr>
              <w:fldChar w:fldCharType="end"/>
            </w:r>
          </w:hyperlink>
        </w:p>
        <w:p w14:paraId="1FD226B3" w14:textId="708A4EA3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78" w:history="1">
            <w:r w:rsidR="006B6881" w:rsidRPr="00B5550D">
              <w:rPr>
                <w:rStyle w:val="Hyperlink"/>
              </w:rPr>
              <w:t>7.2.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Previsão da Expansão da Geração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_Toc57549678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22</w:t>
            </w:r>
            <w:r w:rsidR="006B6881">
              <w:rPr>
                <w:webHidden/>
              </w:rPr>
              <w:fldChar w:fldCharType="end"/>
            </w:r>
          </w:hyperlink>
        </w:p>
        <w:p w14:paraId="5C236177" w14:textId="2D369278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79" w:history="1">
            <w:r w:rsidR="006B6881" w:rsidRPr="00B5550D">
              <w:rPr>
                <w:rStyle w:val="Hyperlink"/>
              </w:rPr>
              <w:t>7.3.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Entrada em Operação de Novas Linhas de Transmissão e Equipamentos em Instalações de Transmissão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_Toc57549679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23</w:t>
            </w:r>
            <w:r w:rsidR="006B6881">
              <w:rPr>
                <w:webHidden/>
              </w:rPr>
              <w:fldChar w:fldCharType="end"/>
            </w:r>
          </w:hyperlink>
        </w:p>
        <w:p w14:paraId="545EF429" w14:textId="3D6F7B14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80" w:history="1">
            <w:r w:rsidR="006B6881" w:rsidRPr="00B5550D">
              <w:rPr>
                <w:rStyle w:val="Hyperlink"/>
              </w:rPr>
              <w:t>7.4.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Previsão da Expansão de Linhas de Transmissão e da Capacidade de Transformação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_Toc57549680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25</w:t>
            </w:r>
            <w:r w:rsidR="006B6881">
              <w:rPr>
                <w:webHidden/>
              </w:rPr>
              <w:fldChar w:fldCharType="end"/>
            </w:r>
          </w:hyperlink>
        </w:p>
        <w:p w14:paraId="59C9B23E" w14:textId="1922E833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81" w:history="1">
            <w:r w:rsidR="006B6881" w:rsidRPr="00B5550D">
              <w:rPr>
                <w:rStyle w:val="Hyperlink"/>
              </w:rPr>
              <w:t>8.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PRODUÇÃO DE ENERGIA ELÉTRICA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_Toc57549681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26</w:t>
            </w:r>
            <w:r w:rsidR="006B6881">
              <w:rPr>
                <w:webHidden/>
              </w:rPr>
              <w:fldChar w:fldCharType="end"/>
            </w:r>
          </w:hyperlink>
        </w:p>
        <w:p w14:paraId="29C7DD33" w14:textId="119B47BE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82" w:history="1">
            <w:r w:rsidR="006B6881" w:rsidRPr="00B5550D">
              <w:rPr>
                <w:rStyle w:val="Hyperlink"/>
              </w:rPr>
              <w:t>8.1.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Matriz de Produção de Energia no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_Toc57549682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26</w:t>
            </w:r>
            <w:r w:rsidR="006B6881">
              <w:rPr>
                <w:webHidden/>
              </w:rPr>
              <w:fldChar w:fldCharType="end"/>
            </w:r>
          </w:hyperlink>
        </w:p>
        <w:p w14:paraId="737DBDD9" w14:textId="078D9D2C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83" w:history="1">
            <w:r w:rsidR="006B6881" w:rsidRPr="00B5550D">
              <w:rPr>
                <w:rStyle w:val="Hyperlink"/>
              </w:rPr>
              <w:t>8.2.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Matriz de Produção de Energia Elétrica no Sistema Interligado Nacional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_Toc57549683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27</w:t>
            </w:r>
            <w:r w:rsidR="006B6881">
              <w:rPr>
                <w:webHidden/>
              </w:rPr>
              <w:fldChar w:fldCharType="end"/>
            </w:r>
          </w:hyperlink>
        </w:p>
        <w:p w14:paraId="39E9233F" w14:textId="6CBDC024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84" w:history="1">
            <w:r w:rsidR="006B6881" w:rsidRPr="00B5550D">
              <w:rPr>
                <w:rStyle w:val="Hyperlink"/>
              </w:rPr>
              <w:t>8.3.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Matriz de Produção de Energia Elétrica nos Sistemas Isolados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_Toc57549684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28</w:t>
            </w:r>
            <w:r w:rsidR="006B6881">
              <w:rPr>
                <w:webHidden/>
              </w:rPr>
              <w:fldChar w:fldCharType="end"/>
            </w:r>
          </w:hyperlink>
        </w:p>
        <w:p w14:paraId="3FF9F3A4" w14:textId="5FAEB8DF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85" w:history="1">
            <w:r w:rsidR="006B6881" w:rsidRPr="00B5550D">
              <w:rPr>
                <w:rStyle w:val="Hyperlink"/>
                <w:rFonts w:cs="Times New Roman"/>
              </w:rPr>
              <w:t>8.4.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Geração Eólica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_Toc57549685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28</w:t>
            </w:r>
            <w:r w:rsidR="006B6881">
              <w:rPr>
                <w:webHidden/>
              </w:rPr>
              <w:fldChar w:fldCharType="end"/>
            </w:r>
          </w:hyperlink>
        </w:p>
        <w:p w14:paraId="7304A68D" w14:textId="43171AF5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86" w:history="1">
            <w:r w:rsidR="006B6881" w:rsidRPr="00B5550D">
              <w:rPr>
                <w:rStyle w:val="Hyperlink"/>
              </w:rPr>
              <w:t>8.5.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Mecanismo de Realocação de Energia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_Toc57549686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30</w:t>
            </w:r>
            <w:r w:rsidR="006B6881">
              <w:rPr>
                <w:webHidden/>
              </w:rPr>
              <w:fldChar w:fldCharType="end"/>
            </w:r>
          </w:hyperlink>
        </w:p>
        <w:p w14:paraId="14767679" w14:textId="780C53D6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87" w:history="1">
            <w:r w:rsidR="006B6881" w:rsidRPr="00B5550D">
              <w:rPr>
                <w:rStyle w:val="Hyperlink"/>
              </w:rPr>
              <w:t>9.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CUSTO MARGINAL DE OPERAÇÃO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_Toc57549687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31</w:t>
            </w:r>
            <w:r w:rsidR="006B6881">
              <w:rPr>
                <w:webHidden/>
              </w:rPr>
              <w:fldChar w:fldCharType="end"/>
            </w:r>
          </w:hyperlink>
        </w:p>
        <w:p w14:paraId="1FABAE31" w14:textId="734C8AC2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88" w:history="1">
            <w:r w:rsidR="006B6881" w:rsidRPr="00B5550D">
              <w:rPr>
                <w:rStyle w:val="Hyperlink"/>
              </w:rPr>
              <w:t>10.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PREÇO DE LIQUIDAÇÃO DAS DIFERENÇAS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_Toc57549688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32</w:t>
            </w:r>
            <w:r w:rsidR="006B6881">
              <w:rPr>
                <w:webHidden/>
              </w:rPr>
              <w:fldChar w:fldCharType="end"/>
            </w:r>
          </w:hyperlink>
        </w:p>
        <w:p w14:paraId="1846440D" w14:textId="366670EC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89" w:history="1">
            <w:r w:rsidR="006B6881" w:rsidRPr="00B5550D">
              <w:rPr>
                <w:rStyle w:val="Hyperlink"/>
              </w:rPr>
              <w:t>11.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ENCARGOS DE SERVIÇOS DO SISTEMA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_Toc57549689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33</w:t>
            </w:r>
            <w:r w:rsidR="006B6881">
              <w:rPr>
                <w:webHidden/>
              </w:rPr>
              <w:fldChar w:fldCharType="end"/>
            </w:r>
          </w:hyperlink>
        </w:p>
        <w:p w14:paraId="5AAD6DAE" w14:textId="0A61EA6A" w:rsidR="006B6881" w:rsidRDefault="006E66E3">
          <w:pPr>
            <w:pStyle w:val="Sumrio1"/>
            <w:rPr>
              <w:rFonts w:asciiTheme="minorHAnsi" w:hAnsiTheme="minorHAnsi"/>
              <w:sz w:val="22"/>
            </w:rPr>
          </w:pPr>
          <w:hyperlink w:anchor="_Toc57549690" w:history="1">
            <w:r w:rsidR="006B6881" w:rsidRPr="00B5550D">
              <w:rPr>
                <w:rStyle w:val="Hyperlink"/>
              </w:rPr>
              <w:t>12.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DESEMPENHO DO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_Toc57549690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37</w:t>
            </w:r>
            <w:r w:rsidR="006B6881">
              <w:rPr>
                <w:webHidden/>
              </w:rPr>
              <w:fldChar w:fldCharType="end"/>
            </w:r>
          </w:hyperlink>
        </w:p>
        <w:p w14:paraId="4A558693" w14:textId="3AC83F89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91" w:history="1">
            <w:r w:rsidR="006B6881" w:rsidRPr="00B5550D">
              <w:rPr>
                <w:rStyle w:val="Hyperlink"/>
              </w:rPr>
              <w:t>12.1.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Ocorrências no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_Toc57549691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37</w:t>
            </w:r>
            <w:r w:rsidR="006B6881">
              <w:rPr>
                <w:webHidden/>
              </w:rPr>
              <w:fldChar w:fldCharType="end"/>
            </w:r>
          </w:hyperlink>
        </w:p>
        <w:p w14:paraId="4E18917D" w14:textId="6A277DAD" w:rsidR="006B6881" w:rsidRDefault="006E66E3">
          <w:pPr>
            <w:pStyle w:val="Sumrio2"/>
            <w:rPr>
              <w:rFonts w:asciiTheme="minorHAnsi" w:hAnsiTheme="minorHAnsi"/>
              <w:sz w:val="22"/>
            </w:rPr>
          </w:pPr>
          <w:hyperlink w:anchor="_Toc57549692" w:history="1">
            <w:r w:rsidR="006B6881" w:rsidRPr="00B5550D">
              <w:rPr>
                <w:rStyle w:val="Hyperlink"/>
              </w:rPr>
              <w:t>12.2.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Indicadores de Continuidade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_Toc57549692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2A5905">
              <w:rPr>
                <w:webHidden/>
              </w:rPr>
              <w:t>39</w:t>
            </w:r>
            <w:r w:rsidR="006B6881">
              <w:rPr>
                <w:webHidden/>
              </w:rPr>
              <w:fldChar w:fldCharType="end"/>
            </w:r>
          </w:hyperlink>
        </w:p>
        <w:p w14:paraId="61DFDBD9" w14:textId="425AEA3B" w:rsidR="00DD0EAC" w:rsidRPr="0071192A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71192A">
            <w:rPr>
              <w:rFonts w:ascii="Arial Narrow" w:hAnsi="Arial Narrow"/>
              <w:sz w:val="24"/>
              <w:szCs w:val="24"/>
              <w:highlight w:val="yellow"/>
            </w:rPr>
            <w:fldChar w:fldCharType="end"/>
          </w:r>
        </w:p>
      </w:sdtContent>
    </w:sdt>
    <w:p w14:paraId="46049296" w14:textId="77777777" w:rsidR="00387799" w:rsidRPr="0071192A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71192A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Pr="0071192A" w:rsidRDefault="00630425">
      <w:pPr>
        <w:rPr>
          <w:rFonts w:ascii="Arial Narrow" w:hAnsi="Arial Narrow"/>
          <w:b/>
          <w:sz w:val="32"/>
          <w:highlight w:val="yellow"/>
        </w:rPr>
      </w:pPr>
      <w:r w:rsidRPr="0071192A">
        <w:rPr>
          <w:rFonts w:ascii="Arial Narrow" w:hAnsi="Arial Narrow"/>
          <w:b/>
          <w:sz w:val="32"/>
          <w:highlight w:val="yellow"/>
        </w:rPr>
        <w:br w:type="page"/>
      </w:r>
    </w:p>
    <w:p w14:paraId="3E15D30F" w14:textId="2962A909" w:rsidR="00387799" w:rsidRPr="001D5827" w:rsidRDefault="001572D3" w:rsidP="001D5827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1D5827">
        <w:rPr>
          <w:rFonts w:ascii="Arial Narrow" w:hAnsi="Arial Narrow"/>
          <w:b/>
          <w:sz w:val="32"/>
        </w:rPr>
        <w:lastRenderedPageBreak/>
        <w:t>L</w:t>
      </w:r>
      <w:r w:rsidR="001D5827" w:rsidRPr="001D5827">
        <w:rPr>
          <w:rFonts w:ascii="Arial Narrow" w:hAnsi="Arial Narrow"/>
          <w:b/>
          <w:sz w:val="32"/>
        </w:rPr>
        <w:t>ISTA DE FIGURAS</w:t>
      </w:r>
    </w:p>
    <w:p w14:paraId="48FB9077" w14:textId="77777777" w:rsidR="001D5827" w:rsidRPr="004C51D9" w:rsidRDefault="001D5827" w:rsidP="001D5827">
      <w:pPr>
        <w:spacing w:after="120" w:line="240" w:lineRule="auto"/>
        <w:jc w:val="center"/>
        <w:rPr>
          <w:rFonts w:ascii="Arial Narrow" w:hAnsi="Arial Narrow"/>
          <w:b/>
          <w:sz w:val="24"/>
          <w:szCs w:val="24"/>
          <w:highlight w:val="yellow"/>
        </w:rPr>
      </w:pPr>
    </w:p>
    <w:p w14:paraId="7AEC8B7F" w14:textId="5524E7B9" w:rsidR="00CC13FA" w:rsidRPr="004C51D9" w:rsidRDefault="007A5FB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r w:rsidRPr="004C51D9">
        <w:rPr>
          <w:rStyle w:val="Hyperlink"/>
          <w:rFonts w:ascii="Arial Narrow" w:hAnsi="Arial Narrow"/>
          <w:noProof/>
          <w:sz w:val="24"/>
          <w:szCs w:val="24"/>
          <w:highlight w:val="yellow"/>
        </w:rPr>
        <w:fldChar w:fldCharType="begin"/>
      </w:r>
      <w:r w:rsidRPr="004C51D9">
        <w:rPr>
          <w:rStyle w:val="Hyperlink"/>
          <w:rFonts w:ascii="Arial Narrow" w:hAnsi="Arial Narrow"/>
          <w:noProof/>
          <w:sz w:val="24"/>
          <w:szCs w:val="24"/>
          <w:highlight w:val="yellow"/>
        </w:rPr>
        <w:instrText xml:space="preserve"> TOC \h \z \c "Figura" </w:instrText>
      </w:r>
      <w:r w:rsidRPr="004C51D9">
        <w:rPr>
          <w:rStyle w:val="Hyperlink"/>
          <w:rFonts w:ascii="Arial Narrow" w:hAnsi="Arial Narrow"/>
          <w:noProof/>
          <w:sz w:val="24"/>
          <w:szCs w:val="24"/>
          <w:highlight w:val="yellow"/>
        </w:rPr>
        <w:fldChar w:fldCharType="separate"/>
      </w:r>
      <w:hyperlink w:anchor="_Toc57537045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1. Anomalia de precipitação (mm) no mês de outubro de 2020 – Brasil.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_Toc57537045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FB0707C" w14:textId="714796D6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46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2. (a) Anomalia de temperatura mínima. (b) Anomalia de temperatura máxima.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_Toc57537046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ED82DE0" w14:textId="60370697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47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3. ENA Armazenável: Subsistema Sudeste/Centro-Oeste.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_Toc57537047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664A246" w14:textId="62608876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48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4. ENA Armazenável: Subsistema Sul.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_Toc57537048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DB21E3D" w14:textId="78A1F5EA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49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5. ENA Armazenável: Subsistema Nordeste.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_Toc57537049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53ED697" w14:textId="2ED13955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0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6. ENA Armazenável: Subsistema Norte.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_Toc57537050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76BB1CD1" w14:textId="7F15AEE5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1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7. EAR: Subsistema Sudeste/Centro-Oeste.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_Toc57537051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7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34D8673" w14:textId="1997E46E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2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8. EAR: Subsistema Sul.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_Toc57537052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7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02B9B74" w14:textId="20AC7858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3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9. EAR: Subsistema Nordeste.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_Toc57537053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3F79B64" w14:textId="53C2E1D6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4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10. EAR: Subsistema Norte.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_Toc57537054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D112B89" w14:textId="2BDA46BF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5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11. Mapa dos Principais Intercâmbios de Energia Elétrica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_Toc57537055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10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6C0094D" w14:textId="6C908BBE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6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12. Consumo de energia elétrica no mês, acumulado em 12 meses e estratificado por ambiente ACR e ACL.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_Toc57537056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12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031A358" w14:textId="49BA2082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7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13. Demandas máximas mensais: SIN.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_Toc57537057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13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B542EAD" w14:textId="6E971416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8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14. Demandas máximas mensais: Subsistema Sudeste/Centro-Oeste.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_Toc57537058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78F762B" w14:textId="231E1D32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9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15. Demandas máximas mensais: Subsistema Sul.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_Toc57537059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5B528DD" w14:textId="63F3FE8C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0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16. Demandas máximas mensais: Subsistema Nordeste.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_Toc57537060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1ED6694" w14:textId="1DB6D789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1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17. Demandas máximas mensais: Subsistema Norte.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_Toc57537061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B84E967" w14:textId="1FC719F7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2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18. Matriz de capacidade instalada de geração de energia elétrica do Brasil sem importação contratada.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_Toc57537062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17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4FAB94A" w14:textId="78041D2B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3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19. Localização geográfica dos empreendimentos de geração que entraram em operação no mês de outubro de 2020.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_Toc57537063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1A2FE14" w14:textId="3B5E65B5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4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20. Acumulado da expansão da geração em 2020 por subsistema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_Toc57537064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21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4FA0450" w14:textId="1083F870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5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21. Localização geográfica dos empreendimentos do ACR e ACL previstos até 2022.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_Toc57537065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22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68422BE" w14:textId="4299446C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6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22. Localização geográfica dos empreendimentos.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_Toc57537066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23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63596E9" w14:textId="70D87AF1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7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23. Matriz de produção de energia elétrica no Brasil.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_Toc57537067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26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0EB31DA" w14:textId="38FCE96A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8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24. Capacidade Instalada e Geração das Usinas Eólicas do Norte e do Nordeste.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_Toc57537068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79E43D6D" w14:textId="05440DEE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9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25. Capacidade Instalada e Geração das Usinas Eólicas do Sul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_Toc57537069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29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4157882" w14:textId="3EE50C59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0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26. Evolução do GSF.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_Toc57537070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30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6BCDB16" w14:textId="463867DB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1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27. Evolução do CMO verificado no mês.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_Toc57537071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31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62D95E4" w14:textId="605AE4E2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2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28. Evolução do PLD verificado no mês.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_Toc57537072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32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DDBF676" w14:textId="4882E888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3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29. Mapa de Encargos de Serviços do Sistema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_Toc57537073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33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A8AF445" w14:textId="127C083B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4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30. Encargos de Serviços do Sistema: Restrição de Operação.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_Toc57537074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FC9C805" w14:textId="3532FF01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5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31. Encargos de Serviços do Sistema: Serviços Ancilares.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_Toc57537075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B0B3032" w14:textId="0543BFCC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6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32. Encargos de Serviços do Sistema: Deslocamento Hidráulico.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_Toc57537076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744D9D6" w14:textId="0BBAF1C5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7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33. Encargos de Serviços do Sistema: Reserva Operativa.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_Toc57537077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765C155" w14:textId="47C51FBC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8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34. Encargos de Serviços do Sistema: Importação de Energia.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_Toc57537078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36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5B6A482" w14:textId="10972BA2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9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35. Encargos de Serviços do Sistema: Segurança Energética.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_Toc57537079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36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AD1E5C5" w14:textId="2DC5DE27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80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36. Ocorrências no SEB.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_Toc57537080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168888A" w14:textId="59F60AE7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81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37. DEC do Brasil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_Toc57537081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39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24AE508" w14:textId="48175151" w:rsidR="00CC13FA" w:rsidRPr="004C51D9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82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38. FEC do Brasil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_Toc57537082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40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66E94C9" w14:textId="49F00BB5" w:rsidR="00E82E58" w:rsidRPr="00884AC1" w:rsidRDefault="007A5FB2" w:rsidP="002A001A">
      <w:pPr>
        <w:pStyle w:val="ndicedeilustraes"/>
        <w:tabs>
          <w:tab w:val="right" w:leader="dot" w:pos="10478"/>
        </w:tabs>
        <w:jc w:val="center"/>
        <w:rPr>
          <w:rFonts w:ascii="Arial Narrow" w:hAnsi="Arial Narrow"/>
          <w:b/>
          <w:sz w:val="32"/>
        </w:rPr>
      </w:pPr>
      <w:r w:rsidRPr="004C51D9">
        <w:rPr>
          <w:rStyle w:val="Hyperlink"/>
          <w:rFonts w:ascii="Arial Narrow" w:hAnsi="Arial Narrow"/>
          <w:noProof/>
          <w:sz w:val="24"/>
          <w:szCs w:val="24"/>
          <w:highlight w:val="yellow"/>
        </w:rPr>
        <w:fldChar w:fldCharType="end"/>
      </w:r>
      <w:r w:rsidR="00D77CC3" w:rsidRPr="00884AC1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br w:type="page"/>
      </w:r>
      <w:r w:rsidR="00E82E58" w:rsidRPr="00884AC1">
        <w:rPr>
          <w:rFonts w:ascii="Arial Narrow" w:hAnsi="Arial Narrow"/>
          <w:b/>
          <w:sz w:val="32"/>
        </w:rPr>
        <w:lastRenderedPageBreak/>
        <w:t>LISTA DE TABELAS</w:t>
      </w:r>
    </w:p>
    <w:p w14:paraId="497FD7BA" w14:textId="77777777" w:rsidR="00AE0E0C" w:rsidRPr="0071192A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0AE79EB6" w14:textId="6844CAD7" w:rsidR="001D5827" w:rsidRPr="00884AC1" w:rsidRDefault="00AE40D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r w:rsidRPr="0071192A">
        <w:rPr>
          <w:rStyle w:val="Hyperlink"/>
          <w:rFonts w:ascii="Arial Narrow" w:hAnsi="Arial Narrow"/>
          <w:noProof/>
          <w:highlight w:val="yellow"/>
        </w:rPr>
        <w:fldChar w:fldCharType="begin"/>
      </w:r>
      <w:r w:rsidRPr="0071192A">
        <w:rPr>
          <w:rStyle w:val="Hyperlink"/>
          <w:rFonts w:ascii="Arial Narrow" w:hAnsi="Arial Narrow"/>
          <w:noProof/>
          <w:highlight w:val="yellow"/>
        </w:rPr>
        <w:instrText xml:space="preserve"> TOC \h \z \c "Tabela" </w:instrText>
      </w:r>
      <w:r w:rsidRPr="0071192A">
        <w:rPr>
          <w:rStyle w:val="Hyperlink"/>
          <w:rFonts w:ascii="Arial Narrow" w:hAnsi="Arial Narrow"/>
          <w:noProof/>
          <w:highlight w:val="yellow"/>
        </w:rPr>
        <w:fldChar w:fldCharType="separate"/>
      </w:r>
      <w:hyperlink w:anchor="_Toc57537156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1.  Energia Armazenada nos Subsistemas do SIN.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_Toc57537156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6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72C06E20" w14:textId="0A4BC4CB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57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2. Níveis de armazenamento nos principais reservatórios do SIN.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_Toc57537157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6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B4DC2CD" w14:textId="22D234A3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58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3. Consumo de energia elétrica no Brasil: estratificação por classe.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_Toc57537158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11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1371201" w14:textId="52171AD4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59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4. Consumo médio de energia elétrica por classe de consumo.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_Toc57537159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12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8BAA0E8" w14:textId="032967DB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0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5. Unidades consumidoras no Brasil: estratificação por classe.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_Toc57537160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12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ABBB761" w14:textId="1F3639BA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1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6. Demandas máximas no mês e recordes por subsistema.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_Toc57537161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13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E76C893" w14:textId="1028DBD1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2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7. Matriz de capacidade instalada de geração de energia elétrica do Brasil.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_Toc57537162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16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DF97C0E" w14:textId="4480A3B9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r:id="rId20" w:anchor="_Toc57537163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8. Linhas de transmissão de energia elétrica no SEB.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_Toc57537163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17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718F7F5" w14:textId="5E876DED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r:id="rId21" w:anchor="_Toc57537164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9. Descrição dos empreendimentos de geração que entraram em operação no mês de outubro de 2020.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_Toc57537164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19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3ED47CD" w14:textId="30136A39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5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10. Entrada em operação de novos empreendimentos de geração.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_Toc57537165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20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0E83620" w14:textId="47FD6904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6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11. Previsão da expansão da geração (MW).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_Toc57537166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23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7713B60" w14:textId="61ABC55D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7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12. Descrição de Linhas de Transmissão (LT) que entraram em operação no mês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_Toc57537167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24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DFF8BDF" w14:textId="6D098F7F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8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13. Entrada em operação de novos transformadores em instalações de transmissão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_Toc57537168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24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FA5B41E" w14:textId="104F2965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9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14. Entrada em operação de equipamentos de compensação de potência reativa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_Toc57537169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24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2FBAF06" w14:textId="6C185586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0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15. Entrada em operação de novas linhas de transmissão no mês e no acumulado do ano.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_Toc57537170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24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C7667FF" w14:textId="1E26A660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1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19. Matriz de produção de energia elétrica no SIN.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_Toc57537171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27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5809448" w14:textId="07B42707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2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20. Matriz de produção de energia elétrica nos Sistemas Isolados.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_Toc57537172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28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0C53E57" w14:textId="1EF53A10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3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21. Geração Hidráulica, Garantia Física Sazonalizada e GSF verificados no ano.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_Toc57537173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30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9F53B37" w14:textId="4D4A8BB1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4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22. Descrição das principais ocorrências do mês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_Toc57537174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37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FED7BE2" w14:textId="4038DD8F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5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23. Evolução da carga interrompida no SEB devido a ocorrências.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_Toc57537175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37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4B65659" w14:textId="557F0381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6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24. Evolução do número de ocorrências.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_Toc57537176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38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21B49D5" w14:textId="632EF2EF" w:rsidR="001D5827" w:rsidRPr="00884AC1" w:rsidRDefault="006E66E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7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25. Evolução do DEC em 2020.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_Toc57537177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39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BEC3E61" w14:textId="5058D898" w:rsidR="001D5827" w:rsidRDefault="006E66E3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57537178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26. Evolução do FEC em 2020.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_Toc57537178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2A5905">
          <w:rPr>
            <w:rFonts w:ascii="Arial Narrow" w:hAnsi="Arial Narrow"/>
            <w:noProof/>
            <w:webHidden/>
            <w:sz w:val="24"/>
            <w:szCs w:val="24"/>
          </w:rPr>
          <w:t>40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B21A1C0" w14:textId="4CCDA3DD" w:rsidR="00E82E58" w:rsidRPr="0071192A" w:rsidRDefault="00AE40D3" w:rsidP="00630425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  <w:noProof/>
          <w:highlight w:val="yellow"/>
        </w:rPr>
        <w:sectPr w:rsidR="00E82E58" w:rsidRPr="0071192A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71192A">
        <w:rPr>
          <w:rStyle w:val="Hyperlink"/>
          <w:rFonts w:ascii="Arial Narrow" w:hAnsi="Arial Narrow"/>
          <w:noProof/>
          <w:highlight w:val="yellow"/>
        </w:rPr>
        <w:fldChar w:fldCharType="end"/>
      </w:r>
    </w:p>
    <w:p w14:paraId="34471D90" w14:textId="12477DA2" w:rsidR="00827DAA" w:rsidRPr="00550EF5" w:rsidRDefault="007D70E4" w:rsidP="001067AB">
      <w:pPr>
        <w:pStyle w:val="Estilo1"/>
        <w:spacing w:line="240" w:lineRule="auto"/>
        <w:ind w:left="851" w:hanging="851"/>
        <w:contextualSpacing w:val="0"/>
      </w:pPr>
      <w:bookmarkStart w:id="0" w:name="_Toc57549664"/>
      <w:r w:rsidRPr="00550EF5">
        <w:lastRenderedPageBreak/>
        <w:t>SUMÁRIO EXECUTIVO</w:t>
      </w:r>
      <w:bookmarkEnd w:id="0"/>
    </w:p>
    <w:p w14:paraId="292DFC28" w14:textId="77777777" w:rsidR="00633C41" w:rsidRDefault="00633C41" w:rsidP="00633C4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50EF5">
        <w:rPr>
          <w:rFonts w:ascii="Arial Narrow" w:hAnsi="Arial Narrow" w:cs="Times New Roman"/>
          <w:bCs/>
          <w:sz w:val="24"/>
          <w:szCs w:val="24"/>
        </w:rPr>
        <w:t>No mês de outubro, acentuaram-se as anomalias negativas de precipitação principalmente</w:t>
      </w:r>
      <w:r>
        <w:rPr>
          <w:rFonts w:ascii="Arial Narrow" w:hAnsi="Arial Narrow" w:cs="Times New Roman"/>
          <w:bCs/>
          <w:sz w:val="24"/>
          <w:szCs w:val="24"/>
        </w:rPr>
        <w:t xml:space="preserve"> na região Sul, em parte do Sudeste e Centro-Oeste e também em grande área dos Estados do Amazonas e Tocantins. Esta condição climática confirmou as previsões de atraso do início da estação chuvosa em decorrência da atuação do fenômeno conhecido como La Niña, prejudicando sobremaneira a recuperação dos níveis dos reservatórios das usinas hidrelétricas.</w:t>
      </w:r>
    </w:p>
    <w:p w14:paraId="642F632B" w14:textId="77777777" w:rsidR="00633C41" w:rsidRDefault="00633C41" w:rsidP="00633C4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018B4">
        <w:rPr>
          <w:rFonts w:ascii="Arial Narrow" w:hAnsi="Arial Narrow" w:cs="Times New Roman"/>
          <w:bCs/>
          <w:sz w:val="24"/>
          <w:szCs w:val="24"/>
        </w:rPr>
        <w:t>Foram verificadas as seguintes ENA brutas</w:t>
      </w:r>
      <w:r w:rsidRPr="004018B4">
        <w:rPr>
          <w:rFonts w:ascii="Arial Narrow" w:hAnsi="Arial Narrow"/>
          <w:sz w:val="24"/>
          <w:szCs w:val="24"/>
        </w:rPr>
        <w:t xml:space="preserve"> nos subsistemas do Sistema Interligado Nacional (SIN)</w:t>
      </w:r>
      <w:r w:rsidRPr="004018B4">
        <w:rPr>
          <w:rFonts w:ascii="Arial Narrow" w:hAnsi="Arial Narrow" w:cs="Times New Roman"/>
          <w:bCs/>
          <w:sz w:val="24"/>
          <w:szCs w:val="24"/>
        </w:rPr>
        <w:t xml:space="preserve">: </w:t>
      </w:r>
      <w:r w:rsidRPr="004E28E1">
        <w:rPr>
          <w:rFonts w:ascii="Arial Narrow" w:hAnsi="Arial Narrow" w:cs="Times New Roman"/>
          <w:bCs/>
          <w:sz w:val="24"/>
          <w:szCs w:val="24"/>
        </w:rPr>
        <w:t>52% MLT no Sudeste/Centro-Oeste, 21% MLT no Sul, 51% MLT no Nordeste e 56</w:t>
      </w:r>
      <w:r>
        <w:rPr>
          <w:rFonts w:ascii="Arial Narrow" w:hAnsi="Arial Narrow" w:cs="Times New Roman"/>
          <w:bCs/>
          <w:sz w:val="24"/>
          <w:szCs w:val="24"/>
        </w:rPr>
        <w:t>% MLT no Norte.</w:t>
      </w:r>
    </w:p>
    <w:p w14:paraId="08FC6442" w14:textId="77777777" w:rsidR="00633C41" w:rsidRPr="003475A3" w:rsidRDefault="00633C41" w:rsidP="00633C4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B91927">
        <w:rPr>
          <w:rFonts w:ascii="Arial Narrow" w:hAnsi="Arial Narrow" w:cs="Times New Roman"/>
          <w:bCs/>
          <w:sz w:val="24"/>
          <w:szCs w:val="24"/>
        </w:rPr>
        <w:t>No que se refere aos intercâmbios de energia entre os subsistemas, tanto o subsistema Sul quanto o Norte saíram da condição de exportador em pequenos montantes para importador</w:t>
      </w:r>
      <w:r>
        <w:rPr>
          <w:rFonts w:ascii="Arial Narrow" w:hAnsi="Arial Narrow" w:cs="Times New Roman"/>
          <w:bCs/>
          <w:sz w:val="24"/>
          <w:szCs w:val="24"/>
        </w:rPr>
        <w:t xml:space="preserve"> no SIN em virtude do atraso do início da estação chuvosa em outubro, enquanto que o subsistema Nordeste, menos afetado, reduziu seu montante exportado em função da diminuição das condições favoráveis de vento. O subsistema Sudeste/Centro-Oeste manteve perfil importador. Para complementar o atendimento à carga, o montante importado da Argentina e Uruguai foi ampliado em relação ao mês anterior.</w:t>
      </w:r>
    </w:p>
    <w:p w14:paraId="559EE036" w14:textId="77777777" w:rsidR="00633C41" w:rsidRPr="002C0922" w:rsidRDefault="00633C41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C0922">
        <w:rPr>
          <w:rFonts w:ascii="Arial Narrow" w:hAnsi="Arial Narrow" w:cs="Times New Roman"/>
          <w:bCs/>
          <w:sz w:val="24"/>
          <w:szCs w:val="24"/>
        </w:rPr>
        <w:t>O Brasil atingiu 177.761 MW de capacidade instalada total de geração de energia em outubro, considerando geração distribuída. Nos últimos 12 meses, houve um acréscimo líquido de 8.069 MW (4,8%), com destaque para 3.246 MW de geração de fonte solar, 2.173 MW de fonte hidráulica e 1.866 MW de fontes térmicas.</w:t>
      </w:r>
    </w:p>
    <w:p w14:paraId="4B0C6636" w14:textId="77777777" w:rsidR="00633C41" w:rsidRDefault="00633C41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173F0">
        <w:rPr>
          <w:rFonts w:ascii="Arial Narrow" w:hAnsi="Arial Narrow" w:cs="Times New Roman"/>
          <w:bCs/>
          <w:sz w:val="24"/>
          <w:szCs w:val="24"/>
        </w:rPr>
        <w:t xml:space="preserve">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outubro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 xml:space="preserve">, 4.078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321.003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20C5">
        <w:rPr>
          <w:rFonts w:ascii="Arial Narrow" w:hAnsi="Arial Narrow" w:cs="Times New Roman"/>
          <w:bCs/>
          <w:sz w:val="24"/>
          <w:szCs w:val="24"/>
        </w:rPr>
        <w:t>resultando em 83,43% de crescimento em 2020</w:t>
      </w:r>
      <w:r>
        <w:rPr>
          <w:rFonts w:ascii="Arial Narrow" w:hAnsi="Arial Narrow" w:cs="Times New Roman"/>
          <w:bCs/>
          <w:sz w:val="24"/>
          <w:szCs w:val="24"/>
        </w:rPr>
        <w:t xml:space="preserve"> (148,6% nos últimos 12 meses) e 2,3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1E5A3D">
        <w:rPr>
          <w:rFonts w:ascii="Arial Narrow" w:hAnsi="Arial Narrow" w:cs="Times New Roman"/>
          <w:bCs/>
          <w:sz w:val="24"/>
          <w:szCs w:val="24"/>
        </w:rPr>
        <w:t>Desde o mês de junho, a capacidade instalada de geração solar distribuída é superior à geração solar centralizada.</w:t>
      </w:r>
    </w:p>
    <w:p w14:paraId="3C1F7674" w14:textId="78BA516D" w:rsidR="00633C41" w:rsidRPr="00633C41" w:rsidRDefault="00633C41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319E7">
        <w:rPr>
          <w:rFonts w:ascii="Arial Narrow" w:hAnsi="Arial Narrow" w:cs="Times New Roman"/>
          <w:bCs/>
          <w:sz w:val="24"/>
          <w:szCs w:val="24"/>
        </w:rPr>
        <w:t>Com relação à sustentabilidade da matriz elétrica nacional, as fontes renováveis (hidráulica, biomassa, eólica e solar) representaram, ainda no mês de setembro de 2020, 91,0% da matriz de produção de energia elétrica brasileira</w:t>
      </w:r>
      <w:r w:rsidRPr="009B33CB">
        <w:rPr>
          <w:rFonts w:ascii="Arial Narrow" w:hAnsi="Arial Narrow" w:cs="Times New Roman"/>
          <w:bCs/>
          <w:sz w:val="24"/>
          <w:szCs w:val="24"/>
        </w:rPr>
        <w:t xml:space="preserve">. Quanto à geração associada às usinas participantes do Mecanismo de Realocação de Energia (MRE), destaca-se geração total de 45.395 MWmédios, ante a garantia física sazonalizada de 68.532 MWmédios, o que representou um GSF mensal de 66,2%. </w:t>
      </w:r>
    </w:p>
    <w:p w14:paraId="1E10030E" w14:textId="77777777" w:rsidR="00633C41" w:rsidRPr="007C456A" w:rsidRDefault="00633C41" w:rsidP="00633C41">
      <w:pPr>
        <w:spacing w:before="120" w:after="16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C456A">
        <w:rPr>
          <w:rFonts w:ascii="Arial Narrow" w:hAnsi="Arial Narrow" w:cs="Times New Roman"/>
          <w:bCs/>
          <w:sz w:val="24"/>
          <w:szCs w:val="24"/>
        </w:rPr>
        <w:t>O Nordeste registrou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no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 dia 30 de setembro, novo desempenho inédito de geração eólica instantânea (pico), de acordo com o acompanhamento regular realizado pelo Operador Nacional do Sistema Elétrico (ONS</w:t>
      </w:r>
      <w:r w:rsidRPr="007C456A">
        <w:rPr>
          <w:rFonts w:ascii="Arial Narrow" w:hAnsi="Arial Narrow" w:cs="Times New Roman"/>
          <w:bCs/>
          <w:sz w:val="24"/>
          <w:szCs w:val="24"/>
          <w:vertAlign w:val="superscript"/>
        </w:rPr>
        <w:t>1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). Este foi o único recorde do mês e o montante foi suficiente para abastecer, naquele momento, 101% da </w:t>
      </w:r>
      <w:r>
        <w:rPr>
          <w:rFonts w:ascii="Arial Narrow" w:hAnsi="Arial Narrow" w:cs="Times New Roman"/>
          <w:bCs/>
          <w:sz w:val="24"/>
          <w:szCs w:val="24"/>
        </w:rPr>
        <w:t>demanda de energia de todos os E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stados que compõem a região Nordeste, correspondendo a um fator de capacidade de aproximadamente 79%. O melhor resultado até então havia sido apontado, no dia 22 de agosto, gerando 10.169 MW. A energia eólica é monitorada pelo ONS desde 2006 e </w:t>
      </w:r>
      <w:r>
        <w:rPr>
          <w:rFonts w:ascii="Arial Narrow" w:hAnsi="Arial Narrow" w:cs="Times New Roman"/>
          <w:bCs/>
          <w:sz w:val="24"/>
          <w:szCs w:val="24"/>
        </w:rPr>
        <w:t>atualmente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 representa 9,1% de toda a matriz elétrica brasileira.</w:t>
      </w:r>
    </w:p>
    <w:p w14:paraId="6751EB6D" w14:textId="0BEA9B6D" w:rsidR="00633C41" w:rsidRDefault="00633C41" w:rsidP="00633C41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C50ABC">
        <w:rPr>
          <w:rFonts w:ascii="Arial Narrow" w:hAnsi="Arial Narrow" w:cs="Times New Roman"/>
          <w:bCs/>
          <w:sz w:val="24"/>
          <w:szCs w:val="24"/>
        </w:rPr>
        <w:t>Os Custos Marginais de Operação (CMO) semi-horários variaram entre</w:t>
      </w:r>
      <w:r w:rsidR="004C51D9" w:rsidRPr="004C51D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C51D9" w:rsidRPr="00FD71E0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4C51D9">
        <w:rPr>
          <w:rFonts w:ascii="Arial Narrow" w:hAnsi="Arial Narrow" w:cs="Times New Roman"/>
          <w:bCs/>
          <w:sz w:val="24"/>
          <w:szCs w:val="24"/>
        </w:rPr>
        <w:t>0,0</w:t>
      </w:r>
      <w:r w:rsidR="004C51D9" w:rsidRPr="00FD71E0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Pr="00C50A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C50ABC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Pr="00FD71E0">
        <w:rPr>
          <w:rFonts w:ascii="Arial Narrow" w:hAnsi="Arial Narrow" w:cs="Times New Roman"/>
          <w:bCs/>
          <w:sz w:val="24"/>
          <w:szCs w:val="24"/>
        </w:rPr>
        <w:t>R$ 596,56 / MWh</w:t>
      </w:r>
      <w:r>
        <w:rPr>
          <w:rFonts w:ascii="Arial Narrow" w:hAnsi="Arial Narrow" w:cs="Times New Roman"/>
          <w:bCs/>
          <w:sz w:val="24"/>
          <w:szCs w:val="24"/>
        </w:rPr>
        <w:t xml:space="preserve"> em outubro, com o</w:t>
      </w:r>
      <w:r w:rsidRPr="00FD71E0">
        <w:rPr>
          <w:rFonts w:ascii="Arial Narrow" w:hAnsi="Arial Narrow" w:cs="Times New Roman"/>
          <w:bCs/>
          <w:sz w:val="24"/>
          <w:szCs w:val="24"/>
        </w:rPr>
        <w:t xml:space="preserve"> maior valor registrado no subsistema Sudeste/Centro-Oeste</w:t>
      </w:r>
      <w:r>
        <w:rPr>
          <w:rFonts w:ascii="Arial Narrow" w:hAnsi="Arial Narrow" w:cs="Times New Roman"/>
          <w:bCs/>
          <w:sz w:val="24"/>
          <w:szCs w:val="24"/>
        </w:rPr>
        <w:t xml:space="preserve">. Comparando-se com o mês anterior, em que o valor máximo do CMO foi de </w:t>
      </w:r>
      <w:r w:rsidRPr="009774B0">
        <w:rPr>
          <w:rFonts w:ascii="Arial Narrow" w:hAnsi="Arial Narrow" w:cs="Times New Roman"/>
          <w:bCs/>
          <w:sz w:val="24"/>
          <w:szCs w:val="24"/>
        </w:rPr>
        <w:t>R$ 277,78 / MWh, percebe</w:t>
      </w:r>
      <w:r>
        <w:rPr>
          <w:rFonts w:ascii="Arial Narrow" w:hAnsi="Arial Narrow" w:cs="Times New Roman"/>
          <w:bCs/>
          <w:sz w:val="24"/>
          <w:szCs w:val="24"/>
        </w:rPr>
        <w:t>-se o forte impacto da escassez hídrica prolongada e do atraso do início da estação chuvosa sobre os custos. As</w:t>
      </w:r>
      <w:r w:rsidRPr="009774B0">
        <w:rPr>
          <w:rFonts w:ascii="Arial Narrow" w:hAnsi="Arial Narrow" w:cs="Times New Roman"/>
          <w:bCs/>
          <w:sz w:val="24"/>
          <w:szCs w:val="24"/>
        </w:rPr>
        <w:t xml:space="preserve"> elevadas temperaturas aferidas em praticamente todo o país ao longo do mês de outubro também foram responsáveis pelo expressivo incremento</w:t>
      </w:r>
      <w:r>
        <w:rPr>
          <w:rFonts w:ascii="Arial Narrow" w:hAnsi="Arial Narrow" w:cs="Times New Roman"/>
          <w:bCs/>
          <w:sz w:val="24"/>
          <w:szCs w:val="24"/>
        </w:rPr>
        <w:t xml:space="preserve"> verificado.</w:t>
      </w:r>
    </w:p>
    <w:p w14:paraId="4CC1AF68" w14:textId="77777777" w:rsidR="00633C41" w:rsidRPr="00A44227" w:rsidRDefault="00633C41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63D36">
        <w:rPr>
          <w:rFonts w:ascii="Arial Narrow" w:hAnsi="Arial Narrow" w:cs="Times New Roman"/>
          <w:bCs/>
          <w:sz w:val="24"/>
          <w:szCs w:val="24"/>
        </w:rPr>
        <w:t xml:space="preserve">Os Encargos de Serviços do Sistema (ESS) verificados em setembro de 2020 totalizaram R$ </w:t>
      </w:r>
      <w:r>
        <w:rPr>
          <w:rFonts w:ascii="Arial Narrow" w:hAnsi="Arial Narrow" w:cs="Times New Roman"/>
          <w:bCs/>
          <w:sz w:val="24"/>
          <w:szCs w:val="24"/>
        </w:rPr>
        <w:t xml:space="preserve">49,5 </w:t>
      </w:r>
      <w:r w:rsidRPr="00E721A4">
        <w:rPr>
          <w:rFonts w:ascii="Arial Narrow" w:hAnsi="Arial Narrow" w:cs="Times New Roman"/>
          <w:bCs/>
          <w:sz w:val="24"/>
          <w:szCs w:val="24"/>
        </w:rPr>
        <w:t xml:space="preserve">milhões, montante superior ao despendido no mês anterior (R$ 33,2 milhões). </w:t>
      </w:r>
      <w:r w:rsidRPr="001422B4">
        <w:rPr>
          <w:rFonts w:ascii="Arial Narrow" w:hAnsi="Arial Narrow" w:cs="Times New Roman"/>
          <w:bCs/>
          <w:sz w:val="24"/>
          <w:szCs w:val="24"/>
        </w:rPr>
        <w:t>Destaca-se a redução significativa que vem ocorrendo nos encargos por Restrição de Operação (</w:t>
      </w:r>
      <w:r w:rsidRPr="001422B4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Pr="001422B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1422B4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Pr="001422B4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Pr="001422B4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Pr="001422B4">
        <w:rPr>
          <w:rFonts w:ascii="Arial Narrow" w:hAnsi="Arial Narrow" w:cs="Times New Roman"/>
          <w:bCs/>
          <w:sz w:val="24"/>
          <w:szCs w:val="24"/>
        </w:rPr>
        <w:t>) desde a adoção do CMO semi-horário: comparando-se o montante despendido entre os anos de 2019 e 2020 no período de janeiro a setembro, o valor do presente ano totaliza pouco mais que a terça parte da quantia despendida no ano anterior.</w:t>
      </w:r>
    </w:p>
    <w:p w14:paraId="3D72F775" w14:textId="45CA0EB6" w:rsidR="00633C41" w:rsidRPr="003F4966" w:rsidRDefault="00633C41" w:rsidP="00633C41">
      <w:pPr>
        <w:tabs>
          <w:tab w:val="left" w:pos="142"/>
        </w:tabs>
        <w:spacing w:before="240"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>As informações apresentadas neste Boletim referem-se a dados consolidados até o dia 3</w:t>
      </w:r>
      <w:r>
        <w:rPr>
          <w:rFonts w:ascii="Arial Narrow" w:hAnsi="Arial Narrow" w:cs="Times New Roman"/>
          <w:bCs/>
          <w:sz w:val="18"/>
          <w:szCs w:val="24"/>
        </w:rPr>
        <w:t>1</w:t>
      </w:r>
      <w:r w:rsidRPr="003F4966">
        <w:rPr>
          <w:rFonts w:ascii="Arial Narrow" w:hAnsi="Arial Narrow" w:cs="Times New Roman"/>
          <w:bCs/>
          <w:sz w:val="18"/>
          <w:szCs w:val="24"/>
        </w:rPr>
        <w:t xml:space="preserve"> de </w:t>
      </w:r>
      <w:r>
        <w:rPr>
          <w:rFonts w:ascii="Arial Narrow" w:hAnsi="Arial Narrow" w:cs="Times New Roman"/>
          <w:bCs/>
          <w:sz w:val="18"/>
          <w:szCs w:val="24"/>
        </w:rPr>
        <w:t>outubr</w:t>
      </w:r>
      <w:r w:rsidRPr="003F4966">
        <w:rPr>
          <w:rFonts w:ascii="Arial Narrow" w:hAnsi="Arial Narrow" w:cs="Times New Roman"/>
          <w:bCs/>
          <w:sz w:val="18"/>
          <w:szCs w:val="24"/>
        </w:rPr>
        <w:t>o de 2020, exceto quando indicado.</w:t>
      </w:r>
    </w:p>
    <w:p w14:paraId="7E8C12B3" w14:textId="77777777" w:rsidR="00633C41" w:rsidRPr="003F4966" w:rsidRDefault="00633C41" w:rsidP="00633C41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Tocantins, Maranhão, Amazonas e Amapá.</w:t>
      </w:r>
    </w:p>
    <w:p w14:paraId="5EB65D01" w14:textId="77777777" w:rsidR="00633C41" w:rsidRPr="003F4966" w:rsidRDefault="00633C41" w:rsidP="00633C41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151AD27F" w14:textId="77777777" w:rsidR="00633C41" w:rsidRPr="003F4966" w:rsidRDefault="00633C41" w:rsidP="00633C41">
      <w:pPr>
        <w:tabs>
          <w:tab w:val="left" w:pos="142"/>
        </w:tabs>
        <w:spacing w:after="0"/>
        <w:jc w:val="right"/>
        <w:rPr>
          <w:rFonts w:ascii="Arial Narrow" w:hAnsi="Arial Narrow" w:cs="Times New Roman"/>
          <w:bCs/>
          <w:sz w:val="18"/>
          <w:szCs w:val="24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 xml:space="preserve">Fonte: ¹ </w:t>
      </w:r>
      <w:hyperlink r:id="rId22" w:history="1">
        <w:r w:rsidRPr="003F4966">
          <w:rPr>
            <w:rStyle w:val="Hyperlink"/>
            <w:rFonts w:ascii="Arial Narrow" w:hAnsi="Arial Narrow" w:cs="Times New Roman"/>
            <w:bCs/>
            <w:sz w:val="18"/>
            <w:szCs w:val="24"/>
          </w:rPr>
          <w:t>ONS</w:t>
        </w:r>
      </w:hyperlink>
    </w:p>
    <w:p w14:paraId="620B1873" w14:textId="049D2AFB" w:rsidR="006F0AF9" w:rsidRPr="00875AAE" w:rsidRDefault="006F0AF9" w:rsidP="007A3FF3">
      <w:pPr>
        <w:pStyle w:val="Estilo1"/>
        <w:spacing w:before="120"/>
        <w:ind w:left="851" w:hanging="851"/>
        <w:contextualSpacing w:val="0"/>
      </w:pPr>
      <w:bookmarkStart w:id="1" w:name="_Ref483227256"/>
      <w:bookmarkStart w:id="2" w:name="_Ref483227269"/>
      <w:bookmarkStart w:id="3" w:name="_Toc57549665"/>
      <w:bookmarkStart w:id="4" w:name="_GoBack"/>
      <w:bookmarkEnd w:id="4"/>
      <w:r w:rsidRPr="00875AAE">
        <w:lastRenderedPageBreak/>
        <w:t>CONDIÇÕES HIDROMETEOROLÓGICAS</w:t>
      </w:r>
      <w:bookmarkEnd w:id="1"/>
      <w:bookmarkEnd w:id="2"/>
      <w:bookmarkEnd w:id="3"/>
    </w:p>
    <w:p w14:paraId="0F427314" w14:textId="3569D2E9" w:rsidR="00C26289" w:rsidRPr="004E28E1" w:rsidRDefault="00E2792A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E28E1">
        <w:rPr>
          <w:rFonts w:ascii="Arial Narrow" w:hAnsi="Arial Narrow"/>
          <w:sz w:val="24"/>
          <w:szCs w:val="24"/>
        </w:rPr>
        <w:t>Nos subsistemas</w:t>
      </w:r>
      <w:r w:rsidR="00B96BBC" w:rsidRPr="004E28E1">
        <w:rPr>
          <w:rFonts w:ascii="Arial Narrow" w:hAnsi="Arial Narrow"/>
          <w:sz w:val="24"/>
          <w:szCs w:val="24"/>
        </w:rPr>
        <w:t xml:space="preserve"> do SIN</w:t>
      </w:r>
      <w:r w:rsidRPr="004E28E1">
        <w:rPr>
          <w:rFonts w:ascii="Arial Narrow" w:hAnsi="Arial Narrow"/>
          <w:sz w:val="24"/>
          <w:szCs w:val="24"/>
        </w:rPr>
        <w:t xml:space="preserve">, </w:t>
      </w:r>
      <w:r w:rsidR="00002D8E">
        <w:rPr>
          <w:rFonts w:ascii="Arial Narrow" w:hAnsi="Arial Narrow"/>
          <w:sz w:val="24"/>
          <w:szCs w:val="24"/>
        </w:rPr>
        <w:t xml:space="preserve">em outubro, </w:t>
      </w:r>
      <w:r w:rsidRPr="004E28E1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4E28E1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4E28E1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4E28E1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4E28E1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FF70CC" w:rsidRPr="004E28E1">
        <w:rPr>
          <w:rFonts w:ascii="Arial Narrow" w:hAnsi="Arial Narrow" w:cs="Times New Roman"/>
          <w:bCs/>
          <w:sz w:val="24"/>
          <w:szCs w:val="24"/>
        </w:rPr>
        <w:t>52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 no Sudeste/Centro-Oeste, </w:t>
      </w:r>
      <w:r w:rsidR="00FF70CC" w:rsidRPr="004E28E1">
        <w:rPr>
          <w:rFonts w:ascii="Arial Narrow" w:hAnsi="Arial Narrow" w:cs="Times New Roman"/>
          <w:bCs/>
          <w:sz w:val="24"/>
          <w:szCs w:val="24"/>
        </w:rPr>
        <w:t>21</w:t>
      </w:r>
      <w:r w:rsidR="00F46823" w:rsidRPr="004E28E1">
        <w:rPr>
          <w:rFonts w:ascii="Arial Narrow" w:hAnsi="Arial Narrow" w:cs="Times New Roman"/>
          <w:bCs/>
          <w:sz w:val="24"/>
          <w:szCs w:val="24"/>
        </w:rPr>
        <w:t xml:space="preserve">% MLT no Sul, </w:t>
      </w:r>
      <w:r w:rsidR="003D4C2F" w:rsidRPr="004E28E1">
        <w:rPr>
          <w:rFonts w:ascii="Arial Narrow" w:hAnsi="Arial Narrow" w:cs="Times New Roman"/>
          <w:bCs/>
          <w:sz w:val="24"/>
          <w:szCs w:val="24"/>
        </w:rPr>
        <w:t>51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 no Nordeste e </w:t>
      </w:r>
      <w:r w:rsidR="003D4C2F" w:rsidRPr="004E28E1">
        <w:rPr>
          <w:rFonts w:ascii="Arial Narrow" w:hAnsi="Arial Narrow" w:cs="Times New Roman"/>
          <w:bCs/>
          <w:sz w:val="24"/>
          <w:szCs w:val="24"/>
        </w:rPr>
        <w:t>56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 no Norte, das quais foram armazenáveis </w:t>
      </w:r>
      <w:r w:rsidR="004E28E1" w:rsidRPr="004E28E1">
        <w:rPr>
          <w:rFonts w:ascii="Arial Narrow" w:hAnsi="Arial Narrow" w:cs="Times New Roman"/>
          <w:bCs/>
          <w:sz w:val="24"/>
          <w:szCs w:val="24"/>
        </w:rPr>
        <w:t>50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AF102E" w:rsidRPr="004E28E1">
        <w:rPr>
          <w:rFonts w:ascii="Arial Narrow" w:hAnsi="Arial Narrow" w:cs="Times New Roman"/>
          <w:bCs/>
          <w:sz w:val="24"/>
          <w:szCs w:val="24"/>
        </w:rPr>
        <w:t>1</w:t>
      </w:r>
      <w:r w:rsidR="004E28E1" w:rsidRPr="004E28E1">
        <w:rPr>
          <w:rFonts w:ascii="Arial Narrow" w:hAnsi="Arial Narrow" w:cs="Times New Roman"/>
          <w:bCs/>
          <w:sz w:val="24"/>
          <w:szCs w:val="24"/>
        </w:rPr>
        <w:t>9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3D4C2F" w:rsidRPr="004E28E1">
        <w:rPr>
          <w:rFonts w:ascii="Arial Narrow" w:hAnsi="Arial Narrow" w:cs="Times New Roman"/>
          <w:bCs/>
          <w:sz w:val="24"/>
          <w:szCs w:val="24"/>
        </w:rPr>
        <w:t>51</w:t>
      </w:r>
      <w:r w:rsidR="00A47557" w:rsidRPr="004E28E1">
        <w:rPr>
          <w:rFonts w:ascii="Arial Narrow" w:hAnsi="Arial Narrow" w:cs="Times New Roman"/>
          <w:bCs/>
          <w:sz w:val="24"/>
          <w:szCs w:val="24"/>
        </w:rPr>
        <w:t xml:space="preserve">% MLT e </w:t>
      </w:r>
      <w:r w:rsidR="003D4C2F" w:rsidRPr="004E28E1">
        <w:rPr>
          <w:rFonts w:ascii="Arial Narrow" w:hAnsi="Arial Narrow" w:cs="Times New Roman"/>
          <w:bCs/>
          <w:sz w:val="24"/>
          <w:szCs w:val="24"/>
        </w:rPr>
        <w:t>56</w:t>
      </w:r>
      <w:r w:rsidR="005F2AA4" w:rsidRPr="004E28E1">
        <w:rPr>
          <w:rFonts w:ascii="Arial Narrow" w:hAnsi="Arial Narrow" w:cs="Times New Roman"/>
          <w:bCs/>
          <w:sz w:val="24"/>
          <w:szCs w:val="24"/>
        </w:rPr>
        <w:t>%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 MLT, respectivamente.</w:t>
      </w:r>
      <w:r w:rsidR="00002D8E">
        <w:rPr>
          <w:rFonts w:ascii="Arial Narrow" w:hAnsi="Arial Narrow" w:cs="Times New Roman"/>
          <w:bCs/>
          <w:sz w:val="24"/>
          <w:szCs w:val="24"/>
        </w:rPr>
        <w:t xml:space="preserve"> Esses valores representam, para o mês de outubro, o pior valor do subsistema Sudeste/Centro-Oeste e o segundo pior do subsistema Sul, considerando o histórico desde 1931.</w:t>
      </w:r>
    </w:p>
    <w:p w14:paraId="0B2353AA" w14:textId="7B10A325" w:rsidR="001C0DB5" w:rsidRDefault="00D27695" w:rsidP="001C0D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E28E1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4E28E1" w:rsidRPr="004E28E1">
        <w:rPr>
          <w:rFonts w:ascii="Arial Narrow" w:hAnsi="Arial Narrow" w:cs="Times New Roman"/>
          <w:bCs/>
          <w:sz w:val="24"/>
          <w:szCs w:val="24"/>
        </w:rPr>
        <w:t>outu</w:t>
      </w:r>
      <w:r w:rsidR="00745031" w:rsidRPr="004E28E1">
        <w:rPr>
          <w:rFonts w:ascii="Arial Narrow" w:hAnsi="Arial Narrow" w:cs="Times New Roman"/>
          <w:bCs/>
          <w:sz w:val="24"/>
          <w:szCs w:val="24"/>
        </w:rPr>
        <w:t>bro</w:t>
      </w:r>
      <w:r w:rsidR="009C749C" w:rsidRPr="004E28E1">
        <w:rPr>
          <w:rFonts w:ascii="Arial Narrow" w:hAnsi="Arial Narrow" w:cs="Times New Roman"/>
          <w:bCs/>
          <w:sz w:val="24"/>
          <w:szCs w:val="24"/>
        </w:rPr>
        <w:t>,</w:t>
      </w:r>
      <w:r w:rsidR="009735C4" w:rsidRPr="004E28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933CF">
        <w:rPr>
          <w:rFonts w:ascii="Arial Narrow" w:hAnsi="Arial Narrow" w:cs="Times New Roman"/>
          <w:bCs/>
          <w:sz w:val="24"/>
          <w:szCs w:val="24"/>
        </w:rPr>
        <w:t>as anomalias negativas de precipitação foram mais acentuadas que em setembro</w:t>
      </w:r>
      <w:r w:rsidR="00FD155B">
        <w:rPr>
          <w:rFonts w:ascii="Arial Narrow" w:hAnsi="Arial Narrow" w:cs="Times New Roman"/>
          <w:bCs/>
          <w:sz w:val="24"/>
          <w:szCs w:val="24"/>
        </w:rPr>
        <w:t xml:space="preserve">, ocorrendo em toda a Região Sul, grande parte da Região Sudeste e Centro-Oeste e também em grande área do Estado do Amazonas e Tocantins. 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 xml:space="preserve">As precipitações </w:t>
      </w:r>
      <w:r w:rsidR="00FD155B">
        <w:rPr>
          <w:rFonts w:ascii="Arial Narrow" w:hAnsi="Arial Narrow" w:cs="Times New Roman"/>
          <w:bCs/>
          <w:sz w:val="24"/>
          <w:szCs w:val="24"/>
        </w:rPr>
        <w:t>ficaram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 xml:space="preserve"> abaixo dos valores médios</w:t>
      </w:r>
      <w:r w:rsidR="00B7689F">
        <w:rPr>
          <w:rFonts w:ascii="Arial Narrow" w:hAnsi="Arial Narrow" w:cs="Times New Roman"/>
          <w:bCs/>
          <w:sz w:val="24"/>
          <w:szCs w:val="24"/>
        </w:rPr>
        <w:t>, considerando a totalidade de chuvas esperadas para o mês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>, sendo que</w:t>
      </w:r>
      <w:r w:rsidR="001C0DB5">
        <w:rPr>
          <w:rFonts w:ascii="Arial Narrow" w:hAnsi="Arial Narrow" w:cs="Times New Roman"/>
          <w:bCs/>
          <w:sz w:val="24"/>
          <w:szCs w:val="24"/>
        </w:rPr>
        <w:t xml:space="preserve">, na segunda quinzena, 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>um</w:t>
      </w:r>
      <w:r w:rsidR="00FD155B">
        <w:rPr>
          <w:rFonts w:ascii="Arial Narrow" w:hAnsi="Arial Narrow" w:cs="Times New Roman"/>
          <w:bCs/>
          <w:sz w:val="24"/>
          <w:szCs w:val="24"/>
        </w:rPr>
        <w:t>a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 xml:space="preserve"> ár</w:t>
      </w:r>
      <w:r w:rsidR="001C0DB5">
        <w:rPr>
          <w:rFonts w:ascii="Arial Narrow" w:hAnsi="Arial Narrow" w:cs="Times New Roman"/>
          <w:bCs/>
          <w:sz w:val="24"/>
          <w:szCs w:val="24"/>
        </w:rPr>
        <w:t xml:space="preserve">ea de baixa pressão atmosférica permitiu 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>a ocorrência de precipitações generalizadas e abundantes, superiores à m</w:t>
      </w:r>
      <w:r w:rsidR="001C0DB5">
        <w:rPr>
          <w:rFonts w:ascii="Arial Narrow" w:hAnsi="Arial Narrow" w:cs="Times New Roman"/>
          <w:bCs/>
          <w:sz w:val="24"/>
          <w:szCs w:val="24"/>
        </w:rPr>
        <w:t xml:space="preserve">édia histórica da época, </w:t>
      </w:r>
      <w:r w:rsidR="00D927E6">
        <w:rPr>
          <w:rFonts w:ascii="Arial Narrow" w:hAnsi="Arial Narrow" w:cs="Times New Roman"/>
          <w:bCs/>
          <w:sz w:val="24"/>
          <w:szCs w:val="24"/>
        </w:rPr>
        <w:t xml:space="preserve">principalmente, </w:t>
      </w:r>
      <w:r w:rsidR="001C0DB5">
        <w:rPr>
          <w:rFonts w:ascii="Arial Narrow" w:hAnsi="Arial Narrow" w:cs="Times New Roman"/>
          <w:bCs/>
          <w:sz w:val="24"/>
          <w:szCs w:val="24"/>
        </w:rPr>
        <w:t>em boa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 xml:space="preserve"> parte das </w:t>
      </w:r>
      <w:r w:rsidR="001C0DB5">
        <w:rPr>
          <w:rFonts w:ascii="Arial Narrow" w:hAnsi="Arial Narrow" w:cs="Times New Roman"/>
          <w:bCs/>
          <w:sz w:val="24"/>
          <w:szCs w:val="24"/>
        </w:rPr>
        <w:t>regiões Sudeste e Norte e parte do Estado da Bahia.</w:t>
      </w:r>
      <w:r w:rsidR="00D927E6">
        <w:rPr>
          <w:rFonts w:ascii="Arial Narrow" w:hAnsi="Arial Narrow" w:cs="Times New Roman"/>
          <w:bCs/>
          <w:sz w:val="24"/>
          <w:szCs w:val="24"/>
        </w:rPr>
        <w:t xml:space="preserve"> Apesar disso, as chuvas ocorridas no mês de outubro não foram suficientes para caracterizarem o início da estação chuvosa, confirmando as previsões de atraso do seu início no corrente ano.</w:t>
      </w:r>
    </w:p>
    <w:p w14:paraId="2C89AAB7" w14:textId="77777777" w:rsidR="00875AAE" w:rsidRPr="003B1A6A" w:rsidRDefault="00875AAE" w:rsidP="00875AA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B1A6A">
        <w:rPr>
          <w:rFonts w:ascii="Arial Narrow" w:hAnsi="Arial Narrow" w:cs="Times New Roman"/>
          <w:bCs/>
          <w:sz w:val="24"/>
          <w:szCs w:val="24"/>
        </w:rPr>
        <w:t>Tanto o subsistema Sul quanto o Norte saíram da condição de exportador em pequenos montantes para importador</w:t>
      </w:r>
      <w:r>
        <w:rPr>
          <w:rFonts w:ascii="Arial Narrow" w:hAnsi="Arial Narrow" w:cs="Times New Roman"/>
          <w:bCs/>
          <w:sz w:val="24"/>
          <w:szCs w:val="24"/>
        </w:rPr>
        <w:t xml:space="preserve"> no SIN em virtude do atraso do início da estação chuvosa em outubro. O subsistema Nordeste, menos afetado, reduziu seu montante exportado em função da diminuição das condições favoráveis de vento. O subsistema Sudeste/Centro-Oeste manteve perfil importador. Para complementar o atendimento à carga, o montante importado da Argentina e Uruguai foi ampliado em relação ao mês anterior.</w:t>
      </w:r>
    </w:p>
    <w:p w14:paraId="738951FE" w14:textId="77777777" w:rsidR="00696EEB" w:rsidRPr="0071192A" w:rsidRDefault="00696EEB" w:rsidP="005D28E8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D016AB6" w14:textId="3544D506" w:rsidR="007C42F9" w:rsidRPr="001050DA" w:rsidRDefault="00192FB6" w:rsidP="00C55990">
      <w:pPr>
        <w:pStyle w:val="Estilo2"/>
        <w:spacing w:line="240" w:lineRule="auto"/>
        <w:ind w:left="851" w:hanging="709"/>
        <w:rPr>
          <w:noProof/>
          <w:lang w:eastAsia="pt-BR"/>
        </w:rPr>
      </w:pPr>
      <w:bookmarkStart w:id="5" w:name="_Toc57549666"/>
      <w:r w:rsidRPr="001050DA">
        <w:t>Anomalia de Precipitação no Mês</w:t>
      </w:r>
      <w:r w:rsidR="00222E51" w:rsidRPr="001050DA">
        <w:t xml:space="preserve"> – Brasil</w:t>
      </w:r>
      <w:bookmarkEnd w:id="5"/>
    </w:p>
    <w:p w14:paraId="059EDFB8" w14:textId="35BF5F04" w:rsidR="00677563" w:rsidRPr="005F69E9" w:rsidRDefault="00C361BC" w:rsidP="005F69E9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5F69E9"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4195CDC0" wp14:editId="0073140D">
            <wp:extent cx="3801434" cy="3918030"/>
            <wp:effectExtent l="0" t="0" r="8890" b="635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833" cy="39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1B32" w14:textId="67DF3EB7" w:rsidR="006A10D9" w:rsidRPr="001050DA" w:rsidRDefault="00A92E1C" w:rsidP="00A92E1C">
      <w:pPr>
        <w:pStyle w:val="Legenda"/>
      </w:pPr>
      <w:bookmarkStart w:id="6" w:name="_Toc36798530"/>
      <w:bookmarkStart w:id="7" w:name="_Toc57537045"/>
      <w:r w:rsidRPr="001050DA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</w:t>
      </w:r>
      <w:r w:rsidR="00796230">
        <w:rPr>
          <w:noProof/>
        </w:rPr>
        <w:fldChar w:fldCharType="end"/>
      </w:r>
      <w:r w:rsidRPr="001050DA">
        <w:t>. Anomalia de prec</w:t>
      </w:r>
      <w:r w:rsidR="00F1777D" w:rsidRPr="001050DA">
        <w:t xml:space="preserve">ipitação (mm) no mês de </w:t>
      </w:r>
      <w:r w:rsidR="001050DA" w:rsidRPr="001050DA">
        <w:t>outu</w:t>
      </w:r>
      <w:r w:rsidR="00CB7C99" w:rsidRPr="001050DA">
        <w:t>bro</w:t>
      </w:r>
      <w:r w:rsidR="00A755AA" w:rsidRPr="001050DA">
        <w:t xml:space="preserve"> de 2020</w:t>
      </w:r>
      <w:r w:rsidRPr="001050DA">
        <w:t xml:space="preserve"> – Brasil.</w:t>
      </w:r>
      <w:bookmarkEnd w:id="6"/>
      <w:bookmarkEnd w:id="7"/>
    </w:p>
    <w:p w14:paraId="0C65896E" w14:textId="77777777" w:rsidR="00107A19" w:rsidRPr="001050DA" w:rsidRDefault="00107A19" w:rsidP="006769BC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</w:p>
    <w:p w14:paraId="7DBF2736" w14:textId="15853E48" w:rsidR="006769BC" w:rsidRPr="001050DA" w:rsidRDefault="00693618" w:rsidP="005931C5">
      <w:pPr>
        <w:spacing w:after="0" w:line="360" w:lineRule="auto"/>
        <w:rPr>
          <w:rFonts w:ascii="Arial Narrow" w:hAnsi="Arial Narrow"/>
          <w:bCs/>
          <w:sz w:val="20"/>
          <w:szCs w:val="20"/>
          <w:u w:val="single"/>
        </w:rPr>
      </w:pPr>
      <w:r w:rsidRPr="001050DA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 w:rsidRPr="001050DA">
        <w:rPr>
          <w:rFonts w:ascii="Arial Narrow" w:hAnsi="Arial Narrow"/>
          <w:bCs/>
          <w:sz w:val="20"/>
          <w:szCs w:val="20"/>
        </w:rPr>
        <w:t xml:space="preserve"> </w:t>
      </w:r>
      <w:hyperlink r:id="rId24" w:history="1">
        <w:r w:rsidRPr="001050DA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 w:rsidRPr="001050DA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4DF565F3" w14:textId="77777777" w:rsidR="005931C5" w:rsidRPr="0071192A" w:rsidRDefault="005931C5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49974CEB" w14:textId="31EF8CB2" w:rsidR="009B0B56" w:rsidRPr="001050DA" w:rsidRDefault="00693618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 w:rsidRPr="001050DA">
        <w:rPr>
          <w:rFonts w:ascii="Arial Narrow" w:hAnsi="Arial Narrow"/>
          <w:bCs/>
          <w:sz w:val="20"/>
          <w:szCs w:val="20"/>
        </w:rPr>
        <w:t>Fonte:</w:t>
      </w:r>
      <w:r w:rsidR="00743D7F" w:rsidRPr="001050DA">
        <w:rPr>
          <w:rFonts w:ascii="Arial Narrow" w:hAnsi="Arial Narrow"/>
          <w:bCs/>
          <w:sz w:val="20"/>
          <w:szCs w:val="20"/>
        </w:rPr>
        <w:t xml:space="preserve"> </w:t>
      </w:r>
      <w:hyperlink r:id="rId25" w:history="1">
        <w:r w:rsidR="00743D7F" w:rsidRPr="001050DA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http://clima1.cptec.inpe.br/monitoramentobrasil/pt</w:t>
        </w:r>
      </w:hyperlink>
      <w:r w:rsidR="00743D7F" w:rsidRPr="001050DA">
        <w:rPr>
          <w:rStyle w:val="Hyperlink"/>
          <w:color w:val="auto"/>
        </w:rPr>
        <w:t xml:space="preserve"> </w:t>
      </w:r>
      <w:r w:rsidR="00743D7F" w:rsidRPr="001050DA">
        <w:rPr>
          <w:rFonts w:ascii="Arial Narrow" w:hAnsi="Arial Narrow"/>
          <w:bCs/>
          <w:sz w:val="20"/>
          <w:szCs w:val="20"/>
        </w:rPr>
        <w:t>(</w:t>
      </w:r>
      <w:r w:rsidRPr="001050DA">
        <w:rPr>
          <w:rFonts w:ascii="Arial Narrow" w:hAnsi="Arial Narrow"/>
          <w:bCs/>
          <w:sz w:val="20"/>
          <w:szCs w:val="20"/>
        </w:rPr>
        <w:t>CPTEC/INPE</w:t>
      </w:r>
      <w:r w:rsidR="00743D7F" w:rsidRPr="001050DA">
        <w:rPr>
          <w:rFonts w:ascii="Arial Narrow" w:hAnsi="Arial Narrow"/>
          <w:bCs/>
          <w:sz w:val="20"/>
          <w:szCs w:val="20"/>
        </w:rPr>
        <w:t>)</w:t>
      </w:r>
      <w:r w:rsidR="00CF32FA" w:rsidRPr="001050DA">
        <w:rPr>
          <w:rFonts w:ascii="Arial Narrow" w:hAnsi="Arial Narrow"/>
          <w:bCs/>
          <w:sz w:val="20"/>
          <w:szCs w:val="20"/>
        </w:rPr>
        <w:t>.</w:t>
      </w:r>
    </w:p>
    <w:p w14:paraId="74FEEFB0" w14:textId="7217ABA1" w:rsidR="000D2B85" w:rsidRPr="000D2B85" w:rsidRDefault="006A10D9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0D2B85">
        <w:rPr>
          <w:rFonts w:ascii="Arial Narrow" w:hAnsi="Arial Narrow" w:cs="Times New Roman"/>
          <w:bCs/>
          <w:sz w:val="24"/>
          <w:szCs w:val="24"/>
        </w:rPr>
        <w:lastRenderedPageBreak/>
        <w:t>Em relação às temperaturas mínim</w:t>
      </w:r>
      <w:r w:rsidR="00F74D54" w:rsidRPr="000D2B85">
        <w:rPr>
          <w:rFonts w:ascii="Arial Narrow" w:hAnsi="Arial Narrow" w:cs="Times New Roman"/>
          <w:bCs/>
          <w:sz w:val="24"/>
          <w:szCs w:val="24"/>
        </w:rPr>
        <w:t xml:space="preserve">as, </w:t>
      </w:r>
      <w:r w:rsidR="00A755AA" w:rsidRPr="000D2B85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692205" w:rsidRPr="000D2B85">
        <w:rPr>
          <w:rFonts w:ascii="Arial Narrow" w:hAnsi="Arial Narrow" w:cs="Times New Roman"/>
          <w:bCs/>
          <w:sz w:val="24"/>
          <w:szCs w:val="24"/>
        </w:rPr>
        <w:t>outu</w:t>
      </w:r>
      <w:r w:rsidR="008F3F07" w:rsidRPr="000D2B85">
        <w:rPr>
          <w:rFonts w:ascii="Arial Narrow" w:hAnsi="Arial Narrow" w:cs="Times New Roman"/>
          <w:bCs/>
          <w:sz w:val="24"/>
          <w:szCs w:val="24"/>
        </w:rPr>
        <w:t>bro</w:t>
      </w:r>
      <w:r w:rsidR="002813C2" w:rsidRPr="000D2B8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96230">
        <w:rPr>
          <w:rFonts w:ascii="Arial Narrow" w:hAnsi="Arial Narrow" w:cs="Times New Roman"/>
          <w:bCs/>
          <w:sz w:val="24"/>
          <w:szCs w:val="24"/>
        </w:rPr>
        <w:t>houve anomalias positivas em grande parte</w:t>
      </w:r>
      <w:r w:rsidR="00692205" w:rsidRPr="000D2B8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96230">
        <w:rPr>
          <w:rFonts w:ascii="Arial Narrow" w:hAnsi="Arial Narrow" w:cs="Times New Roman"/>
          <w:bCs/>
          <w:sz w:val="24"/>
          <w:szCs w:val="24"/>
        </w:rPr>
        <w:t>d</w:t>
      </w:r>
      <w:r w:rsidR="0092653A" w:rsidRPr="000D2B85">
        <w:rPr>
          <w:rFonts w:ascii="Arial Narrow" w:hAnsi="Arial Narrow" w:cs="Times New Roman"/>
          <w:bCs/>
          <w:sz w:val="24"/>
          <w:szCs w:val="24"/>
        </w:rPr>
        <w:t>o território nacional</w:t>
      </w:r>
      <w:r w:rsidR="00692205" w:rsidRPr="000D2B85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796230">
        <w:rPr>
          <w:rFonts w:ascii="Arial Narrow" w:hAnsi="Arial Narrow" w:cs="Times New Roman"/>
          <w:bCs/>
          <w:sz w:val="24"/>
          <w:szCs w:val="24"/>
        </w:rPr>
        <w:t>Da mesma forma</w:t>
      </w:r>
      <w:r w:rsidR="00796230" w:rsidRPr="000D2B8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70446" w:rsidRPr="000D2B85">
        <w:rPr>
          <w:rFonts w:ascii="Arial Narrow" w:hAnsi="Arial Narrow" w:cs="Times New Roman"/>
          <w:bCs/>
          <w:sz w:val="24"/>
          <w:szCs w:val="24"/>
        </w:rPr>
        <w:t>com relação às temperaturas máxima</w:t>
      </w:r>
      <w:r w:rsidR="004F2B83" w:rsidRPr="000D2B85">
        <w:rPr>
          <w:rFonts w:ascii="Arial Narrow" w:hAnsi="Arial Narrow" w:cs="Times New Roman"/>
          <w:bCs/>
          <w:sz w:val="24"/>
          <w:szCs w:val="24"/>
        </w:rPr>
        <w:t>s</w:t>
      </w:r>
      <w:r w:rsidR="00E70446" w:rsidRPr="000D2B8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EE610B" w:rsidRPr="000D2B85">
        <w:rPr>
          <w:rFonts w:ascii="Arial Narrow" w:hAnsi="Arial Narrow" w:cs="Times New Roman"/>
          <w:bCs/>
          <w:sz w:val="24"/>
          <w:szCs w:val="24"/>
        </w:rPr>
        <w:t>grande parte do território nacional esteve sob influ</w:t>
      </w:r>
      <w:r w:rsidR="002A51AD" w:rsidRPr="000D2B85">
        <w:rPr>
          <w:rFonts w:ascii="Arial Narrow" w:hAnsi="Arial Narrow" w:cs="Times New Roman"/>
          <w:bCs/>
          <w:sz w:val="24"/>
          <w:szCs w:val="24"/>
        </w:rPr>
        <w:t>ência de temperaturas</w:t>
      </w:r>
      <w:r w:rsidR="00EE610B" w:rsidRPr="000D2B85">
        <w:rPr>
          <w:rFonts w:ascii="Arial Narrow" w:hAnsi="Arial Narrow" w:cs="Times New Roman"/>
          <w:bCs/>
          <w:sz w:val="24"/>
          <w:szCs w:val="24"/>
        </w:rPr>
        <w:t xml:space="preserve"> acima da média esperada para o período (anomalia positiva), p</w:t>
      </w:r>
      <w:r w:rsidR="004C3961" w:rsidRPr="000D2B85">
        <w:rPr>
          <w:rFonts w:ascii="Arial Narrow" w:hAnsi="Arial Narrow" w:cs="Times New Roman"/>
          <w:bCs/>
          <w:sz w:val="24"/>
          <w:szCs w:val="24"/>
        </w:rPr>
        <w:t>rincipalmente</w:t>
      </w:r>
      <w:r w:rsidR="007644A7">
        <w:rPr>
          <w:rFonts w:ascii="Arial Narrow" w:hAnsi="Arial Narrow" w:cs="Times New Roman"/>
          <w:bCs/>
          <w:sz w:val="24"/>
          <w:szCs w:val="24"/>
        </w:rPr>
        <w:t xml:space="preserve">, o Estado de São Paulo, grande parte da Região Centro-Oeste, parte da Região Sul e do Nordeste. A ocorrência de temperaturas máximas </w:t>
      </w:r>
      <w:r w:rsidR="00DF3DF2">
        <w:rPr>
          <w:rFonts w:ascii="Arial Narrow" w:hAnsi="Arial Narrow" w:cs="Times New Roman"/>
          <w:bCs/>
          <w:sz w:val="24"/>
          <w:szCs w:val="24"/>
        </w:rPr>
        <w:t xml:space="preserve">acentuadamente </w:t>
      </w:r>
      <w:r w:rsidR="007644A7">
        <w:rPr>
          <w:rFonts w:ascii="Arial Narrow" w:hAnsi="Arial Narrow" w:cs="Times New Roman"/>
          <w:bCs/>
          <w:sz w:val="24"/>
          <w:szCs w:val="24"/>
        </w:rPr>
        <w:t xml:space="preserve">maiores que a média do período </w:t>
      </w:r>
      <w:r w:rsidR="00DF3DF2">
        <w:rPr>
          <w:rFonts w:ascii="Arial Narrow" w:hAnsi="Arial Narrow" w:cs="Times New Roman"/>
          <w:bCs/>
          <w:sz w:val="24"/>
          <w:szCs w:val="24"/>
        </w:rPr>
        <w:t>foi também</w:t>
      </w:r>
      <w:r w:rsidR="007644A7">
        <w:rPr>
          <w:rFonts w:ascii="Arial Narrow" w:hAnsi="Arial Narrow" w:cs="Times New Roman"/>
          <w:bCs/>
          <w:sz w:val="24"/>
          <w:szCs w:val="24"/>
        </w:rPr>
        <w:t xml:space="preserve"> registrada </w:t>
      </w:r>
      <w:r w:rsidR="00DF3DF2">
        <w:rPr>
          <w:rFonts w:ascii="Arial Narrow" w:hAnsi="Arial Narrow" w:cs="Times New Roman"/>
          <w:bCs/>
          <w:sz w:val="24"/>
          <w:szCs w:val="24"/>
        </w:rPr>
        <w:t>no mês de setembro</w:t>
      </w:r>
      <w:r w:rsidR="007644A7">
        <w:rPr>
          <w:rFonts w:ascii="Arial Narrow" w:hAnsi="Arial Narrow" w:cs="Times New Roman"/>
          <w:bCs/>
          <w:sz w:val="24"/>
          <w:szCs w:val="24"/>
        </w:rPr>
        <w:t xml:space="preserve"> na maior parte do território nacional.</w:t>
      </w:r>
    </w:p>
    <w:p w14:paraId="385A4836" w14:textId="0F158F3A" w:rsidR="0092653A" w:rsidRDefault="004C3961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71192A">
        <w:rPr>
          <w:rFonts w:ascii="Arial Narrow" w:hAnsi="Arial Narrow" w:cs="Times New Roman"/>
          <w:bCs/>
          <w:sz w:val="24"/>
          <w:szCs w:val="24"/>
          <w:highlight w:val="yellow"/>
        </w:rPr>
        <w:t xml:space="preserve"> </w:t>
      </w:r>
    </w:p>
    <w:p w14:paraId="72742848" w14:textId="48035224" w:rsidR="00B51972" w:rsidRPr="0071192A" w:rsidRDefault="00692205" w:rsidP="00DF3DF2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5FFBA5C6" wp14:editId="258ECB12">
            <wp:extent cx="6180588" cy="3356658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1403" cy="335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66DD" w14:textId="7FF4DA0A" w:rsidR="00E80CDC" w:rsidRPr="0071192A" w:rsidRDefault="00E80CDC" w:rsidP="0031223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bookmarkStart w:id="8" w:name="_Toc57537046"/>
    <w:p w14:paraId="25BD103B" w14:textId="5BA5C742" w:rsidR="006A10D9" w:rsidRPr="00DF3DF2" w:rsidRDefault="006A10D9" w:rsidP="00A1191D">
      <w:pPr>
        <w:pStyle w:val="Legenda"/>
      </w:pPr>
      <w:r w:rsidRPr="00DF3DF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8E08F92" wp14:editId="5A1A58C4">
                <wp:simplePos x="0" y="0"/>
                <wp:positionH relativeFrom="column">
                  <wp:posOffset>5083810</wp:posOffset>
                </wp:positionH>
                <wp:positionV relativeFrom="paragraph">
                  <wp:posOffset>2868295</wp:posOffset>
                </wp:positionV>
                <wp:extent cx="876300" cy="438150"/>
                <wp:effectExtent l="0" t="0" r="19050" b="19050"/>
                <wp:wrapNone/>
                <wp:docPr id="205" name="Retâ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<w:pict>
              <v:rect w14:anchorId="35720327" id="Retângulo 205" o:spid="_x0000_s1026" style="position:absolute;margin-left:400.3pt;margin-top:225.85pt;width:69pt;height:34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" fillcolor="white [3212]" strokecolor="white [3212]" strokeweight="2pt"/>
            </w:pict>
          </mc:Fallback>
        </mc:AlternateContent>
      </w:r>
      <w:bookmarkStart w:id="9" w:name="_Toc36798531"/>
      <w:r w:rsidR="00A92E1C" w:rsidRPr="00DF3DF2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</w:t>
      </w:r>
      <w:r w:rsidR="00796230">
        <w:rPr>
          <w:noProof/>
        </w:rPr>
        <w:fldChar w:fldCharType="end"/>
      </w:r>
      <w:r w:rsidR="00A92E1C" w:rsidRPr="00DF3DF2">
        <w:t>. (a) Anomalia de temperatura mínima. (b) Anomalia de temperatura máxima.</w:t>
      </w:r>
      <w:bookmarkEnd w:id="8"/>
      <w:bookmarkEnd w:id="9"/>
    </w:p>
    <w:p w14:paraId="013897EE" w14:textId="195B2456" w:rsidR="00CF32FA" w:rsidRPr="00DF3DF2" w:rsidRDefault="00693618" w:rsidP="00342C10">
      <w:pPr>
        <w:spacing w:before="360" w:after="0"/>
        <w:rPr>
          <w:rFonts w:ascii="Arial Narrow" w:hAnsi="Arial Narrow"/>
          <w:bCs/>
          <w:sz w:val="20"/>
          <w:szCs w:val="20"/>
        </w:rPr>
      </w:pPr>
      <w:r w:rsidRPr="00DF3DF2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DF3DF2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DF3DF2">
        <w:rPr>
          <w:rFonts w:ascii="Arial Narrow" w:hAnsi="Arial Narrow"/>
          <w:bCs/>
          <w:sz w:val="20"/>
          <w:szCs w:val="20"/>
        </w:rPr>
        <w:t xml:space="preserve">s no site: </w:t>
      </w:r>
      <w:hyperlink r:id="rId27" w:history="1">
        <w:r w:rsidR="00A755AA" w:rsidRPr="00DF3DF2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580CE56E" w14:textId="2C1EC5DE" w:rsidR="003514AB" w:rsidRPr="00DF3DF2" w:rsidRDefault="00562B5C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</w:rPr>
      </w:pPr>
      <w:r w:rsidRPr="00DF3DF2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DF3DF2">
        <w:rPr>
          <w:rFonts w:ascii="Arial Narrow" w:hAnsi="Arial Narrow"/>
          <w:bCs/>
          <w:sz w:val="20"/>
          <w:szCs w:val="20"/>
        </w:rPr>
        <w:t>CPTEC/INPE</w:t>
      </w:r>
      <w:r w:rsidR="00CF32FA" w:rsidRPr="00DF3DF2">
        <w:rPr>
          <w:rFonts w:ascii="Arial Narrow" w:hAnsi="Arial Narrow"/>
          <w:bCs/>
          <w:sz w:val="20"/>
          <w:szCs w:val="20"/>
        </w:rPr>
        <w:t>.</w:t>
      </w:r>
    </w:p>
    <w:p w14:paraId="33998FB8" w14:textId="77777777" w:rsidR="00EC3B5F" w:rsidRPr="0071192A" w:rsidRDefault="00EC3B5F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6EFC1A0A" w14:textId="31935C2E" w:rsidR="009C426D" w:rsidRPr="00124EBC" w:rsidRDefault="00DB21D7" w:rsidP="00916385">
      <w:pPr>
        <w:pStyle w:val="Estilo2"/>
        <w:spacing w:line="240" w:lineRule="auto"/>
        <w:ind w:left="851" w:hanging="851"/>
        <w:contextualSpacing w:val="0"/>
      </w:pPr>
      <w:r w:rsidRPr="0071192A">
        <w:rPr>
          <w:color w:val="FF0000"/>
          <w:sz w:val="20"/>
          <w:szCs w:val="20"/>
          <w:highlight w:val="yellow"/>
        </w:rPr>
        <w:br w:type="page"/>
      </w:r>
      <w:bookmarkStart w:id="10" w:name="_Ref484464304"/>
      <w:bookmarkStart w:id="11" w:name="_Toc57549667"/>
      <w:r w:rsidR="005C4A61" w:rsidRPr="00124EBC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6E66E3" w:rsidRPr="00A07719" w:rsidRDefault="006E66E3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6E66E3" w:rsidRPr="00A07719" w:rsidRDefault="006E66E3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bookmarkEnd w:id="10"/>
      <w:r w:rsidR="0037535A" w:rsidRPr="00124EBC">
        <w:t>Energia Natural Afluente Armazenável</w:t>
      </w:r>
      <w:bookmarkEnd w:id="11"/>
    </w:p>
    <w:p w14:paraId="215EBB30" w14:textId="0A4146DB" w:rsidR="00E958AD" w:rsidRPr="0071192A" w:rsidRDefault="00E958AD" w:rsidP="0025369B">
      <w:pPr>
        <w:spacing w:after="0" w:line="240" w:lineRule="auto"/>
        <w:rPr>
          <w:highlight w:val="yellow"/>
        </w:rPr>
      </w:pPr>
    </w:p>
    <w:p w14:paraId="4ABFA05A" w14:textId="1BECE56E" w:rsidR="0025369B" w:rsidRPr="0071192A" w:rsidRDefault="00124EBC" w:rsidP="00916385">
      <w:pPr>
        <w:spacing w:after="0" w:line="240" w:lineRule="auto"/>
        <w:jc w:val="center"/>
        <w:rPr>
          <w:highlight w:val="yellow"/>
        </w:rPr>
      </w:pPr>
      <w:r w:rsidRPr="00124EBC">
        <w:rPr>
          <w:noProof/>
          <w:lang w:eastAsia="pt-BR"/>
        </w:rPr>
        <w:drawing>
          <wp:inline distT="0" distB="0" distL="0" distR="0" wp14:anchorId="6C51FECE" wp14:editId="18CDE781">
            <wp:extent cx="6090942" cy="3837008"/>
            <wp:effectExtent l="0" t="0" r="508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583" cy="384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305D591A" w:rsidR="00CC67FC" w:rsidRPr="00124EBC" w:rsidRDefault="00A92E1C" w:rsidP="004E6523">
      <w:pPr>
        <w:pStyle w:val="Legenda"/>
      </w:pPr>
      <w:bookmarkStart w:id="12" w:name="_Toc36798532"/>
      <w:bookmarkStart w:id="13" w:name="_Toc57537047"/>
      <w:r w:rsidRPr="00124EB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</w:t>
      </w:r>
      <w:r w:rsidR="00796230">
        <w:rPr>
          <w:noProof/>
        </w:rPr>
        <w:fldChar w:fldCharType="end"/>
      </w:r>
      <w:r w:rsidR="004E6523" w:rsidRPr="00124EBC">
        <w:t>. ENA Armazenável: Subsistema Sudeste/Centro-Oeste.</w:t>
      </w:r>
      <w:bookmarkEnd w:id="12"/>
      <w:bookmarkEnd w:id="13"/>
    </w:p>
    <w:p w14:paraId="5D8456B4" w14:textId="238806BA" w:rsidR="0022469A" w:rsidRPr="00124EBC" w:rsidRDefault="004E6523" w:rsidP="00F64A94">
      <w:pPr>
        <w:pStyle w:val="Legenda"/>
        <w:jc w:val="right"/>
        <w:rPr>
          <w:color w:val="FF0000"/>
        </w:rPr>
      </w:pPr>
      <w:r w:rsidRPr="00124EBC">
        <w:rPr>
          <w:b w:val="0"/>
          <w:sz w:val="18"/>
          <w:szCs w:val="18"/>
        </w:rPr>
        <w:t xml:space="preserve">Fonte dos dados: </w:t>
      </w:r>
      <w:r w:rsidR="00CF32FA" w:rsidRPr="00124EBC">
        <w:rPr>
          <w:b w:val="0"/>
          <w:sz w:val="18"/>
          <w:szCs w:val="18"/>
        </w:rPr>
        <w:t>ONS.</w:t>
      </w:r>
      <w:r w:rsidR="004519FD" w:rsidRPr="00124EBC">
        <w:rPr>
          <w:color w:val="FF0000"/>
        </w:rPr>
        <w:t xml:space="preserve"> </w:t>
      </w:r>
    </w:p>
    <w:p w14:paraId="3476CED5" w14:textId="2D8CB12F" w:rsidR="003514AB" w:rsidRPr="0071192A" w:rsidRDefault="003514AB" w:rsidP="003514AB">
      <w:pPr>
        <w:rPr>
          <w:highlight w:val="yellow"/>
        </w:rPr>
      </w:pPr>
    </w:p>
    <w:p w14:paraId="4AE0B707" w14:textId="50A7C95B" w:rsidR="00F64A94" w:rsidRPr="0071192A" w:rsidRDefault="00124EBC" w:rsidP="005128A7">
      <w:pPr>
        <w:spacing w:after="0" w:line="240" w:lineRule="auto"/>
        <w:jc w:val="center"/>
        <w:rPr>
          <w:highlight w:val="yellow"/>
        </w:rPr>
      </w:pPr>
      <w:r w:rsidRPr="00124EBC">
        <w:rPr>
          <w:noProof/>
          <w:lang w:eastAsia="pt-BR"/>
        </w:rPr>
        <w:drawing>
          <wp:inline distT="0" distB="0" distL="0" distR="0" wp14:anchorId="1E6A6531" wp14:editId="0D1A723D">
            <wp:extent cx="5925575" cy="3732835"/>
            <wp:effectExtent l="0" t="0" r="0" b="127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389" cy="373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B2CF" w14:textId="77777777" w:rsidR="007D2DA3" w:rsidRPr="00124EBC" w:rsidRDefault="007D2DA3" w:rsidP="005128A7">
      <w:pPr>
        <w:spacing w:after="0" w:line="240" w:lineRule="auto"/>
        <w:jc w:val="center"/>
      </w:pPr>
    </w:p>
    <w:p w14:paraId="13D93E4F" w14:textId="4E874C8B" w:rsidR="00562B5C" w:rsidRPr="00124EBC" w:rsidRDefault="00A92E1C" w:rsidP="004E6523">
      <w:pPr>
        <w:pStyle w:val="Legenda"/>
      </w:pPr>
      <w:bookmarkStart w:id="14" w:name="_Toc36798533"/>
      <w:bookmarkStart w:id="15" w:name="_Toc57537048"/>
      <w:r w:rsidRPr="00124EB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4</w:t>
      </w:r>
      <w:r w:rsidR="00796230">
        <w:rPr>
          <w:noProof/>
        </w:rPr>
        <w:fldChar w:fldCharType="end"/>
      </w:r>
      <w:r w:rsidR="004E6523" w:rsidRPr="00124EBC">
        <w:t>. ENA Armazenável: Subsistema Sul.</w:t>
      </w:r>
      <w:bookmarkEnd w:id="14"/>
      <w:bookmarkEnd w:id="15"/>
      <w:r w:rsidR="00562B5C" w:rsidRPr="00124EBC">
        <w:t xml:space="preserve"> </w:t>
      </w:r>
    </w:p>
    <w:p w14:paraId="57395BA7" w14:textId="47155DCE" w:rsidR="00546994" w:rsidRPr="00124EBC" w:rsidRDefault="00562B5C" w:rsidP="000319BC">
      <w:pPr>
        <w:pStyle w:val="Legenda"/>
        <w:jc w:val="right"/>
        <w:rPr>
          <w:b w:val="0"/>
          <w:sz w:val="18"/>
          <w:szCs w:val="18"/>
        </w:rPr>
      </w:pPr>
      <w:r w:rsidRPr="00124EBC">
        <w:rPr>
          <w:b w:val="0"/>
          <w:sz w:val="18"/>
          <w:szCs w:val="18"/>
        </w:rPr>
        <w:t>Fonte</w:t>
      </w:r>
      <w:r w:rsidR="00B05FED" w:rsidRPr="00124EBC">
        <w:rPr>
          <w:b w:val="0"/>
          <w:sz w:val="18"/>
          <w:szCs w:val="18"/>
        </w:rPr>
        <w:t xml:space="preserve"> dos dados</w:t>
      </w:r>
      <w:r w:rsidRPr="00124EBC">
        <w:rPr>
          <w:b w:val="0"/>
          <w:sz w:val="18"/>
          <w:szCs w:val="18"/>
        </w:rPr>
        <w:t xml:space="preserve">: </w:t>
      </w:r>
      <w:r w:rsidR="00CF32FA" w:rsidRPr="00124EBC">
        <w:rPr>
          <w:b w:val="0"/>
          <w:sz w:val="18"/>
          <w:szCs w:val="18"/>
        </w:rPr>
        <w:t>ONS.</w:t>
      </w:r>
    </w:p>
    <w:p w14:paraId="11487C44" w14:textId="7D9038E4" w:rsidR="00092375" w:rsidRPr="0071192A" w:rsidRDefault="003A1C41" w:rsidP="007D2DA3">
      <w:pPr>
        <w:jc w:val="center"/>
        <w:rPr>
          <w:highlight w:val="yellow"/>
        </w:rPr>
      </w:pPr>
      <w:r w:rsidRPr="00754D4A">
        <w:rPr>
          <w:noProof/>
          <w:lang w:eastAsia="pt-BR"/>
        </w:rPr>
        <w:lastRenderedPageBreak/>
        <w:drawing>
          <wp:inline distT="0" distB="0" distL="0" distR="0" wp14:anchorId="2384AFC7" wp14:editId="1E4C25D3">
            <wp:extent cx="5993611" cy="3775694"/>
            <wp:effectExtent l="0" t="0" r="762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27" cy="378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5513" w14:textId="6CE41495" w:rsidR="00CC67FC" w:rsidRPr="00754D4A" w:rsidRDefault="00A92E1C" w:rsidP="00AE1C8B">
      <w:pPr>
        <w:pStyle w:val="Legenda"/>
      </w:pPr>
      <w:bookmarkStart w:id="16" w:name="_Toc36798534"/>
      <w:bookmarkStart w:id="17" w:name="_Toc57537049"/>
      <w:r w:rsidRPr="00754D4A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5</w:t>
      </w:r>
      <w:r w:rsidR="00796230">
        <w:rPr>
          <w:noProof/>
        </w:rPr>
        <w:fldChar w:fldCharType="end"/>
      </w:r>
      <w:r w:rsidR="004E6523" w:rsidRPr="00754D4A">
        <w:t>. ENA Armazenável: Subsistema Nordeste.</w:t>
      </w:r>
      <w:bookmarkEnd w:id="16"/>
      <w:bookmarkEnd w:id="17"/>
    </w:p>
    <w:p w14:paraId="305CFC41" w14:textId="4958F7F2" w:rsidR="007051EF" w:rsidRDefault="00566939" w:rsidP="00F64A94">
      <w:pPr>
        <w:pStyle w:val="Legenda"/>
        <w:jc w:val="right"/>
        <w:rPr>
          <w:b w:val="0"/>
          <w:sz w:val="18"/>
          <w:szCs w:val="18"/>
        </w:rPr>
      </w:pPr>
      <w:r w:rsidRPr="00754D4A">
        <w:rPr>
          <w:b w:val="0"/>
          <w:sz w:val="18"/>
          <w:szCs w:val="18"/>
        </w:rPr>
        <w:t xml:space="preserve">Fonte dos dados: </w:t>
      </w:r>
      <w:r w:rsidR="00CF32FA" w:rsidRPr="00754D4A">
        <w:rPr>
          <w:b w:val="0"/>
          <w:sz w:val="18"/>
          <w:szCs w:val="18"/>
        </w:rPr>
        <w:t>ONS.</w:t>
      </w:r>
      <w:bookmarkStart w:id="18" w:name="_Toc36798535"/>
    </w:p>
    <w:p w14:paraId="752CDB56" w14:textId="77777777" w:rsidR="00C44649" w:rsidRPr="00C44649" w:rsidRDefault="00C44649" w:rsidP="00C44649"/>
    <w:p w14:paraId="260984CF" w14:textId="2F0C7129" w:rsidR="007D2DA3" w:rsidRPr="0071192A" w:rsidRDefault="00C44649" w:rsidP="00C44649">
      <w:pPr>
        <w:spacing w:after="0"/>
        <w:jc w:val="center"/>
        <w:rPr>
          <w:highlight w:val="yellow"/>
        </w:rPr>
      </w:pPr>
      <w:r w:rsidRPr="00C44649">
        <w:rPr>
          <w:noProof/>
          <w:lang w:eastAsia="pt-BR"/>
        </w:rPr>
        <w:drawing>
          <wp:inline distT="0" distB="0" distL="0" distR="0" wp14:anchorId="4A61A328" wp14:editId="4D6AAD95">
            <wp:extent cx="5977955" cy="3765832"/>
            <wp:effectExtent l="0" t="0" r="3810" b="635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290" cy="377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4567" w14:textId="2614BD04" w:rsidR="006F7853" w:rsidRPr="00C44649" w:rsidRDefault="00A92E1C" w:rsidP="005E6B8A">
      <w:pPr>
        <w:pStyle w:val="Legenda"/>
      </w:pPr>
      <w:bookmarkStart w:id="19" w:name="_Toc57537050"/>
      <w:r w:rsidRPr="00C44649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6</w:t>
      </w:r>
      <w:r w:rsidR="00796230">
        <w:rPr>
          <w:noProof/>
        </w:rPr>
        <w:fldChar w:fldCharType="end"/>
      </w:r>
      <w:r w:rsidR="004E6523" w:rsidRPr="00C44649">
        <w:t>. ENA Armazenável: Subsistema Norte.</w:t>
      </w:r>
      <w:bookmarkEnd w:id="18"/>
      <w:bookmarkEnd w:id="19"/>
    </w:p>
    <w:p w14:paraId="56FB2613" w14:textId="045A1D55" w:rsidR="00566939" w:rsidRPr="00C44649" w:rsidRDefault="00AD378C" w:rsidP="00B4599B">
      <w:pPr>
        <w:spacing w:after="120" w:line="240" w:lineRule="auto"/>
        <w:jc w:val="right"/>
        <w:rPr>
          <w:rFonts w:ascii="Arial Narrow" w:hAnsi="Arial Narrow"/>
          <w:sz w:val="18"/>
          <w:szCs w:val="18"/>
        </w:rPr>
      </w:pPr>
      <w:r w:rsidRPr="00C44649">
        <w:rPr>
          <w:rFonts w:ascii="Arial Narrow" w:hAnsi="Arial Narrow"/>
          <w:sz w:val="18"/>
          <w:szCs w:val="18"/>
        </w:rPr>
        <w:t xml:space="preserve"> Fonte</w:t>
      </w:r>
      <w:r w:rsidR="00B05FED" w:rsidRPr="00C44649">
        <w:rPr>
          <w:rFonts w:ascii="Arial Narrow" w:hAnsi="Arial Narrow"/>
          <w:sz w:val="18"/>
          <w:szCs w:val="18"/>
        </w:rPr>
        <w:t xml:space="preserve"> dos dados</w:t>
      </w:r>
      <w:r w:rsidRPr="00C44649">
        <w:rPr>
          <w:rFonts w:ascii="Arial Narrow" w:hAnsi="Arial Narrow"/>
          <w:sz w:val="18"/>
          <w:szCs w:val="18"/>
        </w:rPr>
        <w:t xml:space="preserve">: </w:t>
      </w:r>
      <w:r w:rsidR="00CF32FA" w:rsidRPr="00C44649">
        <w:rPr>
          <w:rFonts w:ascii="Arial Narrow" w:hAnsi="Arial Narrow"/>
          <w:sz w:val="18"/>
          <w:szCs w:val="18"/>
        </w:rPr>
        <w:t>ONS.</w:t>
      </w:r>
    </w:p>
    <w:p w14:paraId="1023FA08" w14:textId="316F53E6" w:rsidR="00916385" w:rsidRPr="00C44649" w:rsidRDefault="005C4A61" w:rsidP="0061573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C44649">
        <w:rPr>
          <w:rFonts w:ascii="Arial Narrow" w:hAnsi="Arial Narrow"/>
          <w:sz w:val="18"/>
          <w:szCs w:val="18"/>
        </w:rPr>
        <w:t xml:space="preserve">¹ Os </w:t>
      </w:r>
      <w:r w:rsidR="00177D0A" w:rsidRPr="00C44649">
        <w:rPr>
          <w:rFonts w:ascii="Arial Narrow" w:hAnsi="Arial Narrow"/>
          <w:sz w:val="18"/>
          <w:szCs w:val="18"/>
        </w:rPr>
        <w:t>dados de</w:t>
      </w:r>
      <w:r w:rsidR="00E1691A" w:rsidRPr="00C44649">
        <w:rPr>
          <w:rFonts w:ascii="Arial Narrow" w:hAnsi="Arial Narrow"/>
          <w:sz w:val="18"/>
          <w:szCs w:val="18"/>
        </w:rPr>
        <w:t xml:space="preserve"> MLT e</w:t>
      </w:r>
      <w:r w:rsidR="00177D0A" w:rsidRPr="00C44649">
        <w:rPr>
          <w:rFonts w:ascii="Arial Narrow" w:hAnsi="Arial Narrow"/>
          <w:sz w:val="18"/>
          <w:szCs w:val="18"/>
        </w:rPr>
        <w:t xml:space="preserve"> maior e menor ENA são referentes ao histórico desde 1931</w:t>
      </w:r>
      <w:r w:rsidR="00BF0064" w:rsidRPr="00C44649">
        <w:rPr>
          <w:rFonts w:ascii="Arial Narrow" w:hAnsi="Arial Narrow"/>
          <w:sz w:val="18"/>
          <w:szCs w:val="18"/>
        </w:rPr>
        <w:t xml:space="preserve"> e se referem a ENAs brutas</w:t>
      </w:r>
      <w:r w:rsidR="00177D0A" w:rsidRPr="00C44649">
        <w:rPr>
          <w:rFonts w:ascii="Arial Narrow" w:hAnsi="Arial Narrow"/>
          <w:sz w:val="18"/>
          <w:szCs w:val="18"/>
        </w:rPr>
        <w:t>.</w:t>
      </w:r>
    </w:p>
    <w:p w14:paraId="23593C69" w14:textId="77777777" w:rsidR="00B64E4D" w:rsidRPr="00C44649" w:rsidRDefault="00B64E4D" w:rsidP="00506803">
      <w:pPr>
        <w:rPr>
          <w:rFonts w:ascii="Arial Narrow" w:hAnsi="Arial Narrow"/>
          <w:sz w:val="18"/>
          <w:szCs w:val="18"/>
        </w:rPr>
      </w:pPr>
    </w:p>
    <w:p w14:paraId="3739885F" w14:textId="2EE6AD8B" w:rsidR="00827DAA" w:rsidRPr="006F1A3C" w:rsidRDefault="00827DAA" w:rsidP="007A3FF3">
      <w:pPr>
        <w:pStyle w:val="Estilo2"/>
        <w:ind w:left="851" w:hanging="709"/>
      </w:pPr>
      <w:bookmarkStart w:id="20" w:name="_Ref484464253"/>
      <w:bookmarkStart w:id="21" w:name="_Toc57549668"/>
      <w:r w:rsidRPr="006F1A3C">
        <w:lastRenderedPageBreak/>
        <w:t>Energia Armazenada</w:t>
      </w:r>
      <w:bookmarkEnd w:id="20"/>
      <w:bookmarkEnd w:id="21"/>
    </w:p>
    <w:p w14:paraId="05FCD860" w14:textId="2F1DED41" w:rsidR="004A546D" w:rsidRPr="00F80D6F" w:rsidRDefault="003A125A" w:rsidP="00F80D6F">
      <w:pPr>
        <w:spacing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22" w:name="_Toc528140795"/>
      <w:r w:rsidRPr="008A48E8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8A48E8" w:rsidRPr="008A48E8">
        <w:rPr>
          <w:rFonts w:ascii="Arial Narrow" w:hAnsi="Arial Narrow" w:cs="Times New Roman"/>
          <w:bCs/>
          <w:sz w:val="24"/>
          <w:szCs w:val="24"/>
        </w:rPr>
        <w:t>outu</w:t>
      </w:r>
      <w:r w:rsidR="00D7227B" w:rsidRPr="008A48E8">
        <w:rPr>
          <w:rFonts w:ascii="Arial Narrow" w:hAnsi="Arial Narrow" w:cs="Times New Roman"/>
          <w:bCs/>
          <w:sz w:val="24"/>
          <w:szCs w:val="24"/>
        </w:rPr>
        <w:t>bro</w:t>
      </w:r>
      <w:r w:rsidR="00902DBF" w:rsidRPr="008A48E8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C74446" w:rsidRPr="008A48E8">
        <w:rPr>
          <w:rFonts w:ascii="Arial Narrow" w:hAnsi="Arial Narrow" w:cs="Times New Roman"/>
          <w:bCs/>
          <w:sz w:val="24"/>
          <w:szCs w:val="24"/>
        </w:rPr>
        <w:t xml:space="preserve">, observou-se </w:t>
      </w:r>
      <w:r w:rsidR="00CD0CCC" w:rsidRPr="008A48E8">
        <w:rPr>
          <w:rFonts w:ascii="Arial Narrow" w:hAnsi="Arial Narrow" w:cs="Times New Roman"/>
          <w:bCs/>
          <w:sz w:val="24"/>
          <w:szCs w:val="24"/>
        </w:rPr>
        <w:t>d</w:t>
      </w:r>
      <w:r w:rsidR="00CA45A0" w:rsidRPr="008A48E8">
        <w:rPr>
          <w:rFonts w:ascii="Arial Narrow" w:hAnsi="Arial Narrow" w:cs="Times New Roman"/>
          <w:bCs/>
          <w:sz w:val="24"/>
          <w:szCs w:val="24"/>
        </w:rPr>
        <w:t xml:space="preserve">eplecionamento 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>em todos os</w:t>
      </w:r>
      <w:r w:rsidR="00733464" w:rsidRPr="008A48E8">
        <w:rPr>
          <w:rFonts w:ascii="Arial Narrow" w:hAnsi="Arial Narrow" w:cs="Times New Roman"/>
          <w:bCs/>
          <w:sz w:val="24"/>
          <w:szCs w:val="24"/>
        </w:rPr>
        <w:t xml:space="preserve"> rese</w:t>
      </w:r>
      <w:r w:rsidR="001F53E3" w:rsidRPr="008A48E8">
        <w:rPr>
          <w:rFonts w:ascii="Arial Narrow" w:hAnsi="Arial Narrow" w:cs="Times New Roman"/>
          <w:bCs/>
          <w:sz w:val="24"/>
          <w:szCs w:val="24"/>
        </w:rPr>
        <w:t>rvatóri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 xml:space="preserve">os equivalentes dos subsistemas: </w:t>
      </w:r>
      <w:r w:rsidR="00733464" w:rsidRPr="008A48E8">
        <w:rPr>
          <w:rFonts w:ascii="Arial Narrow" w:hAnsi="Arial Narrow" w:cs="Times New Roman"/>
          <w:bCs/>
          <w:sz w:val="24"/>
          <w:szCs w:val="24"/>
        </w:rPr>
        <w:t>Sudeste/Centro-Oeste</w:t>
      </w:r>
      <w:r w:rsidR="001F53E3" w:rsidRPr="008A48E8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2443F6" w:rsidRPr="008A48E8">
        <w:rPr>
          <w:rFonts w:ascii="Arial Narrow" w:hAnsi="Arial Narrow" w:cs="Times New Roman"/>
          <w:bCs/>
          <w:sz w:val="24"/>
          <w:szCs w:val="24"/>
        </w:rPr>
        <w:t>9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>,3</w:t>
      </w:r>
      <w:r w:rsidR="001F1350" w:rsidRPr="008A48E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53E3" w:rsidRPr="008A48E8">
        <w:rPr>
          <w:rFonts w:ascii="Arial Narrow" w:hAnsi="Arial Narrow" w:cs="Times New Roman"/>
          <w:bCs/>
          <w:sz w:val="24"/>
          <w:szCs w:val="24"/>
        </w:rPr>
        <w:t>p.p.)</w:t>
      </w:r>
      <w:r w:rsidR="00733464" w:rsidRPr="008A48E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8A48E8" w:rsidRPr="008A48E8">
        <w:rPr>
          <w:rFonts w:ascii="Arial Narrow" w:hAnsi="Arial Narrow" w:cs="Times New Roman"/>
          <w:bCs/>
          <w:sz w:val="24"/>
          <w:szCs w:val="24"/>
        </w:rPr>
        <w:t>Sul (17,2 p.p.)</w:t>
      </w:r>
      <w:r w:rsidR="008A48E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A546D" w:rsidRPr="008A48E8">
        <w:rPr>
          <w:rFonts w:ascii="Arial Narrow" w:hAnsi="Arial Narrow" w:cs="Times New Roman"/>
          <w:bCs/>
          <w:sz w:val="24"/>
          <w:szCs w:val="24"/>
        </w:rPr>
        <w:t>Nordeste</w:t>
      </w:r>
      <w:r w:rsidR="00673F78" w:rsidRPr="008A48E8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>9,7</w:t>
      </w:r>
      <w:r w:rsidR="00673F78" w:rsidRPr="008A48E8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>,</w:t>
      </w:r>
      <w:r w:rsidR="004A546D" w:rsidRPr="008A48E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73F78" w:rsidRPr="00E729BC">
        <w:rPr>
          <w:rFonts w:ascii="Arial Narrow" w:hAnsi="Arial Narrow" w:cs="Times New Roman"/>
          <w:bCs/>
          <w:sz w:val="24"/>
          <w:szCs w:val="24"/>
        </w:rPr>
        <w:t>Norte (</w:t>
      </w:r>
      <w:r w:rsidR="00E729BC" w:rsidRPr="00E729BC">
        <w:rPr>
          <w:rFonts w:ascii="Arial Narrow" w:hAnsi="Arial Narrow" w:cs="Times New Roman"/>
          <w:bCs/>
          <w:sz w:val="24"/>
          <w:szCs w:val="24"/>
        </w:rPr>
        <w:t>20</w:t>
      </w:r>
      <w:r w:rsidR="00A84EE1" w:rsidRPr="00E729BC">
        <w:rPr>
          <w:rFonts w:ascii="Arial Narrow" w:hAnsi="Arial Narrow" w:cs="Times New Roman"/>
          <w:bCs/>
          <w:sz w:val="24"/>
          <w:szCs w:val="24"/>
        </w:rPr>
        <w:t>,0</w:t>
      </w:r>
      <w:r w:rsidR="004A546D" w:rsidRPr="00E729BC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673F78" w:rsidRPr="00E729BC">
        <w:rPr>
          <w:rFonts w:ascii="Arial Narrow" w:hAnsi="Arial Narrow" w:cs="Times New Roman"/>
          <w:bCs/>
          <w:sz w:val="24"/>
          <w:szCs w:val="24"/>
        </w:rPr>
        <w:t>)</w:t>
      </w:r>
      <w:r w:rsidR="00E729BC">
        <w:rPr>
          <w:rFonts w:ascii="Arial Narrow" w:hAnsi="Arial Narrow" w:cs="Times New Roman"/>
          <w:bCs/>
          <w:sz w:val="24"/>
          <w:szCs w:val="24"/>
        </w:rPr>
        <w:t>.</w:t>
      </w:r>
      <w:r w:rsidR="00A84EE1" w:rsidRPr="00F80D6F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62FDEA29" w14:textId="79A513BB" w:rsidR="00E34B46" w:rsidRPr="002730D3" w:rsidRDefault="00E34B46" w:rsidP="00D978A8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730D3">
        <w:rPr>
          <w:rFonts w:ascii="Arial Narrow" w:hAnsi="Arial Narrow" w:cs="Times New Roman"/>
          <w:bCs/>
          <w:sz w:val="24"/>
          <w:szCs w:val="24"/>
        </w:rPr>
        <w:t xml:space="preserve">Com o retardo do início da estação </w:t>
      </w:r>
      <w:r w:rsidR="00671432">
        <w:rPr>
          <w:rFonts w:ascii="Arial Narrow" w:hAnsi="Arial Narrow" w:cs="Times New Roman"/>
          <w:bCs/>
          <w:sz w:val="24"/>
          <w:szCs w:val="24"/>
        </w:rPr>
        <w:t>chuvosa que, normalmente, se pre</w:t>
      </w:r>
      <w:r w:rsidRPr="002730D3">
        <w:rPr>
          <w:rFonts w:ascii="Arial Narrow" w:hAnsi="Arial Narrow" w:cs="Times New Roman"/>
          <w:bCs/>
          <w:sz w:val="24"/>
          <w:szCs w:val="24"/>
        </w:rPr>
        <w:t xml:space="preserve">nuncia em outubro, observou-se a continuação do </w:t>
      </w:r>
      <w:r w:rsidR="00D23831" w:rsidRPr="002730D3">
        <w:rPr>
          <w:rFonts w:ascii="Arial Narrow" w:hAnsi="Arial Narrow" w:cs="Times New Roman"/>
          <w:bCs/>
          <w:sz w:val="24"/>
          <w:szCs w:val="24"/>
        </w:rPr>
        <w:t>deplecionamento</w:t>
      </w:r>
      <w:r w:rsidRPr="002730D3">
        <w:rPr>
          <w:rFonts w:ascii="Arial Narrow" w:hAnsi="Arial Narrow" w:cs="Times New Roman"/>
          <w:bCs/>
          <w:sz w:val="24"/>
          <w:szCs w:val="24"/>
        </w:rPr>
        <w:t xml:space="preserve"> dos reservatórios. Sendo um mês de transição entre as estações seca e chuvosa, em outubro</w:t>
      </w:r>
      <w:r w:rsidR="005E343E" w:rsidRPr="002730D3">
        <w:rPr>
          <w:rFonts w:ascii="Arial Narrow" w:hAnsi="Arial Narrow" w:cs="Times New Roman"/>
          <w:bCs/>
          <w:sz w:val="24"/>
          <w:szCs w:val="24"/>
        </w:rPr>
        <w:t>,</w:t>
      </w:r>
      <w:r w:rsidR="00D23831" w:rsidRPr="002730D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E343E" w:rsidRPr="002730D3">
        <w:rPr>
          <w:rFonts w:ascii="Arial Narrow" w:hAnsi="Arial Narrow" w:cs="Times New Roman"/>
          <w:bCs/>
          <w:sz w:val="24"/>
          <w:szCs w:val="24"/>
        </w:rPr>
        <w:t xml:space="preserve">costuma-se verificar uma estabilidade nos níveis dos reservatórios, início de recuperação em alguns e, até mesmo, a continuidade do deplecionamento, porém de forma mais branda. No entanto, neste ano, as precipitações ocorridas no mês foram aquém </w:t>
      </w:r>
      <w:r w:rsidR="002730D3">
        <w:rPr>
          <w:rFonts w:ascii="Arial Narrow" w:hAnsi="Arial Narrow" w:cs="Times New Roman"/>
          <w:bCs/>
          <w:sz w:val="24"/>
          <w:szCs w:val="24"/>
        </w:rPr>
        <w:t>da média</w:t>
      </w:r>
      <w:r w:rsidR="005E343E" w:rsidRPr="002730D3">
        <w:rPr>
          <w:rFonts w:ascii="Arial Narrow" w:hAnsi="Arial Narrow" w:cs="Times New Roman"/>
          <w:bCs/>
          <w:sz w:val="24"/>
          <w:szCs w:val="24"/>
        </w:rPr>
        <w:t xml:space="preserve"> para o período e as condições de baixa umidade do solo </w:t>
      </w:r>
      <w:r w:rsidR="002730D3">
        <w:rPr>
          <w:rFonts w:ascii="Arial Narrow" w:hAnsi="Arial Narrow" w:cs="Times New Roman"/>
          <w:bCs/>
          <w:sz w:val="24"/>
          <w:szCs w:val="24"/>
        </w:rPr>
        <w:t>levaram ao deplecionamento acentuado dos armazenamentos hídricos, acompanhando o ritmo de setembro, último mês da estação seca típica. O Nordeste continuou sendo o subsistema com melhor condição de armazenamento (56,2%EARmáx) e o Sudeste, o pior (23,7%EARmáx).</w:t>
      </w:r>
    </w:p>
    <w:p w14:paraId="1BFDF750" w14:textId="2A7F5B08" w:rsidR="00943B97" w:rsidRPr="00546CC3" w:rsidRDefault="004A66D0" w:rsidP="0071108E">
      <w:pPr>
        <w:pStyle w:val="Legenda"/>
      </w:pPr>
      <w:bookmarkStart w:id="23" w:name="_Toc57537156"/>
      <w:bookmarkEnd w:id="22"/>
      <w:r w:rsidRPr="00546CC3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</w:t>
      </w:r>
      <w:r w:rsidR="00796230">
        <w:rPr>
          <w:noProof/>
        </w:rPr>
        <w:fldChar w:fldCharType="end"/>
      </w:r>
      <w:r w:rsidRPr="00546CC3">
        <w:t>.  Energia Armazenada nos Subsistemas do SIN.</w:t>
      </w:r>
      <w:bookmarkEnd w:id="23"/>
    </w:p>
    <w:p w14:paraId="34637DED" w14:textId="236CFA1F" w:rsidR="009C1565" w:rsidRPr="0071192A" w:rsidRDefault="008A48E8" w:rsidP="002015C8">
      <w:pPr>
        <w:rPr>
          <w:highlight w:val="yellow"/>
        </w:rPr>
      </w:pPr>
      <w:r w:rsidRPr="008A48E8">
        <w:rPr>
          <w:noProof/>
          <w:lang w:eastAsia="pt-BR"/>
        </w:rPr>
        <w:drawing>
          <wp:inline distT="0" distB="0" distL="0" distR="0" wp14:anchorId="25D166F0" wp14:editId="7D11BCD9">
            <wp:extent cx="6659880" cy="1426759"/>
            <wp:effectExtent l="0" t="0" r="0" b="254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2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C59D" w14:textId="641D04D3" w:rsidR="00334B32" w:rsidRPr="00952020" w:rsidRDefault="009C1565" w:rsidP="007E6DD4">
      <w:pPr>
        <w:spacing w:before="60" w:after="120" w:line="240" w:lineRule="auto"/>
        <w:jc w:val="right"/>
        <w:rPr>
          <w:rFonts w:ascii="Arial Narrow" w:hAnsi="Arial Narrow"/>
          <w:sz w:val="18"/>
          <w:szCs w:val="18"/>
        </w:rPr>
      </w:pPr>
      <w:r w:rsidRPr="00952020">
        <w:rPr>
          <w:rFonts w:ascii="Arial Narrow" w:hAnsi="Arial Narrow"/>
          <w:sz w:val="18"/>
          <w:szCs w:val="18"/>
        </w:rPr>
        <w:t>F</w:t>
      </w:r>
      <w:r w:rsidR="00F20CC2" w:rsidRPr="00952020">
        <w:rPr>
          <w:rFonts w:ascii="Arial Narrow" w:hAnsi="Arial Narrow"/>
          <w:sz w:val="18"/>
          <w:szCs w:val="18"/>
        </w:rPr>
        <w:t>onte dos dados: ONS.</w:t>
      </w:r>
    </w:p>
    <w:p w14:paraId="0BDA1C1D" w14:textId="01E8B05F" w:rsidR="00A65EBA" w:rsidRPr="00A65EBA" w:rsidRDefault="009F51AF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6A3FD3">
        <w:rPr>
          <w:rFonts w:ascii="Arial Narrow" w:hAnsi="Arial Narrow" w:cs="Times New Roman"/>
          <w:bCs/>
          <w:sz w:val="24"/>
          <w:szCs w:val="24"/>
        </w:rPr>
        <w:t>A respeito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6A3FD3">
        <w:rPr>
          <w:rFonts w:ascii="Arial Narrow" w:hAnsi="Arial Narrow" w:cs="Times New Roman"/>
          <w:bCs/>
          <w:sz w:val="24"/>
          <w:szCs w:val="24"/>
        </w:rPr>
        <w:t>d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>os principais reservatórios do SIN</w:t>
      </w:r>
      <w:r w:rsidR="000A258D">
        <w:rPr>
          <w:rFonts w:ascii="Arial Narrow" w:hAnsi="Arial Narrow" w:cs="Times New Roman"/>
          <w:bCs/>
          <w:sz w:val="24"/>
          <w:szCs w:val="24"/>
        </w:rPr>
        <w:t>,</w:t>
      </w:r>
      <w:r w:rsidRPr="006A3FD3">
        <w:rPr>
          <w:rFonts w:ascii="Arial Narrow" w:hAnsi="Arial Narrow" w:cs="Times New Roman"/>
          <w:bCs/>
          <w:sz w:val="24"/>
          <w:szCs w:val="24"/>
        </w:rPr>
        <w:t xml:space="preserve"> em termos de capacidade de acumulação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3FD3">
        <w:rPr>
          <w:rFonts w:ascii="Arial Narrow" w:hAnsi="Arial Narrow" w:cs="Times New Roman"/>
          <w:bCs/>
          <w:sz w:val="24"/>
          <w:szCs w:val="24"/>
        </w:rPr>
        <w:t xml:space="preserve">também houve 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d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 xml:space="preserve">eplecionamento </w:t>
      </w:r>
      <w:r w:rsidRPr="006A3FD3">
        <w:rPr>
          <w:rFonts w:ascii="Arial Narrow" w:hAnsi="Arial Narrow" w:cs="Times New Roman"/>
          <w:bCs/>
          <w:sz w:val="24"/>
          <w:szCs w:val="24"/>
        </w:rPr>
        <w:t>em todos eles com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 xml:space="preserve"> relação ao mês anterior, destacando-se os reservatórios das</w:t>
      </w:r>
      <w:r w:rsidR="00113191" w:rsidRPr="006A3FD3">
        <w:rPr>
          <w:rFonts w:ascii="Arial Narrow" w:hAnsi="Arial Narrow" w:cs="Times New Roman"/>
          <w:bCs/>
          <w:sz w:val="24"/>
          <w:szCs w:val="24"/>
        </w:rPr>
        <w:t xml:space="preserve"> UHE</w:t>
      </w:r>
      <w:r w:rsidR="006A3FD3" w:rsidRPr="006A3FD3">
        <w:rPr>
          <w:rFonts w:ascii="Arial Narrow" w:hAnsi="Arial Narrow" w:cs="Times New Roman"/>
          <w:bCs/>
          <w:sz w:val="24"/>
          <w:szCs w:val="24"/>
        </w:rPr>
        <w:t xml:space="preserve"> Capivara,</w:t>
      </w:r>
      <w:r w:rsidR="003F7312" w:rsidRPr="006A3FD3">
        <w:rPr>
          <w:rFonts w:ascii="Arial Narrow" w:hAnsi="Arial Narrow" w:cs="Times New Roman"/>
          <w:bCs/>
          <w:sz w:val="24"/>
          <w:szCs w:val="24"/>
        </w:rPr>
        <w:t xml:space="preserve"> Tucuruí</w:t>
      </w:r>
      <w:r w:rsidR="006A3FD3" w:rsidRPr="006A3FD3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Itumbiara</w:t>
      </w:r>
      <w:r w:rsidR="00E9266C" w:rsidRPr="006A3FD3">
        <w:rPr>
          <w:rFonts w:ascii="Arial Narrow" w:hAnsi="Arial Narrow" w:cs="Times New Roman"/>
          <w:bCs/>
          <w:sz w:val="24"/>
          <w:szCs w:val="24"/>
        </w:rPr>
        <w:t xml:space="preserve">, que 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reduziram</w:t>
      </w:r>
      <w:r w:rsidR="00E9266C" w:rsidRPr="006A3FD3">
        <w:rPr>
          <w:rFonts w:ascii="Arial Narrow" w:hAnsi="Arial Narrow" w:cs="Times New Roman"/>
          <w:bCs/>
          <w:sz w:val="24"/>
          <w:szCs w:val="24"/>
        </w:rPr>
        <w:t xml:space="preserve"> seu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s</w:t>
      </w:r>
      <w:r w:rsidR="00E9266C" w:rsidRPr="006A3FD3">
        <w:rPr>
          <w:rFonts w:ascii="Arial Narrow" w:hAnsi="Arial Narrow" w:cs="Times New Roman"/>
          <w:bCs/>
          <w:sz w:val="24"/>
          <w:szCs w:val="24"/>
        </w:rPr>
        <w:t xml:space="preserve"> armazenamento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s</w:t>
      </w:r>
      <w:r w:rsidR="00435DC6" w:rsidRPr="006A3FD3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>31</w:t>
      </w:r>
      <w:r w:rsidR="00983B2E" w:rsidRPr="00300125">
        <w:rPr>
          <w:rFonts w:ascii="Arial Narrow" w:hAnsi="Arial Narrow" w:cs="Times New Roman"/>
          <w:bCs/>
          <w:sz w:val="24"/>
          <w:szCs w:val="24"/>
        </w:rPr>
        <w:t>,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>4</w:t>
      </w:r>
      <w:r w:rsidR="00333532" w:rsidRPr="0030012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35DC6" w:rsidRPr="00300125">
        <w:rPr>
          <w:rFonts w:ascii="Arial Narrow" w:hAnsi="Arial Narrow" w:cs="Times New Roman"/>
          <w:bCs/>
          <w:sz w:val="24"/>
          <w:szCs w:val="24"/>
        </w:rPr>
        <w:t>p.p.,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 xml:space="preserve"> 29</w:t>
      </w:r>
      <w:r w:rsidR="00E150EC" w:rsidRPr="00300125">
        <w:rPr>
          <w:rFonts w:ascii="Arial Narrow" w:hAnsi="Arial Narrow" w:cs="Times New Roman"/>
          <w:bCs/>
          <w:sz w:val="24"/>
          <w:szCs w:val="24"/>
        </w:rPr>
        <w:t>,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>5</w:t>
      </w:r>
      <w:r w:rsidR="004D7549" w:rsidRPr="00300125">
        <w:rPr>
          <w:rFonts w:ascii="Arial Narrow" w:hAnsi="Arial Narrow" w:cs="Times New Roman"/>
          <w:bCs/>
          <w:sz w:val="24"/>
          <w:szCs w:val="24"/>
        </w:rPr>
        <w:t xml:space="preserve"> p.p. e 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>14,9</w:t>
      </w:r>
      <w:r w:rsidR="00490F3A" w:rsidRPr="00300125">
        <w:rPr>
          <w:rFonts w:ascii="Arial Narrow" w:hAnsi="Arial Narrow" w:cs="Times New Roman"/>
          <w:bCs/>
          <w:sz w:val="24"/>
          <w:szCs w:val="24"/>
        </w:rPr>
        <w:t xml:space="preserve"> p.p., respectivamente</w:t>
      </w:r>
      <w:r w:rsidR="00B01DE2" w:rsidRPr="00300125">
        <w:rPr>
          <w:rFonts w:ascii="Arial Narrow" w:hAnsi="Arial Narrow" w:cs="Times New Roman"/>
          <w:bCs/>
          <w:sz w:val="24"/>
          <w:szCs w:val="24"/>
        </w:rPr>
        <w:t>, enquanto</w:t>
      </w:r>
      <w:r w:rsidR="004D7549" w:rsidRPr="0030012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22C9D" w:rsidRPr="00300125">
        <w:rPr>
          <w:rFonts w:ascii="Arial Narrow" w:hAnsi="Arial Narrow" w:cs="Times New Roman"/>
          <w:bCs/>
          <w:sz w:val="24"/>
          <w:szCs w:val="24"/>
        </w:rPr>
        <w:t>a</w:t>
      </w:r>
      <w:r w:rsidR="00E773DC" w:rsidRPr="00300125">
        <w:rPr>
          <w:rFonts w:ascii="Arial Narrow" w:hAnsi="Arial Narrow" w:cs="Times New Roman"/>
          <w:bCs/>
          <w:sz w:val="24"/>
          <w:szCs w:val="24"/>
        </w:rPr>
        <w:t>s</w:t>
      </w:r>
      <w:r w:rsidR="00D22C9D" w:rsidRPr="00300125">
        <w:rPr>
          <w:rFonts w:ascii="Arial Narrow" w:hAnsi="Arial Narrow" w:cs="Times New Roman"/>
          <w:bCs/>
          <w:sz w:val="24"/>
          <w:szCs w:val="24"/>
        </w:rPr>
        <w:t xml:space="preserve"> UHE </w:t>
      </w:r>
      <w:r w:rsidR="00D22C9D" w:rsidRPr="00A65EBA">
        <w:rPr>
          <w:rFonts w:ascii="Arial Narrow" w:hAnsi="Arial Narrow" w:cs="Times New Roman"/>
          <w:bCs/>
          <w:sz w:val="24"/>
          <w:szCs w:val="24"/>
        </w:rPr>
        <w:t>de</w:t>
      </w:r>
      <w:r w:rsidR="005446C6" w:rsidRPr="00A65EBA">
        <w:rPr>
          <w:rFonts w:ascii="Arial Narrow" w:hAnsi="Arial Narrow" w:cs="Times New Roman"/>
          <w:bCs/>
          <w:sz w:val="24"/>
          <w:szCs w:val="24"/>
        </w:rPr>
        <w:t xml:space="preserve"> Serra da Mesa, </w:t>
      </w:r>
      <w:r w:rsidR="00E773DC" w:rsidRPr="00A65EBA">
        <w:rPr>
          <w:rFonts w:ascii="Arial Narrow" w:hAnsi="Arial Narrow" w:cs="Times New Roman"/>
          <w:bCs/>
          <w:sz w:val="24"/>
          <w:szCs w:val="24"/>
        </w:rPr>
        <w:t xml:space="preserve">Ilha Solteira e </w:t>
      </w:r>
      <w:r w:rsidR="005446C6" w:rsidRPr="00A65EBA">
        <w:rPr>
          <w:rFonts w:ascii="Arial Narrow" w:hAnsi="Arial Narrow" w:cs="Times New Roman"/>
          <w:bCs/>
          <w:sz w:val="24"/>
          <w:szCs w:val="24"/>
        </w:rPr>
        <w:t xml:space="preserve">Sobradinho </w:t>
      </w:r>
      <w:r w:rsidR="00A65EBA" w:rsidRPr="00A65EBA">
        <w:rPr>
          <w:rFonts w:ascii="Arial Narrow" w:hAnsi="Arial Narrow" w:cs="Times New Roman"/>
          <w:bCs/>
          <w:sz w:val="24"/>
          <w:szCs w:val="24"/>
        </w:rPr>
        <w:t>tiveram as menores reduções do nível de seus reservatórios</w:t>
      </w:r>
      <w:r w:rsidR="000A258D">
        <w:rPr>
          <w:rFonts w:ascii="Arial Narrow" w:hAnsi="Arial Narrow" w:cs="Times New Roman"/>
          <w:bCs/>
          <w:sz w:val="24"/>
          <w:szCs w:val="24"/>
        </w:rPr>
        <w:t>, deplecionando pouco mais de 5,0 p.p. em outubro comparativamente ao mês anterior.</w:t>
      </w:r>
    </w:p>
    <w:p w14:paraId="79580853" w14:textId="77777777" w:rsidR="004D7549" w:rsidRPr="00952020" w:rsidRDefault="004D7549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10"/>
          <w:szCs w:val="24"/>
        </w:rPr>
      </w:pPr>
    </w:p>
    <w:p w14:paraId="405356C9" w14:textId="5B64AB8B" w:rsidR="001D7D5D" w:rsidRPr="00952020" w:rsidRDefault="001D7D5D" w:rsidP="001D7D5D">
      <w:pPr>
        <w:pStyle w:val="Legenda"/>
        <w:keepNext/>
      </w:pPr>
      <w:bookmarkStart w:id="24" w:name="_Toc57537157"/>
      <w:r w:rsidRPr="00952020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</w:t>
      </w:r>
      <w:r w:rsidR="00796230">
        <w:rPr>
          <w:noProof/>
        </w:rPr>
        <w:fldChar w:fldCharType="end"/>
      </w:r>
      <w:r w:rsidRPr="00952020">
        <w:t>. Níveis de armazenamento nos principais reservatórios do SIN.</w:t>
      </w:r>
      <w:bookmarkEnd w:id="24"/>
    </w:p>
    <w:p w14:paraId="3C5F3BBA" w14:textId="70AB7501" w:rsidR="004D324D" w:rsidRPr="0071192A" w:rsidRDefault="00952020" w:rsidP="00F3718E">
      <w:pPr>
        <w:jc w:val="center"/>
        <w:rPr>
          <w:highlight w:val="yellow"/>
        </w:rPr>
      </w:pPr>
      <w:r w:rsidRPr="00952020">
        <w:rPr>
          <w:noProof/>
          <w:lang w:eastAsia="pt-BR"/>
        </w:rPr>
        <w:drawing>
          <wp:inline distT="0" distB="0" distL="0" distR="0" wp14:anchorId="2A28BEC8" wp14:editId="239AEF5E">
            <wp:extent cx="6134582" cy="2047921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874" cy="204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07D1C" w14:textId="5EDB07A7" w:rsidR="00AF1904" w:rsidRPr="00F3718E" w:rsidRDefault="00AF1904" w:rsidP="00A15BC4">
      <w:pPr>
        <w:spacing w:before="120"/>
        <w:jc w:val="right"/>
        <w:rPr>
          <w:rFonts w:ascii="Arial Narrow" w:hAnsi="Arial Narrow"/>
          <w:sz w:val="18"/>
          <w:szCs w:val="18"/>
        </w:rPr>
      </w:pPr>
      <w:r w:rsidRPr="00F3718E">
        <w:rPr>
          <w:rFonts w:ascii="Arial Narrow" w:hAnsi="Arial Narrow"/>
          <w:sz w:val="18"/>
          <w:szCs w:val="18"/>
        </w:rPr>
        <w:t xml:space="preserve">Fonte dos dados: </w:t>
      </w:r>
      <w:r w:rsidR="00740DD9" w:rsidRPr="00F3718E">
        <w:rPr>
          <w:rFonts w:ascii="Arial Narrow" w:hAnsi="Arial Narrow"/>
          <w:sz w:val="18"/>
          <w:szCs w:val="18"/>
        </w:rPr>
        <w:t>ONS</w:t>
      </w:r>
      <w:r w:rsidR="004E6523" w:rsidRPr="00F3718E">
        <w:rPr>
          <w:rFonts w:ascii="Arial Narrow" w:hAnsi="Arial Narrow"/>
          <w:sz w:val="18"/>
          <w:szCs w:val="18"/>
        </w:rPr>
        <w:t>.</w:t>
      </w:r>
    </w:p>
    <w:p w14:paraId="1B62F2BC" w14:textId="0320B612" w:rsidR="00740DD9" w:rsidRPr="0071192A" w:rsidRDefault="00740DD9" w:rsidP="00E234F2">
      <w:pPr>
        <w:spacing w:before="120"/>
        <w:rPr>
          <w:rFonts w:ascii="Arial Narrow" w:hAnsi="Arial Narrow"/>
          <w:sz w:val="18"/>
          <w:szCs w:val="18"/>
          <w:highlight w:val="yellow"/>
        </w:rPr>
      </w:pPr>
    </w:p>
    <w:p w14:paraId="4B3D4E11" w14:textId="4AC93AAB" w:rsidR="00E234F2" w:rsidRPr="0071192A" w:rsidRDefault="00E234F2" w:rsidP="006F478F">
      <w:pPr>
        <w:spacing w:before="120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474B6B63" w14:textId="7E1409CE" w:rsidR="005915C5" w:rsidRPr="0071192A" w:rsidRDefault="00A8527E" w:rsidP="00542148">
      <w:pPr>
        <w:spacing w:before="120"/>
        <w:jc w:val="center"/>
        <w:rPr>
          <w:rFonts w:ascii="Arial Narrow" w:hAnsi="Arial Narrow"/>
          <w:sz w:val="18"/>
          <w:szCs w:val="18"/>
          <w:highlight w:val="yellow"/>
        </w:rPr>
      </w:pPr>
      <w:r w:rsidRPr="00A8527E">
        <w:rPr>
          <w:noProof/>
          <w:lang w:eastAsia="pt-BR"/>
        </w:rPr>
        <w:lastRenderedPageBreak/>
        <w:drawing>
          <wp:inline distT="0" distB="0" distL="0" distR="0" wp14:anchorId="63AEA7BB" wp14:editId="45639D8D">
            <wp:extent cx="6232967" cy="3847174"/>
            <wp:effectExtent l="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752" cy="384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CA17" w14:textId="3163CB02" w:rsidR="00A8277B" w:rsidRPr="00A8527E" w:rsidRDefault="00A92E1C" w:rsidP="00AE1C8B">
      <w:pPr>
        <w:pStyle w:val="Legenda"/>
      </w:pPr>
      <w:bookmarkStart w:id="25" w:name="_Toc36798536"/>
      <w:bookmarkStart w:id="26" w:name="_Toc57537051"/>
      <w:r w:rsidRPr="00A8527E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7</w:t>
      </w:r>
      <w:r w:rsidR="00796230">
        <w:rPr>
          <w:noProof/>
        </w:rPr>
        <w:fldChar w:fldCharType="end"/>
      </w:r>
      <w:r w:rsidR="008965C7" w:rsidRPr="00A8527E">
        <w:t>. EAR: Subsistema Sudeste/Centro-Oeste.</w:t>
      </w:r>
      <w:bookmarkEnd w:id="25"/>
      <w:bookmarkEnd w:id="26"/>
    </w:p>
    <w:p w14:paraId="7609E0A3" w14:textId="491D81CC" w:rsidR="00A66A00" w:rsidRDefault="00A66A00" w:rsidP="00A66A00">
      <w:pPr>
        <w:jc w:val="right"/>
        <w:rPr>
          <w:rFonts w:ascii="Arial Narrow" w:hAnsi="Arial Narrow"/>
          <w:sz w:val="18"/>
          <w:szCs w:val="18"/>
        </w:rPr>
      </w:pPr>
      <w:r w:rsidRPr="00A8527E">
        <w:rPr>
          <w:rFonts w:ascii="Arial Narrow" w:hAnsi="Arial Narrow"/>
          <w:sz w:val="18"/>
          <w:szCs w:val="18"/>
        </w:rPr>
        <w:t>Fonte dos dados: ONS.</w:t>
      </w:r>
    </w:p>
    <w:p w14:paraId="4823EADF" w14:textId="7B190631" w:rsidR="00D42506" w:rsidRPr="009B1520" w:rsidRDefault="00271231" w:rsidP="009B1520">
      <w:pPr>
        <w:jc w:val="center"/>
        <w:rPr>
          <w:rFonts w:ascii="Arial Narrow" w:hAnsi="Arial Narrow"/>
          <w:sz w:val="18"/>
          <w:szCs w:val="18"/>
        </w:rPr>
      </w:pPr>
      <w:r w:rsidRPr="00271231">
        <w:rPr>
          <w:noProof/>
          <w:lang w:eastAsia="pt-BR"/>
        </w:rPr>
        <w:drawing>
          <wp:inline distT="0" distB="0" distL="0" distR="0" wp14:anchorId="45B90E0A" wp14:editId="2080734F">
            <wp:extent cx="6157732" cy="3800736"/>
            <wp:effectExtent l="0" t="0" r="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141" cy="38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E98B" w14:textId="58D836FC" w:rsidR="00EE2205" w:rsidRPr="009B1520" w:rsidRDefault="00A92E1C" w:rsidP="00CC13FA">
      <w:pPr>
        <w:pStyle w:val="Legenda"/>
      </w:pPr>
      <w:bookmarkStart w:id="27" w:name="_Toc36798537"/>
      <w:bookmarkStart w:id="28" w:name="_Toc57537052"/>
      <w:r w:rsidRPr="00CC13FA">
        <w:t xml:space="preserve">Figura </w:t>
      </w:r>
      <w:fldSimple w:instr=" SEQ Figura \* ARABIC ">
        <w:r w:rsidR="002A5905">
          <w:rPr>
            <w:noProof/>
          </w:rPr>
          <w:t>8</w:t>
        </w:r>
      </w:fldSimple>
      <w:r w:rsidR="008965C7" w:rsidRPr="00CC13FA">
        <w:t>. EAR: Subsistema Sul</w:t>
      </w:r>
      <w:r w:rsidR="00EE2205" w:rsidRPr="00CC13FA">
        <w:t>.</w:t>
      </w:r>
      <w:bookmarkEnd w:id="27"/>
      <w:bookmarkEnd w:id="28"/>
    </w:p>
    <w:p w14:paraId="695EAFC7" w14:textId="32358BDC" w:rsidR="005A3791" w:rsidRPr="009B1520" w:rsidRDefault="00AE1C8B" w:rsidP="00B67850">
      <w:pPr>
        <w:jc w:val="right"/>
        <w:rPr>
          <w:rFonts w:ascii="Arial Narrow" w:hAnsi="Arial Narrow"/>
          <w:sz w:val="18"/>
          <w:szCs w:val="18"/>
        </w:rPr>
      </w:pPr>
      <w:r w:rsidRPr="009B1520">
        <w:rPr>
          <w:rFonts w:ascii="Arial Narrow" w:hAnsi="Arial Narrow"/>
          <w:sz w:val="18"/>
          <w:szCs w:val="18"/>
        </w:rPr>
        <w:t>Fonte</w:t>
      </w:r>
      <w:r w:rsidR="00B05FED" w:rsidRPr="009B1520">
        <w:rPr>
          <w:rFonts w:ascii="Arial Narrow" w:hAnsi="Arial Narrow"/>
          <w:sz w:val="18"/>
          <w:szCs w:val="18"/>
        </w:rPr>
        <w:t xml:space="preserve"> dos dados</w:t>
      </w:r>
      <w:r w:rsidRPr="009B1520">
        <w:rPr>
          <w:rFonts w:ascii="Arial Narrow" w:hAnsi="Arial Narrow"/>
          <w:sz w:val="18"/>
          <w:szCs w:val="18"/>
        </w:rPr>
        <w:t xml:space="preserve">: </w:t>
      </w:r>
      <w:r w:rsidR="00876018" w:rsidRPr="009B1520">
        <w:rPr>
          <w:rFonts w:ascii="Arial Narrow" w:hAnsi="Arial Narrow"/>
          <w:sz w:val="18"/>
          <w:szCs w:val="18"/>
        </w:rPr>
        <w:t>ONS</w:t>
      </w:r>
      <w:r w:rsidR="008965C7" w:rsidRPr="009B1520">
        <w:rPr>
          <w:rFonts w:ascii="Arial Narrow" w:hAnsi="Arial Narrow"/>
          <w:sz w:val="18"/>
          <w:szCs w:val="18"/>
        </w:rPr>
        <w:t>.</w:t>
      </w:r>
    </w:p>
    <w:p w14:paraId="4DC3E6B7" w14:textId="2861E262" w:rsidR="00B67850" w:rsidRDefault="00B67850" w:rsidP="00554347">
      <w:pPr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8210815" w14:textId="0C1D4C6B" w:rsidR="00C8592F" w:rsidRPr="0071192A" w:rsidRDefault="00C8592F" w:rsidP="00554347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C8592F">
        <w:rPr>
          <w:noProof/>
          <w:lang w:eastAsia="pt-BR"/>
        </w:rPr>
        <w:lastRenderedPageBreak/>
        <w:drawing>
          <wp:inline distT="0" distB="0" distL="0" distR="0" wp14:anchorId="4CA053C5" wp14:editId="5B098625">
            <wp:extent cx="6003016" cy="3705241"/>
            <wp:effectExtent l="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28" cy="371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C930" w14:textId="5D10A5FB" w:rsidR="00AE1C8B" w:rsidRPr="00C8592F" w:rsidRDefault="00A92E1C" w:rsidP="00AE1C8B">
      <w:pPr>
        <w:pStyle w:val="Legenda"/>
      </w:pPr>
      <w:bookmarkStart w:id="29" w:name="_Toc36798538"/>
      <w:bookmarkStart w:id="30" w:name="_Toc57537053"/>
      <w:r w:rsidRPr="00C8592F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9</w:t>
      </w:r>
      <w:r w:rsidR="00796230">
        <w:rPr>
          <w:noProof/>
        </w:rPr>
        <w:fldChar w:fldCharType="end"/>
      </w:r>
      <w:r w:rsidR="008965C7" w:rsidRPr="00C8592F">
        <w:t>. EAR: Subsistema Nordeste.</w:t>
      </w:r>
      <w:bookmarkEnd w:id="29"/>
      <w:bookmarkEnd w:id="30"/>
    </w:p>
    <w:p w14:paraId="00B863E8" w14:textId="2BE7C704" w:rsidR="00CB0FE5" w:rsidRPr="00C8592F" w:rsidRDefault="00CB0FE5" w:rsidP="00CB0FE5">
      <w:pPr>
        <w:jc w:val="right"/>
        <w:rPr>
          <w:rFonts w:ascii="Arial Narrow" w:hAnsi="Arial Narrow"/>
          <w:sz w:val="18"/>
          <w:szCs w:val="18"/>
        </w:rPr>
      </w:pPr>
      <w:r w:rsidRPr="00C8592F">
        <w:rPr>
          <w:rFonts w:ascii="Arial Narrow" w:hAnsi="Arial Narrow"/>
          <w:sz w:val="18"/>
          <w:szCs w:val="18"/>
        </w:rPr>
        <w:t>Fonte dos dados: ONS.</w:t>
      </w:r>
    </w:p>
    <w:p w14:paraId="7D390C0A" w14:textId="7F113E24" w:rsidR="007E3427" w:rsidRDefault="007E3427" w:rsidP="0083291B">
      <w:pPr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E41BAAF" w14:textId="5CA31E3F" w:rsidR="00E03F67" w:rsidRPr="0071192A" w:rsidRDefault="00E03F67" w:rsidP="0083291B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E03F67">
        <w:rPr>
          <w:noProof/>
          <w:lang w:eastAsia="pt-BR"/>
        </w:rPr>
        <w:drawing>
          <wp:inline distT="0" distB="0" distL="0" distR="0" wp14:anchorId="3A401B25" wp14:editId="7E38E023">
            <wp:extent cx="5741043" cy="3543544"/>
            <wp:effectExtent l="0" t="0" r="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627" cy="35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752E" w14:textId="16D0CDD9" w:rsidR="00AE1C8B" w:rsidRPr="00E03F67" w:rsidRDefault="00A92E1C" w:rsidP="00AE1C8B">
      <w:pPr>
        <w:pStyle w:val="Legenda"/>
      </w:pPr>
      <w:bookmarkStart w:id="31" w:name="_Toc36798539"/>
      <w:bookmarkStart w:id="32" w:name="_Toc57537054"/>
      <w:r w:rsidRPr="00E03F6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10</w:t>
      </w:r>
      <w:r w:rsidR="00796230">
        <w:rPr>
          <w:noProof/>
        </w:rPr>
        <w:fldChar w:fldCharType="end"/>
      </w:r>
      <w:r w:rsidR="008965C7" w:rsidRPr="00E03F67">
        <w:t>. EAR: Subsistema Norte.</w:t>
      </w:r>
      <w:bookmarkEnd w:id="31"/>
      <w:bookmarkEnd w:id="32"/>
    </w:p>
    <w:p w14:paraId="24E82BEC" w14:textId="77777777" w:rsidR="00876018" w:rsidRPr="00E03F67" w:rsidRDefault="00876018" w:rsidP="0087601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A19E689" w14:textId="77777777" w:rsidR="000A3F70" w:rsidRDefault="00AE1C8B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E03F67">
        <w:rPr>
          <w:rFonts w:ascii="Arial Narrow" w:hAnsi="Arial Narrow"/>
          <w:sz w:val="18"/>
          <w:szCs w:val="18"/>
        </w:rPr>
        <w:t>Fonte</w:t>
      </w:r>
      <w:r w:rsidR="00B05FED" w:rsidRPr="00E03F67">
        <w:rPr>
          <w:rFonts w:ascii="Arial Narrow" w:hAnsi="Arial Narrow"/>
          <w:sz w:val="18"/>
          <w:szCs w:val="18"/>
        </w:rPr>
        <w:t xml:space="preserve"> dos dados</w:t>
      </w:r>
      <w:r w:rsidRPr="00E03F67">
        <w:rPr>
          <w:rFonts w:ascii="Arial Narrow" w:hAnsi="Arial Narrow"/>
          <w:sz w:val="18"/>
          <w:szCs w:val="18"/>
        </w:rPr>
        <w:t xml:space="preserve">: </w:t>
      </w:r>
      <w:r w:rsidR="005D54E8" w:rsidRPr="00E03F67">
        <w:rPr>
          <w:rFonts w:ascii="Arial Narrow" w:hAnsi="Arial Narrow"/>
          <w:sz w:val="18"/>
          <w:szCs w:val="18"/>
        </w:rPr>
        <w:t>ONS</w:t>
      </w:r>
      <w:r w:rsidR="008965C7" w:rsidRPr="00E03F67">
        <w:rPr>
          <w:rFonts w:ascii="Arial Narrow" w:hAnsi="Arial Narrow"/>
          <w:sz w:val="18"/>
          <w:szCs w:val="18"/>
        </w:rPr>
        <w:t>.</w:t>
      </w:r>
    </w:p>
    <w:p w14:paraId="0A605979" w14:textId="77777777" w:rsidR="000A3F70" w:rsidRDefault="000A3F70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658AE65C" w14:textId="77777777" w:rsidR="000A3F70" w:rsidRDefault="000A3F70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50291F85" w14:textId="77777777" w:rsidR="000A3F70" w:rsidRPr="0071192A" w:rsidRDefault="000A3F70" w:rsidP="008057B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163C2C3B" w14:textId="0ECB8AA5" w:rsidR="00827DAA" w:rsidRPr="00E81EA8" w:rsidRDefault="00827DAA" w:rsidP="0050676D">
      <w:pPr>
        <w:pStyle w:val="Estilo1"/>
        <w:spacing w:line="240" w:lineRule="auto"/>
        <w:ind w:left="851" w:hanging="851"/>
      </w:pPr>
      <w:bookmarkStart w:id="33" w:name="_Toc57549669"/>
      <w:r w:rsidRPr="00E81EA8">
        <w:lastRenderedPageBreak/>
        <w:t>INTERCÂMBIOS DE ENERGIA</w:t>
      </w:r>
      <w:r w:rsidR="003A7187" w:rsidRPr="00E81EA8">
        <w:t xml:space="preserve"> ELÉTRICA</w:t>
      </w:r>
      <w:bookmarkEnd w:id="33"/>
    </w:p>
    <w:p w14:paraId="77DF95EE" w14:textId="77777777" w:rsidR="000A3F70" w:rsidRDefault="000A3F70" w:rsidP="00C50B86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547AC67" w14:textId="56FE6117" w:rsidR="00962FA4" w:rsidRPr="00C50B86" w:rsidRDefault="00490785" w:rsidP="00C50B86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81EA8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51009C" w:rsidRPr="00E81EA8">
        <w:rPr>
          <w:rFonts w:ascii="Arial Narrow" w:hAnsi="Arial Narrow" w:cs="Times New Roman"/>
          <w:bCs/>
          <w:sz w:val="24"/>
          <w:szCs w:val="24"/>
        </w:rPr>
        <w:t>outu</w:t>
      </w:r>
      <w:r w:rsidR="00CD77AE" w:rsidRPr="00E81EA8">
        <w:rPr>
          <w:rFonts w:ascii="Arial Narrow" w:hAnsi="Arial Narrow" w:cs="Times New Roman"/>
          <w:bCs/>
          <w:sz w:val="24"/>
          <w:szCs w:val="24"/>
        </w:rPr>
        <w:t>bro</w:t>
      </w:r>
      <w:r w:rsidR="00DB087F" w:rsidRPr="00E81EA8">
        <w:rPr>
          <w:rFonts w:ascii="Arial Narrow" w:hAnsi="Arial Narrow" w:cs="Times New Roman"/>
          <w:bCs/>
          <w:sz w:val="24"/>
          <w:szCs w:val="24"/>
        </w:rPr>
        <w:t xml:space="preserve"> de 2020, o subsistema Norte </w:t>
      </w:r>
      <w:r w:rsidR="00EC569A" w:rsidRPr="00E81EA8">
        <w:rPr>
          <w:rFonts w:ascii="Arial Narrow" w:hAnsi="Arial Narrow" w:cs="Times New Roman"/>
          <w:bCs/>
          <w:sz w:val="24"/>
          <w:szCs w:val="24"/>
        </w:rPr>
        <w:t xml:space="preserve">passou a exercer papel de importador </w:t>
      </w:r>
      <w:r w:rsidR="00DB087F" w:rsidRPr="00E81EA8">
        <w:rPr>
          <w:rFonts w:ascii="Arial Narrow" w:hAnsi="Arial Narrow" w:cs="Times New Roman"/>
          <w:bCs/>
          <w:sz w:val="24"/>
          <w:szCs w:val="24"/>
        </w:rPr>
        <w:t>(considerando também o flu</w:t>
      </w:r>
      <w:r w:rsidR="00933CBC" w:rsidRPr="00E81EA8">
        <w:rPr>
          <w:rFonts w:ascii="Arial Narrow" w:hAnsi="Arial Narrow" w:cs="Times New Roman"/>
          <w:bCs/>
          <w:sz w:val="24"/>
          <w:szCs w:val="24"/>
        </w:rPr>
        <w:t>xo nos bipolos do nó de Xingu) em</w:t>
      </w:r>
      <w:r w:rsidR="00DB087F" w:rsidRPr="00E81EA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F1E27">
        <w:rPr>
          <w:rFonts w:ascii="Arial Narrow" w:hAnsi="Arial Narrow" w:cs="Times New Roman"/>
          <w:bCs/>
          <w:sz w:val="24"/>
          <w:szCs w:val="24"/>
        </w:rPr>
        <w:t>98</w:t>
      </w:r>
      <w:r w:rsidR="009069D2" w:rsidRPr="00E81EA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087F" w:rsidRPr="00E81EA8">
        <w:rPr>
          <w:rFonts w:ascii="Arial Narrow" w:hAnsi="Arial Narrow" w:cs="Times New Roman"/>
          <w:bCs/>
          <w:sz w:val="24"/>
          <w:szCs w:val="24"/>
        </w:rPr>
        <w:t>MWmé</w:t>
      </w:r>
      <w:r w:rsidR="008C12BC" w:rsidRPr="00E81EA8">
        <w:rPr>
          <w:rFonts w:ascii="Arial Narrow" w:hAnsi="Arial Narrow" w:cs="Times New Roman"/>
          <w:bCs/>
          <w:sz w:val="24"/>
          <w:szCs w:val="24"/>
        </w:rPr>
        <w:t xml:space="preserve">dios, </w:t>
      </w:r>
      <w:r w:rsidR="00EC569A" w:rsidRPr="00E81EA8">
        <w:rPr>
          <w:rFonts w:ascii="Arial Narrow" w:hAnsi="Arial Narrow" w:cs="Times New Roman"/>
          <w:bCs/>
          <w:sz w:val="24"/>
          <w:szCs w:val="24"/>
        </w:rPr>
        <w:t>em contraponto aos 260 MWmédios</w:t>
      </w:r>
      <w:r w:rsidR="00E81EA8" w:rsidRPr="00E81EA8">
        <w:rPr>
          <w:rFonts w:ascii="Arial Narrow" w:hAnsi="Arial Narrow" w:cs="Times New Roman"/>
          <w:bCs/>
          <w:sz w:val="24"/>
          <w:szCs w:val="24"/>
        </w:rPr>
        <w:t xml:space="preserve"> exportados no mês anterior.</w:t>
      </w:r>
      <w:r w:rsidR="00C50B8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7627F" w:rsidRPr="008C12AC">
        <w:rPr>
          <w:rFonts w:ascii="Arial Narrow" w:hAnsi="Arial Narrow" w:cs="Times New Roman"/>
          <w:bCs/>
          <w:sz w:val="24"/>
          <w:szCs w:val="24"/>
        </w:rPr>
        <w:t xml:space="preserve">A </w:t>
      </w:r>
      <w:r w:rsidR="008C12AC" w:rsidRPr="008C12AC">
        <w:rPr>
          <w:rFonts w:ascii="Arial Narrow" w:hAnsi="Arial Narrow" w:cs="Times New Roman"/>
          <w:bCs/>
          <w:sz w:val="24"/>
          <w:szCs w:val="24"/>
        </w:rPr>
        <w:t>permutaç</w:t>
      </w:r>
      <w:r w:rsidR="00C50B86">
        <w:rPr>
          <w:rFonts w:ascii="Arial Narrow" w:hAnsi="Arial Narrow" w:cs="Times New Roman"/>
          <w:bCs/>
          <w:sz w:val="24"/>
          <w:szCs w:val="24"/>
        </w:rPr>
        <w:t xml:space="preserve">ão de perfil </w:t>
      </w:r>
      <w:r w:rsidR="008C12AC" w:rsidRPr="008C12AC">
        <w:rPr>
          <w:rFonts w:ascii="Arial Narrow" w:hAnsi="Arial Narrow" w:cs="Times New Roman"/>
          <w:bCs/>
          <w:sz w:val="24"/>
          <w:szCs w:val="24"/>
        </w:rPr>
        <w:t>exportador (em</w:t>
      </w:r>
      <w:r w:rsidR="0039601F" w:rsidRPr="008C12AC">
        <w:rPr>
          <w:rFonts w:ascii="Arial Narrow" w:hAnsi="Arial Narrow" w:cs="Times New Roman"/>
          <w:bCs/>
          <w:sz w:val="24"/>
          <w:szCs w:val="24"/>
        </w:rPr>
        <w:t xml:space="preserve"> baixos montantes nos últimos meses</w:t>
      </w:r>
      <w:r w:rsidR="00C50B86">
        <w:rPr>
          <w:rFonts w:ascii="Arial Narrow" w:hAnsi="Arial Narrow" w:cs="Times New Roman"/>
          <w:bCs/>
          <w:sz w:val="24"/>
          <w:szCs w:val="24"/>
        </w:rPr>
        <w:t>)</w:t>
      </w:r>
      <w:r w:rsidR="008C12AC">
        <w:rPr>
          <w:rFonts w:ascii="Arial Narrow" w:hAnsi="Arial Narrow" w:cs="Times New Roman"/>
          <w:bCs/>
          <w:sz w:val="24"/>
          <w:szCs w:val="24"/>
        </w:rPr>
        <w:t xml:space="preserve"> para importador no mês atual é decorrente </w:t>
      </w:r>
      <w:r w:rsidR="0097627F" w:rsidRPr="00C50B86">
        <w:rPr>
          <w:rFonts w:ascii="Arial Narrow" w:hAnsi="Arial Narrow" w:cs="Times New Roman"/>
          <w:bCs/>
          <w:sz w:val="24"/>
          <w:szCs w:val="24"/>
        </w:rPr>
        <w:t>da diminuição das v</w:t>
      </w:r>
      <w:r w:rsidR="0039601F" w:rsidRPr="00C50B86">
        <w:rPr>
          <w:rFonts w:ascii="Arial Narrow" w:hAnsi="Arial Narrow" w:cs="Times New Roman"/>
          <w:bCs/>
          <w:sz w:val="24"/>
          <w:szCs w:val="24"/>
        </w:rPr>
        <w:t xml:space="preserve">azões naturais na região Norte </w:t>
      </w:r>
      <w:r w:rsidR="0097627F" w:rsidRPr="00C50B86">
        <w:rPr>
          <w:rFonts w:ascii="Arial Narrow" w:hAnsi="Arial Narrow" w:cs="Times New Roman"/>
          <w:bCs/>
          <w:sz w:val="24"/>
          <w:szCs w:val="24"/>
        </w:rPr>
        <w:t xml:space="preserve">durante </w:t>
      </w:r>
      <w:r w:rsidR="00320D6F" w:rsidRPr="00C50B86">
        <w:rPr>
          <w:rFonts w:ascii="Arial Narrow" w:hAnsi="Arial Narrow" w:cs="Times New Roman"/>
          <w:bCs/>
          <w:sz w:val="24"/>
          <w:szCs w:val="24"/>
        </w:rPr>
        <w:t xml:space="preserve">o período </w:t>
      </w:r>
      <w:r w:rsidR="00F97F1F" w:rsidRPr="00C50B86">
        <w:rPr>
          <w:rFonts w:ascii="Arial Narrow" w:hAnsi="Arial Narrow" w:cs="Times New Roman"/>
          <w:bCs/>
          <w:sz w:val="24"/>
          <w:szCs w:val="24"/>
        </w:rPr>
        <w:t xml:space="preserve">tipicamente </w:t>
      </w:r>
      <w:r w:rsidR="00320D6F" w:rsidRPr="00C50B86">
        <w:rPr>
          <w:rFonts w:ascii="Arial Narrow" w:hAnsi="Arial Narrow" w:cs="Times New Roman"/>
          <w:bCs/>
          <w:sz w:val="24"/>
          <w:szCs w:val="24"/>
        </w:rPr>
        <w:t>seco</w:t>
      </w:r>
      <w:r w:rsidR="0097627F" w:rsidRPr="00C50B86">
        <w:rPr>
          <w:rFonts w:ascii="Arial Narrow" w:hAnsi="Arial Narrow" w:cs="Times New Roman"/>
          <w:bCs/>
          <w:sz w:val="24"/>
          <w:szCs w:val="24"/>
        </w:rPr>
        <w:t>.</w:t>
      </w:r>
    </w:p>
    <w:p w14:paraId="070CFC46" w14:textId="08019F37" w:rsidR="00AD61FF" w:rsidRDefault="00AF7038" w:rsidP="009069D2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1A2077">
        <w:rPr>
          <w:rFonts w:ascii="Arial Narrow" w:hAnsi="Arial Narrow" w:cs="Times New Roman"/>
          <w:bCs/>
          <w:sz w:val="24"/>
          <w:szCs w:val="24"/>
        </w:rPr>
        <w:t>O subsistema Nordeste participou como exportador em um total de</w:t>
      </w:r>
      <w:r w:rsidR="001A2077" w:rsidRPr="001A2077">
        <w:rPr>
          <w:rFonts w:ascii="Arial Narrow" w:hAnsi="Arial Narrow" w:cs="Times New Roman"/>
          <w:bCs/>
          <w:sz w:val="24"/>
          <w:szCs w:val="24"/>
        </w:rPr>
        <w:t xml:space="preserve"> 3.243</w:t>
      </w:r>
      <w:r w:rsidRPr="001A2077">
        <w:rPr>
          <w:rFonts w:ascii="Arial Narrow" w:hAnsi="Arial Narrow" w:cs="Times New Roman"/>
          <w:bCs/>
          <w:sz w:val="24"/>
          <w:szCs w:val="24"/>
        </w:rPr>
        <w:t xml:space="preserve"> MWmédios, enquanto que no mês anterior havia </w:t>
      </w:r>
      <w:r w:rsidR="00556428" w:rsidRPr="001A2077">
        <w:rPr>
          <w:rFonts w:ascii="Arial Narrow" w:hAnsi="Arial Narrow" w:cs="Times New Roman"/>
          <w:bCs/>
          <w:sz w:val="24"/>
          <w:szCs w:val="24"/>
        </w:rPr>
        <w:t xml:space="preserve">participado </w:t>
      </w:r>
      <w:r w:rsidR="00035880" w:rsidRPr="001A2077">
        <w:rPr>
          <w:rFonts w:ascii="Arial Narrow" w:hAnsi="Arial Narrow" w:cs="Times New Roman"/>
          <w:bCs/>
          <w:sz w:val="24"/>
          <w:szCs w:val="24"/>
        </w:rPr>
        <w:t xml:space="preserve">com o </w:t>
      </w:r>
      <w:r w:rsidRPr="001A2077">
        <w:rPr>
          <w:rFonts w:ascii="Arial Narrow" w:hAnsi="Arial Narrow" w:cs="Times New Roman"/>
          <w:bCs/>
          <w:sz w:val="24"/>
          <w:szCs w:val="24"/>
        </w:rPr>
        <w:t xml:space="preserve">montante </w:t>
      </w:r>
      <w:r w:rsidR="00974C3F" w:rsidRPr="001A2077">
        <w:rPr>
          <w:rFonts w:ascii="Arial Narrow" w:hAnsi="Arial Narrow" w:cs="Times New Roman"/>
          <w:bCs/>
          <w:sz w:val="24"/>
          <w:szCs w:val="24"/>
        </w:rPr>
        <w:t>de</w:t>
      </w:r>
      <w:r w:rsidR="008A4B53" w:rsidRPr="001A207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A2077" w:rsidRPr="001A2077">
        <w:rPr>
          <w:rFonts w:ascii="Arial Narrow" w:hAnsi="Arial Narrow" w:cs="Times New Roman"/>
          <w:bCs/>
          <w:sz w:val="24"/>
          <w:szCs w:val="24"/>
        </w:rPr>
        <w:t xml:space="preserve">4.004 </w:t>
      </w:r>
      <w:r w:rsidR="00974C3F" w:rsidRPr="001A2077">
        <w:rPr>
          <w:rFonts w:ascii="Arial Narrow" w:hAnsi="Arial Narrow" w:cs="Times New Roman"/>
          <w:bCs/>
          <w:sz w:val="24"/>
          <w:szCs w:val="24"/>
        </w:rPr>
        <w:t>MWmédios</w:t>
      </w:r>
      <w:r w:rsidR="00974C3F" w:rsidRPr="00E8368C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8606D4" w:rsidRPr="00E8368C">
        <w:rPr>
          <w:rFonts w:ascii="Arial Narrow" w:hAnsi="Arial Narrow" w:cs="Times New Roman"/>
          <w:bCs/>
          <w:sz w:val="24"/>
          <w:szCs w:val="24"/>
        </w:rPr>
        <w:t>A retra</w:t>
      </w:r>
      <w:r w:rsidR="009A4F25" w:rsidRPr="00E8368C">
        <w:rPr>
          <w:rFonts w:ascii="Arial Narrow" w:hAnsi="Arial Narrow" w:cs="Times New Roman"/>
          <w:bCs/>
          <w:sz w:val="24"/>
          <w:szCs w:val="24"/>
        </w:rPr>
        <w:t xml:space="preserve">ção </w:t>
      </w:r>
      <w:r w:rsidR="00974C3F" w:rsidRPr="00E8368C">
        <w:rPr>
          <w:rFonts w:ascii="Arial Narrow" w:hAnsi="Arial Narrow" w:cs="Times New Roman"/>
          <w:bCs/>
          <w:sz w:val="24"/>
          <w:szCs w:val="24"/>
        </w:rPr>
        <w:t xml:space="preserve">de sua contribuição ao SIN em relação </w:t>
      </w:r>
      <w:r w:rsidR="00D95662" w:rsidRPr="00E8368C">
        <w:rPr>
          <w:rFonts w:ascii="Arial Narrow" w:hAnsi="Arial Narrow" w:cs="Times New Roman"/>
          <w:bCs/>
          <w:sz w:val="24"/>
          <w:szCs w:val="24"/>
        </w:rPr>
        <w:t>ao</w:t>
      </w:r>
      <w:r w:rsidR="008606D4" w:rsidRPr="00E8368C">
        <w:rPr>
          <w:rFonts w:ascii="Arial Narrow" w:hAnsi="Arial Narrow" w:cs="Times New Roman"/>
          <w:bCs/>
          <w:sz w:val="24"/>
          <w:szCs w:val="24"/>
        </w:rPr>
        <w:t xml:space="preserve"> mês anterior</w:t>
      </w:r>
      <w:r w:rsidR="00E8368C">
        <w:rPr>
          <w:rFonts w:ascii="Arial Narrow" w:hAnsi="Arial Narrow" w:cs="Times New Roman"/>
          <w:bCs/>
          <w:sz w:val="24"/>
          <w:szCs w:val="24"/>
        </w:rPr>
        <w:t xml:space="preserve"> advém do </w:t>
      </w:r>
      <w:r w:rsidR="00AD61FF">
        <w:rPr>
          <w:rFonts w:ascii="Arial Narrow" w:hAnsi="Arial Narrow" w:cs="Times New Roman"/>
          <w:bCs/>
          <w:sz w:val="24"/>
          <w:szCs w:val="24"/>
        </w:rPr>
        <w:t xml:space="preserve">início do </w:t>
      </w:r>
      <w:r w:rsidR="00E8368C" w:rsidRPr="00E8368C">
        <w:rPr>
          <w:rFonts w:ascii="Arial Narrow" w:hAnsi="Arial Narrow" w:cs="Times New Roman"/>
          <w:bCs/>
          <w:sz w:val="24"/>
          <w:szCs w:val="24"/>
        </w:rPr>
        <w:t>desfavorecimento</w:t>
      </w:r>
      <w:r w:rsidR="00974C3F" w:rsidRPr="00E8368C">
        <w:rPr>
          <w:rFonts w:ascii="Arial Narrow" w:hAnsi="Arial Narrow" w:cs="Times New Roman"/>
          <w:bCs/>
          <w:sz w:val="24"/>
          <w:szCs w:val="24"/>
        </w:rPr>
        <w:t xml:space="preserve"> das condições de vento na região</w:t>
      </w:r>
      <w:r w:rsidR="00D95662" w:rsidRPr="00E8368C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326088">
        <w:rPr>
          <w:rFonts w:ascii="Arial Narrow" w:hAnsi="Arial Narrow" w:cs="Times New Roman"/>
          <w:bCs/>
          <w:sz w:val="24"/>
          <w:szCs w:val="24"/>
        </w:rPr>
        <w:t>que se manifesta no passo em que se adentra na estação chuvosa. Observe que, pela Figura 1</w:t>
      </w:r>
      <w:r w:rsidR="00234ECA">
        <w:rPr>
          <w:rFonts w:ascii="Arial Narrow" w:hAnsi="Arial Narrow" w:cs="Times New Roman"/>
          <w:bCs/>
          <w:sz w:val="24"/>
          <w:szCs w:val="24"/>
        </w:rPr>
        <w:t xml:space="preserve"> (item 2.1)</w:t>
      </w:r>
      <w:r w:rsidR="00326088">
        <w:rPr>
          <w:rFonts w:ascii="Arial Narrow" w:hAnsi="Arial Narrow" w:cs="Times New Roman"/>
          <w:bCs/>
          <w:sz w:val="24"/>
          <w:szCs w:val="24"/>
        </w:rPr>
        <w:t>, apesar de o mês de outubro, de forma geral, ter se caracterizado pelo atraso do início da estação chuvosa, em algumas áreas da região Nordeste, ocorreram chuvas acima da média do período.</w:t>
      </w:r>
    </w:p>
    <w:p w14:paraId="667474C0" w14:textId="232EA678" w:rsidR="00A73529" w:rsidRPr="001D00BC" w:rsidRDefault="00A73529" w:rsidP="00A7352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D00BC">
        <w:rPr>
          <w:rFonts w:ascii="Arial Narrow" w:hAnsi="Arial Narrow" w:cs="Times New Roman"/>
          <w:bCs/>
          <w:sz w:val="24"/>
          <w:szCs w:val="24"/>
        </w:rPr>
        <w:t>O subsistema Sul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 xml:space="preserve"> voltou a apresentar perfil importador, tendo im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portado </w:t>
      </w:r>
      <w:r w:rsidR="00671215" w:rsidRPr="00671215">
        <w:rPr>
          <w:rFonts w:ascii="Arial Narrow" w:hAnsi="Arial Narrow" w:cs="Times New Roman"/>
          <w:bCs/>
          <w:sz w:val="24"/>
          <w:szCs w:val="24"/>
        </w:rPr>
        <w:t>2.455</w:t>
      </w:r>
      <w:r w:rsidR="00732C3E" w:rsidRPr="00671215">
        <w:rPr>
          <w:rFonts w:ascii="Arial Narrow" w:hAnsi="Arial Narrow" w:cs="Times New Roman"/>
          <w:bCs/>
          <w:sz w:val="24"/>
          <w:szCs w:val="24"/>
        </w:rPr>
        <w:t xml:space="preserve"> MWmédios </w:t>
      </w:r>
      <w:r w:rsidR="00671215">
        <w:rPr>
          <w:rFonts w:ascii="Arial Narrow" w:hAnsi="Arial Narrow" w:cs="Times New Roman"/>
          <w:bCs/>
          <w:sz w:val="24"/>
          <w:szCs w:val="24"/>
        </w:rPr>
        <w:t xml:space="preserve">do subsistema Sudeste/Centro-Oeste 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em detrimento ao </w:t>
      </w:r>
      <w:r w:rsidR="00CA43C5" w:rsidRPr="001D00BC">
        <w:rPr>
          <w:rFonts w:ascii="Arial Narrow" w:hAnsi="Arial Narrow" w:cs="Times New Roman"/>
          <w:bCs/>
          <w:sz w:val="24"/>
          <w:szCs w:val="24"/>
        </w:rPr>
        <w:t xml:space="preserve">perfil 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>ex</w:t>
      </w:r>
      <w:r w:rsidR="000B30E9" w:rsidRPr="001D00BC">
        <w:rPr>
          <w:rFonts w:ascii="Arial Narrow" w:hAnsi="Arial Narrow" w:cs="Times New Roman"/>
          <w:bCs/>
          <w:sz w:val="24"/>
          <w:szCs w:val="24"/>
        </w:rPr>
        <w:t>p</w:t>
      </w:r>
      <w:r w:rsidR="00CA43C5" w:rsidRPr="001D00BC">
        <w:rPr>
          <w:rFonts w:ascii="Arial Narrow" w:hAnsi="Arial Narrow" w:cs="Times New Roman"/>
          <w:bCs/>
          <w:sz w:val="24"/>
          <w:szCs w:val="24"/>
        </w:rPr>
        <w:t>ortador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 xml:space="preserve"> apresentado no último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>mês</w:t>
      </w:r>
      <w:r w:rsidR="00A32380" w:rsidRPr="001D00BC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447B0" w:rsidRPr="001D00BC">
        <w:rPr>
          <w:rFonts w:ascii="Arial Narrow" w:hAnsi="Arial Narrow" w:cs="Times New Roman"/>
          <w:bCs/>
          <w:sz w:val="24"/>
          <w:szCs w:val="24"/>
        </w:rPr>
        <w:t>com</w:t>
      </w:r>
      <w:r w:rsidR="000B30E9" w:rsidRPr="001D00BC">
        <w:rPr>
          <w:rFonts w:ascii="Arial Narrow" w:hAnsi="Arial Narrow" w:cs="Times New Roman"/>
          <w:bCs/>
          <w:sz w:val="24"/>
          <w:szCs w:val="24"/>
        </w:rPr>
        <w:t xml:space="preserve"> montante 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importado </w:t>
      </w:r>
      <w:r w:rsidR="00996665" w:rsidRPr="001D00BC">
        <w:rPr>
          <w:rFonts w:ascii="Arial Narrow" w:hAnsi="Arial Narrow" w:cs="Times New Roman"/>
          <w:bCs/>
          <w:sz w:val="24"/>
          <w:szCs w:val="24"/>
        </w:rPr>
        <w:t>verificado</w:t>
      </w:r>
      <w:r w:rsidR="000B30E9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447B0" w:rsidRPr="001D00BC">
        <w:rPr>
          <w:rFonts w:ascii="Arial Narrow" w:hAnsi="Arial Narrow" w:cs="Times New Roman"/>
          <w:bCs/>
          <w:sz w:val="24"/>
          <w:szCs w:val="24"/>
        </w:rPr>
        <w:t>de</w:t>
      </w:r>
      <w:r w:rsidR="00E632BD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>94</w:t>
      </w:r>
      <w:r w:rsidR="00CB65E1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B30E9" w:rsidRPr="001D00BC">
        <w:rPr>
          <w:rFonts w:ascii="Arial Narrow" w:hAnsi="Arial Narrow" w:cs="Times New Roman"/>
          <w:bCs/>
          <w:sz w:val="24"/>
          <w:szCs w:val="24"/>
        </w:rPr>
        <w:t>MWmédios</w:t>
      </w:r>
      <w:r w:rsidR="003778AD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9686D" w:rsidRPr="001D00BC">
        <w:rPr>
          <w:rFonts w:ascii="Arial Narrow" w:hAnsi="Arial Narrow" w:cs="Times New Roman"/>
          <w:bCs/>
          <w:sz w:val="24"/>
          <w:szCs w:val="24"/>
        </w:rPr>
        <w:t>em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>setembro</w:t>
      </w:r>
      <w:r w:rsidR="00E632BD" w:rsidRPr="001D00BC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996665" w:rsidRPr="001D00BC">
        <w:rPr>
          <w:rFonts w:ascii="Arial Narrow" w:hAnsi="Arial Narrow" w:cs="Times New Roman"/>
          <w:bCs/>
          <w:sz w:val="24"/>
          <w:szCs w:val="24"/>
        </w:rPr>
        <w:t>.</w:t>
      </w:r>
      <w:r w:rsidR="00D95662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317C15E7" w14:textId="77777777" w:rsidR="000A3F70" w:rsidRDefault="00C467A7" w:rsidP="00A30D2E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2B7974">
        <w:rPr>
          <w:rFonts w:ascii="Arial Narrow" w:hAnsi="Arial Narrow" w:cs="Arial"/>
          <w:sz w:val="24"/>
          <w:szCs w:val="24"/>
        </w:rPr>
        <w:t>O</w:t>
      </w:r>
      <w:r w:rsidR="00B3083C" w:rsidRPr="002B7974">
        <w:rPr>
          <w:rFonts w:ascii="Arial Narrow" w:hAnsi="Arial Narrow" w:cs="Arial"/>
          <w:sz w:val="24"/>
          <w:szCs w:val="24"/>
        </w:rPr>
        <w:t xml:space="preserve">s bipolos </w:t>
      </w:r>
      <w:r w:rsidR="000C3557" w:rsidRPr="002B7974">
        <w:rPr>
          <w:rFonts w:ascii="Arial Narrow" w:hAnsi="Arial Narrow" w:cs="Arial"/>
          <w:sz w:val="24"/>
          <w:szCs w:val="24"/>
        </w:rPr>
        <w:t>de corrente contínua</w:t>
      </w:r>
      <w:r w:rsidR="009C4125" w:rsidRPr="002B7974">
        <w:rPr>
          <w:rFonts w:ascii="Arial Narrow" w:hAnsi="Arial Narrow" w:cs="Arial"/>
          <w:sz w:val="24"/>
          <w:szCs w:val="24"/>
        </w:rPr>
        <w:t xml:space="preserve"> contribuíram com</w:t>
      </w:r>
      <w:r w:rsidR="000C3557" w:rsidRPr="002B7974">
        <w:rPr>
          <w:rFonts w:ascii="Arial Narrow" w:hAnsi="Arial Narrow" w:cs="Arial"/>
          <w:sz w:val="24"/>
          <w:szCs w:val="24"/>
        </w:rPr>
        <w:t xml:space="preserve"> </w:t>
      </w:r>
      <w:r w:rsidR="00B3083C" w:rsidRPr="002B7974">
        <w:rPr>
          <w:rFonts w:ascii="Arial Narrow" w:hAnsi="Arial Narrow" w:cs="Arial"/>
          <w:sz w:val="24"/>
          <w:szCs w:val="24"/>
        </w:rPr>
        <w:t>as seguintes quantidades de energia</w:t>
      </w:r>
      <w:r w:rsidR="00C3724D" w:rsidRPr="002B7974">
        <w:rPr>
          <w:rFonts w:ascii="Arial Narrow" w:hAnsi="Arial Narrow" w:cs="Arial"/>
          <w:sz w:val="24"/>
          <w:szCs w:val="24"/>
        </w:rPr>
        <w:t xml:space="preserve"> ao </w:t>
      </w:r>
      <w:r w:rsidR="00C3724D" w:rsidRPr="002B7974">
        <w:rPr>
          <w:rFonts w:ascii="Arial Narrow" w:hAnsi="Arial Narrow" w:cs="Times New Roman"/>
          <w:bCs/>
          <w:sz w:val="24"/>
          <w:szCs w:val="24"/>
        </w:rPr>
        <w:t>subsistema Sudeste/Centro-Oeste</w:t>
      </w:r>
      <w:r w:rsidR="00B3083C" w:rsidRPr="002B7974">
        <w:rPr>
          <w:rFonts w:ascii="Arial Narrow" w:hAnsi="Arial Narrow" w:cs="Arial"/>
          <w:sz w:val="24"/>
          <w:szCs w:val="24"/>
        </w:rPr>
        <w:t>:</w:t>
      </w:r>
      <w:r w:rsidR="005626A2" w:rsidRPr="002B7974">
        <w:rPr>
          <w:rFonts w:ascii="Arial Narrow" w:hAnsi="Arial Narrow" w:cs="Arial"/>
          <w:sz w:val="24"/>
          <w:szCs w:val="24"/>
        </w:rPr>
        <w:t xml:space="preserve"> </w:t>
      </w:r>
      <w:r w:rsidR="00974F85" w:rsidRPr="002B7974">
        <w:rPr>
          <w:rFonts w:ascii="Arial Narrow" w:hAnsi="Arial Narrow" w:cs="Arial"/>
          <w:sz w:val="24"/>
          <w:szCs w:val="24"/>
        </w:rPr>
        <w:t xml:space="preserve">Coletora Porto Velho¹ </w:t>
      </w:r>
      <w:r w:rsidR="00C3724D" w:rsidRPr="002B7974">
        <w:rPr>
          <w:rFonts w:ascii="Arial Narrow" w:hAnsi="Arial Narrow" w:cs="Arial"/>
          <w:sz w:val="24"/>
          <w:szCs w:val="24"/>
        </w:rPr>
        <w:t>transmitiu</w:t>
      </w:r>
      <w:r w:rsidR="00B3083C" w:rsidRPr="002B7974">
        <w:rPr>
          <w:rFonts w:ascii="Arial Narrow" w:hAnsi="Arial Narrow" w:cs="Arial"/>
          <w:sz w:val="24"/>
          <w:szCs w:val="24"/>
        </w:rPr>
        <w:t xml:space="preserve"> </w:t>
      </w:r>
      <w:r w:rsidR="002B7974" w:rsidRPr="002B7974">
        <w:rPr>
          <w:rFonts w:ascii="Arial Narrow" w:hAnsi="Arial Narrow" w:cs="Arial"/>
          <w:sz w:val="24"/>
          <w:szCs w:val="24"/>
        </w:rPr>
        <w:t>479</w:t>
      </w:r>
      <w:r w:rsidR="005626A2" w:rsidRPr="002B7974">
        <w:rPr>
          <w:rFonts w:ascii="Arial Narrow" w:hAnsi="Arial Narrow" w:cs="Arial"/>
          <w:sz w:val="24"/>
          <w:szCs w:val="24"/>
        </w:rPr>
        <w:t xml:space="preserve"> MWm</w:t>
      </w:r>
      <w:r w:rsidR="00B3083C" w:rsidRPr="002B7974">
        <w:rPr>
          <w:rFonts w:ascii="Arial Narrow" w:hAnsi="Arial Narrow" w:cs="Arial"/>
          <w:sz w:val="24"/>
          <w:szCs w:val="24"/>
        </w:rPr>
        <w:t>édios</w:t>
      </w:r>
      <w:r w:rsidR="00DE2680" w:rsidRPr="002B7974">
        <w:rPr>
          <w:rFonts w:ascii="Arial Narrow" w:hAnsi="Arial Narrow" w:cs="Arial"/>
          <w:sz w:val="24"/>
          <w:szCs w:val="24"/>
        </w:rPr>
        <w:t>,</w:t>
      </w:r>
      <w:r w:rsidR="00B3083C" w:rsidRPr="002B7974">
        <w:rPr>
          <w:rFonts w:ascii="Arial Narrow" w:hAnsi="Arial Narrow" w:cs="Arial"/>
          <w:sz w:val="24"/>
          <w:szCs w:val="24"/>
        </w:rPr>
        <w:t xml:space="preserve"> Nó de</w:t>
      </w:r>
      <w:r w:rsidR="00DE2680" w:rsidRPr="002B7974">
        <w:rPr>
          <w:rFonts w:ascii="Arial Narrow" w:hAnsi="Arial Narrow" w:cs="Arial"/>
          <w:sz w:val="24"/>
          <w:szCs w:val="24"/>
        </w:rPr>
        <w:t xml:space="preserve"> Xingu² transmitiu</w:t>
      </w:r>
      <w:r w:rsidR="005415B8" w:rsidRPr="002B7974">
        <w:rPr>
          <w:rFonts w:ascii="Arial Narrow" w:hAnsi="Arial Narrow" w:cs="Arial"/>
          <w:sz w:val="24"/>
          <w:szCs w:val="24"/>
        </w:rPr>
        <w:t xml:space="preserve"> </w:t>
      </w:r>
      <w:r w:rsidR="002B7974" w:rsidRPr="002B7974">
        <w:rPr>
          <w:rFonts w:ascii="Arial Narrow" w:hAnsi="Arial Narrow" w:cs="Arial"/>
          <w:sz w:val="24"/>
          <w:szCs w:val="24"/>
        </w:rPr>
        <w:t>1.4</w:t>
      </w:r>
      <w:r w:rsidR="00732C3E" w:rsidRPr="002B7974">
        <w:rPr>
          <w:rFonts w:ascii="Arial Narrow" w:hAnsi="Arial Narrow" w:cs="Arial"/>
          <w:sz w:val="24"/>
          <w:szCs w:val="24"/>
        </w:rPr>
        <w:t>3</w:t>
      </w:r>
      <w:r w:rsidR="002B7974" w:rsidRPr="002B7974">
        <w:rPr>
          <w:rFonts w:ascii="Arial Narrow" w:hAnsi="Arial Narrow" w:cs="Arial"/>
          <w:sz w:val="24"/>
          <w:szCs w:val="24"/>
        </w:rPr>
        <w:t>7</w:t>
      </w:r>
      <w:r w:rsidR="00F14A0D" w:rsidRPr="002B7974">
        <w:rPr>
          <w:rFonts w:ascii="Arial Narrow" w:hAnsi="Arial Narrow" w:cs="Arial"/>
          <w:sz w:val="24"/>
          <w:szCs w:val="24"/>
        </w:rPr>
        <w:t xml:space="preserve"> </w:t>
      </w:r>
      <w:r w:rsidR="00A30D2E" w:rsidRPr="002B7974">
        <w:rPr>
          <w:rFonts w:ascii="Arial Narrow" w:hAnsi="Arial Narrow" w:cs="Arial"/>
          <w:sz w:val="24"/>
          <w:szCs w:val="24"/>
        </w:rPr>
        <w:t>MWmédios</w:t>
      </w:r>
      <w:r w:rsidR="00BD3423" w:rsidRPr="002B7974">
        <w:rPr>
          <w:rFonts w:ascii="Arial Narrow" w:hAnsi="Arial Narrow" w:cs="Arial"/>
          <w:sz w:val="24"/>
          <w:szCs w:val="24"/>
        </w:rPr>
        <w:t xml:space="preserve"> </w:t>
      </w:r>
      <w:r w:rsidR="00B3083C" w:rsidRPr="002B7974">
        <w:rPr>
          <w:rFonts w:ascii="Arial Narrow" w:hAnsi="Arial Narrow" w:cs="Arial"/>
          <w:sz w:val="24"/>
          <w:szCs w:val="24"/>
        </w:rPr>
        <w:t>e o</w:t>
      </w:r>
      <w:r w:rsidR="00BD3423" w:rsidRPr="002B7974">
        <w:rPr>
          <w:rFonts w:ascii="Arial Narrow" w:hAnsi="Arial Narrow" w:cs="Arial"/>
          <w:sz w:val="24"/>
          <w:szCs w:val="24"/>
        </w:rPr>
        <w:t xml:space="preserve">s </w:t>
      </w:r>
      <w:r w:rsidR="00C84D25" w:rsidRPr="002B7974">
        <w:rPr>
          <w:rFonts w:ascii="Arial Narrow" w:hAnsi="Arial Narrow" w:cs="Arial"/>
          <w:sz w:val="24"/>
          <w:szCs w:val="24"/>
        </w:rPr>
        <w:t>b</w:t>
      </w:r>
      <w:r w:rsidR="00B3083C" w:rsidRPr="002B7974">
        <w:rPr>
          <w:rFonts w:ascii="Arial Narrow" w:hAnsi="Arial Narrow" w:cs="Arial"/>
          <w:sz w:val="24"/>
          <w:szCs w:val="24"/>
        </w:rPr>
        <w:t>ipolos que escoam</w:t>
      </w:r>
      <w:r w:rsidR="00813B9F" w:rsidRPr="002B7974">
        <w:rPr>
          <w:rFonts w:ascii="Arial Narrow" w:hAnsi="Arial Narrow" w:cs="Arial"/>
          <w:sz w:val="24"/>
          <w:szCs w:val="24"/>
        </w:rPr>
        <w:t xml:space="preserve"> a energia de Itaipu³ </w:t>
      </w:r>
      <w:r w:rsidR="000C3557" w:rsidRPr="002B7974">
        <w:rPr>
          <w:rFonts w:ascii="Arial Narrow" w:hAnsi="Arial Narrow" w:cs="Arial"/>
          <w:sz w:val="24"/>
          <w:szCs w:val="24"/>
        </w:rPr>
        <w:t xml:space="preserve">(50 Hz) </w:t>
      </w:r>
      <w:r w:rsidR="00813B9F" w:rsidRPr="002B7974">
        <w:rPr>
          <w:rFonts w:ascii="Arial Narrow" w:hAnsi="Arial Narrow" w:cs="Arial"/>
          <w:sz w:val="24"/>
          <w:szCs w:val="24"/>
        </w:rPr>
        <w:t>transmitiram</w:t>
      </w:r>
      <w:r w:rsidR="005415B8" w:rsidRPr="002B7974">
        <w:rPr>
          <w:rFonts w:ascii="Arial Narrow" w:hAnsi="Arial Narrow" w:cs="Arial"/>
          <w:sz w:val="24"/>
          <w:szCs w:val="24"/>
        </w:rPr>
        <w:t xml:space="preserve"> </w:t>
      </w:r>
      <w:r w:rsidR="002B7974" w:rsidRPr="002B7974">
        <w:rPr>
          <w:rFonts w:ascii="Arial Narrow" w:hAnsi="Arial Narrow" w:cs="Arial"/>
          <w:sz w:val="24"/>
          <w:szCs w:val="24"/>
        </w:rPr>
        <w:t>2.</w:t>
      </w:r>
      <w:r w:rsidR="00732C3E" w:rsidRPr="002B7974">
        <w:rPr>
          <w:rFonts w:ascii="Arial Narrow" w:hAnsi="Arial Narrow" w:cs="Arial"/>
          <w:sz w:val="24"/>
          <w:szCs w:val="24"/>
        </w:rPr>
        <w:t>5</w:t>
      </w:r>
      <w:r w:rsidR="002B7974" w:rsidRPr="002B7974">
        <w:rPr>
          <w:rFonts w:ascii="Arial Narrow" w:hAnsi="Arial Narrow" w:cs="Arial"/>
          <w:sz w:val="24"/>
          <w:szCs w:val="24"/>
        </w:rPr>
        <w:t>26</w:t>
      </w:r>
      <w:r w:rsidR="00813B9F" w:rsidRPr="002B7974">
        <w:rPr>
          <w:rFonts w:ascii="Arial Narrow" w:hAnsi="Arial Narrow" w:cs="Arial"/>
          <w:sz w:val="24"/>
          <w:szCs w:val="24"/>
        </w:rPr>
        <w:t xml:space="preserve"> MWmédios</w:t>
      </w:r>
      <w:r w:rsidR="00B3083C" w:rsidRPr="002B7974">
        <w:rPr>
          <w:rFonts w:ascii="Arial Narrow" w:hAnsi="Arial Narrow" w:cs="Arial"/>
          <w:sz w:val="24"/>
          <w:szCs w:val="24"/>
        </w:rPr>
        <w:t>.</w:t>
      </w:r>
    </w:p>
    <w:p w14:paraId="7A260221" w14:textId="6E403D49" w:rsidR="00A30D2E" w:rsidRPr="000C3629" w:rsidRDefault="00A30D2E" w:rsidP="00A30D2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208A8">
        <w:rPr>
          <w:rFonts w:ascii="Arial Narrow" w:hAnsi="Arial Narrow" w:cs="Times New Roman"/>
          <w:bCs/>
          <w:sz w:val="24"/>
          <w:szCs w:val="24"/>
        </w:rPr>
        <w:t xml:space="preserve">O subsistema Sudeste/Centro-Oeste manteve perfil importador a partir </w:t>
      </w:r>
      <w:r w:rsidR="009D2D38" w:rsidRPr="00E208A8">
        <w:rPr>
          <w:rFonts w:ascii="Arial Narrow" w:hAnsi="Arial Narrow" w:cs="Times New Roman"/>
          <w:bCs/>
          <w:sz w:val="24"/>
          <w:szCs w:val="24"/>
        </w:rPr>
        <w:t xml:space="preserve">dos </w:t>
      </w:r>
      <w:r w:rsidRPr="00E208A8">
        <w:rPr>
          <w:rFonts w:ascii="Arial Narrow" w:hAnsi="Arial Narrow" w:cs="Times New Roman"/>
          <w:bCs/>
          <w:sz w:val="24"/>
          <w:szCs w:val="24"/>
        </w:rPr>
        <w:t>subsistema</w:t>
      </w:r>
      <w:r w:rsidR="00A55625" w:rsidRPr="00E208A8">
        <w:rPr>
          <w:rFonts w:ascii="Arial Narrow" w:hAnsi="Arial Narrow" w:cs="Times New Roman"/>
          <w:bCs/>
          <w:sz w:val="24"/>
          <w:szCs w:val="24"/>
        </w:rPr>
        <w:t>s</w:t>
      </w:r>
      <w:r w:rsidRPr="00E208A8">
        <w:rPr>
          <w:rFonts w:ascii="Arial Narrow" w:hAnsi="Arial Narrow" w:cs="Times New Roman"/>
          <w:bCs/>
          <w:sz w:val="24"/>
          <w:szCs w:val="24"/>
        </w:rPr>
        <w:t xml:space="preserve"> Norte</w:t>
      </w:r>
      <w:r w:rsidR="00E208A8">
        <w:rPr>
          <w:rFonts w:ascii="Arial Narrow" w:hAnsi="Arial Narrow" w:cs="Times New Roman"/>
          <w:bCs/>
          <w:sz w:val="24"/>
          <w:szCs w:val="24"/>
        </w:rPr>
        <w:t xml:space="preserve"> e</w:t>
      </w:r>
      <w:r w:rsidR="00732C3E" w:rsidRPr="00E208A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55625" w:rsidRPr="00E208A8">
        <w:rPr>
          <w:rFonts w:ascii="Arial Narrow" w:hAnsi="Arial Narrow" w:cs="Times New Roman"/>
          <w:bCs/>
          <w:sz w:val="24"/>
          <w:szCs w:val="24"/>
        </w:rPr>
        <w:t>Nordest</w:t>
      </w:r>
      <w:r w:rsidR="004B7632" w:rsidRPr="00E208A8">
        <w:rPr>
          <w:rFonts w:ascii="Arial Narrow" w:hAnsi="Arial Narrow" w:cs="Times New Roman"/>
          <w:bCs/>
          <w:sz w:val="24"/>
          <w:szCs w:val="24"/>
        </w:rPr>
        <w:t>e</w:t>
      </w:r>
      <w:r w:rsidR="00E208A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2B4655">
        <w:rPr>
          <w:rFonts w:ascii="Arial Narrow" w:hAnsi="Arial Narrow" w:cs="Times New Roman"/>
          <w:bCs/>
          <w:sz w:val="24"/>
          <w:szCs w:val="24"/>
        </w:rPr>
        <w:t xml:space="preserve">importando </w:t>
      </w:r>
      <w:r w:rsidR="002B4655" w:rsidRPr="00E208A8">
        <w:rPr>
          <w:rFonts w:ascii="Arial Narrow" w:hAnsi="Arial Narrow" w:cs="Times New Roman"/>
          <w:bCs/>
          <w:sz w:val="24"/>
          <w:szCs w:val="24"/>
        </w:rPr>
        <w:t>3.145</w:t>
      </w:r>
      <w:r w:rsidR="008A7B7D" w:rsidRPr="008A7B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208A8" w:rsidRPr="008A7B7D">
        <w:rPr>
          <w:rFonts w:ascii="Arial Narrow" w:hAnsi="Arial Narrow" w:cs="Times New Roman"/>
          <w:bCs/>
          <w:sz w:val="24"/>
          <w:szCs w:val="24"/>
        </w:rPr>
        <w:t xml:space="preserve">MWmédios </w:t>
      </w:r>
      <w:r w:rsidR="00732C3E" w:rsidRPr="008A7B7D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E208A8" w:rsidRPr="008A7B7D">
        <w:rPr>
          <w:rFonts w:ascii="Arial Narrow" w:hAnsi="Arial Narrow" w:cs="Times New Roman"/>
          <w:bCs/>
          <w:sz w:val="24"/>
          <w:szCs w:val="24"/>
        </w:rPr>
        <w:t xml:space="preserve">passou a exportar para o </w:t>
      </w:r>
      <w:r w:rsidR="00732C3E" w:rsidRPr="008A7B7D">
        <w:rPr>
          <w:rFonts w:ascii="Arial Narrow" w:hAnsi="Arial Narrow" w:cs="Times New Roman"/>
          <w:bCs/>
          <w:sz w:val="24"/>
          <w:szCs w:val="24"/>
        </w:rPr>
        <w:t>Sul</w:t>
      </w:r>
      <w:r w:rsidR="00E208A8" w:rsidRPr="008A7B7D">
        <w:rPr>
          <w:rFonts w:ascii="Arial Narrow" w:hAnsi="Arial Narrow" w:cs="Times New Roman"/>
          <w:bCs/>
          <w:sz w:val="24"/>
          <w:szCs w:val="24"/>
        </w:rPr>
        <w:t xml:space="preserve"> no montante de 2.455 MWmédios</w:t>
      </w:r>
      <w:r w:rsidR="00E208A8" w:rsidRPr="0079747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97474" w:rsidRPr="00797474">
        <w:rPr>
          <w:rFonts w:ascii="Arial Narrow" w:hAnsi="Arial Narrow" w:cs="Times New Roman"/>
          <w:bCs/>
          <w:sz w:val="24"/>
          <w:szCs w:val="24"/>
        </w:rPr>
        <w:t xml:space="preserve">resultando no saldo </w:t>
      </w:r>
      <w:r w:rsidR="002B4655" w:rsidRPr="00797474">
        <w:rPr>
          <w:rFonts w:ascii="Arial Narrow" w:hAnsi="Arial Narrow" w:cs="Times New Roman"/>
          <w:bCs/>
          <w:sz w:val="24"/>
          <w:szCs w:val="24"/>
        </w:rPr>
        <w:t>de 690</w:t>
      </w:r>
      <w:r w:rsidR="008D6FFF" w:rsidRPr="0079747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797474">
        <w:rPr>
          <w:rFonts w:ascii="Arial Narrow" w:hAnsi="Arial Narrow" w:cs="Times New Roman"/>
          <w:bCs/>
          <w:sz w:val="24"/>
          <w:szCs w:val="24"/>
        </w:rPr>
        <w:t>MWmédios</w:t>
      </w:r>
      <w:r w:rsidR="00797474" w:rsidRPr="00797474">
        <w:rPr>
          <w:rFonts w:ascii="Arial Narrow" w:hAnsi="Arial Narrow" w:cs="Times New Roman"/>
          <w:bCs/>
          <w:sz w:val="24"/>
          <w:szCs w:val="24"/>
        </w:rPr>
        <w:t xml:space="preserve"> importados</w:t>
      </w:r>
      <w:r w:rsidRPr="00797474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5605F6" w:rsidRPr="000C3629">
        <w:rPr>
          <w:rFonts w:ascii="Arial Narrow" w:hAnsi="Arial Narrow" w:cs="Times New Roman"/>
          <w:bCs/>
          <w:sz w:val="24"/>
          <w:szCs w:val="24"/>
        </w:rPr>
        <w:t xml:space="preserve">Pelos bipolos de corrente contínua, recebeu um total de </w:t>
      </w:r>
      <w:r w:rsidR="000C3629" w:rsidRPr="000C3629">
        <w:rPr>
          <w:rFonts w:ascii="Arial Narrow" w:hAnsi="Arial Narrow" w:cs="Times New Roman"/>
          <w:bCs/>
          <w:sz w:val="24"/>
          <w:szCs w:val="24"/>
        </w:rPr>
        <w:t>4.442</w:t>
      </w:r>
      <w:r w:rsidR="000D7206" w:rsidRPr="000C362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605F6" w:rsidRPr="000C3629">
        <w:rPr>
          <w:rFonts w:ascii="Arial Narrow" w:hAnsi="Arial Narrow" w:cs="Times New Roman"/>
          <w:bCs/>
          <w:sz w:val="24"/>
          <w:szCs w:val="24"/>
        </w:rPr>
        <w:t>MWmédios</w:t>
      </w:r>
      <w:r w:rsidRPr="000C3629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25906DBA" w14:textId="3157CD43" w:rsidR="00CD77AE" w:rsidRDefault="001C15D7" w:rsidP="000A3F70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  <w:r w:rsidRPr="006F6FFF">
        <w:rPr>
          <w:rFonts w:ascii="Arial Narrow" w:hAnsi="Arial Narrow" w:cs="Arial"/>
          <w:sz w:val="24"/>
          <w:szCs w:val="24"/>
        </w:rPr>
        <w:t>H</w:t>
      </w:r>
      <w:r w:rsidR="00A53AE1" w:rsidRPr="006F6FFF">
        <w:rPr>
          <w:rFonts w:ascii="Arial Narrow" w:hAnsi="Arial Narrow" w:cs="Arial"/>
          <w:sz w:val="24"/>
          <w:szCs w:val="24"/>
        </w:rPr>
        <w:t>ouve</w:t>
      </w:r>
      <w:r w:rsidR="002E6000" w:rsidRPr="006F6FFF">
        <w:rPr>
          <w:rFonts w:ascii="Arial Narrow" w:hAnsi="Arial Narrow" w:cs="Arial"/>
          <w:sz w:val="24"/>
          <w:szCs w:val="24"/>
        </w:rPr>
        <w:t xml:space="preserve"> intercâmbio internacional</w:t>
      </w:r>
      <w:r w:rsidR="00A53AE1" w:rsidRPr="006F6FFF">
        <w:rPr>
          <w:rFonts w:ascii="Arial Narrow" w:hAnsi="Arial Narrow" w:cs="Arial"/>
          <w:sz w:val="24"/>
          <w:szCs w:val="24"/>
        </w:rPr>
        <w:t xml:space="preserve"> de energia elétrica </w:t>
      </w:r>
      <w:r w:rsidRPr="006F6FFF">
        <w:rPr>
          <w:rFonts w:ascii="Arial Narrow" w:hAnsi="Arial Narrow" w:cs="Arial"/>
          <w:sz w:val="24"/>
          <w:szCs w:val="24"/>
        </w:rPr>
        <w:t xml:space="preserve">com a Argentina </w:t>
      </w:r>
      <w:r w:rsidR="00EF6519" w:rsidRPr="006F6FFF">
        <w:rPr>
          <w:rFonts w:ascii="Arial Narrow" w:hAnsi="Arial Narrow" w:cs="Arial"/>
          <w:sz w:val="24"/>
          <w:szCs w:val="24"/>
        </w:rPr>
        <w:t xml:space="preserve">e o Uruguai </w:t>
      </w:r>
      <w:r w:rsidR="00B62399" w:rsidRPr="006F6FFF">
        <w:rPr>
          <w:rFonts w:ascii="Arial Narrow" w:hAnsi="Arial Narrow" w:cs="Arial"/>
          <w:sz w:val="24"/>
          <w:szCs w:val="24"/>
        </w:rPr>
        <w:t xml:space="preserve">no mês de </w:t>
      </w:r>
      <w:r w:rsidR="00531C0E" w:rsidRPr="006F6FFF">
        <w:rPr>
          <w:rFonts w:ascii="Arial Narrow" w:hAnsi="Arial Narrow" w:cs="Arial"/>
          <w:sz w:val="24"/>
          <w:szCs w:val="24"/>
        </w:rPr>
        <w:t>outu</w:t>
      </w:r>
      <w:r w:rsidR="004109CF" w:rsidRPr="006F6FFF">
        <w:rPr>
          <w:rFonts w:ascii="Arial Narrow" w:hAnsi="Arial Narrow" w:cs="Arial"/>
          <w:sz w:val="24"/>
          <w:szCs w:val="24"/>
        </w:rPr>
        <w:t>br</w:t>
      </w:r>
      <w:r w:rsidR="00227561" w:rsidRPr="006F6FFF">
        <w:rPr>
          <w:rFonts w:ascii="Arial Narrow" w:hAnsi="Arial Narrow" w:cs="Arial"/>
          <w:sz w:val="24"/>
          <w:szCs w:val="24"/>
        </w:rPr>
        <w:t>o</w:t>
      </w:r>
      <w:r w:rsidR="00A53AE1" w:rsidRPr="006F6FFF">
        <w:rPr>
          <w:rFonts w:ascii="Arial Narrow" w:hAnsi="Arial Narrow" w:cs="Arial"/>
          <w:sz w:val="24"/>
          <w:szCs w:val="24"/>
        </w:rPr>
        <w:t xml:space="preserve"> de 2020</w:t>
      </w:r>
      <w:r w:rsidR="00EF6519" w:rsidRPr="006F6FFF">
        <w:rPr>
          <w:rFonts w:ascii="Arial Narrow" w:hAnsi="Arial Narrow" w:cs="Arial"/>
          <w:sz w:val="24"/>
          <w:szCs w:val="24"/>
        </w:rPr>
        <w:t xml:space="preserve">, tendo o Brasil somente importado energia </w:t>
      </w:r>
      <w:r w:rsidR="006F6FFF" w:rsidRPr="006F6FFF">
        <w:rPr>
          <w:rFonts w:ascii="Arial Narrow" w:hAnsi="Arial Narrow" w:cs="Arial"/>
          <w:sz w:val="24"/>
          <w:szCs w:val="24"/>
        </w:rPr>
        <w:t xml:space="preserve">em caráter comercial e emergencial com o saldo de </w:t>
      </w:r>
      <w:r w:rsidR="006F6FFF">
        <w:rPr>
          <w:rFonts w:ascii="Arial Narrow" w:hAnsi="Arial Narrow" w:cs="Arial"/>
          <w:sz w:val="24"/>
          <w:szCs w:val="24"/>
        </w:rPr>
        <w:t xml:space="preserve">662 </w:t>
      </w:r>
      <w:r w:rsidR="006F6FFF" w:rsidRPr="00C803E1">
        <w:rPr>
          <w:rFonts w:ascii="Arial Narrow" w:hAnsi="Arial Narrow" w:cs="Arial"/>
          <w:sz w:val="24"/>
          <w:szCs w:val="24"/>
        </w:rPr>
        <w:t>MWmédios importados.</w:t>
      </w:r>
      <w:r w:rsidR="00A942FD">
        <w:rPr>
          <w:rFonts w:ascii="Arial Narrow" w:hAnsi="Arial Narrow" w:cs="Arial"/>
          <w:sz w:val="24"/>
          <w:szCs w:val="24"/>
        </w:rPr>
        <w:t xml:space="preserve"> Com o intuito de </w:t>
      </w:r>
      <w:r w:rsidR="00A942FD" w:rsidRPr="00A942FD">
        <w:rPr>
          <w:rFonts w:ascii="Arial Narrow" w:hAnsi="Arial Narrow" w:cs="Arial"/>
          <w:sz w:val="24"/>
          <w:szCs w:val="24"/>
        </w:rPr>
        <w:t>reduzir tanto a geração hidrelétrica no subsistema Sul quanto o respectivo deplecionamento abaixo dos 30% de seu armazenamento equivalente</w:t>
      </w:r>
      <w:r w:rsidR="00C803E1">
        <w:rPr>
          <w:rFonts w:ascii="Arial Narrow" w:hAnsi="Arial Narrow" w:cs="Arial"/>
          <w:sz w:val="24"/>
          <w:szCs w:val="24"/>
        </w:rPr>
        <w:t xml:space="preserve">, o CMSE (Comitê de Monitoramento do Sistema Elétrico) deliberou que o ONS fica </w:t>
      </w:r>
      <w:r w:rsidR="00C803E1" w:rsidRPr="00C803E1">
        <w:rPr>
          <w:rFonts w:ascii="Arial Narrow" w:hAnsi="Arial Narrow" w:cs="Arial"/>
          <w:sz w:val="24"/>
          <w:szCs w:val="24"/>
        </w:rPr>
        <w:t xml:space="preserve">autorizado </w:t>
      </w:r>
      <w:r w:rsidR="00C803E1">
        <w:rPr>
          <w:rFonts w:ascii="Arial Narrow" w:hAnsi="Arial Narrow" w:cs="Arial"/>
          <w:sz w:val="24"/>
          <w:szCs w:val="24"/>
        </w:rPr>
        <w:t xml:space="preserve">tanto </w:t>
      </w:r>
      <w:r w:rsidR="00C803E1" w:rsidRPr="00C803E1">
        <w:rPr>
          <w:rFonts w:ascii="Arial Narrow" w:hAnsi="Arial Narrow" w:cs="Arial"/>
          <w:sz w:val="24"/>
          <w:szCs w:val="24"/>
        </w:rPr>
        <w:t>a despachar geração termel</w:t>
      </w:r>
      <w:r w:rsidR="00C803E1">
        <w:rPr>
          <w:rFonts w:ascii="Arial Narrow" w:hAnsi="Arial Narrow" w:cs="Arial"/>
          <w:sz w:val="24"/>
          <w:szCs w:val="24"/>
        </w:rPr>
        <w:t>étrica fora da ordem de mérito quanto a</w:t>
      </w:r>
      <w:r w:rsidR="00C803E1" w:rsidRPr="00C803E1">
        <w:rPr>
          <w:rFonts w:ascii="Arial Narrow" w:hAnsi="Arial Narrow" w:cs="Arial"/>
          <w:sz w:val="24"/>
          <w:szCs w:val="24"/>
        </w:rPr>
        <w:t xml:space="preserve"> </w:t>
      </w:r>
      <w:r w:rsidR="00C803E1">
        <w:rPr>
          <w:rFonts w:ascii="Arial Narrow" w:hAnsi="Arial Narrow" w:cs="Arial"/>
          <w:sz w:val="24"/>
          <w:szCs w:val="24"/>
        </w:rPr>
        <w:t>importar energia</w:t>
      </w:r>
      <w:r w:rsidR="00C803E1" w:rsidRPr="00C803E1">
        <w:rPr>
          <w:rFonts w:ascii="Arial Narrow" w:hAnsi="Arial Narrow" w:cs="Arial"/>
          <w:sz w:val="24"/>
          <w:szCs w:val="24"/>
        </w:rPr>
        <w:t xml:space="preserve"> sem substituição a partir da Argentina ou do Uruguai, nos moldes do § 13, do art.</w:t>
      </w:r>
      <w:r w:rsidR="009D649E">
        <w:rPr>
          <w:rFonts w:ascii="Arial Narrow" w:hAnsi="Arial Narrow" w:cs="Arial"/>
          <w:sz w:val="24"/>
          <w:szCs w:val="24"/>
        </w:rPr>
        <w:t xml:space="preserve"> 1º da Portaria MME nº 339/2018.</w:t>
      </w:r>
    </w:p>
    <w:p w14:paraId="106A5A2F" w14:textId="5A87D8F9" w:rsidR="000A3F70" w:rsidRDefault="000A3F70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14:paraId="289BBE9F" w14:textId="77777777" w:rsidR="000A3F70" w:rsidRDefault="000A3F70" w:rsidP="000A3F70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</w:p>
    <w:p w14:paraId="35E22C38" w14:textId="77777777" w:rsidR="000A3F70" w:rsidRDefault="000A3F70" w:rsidP="000A3F70">
      <w:pPr>
        <w:pStyle w:val="Legenda"/>
      </w:pPr>
      <w:r>
        <w:rPr>
          <w:noProof/>
          <w:lang w:eastAsia="pt-BR"/>
        </w:rPr>
        <w:drawing>
          <wp:inline distT="0" distB="0" distL="0" distR="0" wp14:anchorId="33B449E8" wp14:editId="0E82DC7E">
            <wp:extent cx="5896234" cy="5289631"/>
            <wp:effectExtent l="0" t="0" r="9525" b="635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50004" cy="533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011EC" w14:textId="65518386" w:rsidR="00D51096" w:rsidRDefault="000A3F70" w:rsidP="000A3F70">
      <w:pPr>
        <w:pStyle w:val="Legenda"/>
      </w:pPr>
      <w:bookmarkStart w:id="34" w:name="_Toc57537055"/>
      <w:r w:rsidRPr="008C3DC9">
        <w:t xml:space="preserve">Figura </w:t>
      </w:r>
      <w:fldSimple w:instr=" SEQ Figura \* ARABIC ">
        <w:r w:rsidR="002A5905">
          <w:rPr>
            <w:noProof/>
          </w:rPr>
          <w:t>11</w:t>
        </w:r>
      </w:fldSimple>
      <w:r w:rsidRPr="008C3DC9">
        <w:t>. Mapa dos Principais Intercâmbios de Energia Elétrica</w:t>
      </w:r>
      <w:bookmarkStart w:id="35" w:name="_Toc36798540"/>
      <w:r w:rsidR="00D51096" w:rsidRPr="008C3DC9"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6A074BE2" wp14:editId="63419235">
                <wp:simplePos x="0" y="0"/>
                <wp:positionH relativeFrom="margin">
                  <wp:align>left</wp:align>
                </wp:positionH>
                <wp:positionV relativeFrom="paragraph">
                  <wp:posOffset>302895</wp:posOffset>
                </wp:positionV>
                <wp:extent cx="6686550" cy="1296035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2D49" w14:textId="19DBCB0D" w:rsidR="006E66E3" w:rsidRPr="00F64353" w:rsidRDefault="006E66E3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da Coletora Porto Velho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710BE8" w14:textId="77777777" w:rsidR="006E66E3" w:rsidRPr="00F64353" w:rsidRDefault="006E66E3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6FE29A92" w14:textId="77777777" w:rsidR="006E66E3" w:rsidRDefault="006E66E3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6350C454" w14:textId="77777777" w:rsidR="006E66E3" w:rsidRPr="00F64353" w:rsidRDefault="006E66E3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14C4DE51" w14:textId="65F875F2" w:rsidR="006E66E3" w:rsidRDefault="006E66E3" w:rsidP="000A7625">
                            <w:pPr>
                              <w:spacing w:after="0" w:line="240" w:lineRule="auto"/>
                              <w:ind w:left="708"/>
                              <w:jc w:val="right"/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4BE2" id="_x0000_s1034" type="#_x0000_t202" style="position:absolute;left:0;text-align:left;margin-left:0;margin-top:23.85pt;width:526.5pt;height:102.05pt;z-index:25179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" stroked="f">
                <v:textbox>
                  <w:txbxContent>
                    <w:p w14:paraId="1D572D49" w14:textId="19DBCB0D" w:rsidR="006E66E3" w:rsidRPr="00F64353" w:rsidRDefault="006E66E3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da Coletora Porto Velho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34710BE8" w14:textId="77777777" w:rsidR="006E66E3" w:rsidRPr="00F64353" w:rsidRDefault="006E66E3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6FE29A92" w14:textId="77777777" w:rsidR="006E66E3" w:rsidRDefault="006E66E3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6350C454" w14:textId="77777777" w:rsidR="006E66E3" w:rsidRPr="00F64353" w:rsidRDefault="006E66E3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14C4DE51" w14:textId="65F875F2" w:rsidR="006E66E3" w:rsidRDefault="006E66E3" w:rsidP="000A7625">
                      <w:pPr>
                        <w:spacing w:after="0" w:line="240" w:lineRule="auto"/>
                        <w:ind w:left="708"/>
                        <w:jc w:val="right"/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34"/>
      <w:bookmarkEnd w:id="35"/>
    </w:p>
    <w:p w14:paraId="4C8BFF1E" w14:textId="570FE15E" w:rsidR="00BC5102" w:rsidRDefault="00BC5102" w:rsidP="00BC5102"/>
    <w:p w14:paraId="7FE8BD88" w14:textId="66F687A4" w:rsidR="00BC5102" w:rsidRPr="00BC5102" w:rsidRDefault="000A3F70" w:rsidP="00BC5102">
      <w:r>
        <w:br w:type="page"/>
      </w:r>
    </w:p>
    <w:p w14:paraId="7E53D3FE" w14:textId="3E6A549D" w:rsidR="008D0370" w:rsidRPr="00BC5102" w:rsidRDefault="00827DAA" w:rsidP="007A3FF3">
      <w:pPr>
        <w:pStyle w:val="Estilo1"/>
        <w:spacing w:before="240"/>
        <w:ind w:left="851" w:hanging="851"/>
        <w:contextualSpacing w:val="0"/>
      </w:pPr>
      <w:bookmarkStart w:id="36" w:name="_Ref484465459"/>
      <w:bookmarkStart w:id="37" w:name="_Toc57549670"/>
      <w:r w:rsidRPr="00BC5102">
        <w:lastRenderedPageBreak/>
        <w:t>MERCADO CONSUMIDOR DE ENERGIA ELÉTRICA</w:t>
      </w:r>
      <w:bookmarkEnd w:id="36"/>
      <w:bookmarkEnd w:id="37"/>
    </w:p>
    <w:p w14:paraId="70F8AC9C" w14:textId="4535F536" w:rsidR="00D62D1A" w:rsidRPr="004B142C" w:rsidRDefault="00D62D1A" w:rsidP="00EE433D">
      <w:pPr>
        <w:pStyle w:val="Estilo2"/>
        <w:spacing w:line="240" w:lineRule="auto"/>
        <w:ind w:left="851" w:hanging="851"/>
      </w:pPr>
      <w:bookmarkStart w:id="38" w:name="_Toc57549671"/>
      <w:r w:rsidRPr="004B142C">
        <w:t>Consumo de Energia Elétrica</w:t>
      </w:r>
      <w:bookmarkEnd w:id="38"/>
    </w:p>
    <w:p w14:paraId="0A157D76" w14:textId="36593A33" w:rsidR="00DA315B" w:rsidRDefault="004B142C" w:rsidP="002C5476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B142C">
        <w:rPr>
          <w:rFonts w:ascii="Arial Narrow" w:hAnsi="Arial Narrow" w:cs="Times New Roman"/>
          <w:bCs/>
          <w:sz w:val="24"/>
          <w:szCs w:val="24"/>
        </w:rPr>
        <w:t>Em setembr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>o de 2020, o consumo de energia elétrica atingiu</w:t>
      </w:r>
      <w:r w:rsidR="003F60AF" w:rsidRPr="004B142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4B142C">
        <w:rPr>
          <w:rFonts w:ascii="Arial Narrow" w:hAnsi="Arial Narrow" w:cs="Times New Roman"/>
          <w:bCs/>
          <w:sz w:val="24"/>
          <w:szCs w:val="24"/>
        </w:rPr>
        <w:t xml:space="preserve">50.296 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>GWh, considerando autoprodução e perdas</w:t>
      </w:r>
      <w:r w:rsidR="001A750E" w:rsidRPr="004B142C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="001A750E" w:rsidRPr="004B142C">
        <w:rPr>
          <w:rFonts w:ascii="Arial Narrow" w:hAnsi="Arial Narrow" w:cs="Times New Roman"/>
          <w:bCs/>
          <w:sz w:val="24"/>
          <w:szCs w:val="24"/>
        </w:rPr>
        <w:t>,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F60AF" w:rsidRPr="004B142C">
        <w:rPr>
          <w:rFonts w:ascii="Arial Narrow" w:hAnsi="Arial Narrow" w:cs="Times New Roman"/>
          <w:bCs/>
          <w:sz w:val="24"/>
          <w:szCs w:val="24"/>
        </w:rPr>
        <w:t xml:space="preserve">valor </w:t>
      </w:r>
      <w:r w:rsidRPr="004B142C">
        <w:rPr>
          <w:rFonts w:ascii="Arial Narrow" w:hAnsi="Arial Narrow" w:cs="Times New Roman"/>
          <w:bCs/>
          <w:sz w:val="24"/>
          <w:szCs w:val="24"/>
        </w:rPr>
        <w:t>3,9</w:t>
      </w:r>
      <w:r w:rsidR="003F60AF" w:rsidRPr="004B142C">
        <w:rPr>
          <w:rFonts w:ascii="Arial Narrow" w:hAnsi="Arial Narrow" w:cs="Times New Roman"/>
          <w:bCs/>
          <w:sz w:val="24"/>
          <w:szCs w:val="24"/>
        </w:rPr>
        <w:t>% sup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>erior ao verificado no mês anterior</w:t>
      </w:r>
      <w:r w:rsidRPr="004B142C">
        <w:rPr>
          <w:rFonts w:ascii="Arial Narrow" w:hAnsi="Arial Narrow" w:cs="Times New Roman"/>
          <w:bCs/>
          <w:sz w:val="24"/>
          <w:szCs w:val="24"/>
        </w:rPr>
        <w:t xml:space="preserve"> e 3,8</w:t>
      </w:r>
      <w:r w:rsidR="002C1416" w:rsidRPr="004B142C">
        <w:rPr>
          <w:rFonts w:ascii="Arial Narrow" w:hAnsi="Arial Narrow" w:cs="Times New Roman"/>
          <w:bCs/>
          <w:sz w:val="24"/>
          <w:szCs w:val="24"/>
        </w:rPr>
        <w:t>%</w:t>
      </w:r>
      <w:r w:rsidRPr="004B142C">
        <w:rPr>
          <w:rFonts w:ascii="Arial Narrow" w:hAnsi="Arial Narrow" w:cs="Times New Roman"/>
          <w:bCs/>
          <w:sz w:val="24"/>
          <w:szCs w:val="24"/>
        </w:rPr>
        <w:t xml:space="preserve"> superior ao verificado em setembr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 xml:space="preserve">o de 2019. </w:t>
      </w:r>
      <w:r w:rsidR="00E16556">
        <w:rPr>
          <w:rFonts w:ascii="Arial Narrow" w:hAnsi="Arial Narrow" w:cs="Times New Roman"/>
          <w:bCs/>
          <w:sz w:val="24"/>
          <w:szCs w:val="24"/>
        </w:rPr>
        <w:t xml:space="preserve">Semelhante ao registrado no mês anterior, </w:t>
      </w:r>
      <w:r w:rsidR="00E16556" w:rsidRPr="00E16556">
        <w:rPr>
          <w:rFonts w:ascii="Arial Narrow" w:hAnsi="Arial Narrow" w:cs="Times New Roman"/>
          <w:bCs/>
          <w:sz w:val="24"/>
          <w:szCs w:val="24"/>
        </w:rPr>
        <w:t>e</w:t>
      </w:r>
      <w:r w:rsidR="00215F98" w:rsidRPr="00E16556">
        <w:rPr>
          <w:rFonts w:ascii="Arial Narrow" w:hAnsi="Arial Narrow" w:cs="Times New Roman"/>
          <w:bCs/>
          <w:sz w:val="24"/>
          <w:szCs w:val="24"/>
        </w:rPr>
        <w:t>m comparação</w:t>
      </w:r>
      <w:r w:rsidR="00B52599" w:rsidRPr="00E16556">
        <w:rPr>
          <w:rFonts w:ascii="Arial Narrow" w:hAnsi="Arial Narrow" w:cs="Times New Roman"/>
          <w:bCs/>
          <w:sz w:val="24"/>
          <w:szCs w:val="24"/>
        </w:rPr>
        <w:t xml:space="preserve"> ao ano passado</w:t>
      </w:r>
      <w:r w:rsidR="00E16556" w:rsidRPr="00E16556">
        <w:rPr>
          <w:rFonts w:ascii="Arial Narrow" w:hAnsi="Arial Narrow" w:cs="Times New Roman"/>
          <w:bCs/>
          <w:sz w:val="24"/>
          <w:szCs w:val="24"/>
        </w:rPr>
        <w:t>, as classes residencial,</w:t>
      </w:r>
      <w:r w:rsidR="00B52599" w:rsidRPr="00E16556">
        <w:rPr>
          <w:rFonts w:ascii="Arial Narrow" w:hAnsi="Arial Narrow" w:cs="Times New Roman"/>
          <w:bCs/>
          <w:sz w:val="24"/>
          <w:szCs w:val="24"/>
        </w:rPr>
        <w:t xml:space="preserve"> rural </w:t>
      </w:r>
      <w:r w:rsidR="00E16556" w:rsidRPr="00E16556">
        <w:rPr>
          <w:rFonts w:ascii="Arial Narrow" w:hAnsi="Arial Narrow" w:cs="Times New Roman"/>
          <w:bCs/>
          <w:sz w:val="24"/>
          <w:szCs w:val="24"/>
        </w:rPr>
        <w:t xml:space="preserve">e industrial </w:t>
      </w:r>
      <w:r w:rsidR="0029672F" w:rsidRPr="00E16556">
        <w:rPr>
          <w:rFonts w:ascii="Arial Narrow" w:hAnsi="Arial Narrow" w:cs="Times New Roman"/>
          <w:bCs/>
          <w:sz w:val="24"/>
          <w:szCs w:val="24"/>
        </w:rPr>
        <w:t xml:space="preserve">continuaram apresentando </w:t>
      </w:r>
      <w:r w:rsidR="00B52599" w:rsidRPr="00E16556">
        <w:rPr>
          <w:rFonts w:ascii="Arial Narrow" w:hAnsi="Arial Narrow" w:cs="Times New Roman"/>
          <w:bCs/>
          <w:sz w:val="24"/>
          <w:szCs w:val="24"/>
        </w:rPr>
        <w:t xml:space="preserve">crescimento </w:t>
      </w:r>
      <w:r w:rsidR="0029672F" w:rsidRPr="00E16556">
        <w:rPr>
          <w:rFonts w:ascii="Arial Narrow" w:hAnsi="Arial Narrow" w:cs="Times New Roman"/>
          <w:bCs/>
          <w:sz w:val="24"/>
          <w:szCs w:val="24"/>
        </w:rPr>
        <w:t xml:space="preserve">acentuado </w:t>
      </w:r>
      <w:r w:rsidR="0029672F" w:rsidRPr="0074738C">
        <w:rPr>
          <w:rFonts w:ascii="Arial Narrow" w:hAnsi="Arial Narrow" w:cs="Times New Roman"/>
          <w:bCs/>
          <w:sz w:val="24"/>
          <w:szCs w:val="24"/>
        </w:rPr>
        <w:t>(</w:t>
      </w:r>
      <w:r w:rsidR="00E40931" w:rsidRPr="0074738C">
        <w:rPr>
          <w:rFonts w:ascii="Arial Narrow" w:hAnsi="Arial Narrow" w:cs="Times New Roman"/>
          <w:bCs/>
          <w:sz w:val="24"/>
          <w:szCs w:val="24"/>
        </w:rPr>
        <w:t>7</w:t>
      </w:r>
      <w:r w:rsidR="00E40931" w:rsidRPr="00E40931">
        <w:rPr>
          <w:rFonts w:ascii="Arial Narrow" w:hAnsi="Arial Narrow" w:cs="Times New Roman"/>
          <w:bCs/>
          <w:sz w:val="24"/>
          <w:szCs w:val="24"/>
        </w:rPr>
        <w:t>,3</w:t>
      </w:r>
      <w:r w:rsidR="0029672F" w:rsidRPr="00E40931">
        <w:rPr>
          <w:rFonts w:ascii="Arial Narrow" w:hAnsi="Arial Narrow" w:cs="Times New Roman"/>
          <w:bCs/>
          <w:sz w:val="24"/>
          <w:szCs w:val="24"/>
        </w:rPr>
        <w:t>%</w:t>
      </w:r>
      <w:r w:rsidR="00E40931" w:rsidRPr="00E40931">
        <w:rPr>
          <w:rFonts w:ascii="Arial Narrow" w:hAnsi="Arial Narrow" w:cs="Times New Roman"/>
          <w:bCs/>
          <w:sz w:val="24"/>
          <w:szCs w:val="24"/>
        </w:rPr>
        <w:t>, 5,7% e 11,3</w:t>
      </w:r>
      <w:r w:rsidR="00B52599" w:rsidRPr="00E40931">
        <w:rPr>
          <w:rFonts w:ascii="Arial Narrow" w:hAnsi="Arial Narrow" w:cs="Times New Roman"/>
          <w:bCs/>
          <w:sz w:val="24"/>
          <w:szCs w:val="24"/>
        </w:rPr>
        <w:t xml:space="preserve">%, </w:t>
      </w:r>
      <w:r w:rsidR="0029672F" w:rsidRPr="00E40931">
        <w:rPr>
          <w:rFonts w:ascii="Arial Narrow" w:hAnsi="Arial Narrow" w:cs="Times New Roman"/>
          <w:bCs/>
          <w:sz w:val="24"/>
          <w:szCs w:val="24"/>
        </w:rPr>
        <w:t xml:space="preserve">respectivamente), </w:t>
      </w:r>
      <w:r w:rsidR="00B52599" w:rsidRPr="00FA6F42">
        <w:rPr>
          <w:rFonts w:ascii="Arial Narrow" w:hAnsi="Arial Narrow" w:cs="Times New Roman"/>
          <w:bCs/>
          <w:sz w:val="24"/>
          <w:szCs w:val="24"/>
        </w:rPr>
        <w:t>en</w:t>
      </w:r>
      <w:r w:rsidR="0029672F" w:rsidRPr="00FA6F42">
        <w:rPr>
          <w:rFonts w:ascii="Arial Narrow" w:hAnsi="Arial Narrow" w:cs="Times New Roman"/>
          <w:bCs/>
          <w:sz w:val="24"/>
          <w:szCs w:val="24"/>
        </w:rPr>
        <w:t xml:space="preserve">quanto que a </w:t>
      </w:r>
      <w:r w:rsidR="00B52599" w:rsidRPr="00FA6F42">
        <w:rPr>
          <w:rFonts w:ascii="Arial Narrow" w:hAnsi="Arial Narrow" w:cs="Times New Roman"/>
          <w:bCs/>
          <w:sz w:val="24"/>
          <w:szCs w:val="24"/>
        </w:rPr>
        <w:t>comercial e demais classes</w:t>
      </w:r>
      <w:r w:rsidR="0029672F" w:rsidRPr="00FA6F42">
        <w:rPr>
          <w:rFonts w:ascii="Arial Narrow" w:hAnsi="Arial Narrow" w:cs="Times New Roman"/>
          <w:bCs/>
          <w:sz w:val="24"/>
          <w:szCs w:val="24"/>
        </w:rPr>
        <w:t xml:space="preserve"> reduziram</w:t>
      </w:r>
      <w:r w:rsidR="00B52599" w:rsidRPr="00FA6F42">
        <w:rPr>
          <w:rFonts w:ascii="Arial Narrow" w:hAnsi="Arial Narrow" w:cs="Times New Roman"/>
          <w:bCs/>
          <w:sz w:val="24"/>
          <w:szCs w:val="24"/>
        </w:rPr>
        <w:t xml:space="preserve"> seus consumos em</w:t>
      </w:r>
      <w:r w:rsidR="00FA6F42" w:rsidRPr="00FA6F42">
        <w:rPr>
          <w:rFonts w:ascii="Arial Narrow" w:hAnsi="Arial Narrow" w:cs="Times New Roman"/>
          <w:bCs/>
          <w:sz w:val="24"/>
          <w:szCs w:val="24"/>
        </w:rPr>
        <w:t xml:space="preserve"> 8,0% e 7,5</w:t>
      </w:r>
      <w:r w:rsidR="00B52599" w:rsidRPr="00FA6F42">
        <w:rPr>
          <w:rFonts w:ascii="Arial Narrow" w:hAnsi="Arial Narrow" w:cs="Times New Roman"/>
          <w:bCs/>
          <w:sz w:val="24"/>
          <w:szCs w:val="24"/>
        </w:rPr>
        <w:t>%</w:t>
      </w:r>
      <w:r w:rsidR="00FA6F42" w:rsidRPr="00FA6F42">
        <w:rPr>
          <w:rFonts w:ascii="Arial Narrow" w:hAnsi="Arial Narrow" w:cs="Times New Roman"/>
          <w:bCs/>
          <w:sz w:val="24"/>
          <w:szCs w:val="24"/>
        </w:rPr>
        <w:t xml:space="preserve"> em setembr</w:t>
      </w:r>
      <w:r w:rsidR="00FA6F42">
        <w:rPr>
          <w:rFonts w:ascii="Arial Narrow" w:hAnsi="Arial Narrow" w:cs="Times New Roman"/>
          <w:bCs/>
          <w:sz w:val="24"/>
          <w:szCs w:val="24"/>
        </w:rPr>
        <w:t>o deste ano.</w:t>
      </w:r>
      <w:r w:rsidR="00722C3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90B75">
        <w:rPr>
          <w:rFonts w:ascii="Arial Narrow" w:hAnsi="Arial Narrow" w:cs="Times New Roman"/>
          <w:bCs/>
          <w:sz w:val="24"/>
          <w:szCs w:val="24"/>
        </w:rPr>
        <w:t xml:space="preserve">A persistente redução do consumo da classe comercial em relação ao verificado em 2019, ainda que cada vez mais atenuada, demonstra que o setor ainda está sob efeito </w:t>
      </w:r>
      <w:r w:rsidR="001C65F1">
        <w:rPr>
          <w:rFonts w:ascii="Arial Narrow" w:hAnsi="Arial Narrow" w:cs="Times New Roman"/>
          <w:bCs/>
          <w:sz w:val="24"/>
          <w:szCs w:val="24"/>
        </w:rPr>
        <w:t xml:space="preserve">das medidas adotadas para o enfrentamento </w:t>
      </w:r>
      <w:r w:rsidR="00090B75">
        <w:rPr>
          <w:rFonts w:ascii="Arial Narrow" w:hAnsi="Arial Narrow" w:cs="Times New Roman"/>
          <w:bCs/>
          <w:sz w:val="24"/>
          <w:szCs w:val="24"/>
        </w:rPr>
        <w:t>do Covid-19.</w:t>
      </w:r>
    </w:p>
    <w:p w14:paraId="3B3A7D93" w14:textId="7ACDA4EE" w:rsidR="00AF7A5E" w:rsidRPr="004D5137" w:rsidRDefault="00722C35" w:rsidP="009703B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96428">
        <w:rPr>
          <w:rFonts w:ascii="Arial Narrow" w:hAnsi="Arial Narrow" w:cs="Times New Roman"/>
          <w:bCs/>
          <w:sz w:val="24"/>
          <w:szCs w:val="24"/>
        </w:rPr>
        <w:t>Com relação a agost</w:t>
      </w:r>
      <w:r w:rsidR="0079721C" w:rsidRPr="00696428">
        <w:rPr>
          <w:rFonts w:ascii="Arial Narrow" w:hAnsi="Arial Narrow" w:cs="Times New Roman"/>
          <w:bCs/>
          <w:sz w:val="24"/>
          <w:szCs w:val="24"/>
        </w:rPr>
        <w:t>o, as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 principais variáveis que influenciaram o aumento do consumo</w:t>
      </w:r>
      <w:r w:rsidR="006C776E" w:rsidRPr="00696428">
        <w:rPr>
          <w:rFonts w:ascii="Arial Narrow" w:hAnsi="Arial Narrow" w:cs="Times New Roman"/>
          <w:bCs/>
          <w:sz w:val="24"/>
          <w:szCs w:val="24"/>
        </w:rPr>
        <w:t xml:space="preserve"> total</w:t>
      </w:r>
      <w:r w:rsidRPr="00696428">
        <w:rPr>
          <w:rFonts w:ascii="Arial Narrow" w:hAnsi="Arial Narrow" w:cs="Times New Roman"/>
          <w:bCs/>
          <w:sz w:val="24"/>
          <w:szCs w:val="24"/>
        </w:rPr>
        <w:t xml:space="preserve"> de energia elétrica em 3,9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>% foram a permanência da</w:t>
      </w:r>
      <w:r w:rsidR="004D5137">
        <w:rPr>
          <w:rFonts w:ascii="Arial Narrow" w:hAnsi="Arial Narrow" w:cs="Times New Roman"/>
          <w:bCs/>
          <w:sz w:val="24"/>
          <w:szCs w:val="24"/>
        </w:rPr>
        <w:t>s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 temperatura</w:t>
      </w:r>
      <w:r w:rsidR="004D5137">
        <w:rPr>
          <w:rFonts w:ascii="Arial Narrow" w:hAnsi="Arial Narrow" w:cs="Times New Roman"/>
          <w:bCs/>
          <w:sz w:val="24"/>
          <w:szCs w:val="24"/>
        </w:rPr>
        <w:t>s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D5137">
        <w:rPr>
          <w:rFonts w:ascii="Arial Narrow" w:hAnsi="Arial Narrow" w:cs="Times New Roman"/>
          <w:bCs/>
          <w:sz w:val="24"/>
          <w:szCs w:val="24"/>
        </w:rPr>
        <w:t xml:space="preserve">máximas 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acima e/ou na </w:t>
      </w:r>
      <w:r w:rsidR="0079721C" w:rsidRPr="00696428">
        <w:rPr>
          <w:rFonts w:ascii="Arial Narrow" w:hAnsi="Arial Narrow" w:cs="Times New Roman"/>
          <w:bCs/>
          <w:sz w:val="24"/>
          <w:szCs w:val="24"/>
        </w:rPr>
        <w:t>média na maior parte do Brasil –</w:t>
      </w:r>
      <w:r w:rsidR="00424A14" w:rsidRPr="00696428">
        <w:rPr>
          <w:rFonts w:ascii="Arial Narrow" w:hAnsi="Arial Narrow" w:cs="Times New Roman"/>
          <w:bCs/>
          <w:sz w:val="24"/>
          <w:szCs w:val="24"/>
        </w:rPr>
        <w:t xml:space="preserve"> tendo sido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 mais acentuadamente acima da média no subsistema Sudeste/Centro-Oeste</w:t>
      </w:r>
      <w:r w:rsidR="00696428" w:rsidRPr="00696428">
        <w:rPr>
          <w:rFonts w:ascii="Arial Narrow" w:hAnsi="Arial Narrow" w:cs="Times New Roman"/>
          <w:bCs/>
          <w:sz w:val="24"/>
          <w:szCs w:val="24"/>
        </w:rPr>
        <w:t>, seguido pelo Nordeste e Sul</w:t>
      </w:r>
      <w:r w:rsidR="0079721C" w:rsidRPr="006964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9721C" w:rsidRPr="004D5137">
        <w:rPr>
          <w:rFonts w:ascii="Arial Narrow" w:hAnsi="Arial Narrow" w:cs="Times New Roman"/>
          <w:bCs/>
          <w:sz w:val="24"/>
          <w:szCs w:val="24"/>
        </w:rPr>
        <w:t>–</w:t>
      </w:r>
      <w:r w:rsidR="00820B3E" w:rsidRPr="004D5137">
        <w:rPr>
          <w:rFonts w:ascii="Arial Narrow" w:hAnsi="Arial Narrow" w:cs="Times New Roman"/>
          <w:bCs/>
          <w:sz w:val="24"/>
          <w:szCs w:val="24"/>
        </w:rPr>
        <w:t xml:space="preserve"> e a </w:t>
      </w:r>
      <w:r w:rsidR="004D5137" w:rsidRPr="004D5137">
        <w:rPr>
          <w:rFonts w:ascii="Arial Narrow" w:hAnsi="Arial Narrow" w:cs="Times New Roman"/>
          <w:bCs/>
          <w:sz w:val="24"/>
          <w:szCs w:val="24"/>
        </w:rPr>
        <w:t>produção industrial, que apresentou, segundo o IBGE, alta de 2,6% em relação ao mês de agosto, emplacando pelo 5º mês consecutivo índice positivo</w:t>
      </w:r>
      <w:r w:rsidR="004D5137">
        <w:rPr>
          <w:rFonts w:ascii="Arial Narrow" w:hAnsi="Arial Narrow" w:cs="Times New Roman"/>
          <w:bCs/>
          <w:sz w:val="24"/>
          <w:szCs w:val="24"/>
        </w:rPr>
        <w:t>.</w:t>
      </w:r>
    </w:p>
    <w:p w14:paraId="619C753D" w14:textId="6F8B08A0" w:rsidR="002139DF" w:rsidRPr="002C5476" w:rsidRDefault="00B52599" w:rsidP="002C5476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C5476">
        <w:rPr>
          <w:rFonts w:ascii="Arial Narrow" w:hAnsi="Arial Narrow" w:cs="Times New Roman"/>
          <w:bCs/>
          <w:sz w:val="24"/>
          <w:szCs w:val="24"/>
        </w:rPr>
        <w:t>No comparativo entre os dois últimos períodos</w:t>
      </w:r>
      <w:r w:rsidR="005B4478" w:rsidRPr="002C5476">
        <w:rPr>
          <w:rFonts w:ascii="Arial Narrow" w:hAnsi="Arial Narrow" w:cs="Times New Roman"/>
          <w:bCs/>
          <w:sz w:val="24"/>
          <w:szCs w:val="24"/>
        </w:rPr>
        <w:t xml:space="preserve"> acumulados de 12 m</w:t>
      </w:r>
      <w:r w:rsidR="002C5476">
        <w:rPr>
          <w:rFonts w:ascii="Arial Narrow" w:hAnsi="Arial Narrow" w:cs="Times New Roman"/>
          <w:bCs/>
          <w:sz w:val="24"/>
          <w:szCs w:val="24"/>
        </w:rPr>
        <w:t xml:space="preserve">eses, é </w:t>
      </w:r>
      <w:r w:rsidR="001F7EBE">
        <w:rPr>
          <w:rFonts w:ascii="Arial Narrow" w:hAnsi="Arial Narrow" w:cs="Times New Roman"/>
          <w:bCs/>
          <w:sz w:val="24"/>
          <w:szCs w:val="24"/>
        </w:rPr>
        <w:t>possível verificar</w:t>
      </w:r>
      <w:r w:rsidR="002C547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a evolução d</w:t>
      </w:r>
      <w:r w:rsidR="005B4478" w:rsidRPr="002C5476">
        <w:rPr>
          <w:rFonts w:ascii="Arial Narrow" w:hAnsi="Arial Narrow" w:cs="Times New Roman"/>
          <w:bCs/>
          <w:sz w:val="24"/>
          <w:szCs w:val="24"/>
        </w:rPr>
        <w:t>os consumos de energia</w:t>
      </w:r>
      <w:r w:rsidR="002C5476">
        <w:rPr>
          <w:rFonts w:ascii="Arial Narrow" w:hAnsi="Arial Narrow" w:cs="Times New Roman"/>
          <w:bCs/>
          <w:sz w:val="24"/>
          <w:szCs w:val="24"/>
        </w:rPr>
        <w:t xml:space="preserve"> ao longo do presente ano, no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 xml:space="preserve"> qual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 as classes 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residencial e rural apresentam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 acréscimo 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de 3,4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% e 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4,4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% e as classes industrial, comercial e </w:t>
      </w:r>
      <w:r w:rsidR="009349B5" w:rsidRPr="002C5476">
        <w:rPr>
          <w:rFonts w:ascii="Arial Narrow" w:hAnsi="Arial Narrow" w:cs="Times New Roman"/>
          <w:bCs/>
          <w:sz w:val="24"/>
          <w:szCs w:val="24"/>
        </w:rPr>
        <w:t>d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emais classes, decréscimo de 2,8</w:t>
      </w:r>
      <w:r w:rsidR="006C06D6" w:rsidRPr="002C5476">
        <w:rPr>
          <w:rFonts w:ascii="Arial Narrow" w:hAnsi="Arial Narrow" w:cs="Times New Roman"/>
          <w:bCs/>
          <w:sz w:val="24"/>
          <w:szCs w:val="24"/>
        </w:rPr>
        <w:t>%,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 xml:space="preserve"> 7,1% e 3,2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%, respectivamente, </w:t>
      </w:r>
      <w:r w:rsidRPr="001F7EBE">
        <w:rPr>
          <w:rFonts w:ascii="Arial Narrow" w:hAnsi="Arial Narrow" w:cs="Times New Roman"/>
          <w:bCs/>
          <w:sz w:val="24"/>
          <w:szCs w:val="24"/>
        </w:rPr>
        <w:t>confirmando o impacto da pandemia n</w:t>
      </w:r>
      <w:r w:rsidR="002C5476" w:rsidRPr="001F7EBE">
        <w:rPr>
          <w:rFonts w:ascii="Arial Narrow" w:hAnsi="Arial Narrow" w:cs="Times New Roman"/>
          <w:bCs/>
          <w:sz w:val="24"/>
          <w:szCs w:val="24"/>
        </w:rPr>
        <w:t>o consumo de energia no Brasil que favoreceu o consumo residencial, não</w:t>
      </w:r>
      <w:r w:rsidR="002C5476">
        <w:rPr>
          <w:rFonts w:ascii="Arial Narrow" w:hAnsi="Arial Narrow" w:cs="Times New Roman"/>
          <w:bCs/>
          <w:sz w:val="24"/>
          <w:szCs w:val="24"/>
        </w:rPr>
        <w:t xml:space="preserve"> prejudicou o desenvolvimento do rural e trouxe mais impactos negativos nas classes de consumo que ainda apresentam crescimento negativo no acumulado dos últimos 12 meses</w:t>
      </w:r>
      <w:r w:rsidR="004A1398">
        <w:rPr>
          <w:rFonts w:ascii="Arial Narrow" w:hAnsi="Arial Narrow" w:cs="Times New Roman"/>
          <w:bCs/>
          <w:sz w:val="24"/>
          <w:szCs w:val="24"/>
        </w:rPr>
        <w:t>, mesmo já apresentando alguma recuperação nos últimos meses.</w:t>
      </w:r>
    </w:p>
    <w:p w14:paraId="56E5690A" w14:textId="6CDF4493" w:rsidR="00B52599" w:rsidRPr="00717AEC" w:rsidRDefault="00B52599" w:rsidP="00EE433D">
      <w:pPr>
        <w:pStyle w:val="Legenda"/>
        <w:keepNext/>
        <w:spacing w:before="240"/>
      </w:pPr>
      <w:bookmarkStart w:id="39" w:name="_Toc57537158"/>
      <w:r w:rsidRPr="00717AEC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</w:t>
      </w:r>
      <w:r w:rsidR="00796230">
        <w:rPr>
          <w:noProof/>
        </w:rPr>
        <w:fldChar w:fldCharType="end"/>
      </w:r>
      <w:r w:rsidRPr="00717AEC">
        <w:t>. Consumo de energia elétrica no Brasil: estratificação por classe.</w:t>
      </w:r>
      <w:bookmarkEnd w:id="39"/>
    </w:p>
    <w:p w14:paraId="39FB849E" w14:textId="6F16346E" w:rsidR="00B52599" w:rsidRPr="0071192A" w:rsidRDefault="004B142C" w:rsidP="00BC5102">
      <w:pPr>
        <w:jc w:val="center"/>
        <w:rPr>
          <w:highlight w:val="yellow"/>
        </w:rPr>
      </w:pPr>
      <w:r w:rsidRPr="004B142C">
        <w:rPr>
          <w:noProof/>
          <w:lang w:eastAsia="pt-BR"/>
        </w:rPr>
        <w:drawing>
          <wp:inline distT="0" distB="0" distL="0" distR="0" wp14:anchorId="559F3094" wp14:editId="090574E4">
            <wp:extent cx="6203215" cy="2426159"/>
            <wp:effectExtent l="0" t="0" r="7620" b="0"/>
            <wp:docPr id="204" name="Imagem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188" cy="243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B6F07" w14:textId="77777777" w:rsidR="00B52599" w:rsidRPr="00BC5102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C5102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147F19EA" w14:textId="269126D4" w:rsidR="00B52599" w:rsidRPr="00BC5102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C5102">
        <w:rPr>
          <w:rFonts w:ascii="Arial Narrow" w:hAnsi="Arial Narrow"/>
          <w:sz w:val="18"/>
          <w:szCs w:val="18"/>
        </w:rPr>
        <w:t>² As informações “Perdas e Diferenças” são obtidas considerando o cálculo do montante de carga verificada no SEB (SIN e Sistemas Isolados), abatido do consumo apurado mensalme</w:t>
      </w:r>
      <w:r w:rsidR="003F0CEA" w:rsidRPr="00BC5102">
        <w:rPr>
          <w:rFonts w:ascii="Arial Narrow" w:hAnsi="Arial Narrow"/>
          <w:sz w:val="18"/>
          <w:szCs w:val="18"/>
        </w:rPr>
        <w:t>nte no país (consolidação EPE).</w:t>
      </w:r>
    </w:p>
    <w:p w14:paraId="6B11EC97" w14:textId="54D1F11F" w:rsidR="00B52599" w:rsidRPr="00BC5102" w:rsidRDefault="00EE433D" w:rsidP="00B52599">
      <w:pPr>
        <w:spacing w:after="0" w:line="240" w:lineRule="auto"/>
        <w:jc w:val="both"/>
      </w:pPr>
      <w:r w:rsidRPr="00BC5102">
        <w:rPr>
          <w:rFonts w:ascii="Arial Narrow" w:hAnsi="Arial Narrow"/>
          <w:sz w:val="18"/>
          <w:szCs w:val="18"/>
        </w:rPr>
        <w:t>Dados contabi</w:t>
      </w:r>
      <w:r w:rsidR="00BC5102" w:rsidRPr="00BC5102">
        <w:rPr>
          <w:rFonts w:ascii="Arial Narrow" w:hAnsi="Arial Narrow"/>
          <w:sz w:val="18"/>
          <w:szCs w:val="18"/>
        </w:rPr>
        <w:t>lizados até setembr</w:t>
      </w:r>
      <w:r w:rsidR="00B52599" w:rsidRPr="00BC5102">
        <w:rPr>
          <w:rFonts w:ascii="Arial Narrow" w:hAnsi="Arial Narrow"/>
          <w:sz w:val="18"/>
          <w:szCs w:val="18"/>
        </w:rPr>
        <w:t>o de 2020.                                                                                                                                               Fonte dos dados: EPE/ONS.</w:t>
      </w:r>
    </w:p>
    <w:p w14:paraId="29AE463E" w14:textId="77777777" w:rsidR="00B52599" w:rsidRPr="00BC5102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C510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1411101A" w14:textId="56EB50C4" w:rsidR="00882283" w:rsidRPr="00BC5102" w:rsidRDefault="00B52599" w:rsidP="00882283">
      <w:pPr>
        <w:spacing w:after="240" w:line="240" w:lineRule="auto"/>
        <w:jc w:val="both"/>
        <w:rPr>
          <w:rFonts w:ascii="Arial Narrow" w:hAnsi="Arial Narrow"/>
          <w:sz w:val="18"/>
          <w:szCs w:val="18"/>
        </w:rPr>
      </w:pPr>
      <w:r w:rsidRPr="00BC5102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40" w:history="1">
        <w:r w:rsidRPr="00BC5102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BC5102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BC5102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="00EE433D" w:rsidRPr="00BC5102">
        <w:rPr>
          <w:rFonts w:ascii="Arial Narrow" w:hAnsi="Arial Narrow"/>
          <w:sz w:val="18"/>
          <w:szCs w:val="18"/>
        </w:rPr>
        <w:t xml:space="preserve"> </w:t>
      </w:r>
    </w:p>
    <w:p w14:paraId="41736276" w14:textId="66E08964" w:rsidR="00882283" w:rsidRPr="00912348" w:rsidRDefault="00882283" w:rsidP="00882283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12348">
        <w:rPr>
          <w:rFonts w:ascii="Arial Narrow" w:hAnsi="Arial Narrow" w:cs="Times New Roman"/>
          <w:bCs/>
          <w:sz w:val="24"/>
          <w:szCs w:val="24"/>
        </w:rPr>
        <w:t xml:space="preserve">Quando se trata do consumo por unidade consumidora (Tabela 4), verifica-se o mesmo comportamento percebido no consumo total de energia com relação ao ano passado: o consumo médio realizado nas unidades residenciais, industriais e rurais apresentou crescimento em </w:t>
      </w:r>
      <w:r w:rsidR="00912348" w:rsidRPr="00912348">
        <w:rPr>
          <w:rFonts w:ascii="Arial Narrow" w:hAnsi="Arial Narrow" w:cs="Times New Roman"/>
          <w:bCs/>
          <w:sz w:val="24"/>
          <w:szCs w:val="24"/>
        </w:rPr>
        <w:t>setembro de 2020 com relação a setembr</w:t>
      </w:r>
      <w:r w:rsidRPr="00912348">
        <w:rPr>
          <w:rFonts w:ascii="Arial Narrow" w:hAnsi="Arial Narrow" w:cs="Times New Roman"/>
          <w:bCs/>
          <w:sz w:val="24"/>
          <w:szCs w:val="24"/>
        </w:rPr>
        <w:t>o de 2019, enquanto as unidades comerciais e das demais classes demonstraram queda em seu consumo de energia.</w:t>
      </w:r>
    </w:p>
    <w:p w14:paraId="2D8F74DE" w14:textId="4E8FE873" w:rsidR="00882283" w:rsidRPr="00B86327" w:rsidRDefault="00882283" w:rsidP="00882283">
      <w:pPr>
        <w:pStyle w:val="Legenda"/>
        <w:keepNext/>
      </w:pPr>
      <w:bookmarkStart w:id="40" w:name="_Toc57537159"/>
      <w:r w:rsidRPr="00B86327">
        <w:lastRenderedPageBreak/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4</w:t>
      </w:r>
      <w:r w:rsidR="00796230">
        <w:rPr>
          <w:noProof/>
        </w:rPr>
        <w:fldChar w:fldCharType="end"/>
      </w:r>
      <w:r w:rsidRPr="00B86327">
        <w:t>. Consumo médio de energia elétrica por classe de consumo.</w:t>
      </w:r>
      <w:bookmarkEnd w:id="40"/>
    </w:p>
    <w:p w14:paraId="73833BF8" w14:textId="1B33EBFA" w:rsidR="00882283" w:rsidRPr="00596E0C" w:rsidRDefault="00B86327" w:rsidP="00882283">
      <w:r w:rsidRPr="00596E0C">
        <w:rPr>
          <w:noProof/>
          <w:lang w:eastAsia="pt-BR"/>
        </w:rPr>
        <w:drawing>
          <wp:inline distT="0" distB="0" distL="0" distR="0" wp14:anchorId="2CFA0E77" wp14:editId="5C90FFFD">
            <wp:extent cx="6659880" cy="1987191"/>
            <wp:effectExtent l="0" t="0" r="7620" b="0"/>
            <wp:docPr id="206" name="Imagem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98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8957" w14:textId="77777777" w:rsidR="00882283" w:rsidRPr="00596E0C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6C3DAA93" w14:textId="6FE30BD3" w:rsidR="00882283" w:rsidRPr="00596E0C" w:rsidRDefault="00596E0C" w:rsidP="00882283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Dados contabilizados até setembr</w:t>
      </w:r>
      <w:r w:rsidR="00882283" w:rsidRPr="00596E0C">
        <w:rPr>
          <w:rFonts w:ascii="Arial Narrow" w:hAnsi="Arial Narrow"/>
          <w:sz w:val="18"/>
          <w:szCs w:val="18"/>
        </w:rPr>
        <w:t xml:space="preserve">o de 2020.                                                                                                                                        Fonte dos dados: EPE.   </w:t>
      </w:r>
    </w:p>
    <w:p w14:paraId="14C5B2AE" w14:textId="4ED6E3E8" w:rsidR="00882283" w:rsidRDefault="00882283" w:rsidP="00882283">
      <w:pPr>
        <w:pStyle w:val="Legenda"/>
        <w:keepNext/>
      </w:pPr>
      <w:bookmarkStart w:id="41" w:name="_Toc57537160"/>
      <w:r w:rsidRPr="00596E0C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5</w:t>
      </w:r>
      <w:r w:rsidR="00796230">
        <w:rPr>
          <w:noProof/>
        </w:rPr>
        <w:fldChar w:fldCharType="end"/>
      </w:r>
      <w:r w:rsidRPr="00596E0C">
        <w:t>. Unidades consumidoras no Brasil: estratificação por classe.</w:t>
      </w:r>
      <w:bookmarkEnd w:id="41"/>
    </w:p>
    <w:p w14:paraId="7F6478A0" w14:textId="5EAFE964" w:rsidR="00882283" w:rsidRPr="00596E0C" w:rsidRDefault="00596E0C" w:rsidP="00596E0C">
      <w:pPr>
        <w:jc w:val="center"/>
      </w:pPr>
      <w:r w:rsidRPr="00596E0C">
        <w:rPr>
          <w:noProof/>
          <w:lang w:eastAsia="pt-BR"/>
        </w:rPr>
        <w:drawing>
          <wp:inline distT="0" distB="0" distL="0" distR="0" wp14:anchorId="542423B0" wp14:editId="12E7F3D2">
            <wp:extent cx="3767559" cy="1919418"/>
            <wp:effectExtent l="0" t="0" r="4445" b="5080"/>
            <wp:docPr id="214" name="Imagem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38" cy="193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93E6" w14:textId="77777777" w:rsidR="00882283" w:rsidRPr="00596E0C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2F5ACF79" w14:textId="348BEF0B" w:rsidR="00882283" w:rsidRPr="00596E0C" w:rsidRDefault="00596E0C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Dados contabilizados até setembr</w:t>
      </w:r>
      <w:r w:rsidR="00882283" w:rsidRPr="00596E0C">
        <w:rPr>
          <w:rFonts w:ascii="Arial Narrow" w:hAnsi="Arial Narrow"/>
          <w:sz w:val="18"/>
          <w:szCs w:val="18"/>
        </w:rPr>
        <w:t>o de 2020.                                                                                                                                               Fonte dos dados: EPE.</w:t>
      </w:r>
    </w:p>
    <w:p w14:paraId="428224BB" w14:textId="7C4BF1C5" w:rsidR="00424A14" w:rsidRPr="001F55D2" w:rsidRDefault="00424A14" w:rsidP="00882283">
      <w:pPr>
        <w:spacing w:before="24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D23F3">
        <w:rPr>
          <w:rFonts w:ascii="Arial Narrow" w:hAnsi="Arial Narrow" w:cs="Times New Roman"/>
          <w:bCs/>
          <w:color w:val="000000" w:themeColor="text1"/>
          <w:sz w:val="24"/>
          <w:szCs w:val="24"/>
        </w:rPr>
        <w:t>O consumo de energia elétrica no ambiente de contratação regulada (</w:t>
      </w:r>
      <w:r w:rsidR="00CD23F3" w:rsidRPr="00CD23F3">
        <w:rPr>
          <w:rFonts w:ascii="Arial Narrow" w:hAnsi="Arial Narrow" w:cs="Times New Roman"/>
          <w:bCs/>
          <w:sz w:val="24"/>
          <w:szCs w:val="24"/>
        </w:rPr>
        <w:t>ACR) atingiu, no mês de setembr</w:t>
      </w:r>
      <w:r w:rsidRPr="00CD23F3">
        <w:rPr>
          <w:rFonts w:ascii="Arial Narrow" w:hAnsi="Arial Narrow" w:cs="Times New Roman"/>
          <w:bCs/>
          <w:sz w:val="24"/>
          <w:szCs w:val="24"/>
        </w:rPr>
        <w:t xml:space="preserve">o, </w:t>
      </w:r>
      <w:r w:rsidR="00CD23F3" w:rsidRPr="00CD23F3">
        <w:rPr>
          <w:rFonts w:ascii="Arial Narrow" w:hAnsi="Arial Narrow" w:cs="Times New Roman"/>
          <w:bCs/>
          <w:sz w:val="24"/>
          <w:szCs w:val="24"/>
        </w:rPr>
        <w:t>25.775</w:t>
      </w:r>
      <w:r w:rsidRPr="00CD23F3">
        <w:rPr>
          <w:rFonts w:ascii="Arial Narrow" w:hAnsi="Arial Narrow" w:cs="Times New Roman"/>
          <w:bCs/>
          <w:sz w:val="24"/>
          <w:szCs w:val="24"/>
        </w:rPr>
        <w:t xml:space="preserve"> GWh</w:t>
      </w:r>
      <w:r w:rsidR="00CD23F3" w:rsidRPr="00CD23F3">
        <w:rPr>
          <w:rFonts w:ascii="Arial Narrow" w:hAnsi="Arial Narrow" w:cs="Times New Roman"/>
          <w:bCs/>
          <w:sz w:val="24"/>
          <w:szCs w:val="24"/>
        </w:rPr>
        <w:t>, valor 0,9</w:t>
      </w:r>
      <w:r w:rsidRPr="00CD23F3">
        <w:rPr>
          <w:rFonts w:ascii="Arial Narrow" w:hAnsi="Arial Narrow" w:cs="Times New Roman"/>
          <w:bCs/>
          <w:sz w:val="24"/>
          <w:szCs w:val="24"/>
        </w:rPr>
        <w:t xml:space="preserve">% inferior ao verificado no mesmo mês de 2019. </w:t>
      </w:r>
      <w:r w:rsidRPr="00A04265">
        <w:rPr>
          <w:rFonts w:ascii="Arial Narrow" w:hAnsi="Arial Narrow" w:cs="Times New Roman"/>
          <w:bCs/>
          <w:sz w:val="24"/>
          <w:szCs w:val="24"/>
        </w:rPr>
        <w:t xml:space="preserve">O consumo relativo aos </w:t>
      </w:r>
      <w:r w:rsidR="00A04265" w:rsidRPr="00A04265">
        <w:rPr>
          <w:rFonts w:ascii="Arial Narrow" w:hAnsi="Arial Narrow" w:cs="Times New Roman"/>
          <w:bCs/>
          <w:sz w:val="24"/>
          <w:szCs w:val="24"/>
        </w:rPr>
        <w:t>últimos 12 meses atingiu 309.047</w:t>
      </w:r>
      <w:r w:rsidRPr="00A04265">
        <w:rPr>
          <w:rFonts w:ascii="Arial Narrow" w:hAnsi="Arial Narrow" w:cs="Times New Roman"/>
          <w:bCs/>
          <w:sz w:val="24"/>
          <w:szCs w:val="24"/>
        </w:rPr>
        <w:t xml:space="preserve"> GWh, valor 2,7% inferior ao verificado no mesmo período anterior. Já o consumo de energia elétrica no ambiente de contratação livre (ACL) atin</w:t>
      </w:r>
      <w:r w:rsidR="00A04265" w:rsidRPr="00A04265">
        <w:rPr>
          <w:rFonts w:ascii="Arial Narrow" w:hAnsi="Arial Narrow" w:cs="Times New Roman"/>
          <w:bCs/>
          <w:sz w:val="24"/>
          <w:szCs w:val="24"/>
        </w:rPr>
        <w:t>giu, no mês de setembr</w:t>
      </w:r>
      <w:r w:rsidRPr="00A04265">
        <w:rPr>
          <w:rFonts w:ascii="Arial Narrow" w:hAnsi="Arial Narrow" w:cs="Times New Roman"/>
          <w:bCs/>
          <w:sz w:val="24"/>
          <w:szCs w:val="24"/>
        </w:rPr>
        <w:t xml:space="preserve">o, </w:t>
      </w:r>
      <w:r w:rsidR="001F55D2" w:rsidRPr="001F55D2">
        <w:rPr>
          <w:rFonts w:ascii="Arial Narrow" w:hAnsi="Arial Narrow" w:cs="Times New Roman"/>
          <w:bCs/>
          <w:sz w:val="24"/>
          <w:szCs w:val="24"/>
        </w:rPr>
        <w:t>13.448 GWh, valor 9,3</w:t>
      </w:r>
      <w:r w:rsidRPr="001F55D2">
        <w:rPr>
          <w:rFonts w:ascii="Arial Narrow" w:hAnsi="Arial Narrow" w:cs="Times New Roman"/>
          <w:bCs/>
          <w:sz w:val="24"/>
          <w:szCs w:val="24"/>
        </w:rPr>
        <w:t xml:space="preserve">% superior ao verificado no mesmo mês de 2019. O consumo relativo aos últimos 12 meses foi de </w:t>
      </w:r>
      <w:r w:rsidR="001F55D2" w:rsidRPr="001F55D2">
        <w:rPr>
          <w:rFonts w:ascii="Arial Narrow" w:hAnsi="Arial Narrow" w:cs="Times New Roman"/>
          <w:bCs/>
          <w:sz w:val="24"/>
          <w:szCs w:val="24"/>
        </w:rPr>
        <w:t>163.763</w:t>
      </w:r>
      <w:r w:rsidRPr="001F55D2">
        <w:rPr>
          <w:rFonts w:ascii="Arial Narrow" w:hAnsi="Arial Narrow" w:cs="Times New Roman"/>
          <w:bCs/>
          <w:sz w:val="24"/>
          <w:szCs w:val="24"/>
        </w:rPr>
        <w:t xml:space="preserve"> GWh, r</w:t>
      </w:r>
      <w:r w:rsidR="001F55D2" w:rsidRPr="001F55D2">
        <w:rPr>
          <w:rFonts w:ascii="Arial Narrow" w:hAnsi="Arial Narrow" w:cs="Times New Roman"/>
          <w:bCs/>
          <w:sz w:val="24"/>
          <w:szCs w:val="24"/>
        </w:rPr>
        <w:t>epresentando um acréscimo de 1,0</w:t>
      </w:r>
      <w:r w:rsidRPr="001F55D2">
        <w:rPr>
          <w:rFonts w:ascii="Arial Narrow" w:hAnsi="Arial Narrow" w:cs="Times New Roman"/>
          <w:bCs/>
          <w:sz w:val="24"/>
          <w:szCs w:val="24"/>
        </w:rPr>
        <w:t>% em relação ao verificado no mesmo período anterior.</w:t>
      </w:r>
    </w:p>
    <w:p w14:paraId="6FD46339" w14:textId="7DF170AE" w:rsidR="00EE433D" w:rsidRPr="00912348" w:rsidRDefault="00596E0C" w:rsidP="00C212A8">
      <w:pPr>
        <w:spacing w:before="24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6B8E25CA" wp14:editId="704D6BE5">
            <wp:extent cx="6127750" cy="1881327"/>
            <wp:effectExtent l="0" t="0" r="6350" b="5080"/>
            <wp:docPr id="215" name="Imagem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33823" cy="188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19D64" w14:textId="77777777" w:rsidR="00B52599" w:rsidRPr="0071192A" w:rsidRDefault="00B52599" w:rsidP="00B52599">
      <w:pPr>
        <w:pStyle w:val="Legenda"/>
        <w:spacing w:after="0"/>
        <w:rPr>
          <w:highlight w:val="yellow"/>
        </w:rPr>
      </w:pPr>
    </w:p>
    <w:p w14:paraId="7B9FCDEE" w14:textId="3E454F16" w:rsidR="00B52599" w:rsidRPr="00596E0C" w:rsidRDefault="00B52599" w:rsidP="00B52599">
      <w:pPr>
        <w:pStyle w:val="Legenda"/>
      </w:pPr>
      <w:bookmarkStart w:id="42" w:name="_Toc57537056"/>
      <w:r w:rsidRPr="00596E0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12</w:t>
      </w:r>
      <w:r w:rsidR="00796230">
        <w:rPr>
          <w:noProof/>
        </w:rPr>
        <w:fldChar w:fldCharType="end"/>
      </w:r>
      <w:r w:rsidRPr="00596E0C">
        <w:t>. Consumo de energia elétrica no mês, acumulado em 12 meses e estratificado por ambiente ACR e ACL.</w:t>
      </w:r>
      <w:bookmarkEnd w:id="42"/>
    </w:p>
    <w:p w14:paraId="248720CE" w14:textId="14F6FED6" w:rsidR="00B52599" w:rsidRPr="00596E0C" w:rsidRDefault="00596E0C" w:rsidP="00882283">
      <w:pPr>
        <w:spacing w:before="240" w:after="240" w:line="240" w:lineRule="auto"/>
        <w:jc w:val="both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Dados contabilizados até setembr</w:t>
      </w:r>
      <w:r w:rsidR="00B52599" w:rsidRPr="00596E0C">
        <w:rPr>
          <w:rFonts w:ascii="Arial Narrow" w:hAnsi="Arial Narrow"/>
          <w:sz w:val="18"/>
          <w:szCs w:val="18"/>
        </w:rPr>
        <w:t>o de 2020.                                                                                                                                               Fonte dos dados: EPE/ONS.</w:t>
      </w:r>
    </w:p>
    <w:p w14:paraId="1DDC415C" w14:textId="2580ABCE" w:rsidR="009959D0" w:rsidRPr="00F65A88" w:rsidRDefault="00827DAA" w:rsidP="009959D0">
      <w:pPr>
        <w:pStyle w:val="Estilo2"/>
        <w:ind w:left="142" w:firstLine="0"/>
      </w:pPr>
      <w:bookmarkStart w:id="43" w:name="_Ref484465731"/>
      <w:bookmarkStart w:id="44" w:name="_Toc57549672"/>
      <w:r w:rsidRPr="00F65A88">
        <w:lastRenderedPageBreak/>
        <w:t>Demandas</w:t>
      </w:r>
      <w:r w:rsidR="00CA0C54" w:rsidRPr="00F65A88">
        <w:t xml:space="preserve"> Instantâneas</w:t>
      </w:r>
      <w:r w:rsidRPr="00F65A88">
        <w:t xml:space="preserve"> Máximas</w:t>
      </w:r>
      <w:bookmarkEnd w:id="43"/>
      <w:bookmarkEnd w:id="44"/>
    </w:p>
    <w:p w14:paraId="10B22720" w14:textId="4172957E" w:rsidR="009E43B3" w:rsidRPr="00F65A88" w:rsidRDefault="005F65CE" w:rsidP="008E23B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75D0F">
        <w:rPr>
          <w:rFonts w:ascii="Arial Narrow" w:hAnsi="Arial Narrow" w:cs="Times New Roman"/>
          <w:bCs/>
          <w:sz w:val="24"/>
          <w:szCs w:val="24"/>
        </w:rPr>
        <w:t>Em outu</w:t>
      </w:r>
      <w:r w:rsidR="00BE3B7E" w:rsidRPr="00775D0F">
        <w:rPr>
          <w:rFonts w:ascii="Arial Narrow" w:hAnsi="Arial Narrow" w:cs="Times New Roman"/>
          <w:bCs/>
          <w:sz w:val="24"/>
          <w:szCs w:val="24"/>
        </w:rPr>
        <w:t>bro</w:t>
      </w:r>
      <w:r w:rsidR="00085E1F" w:rsidRPr="00775D0F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8E23B8" w:rsidRPr="00775D0F">
        <w:rPr>
          <w:rFonts w:ascii="Arial Narrow" w:hAnsi="Arial Narrow" w:cs="Times New Roman"/>
          <w:bCs/>
          <w:sz w:val="24"/>
          <w:szCs w:val="24"/>
        </w:rPr>
        <w:t>o subsistema Norte registrou</w:t>
      </w:r>
      <w:r w:rsidRPr="00775D0F">
        <w:rPr>
          <w:rFonts w:ascii="Arial Narrow" w:hAnsi="Arial Narrow" w:cs="Times New Roman"/>
          <w:bCs/>
          <w:sz w:val="24"/>
          <w:szCs w:val="24"/>
        </w:rPr>
        <w:t>, assim como no mês de setembro,</w:t>
      </w:r>
      <w:r w:rsidR="008E23B8" w:rsidRPr="00775D0F">
        <w:rPr>
          <w:rFonts w:ascii="Arial Narrow" w:hAnsi="Arial Narrow" w:cs="Times New Roman"/>
          <w:bCs/>
          <w:sz w:val="24"/>
          <w:szCs w:val="24"/>
        </w:rPr>
        <w:t xml:space="preserve"> recorde de demanda</w:t>
      </w:r>
      <w:r w:rsidRPr="00775D0F">
        <w:rPr>
          <w:rFonts w:ascii="Arial Narrow" w:hAnsi="Arial Narrow" w:cs="Times New Roman"/>
          <w:bCs/>
          <w:sz w:val="24"/>
          <w:szCs w:val="24"/>
        </w:rPr>
        <w:t xml:space="preserve"> máxima, alcançando o valor de </w:t>
      </w:r>
      <w:r w:rsidR="00F65A88" w:rsidRPr="00F65A88">
        <w:rPr>
          <w:rFonts w:ascii="Arial Narrow" w:hAnsi="Arial Narrow" w:cs="Times New Roman"/>
          <w:bCs/>
          <w:sz w:val="24"/>
          <w:szCs w:val="24"/>
        </w:rPr>
        <w:t>6.923 MW no dia 22, às 22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>h</w:t>
      </w:r>
      <w:r w:rsidR="00F65A88" w:rsidRPr="00F65A88">
        <w:rPr>
          <w:rFonts w:ascii="Arial Narrow" w:hAnsi="Arial Narrow" w:cs="Times New Roman"/>
          <w:bCs/>
          <w:sz w:val="24"/>
          <w:szCs w:val="24"/>
        </w:rPr>
        <w:t>44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9E43B3" w:rsidRPr="00F65A88">
        <w:rPr>
          <w:rFonts w:ascii="Arial Narrow" w:hAnsi="Arial Narrow" w:cs="Times New Roman"/>
          <w:bCs/>
          <w:sz w:val="24"/>
          <w:szCs w:val="24"/>
        </w:rPr>
        <w:t>Os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 demais subsistemas</w:t>
      </w:r>
      <w:r w:rsidR="009E43B3" w:rsidRPr="00F65A88">
        <w:rPr>
          <w:rFonts w:ascii="Arial Narrow" w:hAnsi="Arial Narrow" w:cs="Times New Roman"/>
          <w:bCs/>
          <w:sz w:val="24"/>
          <w:szCs w:val="24"/>
        </w:rPr>
        <w:t>, por sua vez,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 ficaram com seus valores máximos </w:t>
      </w:r>
      <w:r w:rsidR="00AD31E1">
        <w:rPr>
          <w:rFonts w:ascii="Arial Narrow" w:hAnsi="Arial Narrow" w:cs="Times New Roman"/>
          <w:bCs/>
          <w:sz w:val="24"/>
          <w:szCs w:val="24"/>
        </w:rPr>
        <w:t xml:space="preserve">de demanda 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>abaixo do</w:t>
      </w:r>
      <w:r w:rsidR="004E46D0" w:rsidRPr="00F65A88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E46D0" w:rsidRPr="00F65A88">
        <w:rPr>
          <w:rFonts w:ascii="Arial Narrow" w:hAnsi="Arial Narrow" w:cs="Times New Roman"/>
          <w:bCs/>
          <w:sz w:val="24"/>
          <w:szCs w:val="24"/>
        </w:rPr>
        <w:t xml:space="preserve">respectivos 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>recorde</w:t>
      </w:r>
      <w:r w:rsidR="004E46D0" w:rsidRPr="00F65A88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 já alcançado</w:t>
      </w:r>
      <w:r w:rsidR="004E46D0" w:rsidRPr="00F65A88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>.</w:t>
      </w:r>
      <w:r w:rsidR="00A82FB8" w:rsidRPr="00F65A88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1EA7D6F7" w14:textId="111CD34E" w:rsidR="00282A62" w:rsidRDefault="00390156" w:rsidP="008D2D85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511B7">
        <w:rPr>
          <w:rFonts w:ascii="Arial Narrow" w:hAnsi="Arial Narrow" w:cs="Times New Roman"/>
          <w:bCs/>
          <w:sz w:val="24"/>
          <w:szCs w:val="24"/>
        </w:rPr>
        <w:t>No comparativo</w:t>
      </w:r>
      <w:r w:rsidR="008D2D85" w:rsidRPr="005511B7">
        <w:rPr>
          <w:rFonts w:ascii="Arial Narrow" w:hAnsi="Arial Narrow" w:cs="Times New Roman"/>
          <w:bCs/>
          <w:sz w:val="24"/>
          <w:szCs w:val="24"/>
        </w:rPr>
        <w:t xml:space="preserve"> a </w:t>
      </w:r>
      <w:r w:rsidR="00DC7AC9">
        <w:rPr>
          <w:rFonts w:ascii="Arial Narrow" w:hAnsi="Arial Narrow" w:cs="Times New Roman"/>
          <w:bCs/>
          <w:sz w:val="24"/>
          <w:szCs w:val="24"/>
        </w:rPr>
        <w:t>outu</w:t>
      </w:r>
      <w:r w:rsidR="008D2D85" w:rsidRPr="005511B7">
        <w:rPr>
          <w:rFonts w:ascii="Arial Narrow" w:hAnsi="Arial Narrow" w:cs="Times New Roman"/>
          <w:bCs/>
          <w:sz w:val="24"/>
          <w:szCs w:val="24"/>
        </w:rPr>
        <w:t xml:space="preserve">bro dos anos anteriores, os valores máximos </w:t>
      </w:r>
      <w:r w:rsidR="00DC7AC9">
        <w:rPr>
          <w:rFonts w:ascii="Arial Narrow" w:hAnsi="Arial Narrow" w:cs="Times New Roman"/>
          <w:bCs/>
          <w:sz w:val="24"/>
          <w:szCs w:val="24"/>
        </w:rPr>
        <w:t>observados em outu</w:t>
      </w:r>
      <w:r w:rsidR="008D2D85" w:rsidRPr="005511B7">
        <w:rPr>
          <w:rFonts w:ascii="Arial Narrow" w:hAnsi="Arial Narrow" w:cs="Times New Roman"/>
          <w:bCs/>
          <w:sz w:val="24"/>
          <w:szCs w:val="24"/>
        </w:rPr>
        <w:t>bro d</w:t>
      </w:r>
      <w:r w:rsidRPr="005511B7">
        <w:rPr>
          <w:rFonts w:ascii="Arial Narrow" w:hAnsi="Arial Narrow" w:cs="Times New Roman"/>
          <w:bCs/>
          <w:sz w:val="24"/>
          <w:szCs w:val="24"/>
        </w:rPr>
        <w:t>este</w:t>
      </w:r>
      <w:r w:rsidR="008D2D85" w:rsidRPr="005511B7">
        <w:rPr>
          <w:rFonts w:ascii="Arial Narrow" w:hAnsi="Arial Narrow" w:cs="Times New Roman"/>
          <w:bCs/>
          <w:sz w:val="24"/>
          <w:szCs w:val="24"/>
        </w:rPr>
        <w:t xml:space="preserve"> ano foram superiores aos observados desde 2007, quando foi iniciado esse monitoramento pelo MME</w:t>
      </w:r>
      <w:r w:rsidRPr="005511B7">
        <w:rPr>
          <w:rFonts w:ascii="Arial Narrow" w:hAnsi="Arial Narrow" w:cs="Times New Roman"/>
          <w:bCs/>
          <w:sz w:val="24"/>
          <w:szCs w:val="24"/>
        </w:rPr>
        <w:t>, tanto com relação ao SIN quanto com relação ao subsistema</w:t>
      </w:r>
      <w:r w:rsidR="00AD31E1">
        <w:rPr>
          <w:rFonts w:ascii="Arial Narrow" w:hAnsi="Arial Narrow" w:cs="Times New Roman"/>
          <w:bCs/>
          <w:sz w:val="24"/>
          <w:szCs w:val="24"/>
        </w:rPr>
        <w:t xml:space="preserve"> Sudeste/Centro-Oeste, além do Norte, que registrou recorde no mês.</w:t>
      </w:r>
    </w:p>
    <w:p w14:paraId="4429C8E0" w14:textId="0AE131A1" w:rsidR="00390156" w:rsidRPr="005511B7" w:rsidRDefault="00282A62" w:rsidP="008D2D85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Em outubro de 2020, a demanda instantânea máxima verificada no</w:t>
      </w:r>
      <w:r w:rsidR="00390156" w:rsidRPr="005511B7">
        <w:rPr>
          <w:rFonts w:ascii="Arial Narrow" w:hAnsi="Arial Narrow" w:cs="Times New Roman"/>
          <w:bCs/>
          <w:sz w:val="24"/>
          <w:szCs w:val="24"/>
        </w:rPr>
        <w:t xml:space="preserve"> subsistema Nordeste </w:t>
      </w:r>
      <w:r>
        <w:rPr>
          <w:rFonts w:ascii="Arial Narrow" w:hAnsi="Arial Narrow" w:cs="Times New Roman"/>
          <w:bCs/>
          <w:sz w:val="24"/>
          <w:szCs w:val="24"/>
        </w:rPr>
        <w:t>foi a maior, para o mês, desde</w:t>
      </w:r>
      <w:r w:rsidR="00DC7AC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770B7">
        <w:rPr>
          <w:rFonts w:ascii="Arial Narrow" w:hAnsi="Arial Narrow" w:cs="Times New Roman"/>
          <w:bCs/>
          <w:sz w:val="24"/>
          <w:szCs w:val="24"/>
        </w:rPr>
        <w:t>201</w:t>
      </w:r>
      <w:r>
        <w:rPr>
          <w:rFonts w:ascii="Arial Narrow" w:hAnsi="Arial Narrow" w:cs="Times New Roman"/>
          <w:bCs/>
          <w:sz w:val="24"/>
          <w:szCs w:val="24"/>
        </w:rPr>
        <w:t>9</w:t>
      </w:r>
      <w:r w:rsidR="008770B7">
        <w:rPr>
          <w:rFonts w:ascii="Arial Narrow" w:hAnsi="Arial Narrow" w:cs="Times New Roman"/>
          <w:bCs/>
          <w:sz w:val="24"/>
          <w:szCs w:val="24"/>
        </w:rPr>
        <w:t xml:space="preserve"> (</w:t>
      </w:r>
      <w:r>
        <w:rPr>
          <w:rFonts w:ascii="Arial Narrow" w:hAnsi="Arial Narrow" w:cs="Times New Roman"/>
          <w:bCs/>
          <w:sz w:val="24"/>
          <w:szCs w:val="24"/>
        </w:rPr>
        <w:t xml:space="preserve">em outubro de 2018, verificou-se </w:t>
      </w:r>
      <w:r w:rsidR="008770B7">
        <w:rPr>
          <w:rFonts w:ascii="Arial Narrow" w:hAnsi="Arial Narrow" w:cs="Times New Roman"/>
          <w:bCs/>
          <w:sz w:val="24"/>
          <w:szCs w:val="24"/>
        </w:rPr>
        <w:t>12.941</w:t>
      </w:r>
      <w:r w:rsidR="00390156" w:rsidRPr="005511B7">
        <w:rPr>
          <w:rFonts w:ascii="Arial Narrow" w:hAnsi="Arial Narrow" w:cs="Times New Roman"/>
          <w:bCs/>
          <w:sz w:val="24"/>
          <w:szCs w:val="24"/>
        </w:rPr>
        <w:t xml:space="preserve"> MW)</w:t>
      </w:r>
      <w:r w:rsidR="00DC7AC9">
        <w:rPr>
          <w:rFonts w:ascii="Arial Narrow" w:hAnsi="Arial Narrow" w:cs="Times New Roman"/>
          <w:bCs/>
          <w:sz w:val="24"/>
          <w:szCs w:val="24"/>
        </w:rPr>
        <w:t xml:space="preserve"> e </w:t>
      </w:r>
      <w:r>
        <w:rPr>
          <w:rFonts w:ascii="Arial Narrow" w:hAnsi="Arial Narrow" w:cs="Times New Roman"/>
          <w:bCs/>
          <w:sz w:val="24"/>
          <w:szCs w:val="24"/>
        </w:rPr>
        <w:t>n</w:t>
      </w:r>
      <w:r w:rsidR="00AD31E1">
        <w:rPr>
          <w:rFonts w:ascii="Arial Narrow" w:hAnsi="Arial Narrow" w:cs="Times New Roman"/>
          <w:bCs/>
          <w:sz w:val="24"/>
          <w:szCs w:val="24"/>
        </w:rPr>
        <w:t xml:space="preserve">o </w:t>
      </w:r>
      <w:r w:rsidR="00DC7AC9">
        <w:rPr>
          <w:rFonts w:ascii="Arial Narrow" w:hAnsi="Arial Narrow" w:cs="Times New Roman"/>
          <w:bCs/>
          <w:sz w:val="24"/>
          <w:szCs w:val="24"/>
        </w:rPr>
        <w:t xml:space="preserve">Sul </w:t>
      </w:r>
      <w:r>
        <w:rPr>
          <w:rFonts w:ascii="Arial Narrow" w:hAnsi="Arial Narrow" w:cs="Times New Roman"/>
          <w:bCs/>
          <w:sz w:val="24"/>
          <w:szCs w:val="24"/>
        </w:rPr>
        <w:t>foi a maior desde 2015</w:t>
      </w:r>
      <w:r w:rsidR="00DC7AC9">
        <w:rPr>
          <w:rFonts w:ascii="Arial Narrow" w:hAnsi="Arial Narrow" w:cs="Times New Roman"/>
          <w:bCs/>
          <w:sz w:val="24"/>
          <w:szCs w:val="24"/>
        </w:rPr>
        <w:t xml:space="preserve"> (</w:t>
      </w:r>
      <w:r>
        <w:rPr>
          <w:rFonts w:ascii="Arial Narrow" w:hAnsi="Arial Narrow" w:cs="Times New Roman"/>
          <w:bCs/>
          <w:sz w:val="24"/>
          <w:szCs w:val="24"/>
        </w:rPr>
        <w:t xml:space="preserve">em outubro de 2014, verificou-se </w:t>
      </w:r>
      <w:r w:rsidR="00DC7AC9">
        <w:rPr>
          <w:rFonts w:ascii="Arial Narrow" w:hAnsi="Arial Narrow" w:cs="Times New Roman"/>
          <w:bCs/>
          <w:sz w:val="24"/>
          <w:szCs w:val="24"/>
        </w:rPr>
        <w:t>15.</w:t>
      </w:r>
      <w:r w:rsidR="00DC7AC9" w:rsidRPr="005511B7">
        <w:rPr>
          <w:rFonts w:ascii="Arial Narrow" w:hAnsi="Arial Narrow" w:cs="Times New Roman"/>
          <w:bCs/>
          <w:sz w:val="24"/>
          <w:szCs w:val="24"/>
        </w:rPr>
        <w:t>6</w:t>
      </w:r>
      <w:r w:rsidR="00DC7AC9">
        <w:rPr>
          <w:rFonts w:ascii="Arial Narrow" w:hAnsi="Arial Narrow" w:cs="Times New Roman"/>
          <w:bCs/>
          <w:sz w:val="24"/>
          <w:szCs w:val="24"/>
        </w:rPr>
        <w:t>46</w:t>
      </w:r>
      <w:r w:rsidR="00DC7AC9" w:rsidRPr="005511B7">
        <w:rPr>
          <w:rFonts w:ascii="Arial Narrow" w:hAnsi="Arial Narrow" w:cs="Times New Roman"/>
          <w:bCs/>
          <w:sz w:val="24"/>
          <w:szCs w:val="24"/>
        </w:rPr>
        <w:t xml:space="preserve"> MW)</w:t>
      </w:r>
      <w:r w:rsidR="00390156" w:rsidRPr="005511B7">
        <w:rPr>
          <w:rFonts w:ascii="Arial Narrow" w:hAnsi="Arial Narrow" w:cs="Times New Roman"/>
          <w:bCs/>
          <w:sz w:val="24"/>
          <w:szCs w:val="24"/>
        </w:rPr>
        <w:t>.</w:t>
      </w:r>
    </w:p>
    <w:p w14:paraId="0DAB7F52" w14:textId="77777777" w:rsidR="009959D0" w:rsidRPr="0071192A" w:rsidRDefault="009959D0" w:rsidP="009959D0">
      <w:pPr>
        <w:pStyle w:val="Legenda"/>
        <w:jc w:val="left"/>
        <w:rPr>
          <w:highlight w:val="yellow"/>
        </w:rPr>
      </w:pPr>
    </w:p>
    <w:p w14:paraId="074036BF" w14:textId="486F5123" w:rsidR="009959D0" w:rsidRPr="005511B7" w:rsidRDefault="009959D0" w:rsidP="009959D0">
      <w:pPr>
        <w:pStyle w:val="Legenda"/>
        <w:keepNext/>
      </w:pPr>
      <w:bookmarkStart w:id="45" w:name="_Toc35951191"/>
      <w:bookmarkStart w:id="46" w:name="_Toc57537161"/>
      <w:r w:rsidRPr="005511B7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6</w:t>
      </w:r>
      <w:r w:rsidR="00796230">
        <w:rPr>
          <w:noProof/>
        </w:rPr>
        <w:fldChar w:fldCharType="end"/>
      </w:r>
      <w:r w:rsidRPr="005511B7">
        <w:t>. Demandas máximas no mês e recordes por subsistema.</w:t>
      </w:r>
      <w:bookmarkEnd w:id="45"/>
      <w:bookmarkEnd w:id="46"/>
    </w:p>
    <w:p w14:paraId="30AFDAC3" w14:textId="05D08F7B" w:rsidR="0040641C" w:rsidRPr="0071192A" w:rsidRDefault="005F65CE" w:rsidP="00C135EE">
      <w:pPr>
        <w:rPr>
          <w:highlight w:val="yellow"/>
        </w:rPr>
      </w:pPr>
      <w:r w:rsidRPr="005511B7">
        <w:rPr>
          <w:noProof/>
          <w:lang w:eastAsia="pt-BR"/>
        </w:rPr>
        <w:drawing>
          <wp:inline distT="0" distB="0" distL="0" distR="0" wp14:anchorId="4D530A92" wp14:editId="358840E9">
            <wp:extent cx="6580207" cy="981803"/>
            <wp:effectExtent l="0" t="0" r="0" b="889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871" cy="9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C4F4" w14:textId="6890EBD1" w:rsidR="00735753" w:rsidRPr="005511B7" w:rsidRDefault="0040641C" w:rsidP="00F17D51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5511B7">
        <w:rPr>
          <w:rFonts w:ascii="Arial Narrow" w:hAnsi="Arial Narrow"/>
          <w:sz w:val="18"/>
          <w:szCs w:val="18"/>
        </w:rPr>
        <w:t>Fonte dos dados: ONS.</w:t>
      </w:r>
    </w:p>
    <w:p w14:paraId="39153486" w14:textId="77777777" w:rsidR="00735753" w:rsidRPr="0071192A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A351B9D" w14:textId="68233485" w:rsidR="00D46ABE" w:rsidRDefault="00827DAA" w:rsidP="005B7891">
      <w:pPr>
        <w:pStyle w:val="Estilo2"/>
        <w:ind w:left="142" w:firstLine="0"/>
      </w:pPr>
      <w:bookmarkStart w:id="47" w:name="_Toc57549673"/>
      <w:r w:rsidRPr="00B421D5">
        <w:t xml:space="preserve">Demandas </w:t>
      </w:r>
      <w:r w:rsidR="00830679" w:rsidRPr="00B421D5">
        <w:t xml:space="preserve">Instantâneas </w:t>
      </w:r>
      <w:r w:rsidRPr="00B421D5">
        <w:t xml:space="preserve">Máximas </w:t>
      </w:r>
      <w:r w:rsidR="008C023D" w:rsidRPr="00B421D5">
        <w:t>Mensais</w:t>
      </w:r>
      <w:bookmarkEnd w:id="47"/>
    </w:p>
    <w:p w14:paraId="29A2CA81" w14:textId="77777777" w:rsidR="005F69E9" w:rsidRPr="005F69E9" w:rsidRDefault="005F69E9" w:rsidP="005F69E9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6C2E7ADD" w14:textId="5F7FAA0C" w:rsidR="00E01AB1" w:rsidRPr="005F69E9" w:rsidRDefault="001B1F8C" w:rsidP="005F69E9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5F69E9"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1E49086B" wp14:editId="22041F73">
            <wp:extent cx="6659880" cy="2653676"/>
            <wp:effectExtent l="0" t="0" r="0" b="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6F45" w14:textId="59E0CCEB" w:rsidR="009959D0" w:rsidRPr="001B1F8C" w:rsidRDefault="009959D0" w:rsidP="009959D0">
      <w:pPr>
        <w:pStyle w:val="Legenda"/>
      </w:pPr>
      <w:bookmarkStart w:id="48" w:name="_Toc35951256"/>
      <w:bookmarkStart w:id="49" w:name="_Toc57537057"/>
      <w:r w:rsidRPr="001B1F8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13</w:t>
      </w:r>
      <w:r w:rsidR="00796230">
        <w:rPr>
          <w:noProof/>
        </w:rPr>
        <w:fldChar w:fldCharType="end"/>
      </w:r>
      <w:r w:rsidRPr="001B1F8C">
        <w:t>. Demandas máximas mensais: SIN.</w:t>
      </w:r>
      <w:bookmarkEnd w:id="48"/>
      <w:bookmarkEnd w:id="49"/>
    </w:p>
    <w:p w14:paraId="0F54D1BC" w14:textId="31649E76" w:rsidR="005B11D3" w:rsidRPr="001B1F8C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1B1F8C">
        <w:rPr>
          <w:rFonts w:ascii="Arial Narrow" w:hAnsi="Arial Narrow"/>
          <w:sz w:val="18"/>
          <w:szCs w:val="18"/>
        </w:rPr>
        <w:t>Fonte dos dados: ONS.</w:t>
      </w:r>
    </w:p>
    <w:p w14:paraId="7C1FF299" w14:textId="17E38001" w:rsidR="00F17D51" w:rsidRPr="0071192A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DB26EE6" w14:textId="3C4C4C3F" w:rsidR="00F17D51" w:rsidRPr="0071192A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615EBBF" w14:textId="77777777" w:rsidR="00F17D51" w:rsidRPr="0071192A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737E6D6" w14:textId="193820EE" w:rsidR="00F17D51" w:rsidRPr="0071192A" w:rsidRDefault="00F17D51" w:rsidP="00F17D51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141C36E" w14:textId="1611044A" w:rsidR="00E01AB1" w:rsidRPr="0071192A" w:rsidRDefault="00B421D5" w:rsidP="00FC126A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B421D5">
        <w:rPr>
          <w:noProof/>
          <w:lang w:eastAsia="pt-BR"/>
        </w:rPr>
        <w:lastRenderedPageBreak/>
        <w:drawing>
          <wp:inline distT="0" distB="0" distL="0" distR="0" wp14:anchorId="1B3A93E8" wp14:editId="65C34C52">
            <wp:extent cx="6659880" cy="2653665"/>
            <wp:effectExtent l="0" t="0" r="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5CD8" w14:textId="0637290D" w:rsidR="009959D0" w:rsidRPr="00B421D5" w:rsidRDefault="009959D0" w:rsidP="009959D0">
      <w:pPr>
        <w:pStyle w:val="Legenda"/>
      </w:pPr>
      <w:bookmarkStart w:id="50" w:name="_Toc35951257"/>
      <w:bookmarkStart w:id="51" w:name="_Toc57537058"/>
      <w:r w:rsidRPr="00B421D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14</w:t>
      </w:r>
      <w:r w:rsidR="00796230">
        <w:rPr>
          <w:noProof/>
        </w:rPr>
        <w:fldChar w:fldCharType="end"/>
      </w:r>
      <w:r w:rsidRPr="00B421D5">
        <w:t>. Demandas máximas mensais: Subsistema Sudeste/Centro-Oeste.</w:t>
      </w:r>
      <w:bookmarkEnd w:id="50"/>
      <w:bookmarkEnd w:id="51"/>
    </w:p>
    <w:p w14:paraId="518FB398" w14:textId="77777777" w:rsidR="009959D0" w:rsidRPr="00B421D5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B421D5">
        <w:rPr>
          <w:rFonts w:ascii="Arial Narrow" w:hAnsi="Arial Narrow"/>
          <w:sz w:val="18"/>
          <w:szCs w:val="18"/>
        </w:rPr>
        <w:t>Fonte dos dados: ONS.</w:t>
      </w:r>
    </w:p>
    <w:p w14:paraId="10E9A211" w14:textId="786D63E1" w:rsidR="009959D0" w:rsidRPr="0071192A" w:rsidRDefault="009959D0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79DAEB8" w14:textId="466B1D66" w:rsidR="00CF1E58" w:rsidRPr="0071192A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653AD52" w14:textId="77777777" w:rsidR="00CF1E58" w:rsidRPr="0071192A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72C62661" w14:textId="691CEA3A" w:rsidR="00C35184" w:rsidRPr="00814A60" w:rsidRDefault="00814A60" w:rsidP="00814A60">
      <w:pPr>
        <w:jc w:val="center"/>
        <w:rPr>
          <w:rFonts w:ascii="Arial Narrow" w:hAnsi="Arial Narrow"/>
          <w:color w:val="FF0000"/>
          <w:sz w:val="18"/>
          <w:szCs w:val="18"/>
        </w:rPr>
      </w:pPr>
      <w:r w:rsidRPr="00814A60">
        <w:rPr>
          <w:noProof/>
          <w:lang w:eastAsia="pt-BR"/>
        </w:rPr>
        <w:drawing>
          <wp:inline distT="0" distB="0" distL="0" distR="0" wp14:anchorId="51AABA31" wp14:editId="4AEBD77F">
            <wp:extent cx="6659880" cy="2653676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7C66" w14:textId="4807AD5B" w:rsidR="009959D0" w:rsidRPr="00814A60" w:rsidRDefault="009959D0" w:rsidP="009959D0">
      <w:pPr>
        <w:pStyle w:val="Legenda"/>
      </w:pPr>
      <w:bookmarkStart w:id="52" w:name="_Toc35951258"/>
      <w:bookmarkStart w:id="53" w:name="_Toc57537059"/>
      <w:r w:rsidRPr="00814A60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15</w:t>
      </w:r>
      <w:r w:rsidR="00796230">
        <w:rPr>
          <w:noProof/>
        </w:rPr>
        <w:fldChar w:fldCharType="end"/>
      </w:r>
      <w:r w:rsidRPr="00814A60">
        <w:t>. Demandas máximas mensais: Subsistema Sul.</w:t>
      </w:r>
      <w:bookmarkEnd w:id="52"/>
      <w:bookmarkEnd w:id="53"/>
    </w:p>
    <w:p w14:paraId="668D2BBF" w14:textId="1330C683" w:rsidR="009959D0" w:rsidRPr="00814A60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814A60">
        <w:rPr>
          <w:rFonts w:ascii="Arial Narrow" w:hAnsi="Arial Narrow"/>
          <w:sz w:val="18"/>
          <w:szCs w:val="18"/>
        </w:rPr>
        <w:t>Fonte dos dados: ONS.</w:t>
      </w:r>
    </w:p>
    <w:p w14:paraId="5522E064" w14:textId="4B208D71" w:rsidR="002829F9" w:rsidRPr="0071192A" w:rsidRDefault="002829F9" w:rsidP="00E408CA">
      <w:pPr>
        <w:rPr>
          <w:rFonts w:ascii="Arial Narrow" w:hAnsi="Arial Narrow"/>
          <w:sz w:val="18"/>
          <w:szCs w:val="18"/>
          <w:highlight w:val="yellow"/>
        </w:rPr>
      </w:pPr>
    </w:p>
    <w:p w14:paraId="6189C939" w14:textId="0FDCA68F" w:rsidR="002829F9" w:rsidRPr="0071192A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EEE7772" w14:textId="50947D02" w:rsidR="00CF1E58" w:rsidRPr="0071192A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B8C8F43" w14:textId="77777777" w:rsidR="00CF1E58" w:rsidRPr="0071192A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E0C8F35" w14:textId="602F40A7" w:rsidR="00271821" w:rsidRPr="0071192A" w:rsidRDefault="00E4223C" w:rsidP="002F68B2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E4223C">
        <w:rPr>
          <w:noProof/>
          <w:lang w:eastAsia="pt-BR"/>
        </w:rPr>
        <w:lastRenderedPageBreak/>
        <w:drawing>
          <wp:inline distT="0" distB="0" distL="0" distR="0" wp14:anchorId="732D0F8B" wp14:editId="46FC0487">
            <wp:extent cx="6319777" cy="2518160"/>
            <wp:effectExtent l="0" t="0" r="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580" cy="25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1044" w14:textId="446717BB" w:rsidR="009959D0" w:rsidRPr="001630E0" w:rsidRDefault="009959D0" w:rsidP="009959D0">
      <w:pPr>
        <w:pStyle w:val="Legenda"/>
      </w:pPr>
      <w:bookmarkStart w:id="54" w:name="_Toc35951259"/>
      <w:bookmarkStart w:id="55" w:name="_Toc57537060"/>
      <w:r w:rsidRPr="001630E0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16</w:t>
      </w:r>
      <w:r w:rsidR="00796230">
        <w:rPr>
          <w:noProof/>
        </w:rPr>
        <w:fldChar w:fldCharType="end"/>
      </w:r>
      <w:r w:rsidRPr="001630E0">
        <w:t>. Demandas máximas mensais: Subsistema Nordeste.</w:t>
      </w:r>
      <w:bookmarkEnd w:id="54"/>
      <w:bookmarkEnd w:id="55"/>
    </w:p>
    <w:p w14:paraId="7BCBE58E" w14:textId="77777777" w:rsidR="009959D0" w:rsidRPr="001630E0" w:rsidRDefault="009959D0" w:rsidP="009959D0">
      <w:pPr>
        <w:jc w:val="right"/>
      </w:pPr>
      <w:r w:rsidRPr="001630E0">
        <w:rPr>
          <w:rFonts w:ascii="Arial Narrow" w:hAnsi="Arial Narrow"/>
          <w:sz w:val="18"/>
          <w:szCs w:val="18"/>
        </w:rPr>
        <w:t>Fonte dos dados: ONS.</w:t>
      </w:r>
    </w:p>
    <w:p w14:paraId="5832654E" w14:textId="3E8DE2F9" w:rsidR="009959D0" w:rsidRPr="0071192A" w:rsidRDefault="009959D0" w:rsidP="009959D0">
      <w:pPr>
        <w:rPr>
          <w:color w:val="FF0000"/>
          <w:highlight w:val="yellow"/>
        </w:rPr>
      </w:pPr>
    </w:p>
    <w:p w14:paraId="5C1D56D3" w14:textId="27C99E0E" w:rsidR="00B72337" w:rsidRPr="0071192A" w:rsidRDefault="00B72337" w:rsidP="009959D0">
      <w:pPr>
        <w:rPr>
          <w:color w:val="FF0000"/>
          <w:highlight w:val="yellow"/>
        </w:rPr>
      </w:pPr>
    </w:p>
    <w:p w14:paraId="07A0DEAC" w14:textId="75BBFA19" w:rsidR="00986686" w:rsidRPr="007E4487" w:rsidRDefault="007E4487" w:rsidP="002F68B2">
      <w:pPr>
        <w:jc w:val="center"/>
        <w:rPr>
          <w:color w:val="FF0000"/>
        </w:rPr>
      </w:pPr>
      <w:r w:rsidRPr="007E4487">
        <w:rPr>
          <w:noProof/>
          <w:lang w:eastAsia="pt-BR"/>
        </w:rPr>
        <w:drawing>
          <wp:inline distT="0" distB="0" distL="0" distR="0" wp14:anchorId="60393A90" wp14:editId="4B802FF4">
            <wp:extent cx="6659880" cy="2653676"/>
            <wp:effectExtent l="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C5E1" w14:textId="52C3B609" w:rsidR="009959D0" w:rsidRPr="007E4487" w:rsidRDefault="009959D0" w:rsidP="009959D0">
      <w:pPr>
        <w:pStyle w:val="Legenda"/>
        <w:rPr>
          <w:b w:val="0"/>
          <w:bCs w:val="0"/>
        </w:rPr>
      </w:pPr>
      <w:bookmarkStart w:id="56" w:name="_Toc35951260"/>
      <w:bookmarkStart w:id="57" w:name="_Toc57537061"/>
      <w:r w:rsidRPr="007E448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17</w:t>
      </w:r>
      <w:r w:rsidR="00796230">
        <w:rPr>
          <w:noProof/>
        </w:rPr>
        <w:fldChar w:fldCharType="end"/>
      </w:r>
      <w:r w:rsidRPr="007E4487">
        <w:t>. Demandas máximas mensais: Subsistema Norte.</w:t>
      </w:r>
      <w:bookmarkEnd w:id="56"/>
      <w:bookmarkEnd w:id="57"/>
      <w:r w:rsidRPr="007E4487">
        <w:rPr>
          <w:b w:val="0"/>
          <w:bCs w:val="0"/>
        </w:rPr>
        <w:t xml:space="preserve">  </w:t>
      </w:r>
    </w:p>
    <w:p w14:paraId="76DB03B4" w14:textId="77777777" w:rsidR="009959D0" w:rsidRPr="007E4487" w:rsidRDefault="009959D0" w:rsidP="009959D0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7E4487">
        <w:t xml:space="preserve">                                                                                                                                                                                   </w:t>
      </w:r>
      <w:r w:rsidRPr="007E4487">
        <w:rPr>
          <w:rFonts w:ascii="Arial Narrow" w:hAnsi="Arial Narrow"/>
          <w:sz w:val="18"/>
          <w:szCs w:val="18"/>
        </w:rPr>
        <w:t>Fonte dos dados: ONS.</w:t>
      </w:r>
    </w:p>
    <w:p w14:paraId="582E2B00" w14:textId="7DDE4441" w:rsidR="00A92E1C" w:rsidRPr="0071192A" w:rsidRDefault="00396DBD" w:rsidP="00A92E1C">
      <w:pPr>
        <w:keepNext/>
        <w:spacing w:after="0" w:line="240" w:lineRule="auto"/>
        <w:jc w:val="center"/>
        <w:rPr>
          <w:color w:val="FF0000"/>
          <w:highlight w:val="yellow"/>
        </w:rPr>
      </w:pPr>
      <w:r w:rsidRPr="0071192A">
        <w:rPr>
          <w:color w:val="FF0000"/>
          <w:highlight w:val="yellow"/>
        </w:rPr>
        <w:t xml:space="preserve"> </w:t>
      </w:r>
    </w:p>
    <w:p w14:paraId="240D45E1" w14:textId="115EE99B" w:rsidR="00735753" w:rsidRPr="0071192A" w:rsidRDefault="00735753" w:rsidP="00BD3242">
      <w:pPr>
        <w:pStyle w:val="Legenda"/>
        <w:rPr>
          <w:highlight w:val="yellow"/>
        </w:rPr>
      </w:pPr>
    </w:p>
    <w:p w14:paraId="01349795" w14:textId="0FC84D77" w:rsidR="00F2666F" w:rsidRPr="0071192A" w:rsidRDefault="00F2666F" w:rsidP="00F2666F">
      <w:pPr>
        <w:rPr>
          <w:highlight w:val="yellow"/>
        </w:rPr>
      </w:pPr>
    </w:p>
    <w:p w14:paraId="12508023" w14:textId="00A9D752" w:rsidR="008C06ED" w:rsidRPr="0071192A" w:rsidRDefault="008C06ED" w:rsidP="00F2666F">
      <w:pPr>
        <w:rPr>
          <w:highlight w:val="yellow"/>
        </w:rPr>
      </w:pPr>
    </w:p>
    <w:p w14:paraId="0EB608C2" w14:textId="77777777" w:rsidR="008C06ED" w:rsidRPr="0071192A" w:rsidRDefault="008C06ED" w:rsidP="00F2666F">
      <w:pPr>
        <w:rPr>
          <w:highlight w:val="yellow"/>
        </w:rPr>
      </w:pPr>
    </w:p>
    <w:p w14:paraId="66D25D49" w14:textId="429B2A95" w:rsidR="00F2666F" w:rsidRPr="0071192A" w:rsidRDefault="00F2666F" w:rsidP="00F2666F">
      <w:pPr>
        <w:rPr>
          <w:highlight w:val="yellow"/>
        </w:rPr>
      </w:pPr>
    </w:p>
    <w:p w14:paraId="55BD8027" w14:textId="77777777" w:rsidR="008D3678" w:rsidRPr="0071192A" w:rsidRDefault="008D3678" w:rsidP="00F2666F">
      <w:pPr>
        <w:rPr>
          <w:highlight w:val="yellow"/>
        </w:rPr>
      </w:pPr>
    </w:p>
    <w:p w14:paraId="074C86A3" w14:textId="46EBF061" w:rsidR="00740DD9" w:rsidRPr="0071192A" w:rsidRDefault="00740DD9" w:rsidP="00E00849">
      <w:pPr>
        <w:spacing w:after="0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B02DB6" w14:textId="302C5A58" w:rsidR="00B461CF" w:rsidRPr="004D5805" w:rsidRDefault="008C33DF" w:rsidP="007A3FF3">
      <w:pPr>
        <w:pStyle w:val="Estilo1"/>
        <w:ind w:left="426" w:hanging="568"/>
      </w:pPr>
      <w:bookmarkStart w:id="58" w:name="_Ref484465904"/>
      <w:bookmarkStart w:id="59" w:name="_Toc57549674"/>
      <w:r w:rsidRPr="004D5805">
        <w:lastRenderedPageBreak/>
        <w:t>CAPACIDADE INSTALADA DE GERAÇÃO</w:t>
      </w:r>
      <w:r w:rsidR="00EE455F" w:rsidRPr="004D5805">
        <w:t xml:space="preserve"> </w:t>
      </w:r>
      <w:r w:rsidR="0076193E" w:rsidRPr="004D5805">
        <w:t>N</w:t>
      </w:r>
      <w:r w:rsidR="00CD145A" w:rsidRPr="004D5805">
        <w:t xml:space="preserve">O </w:t>
      </w:r>
      <w:r w:rsidR="0076193E" w:rsidRPr="004D5805">
        <w:t>SISTEMA ELÉTRICO BRASILEIRO</w:t>
      </w:r>
      <w:bookmarkEnd w:id="58"/>
      <w:bookmarkEnd w:id="59"/>
    </w:p>
    <w:p w14:paraId="0F6F2036" w14:textId="4DEBF327" w:rsidR="00944CF5" w:rsidRPr="00A5496D" w:rsidRDefault="00944CF5" w:rsidP="00A5496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60" w:name="_Toc528140801"/>
      <w:r w:rsidRPr="00A173F0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 xml:space="preserve">outubro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2020, a capacidade instalada total¹ de geração de energia elétrica do Brasil atingiu               </w:t>
      </w:r>
      <w:r>
        <w:rPr>
          <w:rFonts w:ascii="Arial Narrow" w:hAnsi="Arial Narrow" w:cs="Times New Roman"/>
          <w:bCs/>
          <w:sz w:val="24"/>
          <w:szCs w:val="24"/>
        </w:rPr>
        <w:t>177.</w:t>
      </w:r>
      <w:r w:rsidR="004D5805">
        <w:rPr>
          <w:rFonts w:ascii="Arial Narrow" w:hAnsi="Arial Narrow" w:cs="Times New Roman"/>
          <w:bCs/>
          <w:sz w:val="24"/>
          <w:szCs w:val="24"/>
        </w:rPr>
        <w:t>67</w:t>
      </w:r>
      <w:r>
        <w:rPr>
          <w:rFonts w:ascii="Arial Narrow" w:hAnsi="Arial Narrow" w:cs="Times New Roman"/>
          <w:bCs/>
          <w:sz w:val="24"/>
          <w:szCs w:val="24"/>
        </w:rPr>
        <w:t xml:space="preserve">1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incluin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do geração distribuída (GD). Em comparação ao mesmo mês do ano anterior,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 xml:space="preserve">8.069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</w:rPr>
        <w:t xml:space="preserve"> (4,8%)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DE3F64">
        <w:rPr>
          <w:rFonts w:ascii="Arial Narrow" w:hAnsi="Arial Narrow" w:cs="Times New Roman"/>
          <w:bCs/>
          <w:sz w:val="24"/>
          <w:szCs w:val="24"/>
        </w:rPr>
        <w:t>com destaque para 3.246 MW de geração de fonte solar, 2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DE3F64">
        <w:rPr>
          <w:rFonts w:ascii="Arial Narrow" w:hAnsi="Arial Narrow" w:cs="Times New Roman"/>
          <w:bCs/>
          <w:sz w:val="24"/>
          <w:szCs w:val="24"/>
        </w:rPr>
        <w:t>173 MW de fonte hidráulica e       1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DE3F64">
        <w:rPr>
          <w:rFonts w:ascii="Arial Narrow" w:hAnsi="Arial Narrow" w:cs="Times New Roman"/>
          <w:bCs/>
          <w:sz w:val="24"/>
          <w:szCs w:val="24"/>
        </w:rPr>
        <w:t>866 MW de fontes térmicas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outubro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 xml:space="preserve">, 4.078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321.003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20C5">
        <w:rPr>
          <w:rFonts w:ascii="Arial Narrow" w:hAnsi="Arial Narrow" w:cs="Times New Roman"/>
          <w:bCs/>
          <w:sz w:val="24"/>
          <w:szCs w:val="24"/>
        </w:rPr>
        <w:t>resultando em 83,43% de crescimento em 2020</w:t>
      </w:r>
      <w:r>
        <w:rPr>
          <w:rFonts w:ascii="Arial Narrow" w:hAnsi="Arial Narrow" w:cs="Times New Roman"/>
          <w:bCs/>
          <w:sz w:val="24"/>
          <w:szCs w:val="24"/>
        </w:rPr>
        <w:t xml:space="preserve"> (148,6% nos últimos 12 meses) e 2,3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7E7DEF66" w14:textId="77777777" w:rsidR="00D7143C" w:rsidRPr="0071192A" w:rsidRDefault="00D7143C" w:rsidP="005564C9">
      <w:pPr>
        <w:pStyle w:val="Legenda"/>
        <w:keepNext/>
        <w:spacing w:after="0"/>
        <w:rPr>
          <w:highlight w:val="yellow"/>
        </w:rPr>
      </w:pPr>
      <w:bookmarkStart w:id="61" w:name="_Toc33786314"/>
    </w:p>
    <w:p w14:paraId="036B8BF6" w14:textId="10B59306" w:rsidR="008B6479" w:rsidRPr="004D5805" w:rsidRDefault="008B6479" w:rsidP="005564C9">
      <w:pPr>
        <w:pStyle w:val="Legenda"/>
        <w:keepNext/>
        <w:spacing w:after="0"/>
      </w:pPr>
      <w:bookmarkStart w:id="62" w:name="_Toc57537162"/>
      <w:r w:rsidRPr="004D5805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7</w:t>
      </w:r>
      <w:r w:rsidR="00796230">
        <w:rPr>
          <w:noProof/>
        </w:rPr>
        <w:fldChar w:fldCharType="end"/>
      </w:r>
      <w:r w:rsidRPr="004D5805">
        <w:t>. Matriz de capacidade instalada de geração de energia elétrica do Brasil.</w:t>
      </w:r>
      <w:bookmarkEnd w:id="61"/>
      <w:bookmarkEnd w:id="62"/>
    </w:p>
    <w:p w14:paraId="0C438393" w14:textId="31C7C9CB" w:rsidR="00A40AAD" w:rsidRPr="0071192A" w:rsidRDefault="004D5805" w:rsidP="005C7DCB">
      <w:pPr>
        <w:jc w:val="center"/>
        <w:rPr>
          <w:highlight w:val="yellow"/>
        </w:rPr>
      </w:pPr>
      <w:r w:rsidRPr="001F6186">
        <w:rPr>
          <w:noProof/>
          <w:lang w:eastAsia="pt-BR"/>
        </w:rPr>
        <w:drawing>
          <wp:inline distT="0" distB="0" distL="0" distR="0" wp14:anchorId="34491BD8" wp14:editId="6488EAB6">
            <wp:extent cx="5982165" cy="4988560"/>
            <wp:effectExtent l="0" t="0" r="0" b="254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795" cy="499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3" w:name="_Toc36798547"/>
      <w:bookmarkEnd w:id="60"/>
    </w:p>
    <w:p w14:paraId="323DB27D" w14:textId="3F5BEA31" w:rsidR="006E6D41" w:rsidRDefault="006E6D41" w:rsidP="006E6D41">
      <w:pPr>
        <w:spacing w:after="0"/>
        <w:jc w:val="both"/>
        <w:rPr>
          <w:rFonts w:ascii="Arial Narrow" w:hAnsi="Arial Narrow"/>
          <w:sz w:val="16"/>
          <w:szCs w:val="16"/>
        </w:rPr>
      </w:pPr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à capacidade instalada fiscalizada apresentada no Sistema de Informações de Geração da ANEEL (SIGA), adicionados aos montantes das usinas fiscalizadas pela SFG/ANEEL e às </w:t>
      </w:r>
      <w:r>
        <w:rPr>
          <w:rFonts w:ascii="Arial Narrow" w:hAnsi="Arial Narrow"/>
          <w:sz w:val="16"/>
          <w:szCs w:val="16"/>
        </w:rPr>
        <w:t xml:space="preserve">quantidades </w:t>
      </w:r>
      <w:r w:rsidRPr="000236FC">
        <w:rPr>
          <w:rFonts w:ascii="Arial Narrow" w:hAnsi="Arial Narrow"/>
          <w:sz w:val="16"/>
          <w:szCs w:val="16"/>
        </w:rPr>
        <w:t xml:space="preserve">publicadas pela Agência sobre geração distribuída (mini e micro geração), conforme disponível em: </w:t>
      </w:r>
      <w:hyperlink r:id="rId51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O</w:t>
      </w:r>
      <w:r w:rsidRPr="00A71E12">
        <w:rPr>
          <w:rFonts w:ascii="Arial Narrow" w:hAnsi="Arial Narrow"/>
          <w:sz w:val="16"/>
          <w:szCs w:val="16"/>
        </w:rPr>
        <w:t>s decréscimos eventualmente observados nos valores de capacidade instalada por fonte na comparação com períodos anteriores se devem a revogações, repotenciações, descomissionamento de usinas ou outras situações que se reflitam na atualização do banco de dados da ANEEL</w:t>
      </w:r>
      <w:r>
        <w:rPr>
          <w:rFonts w:ascii="Arial Narrow" w:hAnsi="Arial Narrow"/>
          <w:sz w:val="16"/>
          <w:szCs w:val="16"/>
        </w:rPr>
        <w:t>.</w:t>
      </w:r>
    </w:p>
    <w:p w14:paraId="03F52F71" w14:textId="77777777" w:rsidR="006E6D41" w:rsidRPr="000236FC" w:rsidRDefault="006E6D41" w:rsidP="006E6D41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²</w:t>
      </w:r>
      <w:r w:rsidRPr="000236FC">
        <w:rPr>
          <w:rFonts w:ascii="Arial Narrow" w:hAnsi="Arial Narrow"/>
          <w:sz w:val="16"/>
          <w:szCs w:val="16"/>
        </w:rPr>
        <w:t>Além dos montantes apresentados, existe uma importação contratada de 5.650 MW com o Paraguai e de 200 MW com a Venezuela (essa última não utilizada nes</w:t>
      </w:r>
      <w:r>
        <w:rPr>
          <w:rFonts w:ascii="Arial Narrow" w:hAnsi="Arial Narrow"/>
          <w:sz w:val="16"/>
          <w:szCs w:val="16"/>
        </w:rPr>
        <w:t>t</w:t>
      </w:r>
      <w:r w:rsidRPr="000236FC">
        <w:rPr>
          <w:rFonts w:ascii="Arial Narrow" w:hAnsi="Arial Narrow"/>
          <w:sz w:val="16"/>
          <w:szCs w:val="16"/>
        </w:rPr>
        <w:t>e momento).</w:t>
      </w:r>
    </w:p>
    <w:p w14:paraId="7029C735" w14:textId="77777777" w:rsidR="006E6D41" w:rsidRDefault="006E6D41" w:rsidP="006E6D41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³</w:t>
      </w:r>
      <w:r w:rsidRPr="000236FC">
        <w:rPr>
          <w:rFonts w:ascii="Arial Narrow" w:hAnsi="Arial Narrow"/>
          <w:sz w:val="16"/>
          <w:szCs w:val="16"/>
        </w:rPr>
        <w:t>São incluídas na matriz de capacidade instalada algumas usinas fiscalizadas pela SFG/ANEEL, mas que não estão em conformidade com a SCG/ANEEL (6 usinas com 91,5 MW</w:t>
      </w:r>
      <w:r>
        <w:rPr>
          <w:rFonts w:ascii="Arial Narrow" w:hAnsi="Arial Narrow"/>
          <w:sz w:val="16"/>
          <w:szCs w:val="16"/>
        </w:rPr>
        <w:t xml:space="preserve"> total</w:t>
      </w:r>
      <w:r w:rsidRPr="000236FC">
        <w:rPr>
          <w:rFonts w:ascii="Arial Narrow" w:hAnsi="Arial Narrow"/>
          <w:sz w:val="16"/>
          <w:szCs w:val="16"/>
        </w:rPr>
        <w:t xml:space="preserve">) e que, por isso, não </w:t>
      </w:r>
      <w:r>
        <w:rPr>
          <w:rFonts w:ascii="Arial Narrow" w:hAnsi="Arial Narrow"/>
          <w:sz w:val="16"/>
          <w:szCs w:val="16"/>
        </w:rPr>
        <w:t xml:space="preserve">fazem parte da base de dados do </w:t>
      </w:r>
      <w:r w:rsidRPr="000236FC">
        <w:rPr>
          <w:rFonts w:ascii="Arial Narrow" w:hAnsi="Arial Narrow"/>
          <w:sz w:val="16"/>
          <w:szCs w:val="16"/>
        </w:rPr>
        <w:t>SIGA/ANEEL. Algumas delas são térmicas com combustíveis desconhecidos e</w:t>
      </w:r>
      <w:r>
        <w:rPr>
          <w:rFonts w:ascii="Arial Narrow" w:hAnsi="Arial Narrow"/>
          <w:sz w:val="16"/>
          <w:szCs w:val="16"/>
        </w:rPr>
        <w:t xml:space="preserve">, por essa razão, </w:t>
      </w:r>
      <w:r w:rsidRPr="000236FC">
        <w:rPr>
          <w:rFonts w:ascii="Arial Narrow" w:hAnsi="Arial Narrow"/>
          <w:sz w:val="16"/>
          <w:szCs w:val="16"/>
        </w:rPr>
        <w:t>são incluídas dentro das Outras Fontes Fósseis.</w:t>
      </w:r>
    </w:p>
    <w:p w14:paraId="0DCC2F33" w14:textId="77777777" w:rsidR="006E6D41" w:rsidRPr="00A173F0" w:rsidRDefault="006E6D41" w:rsidP="006E6D41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6D3B5D37" w14:textId="77777777" w:rsidR="006E6D41" w:rsidRDefault="006E6D41" w:rsidP="006E6D41">
      <w:pPr>
        <w:spacing w:after="0"/>
        <w:jc w:val="right"/>
        <w:rPr>
          <w:rFonts w:ascii="Arial Narrow" w:hAnsi="Arial Narrow"/>
          <w:sz w:val="18"/>
          <w:szCs w:val="18"/>
        </w:rPr>
      </w:pPr>
      <w:r w:rsidRPr="00A173F0">
        <w:rPr>
          <w:rFonts w:ascii="Arial Narrow" w:hAnsi="Arial Narrow"/>
          <w:sz w:val="18"/>
          <w:szCs w:val="18"/>
        </w:rPr>
        <w:t xml:space="preserve">Fonte dos dados: ANEEL / MME (Dados </w:t>
      </w:r>
      <w:r>
        <w:rPr>
          <w:rFonts w:ascii="Arial Narrow" w:hAnsi="Arial Narrow"/>
          <w:sz w:val="18"/>
          <w:szCs w:val="18"/>
        </w:rPr>
        <w:t>do SIGA</w:t>
      </w:r>
      <w:r w:rsidRPr="00A173F0">
        <w:rPr>
          <w:rFonts w:ascii="Arial Narrow" w:hAnsi="Arial Narrow"/>
          <w:sz w:val="18"/>
          <w:szCs w:val="18"/>
        </w:rPr>
        <w:t xml:space="preserve"> e GD do site da ANEEL – </w:t>
      </w:r>
      <w:r>
        <w:rPr>
          <w:rFonts w:ascii="Arial Narrow" w:hAnsi="Arial Narrow"/>
          <w:sz w:val="18"/>
          <w:szCs w:val="18"/>
        </w:rPr>
        <w:t>01/11</w:t>
      </w:r>
      <w:r w:rsidRPr="00A173F0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>2020</w:t>
      </w:r>
      <w:r w:rsidRPr="00A173F0">
        <w:rPr>
          <w:rFonts w:ascii="Arial Narrow" w:hAnsi="Arial Narrow"/>
          <w:sz w:val="18"/>
          <w:szCs w:val="18"/>
        </w:rPr>
        <w:t>).</w:t>
      </w:r>
    </w:p>
    <w:p w14:paraId="313B8B05" w14:textId="77777777" w:rsidR="005654C3" w:rsidRPr="0071192A" w:rsidRDefault="005654C3" w:rsidP="005654C3">
      <w:pPr>
        <w:spacing w:after="0"/>
        <w:jc w:val="both"/>
        <w:rPr>
          <w:rFonts w:ascii="Arial Narrow" w:hAnsi="Arial Narrow"/>
          <w:sz w:val="16"/>
          <w:szCs w:val="16"/>
          <w:highlight w:val="yellow"/>
        </w:rPr>
      </w:pPr>
    </w:p>
    <w:p w14:paraId="731AC669" w14:textId="7847B063" w:rsidR="00536E44" w:rsidRPr="0071192A" w:rsidRDefault="00536E44" w:rsidP="009D694D">
      <w:pPr>
        <w:spacing w:after="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146C770" w14:textId="769EC01F" w:rsidR="00536E44" w:rsidRPr="0071192A" w:rsidRDefault="00536E44">
      <w:pPr>
        <w:rPr>
          <w:rFonts w:ascii="Arial Narrow" w:hAnsi="Arial Narrow"/>
          <w:sz w:val="18"/>
          <w:szCs w:val="18"/>
          <w:highlight w:val="yellow"/>
        </w:rPr>
      </w:pPr>
      <w:r w:rsidRPr="0071192A">
        <w:rPr>
          <w:rFonts w:ascii="Arial Narrow" w:hAnsi="Arial Narrow"/>
          <w:sz w:val="18"/>
          <w:szCs w:val="18"/>
          <w:highlight w:val="yellow"/>
        </w:rPr>
        <w:br w:type="page"/>
      </w:r>
    </w:p>
    <w:p w14:paraId="26E9870C" w14:textId="77777777" w:rsidR="00A47D55" w:rsidRPr="00A173F0" w:rsidRDefault="00A47D55" w:rsidP="00A47D55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lastRenderedPageBreak/>
        <w:t>A Figura 18 mostra a participação de cada fonte na matriz brasileira de geração de energia elétrica. Destaque para 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s fontes renováveis </w:t>
      </w:r>
      <w:r>
        <w:rPr>
          <w:rFonts w:ascii="Arial Narrow" w:hAnsi="Arial Narrow" w:cs="Times New Roman"/>
          <w:bCs/>
          <w:sz w:val="24"/>
          <w:szCs w:val="24"/>
        </w:rPr>
        <w:t xml:space="preserve">que </w:t>
      </w:r>
      <w:r w:rsidRPr="00A173F0">
        <w:rPr>
          <w:rFonts w:ascii="Arial Narrow" w:hAnsi="Arial Narrow" w:cs="Times New Roman"/>
          <w:bCs/>
          <w:sz w:val="24"/>
          <w:szCs w:val="24"/>
        </w:rPr>
        <w:t>representaram 83,</w:t>
      </w:r>
      <w:r>
        <w:rPr>
          <w:rFonts w:ascii="Arial Narrow" w:hAnsi="Arial Narrow" w:cs="Times New Roman"/>
          <w:bCs/>
          <w:sz w:val="24"/>
          <w:szCs w:val="24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>% da capacidade instalada de geração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 xml:space="preserve">outubro </w:t>
      </w:r>
      <w:r w:rsidRPr="00A173F0">
        <w:rPr>
          <w:rFonts w:ascii="Arial Narrow" w:hAnsi="Arial Narrow" w:cs="Times New Roman"/>
          <w:bCs/>
          <w:sz w:val="24"/>
          <w:szCs w:val="24"/>
        </w:rPr>
        <w:t>de 2020 (</w:t>
      </w:r>
      <w:r w:rsidRPr="00EE2537">
        <w:rPr>
          <w:rFonts w:ascii="Arial Narrow" w:hAnsi="Arial Narrow" w:cs="Times New Roman"/>
          <w:bCs/>
          <w:sz w:val="24"/>
          <w:szCs w:val="24"/>
        </w:rPr>
        <w:t>hidráulica, biomassa, eólica e solar</w:t>
      </w:r>
      <w:r w:rsidRPr="00A173F0">
        <w:rPr>
          <w:rFonts w:ascii="Arial Narrow" w:hAnsi="Arial Narrow" w:cs="Times New Roman"/>
          <w:bCs/>
          <w:sz w:val="24"/>
          <w:szCs w:val="24"/>
        </w:rPr>
        <w:t>).</w:t>
      </w:r>
    </w:p>
    <w:p w14:paraId="4902DE9D" w14:textId="0D84945E" w:rsidR="009D694D" w:rsidRPr="00A47D55" w:rsidRDefault="00A47D55" w:rsidP="00A47D55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b/>
          <w:bCs/>
          <w:noProof/>
          <w:color w:val="FF0000"/>
          <w:lang w:eastAsia="pt-BR"/>
        </w:rPr>
        <w:drawing>
          <wp:inline distT="0" distB="0" distL="0" distR="0" wp14:anchorId="6F8DAC4F" wp14:editId="71377262">
            <wp:extent cx="5473700" cy="3408608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329" cy="3418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11FF8" w14:textId="29955F58" w:rsidR="00007A79" w:rsidRPr="00DB4BA2" w:rsidRDefault="00A92E1C" w:rsidP="00F019EA">
      <w:pPr>
        <w:pStyle w:val="Legenda"/>
        <w:spacing w:after="0"/>
      </w:pPr>
      <w:bookmarkStart w:id="64" w:name="_Toc57537062"/>
      <w:r w:rsidRPr="00DB4BA2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18</w:t>
      </w:r>
      <w:r w:rsidR="00796230">
        <w:rPr>
          <w:noProof/>
        </w:rPr>
        <w:fldChar w:fldCharType="end"/>
      </w:r>
      <w:r w:rsidR="00E14BC1" w:rsidRPr="00DB4BA2">
        <w:t>. Matriz de capacidade instalada de geração de energia elétrica do Brasil sem importação contratada.</w:t>
      </w:r>
      <w:bookmarkEnd w:id="63"/>
      <w:bookmarkEnd w:id="64"/>
    </w:p>
    <w:p w14:paraId="114E23EA" w14:textId="37B72316" w:rsidR="00536E44" w:rsidRPr="00DB4BA2" w:rsidRDefault="00536E44" w:rsidP="00F019EA">
      <w:pPr>
        <w:spacing w:before="120" w:after="0" w:line="240" w:lineRule="auto"/>
        <w:jc w:val="both"/>
        <w:rPr>
          <w:rFonts w:ascii="Arial Narrow" w:hAnsi="Arial Narrow"/>
          <w:sz w:val="18"/>
          <w:szCs w:val="18"/>
        </w:rPr>
      </w:pPr>
      <w:r w:rsidRPr="00DB4BA2">
        <w:rPr>
          <w:rFonts w:ascii="Arial Narrow" w:hAnsi="Arial Narrow"/>
          <w:sz w:val="16"/>
          <w:szCs w:val="16"/>
          <w:vertAlign w:val="superscript"/>
        </w:rPr>
        <w:t xml:space="preserve">4 </w:t>
      </w:r>
      <w:r w:rsidRPr="00DB4BA2">
        <w:rPr>
          <w:rFonts w:ascii="Arial Narrow" w:hAnsi="Arial Narrow"/>
          <w:sz w:val="16"/>
          <w:szCs w:val="16"/>
        </w:rPr>
        <w:t>Os valores de participação na capacidade instalada de cada fonte termelétrica possuem arredondamento em sua 1ª casa decimal, o que pode gerar divergência com o valor total de participação da fonte termelétrica na matriz brasileira.</w:t>
      </w:r>
    </w:p>
    <w:p w14:paraId="15716EB7" w14:textId="63E98988" w:rsidR="00007A79" w:rsidRPr="00DB4BA2" w:rsidRDefault="00007A79" w:rsidP="00F019E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DB4BA2">
        <w:rPr>
          <w:rFonts w:ascii="Arial Narrow" w:hAnsi="Arial Narrow"/>
          <w:sz w:val="18"/>
          <w:szCs w:val="18"/>
        </w:rPr>
        <w:t xml:space="preserve">Fonte dos dados: ANEEL / MME. </w:t>
      </w:r>
    </w:p>
    <w:p w14:paraId="6B8CC43D" w14:textId="0E727252" w:rsidR="0022765F" w:rsidRPr="0071192A" w:rsidRDefault="0022765F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447D69A7" w14:textId="6D4B1D48" w:rsidR="009E66F5" w:rsidRPr="002C2247" w:rsidRDefault="00036D55" w:rsidP="00036D55">
      <w:pPr>
        <w:pStyle w:val="Estilo1"/>
        <w:spacing w:line="240" w:lineRule="auto"/>
        <w:ind w:left="851" w:hanging="851"/>
      </w:pPr>
      <w:bookmarkStart w:id="65" w:name="_Ref484466186"/>
      <w:bookmarkStart w:id="66" w:name="_Toc57549675"/>
      <w:r w:rsidRPr="002C224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5FD093AF">
                <wp:simplePos x="0" y="0"/>
                <wp:positionH relativeFrom="column">
                  <wp:posOffset>4041363</wp:posOffset>
                </wp:positionH>
                <wp:positionV relativeFrom="paragraph">
                  <wp:posOffset>186433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6E66E3" w:rsidRPr="00A07719" w:rsidRDefault="006E66E3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5" type="#_x0000_t202" style="position:absolute;left:0;text-align:left;margin-left:318.2pt;margin-top:14.7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" filled="f" stroked="f">
                <v:textbox>
                  <w:txbxContent>
                    <w:p w14:paraId="7C8EB52B" w14:textId="77777777" w:rsidR="006E66E3" w:rsidRPr="00A07719" w:rsidRDefault="006E66E3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2C2247">
        <w:t xml:space="preserve">LINHAS DE </w:t>
      </w:r>
      <w:r w:rsidR="00CD145A" w:rsidRPr="002C2247">
        <w:t xml:space="preserve">TRANSMISSÃO </w:t>
      </w:r>
      <w:r w:rsidR="00FF2589" w:rsidRPr="002C2247">
        <w:t>INSTALADAS NO</w:t>
      </w:r>
      <w:r w:rsidR="00CD145A" w:rsidRPr="002C2247">
        <w:t xml:space="preserve"> </w:t>
      </w:r>
      <w:r w:rsidR="0076193E" w:rsidRPr="002C2247">
        <w:t>SISTEMA ELÉTRICO BRASILEIRO</w:t>
      </w:r>
      <w:bookmarkEnd w:id="65"/>
      <w:bookmarkEnd w:id="66"/>
    </w:p>
    <w:p w14:paraId="21642BF4" w14:textId="37DFAE62" w:rsidR="007F3CB1" w:rsidRPr="002C2247" w:rsidRDefault="007F3CB1" w:rsidP="007F3CB1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1BDD8F77" w14:textId="235E4215" w:rsidR="00CB2F85" w:rsidRPr="008F4DD6" w:rsidRDefault="008F4DD6" w:rsidP="008F4DD6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1192A">
        <w:rPr>
          <w:rFonts w:ascii="Arial Narrow" w:hAnsi="Arial Narrow" w:cs="Times New Roman"/>
          <w:bCs/>
          <w:noProof/>
          <w:sz w:val="24"/>
          <w:szCs w:val="24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34E3A63" wp14:editId="3376129D">
                <wp:simplePos x="0" y="0"/>
                <wp:positionH relativeFrom="margin">
                  <wp:posOffset>1785620</wp:posOffset>
                </wp:positionH>
                <wp:positionV relativeFrom="paragraph">
                  <wp:posOffset>433070</wp:posOffset>
                </wp:positionV>
                <wp:extent cx="3045460" cy="191135"/>
                <wp:effectExtent l="0" t="0" r="2540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1AC592" w14:textId="4952F32F" w:rsidR="006E66E3" w:rsidRPr="00A037F9" w:rsidRDefault="006E66E3" w:rsidP="00FB33EB">
                            <w:pPr>
                              <w:pStyle w:val="Legenda"/>
                              <w:spacing w:after="0"/>
                              <w:rPr>
                                <w:noProof/>
                              </w:rPr>
                            </w:pPr>
                            <w:bookmarkStart w:id="67" w:name="_Toc55311727"/>
                            <w:bookmarkStart w:id="68" w:name="_Toc57537163"/>
                            <w:r>
                              <w:t xml:space="preserve">Tabela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Tabela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2A5905">
                              <w:rPr>
                                <w:noProof/>
                              </w:rPr>
                              <w:t>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Linhas de transmissão de energia elétrica no SEB.</w:t>
                            </w:r>
                            <w:bookmarkEnd w:id="67"/>
                            <w:bookmarkEnd w:id="6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E3A63" id="Caixa de Texto 47" o:spid="_x0000_s1036" type="#_x0000_t202" style="position:absolute;left:0;text-align:left;margin-left:140.6pt;margin-top:34.1pt;width:239.8pt;height:15.05pt;z-index:251794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" stroked="f">
                <v:textbox inset="0,0,0,0">
                  <w:txbxContent>
                    <w:p w14:paraId="2B1AC592" w14:textId="4952F32F" w:rsidR="006E66E3" w:rsidRPr="00A037F9" w:rsidRDefault="006E66E3" w:rsidP="00FB33EB">
                      <w:pPr>
                        <w:pStyle w:val="Legenda"/>
                        <w:spacing w:after="0"/>
                        <w:rPr>
                          <w:noProof/>
                        </w:rPr>
                      </w:pPr>
                      <w:bookmarkStart w:id="69" w:name="_Toc55311727"/>
                      <w:bookmarkStart w:id="70" w:name="_Toc57537163"/>
                      <w:r>
                        <w:t xml:space="preserve">Tabela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Tabela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2A5905">
                        <w:rPr>
                          <w:noProof/>
                        </w:rPr>
                        <w:t>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. Linhas de transmissão de energia elétrica no SEB.</w:t>
                      </w:r>
                      <w:bookmarkEnd w:id="69"/>
                      <w:bookmarkEnd w:id="7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2C2247">
        <w:rPr>
          <w:rFonts w:ascii="Arial Narrow" w:hAnsi="Arial Narrow" w:cs="Times New Roman"/>
          <w:bCs/>
          <w:sz w:val="24"/>
          <w:szCs w:val="24"/>
        </w:rPr>
        <w:t>outubro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 xml:space="preserve"> de 2020, o Sistema Elétrico Brasileiro atingiu </w:t>
      </w:r>
      <w:r w:rsidR="002C2247">
        <w:rPr>
          <w:rFonts w:ascii="Arial Narrow" w:hAnsi="Arial Narrow" w:cs="Times New Roman"/>
          <w:bCs/>
          <w:sz w:val="24"/>
          <w:szCs w:val="24"/>
        </w:rPr>
        <w:t>159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>.</w:t>
      </w:r>
      <w:r w:rsidR="002C2247">
        <w:rPr>
          <w:rFonts w:ascii="Arial Narrow" w:hAnsi="Arial Narrow" w:cs="Times New Roman"/>
          <w:bCs/>
          <w:sz w:val="24"/>
          <w:szCs w:val="24"/>
        </w:rPr>
        <w:t xml:space="preserve">243 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 xml:space="preserve">km de linhas de transmissão, das quais </w:t>
      </w:r>
      <w:r w:rsidR="002C2247">
        <w:rPr>
          <w:rFonts w:ascii="Arial Narrow" w:hAnsi="Arial Narrow" w:cs="Times New Roman"/>
          <w:bCs/>
          <w:sz w:val="24"/>
          <w:szCs w:val="24"/>
        </w:rPr>
        <w:t>cerca de 38,5</w:t>
      </w:r>
      <w:r>
        <w:rPr>
          <w:rFonts w:ascii="Arial Narrow" w:hAnsi="Arial Narrow" w:cs="Times New Roman"/>
          <w:bCs/>
          <w:sz w:val="24"/>
          <w:szCs w:val="24"/>
        </w:rPr>
        <w:t>%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 xml:space="preserve"> correspondem à classe de tensão de 230 kV </w:t>
      </w:r>
      <w:r w:rsidR="002C2247">
        <w:rPr>
          <w:rFonts w:ascii="Arial Narrow" w:hAnsi="Arial Narrow" w:cs="Times New Roman"/>
          <w:bCs/>
          <w:sz w:val="24"/>
          <w:szCs w:val="24"/>
        </w:rPr>
        <w:t>e 35,2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>% de 500 kV.</w:t>
      </w:r>
      <w:r w:rsidR="00CB2F85" w:rsidRPr="0071192A">
        <w:rPr>
          <w:noProof/>
          <w:color w:val="FF0000"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6796CB0" wp14:editId="54C39C8B">
                <wp:simplePos x="0" y="0"/>
                <wp:positionH relativeFrom="margin">
                  <wp:posOffset>-15875</wp:posOffset>
                </wp:positionH>
                <wp:positionV relativeFrom="paragraph">
                  <wp:posOffset>2962910</wp:posOffset>
                </wp:positionV>
                <wp:extent cx="6663055" cy="495300"/>
                <wp:effectExtent l="0" t="0" r="0" b="0"/>
                <wp:wrapSquare wrapText="bothSides"/>
                <wp:docPr id="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5EB91" w14:textId="2F76CFA7" w:rsidR="006E66E3" w:rsidRDefault="006E66E3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olado de Boa Vista, em RR.</w:t>
                            </w:r>
                          </w:p>
                          <w:p w14:paraId="3C5AFDA1" w14:textId="77777777" w:rsidR="006E66E3" w:rsidRDefault="006E66E3" w:rsidP="008D3283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Fonte dos dados: MME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ANEEL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ONS.</w:t>
                            </w:r>
                          </w:p>
                          <w:p w14:paraId="09C0EF52" w14:textId="77777777" w:rsidR="006E66E3" w:rsidRPr="00896D1E" w:rsidRDefault="006E66E3" w:rsidP="008D3283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6CB0" id="_x0000_s1037" type="#_x0000_t202" style="position:absolute;left:0;text-align:left;margin-left:-1.25pt;margin-top:233.3pt;width:524.65pt;height:39pt;z-index:25178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" filled="f" stroked="f">
                <v:textbox>
                  <w:txbxContent>
                    <w:p w14:paraId="73F5EB91" w14:textId="2F76CFA7" w:rsidR="006E66E3" w:rsidRDefault="006E66E3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olado de Boa Vista, em RR.</w:t>
                      </w:r>
                    </w:p>
                    <w:p w14:paraId="3C5AFDA1" w14:textId="77777777" w:rsidR="006E66E3" w:rsidRDefault="006E66E3" w:rsidP="008D3283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Fonte dos dados: MME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ANEEL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ONS.</w:t>
                      </w:r>
                    </w:p>
                    <w:p w14:paraId="09C0EF52" w14:textId="77777777" w:rsidR="006E66E3" w:rsidRPr="00896D1E" w:rsidRDefault="006E66E3" w:rsidP="008D3283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E814CE" w14:textId="089FC979" w:rsidR="00244C59" w:rsidRPr="0071192A" w:rsidRDefault="008F4DD6" w:rsidP="00956E66">
      <w:pPr>
        <w:spacing w:after="6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bookmarkStart w:id="71" w:name="_Ref520291226"/>
      <w:r w:rsidRPr="008703B1">
        <w:rPr>
          <w:noProof/>
          <w:lang w:eastAsia="pt-BR"/>
        </w:rPr>
        <w:drawing>
          <wp:inline distT="0" distB="0" distL="0" distR="0" wp14:anchorId="7500EDFC" wp14:editId="2BCAFEC2">
            <wp:extent cx="2895600" cy="205951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5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3A56F" w14:textId="04C70B8F" w:rsidR="00740AA8" w:rsidRPr="00AF20B8" w:rsidRDefault="00406188" w:rsidP="007A3FF3">
      <w:pPr>
        <w:pStyle w:val="Estilo1"/>
        <w:ind w:left="851" w:hanging="851"/>
        <w:rPr>
          <w:noProof/>
          <w:lang w:eastAsia="pt-BR"/>
        </w:rPr>
      </w:pPr>
      <w:bookmarkStart w:id="72" w:name="_Toc57549676"/>
      <w:r w:rsidRPr="00AF20B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30CF79C4">
                <wp:simplePos x="0" y="0"/>
                <wp:positionH relativeFrom="column">
                  <wp:posOffset>6014085</wp:posOffset>
                </wp:positionH>
                <wp:positionV relativeFrom="paragraph">
                  <wp:posOffset>295910</wp:posOffset>
                </wp:positionV>
                <wp:extent cx="444500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70240F6E" w:rsidR="006E66E3" w:rsidRPr="00B11532" w:rsidRDefault="006E66E3" w:rsidP="00200B4C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B11532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38" type="#_x0000_t202" style="position:absolute;left:0;text-align:left;margin-left:473.55pt;margin-top:23.3pt;width:3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" filled="f" stroked="f">
                <v:textbox>
                  <w:txbxContent>
                    <w:p w14:paraId="45020AB1" w14:textId="70240F6E" w:rsidR="006E66E3" w:rsidRPr="00B11532" w:rsidRDefault="006E66E3" w:rsidP="00200B4C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B11532">
                        <w:rPr>
                          <w:rFonts w:ascii="Arial Narrow" w:hAnsi="Arial Narrow"/>
                          <w:b/>
                          <w:vertAlign w:val="superscript"/>
                        </w:rPr>
                        <w:t>1,2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AF20B8">
        <w:t xml:space="preserve">EXPANSÃO DA </w:t>
      </w:r>
      <w:r w:rsidR="0094400F" w:rsidRPr="00AF20B8">
        <w:t>GERAÇÃO</w:t>
      </w:r>
      <w:r w:rsidR="00FC7236" w:rsidRPr="00AF20B8">
        <w:t xml:space="preserve"> E </w:t>
      </w:r>
      <w:r w:rsidR="00740AA8" w:rsidRPr="00AF20B8">
        <w:t>TRANSMISSÃO</w:t>
      </w:r>
      <w:bookmarkEnd w:id="71"/>
      <w:bookmarkEnd w:id="72"/>
    </w:p>
    <w:p w14:paraId="647E69A4" w14:textId="5351DF40" w:rsidR="00200B4C" w:rsidRPr="00AF20B8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73" w:name="_Ref520291162"/>
      <w:bookmarkStart w:id="74" w:name="_Ref520363170"/>
      <w:bookmarkStart w:id="75" w:name="_Ref520363176"/>
      <w:bookmarkStart w:id="76" w:name="_Toc57549677"/>
      <w:r w:rsidRPr="00AF20B8">
        <w:t>Entrada em Operação de Novos Empreendimentos de Geração</w:t>
      </w:r>
      <w:bookmarkEnd w:id="73"/>
      <w:bookmarkEnd w:id="74"/>
      <w:bookmarkEnd w:id="75"/>
      <w:bookmarkEnd w:id="76"/>
      <w:r w:rsidR="00BC6B09" w:rsidRPr="00AF20B8">
        <w:t xml:space="preserve"> </w:t>
      </w:r>
    </w:p>
    <w:p w14:paraId="6A92D080" w14:textId="6622D396" w:rsidR="00FB0E53" w:rsidRDefault="008B2038" w:rsidP="00FB0E53">
      <w:pPr>
        <w:ind w:firstLine="708"/>
        <w:jc w:val="both"/>
        <w:rPr>
          <w:rFonts w:ascii="Arial Narrow" w:hAnsi="Arial Narrow" w:cs="Times New Roman"/>
          <w:sz w:val="24"/>
        </w:rPr>
      </w:pPr>
      <w:r w:rsidRPr="004B0F12">
        <w:rPr>
          <w:rFonts w:ascii="Arial Narrow" w:hAnsi="Arial Narrow"/>
          <w:sz w:val="24"/>
        </w:rPr>
        <w:t xml:space="preserve">Em </w:t>
      </w:r>
      <w:r>
        <w:rPr>
          <w:rFonts w:ascii="Arial Narrow" w:hAnsi="Arial Narrow"/>
          <w:sz w:val="24"/>
        </w:rPr>
        <w:t xml:space="preserve">outubro </w:t>
      </w:r>
      <w:r w:rsidRPr="004B0F12">
        <w:rPr>
          <w:rFonts w:ascii="Arial Narrow" w:hAnsi="Arial Narrow"/>
          <w:sz w:val="24"/>
        </w:rPr>
        <w:t xml:space="preserve">de 2020, foram concluídos e incorporados ao Sistema Elétrico Brasileiro </w:t>
      </w:r>
      <w:r>
        <w:rPr>
          <w:rFonts w:ascii="Arial Narrow" w:hAnsi="Arial Narrow"/>
          <w:sz w:val="24"/>
        </w:rPr>
        <w:t xml:space="preserve">323,05 </w:t>
      </w:r>
      <w:r w:rsidRPr="004B0F12">
        <w:rPr>
          <w:rFonts w:ascii="Arial Narrow" w:hAnsi="Arial Narrow"/>
          <w:sz w:val="24"/>
        </w:rPr>
        <w:t xml:space="preserve">MW de geração, </w:t>
      </w:r>
      <w:r w:rsidRPr="004B0F12">
        <w:rPr>
          <w:rFonts w:ascii="Arial Narrow" w:hAnsi="Arial Narrow" w:cs="Times New Roman"/>
          <w:sz w:val="24"/>
        </w:rPr>
        <w:t>listados na Tabela 9</w:t>
      </w:r>
      <w:r>
        <w:rPr>
          <w:rFonts w:ascii="Arial Narrow" w:hAnsi="Arial Narrow" w:cs="Times New Roman"/>
          <w:sz w:val="24"/>
        </w:rPr>
        <w:t xml:space="preserve"> e </w:t>
      </w:r>
      <w:r w:rsidRPr="004B0F12">
        <w:rPr>
          <w:rFonts w:ascii="Arial Narrow" w:hAnsi="Arial Narrow"/>
          <w:sz w:val="24"/>
        </w:rPr>
        <w:t xml:space="preserve">distribuídos geograficamente </w:t>
      </w:r>
      <w:r>
        <w:rPr>
          <w:rFonts w:ascii="Arial Narrow" w:hAnsi="Arial Narrow"/>
          <w:sz w:val="24"/>
        </w:rPr>
        <w:t xml:space="preserve">em 11 estados, </w:t>
      </w:r>
      <w:r w:rsidRPr="004B0F12">
        <w:rPr>
          <w:rFonts w:ascii="Arial Narrow" w:hAnsi="Arial Narrow"/>
          <w:sz w:val="24"/>
        </w:rPr>
        <w:t xml:space="preserve">conforme </w:t>
      </w:r>
      <w:r>
        <w:rPr>
          <w:rFonts w:ascii="Arial Narrow" w:hAnsi="Arial Narrow"/>
          <w:sz w:val="24"/>
        </w:rPr>
        <w:t>mapa a seguir</w:t>
      </w:r>
      <w:r w:rsidRPr="004B0F12">
        <w:rPr>
          <w:rFonts w:ascii="Arial Narrow" w:hAnsi="Arial Narrow" w:cs="Times New Roman"/>
          <w:sz w:val="24"/>
        </w:rPr>
        <w:t>.</w:t>
      </w:r>
    </w:p>
    <w:p w14:paraId="75224F6D" w14:textId="09BEBAF7" w:rsidR="00FB0E53" w:rsidRPr="008B2038" w:rsidRDefault="00FB0E53" w:rsidP="00FB0E53">
      <w:pPr>
        <w:jc w:val="center"/>
        <w:rPr>
          <w:rFonts w:ascii="Arial Narrow" w:hAnsi="Arial Narrow" w:cs="Times New Roman"/>
          <w:sz w:val="24"/>
        </w:rPr>
      </w:pPr>
      <w:r>
        <w:rPr>
          <w:rFonts w:ascii="Arial Narrow" w:hAnsi="Arial Narrow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75173F17" wp14:editId="17DC3963">
            <wp:extent cx="5949950" cy="5895340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6CD53" w14:textId="57DABE5D" w:rsidR="00146683" w:rsidRPr="00FB0E53" w:rsidRDefault="00146683" w:rsidP="00146683">
      <w:pPr>
        <w:pStyle w:val="Legenda"/>
      </w:pPr>
      <w:bookmarkStart w:id="77" w:name="_Toc30761884"/>
      <w:bookmarkStart w:id="78" w:name="_Toc57537063"/>
      <w:r w:rsidRPr="00FB0E53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19</w:t>
      </w:r>
      <w:r w:rsidR="00796230">
        <w:rPr>
          <w:noProof/>
        </w:rPr>
        <w:fldChar w:fldCharType="end"/>
      </w:r>
      <w:r w:rsidRPr="00FB0E53">
        <w:t>. Localização geográfica dos empreendimentos de geração que en</w:t>
      </w:r>
      <w:r w:rsidR="009D694D" w:rsidRPr="00FB0E53">
        <w:t>t</w:t>
      </w:r>
      <w:r w:rsidR="00FB0E53" w:rsidRPr="00FB0E53">
        <w:t>raram em operação no mês de outu</w:t>
      </w:r>
      <w:r w:rsidR="009D694D" w:rsidRPr="00FB0E53">
        <w:t>br</w:t>
      </w:r>
      <w:r w:rsidRPr="00FB0E53">
        <w:t>o de 2020.</w:t>
      </w:r>
      <w:bookmarkEnd w:id="77"/>
      <w:bookmarkEnd w:id="78"/>
    </w:p>
    <w:p w14:paraId="2AAFA339" w14:textId="77777777" w:rsidR="00146683" w:rsidRPr="00FB0E53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2F1592C8" w14:textId="77777777" w:rsidR="00146683" w:rsidRPr="00FB0E53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FB0E53">
        <w:rPr>
          <w:rFonts w:ascii="Arial Narrow" w:hAnsi="Arial Narrow"/>
          <w:sz w:val="18"/>
          <w:szCs w:val="18"/>
        </w:rPr>
        <w:t>Fonte dos dados: MME / SEE / EPE.</w:t>
      </w:r>
    </w:p>
    <w:p w14:paraId="3141DC08" w14:textId="2FEB2882" w:rsidR="00146683" w:rsidRPr="00FB0E53" w:rsidRDefault="001466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B7DBD85" w14:textId="54F94865" w:rsidR="0075735F" w:rsidRPr="0071192A" w:rsidRDefault="0075735F">
      <w:pPr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71192A">
        <w:rPr>
          <w:rFonts w:ascii="Arial Narrow" w:hAnsi="Arial Narrow" w:cs="Times New Roman"/>
          <w:bCs/>
          <w:sz w:val="24"/>
          <w:szCs w:val="24"/>
          <w:highlight w:val="yellow"/>
        </w:rPr>
        <w:br w:type="page"/>
      </w:r>
    </w:p>
    <w:p w14:paraId="7A5B1B16" w14:textId="77777777" w:rsidR="00322759" w:rsidRPr="0071192A" w:rsidRDefault="00322759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55867736" w14:textId="58C736EB" w:rsidR="0066790F" w:rsidRPr="0071192A" w:rsidRDefault="003D4710" w:rsidP="0075735F">
      <w:pPr>
        <w:pStyle w:val="Legenda"/>
        <w:keepNext/>
        <w:jc w:val="left"/>
        <w:rPr>
          <w:color w:val="FF0000"/>
          <w:highlight w:val="yellow"/>
        </w:rPr>
      </w:pPr>
      <w:bookmarkStart w:id="79" w:name="_Toc528140803"/>
      <w:r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1D9EB2D" wp14:editId="0E22415D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5601335" cy="184150"/>
                <wp:effectExtent l="0" t="0" r="0" b="6350"/>
                <wp:wrapSquare wrapText="bothSides"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335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07ACF" w14:textId="3AE0B018" w:rsidR="006E66E3" w:rsidRPr="009A49D0" w:rsidRDefault="006E66E3" w:rsidP="00AD0DD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80" w:name="_Toc55311728"/>
                            <w:bookmarkStart w:id="81" w:name="_Toc57537164"/>
                            <w:r>
                              <w:t xml:space="preserve">Tabela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Tabela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2A5905">
                              <w:rPr>
                                <w:noProof/>
                              </w:rPr>
                              <w:t>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Descrição dos empreendimentos de geração que entraram em operação no mês de outubro de 2020.</w:t>
                            </w:r>
                            <w:bookmarkEnd w:id="80"/>
                            <w:bookmarkEnd w:id="8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EB2D" id="Caixa de Texto 48" o:spid="_x0000_s1039" type="#_x0000_t202" style="position:absolute;margin-left:41.55pt;margin-top:.1pt;width:441.05pt;height:14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" stroked="f">
                <v:textbox inset="0,0,0,0">
                  <w:txbxContent>
                    <w:p w14:paraId="0C807ACF" w14:textId="3AE0B018" w:rsidR="006E66E3" w:rsidRPr="009A49D0" w:rsidRDefault="006E66E3" w:rsidP="00AD0DD9">
                      <w:pPr>
                        <w:pStyle w:val="Legenda"/>
                        <w:rPr>
                          <w:noProof/>
                        </w:rPr>
                      </w:pPr>
                      <w:bookmarkStart w:id="82" w:name="_Toc55311728"/>
                      <w:bookmarkStart w:id="83" w:name="_Toc57537164"/>
                      <w:r>
                        <w:t xml:space="preserve">Tabela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Tabela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2A5905">
                        <w:rPr>
                          <w:noProof/>
                        </w:rPr>
                        <w:t>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. Descrição dos empreendimentos de geração que entraram em operação no mês de outubro de 2020.</w:t>
                      </w:r>
                      <w:bookmarkEnd w:id="82"/>
                      <w:bookmarkEnd w:id="8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637EBB" w14:textId="30A4FC7A" w:rsidR="00B674F0" w:rsidRPr="0071192A" w:rsidRDefault="00CB786B" w:rsidP="003C7996">
      <w:pPr>
        <w:jc w:val="center"/>
        <w:rPr>
          <w:rFonts w:ascii="Arial Narrow" w:hAnsi="Arial Narrow"/>
          <w:sz w:val="24"/>
          <w:highlight w:val="yellow"/>
        </w:rPr>
      </w:pPr>
      <w:r w:rsidRPr="007F7A29">
        <w:rPr>
          <w:noProof/>
          <w:lang w:eastAsia="pt-BR"/>
        </w:rPr>
        <w:drawing>
          <wp:inline distT="0" distB="0" distL="0" distR="0" wp14:anchorId="100AE3BA" wp14:editId="32575531">
            <wp:extent cx="6659880" cy="5471795"/>
            <wp:effectExtent l="0" t="0" r="762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8711" w14:textId="77777777" w:rsidR="003C7996" w:rsidRPr="00BF409A" w:rsidRDefault="003C7996" w:rsidP="003C799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BF409A">
        <w:rPr>
          <w:rFonts w:ascii="Arial Narrow" w:hAnsi="Arial Narrow"/>
          <w:sz w:val="18"/>
          <w:szCs w:val="18"/>
        </w:rPr>
        <w:t>Fonte dos dados: MME / SEE.</w:t>
      </w:r>
    </w:p>
    <w:bookmarkEnd w:id="79"/>
    <w:p w14:paraId="70B89709" w14:textId="77777777" w:rsidR="00BF409A" w:rsidRPr="00EC1BB8" w:rsidRDefault="00BF409A" w:rsidP="00BF409A">
      <w:pPr>
        <w:ind w:firstLine="708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Destaca-se, e</w:t>
      </w:r>
      <w:r w:rsidRPr="00EC1BB8">
        <w:rPr>
          <w:rFonts w:ascii="Arial Narrow" w:hAnsi="Arial Narrow"/>
          <w:sz w:val="24"/>
        </w:rPr>
        <w:t xml:space="preserve">m </w:t>
      </w:r>
      <w:r>
        <w:rPr>
          <w:rFonts w:ascii="Arial Narrow" w:hAnsi="Arial Narrow"/>
          <w:sz w:val="24"/>
        </w:rPr>
        <w:t xml:space="preserve">outubro </w:t>
      </w:r>
      <w:r w:rsidRPr="00EC1BB8">
        <w:rPr>
          <w:rFonts w:ascii="Arial Narrow" w:hAnsi="Arial Narrow"/>
          <w:sz w:val="24"/>
        </w:rPr>
        <w:t>de 2020</w:t>
      </w:r>
      <w:r>
        <w:rPr>
          <w:rFonts w:ascii="Arial Narrow" w:hAnsi="Arial Narrow"/>
          <w:sz w:val="24"/>
        </w:rPr>
        <w:t>,</w:t>
      </w:r>
      <w:r w:rsidRPr="00EC1BB8">
        <w:rPr>
          <w:rFonts w:ascii="Arial Narrow" w:hAnsi="Arial Narrow"/>
          <w:sz w:val="24"/>
        </w:rPr>
        <w:t xml:space="preserve"> a </w:t>
      </w:r>
      <w:r>
        <w:rPr>
          <w:rFonts w:ascii="Arial Narrow" w:hAnsi="Arial Narrow"/>
          <w:sz w:val="24"/>
        </w:rPr>
        <w:t xml:space="preserve">entrada em operação de 151,5 MW de geração eólica na Região Nordeste, nos estados da Bahia e Rio Grande do Norte. </w:t>
      </w:r>
      <w:r w:rsidRPr="00EC1BB8">
        <w:rPr>
          <w:rFonts w:ascii="Arial Narrow" w:hAnsi="Arial Narrow"/>
          <w:sz w:val="24"/>
        </w:rPr>
        <w:t xml:space="preserve"> </w:t>
      </w:r>
    </w:p>
    <w:p w14:paraId="38611665" w14:textId="77777777" w:rsidR="00BF409A" w:rsidRPr="0071192A" w:rsidRDefault="00BF409A" w:rsidP="006852B9">
      <w:pPr>
        <w:ind w:firstLine="708"/>
        <w:jc w:val="both"/>
        <w:rPr>
          <w:rFonts w:ascii="Arial Narrow" w:hAnsi="Arial Narrow"/>
          <w:sz w:val="24"/>
          <w:highlight w:val="yellow"/>
        </w:rPr>
      </w:pPr>
    </w:p>
    <w:p w14:paraId="4B942FD8" w14:textId="097BBA5A" w:rsidR="00B86358" w:rsidRPr="00BC4A0D" w:rsidRDefault="00AD0DD9" w:rsidP="008125AB">
      <w:pPr>
        <w:pStyle w:val="Legenda"/>
        <w:keepNext/>
      </w:pPr>
      <w:bookmarkStart w:id="84" w:name="_Toc57537165"/>
      <w:r w:rsidRPr="00BC4A0D">
        <w:lastRenderedPageBreak/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10</w:t>
      </w:r>
      <w:r w:rsidR="00796230">
        <w:rPr>
          <w:noProof/>
        </w:rPr>
        <w:fldChar w:fldCharType="end"/>
      </w:r>
      <w:r w:rsidR="001B4E0A" w:rsidRPr="00BC4A0D">
        <w:t>. Entrada em operação de novos empreendimentos de geração.</w:t>
      </w:r>
      <w:bookmarkEnd w:id="84"/>
    </w:p>
    <w:p w14:paraId="7A6CA255" w14:textId="3568BF84" w:rsidR="008125AB" w:rsidRPr="0071192A" w:rsidRDefault="005D065D" w:rsidP="00B86358">
      <w:pPr>
        <w:rPr>
          <w:highlight w:val="yellow"/>
        </w:rPr>
      </w:pPr>
      <w:r w:rsidRPr="003B07C8">
        <w:rPr>
          <w:noProof/>
          <w:lang w:eastAsia="pt-BR"/>
        </w:rPr>
        <w:drawing>
          <wp:inline distT="0" distB="0" distL="0" distR="0" wp14:anchorId="6A42059E" wp14:editId="46FEDD24">
            <wp:extent cx="6659880" cy="4324350"/>
            <wp:effectExtent l="0" t="0" r="762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C926" w14:textId="77777777" w:rsidR="00B00536" w:rsidRPr="005D065D" w:rsidRDefault="00B00536" w:rsidP="00B0053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5D065D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5D065D">
        <w:rPr>
          <w:rFonts w:ascii="Arial Narrow" w:hAnsi="Arial Narrow"/>
          <w:sz w:val="18"/>
          <w:szCs w:val="18"/>
        </w:rPr>
        <w:t>Fonte dos dados: MME / SEE.</w:t>
      </w:r>
    </w:p>
    <w:p w14:paraId="0D0AD822" w14:textId="1B5628FF" w:rsidR="00842569" w:rsidRPr="0071192A" w:rsidRDefault="00842569" w:rsidP="00B00536">
      <w:pPr>
        <w:spacing w:before="60" w:after="120"/>
        <w:ind w:right="-142"/>
        <w:rPr>
          <w:rFonts w:ascii="Arial Narrow" w:hAnsi="Arial Narrow"/>
          <w:sz w:val="18"/>
          <w:szCs w:val="18"/>
          <w:highlight w:val="yellow"/>
        </w:rPr>
      </w:pPr>
    </w:p>
    <w:p w14:paraId="398BB7BC" w14:textId="77777777" w:rsidR="005D065D" w:rsidRPr="00F42507" w:rsidRDefault="005D065D" w:rsidP="005D065D">
      <w:pPr>
        <w:ind w:firstLine="708"/>
        <w:jc w:val="both"/>
        <w:rPr>
          <w:rFonts w:ascii="Arial Narrow" w:hAnsi="Arial Narrow"/>
          <w:sz w:val="24"/>
        </w:rPr>
      </w:pPr>
      <w:r w:rsidRPr="00F42507">
        <w:rPr>
          <w:rFonts w:ascii="Arial Narrow" w:hAnsi="Arial Narrow"/>
          <w:sz w:val="24"/>
        </w:rPr>
        <w:t xml:space="preserve">A Tabela 10 </w:t>
      </w:r>
      <w:r>
        <w:rPr>
          <w:rFonts w:ascii="Arial Narrow" w:hAnsi="Arial Narrow"/>
          <w:sz w:val="24"/>
        </w:rPr>
        <w:t>informa</w:t>
      </w:r>
      <w:r w:rsidRPr="00F42507">
        <w:rPr>
          <w:rFonts w:ascii="Arial Narrow" w:hAnsi="Arial Narrow"/>
          <w:sz w:val="24"/>
        </w:rPr>
        <w:t xml:space="preserve"> a distribuição, por tipo de Fonte, da entrada em operação de empreendimentos de geração em 2020 por Ambiente de Contratação – Livre </w:t>
      </w:r>
      <w:r>
        <w:rPr>
          <w:rFonts w:ascii="Arial Narrow" w:hAnsi="Arial Narrow"/>
          <w:sz w:val="24"/>
        </w:rPr>
        <w:t xml:space="preserve">(ACL) </w:t>
      </w:r>
      <w:r w:rsidRPr="00F42507">
        <w:rPr>
          <w:rFonts w:ascii="Arial Narrow" w:hAnsi="Arial Narrow"/>
          <w:sz w:val="24"/>
        </w:rPr>
        <w:t>e Regulado</w:t>
      </w:r>
      <w:r>
        <w:rPr>
          <w:rFonts w:ascii="Arial Narrow" w:hAnsi="Arial Narrow"/>
          <w:sz w:val="24"/>
        </w:rPr>
        <w:t xml:space="preserve"> (ACR)</w:t>
      </w:r>
      <w:r w:rsidRPr="00F42507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Na Figura 20 mostra-se essa ampliação por subsistema elétrico – </w:t>
      </w:r>
      <w:r w:rsidRPr="007115C6">
        <w:rPr>
          <w:rFonts w:ascii="Arial Narrow" w:hAnsi="Arial Narrow"/>
          <w:sz w:val="24"/>
        </w:rPr>
        <w:t>Nordeste, Sudeste/Centro-Oeste, Sul e Norte</w:t>
      </w:r>
      <w:r>
        <w:rPr>
          <w:rFonts w:ascii="Arial Narrow" w:hAnsi="Arial Narrow"/>
          <w:sz w:val="24"/>
        </w:rPr>
        <w:t xml:space="preserve"> – com destaque para o Nordeste, que realizou 81% desse crescimento.</w:t>
      </w:r>
    </w:p>
    <w:p w14:paraId="14754044" w14:textId="749F2B4C" w:rsidR="005D065D" w:rsidRPr="0071192A" w:rsidRDefault="00687DCA" w:rsidP="006971A3">
      <w:pPr>
        <w:jc w:val="center"/>
        <w:rPr>
          <w:rFonts w:ascii="Arial Narrow" w:hAnsi="Arial Narrow"/>
          <w:sz w:val="24"/>
          <w:highlight w:val="yellow"/>
        </w:rPr>
      </w:pPr>
      <w:r>
        <w:rPr>
          <w:noProof/>
          <w:lang w:eastAsia="pt-BR"/>
        </w:rPr>
        <w:lastRenderedPageBreak/>
        <w:drawing>
          <wp:inline distT="0" distB="0" distL="0" distR="0" wp14:anchorId="62136284" wp14:editId="13ACC576">
            <wp:extent cx="6628506" cy="6177516"/>
            <wp:effectExtent l="0" t="0" r="127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34894" cy="618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987D" w14:textId="4D2CD02B" w:rsidR="005F492C" w:rsidRPr="0071192A" w:rsidRDefault="005F492C" w:rsidP="006722E2">
      <w:pPr>
        <w:spacing w:before="60" w:after="120"/>
        <w:ind w:right="-142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1382B346" w14:textId="366892EF" w:rsidR="00E1031A" w:rsidRPr="002F12A5" w:rsidRDefault="00842569" w:rsidP="00842569">
      <w:pPr>
        <w:pStyle w:val="Legenda"/>
        <w:rPr>
          <w:sz w:val="18"/>
          <w:szCs w:val="18"/>
        </w:rPr>
      </w:pPr>
      <w:bookmarkStart w:id="85" w:name="_Toc36798549"/>
      <w:bookmarkStart w:id="86" w:name="_Toc57537064"/>
      <w:r w:rsidRPr="002F12A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20</w:t>
      </w:r>
      <w:r w:rsidR="00796230">
        <w:rPr>
          <w:noProof/>
        </w:rPr>
        <w:fldChar w:fldCharType="end"/>
      </w:r>
      <w:r w:rsidRPr="002F12A5">
        <w:t xml:space="preserve">. Acumulado da </w:t>
      </w:r>
      <w:r w:rsidR="004E0C78" w:rsidRPr="002F12A5">
        <w:t>e</w:t>
      </w:r>
      <w:r w:rsidRPr="002F12A5">
        <w:t>xpansão da geração em 2</w:t>
      </w:r>
      <w:r w:rsidR="00206DEB" w:rsidRPr="002F12A5">
        <w:t>020 por subsistema</w:t>
      </w:r>
      <w:bookmarkEnd w:id="85"/>
      <w:bookmarkEnd w:id="86"/>
    </w:p>
    <w:p w14:paraId="5DBC9DE7" w14:textId="4D87193D" w:rsidR="009F5569" w:rsidRPr="002F12A5" w:rsidRDefault="00CF32FA" w:rsidP="00CF32FA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2F12A5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2F12A5">
        <w:rPr>
          <w:rFonts w:ascii="Arial Narrow" w:hAnsi="Arial Narrow"/>
          <w:sz w:val="18"/>
          <w:szCs w:val="18"/>
        </w:rPr>
        <w:t>Fonte dos dados: MME / SEE.</w:t>
      </w:r>
    </w:p>
    <w:p w14:paraId="114B3C66" w14:textId="77777777" w:rsidR="002F12A5" w:rsidRDefault="002F12A5" w:rsidP="002F12A5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¹ Nesta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0E58D665" w14:textId="77777777" w:rsidR="002F12A5" w:rsidRDefault="002F12A5" w:rsidP="002F12A5">
      <w:pPr>
        <w:rPr>
          <w:rFonts w:ascii="Arial Narrow" w:hAnsi="Arial Narrow" w:cs="Times New Roman"/>
          <w:bCs/>
          <w:sz w:val="18"/>
          <w:szCs w:val="24"/>
        </w:rPr>
      </w:pPr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Em ACL estão consideradas todas as usinas não contempladas no Ambiente de Contratação Regulada, ainda que não haja contratos </w:t>
      </w:r>
      <w:r>
        <w:rPr>
          <w:rFonts w:ascii="Arial Narrow" w:hAnsi="Arial Narrow" w:cs="Times New Roman"/>
          <w:bCs/>
          <w:sz w:val="18"/>
          <w:szCs w:val="24"/>
        </w:rPr>
        <w:t xml:space="preserve">de comercialização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celebrados no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AB001F">
        <w:rPr>
          <w:rFonts w:ascii="Arial Narrow" w:hAnsi="Arial Narrow" w:cs="Times New Roman"/>
          <w:bCs/>
          <w:sz w:val="18"/>
          <w:szCs w:val="24"/>
        </w:rPr>
        <w:t>.</w:t>
      </w:r>
    </w:p>
    <w:p w14:paraId="0EB75BC0" w14:textId="77777777" w:rsidR="007F5D13" w:rsidRPr="0071192A" w:rsidRDefault="007F5D13">
      <w:pPr>
        <w:rPr>
          <w:rFonts w:ascii="Arial Narrow" w:hAnsi="Arial Narrow"/>
          <w:b/>
          <w:bCs/>
          <w:sz w:val="32"/>
          <w:szCs w:val="32"/>
          <w:highlight w:val="yellow"/>
        </w:rPr>
      </w:pPr>
      <w:r w:rsidRPr="0071192A">
        <w:rPr>
          <w:highlight w:val="yellow"/>
        </w:rPr>
        <w:br w:type="page"/>
      </w:r>
    </w:p>
    <w:p w14:paraId="2E5EBC4C" w14:textId="5459A90E" w:rsidR="003C2EC0" w:rsidRPr="00BC4A0D" w:rsidRDefault="00862725" w:rsidP="007A3FF3">
      <w:pPr>
        <w:pStyle w:val="Estilo2"/>
        <w:ind w:left="851" w:hanging="851"/>
      </w:pPr>
      <w:bookmarkStart w:id="87" w:name="_Toc57549678"/>
      <w:r w:rsidRPr="00BC4A0D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425708" wp14:editId="68C8A7E0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61BF" w14:textId="3E0A54CD" w:rsidR="006E66E3" w:rsidRPr="00A07719" w:rsidRDefault="006E66E3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5708" id="_x0000_s1040" type="#_x0000_t202" style="position:absolute;left:0;text-align:left;margin-left:385.8pt;margin-top:-3.6pt;width:24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" filled="f" stroked="f">
                <v:textbox>
                  <w:txbxContent>
                    <w:p w14:paraId="77E961BF" w14:textId="3E0A54CD" w:rsidR="006E66E3" w:rsidRPr="00A07719" w:rsidRDefault="006E66E3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200B4C" w:rsidRPr="00BC4A0D">
        <w:t>Previsão da Expansão da Geração</w:t>
      </w:r>
      <w:bookmarkStart w:id="88" w:name="_Toc528140804"/>
      <w:bookmarkEnd w:id="87"/>
    </w:p>
    <w:p w14:paraId="70B53EC6" w14:textId="77777777" w:rsidR="002A2230" w:rsidRDefault="002A2230" w:rsidP="002A2230">
      <w:pPr>
        <w:ind w:firstLine="708"/>
        <w:jc w:val="both"/>
        <w:rPr>
          <w:rFonts w:ascii="Arial Narrow" w:hAnsi="Arial Narrow" w:cs="Arial"/>
          <w:sz w:val="24"/>
        </w:rPr>
      </w:pPr>
      <w:r w:rsidRPr="00DC7C26">
        <w:rPr>
          <w:rFonts w:ascii="Arial Narrow" w:hAnsi="Arial Narrow" w:cs="Arial"/>
          <w:sz w:val="24"/>
        </w:rPr>
        <w:t xml:space="preserve">Até </w:t>
      </w:r>
      <w:r>
        <w:rPr>
          <w:rFonts w:ascii="Arial Narrow" w:hAnsi="Arial Narrow" w:cs="Arial"/>
          <w:sz w:val="24"/>
        </w:rPr>
        <w:t xml:space="preserve">dezembro </w:t>
      </w:r>
      <w:r w:rsidRPr="00D54439">
        <w:rPr>
          <w:rFonts w:ascii="Arial Narrow" w:hAnsi="Arial Narrow" w:cs="Arial"/>
          <w:sz w:val="24"/>
        </w:rPr>
        <w:t>de 2022</w:t>
      </w:r>
      <w:r>
        <w:rPr>
          <w:rFonts w:ascii="Arial Narrow" w:hAnsi="Arial Narrow" w:cs="Arial"/>
          <w:sz w:val="24"/>
        </w:rPr>
        <w:t>,</w:t>
      </w:r>
      <w:r w:rsidRPr="00D54439">
        <w:rPr>
          <w:rFonts w:ascii="Arial Narrow" w:hAnsi="Arial Narrow" w:cs="Arial"/>
          <w:sz w:val="24"/>
        </w:rPr>
        <w:t xml:space="preserve"> está prevista a entrada em operação de </w:t>
      </w:r>
      <w:r>
        <w:rPr>
          <w:rFonts w:ascii="Arial Narrow" w:hAnsi="Arial Narrow" w:cs="Arial"/>
          <w:sz w:val="24"/>
        </w:rPr>
        <w:t>21.911,21</w:t>
      </w:r>
      <w:r w:rsidRPr="00D54439">
        <w:rPr>
          <w:rFonts w:ascii="Arial Narrow" w:hAnsi="Arial Narrow" w:cs="Arial"/>
          <w:sz w:val="24"/>
        </w:rPr>
        <w:t xml:space="preserve"> MW de capacidade instalada, </w:t>
      </w:r>
      <w:r>
        <w:rPr>
          <w:rFonts w:ascii="Arial Narrow" w:hAnsi="Arial Narrow" w:cs="Arial"/>
          <w:sz w:val="24"/>
        </w:rPr>
        <w:t>com destaque para</w:t>
      </w:r>
      <w:r w:rsidRPr="00D54439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10.167,65 MW</w:t>
      </w:r>
      <w:r w:rsidRPr="00D54439">
        <w:rPr>
          <w:rFonts w:ascii="Arial Narrow" w:hAnsi="Arial Narrow" w:cs="Arial"/>
          <w:sz w:val="24"/>
        </w:rPr>
        <w:t xml:space="preserve"> de fonte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solar</w:t>
      </w:r>
      <w:r>
        <w:rPr>
          <w:rFonts w:ascii="Arial Narrow" w:hAnsi="Arial Narrow" w:cs="Arial"/>
          <w:sz w:val="24"/>
        </w:rPr>
        <w:t xml:space="preserve">, 6.804,04 </w:t>
      </w:r>
      <w:r w:rsidRPr="00D54439">
        <w:rPr>
          <w:rFonts w:ascii="Arial Narrow" w:hAnsi="Arial Narrow" w:cs="Arial"/>
          <w:sz w:val="24"/>
        </w:rPr>
        <w:t>MW de fonte eólica</w:t>
      </w:r>
      <w:r>
        <w:rPr>
          <w:rFonts w:ascii="Arial Narrow" w:hAnsi="Arial Narrow" w:cs="Arial"/>
          <w:sz w:val="24"/>
        </w:rPr>
        <w:t xml:space="preserve">, 4.360,29 </w:t>
      </w:r>
      <w:r w:rsidRPr="00D54439">
        <w:rPr>
          <w:rFonts w:ascii="Arial Narrow" w:hAnsi="Arial Narrow" w:cs="Arial"/>
          <w:sz w:val="24"/>
        </w:rPr>
        <w:t>MW de fontes térmicas</w:t>
      </w:r>
      <w:r>
        <w:rPr>
          <w:rFonts w:ascii="Arial Narrow" w:hAnsi="Arial Narrow" w:cs="Arial"/>
          <w:sz w:val="24"/>
        </w:rPr>
        <w:t xml:space="preserve"> e para a baixa participação da fonte hidráulica, com 579,23 MW, representando apenas 2,6% do total</w:t>
      </w:r>
      <w:r w:rsidRPr="00D54439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Destaca-se, também, que</w:t>
      </w:r>
      <w:r>
        <w:rPr>
          <w:rFonts w:ascii="Arial Narrow" w:hAnsi="Arial Narrow" w:cs="Arial"/>
          <w:sz w:val="24"/>
        </w:rPr>
        <w:t xml:space="preserve"> 15.123,21 </w:t>
      </w:r>
      <w:r w:rsidRPr="00D54439">
        <w:rPr>
          <w:rFonts w:ascii="Arial Narrow" w:hAnsi="Arial Narrow" w:cs="Arial"/>
          <w:sz w:val="24"/>
        </w:rPr>
        <w:t xml:space="preserve">MW </w:t>
      </w:r>
      <w:r>
        <w:rPr>
          <w:rFonts w:ascii="Arial Narrow" w:hAnsi="Arial Narrow" w:cs="Arial"/>
          <w:sz w:val="24"/>
        </w:rPr>
        <w:t>(69%) e</w:t>
      </w:r>
      <w:r w:rsidRPr="00D54439">
        <w:rPr>
          <w:rFonts w:ascii="Arial Narrow" w:hAnsi="Arial Narrow" w:cs="Arial"/>
          <w:sz w:val="24"/>
        </w:rPr>
        <w:t>s</w:t>
      </w:r>
      <w:r>
        <w:rPr>
          <w:rFonts w:ascii="Arial Narrow" w:hAnsi="Arial Narrow" w:cs="Arial"/>
          <w:sz w:val="24"/>
        </w:rPr>
        <w:t>t</w:t>
      </w:r>
      <w:r w:rsidRPr="00D54439">
        <w:rPr>
          <w:rFonts w:ascii="Arial Narrow" w:hAnsi="Arial Narrow" w:cs="Arial"/>
          <w:sz w:val="24"/>
        </w:rPr>
        <w:t xml:space="preserve">ão </w:t>
      </w:r>
      <w:r>
        <w:rPr>
          <w:rFonts w:ascii="Arial Narrow" w:hAnsi="Arial Narrow" w:cs="Arial"/>
          <w:sz w:val="24"/>
        </w:rPr>
        <w:t>fora do</w:t>
      </w:r>
      <w:r w:rsidRPr="00D54439">
        <w:rPr>
          <w:rFonts w:ascii="Arial Narrow" w:hAnsi="Arial Narrow" w:cs="Arial"/>
          <w:sz w:val="24"/>
        </w:rPr>
        <w:t xml:space="preserve"> ambiente de contratação </w:t>
      </w:r>
      <w:r>
        <w:rPr>
          <w:rFonts w:ascii="Arial Narrow" w:hAnsi="Arial Narrow" w:cs="Arial"/>
          <w:sz w:val="24"/>
        </w:rPr>
        <w:t>regulada.</w:t>
      </w:r>
    </w:p>
    <w:p w14:paraId="3D5E1D3B" w14:textId="3E2C498F" w:rsidR="002A2230" w:rsidRDefault="002A2230" w:rsidP="002A2230">
      <w:pPr>
        <w:ind w:firstLine="708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A Figura 21, a seguir, apresenta os acréscimos previstos por ambiente de contratação, distribuídos </w:t>
      </w:r>
      <w:r w:rsidRPr="00D54439">
        <w:rPr>
          <w:rFonts w:ascii="Arial Narrow" w:hAnsi="Arial Narrow" w:cs="Arial"/>
          <w:sz w:val="24"/>
        </w:rPr>
        <w:t>de acordo com os subsistemas</w:t>
      </w:r>
      <w:r>
        <w:rPr>
          <w:rFonts w:ascii="Arial Narrow" w:hAnsi="Arial Narrow" w:cs="Arial"/>
          <w:sz w:val="24"/>
        </w:rPr>
        <w:t xml:space="preserve"> do Sistema Interligado Nacional</w:t>
      </w:r>
      <w:r w:rsidRPr="00D54439">
        <w:rPr>
          <w:rFonts w:ascii="Arial Narrow" w:hAnsi="Arial Narrow" w:cs="Arial"/>
          <w:sz w:val="24"/>
        </w:rPr>
        <w:t>.</w:t>
      </w:r>
      <w:r w:rsidRPr="005F48AF">
        <w:rPr>
          <w:rFonts w:ascii="Arial Narrow" w:hAnsi="Arial Narrow" w:cs="Arial"/>
          <w:sz w:val="24"/>
        </w:rPr>
        <w:t xml:space="preserve"> A Tabela 11 mostra a</w:t>
      </w:r>
      <w:r>
        <w:rPr>
          <w:rFonts w:ascii="Arial Narrow" w:hAnsi="Arial Narrow" w:cs="Arial"/>
          <w:sz w:val="24"/>
        </w:rPr>
        <w:t xml:space="preserve"> ampliação prevista para cada tipo de fonte e por ambiente no horizonte até 2022.</w:t>
      </w:r>
    </w:p>
    <w:p w14:paraId="015EE10D" w14:textId="2BBA6E67" w:rsidR="007D4EFF" w:rsidRPr="0071192A" w:rsidRDefault="00765260" w:rsidP="00765260">
      <w:pPr>
        <w:jc w:val="both"/>
        <w:rPr>
          <w:rFonts w:ascii="Arial Narrow" w:hAnsi="Arial Narrow" w:cs="Arial"/>
          <w:sz w:val="24"/>
          <w:highlight w:val="yellow"/>
        </w:rPr>
      </w:pPr>
      <w:r w:rsidRPr="007251A4">
        <w:rPr>
          <w:noProof/>
          <w:lang w:eastAsia="pt-BR"/>
        </w:rPr>
        <w:drawing>
          <wp:inline distT="0" distB="0" distL="0" distR="0" wp14:anchorId="767620D1" wp14:editId="3B824850">
            <wp:extent cx="6659880" cy="6313170"/>
            <wp:effectExtent l="0" t="0" r="762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31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F11B" w14:textId="34C75D1E" w:rsidR="00303AFD" w:rsidRPr="00765260" w:rsidRDefault="00303AFD" w:rsidP="00303AFD">
      <w:pPr>
        <w:pStyle w:val="Legenda"/>
        <w:rPr>
          <w:noProof/>
          <w:color w:val="FF0000"/>
        </w:rPr>
      </w:pPr>
      <w:bookmarkStart w:id="89" w:name="_Toc36798550"/>
      <w:bookmarkStart w:id="90" w:name="_Toc57537065"/>
      <w:r w:rsidRPr="00765260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21</w:t>
      </w:r>
      <w:r w:rsidR="00796230">
        <w:rPr>
          <w:noProof/>
        </w:rPr>
        <w:fldChar w:fldCharType="end"/>
      </w:r>
      <w:r w:rsidRPr="00765260">
        <w:t>. Localização geográfica dos empreendimentos do ACR e ACL previstos até 2022.</w:t>
      </w:r>
      <w:bookmarkEnd w:id="89"/>
      <w:bookmarkEnd w:id="90"/>
    </w:p>
    <w:p w14:paraId="7661197A" w14:textId="1E28B367" w:rsidR="00436F5D" w:rsidRPr="00765260" w:rsidRDefault="00CF32FA" w:rsidP="00981505">
      <w:pPr>
        <w:jc w:val="right"/>
      </w:pPr>
      <w:r w:rsidRPr="00765260">
        <w:rPr>
          <w:rFonts w:ascii="Arial Narrow" w:hAnsi="Arial Narrow" w:cs="Times New Roman"/>
          <w:bCs/>
          <w:color w:val="FF0000"/>
          <w:sz w:val="18"/>
          <w:szCs w:val="24"/>
        </w:rPr>
        <w:t xml:space="preserve"> </w:t>
      </w:r>
      <w:r w:rsidRPr="00765260">
        <w:rPr>
          <w:rFonts w:ascii="Arial Narrow" w:hAnsi="Arial Narrow"/>
          <w:sz w:val="18"/>
          <w:szCs w:val="18"/>
        </w:rPr>
        <w:t>Fonte dos dados: MME / SEE.</w:t>
      </w:r>
    </w:p>
    <w:p w14:paraId="7637350D" w14:textId="1355689C" w:rsidR="00AD0DD9" w:rsidRPr="00800544" w:rsidRDefault="00AD0DD9" w:rsidP="00AD0DD9">
      <w:pPr>
        <w:pStyle w:val="Legenda"/>
        <w:keepNext/>
      </w:pPr>
      <w:bookmarkStart w:id="91" w:name="_Toc57537166"/>
      <w:bookmarkEnd w:id="88"/>
      <w:r w:rsidRPr="00800544">
        <w:lastRenderedPageBreak/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11</w:t>
      </w:r>
      <w:r w:rsidR="00796230">
        <w:rPr>
          <w:noProof/>
        </w:rPr>
        <w:fldChar w:fldCharType="end"/>
      </w:r>
      <w:r w:rsidR="0011024E" w:rsidRPr="00800544">
        <w:t>. Previsão da expansão da geração (MW).</w:t>
      </w:r>
      <w:bookmarkEnd w:id="91"/>
    </w:p>
    <w:p w14:paraId="0EE118A6" w14:textId="227A443F" w:rsidR="00E66F94" w:rsidRPr="0071192A" w:rsidRDefault="00800544" w:rsidP="00800544">
      <w:pPr>
        <w:jc w:val="center"/>
        <w:rPr>
          <w:highlight w:val="yellow"/>
        </w:rPr>
      </w:pPr>
      <w:r w:rsidRPr="009E5957">
        <w:rPr>
          <w:noProof/>
          <w:lang w:eastAsia="pt-BR"/>
        </w:rPr>
        <w:drawing>
          <wp:inline distT="0" distB="0" distL="0" distR="0" wp14:anchorId="1FDD693F" wp14:editId="5343A652">
            <wp:extent cx="6471761" cy="3009418"/>
            <wp:effectExtent l="0" t="0" r="5715" b="635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446" cy="301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CC73E" w14:textId="77777777" w:rsidR="00AC17ED" w:rsidRPr="00C26A46" w:rsidRDefault="00AC17ED" w:rsidP="00AC17ED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>¹ Nesta seção, estão incluídos os empreendimentos monitorados pelo MME, por meio da SEE/DMSE,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     </w:t>
      </w:r>
    </w:p>
    <w:p w14:paraId="06F44555" w14:textId="77777777" w:rsidR="00AC17ED" w:rsidRPr="00C26A46" w:rsidRDefault="00AC17ED" w:rsidP="00AC17ED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64147D02" w14:textId="77777777" w:rsidR="00AC17ED" w:rsidRPr="006B2561" w:rsidRDefault="00AC17ED" w:rsidP="00AC17ED">
      <w:pPr>
        <w:spacing w:after="0"/>
        <w:jc w:val="both"/>
      </w:pPr>
      <w:r w:rsidRPr="00C26A4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C26A46">
        <w:rPr>
          <w:rFonts w:ascii="Arial Narrow" w:hAnsi="Arial Narrow"/>
          <w:sz w:val="18"/>
          <w:szCs w:val="18"/>
        </w:rPr>
        <w:t>Fonte dos dados: MME / SEE.</w:t>
      </w:r>
    </w:p>
    <w:p w14:paraId="2F113D5E" w14:textId="77777777" w:rsidR="001F753B" w:rsidRPr="0071192A" w:rsidRDefault="001F753B" w:rsidP="001F753B">
      <w:pPr>
        <w:spacing w:after="0"/>
        <w:jc w:val="both"/>
        <w:rPr>
          <w:highlight w:val="yellow"/>
        </w:rPr>
      </w:pPr>
    </w:p>
    <w:p w14:paraId="06F86DFD" w14:textId="0521AF5A" w:rsidR="00740AA8" w:rsidRPr="008F4DD6" w:rsidRDefault="00015705" w:rsidP="002040C4">
      <w:pPr>
        <w:pStyle w:val="Estilo2"/>
        <w:spacing w:line="240" w:lineRule="auto"/>
        <w:ind w:left="851" w:hanging="851"/>
      </w:pPr>
      <w:bookmarkStart w:id="92" w:name="_Toc57549679"/>
      <w:r w:rsidRPr="008F4DD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71047485">
                <wp:simplePos x="0" y="0"/>
                <wp:positionH relativeFrom="column">
                  <wp:posOffset>4648835</wp:posOffset>
                </wp:positionH>
                <wp:positionV relativeFrom="paragraph">
                  <wp:posOffset>191770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60EF08EC" w:rsidR="006E66E3" w:rsidRPr="003C7073" w:rsidRDefault="006E66E3" w:rsidP="00BF23D2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1" type="#_x0000_t202" style="position:absolute;left:0;text-align:left;margin-left:366.05pt;margin-top:15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" filled="f" stroked="f">
                <v:textbox>
                  <w:txbxContent>
                    <w:p w14:paraId="76047DA3" w14:textId="60EF08EC" w:rsidR="006E66E3" w:rsidRPr="003C7073" w:rsidRDefault="006E66E3" w:rsidP="00BF23D2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8F4DD6">
        <w:t>Entrada em Operação de Novas Linhas de Transmissão</w:t>
      </w:r>
      <w:r w:rsidRPr="008F4DD6">
        <w:t xml:space="preserve"> e Equipamentos em Instalações de Transmissão</w:t>
      </w:r>
      <w:bookmarkEnd w:id="92"/>
    </w:p>
    <w:p w14:paraId="5F15A8F0" w14:textId="77777777" w:rsidR="008F4DD6" w:rsidRDefault="008F4DD6" w:rsidP="008F4DD6">
      <w:pPr>
        <w:pStyle w:val="Legenda"/>
        <w:ind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mês de outubro,</w:t>
      </w:r>
      <w:r w:rsidRPr="00FB6A00">
        <w:rPr>
          <w:b w:val="0"/>
          <w:sz w:val="24"/>
          <w:szCs w:val="24"/>
        </w:rPr>
        <w:t xml:space="preserve"> entraram em operação os equipamentos presentes no mapa abaixo de acordo com suas respectivas localizações geográficas.</w:t>
      </w:r>
    </w:p>
    <w:p w14:paraId="36F64A14" w14:textId="6E0502CF" w:rsidR="005E0F6D" w:rsidRPr="0071192A" w:rsidRDefault="0048799D" w:rsidP="003C14FC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w:drawing>
          <wp:inline distT="0" distB="0" distL="0" distR="0" wp14:anchorId="0E14EF5C" wp14:editId="17DAD6E5">
            <wp:extent cx="3816350" cy="3827021"/>
            <wp:effectExtent l="0" t="0" r="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17" cy="3833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88449" w14:textId="46304E77" w:rsidR="004B3BAA" w:rsidRPr="00167ABB" w:rsidRDefault="004B3BAA" w:rsidP="004B3BAA">
      <w:pPr>
        <w:pStyle w:val="Legenda"/>
      </w:pPr>
      <w:bookmarkStart w:id="93" w:name="_Toc36798551"/>
      <w:bookmarkStart w:id="94" w:name="_Toc57537066"/>
      <w:r w:rsidRPr="00167ABB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22</w:t>
      </w:r>
      <w:r w:rsidR="00796230">
        <w:rPr>
          <w:noProof/>
        </w:rPr>
        <w:fldChar w:fldCharType="end"/>
      </w:r>
      <w:r w:rsidRPr="00167ABB">
        <w:t>. Localização geográfica dos empreendimentos.</w:t>
      </w:r>
      <w:bookmarkEnd w:id="93"/>
      <w:bookmarkEnd w:id="94"/>
    </w:p>
    <w:p w14:paraId="2D49D207" w14:textId="033DEDED" w:rsidR="004B3BAA" w:rsidRPr="00167ABB" w:rsidRDefault="00EA2A38" w:rsidP="00B4591D">
      <w:pPr>
        <w:jc w:val="right"/>
      </w:pPr>
      <w:r w:rsidRPr="00167ABB">
        <w:rPr>
          <w:rFonts w:ascii="Arial Narrow" w:hAnsi="Arial Narrow" w:cs="Times New Roman"/>
          <w:bCs/>
          <w:sz w:val="18"/>
          <w:szCs w:val="24"/>
        </w:rPr>
        <w:lastRenderedPageBreak/>
        <w:t xml:space="preserve">      </w:t>
      </w:r>
      <w:r w:rsidR="00CF32FA" w:rsidRPr="00167ABB">
        <w:rPr>
          <w:rFonts w:ascii="Arial Narrow" w:hAnsi="Arial Narrow" w:cs="Times New Roman"/>
          <w:bCs/>
          <w:sz w:val="18"/>
          <w:szCs w:val="24"/>
        </w:rPr>
        <w:t>Fonte dos dados: MME / ANEEL / ONS / EPE</w:t>
      </w:r>
    </w:p>
    <w:p w14:paraId="69BC887B" w14:textId="77777777" w:rsidR="00167ABB" w:rsidRDefault="00167ABB" w:rsidP="00167ABB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</w:rPr>
      </w:pPr>
      <w:r w:rsidRPr="005E2B4A">
        <w:rPr>
          <w:rFonts w:ascii="Arial Narrow" w:hAnsi="Arial Narrow" w:cs="Arial"/>
          <w:bCs/>
          <w:sz w:val="24"/>
          <w:szCs w:val="24"/>
        </w:rPr>
        <w:t xml:space="preserve">Em relação à </w:t>
      </w:r>
      <w:r>
        <w:rPr>
          <w:rFonts w:ascii="Arial Narrow" w:hAnsi="Arial Narrow" w:cs="Arial"/>
          <w:bCs/>
          <w:sz w:val="24"/>
          <w:szCs w:val="24"/>
        </w:rPr>
        <w:t>conclusão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</w:t>
      </w:r>
      <w:r>
        <w:rPr>
          <w:rFonts w:ascii="Arial Narrow" w:hAnsi="Arial Narrow" w:cs="Arial"/>
          <w:bCs/>
          <w:sz w:val="24"/>
          <w:szCs w:val="24"/>
        </w:rPr>
        <w:t>l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inhas de </w:t>
      </w:r>
      <w:r>
        <w:rPr>
          <w:rFonts w:ascii="Arial Narrow" w:hAnsi="Arial Narrow" w:cs="Arial"/>
          <w:bCs/>
          <w:sz w:val="24"/>
          <w:szCs w:val="24"/>
        </w:rPr>
        <w:t xml:space="preserve">transmissão, </w:t>
      </w:r>
      <w:r w:rsidRPr="005E2B4A">
        <w:rPr>
          <w:rFonts w:ascii="Arial Narrow" w:hAnsi="Arial Narrow" w:cs="Arial"/>
          <w:bCs/>
          <w:sz w:val="24"/>
          <w:szCs w:val="24"/>
        </w:rPr>
        <w:t>equipamentos de transform</w:t>
      </w:r>
      <w:r>
        <w:rPr>
          <w:rFonts w:ascii="Arial Narrow" w:hAnsi="Arial Narrow" w:cs="Arial"/>
          <w:bCs/>
          <w:sz w:val="24"/>
          <w:szCs w:val="24"/>
        </w:rPr>
        <w:t>ação e compensação, em outubro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2020, dest</w:t>
      </w:r>
      <w:r>
        <w:rPr>
          <w:rFonts w:ascii="Arial Narrow" w:hAnsi="Arial Narrow" w:cs="Arial"/>
          <w:bCs/>
          <w:sz w:val="24"/>
          <w:szCs w:val="24"/>
        </w:rPr>
        <w:t>aca-se a entrada em operação de 350,5 km de linhas,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300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MVA de capacidade de transformação</w:t>
      </w:r>
      <w:r>
        <w:rPr>
          <w:rFonts w:ascii="Arial Narrow" w:hAnsi="Arial Narrow" w:cs="Arial"/>
          <w:bCs/>
          <w:sz w:val="24"/>
          <w:szCs w:val="24"/>
        </w:rPr>
        <w:t xml:space="preserve"> e 75 Mvar de capacidade de compensação de potência reativa, conforme tabelas a seguir</w:t>
      </w:r>
      <w:r w:rsidRPr="005E2B4A">
        <w:rPr>
          <w:rFonts w:ascii="Arial Narrow" w:hAnsi="Arial Narrow" w:cs="Arial"/>
          <w:bCs/>
          <w:sz w:val="24"/>
          <w:szCs w:val="24"/>
        </w:rPr>
        <w:t>.</w:t>
      </w:r>
    </w:p>
    <w:p w14:paraId="4234EE00" w14:textId="77777777" w:rsidR="00167ABB" w:rsidRPr="0071192A" w:rsidRDefault="00167ABB" w:rsidP="00FA2C3C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  <w:highlight w:val="yellow"/>
        </w:rPr>
      </w:pPr>
    </w:p>
    <w:p w14:paraId="4FA517C2" w14:textId="4F763E49" w:rsidR="00FA2C3C" w:rsidRPr="0023051D" w:rsidRDefault="00FA2C3C" w:rsidP="00FA2C3C">
      <w:pPr>
        <w:pStyle w:val="Legenda"/>
      </w:pPr>
      <w:bookmarkStart w:id="95" w:name="_Toc57537167"/>
      <w:r w:rsidRPr="0023051D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12</w:t>
      </w:r>
      <w:r w:rsidR="00796230">
        <w:rPr>
          <w:noProof/>
        </w:rPr>
        <w:fldChar w:fldCharType="end"/>
      </w:r>
      <w:r w:rsidRPr="0023051D">
        <w:t>. Descrição de Linhas de Transmissão</w:t>
      </w:r>
      <w:bookmarkStart w:id="96" w:name="_Toc36798579"/>
      <w:r w:rsidRPr="0023051D">
        <w:t xml:space="preserve"> (LT) que entraram em operação no mês</w:t>
      </w:r>
      <w:bookmarkEnd w:id="95"/>
    </w:p>
    <w:p w14:paraId="29AA0AE7" w14:textId="0464D92B" w:rsidR="0023051D" w:rsidRPr="0023051D" w:rsidRDefault="0023051D" w:rsidP="0023051D">
      <w:pPr>
        <w:rPr>
          <w:highlight w:val="yellow"/>
        </w:rPr>
      </w:pPr>
      <w:r w:rsidRPr="004E5B2D">
        <w:rPr>
          <w:noProof/>
          <w:lang w:eastAsia="pt-BR"/>
        </w:rPr>
        <w:drawing>
          <wp:inline distT="0" distB="0" distL="0" distR="0" wp14:anchorId="2BEC08A2" wp14:editId="1B1EC1B2">
            <wp:extent cx="6659880" cy="1896110"/>
            <wp:effectExtent l="0" t="0" r="7620" b="889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D516F" w14:textId="03DE53E9" w:rsidR="00FA2C3C" w:rsidRPr="0071192A" w:rsidRDefault="00FA2C3C" w:rsidP="0023051D">
      <w:pPr>
        <w:pStyle w:val="Legenda"/>
        <w:spacing w:after="0"/>
        <w:jc w:val="left"/>
        <w:rPr>
          <w:highlight w:val="yellow"/>
        </w:rPr>
      </w:pPr>
    </w:p>
    <w:p w14:paraId="4779CEA3" w14:textId="77777777" w:rsidR="00FA2C3C" w:rsidRPr="0071192A" w:rsidRDefault="00FA2C3C" w:rsidP="00FA2C3C">
      <w:pPr>
        <w:pStyle w:val="Legenda"/>
        <w:rPr>
          <w:rFonts w:asciiTheme="minorHAnsi" w:hAnsiTheme="minorHAnsi"/>
          <w:b w:val="0"/>
          <w:bCs w:val="0"/>
          <w:sz w:val="22"/>
          <w:szCs w:val="22"/>
          <w:highlight w:val="yellow"/>
        </w:rPr>
      </w:pPr>
    </w:p>
    <w:p w14:paraId="26F92FB6" w14:textId="02CC622D" w:rsidR="00FA2C3C" w:rsidRPr="00742898" w:rsidRDefault="00FA2C3C" w:rsidP="00FA2C3C">
      <w:pPr>
        <w:pStyle w:val="Legenda"/>
      </w:pPr>
      <w:bookmarkStart w:id="97" w:name="_Toc57537168"/>
      <w:r w:rsidRPr="00742898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13</w:t>
      </w:r>
      <w:r w:rsidR="00796230">
        <w:rPr>
          <w:noProof/>
        </w:rPr>
        <w:fldChar w:fldCharType="end"/>
      </w:r>
      <w:r w:rsidRPr="00742898">
        <w:t>. Entrada em operação de novos transformadores em instalações de transmissão</w:t>
      </w:r>
      <w:bookmarkStart w:id="98" w:name="_Toc36798580"/>
      <w:bookmarkEnd w:id="96"/>
      <w:bookmarkEnd w:id="97"/>
    </w:p>
    <w:p w14:paraId="45815AC8" w14:textId="6FE610EE" w:rsidR="00742898" w:rsidRPr="00742898" w:rsidRDefault="00742898" w:rsidP="00742898">
      <w:pPr>
        <w:rPr>
          <w:highlight w:val="yellow"/>
        </w:rPr>
      </w:pPr>
      <w:r w:rsidRPr="006006BA">
        <w:rPr>
          <w:noProof/>
          <w:lang w:eastAsia="pt-BR"/>
        </w:rPr>
        <w:drawing>
          <wp:inline distT="0" distB="0" distL="0" distR="0" wp14:anchorId="68246408" wp14:editId="571E848F">
            <wp:extent cx="6637020" cy="1243653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14" cy="124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338E" w14:textId="128D9C2A" w:rsidR="00FA2C3C" w:rsidRPr="0071192A" w:rsidRDefault="00FA2C3C" w:rsidP="00200752">
      <w:pPr>
        <w:jc w:val="center"/>
        <w:rPr>
          <w:highlight w:val="yellow"/>
        </w:rPr>
      </w:pPr>
    </w:p>
    <w:p w14:paraId="57F16B43" w14:textId="1B731F5F" w:rsidR="00E96256" w:rsidRPr="00E96256" w:rsidRDefault="00E96256" w:rsidP="00E96256">
      <w:pPr>
        <w:pStyle w:val="Legenda"/>
      </w:pPr>
      <w:bookmarkStart w:id="99" w:name="_Toc57537169"/>
      <w:r w:rsidRPr="00E96256">
        <w:rPr>
          <w:noProof/>
          <w:lang w:eastAsia="pt-BR"/>
        </w:rPr>
        <w:drawing>
          <wp:anchor distT="0" distB="0" distL="114300" distR="114300" simplePos="0" relativeHeight="251807232" behindDoc="1" locked="0" layoutInCell="1" allowOverlap="1" wp14:anchorId="51894EFD" wp14:editId="3BDCC69C">
            <wp:simplePos x="0" y="0"/>
            <wp:positionH relativeFrom="margin">
              <wp:align>left</wp:align>
            </wp:positionH>
            <wp:positionV relativeFrom="paragraph">
              <wp:posOffset>189865</wp:posOffset>
            </wp:positionV>
            <wp:extent cx="6659880" cy="1005205"/>
            <wp:effectExtent l="0" t="0" r="7620" b="4445"/>
            <wp:wrapTopAndBottom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2C3C" w:rsidRPr="00E96256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14</w:t>
      </w:r>
      <w:r w:rsidR="00796230">
        <w:rPr>
          <w:noProof/>
        </w:rPr>
        <w:fldChar w:fldCharType="end"/>
      </w:r>
      <w:r w:rsidR="00FA2C3C" w:rsidRPr="00E96256">
        <w:t>. Entrada em operação de equipamentos de compensação de potência reativa</w:t>
      </w:r>
      <w:bookmarkStart w:id="100" w:name="_Toc36798581"/>
      <w:bookmarkEnd w:id="98"/>
      <w:bookmarkEnd w:id="99"/>
    </w:p>
    <w:p w14:paraId="17972403" w14:textId="1458A495" w:rsidR="00FA2C3C" w:rsidRPr="0071192A" w:rsidRDefault="00FA2C3C" w:rsidP="00240B66">
      <w:pPr>
        <w:spacing w:after="0" w:line="240" w:lineRule="auto"/>
        <w:jc w:val="center"/>
        <w:rPr>
          <w:highlight w:val="yellow"/>
        </w:rPr>
      </w:pPr>
    </w:p>
    <w:p w14:paraId="3B78408A" w14:textId="77777777" w:rsidR="00B527A9" w:rsidRPr="0071192A" w:rsidRDefault="00B527A9" w:rsidP="00FA2C3C">
      <w:pPr>
        <w:pStyle w:val="Legenda"/>
        <w:rPr>
          <w:highlight w:val="yellow"/>
        </w:rPr>
      </w:pPr>
    </w:p>
    <w:p w14:paraId="59372512" w14:textId="3A33EAB1" w:rsidR="00FA2C3C" w:rsidRDefault="00FA2C3C" w:rsidP="00FA2C3C">
      <w:pPr>
        <w:pStyle w:val="Legenda"/>
      </w:pPr>
      <w:bookmarkStart w:id="101" w:name="_Toc57537170"/>
      <w:r w:rsidRPr="00782EEA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15</w:t>
      </w:r>
      <w:r w:rsidR="00796230">
        <w:rPr>
          <w:noProof/>
        </w:rPr>
        <w:fldChar w:fldCharType="end"/>
      </w:r>
      <w:r w:rsidRPr="00782EEA">
        <w:t>. Entrada em operação de novas linhas de transmissão no mês e no acumulado do ano.</w:t>
      </w:r>
      <w:bookmarkEnd w:id="100"/>
      <w:bookmarkEnd w:id="101"/>
    </w:p>
    <w:p w14:paraId="0CA83FAA" w14:textId="0E39CC45" w:rsidR="00FA2C3C" w:rsidRDefault="00527114" w:rsidP="000B0663">
      <w:pPr>
        <w:jc w:val="center"/>
      </w:pPr>
      <w:r w:rsidRPr="0035689C">
        <w:rPr>
          <w:noProof/>
          <w:lang w:eastAsia="pt-BR"/>
        </w:rPr>
        <w:drawing>
          <wp:inline distT="0" distB="0" distL="0" distR="0" wp14:anchorId="433330F8" wp14:editId="6DFB65F3">
            <wp:extent cx="3816350" cy="1543973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644" cy="155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3E5E" w14:textId="77777777" w:rsidR="000B0663" w:rsidRPr="000B0663" w:rsidRDefault="000B0663" w:rsidP="000B0663">
      <w:pPr>
        <w:jc w:val="center"/>
      </w:pPr>
    </w:p>
    <w:p w14:paraId="2A5BE5A3" w14:textId="40A20CF3" w:rsidR="00FA2C3C" w:rsidRPr="00CF1B24" w:rsidRDefault="00FA2C3C" w:rsidP="00FA2C3C">
      <w:pPr>
        <w:pStyle w:val="Legenda"/>
      </w:pPr>
      <w:r w:rsidRPr="00CF1B24">
        <w:t>Tabela 16. Valores acumulados de entrada em operação de novos transformadores em instalações de transmissão.</w:t>
      </w:r>
    </w:p>
    <w:p w14:paraId="228562ED" w14:textId="275C6315" w:rsidR="00FA2C3C" w:rsidRDefault="00CF1B24" w:rsidP="00A9528F">
      <w:pPr>
        <w:spacing w:after="0" w:line="240" w:lineRule="auto"/>
        <w:jc w:val="center"/>
      </w:pPr>
      <w:r w:rsidRPr="00CF1B24">
        <w:rPr>
          <w:noProof/>
          <w:lang w:eastAsia="pt-BR"/>
        </w:rPr>
        <w:drawing>
          <wp:inline distT="0" distB="0" distL="0" distR="0" wp14:anchorId="26FC57DA" wp14:editId="4495CEF6">
            <wp:extent cx="3440832" cy="1610961"/>
            <wp:effectExtent l="0" t="0" r="7620" b="889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24" cy="161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1D68D" w14:textId="436F63B7" w:rsidR="000630DE" w:rsidRPr="000630DE" w:rsidRDefault="000630DE" w:rsidP="00CF1B24">
      <w:pPr>
        <w:jc w:val="center"/>
        <w:rPr>
          <w:rFonts w:ascii="Arial Narrow" w:hAnsi="Arial Narrow" w:cs="Times New Roman"/>
          <w:bCs/>
          <w:sz w:val="18"/>
          <w:szCs w:val="24"/>
        </w:rPr>
      </w:pPr>
      <w:r w:rsidRPr="00C212A8">
        <w:t>*</w:t>
      </w:r>
      <w:r w:rsidRPr="00FB60C7">
        <w:rPr>
          <w:rFonts w:ascii="Arial Narrow" w:hAnsi="Arial Narrow" w:cs="Times New Roman"/>
          <w:bCs/>
          <w:sz w:val="18"/>
          <w:szCs w:val="24"/>
        </w:rPr>
        <w:t>S</w:t>
      </w:r>
      <w:r w:rsidRPr="000630DE">
        <w:rPr>
          <w:rFonts w:ascii="Arial Narrow" w:hAnsi="Arial Narrow" w:cs="Times New Roman"/>
          <w:bCs/>
          <w:sz w:val="18"/>
          <w:szCs w:val="24"/>
        </w:rPr>
        <w:t xml:space="preserve">E 230/69 kV Marituba, 400 MVA PA - Entrou em setembro e não </w:t>
      </w:r>
      <w:r w:rsidR="00FB60C7">
        <w:rPr>
          <w:rFonts w:ascii="Arial Narrow" w:hAnsi="Arial Narrow" w:cs="Times New Roman"/>
          <w:bCs/>
          <w:sz w:val="18"/>
          <w:szCs w:val="24"/>
        </w:rPr>
        <w:t>tinha sido</w:t>
      </w:r>
      <w:r w:rsidR="00FB60C7" w:rsidRPr="000630DE">
        <w:rPr>
          <w:rFonts w:ascii="Arial Narrow" w:hAnsi="Arial Narrow" w:cs="Times New Roman"/>
          <w:bCs/>
          <w:sz w:val="18"/>
          <w:szCs w:val="24"/>
        </w:rPr>
        <w:t xml:space="preserve"> </w:t>
      </w:r>
      <w:r w:rsidRPr="000630DE">
        <w:rPr>
          <w:rFonts w:ascii="Arial Narrow" w:hAnsi="Arial Narrow" w:cs="Times New Roman"/>
          <w:bCs/>
          <w:sz w:val="18"/>
          <w:szCs w:val="24"/>
        </w:rPr>
        <w:t>contabilizad</w:t>
      </w:r>
      <w:r w:rsidR="00FB60C7">
        <w:rPr>
          <w:rFonts w:ascii="Arial Narrow" w:hAnsi="Arial Narrow" w:cs="Times New Roman"/>
          <w:bCs/>
          <w:sz w:val="18"/>
          <w:szCs w:val="24"/>
        </w:rPr>
        <w:t>a</w:t>
      </w:r>
      <w:r w:rsidRPr="000630DE">
        <w:rPr>
          <w:rFonts w:ascii="Arial Narrow" w:hAnsi="Arial Narrow" w:cs="Times New Roman"/>
          <w:bCs/>
          <w:sz w:val="18"/>
          <w:szCs w:val="24"/>
        </w:rPr>
        <w:t>.</w:t>
      </w:r>
    </w:p>
    <w:p w14:paraId="19AA974F" w14:textId="4AAA72CB" w:rsidR="007A0D58" w:rsidRPr="00CF1B24" w:rsidRDefault="00FA2C3C" w:rsidP="004E46D0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</w:rPr>
      </w:pPr>
      <w:r w:rsidRPr="00CF1B24">
        <w:rPr>
          <w:rFonts w:ascii="Arial Narrow" w:hAnsi="Arial Narrow" w:cs="Times New Roman"/>
          <w:bCs/>
          <w:sz w:val="18"/>
          <w:szCs w:val="24"/>
          <w:vertAlign w:val="superscript"/>
        </w:rPr>
        <w:t xml:space="preserve">1 </w:t>
      </w:r>
      <w:r w:rsidRPr="00CF1B24">
        <w:rPr>
          <w:rFonts w:ascii="Arial Narrow" w:hAnsi="Arial Narrow" w:cs="Times New Roman"/>
          <w:bCs/>
          <w:sz w:val="18"/>
          <w:szCs w:val="24"/>
        </w:rPr>
        <w:t>O MME, por meio da SEE/DMSE, monitora os empreendimentos de transmissão autorizados e leiloados.            Fonte dos dados: MME / ANEEL / ONS EPE</w:t>
      </w:r>
      <w:r w:rsidR="007A0D58" w:rsidRPr="00CF1B24">
        <w:rPr>
          <w:rFonts w:ascii="Arial Narrow" w:hAnsi="Arial Narrow"/>
          <w:b/>
          <w:bCs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6958C7D" wp14:editId="118F44AE">
                <wp:simplePos x="0" y="0"/>
                <wp:positionH relativeFrom="column">
                  <wp:posOffset>6282055</wp:posOffset>
                </wp:positionH>
                <wp:positionV relativeFrom="paragraph">
                  <wp:posOffset>212725</wp:posOffset>
                </wp:positionV>
                <wp:extent cx="247650" cy="266700"/>
                <wp:effectExtent l="0" t="0" r="0" b="0"/>
                <wp:wrapNone/>
                <wp:docPr id="1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3C7A" w14:textId="77777777" w:rsidR="006E66E3" w:rsidRPr="007C30D4" w:rsidRDefault="006E66E3" w:rsidP="00D208EB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7C30D4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8C7D" id="_x0000_s1042" type="#_x0000_t202" style="position:absolute;left:0;text-align:left;margin-left:494.65pt;margin-top:16.75pt;width:19.5pt;height:21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" filled="f" stroked="f">
                <v:textbox>
                  <w:txbxContent>
                    <w:p w14:paraId="67693C7A" w14:textId="77777777" w:rsidR="006E66E3" w:rsidRPr="007C30D4" w:rsidRDefault="006E66E3" w:rsidP="00D208EB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7C30D4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2B8CE31" w14:textId="562C5DBC" w:rsidR="00A3254A" w:rsidRPr="00D017D5" w:rsidRDefault="00A3254A" w:rsidP="00FF000C">
      <w:pPr>
        <w:pStyle w:val="Estilo2"/>
        <w:spacing w:line="240" w:lineRule="auto"/>
        <w:ind w:left="851" w:hanging="851"/>
      </w:pPr>
      <w:bookmarkStart w:id="102" w:name="_Toc8057100"/>
      <w:bookmarkStart w:id="103" w:name="_Toc57549680"/>
      <w:r w:rsidRPr="00D017D5">
        <w:t>Previsã</w:t>
      </w:r>
      <w:r w:rsidR="00E520E9" w:rsidRPr="00D017D5">
        <w:t>o da Expansão de L</w:t>
      </w:r>
      <w:r w:rsidR="00F33061" w:rsidRPr="00D017D5">
        <w:t xml:space="preserve">inhas de </w:t>
      </w:r>
      <w:r w:rsidR="00E520E9" w:rsidRPr="00D017D5">
        <w:t>T</w:t>
      </w:r>
      <w:bookmarkEnd w:id="102"/>
      <w:r w:rsidR="00F33061" w:rsidRPr="00D017D5">
        <w:t>ransmissão</w:t>
      </w:r>
      <w:r w:rsidR="00E520E9" w:rsidRPr="00D017D5">
        <w:t xml:space="preserve"> e da Capacidade de Transformação</w:t>
      </w:r>
      <w:bookmarkEnd w:id="103"/>
    </w:p>
    <w:p w14:paraId="3E3F3262" w14:textId="77777777" w:rsidR="00BA638E" w:rsidRDefault="00BA638E" w:rsidP="00BA638E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36811">
        <w:rPr>
          <w:rFonts w:ascii="Arial Narrow" w:hAnsi="Arial Narrow" w:cs="Times New Roman"/>
          <w:bCs/>
          <w:sz w:val="24"/>
          <w:szCs w:val="24"/>
        </w:rPr>
        <w:t>Até 2022, está previst</w:t>
      </w:r>
      <w:r>
        <w:rPr>
          <w:rFonts w:ascii="Arial Narrow" w:hAnsi="Arial Narrow" w:cs="Times New Roman"/>
          <w:bCs/>
          <w:sz w:val="24"/>
          <w:szCs w:val="24"/>
        </w:rPr>
        <w:t>a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a entrada em operação de </w:t>
      </w:r>
      <w:r>
        <w:rPr>
          <w:rFonts w:ascii="Arial Narrow" w:hAnsi="Arial Narrow" w:cs="Times New Roman"/>
          <w:bCs/>
          <w:sz w:val="24"/>
          <w:szCs w:val="24"/>
        </w:rPr>
        <w:t>19.859,5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km de linhas de transmissão</w:t>
      </w:r>
      <w:r>
        <w:rPr>
          <w:rFonts w:ascii="Arial Narrow" w:hAnsi="Arial Narrow" w:cs="Times New Roman"/>
          <w:bCs/>
          <w:sz w:val="24"/>
          <w:szCs w:val="24"/>
        </w:rPr>
        <w:t xml:space="preserve"> (LT)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e </w:t>
      </w:r>
      <w:r>
        <w:rPr>
          <w:rFonts w:ascii="Arial Narrow" w:hAnsi="Arial Narrow" w:cs="Times New Roman"/>
          <w:bCs/>
          <w:sz w:val="24"/>
          <w:szCs w:val="24"/>
        </w:rPr>
        <w:t>58.250,0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MVA de capacida</w:t>
      </w:r>
      <w:r>
        <w:rPr>
          <w:rFonts w:ascii="Arial Narrow" w:hAnsi="Arial Narrow" w:cs="Times New Roman"/>
          <w:bCs/>
          <w:sz w:val="24"/>
          <w:szCs w:val="24"/>
        </w:rPr>
        <w:t xml:space="preserve">de instalada de transformação. </w:t>
      </w:r>
    </w:p>
    <w:p w14:paraId="798F1F67" w14:textId="77777777" w:rsidR="00B527A9" w:rsidRPr="0071192A" w:rsidRDefault="00B527A9" w:rsidP="00FC72E1">
      <w:pPr>
        <w:spacing w:before="120" w:after="12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54B3394B" w14:textId="08A8110A" w:rsidR="00B527A9" w:rsidRPr="00921D8A" w:rsidRDefault="00B527A9" w:rsidP="00B527A9">
      <w:pPr>
        <w:pStyle w:val="Legenda"/>
      </w:pPr>
      <w:r w:rsidRPr="00921D8A">
        <w:t>Tabela 17. Previsão da expansão de novas linhas de transmissão.</w:t>
      </w:r>
    </w:p>
    <w:p w14:paraId="7AA9D1B4" w14:textId="363CEE6B" w:rsidR="00B527A9" w:rsidRPr="0071192A" w:rsidRDefault="00921D8A" w:rsidP="006744C5">
      <w:pPr>
        <w:spacing w:after="0" w:line="240" w:lineRule="auto"/>
        <w:jc w:val="center"/>
        <w:rPr>
          <w:highlight w:val="yellow"/>
        </w:rPr>
      </w:pPr>
      <w:r w:rsidRPr="0035689C">
        <w:rPr>
          <w:noProof/>
          <w:lang w:eastAsia="pt-BR"/>
        </w:rPr>
        <w:drawing>
          <wp:inline distT="0" distB="0" distL="0" distR="0" wp14:anchorId="0FDD0C58" wp14:editId="198EA35F">
            <wp:extent cx="5025262" cy="1765300"/>
            <wp:effectExtent l="0" t="0" r="4445" b="635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522" cy="176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8A41" w14:textId="74185169" w:rsidR="00B527A9" w:rsidRPr="00D33E02" w:rsidRDefault="00B527A9" w:rsidP="00200752">
      <w:pPr>
        <w:spacing w:after="60"/>
        <w:jc w:val="right"/>
        <w:rPr>
          <w:rFonts w:ascii="Arial Narrow" w:hAnsi="Arial Narrow"/>
          <w:sz w:val="18"/>
          <w:szCs w:val="18"/>
        </w:rPr>
      </w:pPr>
      <w:r w:rsidRPr="00D33E02">
        <w:rPr>
          <w:rFonts w:ascii="Arial Narrow" w:hAnsi="Arial Narrow"/>
          <w:sz w:val="18"/>
          <w:szCs w:val="18"/>
        </w:rPr>
        <w:t>Fonte dos dados: MME / SEE.</w:t>
      </w:r>
    </w:p>
    <w:p w14:paraId="01DD0E07" w14:textId="77777777" w:rsidR="00B527A9" w:rsidRPr="0071192A" w:rsidRDefault="00B527A9" w:rsidP="00B527A9">
      <w:pPr>
        <w:pStyle w:val="Legenda"/>
        <w:rPr>
          <w:highlight w:val="yellow"/>
        </w:rPr>
      </w:pPr>
    </w:p>
    <w:p w14:paraId="186FC71C" w14:textId="36AC01C3" w:rsidR="00B527A9" w:rsidRPr="00C3340C" w:rsidRDefault="00B527A9" w:rsidP="00B527A9">
      <w:pPr>
        <w:pStyle w:val="Legenda"/>
      </w:pPr>
      <w:r w:rsidRPr="00C3340C">
        <w:t xml:space="preserve">Tabela 18. Previsão da expansão da capacidade de transformação  </w:t>
      </w:r>
    </w:p>
    <w:p w14:paraId="1336493B" w14:textId="4978F438" w:rsidR="00B527A9" w:rsidRPr="00C3340C" w:rsidRDefault="00C3340C" w:rsidP="006744C5">
      <w:pPr>
        <w:spacing w:after="0" w:line="240" w:lineRule="auto"/>
        <w:jc w:val="center"/>
        <w:rPr>
          <w:highlight w:val="yellow"/>
        </w:rPr>
      </w:pPr>
      <w:r w:rsidRPr="00FF63AC">
        <w:rPr>
          <w:noProof/>
          <w:lang w:eastAsia="pt-BR"/>
        </w:rPr>
        <w:drawing>
          <wp:inline distT="0" distB="0" distL="0" distR="0" wp14:anchorId="1568FB81" wp14:editId="7A9B6779">
            <wp:extent cx="5122875" cy="1799590"/>
            <wp:effectExtent l="0" t="0" r="1905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50" cy="179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0E90" w14:textId="77777777" w:rsidR="00B527A9" w:rsidRPr="00C3340C" w:rsidRDefault="00B527A9" w:rsidP="00B527A9">
      <w:pPr>
        <w:spacing w:after="120"/>
        <w:jc w:val="right"/>
        <w:rPr>
          <w:rFonts w:ascii="Arial Narrow" w:hAnsi="Arial Narrow"/>
          <w:sz w:val="18"/>
          <w:szCs w:val="18"/>
        </w:rPr>
      </w:pPr>
      <w:r w:rsidRPr="00C3340C">
        <w:rPr>
          <w:rFonts w:ascii="Arial Narrow" w:hAnsi="Arial Narrow"/>
          <w:sz w:val="18"/>
          <w:szCs w:val="18"/>
        </w:rPr>
        <w:t>Fonte dos dados: MME / SEE.</w:t>
      </w:r>
    </w:p>
    <w:p w14:paraId="56C5215B" w14:textId="6FF2E20A" w:rsidR="00B527A9" w:rsidRPr="002C0A3D" w:rsidRDefault="00B527A9" w:rsidP="00782EEA">
      <w:pPr>
        <w:jc w:val="both"/>
        <w:rPr>
          <w:rFonts w:ascii="Arial Narrow" w:hAnsi="Arial Narrow" w:cs="Times New Roman"/>
          <w:bCs/>
          <w:sz w:val="20"/>
          <w:szCs w:val="24"/>
        </w:rPr>
      </w:pPr>
      <w:r w:rsidRPr="002C0A3D">
        <w:rPr>
          <w:rFonts w:ascii="Arial Narrow" w:hAnsi="Arial Narrow" w:cs="Times New Roman"/>
          <w:bCs/>
          <w:sz w:val="20"/>
          <w:szCs w:val="24"/>
          <w:vertAlign w:val="superscript"/>
        </w:rPr>
        <w:t>1</w:t>
      </w:r>
      <w:r w:rsidRPr="002C0A3D">
        <w:rPr>
          <w:rFonts w:ascii="Arial Narrow" w:hAnsi="Arial Narrow" w:cs="Times New Roman"/>
          <w:bCs/>
          <w:sz w:val="20"/>
          <w:szCs w:val="24"/>
        </w:rPr>
        <w:t xml:space="preserve"> Nesta seção, estão incluídos os empreendimentos monitorados pelo MME, por meio da SEE/DMSE, que correspondem aos outorgados pela ANEEL, com a entrada em operação conforme datas de tendência atualizadas nas reuniões do Grupo de Monitoramento da Expansão da Transmissão, coordenada pela SEE/DMSE, com participação da ANEEL, ONS e EPE.</w:t>
      </w:r>
    </w:p>
    <w:p w14:paraId="3519B46F" w14:textId="72F857E5" w:rsidR="00EE12AC" w:rsidRPr="001E37ED" w:rsidRDefault="00CF74F1" w:rsidP="007A3FF3">
      <w:pPr>
        <w:pStyle w:val="Estilo1"/>
        <w:ind w:left="851" w:hanging="851"/>
      </w:pPr>
      <w:bookmarkStart w:id="104" w:name="_Ref484466449"/>
      <w:bookmarkStart w:id="105" w:name="_Toc57549681"/>
      <w:r w:rsidRPr="001E37ED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6E66E3" w:rsidRDefault="006E66E3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3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Px9&#10;k4o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6E66E3" w:rsidRDefault="006E66E3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1E37ED">
        <w:t>PRODUÇÃO DE ENERGIA ELÉTRICA</w:t>
      </w:r>
      <w:bookmarkEnd w:id="104"/>
      <w:bookmarkEnd w:id="105"/>
    </w:p>
    <w:p w14:paraId="362BC93C" w14:textId="2103D6DA" w:rsidR="00953D6C" w:rsidRPr="002A04DC" w:rsidRDefault="00953D6C" w:rsidP="007A3FF3">
      <w:pPr>
        <w:pStyle w:val="Estilo2"/>
        <w:ind w:left="851" w:hanging="851"/>
      </w:pPr>
      <w:bookmarkStart w:id="106" w:name="_Toc437852342"/>
      <w:bookmarkStart w:id="107" w:name="_Toc57549682"/>
      <w:r w:rsidRPr="002A04DC">
        <w:t>Matriz de Produção de Energia no Sistema Elétrico Brasileiro</w:t>
      </w:r>
      <w:bookmarkEnd w:id="106"/>
      <w:bookmarkEnd w:id="107"/>
    </w:p>
    <w:p w14:paraId="7CF0B519" w14:textId="28EED326" w:rsidR="007D293E" w:rsidRPr="002A04DC" w:rsidRDefault="00D82641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A04DC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36588A" w:rsidRPr="002A04DC">
        <w:rPr>
          <w:rFonts w:ascii="Arial Narrow" w:hAnsi="Arial Narrow" w:cs="Times New Roman"/>
          <w:bCs/>
          <w:sz w:val="24"/>
          <w:szCs w:val="24"/>
        </w:rPr>
        <w:t>setembr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>o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 de 2020, a geraçã</w:t>
      </w:r>
      <w:r w:rsidR="00FA6251" w:rsidRPr="002A04DC">
        <w:rPr>
          <w:rFonts w:ascii="Arial Narrow" w:hAnsi="Arial Narrow" w:cs="Times New Roman"/>
          <w:bCs/>
          <w:sz w:val="24"/>
          <w:szCs w:val="24"/>
        </w:rPr>
        <w:t xml:space="preserve">o hidráulica correspondeu a </w:t>
      </w:r>
      <w:r w:rsidR="005A4B09" w:rsidRPr="002A04DC">
        <w:rPr>
          <w:rFonts w:ascii="Arial Narrow" w:hAnsi="Arial Narrow" w:cs="Times New Roman"/>
          <w:bCs/>
          <w:sz w:val="24"/>
          <w:szCs w:val="24"/>
        </w:rPr>
        <w:t>69,1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C474C" w:rsidRPr="002A04DC">
        <w:rPr>
          <w:rFonts w:ascii="Arial Narrow" w:hAnsi="Arial Narrow" w:cs="Times New Roman"/>
          <w:bCs/>
          <w:sz w:val="24"/>
          <w:szCs w:val="24"/>
        </w:rPr>
        <w:t>do total gerado no País</w:t>
      </w:r>
      <w:r w:rsidR="008D7339" w:rsidRPr="002A04DC">
        <w:rPr>
          <w:rFonts w:ascii="Arial Narrow" w:hAnsi="Arial Narrow" w:cs="Times New Roman"/>
          <w:bCs/>
          <w:sz w:val="24"/>
          <w:szCs w:val="24"/>
        </w:rPr>
        <w:t xml:space="preserve">, valor </w:t>
      </w:r>
      <w:r w:rsidR="005A4B09" w:rsidRPr="002A04DC">
        <w:rPr>
          <w:rFonts w:ascii="Arial Narrow" w:hAnsi="Arial Narrow" w:cs="Times New Roman"/>
          <w:bCs/>
          <w:sz w:val="24"/>
          <w:szCs w:val="24"/>
        </w:rPr>
        <w:t>0,8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5A4B09" w:rsidRPr="002A04DC">
        <w:rPr>
          <w:rFonts w:ascii="Arial Narrow" w:hAnsi="Arial Narrow" w:cs="Times New Roman"/>
          <w:bCs/>
          <w:sz w:val="24"/>
          <w:szCs w:val="24"/>
        </w:rPr>
        <w:t>sup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erior ao verificado no mês anterior. A participação da geração </w:t>
      </w:r>
      <w:r w:rsidR="002A07CE" w:rsidRPr="002A04DC">
        <w:rPr>
          <w:rFonts w:ascii="Arial Narrow" w:hAnsi="Arial Narrow" w:cs="Times New Roman"/>
          <w:bCs/>
          <w:sz w:val="24"/>
          <w:szCs w:val="24"/>
        </w:rPr>
        <w:t xml:space="preserve">eólica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caiu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0,6</w:t>
      </w:r>
      <w:r w:rsidR="00C713C9" w:rsidRPr="002A04DC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>ao verificado no mês anterior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14,0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>% do total gerado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 xml:space="preserve">Já as </w:t>
      </w:r>
      <w:r w:rsidR="00BC38CB" w:rsidRPr="002A04DC">
        <w:rPr>
          <w:rFonts w:ascii="Arial Narrow" w:hAnsi="Arial Narrow" w:cs="Times New Roman"/>
          <w:bCs/>
          <w:sz w:val="24"/>
          <w:szCs w:val="24"/>
        </w:rPr>
        <w:t>usinas térmicas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 xml:space="preserve"> tiveram sua </w:t>
      </w:r>
      <w:r w:rsidR="00F36AD3">
        <w:rPr>
          <w:rFonts w:ascii="Arial Narrow" w:hAnsi="Arial Narrow" w:cs="Times New Roman"/>
          <w:bCs/>
          <w:sz w:val="24"/>
          <w:szCs w:val="24"/>
        </w:rPr>
        <w:t>participação</w:t>
      </w:r>
      <w:r w:rsidR="00F36AD3" w:rsidRPr="002A04D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 xml:space="preserve">praticamente estável com relação ao mês anterior, decaindo apenas 0,2 p.p. e 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>sendo responsável por</w:t>
      </w:r>
      <w:r w:rsidR="002A07CE" w:rsidRPr="002A04D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B13CF" w:rsidRPr="002A04DC">
        <w:rPr>
          <w:rFonts w:ascii="Arial Narrow" w:hAnsi="Arial Narrow" w:cs="Times New Roman"/>
          <w:bCs/>
          <w:sz w:val="24"/>
          <w:szCs w:val="24"/>
        </w:rPr>
        <w:t>15,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7</w:t>
      </w:r>
      <w:r w:rsidR="008B13CF" w:rsidRPr="002A04DC">
        <w:rPr>
          <w:rFonts w:ascii="Arial Narrow" w:hAnsi="Arial Narrow" w:cs="Times New Roman"/>
          <w:bCs/>
          <w:sz w:val="24"/>
          <w:szCs w:val="24"/>
        </w:rPr>
        <w:t>%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 xml:space="preserve"> da geração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 xml:space="preserve">de energia elétrica 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>no País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.</w:t>
      </w:r>
    </w:p>
    <w:p w14:paraId="348C6AB3" w14:textId="62F96DD1" w:rsidR="00FA6251" w:rsidRPr="00C378DB" w:rsidRDefault="007D293E" w:rsidP="00FA625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378DB">
        <w:rPr>
          <w:rFonts w:ascii="Arial Narrow" w:hAnsi="Arial Narrow" w:cs="Times New Roman"/>
          <w:bCs/>
          <w:sz w:val="24"/>
          <w:szCs w:val="24"/>
        </w:rPr>
        <w:t>As fo</w:t>
      </w:r>
      <w:r w:rsidR="00DB065E" w:rsidRPr="00C378DB">
        <w:rPr>
          <w:rFonts w:ascii="Arial Narrow" w:hAnsi="Arial Narrow" w:cs="Times New Roman"/>
          <w:bCs/>
          <w:sz w:val="24"/>
          <w:szCs w:val="24"/>
        </w:rPr>
        <w:t xml:space="preserve">ntes renováveis </w:t>
      </w:r>
      <w:r w:rsidR="00432425" w:rsidRPr="00C378DB">
        <w:rPr>
          <w:rFonts w:ascii="Arial Narrow" w:hAnsi="Arial Narrow" w:cs="Times New Roman"/>
          <w:bCs/>
          <w:sz w:val="24"/>
          <w:szCs w:val="24"/>
        </w:rPr>
        <w:t xml:space="preserve">(hidráulica, biomassa, eólica e solar) </w:t>
      </w:r>
      <w:r w:rsidR="00C378DB" w:rsidRPr="00C378DB">
        <w:rPr>
          <w:rFonts w:ascii="Arial Narrow" w:hAnsi="Arial Narrow" w:cs="Times New Roman"/>
          <w:bCs/>
          <w:sz w:val="24"/>
          <w:szCs w:val="24"/>
        </w:rPr>
        <w:t>representaram 91,0</w:t>
      </w:r>
      <w:r w:rsidRPr="00C378DB">
        <w:rPr>
          <w:rFonts w:ascii="Arial Narrow" w:hAnsi="Arial Narrow" w:cs="Times New Roman"/>
          <w:bCs/>
          <w:sz w:val="24"/>
          <w:szCs w:val="24"/>
        </w:rPr>
        <w:t xml:space="preserve">% da matriz de produção de energia elétrica brasileira em </w:t>
      </w:r>
      <w:r w:rsidR="00C378DB">
        <w:rPr>
          <w:rFonts w:ascii="Arial Narrow" w:hAnsi="Arial Narrow" w:cs="Times New Roman"/>
          <w:bCs/>
          <w:sz w:val="24"/>
          <w:szCs w:val="24"/>
        </w:rPr>
        <w:t>setembr</w:t>
      </w:r>
      <w:r w:rsidR="007F21AB" w:rsidRPr="00C378DB">
        <w:rPr>
          <w:rFonts w:ascii="Arial Narrow" w:hAnsi="Arial Narrow" w:cs="Times New Roman"/>
          <w:bCs/>
          <w:sz w:val="24"/>
          <w:szCs w:val="24"/>
        </w:rPr>
        <w:t>o</w:t>
      </w:r>
      <w:r w:rsidR="003F06E9" w:rsidRPr="00C378DB">
        <w:rPr>
          <w:rFonts w:ascii="Arial Narrow" w:hAnsi="Arial Narrow" w:cs="Times New Roman"/>
          <w:bCs/>
          <w:sz w:val="24"/>
          <w:szCs w:val="24"/>
        </w:rPr>
        <w:t xml:space="preserve"> de 2020.</w:t>
      </w:r>
    </w:p>
    <w:p w14:paraId="0F0331C4" w14:textId="5F631267" w:rsidR="00080291" w:rsidRPr="0071192A" w:rsidRDefault="0036588A" w:rsidP="002E5D17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36588A">
        <w:rPr>
          <w:noProof/>
          <w:lang w:eastAsia="pt-BR"/>
        </w:rPr>
        <w:drawing>
          <wp:inline distT="0" distB="0" distL="0" distR="0" wp14:anchorId="0A557A22" wp14:editId="44CE0DF1">
            <wp:extent cx="6659880" cy="4596778"/>
            <wp:effectExtent l="0" t="0" r="0" b="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3761" w14:textId="073B206C" w:rsidR="007D293E" w:rsidRPr="001E37ED" w:rsidRDefault="007D293E" w:rsidP="002F50B5">
      <w:pPr>
        <w:pStyle w:val="Legenda"/>
      </w:pPr>
      <w:bookmarkStart w:id="108" w:name="_Toc57537067"/>
      <w:r w:rsidRPr="001E37ED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23</w:t>
      </w:r>
      <w:r w:rsidR="00796230">
        <w:rPr>
          <w:noProof/>
        </w:rPr>
        <w:fldChar w:fldCharType="end"/>
      </w:r>
      <w:r w:rsidRPr="001E37ED">
        <w:t>. Matriz de produção de energia elétrica no Brasil.</w:t>
      </w:r>
      <w:bookmarkEnd w:id="108"/>
    </w:p>
    <w:p w14:paraId="299DF056" w14:textId="77777777" w:rsidR="002F50B5" w:rsidRPr="0071192A" w:rsidRDefault="002F50B5" w:rsidP="002F50B5">
      <w:pPr>
        <w:rPr>
          <w:highlight w:val="yellow"/>
        </w:rPr>
      </w:pPr>
    </w:p>
    <w:p w14:paraId="625D6C03" w14:textId="77777777" w:rsidR="007D293E" w:rsidRPr="004344D6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4344D6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298A4E2E" w:rsidR="007D293E" w:rsidRPr="004344D6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4344D6">
        <w:rPr>
          <w:rFonts w:ascii="Arial Narrow" w:hAnsi="Arial Narrow"/>
          <w:sz w:val="18"/>
          <w:szCs w:val="18"/>
        </w:rPr>
        <w:t xml:space="preserve">Dados contabilizados </w:t>
      </w:r>
      <w:r w:rsidR="004344D6" w:rsidRPr="004344D6">
        <w:rPr>
          <w:rFonts w:ascii="Arial Narrow" w:hAnsi="Arial Narrow"/>
          <w:sz w:val="18"/>
          <w:szCs w:val="18"/>
        </w:rPr>
        <w:t>até setembr</w:t>
      </w:r>
      <w:r w:rsidR="007C73ED" w:rsidRPr="004344D6">
        <w:rPr>
          <w:rFonts w:ascii="Arial Narrow" w:hAnsi="Arial Narrow"/>
          <w:sz w:val="18"/>
          <w:szCs w:val="18"/>
        </w:rPr>
        <w:t>o</w:t>
      </w:r>
      <w:r w:rsidRPr="004344D6">
        <w:rPr>
          <w:rFonts w:ascii="Arial Narrow" w:hAnsi="Arial Narrow"/>
          <w:sz w:val="18"/>
          <w:szCs w:val="18"/>
        </w:rPr>
        <w:t xml:space="preserve"> de 2020.</w:t>
      </w:r>
    </w:p>
    <w:p w14:paraId="136DF7B5" w14:textId="0A55CA00" w:rsidR="007D293E" w:rsidRPr="004344D6" w:rsidRDefault="007942C6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4344D6">
        <w:rPr>
          <w:rFonts w:ascii="Arial Narrow" w:hAnsi="Arial Narrow"/>
          <w:sz w:val="18"/>
          <w:szCs w:val="18"/>
        </w:rPr>
        <w:t>²</w:t>
      </w:r>
      <w:r w:rsidR="007D293E" w:rsidRPr="004344D6">
        <w:rPr>
          <w:rFonts w:ascii="Arial Narrow" w:hAnsi="Arial Narrow"/>
          <w:sz w:val="18"/>
          <w:szCs w:val="18"/>
        </w:rPr>
        <w:t xml:space="preserve"> Em Petróleo estão consideradas as usinas a óleo diesel, a óleo combustível e as usinas bicombustíveis. </w:t>
      </w:r>
    </w:p>
    <w:p w14:paraId="07FDCC69" w14:textId="4A75C5E0" w:rsidR="00FC57D6" w:rsidRPr="004344D6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4344D6">
        <w:rPr>
          <w:rFonts w:ascii="Arial Narrow" w:hAnsi="Arial Narrow"/>
          <w:sz w:val="18"/>
          <w:szCs w:val="18"/>
        </w:rPr>
        <w:tab/>
      </w:r>
      <w:r w:rsidRPr="004344D6">
        <w:rPr>
          <w:rFonts w:ascii="Arial Narrow" w:hAnsi="Arial Narrow"/>
          <w:sz w:val="18"/>
          <w:szCs w:val="18"/>
        </w:rPr>
        <w:tab/>
        <w:t>Fonte dos dados: CCEE.</w:t>
      </w:r>
    </w:p>
    <w:p w14:paraId="6E086AD1" w14:textId="77777777" w:rsidR="00D769FE" w:rsidRPr="0071192A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1192A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                 </w:t>
      </w:r>
    </w:p>
    <w:p w14:paraId="3AD979EA" w14:textId="584FE5E2" w:rsidR="00D769FE" w:rsidRPr="0071192A" w:rsidRDefault="00D769FE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63870B5" w14:textId="77777777" w:rsidR="00FB54A2" w:rsidRPr="0071192A" w:rsidRDefault="00FB54A2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B75B5E3" w14:textId="6141D3A7" w:rsidR="00A46CA1" w:rsidRPr="0071192A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1192A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</w:t>
      </w:r>
    </w:p>
    <w:p w14:paraId="35618D21" w14:textId="5273F059" w:rsidR="004E0F7C" w:rsidRPr="0071192A" w:rsidRDefault="004E0F7C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D85681" w14:textId="77777777" w:rsidR="004E0F7C" w:rsidRPr="0071192A" w:rsidRDefault="004E0F7C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5A097F6" w14:textId="1D7723E9" w:rsidR="00A46CA1" w:rsidRPr="0071192A" w:rsidRDefault="00A46CA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54928FD" w14:textId="73DF3A25" w:rsidR="002317A8" w:rsidRPr="00791665" w:rsidRDefault="00953D6C" w:rsidP="007A3FF3">
      <w:pPr>
        <w:pStyle w:val="Estilo2"/>
        <w:ind w:left="851" w:hanging="851"/>
      </w:pPr>
      <w:bookmarkStart w:id="109" w:name="_Toc437852343"/>
      <w:bookmarkStart w:id="110" w:name="_Toc57549683"/>
      <w:r w:rsidRPr="00791665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595C571F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6E66E3" w:rsidRPr="00A5159A" w:rsidRDefault="006E66E3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4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" filled="f" stroked="f">
                <v:textbox>
                  <w:txbxContent>
                    <w:p w14:paraId="51F94281" w14:textId="44427DB2" w:rsidR="006E66E3" w:rsidRPr="00A5159A" w:rsidRDefault="006E66E3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91665">
        <w:t>Matriz de Produção de Energia Elétrica no Sistema Interligado Nacional</w:t>
      </w:r>
      <w:bookmarkStart w:id="111" w:name="_Toc437852453"/>
      <w:bookmarkStart w:id="112" w:name="_Toc528140809"/>
      <w:bookmarkEnd w:id="109"/>
      <w:bookmarkEnd w:id="110"/>
    </w:p>
    <w:bookmarkEnd w:id="111"/>
    <w:bookmarkEnd w:id="112"/>
    <w:p w14:paraId="735DC85A" w14:textId="11F015DD" w:rsidR="007C7D90" w:rsidRPr="00F93647" w:rsidRDefault="00791665" w:rsidP="00F321F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91665">
        <w:rPr>
          <w:rFonts w:ascii="Arial Narrow" w:hAnsi="Arial Narrow" w:cs="Times New Roman"/>
          <w:bCs/>
          <w:sz w:val="24"/>
          <w:szCs w:val="24"/>
        </w:rPr>
        <w:t>No mês de setembr</w:t>
      </w:r>
      <w:r w:rsidR="00DB6FD0" w:rsidRPr="00791665">
        <w:rPr>
          <w:rFonts w:ascii="Arial Narrow" w:hAnsi="Arial Narrow" w:cs="Times New Roman"/>
          <w:bCs/>
          <w:sz w:val="24"/>
          <w:szCs w:val="24"/>
        </w:rPr>
        <w:t>o</w:t>
      </w:r>
      <w:r w:rsidR="007647CA" w:rsidRPr="0079166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66B2B" w:rsidRPr="00334934">
        <w:rPr>
          <w:rFonts w:ascii="Arial Narrow" w:hAnsi="Arial Narrow" w:cs="Times New Roman"/>
          <w:bCs/>
          <w:sz w:val="24"/>
          <w:szCs w:val="24"/>
        </w:rPr>
        <w:t>a geração hidráulica</w:t>
      </w:r>
      <w:r w:rsidR="007647CA" w:rsidRPr="003349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334934">
        <w:rPr>
          <w:rFonts w:ascii="Arial Narrow" w:hAnsi="Arial Narrow" w:cs="Times New Roman"/>
          <w:bCs/>
          <w:sz w:val="24"/>
          <w:szCs w:val="24"/>
        </w:rPr>
        <w:t>sofreu aumento de 5,0</w:t>
      </w:r>
      <w:r w:rsidR="00555FD5" w:rsidRPr="00334934">
        <w:rPr>
          <w:rFonts w:ascii="Arial Narrow" w:hAnsi="Arial Narrow" w:cs="Times New Roman"/>
          <w:bCs/>
          <w:sz w:val="24"/>
          <w:szCs w:val="24"/>
        </w:rPr>
        <w:t xml:space="preserve">% com relação ao mês anterior, após ter </w:t>
      </w:r>
      <w:r w:rsidR="00A02EDC">
        <w:rPr>
          <w:rFonts w:ascii="Arial Narrow" w:hAnsi="Arial Narrow" w:cs="Times New Roman"/>
          <w:bCs/>
          <w:sz w:val="24"/>
          <w:szCs w:val="24"/>
        </w:rPr>
        <w:t>registrado</w:t>
      </w:r>
      <w:r w:rsidR="00EF2F5A" w:rsidRPr="00334934">
        <w:rPr>
          <w:rFonts w:ascii="Arial Narrow" w:hAnsi="Arial Narrow" w:cs="Times New Roman"/>
          <w:bCs/>
          <w:sz w:val="24"/>
          <w:szCs w:val="24"/>
        </w:rPr>
        <w:t xml:space="preserve"> uma </w:t>
      </w:r>
      <w:r w:rsidR="00334934" w:rsidRPr="00334934">
        <w:rPr>
          <w:rFonts w:ascii="Arial Narrow" w:hAnsi="Arial Narrow" w:cs="Times New Roman"/>
          <w:bCs/>
          <w:sz w:val="24"/>
          <w:szCs w:val="24"/>
        </w:rPr>
        <w:t>retração de 2,1</w:t>
      </w:r>
      <w:r w:rsidR="00F61B01" w:rsidRPr="00334934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334934" w:rsidRPr="00334934">
        <w:rPr>
          <w:rFonts w:ascii="Arial Narrow" w:hAnsi="Arial Narrow" w:cs="Times New Roman"/>
          <w:bCs/>
          <w:sz w:val="24"/>
          <w:szCs w:val="24"/>
        </w:rPr>
        <w:t>em agost</w:t>
      </w:r>
      <w:r w:rsidR="00EF2F5A" w:rsidRPr="00334934">
        <w:rPr>
          <w:rFonts w:ascii="Arial Narrow" w:hAnsi="Arial Narrow" w:cs="Times New Roman"/>
          <w:bCs/>
          <w:sz w:val="24"/>
          <w:szCs w:val="24"/>
        </w:rPr>
        <w:t>o</w:t>
      </w:r>
      <w:r w:rsidR="00DB6FD0" w:rsidRPr="003349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40999" w:rsidRPr="00334934">
        <w:rPr>
          <w:rFonts w:ascii="Arial Narrow" w:hAnsi="Arial Narrow" w:cs="Times New Roman"/>
          <w:bCs/>
          <w:sz w:val="24"/>
          <w:szCs w:val="24"/>
        </w:rPr>
        <w:t xml:space="preserve">com relação ao </w:t>
      </w:r>
      <w:r w:rsidR="00827F0C" w:rsidRPr="00334934">
        <w:rPr>
          <w:rFonts w:ascii="Arial Narrow" w:hAnsi="Arial Narrow" w:cs="Times New Roman"/>
          <w:bCs/>
          <w:sz w:val="24"/>
          <w:szCs w:val="24"/>
        </w:rPr>
        <w:t>mês</w:t>
      </w:r>
      <w:r w:rsidR="00940999" w:rsidRPr="00334934">
        <w:rPr>
          <w:rFonts w:ascii="Arial Narrow" w:hAnsi="Arial Narrow" w:cs="Times New Roman"/>
          <w:bCs/>
          <w:sz w:val="24"/>
          <w:szCs w:val="24"/>
        </w:rPr>
        <w:t xml:space="preserve"> anterior. </w:t>
      </w:r>
      <w:r w:rsidR="00940999" w:rsidRPr="00F93647">
        <w:rPr>
          <w:rFonts w:ascii="Arial Narrow" w:hAnsi="Arial Narrow" w:cs="Times New Roman"/>
          <w:bCs/>
          <w:sz w:val="24"/>
          <w:szCs w:val="24"/>
        </w:rPr>
        <w:t xml:space="preserve">Quanto ao </w:t>
      </w:r>
      <w:r w:rsidR="00A66B2B" w:rsidRPr="00F93647">
        <w:rPr>
          <w:rFonts w:ascii="Arial Narrow" w:hAnsi="Arial Narrow" w:cs="Times New Roman"/>
          <w:bCs/>
          <w:sz w:val="24"/>
          <w:szCs w:val="24"/>
        </w:rPr>
        <w:t xml:space="preserve">comparativo com </w:t>
      </w:r>
      <w:r w:rsidR="00334934" w:rsidRPr="00F93647">
        <w:rPr>
          <w:rFonts w:ascii="Arial Narrow" w:hAnsi="Arial Narrow" w:cs="Times New Roman"/>
          <w:bCs/>
          <w:sz w:val="24"/>
          <w:szCs w:val="24"/>
        </w:rPr>
        <w:t>setembr</w:t>
      </w:r>
      <w:r w:rsidR="00940999" w:rsidRPr="00F93647">
        <w:rPr>
          <w:rFonts w:ascii="Arial Narrow" w:hAnsi="Arial Narrow" w:cs="Times New Roman"/>
          <w:bCs/>
          <w:sz w:val="24"/>
          <w:szCs w:val="24"/>
        </w:rPr>
        <w:t>o</w:t>
      </w:r>
      <w:r w:rsidR="00A66B2B" w:rsidRPr="00F93647">
        <w:rPr>
          <w:rFonts w:ascii="Arial Narrow" w:hAnsi="Arial Narrow" w:cs="Times New Roman"/>
          <w:bCs/>
          <w:sz w:val="24"/>
          <w:szCs w:val="24"/>
        </w:rPr>
        <w:t xml:space="preserve"> de 2019</w:t>
      </w:r>
      <w:r w:rsidR="004E0C78" w:rsidRPr="00F9364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C7D90" w:rsidRPr="00F93647">
        <w:rPr>
          <w:rFonts w:ascii="Arial Narrow" w:hAnsi="Arial Narrow" w:cs="Times New Roman"/>
          <w:bCs/>
          <w:sz w:val="24"/>
          <w:szCs w:val="24"/>
        </w:rPr>
        <w:t>a</w:t>
      </w:r>
      <w:r w:rsidR="00C161EE" w:rsidRPr="00F93647">
        <w:rPr>
          <w:rFonts w:ascii="Arial Narrow" w:hAnsi="Arial Narrow" w:cs="Times New Roman"/>
          <w:bCs/>
          <w:sz w:val="24"/>
          <w:szCs w:val="24"/>
        </w:rPr>
        <w:t>s</w:t>
      </w:r>
      <w:r w:rsidR="007C7D90" w:rsidRPr="00F93647">
        <w:rPr>
          <w:rFonts w:ascii="Arial Narrow" w:hAnsi="Arial Narrow" w:cs="Times New Roman"/>
          <w:bCs/>
          <w:sz w:val="24"/>
          <w:szCs w:val="24"/>
        </w:rPr>
        <w:t xml:space="preserve"> geraç</w:t>
      </w:r>
      <w:r w:rsidR="00C161EE" w:rsidRPr="00F93647">
        <w:rPr>
          <w:rFonts w:ascii="Arial Narrow" w:hAnsi="Arial Narrow" w:cs="Times New Roman"/>
          <w:bCs/>
          <w:sz w:val="24"/>
          <w:szCs w:val="24"/>
        </w:rPr>
        <w:t>ões</w:t>
      </w:r>
      <w:r w:rsidR="007C7D90" w:rsidRPr="00F93647">
        <w:rPr>
          <w:rFonts w:ascii="Arial Narrow" w:hAnsi="Arial Narrow" w:cs="Times New Roman"/>
          <w:bCs/>
          <w:sz w:val="24"/>
          <w:szCs w:val="24"/>
        </w:rPr>
        <w:t xml:space="preserve"> hidráulica</w:t>
      </w:r>
      <w:r w:rsidR="00F004EA" w:rsidRPr="00F93647">
        <w:rPr>
          <w:rFonts w:ascii="Arial Narrow" w:hAnsi="Arial Narrow" w:cs="Times New Roman"/>
          <w:bCs/>
          <w:sz w:val="24"/>
          <w:szCs w:val="24"/>
        </w:rPr>
        <w:t>,</w:t>
      </w:r>
      <w:r w:rsidR="00C161EE" w:rsidRPr="00F93647">
        <w:rPr>
          <w:rFonts w:ascii="Arial Narrow" w:hAnsi="Arial Narrow" w:cs="Times New Roman"/>
          <w:bCs/>
          <w:sz w:val="24"/>
          <w:szCs w:val="24"/>
        </w:rPr>
        <w:t xml:space="preserve"> eólica </w:t>
      </w:r>
      <w:r w:rsidR="00F004EA" w:rsidRPr="00F93647">
        <w:rPr>
          <w:rFonts w:ascii="Arial Narrow" w:hAnsi="Arial Narrow" w:cs="Times New Roman"/>
          <w:bCs/>
          <w:sz w:val="24"/>
          <w:szCs w:val="24"/>
        </w:rPr>
        <w:t xml:space="preserve">e solar </w:t>
      </w:r>
      <w:r w:rsidR="00C161EE" w:rsidRPr="00F93647">
        <w:rPr>
          <w:rFonts w:ascii="Arial Narrow" w:hAnsi="Arial Narrow" w:cs="Times New Roman"/>
          <w:bCs/>
          <w:sz w:val="24"/>
          <w:szCs w:val="24"/>
        </w:rPr>
        <w:t>apresentaram</w:t>
      </w:r>
      <w:r w:rsidR="00CB5419" w:rsidRPr="00F93647">
        <w:rPr>
          <w:rFonts w:ascii="Arial Narrow" w:hAnsi="Arial Narrow" w:cs="Times New Roman"/>
          <w:bCs/>
          <w:sz w:val="24"/>
          <w:szCs w:val="24"/>
        </w:rPr>
        <w:t>, respectivamente,</w:t>
      </w:r>
      <w:r w:rsidR="007C7D90" w:rsidRPr="00F93647">
        <w:rPr>
          <w:rFonts w:ascii="Arial Narrow" w:hAnsi="Arial Narrow" w:cs="Times New Roman"/>
          <w:bCs/>
          <w:sz w:val="24"/>
          <w:szCs w:val="24"/>
        </w:rPr>
        <w:t xml:space="preserve"> crescimento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 xml:space="preserve"> de 1</w:t>
      </w:r>
      <w:r w:rsidR="00F004EA" w:rsidRPr="00F93647">
        <w:rPr>
          <w:rFonts w:ascii="Arial Narrow" w:hAnsi="Arial Narrow" w:cs="Times New Roman"/>
          <w:bCs/>
          <w:sz w:val="24"/>
          <w:szCs w:val="24"/>
        </w:rPr>
        <w:t>7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>,2</w:t>
      </w:r>
      <w:r w:rsidR="00E548B4" w:rsidRPr="00F93647">
        <w:rPr>
          <w:rFonts w:ascii="Arial Narrow" w:hAnsi="Arial Narrow" w:cs="Times New Roman"/>
          <w:bCs/>
          <w:sz w:val="24"/>
          <w:szCs w:val="24"/>
        </w:rPr>
        <w:t>%</w:t>
      </w:r>
      <w:r w:rsidR="00F004EA" w:rsidRPr="00F9364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>12,7</w:t>
      </w:r>
      <w:r w:rsidR="003B62B5" w:rsidRPr="00F93647">
        <w:rPr>
          <w:rFonts w:ascii="Arial Narrow" w:hAnsi="Arial Narrow" w:cs="Times New Roman"/>
          <w:bCs/>
          <w:sz w:val="24"/>
          <w:szCs w:val="24"/>
        </w:rPr>
        <w:t>%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 xml:space="preserve"> e 21,4</w:t>
      </w:r>
      <w:r w:rsidR="00CB5419" w:rsidRPr="00F93647">
        <w:rPr>
          <w:rFonts w:ascii="Arial Narrow" w:hAnsi="Arial Narrow" w:cs="Times New Roman"/>
          <w:bCs/>
          <w:sz w:val="24"/>
          <w:szCs w:val="24"/>
        </w:rPr>
        <w:t>%</w:t>
      </w:r>
      <w:r w:rsidR="003B62B5" w:rsidRPr="00F93647">
        <w:rPr>
          <w:rFonts w:ascii="Arial Narrow" w:hAnsi="Arial Narrow" w:cs="Times New Roman"/>
          <w:bCs/>
          <w:sz w:val="24"/>
          <w:szCs w:val="24"/>
        </w:rPr>
        <w:t xml:space="preserve"> enquanto que a geração térmica sofreu retração</w:t>
      </w:r>
      <w:r w:rsidR="00CB5419" w:rsidRPr="00F93647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>35,2</w:t>
      </w:r>
      <w:r w:rsidR="003B62B5" w:rsidRPr="00F93647">
        <w:rPr>
          <w:rFonts w:ascii="Arial Narrow" w:hAnsi="Arial Narrow" w:cs="Times New Roman"/>
          <w:bCs/>
          <w:sz w:val="24"/>
          <w:szCs w:val="24"/>
        </w:rPr>
        <w:t>%.</w:t>
      </w:r>
    </w:p>
    <w:p w14:paraId="7F9FBCED" w14:textId="35A0861A" w:rsidR="00071991" w:rsidRDefault="003B62B5" w:rsidP="00990CC2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93647">
        <w:rPr>
          <w:rFonts w:ascii="Arial Narrow" w:hAnsi="Arial Narrow" w:cs="Times New Roman"/>
          <w:bCs/>
          <w:sz w:val="24"/>
          <w:szCs w:val="24"/>
        </w:rPr>
        <w:t xml:space="preserve">No acumulado dos últimos 12 meses, </w:t>
      </w:r>
      <w:r w:rsidR="00977DDE" w:rsidRPr="00F93647">
        <w:rPr>
          <w:rFonts w:ascii="Arial Narrow" w:hAnsi="Arial Narrow" w:cs="Times New Roman"/>
          <w:bCs/>
          <w:sz w:val="24"/>
          <w:szCs w:val="24"/>
        </w:rPr>
        <w:t>somente a geração hidráulica s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>ofreu redução, a qual foi de 3,1</w:t>
      </w:r>
      <w:r w:rsidR="00977DDE" w:rsidRPr="00F93647">
        <w:rPr>
          <w:rFonts w:ascii="Arial Narrow" w:hAnsi="Arial Narrow" w:cs="Times New Roman"/>
          <w:bCs/>
          <w:sz w:val="24"/>
          <w:szCs w:val="24"/>
        </w:rPr>
        <w:t xml:space="preserve">%. </w:t>
      </w:r>
      <w:r w:rsidR="009D0438">
        <w:rPr>
          <w:rFonts w:ascii="Arial Narrow" w:hAnsi="Arial Narrow" w:cs="Times New Roman"/>
          <w:bCs/>
          <w:sz w:val="24"/>
          <w:szCs w:val="24"/>
        </w:rPr>
        <w:t>Essa redução é reflexo da grande retração da geração hidráulica</w:t>
      </w:r>
      <w:r w:rsidR="00804D14">
        <w:rPr>
          <w:rFonts w:ascii="Arial Narrow" w:hAnsi="Arial Narrow" w:cs="Times New Roman"/>
          <w:bCs/>
          <w:sz w:val="24"/>
          <w:szCs w:val="24"/>
        </w:rPr>
        <w:t xml:space="preserve"> ocorrida nos meses de</w:t>
      </w:r>
      <w:r w:rsidR="00755410">
        <w:rPr>
          <w:rFonts w:ascii="Arial Narrow" w:hAnsi="Arial Narrow" w:cs="Times New Roman"/>
          <w:bCs/>
          <w:sz w:val="24"/>
          <w:szCs w:val="24"/>
        </w:rPr>
        <w:t xml:space="preserve"> janeiro (-10,1%),</w:t>
      </w:r>
      <w:r w:rsidR="00804D14">
        <w:rPr>
          <w:rFonts w:ascii="Arial Narrow" w:hAnsi="Arial Narrow" w:cs="Times New Roman"/>
          <w:bCs/>
          <w:sz w:val="24"/>
          <w:szCs w:val="24"/>
        </w:rPr>
        <w:t xml:space="preserve"> abril (-14,8%), maio (-14,1%) e junho (-4,4</w:t>
      </w:r>
      <w:r w:rsidR="00A02EDC">
        <w:rPr>
          <w:rFonts w:ascii="Arial Narrow" w:hAnsi="Arial Narrow" w:cs="Times New Roman"/>
          <w:bCs/>
          <w:sz w:val="24"/>
          <w:szCs w:val="24"/>
        </w:rPr>
        <w:t>%</w:t>
      </w:r>
      <w:r w:rsidR="00804D14">
        <w:rPr>
          <w:rFonts w:ascii="Arial Narrow" w:hAnsi="Arial Narrow" w:cs="Times New Roman"/>
          <w:bCs/>
          <w:sz w:val="24"/>
          <w:szCs w:val="24"/>
        </w:rPr>
        <w:t>)</w:t>
      </w:r>
      <w:r w:rsidR="00C04097">
        <w:rPr>
          <w:rFonts w:ascii="Arial Narrow" w:hAnsi="Arial Narrow" w:cs="Times New Roman"/>
          <w:bCs/>
          <w:sz w:val="24"/>
          <w:szCs w:val="24"/>
        </w:rPr>
        <w:t xml:space="preserve">, comportamento que prevaleceu, mesmo diante do aumento verificado nos últimos meses em comparação ao mesmo período anterior. Sobre o assunto, destaca-se que, no primeiro semestre, </w:t>
      </w:r>
      <w:r w:rsidR="00990CC2">
        <w:rPr>
          <w:rFonts w:ascii="Arial Narrow" w:hAnsi="Arial Narrow" w:cs="Times New Roman"/>
          <w:bCs/>
          <w:sz w:val="24"/>
          <w:szCs w:val="24"/>
        </w:rPr>
        <w:t>houve forte retração da carga diante da adoção no País das medidas para isolamento social e contenção da pandemia do</w:t>
      </w:r>
      <w:r w:rsidR="00C0409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90CC2">
        <w:rPr>
          <w:rFonts w:ascii="Arial Narrow" w:hAnsi="Arial Narrow" w:cs="Times New Roman"/>
          <w:bCs/>
          <w:sz w:val="24"/>
          <w:szCs w:val="24"/>
        </w:rPr>
        <w:t>Covid-19</w:t>
      </w:r>
      <w:r w:rsidR="00990CC2">
        <w:rPr>
          <w:rFonts w:ascii="Arial Narrow" w:hAnsi="Arial Narrow" w:cs="Times New Roman"/>
          <w:bCs/>
          <w:sz w:val="24"/>
          <w:szCs w:val="24"/>
        </w:rPr>
        <w:t>. Dessa maneira, e considerando a</w:t>
      </w:r>
      <w:r w:rsidR="00990CC2" w:rsidRPr="00755410">
        <w:rPr>
          <w:rFonts w:ascii="Arial Narrow" w:hAnsi="Arial Narrow" w:cs="Times New Roman"/>
          <w:bCs/>
          <w:sz w:val="24"/>
          <w:szCs w:val="24"/>
        </w:rPr>
        <w:t xml:space="preserve"> inflexibilidade natural das fontes eólica e solar e </w:t>
      </w:r>
      <w:r w:rsidR="00990CC2">
        <w:rPr>
          <w:rFonts w:ascii="Arial Narrow" w:hAnsi="Arial Narrow" w:cs="Times New Roman"/>
          <w:bCs/>
          <w:sz w:val="24"/>
          <w:szCs w:val="24"/>
        </w:rPr>
        <w:t>a</w:t>
      </w:r>
      <w:r w:rsidR="00990CC2" w:rsidRPr="00755410">
        <w:rPr>
          <w:rFonts w:ascii="Arial Narrow" w:hAnsi="Arial Narrow" w:cs="Times New Roman"/>
          <w:bCs/>
          <w:sz w:val="24"/>
          <w:szCs w:val="24"/>
        </w:rPr>
        <w:t xml:space="preserve"> inflexibilidade declarada de </w:t>
      </w:r>
      <w:r w:rsidR="00990CC2">
        <w:rPr>
          <w:rFonts w:ascii="Arial Narrow" w:hAnsi="Arial Narrow" w:cs="Times New Roman"/>
          <w:bCs/>
          <w:sz w:val="24"/>
          <w:szCs w:val="24"/>
        </w:rPr>
        <w:t>usinas</w:t>
      </w:r>
      <w:r w:rsidR="00990CC2" w:rsidRPr="00755410">
        <w:rPr>
          <w:rFonts w:ascii="Arial Narrow" w:hAnsi="Arial Narrow" w:cs="Times New Roman"/>
          <w:bCs/>
          <w:sz w:val="24"/>
          <w:szCs w:val="24"/>
        </w:rPr>
        <w:t xml:space="preserve"> térmicas, </w:t>
      </w:r>
      <w:r w:rsidR="00990CC2">
        <w:rPr>
          <w:rFonts w:ascii="Arial Narrow" w:hAnsi="Arial Narrow" w:cs="Times New Roman"/>
          <w:bCs/>
          <w:sz w:val="24"/>
          <w:szCs w:val="24"/>
        </w:rPr>
        <w:t xml:space="preserve">empreende-se que </w:t>
      </w:r>
      <w:r w:rsidR="00990CC2" w:rsidRPr="00755410">
        <w:rPr>
          <w:rFonts w:ascii="Arial Narrow" w:hAnsi="Arial Narrow" w:cs="Times New Roman"/>
          <w:bCs/>
          <w:sz w:val="24"/>
          <w:szCs w:val="24"/>
        </w:rPr>
        <w:t>a redução de carga ocorrida em todo o Sistema Interligado Nacional (SIN)</w:t>
      </w:r>
      <w:r w:rsidR="00990CC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90CC2">
        <w:rPr>
          <w:rFonts w:ascii="Arial Narrow" w:hAnsi="Arial Narrow" w:cs="Times New Roman"/>
          <w:bCs/>
          <w:sz w:val="24"/>
          <w:szCs w:val="24"/>
        </w:rPr>
        <w:t>findou por ser absorvida, de maneira relevante, pela geração hidráulica.</w:t>
      </w:r>
    </w:p>
    <w:p w14:paraId="42D06DD3" w14:textId="16DC0242" w:rsidR="001320E5" w:rsidRPr="001320E5" w:rsidRDefault="00A66B2B" w:rsidP="009C0E16">
      <w:pPr>
        <w:tabs>
          <w:tab w:val="left" w:pos="7938"/>
        </w:tabs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320E5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0E0FFE" w:rsidRPr="001320E5">
        <w:rPr>
          <w:rFonts w:ascii="Arial Narrow" w:hAnsi="Arial Narrow" w:cs="Times New Roman"/>
          <w:bCs/>
          <w:sz w:val="24"/>
          <w:szCs w:val="24"/>
        </w:rPr>
        <w:t>à fonte</w:t>
      </w:r>
      <w:r w:rsidR="00D066B1" w:rsidRPr="001320E5">
        <w:rPr>
          <w:rFonts w:ascii="Arial Narrow" w:hAnsi="Arial Narrow" w:cs="Times New Roman"/>
          <w:bCs/>
          <w:sz w:val="24"/>
          <w:szCs w:val="24"/>
        </w:rPr>
        <w:t xml:space="preserve"> térmica, destaca-se 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 xml:space="preserve">o aumento de </w:t>
      </w:r>
      <w:r w:rsidR="00CB5419" w:rsidRPr="001320E5">
        <w:rPr>
          <w:rFonts w:ascii="Arial Narrow" w:hAnsi="Arial Narrow" w:cs="Times New Roman"/>
          <w:bCs/>
          <w:sz w:val="24"/>
          <w:szCs w:val="24"/>
        </w:rPr>
        <w:t>5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>3,8</w:t>
      </w:r>
      <w:r w:rsidR="00CB5419" w:rsidRPr="001320E5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>observado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 xml:space="preserve"> no mês de 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>setembro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>, em comparação ao mês anterior, referente à geração das usinas nucleares. Este fato decorre da parada de Angra II (1.350 MW de capacidade</w:t>
      </w:r>
      <w:r w:rsidR="003D4491">
        <w:rPr>
          <w:rFonts w:ascii="Arial Narrow" w:hAnsi="Arial Narrow" w:cs="Times New Roman"/>
          <w:bCs/>
          <w:sz w:val="24"/>
          <w:szCs w:val="24"/>
        </w:rPr>
        <w:t xml:space="preserve"> instalada)</w:t>
      </w:r>
      <w:r w:rsidR="00D57309" w:rsidRPr="001320E5">
        <w:rPr>
          <w:rFonts w:ascii="Arial Narrow" w:hAnsi="Arial Narrow" w:cs="Times New Roman"/>
          <w:bCs/>
          <w:sz w:val="24"/>
          <w:szCs w:val="24"/>
        </w:rPr>
        <w:t xml:space="preserve"> desde 22 de junho 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 xml:space="preserve">para reabastecimento de combustível e manutenção </w:t>
      </w:r>
      <w:r w:rsidR="00FC7707" w:rsidRPr="001320E5">
        <w:rPr>
          <w:rFonts w:ascii="Arial Narrow" w:hAnsi="Arial Narrow" w:cs="Times New Roman"/>
          <w:bCs/>
          <w:sz w:val="24"/>
          <w:szCs w:val="24"/>
        </w:rPr>
        <w:t xml:space="preserve">programada 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 xml:space="preserve">periódica, a qual </w:t>
      </w:r>
      <w:r w:rsidR="00FC7707" w:rsidRPr="001320E5">
        <w:rPr>
          <w:rFonts w:ascii="Arial Narrow" w:hAnsi="Arial Narrow" w:cs="Times New Roman"/>
          <w:bCs/>
          <w:sz w:val="24"/>
          <w:szCs w:val="24"/>
        </w:rPr>
        <w:t>se estendeu até o dia 25 de agosto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>.</w:t>
      </w:r>
      <w:r w:rsidR="009C0E16" w:rsidRPr="001320E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>A comparação do m</w:t>
      </w:r>
      <w:r w:rsidR="00CA6359">
        <w:rPr>
          <w:rFonts w:ascii="Arial Narrow" w:hAnsi="Arial Narrow" w:cs="Times New Roman"/>
          <w:bCs/>
          <w:sz w:val="24"/>
          <w:szCs w:val="24"/>
        </w:rPr>
        <w:t>ês de setembro, em que, em todos os dias, a Usina Angra II esteve gerando, com o mês de agosto</w:t>
      </w:r>
      <w:r w:rsidR="003D4491">
        <w:rPr>
          <w:rFonts w:ascii="Arial Narrow" w:hAnsi="Arial Narrow" w:cs="Times New Roman"/>
          <w:bCs/>
          <w:sz w:val="24"/>
          <w:szCs w:val="24"/>
        </w:rPr>
        <w:t>,</w:t>
      </w:r>
      <w:r w:rsidR="00CA6359">
        <w:rPr>
          <w:rFonts w:ascii="Arial Narrow" w:hAnsi="Arial Narrow" w:cs="Times New Roman"/>
          <w:bCs/>
          <w:sz w:val="24"/>
          <w:szCs w:val="24"/>
        </w:rPr>
        <w:t xml:space="preserve"> em que houve geração apenas nos últimos dias, resulta no alto percentual de elevaç</w:t>
      </w:r>
      <w:r w:rsidR="003D4491">
        <w:rPr>
          <w:rFonts w:ascii="Arial Narrow" w:hAnsi="Arial Narrow" w:cs="Times New Roman"/>
          <w:bCs/>
          <w:sz w:val="24"/>
          <w:szCs w:val="24"/>
        </w:rPr>
        <w:t>ão da geração nuclear</w:t>
      </w:r>
      <w:r w:rsidR="004D200B">
        <w:rPr>
          <w:rFonts w:ascii="Arial Narrow" w:hAnsi="Arial Narrow" w:cs="Times New Roman"/>
          <w:bCs/>
          <w:sz w:val="24"/>
          <w:szCs w:val="24"/>
        </w:rPr>
        <w:t xml:space="preserve"> observado na Tabela 19.</w:t>
      </w:r>
    </w:p>
    <w:p w14:paraId="4F23354F" w14:textId="04332BC2" w:rsidR="00FD2B4F" w:rsidRPr="003D4491" w:rsidRDefault="004613F6" w:rsidP="00EE6D28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D4491">
        <w:rPr>
          <w:rFonts w:ascii="Arial Narrow" w:hAnsi="Arial Narrow" w:cs="Times New Roman"/>
          <w:bCs/>
          <w:sz w:val="24"/>
          <w:szCs w:val="24"/>
        </w:rPr>
        <w:t xml:space="preserve">Quando o assunto é o total de energia gerada, no acumulado dos últimos 12 meses em comparação ao mesmo período anterior, pode-se verificar as consequências da pandemia com </w:t>
      </w:r>
      <w:r w:rsidR="00EE6D28" w:rsidRPr="003D4491">
        <w:rPr>
          <w:rFonts w:ascii="Arial Narrow" w:hAnsi="Arial Narrow" w:cs="Times New Roman"/>
          <w:bCs/>
          <w:sz w:val="24"/>
          <w:szCs w:val="24"/>
        </w:rPr>
        <w:t>a</w:t>
      </w:r>
      <w:r w:rsidR="00214472" w:rsidRPr="003D4491">
        <w:rPr>
          <w:rFonts w:ascii="Arial Narrow" w:hAnsi="Arial Narrow" w:cs="Times New Roman"/>
          <w:bCs/>
          <w:sz w:val="24"/>
          <w:szCs w:val="24"/>
        </w:rPr>
        <w:t xml:space="preserve"> redução de 1,</w:t>
      </w:r>
      <w:r w:rsidR="003D4491" w:rsidRPr="003D4491">
        <w:rPr>
          <w:rFonts w:ascii="Arial Narrow" w:hAnsi="Arial Narrow" w:cs="Times New Roman"/>
          <w:bCs/>
          <w:sz w:val="24"/>
          <w:szCs w:val="24"/>
        </w:rPr>
        <w:t>3</w:t>
      </w:r>
      <w:r w:rsidRPr="003D4491">
        <w:rPr>
          <w:rFonts w:ascii="Arial Narrow" w:hAnsi="Arial Narrow" w:cs="Times New Roman"/>
          <w:bCs/>
          <w:sz w:val="24"/>
          <w:szCs w:val="24"/>
        </w:rPr>
        <w:t xml:space="preserve">% no total da geração, </w:t>
      </w:r>
      <w:r w:rsidR="00A46CA1" w:rsidRPr="003D4491">
        <w:rPr>
          <w:rFonts w:ascii="Arial Narrow" w:hAnsi="Arial Narrow" w:cs="Times New Roman"/>
          <w:bCs/>
          <w:sz w:val="24"/>
          <w:szCs w:val="24"/>
        </w:rPr>
        <w:t xml:space="preserve">embora tenha ocorrido um crescimento </w:t>
      </w:r>
      <w:r w:rsidR="003D4491" w:rsidRPr="003D4491">
        <w:rPr>
          <w:rFonts w:ascii="Arial Narrow" w:hAnsi="Arial Narrow" w:cs="Times New Roman"/>
          <w:bCs/>
          <w:sz w:val="24"/>
          <w:szCs w:val="24"/>
        </w:rPr>
        <w:t>de 4,0% no comparativo com setembr</w:t>
      </w:r>
      <w:r w:rsidR="00A46CA1" w:rsidRPr="003D4491">
        <w:rPr>
          <w:rFonts w:ascii="Arial Narrow" w:hAnsi="Arial Narrow" w:cs="Times New Roman"/>
          <w:bCs/>
          <w:sz w:val="24"/>
          <w:szCs w:val="24"/>
        </w:rPr>
        <w:t>o de 2019.</w:t>
      </w:r>
    </w:p>
    <w:p w14:paraId="618B987A" w14:textId="08542D86" w:rsidR="00817E96" w:rsidRPr="003D4491" w:rsidRDefault="007A0B6A" w:rsidP="00913CDF">
      <w:pPr>
        <w:pStyle w:val="Legenda"/>
        <w:keepNext/>
      </w:pPr>
      <w:bookmarkStart w:id="113" w:name="_Toc57537171"/>
      <w:r w:rsidRPr="003D4491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16</w:t>
      </w:r>
      <w:r w:rsidR="00796230">
        <w:rPr>
          <w:noProof/>
        </w:rPr>
        <w:fldChar w:fldCharType="end"/>
      </w:r>
      <w:r w:rsidRPr="003D4491">
        <w:t>. Matriz de produção de energia elétrica no SIN.</w:t>
      </w:r>
      <w:bookmarkEnd w:id="113"/>
    </w:p>
    <w:p w14:paraId="578FE292" w14:textId="6BF677C1" w:rsidR="007070DA" w:rsidRPr="00773FD0" w:rsidRDefault="00791665" w:rsidP="008F3293">
      <w:r w:rsidRPr="00773FD0">
        <w:rPr>
          <w:noProof/>
          <w:lang w:eastAsia="pt-BR"/>
        </w:rPr>
        <w:drawing>
          <wp:inline distT="0" distB="0" distL="0" distR="0" wp14:anchorId="1E11ED20" wp14:editId="3FA7F6F0">
            <wp:extent cx="6659880" cy="2716030"/>
            <wp:effectExtent l="0" t="0" r="7620" b="825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1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513C" w14:textId="77777777" w:rsidR="00A46CA1" w:rsidRPr="00773FD0" w:rsidRDefault="007A0B6A" w:rsidP="003003FF">
      <w:pPr>
        <w:jc w:val="right"/>
        <w:rPr>
          <w:rFonts w:ascii="Arial Narrow" w:hAnsi="Arial Narrow"/>
          <w:sz w:val="18"/>
          <w:szCs w:val="18"/>
        </w:rPr>
      </w:pPr>
      <w:r w:rsidRPr="00773FD0">
        <w:rPr>
          <w:rFonts w:ascii="Arial Narrow" w:hAnsi="Arial Narrow"/>
          <w:sz w:val="18"/>
          <w:szCs w:val="18"/>
        </w:rPr>
        <w:t>Fonte dos dados: CCEE.</w:t>
      </w:r>
    </w:p>
    <w:p w14:paraId="0C1926ED" w14:textId="2B672A4F" w:rsidR="00D066B1" w:rsidRPr="0071192A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2FCEE7D3" w14:textId="2F380B0F" w:rsidR="00D066B1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140CFC91" w14:textId="3EB580B8" w:rsidR="00990CC2" w:rsidRDefault="00990CC2">
      <w:pPr>
        <w:rPr>
          <w:rFonts w:ascii="Arial Narrow" w:hAnsi="Arial Narrow"/>
          <w:sz w:val="18"/>
          <w:szCs w:val="18"/>
          <w:highlight w:val="yellow"/>
        </w:rPr>
      </w:pPr>
    </w:p>
    <w:p w14:paraId="5417ECE8" w14:textId="77777777" w:rsidR="00990CC2" w:rsidRPr="0071192A" w:rsidRDefault="00990CC2">
      <w:pPr>
        <w:rPr>
          <w:rFonts w:ascii="Arial Narrow" w:hAnsi="Arial Narrow"/>
          <w:sz w:val="18"/>
          <w:szCs w:val="18"/>
          <w:highlight w:val="yellow"/>
        </w:rPr>
      </w:pPr>
    </w:p>
    <w:p w14:paraId="003B9A89" w14:textId="6EEEA4C7" w:rsidR="00D066B1" w:rsidRPr="0071192A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58EF08A4" w14:textId="14C630F7" w:rsidR="00953D6C" w:rsidRPr="00773FD0" w:rsidRDefault="000E0FFE" w:rsidP="007A3FF3">
      <w:pPr>
        <w:pStyle w:val="Estilo2"/>
        <w:ind w:left="851" w:hanging="851"/>
      </w:pPr>
      <w:bookmarkStart w:id="114" w:name="_Toc437852344"/>
      <w:bookmarkStart w:id="115" w:name="_Toc57549684"/>
      <w:r w:rsidRPr="00773FD0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249E39" wp14:editId="1FEF3213">
                <wp:simplePos x="0" y="0"/>
                <wp:positionH relativeFrom="column">
                  <wp:posOffset>5984067</wp:posOffset>
                </wp:positionH>
                <wp:positionV relativeFrom="paragraph">
                  <wp:posOffset>-103448</wp:posOffset>
                </wp:positionV>
                <wp:extent cx="414655" cy="329565"/>
                <wp:effectExtent l="0" t="0" r="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195A" w14:textId="7799BCED" w:rsidR="006E66E3" w:rsidRPr="00A5159A" w:rsidRDefault="006E66E3" w:rsidP="000C73A6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9E39" id="_x0000_s1045" type="#_x0000_t202" style="position:absolute;left:0;text-align:left;margin-left:471.2pt;margin-top:-8.15pt;width:32.65pt;height:25.9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" filled="f" stroked="f">
                <v:textbox>
                  <w:txbxContent>
                    <w:p w14:paraId="40C2195A" w14:textId="7799BCED" w:rsidR="006E66E3" w:rsidRPr="00A5159A" w:rsidRDefault="006E66E3" w:rsidP="000C73A6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3D6C" w:rsidRPr="00773FD0">
        <w:t>Matriz de Produção de Energia Elétrica nos Sistemas Isolados</w:t>
      </w:r>
      <w:bookmarkEnd w:id="114"/>
      <w:bookmarkEnd w:id="115"/>
    </w:p>
    <w:p w14:paraId="49E62223" w14:textId="7E8D3ADF" w:rsidR="00383943" w:rsidRPr="00773FD0" w:rsidRDefault="00383943" w:rsidP="00933A33">
      <w:pPr>
        <w:pStyle w:val="Legenda"/>
        <w:keepNext/>
        <w:jc w:val="left"/>
      </w:pPr>
    </w:p>
    <w:p w14:paraId="38DDF787" w14:textId="523F6E42" w:rsidR="003D0E52" w:rsidRDefault="00AD0DD9" w:rsidP="00BE4C1F">
      <w:pPr>
        <w:pStyle w:val="Legenda"/>
        <w:keepNext/>
      </w:pPr>
      <w:bookmarkStart w:id="116" w:name="_Toc57537172"/>
      <w:r w:rsidRPr="00773FD0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17</w:t>
      </w:r>
      <w:r w:rsidR="00796230">
        <w:rPr>
          <w:noProof/>
        </w:rPr>
        <w:fldChar w:fldCharType="end"/>
      </w:r>
      <w:r w:rsidR="00933A33" w:rsidRPr="00773FD0">
        <w:t>. Matriz de produção de energia elétrica no</w:t>
      </w:r>
      <w:r w:rsidR="00047101" w:rsidRPr="00773FD0">
        <w:t>s</w:t>
      </w:r>
      <w:r w:rsidR="00933A33" w:rsidRPr="00773FD0">
        <w:t xml:space="preserve"> Sistema</w:t>
      </w:r>
      <w:r w:rsidR="00047101" w:rsidRPr="00773FD0">
        <w:t>s</w:t>
      </w:r>
      <w:r w:rsidR="00933A33" w:rsidRPr="00773FD0">
        <w:t xml:space="preserve"> Isolado</w:t>
      </w:r>
      <w:r w:rsidR="00047101" w:rsidRPr="00773FD0">
        <w:t>s</w:t>
      </w:r>
      <w:r w:rsidR="00933A33" w:rsidRPr="00773FD0">
        <w:t>.</w:t>
      </w:r>
      <w:bookmarkEnd w:id="116"/>
    </w:p>
    <w:p w14:paraId="26B847FE" w14:textId="300E696E" w:rsidR="002C7BBB" w:rsidRPr="00B36F8B" w:rsidRDefault="00B36F8B" w:rsidP="005F4729">
      <w:r w:rsidRPr="00B36F8B">
        <w:rPr>
          <w:noProof/>
          <w:lang w:eastAsia="pt-BR"/>
        </w:rPr>
        <w:drawing>
          <wp:inline distT="0" distB="0" distL="0" distR="0" wp14:anchorId="75B992F8" wp14:editId="30BB402E">
            <wp:extent cx="6659880" cy="1707662"/>
            <wp:effectExtent l="0" t="0" r="762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70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2361" w14:textId="77777777" w:rsidR="00E542CB" w:rsidRPr="00773FD0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bookmarkStart w:id="117" w:name="_Toc437852345"/>
      <w:r w:rsidRPr="00773FD0">
        <w:rPr>
          <w:rFonts w:ascii="Arial Narrow" w:hAnsi="Arial Narrow"/>
          <w:sz w:val="18"/>
          <w:szCs w:val="18"/>
        </w:rPr>
        <w:t>¹ Os valores de produção incluem geração em teste e estão referenciados ao centro de gravidade. Na geração hidráulica, está incluída a produção da UHE Itaipu destinada ao Brasil.</w:t>
      </w:r>
    </w:p>
    <w:p w14:paraId="73833426" w14:textId="77777777" w:rsidR="00E542CB" w:rsidRPr="00773FD0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73FD0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                                         </w:t>
      </w:r>
    </w:p>
    <w:p w14:paraId="0B749603" w14:textId="6BE6B60E" w:rsidR="00E542CB" w:rsidRPr="00773FD0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73FD0">
        <w:rPr>
          <w:rFonts w:ascii="Arial Narrow" w:hAnsi="Arial Narrow"/>
          <w:sz w:val="18"/>
          <w:szCs w:val="18"/>
        </w:rPr>
        <w:t xml:space="preserve">³ </w:t>
      </w:r>
      <w:r w:rsidR="00990CC2">
        <w:rPr>
          <w:rFonts w:ascii="Arial Narrow" w:hAnsi="Arial Narrow"/>
          <w:sz w:val="18"/>
          <w:szCs w:val="18"/>
        </w:rPr>
        <w:t>As</w:t>
      </w:r>
      <w:r w:rsidRPr="00773FD0">
        <w:rPr>
          <w:rFonts w:ascii="Arial Narrow" w:hAnsi="Arial Narrow"/>
          <w:sz w:val="18"/>
          <w:szCs w:val="18"/>
        </w:rPr>
        <w:t xml:space="preserve"> informações referentes aos sistemas isolados passaram a ser enviadas, ao MME, pela CCEE, e não mais pela </w:t>
      </w:r>
      <w:r w:rsidR="00B33F2B" w:rsidRPr="00773FD0">
        <w:rPr>
          <w:rFonts w:ascii="Arial Narrow" w:hAnsi="Arial Narrow"/>
          <w:sz w:val="18"/>
          <w:szCs w:val="18"/>
        </w:rPr>
        <w:t>Eletrobrás</w:t>
      </w:r>
      <w:r w:rsidRPr="00773FD0">
        <w:rPr>
          <w:rFonts w:ascii="Arial Narrow" w:hAnsi="Arial Narrow"/>
          <w:sz w:val="18"/>
          <w:szCs w:val="18"/>
        </w:rPr>
        <w:t xml:space="preserve">, em atendimento ao disposto no Decreto nº 9.047/2017. </w:t>
      </w:r>
    </w:p>
    <w:p w14:paraId="1651665B" w14:textId="12792DA3" w:rsidR="006D2A78" w:rsidRPr="00773FD0" w:rsidRDefault="00773FD0" w:rsidP="00A471C6">
      <w:pPr>
        <w:spacing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Dados contabilizados até setembr</w:t>
      </w:r>
      <w:r w:rsidR="003D0E52" w:rsidRPr="00773FD0">
        <w:rPr>
          <w:rFonts w:ascii="Arial Narrow" w:hAnsi="Arial Narrow"/>
          <w:sz w:val="18"/>
          <w:szCs w:val="18"/>
        </w:rPr>
        <w:t>o</w:t>
      </w:r>
      <w:r w:rsidR="00E542CB" w:rsidRPr="00773FD0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27035982" w14:textId="5284A294" w:rsidR="00953D6C" w:rsidRPr="002A2F2D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bookmarkStart w:id="118" w:name="_Toc57549685"/>
      <w:r w:rsidRPr="002A2F2D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6E66E3" w:rsidRPr="0015515A" w:rsidRDefault="006E66E3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6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0SEgIAAAAE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NOE&#10;PRI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6E66E3" w:rsidRPr="0015515A" w:rsidRDefault="006E66E3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2A2F2D">
        <w:t>Geração Eólica</w:t>
      </w:r>
      <w:bookmarkEnd w:id="117"/>
      <w:bookmarkEnd w:id="118"/>
    </w:p>
    <w:p w14:paraId="30934C1C" w14:textId="36EC300F" w:rsidR="00997C8B" w:rsidRPr="006E60A0" w:rsidRDefault="002A2F2D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</w:rPr>
      </w:pPr>
      <w:r w:rsidRPr="002A2F2D">
        <w:rPr>
          <w:rFonts w:ascii="Arial Narrow" w:hAnsi="Arial Narrow" w:cs="Times New Roman"/>
          <w:bCs/>
          <w:sz w:val="24"/>
          <w:szCs w:val="24"/>
        </w:rPr>
        <w:t>No mês de setembro</w:t>
      </w:r>
      <w:r w:rsidR="00997C8B" w:rsidRPr="002A2F2D">
        <w:rPr>
          <w:rFonts w:ascii="Arial Narrow" w:hAnsi="Arial Narrow" w:cs="Times New Roman"/>
          <w:bCs/>
          <w:sz w:val="24"/>
          <w:szCs w:val="24"/>
        </w:rPr>
        <w:t xml:space="preserve"> de 2020, o fator de capacidade médio das usinas eólicas das regiões Norte e Nordeste </w:t>
      </w:r>
      <w:r w:rsidR="006E60A0" w:rsidRPr="00985E7D">
        <w:rPr>
          <w:rFonts w:ascii="Arial Narrow" w:hAnsi="Arial Narrow" w:cs="Times New Roman"/>
          <w:bCs/>
          <w:sz w:val="24"/>
          <w:szCs w:val="24"/>
        </w:rPr>
        <w:t>decresceu</w:t>
      </w:r>
      <w:r w:rsidR="00395D52" w:rsidRPr="00985E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E60A0" w:rsidRPr="00985E7D">
        <w:rPr>
          <w:rFonts w:ascii="Arial Narrow" w:hAnsi="Arial Narrow" w:cs="Times New Roman"/>
          <w:bCs/>
          <w:sz w:val="24"/>
          <w:szCs w:val="24"/>
        </w:rPr>
        <w:t>0,1</w:t>
      </w:r>
      <w:r w:rsidR="00997C8B" w:rsidRPr="00985E7D">
        <w:rPr>
          <w:rFonts w:ascii="Arial Narrow" w:hAnsi="Arial Narrow" w:cs="Times New Roman"/>
          <w:bCs/>
          <w:sz w:val="24"/>
          <w:szCs w:val="24"/>
        </w:rPr>
        <w:t xml:space="preserve"> p.p. com rela</w:t>
      </w:r>
      <w:r w:rsidR="00EF4FBD" w:rsidRPr="00985E7D">
        <w:rPr>
          <w:rFonts w:ascii="Arial Narrow" w:hAnsi="Arial Narrow" w:cs="Times New Roman"/>
          <w:bCs/>
          <w:sz w:val="24"/>
          <w:szCs w:val="24"/>
        </w:rPr>
        <w:t xml:space="preserve">ção ao mês anterior, atingindo </w:t>
      </w:r>
      <w:r w:rsidR="00C80A81" w:rsidRPr="00985E7D">
        <w:rPr>
          <w:rFonts w:ascii="Arial Narrow" w:hAnsi="Arial Narrow" w:cs="Times New Roman"/>
          <w:bCs/>
          <w:sz w:val="24"/>
          <w:szCs w:val="24"/>
        </w:rPr>
        <w:t>5</w:t>
      </w:r>
      <w:r w:rsidR="00395D52" w:rsidRPr="00985E7D">
        <w:rPr>
          <w:rFonts w:ascii="Arial Narrow" w:hAnsi="Arial Narrow" w:cs="Times New Roman"/>
          <w:bCs/>
          <w:sz w:val="24"/>
          <w:szCs w:val="24"/>
        </w:rPr>
        <w:t>7</w:t>
      </w:r>
      <w:r w:rsidR="00985E7D" w:rsidRPr="00985E7D">
        <w:rPr>
          <w:rFonts w:ascii="Arial Narrow" w:hAnsi="Arial Narrow" w:cs="Times New Roman"/>
          <w:bCs/>
          <w:sz w:val="24"/>
          <w:szCs w:val="24"/>
        </w:rPr>
        <w:t>,4</w:t>
      </w:r>
      <w:r w:rsidR="00F23B55" w:rsidRPr="00985E7D">
        <w:rPr>
          <w:rFonts w:ascii="Arial Narrow" w:hAnsi="Arial Narrow" w:cs="Times New Roman"/>
          <w:bCs/>
          <w:sz w:val="24"/>
          <w:szCs w:val="24"/>
        </w:rPr>
        <w:t xml:space="preserve">%, com total de </w:t>
      </w:r>
      <w:r w:rsidR="006E60A0" w:rsidRPr="00985E7D">
        <w:rPr>
          <w:rFonts w:ascii="Arial Narrow" w:hAnsi="Arial Narrow" w:cs="Times New Roman"/>
          <w:bCs/>
          <w:sz w:val="24"/>
          <w:szCs w:val="24"/>
        </w:rPr>
        <w:t>8.431</w:t>
      </w:r>
      <w:r w:rsidR="00997C8B" w:rsidRPr="00985E7D">
        <w:rPr>
          <w:rFonts w:ascii="Arial Narrow" w:hAnsi="Arial Narrow" w:cs="Times New Roman"/>
          <w:bCs/>
          <w:sz w:val="24"/>
          <w:szCs w:val="24"/>
        </w:rPr>
        <w:t xml:space="preserve"> MWmédios de geração verificada no mês. </w:t>
      </w:r>
      <w:r w:rsidR="00997C8B" w:rsidRPr="006E60A0">
        <w:rPr>
          <w:rFonts w:ascii="Arial Narrow" w:hAnsi="Arial Narrow" w:cs="Times New Roman"/>
          <w:bCs/>
          <w:sz w:val="24"/>
          <w:szCs w:val="24"/>
        </w:rPr>
        <w:t>O fator de capacidade médio da geração eólica nessas regiões, relativo ao</w:t>
      </w:r>
      <w:r w:rsidR="00EF4FBD" w:rsidRPr="006E60A0">
        <w:rPr>
          <w:rFonts w:ascii="Arial Narrow" w:hAnsi="Arial Narrow" w:cs="Times New Roman"/>
          <w:bCs/>
          <w:sz w:val="24"/>
          <w:szCs w:val="24"/>
        </w:rPr>
        <w:t>s últimos 12 meses, atingiu 4</w:t>
      </w:r>
      <w:r w:rsidR="00F94D58" w:rsidRPr="006E60A0">
        <w:rPr>
          <w:rFonts w:ascii="Arial Narrow" w:hAnsi="Arial Narrow" w:cs="Times New Roman"/>
          <w:bCs/>
          <w:sz w:val="24"/>
          <w:szCs w:val="24"/>
        </w:rPr>
        <w:t>0</w:t>
      </w:r>
      <w:r w:rsidR="00EF4FBD" w:rsidRPr="006E60A0">
        <w:rPr>
          <w:rFonts w:ascii="Arial Narrow" w:hAnsi="Arial Narrow" w:cs="Times New Roman"/>
          <w:bCs/>
          <w:sz w:val="24"/>
          <w:szCs w:val="24"/>
        </w:rPr>
        <w:t>,</w:t>
      </w:r>
      <w:r w:rsidR="006E60A0" w:rsidRPr="006E60A0">
        <w:rPr>
          <w:rFonts w:ascii="Arial Narrow" w:hAnsi="Arial Narrow" w:cs="Times New Roman"/>
          <w:bCs/>
          <w:sz w:val="24"/>
          <w:szCs w:val="24"/>
        </w:rPr>
        <w:t>5</w:t>
      </w:r>
      <w:r w:rsidR="00997C8B" w:rsidRPr="006E60A0">
        <w:rPr>
          <w:rFonts w:ascii="Arial Narrow" w:hAnsi="Arial Narrow" w:cs="Times New Roman"/>
          <w:bCs/>
          <w:sz w:val="24"/>
          <w:szCs w:val="24"/>
        </w:rPr>
        <w:t>%</w:t>
      </w:r>
      <w:r w:rsidR="00F94D58" w:rsidRPr="006E60A0">
        <w:rPr>
          <w:rFonts w:ascii="Arial Narrow" w:hAnsi="Arial Narrow" w:cs="Times New Roman"/>
          <w:bCs/>
          <w:sz w:val="24"/>
          <w:szCs w:val="24"/>
        </w:rPr>
        <w:t xml:space="preserve">, o que indica decréscimo de </w:t>
      </w:r>
      <w:r w:rsidR="006E60A0" w:rsidRPr="006E60A0">
        <w:rPr>
          <w:rFonts w:ascii="Arial Narrow" w:hAnsi="Arial Narrow" w:cs="Times New Roman"/>
          <w:bCs/>
          <w:sz w:val="24"/>
          <w:szCs w:val="24"/>
        </w:rPr>
        <w:t>1,</w:t>
      </w:r>
      <w:r w:rsidR="00F94D58" w:rsidRPr="006E60A0">
        <w:rPr>
          <w:rFonts w:ascii="Arial Narrow" w:hAnsi="Arial Narrow" w:cs="Times New Roman"/>
          <w:bCs/>
          <w:sz w:val="24"/>
          <w:szCs w:val="24"/>
        </w:rPr>
        <w:t>0</w:t>
      </w:r>
      <w:r w:rsidR="00997C8B" w:rsidRPr="006E60A0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 </w:t>
      </w:r>
    </w:p>
    <w:p w14:paraId="6A7D3C58" w14:textId="7F3B11C6" w:rsidR="00DA36E8" w:rsidRPr="00BA2555" w:rsidRDefault="00997C8B" w:rsidP="00842DD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03110">
        <w:rPr>
          <w:rFonts w:ascii="Arial Narrow" w:hAnsi="Arial Narrow" w:cs="Times New Roman"/>
          <w:bCs/>
          <w:sz w:val="24"/>
          <w:szCs w:val="24"/>
        </w:rPr>
        <w:t>O fator de capacidade médio das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 xml:space="preserve"> usinas eólicas do Sul, em setembr</w:t>
      </w:r>
      <w:r w:rsidR="00203FAD" w:rsidRPr="00403110">
        <w:rPr>
          <w:rFonts w:ascii="Arial Narrow" w:hAnsi="Arial Narrow" w:cs="Times New Roman"/>
          <w:bCs/>
          <w:sz w:val="24"/>
          <w:szCs w:val="24"/>
        </w:rPr>
        <w:t>o</w:t>
      </w:r>
      <w:r w:rsidRPr="00403110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>aumentou</w:t>
      </w:r>
      <w:r w:rsidRPr="0040311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>6,1</w:t>
      </w:r>
      <w:r w:rsidR="00232AF1" w:rsidRPr="00403110">
        <w:rPr>
          <w:rFonts w:ascii="Arial Narrow" w:hAnsi="Arial Narrow" w:cs="Times New Roman"/>
          <w:bCs/>
          <w:sz w:val="24"/>
          <w:szCs w:val="24"/>
        </w:rPr>
        <w:t xml:space="preserve"> p.p. em relação ao mês 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>anterior, atingindo 3</w:t>
      </w:r>
      <w:r w:rsidR="006B5837" w:rsidRPr="00403110">
        <w:rPr>
          <w:rFonts w:ascii="Arial Narrow" w:hAnsi="Arial Narrow" w:cs="Times New Roman"/>
          <w:bCs/>
          <w:sz w:val="24"/>
          <w:szCs w:val="24"/>
        </w:rPr>
        <w:t>7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>,8%, com total de 792</w:t>
      </w:r>
      <w:r w:rsidRPr="00403110">
        <w:rPr>
          <w:rFonts w:ascii="Arial Narrow" w:hAnsi="Arial Narrow" w:cs="Times New Roman"/>
          <w:bCs/>
          <w:sz w:val="24"/>
          <w:szCs w:val="24"/>
        </w:rPr>
        <w:t xml:space="preserve"> MWmédios gerados. </w:t>
      </w:r>
      <w:r w:rsidRPr="00BA2555">
        <w:rPr>
          <w:rFonts w:ascii="Arial Narrow" w:hAnsi="Arial Narrow" w:cs="Times New Roman"/>
          <w:bCs/>
          <w:sz w:val="24"/>
          <w:szCs w:val="24"/>
        </w:rPr>
        <w:t>O fator de capacidade médio da geração eólica na região Sul dos últimos 12 meses atingiu 3</w:t>
      </w:r>
      <w:r w:rsidR="00BA2555" w:rsidRPr="00BA2555">
        <w:rPr>
          <w:rFonts w:ascii="Arial Narrow" w:hAnsi="Arial Narrow" w:cs="Times New Roman"/>
          <w:bCs/>
          <w:sz w:val="24"/>
          <w:szCs w:val="24"/>
        </w:rPr>
        <w:t>5,2</w:t>
      </w:r>
      <w:r w:rsidR="00206146" w:rsidRPr="00BA2555">
        <w:rPr>
          <w:rFonts w:ascii="Arial Narrow" w:hAnsi="Arial Narrow" w:cs="Times New Roman"/>
          <w:bCs/>
          <w:sz w:val="24"/>
          <w:szCs w:val="24"/>
        </w:rPr>
        <w:t xml:space="preserve">%, o que indica </w:t>
      </w:r>
      <w:r w:rsidR="00BA2555" w:rsidRPr="00BA2555">
        <w:rPr>
          <w:rFonts w:ascii="Arial Narrow" w:hAnsi="Arial Narrow" w:cs="Times New Roman"/>
          <w:bCs/>
          <w:sz w:val="24"/>
          <w:szCs w:val="24"/>
        </w:rPr>
        <w:t>acréscimo de 3,1</w:t>
      </w:r>
      <w:r w:rsidRPr="00BA2555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</w:t>
      </w:r>
    </w:p>
    <w:p w14:paraId="16B162F7" w14:textId="5607C524" w:rsidR="00691975" w:rsidRPr="0071192A" w:rsidRDefault="003443FE" w:rsidP="00206146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3443FE">
        <w:rPr>
          <w:noProof/>
          <w:lang w:eastAsia="pt-BR"/>
        </w:rPr>
        <w:drawing>
          <wp:inline distT="0" distB="0" distL="0" distR="0" wp14:anchorId="05886B58" wp14:editId="14D80E5A">
            <wp:extent cx="6659880" cy="3196505"/>
            <wp:effectExtent l="0" t="0" r="7620" b="444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975F" w14:textId="77777777" w:rsidR="00997C8B" w:rsidRPr="0071192A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  <w:highlight w:val="yellow"/>
        </w:rPr>
      </w:pPr>
    </w:p>
    <w:p w14:paraId="0904C333" w14:textId="4A5F5BEC" w:rsidR="00997C8B" w:rsidRDefault="00997C8B" w:rsidP="00997C8B">
      <w:pPr>
        <w:pStyle w:val="Legenda"/>
      </w:pPr>
      <w:bookmarkStart w:id="119" w:name="_Toc57537068"/>
      <w:r w:rsidRPr="00403110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24</w:t>
      </w:r>
      <w:r w:rsidR="00796230">
        <w:rPr>
          <w:noProof/>
        </w:rPr>
        <w:fldChar w:fldCharType="end"/>
      </w:r>
      <w:r w:rsidRPr="00403110">
        <w:t>. Capacidade Instalada e Geração das Usinas Eólicas do Norte e do Nordeste.</w:t>
      </w:r>
      <w:bookmarkEnd w:id="119"/>
    </w:p>
    <w:p w14:paraId="49C3B4B5" w14:textId="64375E5B" w:rsidR="00BA2555" w:rsidRDefault="00BA2555" w:rsidP="00BA2555"/>
    <w:p w14:paraId="2B46F499" w14:textId="41D4D8FB" w:rsidR="00FE45FA" w:rsidRPr="0071192A" w:rsidRDefault="003443FE" w:rsidP="00BA2555">
      <w:pPr>
        <w:rPr>
          <w:highlight w:val="yellow"/>
        </w:rPr>
      </w:pPr>
      <w:r w:rsidRPr="003443FE">
        <w:rPr>
          <w:noProof/>
          <w:lang w:eastAsia="pt-BR"/>
        </w:rPr>
        <w:lastRenderedPageBreak/>
        <w:drawing>
          <wp:inline distT="0" distB="0" distL="0" distR="0" wp14:anchorId="78EFB9BC" wp14:editId="286CE0B0">
            <wp:extent cx="6659880" cy="3196505"/>
            <wp:effectExtent l="0" t="0" r="7620" b="444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0049" w14:textId="4EB2B6D7" w:rsidR="006D2A78" w:rsidRPr="00BA2555" w:rsidRDefault="00997C8B" w:rsidP="00692B4C">
      <w:pPr>
        <w:pStyle w:val="Legenda"/>
      </w:pPr>
      <w:bookmarkStart w:id="120" w:name="_Toc57537069"/>
      <w:r w:rsidRPr="00BA255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25</w:t>
      </w:r>
      <w:r w:rsidR="00796230">
        <w:rPr>
          <w:noProof/>
        </w:rPr>
        <w:fldChar w:fldCharType="end"/>
      </w:r>
      <w:r w:rsidRPr="00BA2555">
        <w:t>. Capacidade Instalada e Geração das Usinas Eólicas do Sul</w:t>
      </w:r>
      <w:bookmarkEnd w:id="120"/>
    </w:p>
    <w:p w14:paraId="15614575" w14:textId="1B546DD8" w:rsidR="00997C8B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1106AEC5" w14:textId="399A1A96" w:rsidR="00BA2555" w:rsidRDefault="00BA2555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67FAAE80" w14:textId="77777777" w:rsidR="00BA2555" w:rsidRPr="0071192A" w:rsidRDefault="00BA2555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4FB253DF" w14:textId="77777777" w:rsidR="00997C8B" w:rsidRPr="00B248C3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248C3">
        <w:rPr>
          <w:rFonts w:ascii="Arial Narrow" w:hAnsi="Arial Narrow"/>
          <w:sz w:val="18"/>
          <w:szCs w:val="18"/>
        </w:rPr>
        <w:t>¹ Os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77777777" w:rsidR="00997C8B" w:rsidRPr="00B248C3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B248C3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     </w:t>
      </w:r>
    </w:p>
    <w:p w14:paraId="00DDEC26" w14:textId="1E056DF2" w:rsidR="006D2A78" w:rsidRPr="00B248C3" w:rsidRDefault="00CE6E88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B248C3">
        <w:rPr>
          <w:rFonts w:ascii="Arial Narrow" w:hAnsi="Arial Narrow"/>
          <w:sz w:val="18"/>
          <w:szCs w:val="18"/>
        </w:rPr>
        <w:t>Dados contabi</w:t>
      </w:r>
      <w:r w:rsidR="00B248C3">
        <w:rPr>
          <w:rFonts w:ascii="Arial Narrow" w:hAnsi="Arial Narrow"/>
          <w:sz w:val="18"/>
          <w:szCs w:val="18"/>
        </w:rPr>
        <w:t>lizados até setembr</w:t>
      </w:r>
      <w:r w:rsidR="00E42975" w:rsidRPr="00B248C3">
        <w:rPr>
          <w:rFonts w:ascii="Arial Narrow" w:hAnsi="Arial Narrow"/>
          <w:sz w:val="18"/>
          <w:szCs w:val="18"/>
        </w:rPr>
        <w:t>o</w:t>
      </w:r>
      <w:r w:rsidR="00997C8B" w:rsidRPr="00B248C3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009DCD36" w14:textId="306A7BFF" w:rsidR="00EA2C43" w:rsidRDefault="00EA2C43" w:rsidP="008E21D5">
      <w:pPr>
        <w:rPr>
          <w:rFonts w:ascii="Arial Narrow" w:hAnsi="Arial Narrow"/>
          <w:sz w:val="18"/>
          <w:szCs w:val="18"/>
        </w:rPr>
      </w:pPr>
    </w:p>
    <w:p w14:paraId="0023BFEE" w14:textId="45BEB0B0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3F8D298D" w14:textId="10DABC30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32722FA4" w14:textId="47438419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042F965E" w14:textId="37F3AA23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19D2D529" w14:textId="5BD1C147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18F094DD" w14:textId="1B03F530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01E1F62D" w14:textId="4C8159C5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195DABDE" w14:textId="63B2DB65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5F979C3D" w14:textId="31FD8952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6689CA21" w14:textId="1E5E508E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23450AC4" w14:textId="6B471F9E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2294D840" w14:textId="6966A6D5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221B34DD" w14:textId="1CB3E8C3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3CF551FD" w14:textId="5459059D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76392848" w14:textId="77777777" w:rsidR="00990CC2" w:rsidRPr="00B248C3" w:rsidRDefault="00990CC2" w:rsidP="008E21D5">
      <w:pPr>
        <w:rPr>
          <w:rFonts w:ascii="Arial Narrow" w:hAnsi="Arial Narrow"/>
          <w:sz w:val="18"/>
          <w:szCs w:val="18"/>
        </w:rPr>
      </w:pPr>
    </w:p>
    <w:p w14:paraId="272DF027" w14:textId="77777777" w:rsidR="00BA2555" w:rsidRPr="0071192A" w:rsidRDefault="00BA2555" w:rsidP="008E21D5">
      <w:pPr>
        <w:rPr>
          <w:rFonts w:ascii="Arial Narrow" w:hAnsi="Arial Narrow"/>
          <w:sz w:val="18"/>
          <w:szCs w:val="18"/>
          <w:highlight w:val="yellow"/>
        </w:rPr>
      </w:pPr>
    </w:p>
    <w:p w14:paraId="1B45A932" w14:textId="358E1BFD" w:rsidR="00160904" w:rsidRPr="00E80C1D" w:rsidRDefault="00A76BB8" w:rsidP="007A3FF3">
      <w:pPr>
        <w:pStyle w:val="Estilo2"/>
        <w:ind w:left="851" w:hanging="851"/>
      </w:pPr>
      <w:bookmarkStart w:id="121" w:name="_Toc57549686"/>
      <w:r w:rsidRPr="002A2F2D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00578893" wp14:editId="2281D305">
                <wp:simplePos x="0" y="0"/>
                <wp:positionH relativeFrom="column">
                  <wp:posOffset>5029200</wp:posOffset>
                </wp:positionH>
                <wp:positionV relativeFrom="paragraph">
                  <wp:posOffset>-68580</wp:posOffset>
                </wp:positionV>
                <wp:extent cx="414655" cy="329565"/>
                <wp:effectExtent l="0" t="0" r="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6415B" w14:textId="77777777" w:rsidR="00A76BB8" w:rsidRPr="0015515A" w:rsidRDefault="00A76BB8" w:rsidP="00A76BB8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78893" id="_x0000_s1047" type="#_x0000_t202" style="position:absolute;left:0;text-align:left;margin-left:396pt;margin-top:-5.4pt;width:32.65pt;height:25.9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" filled="f" stroked="f">
                <v:textbox>
                  <w:txbxContent>
                    <w:p w14:paraId="7DB6415B" w14:textId="77777777" w:rsidR="00A76BB8" w:rsidRPr="0015515A" w:rsidRDefault="00A76BB8" w:rsidP="00A76BB8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572715" w:rsidRPr="00E80C1D">
        <w:t>Mecanismo de Realocação de Energia</w:t>
      </w:r>
      <w:bookmarkEnd w:id="121"/>
    </w:p>
    <w:p w14:paraId="0B6237ED" w14:textId="419357E5" w:rsidR="00D23B9D" w:rsidRDefault="00D23B9D" w:rsidP="00D23B9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8731C2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C01E09" w:rsidRPr="008731C2">
        <w:rPr>
          <w:rFonts w:ascii="Arial Narrow" w:hAnsi="Arial Narrow" w:cs="Times New Roman"/>
          <w:bCs/>
          <w:sz w:val="24"/>
          <w:szCs w:val="24"/>
        </w:rPr>
        <w:t>setembro</w:t>
      </w:r>
      <w:r w:rsidRPr="008731C2">
        <w:rPr>
          <w:rFonts w:ascii="Arial Narrow" w:hAnsi="Arial Narrow" w:cs="Times New Roman"/>
          <w:bCs/>
          <w:sz w:val="24"/>
          <w:szCs w:val="24"/>
        </w:rPr>
        <w:t xml:space="preserve"> de 2020, as usinas participantes do MRE geraram, juntas, </w:t>
      </w:r>
      <w:r w:rsidR="00AB7103" w:rsidRPr="00EA14D1">
        <w:rPr>
          <w:rFonts w:ascii="Arial Narrow" w:hAnsi="Arial Narrow" w:cs="Times New Roman"/>
          <w:bCs/>
          <w:sz w:val="24"/>
          <w:szCs w:val="24"/>
        </w:rPr>
        <w:t>4</w:t>
      </w:r>
      <w:r w:rsidR="00EA14D1" w:rsidRPr="00EA14D1">
        <w:rPr>
          <w:rFonts w:ascii="Arial Narrow" w:hAnsi="Arial Narrow" w:cs="Times New Roman"/>
          <w:bCs/>
          <w:sz w:val="24"/>
          <w:szCs w:val="24"/>
        </w:rPr>
        <w:t>5.395</w:t>
      </w:r>
      <w:r w:rsidRPr="00EA14D1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EA14D1">
        <w:rPr>
          <w:rFonts w:ascii="Arial Narrow" w:hAnsi="Arial Narrow" w:cs="Times New Roman"/>
          <w:bCs/>
          <w:sz w:val="24"/>
          <w:szCs w:val="24"/>
        </w:rPr>
        <w:t>médios</w:t>
      </w:r>
      <w:r w:rsidRPr="00EA14D1">
        <w:rPr>
          <w:rFonts w:ascii="Arial Narrow" w:hAnsi="Arial Narrow" w:cs="Times New Roman"/>
          <w:bCs/>
          <w:sz w:val="24"/>
          <w:szCs w:val="24"/>
        </w:rPr>
        <w:t xml:space="preserve">, ante a garantia física sazonalizada de </w:t>
      </w:r>
      <w:r w:rsidR="00EA14D1" w:rsidRPr="00EA14D1">
        <w:rPr>
          <w:rFonts w:ascii="Arial Narrow" w:hAnsi="Arial Narrow" w:cs="Times New Roman"/>
          <w:bCs/>
          <w:sz w:val="24"/>
          <w:szCs w:val="24"/>
        </w:rPr>
        <w:t>68.532</w:t>
      </w:r>
      <w:r w:rsidR="00AB7103" w:rsidRPr="00EA14D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EA14D1">
        <w:rPr>
          <w:rFonts w:ascii="Arial Narrow" w:hAnsi="Arial Narrow" w:cs="Times New Roman"/>
          <w:bCs/>
          <w:sz w:val="24"/>
          <w:szCs w:val="24"/>
        </w:rPr>
        <w:t>MW</w:t>
      </w:r>
      <w:r w:rsidR="00D351E6" w:rsidRPr="00EA14D1">
        <w:rPr>
          <w:rFonts w:ascii="Arial Narrow" w:hAnsi="Arial Narrow" w:cs="Times New Roman"/>
          <w:bCs/>
          <w:sz w:val="24"/>
          <w:szCs w:val="24"/>
        </w:rPr>
        <w:t>médios</w:t>
      </w:r>
      <w:r w:rsidRPr="00EA14D1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E80C1D">
        <w:rPr>
          <w:rFonts w:ascii="Arial Narrow" w:hAnsi="Arial Narrow" w:cs="Times New Roman"/>
          <w:bCs/>
          <w:sz w:val="24"/>
          <w:szCs w:val="24"/>
        </w:rPr>
        <w:t>o que representou</w:t>
      </w:r>
      <w:r w:rsidR="00B7313A" w:rsidRPr="00E80C1D">
        <w:rPr>
          <w:rFonts w:ascii="Arial Narrow" w:hAnsi="Arial Narrow" w:cs="Times New Roman"/>
          <w:bCs/>
          <w:sz w:val="24"/>
          <w:szCs w:val="24"/>
        </w:rPr>
        <w:t xml:space="preserve"> um </w:t>
      </w:r>
      <w:r w:rsidR="00E80C1D" w:rsidRPr="00E80C1D">
        <w:rPr>
          <w:rFonts w:ascii="Arial Narrow" w:hAnsi="Arial Narrow" w:cs="Times New Roman"/>
          <w:bCs/>
          <w:sz w:val="24"/>
          <w:szCs w:val="24"/>
        </w:rPr>
        <w:t>GSF mensal de 66,2</w:t>
      </w:r>
      <w:r w:rsidRPr="00E80C1D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4776B8A8" w14:textId="7EDEDFE3" w:rsidR="00455B2B" w:rsidRPr="00E001CE" w:rsidRDefault="005D7429" w:rsidP="00E001CE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5D7429">
        <w:rPr>
          <w:noProof/>
          <w:lang w:eastAsia="pt-BR"/>
        </w:rPr>
        <w:drawing>
          <wp:inline distT="0" distB="0" distL="0" distR="0" wp14:anchorId="5E136683" wp14:editId="1DB5999A">
            <wp:extent cx="5370181" cy="3344400"/>
            <wp:effectExtent l="0" t="0" r="254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1" cy="3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C588" w14:textId="1F2B4637" w:rsidR="00E966C8" w:rsidRPr="00C052D5" w:rsidRDefault="00D23B9D" w:rsidP="0051117D">
      <w:pPr>
        <w:pStyle w:val="Legenda"/>
      </w:pPr>
      <w:bookmarkStart w:id="122" w:name="_Toc35951269"/>
      <w:bookmarkStart w:id="123" w:name="_Toc57537070"/>
      <w:r w:rsidRPr="00C052D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26</w:t>
      </w:r>
      <w:r w:rsidR="00796230">
        <w:rPr>
          <w:noProof/>
        </w:rPr>
        <w:fldChar w:fldCharType="end"/>
      </w:r>
      <w:r w:rsidRPr="00C052D5">
        <w:t>. Evolução do GSF.</w:t>
      </w:r>
      <w:bookmarkEnd w:id="122"/>
      <w:bookmarkEnd w:id="123"/>
    </w:p>
    <w:p w14:paraId="15189B57" w14:textId="77777777" w:rsidR="00E001CE" w:rsidRPr="00E001CE" w:rsidRDefault="00E001CE" w:rsidP="00E001CE">
      <w:pPr>
        <w:rPr>
          <w:highlight w:val="yellow"/>
        </w:rPr>
      </w:pPr>
    </w:p>
    <w:p w14:paraId="4C4DCC45" w14:textId="29AA473A" w:rsidR="00D23B9D" w:rsidRPr="00E001CE" w:rsidRDefault="00D23B9D" w:rsidP="00D23B9D">
      <w:pPr>
        <w:pStyle w:val="Legenda"/>
        <w:keepNext/>
      </w:pPr>
      <w:bookmarkStart w:id="124" w:name="_Toc57537173"/>
      <w:r w:rsidRPr="00E001CE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18</w:t>
      </w:r>
      <w:r w:rsidR="00796230">
        <w:rPr>
          <w:noProof/>
        </w:rPr>
        <w:fldChar w:fldCharType="end"/>
      </w:r>
      <w:r w:rsidRPr="00E001CE">
        <w:t>. Geração Hidráulica, Garantia Física Sazonalizada e GSF verificados no ano.</w:t>
      </w:r>
      <w:bookmarkEnd w:id="124"/>
    </w:p>
    <w:p w14:paraId="4E76DA03" w14:textId="1B13A791" w:rsidR="00B7313A" w:rsidRPr="0071192A" w:rsidRDefault="00E001CE" w:rsidP="00B7313A">
      <w:pPr>
        <w:rPr>
          <w:highlight w:val="yellow"/>
        </w:rPr>
      </w:pPr>
      <w:r w:rsidRPr="00E001CE">
        <w:rPr>
          <w:noProof/>
          <w:lang w:eastAsia="pt-BR"/>
        </w:rPr>
        <w:drawing>
          <wp:inline distT="0" distB="0" distL="0" distR="0" wp14:anchorId="5D1FC69E" wp14:editId="20B8E366">
            <wp:extent cx="6659880" cy="1272701"/>
            <wp:effectExtent l="0" t="0" r="7620" b="381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7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D5C3" w14:textId="59576AE1" w:rsidR="00D23B9D" w:rsidRPr="00E001CE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E001CE">
        <w:rPr>
          <w:rFonts w:ascii="Arial Narrow" w:hAnsi="Arial Narrow"/>
          <w:sz w:val="18"/>
          <w:szCs w:val="18"/>
        </w:rPr>
        <w:t>Da</w:t>
      </w:r>
      <w:r w:rsidR="00E001CE" w:rsidRPr="00E001CE">
        <w:rPr>
          <w:rFonts w:ascii="Arial Narrow" w:hAnsi="Arial Narrow"/>
          <w:sz w:val="18"/>
          <w:szCs w:val="18"/>
        </w:rPr>
        <w:t>dos contabilizados até setembr</w:t>
      </w:r>
      <w:r w:rsidR="001C4421" w:rsidRPr="00E001CE">
        <w:rPr>
          <w:rFonts w:ascii="Arial Narrow" w:hAnsi="Arial Narrow"/>
          <w:sz w:val="18"/>
          <w:szCs w:val="18"/>
        </w:rPr>
        <w:t>o</w:t>
      </w:r>
      <w:r w:rsidRPr="00E001CE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5F913E7D" w14:textId="5ADEA677" w:rsidR="00A76BB8" w:rsidRPr="00B248C3" w:rsidRDefault="00A76BB8" w:rsidP="00A76B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¹ Valores históricos corrigidos em dezembro/2020, em comparação com as publicações anteriores.</w:t>
      </w:r>
    </w:p>
    <w:p w14:paraId="4F5F651C" w14:textId="1FA8B5FD" w:rsidR="003447C0" w:rsidRDefault="003447C0">
      <w:pPr>
        <w:rPr>
          <w:noProof/>
          <w:szCs w:val="28"/>
          <w:highlight w:val="yellow"/>
          <w:lang w:eastAsia="pt-BR"/>
        </w:rPr>
      </w:pPr>
      <w:r>
        <w:rPr>
          <w:noProof/>
          <w:szCs w:val="28"/>
          <w:highlight w:val="yellow"/>
          <w:lang w:eastAsia="pt-BR"/>
        </w:rPr>
        <w:br w:type="page"/>
      </w:r>
    </w:p>
    <w:p w14:paraId="706C6EEF" w14:textId="1A77C24A" w:rsidR="00827DAA" w:rsidRPr="009774B0" w:rsidRDefault="00827DAA" w:rsidP="007A3FF3">
      <w:pPr>
        <w:pStyle w:val="Estilo1"/>
        <w:ind w:left="851" w:hanging="851"/>
        <w:contextualSpacing w:val="0"/>
        <w:rPr>
          <w:noProof/>
          <w:szCs w:val="28"/>
          <w:lang w:eastAsia="pt-BR"/>
        </w:rPr>
      </w:pPr>
      <w:bookmarkStart w:id="125" w:name="_Toc57549687"/>
      <w:r w:rsidRPr="009774B0">
        <w:lastRenderedPageBreak/>
        <w:t>CUSTO MARGINAL DE OPERAÇÃ</w:t>
      </w:r>
      <w:r w:rsidR="00E93E19" w:rsidRPr="009774B0">
        <w:t>O</w:t>
      </w:r>
      <w:bookmarkEnd w:id="125"/>
    </w:p>
    <w:p w14:paraId="039FA010" w14:textId="48B844A7" w:rsidR="00091B0E" w:rsidRDefault="00762C3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C50ABC">
        <w:rPr>
          <w:rFonts w:ascii="Arial Narrow" w:hAnsi="Arial Narrow" w:cs="Times New Roman"/>
          <w:bCs/>
          <w:sz w:val="24"/>
          <w:szCs w:val="24"/>
        </w:rPr>
        <w:t xml:space="preserve">Os Custos Marginais de Operação (CMO) semi-horários variaram entre R$ </w:t>
      </w:r>
      <w:r w:rsidR="007C70DB">
        <w:rPr>
          <w:rFonts w:ascii="Arial Narrow" w:hAnsi="Arial Narrow" w:cs="Times New Roman"/>
          <w:bCs/>
          <w:sz w:val="24"/>
          <w:szCs w:val="24"/>
        </w:rPr>
        <w:t>0,0</w:t>
      </w:r>
      <w:r w:rsidR="001E1935" w:rsidRPr="00C50ABC">
        <w:rPr>
          <w:rFonts w:ascii="Arial Narrow" w:hAnsi="Arial Narrow" w:cs="Times New Roman"/>
          <w:bCs/>
          <w:sz w:val="24"/>
          <w:szCs w:val="24"/>
        </w:rPr>
        <w:t xml:space="preserve">/ MWh </w:t>
      </w:r>
      <w:r w:rsidR="0056156D" w:rsidRPr="00C50ABC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56156D" w:rsidRPr="00FD71E0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FD71E0" w:rsidRPr="00FD71E0">
        <w:rPr>
          <w:rFonts w:ascii="Arial Narrow" w:hAnsi="Arial Narrow" w:cs="Times New Roman"/>
          <w:bCs/>
          <w:sz w:val="24"/>
          <w:szCs w:val="24"/>
        </w:rPr>
        <w:t>596,56</w:t>
      </w:r>
      <w:r w:rsidR="008D38F7" w:rsidRPr="00FD71E0">
        <w:rPr>
          <w:rFonts w:ascii="Arial Narrow" w:hAnsi="Arial Narrow" w:cs="Times New Roman"/>
          <w:bCs/>
          <w:sz w:val="24"/>
          <w:szCs w:val="24"/>
        </w:rPr>
        <w:t xml:space="preserve"> / MWh. </w:t>
      </w:r>
      <w:r w:rsidRPr="00FD71E0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no subsistema </w:t>
      </w:r>
      <w:r w:rsidR="00A30AC9" w:rsidRPr="00FD71E0">
        <w:rPr>
          <w:rFonts w:ascii="Arial Narrow" w:hAnsi="Arial Narrow" w:cs="Times New Roman"/>
          <w:bCs/>
          <w:sz w:val="24"/>
          <w:szCs w:val="24"/>
        </w:rPr>
        <w:t>Su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deste</w:t>
      </w:r>
      <w:r w:rsidR="001E343E" w:rsidRPr="00FD71E0">
        <w:rPr>
          <w:rFonts w:ascii="Arial Narrow" w:hAnsi="Arial Narrow" w:cs="Times New Roman"/>
          <w:bCs/>
          <w:sz w:val="24"/>
          <w:szCs w:val="24"/>
        </w:rPr>
        <w:t>/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Centro-Oeste</w:t>
      </w:r>
      <w:r w:rsidR="00245BCF" w:rsidRPr="00FD71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0C3B" w:rsidRPr="00FD71E0">
        <w:rPr>
          <w:rFonts w:ascii="Arial Narrow" w:hAnsi="Arial Narrow" w:cs="Times New Roman"/>
          <w:bCs/>
          <w:sz w:val="24"/>
          <w:szCs w:val="24"/>
        </w:rPr>
        <w:t>no intervalo das</w:t>
      </w:r>
      <w:r w:rsidR="000471BA" w:rsidRPr="00FD71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14</w:t>
      </w:r>
      <w:r w:rsidR="0056156D" w:rsidRPr="00FD71E0">
        <w:rPr>
          <w:rFonts w:ascii="Arial Narrow" w:hAnsi="Arial Narrow" w:cs="Times New Roman"/>
          <w:bCs/>
          <w:sz w:val="24"/>
          <w:szCs w:val="24"/>
        </w:rPr>
        <w:t>h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3</w:t>
      </w:r>
      <w:r w:rsidR="006B5726" w:rsidRPr="00FD71E0">
        <w:rPr>
          <w:rFonts w:ascii="Arial Narrow" w:hAnsi="Arial Narrow" w:cs="Times New Roman"/>
          <w:bCs/>
          <w:sz w:val="24"/>
          <w:szCs w:val="24"/>
        </w:rPr>
        <w:t>0</w:t>
      </w:r>
      <w:r w:rsidR="004529DA" w:rsidRPr="00FD71E0">
        <w:rPr>
          <w:rFonts w:ascii="Arial Narrow" w:hAnsi="Arial Narrow" w:cs="Times New Roman"/>
          <w:bCs/>
          <w:sz w:val="24"/>
          <w:szCs w:val="24"/>
        </w:rPr>
        <w:t xml:space="preserve"> às 1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5</w:t>
      </w:r>
      <w:r w:rsidR="00CC0C3B" w:rsidRPr="00FD71E0">
        <w:rPr>
          <w:rFonts w:ascii="Arial Narrow" w:hAnsi="Arial Narrow" w:cs="Times New Roman"/>
          <w:bCs/>
          <w:sz w:val="24"/>
          <w:szCs w:val="24"/>
        </w:rPr>
        <w:t>h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0</w:t>
      </w:r>
      <w:r w:rsidR="006B5726" w:rsidRPr="00FD71E0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FD71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do</w:t>
      </w:r>
      <w:r w:rsidR="00FD71E0" w:rsidRPr="00FD71E0">
        <w:rPr>
          <w:rFonts w:ascii="Arial Narrow" w:hAnsi="Arial Narrow" w:cs="Times New Roman"/>
          <w:bCs/>
          <w:sz w:val="24"/>
          <w:szCs w:val="24"/>
        </w:rPr>
        <w:t xml:space="preserve"> dia 01</w:t>
      </w:r>
      <w:r w:rsidRPr="00FD71E0">
        <w:rPr>
          <w:rFonts w:ascii="Arial Narrow" w:hAnsi="Arial Narrow" w:cs="Times New Roman"/>
          <w:bCs/>
          <w:sz w:val="24"/>
          <w:szCs w:val="24"/>
        </w:rPr>
        <w:t>/</w:t>
      </w:r>
      <w:r w:rsidR="00FD71E0" w:rsidRPr="00FD71E0">
        <w:rPr>
          <w:rFonts w:ascii="Arial Narrow" w:hAnsi="Arial Narrow" w:cs="Times New Roman"/>
          <w:bCs/>
          <w:sz w:val="24"/>
          <w:szCs w:val="24"/>
        </w:rPr>
        <w:t>1</w:t>
      </w:r>
      <w:r w:rsidRPr="00FD71E0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FD71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30539C">
        <w:rPr>
          <w:rFonts w:ascii="Arial Narrow" w:hAnsi="Arial Narrow" w:cs="Times New Roman"/>
          <w:bCs/>
          <w:sz w:val="24"/>
          <w:szCs w:val="24"/>
        </w:rPr>
        <w:t>e o menor valor foi verificado</w:t>
      </w:r>
      <w:r w:rsidR="00AB7BE7" w:rsidRPr="0030539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44DE3" w:rsidRPr="0030539C">
        <w:rPr>
          <w:rFonts w:ascii="Arial Narrow" w:hAnsi="Arial Narrow" w:cs="Times New Roman"/>
          <w:bCs/>
          <w:sz w:val="24"/>
          <w:szCs w:val="24"/>
        </w:rPr>
        <w:t xml:space="preserve">no </w:t>
      </w:r>
      <w:r w:rsidR="00AB54C7" w:rsidRPr="0030539C">
        <w:rPr>
          <w:rFonts w:ascii="Arial Narrow" w:hAnsi="Arial Narrow" w:cs="Times New Roman"/>
          <w:bCs/>
          <w:sz w:val="24"/>
          <w:szCs w:val="24"/>
        </w:rPr>
        <w:t>sub</w:t>
      </w:r>
      <w:r w:rsidR="00D44DE3" w:rsidRPr="0030539C">
        <w:rPr>
          <w:rFonts w:ascii="Arial Narrow" w:hAnsi="Arial Narrow" w:cs="Times New Roman"/>
          <w:bCs/>
          <w:sz w:val="24"/>
          <w:szCs w:val="24"/>
        </w:rPr>
        <w:t xml:space="preserve">sistema </w:t>
      </w:r>
      <w:r w:rsidR="00C10601">
        <w:rPr>
          <w:rFonts w:ascii="Arial Narrow" w:hAnsi="Arial Narrow" w:cs="Times New Roman"/>
          <w:bCs/>
          <w:sz w:val="24"/>
          <w:szCs w:val="24"/>
        </w:rPr>
        <w:t>Norte</w:t>
      </w:r>
      <w:r w:rsidR="00F141AC">
        <w:rPr>
          <w:rFonts w:ascii="Arial Narrow" w:hAnsi="Arial Narrow" w:cs="Times New Roman"/>
          <w:bCs/>
          <w:sz w:val="24"/>
          <w:szCs w:val="24"/>
        </w:rPr>
        <w:t>,</w:t>
      </w:r>
      <w:r w:rsidR="00091B0E">
        <w:rPr>
          <w:rFonts w:ascii="Arial Narrow" w:hAnsi="Arial Narrow" w:cs="Times New Roman"/>
          <w:bCs/>
          <w:sz w:val="24"/>
          <w:szCs w:val="24"/>
        </w:rPr>
        <w:t xml:space="preserve"> no dia 10/10 </w:t>
      </w:r>
      <w:r w:rsidR="00C10601">
        <w:rPr>
          <w:rFonts w:ascii="Arial Narrow" w:hAnsi="Arial Narrow" w:cs="Times New Roman"/>
          <w:bCs/>
          <w:sz w:val="24"/>
          <w:szCs w:val="24"/>
        </w:rPr>
        <w:t>da</w:t>
      </w:r>
      <w:r w:rsidR="00091B0E">
        <w:rPr>
          <w:rFonts w:ascii="Arial Narrow" w:hAnsi="Arial Narrow" w:cs="Times New Roman"/>
          <w:bCs/>
          <w:sz w:val="24"/>
          <w:szCs w:val="24"/>
        </w:rPr>
        <w:t>s 22h30</w:t>
      </w:r>
      <w:r w:rsidR="00C10601">
        <w:rPr>
          <w:rFonts w:ascii="Arial Narrow" w:hAnsi="Arial Narrow" w:cs="Times New Roman"/>
          <w:bCs/>
          <w:sz w:val="24"/>
          <w:szCs w:val="24"/>
        </w:rPr>
        <w:t xml:space="preserve"> às 23h00</w:t>
      </w:r>
      <w:r w:rsidR="00F141AC">
        <w:rPr>
          <w:rFonts w:ascii="Arial Narrow" w:hAnsi="Arial Narrow" w:cs="Times New Roman"/>
          <w:bCs/>
          <w:sz w:val="24"/>
          <w:szCs w:val="24"/>
        </w:rPr>
        <w:t>,</w:t>
      </w:r>
      <w:r w:rsidR="00091B0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10601">
        <w:rPr>
          <w:rFonts w:ascii="Arial Narrow" w:hAnsi="Arial Narrow" w:cs="Times New Roman"/>
          <w:bCs/>
          <w:sz w:val="24"/>
          <w:szCs w:val="24"/>
        </w:rPr>
        <w:t xml:space="preserve">com </w:t>
      </w:r>
      <w:r w:rsidR="00091B0E">
        <w:rPr>
          <w:rFonts w:ascii="Arial Narrow" w:hAnsi="Arial Narrow" w:cs="Times New Roman"/>
          <w:bCs/>
          <w:sz w:val="24"/>
          <w:szCs w:val="24"/>
        </w:rPr>
        <w:t>valor nulo.</w:t>
      </w:r>
    </w:p>
    <w:p w14:paraId="32CC8D75" w14:textId="06021D6D" w:rsidR="00D72E13" w:rsidRDefault="000C7A79" w:rsidP="009774B0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Na comparação com o mês anterior, em que o CMO variou de </w:t>
      </w:r>
      <w:r w:rsidRPr="009774B0">
        <w:rPr>
          <w:rFonts w:ascii="Arial Narrow" w:hAnsi="Arial Narrow" w:cs="Times New Roman"/>
          <w:bCs/>
          <w:sz w:val="24"/>
          <w:szCs w:val="24"/>
        </w:rPr>
        <w:t xml:space="preserve">R$ 48,73 / MWh </w:t>
      </w:r>
      <w:r w:rsidR="00C50ABC" w:rsidRPr="009774B0">
        <w:rPr>
          <w:rFonts w:ascii="Arial Narrow" w:hAnsi="Arial Narrow" w:cs="Times New Roman"/>
          <w:bCs/>
          <w:sz w:val="24"/>
          <w:szCs w:val="24"/>
        </w:rPr>
        <w:t>a</w:t>
      </w:r>
      <w:r w:rsidRPr="009774B0">
        <w:rPr>
          <w:rFonts w:ascii="Arial Narrow" w:hAnsi="Arial Narrow" w:cs="Times New Roman"/>
          <w:bCs/>
          <w:sz w:val="24"/>
          <w:szCs w:val="24"/>
        </w:rPr>
        <w:t xml:space="preserve"> R$ 277,78 / MWh, percebe</w:t>
      </w:r>
      <w:r>
        <w:rPr>
          <w:rFonts w:ascii="Arial Narrow" w:hAnsi="Arial Narrow" w:cs="Times New Roman"/>
          <w:bCs/>
          <w:sz w:val="24"/>
          <w:szCs w:val="24"/>
        </w:rPr>
        <w:t>-se</w:t>
      </w:r>
      <w:r w:rsidR="00C50ABC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o forte impacto da escassez hídrica </w:t>
      </w:r>
      <w:r w:rsidR="00C50ABC">
        <w:rPr>
          <w:rFonts w:ascii="Arial Narrow" w:hAnsi="Arial Narrow" w:cs="Times New Roman"/>
          <w:bCs/>
          <w:sz w:val="24"/>
          <w:szCs w:val="24"/>
        </w:rPr>
        <w:t>prolongada e do atraso do início da estação chuvosa sobre os custos</w:t>
      </w:r>
      <w:r w:rsidR="00C50ABC" w:rsidRPr="00C50A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50ABC">
        <w:rPr>
          <w:rFonts w:ascii="Arial Narrow" w:hAnsi="Arial Narrow" w:cs="Times New Roman"/>
          <w:bCs/>
          <w:sz w:val="24"/>
          <w:szCs w:val="24"/>
        </w:rPr>
        <w:t>no mês de outubro.</w:t>
      </w:r>
      <w:r w:rsidR="009774B0">
        <w:rPr>
          <w:rFonts w:ascii="Arial Narrow" w:hAnsi="Arial Narrow" w:cs="Times New Roman"/>
          <w:bCs/>
          <w:sz w:val="24"/>
          <w:szCs w:val="24"/>
        </w:rPr>
        <w:t xml:space="preserve"> Além disso, </w:t>
      </w:r>
      <w:r w:rsidR="009774B0" w:rsidRPr="009774B0">
        <w:rPr>
          <w:rFonts w:ascii="Arial Narrow" w:hAnsi="Arial Narrow" w:cs="Times New Roman"/>
          <w:bCs/>
          <w:sz w:val="24"/>
          <w:szCs w:val="24"/>
        </w:rPr>
        <w:t>a</w:t>
      </w:r>
      <w:r w:rsidR="004B18F4" w:rsidRPr="009774B0">
        <w:rPr>
          <w:rFonts w:ascii="Arial Narrow" w:hAnsi="Arial Narrow" w:cs="Times New Roman"/>
          <w:bCs/>
          <w:sz w:val="24"/>
          <w:szCs w:val="24"/>
        </w:rPr>
        <w:t xml:space="preserve">s elevadas temperaturas </w:t>
      </w:r>
      <w:r w:rsidR="006F1185" w:rsidRPr="009774B0">
        <w:rPr>
          <w:rFonts w:ascii="Arial Narrow" w:hAnsi="Arial Narrow" w:cs="Times New Roman"/>
          <w:bCs/>
          <w:sz w:val="24"/>
          <w:szCs w:val="24"/>
        </w:rPr>
        <w:t xml:space="preserve">aferidas em praticamente todo o país ao longo do mês de </w:t>
      </w:r>
      <w:r w:rsidR="009774B0" w:rsidRPr="009774B0">
        <w:rPr>
          <w:rFonts w:ascii="Arial Narrow" w:hAnsi="Arial Narrow" w:cs="Times New Roman"/>
          <w:bCs/>
          <w:sz w:val="24"/>
          <w:szCs w:val="24"/>
        </w:rPr>
        <w:t>outu</w:t>
      </w:r>
      <w:r w:rsidR="006F1185" w:rsidRPr="009774B0">
        <w:rPr>
          <w:rFonts w:ascii="Arial Narrow" w:hAnsi="Arial Narrow" w:cs="Times New Roman"/>
          <w:bCs/>
          <w:sz w:val="24"/>
          <w:szCs w:val="24"/>
        </w:rPr>
        <w:t>bro tamb</w:t>
      </w:r>
      <w:r w:rsidR="0062296A" w:rsidRPr="009774B0">
        <w:rPr>
          <w:rFonts w:ascii="Arial Narrow" w:hAnsi="Arial Narrow" w:cs="Times New Roman"/>
          <w:bCs/>
          <w:sz w:val="24"/>
          <w:szCs w:val="24"/>
        </w:rPr>
        <w:t xml:space="preserve">ém foram responsáveis pelo </w:t>
      </w:r>
      <w:r w:rsidR="00CB3FCE" w:rsidRPr="009774B0">
        <w:rPr>
          <w:rFonts w:ascii="Arial Narrow" w:hAnsi="Arial Narrow" w:cs="Times New Roman"/>
          <w:bCs/>
          <w:sz w:val="24"/>
          <w:szCs w:val="24"/>
        </w:rPr>
        <w:t xml:space="preserve">expressivo incremento do valor </w:t>
      </w:r>
      <w:r w:rsidR="0062296A" w:rsidRPr="009774B0">
        <w:rPr>
          <w:rFonts w:ascii="Arial Narrow" w:hAnsi="Arial Narrow" w:cs="Times New Roman"/>
          <w:bCs/>
          <w:sz w:val="24"/>
          <w:szCs w:val="24"/>
        </w:rPr>
        <w:t>do CMO no último mês</w:t>
      </w:r>
      <w:r w:rsidR="00D72E13" w:rsidRPr="009774B0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1A2F9AC5" w14:textId="282F337D" w:rsidR="009D6E8E" w:rsidRPr="009774B0" w:rsidRDefault="009D6E8E" w:rsidP="009774B0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Cabe destacar, ainda, o descolamento dos CMO dos subsistemas Sudeste/Centro-Oeste e Sul em relação aos demais subsistemas, ao longo de grande parte do mês, devido ao atingimento dos limites de intercâmbio, em cenário com relevante geração renovável inflexível do Nordeste e com a necessidade de geração térmica mais expressiva nos subsistemas Sudeste/Centro-Oeste e Sul para fazer frente à condição hidroenergética desfavorável.</w:t>
      </w:r>
    </w:p>
    <w:p w14:paraId="385AA40C" w14:textId="5E886712" w:rsidR="00762C3B" w:rsidRPr="0071192A" w:rsidRDefault="005A4DDB" w:rsidP="007C70DB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8548F0">
        <w:rPr>
          <w:noProof/>
          <w:lang w:eastAsia="pt-BR"/>
        </w:rPr>
        <w:drawing>
          <wp:inline distT="0" distB="0" distL="0" distR="0" wp14:anchorId="5D7CDD08" wp14:editId="496256AE">
            <wp:extent cx="6096000" cy="4599305"/>
            <wp:effectExtent l="0" t="0" r="0" b="0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59"/>
                    <a:stretch/>
                  </pic:blipFill>
                  <pic:spPr bwMode="auto">
                    <a:xfrm>
                      <a:off x="0" y="0"/>
                      <a:ext cx="6096520" cy="459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6F77A" w14:textId="1E8F3FE8" w:rsidR="000A58B2" w:rsidRPr="009F7097" w:rsidRDefault="000A58B2" w:rsidP="000A58B2">
      <w:pPr>
        <w:pStyle w:val="Legenda"/>
        <w:rPr>
          <w:sz w:val="18"/>
          <w:szCs w:val="18"/>
        </w:rPr>
      </w:pPr>
      <w:bookmarkStart w:id="126" w:name="_Toc36798556"/>
      <w:bookmarkStart w:id="127" w:name="_Toc57537071"/>
      <w:r w:rsidRPr="009F709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27</w:t>
      </w:r>
      <w:r w:rsidR="00796230">
        <w:rPr>
          <w:noProof/>
        </w:rPr>
        <w:fldChar w:fldCharType="end"/>
      </w:r>
      <w:r w:rsidRPr="009F7097">
        <w:t>. Evolução do CMO verificado no mês.</w:t>
      </w:r>
      <w:bookmarkEnd w:id="126"/>
      <w:bookmarkEnd w:id="127"/>
    </w:p>
    <w:p w14:paraId="03DF120A" w14:textId="3573227F" w:rsidR="00F6673D" w:rsidRPr="009F7097" w:rsidRDefault="000A58B2" w:rsidP="008B7F6C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9F709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1D2A04E5" w14:textId="35D7009A" w:rsidR="008548F0" w:rsidRPr="0071192A" w:rsidRDefault="009B3D8B" w:rsidP="009D6E8E">
      <w:pPr>
        <w:rPr>
          <w:rFonts w:ascii="Arial Narrow" w:hAnsi="Arial Narrow"/>
          <w:sz w:val="18"/>
          <w:szCs w:val="18"/>
          <w:highlight w:val="yellow"/>
        </w:rPr>
      </w:pPr>
      <w:r>
        <w:rPr>
          <w:rFonts w:ascii="Arial Narrow" w:hAnsi="Arial Narrow"/>
          <w:sz w:val="18"/>
          <w:szCs w:val="18"/>
          <w:highlight w:val="yellow"/>
        </w:rPr>
        <w:br w:type="page"/>
      </w:r>
    </w:p>
    <w:p w14:paraId="560941B2" w14:textId="40554D6F" w:rsidR="00762C3B" w:rsidRPr="009B3D8B" w:rsidRDefault="00762C3B" w:rsidP="007A3FF3">
      <w:pPr>
        <w:pStyle w:val="Estilo1"/>
        <w:ind w:left="851" w:hanging="851"/>
      </w:pPr>
      <w:bookmarkStart w:id="128" w:name="_Toc57549688"/>
      <w:r w:rsidRPr="009B3D8B">
        <w:lastRenderedPageBreak/>
        <w:t>PREÇO DE LIQUIDAÇÃO DAS DIFERENÇAS</w:t>
      </w:r>
      <w:bookmarkEnd w:id="128"/>
    </w:p>
    <w:p w14:paraId="20C4ABFB" w14:textId="4BD65978" w:rsidR="00061132" w:rsidRPr="00061132" w:rsidRDefault="00454C75" w:rsidP="0046133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B4E1C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9B3D8B" w:rsidRPr="005B4E1C">
        <w:rPr>
          <w:rFonts w:ascii="Arial Narrow" w:hAnsi="Arial Narrow" w:cs="Times New Roman"/>
          <w:bCs/>
          <w:sz w:val="24"/>
          <w:szCs w:val="24"/>
        </w:rPr>
        <w:t>outu</w:t>
      </w:r>
      <w:r w:rsidR="004C1B49" w:rsidRPr="005B4E1C">
        <w:rPr>
          <w:rFonts w:ascii="Arial Narrow" w:hAnsi="Arial Narrow" w:cs="Times New Roman"/>
          <w:bCs/>
          <w:sz w:val="24"/>
          <w:szCs w:val="24"/>
        </w:rPr>
        <w:t>bro</w:t>
      </w:r>
      <w:r w:rsidR="00243919" w:rsidRPr="005B4E1C">
        <w:rPr>
          <w:rFonts w:ascii="Arial Narrow" w:hAnsi="Arial Narrow" w:cs="Times New Roman"/>
          <w:bCs/>
          <w:sz w:val="24"/>
          <w:szCs w:val="24"/>
        </w:rPr>
        <w:t xml:space="preserve">, os </w:t>
      </w:r>
      <w:r w:rsidR="00762C3B" w:rsidRPr="005B4E1C">
        <w:rPr>
          <w:rFonts w:ascii="Arial Narrow" w:hAnsi="Arial Narrow" w:cs="Times New Roman"/>
          <w:bCs/>
          <w:sz w:val="24"/>
          <w:szCs w:val="24"/>
        </w:rPr>
        <w:t>Preços de Liquidação das Diferenças (PLD) médios semanais</w:t>
      </w:r>
      <w:r w:rsidR="001A228F" w:rsidRPr="005B4E1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C2C80" w:rsidRPr="00061132">
        <w:rPr>
          <w:rFonts w:ascii="Arial Narrow" w:hAnsi="Arial Narrow" w:cs="Times New Roman"/>
          <w:bCs/>
          <w:sz w:val="24"/>
          <w:szCs w:val="24"/>
        </w:rPr>
        <w:t>permaneceram</w:t>
      </w:r>
      <w:r w:rsidRPr="0006113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61132" w:rsidRPr="00061132">
        <w:rPr>
          <w:rFonts w:ascii="Arial Narrow" w:hAnsi="Arial Narrow" w:cs="Times New Roman"/>
          <w:bCs/>
          <w:sz w:val="24"/>
          <w:szCs w:val="24"/>
        </w:rPr>
        <w:t xml:space="preserve">equiparados entre os subsistemas </w:t>
      </w:r>
      <w:r w:rsidR="00461333">
        <w:rPr>
          <w:rFonts w:ascii="Arial Narrow" w:hAnsi="Arial Narrow" w:cs="Times New Roman"/>
          <w:bCs/>
          <w:sz w:val="24"/>
          <w:szCs w:val="24"/>
        </w:rPr>
        <w:t xml:space="preserve">Sudeste/Centro-Oeste, Sul e Norte durante todo o mês. Nestes subsistemas, o PLD elevou-se semana a semana saindo do patamar pouco acima dos </w:t>
      </w:r>
      <w:r w:rsidR="00461333" w:rsidRPr="00461333">
        <w:rPr>
          <w:rFonts w:ascii="Arial Narrow" w:hAnsi="Arial Narrow" w:cs="Times New Roman"/>
          <w:bCs/>
          <w:sz w:val="24"/>
          <w:szCs w:val="24"/>
        </w:rPr>
        <w:t>R$ 150,00 / MWh</w:t>
      </w:r>
      <w:r w:rsidR="00461333">
        <w:rPr>
          <w:rFonts w:ascii="Arial Narrow" w:hAnsi="Arial Narrow" w:cs="Times New Roman"/>
          <w:bCs/>
          <w:sz w:val="24"/>
          <w:szCs w:val="24"/>
        </w:rPr>
        <w:t xml:space="preserve"> para valores acima de R$ 300,00 / MWh na </w:t>
      </w:r>
      <w:r w:rsidR="005E327D">
        <w:rPr>
          <w:rFonts w:ascii="Arial Narrow" w:hAnsi="Arial Narrow" w:cs="Times New Roman"/>
          <w:bCs/>
          <w:sz w:val="24"/>
          <w:szCs w:val="24"/>
        </w:rPr>
        <w:t xml:space="preserve">última semana operativa. A elevação do PLD pelo dobro nesses subsistemas ao longo do mês de outubro reflete os baixos níveis de armazenamento verificados e o retardo do início da estação chuvosa, </w:t>
      </w:r>
      <w:r w:rsidR="009D6E8E">
        <w:rPr>
          <w:rFonts w:ascii="Arial Narrow" w:hAnsi="Arial Narrow" w:cs="Times New Roman"/>
          <w:bCs/>
          <w:sz w:val="24"/>
          <w:szCs w:val="24"/>
        </w:rPr>
        <w:t>d</w:t>
      </w:r>
      <w:r w:rsidR="005E327D">
        <w:rPr>
          <w:rFonts w:ascii="Arial Narrow" w:hAnsi="Arial Narrow" w:cs="Times New Roman"/>
          <w:bCs/>
          <w:sz w:val="24"/>
          <w:szCs w:val="24"/>
        </w:rPr>
        <w:t>eplecionando ainda mais seus reservatórios.</w:t>
      </w:r>
    </w:p>
    <w:p w14:paraId="44E492B5" w14:textId="3BA775B4" w:rsidR="005E327D" w:rsidRDefault="009B3D8B" w:rsidP="003064A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9B3D8B">
        <w:rPr>
          <w:rFonts w:ascii="Arial Narrow" w:hAnsi="Arial Narrow" w:cs="Times New Roman"/>
          <w:bCs/>
          <w:sz w:val="24"/>
          <w:szCs w:val="24"/>
        </w:rPr>
        <w:t>O PLD do subsistema Nordeste</w:t>
      </w:r>
      <w:r w:rsidR="005B4E1C">
        <w:rPr>
          <w:rFonts w:ascii="Arial Narrow" w:hAnsi="Arial Narrow" w:cs="Times New Roman"/>
          <w:bCs/>
          <w:sz w:val="24"/>
          <w:szCs w:val="24"/>
        </w:rPr>
        <w:t>, com a melhor condição de armazenamento hídrico atualmente,</w:t>
      </w:r>
      <w:r w:rsidRPr="009B3D8B">
        <w:rPr>
          <w:rFonts w:ascii="Arial Narrow" w:hAnsi="Arial Narrow" w:cs="Times New Roman"/>
          <w:bCs/>
          <w:sz w:val="24"/>
          <w:szCs w:val="24"/>
        </w:rPr>
        <w:t xml:space="preserve"> permaneceu por todo o mês </w:t>
      </w:r>
      <w:r w:rsidR="005B4E1C">
        <w:rPr>
          <w:rFonts w:ascii="Arial Narrow" w:hAnsi="Arial Narrow" w:cs="Times New Roman"/>
          <w:bCs/>
          <w:sz w:val="24"/>
          <w:szCs w:val="24"/>
        </w:rPr>
        <w:t xml:space="preserve">de outubro </w:t>
      </w:r>
      <w:r w:rsidRPr="009B3D8B">
        <w:rPr>
          <w:rFonts w:ascii="Arial Narrow" w:hAnsi="Arial Narrow" w:cs="Times New Roman"/>
          <w:bCs/>
          <w:sz w:val="24"/>
          <w:szCs w:val="24"/>
        </w:rPr>
        <w:t xml:space="preserve">em valores mais baixos </w:t>
      </w:r>
      <w:r w:rsidR="005E327D">
        <w:rPr>
          <w:rFonts w:ascii="Arial Narrow" w:hAnsi="Arial Narrow" w:cs="Times New Roman"/>
          <w:bCs/>
          <w:sz w:val="24"/>
          <w:szCs w:val="24"/>
        </w:rPr>
        <w:t>e seu descolamento</w:t>
      </w:r>
      <w:r w:rsidR="002F5CDE">
        <w:rPr>
          <w:rFonts w:ascii="Arial Narrow" w:hAnsi="Arial Narrow" w:cs="Times New Roman"/>
          <w:bCs/>
          <w:sz w:val="24"/>
          <w:szCs w:val="24"/>
        </w:rPr>
        <w:t xml:space="preserve"> em relação a</w:t>
      </w:r>
      <w:r w:rsidR="005E327D">
        <w:rPr>
          <w:rFonts w:ascii="Arial Narrow" w:hAnsi="Arial Narrow" w:cs="Times New Roman"/>
          <w:bCs/>
          <w:sz w:val="24"/>
          <w:szCs w:val="24"/>
        </w:rPr>
        <w:t xml:space="preserve">os demais subsistemas decorre do </w:t>
      </w:r>
      <w:r w:rsidR="005E327D" w:rsidRPr="002F5CDE">
        <w:rPr>
          <w:rFonts w:ascii="Arial Narrow" w:hAnsi="Arial Narrow" w:cs="Times New Roman"/>
          <w:bCs/>
          <w:sz w:val="24"/>
          <w:szCs w:val="24"/>
        </w:rPr>
        <w:t>atingimento do limite de exportação de energia a partir desse subsistema</w:t>
      </w:r>
      <w:r w:rsidR="009D6E8E">
        <w:rPr>
          <w:rFonts w:ascii="Arial Narrow" w:hAnsi="Arial Narrow" w:cs="Times New Roman"/>
          <w:bCs/>
          <w:sz w:val="24"/>
          <w:szCs w:val="24"/>
        </w:rPr>
        <w:t>, devido à existência de recursos inflexíveis de relevante monta</w:t>
      </w:r>
      <w:r w:rsidR="005E327D" w:rsidRPr="002F5CDE">
        <w:rPr>
          <w:rFonts w:ascii="Arial Narrow" w:hAnsi="Arial Narrow" w:cs="Times New Roman"/>
          <w:bCs/>
          <w:sz w:val="24"/>
          <w:szCs w:val="24"/>
        </w:rPr>
        <w:t>.</w:t>
      </w:r>
    </w:p>
    <w:p w14:paraId="75E51845" w14:textId="1E4B40F4" w:rsidR="00A031EA" w:rsidRPr="0071192A" w:rsidRDefault="009B3D8B" w:rsidP="00F83531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9B3D8B">
        <w:rPr>
          <w:noProof/>
          <w:lang w:eastAsia="pt-BR"/>
        </w:rPr>
        <w:drawing>
          <wp:inline distT="0" distB="0" distL="0" distR="0" wp14:anchorId="2E257343" wp14:editId="6045DFFE">
            <wp:extent cx="6151944" cy="3648958"/>
            <wp:effectExtent l="0" t="0" r="0" b="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099" cy="365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C281" w14:textId="1F3A7525" w:rsidR="00A4176A" w:rsidRPr="00F83531" w:rsidRDefault="00A4176A" w:rsidP="00A4176A">
      <w:pPr>
        <w:pStyle w:val="Legenda"/>
      </w:pPr>
      <w:bookmarkStart w:id="129" w:name="_Toc36798557"/>
      <w:bookmarkStart w:id="130" w:name="_Toc57537072"/>
      <w:r w:rsidRPr="00F83531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28</w:t>
      </w:r>
      <w:r w:rsidR="00796230">
        <w:rPr>
          <w:noProof/>
        </w:rPr>
        <w:fldChar w:fldCharType="end"/>
      </w:r>
      <w:r w:rsidRPr="00F83531">
        <w:t>. Evolução do PLD verificado no mês.</w:t>
      </w:r>
      <w:bookmarkEnd w:id="129"/>
      <w:bookmarkEnd w:id="130"/>
    </w:p>
    <w:p w14:paraId="7F9416DA" w14:textId="77777777" w:rsidR="00A4176A" w:rsidRPr="00F83531" w:rsidRDefault="00A4176A" w:rsidP="00A4176A"/>
    <w:p w14:paraId="1A2BAEB3" w14:textId="1A535FE2" w:rsidR="00A4176A" w:rsidRPr="00F83531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F83531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F83531" w:rsidRDefault="006D0064" w:rsidP="00877596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1FAC2C01" w14:textId="5B88306A" w:rsidR="006D0064" w:rsidRPr="0071192A" w:rsidRDefault="006D0064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2B62E26" w14:textId="6EA233C4" w:rsidR="006D25BD" w:rsidRPr="0071192A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FA8D3F9" w14:textId="5A8BEB03" w:rsidR="006D25BD" w:rsidRPr="0071192A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C3A928" w14:textId="601D8A4B" w:rsidR="006D25BD" w:rsidRPr="0071192A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4BE1413" w14:textId="77777777" w:rsidR="00B3524F" w:rsidRPr="0071192A" w:rsidRDefault="00B3524F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131" w:name="_Ref484466710"/>
      <w:r w:rsidRPr="0071192A">
        <w:rPr>
          <w:highlight w:val="yellow"/>
        </w:rPr>
        <w:br w:type="page"/>
      </w:r>
    </w:p>
    <w:p w14:paraId="07C3AA81" w14:textId="0EDA38B4" w:rsidR="00827DAA" w:rsidRPr="00E721A4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bookmarkStart w:id="132" w:name="_Toc57549689"/>
      <w:r w:rsidRPr="00E721A4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6E66E3" w:rsidRPr="0015515A" w:rsidRDefault="006E66E3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48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" filled="f" stroked="f">
                <v:textbox>
                  <w:txbxContent>
                    <w:p w14:paraId="25B220B3" w14:textId="77777777" w:rsidR="006E66E3" w:rsidRPr="0015515A" w:rsidRDefault="006E66E3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E721A4">
        <w:t xml:space="preserve">ENCARGOS </w:t>
      </w:r>
      <w:bookmarkEnd w:id="131"/>
      <w:r w:rsidR="00042818" w:rsidRPr="00E721A4">
        <w:t>DE SERVIÇOS DO SISTEMA</w:t>
      </w:r>
      <w:bookmarkEnd w:id="132"/>
      <w:r w:rsidR="00827DAA" w:rsidRPr="00E721A4">
        <w:rPr>
          <w:b w:val="0"/>
          <w:sz w:val="24"/>
          <w:szCs w:val="28"/>
        </w:rPr>
        <w:t xml:space="preserve"> </w:t>
      </w:r>
    </w:p>
    <w:p w14:paraId="55513A01" w14:textId="0776A9F9" w:rsidR="009320CD" w:rsidRPr="00A44227" w:rsidRDefault="00460FCC" w:rsidP="00E7523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63D36">
        <w:rPr>
          <w:rFonts w:ascii="Arial Narrow" w:hAnsi="Arial Narrow" w:cs="Times New Roman"/>
          <w:bCs/>
          <w:sz w:val="24"/>
          <w:szCs w:val="24"/>
        </w:rPr>
        <w:t>O</w:t>
      </w:r>
      <w:r w:rsidR="00C31934" w:rsidRPr="00963D36">
        <w:rPr>
          <w:rFonts w:ascii="Arial Narrow" w:hAnsi="Arial Narrow" w:cs="Times New Roman"/>
          <w:bCs/>
          <w:sz w:val="24"/>
          <w:szCs w:val="24"/>
        </w:rPr>
        <w:t>s</w:t>
      </w:r>
      <w:r w:rsidRPr="00963D36">
        <w:rPr>
          <w:rFonts w:ascii="Arial Narrow" w:hAnsi="Arial Narrow" w:cs="Times New Roman"/>
          <w:bCs/>
          <w:sz w:val="24"/>
          <w:szCs w:val="24"/>
        </w:rPr>
        <w:t xml:space="preserve"> Encargo</w:t>
      </w:r>
      <w:r w:rsidR="00C31934" w:rsidRPr="00963D36">
        <w:rPr>
          <w:rFonts w:ascii="Arial Narrow" w:hAnsi="Arial Narrow" w:cs="Times New Roman"/>
          <w:bCs/>
          <w:sz w:val="24"/>
          <w:szCs w:val="24"/>
        </w:rPr>
        <w:t>s</w:t>
      </w:r>
      <w:r w:rsidRPr="00963D36">
        <w:rPr>
          <w:rFonts w:ascii="Arial Narrow" w:hAnsi="Arial Narrow" w:cs="Times New Roman"/>
          <w:bCs/>
          <w:sz w:val="24"/>
          <w:szCs w:val="24"/>
        </w:rPr>
        <w:t xml:space="preserve"> de Serviço</w:t>
      </w:r>
      <w:r w:rsidR="00895FB0" w:rsidRPr="00963D36">
        <w:rPr>
          <w:rFonts w:ascii="Arial Narrow" w:hAnsi="Arial Narrow" w:cs="Times New Roman"/>
          <w:bCs/>
          <w:sz w:val="24"/>
          <w:szCs w:val="24"/>
        </w:rPr>
        <w:t>s</w:t>
      </w:r>
      <w:r w:rsidRPr="00963D36">
        <w:rPr>
          <w:rFonts w:ascii="Arial Narrow" w:hAnsi="Arial Narrow" w:cs="Times New Roman"/>
          <w:bCs/>
          <w:sz w:val="24"/>
          <w:szCs w:val="24"/>
        </w:rPr>
        <w:t xml:space="preserve"> do Si</w:t>
      </w:r>
      <w:r w:rsidR="0063654E" w:rsidRPr="00963D36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963D36">
        <w:rPr>
          <w:rFonts w:ascii="Arial Narrow" w:hAnsi="Arial Narrow" w:cs="Times New Roman"/>
          <w:bCs/>
          <w:sz w:val="24"/>
          <w:szCs w:val="24"/>
        </w:rPr>
        <w:t>tema (ESS) verificado</w:t>
      </w:r>
      <w:r w:rsidR="00C31934" w:rsidRPr="00963D36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963D36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963D36" w:rsidRPr="00963D36">
        <w:rPr>
          <w:rFonts w:ascii="Arial Narrow" w:hAnsi="Arial Narrow" w:cs="Times New Roman"/>
          <w:bCs/>
          <w:sz w:val="24"/>
          <w:szCs w:val="24"/>
        </w:rPr>
        <w:t>setembro</w:t>
      </w:r>
      <w:r w:rsidR="009A6520" w:rsidRPr="00963D36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8B322A" w:rsidRPr="00963D3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3076B" w:rsidRPr="00963D36">
        <w:rPr>
          <w:rFonts w:ascii="Arial Narrow" w:hAnsi="Arial Narrow" w:cs="Times New Roman"/>
          <w:bCs/>
          <w:sz w:val="24"/>
          <w:szCs w:val="24"/>
        </w:rPr>
        <w:t>totalizaram</w:t>
      </w:r>
      <w:r w:rsidR="001223B0" w:rsidRPr="00963D3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6520" w:rsidRPr="00963D36">
        <w:rPr>
          <w:rFonts w:ascii="Arial Narrow" w:hAnsi="Arial Narrow" w:cs="Times New Roman"/>
          <w:bCs/>
          <w:sz w:val="24"/>
          <w:szCs w:val="24"/>
        </w:rPr>
        <w:t>R$</w:t>
      </w:r>
      <w:r w:rsidR="00514569" w:rsidRPr="00963D3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F6062">
        <w:rPr>
          <w:rFonts w:ascii="Arial Narrow" w:hAnsi="Arial Narrow" w:cs="Times New Roman"/>
          <w:bCs/>
          <w:sz w:val="24"/>
          <w:szCs w:val="24"/>
        </w:rPr>
        <w:t xml:space="preserve">49,5 </w:t>
      </w:r>
      <w:r w:rsidR="00F13EAA" w:rsidRPr="00E721A4">
        <w:rPr>
          <w:rFonts w:ascii="Arial Narrow" w:hAnsi="Arial Narrow" w:cs="Times New Roman"/>
          <w:bCs/>
          <w:sz w:val="24"/>
          <w:szCs w:val="24"/>
        </w:rPr>
        <w:t xml:space="preserve">milhões, montante </w:t>
      </w:r>
      <w:r w:rsidR="00E721A4" w:rsidRPr="00E721A4">
        <w:rPr>
          <w:rFonts w:ascii="Arial Narrow" w:hAnsi="Arial Narrow" w:cs="Times New Roman"/>
          <w:bCs/>
          <w:sz w:val="24"/>
          <w:szCs w:val="24"/>
        </w:rPr>
        <w:t>sup</w:t>
      </w:r>
      <w:r w:rsidR="000E5D48" w:rsidRPr="00E721A4">
        <w:rPr>
          <w:rFonts w:ascii="Arial Narrow" w:hAnsi="Arial Narrow" w:cs="Times New Roman"/>
          <w:bCs/>
          <w:sz w:val="24"/>
          <w:szCs w:val="24"/>
        </w:rPr>
        <w:t>erior</w:t>
      </w:r>
      <w:r w:rsidR="00CA1E4D" w:rsidRPr="00E721A4">
        <w:rPr>
          <w:rFonts w:ascii="Arial Narrow" w:hAnsi="Arial Narrow" w:cs="Times New Roman"/>
          <w:bCs/>
          <w:sz w:val="24"/>
          <w:szCs w:val="24"/>
        </w:rPr>
        <w:t xml:space="preserve"> ao </w:t>
      </w:r>
      <w:r w:rsidR="00895FB0" w:rsidRPr="00E721A4">
        <w:rPr>
          <w:rFonts w:ascii="Arial Narrow" w:hAnsi="Arial Narrow" w:cs="Times New Roman"/>
          <w:bCs/>
          <w:sz w:val="24"/>
          <w:szCs w:val="24"/>
        </w:rPr>
        <w:t xml:space="preserve">despendido </w:t>
      </w:r>
      <w:r w:rsidR="00CA1E4D" w:rsidRPr="00E721A4">
        <w:rPr>
          <w:rFonts w:ascii="Arial Narrow" w:hAnsi="Arial Narrow" w:cs="Times New Roman"/>
          <w:bCs/>
          <w:sz w:val="24"/>
          <w:szCs w:val="24"/>
        </w:rPr>
        <w:t xml:space="preserve">no mês anterior (R$ </w:t>
      </w:r>
      <w:r w:rsidR="005F6062" w:rsidRPr="00E721A4">
        <w:rPr>
          <w:rFonts w:ascii="Arial Narrow" w:hAnsi="Arial Narrow" w:cs="Times New Roman"/>
          <w:bCs/>
          <w:sz w:val="24"/>
          <w:szCs w:val="24"/>
        </w:rPr>
        <w:t xml:space="preserve">33,2 </w:t>
      </w:r>
      <w:r w:rsidR="00CA1E4D" w:rsidRPr="00E721A4">
        <w:rPr>
          <w:rFonts w:ascii="Arial Narrow" w:hAnsi="Arial Narrow" w:cs="Times New Roman"/>
          <w:bCs/>
          <w:sz w:val="24"/>
          <w:szCs w:val="24"/>
        </w:rPr>
        <w:t>milhões)</w:t>
      </w:r>
      <w:r w:rsidR="00A63373" w:rsidRPr="00E721A4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895FB0" w:rsidRPr="00E721A4">
        <w:rPr>
          <w:rFonts w:ascii="Arial Narrow" w:hAnsi="Arial Narrow" w:cs="Times New Roman"/>
          <w:bCs/>
          <w:sz w:val="24"/>
          <w:szCs w:val="24"/>
        </w:rPr>
        <w:t>Conforme ilustrado na figura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 xml:space="preserve"> abaixo, a</w:t>
      </w:r>
      <w:r w:rsidR="006743CB" w:rsidRPr="00E721A4">
        <w:rPr>
          <w:rFonts w:ascii="Arial Narrow" w:hAnsi="Arial Narrow" w:cs="Times New Roman"/>
          <w:bCs/>
          <w:sz w:val="24"/>
          <w:szCs w:val="24"/>
        </w:rPr>
        <w:t>s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 xml:space="preserve"> maior</w:t>
      </w:r>
      <w:r w:rsidR="006743CB" w:rsidRPr="00E721A4">
        <w:rPr>
          <w:rFonts w:ascii="Arial Narrow" w:hAnsi="Arial Narrow" w:cs="Times New Roman"/>
          <w:bCs/>
          <w:sz w:val="24"/>
          <w:szCs w:val="24"/>
        </w:rPr>
        <w:t>es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 xml:space="preserve"> parcela</w:t>
      </w:r>
      <w:r w:rsidR="006743CB" w:rsidRPr="00E721A4">
        <w:rPr>
          <w:rFonts w:ascii="Arial Narrow" w:hAnsi="Arial Narrow" w:cs="Times New Roman"/>
          <w:bCs/>
          <w:sz w:val="24"/>
          <w:szCs w:val="24"/>
        </w:rPr>
        <w:t>s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 xml:space="preserve"> dos encargos</w:t>
      </w:r>
      <w:r w:rsidR="0095784A" w:rsidRPr="00E721A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>se refere</w:t>
      </w:r>
      <w:r w:rsidR="006743CB" w:rsidRPr="00E721A4">
        <w:rPr>
          <w:rFonts w:ascii="Arial Narrow" w:hAnsi="Arial Narrow" w:cs="Times New Roman"/>
          <w:bCs/>
          <w:sz w:val="24"/>
          <w:szCs w:val="24"/>
        </w:rPr>
        <w:t xml:space="preserve">m </w:t>
      </w:r>
      <w:r w:rsidR="006743CB" w:rsidRPr="00A44227">
        <w:rPr>
          <w:rFonts w:ascii="Arial Narrow" w:hAnsi="Arial Narrow" w:cs="Times New Roman"/>
          <w:bCs/>
          <w:sz w:val="24"/>
          <w:szCs w:val="24"/>
        </w:rPr>
        <w:t xml:space="preserve">à </w:t>
      </w:r>
      <w:r w:rsidR="00E75237">
        <w:rPr>
          <w:rFonts w:ascii="Arial Narrow" w:hAnsi="Arial Narrow" w:cs="Times New Roman"/>
          <w:bCs/>
          <w:sz w:val="24"/>
          <w:szCs w:val="24"/>
        </w:rPr>
        <w:t>restriçã</w:t>
      </w:r>
      <w:r w:rsidR="006743CB" w:rsidRPr="00A44227">
        <w:rPr>
          <w:rFonts w:ascii="Arial Narrow" w:hAnsi="Arial Narrow" w:cs="Times New Roman"/>
          <w:bCs/>
          <w:sz w:val="24"/>
          <w:szCs w:val="24"/>
        </w:rPr>
        <w:t xml:space="preserve">o de operação </w:t>
      </w:r>
      <w:r w:rsidR="006743CB" w:rsidRPr="00A44227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6743CB" w:rsidRPr="00A44227">
        <w:rPr>
          <w:rFonts w:ascii="Arial Narrow" w:hAnsi="Arial Narrow" w:cs="Times New Roman"/>
          <w:bCs/>
          <w:sz w:val="24"/>
          <w:szCs w:val="24"/>
        </w:rPr>
        <w:t xml:space="preserve"> e</w:t>
      </w:r>
      <w:r w:rsidR="005B249F" w:rsidRPr="00A4422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721A4" w:rsidRPr="00A44227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E721A4" w:rsidRPr="00A44227">
        <w:rPr>
          <w:rFonts w:ascii="Arial Narrow" w:hAnsi="Arial Narrow" w:cs="Times New Roman"/>
          <w:bCs/>
          <w:sz w:val="24"/>
          <w:szCs w:val="24"/>
        </w:rPr>
        <w:t>, seguido pelos s</w:t>
      </w:r>
      <w:r w:rsidR="00B37A69" w:rsidRPr="00A44227">
        <w:rPr>
          <w:rFonts w:ascii="Arial Narrow" w:hAnsi="Arial Narrow" w:cs="Times New Roman"/>
          <w:bCs/>
          <w:sz w:val="24"/>
          <w:szCs w:val="24"/>
        </w:rPr>
        <w:t>erviços ancilares</w:t>
      </w:r>
      <w:r w:rsidR="008A0865" w:rsidRPr="00A44227">
        <w:rPr>
          <w:rFonts w:ascii="Arial Narrow" w:hAnsi="Arial Narrow" w:cs="Times New Roman"/>
          <w:bCs/>
          <w:sz w:val="24"/>
          <w:szCs w:val="24"/>
        </w:rPr>
        <w:t>.</w:t>
      </w:r>
    </w:p>
    <w:p w14:paraId="3AC2D96A" w14:textId="3BD3B1F3" w:rsidR="007D4E91" w:rsidRPr="00A44227" w:rsidRDefault="000F40E7" w:rsidP="00A4422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F40E7">
        <w:rPr>
          <w:rFonts w:ascii="Arial Narrow" w:hAnsi="Arial Narrow" w:cs="Times New Roman"/>
          <w:bCs/>
          <w:sz w:val="24"/>
          <w:szCs w:val="24"/>
        </w:rPr>
        <w:t xml:space="preserve">Como vem se demonstrando neste Boletim, </w:t>
      </w:r>
      <w:r w:rsidR="00A44227" w:rsidRPr="00A44227">
        <w:rPr>
          <w:rFonts w:ascii="Arial Narrow" w:hAnsi="Arial Narrow" w:cs="Times New Roman"/>
          <w:bCs/>
          <w:sz w:val="24"/>
          <w:szCs w:val="24"/>
        </w:rPr>
        <w:t>desde a adoção do CMO semi-horário, em janeiro do presente ano</w:t>
      </w:r>
      <w:r w:rsidR="00A44227">
        <w:rPr>
          <w:rFonts w:ascii="Arial Narrow" w:hAnsi="Arial Narrow" w:cs="Times New Roman"/>
          <w:bCs/>
          <w:sz w:val="24"/>
          <w:szCs w:val="24"/>
        </w:rPr>
        <w:t xml:space="preserve">, vem se obtendo 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>significativa queda dos encargos por Restrição de Operação (</w:t>
      </w:r>
      <w:r w:rsidR="00A44227" w:rsidRPr="00175237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44227" w:rsidRPr="00175237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A44227" w:rsidRPr="00175237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 xml:space="preserve">). </w:t>
      </w:r>
      <w:r w:rsidR="00FF7CF4" w:rsidRPr="00175237">
        <w:rPr>
          <w:rFonts w:ascii="Arial Narrow" w:hAnsi="Arial Narrow" w:cs="Times New Roman"/>
          <w:bCs/>
          <w:sz w:val="24"/>
          <w:szCs w:val="24"/>
        </w:rPr>
        <w:t>Para efeito comparativo,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 xml:space="preserve"> o acumulado de janeiro a setembro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 xml:space="preserve"> de 2019 despendido com este enc</w:t>
      </w:r>
      <w:r w:rsidR="00A65F36" w:rsidRPr="00175237">
        <w:rPr>
          <w:rFonts w:ascii="Arial Narrow" w:hAnsi="Arial Narrow" w:cs="Times New Roman"/>
          <w:bCs/>
          <w:sz w:val="24"/>
          <w:szCs w:val="24"/>
        </w:rPr>
        <w:t>argo soma aproximadamente</w:t>
      </w:r>
      <w:r w:rsidR="00C07245" w:rsidRPr="0017523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51215" w:rsidRPr="00175237">
        <w:rPr>
          <w:rFonts w:ascii="Arial Narrow" w:hAnsi="Arial Narrow" w:cs="Times New Roman"/>
          <w:bCs/>
          <w:sz w:val="24"/>
          <w:szCs w:val="24"/>
        </w:rPr>
        <w:t>R$ 610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E76AE0" w:rsidRPr="00175237">
        <w:rPr>
          <w:rFonts w:ascii="Arial Narrow" w:hAnsi="Arial Narrow" w:cs="Times New Roman"/>
          <w:bCs/>
          <w:sz w:val="24"/>
          <w:szCs w:val="24"/>
        </w:rPr>
        <w:t>hões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>, enquanto o mesmo período de 2020 totaliza o montante de cerca de R$ 1</w:t>
      </w:r>
      <w:r w:rsidR="00751215" w:rsidRPr="00175237">
        <w:rPr>
          <w:rFonts w:ascii="Arial Narrow" w:hAnsi="Arial Narrow" w:cs="Times New Roman"/>
          <w:bCs/>
          <w:sz w:val="24"/>
          <w:szCs w:val="24"/>
        </w:rPr>
        <w:t>75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E76AE0" w:rsidRPr="00175237">
        <w:rPr>
          <w:rFonts w:ascii="Arial Narrow" w:hAnsi="Arial Narrow" w:cs="Times New Roman"/>
          <w:bCs/>
          <w:sz w:val="24"/>
          <w:szCs w:val="24"/>
        </w:rPr>
        <w:t>hões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175237" w:rsidRPr="00175237">
        <w:rPr>
          <w:rFonts w:ascii="Arial Narrow" w:hAnsi="Arial Narrow" w:cs="Times New Roman"/>
          <w:bCs/>
          <w:sz w:val="24"/>
          <w:szCs w:val="24"/>
        </w:rPr>
        <w:t xml:space="preserve">que corresponde a pouco mais que a terça parte 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>do quantitativo anterior.</w:t>
      </w:r>
    </w:p>
    <w:p w14:paraId="1903B6B6" w14:textId="20EBFF20" w:rsidR="00315AF5" w:rsidRPr="00C22C04" w:rsidRDefault="00175237" w:rsidP="00E80F4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1716C">
        <w:rPr>
          <w:rFonts w:ascii="Arial Narrow" w:hAnsi="Arial Narrow" w:cs="Times New Roman"/>
          <w:bCs/>
          <w:sz w:val="24"/>
          <w:szCs w:val="24"/>
        </w:rPr>
        <w:t>Assim, no mês de setembr</w:t>
      </w:r>
      <w:r w:rsidR="005B249F" w:rsidRPr="0031716C">
        <w:rPr>
          <w:rFonts w:ascii="Arial Narrow" w:hAnsi="Arial Narrow" w:cs="Times New Roman"/>
          <w:bCs/>
          <w:sz w:val="24"/>
          <w:szCs w:val="24"/>
        </w:rPr>
        <w:t>o</w:t>
      </w:r>
      <w:r w:rsidR="00E469C6" w:rsidRPr="0031716C">
        <w:rPr>
          <w:rFonts w:ascii="Arial Narrow" w:hAnsi="Arial Narrow" w:cs="Times New Roman"/>
          <w:bCs/>
          <w:sz w:val="24"/>
          <w:szCs w:val="24"/>
        </w:rPr>
        <w:t>,</w:t>
      </w:r>
      <w:r w:rsidR="005B249F" w:rsidRPr="0031716C">
        <w:rPr>
          <w:rFonts w:ascii="Arial Narrow" w:hAnsi="Arial Narrow" w:cs="Times New Roman"/>
          <w:bCs/>
          <w:sz w:val="24"/>
          <w:szCs w:val="24"/>
        </w:rPr>
        <w:t xml:space="preserve"> os ESS verificados para todos os subsistemas </w:t>
      </w:r>
      <w:r w:rsidR="0035476F" w:rsidRPr="0031716C">
        <w:rPr>
          <w:rFonts w:ascii="Arial Narrow" w:hAnsi="Arial Narrow" w:cs="Times New Roman"/>
          <w:bCs/>
          <w:sz w:val="24"/>
          <w:szCs w:val="24"/>
        </w:rPr>
        <w:t xml:space="preserve">apresentaram a seguinte composição em valores aproximados: </w:t>
      </w:r>
      <w:r w:rsidR="00BD7670" w:rsidRPr="0031716C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1716C" w:rsidRPr="0031716C">
        <w:rPr>
          <w:rFonts w:ascii="Arial Narrow" w:hAnsi="Arial Narrow" w:cs="Times New Roman"/>
          <w:bCs/>
          <w:sz w:val="24"/>
          <w:szCs w:val="24"/>
        </w:rPr>
        <w:t xml:space="preserve">27,5 </w:t>
      </w:r>
      <w:r w:rsidR="00061E78" w:rsidRPr="0031716C">
        <w:rPr>
          <w:rFonts w:ascii="Arial Narrow" w:hAnsi="Arial Narrow" w:cs="Times New Roman"/>
          <w:bCs/>
          <w:sz w:val="24"/>
          <w:szCs w:val="24"/>
        </w:rPr>
        <w:t>milhões</w:t>
      </w:r>
      <w:r w:rsidR="00315AF5" w:rsidRPr="0031716C">
        <w:rPr>
          <w:rFonts w:ascii="Arial Narrow" w:hAnsi="Arial Narrow" w:cs="Times New Roman"/>
          <w:bCs/>
          <w:sz w:val="24"/>
          <w:szCs w:val="24"/>
        </w:rPr>
        <w:t xml:space="preserve"> de Restrição de Operação </w:t>
      </w:r>
      <w:r w:rsidR="00315AF5" w:rsidRPr="0031716C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315AF5" w:rsidRPr="0031716C">
        <w:rPr>
          <w:rFonts w:ascii="Arial Narrow" w:hAnsi="Arial Narrow" w:cs="Times New Roman"/>
          <w:bCs/>
          <w:sz w:val="24"/>
          <w:szCs w:val="24"/>
        </w:rPr>
        <w:t>;</w:t>
      </w:r>
      <w:r w:rsidR="00061E78" w:rsidRPr="0031716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1716C" w:rsidRPr="0031716C">
        <w:rPr>
          <w:rFonts w:ascii="Arial Narrow" w:hAnsi="Arial Narrow" w:cs="Times New Roman"/>
          <w:bCs/>
          <w:sz w:val="24"/>
          <w:szCs w:val="24"/>
        </w:rPr>
        <w:t xml:space="preserve">R$ 12,9 milhões por </w:t>
      </w:r>
      <w:r w:rsidR="0031716C" w:rsidRPr="0031716C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31716C" w:rsidRPr="0031716C">
        <w:rPr>
          <w:rFonts w:ascii="Arial Narrow" w:hAnsi="Arial Narrow" w:cs="Times New Roman"/>
          <w:bCs/>
          <w:sz w:val="24"/>
          <w:szCs w:val="24"/>
        </w:rPr>
        <w:t xml:space="preserve">; </w:t>
      </w:r>
      <w:r w:rsidR="00F041C7" w:rsidRPr="0031716C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AD02AD" w:rsidRPr="00AD02AD">
        <w:rPr>
          <w:rFonts w:ascii="Arial Narrow" w:hAnsi="Arial Narrow" w:cs="Times New Roman"/>
          <w:bCs/>
          <w:sz w:val="24"/>
          <w:szCs w:val="24"/>
        </w:rPr>
        <w:t>8,7</w:t>
      </w:r>
      <w:r w:rsidR="00950CDF" w:rsidRPr="00AD02A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AD02AD">
        <w:rPr>
          <w:rFonts w:ascii="Arial Narrow" w:hAnsi="Arial Narrow" w:cs="Times New Roman"/>
          <w:bCs/>
          <w:sz w:val="24"/>
          <w:szCs w:val="24"/>
        </w:rPr>
        <w:t>milhões</w:t>
      </w:r>
      <w:r w:rsidR="00315AF5" w:rsidRPr="00AD02AD">
        <w:rPr>
          <w:rFonts w:ascii="Arial Narrow" w:hAnsi="Arial Narrow" w:cs="Times New Roman"/>
          <w:bCs/>
          <w:sz w:val="24"/>
          <w:szCs w:val="24"/>
        </w:rPr>
        <w:t xml:space="preserve"> referentes aos Serviços Ancilares;</w:t>
      </w:r>
      <w:r w:rsidR="00950CDF" w:rsidRPr="00AD02A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E5EFE" w:rsidRPr="00C22C04">
        <w:rPr>
          <w:rFonts w:ascii="Arial Narrow" w:hAnsi="Arial Narrow" w:cs="Times New Roman"/>
          <w:bCs/>
          <w:sz w:val="24"/>
          <w:szCs w:val="24"/>
        </w:rPr>
        <w:t>e R$</w:t>
      </w:r>
      <w:r w:rsidR="003064AB" w:rsidRPr="00C22C0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E0F46" w:rsidRPr="00C22C04">
        <w:rPr>
          <w:rFonts w:ascii="Arial Narrow" w:hAnsi="Arial Narrow" w:cs="Times New Roman"/>
          <w:bCs/>
          <w:sz w:val="24"/>
          <w:szCs w:val="24"/>
        </w:rPr>
        <w:t>446</w:t>
      </w:r>
      <w:r w:rsidR="00481E9C" w:rsidRPr="00C22C04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DE5EFE" w:rsidRPr="00C22C0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81E9C" w:rsidRPr="00C22C04">
        <w:rPr>
          <w:rFonts w:ascii="Arial Narrow" w:hAnsi="Arial Narrow" w:cs="Times New Roman"/>
          <w:bCs/>
          <w:sz w:val="24"/>
          <w:szCs w:val="24"/>
        </w:rPr>
        <w:t xml:space="preserve">de Restrição de Operação </w:t>
      </w:r>
      <w:r w:rsidR="00481E9C" w:rsidRPr="00C22C04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DE0F46" w:rsidRPr="00C22C04">
        <w:rPr>
          <w:rFonts w:ascii="Arial Narrow" w:hAnsi="Arial Narrow" w:cs="Times New Roman"/>
          <w:bCs/>
          <w:i/>
          <w:sz w:val="24"/>
          <w:szCs w:val="24"/>
        </w:rPr>
        <w:t>;</w:t>
      </w:r>
      <w:r w:rsidR="00DE0F46" w:rsidRPr="00C22C04">
        <w:rPr>
          <w:rFonts w:ascii="Arial Narrow" w:hAnsi="Arial Narrow" w:cs="Times New Roman"/>
          <w:bCs/>
          <w:sz w:val="24"/>
          <w:szCs w:val="24"/>
        </w:rPr>
        <w:t xml:space="preserve"> R$ </w:t>
      </w:r>
      <w:r w:rsidR="00F4679B" w:rsidRPr="00C22C04">
        <w:rPr>
          <w:rFonts w:ascii="Arial Narrow" w:hAnsi="Arial Narrow" w:cs="Times New Roman"/>
          <w:bCs/>
          <w:sz w:val="24"/>
          <w:szCs w:val="24"/>
        </w:rPr>
        <w:t>20</w:t>
      </w:r>
      <w:r w:rsidR="00DE0F46" w:rsidRPr="00C22C04">
        <w:rPr>
          <w:rFonts w:ascii="Arial Narrow" w:hAnsi="Arial Narrow" w:cs="Times New Roman"/>
          <w:bCs/>
          <w:sz w:val="24"/>
          <w:szCs w:val="24"/>
        </w:rPr>
        <w:t xml:space="preserve"> mil de Deslocamento Hidráulico</w:t>
      </w:r>
      <w:r w:rsidR="00F4679B" w:rsidRPr="00C22C04">
        <w:rPr>
          <w:rFonts w:ascii="Arial Narrow" w:hAnsi="Arial Narrow" w:cs="Times New Roman"/>
          <w:bCs/>
          <w:sz w:val="24"/>
          <w:szCs w:val="24"/>
        </w:rPr>
        <w:t xml:space="preserve"> e R$ 2 mil de Encargos sobre Importação</w:t>
      </w:r>
      <w:r w:rsidR="00950CDF" w:rsidRPr="00C22C04">
        <w:rPr>
          <w:rFonts w:ascii="Arial Narrow" w:hAnsi="Arial Narrow" w:cs="Times New Roman"/>
          <w:bCs/>
          <w:sz w:val="24"/>
          <w:szCs w:val="24"/>
        </w:rPr>
        <w:t>.</w:t>
      </w:r>
      <w:r w:rsidR="003D1EE9" w:rsidRPr="00C22C04">
        <w:rPr>
          <w:rFonts w:ascii="Arial Narrow" w:hAnsi="Arial Narrow" w:cs="Times New Roman"/>
          <w:bCs/>
          <w:sz w:val="24"/>
          <w:szCs w:val="24"/>
        </w:rPr>
        <w:t xml:space="preserve"> Nã</w:t>
      </w:r>
      <w:r w:rsidR="00DE5EFE" w:rsidRPr="00C22C04">
        <w:rPr>
          <w:rFonts w:ascii="Arial Narrow" w:hAnsi="Arial Narrow" w:cs="Times New Roman"/>
          <w:bCs/>
          <w:sz w:val="24"/>
          <w:szCs w:val="24"/>
        </w:rPr>
        <w:t>o houve cobranças</w:t>
      </w:r>
      <w:r w:rsidR="00DE0F46" w:rsidRPr="00C22C04">
        <w:rPr>
          <w:rFonts w:ascii="Arial Narrow" w:hAnsi="Arial Narrow" w:cs="Times New Roman"/>
          <w:bCs/>
          <w:sz w:val="24"/>
          <w:szCs w:val="24"/>
        </w:rPr>
        <w:t xml:space="preserve"> referentes a Encargos por </w:t>
      </w:r>
      <w:r w:rsidR="00F4679B" w:rsidRPr="00C22C04">
        <w:rPr>
          <w:rFonts w:ascii="Arial Narrow" w:hAnsi="Arial Narrow" w:cs="Times New Roman"/>
          <w:bCs/>
          <w:sz w:val="24"/>
          <w:szCs w:val="24"/>
        </w:rPr>
        <w:t xml:space="preserve">Segurança Energética </w:t>
      </w:r>
      <w:r w:rsidR="003D1EE9" w:rsidRPr="00C22C04">
        <w:rPr>
          <w:rFonts w:ascii="Arial Narrow" w:hAnsi="Arial Narrow" w:cs="Times New Roman"/>
          <w:bCs/>
          <w:sz w:val="24"/>
          <w:szCs w:val="24"/>
        </w:rPr>
        <w:t xml:space="preserve">e sobre Reserva Operativa. </w:t>
      </w:r>
    </w:p>
    <w:p w14:paraId="05F38E87" w14:textId="5C20D09F" w:rsidR="000B116A" w:rsidRPr="0071192A" w:rsidRDefault="00963D36" w:rsidP="00D74423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7FF9B746" wp14:editId="0AFA2F1C">
            <wp:extent cx="6659880" cy="4929505"/>
            <wp:effectExtent l="0" t="0" r="7620" b="444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88CB" w14:textId="59AC8906" w:rsidR="001972AE" w:rsidRPr="00D74423" w:rsidRDefault="00F31715" w:rsidP="00F31715">
      <w:pPr>
        <w:pStyle w:val="Legenda"/>
      </w:pPr>
      <w:bookmarkStart w:id="133" w:name="_Toc36798558"/>
      <w:bookmarkStart w:id="134" w:name="_Toc57537073"/>
      <w:r w:rsidRPr="00D74423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29</w:t>
      </w:r>
      <w:r w:rsidR="00796230">
        <w:rPr>
          <w:noProof/>
        </w:rPr>
        <w:fldChar w:fldCharType="end"/>
      </w:r>
      <w:r w:rsidR="009604F4" w:rsidRPr="00D74423">
        <w:t xml:space="preserve">. </w:t>
      </w:r>
      <w:r w:rsidRPr="00D74423">
        <w:t xml:space="preserve">Mapa </w:t>
      </w:r>
      <w:r w:rsidR="00514569" w:rsidRPr="00D74423">
        <w:t xml:space="preserve">de </w:t>
      </w:r>
      <w:r w:rsidRPr="00D74423">
        <w:t xml:space="preserve">Encargos </w:t>
      </w:r>
      <w:r w:rsidR="00514569" w:rsidRPr="00D74423">
        <w:t>de Serviços do Sistema</w:t>
      </w:r>
      <w:bookmarkEnd w:id="133"/>
      <w:bookmarkEnd w:id="134"/>
    </w:p>
    <w:p w14:paraId="3B73388D" w14:textId="2BFB7EB0" w:rsidR="00F31715" w:rsidRPr="0071192A" w:rsidRDefault="00F31715" w:rsidP="00F31715">
      <w:pPr>
        <w:rPr>
          <w:highlight w:val="yellow"/>
        </w:rPr>
      </w:pPr>
    </w:p>
    <w:p w14:paraId="6751D5DE" w14:textId="77C927C5" w:rsidR="00E832B7" w:rsidRPr="00D74423" w:rsidRDefault="00F31715" w:rsidP="000D23C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D74423">
        <w:rPr>
          <w:rFonts w:ascii="Arial Narrow" w:hAnsi="Arial Narrow"/>
          <w:sz w:val="18"/>
          <w:szCs w:val="18"/>
        </w:rPr>
        <w:t>Dados contabilizado</w:t>
      </w:r>
      <w:r w:rsidR="000251A1" w:rsidRPr="00D74423">
        <w:rPr>
          <w:rFonts w:ascii="Arial Narrow" w:hAnsi="Arial Narrow"/>
          <w:sz w:val="18"/>
          <w:szCs w:val="18"/>
        </w:rPr>
        <w:t>s / recontabilizado</w:t>
      </w:r>
      <w:r w:rsidR="00D74423" w:rsidRPr="00D74423">
        <w:rPr>
          <w:rFonts w:ascii="Arial Narrow" w:hAnsi="Arial Narrow"/>
          <w:sz w:val="18"/>
          <w:szCs w:val="18"/>
        </w:rPr>
        <w:t>s até setembro</w:t>
      </w:r>
      <w:r w:rsidR="00EE5FB5" w:rsidRPr="00D74423">
        <w:rPr>
          <w:rFonts w:ascii="Arial Narrow" w:hAnsi="Arial Narrow"/>
          <w:sz w:val="18"/>
          <w:szCs w:val="18"/>
        </w:rPr>
        <w:t xml:space="preserve"> de 2020</w:t>
      </w:r>
      <w:r w:rsidRPr="00D74423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D74423">
        <w:rPr>
          <w:rFonts w:ascii="Arial Narrow" w:hAnsi="Arial Narrow"/>
          <w:sz w:val="18"/>
          <w:szCs w:val="18"/>
        </w:rPr>
        <w:t xml:space="preserve">               </w:t>
      </w:r>
      <w:r w:rsidR="0032782F" w:rsidRPr="00D74423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D74423">
        <w:rPr>
          <w:rFonts w:ascii="Arial Narrow" w:hAnsi="Arial Narrow"/>
          <w:sz w:val="18"/>
          <w:szCs w:val="18"/>
        </w:rPr>
        <w:t>.</w:t>
      </w:r>
    </w:p>
    <w:p w14:paraId="765E6C9C" w14:textId="3DAE3C20" w:rsidR="00BF3320" w:rsidRPr="00D74423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D74423">
        <w:rPr>
          <w:rFonts w:ascii="Arial Narrow" w:hAnsi="Arial Narrow"/>
          <w:sz w:val="18"/>
          <w:szCs w:val="18"/>
        </w:rPr>
        <w:t xml:space="preserve">¹ </w:t>
      </w:r>
      <w:r w:rsidR="00A95D09" w:rsidRPr="00D74423">
        <w:rPr>
          <w:rFonts w:ascii="Arial Narrow" w:hAnsi="Arial Narrow"/>
          <w:sz w:val="18"/>
          <w:szCs w:val="18"/>
        </w:rPr>
        <w:t>As definições de todos os encargos estão descritas no Glossário do Boletim</w:t>
      </w:r>
      <w:r w:rsidR="00C34E9F" w:rsidRPr="00D74423">
        <w:rPr>
          <w:rFonts w:ascii="Arial Narrow" w:hAnsi="Arial Narrow"/>
          <w:sz w:val="18"/>
          <w:szCs w:val="18"/>
        </w:rPr>
        <w:t>.</w:t>
      </w:r>
      <w:r w:rsidR="00A95D09" w:rsidRPr="00D74423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3500EAEF" w:rsidR="00A92E1C" w:rsidRPr="0071192A" w:rsidRDefault="00A92E1C" w:rsidP="00A92E1C">
      <w:pPr>
        <w:pStyle w:val="Legenda"/>
        <w:keepNext/>
        <w:jc w:val="left"/>
        <w:rPr>
          <w:noProof/>
          <w:highlight w:val="yellow"/>
          <w:lang w:eastAsia="pt-BR"/>
        </w:rPr>
      </w:pPr>
      <w:bookmarkStart w:id="135" w:name="_Toc437852420"/>
    </w:p>
    <w:p w14:paraId="7F41AC96" w14:textId="692A25A2" w:rsidR="00EA532A" w:rsidRPr="0071192A" w:rsidRDefault="00EA532A" w:rsidP="00EA532A">
      <w:pPr>
        <w:rPr>
          <w:highlight w:val="yellow"/>
          <w:lang w:eastAsia="pt-BR"/>
        </w:rPr>
      </w:pPr>
    </w:p>
    <w:p w14:paraId="348A1DE3" w14:textId="77777777" w:rsidR="00ED2825" w:rsidRDefault="00ED2825" w:rsidP="00AF53A0"/>
    <w:p w14:paraId="5E53B6A6" w14:textId="7239F572" w:rsidR="006E701B" w:rsidRPr="0071192A" w:rsidRDefault="007F4A2F" w:rsidP="00AF53A0">
      <w:pPr>
        <w:rPr>
          <w:highlight w:val="yellow"/>
          <w:lang w:eastAsia="pt-BR"/>
        </w:rPr>
      </w:pPr>
      <w:r w:rsidRPr="007F4A2F">
        <w:rPr>
          <w:noProof/>
          <w:lang w:eastAsia="pt-BR"/>
        </w:rPr>
        <w:drawing>
          <wp:inline distT="0" distB="0" distL="0" distR="0" wp14:anchorId="69DD2DE2" wp14:editId="7FA1D40D">
            <wp:extent cx="6659880" cy="2800750"/>
            <wp:effectExtent l="0" t="0" r="0" b="0"/>
            <wp:docPr id="117" name="Imagem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01B" w:rsidRPr="0071192A">
        <w:rPr>
          <w:highlight w:val="yellow"/>
        </w:rPr>
        <w:t xml:space="preserve"> </w:t>
      </w:r>
    </w:p>
    <w:p w14:paraId="7E5091C2" w14:textId="2BB4EEE9" w:rsidR="002C1ADA" w:rsidRPr="007F4A2F" w:rsidRDefault="00A92E1C" w:rsidP="00F31715">
      <w:pPr>
        <w:pStyle w:val="Legenda"/>
      </w:pPr>
      <w:bookmarkStart w:id="136" w:name="_Toc36798559"/>
      <w:bookmarkStart w:id="137" w:name="_Toc57537074"/>
      <w:r w:rsidRPr="007F4A2F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30</w:t>
      </w:r>
      <w:r w:rsidR="00796230">
        <w:rPr>
          <w:noProof/>
        </w:rPr>
        <w:fldChar w:fldCharType="end"/>
      </w:r>
      <w:r w:rsidR="00B82E70" w:rsidRPr="007F4A2F">
        <w:t xml:space="preserve">. Encargos </w:t>
      </w:r>
      <w:r w:rsidR="00514569" w:rsidRPr="007F4A2F">
        <w:t>de Serviços do Sistema</w:t>
      </w:r>
      <w:r w:rsidR="00B82E70" w:rsidRPr="007F4A2F">
        <w:t>: Restrição de Operação.</w:t>
      </w:r>
      <w:bookmarkEnd w:id="135"/>
      <w:bookmarkEnd w:id="136"/>
      <w:bookmarkEnd w:id="137"/>
    </w:p>
    <w:p w14:paraId="3C923F1A" w14:textId="32CB85F5" w:rsidR="00412ED6" w:rsidRPr="007F4A2F" w:rsidRDefault="009C61C0" w:rsidP="001223C8">
      <w:pPr>
        <w:spacing w:after="24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 Em Restrição de Operação</w:t>
      </w:r>
      <w:r w:rsidR="001223C8">
        <w:rPr>
          <w:rFonts w:ascii="Arial Narrow" w:hAnsi="Arial Narrow"/>
          <w:sz w:val="18"/>
          <w:szCs w:val="18"/>
        </w:rPr>
        <w:t xml:space="preserve">, consideram-se os encargos por Restrição </w:t>
      </w:r>
      <w:r w:rsidR="001223C8" w:rsidRPr="001223C8">
        <w:rPr>
          <w:rFonts w:ascii="Arial Narrow" w:hAnsi="Arial Narrow"/>
          <w:i/>
          <w:sz w:val="18"/>
          <w:szCs w:val="18"/>
        </w:rPr>
        <w:t>Constrained-On</w:t>
      </w:r>
      <w:r w:rsidR="001223C8">
        <w:rPr>
          <w:rFonts w:ascii="Arial Narrow" w:hAnsi="Arial Narrow"/>
          <w:sz w:val="18"/>
          <w:szCs w:val="18"/>
        </w:rPr>
        <w:t xml:space="preserve">, </w:t>
      </w:r>
      <w:r w:rsidR="001223C8" w:rsidRPr="001223C8">
        <w:rPr>
          <w:rFonts w:ascii="Arial Narrow" w:hAnsi="Arial Narrow"/>
          <w:i/>
          <w:sz w:val="18"/>
          <w:szCs w:val="18"/>
        </w:rPr>
        <w:t>Constrained-Off</w:t>
      </w:r>
      <w:r w:rsidR="001223C8">
        <w:rPr>
          <w:rFonts w:ascii="Arial Narrow" w:hAnsi="Arial Narrow"/>
          <w:sz w:val="18"/>
          <w:szCs w:val="18"/>
        </w:rPr>
        <w:t xml:space="preserve"> e </w:t>
      </w:r>
      <w:r w:rsidR="001223C8" w:rsidRPr="001223C8">
        <w:rPr>
          <w:rFonts w:ascii="Arial Narrow" w:hAnsi="Arial Narrow"/>
          <w:i/>
          <w:sz w:val="18"/>
          <w:szCs w:val="18"/>
        </w:rPr>
        <w:t>Unit Commitment</w:t>
      </w:r>
      <w:r w:rsidR="001223C8">
        <w:rPr>
          <w:rFonts w:ascii="Arial Narrow" w:hAnsi="Arial Narrow"/>
          <w:sz w:val="18"/>
          <w:szCs w:val="18"/>
        </w:rPr>
        <w:t xml:space="preserve"> que são definidos no Glossário deste Boletim.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</w:t>
      </w:r>
      <w:r w:rsidR="00BF53D2" w:rsidRPr="007F4A2F">
        <w:rPr>
          <w:rFonts w:ascii="Arial Narrow" w:hAnsi="Arial Narrow"/>
          <w:sz w:val="18"/>
          <w:szCs w:val="18"/>
        </w:rPr>
        <w:t xml:space="preserve"> </w:t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F31715" w:rsidRPr="007F4A2F">
        <w:rPr>
          <w:rFonts w:ascii="Arial Narrow" w:hAnsi="Arial Narrow"/>
          <w:sz w:val="18"/>
          <w:szCs w:val="18"/>
        </w:rPr>
        <w:t>Fonte dos dados: CCEE</w:t>
      </w:r>
      <w:r w:rsidR="00CF32FA" w:rsidRPr="007F4A2F">
        <w:rPr>
          <w:rFonts w:ascii="Arial Narrow" w:hAnsi="Arial Narrow"/>
          <w:sz w:val="18"/>
          <w:szCs w:val="18"/>
        </w:rPr>
        <w:t>.</w:t>
      </w:r>
    </w:p>
    <w:p w14:paraId="4B918C61" w14:textId="0AB8BBF6" w:rsidR="00412ED6" w:rsidRDefault="00412ED6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C0F8769" w14:textId="693ECE43" w:rsidR="000C3A57" w:rsidRDefault="000C3A57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97BD528" w14:textId="33A5185C" w:rsidR="000C3A57" w:rsidRDefault="000C3A57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FA45BDC" w14:textId="6945BD48" w:rsidR="000C3A57" w:rsidRDefault="000C3A57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37B6306" w14:textId="77777777" w:rsidR="000C3A57" w:rsidRPr="0071192A" w:rsidRDefault="000C3A57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317EB12" w14:textId="41BEA567" w:rsidR="00C97F5A" w:rsidRPr="0071192A" w:rsidRDefault="000C3A57" w:rsidP="000C3A57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0C3A57">
        <w:rPr>
          <w:noProof/>
          <w:lang w:eastAsia="pt-BR"/>
        </w:rPr>
        <w:drawing>
          <wp:inline distT="0" distB="0" distL="0" distR="0" wp14:anchorId="741B6441" wp14:editId="0DD18095">
            <wp:extent cx="6659880" cy="2800750"/>
            <wp:effectExtent l="0" t="0" r="0" b="0"/>
            <wp:docPr id="119" name="Imagem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F4CF" w14:textId="607E78CF" w:rsidR="001972AE" w:rsidRPr="000C3A57" w:rsidRDefault="00A92E1C" w:rsidP="00B82E70">
      <w:pPr>
        <w:pStyle w:val="Legenda"/>
      </w:pPr>
      <w:bookmarkStart w:id="138" w:name="_Toc437852422"/>
      <w:bookmarkStart w:id="139" w:name="_Toc36798560"/>
      <w:bookmarkStart w:id="140" w:name="_Toc57537075"/>
      <w:r w:rsidRPr="000C3A5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31</w:t>
      </w:r>
      <w:r w:rsidR="00796230">
        <w:rPr>
          <w:noProof/>
        </w:rPr>
        <w:fldChar w:fldCharType="end"/>
      </w:r>
      <w:r w:rsidR="00B82E70" w:rsidRPr="000C3A57">
        <w:t xml:space="preserve">. Encargos </w:t>
      </w:r>
      <w:r w:rsidR="00514569" w:rsidRPr="000C3A57">
        <w:t>de Serviços do Sistema</w:t>
      </w:r>
      <w:r w:rsidR="00B82E70" w:rsidRPr="000C3A57">
        <w:t>: Serviços Ancilares.</w:t>
      </w:r>
      <w:bookmarkEnd w:id="138"/>
      <w:bookmarkEnd w:id="139"/>
      <w:bookmarkEnd w:id="140"/>
    </w:p>
    <w:p w14:paraId="66AA0179" w14:textId="336B411F" w:rsidR="00F31715" w:rsidRPr="000C3A57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0C3A57">
        <w:rPr>
          <w:rFonts w:ascii="Arial Narrow" w:hAnsi="Arial Narrow"/>
          <w:sz w:val="18"/>
          <w:szCs w:val="18"/>
        </w:rPr>
        <w:t>Fonte dos dados: CCEE</w:t>
      </w:r>
      <w:r w:rsidR="00CF32FA" w:rsidRPr="000C3A57">
        <w:rPr>
          <w:rFonts w:ascii="Arial Narrow" w:hAnsi="Arial Narrow"/>
          <w:sz w:val="18"/>
          <w:szCs w:val="18"/>
        </w:rPr>
        <w:t>.</w:t>
      </w:r>
    </w:p>
    <w:p w14:paraId="486EC19F" w14:textId="7A9BC2E6" w:rsidR="00150F36" w:rsidRPr="0071192A" w:rsidRDefault="00150F36" w:rsidP="00547545">
      <w:pPr>
        <w:spacing w:after="24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0687FC1" w14:textId="7D73BCC0" w:rsidR="006A190C" w:rsidRPr="0071192A" w:rsidRDefault="006A190C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C1D0331" w14:textId="7E7F51EC" w:rsidR="003F1539" w:rsidRPr="0071192A" w:rsidRDefault="003F1539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A6C3EE" w14:textId="77777777" w:rsidR="00ED2825" w:rsidRDefault="00ED2825" w:rsidP="00407107">
      <w:pPr>
        <w:spacing w:after="240" w:line="240" w:lineRule="auto"/>
        <w:jc w:val="right"/>
      </w:pPr>
    </w:p>
    <w:p w14:paraId="4465CC9B" w14:textId="3FD021A0" w:rsidR="002A2EB3" w:rsidRPr="0071192A" w:rsidRDefault="00407107" w:rsidP="00407107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407107">
        <w:rPr>
          <w:noProof/>
          <w:lang w:eastAsia="pt-BR"/>
        </w:rPr>
        <w:drawing>
          <wp:inline distT="0" distB="0" distL="0" distR="0" wp14:anchorId="36FEC7AF" wp14:editId="17C6F30A">
            <wp:extent cx="6659880" cy="2800750"/>
            <wp:effectExtent l="0" t="0" r="0" b="0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50A" w14:textId="5F292F30" w:rsidR="00B82E70" w:rsidRPr="00407107" w:rsidRDefault="00A92E1C" w:rsidP="00B82E70">
      <w:pPr>
        <w:pStyle w:val="Legenda"/>
      </w:pPr>
      <w:bookmarkStart w:id="141" w:name="_Toc36798561"/>
      <w:bookmarkStart w:id="142" w:name="_Toc57537076"/>
      <w:r w:rsidRPr="0040710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32</w:t>
      </w:r>
      <w:r w:rsidR="00796230">
        <w:rPr>
          <w:noProof/>
        </w:rPr>
        <w:fldChar w:fldCharType="end"/>
      </w:r>
      <w:r w:rsidR="00B82E70" w:rsidRPr="00407107">
        <w:t xml:space="preserve">. Encargos </w:t>
      </w:r>
      <w:r w:rsidR="00514569" w:rsidRPr="00407107">
        <w:t>de Serviços do Sistema</w:t>
      </w:r>
      <w:r w:rsidR="00B82E70" w:rsidRPr="00407107">
        <w:t>: Deslocamento Hidráulico.</w:t>
      </w:r>
      <w:bookmarkEnd w:id="141"/>
      <w:bookmarkEnd w:id="142"/>
    </w:p>
    <w:p w14:paraId="4C85E150" w14:textId="72AC90C9" w:rsidR="00BE6CDC" w:rsidRPr="00407107" w:rsidRDefault="00F31715" w:rsidP="00BE6CD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07107">
        <w:rPr>
          <w:rFonts w:ascii="Arial Narrow" w:hAnsi="Arial Narrow"/>
          <w:sz w:val="18"/>
          <w:szCs w:val="18"/>
        </w:rPr>
        <w:t>Fonte dos dados: CCEE</w:t>
      </w:r>
      <w:r w:rsidR="00BE6CDC" w:rsidRPr="00407107">
        <w:rPr>
          <w:rFonts w:ascii="Arial Narrow" w:hAnsi="Arial Narrow"/>
          <w:sz w:val="18"/>
          <w:szCs w:val="18"/>
        </w:rPr>
        <w:t>.</w:t>
      </w:r>
    </w:p>
    <w:p w14:paraId="613B76B7" w14:textId="57F8F24F" w:rsidR="00251C70" w:rsidRDefault="00251C70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04749EBD" w14:textId="77777777" w:rsidR="00ED2825" w:rsidRPr="0071192A" w:rsidRDefault="00ED2825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F6F4A44" w14:textId="67D6417D" w:rsidR="003F1539" w:rsidRPr="0071192A" w:rsidRDefault="003F1539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2D7FD14" w14:textId="247AFA31" w:rsidR="00A742AE" w:rsidRPr="0071192A" w:rsidRDefault="0041061A" w:rsidP="0041061A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41061A">
        <w:rPr>
          <w:noProof/>
          <w:lang w:eastAsia="pt-BR"/>
        </w:rPr>
        <w:drawing>
          <wp:inline distT="0" distB="0" distL="0" distR="0" wp14:anchorId="74CA3481" wp14:editId="075B3286">
            <wp:extent cx="6659880" cy="2800750"/>
            <wp:effectExtent l="0" t="0" r="0" b="0"/>
            <wp:docPr id="121" name="Imagem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2C95" w14:textId="222E70D2" w:rsidR="00840844" w:rsidRPr="0041061A" w:rsidRDefault="00A92E1C" w:rsidP="00B82E70">
      <w:pPr>
        <w:pStyle w:val="Legenda"/>
      </w:pPr>
      <w:bookmarkStart w:id="143" w:name="_Toc36798562"/>
      <w:bookmarkStart w:id="144" w:name="_Toc57537077"/>
      <w:r w:rsidRPr="0041061A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33</w:t>
      </w:r>
      <w:r w:rsidR="00796230">
        <w:rPr>
          <w:noProof/>
        </w:rPr>
        <w:fldChar w:fldCharType="end"/>
      </w:r>
      <w:r w:rsidR="00B82E70" w:rsidRPr="0041061A">
        <w:t xml:space="preserve">. Encargos </w:t>
      </w:r>
      <w:r w:rsidR="00514569" w:rsidRPr="0041061A">
        <w:t>de Serviços do Sistema</w:t>
      </w:r>
      <w:r w:rsidR="00B82E70" w:rsidRPr="0041061A">
        <w:t>: Reserva Operativa.</w:t>
      </w:r>
      <w:bookmarkEnd w:id="143"/>
      <w:bookmarkEnd w:id="144"/>
    </w:p>
    <w:p w14:paraId="69C3EA89" w14:textId="50EB371E" w:rsidR="00B82E70" w:rsidRPr="0041061A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1061A">
        <w:rPr>
          <w:rFonts w:ascii="Arial Narrow" w:hAnsi="Arial Narrow"/>
          <w:sz w:val="18"/>
          <w:szCs w:val="18"/>
        </w:rPr>
        <w:t>Fonte dos dados: CCEE</w:t>
      </w:r>
      <w:r w:rsidR="00CF32FA" w:rsidRPr="0041061A">
        <w:rPr>
          <w:rFonts w:ascii="Arial Narrow" w:hAnsi="Arial Narrow"/>
          <w:sz w:val="18"/>
          <w:szCs w:val="18"/>
        </w:rPr>
        <w:t>.</w:t>
      </w:r>
    </w:p>
    <w:p w14:paraId="6AAE6CC3" w14:textId="66ADB089" w:rsidR="00297DBC" w:rsidRPr="0071192A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05A60E5" w14:textId="022AD002" w:rsidR="00297DBC" w:rsidRPr="0071192A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F7A887C" w14:textId="7B2432BF" w:rsidR="00297DBC" w:rsidRPr="0071192A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BB03B56" w14:textId="0C19F9E0" w:rsidR="00A92E1C" w:rsidRPr="0071192A" w:rsidRDefault="00A92E1C" w:rsidP="00AA34E8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73CA343A" w14:textId="5CC4014A" w:rsidR="00CC6BCA" w:rsidRPr="0071192A" w:rsidRDefault="00CC6BCA" w:rsidP="00F836D9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4C7F4865" w14:textId="0EB4A916" w:rsidR="00773CBC" w:rsidRDefault="00773CBC" w:rsidP="00A92E1C">
      <w:pPr>
        <w:pStyle w:val="Legenda"/>
        <w:rPr>
          <w:highlight w:val="yellow"/>
        </w:rPr>
      </w:pPr>
      <w:bookmarkStart w:id="145" w:name="_Toc36798563"/>
      <w:r w:rsidRPr="00773CBC">
        <w:rPr>
          <w:noProof/>
          <w:lang w:eastAsia="pt-BR"/>
        </w:rPr>
        <w:drawing>
          <wp:inline distT="0" distB="0" distL="0" distR="0" wp14:anchorId="41E1158C" wp14:editId="2008D63F">
            <wp:extent cx="6659880" cy="2800750"/>
            <wp:effectExtent l="0" t="0" r="0" b="0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758F" w14:textId="5A6EC57D" w:rsidR="00A92E1C" w:rsidRPr="00773CBC" w:rsidRDefault="00A92E1C" w:rsidP="00A92E1C">
      <w:pPr>
        <w:pStyle w:val="Legenda"/>
      </w:pPr>
      <w:bookmarkStart w:id="146" w:name="_Toc57537078"/>
      <w:r w:rsidRPr="00773CB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34</w:t>
      </w:r>
      <w:r w:rsidR="00796230">
        <w:rPr>
          <w:noProof/>
        </w:rPr>
        <w:fldChar w:fldCharType="end"/>
      </w:r>
      <w:r w:rsidR="00B82E70" w:rsidRPr="00773CBC">
        <w:t xml:space="preserve">. Encargos </w:t>
      </w:r>
      <w:r w:rsidR="00514569" w:rsidRPr="00773CBC">
        <w:t>de Serviços do Sistema</w:t>
      </w:r>
      <w:r w:rsidR="00B82E70" w:rsidRPr="00773CBC">
        <w:t>: Importação de Energia.</w:t>
      </w:r>
      <w:bookmarkEnd w:id="145"/>
      <w:bookmarkEnd w:id="146"/>
    </w:p>
    <w:p w14:paraId="49A6DA97" w14:textId="2CD4EA09" w:rsidR="00670B7E" w:rsidRPr="00773CBC" w:rsidRDefault="00F31715" w:rsidP="00670B7E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773CBC">
        <w:rPr>
          <w:rFonts w:ascii="Arial Narrow" w:hAnsi="Arial Narrow"/>
          <w:sz w:val="18"/>
          <w:szCs w:val="18"/>
        </w:rPr>
        <w:t>Fonte dos dados: CCEE</w:t>
      </w:r>
      <w:r w:rsidR="00CF32FA" w:rsidRPr="00773CBC">
        <w:rPr>
          <w:rFonts w:ascii="Arial Narrow" w:hAnsi="Arial Narrow"/>
          <w:sz w:val="18"/>
          <w:szCs w:val="18"/>
        </w:rPr>
        <w:t>.</w:t>
      </w:r>
    </w:p>
    <w:p w14:paraId="644A69FD" w14:textId="3D7BD183" w:rsidR="00670B7E" w:rsidRPr="0071192A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2215579" w14:textId="5217EB3E" w:rsidR="00670B7E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AA87BCB" w14:textId="77777777" w:rsidR="00ED2825" w:rsidRPr="0071192A" w:rsidRDefault="00ED282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4B22B86" w14:textId="4AF70536" w:rsidR="00ED2825" w:rsidRPr="0071192A" w:rsidRDefault="00ED2825" w:rsidP="00ED282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ED2825">
        <w:rPr>
          <w:noProof/>
          <w:lang w:eastAsia="pt-BR"/>
        </w:rPr>
        <w:drawing>
          <wp:inline distT="0" distB="0" distL="0" distR="0" wp14:anchorId="624A4DD6" wp14:editId="799A5328">
            <wp:extent cx="6659880" cy="2800750"/>
            <wp:effectExtent l="0" t="0" r="0" b="0"/>
            <wp:docPr id="123" name="Imagem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7C0" w14:textId="59C4CE64" w:rsidR="00683391" w:rsidRPr="00ED2825" w:rsidRDefault="00A92E1C" w:rsidP="00B82E70">
      <w:pPr>
        <w:pStyle w:val="Legenda"/>
      </w:pPr>
      <w:bookmarkStart w:id="147" w:name="_Toc36798564"/>
      <w:bookmarkStart w:id="148" w:name="_Toc57537079"/>
      <w:r w:rsidRPr="00ED282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35</w:t>
      </w:r>
      <w:r w:rsidR="00796230">
        <w:rPr>
          <w:noProof/>
        </w:rPr>
        <w:fldChar w:fldCharType="end"/>
      </w:r>
      <w:r w:rsidR="00B82E70" w:rsidRPr="00ED2825">
        <w:t xml:space="preserve">. Encargos </w:t>
      </w:r>
      <w:r w:rsidR="00514569" w:rsidRPr="00ED2825">
        <w:t>de Serviços do Sistema</w:t>
      </w:r>
      <w:r w:rsidR="00B82E70" w:rsidRPr="00ED2825">
        <w:t>: Segurança Energética.</w:t>
      </w:r>
      <w:bookmarkEnd w:id="147"/>
      <w:bookmarkEnd w:id="148"/>
    </w:p>
    <w:p w14:paraId="3FD32AFD" w14:textId="77777777" w:rsidR="00E832B7" w:rsidRPr="00ED2825" w:rsidRDefault="00E832B7" w:rsidP="00E832B7"/>
    <w:p w14:paraId="0E2B451B" w14:textId="0322F009" w:rsidR="002C1ADA" w:rsidRPr="00ED2825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ED2825">
        <w:rPr>
          <w:rFonts w:ascii="Arial Narrow" w:hAnsi="Arial Narrow"/>
          <w:sz w:val="18"/>
          <w:szCs w:val="18"/>
        </w:rPr>
        <w:t>Dados contabili</w:t>
      </w:r>
      <w:r w:rsidR="00AA751D" w:rsidRPr="00ED2825">
        <w:rPr>
          <w:rFonts w:ascii="Arial Narrow" w:hAnsi="Arial Narrow"/>
          <w:sz w:val="18"/>
          <w:szCs w:val="18"/>
        </w:rPr>
        <w:t xml:space="preserve">zados / recontabilizados até </w:t>
      </w:r>
      <w:r w:rsidR="00ED2825">
        <w:rPr>
          <w:rFonts w:ascii="Arial Narrow" w:hAnsi="Arial Narrow"/>
          <w:sz w:val="18"/>
          <w:szCs w:val="18"/>
        </w:rPr>
        <w:t>setembr</w:t>
      </w:r>
      <w:r w:rsidR="004466EE" w:rsidRPr="00ED2825">
        <w:rPr>
          <w:rFonts w:ascii="Arial Narrow" w:hAnsi="Arial Narrow"/>
          <w:sz w:val="18"/>
          <w:szCs w:val="18"/>
        </w:rPr>
        <w:t>o</w:t>
      </w:r>
      <w:r w:rsidR="00E6777E" w:rsidRPr="00ED2825">
        <w:rPr>
          <w:rFonts w:ascii="Arial Narrow" w:hAnsi="Arial Narrow"/>
          <w:sz w:val="18"/>
          <w:szCs w:val="18"/>
        </w:rPr>
        <w:t xml:space="preserve"> de 2020</w:t>
      </w:r>
      <w:r w:rsidRPr="00ED2825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ED2825">
        <w:rPr>
          <w:rFonts w:ascii="Arial Narrow" w:hAnsi="Arial Narrow"/>
          <w:sz w:val="18"/>
          <w:szCs w:val="18"/>
        </w:rPr>
        <w:t xml:space="preserve">                               </w:t>
      </w:r>
      <w:r w:rsidRPr="00ED2825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ED2825">
        <w:rPr>
          <w:rFonts w:ascii="Arial Narrow" w:hAnsi="Arial Narrow"/>
          <w:sz w:val="18"/>
          <w:szCs w:val="18"/>
        </w:rPr>
        <w:t>.</w:t>
      </w:r>
    </w:p>
    <w:p w14:paraId="5E7FC3D5" w14:textId="017FE34D" w:rsidR="009D6CF5" w:rsidRPr="0071192A" w:rsidRDefault="009D6CF5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23FACA8" w14:textId="77777777" w:rsidR="00E92460" w:rsidRPr="0071192A" w:rsidRDefault="00E92460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E5A6B35" w14:textId="12578B9C" w:rsidR="00012744" w:rsidRPr="00395F03" w:rsidRDefault="004A60B7" w:rsidP="00012744">
      <w:pPr>
        <w:pStyle w:val="Estilo1"/>
        <w:spacing w:before="240"/>
        <w:ind w:left="851" w:hanging="851"/>
      </w:pPr>
      <w:bookmarkStart w:id="149" w:name="_Toc57549690"/>
      <w:r w:rsidRPr="00395F03">
        <w:lastRenderedPageBreak/>
        <w:t>DESEMPENHO DO SISTEMA ELÉTRICO BRASILEIRO</w:t>
      </w:r>
      <w:bookmarkEnd w:id="149"/>
    </w:p>
    <w:p w14:paraId="3132CC71" w14:textId="78B75AEB" w:rsidR="00012744" w:rsidRPr="002A2DCE" w:rsidRDefault="002D335D" w:rsidP="002E63CD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95F03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395F03" w:rsidRPr="00395F03">
        <w:rPr>
          <w:rFonts w:ascii="Arial Narrow" w:hAnsi="Arial Narrow" w:cs="Times New Roman"/>
          <w:bCs/>
          <w:sz w:val="24"/>
          <w:szCs w:val="24"/>
        </w:rPr>
        <w:t>outu</w:t>
      </w:r>
      <w:r w:rsidR="00112433" w:rsidRPr="00395F03">
        <w:rPr>
          <w:rFonts w:ascii="Arial Narrow" w:hAnsi="Arial Narrow" w:cs="Times New Roman"/>
          <w:bCs/>
          <w:sz w:val="24"/>
          <w:szCs w:val="24"/>
        </w:rPr>
        <w:t>bro</w:t>
      </w:r>
      <w:r w:rsidR="0032782F" w:rsidRPr="00395F03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F272C9" w:rsidRPr="00395F03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395F0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D1DC5" w:rsidRPr="00395F03">
        <w:rPr>
          <w:rFonts w:ascii="Arial Narrow" w:hAnsi="Arial Narrow" w:cs="Times New Roman"/>
          <w:bCs/>
          <w:sz w:val="24"/>
          <w:szCs w:val="24"/>
        </w:rPr>
        <w:t xml:space="preserve">foram verificadas </w:t>
      </w:r>
      <w:r w:rsidR="002A2DCE" w:rsidRPr="002A2DCE">
        <w:rPr>
          <w:rFonts w:ascii="Arial Narrow" w:hAnsi="Arial Narrow" w:cs="Times New Roman"/>
          <w:bCs/>
          <w:sz w:val="24"/>
          <w:szCs w:val="24"/>
        </w:rPr>
        <w:t xml:space="preserve">cinco 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 xml:space="preserve">ocorrências no </w:t>
      </w:r>
      <w:r w:rsidR="001045BC" w:rsidRPr="002A2DCE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2A2DCE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2A2DCE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>rasileiro com interrupção de cargas superior a 100 MW por mais</w:t>
      </w:r>
      <w:r w:rsidR="00BF0A95" w:rsidRPr="002A2DCE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2A2DCE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C300C9" w:rsidRPr="002A2DCE">
        <w:rPr>
          <w:rFonts w:ascii="Arial Narrow" w:hAnsi="Arial Narrow" w:cs="Times New Roman"/>
          <w:bCs/>
          <w:sz w:val="24"/>
          <w:szCs w:val="24"/>
        </w:rPr>
        <w:t>,</w:t>
      </w:r>
      <w:r w:rsidR="00A9333D" w:rsidRPr="002A2DC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109CA" w:rsidRPr="002A2DCE">
        <w:rPr>
          <w:rFonts w:ascii="Arial Narrow" w:hAnsi="Arial Narrow" w:cs="Times New Roman"/>
          <w:bCs/>
          <w:sz w:val="24"/>
          <w:szCs w:val="24"/>
        </w:rPr>
        <w:t xml:space="preserve">aproximadamente, </w:t>
      </w:r>
      <w:r w:rsidR="002A2DCE" w:rsidRPr="002A2DCE">
        <w:rPr>
          <w:rFonts w:ascii="Arial Narrow" w:hAnsi="Arial Narrow" w:cs="Times New Roman"/>
          <w:bCs/>
          <w:sz w:val="24"/>
          <w:szCs w:val="24"/>
        </w:rPr>
        <w:t>2.345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 xml:space="preserve"> MW </w:t>
      </w:r>
      <w:r w:rsidR="00387796" w:rsidRPr="002A2DCE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2A2DCE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3B8DB6AC" w14:textId="05C18945" w:rsidR="00EF78D6" w:rsidRPr="002A2DCE" w:rsidRDefault="004A66D0" w:rsidP="00FE0689">
      <w:pPr>
        <w:pStyle w:val="Legenda"/>
        <w:keepNext/>
      </w:pPr>
      <w:bookmarkStart w:id="150" w:name="_Toc57537174"/>
      <w:r w:rsidRPr="002A2DCE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19</w:t>
      </w:r>
      <w:r w:rsidR="00796230">
        <w:rPr>
          <w:noProof/>
        </w:rPr>
        <w:fldChar w:fldCharType="end"/>
      </w:r>
      <w:r w:rsidRPr="002A2DCE">
        <w:t>. Descrição das principais ocorrências do mês</w:t>
      </w:r>
      <w:bookmarkEnd w:id="150"/>
    </w:p>
    <w:p w14:paraId="51D501B6" w14:textId="630A0FFE" w:rsidR="00FE0689" w:rsidRPr="0071192A" w:rsidRDefault="002A2DCE" w:rsidP="0034115E">
      <w:pPr>
        <w:rPr>
          <w:highlight w:val="yellow"/>
        </w:rPr>
      </w:pPr>
      <w:r w:rsidRPr="002A2DCE">
        <w:rPr>
          <w:noProof/>
          <w:lang w:eastAsia="pt-BR"/>
        </w:rPr>
        <w:drawing>
          <wp:inline distT="0" distB="0" distL="0" distR="0" wp14:anchorId="3E631072" wp14:editId="52D26D1B">
            <wp:extent cx="6659880" cy="2937281"/>
            <wp:effectExtent l="0" t="0" r="7620" b="0"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93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133D31BC" w:rsidR="00D87086" w:rsidRPr="0034115E" w:rsidRDefault="006F7A7D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  <w:r w:rsidRPr="0034115E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5C7953" w:rsidRPr="0034115E">
        <w:rPr>
          <w:rFonts w:ascii="Arial Narrow" w:hAnsi="Arial Narrow"/>
          <w:sz w:val="18"/>
          <w:szCs w:val="18"/>
        </w:rPr>
        <w:t xml:space="preserve">  </w:t>
      </w:r>
      <w:r w:rsidRPr="0034115E">
        <w:rPr>
          <w:rFonts w:ascii="Arial Narrow" w:hAnsi="Arial Narrow"/>
          <w:sz w:val="18"/>
          <w:szCs w:val="18"/>
        </w:rPr>
        <w:t xml:space="preserve">Fonte dos dados: </w:t>
      </w:r>
      <w:r w:rsidR="005C7953" w:rsidRPr="0034115E">
        <w:rPr>
          <w:rFonts w:ascii="Arial Narrow" w:hAnsi="Arial Narrow"/>
          <w:sz w:val="18"/>
          <w:szCs w:val="18"/>
        </w:rPr>
        <w:t>ONS e Roraima Energia</w:t>
      </w:r>
      <w:r w:rsidR="00CF32FA" w:rsidRPr="0034115E">
        <w:rPr>
          <w:rFonts w:ascii="Arial Narrow" w:hAnsi="Arial Narrow"/>
          <w:sz w:val="18"/>
          <w:szCs w:val="18"/>
        </w:rPr>
        <w:t>.</w:t>
      </w:r>
    </w:p>
    <w:p w14:paraId="4CB4C954" w14:textId="77777777" w:rsidR="00012744" w:rsidRPr="0034115E" w:rsidRDefault="00012744" w:rsidP="00752272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375F3B5D" w14:textId="77777777" w:rsidR="00742288" w:rsidRPr="0034115E" w:rsidRDefault="00742288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p w14:paraId="095D4B40" w14:textId="2BE0103C" w:rsidR="00012744" w:rsidRPr="0034115E" w:rsidRDefault="004A60B7" w:rsidP="00012744">
      <w:pPr>
        <w:pStyle w:val="Estilo2"/>
        <w:ind w:left="0" w:firstLine="0"/>
      </w:pPr>
      <w:bookmarkStart w:id="151" w:name="_Ref484466822"/>
      <w:bookmarkStart w:id="152" w:name="_Toc57549691"/>
      <w:r w:rsidRPr="0034115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6E66E3" w:rsidRPr="00DC5DB3" w:rsidRDefault="006E66E3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49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" filled="f" stroked="f">
                <v:textbox>
                  <w:txbxContent>
                    <w:p w14:paraId="4DBCCDF9" w14:textId="60E73AC2" w:rsidR="006E66E3" w:rsidRPr="00DC5DB3" w:rsidRDefault="006E66E3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34115E">
        <w:t>Ocorrências no Sistema Elétrico Brasileiro</w:t>
      </w:r>
      <w:bookmarkEnd w:id="151"/>
      <w:bookmarkEnd w:id="152"/>
      <w:r w:rsidRPr="0034115E">
        <w:rPr>
          <w:noProof/>
          <w:lang w:eastAsia="pt-BR"/>
        </w:rPr>
        <w:t xml:space="preserve"> </w:t>
      </w:r>
    </w:p>
    <w:p w14:paraId="7156AE35" w14:textId="34A2F20F" w:rsidR="00FF281C" w:rsidRDefault="00AD0DD9" w:rsidP="00640E3F">
      <w:pPr>
        <w:pStyle w:val="Legenda"/>
        <w:keepNext/>
      </w:pPr>
      <w:bookmarkStart w:id="153" w:name="_Toc57537175"/>
      <w:r w:rsidRPr="0034115E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20</w:t>
      </w:r>
      <w:r w:rsidR="00796230">
        <w:rPr>
          <w:noProof/>
        </w:rPr>
        <w:fldChar w:fldCharType="end"/>
      </w:r>
      <w:r w:rsidR="00933A33" w:rsidRPr="0034115E">
        <w:t>. Evolução da carga interrompida no SEB devido a ocorrências.</w:t>
      </w:r>
      <w:bookmarkEnd w:id="153"/>
    </w:p>
    <w:p w14:paraId="3BC4932F" w14:textId="28A50A8C" w:rsidR="0034115E" w:rsidRPr="0034115E" w:rsidRDefault="00D73944" w:rsidP="0034115E">
      <w:r w:rsidRPr="00D73944">
        <w:rPr>
          <w:noProof/>
          <w:lang w:eastAsia="pt-BR"/>
        </w:rPr>
        <w:drawing>
          <wp:inline distT="0" distB="0" distL="0" distR="0" wp14:anchorId="455E7E5A" wp14:editId="1A4732C7">
            <wp:extent cx="6659880" cy="1819796"/>
            <wp:effectExtent l="0" t="0" r="0" b="9525"/>
            <wp:docPr id="198" name="Image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1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1E4F9" w14:textId="588B3EA3" w:rsidR="00640E3F" w:rsidRPr="0071192A" w:rsidRDefault="00640E3F" w:rsidP="00E63388">
      <w:pPr>
        <w:rPr>
          <w:highlight w:val="yellow"/>
        </w:rPr>
      </w:pPr>
    </w:p>
    <w:p w14:paraId="4659C71B" w14:textId="40FDE3E4" w:rsidR="009A5E8B" w:rsidRPr="00E63388" w:rsidRDefault="00AD0DD9" w:rsidP="005770E8">
      <w:pPr>
        <w:pStyle w:val="Legenda"/>
        <w:keepNext/>
      </w:pPr>
      <w:bookmarkStart w:id="154" w:name="_Toc57537176"/>
      <w:r w:rsidRPr="00E63388">
        <w:lastRenderedPageBreak/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21</w:t>
      </w:r>
      <w:r w:rsidR="00796230">
        <w:rPr>
          <w:noProof/>
        </w:rPr>
        <w:fldChar w:fldCharType="end"/>
      </w:r>
      <w:r w:rsidR="00933A33" w:rsidRPr="00E63388">
        <w:t>. Evolução do número de ocorrências.</w:t>
      </w:r>
      <w:bookmarkEnd w:id="154"/>
    </w:p>
    <w:p w14:paraId="1555468E" w14:textId="41CD9771" w:rsidR="00E63388" w:rsidRPr="00E63388" w:rsidRDefault="00E63388" w:rsidP="00E63388">
      <w:pPr>
        <w:rPr>
          <w:highlight w:val="yellow"/>
        </w:rPr>
      </w:pPr>
      <w:r w:rsidRPr="00E63388">
        <w:rPr>
          <w:noProof/>
          <w:lang w:eastAsia="pt-BR"/>
        </w:rPr>
        <w:drawing>
          <wp:inline distT="0" distB="0" distL="0" distR="0" wp14:anchorId="5E92FEEA" wp14:editId="2AD3BEF7">
            <wp:extent cx="6659880" cy="1819796"/>
            <wp:effectExtent l="0" t="0" r="0" b="9525"/>
            <wp:docPr id="199" name="Imagem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1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21A69" w14:textId="14279C79" w:rsidR="005770E8" w:rsidRPr="0071192A" w:rsidRDefault="005770E8" w:rsidP="00112433">
      <w:pPr>
        <w:jc w:val="center"/>
        <w:rPr>
          <w:highlight w:val="yellow"/>
        </w:rPr>
      </w:pPr>
    </w:p>
    <w:p w14:paraId="49F3BD64" w14:textId="0B7BA1BB" w:rsidR="00B3390F" w:rsidRPr="0071192A" w:rsidRDefault="00B3390F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795EC55" w14:textId="4DF8C51F" w:rsidR="00012744" w:rsidRPr="0071192A" w:rsidRDefault="00EA540C" w:rsidP="00EA540C">
      <w:pPr>
        <w:spacing w:after="0"/>
        <w:jc w:val="right"/>
        <w:rPr>
          <w:rFonts w:ascii="Arial Narrow" w:hAnsi="Arial Narrow"/>
          <w:sz w:val="18"/>
          <w:highlight w:val="yellow"/>
        </w:rPr>
      </w:pPr>
      <w:r w:rsidRPr="00EA540C">
        <w:rPr>
          <w:noProof/>
          <w:lang w:eastAsia="pt-BR"/>
        </w:rPr>
        <w:drawing>
          <wp:inline distT="0" distB="0" distL="0" distR="0" wp14:anchorId="2AC2B46F" wp14:editId="0CB65358">
            <wp:extent cx="6659880" cy="3198139"/>
            <wp:effectExtent l="0" t="0" r="7620" b="2540"/>
            <wp:docPr id="200" name="Imagem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1555" w14:textId="5E534874" w:rsidR="00424D9F" w:rsidRPr="00EA540C" w:rsidRDefault="00424D9F" w:rsidP="00424D9F">
      <w:pPr>
        <w:pStyle w:val="Legenda"/>
      </w:pPr>
      <w:bookmarkStart w:id="155" w:name="_Toc57537080"/>
      <w:r w:rsidRPr="00EA540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36</w:t>
      </w:r>
      <w:r w:rsidR="00796230">
        <w:rPr>
          <w:noProof/>
        </w:rPr>
        <w:fldChar w:fldCharType="end"/>
      </w:r>
      <w:r w:rsidRPr="00EA540C">
        <w:t>. Ocorrências no SEB.</w:t>
      </w:r>
      <w:bookmarkEnd w:id="155"/>
    </w:p>
    <w:p w14:paraId="3C065B5F" w14:textId="0EABD57C" w:rsidR="005E5AEF" w:rsidRPr="00EA540C" w:rsidRDefault="005E5AEF" w:rsidP="00CD6DB4">
      <w:pPr>
        <w:spacing w:after="0"/>
        <w:jc w:val="right"/>
        <w:rPr>
          <w:rFonts w:ascii="Arial Narrow" w:hAnsi="Arial Narrow"/>
          <w:sz w:val="18"/>
        </w:rPr>
      </w:pPr>
    </w:p>
    <w:p w14:paraId="50E7E719" w14:textId="77777777" w:rsidR="004F7332" w:rsidRPr="00EA540C" w:rsidRDefault="004F7332" w:rsidP="004F7332">
      <w:pPr>
        <w:spacing w:after="0"/>
        <w:jc w:val="both"/>
        <w:rPr>
          <w:rFonts w:ascii="Arial Narrow" w:hAnsi="Arial Narrow"/>
          <w:sz w:val="18"/>
        </w:rPr>
      </w:pPr>
      <w:r w:rsidRPr="00EA540C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6B998438" w14:textId="77777777" w:rsidR="004F7332" w:rsidRPr="00EA540C" w:rsidRDefault="004F7332" w:rsidP="004F7332">
      <w:pPr>
        <w:spacing w:after="0"/>
        <w:rPr>
          <w:rFonts w:ascii="Arial Narrow" w:hAnsi="Arial Narrow"/>
          <w:sz w:val="18"/>
        </w:rPr>
      </w:pPr>
      <w:r w:rsidRPr="00EA540C">
        <w:rPr>
          <w:rFonts w:ascii="Arial Narrow" w:hAnsi="Arial Narrow"/>
          <w:sz w:val="18"/>
        </w:rPr>
        <w:t>² Perda de carga simultânea em mais de uma região.</w:t>
      </w:r>
      <w:r w:rsidRPr="00EA540C">
        <w:rPr>
          <w:rFonts w:ascii="Arial Narrow" w:hAnsi="Arial Narrow"/>
          <w:sz w:val="18"/>
        </w:rPr>
        <w:tab/>
      </w:r>
    </w:p>
    <w:p w14:paraId="7B7245E3" w14:textId="16CB6368" w:rsidR="004F7332" w:rsidRPr="00EA540C" w:rsidRDefault="004F7332" w:rsidP="004F7332">
      <w:pPr>
        <w:spacing w:after="0"/>
        <w:rPr>
          <w:rFonts w:ascii="Arial Narrow" w:hAnsi="Arial Narrow"/>
          <w:sz w:val="18"/>
        </w:rPr>
      </w:pPr>
      <w:r w:rsidRPr="00EA540C">
        <w:rPr>
          <w:rFonts w:ascii="Arial Narrow" w:hAnsi="Arial Narrow"/>
          <w:sz w:val="18"/>
        </w:rPr>
        <w:t xml:space="preserve">           </w:t>
      </w:r>
    </w:p>
    <w:p w14:paraId="69F004E2" w14:textId="77777777" w:rsidR="004F7332" w:rsidRPr="00EA540C" w:rsidRDefault="004F7332" w:rsidP="004F7332">
      <w:pPr>
        <w:spacing w:after="0"/>
        <w:jc w:val="right"/>
        <w:rPr>
          <w:rFonts w:ascii="Arial Narrow" w:hAnsi="Arial Narrow"/>
          <w:sz w:val="18"/>
        </w:rPr>
      </w:pPr>
      <w:r w:rsidRPr="00EA540C">
        <w:rPr>
          <w:rFonts w:ascii="Arial Narrow" w:hAnsi="Arial Narrow"/>
          <w:sz w:val="18"/>
        </w:rPr>
        <w:t xml:space="preserve"> Fonte dos dados: ONS / Roraima Energia / Eletronorte.</w:t>
      </w:r>
    </w:p>
    <w:p w14:paraId="7129B309" w14:textId="77777777" w:rsidR="004704FD" w:rsidRPr="0071192A" w:rsidRDefault="004704FD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4729ADEA" w14:textId="77777777" w:rsidR="00752272" w:rsidRPr="0071192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5055C6E8" w14:textId="77777777" w:rsidR="00752272" w:rsidRPr="0071192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3046912E" w14:textId="77777777" w:rsidR="00752272" w:rsidRPr="0071192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0EAEF522" w14:textId="77777777" w:rsidR="00752272" w:rsidRPr="0071192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3BF9DEF8" w14:textId="28E437DF" w:rsidR="00EA540C" w:rsidRDefault="00EA540C">
      <w:pPr>
        <w:rPr>
          <w:rFonts w:ascii="Arial Narrow" w:hAnsi="Arial Narrow"/>
          <w:sz w:val="18"/>
          <w:highlight w:val="yellow"/>
        </w:rPr>
      </w:pPr>
      <w:bookmarkStart w:id="156" w:name="_Ref484467155"/>
      <w:r>
        <w:rPr>
          <w:rFonts w:ascii="Arial Narrow" w:hAnsi="Arial Narrow"/>
          <w:sz w:val="18"/>
          <w:highlight w:val="yellow"/>
        </w:rPr>
        <w:br w:type="page"/>
      </w:r>
    </w:p>
    <w:p w14:paraId="56401BBC" w14:textId="77777777" w:rsidR="00441E83" w:rsidRPr="0071192A" w:rsidRDefault="00441E83">
      <w:pPr>
        <w:rPr>
          <w:rFonts w:ascii="Arial Narrow" w:hAnsi="Arial Narrow"/>
          <w:sz w:val="18"/>
          <w:highlight w:val="yellow"/>
        </w:rPr>
      </w:pPr>
    </w:p>
    <w:p w14:paraId="6E1FE11F" w14:textId="148B3841" w:rsidR="009656B3" w:rsidRPr="0027037C" w:rsidRDefault="0010111C" w:rsidP="00EB0DFC">
      <w:pPr>
        <w:pStyle w:val="Estilo2"/>
        <w:ind w:left="851" w:hanging="851"/>
      </w:pPr>
      <w:bookmarkStart w:id="157" w:name="_Toc57549692"/>
      <w:r w:rsidRPr="0027037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6E66E3" w:rsidRPr="00275E34" w:rsidRDefault="006E66E3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50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" filled="f" stroked="f">
                <v:textbox>
                  <w:txbxContent>
                    <w:p w14:paraId="4E3A6B3F" w14:textId="76BE0171" w:rsidR="006E66E3" w:rsidRPr="00275E34" w:rsidRDefault="006E66E3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27037C">
        <w:t>Indicadores de Continuidade</w:t>
      </w:r>
      <w:bookmarkEnd w:id="156"/>
      <w:bookmarkEnd w:id="157"/>
    </w:p>
    <w:p w14:paraId="26F24C23" w14:textId="4FA2D20B" w:rsidR="0010111C" w:rsidRPr="0071192A" w:rsidRDefault="0010111C" w:rsidP="00933A33">
      <w:pPr>
        <w:pStyle w:val="Legenda"/>
        <w:spacing w:after="0"/>
        <w:jc w:val="left"/>
        <w:rPr>
          <w:highlight w:val="yellow"/>
        </w:rPr>
      </w:pPr>
    </w:p>
    <w:p w14:paraId="40953F5B" w14:textId="097F94CA" w:rsidR="006A73AE" w:rsidRPr="0071192A" w:rsidRDefault="006A73AE" w:rsidP="006A73AE">
      <w:pPr>
        <w:spacing w:line="240" w:lineRule="auto"/>
        <w:ind w:left="142" w:firstLine="708"/>
        <w:jc w:val="both"/>
        <w:rPr>
          <w:highlight w:val="yellow"/>
        </w:rPr>
      </w:pPr>
      <w:bookmarkStart w:id="158" w:name="_Toc473733568"/>
      <w:r>
        <w:rPr>
          <w:rFonts w:ascii="Arial Narrow" w:hAnsi="Arial Narrow" w:cs="Times New Roman"/>
          <w:bCs/>
          <w:sz w:val="24"/>
          <w:szCs w:val="24"/>
        </w:rPr>
        <w:t>Até o mês de setembro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de 2020, o valor acumu</w:t>
      </w:r>
      <w:r>
        <w:rPr>
          <w:rFonts w:ascii="Arial Narrow" w:hAnsi="Arial Narrow" w:cs="Times New Roman"/>
          <w:bCs/>
          <w:sz w:val="24"/>
          <w:szCs w:val="24"/>
        </w:rPr>
        <w:t>lado do DEC - Brasil foi de 8,46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horas. Considerando os valores de DEC - Brasil dos últimos 12 meses, é possível indi</w:t>
      </w:r>
      <w:r>
        <w:rPr>
          <w:rFonts w:ascii="Arial Narrow" w:hAnsi="Arial Narrow" w:cs="Times New Roman"/>
          <w:bCs/>
          <w:sz w:val="24"/>
          <w:szCs w:val="24"/>
        </w:rPr>
        <w:t xml:space="preserve">car uma tendência anual de </w:t>
      </w:r>
      <w:r w:rsidRPr="007B363F">
        <w:rPr>
          <w:rFonts w:ascii="Arial Narrow" w:hAnsi="Arial Narrow" w:cs="Times New Roman"/>
          <w:bCs/>
          <w:sz w:val="24"/>
          <w:szCs w:val="24"/>
        </w:rPr>
        <w:t>11,64 horas,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valor abaixo do Limite Regulatório de 12,28 horas estabelecido pela ANEEL.</w:t>
      </w:r>
    </w:p>
    <w:p w14:paraId="07483314" w14:textId="77777777" w:rsidR="00026F78" w:rsidRPr="006A73AE" w:rsidRDefault="00026F78" w:rsidP="00867EC3">
      <w:pPr>
        <w:pStyle w:val="Legenda"/>
        <w:keepNext/>
      </w:pPr>
    </w:p>
    <w:p w14:paraId="5C71AFD9" w14:textId="4E2F77CC" w:rsidR="003B2066" w:rsidRPr="006A73AE" w:rsidRDefault="00AD0DD9" w:rsidP="00867EC3">
      <w:pPr>
        <w:pStyle w:val="Legenda"/>
        <w:keepNext/>
      </w:pPr>
      <w:bookmarkStart w:id="159" w:name="_Toc57537177"/>
      <w:r w:rsidRPr="006A73AE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22</w:t>
      </w:r>
      <w:r w:rsidR="00796230">
        <w:rPr>
          <w:noProof/>
        </w:rPr>
        <w:fldChar w:fldCharType="end"/>
      </w:r>
      <w:r w:rsidR="00883529" w:rsidRPr="006A73AE">
        <w:t>. Evolução do DEC em 2020</w:t>
      </w:r>
      <w:r w:rsidR="00933A33" w:rsidRPr="006A73AE">
        <w:t>.</w:t>
      </w:r>
      <w:bookmarkEnd w:id="159"/>
    </w:p>
    <w:p w14:paraId="200BBDD9" w14:textId="1706CAF1" w:rsidR="006A73AE" w:rsidRPr="006A73AE" w:rsidRDefault="006A73AE" w:rsidP="006A73AE">
      <w:pPr>
        <w:rPr>
          <w:highlight w:val="yellow"/>
        </w:rPr>
      </w:pPr>
      <w:r w:rsidRPr="007B363F">
        <w:rPr>
          <w:noProof/>
          <w:lang w:eastAsia="pt-BR"/>
        </w:rPr>
        <w:drawing>
          <wp:inline distT="0" distB="0" distL="0" distR="0" wp14:anchorId="7AA43233" wp14:editId="5981C6B7">
            <wp:extent cx="6659880" cy="1587500"/>
            <wp:effectExtent l="0" t="0" r="7620" b="0"/>
            <wp:docPr id="201" name="Image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1E313" w14:textId="523B4DFC" w:rsidR="00DE4DEF" w:rsidRPr="0071192A" w:rsidRDefault="00DE4DEF" w:rsidP="006110CC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EC2011E" w14:textId="6D909891" w:rsidR="00026F78" w:rsidRPr="00C85B8B" w:rsidRDefault="006A73AE" w:rsidP="005B5152">
      <w:pPr>
        <w:spacing w:after="0" w:line="240" w:lineRule="auto"/>
      </w:pPr>
      <w:r w:rsidRPr="00C85B8B">
        <w:rPr>
          <w:noProof/>
          <w:lang w:eastAsia="pt-BR"/>
        </w:rPr>
        <w:drawing>
          <wp:inline distT="0" distB="0" distL="0" distR="0" wp14:anchorId="5F39F1AD" wp14:editId="4CF9758E">
            <wp:extent cx="6467475" cy="3952875"/>
            <wp:effectExtent l="0" t="0" r="9525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E79E8" w14:textId="6D16D4CC" w:rsidR="00026F78" w:rsidRPr="00C85B8B" w:rsidRDefault="00026F78" w:rsidP="00026F78">
      <w:pPr>
        <w:pStyle w:val="Legenda"/>
      </w:pPr>
      <w:bookmarkStart w:id="160" w:name="_Toc49162335"/>
      <w:bookmarkStart w:id="161" w:name="_Toc57537081"/>
      <w:r w:rsidRPr="00C85B8B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37</w:t>
      </w:r>
      <w:r w:rsidR="00796230">
        <w:rPr>
          <w:noProof/>
        </w:rPr>
        <w:fldChar w:fldCharType="end"/>
      </w:r>
      <w:r w:rsidRPr="00C85B8B">
        <w:t>. DEC do Brasil</w:t>
      </w:r>
      <w:bookmarkEnd w:id="160"/>
      <w:bookmarkEnd w:id="161"/>
    </w:p>
    <w:p w14:paraId="0F4960C5" w14:textId="77777777" w:rsidR="00026F78" w:rsidRPr="0071192A" w:rsidRDefault="00026F78" w:rsidP="00026F78">
      <w:pPr>
        <w:rPr>
          <w:highlight w:val="yellow"/>
        </w:rPr>
      </w:pPr>
    </w:p>
    <w:p w14:paraId="249EFEB6" w14:textId="77777777" w:rsidR="00CE2991" w:rsidRPr="0071192A" w:rsidRDefault="00CE2991" w:rsidP="00CE2991">
      <w:pPr>
        <w:rPr>
          <w:highlight w:val="yellow"/>
        </w:rPr>
      </w:pPr>
    </w:p>
    <w:p w14:paraId="167089E2" w14:textId="77777777" w:rsidR="00867EC3" w:rsidRPr="0071192A" w:rsidRDefault="00867EC3" w:rsidP="00867EC3">
      <w:pPr>
        <w:rPr>
          <w:highlight w:val="yellow"/>
        </w:rPr>
      </w:pPr>
    </w:p>
    <w:p w14:paraId="1F236786" w14:textId="77777777" w:rsidR="005B5152" w:rsidRDefault="005B5152" w:rsidP="005B5152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162" w:name="_Toc47108241"/>
    </w:p>
    <w:p w14:paraId="51FA8F51" w14:textId="77777777" w:rsidR="005B5152" w:rsidRDefault="005B5152" w:rsidP="005B5152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CACF1BE" w14:textId="2F25A368" w:rsidR="005B5152" w:rsidRPr="002D345E" w:rsidRDefault="005B5152" w:rsidP="005B5152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Até o mês de setembro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de 2020, o valor acumulado do FEC - Brasil</w:t>
      </w:r>
      <w:r>
        <w:rPr>
          <w:rFonts w:ascii="Arial Narrow" w:hAnsi="Arial Narrow" w:cs="Times New Roman"/>
          <w:bCs/>
          <w:sz w:val="24"/>
          <w:szCs w:val="24"/>
        </w:rPr>
        <w:t xml:space="preserve"> foi de 4,39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interrupções. Considerando os valores de FEC - Brasil dos últimos 12 meses, é possível ind</w:t>
      </w:r>
      <w:r>
        <w:rPr>
          <w:rFonts w:ascii="Arial Narrow" w:hAnsi="Arial Narrow" w:cs="Times New Roman"/>
          <w:bCs/>
          <w:sz w:val="24"/>
          <w:szCs w:val="24"/>
        </w:rPr>
        <w:t xml:space="preserve">icar uma tendência anual de </w:t>
      </w:r>
      <w:r w:rsidRPr="007B363F">
        <w:rPr>
          <w:rFonts w:ascii="Arial Narrow" w:hAnsi="Arial Narrow" w:cs="Times New Roman"/>
          <w:bCs/>
          <w:sz w:val="24"/>
          <w:szCs w:val="24"/>
        </w:rPr>
        <w:t>6,07 interrupções,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valor abaixo do Limite Regulatório de 8,97 inter</w:t>
      </w:r>
      <w:r>
        <w:rPr>
          <w:rFonts w:ascii="Arial Narrow" w:hAnsi="Arial Narrow" w:cs="Times New Roman"/>
          <w:bCs/>
          <w:sz w:val="24"/>
          <w:szCs w:val="24"/>
        </w:rPr>
        <w:t>rupções estabelecido pela ANEEL.</w:t>
      </w:r>
    </w:p>
    <w:p w14:paraId="76666303" w14:textId="77777777" w:rsidR="00867EC3" w:rsidRPr="0071192A" w:rsidRDefault="00867EC3" w:rsidP="00867EC3">
      <w:pPr>
        <w:pStyle w:val="Legenda"/>
        <w:keepNext/>
        <w:rPr>
          <w:highlight w:val="yellow"/>
        </w:rPr>
      </w:pPr>
    </w:p>
    <w:p w14:paraId="7418E303" w14:textId="33B4528C" w:rsidR="005B5152" w:rsidRDefault="00867EC3" w:rsidP="00D82BB3">
      <w:pPr>
        <w:pStyle w:val="Legenda"/>
        <w:keepNext/>
      </w:pPr>
      <w:bookmarkStart w:id="163" w:name="_Toc57537178"/>
      <w:r w:rsidRPr="005B5152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23</w:t>
      </w:r>
      <w:r w:rsidR="00796230">
        <w:rPr>
          <w:noProof/>
        </w:rPr>
        <w:fldChar w:fldCharType="end"/>
      </w:r>
      <w:r w:rsidRPr="005B5152">
        <w:t>. Evolução do FEC em 2020.</w:t>
      </w:r>
      <w:bookmarkEnd w:id="162"/>
      <w:bookmarkEnd w:id="163"/>
    </w:p>
    <w:p w14:paraId="68E380AC" w14:textId="1593EA56" w:rsidR="00D82BB3" w:rsidRPr="0071192A" w:rsidRDefault="005B5152" w:rsidP="00D82BB3">
      <w:pPr>
        <w:pStyle w:val="Legenda"/>
        <w:keepNext/>
        <w:rPr>
          <w:highlight w:val="yellow"/>
        </w:rPr>
      </w:pPr>
      <w:r w:rsidRPr="007B363F">
        <w:rPr>
          <w:noProof/>
          <w:lang w:eastAsia="pt-BR"/>
        </w:rPr>
        <w:drawing>
          <wp:inline distT="0" distB="0" distL="0" distR="0" wp14:anchorId="43BA0689" wp14:editId="3FB226C5">
            <wp:extent cx="6659880" cy="1722755"/>
            <wp:effectExtent l="0" t="0" r="7620" b="0"/>
            <wp:docPr id="202" name="Imagem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03F05" w14:textId="4099FAB3" w:rsidR="005B5152" w:rsidRDefault="005B5152" w:rsidP="00867EC3">
      <w:pPr>
        <w:rPr>
          <w:highlight w:val="yellow"/>
        </w:rPr>
      </w:pPr>
    </w:p>
    <w:p w14:paraId="22782501" w14:textId="3B1941AF" w:rsidR="00C94CED" w:rsidRPr="005B5152" w:rsidRDefault="005B5152" w:rsidP="005B5152">
      <w:pPr>
        <w:spacing w:after="0" w:line="240" w:lineRule="auto"/>
        <w:rPr>
          <w:highlight w:val="yellow"/>
        </w:rPr>
      </w:pPr>
      <w:r w:rsidRPr="005B5152">
        <w:rPr>
          <w:noProof/>
          <w:lang w:eastAsia="pt-BR"/>
        </w:rPr>
        <w:drawing>
          <wp:inline distT="0" distB="0" distL="0" distR="0" wp14:anchorId="1D1E3C48" wp14:editId="2C9A7AC9">
            <wp:extent cx="6464300" cy="3935095"/>
            <wp:effectExtent l="0" t="0" r="0" b="8255"/>
            <wp:docPr id="203" name="Imagem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4" w:name="_Toc49162336"/>
    </w:p>
    <w:p w14:paraId="00962E7E" w14:textId="6330B38C" w:rsidR="00867EC3" w:rsidRPr="005B5152" w:rsidRDefault="00867EC3" w:rsidP="00867EC3">
      <w:pPr>
        <w:pStyle w:val="Legenda"/>
        <w:spacing w:after="200"/>
      </w:pPr>
      <w:bookmarkStart w:id="165" w:name="_Toc57537082"/>
      <w:r w:rsidRPr="005B5152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2A5905">
        <w:rPr>
          <w:noProof/>
        </w:rPr>
        <w:t>38</w:t>
      </w:r>
      <w:r w:rsidR="00796230">
        <w:rPr>
          <w:noProof/>
        </w:rPr>
        <w:fldChar w:fldCharType="end"/>
      </w:r>
      <w:r w:rsidRPr="005B5152">
        <w:t>. FEC do Brasil</w:t>
      </w:r>
      <w:bookmarkEnd w:id="164"/>
      <w:bookmarkEnd w:id="165"/>
    </w:p>
    <w:p w14:paraId="6F495747" w14:textId="7398AA6B" w:rsidR="005B5152" w:rsidRPr="005B5152" w:rsidRDefault="005B5152" w:rsidP="005B5152">
      <w:pPr>
        <w:rPr>
          <w:highlight w:val="yellow"/>
        </w:rPr>
      </w:pPr>
    </w:p>
    <w:p w14:paraId="4F3714C8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>¹ Conforme Procedimentos de Distribuição – PRODIST.</w:t>
      </w:r>
      <w:r w:rsidRPr="00C11F4C">
        <w:rPr>
          <w:rFonts w:ascii="Arial Narrow" w:hAnsi="Arial Narrow"/>
          <w:sz w:val="18"/>
          <w:szCs w:val="18"/>
        </w:rPr>
        <w:tab/>
      </w:r>
    </w:p>
    <w:p w14:paraId="0F252572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 xml:space="preserve">² Valor mensal do DEC / FEC acumulado no período decorrido em 2020. Nos valores de DEC e </w:t>
      </w:r>
    </w:p>
    <w:p w14:paraId="1F1A4E0C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>FEC acumulados são ajustadas as variações mensais do número de unidades consumidoras.</w:t>
      </w:r>
    </w:p>
    <w:p w14:paraId="4F30EEB6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 xml:space="preserve">³ Valor do DEC / FEC acumulado nos últimos 12 meses.  </w:t>
      </w:r>
    </w:p>
    <w:p w14:paraId="2342997B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</w:p>
    <w:p w14:paraId="15FFE5B9" w14:textId="4A136357" w:rsidR="000E528B" w:rsidRPr="00C11F4C" w:rsidRDefault="00867EC3" w:rsidP="00E62E37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>Dados</w:t>
      </w:r>
      <w:r w:rsidR="00C11F4C" w:rsidRPr="00C11F4C">
        <w:rPr>
          <w:rFonts w:ascii="Arial Narrow" w:hAnsi="Arial Narrow"/>
          <w:sz w:val="18"/>
          <w:szCs w:val="18"/>
        </w:rPr>
        <w:t xml:space="preserve"> contabilizados até setembro </w:t>
      </w:r>
      <w:r w:rsidRPr="00C11F4C">
        <w:rPr>
          <w:rFonts w:ascii="Arial Narrow" w:hAnsi="Arial Narrow"/>
          <w:sz w:val="18"/>
          <w:szCs w:val="18"/>
        </w:rPr>
        <w:t>de 2020 e sujeitos à alteração pela ANEEL.                                                                                 Fonte dos dados: ANEEL.</w:t>
      </w:r>
    </w:p>
    <w:bookmarkEnd w:id="158"/>
    <w:p w14:paraId="29F67ABA" w14:textId="77777777" w:rsidR="00B33F2B" w:rsidRPr="0071192A" w:rsidRDefault="00B33F2B">
      <w:pPr>
        <w:rPr>
          <w:rFonts w:ascii="Arial Narrow" w:hAnsi="Arial Narrow"/>
          <w:b/>
          <w:sz w:val="32"/>
          <w:szCs w:val="32"/>
          <w:highlight w:val="yellow"/>
        </w:rPr>
      </w:pPr>
      <w:r w:rsidRPr="0071192A">
        <w:rPr>
          <w:rFonts w:ascii="Arial Narrow" w:hAnsi="Arial Narrow"/>
          <w:b/>
          <w:sz w:val="32"/>
          <w:szCs w:val="32"/>
          <w:highlight w:val="yellow"/>
        </w:rPr>
        <w:br w:type="page"/>
      </w:r>
    </w:p>
    <w:p w14:paraId="6FA9BEAD" w14:textId="77777777" w:rsidR="001223C8" w:rsidRPr="00767D50" w:rsidRDefault="001223C8" w:rsidP="001223C8">
      <w:pPr>
        <w:spacing w:after="12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67D50">
        <w:rPr>
          <w:rFonts w:ascii="Arial Narrow" w:hAnsi="Arial Narrow"/>
          <w:b/>
          <w:sz w:val="32"/>
          <w:szCs w:val="32"/>
        </w:rPr>
        <w:lastRenderedPageBreak/>
        <w:t>GLOSSÁRIO</w:t>
      </w:r>
    </w:p>
    <w:p w14:paraId="5E04F0F3" w14:textId="77777777" w:rsidR="001223C8" w:rsidRPr="00767D50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767D50">
        <w:rPr>
          <w:rFonts w:ascii="Arial Narrow" w:hAnsi="Arial Narrow"/>
          <w:b/>
          <w:sz w:val="32"/>
          <w:szCs w:val="32"/>
        </w:rPr>
        <w:t xml:space="preserve"> </w:t>
      </w:r>
      <w:r w:rsidRPr="00767D50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7E9C8F16" w14:textId="77777777" w:rsidR="001223C8" w:rsidRPr="00767D50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767D50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572A4603" w14:textId="77777777" w:rsidR="001223C8" w:rsidRPr="00767D50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767D50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0BCCC738" w14:textId="77777777" w:rsidR="001223C8" w:rsidRPr="00767D50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767D50">
        <w:rPr>
          <w:rFonts w:ascii="Arial Narrow" w:hAnsi="Arial Narrow" w:cs="Times New Roman"/>
          <w:bCs/>
          <w:sz w:val="24"/>
          <w:szCs w:val="24"/>
        </w:rPr>
        <w:t>Mecanismo de compartilhamento dos riscos hidrológicos associados à otimização eletroenergética do Sistema Interligado Nacional (SIN), no que concerne ao despacho centralizado das usinas hidrelétricas sujeitas ao despacho centralizado do ONS. As Pequenas Centrais Hidrelétricas (PCHs) podem participar opcionalmente.</w:t>
      </w:r>
    </w:p>
    <w:p w14:paraId="4A0378EC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por Restrição de Operação (Rest. Operação):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Relacionado, principalmente, ao despacho por Razões Elétricas das usinas térmicas do SIN.</w:t>
      </w:r>
    </w:p>
    <w:p w14:paraId="0242DDD0" w14:textId="77777777" w:rsidR="001223C8" w:rsidRPr="00767D50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- Restrição de Operação </w:t>
      </w:r>
      <w:r w:rsidRPr="00767D50">
        <w:rPr>
          <w:rFonts w:ascii="Arial Narrow" w:hAnsi="Arial Narrow" w:cs="Times New Roman"/>
          <w:b/>
          <w:bCs/>
          <w:i/>
          <w:sz w:val="24"/>
          <w:szCs w:val="24"/>
        </w:rPr>
        <w:t>Constrained-On</w:t>
      </w: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767D50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5A443380" w14:textId="77777777" w:rsidR="001223C8" w:rsidRPr="00767D50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- Restrição de Operação </w:t>
      </w:r>
      <w:r w:rsidRPr="00767D50">
        <w:rPr>
          <w:rFonts w:ascii="Arial Narrow" w:hAnsi="Arial Narrow" w:cs="Times New Roman"/>
          <w:b/>
          <w:bCs/>
          <w:i/>
          <w:sz w:val="24"/>
          <w:szCs w:val="24"/>
        </w:rPr>
        <w:t>Constrained-Off</w:t>
      </w: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767D50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0578A586" w14:textId="77777777" w:rsidR="001223C8" w:rsidRPr="00767D50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- Restrição de </w:t>
      </w:r>
      <w:r w:rsidRPr="00767D50">
        <w:rPr>
          <w:rFonts w:ascii="Arial Narrow" w:hAnsi="Arial Narrow" w:cs="Times New Roman"/>
          <w:b/>
          <w:bCs/>
          <w:i/>
          <w:sz w:val="24"/>
          <w:szCs w:val="24"/>
        </w:rPr>
        <w:t>Unit Commitment</w:t>
      </w: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767D50">
        <w:rPr>
          <w:rFonts w:ascii="Arial Narrow" w:hAnsi="Arial Narrow" w:cs="Times New Roman"/>
          <w:bCs/>
          <w:sz w:val="24"/>
          <w:szCs w:val="24"/>
        </w:rPr>
        <w:t>Quando, por restrições técnicas das usinas térmicas, são programados despachos além da ordem de mérito, com o objetivo final de atender uma solicitação de despacho na ordem de mérito do ONS.</w:t>
      </w:r>
    </w:p>
    <w:p w14:paraId="0072BF01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por Serviços Ancilares (Serv. Ancilares):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Pr="00767D50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Pr="00767D50">
        <w:rPr>
          <w:rFonts w:ascii="Arial Narrow" w:hAnsi="Arial Narrow" w:cs="Times New Roman"/>
          <w:bCs/>
          <w:sz w:val="24"/>
          <w:szCs w:val="24"/>
        </w:rPr>
        <w:t>) e Sistemas Especiais de Proteção (SEP).</w:t>
      </w:r>
    </w:p>
    <w:p w14:paraId="4D163B1D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por Deslocamento Hidráulico (Desl. Hidráulico):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68E6B8C0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>Encargo sobre Reserva Operativa (Res. Operativa):</w:t>
      </w:r>
      <w:r w:rsidRPr="00767D50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a respeitar as restrições para que o nível de segurança requerido seja atendido</w:t>
      </w:r>
      <w:r w:rsidRPr="00767D50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764A94A9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sobre Importação de Energia (Enc. Importação):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339/2018.</w:t>
      </w:r>
    </w:p>
    <w:p w14:paraId="2635FB5A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sobre Segurança Energética (Seg. Energética):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7FF86B28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767D50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833D7F6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Frequência Equivalente de Interrupção por Unidade Consumidora (FEC): </w:t>
      </w:r>
      <w:r w:rsidRPr="00767D50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77F0F113" w14:textId="77777777" w:rsidR="001223C8" w:rsidRPr="00767D50" w:rsidRDefault="001223C8" w:rsidP="001223C8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15D57B7" w14:textId="77777777" w:rsidR="001223C8" w:rsidRPr="00767D50" w:rsidRDefault="001223C8" w:rsidP="001223C8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767D50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6F7D66C9" w14:textId="5EA269FB" w:rsidR="006C639D" w:rsidRPr="001223C8" w:rsidRDefault="006C639D" w:rsidP="006C639D">
      <w:pPr>
        <w:spacing w:before="120" w:after="120" w:line="240" w:lineRule="auto"/>
        <w:ind w:firstLine="709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1223C8">
        <w:rPr>
          <w:rFonts w:ascii="Arial Narrow" w:hAnsi="Arial Narrow" w:cs="Times New Roman"/>
          <w:b/>
          <w:bCs/>
          <w:sz w:val="32"/>
          <w:szCs w:val="32"/>
        </w:rPr>
        <w:lastRenderedPageBreak/>
        <w:t>LISTA DE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23"/>
      </w:tblGrid>
      <w:tr w:rsidR="000D3AC1" w:rsidRPr="000D3AC1" w14:paraId="330D7AA4" w14:textId="77777777" w:rsidTr="00F42267">
        <w:trPr>
          <w:trHeight w:val="13729"/>
        </w:trPr>
        <w:tc>
          <w:tcPr>
            <w:tcW w:w="5253" w:type="dxa"/>
          </w:tcPr>
          <w:p w14:paraId="19CA51D0" w14:textId="77777777" w:rsidR="00AD2A68" w:rsidRPr="001223C8" w:rsidRDefault="00AD2A68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A</w:t>
            </w:r>
            <w:r w:rsidR="003F5176" w:rsidRPr="001223C8">
              <w:rPr>
                <w:rFonts w:ascii="Arial Narrow" w:hAnsi="Arial Narrow"/>
                <w:b/>
              </w:rPr>
              <w:t>CL</w:t>
            </w:r>
            <w:r w:rsidRPr="001223C8">
              <w:rPr>
                <w:rFonts w:ascii="Arial Narrow" w:hAnsi="Arial Narrow"/>
              </w:rPr>
              <w:t xml:space="preserve"> – Ambiente de Contratação </w:t>
            </w:r>
            <w:r w:rsidR="003F5176" w:rsidRPr="001223C8">
              <w:rPr>
                <w:rFonts w:ascii="Arial Narrow" w:hAnsi="Arial Narrow"/>
              </w:rPr>
              <w:t>Livre</w:t>
            </w:r>
          </w:p>
          <w:p w14:paraId="01B1503D" w14:textId="77777777" w:rsidR="003F5176" w:rsidRPr="001223C8" w:rsidRDefault="003F517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ACR</w:t>
            </w:r>
            <w:r w:rsidRPr="001223C8">
              <w:rPr>
                <w:rFonts w:ascii="Arial Narrow" w:hAnsi="Arial Narrow"/>
              </w:rPr>
              <w:t xml:space="preserve"> – Ambiente de Contratação Regulada</w:t>
            </w:r>
          </w:p>
          <w:p w14:paraId="0A5FE611" w14:textId="6D61E860" w:rsidR="003D2642" w:rsidRPr="001223C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ANEEL</w:t>
            </w:r>
            <w:r w:rsidRPr="001223C8">
              <w:rPr>
                <w:rFonts w:ascii="Arial Narrow" w:hAnsi="Arial Narrow"/>
              </w:rPr>
              <w:t xml:space="preserve"> - Agência Nacional de Energia Elétrica</w:t>
            </w:r>
          </w:p>
          <w:p w14:paraId="601C9C17" w14:textId="47A2D29B" w:rsidR="00E225E6" w:rsidRPr="001223C8" w:rsidRDefault="00E225E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BC</w:t>
            </w:r>
            <w:r w:rsidRPr="001223C8">
              <w:rPr>
                <w:rFonts w:ascii="Arial Narrow" w:hAnsi="Arial Narrow"/>
              </w:rPr>
              <w:t xml:space="preserve"> – Banco de Capacitor</w:t>
            </w:r>
          </w:p>
          <w:p w14:paraId="3EFB2A25" w14:textId="77777777" w:rsidR="003D2642" w:rsidRPr="001223C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CAG</w:t>
            </w:r>
            <w:r w:rsidRPr="001223C8">
              <w:rPr>
                <w:rFonts w:ascii="Arial Narrow" w:hAnsi="Arial Narrow"/>
              </w:rPr>
              <w:t xml:space="preserve"> – Controle Automático de Geração</w:t>
            </w:r>
          </w:p>
          <w:p w14:paraId="448CA1D9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CC</w:t>
            </w:r>
            <w:r w:rsidRPr="001223C8">
              <w:rPr>
                <w:rFonts w:ascii="Arial Narrow" w:hAnsi="Arial Narrow"/>
              </w:rPr>
              <w:t xml:space="preserve"> - Corrente Contínua</w:t>
            </w:r>
          </w:p>
          <w:p w14:paraId="6229E03D" w14:textId="5D1D583F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CCEE</w:t>
            </w:r>
            <w:r w:rsidRPr="001223C8">
              <w:rPr>
                <w:rFonts w:ascii="Arial Narrow" w:hAnsi="Arial Narrow"/>
              </w:rPr>
              <w:t xml:space="preserve"> - Câmara de Comercialização de Energia Elétrica</w:t>
            </w:r>
          </w:p>
          <w:p w14:paraId="49CF3F5B" w14:textId="3C15A5CF" w:rsidR="00A843B0" w:rsidRPr="001223C8" w:rsidRDefault="00A843B0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CE </w:t>
            </w:r>
            <w:r w:rsidRPr="001223C8">
              <w:rPr>
                <w:rFonts w:ascii="Arial Narrow" w:hAnsi="Arial Narrow"/>
              </w:rPr>
              <w:t>– Compensador Estático</w:t>
            </w:r>
          </w:p>
          <w:p w14:paraId="7B8C7F44" w14:textId="77777777" w:rsidR="003D2642" w:rsidRPr="001223C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CEG</w:t>
            </w:r>
            <w:r w:rsidRPr="001223C8">
              <w:rPr>
                <w:rFonts w:ascii="Arial Narrow" w:hAnsi="Arial Narrow"/>
              </w:rPr>
              <w:t xml:space="preserve"> – Código Único de Empreendimentos de Geração</w:t>
            </w:r>
          </w:p>
          <w:p w14:paraId="5C90027A" w14:textId="172CAEF6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CGH </w:t>
            </w:r>
            <w:r w:rsidRPr="001223C8">
              <w:rPr>
                <w:rFonts w:ascii="Arial Narrow" w:hAnsi="Arial Narrow"/>
              </w:rPr>
              <w:t>– Central Geradora Hidrelétrica</w:t>
            </w:r>
          </w:p>
          <w:p w14:paraId="2840C5CC" w14:textId="1BC64DFB" w:rsidR="0022344F" w:rsidRPr="001223C8" w:rsidRDefault="0022344F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CGU</w:t>
            </w:r>
            <w:r w:rsidRPr="001223C8">
              <w:rPr>
                <w:rFonts w:ascii="Arial Narrow" w:hAnsi="Arial Narrow"/>
              </w:rPr>
              <w:t xml:space="preserve"> – Usina Geradora Undielétrica</w:t>
            </w:r>
          </w:p>
          <w:p w14:paraId="1BBBEB5F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CMO</w:t>
            </w:r>
            <w:r w:rsidRPr="001223C8">
              <w:rPr>
                <w:rFonts w:ascii="Arial Narrow" w:hAnsi="Arial Narrow"/>
              </w:rPr>
              <w:t xml:space="preserve"> – Custo Marginal de Operação</w:t>
            </w:r>
          </w:p>
          <w:p w14:paraId="13416851" w14:textId="77777777" w:rsidR="003D2642" w:rsidRPr="00FF70C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GB"/>
              </w:rPr>
            </w:pPr>
            <w:r w:rsidRPr="00FF70C7">
              <w:rPr>
                <w:rFonts w:ascii="Arial Narrow" w:hAnsi="Arial Narrow"/>
                <w:b/>
                <w:lang w:val="en-GB"/>
              </w:rPr>
              <w:t>CO</w:t>
            </w:r>
            <w:r w:rsidRPr="00FF70C7">
              <w:rPr>
                <w:rFonts w:ascii="Arial Narrow" w:hAnsi="Arial Narrow"/>
                <w:lang w:val="en-GB"/>
              </w:rPr>
              <w:t xml:space="preserve"> - Centro-Oeste</w:t>
            </w:r>
          </w:p>
          <w:p w14:paraId="24272991" w14:textId="77777777" w:rsidR="003D2642" w:rsidRPr="00FF70C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  <w:i/>
                <w:lang w:val="en-GB"/>
              </w:rPr>
            </w:pPr>
            <w:r w:rsidRPr="00FF70C7">
              <w:rPr>
                <w:rFonts w:ascii="Arial Narrow" w:hAnsi="Arial Narrow"/>
                <w:b/>
                <w:lang w:val="en-GB"/>
              </w:rPr>
              <w:t>CVaR</w:t>
            </w:r>
            <w:r w:rsidRPr="00FF70C7">
              <w:rPr>
                <w:rFonts w:ascii="Arial Narrow" w:hAnsi="Arial Narrow"/>
                <w:lang w:val="en-GB"/>
              </w:rPr>
              <w:t xml:space="preserve"> – </w:t>
            </w:r>
            <w:r w:rsidRPr="00FF70C7">
              <w:rPr>
                <w:rFonts w:ascii="Arial Narrow" w:hAnsi="Arial Narrow"/>
                <w:i/>
                <w:lang w:val="en-GB"/>
              </w:rPr>
              <w:t>Conditional Value at Risk</w:t>
            </w:r>
          </w:p>
          <w:p w14:paraId="0D725314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DEC</w:t>
            </w:r>
            <w:r w:rsidRPr="001223C8">
              <w:rPr>
                <w:rFonts w:ascii="Arial Narrow" w:hAnsi="Arial Narrow"/>
              </w:rPr>
              <w:t xml:space="preserve"> – Duração Equivalente de Interrupção por Unidade Consumidora</w:t>
            </w:r>
          </w:p>
          <w:p w14:paraId="75E9F0F7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7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DMSE </w:t>
            </w:r>
            <w:r w:rsidRPr="001223C8">
              <w:rPr>
                <w:rFonts w:ascii="Arial Narrow" w:hAnsi="Arial Narrow"/>
              </w:rPr>
              <w:t>-</w:t>
            </w:r>
            <w:r w:rsidRPr="001223C8">
              <w:rPr>
                <w:rFonts w:ascii="Arial Narrow" w:hAnsi="Arial Narrow"/>
                <w:b/>
              </w:rPr>
              <w:t xml:space="preserve"> </w:t>
            </w:r>
            <w:r w:rsidRPr="001223C8">
              <w:rPr>
                <w:rFonts w:ascii="Arial Narrow" w:hAnsi="Arial Narrow"/>
              </w:rPr>
              <w:t>Departamento de Monitoramento do Sistema Elétrico</w:t>
            </w:r>
          </w:p>
          <w:p w14:paraId="2ACE379B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EAR</w:t>
            </w:r>
            <w:r w:rsidRPr="001223C8">
              <w:rPr>
                <w:rFonts w:ascii="Arial Narrow" w:hAnsi="Arial Narrow"/>
              </w:rPr>
              <w:t xml:space="preserve"> – Energia Armazenada</w:t>
            </w:r>
          </w:p>
          <w:p w14:paraId="44380329" w14:textId="4E905D60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ENA</w:t>
            </w:r>
            <w:r w:rsidRPr="001223C8">
              <w:rPr>
                <w:rFonts w:ascii="Arial Narrow" w:hAnsi="Arial Narrow"/>
              </w:rPr>
              <w:t xml:space="preserve"> - Energia Natural Afluente </w:t>
            </w:r>
          </w:p>
          <w:p w14:paraId="135B093D" w14:textId="2B4F6D7E" w:rsidR="00067037" w:rsidRPr="001223C8" w:rsidRDefault="00067037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EOL</w:t>
            </w:r>
            <w:r w:rsidR="003F05CE" w:rsidRPr="001223C8">
              <w:rPr>
                <w:rFonts w:ascii="Arial Narrow" w:hAnsi="Arial Narrow"/>
              </w:rPr>
              <w:t xml:space="preserve"> – Usina</w:t>
            </w:r>
            <w:r w:rsidRPr="001223C8">
              <w:rPr>
                <w:rFonts w:ascii="Arial Narrow" w:hAnsi="Arial Narrow"/>
              </w:rPr>
              <w:t xml:space="preserve"> Eólica</w:t>
            </w:r>
          </w:p>
          <w:p w14:paraId="33DE0B2B" w14:textId="77777777" w:rsidR="003D2642" w:rsidRPr="001223C8" w:rsidRDefault="003D2642" w:rsidP="00F42267">
            <w:pPr>
              <w:tabs>
                <w:tab w:val="left" w:pos="6663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EPE</w:t>
            </w:r>
            <w:r w:rsidRPr="001223C8">
              <w:rPr>
                <w:rFonts w:ascii="Arial Narrow" w:hAnsi="Arial Narrow"/>
              </w:rPr>
              <w:t xml:space="preserve"> - Empresa de Pesquisa Energética</w:t>
            </w:r>
          </w:p>
          <w:p w14:paraId="685F5134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ERAC</w:t>
            </w:r>
            <w:r w:rsidRPr="001223C8">
              <w:rPr>
                <w:rFonts w:ascii="Arial Narrow" w:hAnsi="Arial Narrow"/>
              </w:rPr>
              <w:t xml:space="preserve"> - Esquema Regional de Alívio de Carga</w:t>
            </w:r>
          </w:p>
          <w:p w14:paraId="2BBB16E7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ESS</w:t>
            </w:r>
            <w:r w:rsidRPr="001223C8">
              <w:rPr>
                <w:rFonts w:ascii="Arial Narrow" w:hAnsi="Arial Narrow"/>
              </w:rPr>
              <w:t xml:space="preserve"> - Encargo de Serviço de Sistema</w:t>
            </w:r>
          </w:p>
          <w:p w14:paraId="436A5BAF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FC</w:t>
            </w:r>
            <w:r w:rsidRPr="001223C8">
              <w:rPr>
                <w:rFonts w:ascii="Arial Narrow" w:hAnsi="Arial Narrow"/>
              </w:rPr>
              <w:t xml:space="preserve"> - Fator de Carga</w:t>
            </w:r>
          </w:p>
          <w:p w14:paraId="624C1227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FEC</w:t>
            </w:r>
            <w:r w:rsidRPr="001223C8">
              <w:rPr>
                <w:rFonts w:ascii="Arial Narrow" w:hAnsi="Arial Narrow"/>
              </w:rPr>
              <w:t xml:space="preserve"> – Frequência Equivalente de Interrupção por Unidade Consumidora</w:t>
            </w:r>
          </w:p>
          <w:p w14:paraId="1B614A3F" w14:textId="77777777" w:rsidR="000C4D05" w:rsidRPr="001223C8" w:rsidRDefault="000C4D05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GD</w:t>
            </w:r>
            <w:r w:rsidR="00244C24" w:rsidRPr="001223C8">
              <w:rPr>
                <w:rFonts w:ascii="Arial Narrow" w:hAnsi="Arial Narrow"/>
              </w:rPr>
              <w:t xml:space="preserve"> -</w:t>
            </w:r>
            <w:r w:rsidRPr="001223C8">
              <w:rPr>
                <w:rFonts w:ascii="Arial Narrow" w:hAnsi="Arial Narrow"/>
              </w:rPr>
              <w:t xml:space="preserve"> Geração Distribuída</w:t>
            </w:r>
          </w:p>
          <w:p w14:paraId="7E6A11D3" w14:textId="77777777" w:rsidR="00F774EE" w:rsidRPr="001223C8" w:rsidRDefault="00F774EE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GE</w:t>
            </w:r>
            <w:r w:rsidR="00244C24" w:rsidRPr="001223C8">
              <w:rPr>
                <w:rFonts w:ascii="Arial Narrow" w:hAnsi="Arial Narrow"/>
              </w:rPr>
              <w:t xml:space="preserve"> -</w:t>
            </w:r>
            <w:r w:rsidRPr="001223C8">
              <w:rPr>
                <w:rFonts w:ascii="Arial Narrow" w:hAnsi="Arial Narrow"/>
              </w:rPr>
              <w:t xml:space="preserve"> Garantia de Suprimento Energético</w:t>
            </w:r>
          </w:p>
          <w:p w14:paraId="463ABBAC" w14:textId="0CE0836D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GNL</w:t>
            </w:r>
            <w:r w:rsidRPr="001223C8">
              <w:rPr>
                <w:rFonts w:ascii="Arial Narrow" w:hAnsi="Arial Narrow"/>
                <w:lang w:val="en-US"/>
              </w:rPr>
              <w:t xml:space="preserve"> - Gás Natural Liquefeito</w:t>
            </w:r>
          </w:p>
          <w:p w14:paraId="1C1EA7CB" w14:textId="19AC614A" w:rsidR="00FC32BA" w:rsidRPr="001223C8" w:rsidRDefault="00FC32BA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 xml:space="preserve">GSF </w:t>
            </w:r>
            <w:r w:rsidRPr="001223C8">
              <w:rPr>
                <w:rFonts w:ascii="Arial Narrow" w:hAnsi="Arial Narrow"/>
                <w:lang w:val="en-US"/>
              </w:rPr>
              <w:t>- Generation Scaling Factor</w:t>
            </w:r>
          </w:p>
          <w:p w14:paraId="367DD250" w14:textId="77777777" w:rsidR="003D2642" w:rsidRPr="001223C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GW</w:t>
            </w:r>
            <w:r w:rsidRPr="001223C8">
              <w:rPr>
                <w:rFonts w:ascii="Arial Narrow" w:hAnsi="Arial Narrow"/>
                <w:lang w:val="en-US"/>
              </w:rPr>
              <w:t xml:space="preserve"> - Gigawatt (10</w:t>
            </w:r>
            <w:r w:rsidRPr="001223C8">
              <w:rPr>
                <w:rFonts w:ascii="Arial Narrow" w:hAnsi="Arial Narrow"/>
                <w:vertAlign w:val="superscript"/>
                <w:lang w:val="en-US"/>
              </w:rPr>
              <w:t>9</w:t>
            </w:r>
            <w:r w:rsidRPr="001223C8">
              <w:rPr>
                <w:rFonts w:ascii="Arial Narrow" w:hAnsi="Arial Narrow"/>
                <w:lang w:val="en-US"/>
              </w:rPr>
              <w:t xml:space="preserve"> W)</w:t>
            </w:r>
          </w:p>
          <w:p w14:paraId="13FA0CF9" w14:textId="77777777" w:rsidR="003D2642" w:rsidRPr="001223C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GWh</w:t>
            </w:r>
            <w:r w:rsidRPr="001223C8">
              <w:rPr>
                <w:rFonts w:ascii="Arial Narrow" w:hAnsi="Arial Narrow"/>
              </w:rPr>
              <w:t xml:space="preserve"> – Gigawatt-hora (10</w:t>
            </w:r>
            <w:r w:rsidRPr="001223C8">
              <w:rPr>
                <w:rFonts w:ascii="Arial Narrow" w:hAnsi="Arial Narrow"/>
                <w:vertAlign w:val="superscript"/>
              </w:rPr>
              <w:t>9</w:t>
            </w:r>
            <w:r w:rsidRPr="001223C8">
              <w:rPr>
                <w:rFonts w:ascii="Arial Narrow" w:hAnsi="Arial Narrow"/>
              </w:rPr>
              <w:t xml:space="preserve"> Wh)</w:t>
            </w:r>
          </w:p>
          <w:p w14:paraId="7AD071FD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h</w:t>
            </w:r>
            <w:r w:rsidRPr="001223C8">
              <w:rPr>
                <w:rFonts w:ascii="Arial Narrow" w:hAnsi="Arial Narrow"/>
              </w:rPr>
              <w:t xml:space="preserve"> - Hora</w:t>
            </w:r>
          </w:p>
          <w:p w14:paraId="29B1E655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Hz</w:t>
            </w:r>
            <w:r w:rsidRPr="001223C8">
              <w:rPr>
                <w:rFonts w:ascii="Arial Narrow" w:hAnsi="Arial Narrow"/>
              </w:rPr>
              <w:t xml:space="preserve"> - Hertz</w:t>
            </w:r>
          </w:p>
          <w:p w14:paraId="28DE0241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km</w:t>
            </w:r>
            <w:r w:rsidRPr="001223C8">
              <w:rPr>
                <w:rFonts w:ascii="Arial Narrow" w:hAnsi="Arial Narrow"/>
              </w:rPr>
              <w:t xml:space="preserve"> - Quilômetro</w:t>
            </w:r>
          </w:p>
          <w:p w14:paraId="7DA7D677" w14:textId="77777777" w:rsidR="008127F5" w:rsidRPr="001223C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kV</w:t>
            </w:r>
            <w:r w:rsidRPr="001223C8">
              <w:rPr>
                <w:rFonts w:ascii="Arial Narrow" w:hAnsi="Arial Narrow"/>
              </w:rPr>
              <w:t xml:space="preserve"> – Quilovolt (10</w:t>
            </w:r>
            <w:r w:rsidRPr="001223C8">
              <w:rPr>
                <w:rFonts w:ascii="Arial Narrow" w:hAnsi="Arial Narrow"/>
                <w:vertAlign w:val="superscript"/>
              </w:rPr>
              <w:t>3</w:t>
            </w:r>
            <w:r w:rsidRPr="001223C8">
              <w:rPr>
                <w:rFonts w:ascii="Arial Narrow" w:hAnsi="Arial Narrow"/>
              </w:rPr>
              <w:t xml:space="preserve"> V)</w:t>
            </w:r>
          </w:p>
          <w:p w14:paraId="68093401" w14:textId="2DCEC78B" w:rsidR="00EC5113" w:rsidRPr="001223C8" w:rsidRDefault="008770A6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LT</w:t>
            </w:r>
            <w:r w:rsidR="00FC0CBC" w:rsidRPr="001223C8">
              <w:rPr>
                <w:rFonts w:ascii="Arial Narrow" w:hAnsi="Arial Narrow"/>
              </w:rPr>
              <w:t xml:space="preserve"> – Linha de Transmissão</w:t>
            </w:r>
          </w:p>
        </w:tc>
        <w:tc>
          <w:tcPr>
            <w:tcW w:w="5223" w:type="dxa"/>
          </w:tcPr>
          <w:p w14:paraId="42A36B1A" w14:textId="2158C856" w:rsidR="00FC0CBC" w:rsidRPr="001223C8" w:rsidRDefault="00FC0CBC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MLT</w:t>
            </w:r>
            <w:r w:rsidRPr="001223C8">
              <w:rPr>
                <w:rFonts w:ascii="Arial Narrow" w:hAnsi="Arial Narrow"/>
              </w:rPr>
              <w:t xml:space="preserve"> - Média de Longo Termo</w:t>
            </w:r>
          </w:p>
          <w:p w14:paraId="25BB95EC" w14:textId="2F7F5317" w:rsidR="003F5176" w:rsidRPr="001223C8" w:rsidRDefault="003F5176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MME - </w:t>
            </w:r>
            <w:r w:rsidRPr="001223C8">
              <w:rPr>
                <w:rFonts w:ascii="Arial Narrow" w:hAnsi="Arial Narrow"/>
              </w:rPr>
              <w:t>Ministério Minas e Energia</w:t>
            </w:r>
          </w:p>
          <w:p w14:paraId="5EA3E64D" w14:textId="4B49BBE0" w:rsidR="0089778B" w:rsidRPr="001223C8" w:rsidRDefault="0089778B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MRE</w:t>
            </w:r>
            <w:r w:rsidRPr="001223C8">
              <w:rPr>
                <w:rFonts w:ascii="Arial Narrow" w:hAnsi="Arial Narrow"/>
              </w:rPr>
              <w:t>- Mecanismo de Realocação de Energia</w:t>
            </w:r>
          </w:p>
          <w:p w14:paraId="2873532E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Mvar</w:t>
            </w:r>
            <w:r w:rsidRPr="001223C8">
              <w:rPr>
                <w:rFonts w:ascii="Arial Narrow" w:hAnsi="Arial Narrow"/>
                <w:lang w:val="en-US"/>
              </w:rPr>
              <w:t xml:space="preserve"> - Megavolt-ampère-reativo</w:t>
            </w:r>
            <w:r w:rsidRPr="001223C8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14:paraId="6B4ADA62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MW</w:t>
            </w:r>
            <w:r w:rsidRPr="001223C8">
              <w:rPr>
                <w:rFonts w:ascii="Arial Narrow" w:hAnsi="Arial Narrow"/>
                <w:lang w:val="en-US"/>
              </w:rPr>
              <w:t xml:space="preserve"> - Megawatt (10</w:t>
            </w:r>
            <w:r w:rsidRPr="001223C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1223C8">
              <w:rPr>
                <w:rFonts w:ascii="Arial Narrow" w:hAnsi="Arial Narrow"/>
                <w:lang w:val="en-US"/>
              </w:rPr>
              <w:t xml:space="preserve"> W)</w:t>
            </w:r>
          </w:p>
          <w:p w14:paraId="31A8D72A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MWh</w:t>
            </w:r>
            <w:r w:rsidRPr="001223C8">
              <w:rPr>
                <w:rFonts w:ascii="Arial Narrow" w:hAnsi="Arial Narrow"/>
                <w:lang w:val="en-US"/>
              </w:rPr>
              <w:t xml:space="preserve"> – Megawatt-hora (10</w:t>
            </w:r>
            <w:r w:rsidRPr="001223C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1223C8">
              <w:rPr>
                <w:rFonts w:ascii="Arial Narrow" w:hAnsi="Arial Narrow"/>
                <w:lang w:val="en-US"/>
              </w:rPr>
              <w:t xml:space="preserve"> Wh)</w:t>
            </w:r>
          </w:p>
          <w:p w14:paraId="35533FF3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MWmês</w:t>
            </w:r>
            <w:r w:rsidRPr="001223C8">
              <w:rPr>
                <w:rFonts w:ascii="Arial Narrow" w:hAnsi="Arial Narrow"/>
                <w:lang w:val="en-US"/>
              </w:rPr>
              <w:t xml:space="preserve"> – Megawatt-mês (10</w:t>
            </w:r>
            <w:r w:rsidRPr="001223C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1223C8">
              <w:rPr>
                <w:rFonts w:ascii="Arial Narrow" w:hAnsi="Arial Narrow"/>
                <w:lang w:val="en-US"/>
              </w:rPr>
              <w:t xml:space="preserve"> Wmês)</w:t>
            </w:r>
          </w:p>
          <w:p w14:paraId="55C91103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N</w:t>
            </w:r>
            <w:r w:rsidRPr="001223C8">
              <w:rPr>
                <w:rFonts w:ascii="Arial Narrow" w:hAnsi="Arial Narrow"/>
              </w:rPr>
              <w:t xml:space="preserve"> - Norte</w:t>
            </w:r>
          </w:p>
          <w:p w14:paraId="1D9E81B9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NE</w:t>
            </w:r>
            <w:r w:rsidRPr="001223C8">
              <w:rPr>
                <w:rFonts w:ascii="Arial Narrow" w:hAnsi="Arial Narrow"/>
              </w:rPr>
              <w:t xml:space="preserve"> - Nordeste</w:t>
            </w:r>
          </w:p>
          <w:p w14:paraId="64E363AE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NUCR</w:t>
            </w:r>
            <w:r w:rsidRPr="001223C8">
              <w:rPr>
                <w:rFonts w:ascii="Arial Narrow" w:hAnsi="Arial Narrow"/>
              </w:rPr>
              <w:t xml:space="preserve"> - Número de Unidades Consumidoras Residenciais</w:t>
            </w:r>
          </w:p>
          <w:p w14:paraId="02740360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NUCT</w:t>
            </w:r>
            <w:r w:rsidRPr="001223C8">
              <w:rPr>
                <w:rFonts w:ascii="Arial Narrow" w:hAnsi="Arial Narrow"/>
              </w:rPr>
              <w:t xml:space="preserve"> - Número de Unidades Consumidoras Totais</w:t>
            </w:r>
          </w:p>
          <w:p w14:paraId="61ECE39D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ONS</w:t>
            </w:r>
            <w:r w:rsidRPr="001223C8">
              <w:rPr>
                <w:rFonts w:ascii="Arial Narrow" w:hAnsi="Arial Narrow"/>
              </w:rPr>
              <w:t xml:space="preserve"> - Operador Nacional do Sistema Elétrico</w:t>
            </w:r>
          </w:p>
          <w:p w14:paraId="015FDC5F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PCH</w:t>
            </w:r>
            <w:r w:rsidRPr="001223C8">
              <w:rPr>
                <w:rFonts w:ascii="Arial Narrow" w:hAnsi="Arial Narrow"/>
              </w:rPr>
              <w:t xml:space="preserve"> - Pequena Central Hidrelétrica</w:t>
            </w:r>
          </w:p>
          <w:p w14:paraId="5595CC54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PIE</w:t>
            </w:r>
            <w:r w:rsidRPr="001223C8">
              <w:rPr>
                <w:rFonts w:ascii="Arial Narrow" w:hAnsi="Arial Narrow"/>
              </w:rPr>
              <w:t xml:space="preserve"> - Produtor Independente de Energia</w:t>
            </w:r>
          </w:p>
          <w:p w14:paraId="6ECC859C" w14:textId="77777777" w:rsidR="00244C24" w:rsidRPr="001223C8" w:rsidRDefault="00244C24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PMO</w:t>
            </w:r>
            <w:r w:rsidRPr="001223C8">
              <w:rPr>
                <w:rFonts w:ascii="Arial Narrow" w:hAnsi="Arial Narrow"/>
              </w:rPr>
              <w:t xml:space="preserve"> - Programa Mensal de Operação</w:t>
            </w:r>
          </w:p>
          <w:p w14:paraId="372EA7D6" w14:textId="38E48E61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Proinfa</w:t>
            </w:r>
            <w:r w:rsidRPr="001223C8">
              <w:rPr>
                <w:rFonts w:ascii="Arial Narrow" w:hAnsi="Arial Narrow"/>
              </w:rPr>
              <w:t xml:space="preserve"> - Programa de Incentivo às Font</w:t>
            </w:r>
            <w:r w:rsidR="001144E4" w:rsidRPr="001223C8">
              <w:rPr>
                <w:rFonts w:ascii="Arial Narrow" w:hAnsi="Arial Narrow"/>
              </w:rPr>
              <w:t>es</w:t>
            </w:r>
            <w:r w:rsidRPr="001223C8">
              <w:rPr>
                <w:rFonts w:ascii="Arial Narrow" w:hAnsi="Arial Narrow"/>
              </w:rPr>
              <w:t xml:space="preserve"> Alternativas de Energia Elétrica</w:t>
            </w:r>
          </w:p>
          <w:p w14:paraId="33370152" w14:textId="65A3CB5C" w:rsidR="00922FE7" w:rsidRPr="001223C8" w:rsidRDefault="00922FE7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RT</w:t>
            </w:r>
            <w:r w:rsidRPr="001223C8">
              <w:rPr>
                <w:rFonts w:ascii="Arial Narrow" w:hAnsi="Arial Narrow"/>
              </w:rPr>
              <w:t xml:space="preserve"> - Reator</w:t>
            </w:r>
          </w:p>
          <w:p w14:paraId="13E98174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S</w:t>
            </w:r>
            <w:r w:rsidRPr="001223C8">
              <w:rPr>
                <w:rFonts w:ascii="Arial Narrow" w:hAnsi="Arial Narrow"/>
              </w:rPr>
              <w:t xml:space="preserve"> - Sul</w:t>
            </w:r>
          </w:p>
          <w:p w14:paraId="00180846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SE</w:t>
            </w:r>
            <w:r w:rsidRPr="001223C8">
              <w:rPr>
                <w:rFonts w:ascii="Arial Narrow" w:hAnsi="Arial Narrow"/>
              </w:rPr>
              <w:t xml:space="preserve"> - Sudeste</w:t>
            </w:r>
          </w:p>
          <w:p w14:paraId="350223B2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SEB</w:t>
            </w:r>
            <w:r w:rsidRPr="001223C8">
              <w:rPr>
                <w:rFonts w:ascii="Arial Narrow" w:hAnsi="Arial Narrow"/>
              </w:rPr>
              <w:t xml:space="preserve"> - Sistema Elétrico Brasileiro</w:t>
            </w:r>
          </w:p>
          <w:p w14:paraId="2E203B55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SEE</w:t>
            </w:r>
            <w:r w:rsidRPr="001223C8">
              <w:rPr>
                <w:rFonts w:ascii="Arial Narrow" w:hAnsi="Arial Narrow"/>
              </w:rPr>
              <w:t xml:space="preserve"> -</w:t>
            </w:r>
            <w:r w:rsidRPr="001223C8">
              <w:rPr>
                <w:rFonts w:ascii="Arial Narrow" w:hAnsi="Arial Narrow"/>
                <w:b/>
              </w:rPr>
              <w:t xml:space="preserve"> </w:t>
            </w:r>
            <w:r w:rsidRPr="001223C8">
              <w:rPr>
                <w:rFonts w:ascii="Arial Narrow" w:hAnsi="Arial Narrow"/>
              </w:rPr>
              <w:t>Secretaria de Energia Elétrica</w:t>
            </w:r>
          </w:p>
          <w:p w14:paraId="259100ED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SEP </w:t>
            </w:r>
            <w:r w:rsidRPr="001223C8">
              <w:rPr>
                <w:rFonts w:ascii="Arial Narrow" w:hAnsi="Arial Narrow"/>
              </w:rPr>
              <w:t>– Sistemas Especiais de Proteção</w:t>
            </w:r>
          </w:p>
          <w:p w14:paraId="46DD3DCB" w14:textId="77777777" w:rsidR="003D2642" w:rsidRPr="001223C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SI</w:t>
            </w:r>
            <w:r w:rsidRPr="001223C8">
              <w:rPr>
                <w:rFonts w:ascii="Arial Narrow" w:hAnsi="Arial Narrow"/>
              </w:rPr>
              <w:t xml:space="preserve"> - Sistemas Isolados</w:t>
            </w:r>
          </w:p>
          <w:p w14:paraId="30986957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SIN</w:t>
            </w:r>
            <w:r w:rsidRPr="001223C8">
              <w:rPr>
                <w:rFonts w:ascii="Arial Narrow" w:hAnsi="Arial Narrow"/>
              </w:rPr>
              <w:t xml:space="preserve"> - Sistema Interligado Nacional</w:t>
            </w:r>
          </w:p>
          <w:p w14:paraId="620E0B37" w14:textId="1CD1070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SPE </w:t>
            </w:r>
            <w:r w:rsidRPr="001223C8">
              <w:rPr>
                <w:rFonts w:ascii="Arial Narrow" w:hAnsi="Arial Narrow"/>
              </w:rPr>
              <w:t>-</w:t>
            </w:r>
            <w:r w:rsidRPr="001223C8">
              <w:rPr>
                <w:rFonts w:ascii="Arial Narrow" w:hAnsi="Arial Narrow"/>
                <w:b/>
              </w:rPr>
              <w:t xml:space="preserve"> </w:t>
            </w:r>
            <w:r w:rsidRPr="001223C8">
              <w:rPr>
                <w:rFonts w:ascii="Arial Narrow" w:hAnsi="Arial Narrow"/>
              </w:rPr>
              <w:t>Secretaria de Planejamento e Desenvolvimento Energético</w:t>
            </w:r>
          </w:p>
          <w:p w14:paraId="1A076758" w14:textId="7CF8A3E2" w:rsidR="00AE35F0" w:rsidRPr="001223C8" w:rsidRDefault="00AE35F0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TR</w:t>
            </w:r>
            <w:r w:rsidRPr="001223C8">
              <w:rPr>
                <w:rFonts w:ascii="Arial Narrow" w:hAnsi="Arial Narrow"/>
              </w:rPr>
              <w:t xml:space="preserve"> – Tra</w:t>
            </w:r>
            <w:r w:rsidR="00DE1496" w:rsidRPr="001223C8">
              <w:rPr>
                <w:rFonts w:ascii="Arial Narrow" w:hAnsi="Arial Narrow"/>
              </w:rPr>
              <w:t>nsformador</w:t>
            </w:r>
          </w:p>
          <w:p w14:paraId="4FD12A4D" w14:textId="0F393AE1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UEE </w:t>
            </w:r>
            <w:r w:rsidRPr="001223C8">
              <w:rPr>
                <w:rFonts w:ascii="Arial Narrow" w:hAnsi="Arial Narrow"/>
              </w:rPr>
              <w:t>- Usina Eólica</w:t>
            </w:r>
          </w:p>
          <w:p w14:paraId="21948CF3" w14:textId="30196A43" w:rsidR="00EC5113" w:rsidRPr="001223C8" w:rsidRDefault="00EC5113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UFV</w:t>
            </w:r>
            <w:r w:rsidRPr="001223C8">
              <w:rPr>
                <w:rFonts w:ascii="Arial Narrow" w:hAnsi="Arial Narrow"/>
              </w:rPr>
              <w:t xml:space="preserve"> – </w:t>
            </w:r>
            <w:r w:rsidR="0022344F" w:rsidRPr="001223C8">
              <w:rPr>
                <w:rFonts w:ascii="Arial Narrow" w:hAnsi="Arial Narrow"/>
              </w:rPr>
              <w:t>Usina</w:t>
            </w:r>
            <w:r w:rsidRPr="001223C8">
              <w:rPr>
                <w:rFonts w:ascii="Arial Narrow" w:hAnsi="Arial Narrow"/>
              </w:rPr>
              <w:t xml:space="preserve"> Fotovolt</w:t>
            </w:r>
            <w:r w:rsidR="007119D8" w:rsidRPr="001223C8">
              <w:rPr>
                <w:rFonts w:ascii="Arial Narrow" w:hAnsi="Arial Narrow"/>
              </w:rPr>
              <w:t>a</w:t>
            </w:r>
            <w:r w:rsidRPr="001223C8">
              <w:rPr>
                <w:rFonts w:ascii="Arial Narrow" w:hAnsi="Arial Narrow"/>
              </w:rPr>
              <w:t>ica</w:t>
            </w:r>
          </w:p>
          <w:p w14:paraId="2650A657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UHE</w:t>
            </w:r>
            <w:r w:rsidRPr="001223C8">
              <w:rPr>
                <w:rFonts w:ascii="Arial Narrow" w:hAnsi="Arial Narrow"/>
                <w:lang w:val="en-US"/>
              </w:rPr>
              <w:t xml:space="preserve"> - Usina Hidrelétrica</w:t>
            </w:r>
          </w:p>
          <w:p w14:paraId="7F0A0D53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UNE</w:t>
            </w:r>
            <w:r w:rsidRPr="001223C8">
              <w:rPr>
                <w:rFonts w:ascii="Arial Narrow" w:hAnsi="Arial Narrow"/>
                <w:lang w:val="en-US"/>
              </w:rPr>
              <w:t xml:space="preserve"> - Usina Nuclear</w:t>
            </w:r>
          </w:p>
          <w:p w14:paraId="3FAE326C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UTE </w:t>
            </w:r>
            <w:r w:rsidRPr="001223C8">
              <w:rPr>
                <w:rFonts w:ascii="Arial Narrow" w:hAnsi="Arial Narrow"/>
              </w:rPr>
              <w:t>- Usina Termelétrica</w:t>
            </w:r>
          </w:p>
          <w:p w14:paraId="18D12A16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VU</w:t>
            </w:r>
            <w:r w:rsidRPr="001223C8">
              <w:rPr>
                <w:rFonts w:ascii="Arial Narrow" w:hAnsi="Arial Narrow"/>
              </w:rPr>
              <w:t xml:space="preserve"> - Volume Útil</w:t>
            </w:r>
          </w:p>
          <w:p w14:paraId="2B484118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ZCAS</w:t>
            </w:r>
            <w:r w:rsidRPr="001223C8">
              <w:rPr>
                <w:rFonts w:ascii="Arial Narrow" w:hAnsi="Arial Narrow"/>
              </w:rPr>
              <w:t xml:space="preserve"> – Zona de Convergência do Atlântico Sul</w:t>
            </w:r>
          </w:p>
          <w:p w14:paraId="0DF60AEA" w14:textId="4B0F0526" w:rsidR="00CD5C54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Cs/>
              </w:rPr>
            </w:pPr>
            <w:r w:rsidRPr="001223C8">
              <w:rPr>
                <w:rFonts w:ascii="Arial Narrow" w:hAnsi="Arial Narrow"/>
                <w:b/>
              </w:rPr>
              <w:t>ZCOU</w:t>
            </w:r>
            <w:r w:rsidRPr="001223C8">
              <w:rPr>
                <w:rFonts w:ascii="Arial Narrow" w:hAnsi="Arial Narrow"/>
              </w:rPr>
              <w:t xml:space="preserve"> – </w:t>
            </w:r>
            <w:r w:rsidR="00F42267" w:rsidRPr="001223C8">
              <w:rPr>
                <w:rFonts w:ascii="Arial Narrow" w:hAnsi="Arial Narrow"/>
                <w:bCs/>
              </w:rPr>
              <w:t>Zona de Convergência de Umidade</w:t>
            </w:r>
          </w:p>
        </w:tc>
      </w:tr>
    </w:tbl>
    <w:p w14:paraId="659E9CE7" w14:textId="43A94E5E" w:rsidR="008127F5" w:rsidRPr="00F42267" w:rsidRDefault="008127F5" w:rsidP="00F42267">
      <w:pPr>
        <w:tabs>
          <w:tab w:val="left" w:pos="7987"/>
        </w:tabs>
        <w:rPr>
          <w:rFonts w:ascii="Arial Narrow" w:hAnsi="Arial Narrow" w:cs="Times New Roman"/>
          <w:sz w:val="24"/>
          <w:szCs w:val="24"/>
        </w:rPr>
      </w:pPr>
    </w:p>
    <w:sectPr w:rsidR="008127F5" w:rsidRPr="00F42267" w:rsidSect="000C19A2">
      <w:headerReference w:type="default" r:id="rId92"/>
      <w:footerReference w:type="default" r:id="rId93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9596EB" w16cid:durableId="23691A2A"/>
  <w16cid:commentId w16cid:paraId="3A4829E5" w16cid:durableId="23691ACC"/>
  <w16cid:commentId w16cid:paraId="37CD08CA" w16cid:durableId="23691C42"/>
  <w16cid:commentId w16cid:paraId="59D8B2DB" w16cid:durableId="2369209E"/>
  <w16cid:commentId w16cid:paraId="5857BA3E" w16cid:durableId="236920E8"/>
  <w16cid:commentId w16cid:paraId="7277C7DA" w16cid:durableId="23692FB1"/>
  <w16cid:commentId w16cid:paraId="3087320E" w16cid:durableId="23692FC9"/>
  <w16cid:commentId w16cid:paraId="4A96DC95" w16cid:durableId="236937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4A8FE" w14:textId="77777777" w:rsidR="006E66E3" w:rsidRDefault="006E66E3" w:rsidP="004A6F12">
      <w:pPr>
        <w:spacing w:after="0" w:line="240" w:lineRule="auto"/>
      </w:pPr>
      <w:r>
        <w:separator/>
      </w:r>
    </w:p>
    <w:p w14:paraId="6CA3D137" w14:textId="77777777" w:rsidR="006E66E3" w:rsidRDefault="006E66E3"/>
  </w:endnote>
  <w:endnote w:type="continuationSeparator" w:id="0">
    <w:p w14:paraId="463078B8" w14:textId="77777777" w:rsidR="006E66E3" w:rsidRDefault="006E66E3" w:rsidP="004A6F12">
      <w:pPr>
        <w:spacing w:after="0" w:line="240" w:lineRule="auto"/>
      </w:pPr>
      <w:r>
        <w:continuationSeparator/>
      </w:r>
    </w:p>
    <w:p w14:paraId="4C93F506" w14:textId="77777777" w:rsidR="006E66E3" w:rsidRDefault="006E66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0F54" w14:textId="3AB90931" w:rsidR="006E66E3" w:rsidRDefault="006E66E3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Outubro/2020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3F7F" w14:textId="566716FA" w:rsidR="006E66E3" w:rsidRPr="009F57A1" w:rsidRDefault="006E66E3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Outubro/2020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2E8C" w14:textId="740D67FE" w:rsidR="006E66E3" w:rsidRPr="000C19A2" w:rsidRDefault="006E66E3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–Outubro/2020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2A5905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2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6EDD9" w14:textId="77777777" w:rsidR="006E66E3" w:rsidRDefault="006E66E3" w:rsidP="004A6F12">
      <w:pPr>
        <w:spacing w:after="0" w:line="240" w:lineRule="auto"/>
      </w:pPr>
      <w:r>
        <w:separator/>
      </w:r>
    </w:p>
    <w:p w14:paraId="1F8F83E3" w14:textId="77777777" w:rsidR="006E66E3" w:rsidRDefault="006E66E3"/>
  </w:footnote>
  <w:footnote w:type="continuationSeparator" w:id="0">
    <w:p w14:paraId="64FCEB19" w14:textId="77777777" w:rsidR="006E66E3" w:rsidRDefault="006E66E3" w:rsidP="004A6F12">
      <w:pPr>
        <w:spacing w:after="0" w:line="240" w:lineRule="auto"/>
      </w:pPr>
      <w:r>
        <w:continuationSeparator/>
      </w:r>
    </w:p>
    <w:p w14:paraId="55D40302" w14:textId="77777777" w:rsidR="006E66E3" w:rsidRDefault="006E66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0722" w14:textId="77777777" w:rsidR="006E66E3" w:rsidRDefault="006E66E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D1E8E" w14:textId="77777777" w:rsidR="006E66E3" w:rsidRDefault="006E66E3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49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6E66E3" w:rsidRDefault="006E66E3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6E66E3" w:rsidRPr="000447C4" w:rsidRDefault="006E66E3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F92" w14:textId="77777777" w:rsidR="006E66E3" w:rsidRDefault="006E66E3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6E66E3" w:rsidRDefault="006E66E3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6E66E3" w:rsidRPr="000447C4" w:rsidRDefault="006E66E3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D12CC" w14:textId="77777777" w:rsidR="006E66E3" w:rsidRPr="00F73331" w:rsidRDefault="006E66E3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2" name="Imagem 2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6E66E3" w:rsidRDefault="006E66E3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6E66E3" w:rsidRDefault="006E66E3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6E66E3" w:rsidRDefault="006E66E3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6E66E3" w:rsidRDefault="006E66E3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6E66E3" w:rsidRPr="00154F21" w:rsidRDefault="006E66E3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10142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432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23"/>
  </w:num>
  <w:num w:numId="7">
    <w:abstractNumId w:val="17"/>
  </w:num>
  <w:num w:numId="8">
    <w:abstractNumId w:val="18"/>
  </w:num>
  <w:num w:numId="9">
    <w:abstractNumId w:val="21"/>
  </w:num>
  <w:num w:numId="10">
    <w:abstractNumId w:val="11"/>
  </w:num>
  <w:num w:numId="11">
    <w:abstractNumId w:val="0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4"/>
  </w:num>
  <w:num w:numId="20">
    <w:abstractNumId w:val="8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5"/>
  </w:num>
  <w:num w:numId="25">
    <w:abstractNumId w:val="9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0"/>
  </w:num>
  <w:num w:numId="3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000027"/>
    <w:rsid w:val="000000EA"/>
    <w:rsid w:val="00000171"/>
    <w:rsid w:val="00000263"/>
    <w:rsid w:val="000005E1"/>
    <w:rsid w:val="000007B3"/>
    <w:rsid w:val="00000F2D"/>
    <w:rsid w:val="000011BB"/>
    <w:rsid w:val="000013BF"/>
    <w:rsid w:val="000014C7"/>
    <w:rsid w:val="00001506"/>
    <w:rsid w:val="000017DF"/>
    <w:rsid w:val="00001AB5"/>
    <w:rsid w:val="00001F1B"/>
    <w:rsid w:val="00002022"/>
    <w:rsid w:val="000020E7"/>
    <w:rsid w:val="000025A2"/>
    <w:rsid w:val="0000286D"/>
    <w:rsid w:val="00002A04"/>
    <w:rsid w:val="00002AF6"/>
    <w:rsid w:val="00002B30"/>
    <w:rsid w:val="00002C51"/>
    <w:rsid w:val="00002D8E"/>
    <w:rsid w:val="00002ED8"/>
    <w:rsid w:val="00002F1A"/>
    <w:rsid w:val="00003548"/>
    <w:rsid w:val="00003590"/>
    <w:rsid w:val="00003814"/>
    <w:rsid w:val="00003B25"/>
    <w:rsid w:val="00003C79"/>
    <w:rsid w:val="00003F46"/>
    <w:rsid w:val="000043CD"/>
    <w:rsid w:val="00004418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9B"/>
    <w:rsid w:val="000078A8"/>
    <w:rsid w:val="000078CC"/>
    <w:rsid w:val="00007A79"/>
    <w:rsid w:val="00007FC9"/>
    <w:rsid w:val="0001025D"/>
    <w:rsid w:val="000102BE"/>
    <w:rsid w:val="00010376"/>
    <w:rsid w:val="0001038A"/>
    <w:rsid w:val="00010641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44"/>
    <w:rsid w:val="000127F8"/>
    <w:rsid w:val="0001283D"/>
    <w:rsid w:val="000129A1"/>
    <w:rsid w:val="00012A3E"/>
    <w:rsid w:val="00012D61"/>
    <w:rsid w:val="00012EF2"/>
    <w:rsid w:val="00012F03"/>
    <w:rsid w:val="00012F0D"/>
    <w:rsid w:val="00013373"/>
    <w:rsid w:val="0001340F"/>
    <w:rsid w:val="00013444"/>
    <w:rsid w:val="0001351F"/>
    <w:rsid w:val="00013A76"/>
    <w:rsid w:val="00013BDC"/>
    <w:rsid w:val="00013D91"/>
    <w:rsid w:val="00013E18"/>
    <w:rsid w:val="0001407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4D5"/>
    <w:rsid w:val="00017534"/>
    <w:rsid w:val="0001794D"/>
    <w:rsid w:val="00017E14"/>
    <w:rsid w:val="00017EB1"/>
    <w:rsid w:val="0002000B"/>
    <w:rsid w:val="0002070F"/>
    <w:rsid w:val="00020765"/>
    <w:rsid w:val="000207DC"/>
    <w:rsid w:val="000208CD"/>
    <w:rsid w:val="00021030"/>
    <w:rsid w:val="000210A6"/>
    <w:rsid w:val="00021323"/>
    <w:rsid w:val="00021332"/>
    <w:rsid w:val="00021FBB"/>
    <w:rsid w:val="0002203D"/>
    <w:rsid w:val="00022044"/>
    <w:rsid w:val="00022152"/>
    <w:rsid w:val="000225A2"/>
    <w:rsid w:val="000225F4"/>
    <w:rsid w:val="0002273D"/>
    <w:rsid w:val="000229A9"/>
    <w:rsid w:val="000229D9"/>
    <w:rsid w:val="00022C7F"/>
    <w:rsid w:val="00022DAF"/>
    <w:rsid w:val="00022E76"/>
    <w:rsid w:val="0002301A"/>
    <w:rsid w:val="00023107"/>
    <w:rsid w:val="0002339C"/>
    <w:rsid w:val="0002346A"/>
    <w:rsid w:val="0002358A"/>
    <w:rsid w:val="000238DA"/>
    <w:rsid w:val="000238E4"/>
    <w:rsid w:val="00023A0C"/>
    <w:rsid w:val="00023BB9"/>
    <w:rsid w:val="00023EC9"/>
    <w:rsid w:val="000240F2"/>
    <w:rsid w:val="000241EC"/>
    <w:rsid w:val="000247BA"/>
    <w:rsid w:val="00024A34"/>
    <w:rsid w:val="00024A86"/>
    <w:rsid w:val="00024E72"/>
    <w:rsid w:val="00025025"/>
    <w:rsid w:val="0002503D"/>
    <w:rsid w:val="000251A1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6F78"/>
    <w:rsid w:val="00027D32"/>
    <w:rsid w:val="00030272"/>
    <w:rsid w:val="000302DC"/>
    <w:rsid w:val="00030301"/>
    <w:rsid w:val="000303BC"/>
    <w:rsid w:val="0003044F"/>
    <w:rsid w:val="00030ABE"/>
    <w:rsid w:val="00030EDD"/>
    <w:rsid w:val="000310A4"/>
    <w:rsid w:val="00031126"/>
    <w:rsid w:val="00031206"/>
    <w:rsid w:val="0003192D"/>
    <w:rsid w:val="000319BC"/>
    <w:rsid w:val="00031ABA"/>
    <w:rsid w:val="00031B10"/>
    <w:rsid w:val="00031CDB"/>
    <w:rsid w:val="00032273"/>
    <w:rsid w:val="000323EA"/>
    <w:rsid w:val="000326E0"/>
    <w:rsid w:val="00032768"/>
    <w:rsid w:val="000327DD"/>
    <w:rsid w:val="00032A20"/>
    <w:rsid w:val="00032A5F"/>
    <w:rsid w:val="00032CC6"/>
    <w:rsid w:val="00032DCB"/>
    <w:rsid w:val="00032F61"/>
    <w:rsid w:val="00033193"/>
    <w:rsid w:val="0003325D"/>
    <w:rsid w:val="000333E2"/>
    <w:rsid w:val="000336F0"/>
    <w:rsid w:val="00033F93"/>
    <w:rsid w:val="00034068"/>
    <w:rsid w:val="0003419F"/>
    <w:rsid w:val="00034426"/>
    <w:rsid w:val="000346C7"/>
    <w:rsid w:val="00034820"/>
    <w:rsid w:val="0003490F"/>
    <w:rsid w:val="000349DA"/>
    <w:rsid w:val="00034B90"/>
    <w:rsid w:val="00034EFC"/>
    <w:rsid w:val="0003547A"/>
    <w:rsid w:val="0003552E"/>
    <w:rsid w:val="000356E5"/>
    <w:rsid w:val="000357F1"/>
    <w:rsid w:val="00035871"/>
    <w:rsid w:val="00035880"/>
    <w:rsid w:val="00035882"/>
    <w:rsid w:val="000359C4"/>
    <w:rsid w:val="000359CF"/>
    <w:rsid w:val="00035BAA"/>
    <w:rsid w:val="00035CC7"/>
    <w:rsid w:val="00035D1C"/>
    <w:rsid w:val="00035F74"/>
    <w:rsid w:val="000362AA"/>
    <w:rsid w:val="000362D8"/>
    <w:rsid w:val="000364BE"/>
    <w:rsid w:val="00036726"/>
    <w:rsid w:val="00036ADB"/>
    <w:rsid w:val="00036B1F"/>
    <w:rsid w:val="00036BEB"/>
    <w:rsid w:val="00036C5D"/>
    <w:rsid w:val="00036D55"/>
    <w:rsid w:val="00036E7A"/>
    <w:rsid w:val="00036F08"/>
    <w:rsid w:val="0003743A"/>
    <w:rsid w:val="0003745D"/>
    <w:rsid w:val="000377FF"/>
    <w:rsid w:val="00037CBA"/>
    <w:rsid w:val="00037E0F"/>
    <w:rsid w:val="0004031A"/>
    <w:rsid w:val="00040350"/>
    <w:rsid w:val="0004047A"/>
    <w:rsid w:val="00040549"/>
    <w:rsid w:val="000407A7"/>
    <w:rsid w:val="000407C6"/>
    <w:rsid w:val="00040921"/>
    <w:rsid w:val="00040C11"/>
    <w:rsid w:val="00040C52"/>
    <w:rsid w:val="00040FBF"/>
    <w:rsid w:val="000410BB"/>
    <w:rsid w:val="000418E8"/>
    <w:rsid w:val="00041BB9"/>
    <w:rsid w:val="00041DAF"/>
    <w:rsid w:val="00041FD9"/>
    <w:rsid w:val="000420F4"/>
    <w:rsid w:val="00042724"/>
    <w:rsid w:val="00042818"/>
    <w:rsid w:val="0004295D"/>
    <w:rsid w:val="000429C7"/>
    <w:rsid w:val="00042D80"/>
    <w:rsid w:val="00042EC0"/>
    <w:rsid w:val="00043197"/>
    <w:rsid w:val="000432E0"/>
    <w:rsid w:val="00043BF1"/>
    <w:rsid w:val="00043C35"/>
    <w:rsid w:val="0004447E"/>
    <w:rsid w:val="00044509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5CF"/>
    <w:rsid w:val="000457F8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422"/>
    <w:rsid w:val="00047507"/>
    <w:rsid w:val="000476DB"/>
    <w:rsid w:val="00047A4F"/>
    <w:rsid w:val="00047E49"/>
    <w:rsid w:val="000500BF"/>
    <w:rsid w:val="0005086F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C5"/>
    <w:rsid w:val="00051B33"/>
    <w:rsid w:val="00051C35"/>
    <w:rsid w:val="00051FC9"/>
    <w:rsid w:val="00052054"/>
    <w:rsid w:val="000520D1"/>
    <w:rsid w:val="000521B8"/>
    <w:rsid w:val="000521E5"/>
    <w:rsid w:val="00052508"/>
    <w:rsid w:val="0005253D"/>
    <w:rsid w:val="00052E3E"/>
    <w:rsid w:val="000531B6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E9A"/>
    <w:rsid w:val="00057ECE"/>
    <w:rsid w:val="00057F52"/>
    <w:rsid w:val="00060449"/>
    <w:rsid w:val="00060459"/>
    <w:rsid w:val="00060B57"/>
    <w:rsid w:val="00060DD0"/>
    <w:rsid w:val="0006109B"/>
    <w:rsid w:val="00061132"/>
    <w:rsid w:val="0006118C"/>
    <w:rsid w:val="000611E5"/>
    <w:rsid w:val="00061226"/>
    <w:rsid w:val="00061401"/>
    <w:rsid w:val="00061420"/>
    <w:rsid w:val="000615FA"/>
    <w:rsid w:val="0006168C"/>
    <w:rsid w:val="0006170D"/>
    <w:rsid w:val="00061E78"/>
    <w:rsid w:val="00061EB9"/>
    <w:rsid w:val="000622D7"/>
    <w:rsid w:val="0006282D"/>
    <w:rsid w:val="00062847"/>
    <w:rsid w:val="000628C0"/>
    <w:rsid w:val="000628F9"/>
    <w:rsid w:val="00062A3B"/>
    <w:rsid w:val="00062AFE"/>
    <w:rsid w:val="000630DE"/>
    <w:rsid w:val="000632DF"/>
    <w:rsid w:val="000635DB"/>
    <w:rsid w:val="0006369F"/>
    <w:rsid w:val="000636A8"/>
    <w:rsid w:val="00063A82"/>
    <w:rsid w:val="00063D20"/>
    <w:rsid w:val="00063DF6"/>
    <w:rsid w:val="0006441F"/>
    <w:rsid w:val="000644E4"/>
    <w:rsid w:val="000645A4"/>
    <w:rsid w:val="0006468D"/>
    <w:rsid w:val="0006483B"/>
    <w:rsid w:val="000649B5"/>
    <w:rsid w:val="00064BF0"/>
    <w:rsid w:val="00064D6B"/>
    <w:rsid w:val="00065002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7037"/>
    <w:rsid w:val="000673B3"/>
    <w:rsid w:val="000676AE"/>
    <w:rsid w:val="0006797E"/>
    <w:rsid w:val="00070479"/>
    <w:rsid w:val="000709C2"/>
    <w:rsid w:val="00070AE9"/>
    <w:rsid w:val="00070B92"/>
    <w:rsid w:val="00070BDC"/>
    <w:rsid w:val="00071165"/>
    <w:rsid w:val="00071597"/>
    <w:rsid w:val="0007160F"/>
    <w:rsid w:val="00071734"/>
    <w:rsid w:val="0007189D"/>
    <w:rsid w:val="00071934"/>
    <w:rsid w:val="00071991"/>
    <w:rsid w:val="00071AD8"/>
    <w:rsid w:val="00071D6F"/>
    <w:rsid w:val="00071E08"/>
    <w:rsid w:val="000720B2"/>
    <w:rsid w:val="0007212D"/>
    <w:rsid w:val="00072182"/>
    <w:rsid w:val="00072210"/>
    <w:rsid w:val="00072213"/>
    <w:rsid w:val="0007229B"/>
    <w:rsid w:val="000723A3"/>
    <w:rsid w:val="0007243B"/>
    <w:rsid w:val="000728AA"/>
    <w:rsid w:val="00072B26"/>
    <w:rsid w:val="00072E67"/>
    <w:rsid w:val="00072FD0"/>
    <w:rsid w:val="000731DC"/>
    <w:rsid w:val="000734B2"/>
    <w:rsid w:val="00073574"/>
    <w:rsid w:val="00073754"/>
    <w:rsid w:val="00073B69"/>
    <w:rsid w:val="00073BAC"/>
    <w:rsid w:val="00073BD0"/>
    <w:rsid w:val="00073CF5"/>
    <w:rsid w:val="00073D24"/>
    <w:rsid w:val="00073FD8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4C8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291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78B"/>
    <w:rsid w:val="000819C6"/>
    <w:rsid w:val="000819FE"/>
    <w:rsid w:val="00081BDB"/>
    <w:rsid w:val="00081CAA"/>
    <w:rsid w:val="0008212F"/>
    <w:rsid w:val="000821AE"/>
    <w:rsid w:val="000823AF"/>
    <w:rsid w:val="0008265E"/>
    <w:rsid w:val="00082DBF"/>
    <w:rsid w:val="00083305"/>
    <w:rsid w:val="0008332E"/>
    <w:rsid w:val="00083403"/>
    <w:rsid w:val="000834A0"/>
    <w:rsid w:val="000835FC"/>
    <w:rsid w:val="00083A70"/>
    <w:rsid w:val="00083CB0"/>
    <w:rsid w:val="00083ECE"/>
    <w:rsid w:val="00083EE2"/>
    <w:rsid w:val="00083FD4"/>
    <w:rsid w:val="000842D8"/>
    <w:rsid w:val="00084903"/>
    <w:rsid w:val="00085299"/>
    <w:rsid w:val="00085367"/>
    <w:rsid w:val="0008548A"/>
    <w:rsid w:val="000854C3"/>
    <w:rsid w:val="00085E1F"/>
    <w:rsid w:val="00086516"/>
    <w:rsid w:val="00086570"/>
    <w:rsid w:val="000865E9"/>
    <w:rsid w:val="00086AE9"/>
    <w:rsid w:val="00086E80"/>
    <w:rsid w:val="00086EB9"/>
    <w:rsid w:val="000879A9"/>
    <w:rsid w:val="000879F9"/>
    <w:rsid w:val="00087C2A"/>
    <w:rsid w:val="00090370"/>
    <w:rsid w:val="0009055F"/>
    <w:rsid w:val="000906C9"/>
    <w:rsid w:val="0009083C"/>
    <w:rsid w:val="00090882"/>
    <w:rsid w:val="00090B56"/>
    <w:rsid w:val="00090B75"/>
    <w:rsid w:val="00090BB8"/>
    <w:rsid w:val="00091868"/>
    <w:rsid w:val="00091A99"/>
    <w:rsid w:val="00091AD6"/>
    <w:rsid w:val="00091B0E"/>
    <w:rsid w:val="00091C87"/>
    <w:rsid w:val="00091F3F"/>
    <w:rsid w:val="0009202B"/>
    <w:rsid w:val="00092318"/>
    <w:rsid w:val="0009234C"/>
    <w:rsid w:val="00092375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99"/>
    <w:rsid w:val="00093D17"/>
    <w:rsid w:val="00094027"/>
    <w:rsid w:val="000942AE"/>
    <w:rsid w:val="00094429"/>
    <w:rsid w:val="000944D1"/>
    <w:rsid w:val="00094515"/>
    <w:rsid w:val="00094A94"/>
    <w:rsid w:val="00094D8E"/>
    <w:rsid w:val="00094F83"/>
    <w:rsid w:val="00094FA9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A2F"/>
    <w:rsid w:val="000A0BBD"/>
    <w:rsid w:val="000A0E8F"/>
    <w:rsid w:val="000A100A"/>
    <w:rsid w:val="000A13D1"/>
    <w:rsid w:val="000A16D6"/>
    <w:rsid w:val="000A1857"/>
    <w:rsid w:val="000A1E00"/>
    <w:rsid w:val="000A2133"/>
    <w:rsid w:val="000A258D"/>
    <w:rsid w:val="000A26AD"/>
    <w:rsid w:val="000A2764"/>
    <w:rsid w:val="000A2972"/>
    <w:rsid w:val="000A2A71"/>
    <w:rsid w:val="000A2B80"/>
    <w:rsid w:val="000A2D9D"/>
    <w:rsid w:val="000A2F50"/>
    <w:rsid w:val="000A34A5"/>
    <w:rsid w:val="000A3BD3"/>
    <w:rsid w:val="000A3D08"/>
    <w:rsid w:val="000A3D80"/>
    <w:rsid w:val="000A3F70"/>
    <w:rsid w:val="000A3FB6"/>
    <w:rsid w:val="000A429B"/>
    <w:rsid w:val="000A45F8"/>
    <w:rsid w:val="000A4648"/>
    <w:rsid w:val="000A513C"/>
    <w:rsid w:val="000A5241"/>
    <w:rsid w:val="000A54FC"/>
    <w:rsid w:val="000A5740"/>
    <w:rsid w:val="000A58B2"/>
    <w:rsid w:val="000A5B2C"/>
    <w:rsid w:val="000A5DCB"/>
    <w:rsid w:val="000A5EAF"/>
    <w:rsid w:val="000A5F35"/>
    <w:rsid w:val="000A649E"/>
    <w:rsid w:val="000A668F"/>
    <w:rsid w:val="000A67B5"/>
    <w:rsid w:val="000A69B7"/>
    <w:rsid w:val="000A6B95"/>
    <w:rsid w:val="000A6BD8"/>
    <w:rsid w:val="000A71A0"/>
    <w:rsid w:val="000A75F0"/>
    <w:rsid w:val="000A761F"/>
    <w:rsid w:val="000A7625"/>
    <w:rsid w:val="000A765A"/>
    <w:rsid w:val="000A7A26"/>
    <w:rsid w:val="000A7BAA"/>
    <w:rsid w:val="000B0032"/>
    <w:rsid w:val="000B0356"/>
    <w:rsid w:val="000B0663"/>
    <w:rsid w:val="000B06FC"/>
    <w:rsid w:val="000B0815"/>
    <w:rsid w:val="000B0A5E"/>
    <w:rsid w:val="000B0C8C"/>
    <w:rsid w:val="000B0E19"/>
    <w:rsid w:val="000B1082"/>
    <w:rsid w:val="000B10E4"/>
    <w:rsid w:val="000B116A"/>
    <w:rsid w:val="000B12BD"/>
    <w:rsid w:val="000B15E4"/>
    <w:rsid w:val="000B16E6"/>
    <w:rsid w:val="000B17F9"/>
    <w:rsid w:val="000B1888"/>
    <w:rsid w:val="000B1889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DE3"/>
    <w:rsid w:val="000B4F3A"/>
    <w:rsid w:val="000B5053"/>
    <w:rsid w:val="000B50B0"/>
    <w:rsid w:val="000B57AA"/>
    <w:rsid w:val="000B5887"/>
    <w:rsid w:val="000B59DC"/>
    <w:rsid w:val="000B5AF2"/>
    <w:rsid w:val="000B5BC2"/>
    <w:rsid w:val="000B5EF1"/>
    <w:rsid w:val="000B623D"/>
    <w:rsid w:val="000B638D"/>
    <w:rsid w:val="000B64B7"/>
    <w:rsid w:val="000B654B"/>
    <w:rsid w:val="000B65C4"/>
    <w:rsid w:val="000B6742"/>
    <w:rsid w:val="000B69B2"/>
    <w:rsid w:val="000B69C6"/>
    <w:rsid w:val="000B6AEF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624"/>
    <w:rsid w:val="000C0660"/>
    <w:rsid w:val="000C0C21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9E"/>
    <w:rsid w:val="000C2287"/>
    <w:rsid w:val="000C313F"/>
    <w:rsid w:val="000C3372"/>
    <w:rsid w:val="000C33DE"/>
    <w:rsid w:val="000C3557"/>
    <w:rsid w:val="000C3629"/>
    <w:rsid w:val="000C3A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47D"/>
    <w:rsid w:val="000C47F0"/>
    <w:rsid w:val="000C4978"/>
    <w:rsid w:val="000C4B16"/>
    <w:rsid w:val="000C4D05"/>
    <w:rsid w:val="000C5025"/>
    <w:rsid w:val="000C515B"/>
    <w:rsid w:val="000C5164"/>
    <w:rsid w:val="000C52EE"/>
    <w:rsid w:val="000C5425"/>
    <w:rsid w:val="000C5475"/>
    <w:rsid w:val="000C5877"/>
    <w:rsid w:val="000C59CB"/>
    <w:rsid w:val="000C5B2A"/>
    <w:rsid w:val="000C5C73"/>
    <w:rsid w:val="000C5CA9"/>
    <w:rsid w:val="000C5DA6"/>
    <w:rsid w:val="000C6013"/>
    <w:rsid w:val="000C620D"/>
    <w:rsid w:val="000C645A"/>
    <w:rsid w:val="000C64A9"/>
    <w:rsid w:val="000C6801"/>
    <w:rsid w:val="000C6F16"/>
    <w:rsid w:val="000C7120"/>
    <w:rsid w:val="000C71F8"/>
    <w:rsid w:val="000C73A6"/>
    <w:rsid w:val="000C7A79"/>
    <w:rsid w:val="000C7CC8"/>
    <w:rsid w:val="000C7D2F"/>
    <w:rsid w:val="000C7EAD"/>
    <w:rsid w:val="000D06BE"/>
    <w:rsid w:val="000D09CF"/>
    <w:rsid w:val="000D1314"/>
    <w:rsid w:val="000D1A3D"/>
    <w:rsid w:val="000D1DA3"/>
    <w:rsid w:val="000D1FA4"/>
    <w:rsid w:val="000D2068"/>
    <w:rsid w:val="000D2266"/>
    <w:rsid w:val="000D23CA"/>
    <w:rsid w:val="000D2644"/>
    <w:rsid w:val="000D2665"/>
    <w:rsid w:val="000D2785"/>
    <w:rsid w:val="000D2B85"/>
    <w:rsid w:val="000D3015"/>
    <w:rsid w:val="000D30B8"/>
    <w:rsid w:val="000D327E"/>
    <w:rsid w:val="000D32C2"/>
    <w:rsid w:val="000D3379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BA8"/>
    <w:rsid w:val="000D4BAC"/>
    <w:rsid w:val="000D4D06"/>
    <w:rsid w:val="000D5016"/>
    <w:rsid w:val="000D5126"/>
    <w:rsid w:val="000D5269"/>
    <w:rsid w:val="000D5F8B"/>
    <w:rsid w:val="000D6079"/>
    <w:rsid w:val="000D611E"/>
    <w:rsid w:val="000D61CD"/>
    <w:rsid w:val="000D6379"/>
    <w:rsid w:val="000D69DF"/>
    <w:rsid w:val="000D70E7"/>
    <w:rsid w:val="000D70F0"/>
    <w:rsid w:val="000D7206"/>
    <w:rsid w:val="000D761F"/>
    <w:rsid w:val="000D7856"/>
    <w:rsid w:val="000D7FC7"/>
    <w:rsid w:val="000E0351"/>
    <w:rsid w:val="000E0C40"/>
    <w:rsid w:val="000E0D8D"/>
    <w:rsid w:val="000E0EAB"/>
    <w:rsid w:val="000E0F03"/>
    <w:rsid w:val="000E0FC4"/>
    <w:rsid w:val="000E0FFE"/>
    <w:rsid w:val="000E14F2"/>
    <w:rsid w:val="000E1586"/>
    <w:rsid w:val="000E1756"/>
    <w:rsid w:val="000E175A"/>
    <w:rsid w:val="000E1799"/>
    <w:rsid w:val="000E1924"/>
    <w:rsid w:val="000E1A70"/>
    <w:rsid w:val="000E1B83"/>
    <w:rsid w:val="000E1F75"/>
    <w:rsid w:val="000E25E6"/>
    <w:rsid w:val="000E2701"/>
    <w:rsid w:val="000E274E"/>
    <w:rsid w:val="000E27C4"/>
    <w:rsid w:val="000E2B28"/>
    <w:rsid w:val="000E2C30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28B"/>
    <w:rsid w:val="000E5451"/>
    <w:rsid w:val="000E5B80"/>
    <w:rsid w:val="000E5D48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538"/>
    <w:rsid w:val="000E764B"/>
    <w:rsid w:val="000E7D51"/>
    <w:rsid w:val="000E7D6D"/>
    <w:rsid w:val="000F0008"/>
    <w:rsid w:val="000F058D"/>
    <w:rsid w:val="000F05F4"/>
    <w:rsid w:val="000F088C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0F8"/>
    <w:rsid w:val="000F15BE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F12"/>
    <w:rsid w:val="000F352A"/>
    <w:rsid w:val="000F35FC"/>
    <w:rsid w:val="000F37AA"/>
    <w:rsid w:val="000F3BF5"/>
    <w:rsid w:val="000F3FDF"/>
    <w:rsid w:val="000F40E7"/>
    <w:rsid w:val="000F425D"/>
    <w:rsid w:val="000F43C3"/>
    <w:rsid w:val="000F45C0"/>
    <w:rsid w:val="000F48AE"/>
    <w:rsid w:val="000F4A26"/>
    <w:rsid w:val="000F4BF8"/>
    <w:rsid w:val="000F4E50"/>
    <w:rsid w:val="000F4E5C"/>
    <w:rsid w:val="000F4F9E"/>
    <w:rsid w:val="000F4FA4"/>
    <w:rsid w:val="000F50D9"/>
    <w:rsid w:val="000F5150"/>
    <w:rsid w:val="000F53A8"/>
    <w:rsid w:val="000F5539"/>
    <w:rsid w:val="000F5A0E"/>
    <w:rsid w:val="000F5D54"/>
    <w:rsid w:val="000F5F9F"/>
    <w:rsid w:val="000F5FF4"/>
    <w:rsid w:val="000F63D5"/>
    <w:rsid w:val="000F6480"/>
    <w:rsid w:val="000F6A0D"/>
    <w:rsid w:val="000F6DC1"/>
    <w:rsid w:val="000F7211"/>
    <w:rsid w:val="000F7764"/>
    <w:rsid w:val="000F79B6"/>
    <w:rsid w:val="000F7A18"/>
    <w:rsid w:val="000F7A48"/>
    <w:rsid w:val="000F7D9B"/>
    <w:rsid w:val="000F7FBC"/>
    <w:rsid w:val="00100032"/>
    <w:rsid w:val="0010020B"/>
    <w:rsid w:val="00100243"/>
    <w:rsid w:val="00100874"/>
    <w:rsid w:val="001008CB"/>
    <w:rsid w:val="0010093E"/>
    <w:rsid w:val="00100CD9"/>
    <w:rsid w:val="00100E1D"/>
    <w:rsid w:val="00100EBB"/>
    <w:rsid w:val="00100EC6"/>
    <w:rsid w:val="0010108A"/>
    <w:rsid w:val="0010108E"/>
    <w:rsid w:val="0010111C"/>
    <w:rsid w:val="001011D2"/>
    <w:rsid w:val="00101410"/>
    <w:rsid w:val="00101419"/>
    <w:rsid w:val="001015B2"/>
    <w:rsid w:val="00101A3A"/>
    <w:rsid w:val="00101F1D"/>
    <w:rsid w:val="001021A4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3DE"/>
    <w:rsid w:val="001045BC"/>
    <w:rsid w:val="001046A7"/>
    <w:rsid w:val="001049A8"/>
    <w:rsid w:val="00104BCB"/>
    <w:rsid w:val="00104CA6"/>
    <w:rsid w:val="00104CAB"/>
    <w:rsid w:val="00104CF6"/>
    <w:rsid w:val="00104F89"/>
    <w:rsid w:val="00105084"/>
    <w:rsid w:val="001050A7"/>
    <w:rsid w:val="001050DA"/>
    <w:rsid w:val="001053B9"/>
    <w:rsid w:val="001055BF"/>
    <w:rsid w:val="001056EE"/>
    <w:rsid w:val="001058BA"/>
    <w:rsid w:val="00105B28"/>
    <w:rsid w:val="00105C66"/>
    <w:rsid w:val="0010615A"/>
    <w:rsid w:val="00106234"/>
    <w:rsid w:val="001067AB"/>
    <w:rsid w:val="001069B4"/>
    <w:rsid w:val="00106B19"/>
    <w:rsid w:val="00106B74"/>
    <w:rsid w:val="00106B94"/>
    <w:rsid w:val="00106D49"/>
    <w:rsid w:val="00106F87"/>
    <w:rsid w:val="00107561"/>
    <w:rsid w:val="00107972"/>
    <w:rsid w:val="00107A19"/>
    <w:rsid w:val="00107C95"/>
    <w:rsid w:val="00107D44"/>
    <w:rsid w:val="00107E27"/>
    <w:rsid w:val="0011024E"/>
    <w:rsid w:val="00110522"/>
    <w:rsid w:val="001105DD"/>
    <w:rsid w:val="00110633"/>
    <w:rsid w:val="001108D6"/>
    <w:rsid w:val="00110971"/>
    <w:rsid w:val="001109E3"/>
    <w:rsid w:val="00110B5D"/>
    <w:rsid w:val="001111BD"/>
    <w:rsid w:val="001112AA"/>
    <w:rsid w:val="001112F9"/>
    <w:rsid w:val="0011134F"/>
    <w:rsid w:val="001114F8"/>
    <w:rsid w:val="00111703"/>
    <w:rsid w:val="0011171B"/>
    <w:rsid w:val="001119DD"/>
    <w:rsid w:val="00111B70"/>
    <w:rsid w:val="00111CE2"/>
    <w:rsid w:val="00112433"/>
    <w:rsid w:val="001128BB"/>
    <w:rsid w:val="001129A3"/>
    <w:rsid w:val="001129F9"/>
    <w:rsid w:val="00112CDC"/>
    <w:rsid w:val="00113191"/>
    <w:rsid w:val="001131FB"/>
    <w:rsid w:val="00113355"/>
    <w:rsid w:val="00113B90"/>
    <w:rsid w:val="00114239"/>
    <w:rsid w:val="00114385"/>
    <w:rsid w:val="001144E4"/>
    <w:rsid w:val="001149EA"/>
    <w:rsid w:val="00114D05"/>
    <w:rsid w:val="00115157"/>
    <w:rsid w:val="00115250"/>
    <w:rsid w:val="0011567A"/>
    <w:rsid w:val="00115A0B"/>
    <w:rsid w:val="00115A49"/>
    <w:rsid w:val="00115DF1"/>
    <w:rsid w:val="001163E2"/>
    <w:rsid w:val="00116439"/>
    <w:rsid w:val="001167C1"/>
    <w:rsid w:val="00116901"/>
    <w:rsid w:val="001169C1"/>
    <w:rsid w:val="00116A5A"/>
    <w:rsid w:val="00116C13"/>
    <w:rsid w:val="00116EF2"/>
    <w:rsid w:val="00116EF8"/>
    <w:rsid w:val="00117088"/>
    <w:rsid w:val="00117162"/>
    <w:rsid w:val="001175B2"/>
    <w:rsid w:val="00117AD2"/>
    <w:rsid w:val="00117B72"/>
    <w:rsid w:val="00117C48"/>
    <w:rsid w:val="00117D7F"/>
    <w:rsid w:val="0012011D"/>
    <w:rsid w:val="00120433"/>
    <w:rsid w:val="00120575"/>
    <w:rsid w:val="001208DB"/>
    <w:rsid w:val="001209FA"/>
    <w:rsid w:val="00120EA9"/>
    <w:rsid w:val="00121017"/>
    <w:rsid w:val="001217B6"/>
    <w:rsid w:val="00121A0F"/>
    <w:rsid w:val="00121D77"/>
    <w:rsid w:val="00121DB0"/>
    <w:rsid w:val="0012217E"/>
    <w:rsid w:val="001221A6"/>
    <w:rsid w:val="001223B0"/>
    <w:rsid w:val="001223C8"/>
    <w:rsid w:val="0012273B"/>
    <w:rsid w:val="00122933"/>
    <w:rsid w:val="00122A58"/>
    <w:rsid w:val="00122A74"/>
    <w:rsid w:val="00122BB6"/>
    <w:rsid w:val="00122D28"/>
    <w:rsid w:val="00123390"/>
    <w:rsid w:val="00123407"/>
    <w:rsid w:val="001236AC"/>
    <w:rsid w:val="00123AAC"/>
    <w:rsid w:val="00123CB8"/>
    <w:rsid w:val="00124AF2"/>
    <w:rsid w:val="00124EBC"/>
    <w:rsid w:val="00124FD8"/>
    <w:rsid w:val="001250A2"/>
    <w:rsid w:val="0012551C"/>
    <w:rsid w:val="00125987"/>
    <w:rsid w:val="00125AE3"/>
    <w:rsid w:val="00125DD1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913"/>
    <w:rsid w:val="00127A1E"/>
    <w:rsid w:val="00127DB6"/>
    <w:rsid w:val="00127FA2"/>
    <w:rsid w:val="001302AF"/>
    <w:rsid w:val="0013098A"/>
    <w:rsid w:val="00130CDB"/>
    <w:rsid w:val="00130F12"/>
    <w:rsid w:val="00131F6B"/>
    <w:rsid w:val="001320E5"/>
    <w:rsid w:val="0013227C"/>
    <w:rsid w:val="001329E4"/>
    <w:rsid w:val="00132A4D"/>
    <w:rsid w:val="00132F96"/>
    <w:rsid w:val="001334E5"/>
    <w:rsid w:val="00133635"/>
    <w:rsid w:val="001336BB"/>
    <w:rsid w:val="001336C6"/>
    <w:rsid w:val="00133B1C"/>
    <w:rsid w:val="00133B35"/>
    <w:rsid w:val="00134028"/>
    <w:rsid w:val="0013454F"/>
    <w:rsid w:val="0013477A"/>
    <w:rsid w:val="00134817"/>
    <w:rsid w:val="00134943"/>
    <w:rsid w:val="001349C3"/>
    <w:rsid w:val="00134B55"/>
    <w:rsid w:val="00134D00"/>
    <w:rsid w:val="001351F7"/>
    <w:rsid w:val="00135330"/>
    <w:rsid w:val="001357B7"/>
    <w:rsid w:val="001358E8"/>
    <w:rsid w:val="0013597E"/>
    <w:rsid w:val="00135E3C"/>
    <w:rsid w:val="00136187"/>
    <w:rsid w:val="00136729"/>
    <w:rsid w:val="0013687E"/>
    <w:rsid w:val="00136A3F"/>
    <w:rsid w:val="0013700E"/>
    <w:rsid w:val="0013701F"/>
    <w:rsid w:val="0013724B"/>
    <w:rsid w:val="001372B0"/>
    <w:rsid w:val="0013769B"/>
    <w:rsid w:val="00137BA7"/>
    <w:rsid w:val="0014006C"/>
    <w:rsid w:val="0014052C"/>
    <w:rsid w:val="00140C1F"/>
    <w:rsid w:val="00140CCA"/>
    <w:rsid w:val="00140D8D"/>
    <w:rsid w:val="00140E4D"/>
    <w:rsid w:val="00141296"/>
    <w:rsid w:val="001414A7"/>
    <w:rsid w:val="00141638"/>
    <w:rsid w:val="0014166E"/>
    <w:rsid w:val="001416E6"/>
    <w:rsid w:val="00141C14"/>
    <w:rsid w:val="00141D38"/>
    <w:rsid w:val="00141E53"/>
    <w:rsid w:val="00142498"/>
    <w:rsid w:val="0014281D"/>
    <w:rsid w:val="00142B94"/>
    <w:rsid w:val="00142D3B"/>
    <w:rsid w:val="00142F23"/>
    <w:rsid w:val="00142FAF"/>
    <w:rsid w:val="001431CA"/>
    <w:rsid w:val="00143367"/>
    <w:rsid w:val="001434D4"/>
    <w:rsid w:val="001436BC"/>
    <w:rsid w:val="001436F8"/>
    <w:rsid w:val="00143A88"/>
    <w:rsid w:val="00143AAF"/>
    <w:rsid w:val="00143AFB"/>
    <w:rsid w:val="0014411F"/>
    <w:rsid w:val="001442E0"/>
    <w:rsid w:val="0014435E"/>
    <w:rsid w:val="00144438"/>
    <w:rsid w:val="00144B79"/>
    <w:rsid w:val="00144D17"/>
    <w:rsid w:val="00144D6F"/>
    <w:rsid w:val="001450C9"/>
    <w:rsid w:val="00145242"/>
    <w:rsid w:val="0014526D"/>
    <w:rsid w:val="001453EA"/>
    <w:rsid w:val="00145488"/>
    <w:rsid w:val="0014586D"/>
    <w:rsid w:val="00145986"/>
    <w:rsid w:val="001459CC"/>
    <w:rsid w:val="00145BB1"/>
    <w:rsid w:val="00145BDA"/>
    <w:rsid w:val="0014619E"/>
    <w:rsid w:val="001461FC"/>
    <w:rsid w:val="0014621B"/>
    <w:rsid w:val="00146433"/>
    <w:rsid w:val="0014647B"/>
    <w:rsid w:val="001464D8"/>
    <w:rsid w:val="00146683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47FEE"/>
    <w:rsid w:val="001508B9"/>
    <w:rsid w:val="001508FD"/>
    <w:rsid w:val="00150A6E"/>
    <w:rsid w:val="00150AC3"/>
    <w:rsid w:val="00150C73"/>
    <w:rsid w:val="00150D1D"/>
    <w:rsid w:val="00150DAF"/>
    <w:rsid w:val="00150DD7"/>
    <w:rsid w:val="00150EEC"/>
    <w:rsid w:val="00150F23"/>
    <w:rsid w:val="00150F36"/>
    <w:rsid w:val="00150FAD"/>
    <w:rsid w:val="00151146"/>
    <w:rsid w:val="001516AD"/>
    <w:rsid w:val="001516F4"/>
    <w:rsid w:val="0015190E"/>
    <w:rsid w:val="0015192E"/>
    <w:rsid w:val="00151B13"/>
    <w:rsid w:val="00151B23"/>
    <w:rsid w:val="00151C0D"/>
    <w:rsid w:val="00151F30"/>
    <w:rsid w:val="00151F84"/>
    <w:rsid w:val="00151FD6"/>
    <w:rsid w:val="00152088"/>
    <w:rsid w:val="0015208C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0C6"/>
    <w:rsid w:val="001541AE"/>
    <w:rsid w:val="001542CD"/>
    <w:rsid w:val="00154474"/>
    <w:rsid w:val="001546B9"/>
    <w:rsid w:val="001547C9"/>
    <w:rsid w:val="0015493F"/>
    <w:rsid w:val="00154B62"/>
    <w:rsid w:val="00154C10"/>
    <w:rsid w:val="00154E78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24"/>
    <w:rsid w:val="0015756A"/>
    <w:rsid w:val="00157B1E"/>
    <w:rsid w:val="00157C4D"/>
    <w:rsid w:val="00157E9C"/>
    <w:rsid w:val="00157F33"/>
    <w:rsid w:val="001603CE"/>
    <w:rsid w:val="001606B8"/>
    <w:rsid w:val="00160904"/>
    <w:rsid w:val="00160CD3"/>
    <w:rsid w:val="0016106F"/>
    <w:rsid w:val="00161201"/>
    <w:rsid w:val="0016122C"/>
    <w:rsid w:val="001612E5"/>
    <w:rsid w:val="00161594"/>
    <w:rsid w:val="001615A5"/>
    <w:rsid w:val="001615E1"/>
    <w:rsid w:val="001617FE"/>
    <w:rsid w:val="00161917"/>
    <w:rsid w:val="00161BBA"/>
    <w:rsid w:val="00161F0B"/>
    <w:rsid w:val="00162C28"/>
    <w:rsid w:val="00162EC2"/>
    <w:rsid w:val="001630E0"/>
    <w:rsid w:val="0016320C"/>
    <w:rsid w:val="001633A3"/>
    <w:rsid w:val="001633EC"/>
    <w:rsid w:val="001635F6"/>
    <w:rsid w:val="0016362E"/>
    <w:rsid w:val="00163701"/>
    <w:rsid w:val="001637F7"/>
    <w:rsid w:val="00163C2C"/>
    <w:rsid w:val="00163EA7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254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48B"/>
    <w:rsid w:val="001668C2"/>
    <w:rsid w:val="00166970"/>
    <w:rsid w:val="001669E7"/>
    <w:rsid w:val="00166CFB"/>
    <w:rsid w:val="001670EB"/>
    <w:rsid w:val="00167310"/>
    <w:rsid w:val="00167520"/>
    <w:rsid w:val="00167735"/>
    <w:rsid w:val="00167763"/>
    <w:rsid w:val="00167773"/>
    <w:rsid w:val="001677D2"/>
    <w:rsid w:val="00167ABB"/>
    <w:rsid w:val="00167B1A"/>
    <w:rsid w:val="00167BF7"/>
    <w:rsid w:val="00167C79"/>
    <w:rsid w:val="00167E43"/>
    <w:rsid w:val="001703E6"/>
    <w:rsid w:val="0017053F"/>
    <w:rsid w:val="00170812"/>
    <w:rsid w:val="00170B52"/>
    <w:rsid w:val="00170B76"/>
    <w:rsid w:val="00170C23"/>
    <w:rsid w:val="00170F20"/>
    <w:rsid w:val="00170F82"/>
    <w:rsid w:val="00171042"/>
    <w:rsid w:val="001714D4"/>
    <w:rsid w:val="0017175E"/>
    <w:rsid w:val="001719E5"/>
    <w:rsid w:val="00171AA9"/>
    <w:rsid w:val="00171B52"/>
    <w:rsid w:val="00171E57"/>
    <w:rsid w:val="00172544"/>
    <w:rsid w:val="001727D1"/>
    <w:rsid w:val="0017286C"/>
    <w:rsid w:val="00172877"/>
    <w:rsid w:val="00172A70"/>
    <w:rsid w:val="00172AE8"/>
    <w:rsid w:val="00172BD7"/>
    <w:rsid w:val="00172CB5"/>
    <w:rsid w:val="001730C1"/>
    <w:rsid w:val="001730E9"/>
    <w:rsid w:val="0017343F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237"/>
    <w:rsid w:val="0017546E"/>
    <w:rsid w:val="001754A6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E1"/>
    <w:rsid w:val="001762FE"/>
    <w:rsid w:val="00176380"/>
    <w:rsid w:val="001763A8"/>
    <w:rsid w:val="001769F9"/>
    <w:rsid w:val="00176BA0"/>
    <w:rsid w:val="00176C28"/>
    <w:rsid w:val="00176DCF"/>
    <w:rsid w:val="00176E1D"/>
    <w:rsid w:val="00176E41"/>
    <w:rsid w:val="0017703F"/>
    <w:rsid w:val="00177499"/>
    <w:rsid w:val="00177784"/>
    <w:rsid w:val="001778BD"/>
    <w:rsid w:val="00177A51"/>
    <w:rsid w:val="00177D0A"/>
    <w:rsid w:val="00177D3C"/>
    <w:rsid w:val="001802FA"/>
    <w:rsid w:val="00180303"/>
    <w:rsid w:val="00180359"/>
    <w:rsid w:val="0018039B"/>
    <w:rsid w:val="00180406"/>
    <w:rsid w:val="0018041D"/>
    <w:rsid w:val="001805C8"/>
    <w:rsid w:val="001806A3"/>
    <w:rsid w:val="0018077B"/>
    <w:rsid w:val="00180A95"/>
    <w:rsid w:val="0018165D"/>
    <w:rsid w:val="00181F1C"/>
    <w:rsid w:val="00182325"/>
    <w:rsid w:val="00182482"/>
    <w:rsid w:val="001824DC"/>
    <w:rsid w:val="0018274D"/>
    <w:rsid w:val="00182F4A"/>
    <w:rsid w:val="00183176"/>
    <w:rsid w:val="00183477"/>
    <w:rsid w:val="00183484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EA1"/>
    <w:rsid w:val="00184FD4"/>
    <w:rsid w:val="00185207"/>
    <w:rsid w:val="00185944"/>
    <w:rsid w:val="0018596D"/>
    <w:rsid w:val="00185B56"/>
    <w:rsid w:val="00185B9C"/>
    <w:rsid w:val="00185E88"/>
    <w:rsid w:val="00185EA4"/>
    <w:rsid w:val="0018614D"/>
    <w:rsid w:val="00186225"/>
    <w:rsid w:val="001862C6"/>
    <w:rsid w:val="001862E4"/>
    <w:rsid w:val="001863B2"/>
    <w:rsid w:val="001869C2"/>
    <w:rsid w:val="00186AAA"/>
    <w:rsid w:val="00186AAB"/>
    <w:rsid w:val="00186AF0"/>
    <w:rsid w:val="001871D9"/>
    <w:rsid w:val="001871E2"/>
    <w:rsid w:val="00187421"/>
    <w:rsid w:val="0018750B"/>
    <w:rsid w:val="0018754D"/>
    <w:rsid w:val="001879FD"/>
    <w:rsid w:val="00187E0A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01B"/>
    <w:rsid w:val="0019217D"/>
    <w:rsid w:val="0019252E"/>
    <w:rsid w:val="00192982"/>
    <w:rsid w:val="00192B79"/>
    <w:rsid w:val="00192B89"/>
    <w:rsid w:val="00192ED0"/>
    <w:rsid w:val="00192FB6"/>
    <w:rsid w:val="001930C8"/>
    <w:rsid w:val="00193169"/>
    <w:rsid w:val="00193759"/>
    <w:rsid w:val="00193AA8"/>
    <w:rsid w:val="00193AAA"/>
    <w:rsid w:val="00193E94"/>
    <w:rsid w:val="0019424C"/>
    <w:rsid w:val="00194734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D78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ACB"/>
    <w:rsid w:val="001A0195"/>
    <w:rsid w:val="001A06E4"/>
    <w:rsid w:val="001A0861"/>
    <w:rsid w:val="001A0AB5"/>
    <w:rsid w:val="001A0B99"/>
    <w:rsid w:val="001A0BC6"/>
    <w:rsid w:val="001A0EC3"/>
    <w:rsid w:val="001A1091"/>
    <w:rsid w:val="001A1120"/>
    <w:rsid w:val="001A1425"/>
    <w:rsid w:val="001A14F7"/>
    <w:rsid w:val="001A17AB"/>
    <w:rsid w:val="001A185C"/>
    <w:rsid w:val="001A1C4B"/>
    <w:rsid w:val="001A1CE0"/>
    <w:rsid w:val="001A1D71"/>
    <w:rsid w:val="001A1E88"/>
    <w:rsid w:val="001A1F2D"/>
    <w:rsid w:val="001A1F6E"/>
    <w:rsid w:val="001A1FC9"/>
    <w:rsid w:val="001A2077"/>
    <w:rsid w:val="001A20D0"/>
    <w:rsid w:val="001A228F"/>
    <w:rsid w:val="001A22A3"/>
    <w:rsid w:val="001A22D2"/>
    <w:rsid w:val="001A2317"/>
    <w:rsid w:val="001A2460"/>
    <w:rsid w:val="001A248F"/>
    <w:rsid w:val="001A28F0"/>
    <w:rsid w:val="001A2E2A"/>
    <w:rsid w:val="001A3116"/>
    <w:rsid w:val="001A345F"/>
    <w:rsid w:val="001A3869"/>
    <w:rsid w:val="001A38B3"/>
    <w:rsid w:val="001A396C"/>
    <w:rsid w:val="001A3A41"/>
    <w:rsid w:val="001A3AFB"/>
    <w:rsid w:val="001A3BB1"/>
    <w:rsid w:val="001A3DD2"/>
    <w:rsid w:val="001A412C"/>
    <w:rsid w:val="001A44A6"/>
    <w:rsid w:val="001A4538"/>
    <w:rsid w:val="001A46FA"/>
    <w:rsid w:val="001A47D8"/>
    <w:rsid w:val="001A47EB"/>
    <w:rsid w:val="001A4DF9"/>
    <w:rsid w:val="001A5219"/>
    <w:rsid w:val="001A527A"/>
    <w:rsid w:val="001A55FA"/>
    <w:rsid w:val="001A568E"/>
    <w:rsid w:val="001A58E1"/>
    <w:rsid w:val="001A5B02"/>
    <w:rsid w:val="001A5C53"/>
    <w:rsid w:val="001A5E51"/>
    <w:rsid w:val="001A6401"/>
    <w:rsid w:val="001A64A2"/>
    <w:rsid w:val="001A655E"/>
    <w:rsid w:val="001A6592"/>
    <w:rsid w:val="001A6B05"/>
    <w:rsid w:val="001A6C75"/>
    <w:rsid w:val="001A7002"/>
    <w:rsid w:val="001A7014"/>
    <w:rsid w:val="001A74AB"/>
    <w:rsid w:val="001A750E"/>
    <w:rsid w:val="001A7626"/>
    <w:rsid w:val="001A7B19"/>
    <w:rsid w:val="001A7CCD"/>
    <w:rsid w:val="001B0204"/>
    <w:rsid w:val="001B029A"/>
    <w:rsid w:val="001B06DA"/>
    <w:rsid w:val="001B082B"/>
    <w:rsid w:val="001B0BE9"/>
    <w:rsid w:val="001B1463"/>
    <w:rsid w:val="001B14B9"/>
    <w:rsid w:val="001B1CFC"/>
    <w:rsid w:val="001B1D46"/>
    <w:rsid w:val="001B1F39"/>
    <w:rsid w:val="001B1F8C"/>
    <w:rsid w:val="001B1FAE"/>
    <w:rsid w:val="001B2107"/>
    <w:rsid w:val="001B22BF"/>
    <w:rsid w:val="001B230C"/>
    <w:rsid w:val="001B24DA"/>
    <w:rsid w:val="001B2565"/>
    <w:rsid w:val="001B2575"/>
    <w:rsid w:val="001B283D"/>
    <w:rsid w:val="001B2ADC"/>
    <w:rsid w:val="001B2BD3"/>
    <w:rsid w:val="001B2BFC"/>
    <w:rsid w:val="001B2F78"/>
    <w:rsid w:val="001B2FD7"/>
    <w:rsid w:val="001B31C2"/>
    <w:rsid w:val="001B35F0"/>
    <w:rsid w:val="001B3698"/>
    <w:rsid w:val="001B36BE"/>
    <w:rsid w:val="001B3774"/>
    <w:rsid w:val="001B3839"/>
    <w:rsid w:val="001B3CAB"/>
    <w:rsid w:val="001B3E28"/>
    <w:rsid w:val="001B3FE8"/>
    <w:rsid w:val="001B40F0"/>
    <w:rsid w:val="001B4309"/>
    <w:rsid w:val="001B4B7D"/>
    <w:rsid w:val="001B4E0A"/>
    <w:rsid w:val="001B4F3B"/>
    <w:rsid w:val="001B53BA"/>
    <w:rsid w:val="001B53DF"/>
    <w:rsid w:val="001B54FE"/>
    <w:rsid w:val="001B59E0"/>
    <w:rsid w:val="001B5BC3"/>
    <w:rsid w:val="001B5C45"/>
    <w:rsid w:val="001B6108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69C"/>
    <w:rsid w:val="001C0B6A"/>
    <w:rsid w:val="001C0BAE"/>
    <w:rsid w:val="001C0DB5"/>
    <w:rsid w:val="001C0FFB"/>
    <w:rsid w:val="001C10EC"/>
    <w:rsid w:val="001C113A"/>
    <w:rsid w:val="001C1171"/>
    <w:rsid w:val="001C1177"/>
    <w:rsid w:val="001C1419"/>
    <w:rsid w:val="001C15D7"/>
    <w:rsid w:val="001C1E70"/>
    <w:rsid w:val="001C257A"/>
    <w:rsid w:val="001C28CB"/>
    <w:rsid w:val="001C2A08"/>
    <w:rsid w:val="001C2A91"/>
    <w:rsid w:val="001C2C5B"/>
    <w:rsid w:val="001C3150"/>
    <w:rsid w:val="001C32DF"/>
    <w:rsid w:val="001C333C"/>
    <w:rsid w:val="001C33EC"/>
    <w:rsid w:val="001C36F2"/>
    <w:rsid w:val="001C36F6"/>
    <w:rsid w:val="001C38D5"/>
    <w:rsid w:val="001C39DA"/>
    <w:rsid w:val="001C3B5D"/>
    <w:rsid w:val="001C40B8"/>
    <w:rsid w:val="001C41DC"/>
    <w:rsid w:val="001C41E4"/>
    <w:rsid w:val="001C41EB"/>
    <w:rsid w:val="001C4421"/>
    <w:rsid w:val="001C4455"/>
    <w:rsid w:val="001C44E4"/>
    <w:rsid w:val="001C465B"/>
    <w:rsid w:val="001C474C"/>
    <w:rsid w:val="001C47FA"/>
    <w:rsid w:val="001C4914"/>
    <w:rsid w:val="001C4994"/>
    <w:rsid w:val="001C4C96"/>
    <w:rsid w:val="001C4CCE"/>
    <w:rsid w:val="001C504C"/>
    <w:rsid w:val="001C525F"/>
    <w:rsid w:val="001C5665"/>
    <w:rsid w:val="001C5BD7"/>
    <w:rsid w:val="001C5C79"/>
    <w:rsid w:val="001C5E68"/>
    <w:rsid w:val="001C60FE"/>
    <w:rsid w:val="001C61B5"/>
    <w:rsid w:val="001C65F1"/>
    <w:rsid w:val="001C6CAB"/>
    <w:rsid w:val="001C709A"/>
    <w:rsid w:val="001C70E1"/>
    <w:rsid w:val="001C79C8"/>
    <w:rsid w:val="001D00BC"/>
    <w:rsid w:val="001D0140"/>
    <w:rsid w:val="001D01E9"/>
    <w:rsid w:val="001D0296"/>
    <w:rsid w:val="001D037C"/>
    <w:rsid w:val="001D0AA9"/>
    <w:rsid w:val="001D13A7"/>
    <w:rsid w:val="001D13CB"/>
    <w:rsid w:val="001D14E0"/>
    <w:rsid w:val="001D16CA"/>
    <w:rsid w:val="001D178F"/>
    <w:rsid w:val="001D19B1"/>
    <w:rsid w:val="001D1A5E"/>
    <w:rsid w:val="001D1C06"/>
    <w:rsid w:val="001D1CBB"/>
    <w:rsid w:val="001D1DC5"/>
    <w:rsid w:val="001D243C"/>
    <w:rsid w:val="001D24CA"/>
    <w:rsid w:val="001D24FD"/>
    <w:rsid w:val="001D26B9"/>
    <w:rsid w:val="001D361B"/>
    <w:rsid w:val="001D402C"/>
    <w:rsid w:val="001D41C8"/>
    <w:rsid w:val="001D4336"/>
    <w:rsid w:val="001D44FC"/>
    <w:rsid w:val="001D473B"/>
    <w:rsid w:val="001D487A"/>
    <w:rsid w:val="001D4C4D"/>
    <w:rsid w:val="001D5514"/>
    <w:rsid w:val="001D5827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E0"/>
    <w:rsid w:val="001D6592"/>
    <w:rsid w:val="001D6725"/>
    <w:rsid w:val="001D67E4"/>
    <w:rsid w:val="001D6CCD"/>
    <w:rsid w:val="001D7063"/>
    <w:rsid w:val="001D7398"/>
    <w:rsid w:val="001D7A94"/>
    <w:rsid w:val="001D7D5D"/>
    <w:rsid w:val="001D7E7D"/>
    <w:rsid w:val="001E0116"/>
    <w:rsid w:val="001E0165"/>
    <w:rsid w:val="001E01E8"/>
    <w:rsid w:val="001E031B"/>
    <w:rsid w:val="001E046A"/>
    <w:rsid w:val="001E0546"/>
    <w:rsid w:val="001E0638"/>
    <w:rsid w:val="001E06C5"/>
    <w:rsid w:val="001E08FA"/>
    <w:rsid w:val="001E0D93"/>
    <w:rsid w:val="001E13F7"/>
    <w:rsid w:val="001E15AB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FAD"/>
    <w:rsid w:val="001E2FB4"/>
    <w:rsid w:val="001E30F4"/>
    <w:rsid w:val="001E3207"/>
    <w:rsid w:val="001E343E"/>
    <w:rsid w:val="001E3446"/>
    <w:rsid w:val="001E3607"/>
    <w:rsid w:val="001E3626"/>
    <w:rsid w:val="001E367D"/>
    <w:rsid w:val="001E370B"/>
    <w:rsid w:val="001E37ED"/>
    <w:rsid w:val="001E3E53"/>
    <w:rsid w:val="001E40A9"/>
    <w:rsid w:val="001E40D1"/>
    <w:rsid w:val="001E4160"/>
    <w:rsid w:val="001E4214"/>
    <w:rsid w:val="001E4295"/>
    <w:rsid w:val="001E4848"/>
    <w:rsid w:val="001E49D6"/>
    <w:rsid w:val="001E543C"/>
    <w:rsid w:val="001E5908"/>
    <w:rsid w:val="001E5A98"/>
    <w:rsid w:val="001E5DE3"/>
    <w:rsid w:val="001E5E28"/>
    <w:rsid w:val="001E5F1D"/>
    <w:rsid w:val="001E5FE0"/>
    <w:rsid w:val="001E601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36"/>
    <w:rsid w:val="001F0A57"/>
    <w:rsid w:val="001F0B92"/>
    <w:rsid w:val="001F108C"/>
    <w:rsid w:val="001F1350"/>
    <w:rsid w:val="001F148F"/>
    <w:rsid w:val="001F1664"/>
    <w:rsid w:val="001F178A"/>
    <w:rsid w:val="001F19E3"/>
    <w:rsid w:val="001F1A12"/>
    <w:rsid w:val="001F1A36"/>
    <w:rsid w:val="001F1AE5"/>
    <w:rsid w:val="001F1CE0"/>
    <w:rsid w:val="001F224C"/>
    <w:rsid w:val="001F22AA"/>
    <w:rsid w:val="001F2381"/>
    <w:rsid w:val="001F23AF"/>
    <w:rsid w:val="001F2CDC"/>
    <w:rsid w:val="001F2E8D"/>
    <w:rsid w:val="001F32C6"/>
    <w:rsid w:val="001F3545"/>
    <w:rsid w:val="001F361C"/>
    <w:rsid w:val="001F3701"/>
    <w:rsid w:val="001F38D9"/>
    <w:rsid w:val="001F3901"/>
    <w:rsid w:val="001F3D39"/>
    <w:rsid w:val="001F3D7B"/>
    <w:rsid w:val="001F432A"/>
    <w:rsid w:val="001F4517"/>
    <w:rsid w:val="001F4B10"/>
    <w:rsid w:val="001F4D40"/>
    <w:rsid w:val="001F4E79"/>
    <w:rsid w:val="001F508D"/>
    <w:rsid w:val="001F5104"/>
    <w:rsid w:val="001F53E3"/>
    <w:rsid w:val="001F543D"/>
    <w:rsid w:val="001F55D2"/>
    <w:rsid w:val="001F5606"/>
    <w:rsid w:val="001F58D2"/>
    <w:rsid w:val="001F5973"/>
    <w:rsid w:val="001F5BF2"/>
    <w:rsid w:val="001F5F7A"/>
    <w:rsid w:val="001F61AC"/>
    <w:rsid w:val="001F6558"/>
    <w:rsid w:val="001F6585"/>
    <w:rsid w:val="001F668F"/>
    <w:rsid w:val="001F6C83"/>
    <w:rsid w:val="001F6C91"/>
    <w:rsid w:val="001F6FFB"/>
    <w:rsid w:val="001F7076"/>
    <w:rsid w:val="001F70FC"/>
    <w:rsid w:val="001F739D"/>
    <w:rsid w:val="001F73E0"/>
    <w:rsid w:val="001F753B"/>
    <w:rsid w:val="001F75B7"/>
    <w:rsid w:val="001F78F5"/>
    <w:rsid w:val="001F7A26"/>
    <w:rsid w:val="001F7EBE"/>
    <w:rsid w:val="001F7F95"/>
    <w:rsid w:val="0020073A"/>
    <w:rsid w:val="00200752"/>
    <w:rsid w:val="00200A4F"/>
    <w:rsid w:val="00200B4C"/>
    <w:rsid w:val="00200BA9"/>
    <w:rsid w:val="00200C2E"/>
    <w:rsid w:val="002015C8"/>
    <w:rsid w:val="0020160C"/>
    <w:rsid w:val="002016FA"/>
    <w:rsid w:val="002017D1"/>
    <w:rsid w:val="002018D5"/>
    <w:rsid w:val="002019DA"/>
    <w:rsid w:val="00201A15"/>
    <w:rsid w:val="00201AA8"/>
    <w:rsid w:val="00201B04"/>
    <w:rsid w:val="00201F0E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AF3"/>
    <w:rsid w:val="00203D83"/>
    <w:rsid w:val="00203DFC"/>
    <w:rsid w:val="00203FAD"/>
    <w:rsid w:val="00204091"/>
    <w:rsid w:val="002040C4"/>
    <w:rsid w:val="002040C9"/>
    <w:rsid w:val="002041B2"/>
    <w:rsid w:val="002044BB"/>
    <w:rsid w:val="00204982"/>
    <w:rsid w:val="00204A84"/>
    <w:rsid w:val="00204C8D"/>
    <w:rsid w:val="00204CCE"/>
    <w:rsid w:val="0020500A"/>
    <w:rsid w:val="0020500B"/>
    <w:rsid w:val="00205079"/>
    <w:rsid w:val="0020519A"/>
    <w:rsid w:val="00205255"/>
    <w:rsid w:val="002055BA"/>
    <w:rsid w:val="0020585B"/>
    <w:rsid w:val="00205C90"/>
    <w:rsid w:val="00205DE4"/>
    <w:rsid w:val="00206146"/>
    <w:rsid w:val="0020636E"/>
    <w:rsid w:val="0020644E"/>
    <w:rsid w:val="00206472"/>
    <w:rsid w:val="00206478"/>
    <w:rsid w:val="00206607"/>
    <w:rsid w:val="00206643"/>
    <w:rsid w:val="002068D0"/>
    <w:rsid w:val="002069E9"/>
    <w:rsid w:val="00206DEB"/>
    <w:rsid w:val="00206E07"/>
    <w:rsid w:val="00206E10"/>
    <w:rsid w:val="00206F72"/>
    <w:rsid w:val="002070A4"/>
    <w:rsid w:val="002073BB"/>
    <w:rsid w:val="0020765A"/>
    <w:rsid w:val="00207EC4"/>
    <w:rsid w:val="00207F72"/>
    <w:rsid w:val="002100D6"/>
    <w:rsid w:val="002101A9"/>
    <w:rsid w:val="002101B8"/>
    <w:rsid w:val="002103B6"/>
    <w:rsid w:val="00210480"/>
    <w:rsid w:val="00210518"/>
    <w:rsid w:val="002107A8"/>
    <w:rsid w:val="002107D9"/>
    <w:rsid w:val="00210831"/>
    <w:rsid w:val="00210986"/>
    <w:rsid w:val="002109AA"/>
    <w:rsid w:val="00210DD3"/>
    <w:rsid w:val="00210E41"/>
    <w:rsid w:val="00210F39"/>
    <w:rsid w:val="0021170B"/>
    <w:rsid w:val="002117E0"/>
    <w:rsid w:val="002118A8"/>
    <w:rsid w:val="00211F33"/>
    <w:rsid w:val="00212412"/>
    <w:rsid w:val="002124AF"/>
    <w:rsid w:val="00212952"/>
    <w:rsid w:val="00212B91"/>
    <w:rsid w:val="00212C0C"/>
    <w:rsid w:val="00213034"/>
    <w:rsid w:val="00213039"/>
    <w:rsid w:val="002134BE"/>
    <w:rsid w:val="002136FF"/>
    <w:rsid w:val="0021385F"/>
    <w:rsid w:val="002139DF"/>
    <w:rsid w:val="00213B3E"/>
    <w:rsid w:val="00213D46"/>
    <w:rsid w:val="00213E2D"/>
    <w:rsid w:val="00213F54"/>
    <w:rsid w:val="00213F57"/>
    <w:rsid w:val="00213F5F"/>
    <w:rsid w:val="0021403F"/>
    <w:rsid w:val="002142E9"/>
    <w:rsid w:val="00214472"/>
    <w:rsid w:val="002144C4"/>
    <w:rsid w:val="00214BB6"/>
    <w:rsid w:val="00214CB2"/>
    <w:rsid w:val="00214DB6"/>
    <w:rsid w:val="002151CC"/>
    <w:rsid w:val="0021563C"/>
    <w:rsid w:val="00215974"/>
    <w:rsid w:val="00215AB4"/>
    <w:rsid w:val="00215BFE"/>
    <w:rsid w:val="00215F0D"/>
    <w:rsid w:val="00215F98"/>
    <w:rsid w:val="002160A4"/>
    <w:rsid w:val="00216164"/>
    <w:rsid w:val="002161E9"/>
    <w:rsid w:val="00216376"/>
    <w:rsid w:val="00216788"/>
    <w:rsid w:val="0021686E"/>
    <w:rsid w:val="00216A8C"/>
    <w:rsid w:val="00216F04"/>
    <w:rsid w:val="00217056"/>
    <w:rsid w:val="00217534"/>
    <w:rsid w:val="00217A97"/>
    <w:rsid w:val="00217C5E"/>
    <w:rsid w:val="00217D0F"/>
    <w:rsid w:val="002200EA"/>
    <w:rsid w:val="002200F4"/>
    <w:rsid w:val="002205AC"/>
    <w:rsid w:val="00220639"/>
    <w:rsid w:val="002206E5"/>
    <w:rsid w:val="00220D8A"/>
    <w:rsid w:val="00220DEF"/>
    <w:rsid w:val="002213B6"/>
    <w:rsid w:val="002213DA"/>
    <w:rsid w:val="00221476"/>
    <w:rsid w:val="0022155B"/>
    <w:rsid w:val="002217A2"/>
    <w:rsid w:val="002218B7"/>
    <w:rsid w:val="00221902"/>
    <w:rsid w:val="00221961"/>
    <w:rsid w:val="00221D25"/>
    <w:rsid w:val="00221DFE"/>
    <w:rsid w:val="00221FE0"/>
    <w:rsid w:val="00222068"/>
    <w:rsid w:val="002221CA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34"/>
    <w:rsid w:val="00223243"/>
    <w:rsid w:val="00223257"/>
    <w:rsid w:val="0022344F"/>
    <w:rsid w:val="00223480"/>
    <w:rsid w:val="0022364B"/>
    <w:rsid w:val="0022368C"/>
    <w:rsid w:val="00223F47"/>
    <w:rsid w:val="00223F6D"/>
    <w:rsid w:val="00223F82"/>
    <w:rsid w:val="002241EA"/>
    <w:rsid w:val="002242EE"/>
    <w:rsid w:val="00224565"/>
    <w:rsid w:val="0022469A"/>
    <w:rsid w:val="00224C7C"/>
    <w:rsid w:val="00224ECE"/>
    <w:rsid w:val="00225161"/>
    <w:rsid w:val="00225261"/>
    <w:rsid w:val="00225388"/>
    <w:rsid w:val="00225555"/>
    <w:rsid w:val="002256FF"/>
    <w:rsid w:val="0022575F"/>
    <w:rsid w:val="0022597E"/>
    <w:rsid w:val="00225D10"/>
    <w:rsid w:val="00225D65"/>
    <w:rsid w:val="00225D8C"/>
    <w:rsid w:val="002262EA"/>
    <w:rsid w:val="00226340"/>
    <w:rsid w:val="0022645C"/>
    <w:rsid w:val="002267D9"/>
    <w:rsid w:val="002267E7"/>
    <w:rsid w:val="00226902"/>
    <w:rsid w:val="00227178"/>
    <w:rsid w:val="00227473"/>
    <w:rsid w:val="00227561"/>
    <w:rsid w:val="0022765F"/>
    <w:rsid w:val="002277B1"/>
    <w:rsid w:val="002279D3"/>
    <w:rsid w:val="00227B43"/>
    <w:rsid w:val="00227E61"/>
    <w:rsid w:val="00227EBC"/>
    <w:rsid w:val="00227F3C"/>
    <w:rsid w:val="00227F8F"/>
    <w:rsid w:val="0023026D"/>
    <w:rsid w:val="00230302"/>
    <w:rsid w:val="00230427"/>
    <w:rsid w:val="0023051D"/>
    <w:rsid w:val="002308D4"/>
    <w:rsid w:val="00230BF5"/>
    <w:rsid w:val="00230D89"/>
    <w:rsid w:val="0023111D"/>
    <w:rsid w:val="002311A2"/>
    <w:rsid w:val="002317A8"/>
    <w:rsid w:val="00231837"/>
    <w:rsid w:val="00231932"/>
    <w:rsid w:val="00231ACC"/>
    <w:rsid w:val="00231B8D"/>
    <w:rsid w:val="00231CC7"/>
    <w:rsid w:val="00232AF1"/>
    <w:rsid w:val="00232E16"/>
    <w:rsid w:val="00233524"/>
    <w:rsid w:val="0023369D"/>
    <w:rsid w:val="002338CC"/>
    <w:rsid w:val="002342BB"/>
    <w:rsid w:val="0023439A"/>
    <w:rsid w:val="002343A9"/>
    <w:rsid w:val="002344A5"/>
    <w:rsid w:val="00234608"/>
    <w:rsid w:val="00234B49"/>
    <w:rsid w:val="00234ECA"/>
    <w:rsid w:val="002350B8"/>
    <w:rsid w:val="0023511A"/>
    <w:rsid w:val="002352A7"/>
    <w:rsid w:val="00235567"/>
    <w:rsid w:val="00235611"/>
    <w:rsid w:val="00235637"/>
    <w:rsid w:val="00235656"/>
    <w:rsid w:val="00235876"/>
    <w:rsid w:val="00235CDE"/>
    <w:rsid w:val="00235E20"/>
    <w:rsid w:val="00235EC5"/>
    <w:rsid w:val="002360D5"/>
    <w:rsid w:val="00236211"/>
    <w:rsid w:val="0023636C"/>
    <w:rsid w:val="00236389"/>
    <w:rsid w:val="00236650"/>
    <w:rsid w:val="002369CF"/>
    <w:rsid w:val="00236C2D"/>
    <w:rsid w:val="00236EF8"/>
    <w:rsid w:val="0023702A"/>
    <w:rsid w:val="002370E0"/>
    <w:rsid w:val="0023729F"/>
    <w:rsid w:val="0023738D"/>
    <w:rsid w:val="00237521"/>
    <w:rsid w:val="00237880"/>
    <w:rsid w:val="00237BD6"/>
    <w:rsid w:val="00237C76"/>
    <w:rsid w:val="00237CB8"/>
    <w:rsid w:val="00237D4F"/>
    <w:rsid w:val="00237DD0"/>
    <w:rsid w:val="00237EEC"/>
    <w:rsid w:val="00237F65"/>
    <w:rsid w:val="002400B9"/>
    <w:rsid w:val="002401E8"/>
    <w:rsid w:val="002403EA"/>
    <w:rsid w:val="0024065A"/>
    <w:rsid w:val="00240B66"/>
    <w:rsid w:val="00240F79"/>
    <w:rsid w:val="002411AE"/>
    <w:rsid w:val="002412C1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3F6"/>
    <w:rsid w:val="0024488F"/>
    <w:rsid w:val="00244C24"/>
    <w:rsid w:val="00244C59"/>
    <w:rsid w:val="00244DF6"/>
    <w:rsid w:val="00244F71"/>
    <w:rsid w:val="0024564A"/>
    <w:rsid w:val="002459B6"/>
    <w:rsid w:val="00245AFD"/>
    <w:rsid w:val="00245BCF"/>
    <w:rsid w:val="0024605B"/>
    <w:rsid w:val="002464A7"/>
    <w:rsid w:val="002464AA"/>
    <w:rsid w:val="00246852"/>
    <w:rsid w:val="002469C8"/>
    <w:rsid w:val="00246B44"/>
    <w:rsid w:val="00246E9F"/>
    <w:rsid w:val="0024708F"/>
    <w:rsid w:val="00247848"/>
    <w:rsid w:val="002478CB"/>
    <w:rsid w:val="002504D3"/>
    <w:rsid w:val="002505A4"/>
    <w:rsid w:val="002505E1"/>
    <w:rsid w:val="00250AA9"/>
    <w:rsid w:val="00250D4A"/>
    <w:rsid w:val="002510BA"/>
    <w:rsid w:val="002512DD"/>
    <w:rsid w:val="0025147D"/>
    <w:rsid w:val="0025151A"/>
    <w:rsid w:val="0025156E"/>
    <w:rsid w:val="00251944"/>
    <w:rsid w:val="00251B57"/>
    <w:rsid w:val="00251C70"/>
    <w:rsid w:val="00251E00"/>
    <w:rsid w:val="0025230E"/>
    <w:rsid w:val="002524AB"/>
    <w:rsid w:val="00252565"/>
    <w:rsid w:val="002525FB"/>
    <w:rsid w:val="002528DB"/>
    <w:rsid w:val="00252F6F"/>
    <w:rsid w:val="00253081"/>
    <w:rsid w:val="002532AD"/>
    <w:rsid w:val="0025369B"/>
    <w:rsid w:val="002536BA"/>
    <w:rsid w:val="0025372F"/>
    <w:rsid w:val="002539F8"/>
    <w:rsid w:val="00253A00"/>
    <w:rsid w:val="00253C39"/>
    <w:rsid w:val="00253F48"/>
    <w:rsid w:val="0025419B"/>
    <w:rsid w:val="00254296"/>
    <w:rsid w:val="002544B1"/>
    <w:rsid w:val="0025469E"/>
    <w:rsid w:val="002546B0"/>
    <w:rsid w:val="002547A5"/>
    <w:rsid w:val="002547F3"/>
    <w:rsid w:val="00254AA3"/>
    <w:rsid w:val="00254D9E"/>
    <w:rsid w:val="00255B2D"/>
    <w:rsid w:val="00255B76"/>
    <w:rsid w:val="00255BE3"/>
    <w:rsid w:val="00255DC1"/>
    <w:rsid w:val="00255FD4"/>
    <w:rsid w:val="002560CA"/>
    <w:rsid w:val="002560F4"/>
    <w:rsid w:val="002561FF"/>
    <w:rsid w:val="00256510"/>
    <w:rsid w:val="0025651D"/>
    <w:rsid w:val="002568F6"/>
    <w:rsid w:val="00256B8B"/>
    <w:rsid w:val="00256C8B"/>
    <w:rsid w:val="00256F8E"/>
    <w:rsid w:val="00257734"/>
    <w:rsid w:val="00257BE1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8F0"/>
    <w:rsid w:val="00264A7F"/>
    <w:rsid w:val="00264B31"/>
    <w:rsid w:val="00265008"/>
    <w:rsid w:val="00265137"/>
    <w:rsid w:val="0026516C"/>
    <w:rsid w:val="002651BB"/>
    <w:rsid w:val="002652EB"/>
    <w:rsid w:val="00265366"/>
    <w:rsid w:val="00265440"/>
    <w:rsid w:val="00265D4B"/>
    <w:rsid w:val="002662FF"/>
    <w:rsid w:val="0026634D"/>
    <w:rsid w:val="00266559"/>
    <w:rsid w:val="00266725"/>
    <w:rsid w:val="00266C3E"/>
    <w:rsid w:val="00266DF6"/>
    <w:rsid w:val="00266DF8"/>
    <w:rsid w:val="00267323"/>
    <w:rsid w:val="0026760D"/>
    <w:rsid w:val="0026769A"/>
    <w:rsid w:val="00267758"/>
    <w:rsid w:val="002678FE"/>
    <w:rsid w:val="00267A2E"/>
    <w:rsid w:val="002701F9"/>
    <w:rsid w:val="0027037C"/>
    <w:rsid w:val="00270418"/>
    <w:rsid w:val="002704D6"/>
    <w:rsid w:val="00270696"/>
    <w:rsid w:val="00270857"/>
    <w:rsid w:val="00270986"/>
    <w:rsid w:val="00270994"/>
    <w:rsid w:val="00270C56"/>
    <w:rsid w:val="00270DA1"/>
    <w:rsid w:val="00271231"/>
    <w:rsid w:val="00271821"/>
    <w:rsid w:val="00271B57"/>
    <w:rsid w:val="00271B9F"/>
    <w:rsid w:val="00271E7F"/>
    <w:rsid w:val="0027209E"/>
    <w:rsid w:val="0027212A"/>
    <w:rsid w:val="002721DA"/>
    <w:rsid w:val="002722EF"/>
    <w:rsid w:val="002723E0"/>
    <w:rsid w:val="00272688"/>
    <w:rsid w:val="00272D52"/>
    <w:rsid w:val="00272EEC"/>
    <w:rsid w:val="002730D3"/>
    <w:rsid w:val="00273279"/>
    <w:rsid w:val="002732C2"/>
    <w:rsid w:val="0027340F"/>
    <w:rsid w:val="0027370C"/>
    <w:rsid w:val="0027375F"/>
    <w:rsid w:val="002737BD"/>
    <w:rsid w:val="002737EF"/>
    <w:rsid w:val="00273828"/>
    <w:rsid w:val="00273CD8"/>
    <w:rsid w:val="00273D14"/>
    <w:rsid w:val="00273F75"/>
    <w:rsid w:val="002741E3"/>
    <w:rsid w:val="0027463E"/>
    <w:rsid w:val="00274800"/>
    <w:rsid w:val="00274847"/>
    <w:rsid w:val="00274929"/>
    <w:rsid w:val="00274D18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5FA4"/>
    <w:rsid w:val="00276009"/>
    <w:rsid w:val="002761E2"/>
    <w:rsid w:val="00276415"/>
    <w:rsid w:val="00276512"/>
    <w:rsid w:val="00276545"/>
    <w:rsid w:val="0027662E"/>
    <w:rsid w:val="00276DDE"/>
    <w:rsid w:val="00276EF5"/>
    <w:rsid w:val="002770D4"/>
    <w:rsid w:val="00277265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11CA"/>
    <w:rsid w:val="00281203"/>
    <w:rsid w:val="0028121F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A62"/>
    <w:rsid w:val="00282B7F"/>
    <w:rsid w:val="00282CC0"/>
    <w:rsid w:val="00283743"/>
    <w:rsid w:val="0028396C"/>
    <w:rsid w:val="00283EE2"/>
    <w:rsid w:val="00284057"/>
    <w:rsid w:val="0028441F"/>
    <w:rsid w:val="002849C6"/>
    <w:rsid w:val="00284A90"/>
    <w:rsid w:val="00284CA6"/>
    <w:rsid w:val="00284FF2"/>
    <w:rsid w:val="0028504C"/>
    <w:rsid w:val="002858BE"/>
    <w:rsid w:val="00285DD3"/>
    <w:rsid w:val="00285DDD"/>
    <w:rsid w:val="00285F5B"/>
    <w:rsid w:val="0028628F"/>
    <w:rsid w:val="002862B4"/>
    <w:rsid w:val="00286394"/>
    <w:rsid w:val="0028677D"/>
    <w:rsid w:val="002868EE"/>
    <w:rsid w:val="00286A73"/>
    <w:rsid w:val="00286BA4"/>
    <w:rsid w:val="00286D12"/>
    <w:rsid w:val="00286F94"/>
    <w:rsid w:val="00286FE1"/>
    <w:rsid w:val="00287002"/>
    <w:rsid w:val="00287438"/>
    <w:rsid w:val="00287612"/>
    <w:rsid w:val="0028767D"/>
    <w:rsid w:val="0028778F"/>
    <w:rsid w:val="002877D1"/>
    <w:rsid w:val="0028798E"/>
    <w:rsid w:val="002879DA"/>
    <w:rsid w:val="00287A71"/>
    <w:rsid w:val="00287C87"/>
    <w:rsid w:val="00287DDE"/>
    <w:rsid w:val="00287E21"/>
    <w:rsid w:val="00287FCF"/>
    <w:rsid w:val="00290161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D02"/>
    <w:rsid w:val="00291E87"/>
    <w:rsid w:val="00292035"/>
    <w:rsid w:val="0029224B"/>
    <w:rsid w:val="00292697"/>
    <w:rsid w:val="00292B7C"/>
    <w:rsid w:val="00292DBA"/>
    <w:rsid w:val="00292E7D"/>
    <w:rsid w:val="00292F50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79"/>
    <w:rsid w:val="002951BF"/>
    <w:rsid w:val="00295358"/>
    <w:rsid w:val="002955C1"/>
    <w:rsid w:val="0029560A"/>
    <w:rsid w:val="0029596A"/>
    <w:rsid w:val="0029596B"/>
    <w:rsid w:val="00295A29"/>
    <w:rsid w:val="00295B44"/>
    <w:rsid w:val="00296034"/>
    <w:rsid w:val="002960CC"/>
    <w:rsid w:val="002961B9"/>
    <w:rsid w:val="00296254"/>
    <w:rsid w:val="0029668A"/>
    <w:rsid w:val="0029672F"/>
    <w:rsid w:val="00296811"/>
    <w:rsid w:val="00296821"/>
    <w:rsid w:val="0029698E"/>
    <w:rsid w:val="00296F15"/>
    <w:rsid w:val="00296F2C"/>
    <w:rsid w:val="002971D9"/>
    <w:rsid w:val="00297480"/>
    <w:rsid w:val="002975B1"/>
    <w:rsid w:val="002979C3"/>
    <w:rsid w:val="00297AF0"/>
    <w:rsid w:val="00297CE9"/>
    <w:rsid w:val="00297D1D"/>
    <w:rsid w:val="00297DBC"/>
    <w:rsid w:val="00297DDD"/>
    <w:rsid w:val="002A001A"/>
    <w:rsid w:val="002A04DC"/>
    <w:rsid w:val="002A063D"/>
    <w:rsid w:val="002A0714"/>
    <w:rsid w:val="002A07CE"/>
    <w:rsid w:val="002A09D1"/>
    <w:rsid w:val="002A0C12"/>
    <w:rsid w:val="002A121B"/>
    <w:rsid w:val="002A1303"/>
    <w:rsid w:val="002A1DB6"/>
    <w:rsid w:val="002A2230"/>
    <w:rsid w:val="002A26BC"/>
    <w:rsid w:val="002A2782"/>
    <w:rsid w:val="002A2B92"/>
    <w:rsid w:val="002A2C16"/>
    <w:rsid w:val="002A2C62"/>
    <w:rsid w:val="002A2DCE"/>
    <w:rsid w:val="002A2EB3"/>
    <w:rsid w:val="002A2F2D"/>
    <w:rsid w:val="002A3024"/>
    <w:rsid w:val="002A3197"/>
    <w:rsid w:val="002A31FC"/>
    <w:rsid w:val="002A33F1"/>
    <w:rsid w:val="002A3534"/>
    <w:rsid w:val="002A3603"/>
    <w:rsid w:val="002A38DC"/>
    <w:rsid w:val="002A3904"/>
    <w:rsid w:val="002A398E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F7A"/>
    <w:rsid w:val="002A4FE1"/>
    <w:rsid w:val="002A51AD"/>
    <w:rsid w:val="002A53AE"/>
    <w:rsid w:val="002A542D"/>
    <w:rsid w:val="002A5437"/>
    <w:rsid w:val="002A54B9"/>
    <w:rsid w:val="002A56A7"/>
    <w:rsid w:val="002A58BC"/>
    <w:rsid w:val="002A5905"/>
    <w:rsid w:val="002A5A09"/>
    <w:rsid w:val="002A5FEB"/>
    <w:rsid w:val="002A6150"/>
    <w:rsid w:val="002A675C"/>
    <w:rsid w:val="002A68E7"/>
    <w:rsid w:val="002A6963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0AF4"/>
    <w:rsid w:val="002B113E"/>
    <w:rsid w:val="002B1226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D62"/>
    <w:rsid w:val="002B2E55"/>
    <w:rsid w:val="002B315F"/>
    <w:rsid w:val="002B3F0A"/>
    <w:rsid w:val="002B4443"/>
    <w:rsid w:val="002B451A"/>
    <w:rsid w:val="002B4635"/>
    <w:rsid w:val="002B4655"/>
    <w:rsid w:val="002B47BD"/>
    <w:rsid w:val="002B48EE"/>
    <w:rsid w:val="002B4D88"/>
    <w:rsid w:val="002B5068"/>
    <w:rsid w:val="002B5646"/>
    <w:rsid w:val="002B56F7"/>
    <w:rsid w:val="002B5996"/>
    <w:rsid w:val="002B5C3E"/>
    <w:rsid w:val="002B5E40"/>
    <w:rsid w:val="002B5FD5"/>
    <w:rsid w:val="002B616B"/>
    <w:rsid w:val="002B621D"/>
    <w:rsid w:val="002B6684"/>
    <w:rsid w:val="002B6C45"/>
    <w:rsid w:val="002B6F05"/>
    <w:rsid w:val="002B70F8"/>
    <w:rsid w:val="002B710B"/>
    <w:rsid w:val="002B77E6"/>
    <w:rsid w:val="002B7974"/>
    <w:rsid w:val="002B7B02"/>
    <w:rsid w:val="002B7B10"/>
    <w:rsid w:val="002B7E2C"/>
    <w:rsid w:val="002C002C"/>
    <w:rsid w:val="002C00DB"/>
    <w:rsid w:val="002C0189"/>
    <w:rsid w:val="002C037B"/>
    <w:rsid w:val="002C0727"/>
    <w:rsid w:val="002C098F"/>
    <w:rsid w:val="002C0A3D"/>
    <w:rsid w:val="002C0AB4"/>
    <w:rsid w:val="002C0B10"/>
    <w:rsid w:val="002C0C58"/>
    <w:rsid w:val="002C123D"/>
    <w:rsid w:val="002C132E"/>
    <w:rsid w:val="002C1416"/>
    <w:rsid w:val="002C1430"/>
    <w:rsid w:val="002C156B"/>
    <w:rsid w:val="002C1ADA"/>
    <w:rsid w:val="002C1B6F"/>
    <w:rsid w:val="002C1CD5"/>
    <w:rsid w:val="002C2247"/>
    <w:rsid w:val="002C22EA"/>
    <w:rsid w:val="002C246E"/>
    <w:rsid w:val="002C2495"/>
    <w:rsid w:val="002C2CC3"/>
    <w:rsid w:val="002C31F9"/>
    <w:rsid w:val="002C34C6"/>
    <w:rsid w:val="002C3571"/>
    <w:rsid w:val="002C3895"/>
    <w:rsid w:val="002C392A"/>
    <w:rsid w:val="002C3957"/>
    <w:rsid w:val="002C3EB0"/>
    <w:rsid w:val="002C41EE"/>
    <w:rsid w:val="002C4C2F"/>
    <w:rsid w:val="002C4D10"/>
    <w:rsid w:val="002C4F5B"/>
    <w:rsid w:val="002C51B1"/>
    <w:rsid w:val="002C5283"/>
    <w:rsid w:val="002C543D"/>
    <w:rsid w:val="002C5476"/>
    <w:rsid w:val="002C5716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73B3"/>
    <w:rsid w:val="002C79C0"/>
    <w:rsid w:val="002C7AC0"/>
    <w:rsid w:val="002C7BBB"/>
    <w:rsid w:val="002C7CBF"/>
    <w:rsid w:val="002C7FAF"/>
    <w:rsid w:val="002D06A5"/>
    <w:rsid w:val="002D0974"/>
    <w:rsid w:val="002D0C28"/>
    <w:rsid w:val="002D1369"/>
    <w:rsid w:val="002D1409"/>
    <w:rsid w:val="002D18FA"/>
    <w:rsid w:val="002D196A"/>
    <w:rsid w:val="002D1A05"/>
    <w:rsid w:val="002D2019"/>
    <w:rsid w:val="002D2046"/>
    <w:rsid w:val="002D2369"/>
    <w:rsid w:val="002D27BC"/>
    <w:rsid w:val="002D27D9"/>
    <w:rsid w:val="002D2BC4"/>
    <w:rsid w:val="002D2BE9"/>
    <w:rsid w:val="002D3124"/>
    <w:rsid w:val="002D335D"/>
    <w:rsid w:val="002D3D7E"/>
    <w:rsid w:val="002D3DCA"/>
    <w:rsid w:val="002D4277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3CA"/>
    <w:rsid w:val="002D54B7"/>
    <w:rsid w:val="002D54C4"/>
    <w:rsid w:val="002D575E"/>
    <w:rsid w:val="002D5951"/>
    <w:rsid w:val="002D5952"/>
    <w:rsid w:val="002D5B6F"/>
    <w:rsid w:val="002D5DBD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3E"/>
    <w:rsid w:val="002D77CC"/>
    <w:rsid w:val="002D77D5"/>
    <w:rsid w:val="002D7859"/>
    <w:rsid w:val="002D7865"/>
    <w:rsid w:val="002D793E"/>
    <w:rsid w:val="002D79EB"/>
    <w:rsid w:val="002D7FD7"/>
    <w:rsid w:val="002E01B5"/>
    <w:rsid w:val="002E0467"/>
    <w:rsid w:val="002E05D3"/>
    <w:rsid w:val="002E05D9"/>
    <w:rsid w:val="002E06D7"/>
    <w:rsid w:val="002E0738"/>
    <w:rsid w:val="002E1069"/>
    <w:rsid w:val="002E12FA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7B1"/>
    <w:rsid w:val="002E39F4"/>
    <w:rsid w:val="002E3E64"/>
    <w:rsid w:val="002E4054"/>
    <w:rsid w:val="002E44AC"/>
    <w:rsid w:val="002E46A5"/>
    <w:rsid w:val="002E4BDD"/>
    <w:rsid w:val="002E4CBE"/>
    <w:rsid w:val="002E4D7B"/>
    <w:rsid w:val="002E4DAF"/>
    <w:rsid w:val="002E4FB9"/>
    <w:rsid w:val="002E54CC"/>
    <w:rsid w:val="002E553E"/>
    <w:rsid w:val="002E5622"/>
    <w:rsid w:val="002E57C7"/>
    <w:rsid w:val="002E59F6"/>
    <w:rsid w:val="002E5BA3"/>
    <w:rsid w:val="002E5CAA"/>
    <w:rsid w:val="002E5D0C"/>
    <w:rsid w:val="002E5D17"/>
    <w:rsid w:val="002E5E2C"/>
    <w:rsid w:val="002E5F59"/>
    <w:rsid w:val="002E6000"/>
    <w:rsid w:val="002E60F1"/>
    <w:rsid w:val="002E63CD"/>
    <w:rsid w:val="002E65D5"/>
    <w:rsid w:val="002E6A46"/>
    <w:rsid w:val="002E6C18"/>
    <w:rsid w:val="002E6C49"/>
    <w:rsid w:val="002E7089"/>
    <w:rsid w:val="002E7142"/>
    <w:rsid w:val="002E7340"/>
    <w:rsid w:val="002E73A7"/>
    <w:rsid w:val="002E7462"/>
    <w:rsid w:val="002E7655"/>
    <w:rsid w:val="002E7764"/>
    <w:rsid w:val="002E7A72"/>
    <w:rsid w:val="002E7BD4"/>
    <w:rsid w:val="002E7CDB"/>
    <w:rsid w:val="002E7E59"/>
    <w:rsid w:val="002E7FAF"/>
    <w:rsid w:val="002E7FB4"/>
    <w:rsid w:val="002E7FF3"/>
    <w:rsid w:val="002F00A1"/>
    <w:rsid w:val="002F0142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2A5"/>
    <w:rsid w:val="002F14D3"/>
    <w:rsid w:val="002F1933"/>
    <w:rsid w:val="002F1B6E"/>
    <w:rsid w:val="002F1B8F"/>
    <w:rsid w:val="002F1CA8"/>
    <w:rsid w:val="002F1FFD"/>
    <w:rsid w:val="002F22D7"/>
    <w:rsid w:val="002F2A22"/>
    <w:rsid w:val="002F3008"/>
    <w:rsid w:val="002F382F"/>
    <w:rsid w:val="002F3BFF"/>
    <w:rsid w:val="002F3CF0"/>
    <w:rsid w:val="002F3DCD"/>
    <w:rsid w:val="002F3DD3"/>
    <w:rsid w:val="002F3F57"/>
    <w:rsid w:val="002F4426"/>
    <w:rsid w:val="002F444B"/>
    <w:rsid w:val="002F4AD8"/>
    <w:rsid w:val="002F4CB6"/>
    <w:rsid w:val="002F4DCE"/>
    <w:rsid w:val="002F4F0F"/>
    <w:rsid w:val="002F50B5"/>
    <w:rsid w:val="002F5686"/>
    <w:rsid w:val="002F5B66"/>
    <w:rsid w:val="002F5C0B"/>
    <w:rsid w:val="002F5CDE"/>
    <w:rsid w:val="002F5E7F"/>
    <w:rsid w:val="002F6862"/>
    <w:rsid w:val="002F6897"/>
    <w:rsid w:val="002F68B2"/>
    <w:rsid w:val="002F68FB"/>
    <w:rsid w:val="002F69F3"/>
    <w:rsid w:val="002F6A80"/>
    <w:rsid w:val="002F6B8F"/>
    <w:rsid w:val="002F6C0F"/>
    <w:rsid w:val="002F6D71"/>
    <w:rsid w:val="002F71B7"/>
    <w:rsid w:val="002F7257"/>
    <w:rsid w:val="002F7A64"/>
    <w:rsid w:val="002F7BCC"/>
    <w:rsid w:val="002F7C39"/>
    <w:rsid w:val="002F7D83"/>
    <w:rsid w:val="00300027"/>
    <w:rsid w:val="00300125"/>
    <w:rsid w:val="003003FF"/>
    <w:rsid w:val="00300836"/>
    <w:rsid w:val="003008A4"/>
    <w:rsid w:val="003008B6"/>
    <w:rsid w:val="003009DC"/>
    <w:rsid w:val="00300BD5"/>
    <w:rsid w:val="00300D3E"/>
    <w:rsid w:val="00300E90"/>
    <w:rsid w:val="00300FD4"/>
    <w:rsid w:val="003010B6"/>
    <w:rsid w:val="00301267"/>
    <w:rsid w:val="003015CF"/>
    <w:rsid w:val="00301612"/>
    <w:rsid w:val="00301758"/>
    <w:rsid w:val="00301776"/>
    <w:rsid w:val="0030177C"/>
    <w:rsid w:val="00301813"/>
    <w:rsid w:val="00301C8B"/>
    <w:rsid w:val="00301CFC"/>
    <w:rsid w:val="003022C5"/>
    <w:rsid w:val="003023B6"/>
    <w:rsid w:val="003024C0"/>
    <w:rsid w:val="00302565"/>
    <w:rsid w:val="003025C5"/>
    <w:rsid w:val="00302772"/>
    <w:rsid w:val="00302799"/>
    <w:rsid w:val="00303345"/>
    <w:rsid w:val="003036BE"/>
    <w:rsid w:val="00303AFD"/>
    <w:rsid w:val="00303C64"/>
    <w:rsid w:val="0030404D"/>
    <w:rsid w:val="00304052"/>
    <w:rsid w:val="00304A06"/>
    <w:rsid w:val="00304AA4"/>
    <w:rsid w:val="00304D99"/>
    <w:rsid w:val="00304E40"/>
    <w:rsid w:val="00304F4B"/>
    <w:rsid w:val="00304F79"/>
    <w:rsid w:val="0030517C"/>
    <w:rsid w:val="00305199"/>
    <w:rsid w:val="0030539C"/>
    <w:rsid w:val="00305419"/>
    <w:rsid w:val="00305470"/>
    <w:rsid w:val="003057E8"/>
    <w:rsid w:val="0030596C"/>
    <w:rsid w:val="0030598F"/>
    <w:rsid w:val="00305B00"/>
    <w:rsid w:val="00305C8D"/>
    <w:rsid w:val="00305CEC"/>
    <w:rsid w:val="00305D25"/>
    <w:rsid w:val="00305E5E"/>
    <w:rsid w:val="003062FD"/>
    <w:rsid w:val="00306324"/>
    <w:rsid w:val="003063E3"/>
    <w:rsid w:val="003064AB"/>
    <w:rsid w:val="00306895"/>
    <w:rsid w:val="003069F2"/>
    <w:rsid w:val="00306AC4"/>
    <w:rsid w:val="00306C78"/>
    <w:rsid w:val="00307200"/>
    <w:rsid w:val="003074A7"/>
    <w:rsid w:val="0030756B"/>
    <w:rsid w:val="00307B64"/>
    <w:rsid w:val="00307BCE"/>
    <w:rsid w:val="00307DC4"/>
    <w:rsid w:val="0031054E"/>
    <w:rsid w:val="00310CE6"/>
    <w:rsid w:val="003113E5"/>
    <w:rsid w:val="003113EA"/>
    <w:rsid w:val="0031152A"/>
    <w:rsid w:val="00311698"/>
    <w:rsid w:val="003117ED"/>
    <w:rsid w:val="00312120"/>
    <w:rsid w:val="00312234"/>
    <w:rsid w:val="0031258C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DD0"/>
    <w:rsid w:val="00314E8B"/>
    <w:rsid w:val="003151F2"/>
    <w:rsid w:val="00315354"/>
    <w:rsid w:val="00315AF5"/>
    <w:rsid w:val="00315BBC"/>
    <w:rsid w:val="00315D29"/>
    <w:rsid w:val="00315DD3"/>
    <w:rsid w:val="00315EC6"/>
    <w:rsid w:val="00315F49"/>
    <w:rsid w:val="003161CB"/>
    <w:rsid w:val="0031627F"/>
    <w:rsid w:val="003163B7"/>
    <w:rsid w:val="00316457"/>
    <w:rsid w:val="003164FB"/>
    <w:rsid w:val="0031662E"/>
    <w:rsid w:val="003168BE"/>
    <w:rsid w:val="00316A64"/>
    <w:rsid w:val="00316C8D"/>
    <w:rsid w:val="00316CCC"/>
    <w:rsid w:val="00316E52"/>
    <w:rsid w:val="00316FE6"/>
    <w:rsid w:val="003170B7"/>
    <w:rsid w:val="00317105"/>
    <w:rsid w:val="0031716C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D6F"/>
    <w:rsid w:val="00320F48"/>
    <w:rsid w:val="00321161"/>
    <w:rsid w:val="003214DF"/>
    <w:rsid w:val="00321776"/>
    <w:rsid w:val="0032194B"/>
    <w:rsid w:val="0032195C"/>
    <w:rsid w:val="0032196C"/>
    <w:rsid w:val="00321B1B"/>
    <w:rsid w:val="00322138"/>
    <w:rsid w:val="00322273"/>
    <w:rsid w:val="003222A9"/>
    <w:rsid w:val="0032233D"/>
    <w:rsid w:val="00322369"/>
    <w:rsid w:val="00322759"/>
    <w:rsid w:val="00322A2C"/>
    <w:rsid w:val="00322A7C"/>
    <w:rsid w:val="00322A83"/>
    <w:rsid w:val="00322DFF"/>
    <w:rsid w:val="00322E77"/>
    <w:rsid w:val="00322F58"/>
    <w:rsid w:val="003230AD"/>
    <w:rsid w:val="0032396F"/>
    <w:rsid w:val="00323C9C"/>
    <w:rsid w:val="0032422F"/>
    <w:rsid w:val="00324DAF"/>
    <w:rsid w:val="00324DD6"/>
    <w:rsid w:val="00325116"/>
    <w:rsid w:val="003252C5"/>
    <w:rsid w:val="00325379"/>
    <w:rsid w:val="003257C8"/>
    <w:rsid w:val="003258ED"/>
    <w:rsid w:val="003259A2"/>
    <w:rsid w:val="003259D7"/>
    <w:rsid w:val="00325A2F"/>
    <w:rsid w:val="00325AA1"/>
    <w:rsid w:val="00325F67"/>
    <w:rsid w:val="00326088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424"/>
    <w:rsid w:val="00327426"/>
    <w:rsid w:val="003276E9"/>
    <w:rsid w:val="0032782F"/>
    <w:rsid w:val="0032792C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2F3"/>
    <w:rsid w:val="0033248D"/>
    <w:rsid w:val="003324A5"/>
    <w:rsid w:val="003325E7"/>
    <w:rsid w:val="00332992"/>
    <w:rsid w:val="00332A5A"/>
    <w:rsid w:val="00332AB7"/>
    <w:rsid w:val="00332DF2"/>
    <w:rsid w:val="003332E0"/>
    <w:rsid w:val="00333302"/>
    <w:rsid w:val="00333309"/>
    <w:rsid w:val="003334E7"/>
    <w:rsid w:val="00333532"/>
    <w:rsid w:val="00333C52"/>
    <w:rsid w:val="00333C73"/>
    <w:rsid w:val="00333C98"/>
    <w:rsid w:val="00333F0D"/>
    <w:rsid w:val="00334483"/>
    <w:rsid w:val="003345FE"/>
    <w:rsid w:val="00334776"/>
    <w:rsid w:val="00334934"/>
    <w:rsid w:val="00334940"/>
    <w:rsid w:val="00334B32"/>
    <w:rsid w:val="00334C70"/>
    <w:rsid w:val="003350B1"/>
    <w:rsid w:val="003350F3"/>
    <w:rsid w:val="00335136"/>
    <w:rsid w:val="00335184"/>
    <w:rsid w:val="003356CD"/>
    <w:rsid w:val="00335730"/>
    <w:rsid w:val="003357BD"/>
    <w:rsid w:val="003357FB"/>
    <w:rsid w:val="00335A5A"/>
    <w:rsid w:val="00335B27"/>
    <w:rsid w:val="00336552"/>
    <w:rsid w:val="00336A3D"/>
    <w:rsid w:val="00336C1C"/>
    <w:rsid w:val="00336F2C"/>
    <w:rsid w:val="003371EC"/>
    <w:rsid w:val="00337380"/>
    <w:rsid w:val="0033762F"/>
    <w:rsid w:val="003377ED"/>
    <w:rsid w:val="00337996"/>
    <w:rsid w:val="00337A39"/>
    <w:rsid w:val="00337A87"/>
    <w:rsid w:val="00337D19"/>
    <w:rsid w:val="00337DB4"/>
    <w:rsid w:val="00337E0C"/>
    <w:rsid w:val="003401E5"/>
    <w:rsid w:val="00340945"/>
    <w:rsid w:val="00340E35"/>
    <w:rsid w:val="0034115E"/>
    <w:rsid w:val="003413EE"/>
    <w:rsid w:val="003414BD"/>
    <w:rsid w:val="003419ED"/>
    <w:rsid w:val="00341BAF"/>
    <w:rsid w:val="00341F4F"/>
    <w:rsid w:val="00341FC0"/>
    <w:rsid w:val="0034240B"/>
    <w:rsid w:val="0034249E"/>
    <w:rsid w:val="003427FF"/>
    <w:rsid w:val="0034282B"/>
    <w:rsid w:val="00342ABD"/>
    <w:rsid w:val="00342B7D"/>
    <w:rsid w:val="00342C10"/>
    <w:rsid w:val="0034358F"/>
    <w:rsid w:val="0034361D"/>
    <w:rsid w:val="003437D9"/>
    <w:rsid w:val="003438E7"/>
    <w:rsid w:val="0034395B"/>
    <w:rsid w:val="00343AD0"/>
    <w:rsid w:val="00343B52"/>
    <w:rsid w:val="00343D80"/>
    <w:rsid w:val="00344015"/>
    <w:rsid w:val="003442F5"/>
    <w:rsid w:val="003443FE"/>
    <w:rsid w:val="00344640"/>
    <w:rsid w:val="0034469D"/>
    <w:rsid w:val="00344788"/>
    <w:rsid w:val="003447C0"/>
    <w:rsid w:val="003449E8"/>
    <w:rsid w:val="00344AEE"/>
    <w:rsid w:val="00344E73"/>
    <w:rsid w:val="00344FDD"/>
    <w:rsid w:val="0034507D"/>
    <w:rsid w:val="00345600"/>
    <w:rsid w:val="003457EA"/>
    <w:rsid w:val="00345822"/>
    <w:rsid w:val="00345929"/>
    <w:rsid w:val="003459E0"/>
    <w:rsid w:val="00345AF7"/>
    <w:rsid w:val="00345FFA"/>
    <w:rsid w:val="00346698"/>
    <w:rsid w:val="00346E62"/>
    <w:rsid w:val="003471B6"/>
    <w:rsid w:val="0034750D"/>
    <w:rsid w:val="003479DD"/>
    <w:rsid w:val="00347DEA"/>
    <w:rsid w:val="003501D5"/>
    <w:rsid w:val="0035020F"/>
    <w:rsid w:val="00350B3C"/>
    <w:rsid w:val="00350B7C"/>
    <w:rsid w:val="00350CA1"/>
    <w:rsid w:val="00350E69"/>
    <w:rsid w:val="00351403"/>
    <w:rsid w:val="003514AB"/>
    <w:rsid w:val="00351521"/>
    <w:rsid w:val="0035170E"/>
    <w:rsid w:val="0035188A"/>
    <w:rsid w:val="00351DFF"/>
    <w:rsid w:val="00352323"/>
    <w:rsid w:val="003527C6"/>
    <w:rsid w:val="003527D9"/>
    <w:rsid w:val="003529C2"/>
    <w:rsid w:val="00352BFA"/>
    <w:rsid w:val="00352C41"/>
    <w:rsid w:val="00352F4D"/>
    <w:rsid w:val="003530DB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723"/>
    <w:rsid w:val="0035476F"/>
    <w:rsid w:val="00354A65"/>
    <w:rsid w:val="00354CE7"/>
    <w:rsid w:val="003553BE"/>
    <w:rsid w:val="003554DB"/>
    <w:rsid w:val="00355776"/>
    <w:rsid w:val="00355787"/>
    <w:rsid w:val="00356286"/>
    <w:rsid w:val="00356456"/>
    <w:rsid w:val="0035647C"/>
    <w:rsid w:val="0035651F"/>
    <w:rsid w:val="00356597"/>
    <w:rsid w:val="00356705"/>
    <w:rsid w:val="0035696A"/>
    <w:rsid w:val="00356B8F"/>
    <w:rsid w:val="00356C45"/>
    <w:rsid w:val="00356CE1"/>
    <w:rsid w:val="00356D3C"/>
    <w:rsid w:val="003573D7"/>
    <w:rsid w:val="00357463"/>
    <w:rsid w:val="00357843"/>
    <w:rsid w:val="003578AD"/>
    <w:rsid w:val="00360313"/>
    <w:rsid w:val="003605D2"/>
    <w:rsid w:val="003607D0"/>
    <w:rsid w:val="00360A6B"/>
    <w:rsid w:val="00360ADC"/>
    <w:rsid w:val="00360D40"/>
    <w:rsid w:val="003610A3"/>
    <w:rsid w:val="003614D5"/>
    <w:rsid w:val="0036179E"/>
    <w:rsid w:val="003619C6"/>
    <w:rsid w:val="00361C1C"/>
    <w:rsid w:val="00361DAA"/>
    <w:rsid w:val="00361DE9"/>
    <w:rsid w:val="00361E1B"/>
    <w:rsid w:val="00361EC4"/>
    <w:rsid w:val="00362037"/>
    <w:rsid w:val="00362522"/>
    <w:rsid w:val="00363071"/>
    <w:rsid w:val="003634BC"/>
    <w:rsid w:val="003635D3"/>
    <w:rsid w:val="00363636"/>
    <w:rsid w:val="00363646"/>
    <w:rsid w:val="003636E6"/>
    <w:rsid w:val="00363BE7"/>
    <w:rsid w:val="0036434E"/>
    <w:rsid w:val="0036494A"/>
    <w:rsid w:val="00364A66"/>
    <w:rsid w:val="00364BB6"/>
    <w:rsid w:val="00364BFA"/>
    <w:rsid w:val="00364E45"/>
    <w:rsid w:val="00364F8D"/>
    <w:rsid w:val="003657FE"/>
    <w:rsid w:val="0036588A"/>
    <w:rsid w:val="00365DFA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67BD9"/>
    <w:rsid w:val="00370293"/>
    <w:rsid w:val="003702A0"/>
    <w:rsid w:val="003703C5"/>
    <w:rsid w:val="00370461"/>
    <w:rsid w:val="003704C2"/>
    <w:rsid w:val="00370512"/>
    <w:rsid w:val="0037051F"/>
    <w:rsid w:val="003706B1"/>
    <w:rsid w:val="00370D6E"/>
    <w:rsid w:val="00371209"/>
    <w:rsid w:val="00371229"/>
    <w:rsid w:val="003712B1"/>
    <w:rsid w:val="00371454"/>
    <w:rsid w:val="00371AA0"/>
    <w:rsid w:val="00371C32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44FE"/>
    <w:rsid w:val="00374B6F"/>
    <w:rsid w:val="00374B89"/>
    <w:rsid w:val="00374E52"/>
    <w:rsid w:val="003750FC"/>
    <w:rsid w:val="0037511C"/>
    <w:rsid w:val="0037521A"/>
    <w:rsid w:val="00375258"/>
    <w:rsid w:val="0037535A"/>
    <w:rsid w:val="003756B9"/>
    <w:rsid w:val="003759AB"/>
    <w:rsid w:val="003759FF"/>
    <w:rsid w:val="00375A78"/>
    <w:rsid w:val="00375ACA"/>
    <w:rsid w:val="00375AD3"/>
    <w:rsid w:val="00375F2D"/>
    <w:rsid w:val="0037657C"/>
    <w:rsid w:val="003766B2"/>
    <w:rsid w:val="00376A9E"/>
    <w:rsid w:val="00376AB4"/>
    <w:rsid w:val="00376AC6"/>
    <w:rsid w:val="00376E56"/>
    <w:rsid w:val="00377020"/>
    <w:rsid w:val="003771B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0B6"/>
    <w:rsid w:val="003807E0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FC"/>
    <w:rsid w:val="00382041"/>
    <w:rsid w:val="00382636"/>
    <w:rsid w:val="00382966"/>
    <w:rsid w:val="00382DF8"/>
    <w:rsid w:val="00383143"/>
    <w:rsid w:val="003831AC"/>
    <w:rsid w:val="003834CF"/>
    <w:rsid w:val="0038353B"/>
    <w:rsid w:val="003835C7"/>
    <w:rsid w:val="003837BE"/>
    <w:rsid w:val="003837E0"/>
    <w:rsid w:val="00383943"/>
    <w:rsid w:val="003839A6"/>
    <w:rsid w:val="00383C88"/>
    <w:rsid w:val="0038407F"/>
    <w:rsid w:val="00384156"/>
    <w:rsid w:val="00384755"/>
    <w:rsid w:val="0038499A"/>
    <w:rsid w:val="00384AE0"/>
    <w:rsid w:val="00384C84"/>
    <w:rsid w:val="00384D3A"/>
    <w:rsid w:val="003856C9"/>
    <w:rsid w:val="003856E6"/>
    <w:rsid w:val="00386095"/>
    <w:rsid w:val="00386322"/>
    <w:rsid w:val="003863F9"/>
    <w:rsid w:val="003866B0"/>
    <w:rsid w:val="003867D1"/>
    <w:rsid w:val="003868DA"/>
    <w:rsid w:val="00386A10"/>
    <w:rsid w:val="00386C24"/>
    <w:rsid w:val="00386FA8"/>
    <w:rsid w:val="003872DF"/>
    <w:rsid w:val="003873FD"/>
    <w:rsid w:val="003874AD"/>
    <w:rsid w:val="00387796"/>
    <w:rsid w:val="00387799"/>
    <w:rsid w:val="00387949"/>
    <w:rsid w:val="00387976"/>
    <w:rsid w:val="00387D48"/>
    <w:rsid w:val="00387E41"/>
    <w:rsid w:val="00390156"/>
    <w:rsid w:val="00390233"/>
    <w:rsid w:val="00390483"/>
    <w:rsid w:val="00390615"/>
    <w:rsid w:val="0039071A"/>
    <w:rsid w:val="003907FD"/>
    <w:rsid w:val="00390F80"/>
    <w:rsid w:val="00391223"/>
    <w:rsid w:val="00391409"/>
    <w:rsid w:val="0039142C"/>
    <w:rsid w:val="0039146F"/>
    <w:rsid w:val="00391470"/>
    <w:rsid w:val="00391973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C0B"/>
    <w:rsid w:val="00392FC8"/>
    <w:rsid w:val="00393167"/>
    <w:rsid w:val="003933CF"/>
    <w:rsid w:val="00393653"/>
    <w:rsid w:val="003938B4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E8"/>
    <w:rsid w:val="003952B9"/>
    <w:rsid w:val="00395429"/>
    <w:rsid w:val="00395687"/>
    <w:rsid w:val="00395BC4"/>
    <w:rsid w:val="00395D52"/>
    <w:rsid w:val="00395E29"/>
    <w:rsid w:val="00395F03"/>
    <w:rsid w:val="0039601F"/>
    <w:rsid w:val="003961F8"/>
    <w:rsid w:val="00396257"/>
    <w:rsid w:val="0039626F"/>
    <w:rsid w:val="003963A2"/>
    <w:rsid w:val="00396551"/>
    <w:rsid w:val="00396823"/>
    <w:rsid w:val="0039696A"/>
    <w:rsid w:val="00396A76"/>
    <w:rsid w:val="00396DBD"/>
    <w:rsid w:val="00396FA2"/>
    <w:rsid w:val="003971D3"/>
    <w:rsid w:val="003974B1"/>
    <w:rsid w:val="00397847"/>
    <w:rsid w:val="00397A3D"/>
    <w:rsid w:val="00397BE1"/>
    <w:rsid w:val="00397C94"/>
    <w:rsid w:val="00397E57"/>
    <w:rsid w:val="00397E96"/>
    <w:rsid w:val="00397EC2"/>
    <w:rsid w:val="00397F6C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C41"/>
    <w:rsid w:val="003A1E1F"/>
    <w:rsid w:val="003A1ECA"/>
    <w:rsid w:val="003A2032"/>
    <w:rsid w:val="003A20A9"/>
    <w:rsid w:val="003A21C1"/>
    <w:rsid w:val="003A254C"/>
    <w:rsid w:val="003A25AE"/>
    <w:rsid w:val="003A28B8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395"/>
    <w:rsid w:val="003A467A"/>
    <w:rsid w:val="003A47EE"/>
    <w:rsid w:val="003A4B50"/>
    <w:rsid w:val="003A4CA0"/>
    <w:rsid w:val="003A4E76"/>
    <w:rsid w:val="003A4EE8"/>
    <w:rsid w:val="003A5363"/>
    <w:rsid w:val="003A56D0"/>
    <w:rsid w:val="003A5AC8"/>
    <w:rsid w:val="003A5C5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B4A"/>
    <w:rsid w:val="003B0E32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E69"/>
    <w:rsid w:val="003B2066"/>
    <w:rsid w:val="003B23C2"/>
    <w:rsid w:val="003B2429"/>
    <w:rsid w:val="003B2455"/>
    <w:rsid w:val="003B272D"/>
    <w:rsid w:val="003B2A86"/>
    <w:rsid w:val="003B2D7B"/>
    <w:rsid w:val="003B2E18"/>
    <w:rsid w:val="003B2E88"/>
    <w:rsid w:val="003B2EB8"/>
    <w:rsid w:val="003B2FE9"/>
    <w:rsid w:val="003B31A7"/>
    <w:rsid w:val="003B3214"/>
    <w:rsid w:val="003B33C8"/>
    <w:rsid w:val="003B383E"/>
    <w:rsid w:val="003B395A"/>
    <w:rsid w:val="003B4030"/>
    <w:rsid w:val="003B4079"/>
    <w:rsid w:val="003B422E"/>
    <w:rsid w:val="003B444A"/>
    <w:rsid w:val="003B45D9"/>
    <w:rsid w:val="003B4639"/>
    <w:rsid w:val="003B4BE3"/>
    <w:rsid w:val="003B4FA8"/>
    <w:rsid w:val="003B5001"/>
    <w:rsid w:val="003B5733"/>
    <w:rsid w:val="003B576F"/>
    <w:rsid w:val="003B57C7"/>
    <w:rsid w:val="003B5862"/>
    <w:rsid w:val="003B5DFA"/>
    <w:rsid w:val="003B5FFF"/>
    <w:rsid w:val="003B61B4"/>
    <w:rsid w:val="003B62B5"/>
    <w:rsid w:val="003B6446"/>
    <w:rsid w:val="003B6487"/>
    <w:rsid w:val="003B6608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4FC"/>
    <w:rsid w:val="003C1666"/>
    <w:rsid w:val="003C18EF"/>
    <w:rsid w:val="003C1B12"/>
    <w:rsid w:val="003C1B23"/>
    <w:rsid w:val="003C1F0E"/>
    <w:rsid w:val="003C21C0"/>
    <w:rsid w:val="003C22BE"/>
    <w:rsid w:val="003C23B4"/>
    <w:rsid w:val="003C26E3"/>
    <w:rsid w:val="003C2844"/>
    <w:rsid w:val="003C297D"/>
    <w:rsid w:val="003C2C88"/>
    <w:rsid w:val="003C2EC0"/>
    <w:rsid w:val="003C2F92"/>
    <w:rsid w:val="003C3053"/>
    <w:rsid w:val="003C36D2"/>
    <w:rsid w:val="003C387F"/>
    <w:rsid w:val="003C3A26"/>
    <w:rsid w:val="003C3A89"/>
    <w:rsid w:val="003C3F84"/>
    <w:rsid w:val="003C3FC5"/>
    <w:rsid w:val="003C435A"/>
    <w:rsid w:val="003C4388"/>
    <w:rsid w:val="003C441F"/>
    <w:rsid w:val="003C4920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638"/>
    <w:rsid w:val="003C6719"/>
    <w:rsid w:val="003C69A1"/>
    <w:rsid w:val="003C6D51"/>
    <w:rsid w:val="003C6F7E"/>
    <w:rsid w:val="003C6FED"/>
    <w:rsid w:val="003C7073"/>
    <w:rsid w:val="003C736C"/>
    <w:rsid w:val="003C75B7"/>
    <w:rsid w:val="003C786D"/>
    <w:rsid w:val="003C7918"/>
    <w:rsid w:val="003C7996"/>
    <w:rsid w:val="003C7BFA"/>
    <w:rsid w:val="003C7C98"/>
    <w:rsid w:val="003C7EAD"/>
    <w:rsid w:val="003D005A"/>
    <w:rsid w:val="003D0209"/>
    <w:rsid w:val="003D050A"/>
    <w:rsid w:val="003D0689"/>
    <w:rsid w:val="003D08C5"/>
    <w:rsid w:val="003D0D4F"/>
    <w:rsid w:val="003D0E52"/>
    <w:rsid w:val="003D18A1"/>
    <w:rsid w:val="003D1B37"/>
    <w:rsid w:val="003D1BC9"/>
    <w:rsid w:val="003D1D00"/>
    <w:rsid w:val="003D1DE3"/>
    <w:rsid w:val="003D1EE9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492"/>
    <w:rsid w:val="003D36AC"/>
    <w:rsid w:val="003D397C"/>
    <w:rsid w:val="003D3A98"/>
    <w:rsid w:val="003D3FDE"/>
    <w:rsid w:val="003D40DE"/>
    <w:rsid w:val="003D4306"/>
    <w:rsid w:val="003D4491"/>
    <w:rsid w:val="003D4710"/>
    <w:rsid w:val="003D488E"/>
    <w:rsid w:val="003D48CE"/>
    <w:rsid w:val="003D49C4"/>
    <w:rsid w:val="003D4C2F"/>
    <w:rsid w:val="003D4C54"/>
    <w:rsid w:val="003D4EF9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EDC"/>
    <w:rsid w:val="003D7FC0"/>
    <w:rsid w:val="003E00BB"/>
    <w:rsid w:val="003E018B"/>
    <w:rsid w:val="003E05AC"/>
    <w:rsid w:val="003E0A10"/>
    <w:rsid w:val="003E0C12"/>
    <w:rsid w:val="003E0ECF"/>
    <w:rsid w:val="003E1167"/>
    <w:rsid w:val="003E1263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AE7"/>
    <w:rsid w:val="003E2AEF"/>
    <w:rsid w:val="003E2BBC"/>
    <w:rsid w:val="003E2C85"/>
    <w:rsid w:val="003E3044"/>
    <w:rsid w:val="003E31AB"/>
    <w:rsid w:val="003E31C7"/>
    <w:rsid w:val="003E3658"/>
    <w:rsid w:val="003E3731"/>
    <w:rsid w:val="003E3737"/>
    <w:rsid w:val="003E3748"/>
    <w:rsid w:val="003E37D8"/>
    <w:rsid w:val="003E3C25"/>
    <w:rsid w:val="003E3E6C"/>
    <w:rsid w:val="003E43F6"/>
    <w:rsid w:val="003E44FA"/>
    <w:rsid w:val="003E4764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71D"/>
    <w:rsid w:val="003E6888"/>
    <w:rsid w:val="003E6ACB"/>
    <w:rsid w:val="003E6F68"/>
    <w:rsid w:val="003E6FEE"/>
    <w:rsid w:val="003E70C8"/>
    <w:rsid w:val="003E7181"/>
    <w:rsid w:val="003E72DD"/>
    <w:rsid w:val="003E754E"/>
    <w:rsid w:val="003E778F"/>
    <w:rsid w:val="003E7903"/>
    <w:rsid w:val="003E7A8F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409"/>
    <w:rsid w:val="003F05CE"/>
    <w:rsid w:val="003F05E1"/>
    <w:rsid w:val="003F05F3"/>
    <w:rsid w:val="003F06E9"/>
    <w:rsid w:val="003F083D"/>
    <w:rsid w:val="003F0C84"/>
    <w:rsid w:val="003F0CEA"/>
    <w:rsid w:val="003F1539"/>
    <w:rsid w:val="003F1936"/>
    <w:rsid w:val="003F1B96"/>
    <w:rsid w:val="003F1EF4"/>
    <w:rsid w:val="003F1F26"/>
    <w:rsid w:val="003F2829"/>
    <w:rsid w:val="003F28BB"/>
    <w:rsid w:val="003F28E9"/>
    <w:rsid w:val="003F28FC"/>
    <w:rsid w:val="003F2918"/>
    <w:rsid w:val="003F29AB"/>
    <w:rsid w:val="003F2B17"/>
    <w:rsid w:val="003F2CC7"/>
    <w:rsid w:val="003F3409"/>
    <w:rsid w:val="003F3706"/>
    <w:rsid w:val="003F3B2A"/>
    <w:rsid w:val="003F3BFA"/>
    <w:rsid w:val="003F3CCC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C17"/>
    <w:rsid w:val="003F5D94"/>
    <w:rsid w:val="003F60AF"/>
    <w:rsid w:val="003F626C"/>
    <w:rsid w:val="003F640F"/>
    <w:rsid w:val="003F685A"/>
    <w:rsid w:val="003F6C3B"/>
    <w:rsid w:val="003F6CE7"/>
    <w:rsid w:val="003F6DFE"/>
    <w:rsid w:val="003F7312"/>
    <w:rsid w:val="003F79BF"/>
    <w:rsid w:val="003F7E1A"/>
    <w:rsid w:val="00400102"/>
    <w:rsid w:val="004001B6"/>
    <w:rsid w:val="0040033B"/>
    <w:rsid w:val="00400686"/>
    <w:rsid w:val="00400CB3"/>
    <w:rsid w:val="00400FBC"/>
    <w:rsid w:val="0040148C"/>
    <w:rsid w:val="004014B8"/>
    <w:rsid w:val="00401634"/>
    <w:rsid w:val="00401724"/>
    <w:rsid w:val="00401948"/>
    <w:rsid w:val="00401962"/>
    <w:rsid w:val="00401993"/>
    <w:rsid w:val="00401D1A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110"/>
    <w:rsid w:val="0040352D"/>
    <w:rsid w:val="00403764"/>
    <w:rsid w:val="004039FD"/>
    <w:rsid w:val="00403AF8"/>
    <w:rsid w:val="00403C1A"/>
    <w:rsid w:val="00403EF0"/>
    <w:rsid w:val="004041C6"/>
    <w:rsid w:val="0040449C"/>
    <w:rsid w:val="004044BB"/>
    <w:rsid w:val="00404537"/>
    <w:rsid w:val="004045AD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07"/>
    <w:rsid w:val="00407184"/>
    <w:rsid w:val="004071EB"/>
    <w:rsid w:val="00407635"/>
    <w:rsid w:val="0040766A"/>
    <w:rsid w:val="00407AE6"/>
    <w:rsid w:val="00407C13"/>
    <w:rsid w:val="00407CB4"/>
    <w:rsid w:val="00407D4A"/>
    <w:rsid w:val="00407D59"/>
    <w:rsid w:val="00410010"/>
    <w:rsid w:val="00410099"/>
    <w:rsid w:val="00410258"/>
    <w:rsid w:val="0041061A"/>
    <w:rsid w:val="004109CF"/>
    <w:rsid w:val="00410A5B"/>
    <w:rsid w:val="00410ACC"/>
    <w:rsid w:val="00410D76"/>
    <w:rsid w:val="00410D8E"/>
    <w:rsid w:val="00410E3B"/>
    <w:rsid w:val="004110D2"/>
    <w:rsid w:val="00411111"/>
    <w:rsid w:val="004112F5"/>
    <w:rsid w:val="00411407"/>
    <w:rsid w:val="00411686"/>
    <w:rsid w:val="0041176E"/>
    <w:rsid w:val="004119EF"/>
    <w:rsid w:val="00411B48"/>
    <w:rsid w:val="00411DC0"/>
    <w:rsid w:val="004123AD"/>
    <w:rsid w:val="004124E7"/>
    <w:rsid w:val="004124E8"/>
    <w:rsid w:val="004126FC"/>
    <w:rsid w:val="00412765"/>
    <w:rsid w:val="00412C40"/>
    <w:rsid w:val="00412E21"/>
    <w:rsid w:val="00412E66"/>
    <w:rsid w:val="00412ED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4EC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27F"/>
    <w:rsid w:val="004162A2"/>
    <w:rsid w:val="0041630E"/>
    <w:rsid w:val="004163B0"/>
    <w:rsid w:val="004167CA"/>
    <w:rsid w:val="004171CA"/>
    <w:rsid w:val="0041734C"/>
    <w:rsid w:val="00417557"/>
    <w:rsid w:val="0041780F"/>
    <w:rsid w:val="00417BBE"/>
    <w:rsid w:val="0042015B"/>
    <w:rsid w:val="00420315"/>
    <w:rsid w:val="00420772"/>
    <w:rsid w:val="004210D1"/>
    <w:rsid w:val="004215C6"/>
    <w:rsid w:val="004216B5"/>
    <w:rsid w:val="00421741"/>
    <w:rsid w:val="00421C5E"/>
    <w:rsid w:val="00421E57"/>
    <w:rsid w:val="0042221C"/>
    <w:rsid w:val="00422259"/>
    <w:rsid w:val="0042247F"/>
    <w:rsid w:val="004229D0"/>
    <w:rsid w:val="00422C7E"/>
    <w:rsid w:val="00422E7D"/>
    <w:rsid w:val="00422EC5"/>
    <w:rsid w:val="00423069"/>
    <w:rsid w:val="004232E6"/>
    <w:rsid w:val="004232FB"/>
    <w:rsid w:val="00423777"/>
    <w:rsid w:val="004239EA"/>
    <w:rsid w:val="00423DBA"/>
    <w:rsid w:val="00423FDB"/>
    <w:rsid w:val="00423FE3"/>
    <w:rsid w:val="004243E1"/>
    <w:rsid w:val="00424707"/>
    <w:rsid w:val="0042480A"/>
    <w:rsid w:val="004248B5"/>
    <w:rsid w:val="00424A14"/>
    <w:rsid w:val="00424D9F"/>
    <w:rsid w:val="00425541"/>
    <w:rsid w:val="004259DD"/>
    <w:rsid w:val="00425FC8"/>
    <w:rsid w:val="00426614"/>
    <w:rsid w:val="00426AE8"/>
    <w:rsid w:val="00426BE8"/>
    <w:rsid w:val="00426CE8"/>
    <w:rsid w:val="00426D64"/>
    <w:rsid w:val="00426D8A"/>
    <w:rsid w:val="00427412"/>
    <w:rsid w:val="0042748A"/>
    <w:rsid w:val="004276F4"/>
    <w:rsid w:val="00427D4C"/>
    <w:rsid w:val="00427DAF"/>
    <w:rsid w:val="00427E27"/>
    <w:rsid w:val="00427EA1"/>
    <w:rsid w:val="00430108"/>
    <w:rsid w:val="0043033E"/>
    <w:rsid w:val="004306E3"/>
    <w:rsid w:val="004307C7"/>
    <w:rsid w:val="00430BF2"/>
    <w:rsid w:val="00430CB9"/>
    <w:rsid w:val="00430EF7"/>
    <w:rsid w:val="0043121B"/>
    <w:rsid w:val="00431411"/>
    <w:rsid w:val="004319CB"/>
    <w:rsid w:val="00431BF0"/>
    <w:rsid w:val="00431ED2"/>
    <w:rsid w:val="00432425"/>
    <w:rsid w:val="0043264A"/>
    <w:rsid w:val="00432848"/>
    <w:rsid w:val="00432F29"/>
    <w:rsid w:val="00433531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4D6"/>
    <w:rsid w:val="0043479F"/>
    <w:rsid w:val="004348F4"/>
    <w:rsid w:val="00434C15"/>
    <w:rsid w:val="004350A4"/>
    <w:rsid w:val="00435434"/>
    <w:rsid w:val="00435A9A"/>
    <w:rsid w:val="00435DC6"/>
    <w:rsid w:val="00436210"/>
    <w:rsid w:val="00436316"/>
    <w:rsid w:val="0043644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B6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A47"/>
    <w:rsid w:val="00441DE8"/>
    <w:rsid w:val="00441E83"/>
    <w:rsid w:val="00441E96"/>
    <w:rsid w:val="00441F92"/>
    <w:rsid w:val="00441FBD"/>
    <w:rsid w:val="0044219D"/>
    <w:rsid w:val="004421E5"/>
    <w:rsid w:val="00442395"/>
    <w:rsid w:val="004423CB"/>
    <w:rsid w:val="004423D0"/>
    <w:rsid w:val="00442937"/>
    <w:rsid w:val="00442DD3"/>
    <w:rsid w:val="004432C7"/>
    <w:rsid w:val="00443739"/>
    <w:rsid w:val="00443883"/>
    <w:rsid w:val="00443A17"/>
    <w:rsid w:val="00443B64"/>
    <w:rsid w:val="00443BB3"/>
    <w:rsid w:val="0044415F"/>
    <w:rsid w:val="00444320"/>
    <w:rsid w:val="0044440F"/>
    <w:rsid w:val="00444431"/>
    <w:rsid w:val="0044452C"/>
    <w:rsid w:val="00444536"/>
    <w:rsid w:val="004447B0"/>
    <w:rsid w:val="004448D4"/>
    <w:rsid w:val="00444AC7"/>
    <w:rsid w:val="00444BB5"/>
    <w:rsid w:val="00444C41"/>
    <w:rsid w:val="00444FC7"/>
    <w:rsid w:val="00445417"/>
    <w:rsid w:val="00445453"/>
    <w:rsid w:val="0044593D"/>
    <w:rsid w:val="004464D4"/>
    <w:rsid w:val="00446526"/>
    <w:rsid w:val="004466EE"/>
    <w:rsid w:val="0044684B"/>
    <w:rsid w:val="00446C15"/>
    <w:rsid w:val="00446C5A"/>
    <w:rsid w:val="004470BE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98"/>
    <w:rsid w:val="00447FB5"/>
    <w:rsid w:val="00450145"/>
    <w:rsid w:val="00450655"/>
    <w:rsid w:val="00450A08"/>
    <w:rsid w:val="00450A50"/>
    <w:rsid w:val="00451013"/>
    <w:rsid w:val="00451033"/>
    <w:rsid w:val="00451562"/>
    <w:rsid w:val="00451981"/>
    <w:rsid w:val="004519FD"/>
    <w:rsid w:val="00451A80"/>
    <w:rsid w:val="00451B4C"/>
    <w:rsid w:val="00451EF1"/>
    <w:rsid w:val="00451F9C"/>
    <w:rsid w:val="0045260C"/>
    <w:rsid w:val="004529DA"/>
    <w:rsid w:val="00452BCD"/>
    <w:rsid w:val="00453116"/>
    <w:rsid w:val="004533C6"/>
    <w:rsid w:val="0045452E"/>
    <w:rsid w:val="004546DB"/>
    <w:rsid w:val="00454BB3"/>
    <w:rsid w:val="00454BE5"/>
    <w:rsid w:val="00454C75"/>
    <w:rsid w:val="00454D57"/>
    <w:rsid w:val="00455069"/>
    <w:rsid w:val="004554D2"/>
    <w:rsid w:val="004555A7"/>
    <w:rsid w:val="00455B2B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33"/>
    <w:rsid w:val="0046135C"/>
    <w:rsid w:val="004613F6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871"/>
    <w:rsid w:val="004629B1"/>
    <w:rsid w:val="00462B08"/>
    <w:rsid w:val="00462F55"/>
    <w:rsid w:val="00462F95"/>
    <w:rsid w:val="00463087"/>
    <w:rsid w:val="0046310B"/>
    <w:rsid w:val="004631A7"/>
    <w:rsid w:val="0046340B"/>
    <w:rsid w:val="004635D0"/>
    <w:rsid w:val="00463609"/>
    <w:rsid w:val="004637A2"/>
    <w:rsid w:val="00463A5E"/>
    <w:rsid w:val="00463AB0"/>
    <w:rsid w:val="00463C01"/>
    <w:rsid w:val="00463F06"/>
    <w:rsid w:val="0046423F"/>
    <w:rsid w:val="004643A7"/>
    <w:rsid w:val="00464945"/>
    <w:rsid w:val="00464CE5"/>
    <w:rsid w:val="00464E1B"/>
    <w:rsid w:val="00464FA0"/>
    <w:rsid w:val="0046505A"/>
    <w:rsid w:val="00465498"/>
    <w:rsid w:val="00465572"/>
    <w:rsid w:val="0046562E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AEA"/>
    <w:rsid w:val="00466D06"/>
    <w:rsid w:val="00466E39"/>
    <w:rsid w:val="00467019"/>
    <w:rsid w:val="004673BD"/>
    <w:rsid w:val="00467648"/>
    <w:rsid w:val="00467B38"/>
    <w:rsid w:val="00467DD1"/>
    <w:rsid w:val="00467F98"/>
    <w:rsid w:val="00470044"/>
    <w:rsid w:val="00470076"/>
    <w:rsid w:val="004704FD"/>
    <w:rsid w:val="0047053C"/>
    <w:rsid w:val="00470787"/>
    <w:rsid w:val="00470B19"/>
    <w:rsid w:val="00470BAE"/>
    <w:rsid w:val="0047137D"/>
    <w:rsid w:val="004716F0"/>
    <w:rsid w:val="0047190B"/>
    <w:rsid w:val="00471A99"/>
    <w:rsid w:val="00471D91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A9C"/>
    <w:rsid w:val="00473B88"/>
    <w:rsid w:val="00473C3E"/>
    <w:rsid w:val="00473DF7"/>
    <w:rsid w:val="00473E49"/>
    <w:rsid w:val="00473FEF"/>
    <w:rsid w:val="0047405B"/>
    <w:rsid w:val="0047432B"/>
    <w:rsid w:val="0047485E"/>
    <w:rsid w:val="00474A13"/>
    <w:rsid w:val="00474D75"/>
    <w:rsid w:val="00474EF1"/>
    <w:rsid w:val="00475210"/>
    <w:rsid w:val="004757BE"/>
    <w:rsid w:val="00475AE0"/>
    <w:rsid w:val="00475B3E"/>
    <w:rsid w:val="00475E7F"/>
    <w:rsid w:val="00475EF1"/>
    <w:rsid w:val="004762A5"/>
    <w:rsid w:val="0047662F"/>
    <w:rsid w:val="004767E8"/>
    <w:rsid w:val="00476939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820"/>
    <w:rsid w:val="00480EA8"/>
    <w:rsid w:val="00480ED8"/>
    <w:rsid w:val="00480FA3"/>
    <w:rsid w:val="00481197"/>
    <w:rsid w:val="00481386"/>
    <w:rsid w:val="004814D9"/>
    <w:rsid w:val="004818C8"/>
    <w:rsid w:val="00481A8C"/>
    <w:rsid w:val="00481B49"/>
    <w:rsid w:val="00481D6F"/>
    <w:rsid w:val="00481E38"/>
    <w:rsid w:val="00481E4B"/>
    <w:rsid w:val="00481E9C"/>
    <w:rsid w:val="004821C8"/>
    <w:rsid w:val="004822A8"/>
    <w:rsid w:val="004826D7"/>
    <w:rsid w:val="004827AA"/>
    <w:rsid w:val="00482CCC"/>
    <w:rsid w:val="00482D97"/>
    <w:rsid w:val="00482E11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414F"/>
    <w:rsid w:val="0048442C"/>
    <w:rsid w:val="0048447F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99D"/>
    <w:rsid w:val="004879FD"/>
    <w:rsid w:val="00487A6B"/>
    <w:rsid w:val="00487E80"/>
    <w:rsid w:val="00487F06"/>
    <w:rsid w:val="004902CF"/>
    <w:rsid w:val="00490574"/>
    <w:rsid w:val="00490592"/>
    <w:rsid w:val="0049066E"/>
    <w:rsid w:val="00490693"/>
    <w:rsid w:val="00490785"/>
    <w:rsid w:val="00490CBE"/>
    <w:rsid w:val="00490DED"/>
    <w:rsid w:val="00490F31"/>
    <w:rsid w:val="00490F3A"/>
    <w:rsid w:val="00490F62"/>
    <w:rsid w:val="00491024"/>
    <w:rsid w:val="00491051"/>
    <w:rsid w:val="0049196B"/>
    <w:rsid w:val="0049198E"/>
    <w:rsid w:val="00491EDB"/>
    <w:rsid w:val="0049201F"/>
    <w:rsid w:val="0049226A"/>
    <w:rsid w:val="004922F2"/>
    <w:rsid w:val="0049230A"/>
    <w:rsid w:val="00492334"/>
    <w:rsid w:val="004926D0"/>
    <w:rsid w:val="00492D93"/>
    <w:rsid w:val="00492E3C"/>
    <w:rsid w:val="00492EC3"/>
    <w:rsid w:val="00492EEC"/>
    <w:rsid w:val="0049323C"/>
    <w:rsid w:val="0049325A"/>
    <w:rsid w:val="004937BD"/>
    <w:rsid w:val="00493820"/>
    <w:rsid w:val="004939FC"/>
    <w:rsid w:val="00493D1F"/>
    <w:rsid w:val="00493E94"/>
    <w:rsid w:val="004940B9"/>
    <w:rsid w:val="00494242"/>
    <w:rsid w:val="00494830"/>
    <w:rsid w:val="0049483E"/>
    <w:rsid w:val="00494CB7"/>
    <w:rsid w:val="004950E5"/>
    <w:rsid w:val="00495113"/>
    <w:rsid w:val="004951C9"/>
    <w:rsid w:val="004954DA"/>
    <w:rsid w:val="004958DE"/>
    <w:rsid w:val="004958FF"/>
    <w:rsid w:val="004959E6"/>
    <w:rsid w:val="00495C1F"/>
    <w:rsid w:val="00495CA6"/>
    <w:rsid w:val="00495CD2"/>
    <w:rsid w:val="00495CF7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DFB"/>
    <w:rsid w:val="004973B6"/>
    <w:rsid w:val="004975DA"/>
    <w:rsid w:val="004979FC"/>
    <w:rsid w:val="00497A8B"/>
    <w:rsid w:val="00497B9A"/>
    <w:rsid w:val="00497CEF"/>
    <w:rsid w:val="00497D71"/>
    <w:rsid w:val="004A0004"/>
    <w:rsid w:val="004A0062"/>
    <w:rsid w:val="004A0183"/>
    <w:rsid w:val="004A0223"/>
    <w:rsid w:val="004A0BF1"/>
    <w:rsid w:val="004A0E65"/>
    <w:rsid w:val="004A0F7B"/>
    <w:rsid w:val="004A1028"/>
    <w:rsid w:val="004A1327"/>
    <w:rsid w:val="004A1398"/>
    <w:rsid w:val="004A140F"/>
    <w:rsid w:val="004A1560"/>
    <w:rsid w:val="004A1691"/>
    <w:rsid w:val="004A19F5"/>
    <w:rsid w:val="004A1B86"/>
    <w:rsid w:val="004A1FE8"/>
    <w:rsid w:val="004A2248"/>
    <w:rsid w:val="004A237D"/>
    <w:rsid w:val="004A282E"/>
    <w:rsid w:val="004A2C4B"/>
    <w:rsid w:val="004A2C6E"/>
    <w:rsid w:val="004A2CEF"/>
    <w:rsid w:val="004A32B5"/>
    <w:rsid w:val="004A3331"/>
    <w:rsid w:val="004A346D"/>
    <w:rsid w:val="004A34D4"/>
    <w:rsid w:val="004A37CC"/>
    <w:rsid w:val="004A3B76"/>
    <w:rsid w:val="004A40FD"/>
    <w:rsid w:val="004A41AD"/>
    <w:rsid w:val="004A4319"/>
    <w:rsid w:val="004A450C"/>
    <w:rsid w:val="004A459D"/>
    <w:rsid w:val="004A45E0"/>
    <w:rsid w:val="004A49F4"/>
    <w:rsid w:val="004A4A45"/>
    <w:rsid w:val="004A4AF0"/>
    <w:rsid w:val="004A4D0A"/>
    <w:rsid w:val="004A5086"/>
    <w:rsid w:val="004A5310"/>
    <w:rsid w:val="004A546D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EA7"/>
    <w:rsid w:val="004A6EBB"/>
    <w:rsid w:val="004A6EF5"/>
    <w:rsid w:val="004A6F12"/>
    <w:rsid w:val="004A7197"/>
    <w:rsid w:val="004A7562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42C"/>
    <w:rsid w:val="004B157A"/>
    <w:rsid w:val="004B15BC"/>
    <w:rsid w:val="004B18F4"/>
    <w:rsid w:val="004B194D"/>
    <w:rsid w:val="004B1E52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94"/>
    <w:rsid w:val="004B3468"/>
    <w:rsid w:val="004B371E"/>
    <w:rsid w:val="004B372C"/>
    <w:rsid w:val="004B389E"/>
    <w:rsid w:val="004B3965"/>
    <w:rsid w:val="004B3BAA"/>
    <w:rsid w:val="004B41A7"/>
    <w:rsid w:val="004B4919"/>
    <w:rsid w:val="004B4990"/>
    <w:rsid w:val="004B4A10"/>
    <w:rsid w:val="004B4D51"/>
    <w:rsid w:val="004B515F"/>
    <w:rsid w:val="004B5294"/>
    <w:rsid w:val="004B55DE"/>
    <w:rsid w:val="004B57DC"/>
    <w:rsid w:val="004B5864"/>
    <w:rsid w:val="004B5903"/>
    <w:rsid w:val="004B599D"/>
    <w:rsid w:val="004B5B4F"/>
    <w:rsid w:val="004B5C1F"/>
    <w:rsid w:val="004B5C76"/>
    <w:rsid w:val="004B5CCD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32"/>
    <w:rsid w:val="004B769A"/>
    <w:rsid w:val="004B770E"/>
    <w:rsid w:val="004B796E"/>
    <w:rsid w:val="004B79EC"/>
    <w:rsid w:val="004B7AF3"/>
    <w:rsid w:val="004B7D8E"/>
    <w:rsid w:val="004B7E46"/>
    <w:rsid w:val="004C00AC"/>
    <w:rsid w:val="004C014B"/>
    <w:rsid w:val="004C019E"/>
    <w:rsid w:val="004C0256"/>
    <w:rsid w:val="004C041A"/>
    <w:rsid w:val="004C0A7D"/>
    <w:rsid w:val="004C0D9A"/>
    <w:rsid w:val="004C10DC"/>
    <w:rsid w:val="004C122A"/>
    <w:rsid w:val="004C136C"/>
    <w:rsid w:val="004C155E"/>
    <w:rsid w:val="004C1A19"/>
    <w:rsid w:val="004C1A3D"/>
    <w:rsid w:val="004C1AF4"/>
    <w:rsid w:val="004C1B49"/>
    <w:rsid w:val="004C1D0A"/>
    <w:rsid w:val="004C1D50"/>
    <w:rsid w:val="004C1FD9"/>
    <w:rsid w:val="004C204F"/>
    <w:rsid w:val="004C2122"/>
    <w:rsid w:val="004C230F"/>
    <w:rsid w:val="004C23CC"/>
    <w:rsid w:val="004C24B0"/>
    <w:rsid w:val="004C2578"/>
    <w:rsid w:val="004C261D"/>
    <w:rsid w:val="004C27F0"/>
    <w:rsid w:val="004C2935"/>
    <w:rsid w:val="004C29D3"/>
    <w:rsid w:val="004C2B35"/>
    <w:rsid w:val="004C2D22"/>
    <w:rsid w:val="004C2F30"/>
    <w:rsid w:val="004C32D1"/>
    <w:rsid w:val="004C332E"/>
    <w:rsid w:val="004C33A4"/>
    <w:rsid w:val="004C344D"/>
    <w:rsid w:val="004C380C"/>
    <w:rsid w:val="004C3961"/>
    <w:rsid w:val="004C3970"/>
    <w:rsid w:val="004C460A"/>
    <w:rsid w:val="004C4674"/>
    <w:rsid w:val="004C4906"/>
    <w:rsid w:val="004C495F"/>
    <w:rsid w:val="004C4B8D"/>
    <w:rsid w:val="004C4C3B"/>
    <w:rsid w:val="004C50BD"/>
    <w:rsid w:val="004C51D9"/>
    <w:rsid w:val="004C5207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6085"/>
    <w:rsid w:val="004C608D"/>
    <w:rsid w:val="004C6262"/>
    <w:rsid w:val="004C6A1F"/>
    <w:rsid w:val="004C6F23"/>
    <w:rsid w:val="004C6FAA"/>
    <w:rsid w:val="004C7CA1"/>
    <w:rsid w:val="004C7DD4"/>
    <w:rsid w:val="004C7DEA"/>
    <w:rsid w:val="004C7EC9"/>
    <w:rsid w:val="004D0348"/>
    <w:rsid w:val="004D048C"/>
    <w:rsid w:val="004D055E"/>
    <w:rsid w:val="004D070E"/>
    <w:rsid w:val="004D0B28"/>
    <w:rsid w:val="004D0EC6"/>
    <w:rsid w:val="004D0FC2"/>
    <w:rsid w:val="004D143B"/>
    <w:rsid w:val="004D1EB0"/>
    <w:rsid w:val="004D1F2A"/>
    <w:rsid w:val="004D200B"/>
    <w:rsid w:val="004D2137"/>
    <w:rsid w:val="004D2698"/>
    <w:rsid w:val="004D2B04"/>
    <w:rsid w:val="004D2B48"/>
    <w:rsid w:val="004D2C2E"/>
    <w:rsid w:val="004D2C49"/>
    <w:rsid w:val="004D2EEC"/>
    <w:rsid w:val="004D2F2A"/>
    <w:rsid w:val="004D30F6"/>
    <w:rsid w:val="004D324D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5BA"/>
    <w:rsid w:val="004D47AD"/>
    <w:rsid w:val="004D47D1"/>
    <w:rsid w:val="004D490A"/>
    <w:rsid w:val="004D4CE4"/>
    <w:rsid w:val="004D4DA8"/>
    <w:rsid w:val="004D5137"/>
    <w:rsid w:val="004D51F2"/>
    <w:rsid w:val="004D52AF"/>
    <w:rsid w:val="004D5470"/>
    <w:rsid w:val="004D5805"/>
    <w:rsid w:val="004D598D"/>
    <w:rsid w:val="004D5BDC"/>
    <w:rsid w:val="004D5C70"/>
    <w:rsid w:val="004D5CA6"/>
    <w:rsid w:val="004D5DC6"/>
    <w:rsid w:val="004D5EE4"/>
    <w:rsid w:val="004D68D9"/>
    <w:rsid w:val="004D69AE"/>
    <w:rsid w:val="004D6FE1"/>
    <w:rsid w:val="004D705C"/>
    <w:rsid w:val="004D71A6"/>
    <w:rsid w:val="004D73A3"/>
    <w:rsid w:val="004D7411"/>
    <w:rsid w:val="004D7450"/>
    <w:rsid w:val="004D751C"/>
    <w:rsid w:val="004D7549"/>
    <w:rsid w:val="004D754F"/>
    <w:rsid w:val="004D7613"/>
    <w:rsid w:val="004D7705"/>
    <w:rsid w:val="004D7756"/>
    <w:rsid w:val="004D7D0E"/>
    <w:rsid w:val="004D7E2B"/>
    <w:rsid w:val="004E0373"/>
    <w:rsid w:val="004E074D"/>
    <w:rsid w:val="004E0A81"/>
    <w:rsid w:val="004E0C78"/>
    <w:rsid w:val="004E0E55"/>
    <w:rsid w:val="004E0F7C"/>
    <w:rsid w:val="004E1195"/>
    <w:rsid w:val="004E1242"/>
    <w:rsid w:val="004E139B"/>
    <w:rsid w:val="004E1607"/>
    <w:rsid w:val="004E1991"/>
    <w:rsid w:val="004E1AD3"/>
    <w:rsid w:val="004E2050"/>
    <w:rsid w:val="004E2814"/>
    <w:rsid w:val="004E28E1"/>
    <w:rsid w:val="004E2945"/>
    <w:rsid w:val="004E2C7D"/>
    <w:rsid w:val="004E2CCE"/>
    <w:rsid w:val="004E2D1D"/>
    <w:rsid w:val="004E2E96"/>
    <w:rsid w:val="004E2F53"/>
    <w:rsid w:val="004E30C4"/>
    <w:rsid w:val="004E31AB"/>
    <w:rsid w:val="004E3792"/>
    <w:rsid w:val="004E3938"/>
    <w:rsid w:val="004E3B40"/>
    <w:rsid w:val="004E3CEE"/>
    <w:rsid w:val="004E3F6F"/>
    <w:rsid w:val="004E40FE"/>
    <w:rsid w:val="004E45E3"/>
    <w:rsid w:val="004E46D0"/>
    <w:rsid w:val="004E47C5"/>
    <w:rsid w:val="004E4A12"/>
    <w:rsid w:val="004E4A1E"/>
    <w:rsid w:val="004E4E55"/>
    <w:rsid w:val="004E5096"/>
    <w:rsid w:val="004E51C7"/>
    <w:rsid w:val="004E5204"/>
    <w:rsid w:val="004E5316"/>
    <w:rsid w:val="004E56CF"/>
    <w:rsid w:val="004E56D1"/>
    <w:rsid w:val="004E5C43"/>
    <w:rsid w:val="004E5DDA"/>
    <w:rsid w:val="004E63CD"/>
    <w:rsid w:val="004E64E3"/>
    <w:rsid w:val="004E6523"/>
    <w:rsid w:val="004E6706"/>
    <w:rsid w:val="004E6E81"/>
    <w:rsid w:val="004E72C1"/>
    <w:rsid w:val="004E72D6"/>
    <w:rsid w:val="004E7CE1"/>
    <w:rsid w:val="004E7EBA"/>
    <w:rsid w:val="004E7F06"/>
    <w:rsid w:val="004F01F2"/>
    <w:rsid w:val="004F04A7"/>
    <w:rsid w:val="004F05C0"/>
    <w:rsid w:val="004F05C7"/>
    <w:rsid w:val="004F0674"/>
    <w:rsid w:val="004F078C"/>
    <w:rsid w:val="004F098E"/>
    <w:rsid w:val="004F0B76"/>
    <w:rsid w:val="004F0B9D"/>
    <w:rsid w:val="004F0D18"/>
    <w:rsid w:val="004F0F32"/>
    <w:rsid w:val="004F0F46"/>
    <w:rsid w:val="004F1024"/>
    <w:rsid w:val="004F1239"/>
    <w:rsid w:val="004F12C4"/>
    <w:rsid w:val="004F13AA"/>
    <w:rsid w:val="004F160E"/>
    <w:rsid w:val="004F184A"/>
    <w:rsid w:val="004F188E"/>
    <w:rsid w:val="004F18CF"/>
    <w:rsid w:val="004F19D2"/>
    <w:rsid w:val="004F1A70"/>
    <w:rsid w:val="004F1CE7"/>
    <w:rsid w:val="004F1DA4"/>
    <w:rsid w:val="004F1E55"/>
    <w:rsid w:val="004F27F3"/>
    <w:rsid w:val="004F28E7"/>
    <w:rsid w:val="004F29F3"/>
    <w:rsid w:val="004F2A4B"/>
    <w:rsid w:val="004F2B83"/>
    <w:rsid w:val="004F2BE9"/>
    <w:rsid w:val="004F2D57"/>
    <w:rsid w:val="004F2DEA"/>
    <w:rsid w:val="004F2E6A"/>
    <w:rsid w:val="004F2F99"/>
    <w:rsid w:val="004F30A7"/>
    <w:rsid w:val="004F32DB"/>
    <w:rsid w:val="004F346A"/>
    <w:rsid w:val="004F37C1"/>
    <w:rsid w:val="004F3C92"/>
    <w:rsid w:val="004F4132"/>
    <w:rsid w:val="004F41A5"/>
    <w:rsid w:val="004F479A"/>
    <w:rsid w:val="004F4D79"/>
    <w:rsid w:val="004F51C7"/>
    <w:rsid w:val="004F51D2"/>
    <w:rsid w:val="004F52B3"/>
    <w:rsid w:val="004F53FE"/>
    <w:rsid w:val="004F5552"/>
    <w:rsid w:val="004F577E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972"/>
    <w:rsid w:val="004F6C12"/>
    <w:rsid w:val="004F6DA0"/>
    <w:rsid w:val="004F6E28"/>
    <w:rsid w:val="004F6EAB"/>
    <w:rsid w:val="004F6F76"/>
    <w:rsid w:val="004F7260"/>
    <w:rsid w:val="004F7332"/>
    <w:rsid w:val="004F7655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4C5"/>
    <w:rsid w:val="00501529"/>
    <w:rsid w:val="005015CB"/>
    <w:rsid w:val="00501700"/>
    <w:rsid w:val="005018A2"/>
    <w:rsid w:val="00501C1E"/>
    <w:rsid w:val="005021AA"/>
    <w:rsid w:val="005022E4"/>
    <w:rsid w:val="00502410"/>
    <w:rsid w:val="005028B9"/>
    <w:rsid w:val="00502A95"/>
    <w:rsid w:val="00502DFB"/>
    <w:rsid w:val="00502FC3"/>
    <w:rsid w:val="00503064"/>
    <w:rsid w:val="005031C0"/>
    <w:rsid w:val="0050328D"/>
    <w:rsid w:val="00503534"/>
    <w:rsid w:val="00503545"/>
    <w:rsid w:val="0050396C"/>
    <w:rsid w:val="00503CD2"/>
    <w:rsid w:val="005041EC"/>
    <w:rsid w:val="00504890"/>
    <w:rsid w:val="00504C62"/>
    <w:rsid w:val="00504CC2"/>
    <w:rsid w:val="00504F71"/>
    <w:rsid w:val="00505168"/>
    <w:rsid w:val="00505AD9"/>
    <w:rsid w:val="00505BC2"/>
    <w:rsid w:val="00505EAF"/>
    <w:rsid w:val="00506005"/>
    <w:rsid w:val="0050676D"/>
    <w:rsid w:val="00506803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FE"/>
    <w:rsid w:val="00507D1C"/>
    <w:rsid w:val="00507E19"/>
    <w:rsid w:val="00507E6F"/>
    <w:rsid w:val="00507E7A"/>
    <w:rsid w:val="0051009C"/>
    <w:rsid w:val="0051019E"/>
    <w:rsid w:val="0051063B"/>
    <w:rsid w:val="00510691"/>
    <w:rsid w:val="005107B2"/>
    <w:rsid w:val="00510843"/>
    <w:rsid w:val="00510A3B"/>
    <w:rsid w:val="005110FD"/>
    <w:rsid w:val="0051117D"/>
    <w:rsid w:val="005117A7"/>
    <w:rsid w:val="00511D83"/>
    <w:rsid w:val="00511E88"/>
    <w:rsid w:val="00511F47"/>
    <w:rsid w:val="00512003"/>
    <w:rsid w:val="0051231C"/>
    <w:rsid w:val="0051248E"/>
    <w:rsid w:val="0051259B"/>
    <w:rsid w:val="005126F7"/>
    <w:rsid w:val="005127DA"/>
    <w:rsid w:val="0051287B"/>
    <w:rsid w:val="005128A7"/>
    <w:rsid w:val="00512950"/>
    <w:rsid w:val="00512E56"/>
    <w:rsid w:val="00513324"/>
    <w:rsid w:val="0051344C"/>
    <w:rsid w:val="005139C1"/>
    <w:rsid w:val="00513DB4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4E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DE4"/>
    <w:rsid w:val="00517613"/>
    <w:rsid w:val="00517617"/>
    <w:rsid w:val="00517746"/>
    <w:rsid w:val="00517A29"/>
    <w:rsid w:val="00517C59"/>
    <w:rsid w:val="00517CF9"/>
    <w:rsid w:val="00517DF5"/>
    <w:rsid w:val="00520588"/>
    <w:rsid w:val="005206BA"/>
    <w:rsid w:val="00520724"/>
    <w:rsid w:val="005207F4"/>
    <w:rsid w:val="00520D83"/>
    <w:rsid w:val="00521928"/>
    <w:rsid w:val="00521A36"/>
    <w:rsid w:val="00521AB1"/>
    <w:rsid w:val="00521CED"/>
    <w:rsid w:val="005221FC"/>
    <w:rsid w:val="0052220B"/>
    <w:rsid w:val="00522256"/>
    <w:rsid w:val="0052240A"/>
    <w:rsid w:val="005224C2"/>
    <w:rsid w:val="00522599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43E"/>
    <w:rsid w:val="00523575"/>
    <w:rsid w:val="0052382A"/>
    <w:rsid w:val="00523A7C"/>
    <w:rsid w:val="00523ABF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414"/>
    <w:rsid w:val="00526508"/>
    <w:rsid w:val="00526ABC"/>
    <w:rsid w:val="00526D73"/>
    <w:rsid w:val="00526E4E"/>
    <w:rsid w:val="00527038"/>
    <w:rsid w:val="00527114"/>
    <w:rsid w:val="00527174"/>
    <w:rsid w:val="00527365"/>
    <w:rsid w:val="0052737D"/>
    <w:rsid w:val="0052769A"/>
    <w:rsid w:val="005276D0"/>
    <w:rsid w:val="005277F2"/>
    <w:rsid w:val="00527D1F"/>
    <w:rsid w:val="00527E8E"/>
    <w:rsid w:val="00527FB3"/>
    <w:rsid w:val="0053076B"/>
    <w:rsid w:val="005307B1"/>
    <w:rsid w:val="00530A40"/>
    <w:rsid w:val="00530A61"/>
    <w:rsid w:val="00530AF8"/>
    <w:rsid w:val="00530C32"/>
    <w:rsid w:val="00530CD6"/>
    <w:rsid w:val="00530DBA"/>
    <w:rsid w:val="00530E76"/>
    <w:rsid w:val="00531590"/>
    <w:rsid w:val="00531965"/>
    <w:rsid w:val="00531A1E"/>
    <w:rsid w:val="00531C0E"/>
    <w:rsid w:val="00531D22"/>
    <w:rsid w:val="00531E14"/>
    <w:rsid w:val="00531E24"/>
    <w:rsid w:val="00532025"/>
    <w:rsid w:val="005325CB"/>
    <w:rsid w:val="005326C6"/>
    <w:rsid w:val="0053271E"/>
    <w:rsid w:val="0053289F"/>
    <w:rsid w:val="00532B35"/>
    <w:rsid w:val="00532F60"/>
    <w:rsid w:val="00533059"/>
    <w:rsid w:val="0053319C"/>
    <w:rsid w:val="005331F2"/>
    <w:rsid w:val="00533713"/>
    <w:rsid w:val="00533E0F"/>
    <w:rsid w:val="00533E75"/>
    <w:rsid w:val="00533F7A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512"/>
    <w:rsid w:val="0053590C"/>
    <w:rsid w:val="00535A7B"/>
    <w:rsid w:val="00535AF1"/>
    <w:rsid w:val="00535BD7"/>
    <w:rsid w:val="005362CC"/>
    <w:rsid w:val="005364F1"/>
    <w:rsid w:val="00536560"/>
    <w:rsid w:val="00536805"/>
    <w:rsid w:val="00536AD8"/>
    <w:rsid w:val="00536B48"/>
    <w:rsid w:val="00536E2F"/>
    <w:rsid w:val="00536E44"/>
    <w:rsid w:val="00536E45"/>
    <w:rsid w:val="00536F1B"/>
    <w:rsid w:val="005370EB"/>
    <w:rsid w:val="005372C0"/>
    <w:rsid w:val="00537436"/>
    <w:rsid w:val="00537519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31"/>
    <w:rsid w:val="00541442"/>
    <w:rsid w:val="00541488"/>
    <w:rsid w:val="005415B8"/>
    <w:rsid w:val="00541772"/>
    <w:rsid w:val="00541874"/>
    <w:rsid w:val="00541885"/>
    <w:rsid w:val="00542148"/>
    <w:rsid w:val="0054225E"/>
    <w:rsid w:val="0054237D"/>
    <w:rsid w:val="00542424"/>
    <w:rsid w:val="00542803"/>
    <w:rsid w:val="00542B1D"/>
    <w:rsid w:val="00542CCC"/>
    <w:rsid w:val="00543198"/>
    <w:rsid w:val="0054339D"/>
    <w:rsid w:val="00543483"/>
    <w:rsid w:val="00543536"/>
    <w:rsid w:val="005437E5"/>
    <w:rsid w:val="00543A09"/>
    <w:rsid w:val="00543A27"/>
    <w:rsid w:val="00543CE4"/>
    <w:rsid w:val="00543D90"/>
    <w:rsid w:val="00543DF8"/>
    <w:rsid w:val="005446C6"/>
    <w:rsid w:val="00544798"/>
    <w:rsid w:val="005447A4"/>
    <w:rsid w:val="0054481C"/>
    <w:rsid w:val="00544AB6"/>
    <w:rsid w:val="00544D9D"/>
    <w:rsid w:val="005450AC"/>
    <w:rsid w:val="005452CF"/>
    <w:rsid w:val="00545454"/>
    <w:rsid w:val="005455A0"/>
    <w:rsid w:val="0054589C"/>
    <w:rsid w:val="005458F0"/>
    <w:rsid w:val="00545AD9"/>
    <w:rsid w:val="00545AFD"/>
    <w:rsid w:val="00545B54"/>
    <w:rsid w:val="00546031"/>
    <w:rsid w:val="005462B5"/>
    <w:rsid w:val="00546946"/>
    <w:rsid w:val="00546994"/>
    <w:rsid w:val="00546C68"/>
    <w:rsid w:val="00546CC3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545"/>
    <w:rsid w:val="00547C16"/>
    <w:rsid w:val="00547E39"/>
    <w:rsid w:val="00547F9F"/>
    <w:rsid w:val="0055004C"/>
    <w:rsid w:val="005500B2"/>
    <w:rsid w:val="00550167"/>
    <w:rsid w:val="00550509"/>
    <w:rsid w:val="00550718"/>
    <w:rsid w:val="00550796"/>
    <w:rsid w:val="00550D74"/>
    <w:rsid w:val="00550EF5"/>
    <w:rsid w:val="005511B7"/>
    <w:rsid w:val="00551688"/>
    <w:rsid w:val="005516BD"/>
    <w:rsid w:val="00551759"/>
    <w:rsid w:val="00551BD4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347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E0D"/>
    <w:rsid w:val="00555FD5"/>
    <w:rsid w:val="00555FDF"/>
    <w:rsid w:val="00556376"/>
    <w:rsid w:val="00556385"/>
    <w:rsid w:val="00556428"/>
    <w:rsid w:val="005564C9"/>
    <w:rsid w:val="0055661B"/>
    <w:rsid w:val="0055677D"/>
    <w:rsid w:val="00556959"/>
    <w:rsid w:val="0055695F"/>
    <w:rsid w:val="00556DB9"/>
    <w:rsid w:val="00557013"/>
    <w:rsid w:val="00557713"/>
    <w:rsid w:val="00557D5A"/>
    <w:rsid w:val="005601FB"/>
    <w:rsid w:val="00560271"/>
    <w:rsid w:val="005605F6"/>
    <w:rsid w:val="0056062E"/>
    <w:rsid w:val="00560A34"/>
    <w:rsid w:val="00560ABE"/>
    <w:rsid w:val="00560C6C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252"/>
    <w:rsid w:val="00562339"/>
    <w:rsid w:val="005624D5"/>
    <w:rsid w:val="005626A2"/>
    <w:rsid w:val="005626C6"/>
    <w:rsid w:val="00562B5C"/>
    <w:rsid w:val="00563045"/>
    <w:rsid w:val="0056315D"/>
    <w:rsid w:val="00563507"/>
    <w:rsid w:val="00563759"/>
    <w:rsid w:val="00563853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101"/>
    <w:rsid w:val="0056520B"/>
    <w:rsid w:val="0056532E"/>
    <w:rsid w:val="005654C3"/>
    <w:rsid w:val="005655AF"/>
    <w:rsid w:val="0056567D"/>
    <w:rsid w:val="005656DA"/>
    <w:rsid w:val="00565A72"/>
    <w:rsid w:val="00565AA7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6E3E"/>
    <w:rsid w:val="0056735E"/>
    <w:rsid w:val="00570091"/>
    <w:rsid w:val="00570121"/>
    <w:rsid w:val="0057017D"/>
    <w:rsid w:val="0057017E"/>
    <w:rsid w:val="005702A8"/>
    <w:rsid w:val="00570568"/>
    <w:rsid w:val="005705F2"/>
    <w:rsid w:val="00570741"/>
    <w:rsid w:val="00570A89"/>
    <w:rsid w:val="00570B41"/>
    <w:rsid w:val="00570F15"/>
    <w:rsid w:val="00571079"/>
    <w:rsid w:val="005710DE"/>
    <w:rsid w:val="005710EE"/>
    <w:rsid w:val="005712CF"/>
    <w:rsid w:val="005725DE"/>
    <w:rsid w:val="00572715"/>
    <w:rsid w:val="00572839"/>
    <w:rsid w:val="00573166"/>
    <w:rsid w:val="0057328C"/>
    <w:rsid w:val="005733A6"/>
    <w:rsid w:val="00573498"/>
    <w:rsid w:val="00573591"/>
    <w:rsid w:val="00573737"/>
    <w:rsid w:val="00573B3C"/>
    <w:rsid w:val="00573C18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55B9"/>
    <w:rsid w:val="005755E5"/>
    <w:rsid w:val="0057588E"/>
    <w:rsid w:val="005758C3"/>
    <w:rsid w:val="005765DA"/>
    <w:rsid w:val="005767F2"/>
    <w:rsid w:val="005768CB"/>
    <w:rsid w:val="00576C19"/>
    <w:rsid w:val="00576ED5"/>
    <w:rsid w:val="005770E8"/>
    <w:rsid w:val="00577153"/>
    <w:rsid w:val="0057728D"/>
    <w:rsid w:val="005772A2"/>
    <w:rsid w:val="0057746C"/>
    <w:rsid w:val="005775F1"/>
    <w:rsid w:val="00577796"/>
    <w:rsid w:val="00577801"/>
    <w:rsid w:val="00577862"/>
    <w:rsid w:val="00577874"/>
    <w:rsid w:val="00577AD3"/>
    <w:rsid w:val="00577B95"/>
    <w:rsid w:val="00577CFD"/>
    <w:rsid w:val="00577D46"/>
    <w:rsid w:val="00577DAB"/>
    <w:rsid w:val="005800F1"/>
    <w:rsid w:val="005805FB"/>
    <w:rsid w:val="005807FC"/>
    <w:rsid w:val="005808D4"/>
    <w:rsid w:val="00580A06"/>
    <w:rsid w:val="00581239"/>
    <w:rsid w:val="005813DB"/>
    <w:rsid w:val="0058141E"/>
    <w:rsid w:val="0058163A"/>
    <w:rsid w:val="005819F6"/>
    <w:rsid w:val="00581E43"/>
    <w:rsid w:val="005826B1"/>
    <w:rsid w:val="005827A2"/>
    <w:rsid w:val="00582BA8"/>
    <w:rsid w:val="00582BED"/>
    <w:rsid w:val="00582DB7"/>
    <w:rsid w:val="00582E2E"/>
    <w:rsid w:val="00582FA1"/>
    <w:rsid w:val="00583252"/>
    <w:rsid w:val="005838D0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BB"/>
    <w:rsid w:val="00585567"/>
    <w:rsid w:val="00585760"/>
    <w:rsid w:val="005859DB"/>
    <w:rsid w:val="00585BA0"/>
    <w:rsid w:val="00585C77"/>
    <w:rsid w:val="00585DAD"/>
    <w:rsid w:val="00585DE5"/>
    <w:rsid w:val="00585FDF"/>
    <w:rsid w:val="00586009"/>
    <w:rsid w:val="00586250"/>
    <w:rsid w:val="005864E8"/>
    <w:rsid w:val="00586521"/>
    <w:rsid w:val="005866A6"/>
    <w:rsid w:val="0058675F"/>
    <w:rsid w:val="0058681E"/>
    <w:rsid w:val="0058694D"/>
    <w:rsid w:val="005869E9"/>
    <w:rsid w:val="00586C5F"/>
    <w:rsid w:val="00586F08"/>
    <w:rsid w:val="00586F41"/>
    <w:rsid w:val="005870AB"/>
    <w:rsid w:val="00587331"/>
    <w:rsid w:val="005878D6"/>
    <w:rsid w:val="00587961"/>
    <w:rsid w:val="0058797C"/>
    <w:rsid w:val="0058799B"/>
    <w:rsid w:val="00587A3A"/>
    <w:rsid w:val="00587C33"/>
    <w:rsid w:val="00587D6A"/>
    <w:rsid w:val="00587FC1"/>
    <w:rsid w:val="005902C0"/>
    <w:rsid w:val="00590636"/>
    <w:rsid w:val="00590A6E"/>
    <w:rsid w:val="00590A84"/>
    <w:rsid w:val="00590AA3"/>
    <w:rsid w:val="00590BB3"/>
    <w:rsid w:val="00590F2D"/>
    <w:rsid w:val="00590FC2"/>
    <w:rsid w:val="0059159B"/>
    <w:rsid w:val="005915C5"/>
    <w:rsid w:val="00591A3D"/>
    <w:rsid w:val="00591AB1"/>
    <w:rsid w:val="00591AED"/>
    <w:rsid w:val="00591D04"/>
    <w:rsid w:val="00592072"/>
    <w:rsid w:val="005927FA"/>
    <w:rsid w:val="00592826"/>
    <w:rsid w:val="0059282D"/>
    <w:rsid w:val="00592C0B"/>
    <w:rsid w:val="00592D30"/>
    <w:rsid w:val="00593090"/>
    <w:rsid w:val="0059316C"/>
    <w:rsid w:val="005931C5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43"/>
    <w:rsid w:val="005950A8"/>
    <w:rsid w:val="005954F4"/>
    <w:rsid w:val="005955A2"/>
    <w:rsid w:val="00595A6B"/>
    <w:rsid w:val="00595C90"/>
    <w:rsid w:val="005964CF"/>
    <w:rsid w:val="005966E6"/>
    <w:rsid w:val="00596853"/>
    <w:rsid w:val="00596CF5"/>
    <w:rsid w:val="00596D80"/>
    <w:rsid w:val="00596E0C"/>
    <w:rsid w:val="00596E92"/>
    <w:rsid w:val="0059713C"/>
    <w:rsid w:val="005972AE"/>
    <w:rsid w:val="0059734F"/>
    <w:rsid w:val="0059736C"/>
    <w:rsid w:val="0059737A"/>
    <w:rsid w:val="0059765A"/>
    <w:rsid w:val="00597E02"/>
    <w:rsid w:val="00597EC6"/>
    <w:rsid w:val="00597F53"/>
    <w:rsid w:val="005A00DF"/>
    <w:rsid w:val="005A018D"/>
    <w:rsid w:val="005A032B"/>
    <w:rsid w:val="005A0915"/>
    <w:rsid w:val="005A0B62"/>
    <w:rsid w:val="005A0D8A"/>
    <w:rsid w:val="005A10BA"/>
    <w:rsid w:val="005A1224"/>
    <w:rsid w:val="005A1738"/>
    <w:rsid w:val="005A1C89"/>
    <w:rsid w:val="005A1F1C"/>
    <w:rsid w:val="005A208E"/>
    <w:rsid w:val="005A24C0"/>
    <w:rsid w:val="005A2F45"/>
    <w:rsid w:val="005A3075"/>
    <w:rsid w:val="005A3146"/>
    <w:rsid w:val="005A32CC"/>
    <w:rsid w:val="005A3791"/>
    <w:rsid w:val="005A38F5"/>
    <w:rsid w:val="005A3A8B"/>
    <w:rsid w:val="005A3DA5"/>
    <w:rsid w:val="005A41C1"/>
    <w:rsid w:val="005A4476"/>
    <w:rsid w:val="005A4834"/>
    <w:rsid w:val="005A4B09"/>
    <w:rsid w:val="005A4DDB"/>
    <w:rsid w:val="005A4EFF"/>
    <w:rsid w:val="005A5372"/>
    <w:rsid w:val="005A58EB"/>
    <w:rsid w:val="005A5B8E"/>
    <w:rsid w:val="005A5C9A"/>
    <w:rsid w:val="005A5DFF"/>
    <w:rsid w:val="005A5F0D"/>
    <w:rsid w:val="005A6103"/>
    <w:rsid w:val="005A6504"/>
    <w:rsid w:val="005A65AC"/>
    <w:rsid w:val="005A6838"/>
    <w:rsid w:val="005A6983"/>
    <w:rsid w:val="005A6DE1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A3A"/>
    <w:rsid w:val="005B0AE4"/>
    <w:rsid w:val="005B0B75"/>
    <w:rsid w:val="005B0D24"/>
    <w:rsid w:val="005B0DA4"/>
    <w:rsid w:val="005B0E61"/>
    <w:rsid w:val="005B113F"/>
    <w:rsid w:val="005B11D3"/>
    <w:rsid w:val="005B18FD"/>
    <w:rsid w:val="005B1A74"/>
    <w:rsid w:val="005B1B78"/>
    <w:rsid w:val="005B21E5"/>
    <w:rsid w:val="005B2368"/>
    <w:rsid w:val="005B2389"/>
    <w:rsid w:val="005B249F"/>
    <w:rsid w:val="005B2512"/>
    <w:rsid w:val="005B252C"/>
    <w:rsid w:val="005B2532"/>
    <w:rsid w:val="005B292B"/>
    <w:rsid w:val="005B2B34"/>
    <w:rsid w:val="005B2D96"/>
    <w:rsid w:val="005B2E6B"/>
    <w:rsid w:val="005B2EDC"/>
    <w:rsid w:val="005B35EA"/>
    <w:rsid w:val="005B3612"/>
    <w:rsid w:val="005B3D09"/>
    <w:rsid w:val="005B405C"/>
    <w:rsid w:val="005B413C"/>
    <w:rsid w:val="005B4216"/>
    <w:rsid w:val="005B42C4"/>
    <w:rsid w:val="005B4354"/>
    <w:rsid w:val="005B4478"/>
    <w:rsid w:val="005B448D"/>
    <w:rsid w:val="005B453A"/>
    <w:rsid w:val="005B454A"/>
    <w:rsid w:val="005B46DD"/>
    <w:rsid w:val="005B4733"/>
    <w:rsid w:val="005B493E"/>
    <w:rsid w:val="005B4AE3"/>
    <w:rsid w:val="005B4E1C"/>
    <w:rsid w:val="005B5152"/>
    <w:rsid w:val="005B52F3"/>
    <w:rsid w:val="005B54FC"/>
    <w:rsid w:val="005B565F"/>
    <w:rsid w:val="005B56D3"/>
    <w:rsid w:val="005B5738"/>
    <w:rsid w:val="005B5C30"/>
    <w:rsid w:val="005B6337"/>
    <w:rsid w:val="005B6E29"/>
    <w:rsid w:val="005B6EF4"/>
    <w:rsid w:val="005B6F45"/>
    <w:rsid w:val="005B706F"/>
    <w:rsid w:val="005B70EC"/>
    <w:rsid w:val="005B731B"/>
    <w:rsid w:val="005B7675"/>
    <w:rsid w:val="005B7891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7B3"/>
    <w:rsid w:val="005C0ED5"/>
    <w:rsid w:val="005C1142"/>
    <w:rsid w:val="005C12C1"/>
    <w:rsid w:val="005C1600"/>
    <w:rsid w:val="005C179E"/>
    <w:rsid w:val="005C1944"/>
    <w:rsid w:val="005C1CB8"/>
    <w:rsid w:val="005C1E47"/>
    <w:rsid w:val="005C1EA2"/>
    <w:rsid w:val="005C201C"/>
    <w:rsid w:val="005C2051"/>
    <w:rsid w:val="005C26D2"/>
    <w:rsid w:val="005C27C9"/>
    <w:rsid w:val="005C2A52"/>
    <w:rsid w:val="005C2C99"/>
    <w:rsid w:val="005C2FF9"/>
    <w:rsid w:val="005C3042"/>
    <w:rsid w:val="005C3076"/>
    <w:rsid w:val="005C324B"/>
    <w:rsid w:val="005C3411"/>
    <w:rsid w:val="005C34D5"/>
    <w:rsid w:val="005C35DB"/>
    <w:rsid w:val="005C3AC3"/>
    <w:rsid w:val="005C3E1D"/>
    <w:rsid w:val="005C4148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8A0"/>
    <w:rsid w:val="005C5AEA"/>
    <w:rsid w:val="005C5FF3"/>
    <w:rsid w:val="005C6300"/>
    <w:rsid w:val="005C66E2"/>
    <w:rsid w:val="005C6C9F"/>
    <w:rsid w:val="005C6CA2"/>
    <w:rsid w:val="005C6CCD"/>
    <w:rsid w:val="005C6DAD"/>
    <w:rsid w:val="005C7072"/>
    <w:rsid w:val="005C7083"/>
    <w:rsid w:val="005C70B4"/>
    <w:rsid w:val="005C72D9"/>
    <w:rsid w:val="005C72DF"/>
    <w:rsid w:val="005C7449"/>
    <w:rsid w:val="005C7484"/>
    <w:rsid w:val="005C7492"/>
    <w:rsid w:val="005C78CA"/>
    <w:rsid w:val="005C7953"/>
    <w:rsid w:val="005C7DCB"/>
    <w:rsid w:val="005D0104"/>
    <w:rsid w:val="005D065D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8B3"/>
    <w:rsid w:val="005D28E8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0EA"/>
    <w:rsid w:val="005D41E6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EE"/>
    <w:rsid w:val="005D662D"/>
    <w:rsid w:val="005D6754"/>
    <w:rsid w:val="005D6939"/>
    <w:rsid w:val="005D69CF"/>
    <w:rsid w:val="005D69D0"/>
    <w:rsid w:val="005D6B28"/>
    <w:rsid w:val="005D6CD2"/>
    <w:rsid w:val="005D735A"/>
    <w:rsid w:val="005D73CF"/>
    <w:rsid w:val="005D7429"/>
    <w:rsid w:val="005D74E7"/>
    <w:rsid w:val="005D7698"/>
    <w:rsid w:val="005D7825"/>
    <w:rsid w:val="005D7C04"/>
    <w:rsid w:val="005E0383"/>
    <w:rsid w:val="005E0521"/>
    <w:rsid w:val="005E07F2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D"/>
    <w:rsid w:val="005E1904"/>
    <w:rsid w:val="005E1A98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27D"/>
    <w:rsid w:val="005E343E"/>
    <w:rsid w:val="005E383E"/>
    <w:rsid w:val="005E3969"/>
    <w:rsid w:val="005E3AA0"/>
    <w:rsid w:val="005E3D1C"/>
    <w:rsid w:val="005E40B4"/>
    <w:rsid w:val="005E4415"/>
    <w:rsid w:val="005E446F"/>
    <w:rsid w:val="005E4881"/>
    <w:rsid w:val="005E48ED"/>
    <w:rsid w:val="005E4DDF"/>
    <w:rsid w:val="005E5608"/>
    <w:rsid w:val="005E5613"/>
    <w:rsid w:val="005E561D"/>
    <w:rsid w:val="005E5AEF"/>
    <w:rsid w:val="005E5B78"/>
    <w:rsid w:val="005E5B79"/>
    <w:rsid w:val="005E5C44"/>
    <w:rsid w:val="005E624B"/>
    <w:rsid w:val="005E639F"/>
    <w:rsid w:val="005E6434"/>
    <w:rsid w:val="005E68EA"/>
    <w:rsid w:val="005E6B8A"/>
    <w:rsid w:val="005E6D43"/>
    <w:rsid w:val="005E6DEE"/>
    <w:rsid w:val="005E717B"/>
    <w:rsid w:val="005E7401"/>
    <w:rsid w:val="005E7448"/>
    <w:rsid w:val="005E7492"/>
    <w:rsid w:val="005E7648"/>
    <w:rsid w:val="005E76FA"/>
    <w:rsid w:val="005E7AAD"/>
    <w:rsid w:val="005E7BED"/>
    <w:rsid w:val="005E7E99"/>
    <w:rsid w:val="005E7F4D"/>
    <w:rsid w:val="005E7FBE"/>
    <w:rsid w:val="005F00D9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3C2"/>
    <w:rsid w:val="005F44F6"/>
    <w:rsid w:val="005F466D"/>
    <w:rsid w:val="005F4729"/>
    <w:rsid w:val="005F487E"/>
    <w:rsid w:val="005F4920"/>
    <w:rsid w:val="005F4921"/>
    <w:rsid w:val="005F492C"/>
    <w:rsid w:val="005F4CFC"/>
    <w:rsid w:val="005F4F31"/>
    <w:rsid w:val="005F5362"/>
    <w:rsid w:val="005F538C"/>
    <w:rsid w:val="005F53A6"/>
    <w:rsid w:val="005F56DD"/>
    <w:rsid w:val="005F5989"/>
    <w:rsid w:val="005F5D78"/>
    <w:rsid w:val="005F5EA0"/>
    <w:rsid w:val="005F6062"/>
    <w:rsid w:val="005F6168"/>
    <w:rsid w:val="005F61C2"/>
    <w:rsid w:val="005F6378"/>
    <w:rsid w:val="005F65B5"/>
    <w:rsid w:val="005F65CE"/>
    <w:rsid w:val="005F6743"/>
    <w:rsid w:val="005F69E9"/>
    <w:rsid w:val="005F6AAC"/>
    <w:rsid w:val="005F6D27"/>
    <w:rsid w:val="005F7132"/>
    <w:rsid w:val="005F723D"/>
    <w:rsid w:val="005F7321"/>
    <w:rsid w:val="005F735D"/>
    <w:rsid w:val="005F7396"/>
    <w:rsid w:val="005F7924"/>
    <w:rsid w:val="005F7994"/>
    <w:rsid w:val="005F7B02"/>
    <w:rsid w:val="005F7CDB"/>
    <w:rsid w:val="005F7CF2"/>
    <w:rsid w:val="005F7EAB"/>
    <w:rsid w:val="00600049"/>
    <w:rsid w:val="0060005E"/>
    <w:rsid w:val="006006D6"/>
    <w:rsid w:val="00600849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F16"/>
    <w:rsid w:val="00603F29"/>
    <w:rsid w:val="00604199"/>
    <w:rsid w:val="00604433"/>
    <w:rsid w:val="0060470D"/>
    <w:rsid w:val="0060474A"/>
    <w:rsid w:val="00604814"/>
    <w:rsid w:val="00604A7E"/>
    <w:rsid w:val="00604C31"/>
    <w:rsid w:val="00604DB9"/>
    <w:rsid w:val="00605089"/>
    <w:rsid w:val="0060518E"/>
    <w:rsid w:val="006056A8"/>
    <w:rsid w:val="00605739"/>
    <w:rsid w:val="0060575D"/>
    <w:rsid w:val="00605967"/>
    <w:rsid w:val="00605D48"/>
    <w:rsid w:val="00605D9B"/>
    <w:rsid w:val="00605F70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D"/>
    <w:rsid w:val="00607116"/>
    <w:rsid w:val="00607290"/>
    <w:rsid w:val="00607AC3"/>
    <w:rsid w:val="00607D1B"/>
    <w:rsid w:val="0061000E"/>
    <w:rsid w:val="0061055E"/>
    <w:rsid w:val="00610907"/>
    <w:rsid w:val="006109CA"/>
    <w:rsid w:val="00610A85"/>
    <w:rsid w:val="00610DB1"/>
    <w:rsid w:val="006110CC"/>
    <w:rsid w:val="00611112"/>
    <w:rsid w:val="0061190A"/>
    <w:rsid w:val="006121EB"/>
    <w:rsid w:val="006122CB"/>
    <w:rsid w:val="006122E4"/>
    <w:rsid w:val="006122EB"/>
    <w:rsid w:val="0061241B"/>
    <w:rsid w:val="00612456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952"/>
    <w:rsid w:val="006149EE"/>
    <w:rsid w:val="00614A13"/>
    <w:rsid w:val="00614CC6"/>
    <w:rsid w:val="00614F11"/>
    <w:rsid w:val="00615065"/>
    <w:rsid w:val="0061547E"/>
    <w:rsid w:val="00615730"/>
    <w:rsid w:val="00615746"/>
    <w:rsid w:val="00615778"/>
    <w:rsid w:val="0061593B"/>
    <w:rsid w:val="00615CF8"/>
    <w:rsid w:val="00615E04"/>
    <w:rsid w:val="00615F32"/>
    <w:rsid w:val="006164E2"/>
    <w:rsid w:val="00616702"/>
    <w:rsid w:val="00616947"/>
    <w:rsid w:val="00616CFA"/>
    <w:rsid w:val="00616D75"/>
    <w:rsid w:val="006170C8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A80"/>
    <w:rsid w:val="00620D83"/>
    <w:rsid w:val="0062107A"/>
    <w:rsid w:val="006213E5"/>
    <w:rsid w:val="00621D94"/>
    <w:rsid w:val="00621F78"/>
    <w:rsid w:val="0062211B"/>
    <w:rsid w:val="006222ED"/>
    <w:rsid w:val="00622393"/>
    <w:rsid w:val="006227B8"/>
    <w:rsid w:val="00622908"/>
    <w:rsid w:val="0062296A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46F1"/>
    <w:rsid w:val="0062554D"/>
    <w:rsid w:val="0062598A"/>
    <w:rsid w:val="006259DA"/>
    <w:rsid w:val="00625B59"/>
    <w:rsid w:val="00625D04"/>
    <w:rsid w:val="00625E33"/>
    <w:rsid w:val="00626302"/>
    <w:rsid w:val="00626491"/>
    <w:rsid w:val="006265D9"/>
    <w:rsid w:val="0062660B"/>
    <w:rsid w:val="006266A5"/>
    <w:rsid w:val="00626895"/>
    <w:rsid w:val="00626FE4"/>
    <w:rsid w:val="00627105"/>
    <w:rsid w:val="00627969"/>
    <w:rsid w:val="00627B65"/>
    <w:rsid w:val="00627D29"/>
    <w:rsid w:val="00627F05"/>
    <w:rsid w:val="00630048"/>
    <w:rsid w:val="006300F5"/>
    <w:rsid w:val="006302AC"/>
    <w:rsid w:val="0063037A"/>
    <w:rsid w:val="00630425"/>
    <w:rsid w:val="006304C9"/>
    <w:rsid w:val="00630545"/>
    <w:rsid w:val="0063060F"/>
    <w:rsid w:val="006308E2"/>
    <w:rsid w:val="006309C1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A9E"/>
    <w:rsid w:val="00631B12"/>
    <w:rsid w:val="006321D1"/>
    <w:rsid w:val="00632209"/>
    <w:rsid w:val="00632401"/>
    <w:rsid w:val="00632DF6"/>
    <w:rsid w:val="00632E29"/>
    <w:rsid w:val="00632EDD"/>
    <w:rsid w:val="00632F68"/>
    <w:rsid w:val="0063317B"/>
    <w:rsid w:val="006332A8"/>
    <w:rsid w:val="0063396B"/>
    <w:rsid w:val="006339D7"/>
    <w:rsid w:val="00633B05"/>
    <w:rsid w:val="00633C41"/>
    <w:rsid w:val="00633C9C"/>
    <w:rsid w:val="00633EB8"/>
    <w:rsid w:val="0063430D"/>
    <w:rsid w:val="006345F2"/>
    <w:rsid w:val="00634EDE"/>
    <w:rsid w:val="006352A0"/>
    <w:rsid w:val="0063550F"/>
    <w:rsid w:val="00635621"/>
    <w:rsid w:val="00635774"/>
    <w:rsid w:val="00635784"/>
    <w:rsid w:val="00635B55"/>
    <w:rsid w:val="00635C0E"/>
    <w:rsid w:val="00636325"/>
    <w:rsid w:val="00636465"/>
    <w:rsid w:val="0063648F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88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3F"/>
    <w:rsid w:val="00640EEC"/>
    <w:rsid w:val="00640FC0"/>
    <w:rsid w:val="00641232"/>
    <w:rsid w:val="00641336"/>
    <w:rsid w:val="006413DE"/>
    <w:rsid w:val="00641628"/>
    <w:rsid w:val="006416DC"/>
    <w:rsid w:val="00641892"/>
    <w:rsid w:val="00642520"/>
    <w:rsid w:val="00642891"/>
    <w:rsid w:val="00642954"/>
    <w:rsid w:val="00642AAB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391"/>
    <w:rsid w:val="006444C7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C7A"/>
    <w:rsid w:val="00646E90"/>
    <w:rsid w:val="006471BA"/>
    <w:rsid w:val="00647231"/>
    <w:rsid w:val="00647B18"/>
    <w:rsid w:val="00647C91"/>
    <w:rsid w:val="00650016"/>
    <w:rsid w:val="00650249"/>
    <w:rsid w:val="0065025C"/>
    <w:rsid w:val="00650D92"/>
    <w:rsid w:val="00650EF9"/>
    <w:rsid w:val="00650FAA"/>
    <w:rsid w:val="006516F9"/>
    <w:rsid w:val="006518B7"/>
    <w:rsid w:val="006518D9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A95"/>
    <w:rsid w:val="00652D48"/>
    <w:rsid w:val="00652DB0"/>
    <w:rsid w:val="00652F7B"/>
    <w:rsid w:val="00653093"/>
    <w:rsid w:val="0065310C"/>
    <w:rsid w:val="0065322D"/>
    <w:rsid w:val="00653530"/>
    <w:rsid w:val="006536F4"/>
    <w:rsid w:val="006537A8"/>
    <w:rsid w:val="006537E7"/>
    <w:rsid w:val="006538AA"/>
    <w:rsid w:val="00653E76"/>
    <w:rsid w:val="0065439E"/>
    <w:rsid w:val="006543D0"/>
    <w:rsid w:val="0065445E"/>
    <w:rsid w:val="0065450C"/>
    <w:rsid w:val="006545EF"/>
    <w:rsid w:val="00654695"/>
    <w:rsid w:val="00654BC6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D0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B65"/>
    <w:rsid w:val="00660028"/>
    <w:rsid w:val="00660417"/>
    <w:rsid w:val="00660426"/>
    <w:rsid w:val="0066048D"/>
    <w:rsid w:val="00660623"/>
    <w:rsid w:val="006606A6"/>
    <w:rsid w:val="00660E29"/>
    <w:rsid w:val="00661093"/>
    <w:rsid w:val="0066117E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63E"/>
    <w:rsid w:val="0066282B"/>
    <w:rsid w:val="00662847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8C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7112"/>
    <w:rsid w:val="006672A8"/>
    <w:rsid w:val="0066734A"/>
    <w:rsid w:val="006676B2"/>
    <w:rsid w:val="0066790F"/>
    <w:rsid w:val="00667A80"/>
    <w:rsid w:val="00667BED"/>
    <w:rsid w:val="00667CA6"/>
    <w:rsid w:val="00667F49"/>
    <w:rsid w:val="006700B4"/>
    <w:rsid w:val="00670131"/>
    <w:rsid w:val="006702AB"/>
    <w:rsid w:val="0067074F"/>
    <w:rsid w:val="006707A7"/>
    <w:rsid w:val="006708A4"/>
    <w:rsid w:val="0067096B"/>
    <w:rsid w:val="00670B7E"/>
    <w:rsid w:val="006711D5"/>
    <w:rsid w:val="00671215"/>
    <w:rsid w:val="00671432"/>
    <w:rsid w:val="006715CD"/>
    <w:rsid w:val="00671ADE"/>
    <w:rsid w:val="00671DB3"/>
    <w:rsid w:val="0067226B"/>
    <w:rsid w:val="006722E2"/>
    <w:rsid w:val="0067281F"/>
    <w:rsid w:val="00672958"/>
    <w:rsid w:val="00672B7B"/>
    <w:rsid w:val="00672DA5"/>
    <w:rsid w:val="006731D7"/>
    <w:rsid w:val="00673463"/>
    <w:rsid w:val="00673A9D"/>
    <w:rsid w:val="00673AEB"/>
    <w:rsid w:val="00673CF0"/>
    <w:rsid w:val="00673DB5"/>
    <w:rsid w:val="00673E1D"/>
    <w:rsid w:val="00673F78"/>
    <w:rsid w:val="00673FD3"/>
    <w:rsid w:val="00674121"/>
    <w:rsid w:val="00674286"/>
    <w:rsid w:val="006743CB"/>
    <w:rsid w:val="006744C5"/>
    <w:rsid w:val="00674852"/>
    <w:rsid w:val="0067485A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8AF"/>
    <w:rsid w:val="00675A2C"/>
    <w:rsid w:val="00676356"/>
    <w:rsid w:val="0067635E"/>
    <w:rsid w:val="00676501"/>
    <w:rsid w:val="006768E9"/>
    <w:rsid w:val="006769BC"/>
    <w:rsid w:val="00676BB3"/>
    <w:rsid w:val="00676E8B"/>
    <w:rsid w:val="00676FA8"/>
    <w:rsid w:val="0067703E"/>
    <w:rsid w:val="006772DD"/>
    <w:rsid w:val="006773CF"/>
    <w:rsid w:val="00677563"/>
    <w:rsid w:val="00677778"/>
    <w:rsid w:val="00677918"/>
    <w:rsid w:val="00677ABC"/>
    <w:rsid w:val="006801F7"/>
    <w:rsid w:val="006805D4"/>
    <w:rsid w:val="0068086F"/>
    <w:rsid w:val="00680A20"/>
    <w:rsid w:val="006811E6"/>
    <w:rsid w:val="006812A1"/>
    <w:rsid w:val="00681342"/>
    <w:rsid w:val="00681500"/>
    <w:rsid w:val="00681821"/>
    <w:rsid w:val="00681AD8"/>
    <w:rsid w:val="00681D05"/>
    <w:rsid w:val="00681D15"/>
    <w:rsid w:val="00682366"/>
    <w:rsid w:val="006823BA"/>
    <w:rsid w:val="006824E1"/>
    <w:rsid w:val="0068275B"/>
    <w:rsid w:val="00682849"/>
    <w:rsid w:val="006828F7"/>
    <w:rsid w:val="00682C93"/>
    <w:rsid w:val="00682ED5"/>
    <w:rsid w:val="00683391"/>
    <w:rsid w:val="0068341F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2B9"/>
    <w:rsid w:val="006853E9"/>
    <w:rsid w:val="0068562A"/>
    <w:rsid w:val="00685870"/>
    <w:rsid w:val="006859C2"/>
    <w:rsid w:val="00685A96"/>
    <w:rsid w:val="00685B85"/>
    <w:rsid w:val="00685D55"/>
    <w:rsid w:val="00685EE6"/>
    <w:rsid w:val="00686007"/>
    <w:rsid w:val="0068617C"/>
    <w:rsid w:val="006861C0"/>
    <w:rsid w:val="006861DD"/>
    <w:rsid w:val="00686214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DCA"/>
    <w:rsid w:val="00687EF9"/>
    <w:rsid w:val="00690374"/>
    <w:rsid w:val="006903A2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975"/>
    <w:rsid w:val="00691C7C"/>
    <w:rsid w:val="00692205"/>
    <w:rsid w:val="006924B5"/>
    <w:rsid w:val="00692658"/>
    <w:rsid w:val="006927D5"/>
    <w:rsid w:val="006928C4"/>
    <w:rsid w:val="00692AB3"/>
    <w:rsid w:val="00692B4C"/>
    <w:rsid w:val="00692BC9"/>
    <w:rsid w:val="00692D22"/>
    <w:rsid w:val="00692D29"/>
    <w:rsid w:val="00692D33"/>
    <w:rsid w:val="00692FB5"/>
    <w:rsid w:val="00693129"/>
    <w:rsid w:val="0069316D"/>
    <w:rsid w:val="00693337"/>
    <w:rsid w:val="00693416"/>
    <w:rsid w:val="0069353F"/>
    <w:rsid w:val="00693618"/>
    <w:rsid w:val="00693717"/>
    <w:rsid w:val="00693949"/>
    <w:rsid w:val="0069397E"/>
    <w:rsid w:val="006939F4"/>
    <w:rsid w:val="00693AE4"/>
    <w:rsid w:val="00693BC7"/>
    <w:rsid w:val="00693F51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747"/>
    <w:rsid w:val="00695966"/>
    <w:rsid w:val="00695A0F"/>
    <w:rsid w:val="00695D76"/>
    <w:rsid w:val="006963CA"/>
    <w:rsid w:val="00696428"/>
    <w:rsid w:val="0069655A"/>
    <w:rsid w:val="006965D6"/>
    <w:rsid w:val="00696EEB"/>
    <w:rsid w:val="006971A3"/>
    <w:rsid w:val="00697A6F"/>
    <w:rsid w:val="00697AE1"/>
    <w:rsid w:val="00697B00"/>
    <w:rsid w:val="00697B35"/>
    <w:rsid w:val="00697BEE"/>
    <w:rsid w:val="00697DCC"/>
    <w:rsid w:val="006A00C1"/>
    <w:rsid w:val="006A0332"/>
    <w:rsid w:val="006A048F"/>
    <w:rsid w:val="006A08BD"/>
    <w:rsid w:val="006A10D9"/>
    <w:rsid w:val="006A1169"/>
    <w:rsid w:val="006A12E0"/>
    <w:rsid w:val="006A14BA"/>
    <w:rsid w:val="006A1727"/>
    <w:rsid w:val="006A1825"/>
    <w:rsid w:val="006A190C"/>
    <w:rsid w:val="006A19BD"/>
    <w:rsid w:val="006A1B73"/>
    <w:rsid w:val="006A1D8A"/>
    <w:rsid w:val="006A1F08"/>
    <w:rsid w:val="006A29BA"/>
    <w:rsid w:val="006A2A8A"/>
    <w:rsid w:val="006A2B2B"/>
    <w:rsid w:val="006A2B89"/>
    <w:rsid w:val="006A2CE9"/>
    <w:rsid w:val="006A2CF8"/>
    <w:rsid w:val="006A2D4E"/>
    <w:rsid w:val="006A2D58"/>
    <w:rsid w:val="006A2F2F"/>
    <w:rsid w:val="006A3142"/>
    <w:rsid w:val="006A32E2"/>
    <w:rsid w:val="006A3323"/>
    <w:rsid w:val="006A3719"/>
    <w:rsid w:val="006A380B"/>
    <w:rsid w:val="006A3844"/>
    <w:rsid w:val="006A3876"/>
    <w:rsid w:val="006A3A37"/>
    <w:rsid w:val="006A3AE5"/>
    <w:rsid w:val="006A3FD3"/>
    <w:rsid w:val="006A4271"/>
    <w:rsid w:val="006A44ED"/>
    <w:rsid w:val="006A4533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AC1"/>
    <w:rsid w:val="006A5CCE"/>
    <w:rsid w:val="006A5D0B"/>
    <w:rsid w:val="006A5D56"/>
    <w:rsid w:val="006A62B4"/>
    <w:rsid w:val="006A6B06"/>
    <w:rsid w:val="006A6B63"/>
    <w:rsid w:val="006A6B9C"/>
    <w:rsid w:val="006A6C60"/>
    <w:rsid w:val="006A6E10"/>
    <w:rsid w:val="006A6E64"/>
    <w:rsid w:val="006A7171"/>
    <w:rsid w:val="006A72FF"/>
    <w:rsid w:val="006A732B"/>
    <w:rsid w:val="006A73AE"/>
    <w:rsid w:val="006A77E3"/>
    <w:rsid w:val="006A78DB"/>
    <w:rsid w:val="006A7B09"/>
    <w:rsid w:val="006A7B96"/>
    <w:rsid w:val="006B0071"/>
    <w:rsid w:val="006B02C5"/>
    <w:rsid w:val="006B02F0"/>
    <w:rsid w:val="006B07DA"/>
    <w:rsid w:val="006B0C2C"/>
    <w:rsid w:val="006B0D43"/>
    <w:rsid w:val="006B0F7F"/>
    <w:rsid w:val="006B0F89"/>
    <w:rsid w:val="006B149D"/>
    <w:rsid w:val="006B15AF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A99"/>
    <w:rsid w:val="006B3B51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A"/>
    <w:rsid w:val="006B48BC"/>
    <w:rsid w:val="006B4913"/>
    <w:rsid w:val="006B4C2E"/>
    <w:rsid w:val="006B4DB8"/>
    <w:rsid w:val="006B4F1A"/>
    <w:rsid w:val="006B501B"/>
    <w:rsid w:val="006B5119"/>
    <w:rsid w:val="006B51B2"/>
    <w:rsid w:val="006B5259"/>
    <w:rsid w:val="006B53F4"/>
    <w:rsid w:val="006B5726"/>
    <w:rsid w:val="006B5837"/>
    <w:rsid w:val="006B594E"/>
    <w:rsid w:val="006B5D1E"/>
    <w:rsid w:val="006B5DB0"/>
    <w:rsid w:val="006B5ED8"/>
    <w:rsid w:val="006B607E"/>
    <w:rsid w:val="006B609F"/>
    <w:rsid w:val="006B645E"/>
    <w:rsid w:val="006B6881"/>
    <w:rsid w:val="006B6B96"/>
    <w:rsid w:val="006B6DF3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202"/>
    <w:rsid w:val="006C06D6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05F"/>
    <w:rsid w:val="006C2674"/>
    <w:rsid w:val="006C28C8"/>
    <w:rsid w:val="006C2977"/>
    <w:rsid w:val="006C29F3"/>
    <w:rsid w:val="006C2ED4"/>
    <w:rsid w:val="006C31DA"/>
    <w:rsid w:val="006C3392"/>
    <w:rsid w:val="006C378B"/>
    <w:rsid w:val="006C3B41"/>
    <w:rsid w:val="006C3C2B"/>
    <w:rsid w:val="006C3C3D"/>
    <w:rsid w:val="006C3C66"/>
    <w:rsid w:val="006C3D9C"/>
    <w:rsid w:val="006C3EFE"/>
    <w:rsid w:val="006C3F22"/>
    <w:rsid w:val="006C400E"/>
    <w:rsid w:val="006C40F5"/>
    <w:rsid w:val="006C4276"/>
    <w:rsid w:val="006C4405"/>
    <w:rsid w:val="006C451D"/>
    <w:rsid w:val="006C4939"/>
    <w:rsid w:val="006C5025"/>
    <w:rsid w:val="006C53F9"/>
    <w:rsid w:val="006C564E"/>
    <w:rsid w:val="006C5733"/>
    <w:rsid w:val="006C5920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B92"/>
    <w:rsid w:val="006C6BF4"/>
    <w:rsid w:val="006C71BE"/>
    <w:rsid w:val="006C71F6"/>
    <w:rsid w:val="006C72A1"/>
    <w:rsid w:val="006C75A6"/>
    <w:rsid w:val="006C75EE"/>
    <w:rsid w:val="006C776E"/>
    <w:rsid w:val="006C7A1E"/>
    <w:rsid w:val="006C7D63"/>
    <w:rsid w:val="006C7E14"/>
    <w:rsid w:val="006C7FD8"/>
    <w:rsid w:val="006D0064"/>
    <w:rsid w:val="006D0083"/>
    <w:rsid w:val="006D098F"/>
    <w:rsid w:val="006D0BD1"/>
    <w:rsid w:val="006D0FEA"/>
    <w:rsid w:val="006D1098"/>
    <w:rsid w:val="006D147B"/>
    <w:rsid w:val="006D1727"/>
    <w:rsid w:val="006D1FEA"/>
    <w:rsid w:val="006D2149"/>
    <w:rsid w:val="006D2278"/>
    <w:rsid w:val="006D25BD"/>
    <w:rsid w:val="006D287B"/>
    <w:rsid w:val="006D2A4D"/>
    <w:rsid w:val="006D2A78"/>
    <w:rsid w:val="006D2E20"/>
    <w:rsid w:val="006D2F3B"/>
    <w:rsid w:val="006D2F53"/>
    <w:rsid w:val="006D30BA"/>
    <w:rsid w:val="006D317F"/>
    <w:rsid w:val="006D36BE"/>
    <w:rsid w:val="006D3D11"/>
    <w:rsid w:val="006D3D23"/>
    <w:rsid w:val="006D3E47"/>
    <w:rsid w:val="006D3EBA"/>
    <w:rsid w:val="006D3FAB"/>
    <w:rsid w:val="006D43E9"/>
    <w:rsid w:val="006D4450"/>
    <w:rsid w:val="006D4543"/>
    <w:rsid w:val="006D4672"/>
    <w:rsid w:val="006D4723"/>
    <w:rsid w:val="006D47D1"/>
    <w:rsid w:val="006D4EAD"/>
    <w:rsid w:val="006D4F2E"/>
    <w:rsid w:val="006D51C1"/>
    <w:rsid w:val="006D5616"/>
    <w:rsid w:val="006D5829"/>
    <w:rsid w:val="006D597E"/>
    <w:rsid w:val="006D5CBB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510"/>
    <w:rsid w:val="006D7553"/>
    <w:rsid w:val="006D7E8E"/>
    <w:rsid w:val="006E0694"/>
    <w:rsid w:val="006E07E9"/>
    <w:rsid w:val="006E0B34"/>
    <w:rsid w:val="006E0E25"/>
    <w:rsid w:val="006E0F82"/>
    <w:rsid w:val="006E0FDE"/>
    <w:rsid w:val="006E163D"/>
    <w:rsid w:val="006E1780"/>
    <w:rsid w:val="006E1841"/>
    <w:rsid w:val="006E1879"/>
    <w:rsid w:val="006E1930"/>
    <w:rsid w:val="006E1B42"/>
    <w:rsid w:val="006E1CC2"/>
    <w:rsid w:val="006E1F25"/>
    <w:rsid w:val="006E222E"/>
    <w:rsid w:val="006E22A9"/>
    <w:rsid w:val="006E22BF"/>
    <w:rsid w:val="006E252F"/>
    <w:rsid w:val="006E2534"/>
    <w:rsid w:val="006E26CC"/>
    <w:rsid w:val="006E273E"/>
    <w:rsid w:val="006E2878"/>
    <w:rsid w:val="006E2E5B"/>
    <w:rsid w:val="006E2E6B"/>
    <w:rsid w:val="006E2EDE"/>
    <w:rsid w:val="006E2FE9"/>
    <w:rsid w:val="006E3163"/>
    <w:rsid w:val="006E32FF"/>
    <w:rsid w:val="006E358D"/>
    <w:rsid w:val="006E3F54"/>
    <w:rsid w:val="006E42D2"/>
    <w:rsid w:val="006E4482"/>
    <w:rsid w:val="006E4C00"/>
    <w:rsid w:val="006E4C8C"/>
    <w:rsid w:val="006E553E"/>
    <w:rsid w:val="006E597C"/>
    <w:rsid w:val="006E5A8A"/>
    <w:rsid w:val="006E5C7C"/>
    <w:rsid w:val="006E60A0"/>
    <w:rsid w:val="006E64C3"/>
    <w:rsid w:val="006E6618"/>
    <w:rsid w:val="006E66E3"/>
    <w:rsid w:val="006E67D4"/>
    <w:rsid w:val="006E6AB8"/>
    <w:rsid w:val="006E6B9A"/>
    <w:rsid w:val="006E6D41"/>
    <w:rsid w:val="006E701B"/>
    <w:rsid w:val="006E7395"/>
    <w:rsid w:val="006E7594"/>
    <w:rsid w:val="006E7793"/>
    <w:rsid w:val="006E78B5"/>
    <w:rsid w:val="006E797E"/>
    <w:rsid w:val="006E7E00"/>
    <w:rsid w:val="006F0134"/>
    <w:rsid w:val="006F0434"/>
    <w:rsid w:val="006F075B"/>
    <w:rsid w:val="006F0916"/>
    <w:rsid w:val="006F0A90"/>
    <w:rsid w:val="006F0AF9"/>
    <w:rsid w:val="006F0B9D"/>
    <w:rsid w:val="006F0E3C"/>
    <w:rsid w:val="006F1185"/>
    <w:rsid w:val="006F12A5"/>
    <w:rsid w:val="006F1306"/>
    <w:rsid w:val="006F1383"/>
    <w:rsid w:val="006F143C"/>
    <w:rsid w:val="006F15B8"/>
    <w:rsid w:val="006F16D9"/>
    <w:rsid w:val="006F1A3C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88"/>
    <w:rsid w:val="006F2EB5"/>
    <w:rsid w:val="006F2EE8"/>
    <w:rsid w:val="006F30BC"/>
    <w:rsid w:val="006F30E5"/>
    <w:rsid w:val="006F3444"/>
    <w:rsid w:val="006F3750"/>
    <w:rsid w:val="006F3B45"/>
    <w:rsid w:val="006F3C39"/>
    <w:rsid w:val="006F3F73"/>
    <w:rsid w:val="006F45B9"/>
    <w:rsid w:val="006F46D2"/>
    <w:rsid w:val="006F478F"/>
    <w:rsid w:val="006F4975"/>
    <w:rsid w:val="006F4A71"/>
    <w:rsid w:val="006F4D3E"/>
    <w:rsid w:val="006F4F7E"/>
    <w:rsid w:val="006F5A5B"/>
    <w:rsid w:val="006F5AD1"/>
    <w:rsid w:val="006F5BB1"/>
    <w:rsid w:val="006F5C31"/>
    <w:rsid w:val="006F5EEB"/>
    <w:rsid w:val="006F6134"/>
    <w:rsid w:val="006F6423"/>
    <w:rsid w:val="006F658D"/>
    <w:rsid w:val="006F6BAE"/>
    <w:rsid w:val="006F6D0A"/>
    <w:rsid w:val="006F6F38"/>
    <w:rsid w:val="006F6FFF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52"/>
    <w:rsid w:val="006F7A7D"/>
    <w:rsid w:val="006F7DE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DF"/>
    <w:rsid w:val="00702422"/>
    <w:rsid w:val="007025F2"/>
    <w:rsid w:val="00702708"/>
    <w:rsid w:val="00702841"/>
    <w:rsid w:val="00702886"/>
    <w:rsid w:val="0070290F"/>
    <w:rsid w:val="00702958"/>
    <w:rsid w:val="00702BA1"/>
    <w:rsid w:val="007031F5"/>
    <w:rsid w:val="00703336"/>
    <w:rsid w:val="0070333D"/>
    <w:rsid w:val="007034BD"/>
    <w:rsid w:val="00703BD5"/>
    <w:rsid w:val="0070400C"/>
    <w:rsid w:val="00704019"/>
    <w:rsid w:val="0070437F"/>
    <w:rsid w:val="007043E6"/>
    <w:rsid w:val="0070441B"/>
    <w:rsid w:val="0070443D"/>
    <w:rsid w:val="007045C4"/>
    <w:rsid w:val="0070482B"/>
    <w:rsid w:val="00704A0E"/>
    <w:rsid w:val="00704CC4"/>
    <w:rsid w:val="00704D17"/>
    <w:rsid w:val="00704EF4"/>
    <w:rsid w:val="007051EF"/>
    <w:rsid w:val="00705317"/>
    <w:rsid w:val="00705563"/>
    <w:rsid w:val="007055EE"/>
    <w:rsid w:val="0070577D"/>
    <w:rsid w:val="007058B8"/>
    <w:rsid w:val="00705D1C"/>
    <w:rsid w:val="00705D5A"/>
    <w:rsid w:val="00705EAC"/>
    <w:rsid w:val="00705EE1"/>
    <w:rsid w:val="00706095"/>
    <w:rsid w:val="0070616A"/>
    <w:rsid w:val="007064E9"/>
    <w:rsid w:val="00706556"/>
    <w:rsid w:val="007065D2"/>
    <w:rsid w:val="00706626"/>
    <w:rsid w:val="00706659"/>
    <w:rsid w:val="00706855"/>
    <w:rsid w:val="00706858"/>
    <w:rsid w:val="00706B53"/>
    <w:rsid w:val="00706EE1"/>
    <w:rsid w:val="00706F01"/>
    <w:rsid w:val="007070DA"/>
    <w:rsid w:val="007070DD"/>
    <w:rsid w:val="007072C5"/>
    <w:rsid w:val="0070740A"/>
    <w:rsid w:val="0070749F"/>
    <w:rsid w:val="007075D7"/>
    <w:rsid w:val="00707F43"/>
    <w:rsid w:val="007100C9"/>
    <w:rsid w:val="0071044E"/>
    <w:rsid w:val="007105D9"/>
    <w:rsid w:val="0071080C"/>
    <w:rsid w:val="00710835"/>
    <w:rsid w:val="0071091D"/>
    <w:rsid w:val="00710A65"/>
    <w:rsid w:val="00710E50"/>
    <w:rsid w:val="00710E88"/>
    <w:rsid w:val="0071108E"/>
    <w:rsid w:val="007110E5"/>
    <w:rsid w:val="0071137D"/>
    <w:rsid w:val="007116C3"/>
    <w:rsid w:val="00711724"/>
    <w:rsid w:val="007117B9"/>
    <w:rsid w:val="007117C0"/>
    <w:rsid w:val="00711888"/>
    <w:rsid w:val="0071192A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9C"/>
    <w:rsid w:val="00712AB5"/>
    <w:rsid w:val="00712B55"/>
    <w:rsid w:val="00712C07"/>
    <w:rsid w:val="00712CA9"/>
    <w:rsid w:val="00712D90"/>
    <w:rsid w:val="007131D3"/>
    <w:rsid w:val="00713390"/>
    <w:rsid w:val="00713435"/>
    <w:rsid w:val="00713585"/>
    <w:rsid w:val="00713646"/>
    <w:rsid w:val="007139E9"/>
    <w:rsid w:val="00713C53"/>
    <w:rsid w:val="00713D6F"/>
    <w:rsid w:val="00714313"/>
    <w:rsid w:val="007143C6"/>
    <w:rsid w:val="0071464C"/>
    <w:rsid w:val="007147D5"/>
    <w:rsid w:val="007147FB"/>
    <w:rsid w:val="0071480A"/>
    <w:rsid w:val="00714B19"/>
    <w:rsid w:val="00714D6B"/>
    <w:rsid w:val="00715212"/>
    <w:rsid w:val="00715542"/>
    <w:rsid w:val="00715691"/>
    <w:rsid w:val="00715820"/>
    <w:rsid w:val="007159C9"/>
    <w:rsid w:val="00715F3C"/>
    <w:rsid w:val="00715FE7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ACB"/>
    <w:rsid w:val="00717AEC"/>
    <w:rsid w:val="00717F68"/>
    <w:rsid w:val="00720080"/>
    <w:rsid w:val="00720221"/>
    <w:rsid w:val="007202B3"/>
    <w:rsid w:val="00720319"/>
    <w:rsid w:val="00720581"/>
    <w:rsid w:val="00720622"/>
    <w:rsid w:val="007209A9"/>
    <w:rsid w:val="00720D7F"/>
    <w:rsid w:val="00720EE8"/>
    <w:rsid w:val="0072107D"/>
    <w:rsid w:val="00721143"/>
    <w:rsid w:val="007211C3"/>
    <w:rsid w:val="00721437"/>
    <w:rsid w:val="00721626"/>
    <w:rsid w:val="007219B5"/>
    <w:rsid w:val="00721F0C"/>
    <w:rsid w:val="0072218F"/>
    <w:rsid w:val="007222C9"/>
    <w:rsid w:val="007222D0"/>
    <w:rsid w:val="00722742"/>
    <w:rsid w:val="00722812"/>
    <w:rsid w:val="00722A35"/>
    <w:rsid w:val="00722C35"/>
    <w:rsid w:val="00723166"/>
    <w:rsid w:val="0072333F"/>
    <w:rsid w:val="007235C1"/>
    <w:rsid w:val="0072369D"/>
    <w:rsid w:val="007236F8"/>
    <w:rsid w:val="007239B5"/>
    <w:rsid w:val="00723D30"/>
    <w:rsid w:val="00723E55"/>
    <w:rsid w:val="00723F1F"/>
    <w:rsid w:val="007241C5"/>
    <w:rsid w:val="0072448A"/>
    <w:rsid w:val="007246CC"/>
    <w:rsid w:val="0072485F"/>
    <w:rsid w:val="0072494B"/>
    <w:rsid w:val="00724A34"/>
    <w:rsid w:val="00724DF1"/>
    <w:rsid w:val="00724E17"/>
    <w:rsid w:val="00725050"/>
    <w:rsid w:val="00725342"/>
    <w:rsid w:val="00725547"/>
    <w:rsid w:val="00725666"/>
    <w:rsid w:val="007256B6"/>
    <w:rsid w:val="00725E92"/>
    <w:rsid w:val="007263CF"/>
    <w:rsid w:val="00726448"/>
    <w:rsid w:val="00726516"/>
    <w:rsid w:val="00726DD3"/>
    <w:rsid w:val="0072720B"/>
    <w:rsid w:val="00727236"/>
    <w:rsid w:val="007275A2"/>
    <w:rsid w:val="007275C8"/>
    <w:rsid w:val="00727949"/>
    <w:rsid w:val="0072796E"/>
    <w:rsid w:val="00727BDE"/>
    <w:rsid w:val="00727E1C"/>
    <w:rsid w:val="00730098"/>
    <w:rsid w:val="0073017C"/>
    <w:rsid w:val="007306EB"/>
    <w:rsid w:val="00730889"/>
    <w:rsid w:val="007308A5"/>
    <w:rsid w:val="00730B40"/>
    <w:rsid w:val="00730E94"/>
    <w:rsid w:val="007310BA"/>
    <w:rsid w:val="00731295"/>
    <w:rsid w:val="0073136C"/>
    <w:rsid w:val="007314AA"/>
    <w:rsid w:val="007315DB"/>
    <w:rsid w:val="00731A29"/>
    <w:rsid w:val="00731FE5"/>
    <w:rsid w:val="00731FEB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C3E"/>
    <w:rsid w:val="00732F84"/>
    <w:rsid w:val="00732F85"/>
    <w:rsid w:val="0073322F"/>
    <w:rsid w:val="00733341"/>
    <w:rsid w:val="0073340A"/>
    <w:rsid w:val="00733464"/>
    <w:rsid w:val="007336EF"/>
    <w:rsid w:val="007337E5"/>
    <w:rsid w:val="00733E03"/>
    <w:rsid w:val="00733E52"/>
    <w:rsid w:val="0073447E"/>
    <w:rsid w:val="00734689"/>
    <w:rsid w:val="00734B67"/>
    <w:rsid w:val="00734EAD"/>
    <w:rsid w:val="0073500E"/>
    <w:rsid w:val="00735040"/>
    <w:rsid w:val="00735678"/>
    <w:rsid w:val="00735753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DC9"/>
    <w:rsid w:val="00737E36"/>
    <w:rsid w:val="0074001B"/>
    <w:rsid w:val="00740232"/>
    <w:rsid w:val="00740338"/>
    <w:rsid w:val="0074034A"/>
    <w:rsid w:val="0074055D"/>
    <w:rsid w:val="007405E3"/>
    <w:rsid w:val="007406F1"/>
    <w:rsid w:val="00740728"/>
    <w:rsid w:val="007408EC"/>
    <w:rsid w:val="00740AA8"/>
    <w:rsid w:val="00740B7F"/>
    <w:rsid w:val="00740BB9"/>
    <w:rsid w:val="00740DCC"/>
    <w:rsid w:val="00740DD9"/>
    <w:rsid w:val="007410C1"/>
    <w:rsid w:val="0074111D"/>
    <w:rsid w:val="007413FD"/>
    <w:rsid w:val="0074188A"/>
    <w:rsid w:val="0074192C"/>
    <w:rsid w:val="00741BB4"/>
    <w:rsid w:val="0074216E"/>
    <w:rsid w:val="00742288"/>
    <w:rsid w:val="00742372"/>
    <w:rsid w:val="007427C1"/>
    <w:rsid w:val="00742898"/>
    <w:rsid w:val="00742A7B"/>
    <w:rsid w:val="00742D52"/>
    <w:rsid w:val="00742E04"/>
    <w:rsid w:val="0074308D"/>
    <w:rsid w:val="007430EF"/>
    <w:rsid w:val="007431B7"/>
    <w:rsid w:val="00743555"/>
    <w:rsid w:val="00743800"/>
    <w:rsid w:val="00743BA3"/>
    <w:rsid w:val="00743D61"/>
    <w:rsid w:val="00743D7F"/>
    <w:rsid w:val="0074420C"/>
    <w:rsid w:val="00744257"/>
    <w:rsid w:val="0074434F"/>
    <w:rsid w:val="0074454F"/>
    <w:rsid w:val="007446E5"/>
    <w:rsid w:val="007447A1"/>
    <w:rsid w:val="00744B01"/>
    <w:rsid w:val="00744B74"/>
    <w:rsid w:val="00744CE0"/>
    <w:rsid w:val="00745031"/>
    <w:rsid w:val="00745204"/>
    <w:rsid w:val="007454DF"/>
    <w:rsid w:val="007455B6"/>
    <w:rsid w:val="007455BB"/>
    <w:rsid w:val="0074570F"/>
    <w:rsid w:val="0074574B"/>
    <w:rsid w:val="00745922"/>
    <w:rsid w:val="00745AE0"/>
    <w:rsid w:val="00745FE2"/>
    <w:rsid w:val="00746394"/>
    <w:rsid w:val="007463EE"/>
    <w:rsid w:val="0074662B"/>
    <w:rsid w:val="0074665E"/>
    <w:rsid w:val="00746716"/>
    <w:rsid w:val="0074693C"/>
    <w:rsid w:val="00746AF7"/>
    <w:rsid w:val="00746B49"/>
    <w:rsid w:val="00746BB4"/>
    <w:rsid w:val="00746DEB"/>
    <w:rsid w:val="00746E9D"/>
    <w:rsid w:val="00746F25"/>
    <w:rsid w:val="00746F2D"/>
    <w:rsid w:val="0074702F"/>
    <w:rsid w:val="007471FA"/>
    <w:rsid w:val="0074738C"/>
    <w:rsid w:val="007477C7"/>
    <w:rsid w:val="00747803"/>
    <w:rsid w:val="0074794A"/>
    <w:rsid w:val="007479BF"/>
    <w:rsid w:val="00750536"/>
    <w:rsid w:val="00750A62"/>
    <w:rsid w:val="00750C25"/>
    <w:rsid w:val="00750CFD"/>
    <w:rsid w:val="00751087"/>
    <w:rsid w:val="00751215"/>
    <w:rsid w:val="00751300"/>
    <w:rsid w:val="00751338"/>
    <w:rsid w:val="007513BA"/>
    <w:rsid w:val="0075171E"/>
    <w:rsid w:val="00751BB9"/>
    <w:rsid w:val="00751BC7"/>
    <w:rsid w:val="00751F18"/>
    <w:rsid w:val="007520AB"/>
    <w:rsid w:val="00752272"/>
    <w:rsid w:val="007522F2"/>
    <w:rsid w:val="00752357"/>
    <w:rsid w:val="007525C6"/>
    <w:rsid w:val="0075261A"/>
    <w:rsid w:val="00752750"/>
    <w:rsid w:val="00752D7C"/>
    <w:rsid w:val="00752D81"/>
    <w:rsid w:val="00752E2F"/>
    <w:rsid w:val="00752FDB"/>
    <w:rsid w:val="00753087"/>
    <w:rsid w:val="007532F3"/>
    <w:rsid w:val="00753613"/>
    <w:rsid w:val="007538B0"/>
    <w:rsid w:val="00753A36"/>
    <w:rsid w:val="00753C9F"/>
    <w:rsid w:val="00753D3C"/>
    <w:rsid w:val="007540C4"/>
    <w:rsid w:val="00754198"/>
    <w:rsid w:val="0075443A"/>
    <w:rsid w:val="00754514"/>
    <w:rsid w:val="0075470C"/>
    <w:rsid w:val="00754802"/>
    <w:rsid w:val="00754905"/>
    <w:rsid w:val="00754A31"/>
    <w:rsid w:val="00754D4A"/>
    <w:rsid w:val="00754FA2"/>
    <w:rsid w:val="00754FA6"/>
    <w:rsid w:val="00755007"/>
    <w:rsid w:val="0075506B"/>
    <w:rsid w:val="007551EE"/>
    <w:rsid w:val="0075535F"/>
    <w:rsid w:val="00755402"/>
    <w:rsid w:val="00755410"/>
    <w:rsid w:val="00755633"/>
    <w:rsid w:val="00755A23"/>
    <w:rsid w:val="00755A5D"/>
    <w:rsid w:val="00756179"/>
    <w:rsid w:val="007563B2"/>
    <w:rsid w:val="0075651A"/>
    <w:rsid w:val="0075735F"/>
    <w:rsid w:val="00757785"/>
    <w:rsid w:val="00757974"/>
    <w:rsid w:val="00757ABF"/>
    <w:rsid w:val="00757EB9"/>
    <w:rsid w:val="00757ED9"/>
    <w:rsid w:val="00757F9A"/>
    <w:rsid w:val="00760308"/>
    <w:rsid w:val="007604C6"/>
    <w:rsid w:val="00760685"/>
    <w:rsid w:val="00760AE8"/>
    <w:rsid w:val="00760B76"/>
    <w:rsid w:val="00760BFD"/>
    <w:rsid w:val="00761117"/>
    <w:rsid w:val="00761134"/>
    <w:rsid w:val="0076145B"/>
    <w:rsid w:val="00761728"/>
    <w:rsid w:val="0076193E"/>
    <w:rsid w:val="00761FD7"/>
    <w:rsid w:val="00762029"/>
    <w:rsid w:val="0076204F"/>
    <w:rsid w:val="00762098"/>
    <w:rsid w:val="00762308"/>
    <w:rsid w:val="00762389"/>
    <w:rsid w:val="007628D7"/>
    <w:rsid w:val="00762C3B"/>
    <w:rsid w:val="0076362F"/>
    <w:rsid w:val="0076366D"/>
    <w:rsid w:val="0076373E"/>
    <w:rsid w:val="007639D4"/>
    <w:rsid w:val="00763BFB"/>
    <w:rsid w:val="00763F2A"/>
    <w:rsid w:val="00763F72"/>
    <w:rsid w:val="007640D3"/>
    <w:rsid w:val="007640EB"/>
    <w:rsid w:val="007641F1"/>
    <w:rsid w:val="007644A7"/>
    <w:rsid w:val="007646DC"/>
    <w:rsid w:val="007647CA"/>
    <w:rsid w:val="0076492D"/>
    <w:rsid w:val="00764B66"/>
    <w:rsid w:val="00764CD2"/>
    <w:rsid w:val="00764E7C"/>
    <w:rsid w:val="00764EAD"/>
    <w:rsid w:val="00764F26"/>
    <w:rsid w:val="00765208"/>
    <w:rsid w:val="00765260"/>
    <w:rsid w:val="007652BC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CB"/>
    <w:rsid w:val="00766A29"/>
    <w:rsid w:val="00766C49"/>
    <w:rsid w:val="0076700E"/>
    <w:rsid w:val="00767333"/>
    <w:rsid w:val="007673B3"/>
    <w:rsid w:val="007678EF"/>
    <w:rsid w:val="00767D85"/>
    <w:rsid w:val="00770056"/>
    <w:rsid w:val="0077041B"/>
    <w:rsid w:val="007704EB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65D"/>
    <w:rsid w:val="00772749"/>
    <w:rsid w:val="007729AA"/>
    <w:rsid w:val="00772BC8"/>
    <w:rsid w:val="00772E46"/>
    <w:rsid w:val="00773217"/>
    <w:rsid w:val="007736D9"/>
    <w:rsid w:val="00773925"/>
    <w:rsid w:val="00773AE8"/>
    <w:rsid w:val="00773B2C"/>
    <w:rsid w:val="00773BD8"/>
    <w:rsid w:val="00773C23"/>
    <w:rsid w:val="00773CBC"/>
    <w:rsid w:val="00773CFD"/>
    <w:rsid w:val="00773FD0"/>
    <w:rsid w:val="00774336"/>
    <w:rsid w:val="007747AE"/>
    <w:rsid w:val="007749E0"/>
    <w:rsid w:val="00774D5A"/>
    <w:rsid w:val="00774D8F"/>
    <w:rsid w:val="00774DED"/>
    <w:rsid w:val="00774EFB"/>
    <w:rsid w:val="00774FE1"/>
    <w:rsid w:val="0077584E"/>
    <w:rsid w:val="00775AEE"/>
    <w:rsid w:val="00775B17"/>
    <w:rsid w:val="00775CB2"/>
    <w:rsid w:val="00775D0F"/>
    <w:rsid w:val="00775D79"/>
    <w:rsid w:val="00775ED2"/>
    <w:rsid w:val="007762AE"/>
    <w:rsid w:val="0077646A"/>
    <w:rsid w:val="00776495"/>
    <w:rsid w:val="007764B4"/>
    <w:rsid w:val="007764CF"/>
    <w:rsid w:val="00780429"/>
    <w:rsid w:val="00780613"/>
    <w:rsid w:val="00780793"/>
    <w:rsid w:val="0078079A"/>
    <w:rsid w:val="007808B4"/>
    <w:rsid w:val="00780DB9"/>
    <w:rsid w:val="00780E54"/>
    <w:rsid w:val="00781020"/>
    <w:rsid w:val="007812B8"/>
    <w:rsid w:val="007816D8"/>
    <w:rsid w:val="00781B5D"/>
    <w:rsid w:val="00781BD6"/>
    <w:rsid w:val="00781C2C"/>
    <w:rsid w:val="00781D44"/>
    <w:rsid w:val="00781E20"/>
    <w:rsid w:val="00781F59"/>
    <w:rsid w:val="007821CC"/>
    <w:rsid w:val="00782409"/>
    <w:rsid w:val="00782C58"/>
    <w:rsid w:val="00782E67"/>
    <w:rsid w:val="00782EEA"/>
    <w:rsid w:val="0078387F"/>
    <w:rsid w:val="007839A0"/>
    <w:rsid w:val="00783AC3"/>
    <w:rsid w:val="00783BB4"/>
    <w:rsid w:val="007840A0"/>
    <w:rsid w:val="007840FE"/>
    <w:rsid w:val="0078415D"/>
    <w:rsid w:val="0078438A"/>
    <w:rsid w:val="00784AC9"/>
    <w:rsid w:val="00784E4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568"/>
    <w:rsid w:val="007865CF"/>
    <w:rsid w:val="007869F3"/>
    <w:rsid w:val="00786B90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3F"/>
    <w:rsid w:val="007901BD"/>
    <w:rsid w:val="007903C0"/>
    <w:rsid w:val="007905E2"/>
    <w:rsid w:val="00790636"/>
    <w:rsid w:val="00790A4F"/>
    <w:rsid w:val="00790D06"/>
    <w:rsid w:val="00791032"/>
    <w:rsid w:val="00791371"/>
    <w:rsid w:val="007913AD"/>
    <w:rsid w:val="007913CC"/>
    <w:rsid w:val="00791665"/>
    <w:rsid w:val="00791D56"/>
    <w:rsid w:val="00791F3A"/>
    <w:rsid w:val="00792538"/>
    <w:rsid w:val="0079262E"/>
    <w:rsid w:val="00792985"/>
    <w:rsid w:val="007929E8"/>
    <w:rsid w:val="00792DF7"/>
    <w:rsid w:val="00792E1D"/>
    <w:rsid w:val="00792F49"/>
    <w:rsid w:val="00793110"/>
    <w:rsid w:val="007937D6"/>
    <w:rsid w:val="007937F0"/>
    <w:rsid w:val="0079419B"/>
    <w:rsid w:val="00794288"/>
    <w:rsid w:val="007942C6"/>
    <w:rsid w:val="007945E7"/>
    <w:rsid w:val="00794A10"/>
    <w:rsid w:val="00794C43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D73"/>
    <w:rsid w:val="00795F60"/>
    <w:rsid w:val="007961E4"/>
    <w:rsid w:val="00796230"/>
    <w:rsid w:val="0079632F"/>
    <w:rsid w:val="007965AB"/>
    <w:rsid w:val="00796A41"/>
    <w:rsid w:val="00796AF4"/>
    <w:rsid w:val="00796BAA"/>
    <w:rsid w:val="00796CC0"/>
    <w:rsid w:val="00796E32"/>
    <w:rsid w:val="00796F7A"/>
    <w:rsid w:val="0079721C"/>
    <w:rsid w:val="00797474"/>
    <w:rsid w:val="0079750C"/>
    <w:rsid w:val="007975C1"/>
    <w:rsid w:val="007978B0"/>
    <w:rsid w:val="007978F9"/>
    <w:rsid w:val="00797AB8"/>
    <w:rsid w:val="00797B41"/>
    <w:rsid w:val="00797EF1"/>
    <w:rsid w:val="007A05A1"/>
    <w:rsid w:val="007A07CA"/>
    <w:rsid w:val="007A09AC"/>
    <w:rsid w:val="007A0B5A"/>
    <w:rsid w:val="007A0B6A"/>
    <w:rsid w:val="007A0D58"/>
    <w:rsid w:val="007A0DB2"/>
    <w:rsid w:val="007A0DBF"/>
    <w:rsid w:val="007A12D9"/>
    <w:rsid w:val="007A1318"/>
    <w:rsid w:val="007A1338"/>
    <w:rsid w:val="007A147C"/>
    <w:rsid w:val="007A14D7"/>
    <w:rsid w:val="007A1A06"/>
    <w:rsid w:val="007A1B18"/>
    <w:rsid w:val="007A1D2F"/>
    <w:rsid w:val="007A1FC6"/>
    <w:rsid w:val="007A26AA"/>
    <w:rsid w:val="007A26F4"/>
    <w:rsid w:val="007A28A0"/>
    <w:rsid w:val="007A2A7C"/>
    <w:rsid w:val="007A2BF9"/>
    <w:rsid w:val="007A349B"/>
    <w:rsid w:val="007A34D1"/>
    <w:rsid w:val="007A34E9"/>
    <w:rsid w:val="007A3552"/>
    <w:rsid w:val="007A36FC"/>
    <w:rsid w:val="007A3880"/>
    <w:rsid w:val="007A389E"/>
    <w:rsid w:val="007A3AF5"/>
    <w:rsid w:val="007A3CC4"/>
    <w:rsid w:val="007A3D3A"/>
    <w:rsid w:val="007A3FF3"/>
    <w:rsid w:val="007A4000"/>
    <w:rsid w:val="007A427C"/>
    <w:rsid w:val="007A44A7"/>
    <w:rsid w:val="007A44BA"/>
    <w:rsid w:val="007A46A6"/>
    <w:rsid w:val="007A497A"/>
    <w:rsid w:val="007A51E9"/>
    <w:rsid w:val="007A53D1"/>
    <w:rsid w:val="007A55A8"/>
    <w:rsid w:val="007A5743"/>
    <w:rsid w:val="007A5747"/>
    <w:rsid w:val="007A5779"/>
    <w:rsid w:val="007A59C0"/>
    <w:rsid w:val="007A5AF6"/>
    <w:rsid w:val="007A5FB2"/>
    <w:rsid w:val="007A60B7"/>
    <w:rsid w:val="007A62AB"/>
    <w:rsid w:val="007A62DB"/>
    <w:rsid w:val="007A6398"/>
    <w:rsid w:val="007A6730"/>
    <w:rsid w:val="007A6989"/>
    <w:rsid w:val="007A6C29"/>
    <w:rsid w:val="007A6D7D"/>
    <w:rsid w:val="007A712E"/>
    <w:rsid w:val="007A74DA"/>
    <w:rsid w:val="007A7AEE"/>
    <w:rsid w:val="007A7C5D"/>
    <w:rsid w:val="007B02AA"/>
    <w:rsid w:val="007B0639"/>
    <w:rsid w:val="007B063B"/>
    <w:rsid w:val="007B080C"/>
    <w:rsid w:val="007B0836"/>
    <w:rsid w:val="007B0AFC"/>
    <w:rsid w:val="007B0D23"/>
    <w:rsid w:val="007B0DE7"/>
    <w:rsid w:val="007B0E0B"/>
    <w:rsid w:val="007B14E1"/>
    <w:rsid w:val="007B1624"/>
    <w:rsid w:val="007B1687"/>
    <w:rsid w:val="007B1774"/>
    <w:rsid w:val="007B1D1B"/>
    <w:rsid w:val="007B1FE7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CB0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056"/>
    <w:rsid w:val="007B5456"/>
    <w:rsid w:val="007B562D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E3C"/>
    <w:rsid w:val="007B6F37"/>
    <w:rsid w:val="007B7047"/>
    <w:rsid w:val="007B7244"/>
    <w:rsid w:val="007B7407"/>
    <w:rsid w:val="007B74A4"/>
    <w:rsid w:val="007B7830"/>
    <w:rsid w:val="007B78F5"/>
    <w:rsid w:val="007B7B11"/>
    <w:rsid w:val="007B7BDD"/>
    <w:rsid w:val="007C0113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802"/>
    <w:rsid w:val="007C2960"/>
    <w:rsid w:val="007C2AF0"/>
    <w:rsid w:val="007C2B9D"/>
    <w:rsid w:val="007C30B5"/>
    <w:rsid w:val="007C30D4"/>
    <w:rsid w:val="007C312D"/>
    <w:rsid w:val="007C3360"/>
    <w:rsid w:val="007C3E42"/>
    <w:rsid w:val="007C42F9"/>
    <w:rsid w:val="007C470D"/>
    <w:rsid w:val="007C4979"/>
    <w:rsid w:val="007C4D3E"/>
    <w:rsid w:val="007C4D78"/>
    <w:rsid w:val="007C500B"/>
    <w:rsid w:val="007C531B"/>
    <w:rsid w:val="007C5358"/>
    <w:rsid w:val="007C5412"/>
    <w:rsid w:val="007C5944"/>
    <w:rsid w:val="007C5B99"/>
    <w:rsid w:val="007C5DB6"/>
    <w:rsid w:val="007C5EF5"/>
    <w:rsid w:val="007C64EB"/>
    <w:rsid w:val="007C65DC"/>
    <w:rsid w:val="007C6975"/>
    <w:rsid w:val="007C6A6E"/>
    <w:rsid w:val="007C6B53"/>
    <w:rsid w:val="007C6BE5"/>
    <w:rsid w:val="007C6E44"/>
    <w:rsid w:val="007C6EE8"/>
    <w:rsid w:val="007C70DB"/>
    <w:rsid w:val="007C73ED"/>
    <w:rsid w:val="007C74C5"/>
    <w:rsid w:val="007C75AB"/>
    <w:rsid w:val="007C7877"/>
    <w:rsid w:val="007C79D0"/>
    <w:rsid w:val="007C7C0D"/>
    <w:rsid w:val="007C7CA8"/>
    <w:rsid w:val="007C7D90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F6"/>
    <w:rsid w:val="007D24D7"/>
    <w:rsid w:val="007D293E"/>
    <w:rsid w:val="007D2A37"/>
    <w:rsid w:val="007D2AE2"/>
    <w:rsid w:val="007D2BAE"/>
    <w:rsid w:val="007D2CC9"/>
    <w:rsid w:val="007D2DA3"/>
    <w:rsid w:val="007D2E79"/>
    <w:rsid w:val="007D2ED5"/>
    <w:rsid w:val="007D3881"/>
    <w:rsid w:val="007D3A8E"/>
    <w:rsid w:val="007D3B1E"/>
    <w:rsid w:val="007D3B41"/>
    <w:rsid w:val="007D3B43"/>
    <w:rsid w:val="007D3CDB"/>
    <w:rsid w:val="007D3E41"/>
    <w:rsid w:val="007D41AD"/>
    <w:rsid w:val="007D459B"/>
    <w:rsid w:val="007D46D1"/>
    <w:rsid w:val="007D4864"/>
    <w:rsid w:val="007D4AFB"/>
    <w:rsid w:val="007D4B66"/>
    <w:rsid w:val="007D4E91"/>
    <w:rsid w:val="007D4EFF"/>
    <w:rsid w:val="007D5191"/>
    <w:rsid w:val="007D57B3"/>
    <w:rsid w:val="007D5DAC"/>
    <w:rsid w:val="007D5FAD"/>
    <w:rsid w:val="007D6491"/>
    <w:rsid w:val="007D68C9"/>
    <w:rsid w:val="007D68FB"/>
    <w:rsid w:val="007D6B3D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80F"/>
    <w:rsid w:val="007E0F2E"/>
    <w:rsid w:val="007E11D0"/>
    <w:rsid w:val="007E13A6"/>
    <w:rsid w:val="007E14EA"/>
    <w:rsid w:val="007E159D"/>
    <w:rsid w:val="007E165B"/>
    <w:rsid w:val="007E195D"/>
    <w:rsid w:val="007E1A92"/>
    <w:rsid w:val="007E20D3"/>
    <w:rsid w:val="007E210E"/>
    <w:rsid w:val="007E224F"/>
    <w:rsid w:val="007E2503"/>
    <w:rsid w:val="007E2641"/>
    <w:rsid w:val="007E2A34"/>
    <w:rsid w:val="007E2C5D"/>
    <w:rsid w:val="007E2CA7"/>
    <w:rsid w:val="007E2CCB"/>
    <w:rsid w:val="007E2E93"/>
    <w:rsid w:val="007E316B"/>
    <w:rsid w:val="007E3427"/>
    <w:rsid w:val="007E34A5"/>
    <w:rsid w:val="007E370D"/>
    <w:rsid w:val="007E3905"/>
    <w:rsid w:val="007E3B60"/>
    <w:rsid w:val="007E3D80"/>
    <w:rsid w:val="007E3EBE"/>
    <w:rsid w:val="007E3FE6"/>
    <w:rsid w:val="007E446A"/>
    <w:rsid w:val="007E4487"/>
    <w:rsid w:val="007E496D"/>
    <w:rsid w:val="007E498D"/>
    <w:rsid w:val="007E4C8A"/>
    <w:rsid w:val="007E4F8A"/>
    <w:rsid w:val="007E5280"/>
    <w:rsid w:val="007E55F8"/>
    <w:rsid w:val="007E562C"/>
    <w:rsid w:val="007E5A1D"/>
    <w:rsid w:val="007E5CB0"/>
    <w:rsid w:val="007E5CE1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736"/>
    <w:rsid w:val="007F188F"/>
    <w:rsid w:val="007F1C77"/>
    <w:rsid w:val="007F2004"/>
    <w:rsid w:val="007F21AB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EF"/>
    <w:rsid w:val="007F38CB"/>
    <w:rsid w:val="007F39E5"/>
    <w:rsid w:val="007F39F0"/>
    <w:rsid w:val="007F3A42"/>
    <w:rsid w:val="007F3CB1"/>
    <w:rsid w:val="007F3D7D"/>
    <w:rsid w:val="007F3E02"/>
    <w:rsid w:val="007F3E70"/>
    <w:rsid w:val="007F4256"/>
    <w:rsid w:val="007F426A"/>
    <w:rsid w:val="007F436A"/>
    <w:rsid w:val="007F474E"/>
    <w:rsid w:val="007F487D"/>
    <w:rsid w:val="007F4A2F"/>
    <w:rsid w:val="007F4B44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317"/>
    <w:rsid w:val="007F641C"/>
    <w:rsid w:val="007F65C9"/>
    <w:rsid w:val="007F65D1"/>
    <w:rsid w:val="007F6630"/>
    <w:rsid w:val="007F6637"/>
    <w:rsid w:val="007F677D"/>
    <w:rsid w:val="007F6933"/>
    <w:rsid w:val="007F6B2E"/>
    <w:rsid w:val="007F6E68"/>
    <w:rsid w:val="007F743B"/>
    <w:rsid w:val="007F745A"/>
    <w:rsid w:val="007F75AD"/>
    <w:rsid w:val="007F7696"/>
    <w:rsid w:val="007F773E"/>
    <w:rsid w:val="007F77D5"/>
    <w:rsid w:val="007F7962"/>
    <w:rsid w:val="007F7A0D"/>
    <w:rsid w:val="007F7CF2"/>
    <w:rsid w:val="007F7D2F"/>
    <w:rsid w:val="008003A5"/>
    <w:rsid w:val="00800544"/>
    <w:rsid w:val="0080058C"/>
    <w:rsid w:val="0080082F"/>
    <w:rsid w:val="00800889"/>
    <w:rsid w:val="00800D8D"/>
    <w:rsid w:val="00800EA0"/>
    <w:rsid w:val="0080119B"/>
    <w:rsid w:val="0080129C"/>
    <w:rsid w:val="0080168A"/>
    <w:rsid w:val="008016B8"/>
    <w:rsid w:val="00801CE5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916"/>
    <w:rsid w:val="00803A0C"/>
    <w:rsid w:val="00803DD2"/>
    <w:rsid w:val="00803E22"/>
    <w:rsid w:val="00803E91"/>
    <w:rsid w:val="00803FA2"/>
    <w:rsid w:val="00803FFA"/>
    <w:rsid w:val="0080431D"/>
    <w:rsid w:val="00804461"/>
    <w:rsid w:val="0080457B"/>
    <w:rsid w:val="00804736"/>
    <w:rsid w:val="0080486E"/>
    <w:rsid w:val="00804A22"/>
    <w:rsid w:val="00804CB6"/>
    <w:rsid w:val="00804D14"/>
    <w:rsid w:val="00804D86"/>
    <w:rsid w:val="00804DAD"/>
    <w:rsid w:val="00805044"/>
    <w:rsid w:val="00805106"/>
    <w:rsid w:val="0080543D"/>
    <w:rsid w:val="00805597"/>
    <w:rsid w:val="008057BA"/>
    <w:rsid w:val="00805B20"/>
    <w:rsid w:val="00805BF3"/>
    <w:rsid w:val="00805F10"/>
    <w:rsid w:val="008061DB"/>
    <w:rsid w:val="0080621E"/>
    <w:rsid w:val="00806343"/>
    <w:rsid w:val="008063FC"/>
    <w:rsid w:val="00806637"/>
    <w:rsid w:val="008068A5"/>
    <w:rsid w:val="0080723B"/>
    <w:rsid w:val="0080748B"/>
    <w:rsid w:val="00807525"/>
    <w:rsid w:val="00810329"/>
    <w:rsid w:val="00810476"/>
    <w:rsid w:val="0081049F"/>
    <w:rsid w:val="0081054C"/>
    <w:rsid w:val="00810663"/>
    <w:rsid w:val="00810A82"/>
    <w:rsid w:val="00810AD0"/>
    <w:rsid w:val="0081109E"/>
    <w:rsid w:val="00811277"/>
    <w:rsid w:val="008115CA"/>
    <w:rsid w:val="0081179B"/>
    <w:rsid w:val="008117E3"/>
    <w:rsid w:val="00811BE1"/>
    <w:rsid w:val="00811EC5"/>
    <w:rsid w:val="00811F88"/>
    <w:rsid w:val="008125AB"/>
    <w:rsid w:val="008125FB"/>
    <w:rsid w:val="008127AA"/>
    <w:rsid w:val="008127F5"/>
    <w:rsid w:val="00812999"/>
    <w:rsid w:val="00812D15"/>
    <w:rsid w:val="00812D92"/>
    <w:rsid w:val="00813043"/>
    <w:rsid w:val="008137A6"/>
    <w:rsid w:val="00813875"/>
    <w:rsid w:val="008139AF"/>
    <w:rsid w:val="00813B9F"/>
    <w:rsid w:val="00813C89"/>
    <w:rsid w:val="00813F1A"/>
    <w:rsid w:val="00814027"/>
    <w:rsid w:val="008144D1"/>
    <w:rsid w:val="0081471E"/>
    <w:rsid w:val="00814984"/>
    <w:rsid w:val="00814A60"/>
    <w:rsid w:val="00814A96"/>
    <w:rsid w:val="00814BE4"/>
    <w:rsid w:val="00814C6E"/>
    <w:rsid w:val="00814D4A"/>
    <w:rsid w:val="008154E9"/>
    <w:rsid w:val="00815793"/>
    <w:rsid w:val="00815962"/>
    <w:rsid w:val="00815AAC"/>
    <w:rsid w:val="00815C75"/>
    <w:rsid w:val="00815C80"/>
    <w:rsid w:val="00815F2C"/>
    <w:rsid w:val="008168B1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17E96"/>
    <w:rsid w:val="00820058"/>
    <w:rsid w:val="00820161"/>
    <w:rsid w:val="008205C4"/>
    <w:rsid w:val="0082063C"/>
    <w:rsid w:val="00820706"/>
    <w:rsid w:val="00820AD6"/>
    <w:rsid w:val="00820B3E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C86"/>
    <w:rsid w:val="00821CBC"/>
    <w:rsid w:val="00821CCC"/>
    <w:rsid w:val="00821DB9"/>
    <w:rsid w:val="008223CD"/>
    <w:rsid w:val="00822415"/>
    <w:rsid w:val="00822826"/>
    <w:rsid w:val="0082295E"/>
    <w:rsid w:val="00822978"/>
    <w:rsid w:val="008229DA"/>
    <w:rsid w:val="00822C18"/>
    <w:rsid w:val="008230B6"/>
    <w:rsid w:val="00823176"/>
    <w:rsid w:val="0082339D"/>
    <w:rsid w:val="00823466"/>
    <w:rsid w:val="008239F3"/>
    <w:rsid w:val="00823BCD"/>
    <w:rsid w:val="008244BC"/>
    <w:rsid w:val="008246EE"/>
    <w:rsid w:val="0082472B"/>
    <w:rsid w:val="00824775"/>
    <w:rsid w:val="00824BA3"/>
    <w:rsid w:val="00824E46"/>
    <w:rsid w:val="008250C0"/>
    <w:rsid w:val="008251D7"/>
    <w:rsid w:val="00825382"/>
    <w:rsid w:val="00825E7E"/>
    <w:rsid w:val="008260ED"/>
    <w:rsid w:val="008261BC"/>
    <w:rsid w:val="008262C0"/>
    <w:rsid w:val="00826337"/>
    <w:rsid w:val="00826D67"/>
    <w:rsid w:val="00826D6C"/>
    <w:rsid w:val="008270B9"/>
    <w:rsid w:val="0082713F"/>
    <w:rsid w:val="008271B4"/>
    <w:rsid w:val="008272BF"/>
    <w:rsid w:val="008273B9"/>
    <w:rsid w:val="008273D2"/>
    <w:rsid w:val="008274F4"/>
    <w:rsid w:val="008275F3"/>
    <w:rsid w:val="0082779F"/>
    <w:rsid w:val="008278AD"/>
    <w:rsid w:val="008278BA"/>
    <w:rsid w:val="008278D9"/>
    <w:rsid w:val="00827DAA"/>
    <w:rsid w:val="00827F0C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2FE"/>
    <w:rsid w:val="008323DE"/>
    <w:rsid w:val="008323FC"/>
    <w:rsid w:val="00832460"/>
    <w:rsid w:val="008324B3"/>
    <w:rsid w:val="00832723"/>
    <w:rsid w:val="008328BE"/>
    <w:rsid w:val="00832906"/>
    <w:rsid w:val="0083291B"/>
    <w:rsid w:val="00832BDF"/>
    <w:rsid w:val="00832C63"/>
    <w:rsid w:val="00832E0E"/>
    <w:rsid w:val="00832EEC"/>
    <w:rsid w:val="00832F74"/>
    <w:rsid w:val="008330BC"/>
    <w:rsid w:val="008333C6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894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00"/>
    <w:rsid w:val="00836641"/>
    <w:rsid w:val="008366A9"/>
    <w:rsid w:val="00836718"/>
    <w:rsid w:val="00836A84"/>
    <w:rsid w:val="00836C7B"/>
    <w:rsid w:val="00836E3E"/>
    <w:rsid w:val="00836E71"/>
    <w:rsid w:val="00836FB7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C84"/>
    <w:rsid w:val="00840D84"/>
    <w:rsid w:val="0084108B"/>
    <w:rsid w:val="008410DC"/>
    <w:rsid w:val="0084114D"/>
    <w:rsid w:val="00841F63"/>
    <w:rsid w:val="00842371"/>
    <w:rsid w:val="00842569"/>
    <w:rsid w:val="00842DD8"/>
    <w:rsid w:val="00843207"/>
    <w:rsid w:val="0084339B"/>
    <w:rsid w:val="00843640"/>
    <w:rsid w:val="00843812"/>
    <w:rsid w:val="00843A7E"/>
    <w:rsid w:val="00843FA6"/>
    <w:rsid w:val="0084417B"/>
    <w:rsid w:val="00844324"/>
    <w:rsid w:val="008447EC"/>
    <w:rsid w:val="0084495A"/>
    <w:rsid w:val="00844CCD"/>
    <w:rsid w:val="00844EFD"/>
    <w:rsid w:val="00845326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22E"/>
    <w:rsid w:val="008475E8"/>
    <w:rsid w:val="00847659"/>
    <w:rsid w:val="008476CB"/>
    <w:rsid w:val="008476F6"/>
    <w:rsid w:val="00847950"/>
    <w:rsid w:val="00847957"/>
    <w:rsid w:val="00847A80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66"/>
    <w:rsid w:val="00851ADC"/>
    <w:rsid w:val="00851AF5"/>
    <w:rsid w:val="0085211F"/>
    <w:rsid w:val="0085247B"/>
    <w:rsid w:val="00852A0B"/>
    <w:rsid w:val="00852BC4"/>
    <w:rsid w:val="008533E7"/>
    <w:rsid w:val="0085344C"/>
    <w:rsid w:val="008535D0"/>
    <w:rsid w:val="0085361D"/>
    <w:rsid w:val="00853752"/>
    <w:rsid w:val="00853978"/>
    <w:rsid w:val="00853B8B"/>
    <w:rsid w:val="00853D94"/>
    <w:rsid w:val="00853E2E"/>
    <w:rsid w:val="00853E58"/>
    <w:rsid w:val="0085408C"/>
    <w:rsid w:val="00854144"/>
    <w:rsid w:val="008541C4"/>
    <w:rsid w:val="00854218"/>
    <w:rsid w:val="00854393"/>
    <w:rsid w:val="008545FD"/>
    <w:rsid w:val="008548A6"/>
    <w:rsid w:val="008548F0"/>
    <w:rsid w:val="008548F1"/>
    <w:rsid w:val="00854F20"/>
    <w:rsid w:val="00854FB8"/>
    <w:rsid w:val="0085524A"/>
    <w:rsid w:val="00855307"/>
    <w:rsid w:val="008554C8"/>
    <w:rsid w:val="00855508"/>
    <w:rsid w:val="00855576"/>
    <w:rsid w:val="0085565A"/>
    <w:rsid w:val="008556BF"/>
    <w:rsid w:val="00855753"/>
    <w:rsid w:val="0085576A"/>
    <w:rsid w:val="00855A38"/>
    <w:rsid w:val="00855BF0"/>
    <w:rsid w:val="00855DD1"/>
    <w:rsid w:val="00855E49"/>
    <w:rsid w:val="00856339"/>
    <w:rsid w:val="008563D8"/>
    <w:rsid w:val="00856CD0"/>
    <w:rsid w:val="00856F1F"/>
    <w:rsid w:val="00856FC8"/>
    <w:rsid w:val="00856FDE"/>
    <w:rsid w:val="00857353"/>
    <w:rsid w:val="008576B1"/>
    <w:rsid w:val="00857776"/>
    <w:rsid w:val="008578F0"/>
    <w:rsid w:val="0085796B"/>
    <w:rsid w:val="00857AD7"/>
    <w:rsid w:val="00857BC5"/>
    <w:rsid w:val="00857BD1"/>
    <w:rsid w:val="00857FB0"/>
    <w:rsid w:val="00860342"/>
    <w:rsid w:val="008606D4"/>
    <w:rsid w:val="00860989"/>
    <w:rsid w:val="00860C60"/>
    <w:rsid w:val="00860CD1"/>
    <w:rsid w:val="00860CF0"/>
    <w:rsid w:val="00860E41"/>
    <w:rsid w:val="00860F73"/>
    <w:rsid w:val="00861030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64F"/>
    <w:rsid w:val="00863651"/>
    <w:rsid w:val="00863C2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56D"/>
    <w:rsid w:val="008655C1"/>
    <w:rsid w:val="0086569D"/>
    <w:rsid w:val="0086598B"/>
    <w:rsid w:val="00866153"/>
    <w:rsid w:val="00866247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67EBB"/>
    <w:rsid w:val="00867EC3"/>
    <w:rsid w:val="00870169"/>
    <w:rsid w:val="008709DA"/>
    <w:rsid w:val="00870E11"/>
    <w:rsid w:val="00871154"/>
    <w:rsid w:val="00871204"/>
    <w:rsid w:val="0087120F"/>
    <w:rsid w:val="00871868"/>
    <w:rsid w:val="008719DB"/>
    <w:rsid w:val="00871A0A"/>
    <w:rsid w:val="00871B05"/>
    <w:rsid w:val="00871B6E"/>
    <w:rsid w:val="00871D07"/>
    <w:rsid w:val="00872357"/>
    <w:rsid w:val="00872696"/>
    <w:rsid w:val="008726F8"/>
    <w:rsid w:val="0087283D"/>
    <w:rsid w:val="008728D7"/>
    <w:rsid w:val="00872DA7"/>
    <w:rsid w:val="008731C2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AE"/>
    <w:rsid w:val="00875AD1"/>
    <w:rsid w:val="00875B0C"/>
    <w:rsid w:val="00875B9C"/>
    <w:rsid w:val="00876018"/>
    <w:rsid w:val="008760BF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0B7"/>
    <w:rsid w:val="0087727E"/>
    <w:rsid w:val="00877596"/>
    <w:rsid w:val="00877A93"/>
    <w:rsid w:val="00877B5F"/>
    <w:rsid w:val="00877CA2"/>
    <w:rsid w:val="00877D47"/>
    <w:rsid w:val="00877E7D"/>
    <w:rsid w:val="0088092B"/>
    <w:rsid w:val="00880B6E"/>
    <w:rsid w:val="00880C87"/>
    <w:rsid w:val="00880CE2"/>
    <w:rsid w:val="00880F7D"/>
    <w:rsid w:val="00881349"/>
    <w:rsid w:val="008819C2"/>
    <w:rsid w:val="00881A93"/>
    <w:rsid w:val="00881AF8"/>
    <w:rsid w:val="00881DC5"/>
    <w:rsid w:val="00882255"/>
    <w:rsid w:val="00882283"/>
    <w:rsid w:val="00882325"/>
    <w:rsid w:val="0088269D"/>
    <w:rsid w:val="008828DA"/>
    <w:rsid w:val="00882958"/>
    <w:rsid w:val="008829E6"/>
    <w:rsid w:val="00882CC7"/>
    <w:rsid w:val="00882F88"/>
    <w:rsid w:val="00883033"/>
    <w:rsid w:val="00883504"/>
    <w:rsid w:val="00883529"/>
    <w:rsid w:val="00883AD3"/>
    <w:rsid w:val="00883C58"/>
    <w:rsid w:val="00883EF1"/>
    <w:rsid w:val="00883F2F"/>
    <w:rsid w:val="00883F3D"/>
    <w:rsid w:val="008840A5"/>
    <w:rsid w:val="008840CC"/>
    <w:rsid w:val="00884168"/>
    <w:rsid w:val="008842EC"/>
    <w:rsid w:val="00884570"/>
    <w:rsid w:val="00884AC1"/>
    <w:rsid w:val="00884AF3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5F3D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B09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172D"/>
    <w:rsid w:val="008919FB"/>
    <w:rsid w:val="00891D55"/>
    <w:rsid w:val="00892218"/>
    <w:rsid w:val="00892228"/>
    <w:rsid w:val="00892430"/>
    <w:rsid w:val="00892B21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B48"/>
    <w:rsid w:val="00895EC0"/>
    <w:rsid w:val="00895FB0"/>
    <w:rsid w:val="00896416"/>
    <w:rsid w:val="0089642B"/>
    <w:rsid w:val="008965C7"/>
    <w:rsid w:val="008965DA"/>
    <w:rsid w:val="00896D1E"/>
    <w:rsid w:val="00896E05"/>
    <w:rsid w:val="00896FFB"/>
    <w:rsid w:val="00897014"/>
    <w:rsid w:val="008971D0"/>
    <w:rsid w:val="0089732B"/>
    <w:rsid w:val="008976E6"/>
    <w:rsid w:val="00897746"/>
    <w:rsid w:val="0089778B"/>
    <w:rsid w:val="00897A95"/>
    <w:rsid w:val="00897F6A"/>
    <w:rsid w:val="008A043D"/>
    <w:rsid w:val="008A0714"/>
    <w:rsid w:val="008A0865"/>
    <w:rsid w:val="008A0D85"/>
    <w:rsid w:val="008A0F71"/>
    <w:rsid w:val="008A12C7"/>
    <w:rsid w:val="008A181B"/>
    <w:rsid w:val="008A19D8"/>
    <w:rsid w:val="008A1B64"/>
    <w:rsid w:val="008A1C17"/>
    <w:rsid w:val="008A231E"/>
    <w:rsid w:val="008A2682"/>
    <w:rsid w:val="008A2B0D"/>
    <w:rsid w:val="008A2D0F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E8"/>
    <w:rsid w:val="008A48FF"/>
    <w:rsid w:val="008A4A06"/>
    <w:rsid w:val="008A4B53"/>
    <w:rsid w:val="008A4DA5"/>
    <w:rsid w:val="008A4E9F"/>
    <w:rsid w:val="008A526B"/>
    <w:rsid w:val="008A54B9"/>
    <w:rsid w:val="008A55A5"/>
    <w:rsid w:val="008A5A70"/>
    <w:rsid w:val="008A5C3E"/>
    <w:rsid w:val="008A60A8"/>
    <w:rsid w:val="008A629A"/>
    <w:rsid w:val="008A64B5"/>
    <w:rsid w:val="008A65CC"/>
    <w:rsid w:val="008A6891"/>
    <w:rsid w:val="008A6DC2"/>
    <w:rsid w:val="008A70B6"/>
    <w:rsid w:val="008A7257"/>
    <w:rsid w:val="008A73DA"/>
    <w:rsid w:val="008A7514"/>
    <w:rsid w:val="008A75CF"/>
    <w:rsid w:val="008A7871"/>
    <w:rsid w:val="008A78F6"/>
    <w:rsid w:val="008A7B7D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E6"/>
    <w:rsid w:val="008B06E9"/>
    <w:rsid w:val="008B07F6"/>
    <w:rsid w:val="008B0A16"/>
    <w:rsid w:val="008B0A1B"/>
    <w:rsid w:val="008B0B1E"/>
    <w:rsid w:val="008B0B6D"/>
    <w:rsid w:val="008B0D00"/>
    <w:rsid w:val="008B0D03"/>
    <w:rsid w:val="008B12B4"/>
    <w:rsid w:val="008B13CF"/>
    <w:rsid w:val="008B1540"/>
    <w:rsid w:val="008B1565"/>
    <w:rsid w:val="008B196D"/>
    <w:rsid w:val="008B1D11"/>
    <w:rsid w:val="008B1DE3"/>
    <w:rsid w:val="008B1E85"/>
    <w:rsid w:val="008B2038"/>
    <w:rsid w:val="008B20F2"/>
    <w:rsid w:val="008B2196"/>
    <w:rsid w:val="008B219A"/>
    <w:rsid w:val="008B22B0"/>
    <w:rsid w:val="008B2A0E"/>
    <w:rsid w:val="008B2B1E"/>
    <w:rsid w:val="008B2CEE"/>
    <w:rsid w:val="008B2E6C"/>
    <w:rsid w:val="008B318B"/>
    <w:rsid w:val="008B322A"/>
    <w:rsid w:val="008B32F3"/>
    <w:rsid w:val="008B330C"/>
    <w:rsid w:val="008B3372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62B"/>
    <w:rsid w:val="008B56A7"/>
    <w:rsid w:val="008B59D4"/>
    <w:rsid w:val="008B59DF"/>
    <w:rsid w:val="008B5A3F"/>
    <w:rsid w:val="008B5F1A"/>
    <w:rsid w:val="008B5F5B"/>
    <w:rsid w:val="008B6204"/>
    <w:rsid w:val="008B6479"/>
    <w:rsid w:val="008B6596"/>
    <w:rsid w:val="008B6ACF"/>
    <w:rsid w:val="008B6B4A"/>
    <w:rsid w:val="008B7000"/>
    <w:rsid w:val="008B7038"/>
    <w:rsid w:val="008B7218"/>
    <w:rsid w:val="008B7998"/>
    <w:rsid w:val="008B79D9"/>
    <w:rsid w:val="008B7AE3"/>
    <w:rsid w:val="008B7DD5"/>
    <w:rsid w:val="008B7DE8"/>
    <w:rsid w:val="008B7E08"/>
    <w:rsid w:val="008B7F4F"/>
    <w:rsid w:val="008B7F6C"/>
    <w:rsid w:val="008C023D"/>
    <w:rsid w:val="008C048F"/>
    <w:rsid w:val="008C06ED"/>
    <w:rsid w:val="008C0790"/>
    <w:rsid w:val="008C1129"/>
    <w:rsid w:val="008C12AC"/>
    <w:rsid w:val="008C12BC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30F7"/>
    <w:rsid w:val="008C310B"/>
    <w:rsid w:val="008C33DF"/>
    <w:rsid w:val="008C373B"/>
    <w:rsid w:val="008C3C96"/>
    <w:rsid w:val="008C3DC9"/>
    <w:rsid w:val="008C407B"/>
    <w:rsid w:val="008C4551"/>
    <w:rsid w:val="008C477D"/>
    <w:rsid w:val="008C4C19"/>
    <w:rsid w:val="008C4D5B"/>
    <w:rsid w:val="008C5103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E"/>
    <w:rsid w:val="008C6E7F"/>
    <w:rsid w:val="008C781D"/>
    <w:rsid w:val="008C79A8"/>
    <w:rsid w:val="008C79AD"/>
    <w:rsid w:val="008C7C5D"/>
    <w:rsid w:val="008C7E88"/>
    <w:rsid w:val="008D02EE"/>
    <w:rsid w:val="008D0370"/>
    <w:rsid w:val="008D05E2"/>
    <w:rsid w:val="008D07DE"/>
    <w:rsid w:val="008D0E3A"/>
    <w:rsid w:val="008D0F98"/>
    <w:rsid w:val="008D1003"/>
    <w:rsid w:val="008D1034"/>
    <w:rsid w:val="008D10E1"/>
    <w:rsid w:val="008D1205"/>
    <w:rsid w:val="008D1263"/>
    <w:rsid w:val="008D15F9"/>
    <w:rsid w:val="008D1939"/>
    <w:rsid w:val="008D1D8B"/>
    <w:rsid w:val="008D20A2"/>
    <w:rsid w:val="008D21EE"/>
    <w:rsid w:val="008D2323"/>
    <w:rsid w:val="008D24BF"/>
    <w:rsid w:val="008D24E2"/>
    <w:rsid w:val="008D259B"/>
    <w:rsid w:val="008D2920"/>
    <w:rsid w:val="008D2A24"/>
    <w:rsid w:val="008D2AAA"/>
    <w:rsid w:val="008D2C8F"/>
    <w:rsid w:val="008D2D85"/>
    <w:rsid w:val="008D2EF9"/>
    <w:rsid w:val="008D3283"/>
    <w:rsid w:val="008D3369"/>
    <w:rsid w:val="008D33AA"/>
    <w:rsid w:val="008D3678"/>
    <w:rsid w:val="008D36D5"/>
    <w:rsid w:val="008D38DA"/>
    <w:rsid w:val="008D38F7"/>
    <w:rsid w:val="008D3B46"/>
    <w:rsid w:val="008D3E57"/>
    <w:rsid w:val="008D4287"/>
    <w:rsid w:val="008D43B1"/>
    <w:rsid w:val="008D4515"/>
    <w:rsid w:val="008D480E"/>
    <w:rsid w:val="008D4A97"/>
    <w:rsid w:val="008D5002"/>
    <w:rsid w:val="008D5356"/>
    <w:rsid w:val="008D56AA"/>
    <w:rsid w:val="008D56FC"/>
    <w:rsid w:val="008D589A"/>
    <w:rsid w:val="008D5BE9"/>
    <w:rsid w:val="008D5C32"/>
    <w:rsid w:val="008D5C93"/>
    <w:rsid w:val="008D5FA2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BE2"/>
    <w:rsid w:val="008D6D00"/>
    <w:rsid w:val="008D6DA2"/>
    <w:rsid w:val="008D6F78"/>
    <w:rsid w:val="008D6FFF"/>
    <w:rsid w:val="008D7339"/>
    <w:rsid w:val="008D7427"/>
    <w:rsid w:val="008D7523"/>
    <w:rsid w:val="008D771A"/>
    <w:rsid w:val="008D78D1"/>
    <w:rsid w:val="008D7E6F"/>
    <w:rsid w:val="008D7EAB"/>
    <w:rsid w:val="008D7FAF"/>
    <w:rsid w:val="008E024F"/>
    <w:rsid w:val="008E04B3"/>
    <w:rsid w:val="008E0891"/>
    <w:rsid w:val="008E09C3"/>
    <w:rsid w:val="008E0A70"/>
    <w:rsid w:val="008E0AC4"/>
    <w:rsid w:val="008E10B0"/>
    <w:rsid w:val="008E1108"/>
    <w:rsid w:val="008E11EE"/>
    <w:rsid w:val="008E1277"/>
    <w:rsid w:val="008E14FF"/>
    <w:rsid w:val="008E1DBB"/>
    <w:rsid w:val="008E1E9C"/>
    <w:rsid w:val="008E1F82"/>
    <w:rsid w:val="008E200D"/>
    <w:rsid w:val="008E2113"/>
    <w:rsid w:val="008E21D5"/>
    <w:rsid w:val="008E22F3"/>
    <w:rsid w:val="008E23B8"/>
    <w:rsid w:val="008E294D"/>
    <w:rsid w:val="008E2FF7"/>
    <w:rsid w:val="008E31F7"/>
    <w:rsid w:val="008E3C36"/>
    <w:rsid w:val="008E3DAB"/>
    <w:rsid w:val="008E3E7E"/>
    <w:rsid w:val="008E3F95"/>
    <w:rsid w:val="008E3FAB"/>
    <w:rsid w:val="008E4137"/>
    <w:rsid w:val="008E4858"/>
    <w:rsid w:val="008E486D"/>
    <w:rsid w:val="008E50E3"/>
    <w:rsid w:val="008E51BF"/>
    <w:rsid w:val="008E51FD"/>
    <w:rsid w:val="008E53D5"/>
    <w:rsid w:val="008E5469"/>
    <w:rsid w:val="008E5635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10"/>
    <w:rsid w:val="008E72D7"/>
    <w:rsid w:val="008E74A5"/>
    <w:rsid w:val="008E7874"/>
    <w:rsid w:val="008E7904"/>
    <w:rsid w:val="008E7A7C"/>
    <w:rsid w:val="008F012A"/>
    <w:rsid w:val="008F01F3"/>
    <w:rsid w:val="008F0269"/>
    <w:rsid w:val="008F0768"/>
    <w:rsid w:val="008F0782"/>
    <w:rsid w:val="008F07CF"/>
    <w:rsid w:val="008F07FD"/>
    <w:rsid w:val="008F11D0"/>
    <w:rsid w:val="008F1585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E1A"/>
    <w:rsid w:val="008F2F66"/>
    <w:rsid w:val="008F3010"/>
    <w:rsid w:val="008F3013"/>
    <w:rsid w:val="008F303D"/>
    <w:rsid w:val="008F3227"/>
    <w:rsid w:val="008F3293"/>
    <w:rsid w:val="008F3A4D"/>
    <w:rsid w:val="008F3BDE"/>
    <w:rsid w:val="008F3C16"/>
    <w:rsid w:val="008F3E8E"/>
    <w:rsid w:val="008F3F07"/>
    <w:rsid w:val="008F402F"/>
    <w:rsid w:val="008F405E"/>
    <w:rsid w:val="008F4181"/>
    <w:rsid w:val="008F42ED"/>
    <w:rsid w:val="008F43A7"/>
    <w:rsid w:val="008F4572"/>
    <w:rsid w:val="008F475F"/>
    <w:rsid w:val="008F4D78"/>
    <w:rsid w:val="008F4DBD"/>
    <w:rsid w:val="008F4DD6"/>
    <w:rsid w:val="008F4EA6"/>
    <w:rsid w:val="008F540D"/>
    <w:rsid w:val="008F55D6"/>
    <w:rsid w:val="008F5BD0"/>
    <w:rsid w:val="008F5C5D"/>
    <w:rsid w:val="008F5FE3"/>
    <w:rsid w:val="008F6182"/>
    <w:rsid w:val="008F636E"/>
    <w:rsid w:val="008F63BF"/>
    <w:rsid w:val="008F7246"/>
    <w:rsid w:val="008F73F5"/>
    <w:rsid w:val="008F7891"/>
    <w:rsid w:val="008F7959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26D"/>
    <w:rsid w:val="0090228C"/>
    <w:rsid w:val="00902710"/>
    <w:rsid w:val="00902748"/>
    <w:rsid w:val="0090275B"/>
    <w:rsid w:val="009028B2"/>
    <w:rsid w:val="00902D2C"/>
    <w:rsid w:val="00902DBF"/>
    <w:rsid w:val="00902F60"/>
    <w:rsid w:val="00903255"/>
    <w:rsid w:val="009033A9"/>
    <w:rsid w:val="00903BDC"/>
    <w:rsid w:val="00903E65"/>
    <w:rsid w:val="00903F2D"/>
    <w:rsid w:val="009040AB"/>
    <w:rsid w:val="00904178"/>
    <w:rsid w:val="009043CB"/>
    <w:rsid w:val="00904553"/>
    <w:rsid w:val="00904569"/>
    <w:rsid w:val="00904B6D"/>
    <w:rsid w:val="00904D42"/>
    <w:rsid w:val="00905074"/>
    <w:rsid w:val="009051E3"/>
    <w:rsid w:val="0090533D"/>
    <w:rsid w:val="009056CE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9D2"/>
    <w:rsid w:val="00906D4F"/>
    <w:rsid w:val="009071EF"/>
    <w:rsid w:val="0090722A"/>
    <w:rsid w:val="00907BC7"/>
    <w:rsid w:val="00907C4F"/>
    <w:rsid w:val="00907C68"/>
    <w:rsid w:val="00907DE7"/>
    <w:rsid w:val="009100C8"/>
    <w:rsid w:val="00910174"/>
    <w:rsid w:val="00910280"/>
    <w:rsid w:val="009103C6"/>
    <w:rsid w:val="009104BB"/>
    <w:rsid w:val="009106AB"/>
    <w:rsid w:val="009109AF"/>
    <w:rsid w:val="009109E4"/>
    <w:rsid w:val="00910B4A"/>
    <w:rsid w:val="00910B9B"/>
    <w:rsid w:val="00910BC7"/>
    <w:rsid w:val="00910C1A"/>
    <w:rsid w:val="009110AC"/>
    <w:rsid w:val="009114E3"/>
    <w:rsid w:val="009114F1"/>
    <w:rsid w:val="009120A9"/>
    <w:rsid w:val="00912348"/>
    <w:rsid w:val="009123DB"/>
    <w:rsid w:val="009124EF"/>
    <w:rsid w:val="0091252B"/>
    <w:rsid w:val="009127D0"/>
    <w:rsid w:val="00912D1E"/>
    <w:rsid w:val="00912DDA"/>
    <w:rsid w:val="00912F78"/>
    <w:rsid w:val="0091303C"/>
    <w:rsid w:val="009134E0"/>
    <w:rsid w:val="009136F9"/>
    <w:rsid w:val="00913929"/>
    <w:rsid w:val="00913B84"/>
    <w:rsid w:val="00913CDF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444"/>
    <w:rsid w:val="009154FA"/>
    <w:rsid w:val="009158E8"/>
    <w:rsid w:val="0091592E"/>
    <w:rsid w:val="00915C9F"/>
    <w:rsid w:val="00915D9B"/>
    <w:rsid w:val="009160C6"/>
    <w:rsid w:val="00916256"/>
    <w:rsid w:val="00916385"/>
    <w:rsid w:val="00916BC2"/>
    <w:rsid w:val="00916C37"/>
    <w:rsid w:val="00916C64"/>
    <w:rsid w:val="00916F13"/>
    <w:rsid w:val="00917071"/>
    <w:rsid w:val="009171E3"/>
    <w:rsid w:val="00917272"/>
    <w:rsid w:val="009173C1"/>
    <w:rsid w:val="009174C5"/>
    <w:rsid w:val="00917646"/>
    <w:rsid w:val="009178D6"/>
    <w:rsid w:val="009179F9"/>
    <w:rsid w:val="00920450"/>
    <w:rsid w:val="00920A73"/>
    <w:rsid w:val="00920CEC"/>
    <w:rsid w:val="00920ED6"/>
    <w:rsid w:val="00920F19"/>
    <w:rsid w:val="00921242"/>
    <w:rsid w:val="00921295"/>
    <w:rsid w:val="00921A2C"/>
    <w:rsid w:val="00921D8A"/>
    <w:rsid w:val="0092222E"/>
    <w:rsid w:val="00922279"/>
    <w:rsid w:val="009223A6"/>
    <w:rsid w:val="00922567"/>
    <w:rsid w:val="0092278A"/>
    <w:rsid w:val="0092280F"/>
    <w:rsid w:val="00922ACB"/>
    <w:rsid w:val="00922DD6"/>
    <w:rsid w:val="00922F2E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97D"/>
    <w:rsid w:val="00924B7B"/>
    <w:rsid w:val="00924C22"/>
    <w:rsid w:val="0092515C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351"/>
    <w:rsid w:val="0092653A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CD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A33"/>
    <w:rsid w:val="00933B19"/>
    <w:rsid w:val="00933BC9"/>
    <w:rsid w:val="00933CBC"/>
    <w:rsid w:val="00934320"/>
    <w:rsid w:val="009343DB"/>
    <w:rsid w:val="0093457D"/>
    <w:rsid w:val="0093468E"/>
    <w:rsid w:val="0093480F"/>
    <w:rsid w:val="0093482A"/>
    <w:rsid w:val="009349B5"/>
    <w:rsid w:val="00934A8B"/>
    <w:rsid w:val="00934D0C"/>
    <w:rsid w:val="00934F1F"/>
    <w:rsid w:val="00935045"/>
    <w:rsid w:val="0093516B"/>
    <w:rsid w:val="00935638"/>
    <w:rsid w:val="00935726"/>
    <w:rsid w:val="0093594F"/>
    <w:rsid w:val="00935B4E"/>
    <w:rsid w:val="00935C6E"/>
    <w:rsid w:val="00936126"/>
    <w:rsid w:val="009365E9"/>
    <w:rsid w:val="00936936"/>
    <w:rsid w:val="00936993"/>
    <w:rsid w:val="00936A1A"/>
    <w:rsid w:val="00936D60"/>
    <w:rsid w:val="00936FF1"/>
    <w:rsid w:val="00937044"/>
    <w:rsid w:val="00937091"/>
    <w:rsid w:val="009374BD"/>
    <w:rsid w:val="0093768E"/>
    <w:rsid w:val="00937AFA"/>
    <w:rsid w:val="00937C55"/>
    <w:rsid w:val="00937C84"/>
    <w:rsid w:val="00937D69"/>
    <w:rsid w:val="00937EFA"/>
    <w:rsid w:val="00940445"/>
    <w:rsid w:val="009404BC"/>
    <w:rsid w:val="009405AD"/>
    <w:rsid w:val="00940918"/>
    <w:rsid w:val="00940999"/>
    <w:rsid w:val="00940C94"/>
    <w:rsid w:val="00940CEC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31"/>
    <w:rsid w:val="00942489"/>
    <w:rsid w:val="009424C1"/>
    <w:rsid w:val="0094286E"/>
    <w:rsid w:val="0094295A"/>
    <w:rsid w:val="00942971"/>
    <w:rsid w:val="00942D18"/>
    <w:rsid w:val="00942DF6"/>
    <w:rsid w:val="00942ED7"/>
    <w:rsid w:val="00943320"/>
    <w:rsid w:val="009436E5"/>
    <w:rsid w:val="00943775"/>
    <w:rsid w:val="009437E1"/>
    <w:rsid w:val="00943B97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CF5"/>
    <w:rsid w:val="00944E0B"/>
    <w:rsid w:val="00944FDA"/>
    <w:rsid w:val="009450E8"/>
    <w:rsid w:val="0094519F"/>
    <w:rsid w:val="009452B7"/>
    <w:rsid w:val="009452ED"/>
    <w:rsid w:val="009452EE"/>
    <w:rsid w:val="00945368"/>
    <w:rsid w:val="009455CE"/>
    <w:rsid w:val="00945803"/>
    <w:rsid w:val="00945C31"/>
    <w:rsid w:val="00945E34"/>
    <w:rsid w:val="00945F86"/>
    <w:rsid w:val="009461F8"/>
    <w:rsid w:val="009463ED"/>
    <w:rsid w:val="009465E4"/>
    <w:rsid w:val="00946EF3"/>
    <w:rsid w:val="00947172"/>
    <w:rsid w:val="009472C0"/>
    <w:rsid w:val="009476AB"/>
    <w:rsid w:val="00947B2D"/>
    <w:rsid w:val="00947F14"/>
    <w:rsid w:val="00950282"/>
    <w:rsid w:val="009502D8"/>
    <w:rsid w:val="00950CDF"/>
    <w:rsid w:val="00950D47"/>
    <w:rsid w:val="00950DB0"/>
    <w:rsid w:val="00950E2F"/>
    <w:rsid w:val="00951089"/>
    <w:rsid w:val="00951473"/>
    <w:rsid w:val="0095160A"/>
    <w:rsid w:val="00951696"/>
    <w:rsid w:val="009518C0"/>
    <w:rsid w:val="00951BAC"/>
    <w:rsid w:val="00951E1B"/>
    <w:rsid w:val="00952020"/>
    <w:rsid w:val="0095210D"/>
    <w:rsid w:val="00952119"/>
    <w:rsid w:val="0095243C"/>
    <w:rsid w:val="00952456"/>
    <w:rsid w:val="00952911"/>
    <w:rsid w:val="00952D15"/>
    <w:rsid w:val="00952E62"/>
    <w:rsid w:val="009533CC"/>
    <w:rsid w:val="0095358E"/>
    <w:rsid w:val="00953D66"/>
    <w:rsid w:val="00953D6C"/>
    <w:rsid w:val="0095416D"/>
    <w:rsid w:val="0095433B"/>
    <w:rsid w:val="00954779"/>
    <w:rsid w:val="009548E2"/>
    <w:rsid w:val="00954A7D"/>
    <w:rsid w:val="00954D07"/>
    <w:rsid w:val="00954E86"/>
    <w:rsid w:val="00954EE6"/>
    <w:rsid w:val="009554A9"/>
    <w:rsid w:val="00955E6D"/>
    <w:rsid w:val="00955F60"/>
    <w:rsid w:val="0095640D"/>
    <w:rsid w:val="00956520"/>
    <w:rsid w:val="00956D29"/>
    <w:rsid w:val="00956DA4"/>
    <w:rsid w:val="00956E66"/>
    <w:rsid w:val="00957208"/>
    <w:rsid w:val="00957317"/>
    <w:rsid w:val="00957370"/>
    <w:rsid w:val="009573BE"/>
    <w:rsid w:val="009575EF"/>
    <w:rsid w:val="0095784A"/>
    <w:rsid w:val="009578AD"/>
    <w:rsid w:val="009579B8"/>
    <w:rsid w:val="009579F9"/>
    <w:rsid w:val="00957B60"/>
    <w:rsid w:val="00957BAB"/>
    <w:rsid w:val="00957C0F"/>
    <w:rsid w:val="00957E3A"/>
    <w:rsid w:val="00960300"/>
    <w:rsid w:val="009604F4"/>
    <w:rsid w:val="00960629"/>
    <w:rsid w:val="00960904"/>
    <w:rsid w:val="00960D75"/>
    <w:rsid w:val="009612A2"/>
    <w:rsid w:val="0096187C"/>
    <w:rsid w:val="00961C25"/>
    <w:rsid w:val="00961E26"/>
    <w:rsid w:val="00961E2A"/>
    <w:rsid w:val="009621DF"/>
    <w:rsid w:val="00962225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2FA4"/>
    <w:rsid w:val="00963300"/>
    <w:rsid w:val="009637A4"/>
    <w:rsid w:val="009637AA"/>
    <w:rsid w:val="009637C3"/>
    <w:rsid w:val="00963956"/>
    <w:rsid w:val="00963A18"/>
    <w:rsid w:val="00963A52"/>
    <w:rsid w:val="00963ACF"/>
    <w:rsid w:val="00963BC0"/>
    <w:rsid w:val="00963BFD"/>
    <w:rsid w:val="00963D36"/>
    <w:rsid w:val="00963E41"/>
    <w:rsid w:val="00963F6E"/>
    <w:rsid w:val="00963FDA"/>
    <w:rsid w:val="00964348"/>
    <w:rsid w:val="009649C3"/>
    <w:rsid w:val="00964ACB"/>
    <w:rsid w:val="00964C10"/>
    <w:rsid w:val="00964D01"/>
    <w:rsid w:val="00964DD6"/>
    <w:rsid w:val="00965067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BC4"/>
    <w:rsid w:val="00967070"/>
    <w:rsid w:val="0096707E"/>
    <w:rsid w:val="00967437"/>
    <w:rsid w:val="009674FA"/>
    <w:rsid w:val="009674FD"/>
    <w:rsid w:val="009676BA"/>
    <w:rsid w:val="009677F2"/>
    <w:rsid w:val="00967828"/>
    <w:rsid w:val="00967851"/>
    <w:rsid w:val="00967BB7"/>
    <w:rsid w:val="00967C1C"/>
    <w:rsid w:val="00967D7D"/>
    <w:rsid w:val="00967F45"/>
    <w:rsid w:val="00970007"/>
    <w:rsid w:val="00970149"/>
    <w:rsid w:val="009701EA"/>
    <w:rsid w:val="009703BF"/>
    <w:rsid w:val="00970648"/>
    <w:rsid w:val="009706BF"/>
    <w:rsid w:val="009706F0"/>
    <w:rsid w:val="009707E0"/>
    <w:rsid w:val="0097082F"/>
    <w:rsid w:val="00970B47"/>
    <w:rsid w:val="00971052"/>
    <w:rsid w:val="009710B4"/>
    <w:rsid w:val="009712AF"/>
    <w:rsid w:val="00971404"/>
    <w:rsid w:val="00971837"/>
    <w:rsid w:val="009719A4"/>
    <w:rsid w:val="00971AC0"/>
    <w:rsid w:val="00971EA1"/>
    <w:rsid w:val="00971ECE"/>
    <w:rsid w:val="00972181"/>
    <w:rsid w:val="00972868"/>
    <w:rsid w:val="00972A0F"/>
    <w:rsid w:val="00972A2E"/>
    <w:rsid w:val="00972EEB"/>
    <w:rsid w:val="00973225"/>
    <w:rsid w:val="009732D9"/>
    <w:rsid w:val="009735C4"/>
    <w:rsid w:val="009736CC"/>
    <w:rsid w:val="00973857"/>
    <w:rsid w:val="009739F0"/>
    <w:rsid w:val="00973BA2"/>
    <w:rsid w:val="00973C60"/>
    <w:rsid w:val="009740BB"/>
    <w:rsid w:val="009740F4"/>
    <w:rsid w:val="0097420B"/>
    <w:rsid w:val="0097420C"/>
    <w:rsid w:val="009749B1"/>
    <w:rsid w:val="00974C3F"/>
    <w:rsid w:val="00974F85"/>
    <w:rsid w:val="009750FA"/>
    <w:rsid w:val="00975616"/>
    <w:rsid w:val="0097577D"/>
    <w:rsid w:val="00975D68"/>
    <w:rsid w:val="00975E13"/>
    <w:rsid w:val="00975F82"/>
    <w:rsid w:val="00975FC0"/>
    <w:rsid w:val="00976056"/>
    <w:rsid w:val="0097608E"/>
    <w:rsid w:val="00976259"/>
    <w:rsid w:val="0097627F"/>
    <w:rsid w:val="009762C3"/>
    <w:rsid w:val="00976422"/>
    <w:rsid w:val="0097670A"/>
    <w:rsid w:val="0097674A"/>
    <w:rsid w:val="00976BC8"/>
    <w:rsid w:val="00976E10"/>
    <w:rsid w:val="00976FC3"/>
    <w:rsid w:val="00977039"/>
    <w:rsid w:val="009774B0"/>
    <w:rsid w:val="00977918"/>
    <w:rsid w:val="00977A18"/>
    <w:rsid w:val="00977C3F"/>
    <w:rsid w:val="00977DDE"/>
    <w:rsid w:val="00980553"/>
    <w:rsid w:val="0098065A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209D"/>
    <w:rsid w:val="0098223B"/>
    <w:rsid w:val="0098226C"/>
    <w:rsid w:val="009824AF"/>
    <w:rsid w:val="009827EC"/>
    <w:rsid w:val="00982962"/>
    <w:rsid w:val="00982A0F"/>
    <w:rsid w:val="00982C77"/>
    <w:rsid w:val="00982EAD"/>
    <w:rsid w:val="00982FA0"/>
    <w:rsid w:val="009830B3"/>
    <w:rsid w:val="00983505"/>
    <w:rsid w:val="00983981"/>
    <w:rsid w:val="00983B2E"/>
    <w:rsid w:val="00983BE0"/>
    <w:rsid w:val="00983D7F"/>
    <w:rsid w:val="0098448B"/>
    <w:rsid w:val="00984675"/>
    <w:rsid w:val="00984C44"/>
    <w:rsid w:val="00984DAE"/>
    <w:rsid w:val="00985116"/>
    <w:rsid w:val="00985177"/>
    <w:rsid w:val="009852F9"/>
    <w:rsid w:val="00985320"/>
    <w:rsid w:val="0098539B"/>
    <w:rsid w:val="009858CD"/>
    <w:rsid w:val="00985E7D"/>
    <w:rsid w:val="009861B5"/>
    <w:rsid w:val="00986249"/>
    <w:rsid w:val="00986523"/>
    <w:rsid w:val="00986686"/>
    <w:rsid w:val="00986AF0"/>
    <w:rsid w:val="00986CC5"/>
    <w:rsid w:val="00986E57"/>
    <w:rsid w:val="00986F6A"/>
    <w:rsid w:val="00987163"/>
    <w:rsid w:val="009872EA"/>
    <w:rsid w:val="0098786E"/>
    <w:rsid w:val="00987AF3"/>
    <w:rsid w:val="00987CEC"/>
    <w:rsid w:val="00987E61"/>
    <w:rsid w:val="00990087"/>
    <w:rsid w:val="009904DE"/>
    <w:rsid w:val="009907DA"/>
    <w:rsid w:val="009908B0"/>
    <w:rsid w:val="009909A4"/>
    <w:rsid w:val="00990CC2"/>
    <w:rsid w:val="00990D8C"/>
    <w:rsid w:val="00990F1E"/>
    <w:rsid w:val="00991045"/>
    <w:rsid w:val="0099104C"/>
    <w:rsid w:val="00991592"/>
    <w:rsid w:val="00991A4E"/>
    <w:rsid w:val="00991B6C"/>
    <w:rsid w:val="00991B6E"/>
    <w:rsid w:val="00991C05"/>
    <w:rsid w:val="00991F8F"/>
    <w:rsid w:val="009920FE"/>
    <w:rsid w:val="009922EF"/>
    <w:rsid w:val="00992513"/>
    <w:rsid w:val="00992569"/>
    <w:rsid w:val="009926A0"/>
    <w:rsid w:val="009928AD"/>
    <w:rsid w:val="00992AE3"/>
    <w:rsid w:val="00992D4B"/>
    <w:rsid w:val="00992DED"/>
    <w:rsid w:val="00993189"/>
    <w:rsid w:val="009931DE"/>
    <w:rsid w:val="00993768"/>
    <w:rsid w:val="00993792"/>
    <w:rsid w:val="009937DB"/>
    <w:rsid w:val="00993C55"/>
    <w:rsid w:val="00993E4C"/>
    <w:rsid w:val="00993FD2"/>
    <w:rsid w:val="009940F9"/>
    <w:rsid w:val="009944D8"/>
    <w:rsid w:val="00994557"/>
    <w:rsid w:val="00994913"/>
    <w:rsid w:val="009949B5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5F96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17B"/>
    <w:rsid w:val="009A1357"/>
    <w:rsid w:val="009A17DD"/>
    <w:rsid w:val="009A18C9"/>
    <w:rsid w:val="009A1B2C"/>
    <w:rsid w:val="009A1E43"/>
    <w:rsid w:val="009A1F00"/>
    <w:rsid w:val="009A243B"/>
    <w:rsid w:val="009A27C6"/>
    <w:rsid w:val="009A2908"/>
    <w:rsid w:val="009A2CE8"/>
    <w:rsid w:val="009A2FAD"/>
    <w:rsid w:val="009A3667"/>
    <w:rsid w:val="009A3B64"/>
    <w:rsid w:val="009A3DED"/>
    <w:rsid w:val="009A3EC3"/>
    <w:rsid w:val="009A407A"/>
    <w:rsid w:val="009A40A9"/>
    <w:rsid w:val="009A4192"/>
    <w:rsid w:val="009A4453"/>
    <w:rsid w:val="009A4775"/>
    <w:rsid w:val="009A4845"/>
    <w:rsid w:val="009A4A46"/>
    <w:rsid w:val="009A4A5B"/>
    <w:rsid w:val="009A4B83"/>
    <w:rsid w:val="009A4BA4"/>
    <w:rsid w:val="009A4F25"/>
    <w:rsid w:val="009A52D7"/>
    <w:rsid w:val="009A550B"/>
    <w:rsid w:val="009A5A3F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5C5"/>
    <w:rsid w:val="009A7936"/>
    <w:rsid w:val="009A7C9F"/>
    <w:rsid w:val="009A7CAE"/>
    <w:rsid w:val="009B043C"/>
    <w:rsid w:val="009B0B1C"/>
    <w:rsid w:val="009B0B56"/>
    <w:rsid w:val="009B0EFF"/>
    <w:rsid w:val="009B0FC6"/>
    <w:rsid w:val="009B11FA"/>
    <w:rsid w:val="009B12EB"/>
    <w:rsid w:val="009B141E"/>
    <w:rsid w:val="009B1520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A3"/>
    <w:rsid w:val="009B2CEA"/>
    <w:rsid w:val="009B2FBB"/>
    <w:rsid w:val="009B331A"/>
    <w:rsid w:val="009B3625"/>
    <w:rsid w:val="009B3751"/>
    <w:rsid w:val="009B3760"/>
    <w:rsid w:val="009B3937"/>
    <w:rsid w:val="009B3A60"/>
    <w:rsid w:val="009B3BB2"/>
    <w:rsid w:val="009B3D8B"/>
    <w:rsid w:val="009B3E45"/>
    <w:rsid w:val="009B3EB7"/>
    <w:rsid w:val="009B3FFE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97"/>
    <w:rsid w:val="009B5C21"/>
    <w:rsid w:val="009B5F01"/>
    <w:rsid w:val="009B5F82"/>
    <w:rsid w:val="009B6DFB"/>
    <w:rsid w:val="009B6E5A"/>
    <w:rsid w:val="009B6E8F"/>
    <w:rsid w:val="009B705A"/>
    <w:rsid w:val="009B7097"/>
    <w:rsid w:val="009B7487"/>
    <w:rsid w:val="009B7506"/>
    <w:rsid w:val="009B755D"/>
    <w:rsid w:val="009B75C2"/>
    <w:rsid w:val="009B75F3"/>
    <w:rsid w:val="009B76E5"/>
    <w:rsid w:val="009B795B"/>
    <w:rsid w:val="009B7B38"/>
    <w:rsid w:val="009B7CE9"/>
    <w:rsid w:val="009B7E50"/>
    <w:rsid w:val="009B7F3E"/>
    <w:rsid w:val="009C04FF"/>
    <w:rsid w:val="009C0616"/>
    <w:rsid w:val="009C0C10"/>
    <w:rsid w:val="009C0E16"/>
    <w:rsid w:val="009C0E9C"/>
    <w:rsid w:val="009C10BA"/>
    <w:rsid w:val="009C12D0"/>
    <w:rsid w:val="009C1565"/>
    <w:rsid w:val="009C15B4"/>
    <w:rsid w:val="009C1B80"/>
    <w:rsid w:val="009C1D59"/>
    <w:rsid w:val="009C22A2"/>
    <w:rsid w:val="009C24A8"/>
    <w:rsid w:val="009C2606"/>
    <w:rsid w:val="009C27BF"/>
    <w:rsid w:val="009C2C03"/>
    <w:rsid w:val="009C2C54"/>
    <w:rsid w:val="009C2C7F"/>
    <w:rsid w:val="009C3081"/>
    <w:rsid w:val="009C309F"/>
    <w:rsid w:val="009C321A"/>
    <w:rsid w:val="009C32B6"/>
    <w:rsid w:val="009C33F5"/>
    <w:rsid w:val="009C3590"/>
    <w:rsid w:val="009C3635"/>
    <w:rsid w:val="009C363E"/>
    <w:rsid w:val="009C4125"/>
    <w:rsid w:val="009C426D"/>
    <w:rsid w:val="009C4E3E"/>
    <w:rsid w:val="009C502E"/>
    <w:rsid w:val="009C556A"/>
    <w:rsid w:val="009C57A0"/>
    <w:rsid w:val="009C5B4E"/>
    <w:rsid w:val="009C5BBC"/>
    <w:rsid w:val="009C5C99"/>
    <w:rsid w:val="009C5E2F"/>
    <w:rsid w:val="009C5F94"/>
    <w:rsid w:val="009C61C0"/>
    <w:rsid w:val="009C6223"/>
    <w:rsid w:val="009C6390"/>
    <w:rsid w:val="009C63C2"/>
    <w:rsid w:val="009C64B1"/>
    <w:rsid w:val="009C64FE"/>
    <w:rsid w:val="009C6555"/>
    <w:rsid w:val="009C6922"/>
    <w:rsid w:val="009C696B"/>
    <w:rsid w:val="009C6A2C"/>
    <w:rsid w:val="009C6C7B"/>
    <w:rsid w:val="009C6D01"/>
    <w:rsid w:val="009C6F89"/>
    <w:rsid w:val="009C72C5"/>
    <w:rsid w:val="009C7476"/>
    <w:rsid w:val="009C749C"/>
    <w:rsid w:val="009C76C9"/>
    <w:rsid w:val="009C78EE"/>
    <w:rsid w:val="009C7B10"/>
    <w:rsid w:val="009C7B5F"/>
    <w:rsid w:val="009C7CF4"/>
    <w:rsid w:val="009D019D"/>
    <w:rsid w:val="009D0438"/>
    <w:rsid w:val="009D0851"/>
    <w:rsid w:val="009D0A09"/>
    <w:rsid w:val="009D0AD7"/>
    <w:rsid w:val="009D0F1A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38"/>
    <w:rsid w:val="009D2D93"/>
    <w:rsid w:val="009D2EC4"/>
    <w:rsid w:val="009D2F12"/>
    <w:rsid w:val="009D331D"/>
    <w:rsid w:val="009D36C6"/>
    <w:rsid w:val="009D3707"/>
    <w:rsid w:val="009D3789"/>
    <w:rsid w:val="009D3A3F"/>
    <w:rsid w:val="009D3DC9"/>
    <w:rsid w:val="009D3E5A"/>
    <w:rsid w:val="009D3F51"/>
    <w:rsid w:val="009D3FD3"/>
    <w:rsid w:val="009D44B7"/>
    <w:rsid w:val="009D4509"/>
    <w:rsid w:val="009D45E0"/>
    <w:rsid w:val="009D476D"/>
    <w:rsid w:val="009D488D"/>
    <w:rsid w:val="009D4D72"/>
    <w:rsid w:val="009D504A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49E"/>
    <w:rsid w:val="009D66E8"/>
    <w:rsid w:val="009D6839"/>
    <w:rsid w:val="009D694D"/>
    <w:rsid w:val="009D6A64"/>
    <w:rsid w:val="009D6B40"/>
    <w:rsid w:val="009D6BBB"/>
    <w:rsid w:val="009D6CF5"/>
    <w:rsid w:val="009D6E8E"/>
    <w:rsid w:val="009D7584"/>
    <w:rsid w:val="009D7681"/>
    <w:rsid w:val="009D7A4D"/>
    <w:rsid w:val="009D7ABC"/>
    <w:rsid w:val="009D7BDA"/>
    <w:rsid w:val="009E025C"/>
    <w:rsid w:val="009E072B"/>
    <w:rsid w:val="009E0C7D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95B"/>
    <w:rsid w:val="009E2A1D"/>
    <w:rsid w:val="009E2B85"/>
    <w:rsid w:val="009E2F3B"/>
    <w:rsid w:val="009E305D"/>
    <w:rsid w:val="009E30F2"/>
    <w:rsid w:val="009E331F"/>
    <w:rsid w:val="009E3340"/>
    <w:rsid w:val="009E3570"/>
    <w:rsid w:val="009E357A"/>
    <w:rsid w:val="009E3901"/>
    <w:rsid w:val="009E3939"/>
    <w:rsid w:val="009E39E5"/>
    <w:rsid w:val="009E3E18"/>
    <w:rsid w:val="009E3EA5"/>
    <w:rsid w:val="009E3FC5"/>
    <w:rsid w:val="009E43B3"/>
    <w:rsid w:val="009E43BE"/>
    <w:rsid w:val="009E43DB"/>
    <w:rsid w:val="009E4597"/>
    <w:rsid w:val="009E45D5"/>
    <w:rsid w:val="009E4832"/>
    <w:rsid w:val="009E48AA"/>
    <w:rsid w:val="009E4F4D"/>
    <w:rsid w:val="009E52CD"/>
    <w:rsid w:val="009E5770"/>
    <w:rsid w:val="009E5AB2"/>
    <w:rsid w:val="009E5B86"/>
    <w:rsid w:val="009E5C2A"/>
    <w:rsid w:val="009E5ED9"/>
    <w:rsid w:val="009E5F2C"/>
    <w:rsid w:val="009E600F"/>
    <w:rsid w:val="009E60D0"/>
    <w:rsid w:val="009E6372"/>
    <w:rsid w:val="009E659B"/>
    <w:rsid w:val="009E66F5"/>
    <w:rsid w:val="009E67E3"/>
    <w:rsid w:val="009E68C9"/>
    <w:rsid w:val="009E68FD"/>
    <w:rsid w:val="009E6C1A"/>
    <w:rsid w:val="009E6D15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0F30"/>
    <w:rsid w:val="009F1016"/>
    <w:rsid w:val="009F1231"/>
    <w:rsid w:val="009F14B4"/>
    <w:rsid w:val="009F1C5D"/>
    <w:rsid w:val="009F1D6F"/>
    <w:rsid w:val="009F1D75"/>
    <w:rsid w:val="009F1E27"/>
    <w:rsid w:val="009F2092"/>
    <w:rsid w:val="009F2383"/>
    <w:rsid w:val="009F252A"/>
    <w:rsid w:val="009F2643"/>
    <w:rsid w:val="009F2667"/>
    <w:rsid w:val="009F2DB9"/>
    <w:rsid w:val="009F2DDA"/>
    <w:rsid w:val="009F2DDD"/>
    <w:rsid w:val="009F2E1C"/>
    <w:rsid w:val="009F3072"/>
    <w:rsid w:val="009F39FB"/>
    <w:rsid w:val="009F3BC2"/>
    <w:rsid w:val="009F4742"/>
    <w:rsid w:val="009F4BEF"/>
    <w:rsid w:val="009F4CBE"/>
    <w:rsid w:val="009F4F3A"/>
    <w:rsid w:val="009F4FC6"/>
    <w:rsid w:val="009F51AF"/>
    <w:rsid w:val="009F53E2"/>
    <w:rsid w:val="009F5569"/>
    <w:rsid w:val="009F56CF"/>
    <w:rsid w:val="009F5C59"/>
    <w:rsid w:val="009F5DBA"/>
    <w:rsid w:val="009F6147"/>
    <w:rsid w:val="009F6773"/>
    <w:rsid w:val="009F6778"/>
    <w:rsid w:val="009F67BC"/>
    <w:rsid w:val="009F696D"/>
    <w:rsid w:val="009F6A63"/>
    <w:rsid w:val="009F6AC5"/>
    <w:rsid w:val="009F6ACB"/>
    <w:rsid w:val="009F6BBB"/>
    <w:rsid w:val="009F6D77"/>
    <w:rsid w:val="009F6D92"/>
    <w:rsid w:val="009F6DE6"/>
    <w:rsid w:val="009F6EAE"/>
    <w:rsid w:val="009F7097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57F"/>
    <w:rsid w:val="00A01AFF"/>
    <w:rsid w:val="00A01D46"/>
    <w:rsid w:val="00A01E55"/>
    <w:rsid w:val="00A01FBD"/>
    <w:rsid w:val="00A0215B"/>
    <w:rsid w:val="00A023C8"/>
    <w:rsid w:val="00A02674"/>
    <w:rsid w:val="00A026BB"/>
    <w:rsid w:val="00A028F4"/>
    <w:rsid w:val="00A02BD3"/>
    <w:rsid w:val="00A02C31"/>
    <w:rsid w:val="00A02C81"/>
    <w:rsid w:val="00A02EDC"/>
    <w:rsid w:val="00A031BE"/>
    <w:rsid w:val="00A031D9"/>
    <w:rsid w:val="00A031EA"/>
    <w:rsid w:val="00A031EB"/>
    <w:rsid w:val="00A0343F"/>
    <w:rsid w:val="00A03487"/>
    <w:rsid w:val="00A035DE"/>
    <w:rsid w:val="00A03844"/>
    <w:rsid w:val="00A03BA7"/>
    <w:rsid w:val="00A03C44"/>
    <w:rsid w:val="00A03DC0"/>
    <w:rsid w:val="00A03E0C"/>
    <w:rsid w:val="00A03FD7"/>
    <w:rsid w:val="00A041B1"/>
    <w:rsid w:val="00A04265"/>
    <w:rsid w:val="00A043B0"/>
    <w:rsid w:val="00A044B2"/>
    <w:rsid w:val="00A04DFC"/>
    <w:rsid w:val="00A04E4D"/>
    <w:rsid w:val="00A05510"/>
    <w:rsid w:val="00A0557A"/>
    <w:rsid w:val="00A05DE3"/>
    <w:rsid w:val="00A05F1D"/>
    <w:rsid w:val="00A0621D"/>
    <w:rsid w:val="00A0643A"/>
    <w:rsid w:val="00A06835"/>
    <w:rsid w:val="00A06A10"/>
    <w:rsid w:val="00A06C25"/>
    <w:rsid w:val="00A06FA0"/>
    <w:rsid w:val="00A070FA"/>
    <w:rsid w:val="00A075D0"/>
    <w:rsid w:val="00A07719"/>
    <w:rsid w:val="00A078FC"/>
    <w:rsid w:val="00A07CB8"/>
    <w:rsid w:val="00A07CD7"/>
    <w:rsid w:val="00A101F5"/>
    <w:rsid w:val="00A10405"/>
    <w:rsid w:val="00A104F4"/>
    <w:rsid w:val="00A10528"/>
    <w:rsid w:val="00A107DE"/>
    <w:rsid w:val="00A10BBC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0D6"/>
    <w:rsid w:val="00A1229C"/>
    <w:rsid w:val="00A124F4"/>
    <w:rsid w:val="00A127D0"/>
    <w:rsid w:val="00A12B46"/>
    <w:rsid w:val="00A12BFD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D66"/>
    <w:rsid w:val="00A14EE6"/>
    <w:rsid w:val="00A14F74"/>
    <w:rsid w:val="00A1528E"/>
    <w:rsid w:val="00A156E6"/>
    <w:rsid w:val="00A15B21"/>
    <w:rsid w:val="00A15BC4"/>
    <w:rsid w:val="00A15C3B"/>
    <w:rsid w:val="00A16040"/>
    <w:rsid w:val="00A16197"/>
    <w:rsid w:val="00A16207"/>
    <w:rsid w:val="00A163BC"/>
    <w:rsid w:val="00A16770"/>
    <w:rsid w:val="00A16D2E"/>
    <w:rsid w:val="00A17140"/>
    <w:rsid w:val="00A173F0"/>
    <w:rsid w:val="00A17508"/>
    <w:rsid w:val="00A17526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52F"/>
    <w:rsid w:val="00A2095A"/>
    <w:rsid w:val="00A20A4E"/>
    <w:rsid w:val="00A20AF1"/>
    <w:rsid w:val="00A20B59"/>
    <w:rsid w:val="00A20E2E"/>
    <w:rsid w:val="00A20F4E"/>
    <w:rsid w:val="00A2108E"/>
    <w:rsid w:val="00A21193"/>
    <w:rsid w:val="00A215B5"/>
    <w:rsid w:val="00A2172C"/>
    <w:rsid w:val="00A21EA6"/>
    <w:rsid w:val="00A21F12"/>
    <w:rsid w:val="00A21F7E"/>
    <w:rsid w:val="00A221BF"/>
    <w:rsid w:val="00A2239F"/>
    <w:rsid w:val="00A22C0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1E"/>
    <w:rsid w:val="00A23E78"/>
    <w:rsid w:val="00A23EA3"/>
    <w:rsid w:val="00A240F3"/>
    <w:rsid w:val="00A2420F"/>
    <w:rsid w:val="00A242C2"/>
    <w:rsid w:val="00A24538"/>
    <w:rsid w:val="00A245C3"/>
    <w:rsid w:val="00A24B3C"/>
    <w:rsid w:val="00A24B7A"/>
    <w:rsid w:val="00A24C95"/>
    <w:rsid w:val="00A24D94"/>
    <w:rsid w:val="00A24FDB"/>
    <w:rsid w:val="00A255EF"/>
    <w:rsid w:val="00A2564F"/>
    <w:rsid w:val="00A258BE"/>
    <w:rsid w:val="00A25900"/>
    <w:rsid w:val="00A25B69"/>
    <w:rsid w:val="00A25B93"/>
    <w:rsid w:val="00A25C3D"/>
    <w:rsid w:val="00A25EEC"/>
    <w:rsid w:val="00A262C8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30034"/>
    <w:rsid w:val="00A300ED"/>
    <w:rsid w:val="00A30571"/>
    <w:rsid w:val="00A30906"/>
    <w:rsid w:val="00A30A0B"/>
    <w:rsid w:val="00A30AC9"/>
    <w:rsid w:val="00A30D2E"/>
    <w:rsid w:val="00A30F7C"/>
    <w:rsid w:val="00A30FBA"/>
    <w:rsid w:val="00A314C0"/>
    <w:rsid w:val="00A315F3"/>
    <w:rsid w:val="00A31605"/>
    <w:rsid w:val="00A31907"/>
    <w:rsid w:val="00A31B37"/>
    <w:rsid w:val="00A32011"/>
    <w:rsid w:val="00A32380"/>
    <w:rsid w:val="00A3254A"/>
    <w:rsid w:val="00A3268C"/>
    <w:rsid w:val="00A327B0"/>
    <w:rsid w:val="00A32ED6"/>
    <w:rsid w:val="00A332D1"/>
    <w:rsid w:val="00A33522"/>
    <w:rsid w:val="00A3355D"/>
    <w:rsid w:val="00A33868"/>
    <w:rsid w:val="00A33C16"/>
    <w:rsid w:val="00A344C3"/>
    <w:rsid w:val="00A34A41"/>
    <w:rsid w:val="00A34B8A"/>
    <w:rsid w:val="00A34D04"/>
    <w:rsid w:val="00A34E93"/>
    <w:rsid w:val="00A34EE6"/>
    <w:rsid w:val="00A34FDF"/>
    <w:rsid w:val="00A350A5"/>
    <w:rsid w:val="00A353D2"/>
    <w:rsid w:val="00A35588"/>
    <w:rsid w:val="00A357EC"/>
    <w:rsid w:val="00A35BD5"/>
    <w:rsid w:val="00A35D22"/>
    <w:rsid w:val="00A35E1F"/>
    <w:rsid w:val="00A3607F"/>
    <w:rsid w:val="00A360A9"/>
    <w:rsid w:val="00A36CCA"/>
    <w:rsid w:val="00A37644"/>
    <w:rsid w:val="00A378D0"/>
    <w:rsid w:val="00A37ABB"/>
    <w:rsid w:val="00A37DB2"/>
    <w:rsid w:val="00A401FD"/>
    <w:rsid w:val="00A402B3"/>
    <w:rsid w:val="00A406FA"/>
    <w:rsid w:val="00A407C0"/>
    <w:rsid w:val="00A40AAD"/>
    <w:rsid w:val="00A40BEE"/>
    <w:rsid w:val="00A40C5C"/>
    <w:rsid w:val="00A40C7B"/>
    <w:rsid w:val="00A40FC3"/>
    <w:rsid w:val="00A40FD4"/>
    <w:rsid w:val="00A41102"/>
    <w:rsid w:val="00A4145F"/>
    <w:rsid w:val="00A414E8"/>
    <w:rsid w:val="00A415E1"/>
    <w:rsid w:val="00A4176A"/>
    <w:rsid w:val="00A417C7"/>
    <w:rsid w:val="00A41A52"/>
    <w:rsid w:val="00A41CF6"/>
    <w:rsid w:val="00A420CB"/>
    <w:rsid w:val="00A421C5"/>
    <w:rsid w:val="00A421EF"/>
    <w:rsid w:val="00A422BB"/>
    <w:rsid w:val="00A42452"/>
    <w:rsid w:val="00A425CE"/>
    <w:rsid w:val="00A427B1"/>
    <w:rsid w:val="00A428BA"/>
    <w:rsid w:val="00A4321D"/>
    <w:rsid w:val="00A43265"/>
    <w:rsid w:val="00A435D8"/>
    <w:rsid w:val="00A43861"/>
    <w:rsid w:val="00A4391C"/>
    <w:rsid w:val="00A43A08"/>
    <w:rsid w:val="00A43AB6"/>
    <w:rsid w:val="00A43DC4"/>
    <w:rsid w:val="00A43DCE"/>
    <w:rsid w:val="00A440D0"/>
    <w:rsid w:val="00A440DF"/>
    <w:rsid w:val="00A44227"/>
    <w:rsid w:val="00A44246"/>
    <w:rsid w:val="00A4461C"/>
    <w:rsid w:val="00A44991"/>
    <w:rsid w:val="00A44D25"/>
    <w:rsid w:val="00A44D8B"/>
    <w:rsid w:val="00A44E99"/>
    <w:rsid w:val="00A452F4"/>
    <w:rsid w:val="00A45724"/>
    <w:rsid w:val="00A45809"/>
    <w:rsid w:val="00A45851"/>
    <w:rsid w:val="00A458A9"/>
    <w:rsid w:val="00A46437"/>
    <w:rsid w:val="00A465FA"/>
    <w:rsid w:val="00A466C4"/>
    <w:rsid w:val="00A46713"/>
    <w:rsid w:val="00A468D8"/>
    <w:rsid w:val="00A46C4D"/>
    <w:rsid w:val="00A46CA1"/>
    <w:rsid w:val="00A46D46"/>
    <w:rsid w:val="00A46D80"/>
    <w:rsid w:val="00A46DEA"/>
    <w:rsid w:val="00A46EA3"/>
    <w:rsid w:val="00A470F2"/>
    <w:rsid w:val="00A471C6"/>
    <w:rsid w:val="00A474B2"/>
    <w:rsid w:val="00A47557"/>
    <w:rsid w:val="00A47BF7"/>
    <w:rsid w:val="00A47D55"/>
    <w:rsid w:val="00A50040"/>
    <w:rsid w:val="00A500A0"/>
    <w:rsid w:val="00A501A8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A02"/>
    <w:rsid w:val="00A51CF7"/>
    <w:rsid w:val="00A522F3"/>
    <w:rsid w:val="00A52353"/>
    <w:rsid w:val="00A523D3"/>
    <w:rsid w:val="00A524DD"/>
    <w:rsid w:val="00A524E1"/>
    <w:rsid w:val="00A5262B"/>
    <w:rsid w:val="00A52726"/>
    <w:rsid w:val="00A52A21"/>
    <w:rsid w:val="00A52C71"/>
    <w:rsid w:val="00A52CC0"/>
    <w:rsid w:val="00A52D26"/>
    <w:rsid w:val="00A52E0D"/>
    <w:rsid w:val="00A52EE6"/>
    <w:rsid w:val="00A5328A"/>
    <w:rsid w:val="00A5343D"/>
    <w:rsid w:val="00A534C4"/>
    <w:rsid w:val="00A53585"/>
    <w:rsid w:val="00A53A4B"/>
    <w:rsid w:val="00A53AE1"/>
    <w:rsid w:val="00A54053"/>
    <w:rsid w:val="00A54311"/>
    <w:rsid w:val="00A54539"/>
    <w:rsid w:val="00A545C2"/>
    <w:rsid w:val="00A5496D"/>
    <w:rsid w:val="00A54A1B"/>
    <w:rsid w:val="00A54A77"/>
    <w:rsid w:val="00A54BCA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EB"/>
    <w:rsid w:val="00A55DC0"/>
    <w:rsid w:val="00A55DF1"/>
    <w:rsid w:val="00A55FA5"/>
    <w:rsid w:val="00A562BB"/>
    <w:rsid w:val="00A56A77"/>
    <w:rsid w:val="00A56B4B"/>
    <w:rsid w:val="00A56C13"/>
    <w:rsid w:val="00A57019"/>
    <w:rsid w:val="00A57442"/>
    <w:rsid w:val="00A57591"/>
    <w:rsid w:val="00A575B5"/>
    <w:rsid w:val="00A57870"/>
    <w:rsid w:val="00A579F5"/>
    <w:rsid w:val="00A60034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F1"/>
    <w:rsid w:val="00A61DC6"/>
    <w:rsid w:val="00A61E02"/>
    <w:rsid w:val="00A61F8F"/>
    <w:rsid w:val="00A61FE0"/>
    <w:rsid w:val="00A6241B"/>
    <w:rsid w:val="00A6250D"/>
    <w:rsid w:val="00A625D5"/>
    <w:rsid w:val="00A62644"/>
    <w:rsid w:val="00A62A83"/>
    <w:rsid w:val="00A62A99"/>
    <w:rsid w:val="00A62C52"/>
    <w:rsid w:val="00A63373"/>
    <w:rsid w:val="00A63504"/>
    <w:rsid w:val="00A63655"/>
    <w:rsid w:val="00A636D0"/>
    <w:rsid w:val="00A63960"/>
    <w:rsid w:val="00A63AE1"/>
    <w:rsid w:val="00A63CF9"/>
    <w:rsid w:val="00A63D78"/>
    <w:rsid w:val="00A63E69"/>
    <w:rsid w:val="00A63FBD"/>
    <w:rsid w:val="00A6445A"/>
    <w:rsid w:val="00A6449A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33E"/>
    <w:rsid w:val="00A65512"/>
    <w:rsid w:val="00A65D55"/>
    <w:rsid w:val="00A65EBA"/>
    <w:rsid w:val="00A65F36"/>
    <w:rsid w:val="00A661D7"/>
    <w:rsid w:val="00A66433"/>
    <w:rsid w:val="00A667A0"/>
    <w:rsid w:val="00A66842"/>
    <w:rsid w:val="00A66A00"/>
    <w:rsid w:val="00A66ADC"/>
    <w:rsid w:val="00A66B2B"/>
    <w:rsid w:val="00A66BA4"/>
    <w:rsid w:val="00A66C49"/>
    <w:rsid w:val="00A66CBF"/>
    <w:rsid w:val="00A66D82"/>
    <w:rsid w:val="00A670C1"/>
    <w:rsid w:val="00A672A7"/>
    <w:rsid w:val="00A67385"/>
    <w:rsid w:val="00A6748C"/>
    <w:rsid w:val="00A6785E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332"/>
    <w:rsid w:val="00A715F7"/>
    <w:rsid w:val="00A7161E"/>
    <w:rsid w:val="00A716D9"/>
    <w:rsid w:val="00A71CB5"/>
    <w:rsid w:val="00A71D9F"/>
    <w:rsid w:val="00A72964"/>
    <w:rsid w:val="00A7296E"/>
    <w:rsid w:val="00A72A1B"/>
    <w:rsid w:val="00A72BE2"/>
    <w:rsid w:val="00A72DB8"/>
    <w:rsid w:val="00A72E9F"/>
    <w:rsid w:val="00A732F7"/>
    <w:rsid w:val="00A7340C"/>
    <w:rsid w:val="00A734AF"/>
    <w:rsid w:val="00A734BD"/>
    <w:rsid w:val="00A734E0"/>
    <w:rsid w:val="00A7350D"/>
    <w:rsid w:val="00A73529"/>
    <w:rsid w:val="00A7368E"/>
    <w:rsid w:val="00A73ECF"/>
    <w:rsid w:val="00A73F6B"/>
    <w:rsid w:val="00A741A6"/>
    <w:rsid w:val="00A74294"/>
    <w:rsid w:val="00A742AE"/>
    <w:rsid w:val="00A743DD"/>
    <w:rsid w:val="00A744AC"/>
    <w:rsid w:val="00A74934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B76"/>
    <w:rsid w:val="00A76BB8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C64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46"/>
    <w:rsid w:val="00A81EBF"/>
    <w:rsid w:val="00A82091"/>
    <w:rsid w:val="00A823C5"/>
    <w:rsid w:val="00A8277B"/>
    <w:rsid w:val="00A82A53"/>
    <w:rsid w:val="00A82CD5"/>
    <w:rsid w:val="00A82E35"/>
    <w:rsid w:val="00A82FB8"/>
    <w:rsid w:val="00A830B9"/>
    <w:rsid w:val="00A83439"/>
    <w:rsid w:val="00A837C4"/>
    <w:rsid w:val="00A83938"/>
    <w:rsid w:val="00A8396E"/>
    <w:rsid w:val="00A83D3A"/>
    <w:rsid w:val="00A83EE9"/>
    <w:rsid w:val="00A83FAF"/>
    <w:rsid w:val="00A840C4"/>
    <w:rsid w:val="00A84152"/>
    <w:rsid w:val="00A8424B"/>
    <w:rsid w:val="00A843B0"/>
    <w:rsid w:val="00A84732"/>
    <w:rsid w:val="00A84DD5"/>
    <w:rsid w:val="00A84EE1"/>
    <w:rsid w:val="00A8527E"/>
    <w:rsid w:val="00A85343"/>
    <w:rsid w:val="00A853A8"/>
    <w:rsid w:val="00A854E7"/>
    <w:rsid w:val="00A855F6"/>
    <w:rsid w:val="00A85735"/>
    <w:rsid w:val="00A8578E"/>
    <w:rsid w:val="00A862CD"/>
    <w:rsid w:val="00A8630C"/>
    <w:rsid w:val="00A8655D"/>
    <w:rsid w:val="00A86951"/>
    <w:rsid w:val="00A86AB8"/>
    <w:rsid w:val="00A86B09"/>
    <w:rsid w:val="00A86DFC"/>
    <w:rsid w:val="00A8704C"/>
    <w:rsid w:val="00A8704F"/>
    <w:rsid w:val="00A87286"/>
    <w:rsid w:val="00A8775B"/>
    <w:rsid w:val="00A877C0"/>
    <w:rsid w:val="00A877E9"/>
    <w:rsid w:val="00A879B5"/>
    <w:rsid w:val="00A87D26"/>
    <w:rsid w:val="00A87D66"/>
    <w:rsid w:val="00A9007A"/>
    <w:rsid w:val="00A904F0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9C7"/>
    <w:rsid w:val="00A93E6F"/>
    <w:rsid w:val="00A93ED1"/>
    <w:rsid w:val="00A94148"/>
    <w:rsid w:val="00A942FD"/>
    <w:rsid w:val="00A94441"/>
    <w:rsid w:val="00A94C76"/>
    <w:rsid w:val="00A94DEA"/>
    <w:rsid w:val="00A94FF5"/>
    <w:rsid w:val="00A9528F"/>
    <w:rsid w:val="00A95326"/>
    <w:rsid w:val="00A95376"/>
    <w:rsid w:val="00A95415"/>
    <w:rsid w:val="00A95569"/>
    <w:rsid w:val="00A95809"/>
    <w:rsid w:val="00A95A60"/>
    <w:rsid w:val="00A95C37"/>
    <w:rsid w:val="00A95D09"/>
    <w:rsid w:val="00A95D8C"/>
    <w:rsid w:val="00A96055"/>
    <w:rsid w:val="00A96086"/>
    <w:rsid w:val="00A96234"/>
    <w:rsid w:val="00A96508"/>
    <w:rsid w:val="00A9656C"/>
    <w:rsid w:val="00A9681E"/>
    <w:rsid w:val="00A969B1"/>
    <w:rsid w:val="00A96A92"/>
    <w:rsid w:val="00A96DB2"/>
    <w:rsid w:val="00A96DC0"/>
    <w:rsid w:val="00A96F06"/>
    <w:rsid w:val="00A97278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4E8"/>
    <w:rsid w:val="00AA35D3"/>
    <w:rsid w:val="00AA3B47"/>
    <w:rsid w:val="00AA3B91"/>
    <w:rsid w:val="00AA4244"/>
    <w:rsid w:val="00AA4351"/>
    <w:rsid w:val="00AA464D"/>
    <w:rsid w:val="00AA46BF"/>
    <w:rsid w:val="00AA477E"/>
    <w:rsid w:val="00AA4829"/>
    <w:rsid w:val="00AA4C38"/>
    <w:rsid w:val="00AA5014"/>
    <w:rsid w:val="00AA54C0"/>
    <w:rsid w:val="00AA5866"/>
    <w:rsid w:val="00AA59E9"/>
    <w:rsid w:val="00AA5A04"/>
    <w:rsid w:val="00AA5A50"/>
    <w:rsid w:val="00AA5A90"/>
    <w:rsid w:val="00AA5A91"/>
    <w:rsid w:val="00AA5D49"/>
    <w:rsid w:val="00AA5E64"/>
    <w:rsid w:val="00AA5FD1"/>
    <w:rsid w:val="00AA634F"/>
    <w:rsid w:val="00AA6365"/>
    <w:rsid w:val="00AA67C5"/>
    <w:rsid w:val="00AA6832"/>
    <w:rsid w:val="00AA6A44"/>
    <w:rsid w:val="00AA6C5D"/>
    <w:rsid w:val="00AA6D7D"/>
    <w:rsid w:val="00AA6F02"/>
    <w:rsid w:val="00AA6F38"/>
    <w:rsid w:val="00AA751D"/>
    <w:rsid w:val="00AA7649"/>
    <w:rsid w:val="00AA790A"/>
    <w:rsid w:val="00AA79C1"/>
    <w:rsid w:val="00AB0222"/>
    <w:rsid w:val="00AB05AA"/>
    <w:rsid w:val="00AB06DD"/>
    <w:rsid w:val="00AB0A44"/>
    <w:rsid w:val="00AB0BDB"/>
    <w:rsid w:val="00AB0BE7"/>
    <w:rsid w:val="00AB156E"/>
    <w:rsid w:val="00AB1A05"/>
    <w:rsid w:val="00AB1CE4"/>
    <w:rsid w:val="00AB236C"/>
    <w:rsid w:val="00AB2554"/>
    <w:rsid w:val="00AB25C9"/>
    <w:rsid w:val="00AB28D5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82C"/>
    <w:rsid w:val="00AB4924"/>
    <w:rsid w:val="00AB4A5E"/>
    <w:rsid w:val="00AB4EEA"/>
    <w:rsid w:val="00AB4F44"/>
    <w:rsid w:val="00AB51EE"/>
    <w:rsid w:val="00AB52F8"/>
    <w:rsid w:val="00AB54C7"/>
    <w:rsid w:val="00AB5592"/>
    <w:rsid w:val="00AB587F"/>
    <w:rsid w:val="00AB5F25"/>
    <w:rsid w:val="00AB5FD5"/>
    <w:rsid w:val="00AB639F"/>
    <w:rsid w:val="00AB68A5"/>
    <w:rsid w:val="00AB6BAC"/>
    <w:rsid w:val="00AB6DBB"/>
    <w:rsid w:val="00AB7103"/>
    <w:rsid w:val="00AB7174"/>
    <w:rsid w:val="00AB73F4"/>
    <w:rsid w:val="00AB75FA"/>
    <w:rsid w:val="00AB7700"/>
    <w:rsid w:val="00AB7990"/>
    <w:rsid w:val="00AB79C9"/>
    <w:rsid w:val="00AB7BE7"/>
    <w:rsid w:val="00AB7DD2"/>
    <w:rsid w:val="00AC0178"/>
    <w:rsid w:val="00AC026F"/>
    <w:rsid w:val="00AC027B"/>
    <w:rsid w:val="00AC03A3"/>
    <w:rsid w:val="00AC0736"/>
    <w:rsid w:val="00AC07E8"/>
    <w:rsid w:val="00AC0B6C"/>
    <w:rsid w:val="00AC0CA7"/>
    <w:rsid w:val="00AC0E8A"/>
    <w:rsid w:val="00AC0FD8"/>
    <w:rsid w:val="00AC0FF1"/>
    <w:rsid w:val="00AC1173"/>
    <w:rsid w:val="00AC11A7"/>
    <w:rsid w:val="00AC1441"/>
    <w:rsid w:val="00AC14F7"/>
    <w:rsid w:val="00AC17ED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3EB"/>
    <w:rsid w:val="00AC442B"/>
    <w:rsid w:val="00AC4608"/>
    <w:rsid w:val="00AC4852"/>
    <w:rsid w:val="00AC49B4"/>
    <w:rsid w:val="00AC5161"/>
    <w:rsid w:val="00AC5553"/>
    <w:rsid w:val="00AC58D6"/>
    <w:rsid w:val="00AC5E24"/>
    <w:rsid w:val="00AC61C2"/>
    <w:rsid w:val="00AC632B"/>
    <w:rsid w:val="00AC6537"/>
    <w:rsid w:val="00AC674B"/>
    <w:rsid w:val="00AC676F"/>
    <w:rsid w:val="00AC6874"/>
    <w:rsid w:val="00AC6BF6"/>
    <w:rsid w:val="00AC6C80"/>
    <w:rsid w:val="00AC6F37"/>
    <w:rsid w:val="00AC6FD4"/>
    <w:rsid w:val="00AC7089"/>
    <w:rsid w:val="00AC77C7"/>
    <w:rsid w:val="00AC78A5"/>
    <w:rsid w:val="00AC78BE"/>
    <w:rsid w:val="00AC7AAF"/>
    <w:rsid w:val="00AC7AE6"/>
    <w:rsid w:val="00AC7DE6"/>
    <w:rsid w:val="00AC7FE8"/>
    <w:rsid w:val="00AD0078"/>
    <w:rsid w:val="00AD0279"/>
    <w:rsid w:val="00AD02AD"/>
    <w:rsid w:val="00AD05B9"/>
    <w:rsid w:val="00AD065A"/>
    <w:rsid w:val="00AD0683"/>
    <w:rsid w:val="00AD0C56"/>
    <w:rsid w:val="00AD0DD9"/>
    <w:rsid w:val="00AD0E8A"/>
    <w:rsid w:val="00AD1076"/>
    <w:rsid w:val="00AD11E4"/>
    <w:rsid w:val="00AD129C"/>
    <w:rsid w:val="00AD12F1"/>
    <w:rsid w:val="00AD136D"/>
    <w:rsid w:val="00AD15AA"/>
    <w:rsid w:val="00AD1612"/>
    <w:rsid w:val="00AD17D5"/>
    <w:rsid w:val="00AD1C56"/>
    <w:rsid w:val="00AD23D5"/>
    <w:rsid w:val="00AD25B8"/>
    <w:rsid w:val="00AD2651"/>
    <w:rsid w:val="00AD2823"/>
    <w:rsid w:val="00AD2888"/>
    <w:rsid w:val="00AD2970"/>
    <w:rsid w:val="00AD2A68"/>
    <w:rsid w:val="00AD2B53"/>
    <w:rsid w:val="00AD2F86"/>
    <w:rsid w:val="00AD2FFC"/>
    <w:rsid w:val="00AD31E1"/>
    <w:rsid w:val="00AD36D9"/>
    <w:rsid w:val="00AD378C"/>
    <w:rsid w:val="00AD387D"/>
    <w:rsid w:val="00AD3E67"/>
    <w:rsid w:val="00AD3EB2"/>
    <w:rsid w:val="00AD3F99"/>
    <w:rsid w:val="00AD3FB6"/>
    <w:rsid w:val="00AD4282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1FF"/>
    <w:rsid w:val="00AD6278"/>
    <w:rsid w:val="00AD667C"/>
    <w:rsid w:val="00AD672C"/>
    <w:rsid w:val="00AD6747"/>
    <w:rsid w:val="00AD6AAA"/>
    <w:rsid w:val="00AD6CBA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DCC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7F3"/>
    <w:rsid w:val="00AE28A8"/>
    <w:rsid w:val="00AE2F39"/>
    <w:rsid w:val="00AE2F65"/>
    <w:rsid w:val="00AE2FCE"/>
    <w:rsid w:val="00AE2FF3"/>
    <w:rsid w:val="00AE33F1"/>
    <w:rsid w:val="00AE35B6"/>
    <w:rsid w:val="00AE35F0"/>
    <w:rsid w:val="00AE3665"/>
    <w:rsid w:val="00AE379A"/>
    <w:rsid w:val="00AE389C"/>
    <w:rsid w:val="00AE39A0"/>
    <w:rsid w:val="00AE3D29"/>
    <w:rsid w:val="00AE40D3"/>
    <w:rsid w:val="00AE4109"/>
    <w:rsid w:val="00AE4314"/>
    <w:rsid w:val="00AE4402"/>
    <w:rsid w:val="00AE44A4"/>
    <w:rsid w:val="00AE44DD"/>
    <w:rsid w:val="00AE4573"/>
    <w:rsid w:val="00AE49B2"/>
    <w:rsid w:val="00AE5431"/>
    <w:rsid w:val="00AE567F"/>
    <w:rsid w:val="00AE5906"/>
    <w:rsid w:val="00AE5986"/>
    <w:rsid w:val="00AE5A6C"/>
    <w:rsid w:val="00AE5B09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02E"/>
    <w:rsid w:val="00AF12D9"/>
    <w:rsid w:val="00AF16A0"/>
    <w:rsid w:val="00AF18E7"/>
    <w:rsid w:val="00AF1904"/>
    <w:rsid w:val="00AF19E5"/>
    <w:rsid w:val="00AF1DB8"/>
    <w:rsid w:val="00AF1FB0"/>
    <w:rsid w:val="00AF20B8"/>
    <w:rsid w:val="00AF21E0"/>
    <w:rsid w:val="00AF22B3"/>
    <w:rsid w:val="00AF266D"/>
    <w:rsid w:val="00AF2683"/>
    <w:rsid w:val="00AF26CD"/>
    <w:rsid w:val="00AF2747"/>
    <w:rsid w:val="00AF288E"/>
    <w:rsid w:val="00AF2990"/>
    <w:rsid w:val="00AF2AC3"/>
    <w:rsid w:val="00AF2DFC"/>
    <w:rsid w:val="00AF34E8"/>
    <w:rsid w:val="00AF3606"/>
    <w:rsid w:val="00AF36EA"/>
    <w:rsid w:val="00AF3AC2"/>
    <w:rsid w:val="00AF4190"/>
    <w:rsid w:val="00AF42C3"/>
    <w:rsid w:val="00AF4528"/>
    <w:rsid w:val="00AF483B"/>
    <w:rsid w:val="00AF4B17"/>
    <w:rsid w:val="00AF4D02"/>
    <w:rsid w:val="00AF4D4B"/>
    <w:rsid w:val="00AF4FEF"/>
    <w:rsid w:val="00AF5124"/>
    <w:rsid w:val="00AF53A0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38"/>
    <w:rsid w:val="00AF70EB"/>
    <w:rsid w:val="00AF741B"/>
    <w:rsid w:val="00AF7721"/>
    <w:rsid w:val="00AF7A5E"/>
    <w:rsid w:val="00AF7A75"/>
    <w:rsid w:val="00AF7CC2"/>
    <w:rsid w:val="00AF7DFB"/>
    <w:rsid w:val="00B00030"/>
    <w:rsid w:val="00B00536"/>
    <w:rsid w:val="00B007DE"/>
    <w:rsid w:val="00B0095C"/>
    <w:rsid w:val="00B00C57"/>
    <w:rsid w:val="00B00F12"/>
    <w:rsid w:val="00B01393"/>
    <w:rsid w:val="00B013A7"/>
    <w:rsid w:val="00B016CF"/>
    <w:rsid w:val="00B01881"/>
    <w:rsid w:val="00B01DE2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67"/>
    <w:rsid w:val="00B03A8F"/>
    <w:rsid w:val="00B03D85"/>
    <w:rsid w:val="00B03E3A"/>
    <w:rsid w:val="00B03F13"/>
    <w:rsid w:val="00B04027"/>
    <w:rsid w:val="00B04274"/>
    <w:rsid w:val="00B04409"/>
    <w:rsid w:val="00B04494"/>
    <w:rsid w:val="00B04501"/>
    <w:rsid w:val="00B04528"/>
    <w:rsid w:val="00B04539"/>
    <w:rsid w:val="00B04613"/>
    <w:rsid w:val="00B04633"/>
    <w:rsid w:val="00B046D2"/>
    <w:rsid w:val="00B0484B"/>
    <w:rsid w:val="00B049E6"/>
    <w:rsid w:val="00B04A2F"/>
    <w:rsid w:val="00B0514B"/>
    <w:rsid w:val="00B055D8"/>
    <w:rsid w:val="00B05912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3D"/>
    <w:rsid w:val="00B07A7B"/>
    <w:rsid w:val="00B07B48"/>
    <w:rsid w:val="00B1037F"/>
    <w:rsid w:val="00B105B6"/>
    <w:rsid w:val="00B109F0"/>
    <w:rsid w:val="00B10C26"/>
    <w:rsid w:val="00B10F45"/>
    <w:rsid w:val="00B11532"/>
    <w:rsid w:val="00B115D1"/>
    <w:rsid w:val="00B11661"/>
    <w:rsid w:val="00B11F26"/>
    <w:rsid w:val="00B1219D"/>
    <w:rsid w:val="00B1240F"/>
    <w:rsid w:val="00B12467"/>
    <w:rsid w:val="00B126B6"/>
    <w:rsid w:val="00B12816"/>
    <w:rsid w:val="00B12A16"/>
    <w:rsid w:val="00B12AE1"/>
    <w:rsid w:val="00B12B5F"/>
    <w:rsid w:val="00B12CE6"/>
    <w:rsid w:val="00B12DB1"/>
    <w:rsid w:val="00B13400"/>
    <w:rsid w:val="00B13431"/>
    <w:rsid w:val="00B136F2"/>
    <w:rsid w:val="00B13721"/>
    <w:rsid w:val="00B1390F"/>
    <w:rsid w:val="00B13DA2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F06"/>
    <w:rsid w:val="00B161B6"/>
    <w:rsid w:val="00B16488"/>
    <w:rsid w:val="00B16512"/>
    <w:rsid w:val="00B16670"/>
    <w:rsid w:val="00B1680D"/>
    <w:rsid w:val="00B1691A"/>
    <w:rsid w:val="00B16AD4"/>
    <w:rsid w:val="00B16BBE"/>
    <w:rsid w:val="00B16BC2"/>
    <w:rsid w:val="00B16C30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188"/>
    <w:rsid w:val="00B20293"/>
    <w:rsid w:val="00B2086D"/>
    <w:rsid w:val="00B208C1"/>
    <w:rsid w:val="00B20A7D"/>
    <w:rsid w:val="00B20C62"/>
    <w:rsid w:val="00B20E01"/>
    <w:rsid w:val="00B211DA"/>
    <w:rsid w:val="00B2121C"/>
    <w:rsid w:val="00B21407"/>
    <w:rsid w:val="00B2141C"/>
    <w:rsid w:val="00B21967"/>
    <w:rsid w:val="00B21CD9"/>
    <w:rsid w:val="00B21D37"/>
    <w:rsid w:val="00B2220F"/>
    <w:rsid w:val="00B2258A"/>
    <w:rsid w:val="00B22BBA"/>
    <w:rsid w:val="00B22C60"/>
    <w:rsid w:val="00B23227"/>
    <w:rsid w:val="00B23270"/>
    <w:rsid w:val="00B23677"/>
    <w:rsid w:val="00B23818"/>
    <w:rsid w:val="00B23BCC"/>
    <w:rsid w:val="00B23C18"/>
    <w:rsid w:val="00B241F2"/>
    <w:rsid w:val="00B246B9"/>
    <w:rsid w:val="00B24709"/>
    <w:rsid w:val="00B24795"/>
    <w:rsid w:val="00B2484E"/>
    <w:rsid w:val="00B24855"/>
    <w:rsid w:val="00B248C3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25F"/>
    <w:rsid w:val="00B3037C"/>
    <w:rsid w:val="00B305A0"/>
    <w:rsid w:val="00B305DC"/>
    <w:rsid w:val="00B306E7"/>
    <w:rsid w:val="00B3083C"/>
    <w:rsid w:val="00B30889"/>
    <w:rsid w:val="00B309A2"/>
    <w:rsid w:val="00B309D8"/>
    <w:rsid w:val="00B30F8F"/>
    <w:rsid w:val="00B31053"/>
    <w:rsid w:val="00B3122D"/>
    <w:rsid w:val="00B31957"/>
    <w:rsid w:val="00B31B99"/>
    <w:rsid w:val="00B31F5F"/>
    <w:rsid w:val="00B32784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0F"/>
    <w:rsid w:val="00B33985"/>
    <w:rsid w:val="00B33C58"/>
    <w:rsid w:val="00B33F2B"/>
    <w:rsid w:val="00B3404D"/>
    <w:rsid w:val="00B34161"/>
    <w:rsid w:val="00B341A8"/>
    <w:rsid w:val="00B34500"/>
    <w:rsid w:val="00B34516"/>
    <w:rsid w:val="00B350A4"/>
    <w:rsid w:val="00B3524F"/>
    <w:rsid w:val="00B35286"/>
    <w:rsid w:val="00B35296"/>
    <w:rsid w:val="00B352B1"/>
    <w:rsid w:val="00B354B2"/>
    <w:rsid w:val="00B355A3"/>
    <w:rsid w:val="00B359AA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6BBD"/>
    <w:rsid w:val="00B36F8B"/>
    <w:rsid w:val="00B37550"/>
    <w:rsid w:val="00B376C0"/>
    <w:rsid w:val="00B37747"/>
    <w:rsid w:val="00B37A69"/>
    <w:rsid w:val="00B37D94"/>
    <w:rsid w:val="00B37E60"/>
    <w:rsid w:val="00B408AE"/>
    <w:rsid w:val="00B40B33"/>
    <w:rsid w:val="00B40E0F"/>
    <w:rsid w:val="00B41185"/>
    <w:rsid w:val="00B41749"/>
    <w:rsid w:val="00B419AF"/>
    <w:rsid w:val="00B41E55"/>
    <w:rsid w:val="00B41F1C"/>
    <w:rsid w:val="00B41FE2"/>
    <w:rsid w:val="00B421D5"/>
    <w:rsid w:val="00B422FF"/>
    <w:rsid w:val="00B42304"/>
    <w:rsid w:val="00B42370"/>
    <w:rsid w:val="00B42509"/>
    <w:rsid w:val="00B4258F"/>
    <w:rsid w:val="00B42AA7"/>
    <w:rsid w:val="00B432CD"/>
    <w:rsid w:val="00B4337A"/>
    <w:rsid w:val="00B43520"/>
    <w:rsid w:val="00B43765"/>
    <w:rsid w:val="00B43D9E"/>
    <w:rsid w:val="00B442FD"/>
    <w:rsid w:val="00B4446D"/>
    <w:rsid w:val="00B44BA7"/>
    <w:rsid w:val="00B44C6C"/>
    <w:rsid w:val="00B44D35"/>
    <w:rsid w:val="00B4541A"/>
    <w:rsid w:val="00B4544C"/>
    <w:rsid w:val="00B455A6"/>
    <w:rsid w:val="00B45746"/>
    <w:rsid w:val="00B457A2"/>
    <w:rsid w:val="00B4591D"/>
    <w:rsid w:val="00B4599B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C05"/>
    <w:rsid w:val="00B46D39"/>
    <w:rsid w:val="00B47251"/>
    <w:rsid w:val="00B4734A"/>
    <w:rsid w:val="00B4789A"/>
    <w:rsid w:val="00B47969"/>
    <w:rsid w:val="00B47F1B"/>
    <w:rsid w:val="00B5006A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6D1"/>
    <w:rsid w:val="00B517F7"/>
    <w:rsid w:val="00B51972"/>
    <w:rsid w:val="00B51A2E"/>
    <w:rsid w:val="00B51DDC"/>
    <w:rsid w:val="00B51E0F"/>
    <w:rsid w:val="00B52599"/>
    <w:rsid w:val="00B52694"/>
    <w:rsid w:val="00B526DD"/>
    <w:rsid w:val="00B527A9"/>
    <w:rsid w:val="00B5293B"/>
    <w:rsid w:val="00B52C03"/>
    <w:rsid w:val="00B52C5E"/>
    <w:rsid w:val="00B530AF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8D2"/>
    <w:rsid w:val="00B549EC"/>
    <w:rsid w:val="00B54A97"/>
    <w:rsid w:val="00B54DE1"/>
    <w:rsid w:val="00B54EF7"/>
    <w:rsid w:val="00B552B6"/>
    <w:rsid w:val="00B55306"/>
    <w:rsid w:val="00B55327"/>
    <w:rsid w:val="00B556CD"/>
    <w:rsid w:val="00B5580A"/>
    <w:rsid w:val="00B55A23"/>
    <w:rsid w:val="00B55A7A"/>
    <w:rsid w:val="00B55BF3"/>
    <w:rsid w:val="00B55F6E"/>
    <w:rsid w:val="00B55FC2"/>
    <w:rsid w:val="00B561E4"/>
    <w:rsid w:val="00B56210"/>
    <w:rsid w:val="00B563E3"/>
    <w:rsid w:val="00B563F9"/>
    <w:rsid w:val="00B56781"/>
    <w:rsid w:val="00B568B1"/>
    <w:rsid w:val="00B56A0F"/>
    <w:rsid w:val="00B56D74"/>
    <w:rsid w:val="00B56D9F"/>
    <w:rsid w:val="00B56DDA"/>
    <w:rsid w:val="00B56F85"/>
    <w:rsid w:val="00B571EF"/>
    <w:rsid w:val="00B57484"/>
    <w:rsid w:val="00B57674"/>
    <w:rsid w:val="00B5777B"/>
    <w:rsid w:val="00B5792B"/>
    <w:rsid w:val="00B5799C"/>
    <w:rsid w:val="00B57A10"/>
    <w:rsid w:val="00B57A13"/>
    <w:rsid w:val="00B57BD8"/>
    <w:rsid w:val="00B601B6"/>
    <w:rsid w:val="00B603F5"/>
    <w:rsid w:val="00B608A0"/>
    <w:rsid w:val="00B60B79"/>
    <w:rsid w:val="00B60F5E"/>
    <w:rsid w:val="00B60F9D"/>
    <w:rsid w:val="00B611B4"/>
    <w:rsid w:val="00B6143C"/>
    <w:rsid w:val="00B61830"/>
    <w:rsid w:val="00B61AF4"/>
    <w:rsid w:val="00B61B05"/>
    <w:rsid w:val="00B621D9"/>
    <w:rsid w:val="00B62399"/>
    <w:rsid w:val="00B627C9"/>
    <w:rsid w:val="00B6282D"/>
    <w:rsid w:val="00B62858"/>
    <w:rsid w:val="00B62CE3"/>
    <w:rsid w:val="00B62DFB"/>
    <w:rsid w:val="00B62ED3"/>
    <w:rsid w:val="00B6304C"/>
    <w:rsid w:val="00B632BD"/>
    <w:rsid w:val="00B6366D"/>
    <w:rsid w:val="00B63678"/>
    <w:rsid w:val="00B638D0"/>
    <w:rsid w:val="00B63947"/>
    <w:rsid w:val="00B6397D"/>
    <w:rsid w:val="00B63E90"/>
    <w:rsid w:val="00B63F6C"/>
    <w:rsid w:val="00B6406F"/>
    <w:rsid w:val="00B640EC"/>
    <w:rsid w:val="00B642B4"/>
    <w:rsid w:val="00B642C3"/>
    <w:rsid w:val="00B6450F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BD3"/>
    <w:rsid w:val="00B65FBB"/>
    <w:rsid w:val="00B661A9"/>
    <w:rsid w:val="00B663E3"/>
    <w:rsid w:val="00B66997"/>
    <w:rsid w:val="00B66A0E"/>
    <w:rsid w:val="00B66D72"/>
    <w:rsid w:val="00B66EBE"/>
    <w:rsid w:val="00B67031"/>
    <w:rsid w:val="00B674F0"/>
    <w:rsid w:val="00B67520"/>
    <w:rsid w:val="00B67700"/>
    <w:rsid w:val="00B67732"/>
    <w:rsid w:val="00B67850"/>
    <w:rsid w:val="00B67BEA"/>
    <w:rsid w:val="00B67DB6"/>
    <w:rsid w:val="00B67F79"/>
    <w:rsid w:val="00B702E4"/>
    <w:rsid w:val="00B7042F"/>
    <w:rsid w:val="00B7050C"/>
    <w:rsid w:val="00B707C5"/>
    <w:rsid w:val="00B70A91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337"/>
    <w:rsid w:val="00B72A31"/>
    <w:rsid w:val="00B72B2A"/>
    <w:rsid w:val="00B72B43"/>
    <w:rsid w:val="00B72D75"/>
    <w:rsid w:val="00B7313A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060"/>
    <w:rsid w:val="00B754F4"/>
    <w:rsid w:val="00B755DB"/>
    <w:rsid w:val="00B7579D"/>
    <w:rsid w:val="00B75869"/>
    <w:rsid w:val="00B75D1C"/>
    <w:rsid w:val="00B76170"/>
    <w:rsid w:val="00B76610"/>
    <w:rsid w:val="00B76709"/>
    <w:rsid w:val="00B7689F"/>
    <w:rsid w:val="00B769C8"/>
    <w:rsid w:val="00B769EE"/>
    <w:rsid w:val="00B76C7C"/>
    <w:rsid w:val="00B76DCF"/>
    <w:rsid w:val="00B77024"/>
    <w:rsid w:val="00B771BE"/>
    <w:rsid w:val="00B77341"/>
    <w:rsid w:val="00B7749E"/>
    <w:rsid w:val="00B775C1"/>
    <w:rsid w:val="00B777C9"/>
    <w:rsid w:val="00B779DE"/>
    <w:rsid w:val="00B77A33"/>
    <w:rsid w:val="00B77ADB"/>
    <w:rsid w:val="00B77C84"/>
    <w:rsid w:val="00B77D0F"/>
    <w:rsid w:val="00B8015B"/>
    <w:rsid w:val="00B8044E"/>
    <w:rsid w:val="00B809FC"/>
    <w:rsid w:val="00B80A79"/>
    <w:rsid w:val="00B80CEE"/>
    <w:rsid w:val="00B80DA3"/>
    <w:rsid w:val="00B80E14"/>
    <w:rsid w:val="00B813C0"/>
    <w:rsid w:val="00B8155E"/>
    <w:rsid w:val="00B81709"/>
    <w:rsid w:val="00B817C2"/>
    <w:rsid w:val="00B819BF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2FE2"/>
    <w:rsid w:val="00B83A21"/>
    <w:rsid w:val="00B83B2C"/>
    <w:rsid w:val="00B83B7B"/>
    <w:rsid w:val="00B83C48"/>
    <w:rsid w:val="00B83F68"/>
    <w:rsid w:val="00B843DE"/>
    <w:rsid w:val="00B84520"/>
    <w:rsid w:val="00B84602"/>
    <w:rsid w:val="00B84618"/>
    <w:rsid w:val="00B847BE"/>
    <w:rsid w:val="00B8481E"/>
    <w:rsid w:val="00B84CA1"/>
    <w:rsid w:val="00B84E14"/>
    <w:rsid w:val="00B84FBD"/>
    <w:rsid w:val="00B8546E"/>
    <w:rsid w:val="00B85654"/>
    <w:rsid w:val="00B8565D"/>
    <w:rsid w:val="00B8578F"/>
    <w:rsid w:val="00B85ED0"/>
    <w:rsid w:val="00B8610C"/>
    <w:rsid w:val="00B861BD"/>
    <w:rsid w:val="00B861D8"/>
    <w:rsid w:val="00B8623C"/>
    <w:rsid w:val="00B86327"/>
    <w:rsid w:val="00B86358"/>
    <w:rsid w:val="00B86691"/>
    <w:rsid w:val="00B8699A"/>
    <w:rsid w:val="00B86CED"/>
    <w:rsid w:val="00B86D6D"/>
    <w:rsid w:val="00B86DF7"/>
    <w:rsid w:val="00B87487"/>
    <w:rsid w:val="00B874D2"/>
    <w:rsid w:val="00B87920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C44"/>
    <w:rsid w:val="00B90C6B"/>
    <w:rsid w:val="00B90C94"/>
    <w:rsid w:val="00B90F92"/>
    <w:rsid w:val="00B91039"/>
    <w:rsid w:val="00B9157A"/>
    <w:rsid w:val="00B9179A"/>
    <w:rsid w:val="00B917D9"/>
    <w:rsid w:val="00B91D00"/>
    <w:rsid w:val="00B91FFD"/>
    <w:rsid w:val="00B920E9"/>
    <w:rsid w:val="00B921F7"/>
    <w:rsid w:val="00B92917"/>
    <w:rsid w:val="00B92AB2"/>
    <w:rsid w:val="00B92D7D"/>
    <w:rsid w:val="00B93494"/>
    <w:rsid w:val="00B934BA"/>
    <w:rsid w:val="00B934E4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BCB"/>
    <w:rsid w:val="00B94D14"/>
    <w:rsid w:val="00B94D4C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38C"/>
    <w:rsid w:val="00B9653F"/>
    <w:rsid w:val="00B966BA"/>
    <w:rsid w:val="00B96B39"/>
    <w:rsid w:val="00B96BBC"/>
    <w:rsid w:val="00B96D4B"/>
    <w:rsid w:val="00B979A7"/>
    <w:rsid w:val="00B97FB0"/>
    <w:rsid w:val="00B97FBD"/>
    <w:rsid w:val="00BA01B0"/>
    <w:rsid w:val="00BA03B1"/>
    <w:rsid w:val="00BA0529"/>
    <w:rsid w:val="00BA0742"/>
    <w:rsid w:val="00BA0958"/>
    <w:rsid w:val="00BA0A41"/>
    <w:rsid w:val="00BA0AAA"/>
    <w:rsid w:val="00BA1160"/>
    <w:rsid w:val="00BA1265"/>
    <w:rsid w:val="00BA1B25"/>
    <w:rsid w:val="00BA1FA7"/>
    <w:rsid w:val="00BA20D4"/>
    <w:rsid w:val="00BA2364"/>
    <w:rsid w:val="00BA2423"/>
    <w:rsid w:val="00BA2543"/>
    <w:rsid w:val="00BA2555"/>
    <w:rsid w:val="00BA2D5C"/>
    <w:rsid w:val="00BA2DFB"/>
    <w:rsid w:val="00BA3214"/>
    <w:rsid w:val="00BA32E7"/>
    <w:rsid w:val="00BA359A"/>
    <w:rsid w:val="00BA3687"/>
    <w:rsid w:val="00BA3877"/>
    <w:rsid w:val="00BA3B65"/>
    <w:rsid w:val="00BA3C83"/>
    <w:rsid w:val="00BA3F62"/>
    <w:rsid w:val="00BA3F8B"/>
    <w:rsid w:val="00BA4174"/>
    <w:rsid w:val="00BA4214"/>
    <w:rsid w:val="00BA4522"/>
    <w:rsid w:val="00BA481E"/>
    <w:rsid w:val="00BA49F6"/>
    <w:rsid w:val="00BA4CAC"/>
    <w:rsid w:val="00BA4EBC"/>
    <w:rsid w:val="00BA4EDC"/>
    <w:rsid w:val="00BA515A"/>
    <w:rsid w:val="00BA5368"/>
    <w:rsid w:val="00BA5372"/>
    <w:rsid w:val="00BA55B7"/>
    <w:rsid w:val="00BA55E8"/>
    <w:rsid w:val="00BA55EA"/>
    <w:rsid w:val="00BA574F"/>
    <w:rsid w:val="00BA57FE"/>
    <w:rsid w:val="00BA59E4"/>
    <w:rsid w:val="00BA5AD8"/>
    <w:rsid w:val="00BA5C35"/>
    <w:rsid w:val="00BA5C5E"/>
    <w:rsid w:val="00BA6049"/>
    <w:rsid w:val="00BA61EF"/>
    <w:rsid w:val="00BA631F"/>
    <w:rsid w:val="00BA638E"/>
    <w:rsid w:val="00BA6AFC"/>
    <w:rsid w:val="00BA6C63"/>
    <w:rsid w:val="00BA74FD"/>
    <w:rsid w:val="00BA795E"/>
    <w:rsid w:val="00BA7BCC"/>
    <w:rsid w:val="00BA7BCF"/>
    <w:rsid w:val="00BA7ECD"/>
    <w:rsid w:val="00BA7FF3"/>
    <w:rsid w:val="00BB00C4"/>
    <w:rsid w:val="00BB01F0"/>
    <w:rsid w:val="00BB072B"/>
    <w:rsid w:val="00BB0B03"/>
    <w:rsid w:val="00BB0B28"/>
    <w:rsid w:val="00BB0FDB"/>
    <w:rsid w:val="00BB1194"/>
    <w:rsid w:val="00BB11E7"/>
    <w:rsid w:val="00BB14BC"/>
    <w:rsid w:val="00BB1A98"/>
    <w:rsid w:val="00BB1BA7"/>
    <w:rsid w:val="00BB1BD4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922"/>
    <w:rsid w:val="00BB3B55"/>
    <w:rsid w:val="00BB3B67"/>
    <w:rsid w:val="00BB3B80"/>
    <w:rsid w:val="00BB4026"/>
    <w:rsid w:val="00BB445A"/>
    <w:rsid w:val="00BB44D0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E89"/>
    <w:rsid w:val="00BB6FEE"/>
    <w:rsid w:val="00BB7141"/>
    <w:rsid w:val="00BB71CF"/>
    <w:rsid w:val="00BB7226"/>
    <w:rsid w:val="00BB7590"/>
    <w:rsid w:val="00BB7965"/>
    <w:rsid w:val="00BB79F1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DA7"/>
    <w:rsid w:val="00BC21A1"/>
    <w:rsid w:val="00BC2357"/>
    <w:rsid w:val="00BC24F6"/>
    <w:rsid w:val="00BC257E"/>
    <w:rsid w:val="00BC25E1"/>
    <w:rsid w:val="00BC26B2"/>
    <w:rsid w:val="00BC27AF"/>
    <w:rsid w:val="00BC27B7"/>
    <w:rsid w:val="00BC2B00"/>
    <w:rsid w:val="00BC2BBA"/>
    <w:rsid w:val="00BC2EA0"/>
    <w:rsid w:val="00BC304C"/>
    <w:rsid w:val="00BC30BC"/>
    <w:rsid w:val="00BC30C3"/>
    <w:rsid w:val="00BC335E"/>
    <w:rsid w:val="00BC33CE"/>
    <w:rsid w:val="00BC3457"/>
    <w:rsid w:val="00BC35CF"/>
    <w:rsid w:val="00BC36FF"/>
    <w:rsid w:val="00BC3871"/>
    <w:rsid w:val="00BC38CB"/>
    <w:rsid w:val="00BC38F1"/>
    <w:rsid w:val="00BC3A02"/>
    <w:rsid w:val="00BC3AE3"/>
    <w:rsid w:val="00BC3DEE"/>
    <w:rsid w:val="00BC42FA"/>
    <w:rsid w:val="00BC43DF"/>
    <w:rsid w:val="00BC4913"/>
    <w:rsid w:val="00BC4A0D"/>
    <w:rsid w:val="00BC5102"/>
    <w:rsid w:val="00BC54C3"/>
    <w:rsid w:val="00BC558C"/>
    <w:rsid w:val="00BC5743"/>
    <w:rsid w:val="00BC5779"/>
    <w:rsid w:val="00BC57F1"/>
    <w:rsid w:val="00BC5D24"/>
    <w:rsid w:val="00BC6042"/>
    <w:rsid w:val="00BC617C"/>
    <w:rsid w:val="00BC6181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B13"/>
    <w:rsid w:val="00BC7D3C"/>
    <w:rsid w:val="00BD051A"/>
    <w:rsid w:val="00BD0635"/>
    <w:rsid w:val="00BD068D"/>
    <w:rsid w:val="00BD0734"/>
    <w:rsid w:val="00BD07F2"/>
    <w:rsid w:val="00BD0AE1"/>
    <w:rsid w:val="00BD0DCD"/>
    <w:rsid w:val="00BD0EBE"/>
    <w:rsid w:val="00BD0F0F"/>
    <w:rsid w:val="00BD15F1"/>
    <w:rsid w:val="00BD19B6"/>
    <w:rsid w:val="00BD1E7F"/>
    <w:rsid w:val="00BD1E94"/>
    <w:rsid w:val="00BD1FD8"/>
    <w:rsid w:val="00BD2545"/>
    <w:rsid w:val="00BD25A8"/>
    <w:rsid w:val="00BD267A"/>
    <w:rsid w:val="00BD2856"/>
    <w:rsid w:val="00BD2BF5"/>
    <w:rsid w:val="00BD2D36"/>
    <w:rsid w:val="00BD2D83"/>
    <w:rsid w:val="00BD2F27"/>
    <w:rsid w:val="00BD2F3A"/>
    <w:rsid w:val="00BD2F90"/>
    <w:rsid w:val="00BD3242"/>
    <w:rsid w:val="00BD3423"/>
    <w:rsid w:val="00BD34C2"/>
    <w:rsid w:val="00BD369F"/>
    <w:rsid w:val="00BD37C6"/>
    <w:rsid w:val="00BD38B9"/>
    <w:rsid w:val="00BD3F25"/>
    <w:rsid w:val="00BD42E4"/>
    <w:rsid w:val="00BD43A1"/>
    <w:rsid w:val="00BD4614"/>
    <w:rsid w:val="00BD4783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AAC"/>
    <w:rsid w:val="00BE07A2"/>
    <w:rsid w:val="00BE0B48"/>
    <w:rsid w:val="00BE0D2A"/>
    <w:rsid w:val="00BE0FB6"/>
    <w:rsid w:val="00BE1194"/>
    <w:rsid w:val="00BE1A24"/>
    <w:rsid w:val="00BE1CC3"/>
    <w:rsid w:val="00BE1E8F"/>
    <w:rsid w:val="00BE2227"/>
    <w:rsid w:val="00BE2353"/>
    <w:rsid w:val="00BE2354"/>
    <w:rsid w:val="00BE2B1C"/>
    <w:rsid w:val="00BE2E1A"/>
    <w:rsid w:val="00BE3405"/>
    <w:rsid w:val="00BE3473"/>
    <w:rsid w:val="00BE36A6"/>
    <w:rsid w:val="00BE36E3"/>
    <w:rsid w:val="00BE3758"/>
    <w:rsid w:val="00BE37A7"/>
    <w:rsid w:val="00BE39E5"/>
    <w:rsid w:val="00BE3B7E"/>
    <w:rsid w:val="00BE3B89"/>
    <w:rsid w:val="00BE3E29"/>
    <w:rsid w:val="00BE41F4"/>
    <w:rsid w:val="00BE4667"/>
    <w:rsid w:val="00BE4790"/>
    <w:rsid w:val="00BE480C"/>
    <w:rsid w:val="00BE483B"/>
    <w:rsid w:val="00BE4996"/>
    <w:rsid w:val="00BE4C1F"/>
    <w:rsid w:val="00BE515E"/>
    <w:rsid w:val="00BE52B4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672"/>
    <w:rsid w:val="00BE67B1"/>
    <w:rsid w:val="00BE6CDC"/>
    <w:rsid w:val="00BE7077"/>
    <w:rsid w:val="00BE708D"/>
    <w:rsid w:val="00BE71A2"/>
    <w:rsid w:val="00BE73C3"/>
    <w:rsid w:val="00BE745E"/>
    <w:rsid w:val="00BE75E7"/>
    <w:rsid w:val="00BF0064"/>
    <w:rsid w:val="00BF0171"/>
    <w:rsid w:val="00BF018E"/>
    <w:rsid w:val="00BF0496"/>
    <w:rsid w:val="00BF086E"/>
    <w:rsid w:val="00BF0A95"/>
    <w:rsid w:val="00BF13EB"/>
    <w:rsid w:val="00BF1650"/>
    <w:rsid w:val="00BF1759"/>
    <w:rsid w:val="00BF19BE"/>
    <w:rsid w:val="00BF1C85"/>
    <w:rsid w:val="00BF1E66"/>
    <w:rsid w:val="00BF20BA"/>
    <w:rsid w:val="00BF2205"/>
    <w:rsid w:val="00BF22FB"/>
    <w:rsid w:val="00BF23D2"/>
    <w:rsid w:val="00BF24FF"/>
    <w:rsid w:val="00BF266D"/>
    <w:rsid w:val="00BF2960"/>
    <w:rsid w:val="00BF2E02"/>
    <w:rsid w:val="00BF2E0B"/>
    <w:rsid w:val="00BF32E4"/>
    <w:rsid w:val="00BF3320"/>
    <w:rsid w:val="00BF3330"/>
    <w:rsid w:val="00BF33BD"/>
    <w:rsid w:val="00BF34FF"/>
    <w:rsid w:val="00BF39E8"/>
    <w:rsid w:val="00BF3BBF"/>
    <w:rsid w:val="00BF409A"/>
    <w:rsid w:val="00BF415A"/>
    <w:rsid w:val="00BF445B"/>
    <w:rsid w:val="00BF44F2"/>
    <w:rsid w:val="00BF4732"/>
    <w:rsid w:val="00BF47F5"/>
    <w:rsid w:val="00BF4A35"/>
    <w:rsid w:val="00BF4A83"/>
    <w:rsid w:val="00BF4AC2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596"/>
    <w:rsid w:val="00BF7669"/>
    <w:rsid w:val="00BF7939"/>
    <w:rsid w:val="00BF7FE8"/>
    <w:rsid w:val="00C00037"/>
    <w:rsid w:val="00C00258"/>
    <w:rsid w:val="00C002B3"/>
    <w:rsid w:val="00C0075B"/>
    <w:rsid w:val="00C0092D"/>
    <w:rsid w:val="00C00B94"/>
    <w:rsid w:val="00C00E8D"/>
    <w:rsid w:val="00C00F7F"/>
    <w:rsid w:val="00C01007"/>
    <w:rsid w:val="00C01266"/>
    <w:rsid w:val="00C01331"/>
    <w:rsid w:val="00C01689"/>
    <w:rsid w:val="00C01A0F"/>
    <w:rsid w:val="00C01A47"/>
    <w:rsid w:val="00C01BC5"/>
    <w:rsid w:val="00C01D75"/>
    <w:rsid w:val="00C01DAD"/>
    <w:rsid w:val="00C01E09"/>
    <w:rsid w:val="00C01E6C"/>
    <w:rsid w:val="00C01E8A"/>
    <w:rsid w:val="00C01FCA"/>
    <w:rsid w:val="00C02332"/>
    <w:rsid w:val="00C02367"/>
    <w:rsid w:val="00C0245F"/>
    <w:rsid w:val="00C02655"/>
    <w:rsid w:val="00C026FE"/>
    <w:rsid w:val="00C027A1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C09"/>
    <w:rsid w:val="00C03CE6"/>
    <w:rsid w:val="00C0405F"/>
    <w:rsid w:val="00C04097"/>
    <w:rsid w:val="00C04194"/>
    <w:rsid w:val="00C0455E"/>
    <w:rsid w:val="00C047D1"/>
    <w:rsid w:val="00C04841"/>
    <w:rsid w:val="00C05248"/>
    <w:rsid w:val="00C0524B"/>
    <w:rsid w:val="00C052D5"/>
    <w:rsid w:val="00C05325"/>
    <w:rsid w:val="00C054C6"/>
    <w:rsid w:val="00C056E6"/>
    <w:rsid w:val="00C05732"/>
    <w:rsid w:val="00C05AC4"/>
    <w:rsid w:val="00C05C08"/>
    <w:rsid w:val="00C05DBA"/>
    <w:rsid w:val="00C05DE9"/>
    <w:rsid w:val="00C05EFB"/>
    <w:rsid w:val="00C06031"/>
    <w:rsid w:val="00C0619F"/>
    <w:rsid w:val="00C065DD"/>
    <w:rsid w:val="00C06640"/>
    <w:rsid w:val="00C06804"/>
    <w:rsid w:val="00C06826"/>
    <w:rsid w:val="00C06876"/>
    <w:rsid w:val="00C06903"/>
    <w:rsid w:val="00C06BAE"/>
    <w:rsid w:val="00C06C1D"/>
    <w:rsid w:val="00C06D02"/>
    <w:rsid w:val="00C06EAA"/>
    <w:rsid w:val="00C070AB"/>
    <w:rsid w:val="00C070CF"/>
    <w:rsid w:val="00C0718A"/>
    <w:rsid w:val="00C07244"/>
    <w:rsid w:val="00C07245"/>
    <w:rsid w:val="00C07474"/>
    <w:rsid w:val="00C07726"/>
    <w:rsid w:val="00C07737"/>
    <w:rsid w:val="00C0787E"/>
    <w:rsid w:val="00C10046"/>
    <w:rsid w:val="00C102C3"/>
    <w:rsid w:val="00C1056B"/>
    <w:rsid w:val="00C10601"/>
    <w:rsid w:val="00C10B40"/>
    <w:rsid w:val="00C116C8"/>
    <w:rsid w:val="00C11866"/>
    <w:rsid w:val="00C1186C"/>
    <w:rsid w:val="00C11BA1"/>
    <w:rsid w:val="00C11CB3"/>
    <w:rsid w:val="00C11F4C"/>
    <w:rsid w:val="00C12169"/>
    <w:rsid w:val="00C1231F"/>
    <w:rsid w:val="00C12B4B"/>
    <w:rsid w:val="00C12BA7"/>
    <w:rsid w:val="00C12C2B"/>
    <w:rsid w:val="00C12F43"/>
    <w:rsid w:val="00C12FD4"/>
    <w:rsid w:val="00C13122"/>
    <w:rsid w:val="00C13167"/>
    <w:rsid w:val="00C131C7"/>
    <w:rsid w:val="00C13206"/>
    <w:rsid w:val="00C133DB"/>
    <w:rsid w:val="00C135EE"/>
    <w:rsid w:val="00C136A1"/>
    <w:rsid w:val="00C14883"/>
    <w:rsid w:val="00C14BBD"/>
    <w:rsid w:val="00C15C9B"/>
    <w:rsid w:val="00C15E59"/>
    <w:rsid w:val="00C15ED2"/>
    <w:rsid w:val="00C15EF3"/>
    <w:rsid w:val="00C15EFE"/>
    <w:rsid w:val="00C16141"/>
    <w:rsid w:val="00C161EE"/>
    <w:rsid w:val="00C1639B"/>
    <w:rsid w:val="00C16510"/>
    <w:rsid w:val="00C165E1"/>
    <w:rsid w:val="00C16741"/>
    <w:rsid w:val="00C168E8"/>
    <w:rsid w:val="00C168FB"/>
    <w:rsid w:val="00C16CD6"/>
    <w:rsid w:val="00C17393"/>
    <w:rsid w:val="00C17600"/>
    <w:rsid w:val="00C17731"/>
    <w:rsid w:val="00C177E8"/>
    <w:rsid w:val="00C17D50"/>
    <w:rsid w:val="00C203E9"/>
    <w:rsid w:val="00C20410"/>
    <w:rsid w:val="00C20B24"/>
    <w:rsid w:val="00C20C01"/>
    <w:rsid w:val="00C20E6B"/>
    <w:rsid w:val="00C21030"/>
    <w:rsid w:val="00C21189"/>
    <w:rsid w:val="00C211FE"/>
    <w:rsid w:val="00C2123D"/>
    <w:rsid w:val="00C212A8"/>
    <w:rsid w:val="00C21544"/>
    <w:rsid w:val="00C215AE"/>
    <w:rsid w:val="00C21B43"/>
    <w:rsid w:val="00C21B83"/>
    <w:rsid w:val="00C22166"/>
    <w:rsid w:val="00C22391"/>
    <w:rsid w:val="00C22415"/>
    <w:rsid w:val="00C226A1"/>
    <w:rsid w:val="00C22973"/>
    <w:rsid w:val="00C22C04"/>
    <w:rsid w:val="00C22CAC"/>
    <w:rsid w:val="00C231B4"/>
    <w:rsid w:val="00C231DD"/>
    <w:rsid w:val="00C23322"/>
    <w:rsid w:val="00C2349F"/>
    <w:rsid w:val="00C2377F"/>
    <w:rsid w:val="00C237DE"/>
    <w:rsid w:val="00C23AEB"/>
    <w:rsid w:val="00C23C16"/>
    <w:rsid w:val="00C23C28"/>
    <w:rsid w:val="00C23F07"/>
    <w:rsid w:val="00C240D0"/>
    <w:rsid w:val="00C2430C"/>
    <w:rsid w:val="00C245CF"/>
    <w:rsid w:val="00C246F4"/>
    <w:rsid w:val="00C24753"/>
    <w:rsid w:val="00C247B5"/>
    <w:rsid w:val="00C247ED"/>
    <w:rsid w:val="00C24896"/>
    <w:rsid w:val="00C24955"/>
    <w:rsid w:val="00C24B10"/>
    <w:rsid w:val="00C24C00"/>
    <w:rsid w:val="00C24CF6"/>
    <w:rsid w:val="00C24E41"/>
    <w:rsid w:val="00C24FED"/>
    <w:rsid w:val="00C24FF6"/>
    <w:rsid w:val="00C25164"/>
    <w:rsid w:val="00C2517D"/>
    <w:rsid w:val="00C2528F"/>
    <w:rsid w:val="00C257A7"/>
    <w:rsid w:val="00C25945"/>
    <w:rsid w:val="00C25A68"/>
    <w:rsid w:val="00C25E95"/>
    <w:rsid w:val="00C2607D"/>
    <w:rsid w:val="00C26289"/>
    <w:rsid w:val="00C26691"/>
    <w:rsid w:val="00C26A46"/>
    <w:rsid w:val="00C26BC8"/>
    <w:rsid w:val="00C26C73"/>
    <w:rsid w:val="00C26F4D"/>
    <w:rsid w:val="00C2704F"/>
    <w:rsid w:val="00C271CA"/>
    <w:rsid w:val="00C27215"/>
    <w:rsid w:val="00C27456"/>
    <w:rsid w:val="00C27573"/>
    <w:rsid w:val="00C2759C"/>
    <w:rsid w:val="00C279F4"/>
    <w:rsid w:val="00C27A3C"/>
    <w:rsid w:val="00C27F46"/>
    <w:rsid w:val="00C300C9"/>
    <w:rsid w:val="00C30204"/>
    <w:rsid w:val="00C306D5"/>
    <w:rsid w:val="00C30AA9"/>
    <w:rsid w:val="00C312AA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3072"/>
    <w:rsid w:val="00C33078"/>
    <w:rsid w:val="00C3324E"/>
    <w:rsid w:val="00C3340C"/>
    <w:rsid w:val="00C335F0"/>
    <w:rsid w:val="00C33664"/>
    <w:rsid w:val="00C3392B"/>
    <w:rsid w:val="00C33F4F"/>
    <w:rsid w:val="00C33F8F"/>
    <w:rsid w:val="00C340BA"/>
    <w:rsid w:val="00C34356"/>
    <w:rsid w:val="00C343AF"/>
    <w:rsid w:val="00C3442D"/>
    <w:rsid w:val="00C345F0"/>
    <w:rsid w:val="00C349F7"/>
    <w:rsid w:val="00C34E9F"/>
    <w:rsid w:val="00C35096"/>
    <w:rsid w:val="00C35184"/>
    <w:rsid w:val="00C351C7"/>
    <w:rsid w:val="00C35379"/>
    <w:rsid w:val="00C353E6"/>
    <w:rsid w:val="00C35579"/>
    <w:rsid w:val="00C35605"/>
    <w:rsid w:val="00C35BBC"/>
    <w:rsid w:val="00C35F50"/>
    <w:rsid w:val="00C35FD6"/>
    <w:rsid w:val="00C36152"/>
    <w:rsid w:val="00C361BC"/>
    <w:rsid w:val="00C366E3"/>
    <w:rsid w:val="00C369FF"/>
    <w:rsid w:val="00C36F6D"/>
    <w:rsid w:val="00C37030"/>
    <w:rsid w:val="00C3724D"/>
    <w:rsid w:val="00C37358"/>
    <w:rsid w:val="00C374EE"/>
    <w:rsid w:val="00C37830"/>
    <w:rsid w:val="00C3783F"/>
    <w:rsid w:val="00C378DB"/>
    <w:rsid w:val="00C37D23"/>
    <w:rsid w:val="00C401AD"/>
    <w:rsid w:val="00C40416"/>
    <w:rsid w:val="00C40457"/>
    <w:rsid w:val="00C406FE"/>
    <w:rsid w:val="00C40A38"/>
    <w:rsid w:val="00C40BEF"/>
    <w:rsid w:val="00C40EC0"/>
    <w:rsid w:val="00C412C0"/>
    <w:rsid w:val="00C412ED"/>
    <w:rsid w:val="00C4178D"/>
    <w:rsid w:val="00C4181B"/>
    <w:rsid w:val="00C41BE4"/>
    <w:rsid w:val="00C41F66"/>
    <w:rsid w:val="00C42116"/>
    <w:rsid w:val="00C42265"/>
    <w:rsid w:val="00C423FC"/>
    <w:rsid w:val="00C42708"/>
    <w:rsid w:val="00C427F6"/>
    <w:rsid w:val="00C42A43"/>
    <w:rsid w:val="00C42B30"/>
    <w:rsid w:val="00C43200"/>
    <w:rsid w:val="00C43402"/>
    <w:rsid w:val="00C4342D"/>
    <w:rsid w:val="00C43450"/>
    <w:rsid w:val="00C4371E"/>
    <w:rsid w:val="00C437AE"/>
    <w:rsid w:val="00C4395C"/>
    <w:rsid w:val="00C439D1"/>
    <w:rsid w:val="00C43A3A"/>
    <w:rsid w:val="00C43AA5"/>
    <w:rsid w:val="00C43C2B"/>
    <w:rsid w:val="00C43CFC"/>
    <w:rsid w:val="00C43EDC"/>
    <w:rsid w:val="00C44290"/>
    <w:rsid w:val="00C44649"/>
    <w:rsid w:val="00C446BB"/>
    <w:rsid w:val="00C448DF"/>
    <w:rsid w:val="00C449BB"/>
    <w:rsid w:val="00C44D2A"/>
    <w:rsid w:val="00C44ED3"/>
    <w:rsid w:val="00C44EE9"/>
    <w:rsid w:val="00C45147"/>
    <w:rsid w:val="00C45921"/>
    <w:rsid w:val="00C45B4B"/>
    <w:rsid w:val="00C46031"/>
    <w:rsid w:val="00C46459"/>
    <w:rsid w:val="00C464D4"/>
    <w:rsid w:val="00C464E6"/>
    <w:rsid w:val="00C467A7"/>
    <w:rsid w:val="00C468EB"/>
    <w:rsid w:val="00C46B5B"/>
    <w:rsid w:val="00C46C4E"/>
    <w:rsid w:val="00C46F76"/>
    <w:rsid w:val="00C476F6"/>
    <w:rsid w:val="00C47E4C"/>
    <w:rsid w:val="00C47EB8"/>
    <w:rsid w:val="00C47FA5"/>
    <w:rsid w:val="00C47FE0"/>
    <w:rsid w:val="00C50021"/>
    <w:rsid w:val="00C5044E"/>
    <w:rsid w:val="00C50565"/>
    <w:rsid w:val="00C50ABC"/>
    <w:rsid w:val="00C50AED"/>
    <w:rsid w:val="00C50B86"/>
    <w:rsid w:val="00C50D47"/>
    <w:rsid w:val="00C51066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A88"/>
    <w:rsid w:val="00C53F68"/>
    <w:rsid w:val="00C5441E"/>
    <w:rsid w:val="00C545A7"/>
    <w:rsid w:val="00C546C1"/>
    <w:rsid w:val="00C54F92"/>
    <w:rsid w:val="00C5512D"/>
    <w:rsid w:val="00C551C8"/>
    <w:rsid w:val="00C55502"/>
    <w:rsid w:val="00C557ED"/>
    <w:rsid w:val="00C558B5"/>
    <w:rsid w:val="00C55990"/>
    <w:rsid w:val="00C559AF"/>
    <w:rsid w:val="00C55C2E"/>
    <w:rsid w:val="00C55CD5"/>
    <w:rsid w:val="00C5605F"/>
    <w:rsid w:val="00C56245"/>
    <w:rsid w:val="00C563A1"/>
    <w:rsid w:val="00C563DF"/>
    <w:rsid w:val="00C56A0C"/>
    <w:rsid w:val="00C56ADA"/>
    <w:rsid w:val="00C56BB5"/>
    <w:rsid w:val="00C56BFF"/>
    <w:rsid w:val="00C56C63"/>
    <w:rsid w:val="00C57027"/>
    <w:rsid w:val="00C5714F"/>
    <w:rsid w:val="00C57213"/>
    <w:rsid w:val="00C575BC"/>
    <w:rsid w:val="00C575DA"/>
    <w:rsid w:val="00C578D5"/>
    <w:rsid w:val="00C57AF4"/>
    <w:rsid w:val="00C57CDF"/>
    <w:rsid w:val="00C57E69"/>
    <w:rsid w:val="00C57F95"/>
    <w:rsid w:val="00C600C3"/>
    <w:rsid w:val="00C6090B"/>
    <w:rsid w:val="00C60918"/>
    <w:rsid w:val="00C60E35"/>
    <w:rsid w:val="00C6101F"/>
    <w:rsid w:val="00C61438"/>
    <w:rsid w:val="00C616C6"/>
    <w:rsid w:val="00C619DD"/>
    <w:rsid w:val="00C61BF8"/>
    <w:rsid w:val="00C61C91"/>
    <w:rsid w:val="00C61DF9"/>
    <w:rsid w:val="00C61E04"/>
    <w:rsid w:val="00C61E4B"/>
    <w:rsid w:val="00C62FA2"/>
    <w:rsid w:val="00C6300A"/>
    <w:rsid w:val="00C630DF"/>
    <w:rsid w:val="00C6350B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C7"/>
    <w:rsid w:val="00C6557A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1B9"/>
    <w:rsid w:val="00C674D3"/>
    <w:rsid w:val="00C67570"/>
    <w:rsid w:val="00C67B8E"/>
    <w:rsid w:val="00C67DB8"/>
    <w:rsid w:val="00C67EEF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3C9"/>
    <w:rsid w:val="00C7178A"/>
    <w:rsid w:val="00C718CC"/>
    <w:rsid w:val="00C71A1D"/>
    <w:rsid w:val="00C71A28"/>
    <w:rsid w:val="00C71D88"/>
    <w:rsid w:val="00C71F64"/>
    <w:rsid w:val="00C72171"/>
    <w:rsid w:val="00C72187"/>
    <w:rsid w:val="00C724D3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87"/>
    <w:rsid w:val="00C73C3D"/>
    <w:rsid w:val="00C742C2"/>
    <w:rsid w:val="00C74446"/>
    <w:rsid w:val="00C747A3"/>
    <w:rsid w:val="00C748EC"/>
    <w:rsid w:val="00C74A09"/>
    <w:rsid w:val="00C74B86"/>
    <w:rsid w:val="00C74B88"/>
    <w:rsid w:val="00C74E0D"/>
    <w:rsid w:val="00C75448"/>
    <w:rsid w:val="00C756AC"/>
    <w:rsid w:val="00C75773"/>
    <w:rsid w:val="00C75922"/>
    <w:rsid w:val="00C759D7"/>
    <w:rsid w:val="00C75C5C"/>
    <w:rsid w:val="00C75CA7"/>
    <w:rsid w:val="00C75D5B"/>
    <w:rsid w:val="00C76186"/>
    <w:rsid w:val="00C761A1"/>
    <w:rsid w:val="00C76225"/>
    <w:rsid w:val="00C76363"/>
    <w:rsid w:val="00C76473"/>
    <w:rsid w:val="00C7685D"/>
    <w:rsid w:val="00C76900"/>
    <w:rsid w:val="00C7695A"/>
    <w:rsid w:val="00C769FE"/>
    <w:rsid w:val="00C76D83"/>
    <w:rsid w:val="00C77257"/>
    <w:rsid w:val="00C772E6"/>
    <w:rsid w:val="00C77321"/>
    <w:rsid w:val="00C77325"/>
    <w:rsid w:val="00C775AC"/>
    <w:rsid w:val="00C778C6"/>
    <w:rsid w:val="00C7799C"/>
    <w:rsid w:val="00C77A8D"/>
    <w:rsid w:val="00C77B3F"/>
    <w:rsid w:val="00C77C28"/>
    <w:rsid w:val="00C77E03"/>
    <w:rsid w:val="00C77FFD"/>
    <w:rsid w:val="00C801C7"/>
    <w:rsid w:val="00C80390"/>
    <w:rsid w:val="00C803E1"/>
    <w:rsid w:val="00C805A3"/>
    <w:rsid w:val="00C80A81"/>
    <w:rsid w:val="00C80EFD"/>
    <w:rsid w:val="00C811B7"/>
    <w:rsid w:val="00C81566"/>
    <w:rsid w:val="00C815B8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1A4"/>
    <w:rsid w:val="00C83276"/>
    <w:rsid w:val="00C83392"/>
    <w:rsid w:val="00C83552"/>
    <w:rsid w:val="00C835E0"/>
    <w:rsid w:val="00C83F1A"/>
    <w:rsid w:val="00C841C9"/>
    <w:rsid w:val="00C84400"/>
    <w:rsid w:val="00C8441C"/>
    <w:rsid w:val="00C848B8"/>
    <w:rsid w:val="00C84D25"/>
    <w:rsid w:val="00C84F89"/>
    <w:rsid w:val="00C851AD"/>
    <w:rsid w:val="00C857E5"/>
    <w:rsid w:val="00C8592F"/>
    <w:rsid w:val="00C85A2A"/>
    <w:rsid w:val="00C85B8B"/>
    <w:rsid w:val="00C85CD0"/>
    <w:rsid w:val="00C85D72"/>
    <w:rsid w:val="00C85D77"/>
    <w:rsid w:val="00C85E2B"/>
    <w:rsid w:val="00C85E8D"/>
    <w:rsid w:val="00C85F27"/>
    <w:rsid w:val="00C8610D"/>
    <w:rsid w:val="00C8616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1055"/>
    <w:rsid w:val="00C9119A"/>
    <w:rsid w:val="00C911D0"/>
    <w:rsid w:val="00C9126D"/>
    <w:rsid w:val="00C91378"/>
    <w:rsid w:val="00C91453"/>
    <w:rsid w:val="00C916CF"/>
    <w:rsid w:val="00C917EB"/>
    <w:rsid w:val="00C91868"/>
    <w:rsid w:val="00C919A9"/>
    <w:rsid w:val="00C919BE"/>
    <w:rsid w:val="00C919F2"/>
    <w:rsid w:val="00C91A5A"/>
    <w:rsid w:val="00C91AC8"/>
    <w:rsid w:val="00C91B11"/>
    <w:rsid w:val="00C91B12"/>
    <w:rsid w:val="00C91BF1"/>
    <w:rsid w:val="00C91C41"/>
    <w:rsid w:val="00C91DC3"/>
    <w:rsid w:val="00C92878"/>
    <w:rsid w:val="00C9292D"/>
    <w:rsid w:val="00C92DDC"/>
    <w:rsid w:val="00C92E36"/>
    <w:rsid w:val="00C92EAD"/>
    <w:rsid w:val="00C92F7A"/>
    <w:rsid w:val="00C93159"/>
    <w:rsid w:val="00C9321C"/>
    <w:rsid w:val="00C93881"/>
    <w:rsid w:val="00C93994"/>
    <w:rsid w:val="00C93DC5"/>
    <w:rsid w:val="00C94072"/>
    <w:rsid w:val="00C9425C"/>
    <w:rsid w:val="00C943A5"/>
    <w:rsid w:val="00C9483A"/>
    <w:rsid w:val="00C94852"/>
    <w:rsid w:val="00C94C03"/>
    <w:rsid w:val="00C94CED"/>
    <w:rsid w:val="00C94D00"/>
    <w:rsid w:val="00C94FCA"/>
    <w:rsid w:val="00C950A9"/>
    <w:rsid w:val="00C952C1"/>
    <w:rsid w:val="00C9552F"/>
    <w:rsid w:val="00C957D7"/>
    <w:rsid w:val="00C95859"/>
    <w:rsid w:val="00C95A29"/>
    <w:rsid w:val="00C95AEF"/>
    <w:rsid w:val="00C95B08"/>
    <w:rsid w:val="00C95C21"/>
    <w:rsid w:val="00C960B6"/>
    <w:rsid w:val="00C96102"/>
    <w:rsid w:val="00C965DA"/>
    <w:rsid w:val="00C9661E"/>
    <w:rsid w:val="00C969E1"/>
    <w:rsid w:val="00C972E6"/>
    <w:rsid w:val="00C9738F"/>
    <w:rsid w:val="00C975FF"/>
    <w:rsid w:val="00C977BC"/>
    <w:rsid w:val="00C9795D"/>
    <w:rsid w:val="00C97E5B"/>
    <w:rsid w:val="00C97EC7"/>
    <w:rsid w:val="00C97F5A"/>
    <w:rsid w:val="00CA0112"/>
    <w:rsid w:val="00CA02EF"/>
    <w:rsid w:val="00CA04A4"/>
    <w:rsid w:val="00CA0576"/>
    <w:rsid w:val="00CA076E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A5E"/>
    <w:rsid w:val="00CA1B04"/>
    <w:rsid w:val="00CA1E4D"/>
    <w:rsid w:val="00CA1E89"/>
    <w:rsid w:val="00CA1EC8"/>
    <w:rsid w:val="00CA231F"/>
    <w:rsid w:val="00CA2329"/>
    <w:rsid w:val="00CA2A41"/>
    <w:rsid w:val="00CA2BE0"/>
    <w:rsid w:val="00CA35B2"/>
    <w:rsid w:val="00CA3888"/>
    <w:rsid w:val="00CA3C5F"/>
    <w:rsid w:val="00CA3D63"/>
    <w:rsid w:val="00CA43C5"/>
    <w:rsid w:val="00CA43D7"/>
    <w:rsid w:val="00CA44C1"/>
    <w:rsid w:val="00CA45A0"/>
    <w:rsid w:val="00CA4781"/>
    <w:rsid w:val="00CA48A5"/>
    <w:rsid w:val="00CA4978"/>
    <w:rsid w:val="00CA5125"/>
    <w:rsid w:val="00CA5158"/>
    <w:rsid w:val="00CA54CD"/>
    <w:rsid w:val="00CA5561"/>
    <w:rsid w:val="00CA5740"/>
    <w:rsid w:val="00CA5851"/>
    <w:rsid w:val="00CA594D"/>
    <w:rsid w:val="00CA5C1F"/>
    <w:rsid w:val="00CA607F"/>
    <w:rsid w:val="00CA628D"/>
    <w:rsid w:val="00CA6359"/>
    <w:rsid w:val="00CA65BB"/>
    <w:rsid w:val="00CA66A2"/>
    <w:rsid w:val="00CA689E"/>
    <w:rsid w:val="00CA6BCF"/>
    <w:rsid w:val="00CA6D4B"/>
    <w:rsid w:val="00CA7096"/>
    <w:rsid w:val="00CA759A"/>
    <w:rsid w:val="00CA7CC5"/>
    <w:rsid w:val="00CB00E4"/>
    <w:rsid w:val="00CB046A"/>
    <w:rsid w:val="00CB065C"/>
    <w:rsid w:val="00CB066C"/>
    <w:rsid w:val="00CB08AA"/>
    <w:rsid w:val="00CB0B19"/>
    <w:rsid w:val="00CB0C6C"/>
    <w:rsid w:val="00CB0D53"/>
    <w:rsid w:val="00CB0E28"/>
    <w:rsid w:val="00CB0FE5"/>
    <w:rsid w:val="00CB1600"/>
    <w:rsid w:val="00CB1B3B"/>
    <w:rsid w:val="00CB1B4A"/>
    <w:rsid w:val="00CB23F8"/>
    <w:rsid w:val="00CB2505"/>
    <w:rsid w:val="00CB25E1"/>
    <w:rsid w:val="00CB26ED"/>
    <w:rsid w:val="00CB2F0F"/>
    <w:rsid w:val="00CB2F85"/>
    <w:rsid w:val="00CB3007"/>
    <w:rsid w:val="00CB3163"/>
    <w:rsid w:val="00CB326D"/>
    <w:rsid w:val="00CB3318"/>
    <w:rsid w:val="00CB3536"/>
    <w:rsid w:val="00CB3AB7"/>
    <w:rsid w:val="00CB3C93"/>
    <w:rsid w:val="00CB3F20"/>
    <w:rsid w:val="00CB3FB0"/>
    <w:rsid w:val="00CB3FCE"/>
    <w:rsid w:val="00CB4208"/>
    <w:rsid w:val="00CB437B"/>
    <w:rsid w:val="00CB43C6"/>
    <w:rsid w:val="00CB45EC"/>
    <w:rsid w:val="00CB465D"/>
    <w:rsid w:val="00CB48B6"/>
    <w:rsid w:val="00CB4939"/>
    <w:rsid w:val="00CB4948"/>
    <w:rsid w:val="00CB4DA1"/>
    <w:rsid w:val="00CB4E46"/>
    <w:rsid w:val="00CB4EA0"/>
    <w:rsid w:val="00CB4FD9"/>
    <w:rsid w:val="00CB5419"/>
    <w:rsid w:val="00CB5707"/>
    <w:rsid w:val="00CB59D6"/>
    <w:rsid w:val="00CB5E9C"/>
    <w:rsid w:val="00CB6059"/>
    <w:rsid w:val="00CB614E"/>
    <w:rsid w:val="00CB61DB"/>
    <w:rsid w:val="00CB620F"/>
    <w:rsid w:val="00CB627E"/>
    <w:rsid w:val="00CB62EE"/>
    <w:rsid w:val="00CB65E1"/>
    <w:rsid w:val="00CB67C8"/>
    <w:rsid w:val="00CB6CBE"/>
    <w:rsid w:val="00CB7077"/>
    <w:rsid w:val="00CB7079"/>
    <w:rsid w:val="00CB71A3"/>
    <w:rsid w:val="00CB7422"/>
    <w:rsid w:val="00CB75C1"/>
    <w:rsid w:val="00CB767E"/>
    <w:rsid w:val="00CB7698"/>
    <w:rsid w:val="00CB7747"/>
    <w:rsid w:val="00CB786B"/>
    <w:rsid w:val="00CB7911"/>
    <w:rsid w:val="00CB7B24"/>
    <w:rsid w:val="00CB7B64"/>
    <w:rsid w:val="00CB7B69"/>
    <w:rsid w:val="00CB7C87"/>
    <w:rsid w:val="00CB7C99"/>
    <w:rsid w:val="00CB7CB6"/>
    <w:rsid w:val="00CB7D2F"/>
    <w:rsid w:val="00CB7FA8"/>
    <w:rsid w:val="00CC009B"/>
    <w:rsid w:val="00CC0171"/>
    <w:rsid w:val="00CC0492"/>
    <w:rsid w:val="00CC06D9"/>
    <w:rsid w:val="00CC0C3B"/>
    <w:rsid w:val="00CC0D5B"/>
    <w:rsid w:val="00CC0F82"/>
    <w:rsid w:val="00CC11BA"/>
    <w:rsid w:val="00CC13FA"/>
    <w:rsid w:val="00CC1413"/>
    <w:rsid w:val="00CC1603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C74"/>
    <w:rsid w:val="00CC4EAF"/>
    <w:rsid w:val="00CC50BA"/>
    <w:rsid w:val="00CC5586"/>
    <w:rsid w:val="00CC5BD0"/>
    <w:rsid w:val="00CC5CE8"/>
    <w:rsid w:val="00CC5DD4"/>
    <w:rsid w:val="00CC5EBE"/>
    <w:rsid w:val="00CC612C"/>
    <w:rsid w:val="00CC6424"/>
    <w:rsid w:val="00CC67B3"/>
    <w:rsid w:val="00CC67FC"/>
    <w:rsid w:val="00CC6936"/>
    <w:rsid w:val="00CC6972"/>
    <w:rsid w:val="00CC6B2E"/>
    <w:rsid w:val="00CC6BCA"/>
    <w:rsid w:val="00CC6EBE"/>
    <w:rsid w:val="00CC6F24"/>
    <w:rsid w:val="00CC70D5"/>
    <w:rsid w:val="00CC72F6"/>
    <w:rsid w:val="00CC7476"/>
    <w:rsid w:val="00CC775E"/>
    <w:rsid w:val="00CC780D"/>
    <w:rsid w:val="00CC78A3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CCC"/>
    <w:rsid w:val="00CD0EC2"/>
    <w:rsid w:val="00CD0F09"/>
    <w:rsid w:val="00CD0F62"/>
    <w:rsid w:val="00CD0F87"/>
    <w:rsid w:val="00CD13B3"/>
    <w:rsid w:val="00CD145A"/>
    <w:rsid w:val="00CD179A"/>
    <w:rsid w:val="00CD17F3"/>
    <w:rsid w:val="00CD1859"/>
    <w:rsid w:val="00CD1973"/>
    <w:rsid w:val="00CD1D08"/>
    <w:rsid w:val="00CD2000"/>
    <w:rsid w:val="00CD2078"/>
    <w:rsid w:val="00CD227B"/>
    <w:rsid w:val="00CD23E3"/>
    <w:rsid w:val="00CD23F3"/>
    <w:rsid w:val="00CD242F"/>
    <w:rsid w:val="00CD249A"/>
    <w:rsid w:val="00CD2E96"/>
    <w:rsid w:val="00CD2EEF"/>
    <w:rsid w:val="00CD31E8"/>
    <w:rsid w:val="00CD3259"/>
    <w:rsid w:val="00CD32B8"/>
    <w:rsid w:val="00CD3304"/>
    <w:rsid w:val="00CD333A"/>
    <w:rsid w:val="00CD36FB"/>
    <w:rsid w:val="00CD3A10"/>
    <w:rsid w:val="00CD3FF2"/>
    <w:rsid w:val="00CD4142"/>
    <w:rsid w:val="00CD47CE"/>
    <w:rsid w:val="00CD4A11"/>
    <w:rsid w:val="00CD52A2"/>
    <w:rsid w:val="00CD5314"/>
    <w:rsid w:val="00CD54A7"/>
    <w:rsid w:val="00CD572B"/>
    <w:rsid w:val="00CD5774"/>
    <w:rsid w:val="00CD5A53"/>
    <w:rsid w:val="00CD5A5F"/>
    <w:rsid w:val="00CD5C54"/>
    <w:rsid w:val="00CD6070"/>
    <w:rsid w:val="00CD63BC"/>
    <w:rsid w:val="00CD66EC"/>
    <w:rsid w:val="00CD6855"/>
    <w:rsid w:val="00CD6904"/>
    <w:rsid w:val="00CD699A"/>
    <w:rsid w:val="00CD6C6D"/>
    <w:rsid w:val="00CD6DB4"/>
    <w:rsid w:val="00CD71E2"/>
    <w:rsid w:val="00CD74FF"/>
    <w:rsid w:val="00CD77AE"/>
    <w:rsid w:val="00CD7B4C"/>
    <w:rsid w:val="00CD7C28"/>
    <w:rsid w:val="00CD7C68"/>
    <w:rsid w:val="00CD7CB7"/>
    <w:rsid w:val="00CD7F74"/>
    <w:rsid w:val="00CD7F86"/>
    <w:rsid w:val="00CE0583"/>
    <w:rsid w:val="00CE0855"/>
    <w:rsid w:val="00CE0E3F"/>
    <w:rsid w:val="00CE1020"/>
    <w:rsid w:val="00CE12B6"/>
    <w:rsid w:val="00CE14DE"/>
    <w:rsid w:val="00CE18D8"/>
    <w:rsid w:val="00CE1900"/>
    <w:rsid w:val="00CE19EE"/>
    <w:rsid w:val="00CE1BBB"/>
    <w:rsid w:val="00CE1BE2"/>
    <w:rsid w:val="00CE1F34"/>
    <w:rsid w:val="00CE21A2"/>
    <w:rsid w:val="00CE2358"/>
    <w:rsid w:val="00CE2991"/>
    <w:rsid w:val="00CE2BD0"/>
    <w:rsid w:val="00CE2BF0"/>
    <w:rsid w:val="00CE3324"/>
    <w:rsid w:val="00CE3441"/>
    <w:rsid w:val="00CE358E"/>
    <w:rsid w:val="00CE35CC"/>
    <w:rsid w:val="00CE38F4"/>
    <w:rsid w:val="00CE38F9"/>
    <w:rsid w:val="00CE3910"/>
    <w:rsid w:val="00CE3E73"/>
    <w:rsid w:val="00CE3FDA"/>
    <w:rsid w:val="00CE4301"/>
    <w:rsid w:val="00CE436B"/>
    <w:rsid w:val="00CE44DB"/>
    <w:rsid w:val="00CE45DB"/>
    <w:rsid w:val="00CE474D"/>
    <w:rsid w:val="00CE4832"/>
    <w:rsid w:val="00CE4E68"/>
    <w:rsid w:val="00CE5061"/>
    <w:rsid w:val="00CE56DF"/>
    <w:rsid w:val="00CE58B6"/>
    <w:rsid w:val="00CE5902"/>
    <w:rsid w:val="00CE5BEC"/>
    <w:rsid w:val="00CE5C9D"/>
    <w:rsid w:val="00CE6137"/>
    <w:rsid w:val="00CE63F4"/>
    <w:rsid w:val="00CE646D"/>
    <w:rsid w:val="00CE64D3"/>
    <w:rsid w:val="00CE660C"/>
    <w:rsid w:val="00CE6716"/>
    <w:rsid w:val="00CE6901"/>
    <w:rsid w:val="00CE6E88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6CA"/>
    <w:rsid w:val="00CF0773"/>
    <w:rsid w:val="00CF08F9"/>
    <w:rsid w:val="00CF0B21"/>
    <w:rsid w:val="00CF0B77"/>
    <w:rsid w:val="00CF0E92"/>
    <w:rsid w:val="00CF115A"/>
    <w:rsid w:val="00CF1286"/>
    <w:rsid w:val="00CF14BD"/>
    <w:rsid w:val="00CF170B"/>
    <w:rsid w:val="00CF1846"/>
    <w:rsid w:val="00CF184A"/>
    <w:rsid w:val="00CF18D0"/>
    <w:rsid w:val="00CF1B24"/>
    <w:rsid w:val="00CF1E58"/>
    <w:rsid w:val="00CF205F"/>
    <w:rsid w:val="00CF20A5"/>
    <w:rsid w:val="00CF2235"/>
    <w:rsid w:val="00CF22AC"/>
    <w:rsid w:val="00CF26C6"/>
    <w:rsid w:val="00CF2774"/>
    <w:rsid w:val="00CF2AD5"/>
    <w:rsid w:val="00CF2C66"/>
    <w:rsid w:val="00CF2CEE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8FF"/>
    <w:rsid w:val="00CF4D3D"/>
    <w:rsid w:val="00CF5114"/>
    <w:rsid w:val="00CF55B5"/>
    <w:rsid w:val="00CF5743"/>
    <w:rsid w:val="00CF5EBC"/>
    <w:rsid w:val="00CF5EFB"/>
    <w:rsid w:val="00CF6034"/>
    <w:rsid w:val="00CF642F"/>
    <w:rsid w:val="00CF663A"/>
    <w:rsid w:val="00CF67E4"/>
    <w:rsid w:val="00CF6C74"/>
    <w:rsid w:val="00CF6CB5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06C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7D5"/>
    <w:rsid w:val="00D01A87"/>
    <w:rsid w:val="00D01A96"/>
    <w:rsid w:val="00D01BAC"/>
    <w:rsid w:val="00D01C3B"/>
    <w:rsid w:val="00D01F02"/>
    <w:rsid w:val="00D0208B"/>
    <w:rsid w:val="00D022DB"/>
    <w:rsid w:val="00D0234F"/>
    <w:rsid w:val="00D02438"/>
    <w:rsid w:val="00D024DB"/>
    <w:rsid w:val="00D02505"/>
    <w:rsid w:val="00D025F4"/>
    <w:rsid w:val="00D027B0"/>
    <w:rsid w:val="00D02AF0"/>
    <w:rsid w:val="00D02BC2"/>
    <w:rsid w:val="00D02C63"/>
    <w:rsid w:val="00D02CC1"/>
    <w:rsid w:val="00D02CC4"/>
    <w:rsid w:val="00D0322C"/>
    <w:rsid w:val="00D03552"/>
    <w:rsid w:val="00D0362A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69"/>
    <w:rsid w:val="00D04F3C"/>
    <w:rsid w:val="00D052C5"/>
    <w:rsid w:val="00D05453"/>
    <w:rsid w:val="00D05481"/>
    <w:rsid w:val="00D056C9"/>
    <w:rsid w:val="00D057CE"/>
    <w:rsid w:val="00D0580F"/>
    <w:rsid w:val="00D05862"/>
    <w:rsid w:val="00D05999"/>
    <w:rsid w:val="00D05A66"/>
    <w:rsid w:val="00D05D8A"/>
    <w:rsid w:val="00D05EBB"/>
    <w:rsid w:val="00D06344"/>
    <w:rsid w:val="00D0648A"/>
    <w:rsid w:val="00D066B1"/>
    <w:rsid w:val="00D06917"/>
    <w:rsid w:val="00D069FA"/>
    <w:rsid w:val="00D06A3E"/>
    <w:rsid w:val="00D06A77"/>
    <w:rsid w:val="00D06B4A"/>
    <w:rsid w:val="00D07036"/>
    <w:rsid w:val="00D07B45"/>
    <w:rsid w:val="00D07BC2"/>
    <w:rsid w:val="00D07DC0"/>
    <w:rsid w:val="00D105B3"/>
    <w:rsid w:val="00D1060C"/>
    <w:rsid w:val="00D106E6"/>
    <w:rsid w:val="00D106E9"/>
    <w:rsid w:val="00D10763"/>
    <w:rsid w:val="00D1078A"/>
    <w:rsid w:val="00D10FEF"/>
    <w:rsid w:val="00D1119D"/>
    <w:rsid w:val="00D112DE"/>
    <w:rsid w:val="00D1146D"/>
    <w:rsid w:val="00D1151C"/>
    <w:rsid w:val="00D11663"/>
    <w:rsid w:val="00D11ACB"/>
    <w:rsid w:val="00D11D0F"/>
    <w:rsid w:val="00D11E3C"/>
    <w:rsid w:val="00D11E80"/>
    <w:rsid w:val="00D1247C"/>
    <w:rsid w:val="00D12575"/>
    <w:rsid w:val="00D12604"/>
    <w:rsid w:val="00D1263A"/>
    <w:rsid w:val="00D12739"/>
    <w:rsid w:val="00D1298E"/>
    <w:rsid w:val="00D12B9B"/>
    <w:rsid w:val="00D131D3"/>
    <w:rsid w:val="00D1327F"/>
    <w:rsid w:val="00D134C9"/>
    <w:rsid w:val="00D13682"/>
    <w:rsid w:val="00D13DE1"/>
    <w:rsid w:val="00D141A8"/>
    <w:rsid w:val="00D1434A"/>
    <w:rsid w:val="00D14482"/>
    <w:rsid w:val="00D144DB"/>
    <w:rsid w:val="00D145F6"/>
    <w:rsid w:val="00D1468F"/>
    <w:rsid w:val="00D14715"/>
    <w:rsid w:val="00D148DD"/>
    <w:rsid w:val="00D14A42"/>
    <w:rsid w:val="00D14CA8"/>
    <w:rsid w:val="00D14CCF"/>
    <w:rsid w:val="00D1517E"/>
    <w:rsid w:val="00D15578"/>
    <w:rsid w:val="00D157CE"/>
    <w:rsid w:val="00D15CCD"/>
    <w:rsid w:val="00D162A7"/>
    <w:rsid w:val="00D1635D"/>
    <w:rsid w:val="00D163BE"/>
    <w:rsid w:val="00D16470"/>
    <w:rsid w:val="00D169F3"/>
    <w:rsid w:val="00D16A9E"/>
    <w:rsid w:val="00D16C78"/>
    <w:rsid w:val="00D16CEB"/>
    <w:rsid w:val="00D1705B"/>
    <w:rsid w:val="00D17744"/>
    <w:rsid w:val="00D17773"/>
    <w:rsid w:val="00D17C22"/>
    <w:rsid w:val="00D17E28"/>
    <w:rsid w:val="00D17FA8"/>
    <w:rsid w:val="00D20759"/>
    <w:rsid w:val="00D208EB"/>
    <w:rsid w:val="00D20AC6"/>
    <w:rsid w:val="00D20C3A"/>
    <w:rsid w:val="00D20E8F"/>
    <w:rsid w:val="00D20F2A"/>
    <w:rsid w:val="00D21247"/>
    <w:rsid w:val="00D212C6"/>
    <w:rsid w:val="00D21409"/>
    <w:rsid w:val="00D215D6"/>
    <w:rsid w:val="00D21806"/>
    <w:rsid w:val="00D218B9"/>
    <w:rsid w:val="00D21983"/>
    <w:rsid w:val="00D21AC8"/>
    <w:rsid w:val="00D21EDB"/>
    <w:rsid w:val="00D2202D"/>
    <w:rsid w:val="00D22169"/>
    <w:rsid w:val="00D222BB"/>
    <w:rsid w:val="00D22326"/>
    <w:rsid w:val="00D22805"/>
    <w:rsid w:val="00D22A2B"/>
    <w:rsid w:val="00D22B2C"/>
    <w:rsid w:val="00D22BCD"/>
    <w:rsid w:val="00D22C9D"/>
    <w:rsid w:val="00D230F8"/>
    <w:rsid w:val="00D23391"/>
    <w:rsid w:val="00D23503"/>
    <w:rsid w:val="00D23821"/>
    <w:rsid w:val="00D23831"/>
    <w:rsid w:val="00D23B9D"/>
    <w:rsid w:val="00D2431B"/>
    <w:rsid w:val="00D245BB"/>
    <w:rsid w:val="00D24896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A8D"/>
    <w:rsid w:val="00D26CE1"/>
    <w:rsid w:val="00D26F1A"/>
    <w:rsid w:val="00D27101"/>
    <w:rsid w:val="00D2718D"/>
    <w:rsid w:val="00D271DD"/>
    <w:rsid w:val="00D271E6"/>
    <w:rsid w:val="00D27247"/>
    <w:rsid w:val="00D272A3"/>
    <w:rsid w:val="00D27695"/>
    <w:rsid w:val="00D279F2"/>
    <w:rsid w:val="00D27AF7"/>
    <w:rsid w:val="00D27DFA"/>
    <w:rsid w:val="00D30041"/>
    <w:rsid w:val="00D30148"/>
    <w:rsid w:val="00D3018A"/>
    <w:rsid w:val="00D3026D"/>
    <w:rsid w:val="00D3038A"/>
    <w:rsid w:val="00D30708"/>
    <w:rsid w:val="00D30766"/>
    <w:rsid w:val="00D30999"/>
    <w:rsid w:val="00D30A1F"/>
    <w:rsid w:val="00D30A38"/>
    <w:rsid w:val="00D30AC4"/>
    <w:rsid w:val="00D30FA5"/>
    <w:rsid w:val="00D311ED"/>
    <w:rsid w:val="00D31245"/>
    <w:rsid w:val="00D3126D"/>
    <w:rsid w:val="00D314DD"/>
    <w:rsid w:val="00D31565"/>
    <w:rsid w:val="00D3170E"/>
    <w:rsid w:val="00D3248D"/>
    <w:rsid w:val="00D32BA5"/>
    <w:rsid w:val="00D32C28"/>
    <w:rsid w:val="00D32EF7"/>
    <w:rsid w:val="00D33142"/>
    <w:rsid w:val="00D33543"/>
    <w:rsid w:val="00D33927"/>
    <w:rsid w:val="00D33A61"/>
    <w:rsid w:val="00D33E02"/>
    <w:rsid w:val="00D33E2C"/>
    <w:rsid w:val="00D33F34"/>
    <w:rsid w:val="00D3403D"/>
    <w:rsid w:val="00D34173"/>
    <w:rsid w:val="00D34351"/>
    <w:rsid w:val="00D3458E"/>
    <w:rsid w:val="00D345F7"/>
    <w:rsid w:val="00D34726"/>
    <w:rsid w:val="00D34B96"/>
    <w:rsid w:val="00D34D47"/>
    <w:rsid w:val="00D34F7C"/>
    <w:rsid w:val="00D351D6"/>
    <w:rsid w:val="00D351E6"/>
    <w:rsid w:val="00D35366"/>
    <w:rsid w:val="00D35374"/>
    <w:rsid w:val="00D35A19"/>
    <w:rsid w:val="00D35A5D"/>
    <w:rsid w:val="00D35C63"/>
    <w:rsid w:val="00D3633B"/>
    <w:rsid w:val="00D365E3"/>
    <w:rsid w:val="00D36F1F"/>
    <w:rsid w:val="00D37063"/>
    <w:rsid w:val="00D3731A"/>
    <w:rsid w:val="00D37399"/>
    <w:rsid w:val="00D3789C"/>
    <w:rsid w:val="00D37BCD"/>
    <w:rsid w:val="00D37BE0"/>
    <w:rsid w:val="00D400EB"/>
    <w:rsid w:val="00D402BA"/>
    <w:rsid w:val="00D4046F"/>
    <w:rsid w:val="00D405F9"/>
    <w:rsid w:val="00D406F0"/>
    <w:rsid w:val="00D40891"/>
    <w:rsid w:val="00D40B35"/>
    <w:rsid w:val="00D40EB5"/>
    <w:rsid w:val="00D40EEE"/>
    <w:rsid w:val="00D412D7"/>
    <w:rsid w:val="00D415CD"/>
    <w:rsid w:val="00D4161D"/>
    <w:rsid w:val="00D4172E"/>
    <w:rsid w:val="00D4181F"/>
    <w:rsid w:val="00D41C7C"/>
    <w:rsid w:val="00D41D03"/>
    <w:rsid w:val="00D41FA8"/>
    <w:rsid w:val="00D42286"/>
    <w:rsid w:val="00D423AE"/>
    <w:rsid w:val="00D42506"/>
    <w:rsid w:val="00D42622"/>
    <w:rsid w:val="00D42859"/>
    <w:rsid w:val="00D42A0F"/>
    <w:rsid w:val="00D42CB8"/>
    <w:rsid w:val="00D42DF1"/>
    <w:rsid w:val="00D42E19"/>
    <w:rsid w:val="00D4307F"/>
    <w:rsid w:val="00D432CF"/>
    <w:rsid w:val="00D4404B"/>
    <w:rsid w:val="00D441C6"/>
    <w:rsid w:val="00D441E6"/>
    <w:rsid w:val="00D44231"/>
    <w:rsid w:val="00D44566"/>
    <w:rsid w:val="00D44A4F"/>
    <w:rsid w:val="00D44DE3"/>
    <w:rsid w:val="00D451C4"/>
    <w:rsid w:val="00D455DB"/>
    <w:rsid w:val="00D457C8"/>
    <w:rsid w:val="00D4580A"/>
    <w:rsid w:val="00D4583F"/>
    <w:rsid w:val="00D45A91"/>
    <w:rsid w:val="00D45B74"/>
    <w:rsid w:val="00D45D16"/>
    <w:rsid w:val="00D4608D"/>
    <w:rsid w:val="00D46764"/>
    <w:rsid w:val="00D46895"/>
    <w:rsid w:val="00D469ED"/>
    <w:rsid w:val="00D46A87"/>
    <w:rsid w:val="00D46ABE"/>
    <w:rsid w:val="00D46B8E"/>
    <w:rsid w:val="00D46D1B"/>
    <w:rsid w:val="00D46FEF"/>
    <w:rsid w:val="00D47061"/>
    <w:rsid w:val="00D4723A"/>
    <w:rsid w:val="00D4780C"/>
    <w:rsid w:val="00D5005B"/>
    <w:rsid w:val="00D506EE"/>
    <w:rsid w:val="00D506F9"/>
    <w:rsid w:val="00D50981"/>
    <w:rsid w:val="00D50ED2"/>
    <w:rsid w:val="00D51080"/>
    <w:rsid w:val="00D51096"/>
    <w:rsid w:val="00D5122E"/>
    <w:rsid w:val="00D51445"/>
    <w:rsid w:val="00D515D1"/>
    <w:rsid w:val="00D519A1"/>
    <w:rsid w:val="00D51AD7"/>
    <w:rsid w:val="00D51C5D"/>
    <w:rsid w:val="00D51EE9"/>
    <w:rsid w:val="00D5207A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9B"/>
    <w:rsid w:val="00D53DD2"/>
    <w:rsid w:val="00D53E27"/>
    <w:rsid w:val="00D541E8"/>
    <w:rsid w:val="00D5485D"/>
    <w:rsid w:val="00D54880"/>
    <w:rsid w:val="00D54892"/>
    <w:rsid w:val="00D54DF4"/>
    <w:rsid w:val="00D5566E"/>
    <w:rsid w:val="00D558E9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B1"/>
    <w:rsid w:val="00D571D4"/>
    <w:rsid w:val="00D57309"/>
    <w:rsid w:val="00D5753B"/>
    <w:rsid w:val="00D57588"/>
    <w:rsid w:val="00D57664"/>
    <w:rsid w:val="00D603EA"/>
    <w:rsid w:val="00D6055B"/>
    <w:rsid w:val="00D6056F"/>
    <w:rsid w:val="00D60B04"/>
    <w:rsid w:val="00D60D13"/>
    <w:rsid w:val="00D60EC1"/>
    <w:rsid w:val="00D612A9"/>
    <w:rsid w:val="00D614D1"/>
    <w:rsid w:val="00D6171C"/>
    <w:rsid w:val="00D61805"/>
    <w:rsid w:val="00D6182D"/>
    <w:rsid w:val="00D61AD5"/>
    <w:rsid w:val="00D61AD9"/>
    <w:rsid w:val="00D61DA3"/>
    <w:rsid w:val="00D61DE3"/>
    <w:rsid w:val="00D61E3F"/>
    <w:rsid w:val="00D621BE"/>
    <w:rsid w:val="00D622C1"/>
    <w:rsid w:val="00D6242B"/>
    <w:rsid w:val="00D6273E"/>
    <w:rsid w:val="00D62803"/>
    <w:rsid w:val="00D62AF8"/>
    <w:rsid w:val="00D62C1C"/>
    <w:rsid w:val="00D62D1A"/>
    <w:rsid w:val="00D62D62"/>
    <w:rsid w:val="00D62EC2"/>
    <w:rsid w:val="00D632CD"/>
    <w:rsid w:val="00D6338B"/>
    <w:rsid w:val="00D63544"/>
    <w:rsid w:val="00D6372B"/>
    <w:rsid w:val="00D639D4"/>
    <w:rsid w:val="00D63B46"/>
    <w:rsid w:val="00D63B8D"/>
    <w:rsid w:val="00D63CC7"/>
    <w:rsid w:val="00D63D5C"/>
    <w:rsid w:val="00D640B5"/>
    <w:rsid w:val="00D640E9"/>
    <w:rsid w:val="00D64218"/>
    <w:rsid w:val="00D64279"/>
    <w:rsid w:val="00D645A3"/>
    <w:rsid w:val="00D6482D"/>
    <w:rsid w:val="00D64BEF"/>
    <w:rsid w:val="00D64C1E"/>
    <w:rsid w:val="00D64C36"/>
    <w:rsid w:val="00D64E14"/>
    <w:rsid w:val="00D64F0E"/>
    <w:rsid w:val="00D652A4"/>
    <w:rsid w:val="00D653FF"/>
    <w:rsid w:val="00D65A1C"/>
    <w:rsid w:val="00D65BB4"/>
    <w:rsid w:val="00D65FF6"/>
    <w:rsid w:val="00D66216"/>
    <w:rsid w:val="00D6623A"/>
    <w:rsid w:val="00D66520"/>
    <w:rsid w:val="00D66599"/>
    <w:rsid w:val="00D66611"/>
    <w:rsid w:val="00D66818"/>
    <w:rsid w:val="00D66BC0"/>
    <w:rsid w:val="00D66C02"/>
    <w:rsid w:val="00D66C3C"/>
    <w:rsid w:val="00D66C40"/>
    <w:rsid w:val="00D66E5E"/>
    <w:rsid w:val="00D6750F"/>
    <w:rsid w:val="00D6756E"/>
    <w:rsid w:val="00D678EC"/>
    <w:rsid w:val="00D67AFA"/>
    <w:rsid w:val="00D67E77"/>
    <w:rsid w:val="00D67EE4"/>
    <w:rsid w:val="00D7025C"/>
    <w:rsid w:val="00D70394"/>
    <w:rsid w:val="00D70406"/>
    <w:rsid w:val="00D7110A"/>
    <w:rsid w:val="00D71317"/>
    <w:rsid w:val="00D7143C"/>
    <w:rsid w:val="00D716D2"/>
    <w:rsid w:val="00D718D4"/>
    <w:rsid w:val="00D718DA"/>
    <w:rsid w:val="00D71EB4"/>
    <w:rsid w:val="00D71F2F"/>
    <w:rsid w:val="00D71FB1"/>
    <w:rsid w:val="00D71FF4"/>
    <w:rsid w:val="00D721A0"/>
    <w:rsid w:val="00D7227B"/>
    <w:rsid w:val="00D7236B"/>
    <w:rsid w:val="00D72689"/>
    <w:rsid w:val="00D72B5A"/>
    <w:rsid w:val="00D72E13"/>
    <w:rsid w:val="00D72E5B"/>
    <w:rsid w:val="00D73050"/>
    <w:rsid w:val="00D7317B"/>
    <w:rsid w:val="00D732FA"/>
    <w:rsid w:val="00D73536"/>
    <w:rsid w:val="00D73944"/>
    <w:rsid w:val="00D73B0E"/>
    <w:rsid w:val="00D73C49"/>
    <w:rsid w:val="00D73E4B"/>
    <w:rsid w:val="00D7430E"/>
    <w:rsid w:val="00D74423"/>
    <w:rsid w:val="00D7461D"/>
    <w:rsid w:val="00D74721"/>
    <w:rsid w:val="00D74BA6"/>
    <w:rsid w:val="00D74C95"/>
    <w:rsid w:val="00D74CA5"/>
    <w:rsid w:val="00D74E68"/>
    <w:rsid w:val="00D74E9B"/>
    <w:rsid w:val="00D753AB"/>
    <w:rsid w:val="00D753C8"/>
    <w:rsid w:val="00D753FF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6A8"/>
    <w:rsid w:val="00D769F5"/>
    <w:rsid w:val="00D769FE"/>
    <w:rsid w:val="00D76B91"/>
    <w:rsid w:val="00D76C94"/>
    <w:rsid w:val="00D7731E"/>
    <w:rsid w:val="00D773FC"/>
    <w:rsid w:val="00D77412"/>
    <w:rsid w:val="00D7775B"/>
    <w:rsid w:val="00D779CD"/>
    <w:rsid w:val="00D77CC3"/>
    <w:rsid w:val="00D77D24"/>
    <w:rsid w:val="00D77DAA"/>
    <w:rsid w:val="00D801FB"/>
    <w:rsid w:val="00D8079A"/>
    <w:rsid w:val="00D8097C"/>
    <w:rsid w:val="00D80E0C"/>
    <w:rsid w:val="00D80F26"/>
    <w:rsid w:val="00D81063"/>
    <w:rsid w:val="00D813CE"/>
    <w:rsid w:val="00D815DB"/>
    <w:rsid w:val="00D81EE9"/>
    <w:rsid w:val="00D820A4"/>
    <w:rsid w:val="00D822EB"/>
    <w:rsid w:val="00D825AA"/>
    <w:rsid w:val="00D82641"/>
    <w:rsid w:val="00D826E8"/>
    <w:rsid w:val="00D827C7"/>
    <w:rsid w:val="00D82884"/>
    <w:rsid w:val="00D829E9"/>
    <w:rsid w:val="00D82BB3"/>
    <w:rsid w:val="00D82EF9"/>
    <w:rsid w:val="00D82F81"/>
    <w:rsid w:val="00D83791"/>
    <w:rsid w:val="00D83D66"/>
    <w:rsid w:val="00D83FA8"/>
    <w:rsid w:val="00D84166"/>
    <w:rsid w:val="00D841FD"/>
    <w:rsid w:val="00D84218"/>
    <w:rsid w:val="00D848C4"/>
    <w:rsid w:val="00D84983"/>
    <w:rsid w:val="00D84BFC"/>
    <w:rsid w:val="00D84DCD"/>
    <w:rsid w:val="00D84E79"/>
    <w:rsid w:val="00D84FEF"/>
    <w:rsid w:val="00D8509B"/>
    <w:rsid w:val="00D8533E"/>
    <w:rsid w:val="00D8539B"/>
    <w:rsid w:val="00D85478"/>
    <w:rsid w:val="00D8568E"/>
    <w:rsid w:val="00D85C28"/>
    <w:rsid w:val="00D85FE9"/>
    <w:rsid w:val="00D86588"/>
    <w:rsid w:val="00D8669D"/>
    <w:rsid w:val="00D8692C"/>
    <w:rsid w:val="00D86DDA"/>
    <w:rsid w:val="00D86E16"/>
    <w:rsid w:val="00D87086"/>
    <w:rsid w:val="00D87383"/>
    <w:rsid w:val="00D8744E"/>
    <w:rsid w:val="00D87859"/>
    <w:rsid w:val="00D878D8"/>
    <w:rsid w:val="00D87AF3"/>
    <w:rsid w:val="00D87C50"/>
    <w:rsid w:val="00D902FD"/>
    <w:rsid w:val="00D903F1"/>
    <w:rsid w:val="00D90514"/>
    <w:rsid w:val="00D906C7"/>
    <w:rsid w:val="00D90B30"/>
    <w:rsid w:val="00D90D25"/>
    <w:rsid w:val="00D90DD7"/>
    <w:rsid w:val="00D90F4A"/>
    <w:rsid w:val="00D9119C"/>
    <w:rsid w:val="00D91AD6"/>
    <w:rsid w:val="00D923F5"/>
    <w:rsid w:val="00D9240D"/>
    <w:rsid w:val="00D926A2"/>
    <w:rsid w:val="00D927E6"/>
    <w:rsid w:val="00D92A91"/>
    <w:rsid w:val="00D92C80"/>
    <w:rsid w:val="00D92F57"/>
    <w:rsid w:val="00D93246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60A"/>
    <w:rsid w:val="00D95662"/>
    <w:rsid w:val="00D95C17"/>
    <w:rsid w:val="00D960F4"/>
    <w:rsid w:val="00D96592"/>
    <w:rsid w:val="00D965E0"/>
    <w:rsid w:val="00D965F4"/>
    <w:rsid w:val="00D967E6"/>
    <w:rsid w:val="00D96A42"/>
    <w:rsid w:val="00D96CB6"/>
    <w:rsid w:val="00D96EDA"/>
    <w:rsid w:val="00D96FB2"/>
    <w:rsid w:val="00D971C7"/>
    <w:rsid w:val="00D973A1"/>
    <w:rsid w:val="00D97459"/>
    <w:rsid w:val="00D97567"/>
    <w:rsid w:val="00D9779D"/>
    <w:rsid w:val="00D978A8"/>
    <w:rsid w:val="00D97BD9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CDC"/>
    <w:rsid w:val="00DA315B"/>
    <w:rsid w:val="00DA32DB"/>
    <w:rsid w:val="00DA3400"/>
    <w:rsid w:val="00DA36E8"/>
    <w:rsid w:val="00DA3A75"/>
    <w:rsid w:val="00DA3B1D"/>
    <w:rsid w:val="00DA3B99"/>
    <w:rsid w:val="00DA3CE1"/>
    <w:rsid w:val="00DA3D2C"/>
    <w:rsid w:val="00DA4300"/>
    <w:rsid w:val="00DA44AD"/>
    <w:rsid w:val="00DA4960"/>
    <w:rsid w:val="00DA508F"/>
    <w:rsid w:val="00DA523D"/>
    <w:rsid w:val="00DA532E"/>
    <w:rsid w:val="00DA589F"/>
    <w:rsid w:val="00DA58A5"/>
    <w:rsid w:val="00DA59F5"/>
    <w:rsid w:val="00DA5CBE"/>
    <w:rsid w:val="00DA658B"/>
    <w:rsid w:val="00DA6A73"/>
    <w:rsid w:val="00DA6DC8"/>
    <w:rsid w:val="00DA6ED1"/>
    <w:rsid w:val="00DA6F00"/>
    <w:rsid w:val="00DA774C"/>
    <w:rsid w:val="00DA7A14"/>
    <w:rsid w:val="00DA7AA7"/>
    <w:rsid w:val="00DA7B6E"/>
    <w:rsid w:val="00DA7B97"/>
    <w:rsid w:val="00DA7D40"/>
    <w:rsid w:val="00DA7DD4"/>
    <w:rsid w:val="00DA7FA6"/>
    <w:rsid w:val="00DB05C2"/>
    <w:rsid w:val="00DB065E"/>
    <w:rsid w:val="00DB078D"/>
    <w:rsid w:val="00DB087F"/>
    <w:rsid w:val="00DB09AE"/>
    <w:rsid w:val="00DB0ACD"/>
    <w:rsid w:val="00DB0CAD"/>
    <w:rsid w:val="00DB1038"/>
    <w:rsid w:val="00DB12DB"/>
    <w:rsid w:val="00DB146D"/>
    <w:rsid w:val="00DB1923"/>
    <w:rsid w:val="00DB1A34"/>
    <w:rsid w:val="00DB1AB7"/>
    <w:rsid w:val="00DB21D7"/>
    <w:rsid w:val="00DB22AD"/>
    <w:rsid w:val="00DB296F"/>
    <w:rsid w:val="00DB2A6E"/>
    <w:rsid w:val="00DB2BA3"/>
    <w:rsid w:val="00DB2BFA"/>
    <w:rsid w:val="00DB2C27"/>
    <w:rsid w:val="00DB2EEB"/>
    <w:rsid w:val="00DB3461"/>
    <w:rsid w:val="00DB3871"/>
    <w:rsid w:val="00DB3A2A"/>
    <w:rsid w:val="00DB3CDF"/>
    <w:rsid w:val="00DB3FAF"/>
    <w:rsid w:val="00DB3FD5"/>
    <w:rsid w:val="00DB3FDB"/>
    <w:rsid w:val="00DB4084"/>
    <w:rsid w:val="00DB455F"/>
    <w:rsid w:val="00DB4733"/>
    <w:rsid w:val="00DB49EC"/>
    <w:rsid w:val="00DB4BA2"/>
    <w:rsid w:val="00DB4DEC"/>
    <w:rsid w:val="00DB513B"/>
    <w:rsid w:val="00DB5734"/>
    <w:rsid w:val="00DB5E3E"/>
    <w:rsid w:val="00DB633B"/>
    <w:rsid w:val="00DB65A0"/>
    <w:rsid w:val="00DB6879"/>
    <w:rsid w:val="00DB689A"/>
    <w:rsid w:val="00DB6A85"/>
    <w:rsid w:val="00DB6B78"/>
    <w:rsid w:val="00DB6DC5"/>
    <w:rsid w:val="00DB6FD0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92B"/>
    <w:rsid w:val="00DC2C2D"/>
    <w:rsid w:val="00DC2C80"/>
    <w:rsid w:val="00DC2DEE"/>
    <w:rsid w:val="00DC2E66"/>
    <w:rsid w:val="00DC3441"/>
    <w:rsid w:val="00DC3547"/>
    <w:rsid w:val="00DC38A1"/>
    <w:rsid w:val="00DC3E0B"/>
    <w:rsid w:val="00DC42ED"/>
    <w:rsid w:val="00DC46B3"/>
    <w:rsid w:val="00DC4943"/>
    <w:rsid w:val="00DC4985"/>
    <w:rsid w:val="00DC4CA8"/>
    <w:rsid w:val="00DC4CDD"/>
    <w:rsid w:val="00DC4D2A"/>
    <w:rsid w:val="00DC523D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083"/>
    <w:rsid w:val="00DC7240"/>
    <w:rsid w:val="00DC729A"/>
    <w:rsid w:val="00DC752E"/>
    <w:rsid w:val="00DC7585"/>
    <w:rsid w:val="00DC765C"/>
    <w:rsid w:val="00DC7A8D"/>
    <w:rsid w:val="00DC7AC7"/>
    <w:rsid w:val="00DC7AC9"/>
    <w:rsid w:val="00DC7AF4"/>
    <w:rsid w:val="00DC7C26"/>
    <w:rsid w:val="00DC7DF8"/>
    <w:rsid w:val="00DC7E37"/>
    <w:rsid w:val="00DD0031"/>
    <w:rsid w:val="00DD014C"/>
    <w:rsid w:val="00DD0267"/>
    <w:rsid w:val="00DD02B4"/>
    <w:rsid w:val="00DD05C6"/>
    <w:rsid w:val="00DD067E"/>
    <w:rsid w:val="00DD0972"/>
    <w:rsid w:val="00DD0AB5"/>
    <w:rsid w:val="00DD0DF3"/>
    <w:rsid w:val="00DD0EAC"/>
    <w:rsid w:val="00DD1251"/>
    <w:rsid w:val="00DD16D1"/>
    <w:rsid w:val="00DD19F5"/>
    <w:rsid w:val="00DD1BCD"/>
    <w:rsid w:val="00DD274E"/>
    <w:rsid w:val="00DD2829"/>
    <w:rsid w:val="00DD2BD2"/>
    <w:rsid w:val="00DD2EE6"/>
    <w:rsid w:val="00DD30CC"/>
    <w:rsid w:val="00DD332F"/>
    <w:rsid w:val="00DD3358"/>
    <w:rsid w:val="00DD3389"/>
    <w:rsid w:val="00DD34DC"/>
    <w:rsid w:val="00DD359C"/>
    <w:rsid w:val="00DD35B5"/>
    <w:rsid w:val="00DD3721"/>
    <w:rsid w:val="00DD375A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39"/>
    <w:rsid w:val="00DD5469"/>
    <w:rsid w:val="00DD561B"/>
    <w:rsid w:val="00DD58A0"/>
    <w:rsid w:val="00DD590B"/>
    <w:rsid w:val="00DD5AC6"/>
    <w:rsid w:val="00DD5F6C"/>
    <w:rsid w:val="00DD601F"/>
    <w:rsid w:val="00DD620D"/>
    <w:rsid w:val="00DD6239"/>
    <w:rsid w:val="00DD62F5"/>
    <w:rsid w:val="00DD66E1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D89"/>
    <w:rsid w:val="00DE0F46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680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ED"/>
    <w:rsid w:val="00DE381D"/>
    <w:rsid w:val="00DE388E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4DEF"/>
    <w:rsid w:val="00DE5128"/>
    <w:rsid w:val="00DE5403"/>
    <w:rsid w:val="00DE5BAB"/>
    <w:rsid w:val="00DE5C78"/>
    <w:rsid w:val="00DE5C88"/>
    <w:rsid w:val="00DE5E54"/>
    <w:rsid w:val="00DE5E72"/>
    <w:rsid w:val="00DE5EFE"/>
    <w:rsid w:val="00DE5F9D"/>
    <w:rsid w:val="00DE6400"/>
    <w:rsid w:val="00DE6784"/>
    <w:rsid w:val="00DE68DF"/>
    <w:rsid w:val="00DE6A3F"/>
    <w:rsid w:val="00DE6C42"/>
    <w:rsid w:val="00DE71AF"/>
    <w:rsid w:val="00DE750B"/>
    <w:rsid w:val="00DE76DB"/>
    <w:rsid w:val="00DE7B4B"/>
    <w:rsid w:val="00DE7B6C"/>
    <w:rsid w:val="00DE7D5B"/>
    <w:rsid w:val="00DF0135"/>
    <w:rsid w:val="00DF042E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237"/>
    <w:rsid w:val="00DF2543"/>
    <w:rsid w:val="00DF267D"/>
    <w:rsid w:val="00DF276A"/>
    <w:rsid w:val="00DF288D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DF2"/>
    <w:rsid w:val="00DF3ECF"/>
    <w:rsid w:val="00DF3FCC"/>
    <w:rsid w:val="00DF42C4"/>
    <w:rsid w:val="00DF4A48"/>
    <w:rsid w:val="00DF4B4F"/>
    <w:rsid w:val="00DF51C3"/>
    <w:rsid w:val="00DF5342"/>
    <w:rsid w:val="00DF53EF"/>
    <w:rsid w:val="00DF588B"/>
    <w:rsid w:val="00DF5BF8"/>
    <w:rsid w:val="00DF6553"/>
    <w:rsid w:val="00DF6575"/>
    <w:rsid w:val="00DF6611"/>
    <w:rsid w:val="00DF6647"/>
    <w:rsid w:val="00DF6670"/>
    <w:rsid w:val="00DF66ED"/>
    <w:rsid w:val="00DF6837"/>
    <w:rsid w:val="00DF694C"/>
    <w:rsid w:val="00DF6AB2"/>
    <w:rsid w:val="00DF710B"/>
    <w:rsid w:val="00DF740F"/>
    <w:rsid w:val="00DF795A"/>
    <w:rsid w:val="00DF7AD8"/>
    <w:rsid w:val="00DF7AE7"/>
    <w:rsid w:val="00DF7BDB"/>
    <w:rsid w:val="00DF7DDB"/>
    <w:rsid w:val="00DF7DF3"/>
    <w:rsid w:val="00DF7EB4"/>
    <w:rsid w:val="00E000D5"/>
    <w:rsid w:val="00E001CE"/>
    <w:rsid w:val="00E002C9"/>
    <w:rsid w:val="00E00849"/>
    <w:rsid w:val="00E00887"/>
    <w:rsid w:val="00E00B13"/>
    <w:rsid w:val="00E00DD9"/>
    <w:rsid w:val="00E012E4"/>
    <w:rsid w:val="00E01329"/>
    <w:rsid w:val="00E013C5"/>
    <w:rsid w:val="00E013DB"/>
    <w:rsid w:val="00E01547"/>
    <w:rsid w:val="00E01552"/>
    <w:rsid w:val="00E018DB"/>
    <w:rsid w:val="00E0190A"/>
    <w:rsid w:val="00E01AB1"/>
    <w:rsid w:val="00E01C6D"/>
    <w:rsid w:val="00E02044"/>
    <w:rsid w:val="00E021C4"/>
    <w:rsid w:val="00E02455"/>
    <w:rsid w:val="00E02C51"/>
    <w:rsid w:val="00E02C66"/>
    <w:rsid w:val="00E02DBD"/>
    <w:rsid w:val="00E03024"/>
    <w:rsid w:val="00E03324"/>
    <w:rsid w:val="00E0339A"/>
    <w:rsid w:val="00E033BC"/>
    <w:rsid w:val="00E035EC"/>
    <w:rsid w:val="00E03656"/>
    <w:rsid w:val="00E03F67"/>
    <w:rsid w:val="00E042CF"/>
    <w:rsid w:val="00E04401"/>
    <w:rsid w:val="00E0496F"/>
    <w:rsid w:val="00E049D2"/>
    <w:rsid w:val="00E049F8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10D"/>
    <w:rsid w:val="00E1021B"/>
    <w:rsid w:val="00E1031A"/>
    <w:rsid w:val="00E10897"/>
    <w:rsid w:val="00E10C7B"/>
    <w:rsid w:val="00E10D43"/>
    <w:rsid w:val="00E11117"/>
    <w:rsid w:val="00E1146D"/>
    <w:rsid w:val="00E11632"/>
    <w:rsid w:val="00E11735"/>
    <w:rsid w:val="00E11756"/>
    <w:rsid w:val="00E1181F"/>
    <w:rsid w:val="00E11C21"/>
    <w:rsid w:val="00E11EDA"/>
    <w:rsid w:val="00E12453"/>
    <w:rsid w:val="00E12718"/>
    <w:rsid w:val="00E1274E"/>
    <w:rsid w:val="00E1293F"/>
    <w:rsid w:val="00E129B4"/>
    <w:rsid w:val="00E12C34"/>
    <w:rsid w:val="00E12C64"/>
    <w:rsid w:val="00E12FCC"/>
    <w:rsid w:val="00E130BF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8BD"/>
    <w:rsid w:val="00E14A8D"/>
    <w:rsid w:val="00E14AE7"/>
    <w:rsid w:val="00E14BC1"/>
    <w:rsid w:val="00E14BE4"/>
    <w:rsid w:val="00E14D59"/>
    <w:rsid w:val="00E14D62"/>
    <w:rsid w:val="00E14DBC"/>
    <w:rsid w:val="00E150EC"/>
    <w:rsid w:val="00E15150"/>
    <w:rsid w:val="00E1542F"/>
    <w:rsid w:val="00E15BF8"/>
    <w:rsid w:val="00E15C68"/>
    <w:rsid w:val="00E16129"/>
    <w:rsid w:val="00E16407"/>
    <w:rsid w:val="00E164E4"/>
    <w:rsid w:val="00E16556"/>
    <w:rsid w:val="00E165DB"/>
    <w:rsid w:val="00E16637"/>
    <w:rsid w:val="00E16903"/>
    <w:rsid w:val="00E1691A"/>
    <w:rsid w:val="00E16932"/>
    <w:rsid w:val="00E16995"/>
    <w:rsid w:val="00E16C4F"/>
    <w:rsid w:val="00E16C6D"/>
    <w:rsid w:val="00E16F44"/>
    <w:rsid w:val="00E17496"/>
    <w:rsid w:val="00E1755B"/>
    <w:rsid w:val="00E1766F"/>
    <w:rsid w:val="00E17F88"/>
    <w:rsid w:val="00E20036"/>
    <w:rsid w:val="00E200A3"/>
    <w:rsid w:val="00E201CD"/>
    <w:rsid w:val="00E208A8"/>
    <w:rsid w:val="00E208C6"/>
    <w:rsid w:val="00E20FCF"/>
    <w:rsid w:val="00E21001"/>
    <w:rsid w:val="00E21314"/>
    <w:rsid w:val="00E217CC"/>
    <w:rsid w:val="00E2182B"/>
    <w:rsid w:val="00E21908"/>
    <w:rsid w:val="00E21C0C"/>
    <w:rsid w:val="00E21CE1"/>
    <w:rsid w:val="00E21D09"/>
    <w:rsid w:val="00E21D95"/>
    <w:rsid w:val="00E21E89"/>
    <w:rsid w:val="00E21EDD"/>
    <w:rsid w:val="00E22550"/>
    <w:rsid w:val="00E225E6"/>
    <w:rsid w:val="00E22ABF"/>
    <w:rsid w:val="00E22AD9"/>
    <w:rsid w:val="00E22CE9"/>
    <w:rsid w:val="00E22D21"/>
    <w:rsid w:val="00E22FF1"/>
    <w:rsid w:val="00E2316A"/>
    <w:rsid w:val="00E23198"/>
    <w:rsid w:val="00E232A5"/>
    <w:rsid w:val="00E234C4"/>
    <w:rsid w:val="00E234F2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78A"/>
    <w:rsid w:val="00E24E00"/>
    <w:rsid w:val="00E24E1E"/>
    <w:rsid w:val="00E250B4"/>
    <w:rsid w:val="00E251F2"/>
    <w:rsid w:val="00E255F8"/>
    <w:rsid w:val="00E25620"/>
    <w:rsid w:val="00E25685"/>
    <w:rsid w:val="00E257A1"/>
    <w:rsid w:val="00E25859"/>
    <w:rsid w:val="00E262FE"/>
    <w:rsid w:val="00E26A6C"/>
    <w:rsid w:val="00E26C28"/>
    <w:rsid w:val="00E27217"/>
    <w:rsid w:val="00E27809"/>
    <w:rsid w:val="00E2792A"/>
    <w:rsid w:val="00E27FF3"/>
    <w:rsid w:val="00E301C6"/>
    <w:rsid w:val="00E3034C"/>
    <w:rsid w:val="00E3046E"/>
    <w:rsid w:val="00E304AD"/>
    <w:rsid w:val="00E3077A"/>
    <w:rsid w:val="00E30833"/>
    <w:rsid w:val="00E309AC"/>
    <w:rsid w:val="00E30C16"/>
    <w:rsid w:val="00E3118E"/>
    <w:rsid w:val="00E311DD"/>
    <w:rsid w:val="00E316BE"/>
    <w:rsid w:val="00E3177C"/>
    <w:rsid w:val="00E3183D"/>
    <w:rsid w:val="00E319F6"/>
    <w:rsid w:val="00E31B4C"/>
    <w:rsid w:val="00E3235B"/>
    <w:rsid w:val="00E323AF"/>
    <w:rsid w:val="00E32549"/>
    <w:rsid w:val="00E32648"/>
    <w:rsid w:val="00E329AA"/>
    <w:rsid w:val="00E32A21"/>
    <w:rsid w:val="00E32AF0"/>
    <w:rsid w:val="00E32EE1"/>
    <w:rsid w:val="00E32F54"/>
    <w:rsid w:val="00E3307A"/>
    <w:rsid w:val="00E334B3"/>
    <w:rsid w:val="00E33AC6"/>
    <w:rsid w:val="00E34265"/>
    <w:rsid w:val="00E34B46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418"/>
    <w:rsid w:val="00E36503"/>
    <w:rsid w:val="00E36558"/>
    <w:rsid w:val="00E366CF"/>
    <w:rsid w:val="00E3677C"/>
    <w:rsid w:val="00E36811"/>
    <w:rsid w:val="00E36A35"/>
    <w:rsid w:val="00E36AB5"/>
    <w:rsid w:val="00E36C75"/>
    <w:rsid w:val="00E37012"/>
    <w:rsid w:val="00E372F4"/>
    <w:rsid w:val="00E373DD"/>
    <w:rsid w:val="00E375F8"/>
    <w:rsid w:val="00E37CCD"/>
    <w:rsid w:val="00E37D49"/>
    <w:rsid w:val="00E37E62"/>
    <w:rsid w:val="00E400CF"/>
    <w:rsid w:val="00E4062E"/>
    <w:rsid w:val="00E408CA"/>
    <w:rsid w:val="00E40931"/>
    <w:rsid w:val="00E40D90"/>
    <w:rsid w:val="00E40E54"/>
    <w:rsid w:val="00E40FA7"/>
    <w:rsid w:val="00E41188"/>
    <w:rsid w:val="00E4169D"/>
    <w:rsid w:val="00E4176C"/>
    <w:rsid w:val="00E41965"/>
    <w:rsid w:val="00E4197E"/>
    <w:rsid w:val="00E4223C"/>
    <w:rsid w:val="00E4289C"/>
    <w:rsid w:val="00E42975"/>
    <w:rsid w:val="00E42A74"/>
    <w:rsid w:val="00E42E4D"/>
    <w:rsid w:val="00E42EF1"/>
    <w:rsid w:val="00E42F33"/>
    <w:rsid w:val="00E4323B"/>
    <w:rsid w:val="00E43902"/>
    <w:rsid w:val="00E43A3D"/>
    <w:rsid w:val="00E43C77"/>
    <w:rsid w:val="00E441F2"/>
    <w:rsid w:val="00E44248"/>
    <w:rsid w:val="00E44794"/>
    <w:rsid w:val="00E452BA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9C6"/>
    <w:rsid w:val="00E46A4E"/>
    <w:rsid w:val="00E46C3A"/>
    <w:rsid w:val="00E46D1A"/>
    <w:rsid w:val="00E46D41"/>
    <w:rsid w:val="00E4769E"/>
    <w:rsid w:val="00E47A00"/>
    <w:rsid w:val="00E47CCC"/>
    <w:rsid w:val="00E47DAB"/>
    <w:rsid w:val="00E47F2B"/>
    <w:rsid w:val="00E5035A"/>
    <w:rsid w:val="00E5046C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E5B"/>
    <w:rsid w:val="00E51F51"/>
    <w:rsid w:val="00E520E9"/>
    <w:rsid w:val="00E522B6"/>
    <w:rsid w:val="00E523FF"/>
    <w:rsid w:val="00E52734"/>
    <w:rsid w:val="00E52940"/>
    <w:rsid w:val="00E52A96"/>
    <w:rsid w:val="00E531D2"/>
    <w:rsid w:val="00E533D9"/>
    <w:rsid w:val="00E533DD"/>
    <w:rsid w:val="00E53562"/>
    <w:rsid w:val="00E53914"/>
    <w:rsid w:val="00E539C5"/>
    <w:rsid w:val="00E53A74"/>
    <w:rsid w:val="00E53B73"/>
    <w:rsid w:val="00E53F00"/>
    <w:rsid w:val="00E53F17"/>
    <w:rsid w:val="00E541D6"/>
    <w:rsid w:val="00E542CB"/>
    <w:rsid w:val="00E5435A"/>
    <w:rsid w:val="00E543A7"/>
    <w:rsid w:val="00E5450B"/>
    <w:rsid w:val="00E545E7"/>
    <w:rsid w:val="00E54746"/>
    <w:rsid w:val="00E548B4"/>
    <w:rsid w:val="00E54A14"/>
    <w:rsid w:val="00E54A49"/>
    <w:rsid w:val="00E54BE0"/>
    <w:rsid w:val="00E54CAA"/>
    <w:rsid w:val="00E54EEF"/>
    <w:rsid w:val="00E54F58"/>
    <w:rsid w:val="00E54F63"/>
    <w:rsid w:val="00E55452"/>
    <w:rsid w:val="00E556FF"/>
    <w:rsid w:val="00E55F33"/>
    <w:rsid w:val="00E56014"/>
    <w:rsid w:val="00E5618F"/>
    <w:rsid w:val="00E5631F"/>
    <w:rsid w:val="00E56707"/>
    <w:rsid w:val="00E56A1B"/>
    <w:rsid w:val="00E56C09"/>
    <w:rsid w:val="00E56CC5"/>
    <w:rsid w:val="00E572A3"/>
    <w:rsid w:val="00E57397"/>
    <w:rsid w:val="00E574F1"/>
    <w:rsid w:val="00E575B1"/>
    <w:rsid w:val="00E576FF"/>
    <w:rsid w:val="00E577DC"/>
    <w:rsid w:val="00E57BBB"/>
    <w:rsid w:val="00E57CBB"/>
    <w:rsid w:val="00E57D2A"/>
    <w:rsid w:val="00E57D32"/>
    <w:rsid w:val="00E603ED"/>
    <w:rsid w:val="00E60509"/>
    <w:rsid w:val="00E60995"/>
    <w:rsid w:val="00E60B6B"/>
    <w:rsid w:val="00E60C61"/>
    <w:rsid w:val="00E60DF2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94C"/>
    <w:rsid w:val="00E62B43"/>
    <w:rsid w:val="00E62D38"/>
    <w:rsid w:val="00E62D73"/>
    <w:rsid w:val="00E62DB5"/>
    <w:rsid w:val="00E62E37"/>
    <w:rsid w:val="00E63049"/>
    <w:rsid w:val="00E632BD"/>
    <w:rsid w:val="00E63388"/>
    <w:rsid w:val="00E63673"/>
    <w:rsid w:val="00E63BBD"/>
    <w:rsid w:val="00E63DBE"/>
    <w:rsid w:val="00E641D2"/>
    <w:rsid w:val="00E6428A"/>
    <w:rsid w:val="00E64307"/>
    <w:rsid w:val="00E6481D"/>
    <w:rsid w:val="00E649F9"/>
    <w:rsid w:val="00E64C09"/>
    <w:rsid w:val="00E65276"/>
    <w:rsid w:val="00E6530F"/>
    <w:rsid w:val="00E654DF"/>
    <w:rsid w:val="00E65632"/>
    <w:rsid w:val="00E656EC"/>
    <w:rsid w:val="00E657F5"/>
    <w:rsid w:val="00E65985"/>
    <w:rsid w:val="00E65BFC"/>
    <w:rsid w:val="00E65D15"/>
    <w:rsid w:val="00E65DE8"/>
    <w:rsid w:val="00E663DB"/>
    <w:rsid w:val="00E66561"/>
    <w:rsid w:val="00E66D01"/>
    <w:rsid w:val="00E66F13"/>
    <w:rsid w:val="00E66F94"/>
    <w:rsid w:val="00E67162"/>
    <w:rsid w:val="00E674D0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280"/>
    <w:rsid w:val="00E70446"/>
    <w:rsid w:val="00E70496"/>
    <w:rsid w:val="00E7052E"/>
    <w:rsid w:val="00E705C8"/>
    <w:rsid w:val="00E70BAC"/>
    <w:rsid w:val="00E70BBD"/>
    <w:rsid w:val="00E70FE3"/>
    <w:rsid w:val="00E712A8"/>
    <w:rsid w:val="00E717C8"/>
    <w:rsid w:val="00E71903"/>
    <w:rsid w:val="00E71E16"/>
    <w:rsid w:val="00E721A4"/>
    <w:rsid w:val="00E723E7"/>
    <w:rsid w:val="00E7249F"/>
    <w:rsid w:val="00E72509"/>
    <w:rsid w:val="00E72631"/>
    <w:rsid w:val="00E72748"/>
    <w:rsid w:val="00E72926"/>
    <w:rsid w:val="00E729BC"/>
    <w:rsid w:val="00E730D8"/>
    <w:rsid w:val="00E734F0"/>
    <w:rsid w:val="00E73564"/>
    <w:rsid w:val="00E73598"/>
    <w:rsid w:val="00E73772"/>
    <w:rsid w:val="00E73830"/>
    <w:rsid w:val="00E7389A"/>
    <w:rsid w:val="00E73A49"/>
    <w:rsid w:val="00E73C09"/>
    <w:rsid w:val="00E73D90"/>
    <w:rsid w:val="00E73E1B"/>
    <w:rsid w:val="00E741B5"/>
    <w:rsid w:val="00E7432C"/>
    <w:rsid w:val="00E745F5"/>
    <w:rsid w:val="00E749FC"/>
    <w:rsid w:val="00E74C91"/>
    <w:rsid w:val="00E74D2D"/>
    <w:rsid w:val="00E75237"/>
    <w:rsid w:val="00E75258"/>
    <w:rsid w:val="00E75368"/>
    <w:rsid w:val="00E7563A"/>
    <w:rsid w:val="00E75A4C"/>
    <w:rsid w:val="00E75EEF"/>
    <w:rsid w:val="00E75F67"/>
    <w:rsid w:val="00E76123"/>
    <w:rsid w:val="00E7618D"/>
    <w:rsid w:val="00E763FF"/>
    <w:rsid w:val="00E7640E"/>
    <w:rsid w:val="00E76423"/>
    <w:rsid w:val="00E7670D"/>
    <w:rsid w:val="00E7690F"/>
    <w:rsid w:val="00E769C2"/>
    <w:rsid w:val="00E76ACF"/>
    <w:rsid w:val="00E76AE0"/>
    <w:rsid w:val="00E76D41"/>
    <w:rsid w:val="00E76D7B"/>
    <w:rsid w:val="00E77266"/>
    <w:rsid w:val="00E773DC"/>
    <w:rsid w:val="00E77A1D"/>
    <w:rsid w:val="00E77CA9"/>
    <w:rsid w:val="00E80390"/>
    <w:rsid w:val="00E806FE"/>
    <w:rsid w:val="00E80742"/>
    <w:rsid w:val="00E80C1D"/>
    <w:rsid w:val="00E80CDC"/>
    <w:rsid w:val="00E80EB7"/>
    <w:rsid w:val="00E80F4F"/>
    <w:rsid w:val="00E80F8B"/>
    <w:rsid w:val="00E8114E"/>
    <w:rsid w:val="00E812DF"/>
    <w:rsid w:val="00E8137D"/>
    <w:rsid w:val="00E8154B"/>
    <w:rsid w:val="00E815DB"/>
    <w:rsid w:val="00E81825"/>
    <w:rsid w:val="00E818CF"/>
    <w:rsid w:val="00E819C3"/>
    <w:rsid w:val="00E81A4E"/>
    <w:rsid w:val="00E81BFF"/>
    <w:rsid w:val="00E81E06"/>
    <w:rsid w:val="00E81EA8"/>
    <w:rsid w:val="00E81F28"/>
    <w:rsid w:val="00E81F74"/>
    <w:rsid w:val="00E82015"/>
    <w:rsid w:val="00E82061"/>
    <w:rsid w:val="00E820B7"/>
    <w:rsid w:val="00E82604"/>
    <w:rsid w:val="00E82870"/>
    <w:rsid w:val="00E829B5"/>
    <w:rsid w:val="00E82B92"/>
    <w:rsid w:val="00E82DC6"/>
    <w:rsid w:val="00E82E58"/>
    <w:rsid w:val="00E82E9A"/>
    <w:rsid w:val="00E830A6"/>
    <w:rsid w:val="00E83179"/>
    <w:rsid w:val="00E832B7"/>
    <w:rsid w:val="00E832D1"/>
    <w:rsid w:val="00E833A5"/>
    <w:rsid w:val="00E83611"/>
    <w:rsid w:val="00E8368C"/>
    <w:rsid w:val="00E83756"/>
    <w:rsid w:val="00E8390E"/>
    <w:rsid w:val="00E839BA"/>
    <w:rsid w:val="00E839BE"/>
    <w:rsid w:val="00E83D0A"/>
    <w:rsid w:val="00E83EEE"/>
    <w:rsid w:val="00E83F39"/>
    <w:rsid w:val="00E83FB7"/>
    <w:rsid w:val="00E84229"/>
    <w:rsid w:val="00E8427C"/>
    <w:rsid w:val="00E8475D"/>
    <w:rsid w:val="00E847D4"/>
    <w:rsid w:val="00E84C90"/>
    <w:rsid w:val="00E84E42"/>
    <w:rsid w:val="00E850D9"/>
    <w:rsid w:val="00E852C4"/>
    <w:rsid w:val="00E85532"/>
    <w:rsid w:val="00E85935"/>
    <w:rsid w:val="00E85C44"/>
    <w:rsid w:val="00E85CE9"/>
    <w:rsid w:val="00E85E3A"/>
    <w:rsid w:val="00E85EB6"/>
    <w:rsid w:val="00E86053"/>
    <w:rsid w:val="00E861BB"/>
    <w:rsid w:val="00E862C7"/>
    <w:rsid w:val="00E865D9"/>
    <w:rsid w:val="00E86663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338"/>
    <w:rsid w:val="00E92460"/>
    <w:rsid w:val="00E9266C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4CC"/>
    <w:rsid w:val="00E93AE5"/>
    <w:rsid w:val="00E93CCA"/>
    <w:rsid w:val="00E93D7F"/>
    <w:rsid w:val="00E93E19"/>
    <w:rsid w:val="00E93EE5"/>
    <w:rsid w:val="00E93F1D"/>
    <w:rsid w:val="00E93F49"/>
    <w:rsid w:val="00E9437B"/>
    <w:rsid w:val="00E94468"/>
    <w:rsid w:val="00E949DC"/>
    <w:rsid w:val="00E94F8C"/>
    <w:rsid w:val="00E9500B"/>
    <w:rsid w:val="00E95098"/>
    <w:rsid w:val="00E951A0"/>
    <w:rsid w:val="00E95253"/>
    <w:rsid w:val="00E956C7"/>
    <w:rsid w:val="00E95821"/>
    <w:rsid w:val="00E958AD"/>
    <w:rsid w:val="00E95915"/>
    <w:rsid w:val="00E959E2"/>
    <w:rsid w:val="00E95E00"/>
    <w:rsid w:val="00E95FB4"/>
    <w:rsid w:val="00E96256"/>
    <w:rsid w:val="00E9628C"/>
    <w:rsid w:val="00E96322"/>
    <w:rsid w:val="00E96482"/>
    <w:rsid w:val="00E966C8"/>
    <w:rsid w:val="00E96729"/>
    <w:rsid w:val="00E96730"/>
    <w:rsid w:val="00E96759"/>
    <w:rsid w:val="00E967F8"/>
    <w:rsid w:val="00E96AFC"/>
    <w:rsid w:val="00E96B5D"/>
    <w:rsid w:val="00E96DC5"/>
    <w:rsid w:val="00E96F1C"/>
    <w:rsid w:val="00E971BE"/>
    <w:rsid w:val="00E9728B"/>
    <w:rsid w:val="00E9753A"/>
    <w:rsid w:val="00E97ACD"/>
    <w:rsid w:val="00EA04B2"/>
    <w:rsid w:val="00EA05B8"/>
    <w:rsid w:val="00EA0632"/>
    <w:rsid w:val="00EA0AB1"/>
    <w:rsid w:val="00EA0D1B"/>
    <w:rsid w:val="00EA0E13"/>
    <w:rsid w:val="00EA105A"/>
    <w:rsid w:val="00EA1073"/>
    <w:rsid w:val="00EA121C"/>
    <w:rsid w:val="00EA12DA"/>
    <w:rsid w:val="00EA13E5"/>
    <w:rsid w:val="00EA14D1"/>
    <w:rsid w:val="00EA15D2"/>
    <w:rsid w:val="00EA1B71"/>
    <w:rsid w:val="00EA2067"/>
    <w:rsid w:val="00EA20C4"/>
    <w:rsid w:val="00EA21DB"/>
    <w:rsid w:val="00EA23C4"/>
    <w:rsid w:val="00EA2A38"/>
    <w:rsid w:val="00EA2AA1"/>
    <w:rsid w:val="00EA2BBA"/>
    <w:rsid w:val="00EA2BCF"/>
    <w:rsid w:val="00EA2C43"/>
    <w:rsid w:val="00EA2C6C"/>
    <w:rsid w:val="00EA313A"/>
    <w:rsid w:val="00EA3418"/>
    <w:rsid w:val="00EA34E8"/>
    <w:rsid w:val="00EA39EF"/>
    <w:rsid w:val="00EA3A95"/>
    <w:rsid w:val="00EA4056"/>
    <w:rsid w:val="00EA41D8"/>
    <w:rsid w:val="00EA4614"/>
    <w:rsid w:val="00EA46B4"/>
    <w:rsid w:val="00EA48E2"/>
    <w:rsid w:val="00EA4C1A"/>
    <w:rsid w:val="00EA4C73"/>
    <w:rsid w:val="00EA51AF"/>
    <w:rsid w:val="00EA532A"/>
    <w:rsid w:val="00EA540C"/>
    <w:rsid w:val="00EA5436"/>
    <w:rsid w:val="00EA55E5"/>
    <w:rsid w:val="00EA567A"/>
    <w:rsid w:val="00EA5ADE"/>
    <w:rsid w:val="00EA5BA4"/>
    <w:rsid w:val="00EA5D54"/>
    <w:rsid w:val="00EA630F"/>
    <w:rsid w:val="00EA68B3"/>
    <w:rsid w:val="00EA6D67"/>
    <w:rsid w:val="00EA6FE8"/>
    <w:rsid w:val="00EA7144"/>
    <w:rsid w:val="00EA71B3"/>
    <w:rsid w:val="00EA7A4A"/>
    <w:rsid w:val="00EA7A67"/>
    <w:rsid w:val="00EA7AEF"/>
    <w:rsid w:val="00EA7C5A"/>
    <w:rsid w:val="00EA7C5D"/>
    <w:rsid w:val="00EA7DF1"/>
    <w:rsid w:val="00EA7E38"/>
    <w:rsid w:val="00EA7F1B"/>
    <w:rsid w:val="00EA7FAB"/>
    <w:rsid w:val="00EB02E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812"/>
    <w:rsid w:val="00EB2A2E"/>
    <w:rsid w:val="00EB2A40"/>
    <w:rsid w:val="00EB2BB8"/>
    <w:rsid w:val="00EB2C93"/>
    <w:rsid w:val="00EB2CBD"/>
    <w:rsid w:val="00EB318C"/>
    <w:rsid w:val="00EB321F"/>
    <w:rsid w:val="00EB341D"/>
    <w:rsid w:val="00EB351D"/>
    <w:rsid w:val="00EB3654"/>
    <w:rsid w:val="00EB3810"/>
    <w:rsid w:val="00EB3DB2"/>
    <w:rsid w:val="00EB4030"/>
    <w:rsid w:val="00EB407A"/>
    <w:rsid w:val="00EB4393"/>
    <w:rsid w:val="00EB4411"/>
    <w:rsid w:val="00EB4582"/>
    <w:rsid w:val="00EB46AB"/>
    <w:rsid w:val="00EB493A"/>
    <w:rsid w:val="00EB49BF"/>
    <w:rsid w:val="00EB49C7"/>
    <w:rsid w:val="00EB4ADA"/>
    <w:rsid w:val="00EB4D78"/>
    <w:rsid w:val="00EB4DB8"/>
    <w:rsid w:val="00EB528E"/>
    <w:rsid w:val="00EB5697"/>
    <w:rsid w:val="00EB590A"/>
    <w:rsid w:val="00EB5999"/>
    <w:rsid w:val="00EB5C7F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20"/>
    <w:rsid w:val="00EB777B"/>
    <w:rsid w:val="00EB7C80"/>
    <w:rsid w:val="00EB7FA4"/>
    <w:rsid w:val="00EC0017"/>
    <w:rsid w:val="00EC017B"/>
    <w:rsid w:val="00EC027B"/>
    <w:rsid w:val="00EC0DD2"/>
    <w:rsid w:val="00EC109B"/>
    <w:rsid w:val="00EC13FB"/>
    <w:rsid w:val="00EC14F5"/>
    <w:rsid w:val="00EC1817"/>
    <w:rsid w:val="00EC1959"/>
    <w:rsid w:val="00EC1BB8"/>
    <w:rsid w:val="00EC1D3F"/>
    <w:rsid w:val="00EC1E75"/>
    <w:rsid w:val="00EC1F15"/>
    <w:rsid w:val="00EC210E"/>
    <w:rsid w:val="00EC2204"/>
    <w:rsid w:val="00EC23F5"/>
    <w:rsid w:val="00EC24B0"/>
    <w:rsid w:val="00EC272D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94A"/>
    <w:rsid w:val="00EC3B5F"/>
    <w:rsid w:val="00EC3CBE"/>
    <w:rsid w:val="00EC3E0B"/>
    <w:rsid w:val="00EC4036"/>
    <w:rsid w:val="00EC4255"/>
    <w:rsid w:val="00EC42E5"/>
    <w:rsid w:val="00EC42F5"/>
    <w:rsid w:val="00EC438E"/>
    <w:rsid w:val="00EC484A"/>
    <w:rsid w:val="00EC4A65"/>
    <w:rsid w:val="00EC4C9B"/>
    <w:rsid w:val="00EC4CC5"/>
    <w:rsid w:val="00EC4E50"/>
    <w:rsid w:val="00EC4F4B"/>
    <w:rsid w:val="00EC5009"/>
    <w:rsid w:val="00EC5113"/>
    <w:rsid w:val="00EC569A"/>
    <w:rsid w:val="00EC56CF"/>
    <w:rsid w:val="00EC59A7"/>
    <w:rsid w:val="00EC5B81"/>
    <w:rsid w:val="00EC5BA0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A21"/>
    <w:rsid w:val="00ED1B42"/>
    <w:rsid w:val="00ED1B43"/>
    <w:rsid w:val="00ED1E01"/>
    <w:rsid w:val="00ED20A1"/>
    <w:rsid w:val="00ED21EC"/>
    <w:rsid w:val="00ED235F"/>
    <w:rsid w:val="00ED2825"/>
    <w:rsid w:val="00ED2B42"/>
    <w:rsid w:val="00ED2B8E"/>
    <w:rsid w:val="00ED2D07"/>
    <w:rsid w:val="00ED2D8A"/>
    <w:rsid w:val="00ED314B"/>
    <w:rsid w:val="00ED3355"/>
    <w:rsid w:val="00ED338B"/>
    <w:rsid w:val="00ED38DD"/>
    <w:rsid w:val="00ED3A66"/>
    <w:rsid w:val="00ED3C62"/>
    <w:rsid w:val="00ED3D43"/>
    <w:rsid w:val="00ED3F0B"/>
    <w:rsid w:val="00ED40FF"/>
    <w:rsid w:val="00ED471A"/>
    <w:rsid w:val="00ED477F"/>
    <w:rsid w:val="00ED4A98"/>
    <w:rsid w:val="00ED4BE7"/>
    <w:rsid w:val="00ED4EA7"/>
    <w:rsid w:val="00ED524E"/>
    <w:rsid w:val="00ED5460"/>
    <w:rsid w:val="00ED56B2"/>
    <w:rsid w:val="00ED5A7F"/>
    <w:rsid w:val="00ED5CA6"/>
    <w:rsid w:val="00ED629D"/>
    <w:rsid w:val="00ED67EA"/>
    <w:rsid w:val="00ED6FF2"/>
    <w:rsid w:val="00ED732D"/>
    <w:rsid w:val="00ED734E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D51"/>
    <w:rsid w:val="00EE1EA0"/>
    <w:rsid w:val="00EE1EAC"/>
    <w:rsid w:val="00EE1EEA"/>
    <w:rsid w:val="00EE1F58"/>
    <w:rsid w:val="00EE2205"/>
    <w:rsid w:val="00EE2537"/>
    <w:rsid w:val="00EE27BE"/>
    <w:rsid w:val="00EE288C"/>
    <w:rsid w:val="00EE28CB"/>
    <w:rsid w:val="00EE2DD7"/>
    <w:rsid w:val="00EE2E0F"/>
    <w:rsid w:val="00EE2F00"/>
    <w:rsid w:val="00EE315E"/>
    <w:rsid w:val="00EE32F1"/>
    <w:rsid w:val="00EE3A94"/>
    <w:rsid w:val="00EE3D42"/>
    <w:rsid w:val="00EE3E67"/>
    <w:rsid w:val="00EE4337"/>
    <w:rsid w:val="00EE433D"/>
    <w:rsid w:val="00EE4393"/>
    <w:rsid w:val="00EE4402"/>
    <w:rsid w:val="00EE4406"/>
    <w:rsid w:val="00EE448E"/>
    <w:rsid w:val="00EE455F"/>
    <w:rsid w:val="00EE4621"/>
    <w:rsid w:val="00EE471A"/>
    <w:rsid w:val="00EE4BB5"/>
    <w:rsid w:val="00EE4C22"/>
    <w:rsid w:val="00EE4D15"/>
    <w:rsid w:val="00EE4DA8"/>
    <w:rsid w:val="00EE5166"/>
    <w:rsid w:val="00EE5290"/>
    <w:rsid w:val="00EE5333"/>
    <w:rsid w:val="00EE5592"/>
    <w:rsid w:val="00EE5604"/>
    <w:rsid w:val="00EE563F"/>
    <w:rsid w:val="00EE5650"/>
    <w:rsid w:val="00EE5C1C"/>
    <w:rsid w:val="00EE5C2B"/>
    <w:rsid w:val="00EE5C37"/>
    <w:rsid w:val="00EE5CC0"/>
    <w:rsid w:val="00EE5E1B"/>
    <w:rsid w:val="00EE5FB5"/>
    <w:rsid w:val="00EE610B"/>
    <w:rsid w:val="00EE6426"/>
    <w:rsid w:val="00EE6504"/>
    <w:rsid w:val="00EE66FC"/>
    <w:rsid w:val="00EE68C1"/>
    <w:rsid w:val="00EE6B40"/>
    <w:rsid w:val="00EE6CB8"/>
    <w:rsid w:val="00EE6D2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1D"/>
    <w:rsid w:val="00EF06D1"/>
    <w:rsid w:val="00EF080C"/>
    <w:rsid w:val="00EF09CA"/>
    <w:rsid w:val="00EF0AFD"/>
    <w:rsid w:val="00EF0B6F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05"/>
    <w:rsid w:val="00EF2B59"/>
    <w:rsid w:val="00EF2CF4"/>
    <w:rsid w:val="00EF2D0C"/>
    <w:rsid w:val="00EF2D70"/>
    <w:rsid w:val="00EF2F5A"/>
    <w:rsid w:val="00EF3030"/>
    <w:rsid w:val="00EF311A"/>
    <w:rsid w:val="00EF32C1"/>
    <w:rsid w:val="00EF335F"/>
    <w:rsid w:val="00EF3431"/>
    <w:rsid w:val="00EF36DC"/>
    <w:rsid w:val="00EF379F"/>
    <w:rsid w:val="00EF3B32"/>
    <w:rsid w:val="00EF3B69"/>
    <w:rsid w:val="00EF3C2D"/>
    <w:rsid w:val="00EF40DC"/>
    <w:rsid w:val="00EF42CE"/>
    <w:rsid w:val="00EF453A"/>
    <w:rsid w:val="00EF457C"/>
    <w:rsid w:val="00EF463C"/>
    <w:rsid w:val="00EF46B9"/>
    <w:rsid w:val="00EF4AAB"/>
    <w:rsid w:val="00EF4B4E"/>
    <w:rsid w:val="00EF4C82"/>
    <w:rsid w:val="00EF4D88"/>
    <w:rsid w:val="00EF4ECD"/>
    <w:rsid w:val="00EF4FBD"/>
    <w:rsid w:val="00EF516D"/>
    <w:rsid w:val="00EF55EB"/>
    <w:rsid w:val="00EF562C"/>
    <w:rsid w:val="00EF59A0"/>
    <w:rsid w:val="00EF5DD9"/>
    <w:rsid w:val="00EF5E13"/>
    <w:rsid w:val="00EF5E8B"/>
    <w:rsid w:val="00EF61DB"/>
    <w:rsid w:val="00EF6517"/>
    <w:rsid w:val="00EF6519"/>
    <w:rsid w:val="00EF662D"/>
    <w:rsid w:val="00EF695C"/>
    <w:rsid w:val="00EF6BF4"/>
    <w:rsid w:val="00EF703E"/>
    <w:rsid w:val="00EF7257"/>
    <w:rsid w:val="00EF768C"/>
    <w:rsid w:val="00EF768F"/>
    <w:rsid w:val="00EF787E"/>
    <w:rsid w:val="00EF78B8"/>
    <w:rsid w:val="00EF78D6"/>
    <w:rsid w:val="00EF7992"/>
    <w:rsid w:val="00EF7B88"/>
    <w:rsid w:val="00EF7D5F"/>
    <w:rsid w:val="00EF7F4D"/>
    <w:rsid w:val="00F00103"/>
    <w:rsid w:val="00F004EA"/>
    <w:rsid w:val="00F00673"/>
    <w:rsid w:val="00F00BE3"/>
    <w:rsid w:val="00F01544"/>
    <w:rsid w:val="00F01663"/>
    <w:rsid w:val="00F019EA"/>
    <w:rsid w:val="00F01AA2"/>
    <w:rsid w:val="00F01C01"/>
    <w:rsid w:val="00F0206B"/>
    <w:rsid w:val="00F024EB"/>
    <w:rsid w:val="00F027F4"/>
    <w:rsid w:val="00F028B7"/>
    <w:rsid w:val="00F0297C"/>
    <w:rsid w:val="00F02E84"/>
    <w:rsid w:val="00F035CD"/>
    <w:rsid w:val="00F0362C"/>
    <w:rsid w:val="00F03657"/>
    <w:rsid w:val="00F03992"/>
    <w:rsid w:val="00F03C10"/>
    <w:rsid w:val="00F041C7"/>
    <w:rsid w:val="00F044D3"/>
    <w:rsid w:val="00F04656"/>
    <w:rsid w:val="00F046FA"/>
    <w:rsid w:val="00F04880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C46"/>
    <w:rsid w:val="00F05F27"/>
    <w:rsid w:val="00F06283"/>
    <w:rsid w:val="00F062D0"/>
    <w:rsid w:val="00F0697A"/>
    <w:rsid w:val="00F06BC1"/>
    <w:rsid w:val="00F06C08"/>
    <w:rsid w:val="00F0706A"/>
    <w:rsid w:val="00F070BA"/>
    <w:rsid w:val="00F073B7"/>
    <w:rsid w:val="00F073FF"/>
    <w:rsid w:val="00F075F8"/>
    <w:rsid w:val="00F0772A"/>
    <w:rsid w:val="00F07743"/>
    <w:rsid w:val="00F078F1"/>
    <w:rsid w:val="00F07A47"/>
    <w:rsid w:val="00F07BE7"/>
    <w:rsid w:val="00F10667"/>
    <w:rsid w:val="00F107FB"/>
    <w:rsid w:val="00F10AFE"/>
    <w:rsid w:val="00F10BB9"/>
    <w:rsid w:val="00F1151B"/>
    <w:rsid w:val="00F1179D"/>
    <w:rsid w:val="00F11802"/>
    <w:rsid w:val="00F11D7F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316"/>
    <w:rsid w:val="00F133D5"/>
    <w:rsid w:val="00F1346C"/>
    <w:rsid w:val="00F13727"/>
    <w:rsid w:val="00F13A3F"/>
    <w:rsid w:val="00F13A4C"/>
    <w:rsid w:val="00F13AF1"/>
    <w:rsid w:val="00F13BB4"/>
    <w:rsid w:val="00F13C94"/>
    <w:rsid w:val="00F13CB6"/>
    <w:rsid w:val="00F13D08"/>
    <w:rsid w:val="00F13EAA"/>
    <w:rsid w:val="00F141AC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24F"/>
    <w:rsid w:val="00F16312"/>
    <w:rsid w:val="00F16465"/>
    <w:rsid w:val="00F16782"/>
    <w:rsid w:val="00F167D4"/>
    <w:rsid w:val="00F16DC4"/>
    <w:rsid w:val="00F16F40"/>
    <w:rsid w:val="00F170CD"/>
    <w:rsid w:val="00F1739D"/>
    <w:rsid w:val="00F17406"/>
    <w:rsid w:val="00F1748E"/>
    <w:rsid w:val="00F174D5"/>
    <w:rsid w:val="00F175D7"/>
    <w:rsid w:val="00F1777D"/>
    <w:rsid w:val="00F17BC8"/>
    <w:rsid w:val="00F17C45"/>
    <w:rsid w:val="00F17D51"/>
    <w:rsid w:val="00F200FC"/>
    <w:rsid w:val="00F2019F"/>
    <w:rsid w:val="00F201DC"/>
    <w:rsid w:val="00F2035A"/>
    <w:rsid w:val="00F204AE"/>
    <w:rsid w:val="00F207A7"/>
    <w:rsid w:val="00F20891"/>
    <w:rsid w:val="00F20CC2"/>
    <w:rsid w:val="00F20E18"/>
    <w:rsid w:val="00F21522"/>
    <w:rsid w:val="00F21B74"/>
    <w:rsid w:val="00F21CCE"/>
    <w:rsid w:val="00F220A0"/>
    <w:rsid w:val="00F22252"/>
    <w:rsid w:val="00F22728"/>
    <w:rsid w:val="00F22B91"/>
    <w:rsid w:val="00F22CDE"/>
    <w:rsid w:val="00F22F04"/>
    <w:rsid w:val="00F230F8"/>
    <w:rsid w:val="00F23159"/>
    <w:rsid w:val="00F231B4"/>
    <w:rsid w:val="00F23599"/>
    <w:rsid w:val="00F236C6"/>
    <w:rsid w:val="00F238CC"/>
    <w:rsid w:val="00F239B9"/>
    <w:rsid w:val="00F23B27"/>
    <w:rsid w:val="00F23B55"/>
    <w:rsid w:val="00F2415E"/>
    <w:rsid w:val="00F24175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BEC"/>
    <w:rsid w:val="00F25CD4"/>
    <w:rsid w:val="00F25E15"/>
    <w:rsid w:val="00F260C2"/>
    <w:rsid w:val="00F26255"/>
    <w:rsid w:val="00F26257"/>
    <w:rsid w:val="00F262C3"/>
    <w:rsid w:val="00F264BF"/>
    <w:rsid w:val="00F2666F"/>
    <w:rsid w:val="00F26B5C"/>
    <w:rsid w:val="00F26C11"/>
    <w:rsid w:val="00F26D51"/>
    <w:rsid w:val="00F26D9B"/>
    <w:rsid w:val="00F270DB"/>
    <w:rsid w:val="00F27252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0F99"/>
    <w:rsid w:val="00F31461"/>
    <w:rsid w:val="00F3148D"/>
    <w:rsid w:val="00F315FB"/>
    <w:rsid w:val="00F31686"/>
    <w:rsid w:val="00F31715"/>
    <w:rsid w:val="00F31768"/>
    <w:rsid w:val="00F31A0C"/>
    <w:rsid w:val="00F31BCF"/>
    <w:rsid w:val="00F31C53"/>
    <w:rsid w:val="00F31F18"/>
    <w:rsid w:val="00F321CA"/>
    <w:rsid w:val="00F321FB"/>
    <w:rsid w:val="00F32362"/>
    <w:rsid w:val="00F32560"/>
    <w:rsid w:val="00F32B5D"/>
    <w:rsid w:val="00F32E78"/>
    <w:rsid w:val="00F33061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3DBC"/>
    <w:rsid w:val="00F343C0"/>
    <w:rsid w:val="00F347A3"/>
    <w:rsid w:val="00F347F0"/>
    <w:rsid w:val="00F34A53"/>
    <w:rsid w:val="00F34BB8"/>
    <w:rsid w:val="00F35192"/>
    <w:rsid w:val="00F35297"/>
    <w:rsid w:val="00F3543E"/>
    <w:rsid w:val="00F35642"/>
    <w:rsid w:val="00F357B4"/>
    <w:rsid w:val="00F359D4"/>
    <w:rsid w:val="00F360B1"/>
    <w:rsid w:val="00F364E9"/>
    <w:rsid w:val="00F36623"/>
    <w:rsid w:val="00F366E2"/>
    <w:rsid w:val="00F36800"/>
    <w:rsid w:val="00F36AD3"/>
    <w:rsid w:val="00F36D40"/>
    <w:rsid w:val="00F36DAB"/>
    <w:rsid w:val="00F36E6D"/>
    <w:rsid w:val="00F36F09"/>
    <w:rsid w:val="00F36FBA"/>
    <w:rsid w:val="00F36FDE"/>
    <w:rsid w:val="00F370A6"/>
    <w:rsid w:val="00F3718E"/>
    <w:rsid w:val="00F37215"/>
    <w:rsid w:val="00F37221"/>
    <w:rsid w:val="00F37416"/>
    <w:rsid w:val="00F37677"/>
    <w:rsid w:val="00F37871"/>
    <w:rsid w:val="00F37A10"/>
    <w:rsid w:val="00F37BFE"/>
    <w:rsid w:val="00F40005"/>
    <w:rsid w:val="00F407AF"/>
    <w:rsid w:val="00F407DE"/>
    <w:rsid w:val="00F40963"/>
    <w:rsid w:val="00F4150C"/>
    <w:rsid w:val="00F416AD"/>
    <w:rsid w:val="00F41A47"/>
    <w:rsid w:val="00F41C4F"/>
    <w:rsid w:val="00F41D51"/>
    <w:rsid w:val="00F41DCE"/>
    <w:rsid w:val="00F42267"/>
    <w:rsid w:val="00F422D1"/>
    <w:rsid w:val="00F42522"/>
    <w:rsid w:val="00F42CCA"/>
    <w:rsid w:val="00F43075"/>
    <w:rsid w:val="00F43482"/>
    <w:rsid w:val="00F435D4"/>
    <w:rsid w:val="00F439EF"/>
    <w:rsid w:val="00F43A5E"/>
    <w:rsid w:val="00F43B1A"/>
    <w:rsid w:val="00F43D56"/>
    <w:rsid w:val="00F441C3"/>
    <w:rsid w:val="00F44238"/>
    <w:rsid w:val="00F443AB"/>
    <w:rsid w:val="00F44576"/>
    <w:rsid w:val="00F447AD"/>
    <w:rsid w:val="00F44AFC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CAA"/>
    <w:rsid w:val="00F45F72"/>
    <w:rsid w:val="00F460DA"/>
    <w:rsid w:val="00F461D1"/>
    <w:rsid w:val="00F462B6"/>
    <w:rsid w:val="00F4640C"/>
    <w:rsid w:val="00F464DA"/>
    <w:rsid w:val="00F465BF"/>
    <w:rsid w:val="00F4679B"/>
    <w:rsid w:val="00F46823"/>
    <w:rsid w:val="00F46AC7"/>
    <w:rsid w:val="00F47100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E71"/>
    <w:rsid w:val="00F51F7B"/>
    <w:rsid w:val="00F52297"/>
    <w:rsid w:val="00F522C0"/>
    <w:rsid w:val="00F52524"/>
    <w:rsid w:val="00F52798"/>
    <w:rsid w:val="00F527F1"/>
    <w:rsid w:val="00F52E75"/>
    <w:rsid w:val="00F52F91"/>
    <w:rsid w:val="00F5370B"/>
    <w:rsid w:val="00F54033"/>
    <w:rsid w:val="00F5437C"/>
    <w:rsid w:val="00F54756"/>
    <w:rsid w:val="00F54998"/>
    <w:rsid w:val="00F54A78"/>
    <w:rsid w:val="00F54AED"/>
    <w:rsid w:val="00F54B0B"/>
    <w:rsid w:val="00F54BEE"/>
    <w:rsid w:val="00F550E1"/>
    <w:rsid w:val="00F55278"/>
    <w:rsid w:val="00F55306"/>
    <w:rsid w:val="00F5541E"/>
    <w:rsid w:val="00F5543B"/>
    <w:rsid w:val="00F5577C"/>
    <w:rsid w:val="00F55993"/>
    <w:rsid w:val="00F55C25"/>
    <w:rsid w:val="00F56118"/>
    <w:rsid w:val="00F56609"/>
    <w:rsid w:val="00F56674"/>
    <w:rsid w:val="00F567A4"/>
    <w:rsid w:val="00F56835"/>
    <w:rsid w:val="00F56C9B"/>
    <w:rsid w:val="00F56CAE"/>
    <w:rsid w:val="00F57283"/>
    <w:rsid w:val="00F5756E"/>
    <w:rsid w:val="00F57615"/>
    <w:rsid w:val="00F57A99"/>
    <w:rsid w:val="00F57B12"/>
    <w:rsid w:val="00F57C1D"/>
    <w:rsid w:val="00F60209"/>
    <w:rsid w:val="00F6031B"/>
    <w:rsid w:val="00F60405"/>
    <w:rsid w:val="00F60822"/>
    <w:rsid w:val="00F60AAB"/>
    <w:rsid w:val="00F61052"/>
    <w:rsid w:val="00F61191"/>
    <w:rsid w:val="00F6119A"/>
    <w:rsid w:val="00F6122A"/>
    <w:rsid w:val="00F61517"/>
    <w:rsid w:val="00F6168D"/>
    <w:rsid w:val="00F616CC"/>
    <w:rsid w:val="00F618A7"/>
    <w:rsid w:val="00F61B01"/>
    <w:rsid w:val="00F62171"/>
    <w:rsid w:val="00F62386"/>
    <w:rsid w:val="00F62515"/>
    <w:rsid w:val="00F627DB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B5C"/>
    <w:rsid w:val="00F63D73"/>
    <w:rsid w:val="00F63DF2"/>
    <w:rsid w:val="00F63F66"/>
    <w:rsid w:val="00F64353"/>
    <w:rsid w:val="00F643A3"/>
    <w:rsid w:val="00F643F7"/>
    <w:rsid w:val="00F644A9"/>
    <w:rsid w:val="00F644EF"/>
    <w:rsid w:val="00F64532"/>
    <w:rsid w:val="00F645CE"/>
    <w:rsid w:val="00F64A7E"/>
    <w:rsid w:val="00F64A94"/>
    <w:rsid w:val="00F64C5B"/>
    <w:rsid w:val="00F64CA8"/>
    <w:rsid w:val="00F64FEF"/>
    <w:rsid w:val="00F653B8"/>
    <w:rsid w:val="00F65775"/>
    <w:rsid w:val="00F65909"/>
    <w:rsid w:val="00F65A88"/>
    <w:rsid w:val="00F65AF2"/>
    <w:rsid w:val="00F65CE1"/>
    <w:rsid w:val="00F65D64"/>
    <w:rsid w:val="00F660BB"/>
    <w:rsid w:val="00F6611B"/>
    <w:rsid w:val="00F662A4"/>
    <w:rsid w:val="00F662B0"/>
    <w:rsid w:val="00F6636E"/>
    <w:rsid w:val="00F664D5"/>
    <w:rsid w:val="00F6673D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3D4"/>
    <w:rsid w:val="00F709EE"/>
    <w:rsid w:val="00F7133E"/>
    <w:rsid w:val="00F715FA"/>
    <w:rsid w:val="00F7171E"/>
    <w:rsid w:val="00F7173C"/>
    <w:rsid w:val="00F71A71"/>
    <w:rsid w:val="00F71B9A"/>
    <w:rsid w:val="00F71C52"/>
    <w:rsid w:val="00F71C62"/>
    <w:rsid w:val="00F71FFB"/>
    <w:rsid w:val="00F72478"/>
    <w:rsid w:val="00F726E8"/>
    <w:rsid w:val="00F7273B"/>
    <w:rsid w:val="00F72A93"/>
    <w:rsid w:val="00F72C0D"/>
    <w:rsid w:val="00F73015"/>
    <w:rsid w:val="00F73331"/>
    <w:rsid w:val="00F73383"/>
    <w:rsid w:val="00F73434"/>
    <w:rsid w:val="00F736D5"/>
    <w:rsid w:val="00F73856"/>
    <w:rsid w:val="00F7434F"/>
    <w:rsid w:val="00F747ED"/>
    <w:rsid w:val="00F74A3C"/>
    <w:rsid w:val="00F74D54"/>
    <w:rsid w:val="00F74E37"/>
    <w:rsid w:val="00F74E7B"/>
    <w:rsid w:val="00F7507D"/>
    <w:rsid w:val="00F750EC"/>
    <w:rsid w:val="00F751D3"/>
    <w:rsid w:val="00F7552A"/>
    <w:rsid w:val="00F7557D"/>
    <w:rsid w:val="00F75668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A5"/>
    <w:rsid w:val="00F7707F"/>
    <w:rsid w:val="00F77216"/>
    <w:rsid w:val="00F7731C"/>
    <w:rsid w:val="00F774EE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931"/>
    <w:rsid w:val="00F80D6F"/>
    <w:rsid w:val="00F80E95"/>
    <w:rsid w:val="00F81372"/>
    <w:rsid w:val="00F8139D"/>
    <w:rsid w:val="00F813B6"/>
    <w:rsid w:val="00F81844"/>
    <w:rsid w:val="00F819A5"/>
    <w:rsid w:val="00F82866"/>
    <w:rsid w:val="00F82D97"/>
    <w:rsid w:val="00F82E49"/>
    <w:rsid w:val="00F82F9A"/>
    <w:rsid w:val="00F832E4"/>
    <w:rsid w:val="00F83521"/>
    <w:rsid w:val="00F83531"/>
    <w:rsid w:val="00F836D9"/>
    <w:rsid w:val="00F838A9"/>
    <w:rsid w:val="00F83992"/>
    <w:rsid w:val="00F839BF"/>
    <w:rsid w:val="00F83A46"/>
    <w:rsid w:val="00F83F24"/>
    <w:rsid w:val="00F83F3A"/>
    <w:rsid w:val="00F83F6D"/>
    <w:rsid w:val="00F84018"/>
    <w:rsid w:val="00F841FF"/>
    <w:rsid w:val="00F8447C"/>
    <w:rsid w:val="00F844E0"/>
    <w:rsid w:val="00F847A8"/>
    <w:rsid w:val="00F8483F"/>
    <w:rsid w:val="00F84870"/>
    <w:rsid w:val="00F84979"/>
    <w:rsid w:val="00F849A1"/>
    <w:rsid w:val="00F84A66"/>
    <w:rsid w:val="00F84CDD"/>
    <w:rsid w:val="00F84E5C"/>
    <w:rsid w:val="00F85153"/>
    <w:rsid w:val="00F85165"/>
    <w:rsid w:val="00F85695"/>
    <w:rsid w:val="00F856CE"/>
    <w:rsid w:val="00F856EE"/>
    <w:rsid w:val="00F859AE"/>
    <w:rsid w:val="00F85C0C"/>
    <w:rsid w:val="00F8613F"/>
    <w:rsid w:val="00F8623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BF3"/>
    <w:rsid w:val="00F87C42"/>
    <w:rsid w:val="00F87CA2"/>
    <w:rsid w:val="00F87D9F"/>
    <w:rsid w:val="00F87DE3"/>
    <w:rsid w:val="00F90A48"/>
    <w:rsid w:val="00F90C02"/>
    <w:rsid w:val="00F91021"/>
    <w:rsid w:val="00F910DB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BB1"/>
    <w:rsid w:val="00F92E7F"/>
    <w:rsid w:val="00F92E80"/>
    <w:rsid w:val="00F92F6F"/>
    <w:rsid w:val="00F93054"/>
    <w:rsid w:val="00F930C8"/>
    <w:rsid w:val="00F932CF"/>
    <w:rsid w:val="00F93324"/>
    <w:rsid w:val="00F9354B"/>
    <w:rsid w:val="00F93647"/>
    <w:rsid w:val="00F93958"/>
    <w:rsid w:val="00F93E67"/>
    <w:rsid w:val="00F93EFD"/>
    <w:rsid w:val="00F93F02"/>
    <w:rsid w:val="00F9463E"/>
    <w:rsid w:val="00F9476E"/>
    <w:rsid w:val="00F9482D"/>
    <w:rsid w:val="00F9491D"/>
    <w:rsid w:val="00F94C1A"/>
    <w:rsid w:val="00F94C73"/>
    <w:rsid w:val="00F94C7F"/>
    <w:rsid w:val="00F94CAA"/>
    <w:rsid w:val="00F94D27"/>
    <w:rsid w:val="00F94D58"/>
    <w:rsid w:val="00F94DBA"/>
    <w:rsid w:val="00F953C6"/>
    <w:rsid w:val="00F953EE"/>
    <w:rsid w:val="00F957B3"/>
    <w:rsid w:val="00F95B74"/>
    <w:rsid w:val="00F95C13"/>
    <w:rsid w:val="00F95D3D"/>
    <w:rsid w:val="00F96035"/>
    <w:rsid w:val="00F96283"/>
    <w:rsid w:val="00F96356"/>
    <w:rsid w:val="00F966A9"/>
    <w:rsid w:val="00F967DA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A1"/>
    <w:rsid w:val="00F979B6"/>
    <w:rsid w:val="00F97AC0"/>
    <w:rsid w:val="00F97B25"/>
    <w:rsid w:val="00F97BF8"/>
    <w:rsid w:val="00F97ED5"/>
    <w:rsid w:val="00F97EF0"/>
    <w:rsid w:val="00F97F1F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C3C"/>
    <w:rsid w:val="00FA2F13"/>
    <w:rsid w:val="00FA2F4F"/>
    <w:rsid w:val="00FA2F81"/>
    <w:rsid w:val="00FA30CE"/>
    <w:rsid w:val="00FA33AD"/>
    <w:rsid w:val="00FA3430"/>
    <w:rsid w:val="00FA34DF"/>
    <w:rsid w:val="00FA37EB"/>
    <w:rsid w:val="00FA3C03"/>
    <w:rsid w:val="00FA3C40"/>
    <w:rsid w:val="00FA3E73"/>
    <w:rsid w:val="00FA42E0"/>
    <w:rsid w:val="00FA4515"/>
    <w:rsid w:val="00FA4565"/>
    <w:rsid w:val="00FA46DA"/>
    <w:rsid w:val="00FA4966"/>
    <w:rsid w:val="00FA4B6B"/>
    <w:rsid w:val="00FA4E21"/>
    <w:rsid w:val="00FA5169"/>
    <w:rsid w:val="00FA57D3"/>
    <w:rsid w:val="00FA6084"/>
    <w:rsid w:val="00FA6251"/>
    <w:rsid w:val="00FA6293"/>
    <w:rsid w:val="00FA63D8"/>
    <w:rsid w:val="00FA64DD"/>
    <w:rsid w:val="00FA681E"/>
    <w:rsid w:val="00FA688D"/>
    <w:rsid w:val="00FA6F42"/>
    <w:rsid w:val="00FA72FB"/>
    <w:rsid w:val="00FA7359"/>
    <w:rsid w:val="00FA79DE"/>
    <w:rsid w:val="00FA7BE5"/>
    <w:rsid w:val="00FB0219"/>
    <w:rsid w:val="00FB032F"/>
    <w:rsid w:val="00FB058B"/>
    <w:rsid w:val="00FB059E"/>
    <w:rsid w:val="00FB079D"/>
    <w:rsid w:val="00FB0846"/>
    <w:rsid w:val="00FB0868"/>
    <w:rsid w:val="00FB0D05"/>
    <w:rsid w:val="00FB0D44"/>
    <w:rsid w:val="00FB0E53"/>
    <w:rsid w:val="00FB1648"/>
    <w:rsid w:val="00FB1686"/>
    <w:rsid w:val="00FB1853"/>
    <w:rsid w:val="00FB18AC"/>
    <w:rsid w:val="00FB1969"/>
    <w:rsid w:val="00FB1FFE"/>
    <w:rsid w:val="00FB2366"/>
    <w:rsid w:val="00FB23CF"/>
    <w:rsid w:val="00FB27EC"/>
    <w:rsid w:val="00FB284E"/>
    <w:rsid w:val="00FB28F2"/>
    <w:rsid w:val="00FB2D0F"/>
    <w:rsid w:val="00FB2E6C"/>
    <w:rsid w:val="00FB2F4D"/>
    <w:rsid w:val="00FB2FB5"/>
    <w:rsid w:val="00FB31BB"/>
    <w:rsid w:val="00FB32CB"/>
    <w:rsid w:val="00FB33EB"/>
    <w:rsid w:val="00FB346A"/>
    <w:rsid w:val="00FB39CB"/>
    <w:rsid w:val="00FB3A9E"/>
    <w:rsid w:val="00FB3E18"/>
    <w:rsid w:val="00FB3E66"/>
    <w:rsid w:val="00FB3F12"/>
    <w:rsid w:val="00FB3F7F"/>
    <w:rsid w:val="00FB44CB"/>
    <w:rsid w:val="00FB4606"/>
    <w:rsid w:val="00FB466D"/>
    <w:rsid w:val="00FB49D1"/>
    <w:rsid w:val="00FB4A10"/>
    <w:rsid w:val="00FB4B6F"/>
    <w:rsid w:val="00FB4BF6"/>
    <w:rsid w:val="00FB4E2A"/>
    <w:rsid w:val="00FB4E2F"/>
    <w:rsid w:val="00FB4FAC"/>
    <w:rsid w:val="00FB524E"/>
    <w:rsid w:val="00FB546E"/>
    <w:rsid w:val="00FB54A2"/>
    <w:rsid w:val="00FB55E9"/>
    <w:rsid w:val="00FB5739"/>
    <w:rsid w:val="00FB60C7"/>
    <w:rsid w:val="00FB6446"/>
    <w:rsid w:val="00FB646A"/>
    <w:rsid w:val="00FB6975"/>
    <w:rsid w:val="00FB6A00"/>
    <w:rsid w:val="00FB6A3E"/>
    <w:rsid w:val="00FB6B13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26A"/>
    <w:rsid w:val="00FC12E1"/>
    <w:rsid w:val="00FC164A"/>
    <w:rsid w:val="00FC16F4"/>
    <w:rsid w:val="00FC17A5"/>
    <w:rsid w:val="00FC195C"/>
    <w:rsid w:val="00FC1D36"/>
    <w:rsid w:val="00FC21DA"/>
    <w:rsid w:val="00FC22BB"/>
    <w:rsid w:val="00FC259D"/>
    <w:rsid w:val="00FC25F6"/>
    <w:rsid w:val="00FC26BB"/>
    <w:rsid w:val="00FC28E1"/>
    <w:rsid w:val="00FC2B0F"/>
    <w:rsid w:val="00FC3120"/>
    <w:rsid w:val="00FC31A5"/>
    <w:rsid w:val="00FC32BA"/>
    <w:rsid w:val="00FC3629"/>
    <w:rsid w:val="00FC3647"/>
    <w:rsid w:val="00FC3986"/>
    <w:rsid w:val="00FC3BB9"/>
    <w:rsid w:val="00FC3C42"/>
    <w:rsid w:val="00FC3C4C"/>
    <w:rsid w:val="00FC3C83"/>
    <w:rsid w:val="00FC3CE7"/>
    <w:rsid w:val="00FC3E01"/>
    <w:rsid w:val="00FC3F29"/>
    <w:rsid w:val="00FC3F39"/>
    <w:rsid w:val="00FC4056"/>
    <w:rsid w:val="00FC466A"/>
    <w:rsid w:val="00FC46F6"/>
    <w:rsid w:val="00FC475C"/>
    <w:rsid w:val="00FC4895"/>
    <w:rsid w:val="00FC4A7F"/>
    <w:rsid w:val="00FC4B26"/>
    <w:rsid w:val="00FC4C64"/>
    <w:rsid w:val="00FC4C98"/>
    <w:rsid w:val="00FC4E99"/>
    <w:rsid w:val="00FC5431"/>
    <w:rsid w:val="00FC55BF"/>
    <w:rsid w:val="00FC57D6"/>
    <w:rsid w:val="00FC58BE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6281"/>
    <w:rsid w:val="00FC63D7"/>
    <w:rsid w:val="00FC67BA"/>
    <w:rsid w:val="00FC68BF"/>
    <w:rsid w:val="00FC6EEE"/>
    <w:rsid w:val="00FC7058"/>
    <w:rsid w:val="00FC7236"/>
    <w:rsid w:val="00FC72E1"/>
    <w:rsid w:val="00FC73C2"/>
    <w:rsid w:val="00FC73FD"/>
    <w:rsid w:val="00FC756C"/>
    <w:rsid w:val="00FC7618"/>
    <w:rsid w:val="00FC7707"/>
    <w:rsid w:val="00FC790F"/>
    <w:rsid w:val="00FC798C"/>
    <w:rsid w:val="00FC7C6B"/>
    <w:rsid w:val="00FD0730"/>
    <w:rsid w:val="00FD0817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55B"/>
    <w:rsid w:val="00FD1992"/>
    <w:rsid w:val="00FD1D50"/>
    <w:rsid w:val="00FD1DCD"/>
    <w:rsid w:val="00FD1E63"/>
    <w:rsid w:val="00FD25F9"/>
    <w:rsid w:val="00FD2B4F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4DB"/>
    <w:rsid w:val="00FD55E3"/>
    <w:rsid w:val="00FD5783"/>
    <w:rsid w:val="00FD5ADB"/>
    <w:rsid w:val="00FD5D82"/>
    <w:rsid w:val="00FD5DEF"/>
    <w:rsid w:val="00FD5F82"/>
    <w:rsid w:val="00FD62A2"/>
    <w:rsid w:val="00FD6424"/>
    <w:rsid w:val="00FD65A3"/>
    <w:rsid w:val="00FD6746"/>
    <w:rsid w:val="00FD68EF"/>
    <w:rsid w:val="00FD6A86"/>
    <w:rsid w:val="00FD6CF3"/>
    <w:rsid w:val="00FD6D8B"/>
    <w:rsid w:val="00FD6E4B"/>
    <w:rsid w:val="00FD6EE5"/>
    <w:rsid w:val="00FD71E0"/>
    <w:rsid w:val="00FD748A"/>
    <w:rsid w:val="00FD7671"/>
    <w:rsid w:val="00FD772D"/>
    <w:rsid w:val="00FD7941"/>
    <w:rsid w:val="00FD7A9E"/>
    <w:rsid w:val="00FD7C22"/>
    <w:rsid w:val="00FD7CA4"/>
    <w:rsid w:val="00FD7E6C"/>
    <w:rsid w:val="00FD7F45"/>
    <w:rsid w:val="00FE017B"/>
    <w:rsid w:val="00FE0689"/>
    <w:rsid w:val="00FE0836"/>
    <w:rsid w:val="00FE09B5"/>
    <w:rsid w:val="00FE0A45"/>
    <w:rsid w:val="00FE0E05"/>
    <w:rsid w:val="00FE0EE5"/>
    <w:rsid w:val="00FE1101"/>
    <w:rsid w:val="00FE1115"/>
    <w:rsid w:val="00FE1232"/>
    <w:rsid w:val="00FE1674"/>
    <w:rsid w:val="00FE18DD"/>
    <w:rsid w:val="00FE197B"/>
    <w:rsid w:val="00FE1AF8"/>
    <w:rsid w:val="00FE1C8A"/>
    <w:rsid w:val="00FE213F"/>
    <w:rsid w:val="00FE22F8"/>
    <w:rsid w:val="00FE2374"/>
    <w:rsid w:val="00FE2648"/>
    <w:rsid w:val="00FE2882"/>
    <w:rsid w:val="00FE2906"/>
    <w:rsid w:val="00FE2B5A"/>
    <w:rsid w:val="00FE2EEF"/>
    <w:rsid w:val="00FE2F51"/>
    <w:rsid w:val="00FE2F62"/>
    <w:rsid w:val="00FE323F"/>
    <w:rsid w:val="00FE3296"/>
    <w:rsid w:val="00FE3353"/>
    <w:rsid w:val="00FE33A3"/>
    <w:rsid w:val="00FE3653"/>
    <w:rsid w:val="00FE3780"/>
    <w:rsid w:val="00FE3DAB"/>
    <w:rsid w:val="00FE410D"/>
    <w:rsid w:val="00FE431C"/>
    <w:rsid w:val="00FE4382"/>
    <w:rsid w:val="00FE45FA"/>
    <w:rsid w:val="00FE4713"/>
    <w:rsid w:val="00FE497B"/>
    <w:rsid w:val="00FE4980"/>
    <w:rsid w:val="00FE4BA6"/>
    <w:rsid w:val="00FE50EB"/>
    <w:rsid w:val="00FE5173"/>
    <w:rsid w:val="00FE519C"/>
    <w:rsid w:val="00FE51F3"/>
    <w:rsid w:val="00FE5859"/>
    <w:rsid w:val="00FE590E"/>
    <w:rsid w:val="00FE5EF5"/>
    <w:rsid w:val="00FE5FCA"/>
    <w:rsid w:val="00FE6459"/>
    <w:rsid w:val="00FE64B4"/>
    <w:rsid w:val="00FE65D7"/>
    <w:rsid w:val="00FE6675"/>
    <w:rsid w:val="00FE6939"/>
    <w:rsid w:val="00FE6993"/>
    <w:rsid w:val="00FE6ABD"/>
    <w:rsid w:val="00FE6E6E"/>
    <w:rsid w:val="00FE7022"/>
    <w:rsid w:val="00FE7666"/>
    <w:rsid w:val="00FE7774"/>
    <w:rsid w:val="00FE7DCF"/>
    <w:rsid w:val="00FE7E03"/>
    <w:rsid w:val="00FF000C"/>
    <w:rsid w:val="00FF05D1"/>
    <w:rsid w:val="00FF05E7"/>
    <w:rsid w:val="00FF0DBD"/>
    <w:rsid w:val="00FF0DD1"/>
    <w:rsid w:val="00FF0E51"/>
    <w:rsid w:val="00FF0E5D"/>
    <w:rsid w:val="00FF0EF1"/>
    <w:rsid w:val="00FF0F6E"/>
    <w:rsid w:val="00FF10BB"/>
    <w:rsid w:val="00FF123A"/>
    <w:rsid w:val="00FF1251"/>
    <w:rsid w:val="00FF1259"/>
    <w:rsid w:val="00FF1589"/>
    <w:rsid w:val="00FF1597"/>
    <w:rsid w:val="00FF1820"/>
    <w:rsid w:val="00FF1F41"/>
    <w:rsid w:val="00FF209E"/>
    <w:rsid w:val="00FF21B1"/>
    <w:rsid w:val="00FF21EF"/>
    <w:rsid w:val="00FF22DA"/>
    <w:rsid w:val="00FF2559"/>
    <w:rsid w:val="00FF2589"/>
    <w:rsid w:val="00FF281C"/>
    <w:rsid w:val="00FF2981"/>
    <w:rsid w:val="00FF29BA"/>
    <w:rsid w:val="00FF2B48"/>
    <w:rsid w:val="00FF2C6E"/>
    <w:rsid w:val="00FF2D60"/>
    <w:rsid w:val="00FF2FEA"/>
    <w:rsid w:val="00FF347A"/>
    <w:rsid w:val="00FF351E"/>
    <w:rsid w:val="00FF35C1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5043"/>
    <w:rsid w:val="00FF5155"/>
    <w:rsid w:val="00FF51AF"/>
    <w:rsid w:val="00FF52CF"/>
    <w:rsid w:val="00FF52F6"/>
    <w:rsid w:val="00FF556B"/>
    <w:rsid w:val="00FF5895"/>
    <w:rsid w:val="00FF58D6"/>
    <w:rsid w:val="00FF58F2"/>
    <w:rsid w:val="00FF5977"/>
    <w:rsid w:val="00FF5997"/>
    <w:rsid w:val="00FF5A95"/>
    <w:rsid w:val="00FF5AEE"/>
    <w:rsid w:val="00FF5C40"/>
    <w:rsid w:val="00FF5D1C"/>
    <w:rsid w:val="00FF6316"/>
    <w:rsid w:val="00FF64B7"/>
    <w:rsid w:val="00FF64B8"/>
    <w:rsid w:val="00FF659C"/>
    <w:rsid w:val="00FF68A7"/>
    <w:rsid w:val="00FF6DE5"/>
    <w:rsid w:val="00FF70C7"/>
    <w:rsid w:val="00FF70CC"/>
    <w:rsid w:val="00FF71EE"/>
    <w:rsid w:val="00FF738F"/>
    <w:rsid w:val="00FF7679"/>
    <w:rsid w:val="00FF7C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xmsonormal">
    <w:name w:val="x_msonormal"/>
    <w:basedOn w:val="Normal"/>
    <w:rsid w:val="000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hyperlink" Target="file:///C:\Users\manda\Documents\MME\Para%20levar%20ao%20MME\Boletim%20Mensal\10-%20Outubro%202020\Boletim%20de%20Monitoramento%20do%20Sistema%20El&#233;trico%20-%20Out%20-2020%20v2.docx" TargetMode="External"/><Relationship Id="rId42" Type="http://schemas.openxmlformats.org/officeDocument/2006/relationships/image" Target="media/image20.emf"/><Relationship Id="rId47" Type="http://schemas.openxmlformats.org/officeDocument/2006/relationships/image" Target="media/image25.emf"/><Relationship Id="rId63" Type="http://schemas.openxmlformats.org/officeDocument/2006/relationships/image" Target="media/image40.emf"/><Relationship Id="rId68" Type="http://schemas.openxmlformats.org/officeDocument/2006/relationships/image" Target="media/image45.emf"/><Relationship Id="rId84" Type="http://schemas.openxmlformats.org/officeDocument/2006/relationships/image" Target="media/image61.emf"/><Relationship Id="rId89" Type="http://schemas.openxmlformats.org/officeDocument/2006/relationships/image" Target="media/image66.emf"/><Relationship Id="rId16" Type="http://schemas.openxmlformats.org/officeDocument/2006/relationships/header" Target="header2.xml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11.emf"/><Relationship Id="rId37" Type="http://schemas.openxmlformats.org/officeDocument/2006/relationships/image" Target="media/image16.emf"/><Relationship Id="rId53" Type="http://schemas.openxmlformats.org/officeDocument/2006/relationships/image" Target="media/image30.emf"/><Relationship Id="rId58" Type="http://schemas.openxmlformats.org/officeDocument/2006/relationships/image" Target="media/image35.emf"/><Relationship Id="rId74" Type="http://schemas.openxmlformats.org/officeDocument/2006/relationships/image" Target="media/image51.emf"/><Relationship Id="rId79" Type="http://schemas.openxmlformats.org/officeDocument/2006/relationships/image" Target="media/image56.emf"/><Relationship Id="rId5" Type="http://schemas.openxmlformats.org/officeDocument/2006/relationships/webSettings" Target="webSettings.xml"/><Relationship Id="rId90" Type="http://schemas.openxmlformats.org/officeDocument/2006/relationships/image" Target="media/image67.emf"/><Relationship Id="rId95" Type="http://schemas.openxmlformats.org/officeDocument/2006/relationships/theme" Target="theme/theme1.xml"/><Relationship Id="rId22" Type="http://schemas.openxmlformats.org/officeDocument/2006/relationships/hyperlink" Target="http://www.ons.org.br/Paginas/Noticias/20200930_Energia-dos-ventos-continua-registrando-recordes-no-Nordeste.aspx" TargetMode="External"/><Relationship Id="rId27" Type="http://schemas.openxmlformats.org/officeDocument/2006/relationships/hyperlink" Target="http://clima1.cptec.inpe.br/monitoramentobrasil/pt" TargetMode="External"/><Relationship Id="rId43" Type="http://schemas.openxmlformats.org/officeDocument/2006/relationships/image" Target="media/image21.png"/><Relationship Id="rId48" Type="http://schemas.openxmlformats.org/officeDocument/2006/relationships/image" Target="media/image26.emf"/><Relationship Id="rId64" Type="http://schemas.openxmlformats.org/officeDocument/2006/relationships/image" Target="media/image41.emf"/><Relationship Id="rId69" Type="http://schemas.openxmlformats.org/officeDocument/2006/relationships/image" Target="media/image46.emf"/><Relationship Id="rId8" Type="http://schemas.openxmlformats.org/officeDocument/2006/relationships/image" Target="media/image1.emf"/><Relationship Id="rId51" Type="http://schemas.openxmlformats.org/officeDocument/2006/relationships/hyperlink" Target="http://www.aneel.gov.br/scg/gd" TargetMode="External"/><Relationship Id="rId72" Type="http://schemas.openxmlformats.org/officeDocument/2006/relationships/image" Target="media/image49.emf"/><Relationship Id="rId80" Type="http://schemas.openxmlformats.org/officeDocument/2006/relationships/image" Target="media/image57.emf"/><Relationship Id="rId85" Type="http://schemas.openxmlformats.org/officeDocument/2006/relationships/image" Target="media/image62.emf"/><Relationship Id="rId93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://www.mme.gov.br/" TargetMode="External"/><Relationship Id="rId17" Type="http://schemas.openxmlformats.org/officeDocument/2006/relationships/footer" Target="footer1.xml"/><Relationship Id="rId25" Type="http://schemas.openxmlformats.org/officeDocument/2006/relationships/hyperlink" Target="http://clima1.cptec.inpe.br/monitoramentobrasil/pt" TargetMode="External"/><Relationship Id="rId33" Type="http://schemas.openxmlformats.org/officeDocument/2006/relationships/image" Target="media/image12.emf"/><Relationship Id="rId38" Type="http://schemas.openxmlformats.org/officeDocument/2006/relationships/image" Target="media/image17.png"/><Relationship Id="rId46" Type="http://schemas.openxmlformats.org/officeDocument/2006/relationships/image" Target="media/image24.emf"/><Relationship Id="rId59" Type="http://schemas.openxmlformats.org/officeDocument/2006/relationships/image" Target="media/image36.emf"/><Relationship Id="rId67" Type="http://schemas.openxmlformats.org/officeDocument/2006/relationships/image" Target="media/image44.emf"/><Relationship Id="rId20" Type="http://schemas.openxmlformats.org/officeDocument/2006/relationships/hyperlink" Target="file:///C:\Users\manda\Documents\MME\Para%20levar%20ao%20MME\Boletim%20Mensal\10-%20Outubro%202020\Boletim%20de%20Monitoramento%20do%20Sistema%20El&#233;trico%20-%20Out%20-2020%20v2.docx" TargetMode="External"/><Relationship Id="rId41" Type="http://schemas.openxmlformats.org/officeDocument/2006/relationships/image" Target="media/image19.emf"/><Relationship Id="rId54" Type="http://schemas.openxmlformats.org/officeDocument/2006/relationships/image" Target="media/image31.png"/><Relationship Id="rId62" Type="http://schemas.openxmlformats.org/officeDocument/2006/relationships/image" Target="media/image39.emf"/><Relationship Id="rId70" Type="http://schemas.openxmlformats.org/officeDocument/2006/relationships/image" Target="media/image47.emf"/><Relationship Id="rId75" Type="http://schemas.openxmlformats.org/officeDocument/2006/relationships/image" Target="media/image52.emf"/><Relationship Id="rId83" Type="http://schemas.openxmlformats.org/officeDocument/2006/relationships/image" Target="media/image60.emf"/><Relationship Id="rId88" Type="http://schemas.openxmlformats.org/officeDocument/2006/relationships/image" Target="media/image65.emf"/><Relationship Id="rId91" Type="http://schemas.openxmlformats.org/officeDocument/2006/relationships/image" Target="media/image6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image" Target="media/image7.emf"/><Relationship Id="rId36" Type="http://schemas.openxmlformats.org/officeDocument/2006/relationships/image" Target="media/image15.emf"/><Relationship Id="rId49" Type="http://schemas.openxmlformats.org/officeDocument/2006/relationships/image" Target="media/image27.emf"/><Relationship Id="rId57" Type="http://schemas.openxmlformats.org/officeDocument/2006/relationships/image" Target="media/image34.png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10.emf"/><Relationship Id="rId44" Type="http://schemas.openxmlformats.org/officeDocument/2006/relationships/image" Target="media/image22.emf"/><Relationship Id="rId52" Type="http://schemas.openxmlformats.org/officeDocument/2006/relationships/image" Target="media/image29.png"/><Relationship Id="rId60" Type="http://schemas.openxmlformats.org/officeDocument/2006/relationships/image" Target="media/image37.png"/><Relationship Id="rId65" Type="http://schemas.openxmlformats.org/officeDocument/2006/relationships/image" Target="media/image42.emf"/><Relationship Id="rId73" Type="http://schemas.openxmlformats.org/officeDocument/2006/relationships/image" Target="media/image50.emf"/><Relationship Id="rId78" Type="http://schemas.openxmlformats.org/officeDocument/2006/relationships/image" Target="media/image55.emf"/><Relationship Id="rId81" Type="http://schemas.openxmlformats.org/officeDocument/2006/relationships/image" Target="media/image58.emf"/><Relationship Id="rId86" Type="http://schemas.openxmlformats.org/officeDocument/2006/relationships/image" Target="media/image63.emf"/><Relationship Id="rId94" Type="http://schemas.openxmlformats.org/officeDocument/2006/relationships/fontTable" Target="fontTable.xml"/><Relationship Id="rId10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see/menu/publicacoes.html" TargetMode="External"/><Relationship Id="rId18" Type="http://schemas.openxmlformats.org/officeDocument/2006/relationships/header" Target="header3.xml"/><Relationship Id="rId39" Type="http://schemas.openxmlformats.org/officeDocument/2006/relationships/image" Target="media/image18.emf"/><Relationship Id="rId34" Type="http://schemas.openxmlformats.org/officeDocument/2006/relationships/image" Target="media/image13.emf"/><Relationship Id="rId50" Type="http://schemas.openxmlformats.org/officeDocument/2006/relationships/image" Target="media/image28.emf"/><Relationship Id="rId55" Type="http://schemas.openxmlformats.org/officeDocument/2006/relationships/image" Target="media/image32.emf"/><Relationship Id="rId76" Type="http://schemas.openxmlformats.org/officeDocument/2006/relationships/image" Target="media/image53.emf"/><Relationship Id="rId7" Type="http://schemas.openxmlformats.org/officeDocument/2006/relationships/endnotes" Target="endnotes.xml"/><Relationship Id="rId71" Type="http://schemas.openxmlformats.org/officeDocument/2006/relationships/image" Target="media/image48.emf"/><Relationship Id="rId92" Type="http://schemas.openxmlformats.org/officeDocument/2006/relationships/header" Target="header4.xml"/><Relationship Id="rId2" Type="http://schemas.openxmlformats.org/officeDocument/2006/relationships/numbering" Target="numbering.xml"/><Relationship Id="rId29" Type="http://schemas.openxmlformats.org/officeDocument/2006/relationships/image" Target="media/image8.emf"/><Relationship Id="rId24" Type="http://schemas.openxmlformats.org/officeDocument/2006/relationships/hyperlink" Target="http://energia1.cptec.inpe.br/" TargetMode="External"/><Relationship Id="rId40" Type="http://schemas.openxmlformats.org/officeDocument/2006/relationships/hyperlink" Target="http://epe.gov.br/pt/publicacoes-dados-abertos/publicacoes/resenha-mensal-do-mercado-de-energia-eletrica" TargetMode="External"/><Relationship Id="rId45" Type="http://schemas.openxmlformats.org/officeDocument/2006/relationships/image" Target="media/image23.emf"/><Relationship Id="rId66" Type="http://schemas.openxmlformats.org/officeDocument/2006/relationships/image" Target="media/image43.emf"/><Relationship Id="rId87" Type="http://schemas.openxmlformats.org/officeDocument/2006/relationships/image" Target="media/image64.emf"/><Relationship Id="rId61" Type="http://schemas.openxmlformats.org/officeDocument/2006/relationships/image" Target="media/image38.emf"/><Relationship Id="rId82" Type="http://schemas.openxmlformats.org/officeDocument/2006/relationships/image" Target="media/image59.emf"/><Relationship Id="rId19" Type="http://schemas.openxmlformats.org/officeDocument/2006/relationships/footer" Target="footer2.xml"/><Relationship Id="rId14" Type="http://schemas.openxmlformats.org/officeDocument/2006/relationships/image" Target="media/image3.png"/><Relationship Id="rId30" Type="http://schemas.openxmlformats.org/officeDocument/2006/relationships/image" Target="media/image9.emf"/><Relationship Id="rId35" Type="http://schemas.openxmlformats.org/officeDocument/2006/relationships/image" Target="media/image14.emf"/><Relationship Id="rId56" Type="http://schemas.openxmlformats.org/officeDocument/2006/relationships/image" Target="media/image33.emf"/><Relationship Id="rId77" Type="http://schemas.openxmlformats.org/officeDocument/2006/relationships/image" Target="media/image5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DDAEF-C736-48C9-8B29-C8C4098D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47</Pages>
  <Words>9508</Words>
  <Characters>51348</Characters>
  <Application>Microsoft Office Word</Application>
  <DocSecurity>0</DocSecurity>
  <Lines>427</Lines>
  <Paragraphs>121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MME</Company>
  <LinksUpToDate>false</LinksUpToDate>
  <CharactersWithSpaces>60735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Bianca Maria Matos de Alencar Braga</cp:lastModifiedBy>
  <cp:revision>31</cp:revision>
  <cp:lastPrinted>2020-12-03T17:05:00Z</cp:lastPrinted>
  <dcterms:created xsi:type="dcterms:W3CDTF">2020-11-26T00:53:00Z</dcterms:created>
  <dcterms:modified xsi:type="dcterms:W3CDTF">2020-12-03T17:08:00Z</dcterms:modified>
</cp:coreProperties>
</file>