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C4054" w:rsidRPr="00B54494" w:rsidTr="005C4054">
        <w:tc>
          <w:tcPr>
            <w:tcW w:w="9639" w:type="dxa"/>
            <w:tcBorders>
              <w:top w:val="nil"/>
              <w:left w:val="nil"/>
              <w:bottom w:val="nil"/>
              <w:right w:val="nil"/>
            </w:tcBorders>
            <w:shd w:val="clear" w:color="auto" w:fill="D9D9D9"/>
          </w:tcPr>
          <w:p w:rsidR="005C4054" w:rsidRPr="00B54494" w:rsidRDefault="005C4054" w:rsidP="005C4054">
            <w:pPr>
              <w:autoSpaceDE w:val="0"/>
              <w:autoSpaceDN w:val="0"/>
              <w:spacing w:before="120" w:after="120"/>
              <w:jc w:val="center"/>
              <w:rPr>
                <w:rFonts w:ascii="Times New Roman" w:hAnsi="Times New Roman" w:cs="Times New Roman"/>
                <w:b/>
                <w:bCs/>
                <w:caps/>
                <w:sz w:val="24"/>
              </w:rPr>
            </w:pPr>
            <w:r>
              <w:rPr>
                <w:rFonts w:ascii="Times New Roman" w:hAnsi="Times New Roman" w:cs="Times New Roman"/>
                <w:b/>
                <w:smallCaps/>
                <w:sz w:val="24"/>
              </w:rPr>
              <w:br w:type="page"/>
            </w:r>
            <w:r w:rsidRPr="00B54494">
              <w:rPr>
                <w:rFonts w:ascii="Times New Roman" w:hAnsi="Times New Roman" w:cs="Times New Roman"/>
                <w:b/>
                <w:bCs/>
                <w:caps/>
                <w:sz w:val="24"/>
              </w:rPr>
              <w:t>RECIBO DE RETIRADA DE EDITAL PELA INTERNET</w:t>
            </w:r>
          </w:p>
        </w:tc>
      </w:tr>
    </w:tbl>
    <w:p w:rsidR="005C4054" w:rsidRPr="00B54494" w:rsidRDefault="005C4054" w:rsidP="005C4054">
      <w:pPr>
        <w:jc w:val="center"/>
        <w:rPr>
          <w:rFonts w:ascii="Times New Roman" w:hAnsi="Times New Roman" w:cs="Times New Roman"/>
          <w:b/>
          <w:bCs/>
          <w:sz w:val="24"/>
        </w:rPr>
      </w:pPr>
    </w:p>
    <w:p w:rsidR="005C4054" w:rsidRDefault="005C4054" w:rsidP="005C4054">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24/2016</w:t>
      </w:r>
    </w:p>
    <w:p w:rsidR="005C4054" w:rsidRPr="00B54494" w:rsidRDefault="005C4054" w:rsidP="005C4054">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001494/2016-41</w:t>
      </w:r>
    </w:p>
    <w:p w:rsidR="005C4054" w:rsidRPr="00B54494" w:rsidRDefault="005C4054" w:rsidP="005C4054">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5C4054" w:rsidRPr="00B54494" w:rsidTr="005C4054">
        <w:tc>
          <w:tcPr>
            <w:tcW w:w="9640" w:type="dxa"/>
            <w:tcBorders>
              <w:top w:val="triple" w:sz="4" w:space="0" w:color="auto"/>
              <w:left w:val="triple" w:sz="4" w:space="0" w:color="auto"/>
              <w:bottom w:val="triple" w:sz="4" w:space="0" w:color="auto"/>
              <w:right w:val="triple" w:sz="4" w:space="0" w:color="auto"/>
            </w:tcBorders>
          </w:tcPr>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5C4054" w:rsidRPr="00B54494" w:rsidRDefault="005C4054" w:rsidP="005C4054">
            <w:pPr>
              <w:jc w:val="center"/>
              <w:rPr>
                <w:rFonts w:ascii="Times New Roman" w:hAnsi="Times New Roman" w:cs="Times New Roman"/>
                <w:sz w:val="24"/>
              </w:rPr>
            </w:pPr>
            <w:r w:rsidRPr="00B54494">
              <w:rPr>
                <w:rFonts w:ascii="Times New Roman" w:hAnsi="Times New Roman" w:cs="Times New Roman"/>
                <w:sz w:val="24"/>
              </w:rPr>
              <w:t>Assinatura</w:t>
            </w:r>
          </w:p>
          <w:p w:rsidR="005C4054" w:rsidRPr="00B54494" w:rsidRDefault="005C4054" w:rsidP="005C4054">
            <w:pPr>
              <w:jc w:val="both"/>
              <w:rPr>
                <w:rFonts w:ascii="Times New Roman" w:hAnsi="Times New Roman" w:cs="Times New Roman"/>
                <w:sz w:val="24"/>
              </w:rPr>
            </w:pPr>
          </w:p>
        </w:tc>
      </w:tr>
    </w:tbl>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Senhor Licitante,</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5C4054" w:rsidRPr="00B54494" w:rsidRDefault="005C4054" w:rsidP="005C4054">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5C4054" w:rsidRPr="00B54494" w:rsidRDefault="005C4054" w:rsidP="005C4054">
      <w:pPr>
        <w:jc w:val="both"/>
        <w:rPr>
          <w:rFonts w:ascii="Times New Roman" w:hAnsi="Times New Roman" w:cs="Times New Roman"/>
          <w:sz w:val="24"/>
        </w:rPr>
      </w:pPr>
    </w:p>
    <w:p w:rsidR="005C4054" w:rsidRPr="00B54494" w:rsidRDefault="005C4054" w:rsidP="005C4054">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5C4054" w:rsidRPr="00B54494" w:rsidRDefault="005C4054" w:rsidP="005C4054">
      <w:pPr>
        <w:rPr>
          <w:rFonts w:ascii="Times New Roman" w:hAnsi="Times New Roman" w:cs="Times New Roman"/>
          <w:sz w:val="24"/>
          <w:lang w:eastAsia="en-US"/>
        </w:rPr>
      </w:pPr>
    </w:p>
    <w:p w:rsidR="005C4054" w:rsidRDefault="005C4054" w:rsidP="005C4054">
      <w:pPr>
        <w:keepNext/>
        <w:spacing w:after="60"/>
        <w:ind w:right="-142"/>
        <w:jc w:val="center"/>
        <w:outlineLvl w:val="1"/>
        <w:rPr>
          <w:rFonts w:ascii="Times New Roman" w:hAnsi="Times New Roman" w:cs="Times New Roman"/>
          <w:b/>
          <w:smallCaps/>
          <w:sz w:val="24"/>
        </w:rPr>
      </w:pPr>
    </w:p>
    <w:p w:rsidR="005C4054" w:rsidRDefault="005C4054" w:rsidP="005C4054">
      <w:pPr>
        <w:keepNext/>
        <w:spacing w:after="60"/>
        <w:ind w:right="-142"/>
        <w:jc w:val="center"/>
        <w:outlineLvl w:val="1"/>
        <w:rPr>
          <w:rFonts w:ascii="Times New Roman" w:hAnsi="Times New Roman" w:cs="Times New Roman"/>
          <w:b/>
          <w:smallCaps/>
          <w:sz w:val="24"/>
        </w:rPr>
      </w:pPr>
    </w:p>
    <w:p w:rsidR="005C4054" w:rsidRDefault="005C4054" w:rsidP="005C4054">
      <w:pPr>
        <w:keepNext/>
        <w:spacing w:after="60"/>
        <w:ind w:right="-142"/>
        <w:jc w:val="center"/>
        <w:outlineLvl w:val="1"/>
        <w:rPr>
          <w:rFonts w:ascii="Times New Roman" w:hAnsi="Times New Roman" w:cs="Times New Roman"/>
          <w:b/>
          <w:smallCaps/>
          <w:sz w:val="24"/>
        </w:rPr>
      </w:pPr>
    </w:p>
    <w:p w:rsidR="005C4054" w:rsidRDefault="005C4054" w:rsidP="005C4054">
      <w:pPr>
        <w:rPr>
          <w:rFonts w:ascii="Times New Roman" w:hAnsi="Times New Roman" w:cs="Times New Roman"/>
          <w:b/>
          <w:smallCaps/>
          <w:sz w:val="24"/>
        </w:rPr>
      </w:pPr>
      <w:r>
        <w:rPr>
          <w:rFonts w:ascii="Times New Roman" w:hAnsi="Times New Roman" w:cs="Times New Roman"/>
          <w:b/>
          <w:smallCaps/>
          <w:sz w:val="24"/>
        </w:rPr>
        <w:br w:type="page"/>
      </w:r>
    </w:p>
    <w:p w:rsidR="005D10EF" w:rsidRDefault="005D10EF" w:rsidP="005D10EF">
      <w:pPr>
        <w:keepNext/>
        <w:spacing w:after="60"/>
        <w:ind w:right="-142"/>
        <w:jc w:val="center"/>
        <w:outlineLvl w:val="1"/>
        <w:rPr>
          <w:rFonts w:ascii="Times New Roman" w:hAnsi="Times New Roman" w:cs="Times New Roman"/>
          <w:b/>
          <w:smallCaps/>
          <w:sz w:val="24"/>
        </w:rPr>
      </w:pPr>
    </w:p>
    <w:p w:rsidR="005D10EF" w:rsidRPr="00E0131A" w:rsidRDefault="005D10EF" w:rsidP="005D10EF">
      <w:pPr>
        <w:keepNext/>
        <w:spacing w:after="60"/>
        <w:ind w:right="-142"/>
        <w:jc w:val="center"/>
        <w:outlineLvl w:val="1"/>
        <w:rPr>
          <w:rFonts w:ascii="Times New Roman" w:hAnsi="Times New Roman" w:cs="Times New Roman"/>
          <w:b/>
          <w:smallCaps/>
          <w:sz w:val="24"/>
        </w:rPr>
      </w:pPr>
      <w:r w:rsidRPr="00E0131A">
        <w:rPr>
          <w:rFonts w:ascii="Times New Roman" w:hAnsi="Times New Roman" w:cs="Times New Roman"/>
          <w:b/>
          <w:smallCaps/>
          <w:sz w:val="24"/>
        </w:rPr>
        <w:t>Edital do Pregão Eletrônico n</w:t>
      </w:r>
      <w:r w:rsidRPr="00E0131A">
        <w:rPr>
          <w:rFonts w:ascii="Times New Roman" w:hAnsi="Times New Roman" w:cs="Times New Roman"/>
          <w:b/>
          <w:smallCaps/>
          <w:sz w:val="24"/>
          <w:u w:val="words"/>
          <w:vertAlign w:val="superscript"/>
        </w:rPr>
        <w:t>o</w:t>
      </w:r>
      <w:r w:rsidR="005C4054">
        <w:rPr>
          <w:rFonts w:ascii="Times New Roman" w:hAnsi="Times New Roman" w:cs="Times New Roman"/>
          <w:b/>
          <w:smallCaps/>
          <w:sz w:val="24"/>
        </w:rPr>
        <w:t xml:space="preserve"> 24</w:t>
      </w:r>
      <w:r w:rsidRPr="00E0131A">
        <w:rPr>
          <w:rFonts w:ascii="Times New Roman" w:hAnsi="Times New Roman" w:cs="Times New Roman"/>
          <w:b/>
          <w:smallCaps/>
          <w:sz w:val="24"/>
        </w:rPr>
        <w:t>/2016-MME</w:t>
      </w:r>
    </w:p>
    <w:p w:rsidR="005D10EF" w:rsidRDefault="005D10EF" w:rsidP="00F963B5">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F963B5" w:rsidRPr="00B54494" w:rsidTr="004328F2">
        <w:tc>
          <w:tcPr>
            <w:tcW w:w="9214" w:type="dxa"/>
          </w:tcPr>
          <w:p w:rsidR="00F963B5" w:rsidRPr="00B54494" w:rsidRDefault="00F963B5" w:rsidP="00496472">
            <w:pPr>
              <w:spacing w:after="60"/>
              <w:ind w:right="-142"/>
              <w:jc w:val="both"/>
              <w:rPr>
                <w:rFonts w:ascii="Times New Roman" w:hAnsi="Times New Roman" w:cs="Times New Roman"/>
                <w:b/>
                <w:bCs/>
                <w:smallCaps/>
                <w:sz w:val="24"/>
              </w:rPr>
            </w:pPr>
          </w:p>
          <w:p w:rsidR="00F963B5" w:rsidRPr="00B54494" w:rsidRDefault="00F963B5" w:rsidP="0049647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F963B5" w:rsidRPr="00B54494" w:rsidRDefault="00F963B5" w:rsidP="0049647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F963B5" w:rsidRPr="00B54494" w:rsidRDefault="00F963B5" w:rsidP="0049647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F963B5" w:rsidRPr="00B54494" w:rsidRDefault="00F963B5" w:rsidP="00496472">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4B2D21">
              <w:rPr>
                <w:rFonts w:ascii="Times New Roman" w:hAnsi="Times New Roman" w:cs="Times New Roman"/>
                <w:b/>
                <w:bCs/>
                <w:smallCaps/>
                <w:snapToGrid w:val="0"/>
                <w:sz w:val="24"/>
              </w:rPr>
              <w:t xml:space="preserve"> No Pregão</w:t>
            </w:r>
          </w:p>
          <w:p w:rsidR="00F963B5" w:rsidRPr="00B54494" w:rsidRDefault="00F963B5" w:rsidP="00496472">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F963B5" w:rsidRPr="00B54494" w:rsidRDefault="00F963B5" w:rsidP="0049647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F963B5" w:rsidRPr="00B54494" w:rsidRDefault="00F963B5" w:rsidP="0049647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F963B5" w:rsidRPr="00B54494" w:rsidRDefault="00F963B5" w:rsidP="00496472">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 xml:space="preserve">Da </w:t>
            </w:r>
            <w:r w:rsidR="004B2D21">
              <w:rPr>
                <w:rFonts w:ascii="Times New Roman" w:hAnsi="Times New Roman" w:cs="Times New Roman"/>
                <w:b/>
                <w:bCs/>
                <w:smallCaps/>
                <w:snapToGrid w:val="0"/>
                <w:sz w:val="24"/>
              </w:rPr>
              <w:t>R</w:t>
            </w:r>
            <w:r>
              <w:rPr>
                <w:rFonts w:ascii="Times New Roman" w:hAnsi="Times New Roman" w:cs="Times New Roman"/>
                <w:b/>
                <w:bCs/>
                <w:smallCaps/>
                <w:snapToGrid w:val="0"/>
                <w:sz w:val="24"/>
              </w:rPr>
              <w:t>eabertura da Sessão Pública</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 xml:space="preserve">Da </w:t>
            </w:r>
            <w:r w:rsidR="004B2D21">
              <w:rPr>
                <w:rFonts w:ascii="Times New Roman" w:hAnsi="Times New Roman" w:cs="Times New Roman"/>
                <w:b/>
                <w:bCs/>
                <w:smallCaps/>
                <w:snapToGrid w:val="0"/>
                <w:sz w:val="24"/>
              </w:rPr>
              <w:t>A</w:t>
            </w:r>
            <w:r>
              <w:rPr>
                <w:rFonts w:ascii="Times New Roman" w:hAnsi="Times New Roman" w:cs="Times New Roman"/>
                <w:b/>
                <w:bCs/>
                <w:smallCaps/>
                <w:snapToGrid w:val="0"/>
                <w:sz w:val="24"/>
              </w:rPr>
              <w:t>djudicação e Homologação</w:t>
            </w:r>
          </w:p>
          <w:p w:rsidR="00F963B5"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Reajuste</w:t>
            </w:r>
          </w:p>
          <w:p w:rsidR="00F963B5" w:rsidRDefault="00F963B5" w:rsidP="00496472">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 Entrega e do Recebimento do Objeto e da Fiscalização</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Dos Critérios de Sustentabilidade Ambiental</w:t>
            </w:r>
          </w:p>
          <w:p w:rsidR="00F963B5" w:rsidRPr="00B54494" w:rsidRDefault="00F963B5" w:rsidP="00496472">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F963B5" w:rsidRDefault="00F963B5" w:rsidP="00496472">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F963B5" w:rsidRDefault="00F963B5" w:rsidP="0049647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 – Das Sanções Administrativas</w:t>
            </w:r>
          </w:p>
          <w:p w:rsidR="00F963B5" w:rsidRDefault="00F963B5" w:rsidP="0049647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 Impugnação ao Edital e do Pedido de Esclarecimento</w:t>
            </w:r>
          </w:p>
          <w:p w:rsidR="00F963B5" w:rsidRDefault="00F963B5" w:rsidP="0049647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Das Disposições Gerais</w:t>
            </w:r>
          </w:p>
          <w:p w:rsidR="00F963B5" w:rsidRPr="00B711FC" w:rsidRDefault="00F963B5" w:rsidP="00496472">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Do Foro</w:t>
            </w:r>
          </w:p>
        </w:tc>
      </w:tr>
      <w:tr w:rsidR="00F963B5" w:rsidRPr="00B54494" w:rsidTr="004328F2">
        <w:tc>
          <w:tcPr>
            <w:tcW w:w="9214" w:type="dxa"/>
          </w:tcPr>
          <w:p w:rsidR="00F963B5" w:rsidRPr="00B54494" w:rsidRDefault="00F963B5" w:rsidP="00496472">
            <w:pPr>
              <w:tabs>
                <w:tab w:val="left" w:pos="2694"/>
              </w:tabs>
              <w:spacing w:after="60"/>
              <w:ind w:right="-142"/>
              <w:jc w:val="both"/>
              <w:rPr>
                <w:rFonts w:ascii="Times New Roman" w:hAnsi="Times New Roman" w:cs="Times New Roman"/>
                <w:b/>
                <w:bCs/>
                <w:smallCaps/>
                <w:sz w:val="24"/>
              </w:rPr>
            </w:pPr>
          </w:p>
          <w:p w:rsidR="00F963B5" w:rsidRPr="00B54494" w:rsidRDefault="00F963B5" w:rsidP="00496472">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F963B5" w:rsidRPr="00B54494" w:rsidRDefault="00F963B5" w:rsidP="0049647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F963B5" w:rsidRPr="00B54494" w:rsidRDefault="00F963B5" w:rsidP="0049647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F963B5" w:rsidRDefault="00F963B5" w:rsidP="00496472">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F963B5" w:rsidRPr="00B54494" w:rsidRDefault="00F963B5" w:rsidP="00496472">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xml:space="preserve">-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F963B5" w:rsidRPr="00B54494" w:rsidRDefault="00F963B5" w:rsidP="00496472">
            <w:pPr>
              <w:spacing w:after="60"/>
              <w:ind w:right="-142"/>
              <w:jc w:val="both"/>
              <w:rPr>
                <w:rFonts w:ascii="Times New Roman" w:hAnsi="Times New Roman" w:cs="Times New Roman"/>
                <w:b/>
                <w:bCs/>
                <w:smallCaps/>
                <w:sz w:val="24"/>
              </w:rPr>
            </w:pPr>
          </w:p>
        </w:tc>
      </w:tr>
    </w:tbl>
    <w:p w:rsidR="00F963B5" w:rsidRDefault="00F963B5" w:rsidP="00F963B5">
      <w:pPr>
        <w:jc w:val="center"/>
        <w:rPr>
          <w:rFonts w:ascii="Times New Roman" w:hAnsi="Times New Roman" w:cs="Times New Roman"/>
          <w:b/>
          <w:bCs/>
          <w:color w:val="000000"/>
          <w:sz w:val="24"/>
        </w:rPr>
      </w:pPr>
    </w:p>
    <w:p w:rsidR="004328F2" w:rsidRDefault="004328F2" w:rsidP="00F963B5">
      <w:pPr>
        <w:jc w:val="center"/>
        <w:rPr>
          <w:rFonts w:ascii="Times New Roman" w:hAnsi="Times New Roman" w:cs="Times New Roman"/>
          <w:b/>
          <w:bCs/>
          <w:color w:val="000000"/>
          <w:sz w:val="24"/>
        </w:rPr>
      </w:pPr>
    </w:p>
    <w:p w:rsidR="007270E2" w:rsidRDefault="007270E2">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6B004B" w:rsidRDefault="006B004B" w:rsidP="00F963B5">
      <w:pPr>
        <w:jc w:val="center"/>
        <w:rPr>
          <w:rFonts w:ascii="Times New Roman" w:hAnsi="Times New Roman" w:cs="Times New Roman"/>
          <w:b/>
          <w:bCs/>
          <w:color w:val="000000"/>
          <w:sz w:val="24"/>
        </w:rPr>
      </w:pPr>
    </w:p>
    <w:p w:rsidR="00F963B5" w:rsidRPr="005C4C63" w:rsidRDefault="00F963B5" w:rsidP="00F963B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F963B5" w:rsidRDefault="00F963B5" w:rsidP="00F963B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F963B5" w:rsidRDefault="00F963B5" w:rsidP="00F963B5">
      <w:pPr>
        <w:jc w:val="center"/>
        <w:rPr>
          <w:rFonts w:ascii="Times New Roman" w:hAnsi="Times New Roman" w:cs="Times New Roman"/>
          <w:b/>
          <w:bCs/>
          <w:sz w:val="24"/>
        </w:rPr>
      </w:pPr>
    </w:p>
    <w:p w:rsidR="00F963B5" w:rsidRPr="00A87795" w:rsidRDefault="00F963B5" w:rsidP="00F963B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F963B5" w:rsidRPr="005C4C63" w:rsidRDefault="00F963B5" w:rsidP="00F963B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5C4054">
        <w:rPr>
          <w:rFonts w:ascii="Times New Roman" w:hAnsi="Times New Roman" w:cs="Times New Roman"/>
          <w:b/>
          <w:bCs/>
          <w:color w:val="000000"/>
          <w:sz w:val="24"/>
        </w:rPr>
        <w:t>24</w:t>
      </w:r>
      <w:r>
        <w:rPr>
          <w:rFonts w:ascii="Times New Roman" w:hAnsi="Times New Roman" w:cs="Times New Roman"/>
          <w:b/>
          <w:bCs/>
          <w:color w:val="000000"/>
          <w:sz w:val="24"/>
        </w:rPr>
        <w:t>/2016</w:t>
      </w:r>
    </w:p>
    <w:p w:rsidR="00F963B5" w:rsidRPr="005C4C63" w:rsidRDefault="00F963B5" w:rsidP="00F963B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Pr="008A5238">
        <w:rPr>
          <w:rFonts w:ascii="Times New Roman" w:hAnsi="Times New Roman" w:cs="Times New Roman"/>
          <w:b/>
          <w:bCs/>
          <w:color w:val="000000" w:themeColor="text1"/>
          <w:sz w:val="24"/>
        </w:rPr>
        <w:t>48000.</w:t>
      </w:r>
      <w:r>
        <w:rPr>
          <w:rFonts w:ascii="Times New Roman" w:hAnsi="Times New Roman" w:cs="Times New Roman"/>
          <w:b/>
          <w:bCs/>
          <w:color w:val="000000" w:themeColor="text1"/>
          <w:sz w:val="24"/>
        </w:rPr>
        <w:t>001494/2016-41</w:t>
      </w:r>
      <w:r w:rsidRPr="005C4C63">
        <w:rPr>
          <w:rFonts w:ascii="Times New Roman" w:hAnsi="Times New Roman" w:cs="Times New Roman"/>
          <w:bCs/>
          <w:color w:val="000000"/>
          <w:sz w:val="24"/>
        </w:rPr>
        <w:t>)</w:t>
      </w:r>
    </w:p>
    <w:p w:rsidR="00F963B5" w:rsidRDefault="00F963B5" w:rsidP="00F963B5">
      <w:pPr>
        <w:spacing w:after="120"/>
        <w:jc w:val="center"/>
        <w:rPr>
          <w:rFonts w:ascii="Times New Roman" w:hAnsi="Times New Roman" w:cs="Times New Roman"/>
          <w:b/>
          <w:bCs/>
          <w:color w:val="000000"/>
          <w:sz w:val="24"/>
        </w:rPr>
      </w:pPr>
    </w:p>
    <w:p w:rsidR="00F963B5" w:rsidRPr="0001774E" w:rsidRDefault="00F963B5" w:rsidP="00F963B5">
      <w:pPr>
        <w:snapToGrid w:val="0"/>
        <w:ind w:right="-28" w:firstLine="993"/>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w:t>
      </w:r>
      <w:r>
        <w:rPr>
          <w:rFonts w:ascii="Times New Roman" w:hAnsi="Times New Roman" w:cs="Times New Roman"/>
          <w:color w:val="000000" w:themeColor="text1"/>
          <w:sz w:val="24"/>
        </w:rPr>
        <w:t xml:space="preserve"> na </w:t>
      </w:r>
      <w:r w:rsidRPr="00A87795">
        <w:rPr>
          <w:rFonts w:ascii="Times New Roman" w:hAnsi="Times New Roman" w:cs="Times New Roman"/>
          <w:color w:val="000000" w:themeColor="text1"/>
          <w:sz w:val="24"/>
        </w:rPr>
        <w:t>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w:t>
      </w:r>
      <w:r>
        <w:rPr>
          <w:rFonts w:ascii="Times New Roman" w:hAnsi="Times New Roman" w:cs="Times New Roman"/>
          <w:b/>
          <w:bCs/>
          <w:iCs/>
          <w:color w:val="000000"/>
          <w:sz w:val="24"/>
        </w:rPr>
        <w:t xml:space="preserve">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w:t>
      </w:r>
      <w:r>
        <w:rPr>
          <w:rFonts w:ascii="Times New Roman" w:hAnsi="Times New Roman" w:cs="Times New Roman"/>
          <w:color w:val="000000"/>
          <w:sz w:val="24"/>
        </w:rPr>
        <w:t>do</w:t>
      </w:r>
      <w:r w:rsidRPr="0001774E">
        <w:rPr>
          <w:rFonts w:ascii="Times New Roman" w:hAnsi="Times New Roman" w:cs="Times New Roman"/>
          <w:color w:val="000000"/>
          <w:sz w:val="24"/>
        </w:rPr>
        <w:t xml:space="preserve"> </w:t>
      </w:r>
      <w:r>
        <w:rPr>
          <w:rFonts w:ascii="Times New Roman" w:hAnsi="Times New Roman" w:cs="Times New Roman"/>
          <w:color w:val="000000"/>
          <w:sz w:val="24"/>
        </w:rPr>
        <w:t xml:space="preserve">Decreto nº 3.555 de 08 de agosto de 2000, </w:t>
      </w:r>
      <w:r w:rsidRPr="0001774E">
        <w:rPr>
          <w:rFonts w:ascii="Times New Roman" w:hAnsi="Times New Roman" w:cs="Times New Roman"/>
          <w:color w:val="000000"/>
          <w:sz w:val="24"/>
        </w:rPr>
        <w:t>do Decreto nº 5.450, de 31 de maio de 2005, do Decret</w:t>
      </w:r>
      <w:r>
        <w:rPr>
          <w:rFonts w:ascii="Times New Roman" w:hAnsi="Times New Roman" w:cs="Times New Roman"/>
          <w:color w:val="000000"/>
          <w:sz w:val="24"/>
        </w:rPr>
        <w:t xml:space="preserve">o 2.271, de </w:t>
      </w:r>
      <w:proofErr w:type="gramStart"/>
      <w:r>
        <w:rPr>
          <w:rFonts w:ascii="Times New Roman" w:hAnsi="Times New Roman" w:cs="Times New Roman"/>
          <w:color w:val="000000"/>
          <w:sz w:val="24"/>
        </w:rPr>
        <w:t>7</w:t>
      </w:r>
      <w:proofErr w:type="gramEnd"/>
      <w:r>
        <w:rPr>
          <w:rFonts w:ascii="Times New Roman" w:hAnsi="Times New Roman" w:cs="Times New Roman"/>
          <w:color w:val="000000"/>
          <w:sz w:val="24"/>
        </w:rPr>
        <w:t xml:space="preserve"> de julho de 1997,</w:t>
      </w:r>
      <w:r w:rsidRPr="0001774E">
        <w:rPr>
          <w:rFonts w:ascii="Times New Roman" w:hAnsi="Times New Roman" w:cs="Times New Roman"/>
          <w:color w:val="000000"/>
          <w:sz w:val="24"/>
        </w:rPr>
        <w:t xml:space="preserve"> </w:t>
      </w:r>
      <w:r w:rsidRPr="0001774E">
        <w:rPr>
          <w:rFonts w:ascii="Times New Roman" w:hAnsi="Times New Roman" w:cs="Times New Roman"/>
          <w:sz w:val="24"/>
        </w:rPr>
        <w:t>Instrução Normativa/IN/MP nº 01, de 19 de janeiro de 2010, Instrução Normativa/MP nº 02, de 30 de abril de 2008</w:t>
      </w:r>
      <w:r>
        <w:rPr>
          <w:rFonts w:ascii="Times New Roman" w:hAnsi="Times New Roman" w:cs="Times New Roman"/>
          <w:sz w:val="24"/>
        </w:rPr>
        <w:t>,</w:t>
      </w:r>
      <w:r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 nº 8.666, de 21 de junho de 1993, e as exigências estabelecidas neste Edital</w:t>
      </w:r>
      <w:r>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F963B5" w:rsidRDefault="00F963B5" w:rsidP="00F963B5">
      <w:pPr>
        <w:spacing w:after="120"/>
        <w:rPr>
          <w:rFonts w:ascii="Times New Roman" w:hAnsi="Times New Roman" w:cs="Times New Roman"/>
          <w:color w:val="000000"/>
          <w:sz w:val="24"/>
        </w:rPr>
      </w:pPr>
    </w:p>
    <w:p w:rsidR="00F963B5" w:rsidRPr="005C4C63" w:rsidRDefault="00F963B5" w:rsidP="00F963B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5A0A9F">
        <w:rPr>
          <w:rFonts w:ascii="Times New Roman" w:hAnsi="Times New Roman" w:cs="Times New Roman"/>
          <w:b/>
          <w:color w:val="000000"/>
          <w:sz w:val="24"/>
        </w:rPr>
        <w:t>06/01</w:t>
      </w:r>
      <w:r w:rsidRPr="005D10EF">
        <w:rPr>
          <w:rFonts w:ascii="Times New Roman" w:hAnsi="Times New Roman" w:cs="Times New Roman"/>
          <w:b/>
          <w:color w:val="000000"/>
          <w:sz w:val="24"/>
        </w:rPr>
        <w:t>/201</w:t>
      </w:r>
      <w:r w:rsidR="005A0A9F">
        <w:rPr>
          <w:rFonts w:ascii="Times New Roman" w:hAnsi="Times New Roman" w:cs="Times New Roman"/>
          <w:b/>
          <w:color w:val="000000"/>
          <w:sz w:val="24"/>
        </w:rPr>
        <w:t>7</w:t>
      </w:r>
      <w:bookmarkStart w:id="0" w:name="_GoBack"/>
      <w:bookmarkEnd w:id="0"/>
    </w:p>
    <w:p w:rsidR="00F963B5" w:rsidRPr="005C4C63" w:rsidRDefault="00F963B5" w:rsidP="00F963B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005C4054">
        <w:rPr>
          <w:rFonts w:ascii="Times New Roman" w:hAnsi="Times New Roman" w:cs="Times New Roman"/>
          <w:color w:val="000000"/>
          <w:sz w:val="24"/>
        </w:rPr>
        <w:t>10</w:t>
      </w:r>
      <w:r w:rsidRPr="005D10EF">
        <w:rPr>
          <w:rFonts w:ascii="Times New Roman" w:hAnsi="Times New Roman" w:cs="Times New Roman"/>
          <w:color w:val="000000"/>
          <w:sz w:val="24"/>
        </w:rPr>
        <w:t>:00</w:t>
      </w:r>
      <w:proofErr w:type="gramEnd"/>
      <w:r w:rsidR="005D10EF">
        <w:rPr>
          <w:rFonts w:ascii="Times New Roman" w:hAnsi="Times New Roman" w:cs="Times New Roman"/>
          <w:b/>
          <w:color w:val="000000"/>
          <w:sz w:val="24"/>
        </w:rPr>
        <w:t xml:space="preserve"> </w:t>
      </w:r>
      <w:r w:rsidRPr="00181BC7">
        <w:rPr>
          <w:rFonts w:ascii="Times New Roman" w:hAnsi="Times New Roman" w:cs="Times New Roman"/>
          <w:b/>
          <w:color w:val="000000"/>
          <w:sz w:val="24"/>
        </w:rPr>
        <w:t>horas</w:t>
      </w:r>
    </w:p>
    <w:p w:rsidR="00F963B5" w:rsidRPr="00F51F00" w:rsidRDefault="00F963B5" w:rsidP="00F963B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F51F00">
          <w:rPr>
            <w:rStyle w:val="Hyperlink"/>
            <w:rFonts w:ascii="Times New Roman" w:hAnsi="Times New Roman" w:cs="Times New Roman"/>
            <w:b/>
            <w:color w:val="0000FF"/>
            <w:sz w:val="24"/>
          </w:rPr>
          <w:t>www.comprasgovernamentais.gov.br</w:t>
        </w:r>
      </w:hyperlink>
      <w:r w:rsidRPr="00F51F00">
        <w:rPr>
          <w:rFonts w:ascii="Times New Roman" w:hAnsi="Times New Roman" w:cs="Times New Roman"/>
          <w:b/>
          <w:color w:val="0000FF"/>
          <w:sz w:val="24"/>
        </w:rPr>
        <w:t xml:space="preserve"> </w:t>
      </w:r>
    </w:p>
    <w:p w:rsidR="00F963B5" w:rsidRDefault="00F963B5" w:rsidP="00F963B5">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F963B5" w:rsidRDefault="00F963B5" w:rsidP="00F963B5">
      <w:pPr>
        <w:jc w:val="both"/>
        <w:rPr>
          <w:rFonts w:ascii="Times New Roman" w:hAnsi="Times New Roman" w:cs="Times New Roman"/>
          <w:sz w:val="24"/>
        </w:rPr>
      </w:pPr>
    </w:p>
    <w:p w:rsidR="00F963B5" w:rsidRDefault="00F963B5" w:rsidP="00F963B5">
      <w:pPr>
        <w:jc w:val="both"/>
        <w:rPr>
          <w:rFonts w:ascii="Times New Roman" w:hAnsi="Times New Roman" w:cs="Times New Roman"/>
          <w:sz w:val="24"/>
        </w:rPr>
      </w:pPr>
    </w:p>
    <w:p w:rsidR="00F963B5" w:rsidRPr="00F34FA7" w:rsidRDefault="00F963B5" w:rsidP="004328F2">
      <w:pPr>
        <w:pStyle w:val="Nivel1"/>
        <w:spacing w:before="0" w:after="0" w:line="240" w:lineRule="auto"/>
        <w:ind w:left="425" w:hanging="425"/>
        <w:rPr>
          <w:rFonts w:ascii="Times New Roman" w:hAnsi="Times New Roman"/>
          <w:sz w:val="24"/>
          <w:szCs w:val="24"/>
        </w:rPr>
      </w:pPr>
      <w:r w:rsidRPr="00F34FA7">
        <w:rPr>
          <w:rFonts w:ascii="Times New Roman" w:hAnsi="Times New Roman"/>
          <w:sz w:val="24"/>
          <w:szCs w:val="24"/>
        </w:rPr>
        <w:t>DO OBJETO</w:t>
      </w:r>
    </w:p>
    <w:p w:rsidR="00F963B5" w:rsidRDefault="00F963B5" w:rsidP="004328F2">
      <w:pPr>
        <w:ind w:left="993" w:hanging="568"/>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8A6136">
        <w:rPr>
          <w:rFonts w:ascii="Times New Roman" w:hAnsi="Times New Roman" w:cs="Times New Roman"/>
          <w:sz w:val="24"/>
        </w:rPr>
        <w:t xml:space="preserve">O objeto da licitação é a escolha da proposta mais vantajosa para a </w:t>
      </w:r>
      <w:r>
        <w:rPr>
          <w:rFonts w:ascii="Times New Roman" w:hAnsi="Times New Roman" w:cs="Times New Roman"/>
          <w:sz w:val="24"/>
        </w:rPr>
        <w:t>c</w:t>
      </w:r>
      <w:r w:rsidRPr="008A6136">
        <w:rPr>
          <w:rFonts w:ascii="Times New Roman" w:hAnsi="Times New Roman" w:cs="Times New Roman"/>
          <w:iCs/>
          <w:sz w:val="24"/>
        </w:rPr>
        <w:t xml:space="preserve">ontratação de empresa especializada para o fornecimento de </w:t>
      </w:r>
      <w:r w:rsidR="002F0875" w:rsidRPr="002E1DA8">
        <w:rPr>
          <w:rFonts w:ascii="Times New Roman" w:hAnsi="Times New Roman" w:cs="Times New Roman"/>
          <w:b/>
          <w:iCs/>
          <w:sz w:val="24"/>
        </w:rPr>
        <w:t>agua mineral natural</w:t>
      </w:r>
      <w:r w:rsidR="002F0875">
        <w:rPr>
          <w:rFonts w:ascii="Times New Roman" w:hAnsi="Times New Roman" w:cs="Times New Roman"/>
          <w:iCs/>
          <w:sz w:val="24"/>
        </w:rPr>
        <w:t xml:space="preserve">, não gasosa, não gaseificada, acondicionado em garrafões de 20 litros, para atender as necessidades </w:t>
      </w:r>
      <w:r w:rsidRPr="008A6136">
        <w:rPr>
          <w:rFonts w:ascii="Times New Roman" w:hAnsi="Times New Roman" w:cs="Times New Roman"/>
          <w:sz w:val="24"/>
        </w:rPr>
        <w:t xml:space="preserve">do Ministério de Minas e Energia (MME), em Brasília/DF, </w:t>
      </w:r>
      <w:r w:rsidR="002F0875">
        <w:rPr>
          <w:rFonts w:ascii="Times New Roman" w:hAnsi="Times New Roman" w:cs="Times New Roman"/>
          <w:sz w:val="24"/>
        </w:rPr>
        <w:t xml:space="preserve">durante o exercício de 2017, </w:t>
      </w:r>
      <w:r w:rsidRPr="008A6136">
        <w:rPr>
          <w:rFonts w:ascii="Times New Roman" w:hAnsi="Times New Roman" w:cs="Times New Roman"/>
          <w:sz w:val="24"/>
        </w:rPr>
        <w:t>conforme especificações técnicas, quantidades e demais condições estabelecidas neste Edital e seus Anexos.</w:t>
      </w:r>
    </w:p>
    <w:p w:rsidR="00D61586" w:rsidRPr="00BA76D4" w:rsidRDefault="00D61586" w:rsidP="004328F2">
      <w:pPr>
        <w:ind w:left="993" w:hanging="568"/>
        <w:jc w:val="both"/>
        <w:rPr>
          <w:rFonts w:ascii="Times New Roman" w:hAnsi="Times New Roman" w:cs="Times New Roman"/>
          <w:sz w:val="24"/>
        </w:rPr>
      </w:pPr>
    </w:p>
    <w:p w:rsidR="00F963B5" w:rsidRPr="00A87795" w:rsidRDefault="00F963B5" w:rsidP="00F963B5">
      <w:pPr>
        <w:ind w:left="709"/>
        <w:jc w:val="both"/>
        <w:rPr>
          <w:rFonts w:ascii="Times New Roman" w:hAnsi="Times New Roman" w:cs="Times New Roman"/>
          <w:b/>
          <w:color w:val="000000"/>
          <w:sz w:val="24"/>
        </w:rPr>
      </w:pPr>
    </w:p>
    <w:p w:rsidR="00F963B5" w:rsidRPr="00A87795" w:rsidRDefault="00F963B5" w:rsidP="00F963B5">
      <w:pPr>
        <w:numPr>
          <w:ilvl w:val="0"/>
          <w:numId w:val="1"/>
        </w:numPr>
        <w:autoSpaceDE w:val="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F963B5" w:rsidRPr="00BA76D4" w:rsidRDefault="00F963B5" w:rsidP="00F963B5">
      <w:pPr>
        <w:pStyle w:val="PargrafodaLista"/>
        <w:numPr>
          <w:ilvl w:val="1"/>
          <w:numId w:val="2"/>
        </w:numPr>
        <w:spacing w:after="120"/>
        <w:ind w:left="993" w:hanging="567"/>
        <w:jc w:val="both"/>
        <w:rPr>
          <w:rFonts w:ascii="Times New Roman" w:hAnsi="Times New Roman" w:cs="Times New Roman"/>
          <w:color w:val="000000" w:themeColor="text1"/>
        </w:rPr>
      </w:pPr>
      <w:r w:rsidRPr="00BA76D4">
        <w:rPr>
          <w:rFonts w:ascii="Times New Roman" w:hAnsi="Times New Roman" w:cs="Times New Roman"/>
          <w:color w:val="000000" w:themeColor="text1"/>
        </w:rPr>
        <w:t>As despesas para atender a esta licitação estão programadas em dotação orçamentária própria, prevista no orçamento da União para o exercício de 201</w:t>
      </w:r>
      <w:r w:rsidR="002F0875">
        <w:rPr>
          <w:rFonts w:ascii="Times New Roman" w:hAnsi="Times New Roman" w:cs="Times New Roman"/>
          <w:color w:val="000000" w:themeColor="text1"/>
        </w:rPr>
        <w:t>7</w:t>
      </w:r>
      <w:r w:rsidRPr="00BA76D4">
        <w:rPr>
          <w:rFonts w:ascii="Times New Roman" w:hAnsi="Times New Roman" w:cs="Times New Roman"/>
          <w:color w:val="000000" w:themeColor="text1"/>
        </w:rPr>
        <w:t xml:space="preserve"> na seguinte classificação:</w:t>
      </w:r>
    </w:p>
    <w:p w:rsidR="00F963B5" w:rsidRPr="002D2CF0" w:rsidRDefault="00F963B5" w:rsidP="00F963B5">
      <w:pPr>
        <w:suppressAutoHyphens/>
        <w:ind w:left="993"/>
        <w:jc w:val="both"/>
        <w:rPr>
          <w:rFonts w:ascii="Times New Roman" w:hAnsi="Times New Roman" w:cs="Times New Roman"/>
          <w:sz w:val="24"/>
          <w:lang w:eastAsia="en-US"/>
        </w:rPr>
      </w:pPr>
      <w:r w:rsidRPr="002D2CF0">
        <w:rPr>
          <w:rFonts w:ascii="Times New Roman" w:hAnsi="Times New Roman" w:cs="Times New Roman"/>
          <w:sz w:val="24"/>
          <w:lang w:eastAsia="en-US"/>
        </w:rPr>
        <w:t xml:space="preserve">Gestão/Unidade: 320016; PTRES: 091627; Programa de Trabalho: </w:t>
      </w:r>
      <w:proofErr w:type="gramStart"/>
      <w:r w:rsidRPr="002D2CF0">
        <w:rPr>
          <w:rFonts w:ascii="Times New Roman" w:hAnsi="Times New Roman" w:cs="Times New Roman"/>
          <w:sz w:val="24"/>
          <w:lang w:eastAsia="en-US"/>
        </w:rPr>
        <w:t>2512221192000 0001</w:t>
      </w:r>
      <w:proofErr w:type="gramEnd"/>
      <w:r w:rsidRPr="002D2CF0">
        <w:rPr>
          <w:rFonts w:ascii="Times New Roman" w:hAnsi="Times New Roman" w:cs="Times New Roman"/>
          <w:sz w:val="24"/>
          <w:lang w:eastAsia="en-US"/>
        </w:rPr>
        <w:t xml:space="preserve">; Elemento de Despesa: 33.90.30. </w:t>
      </w:r>
    </w:p>
    <w:p w:rsidR="00F963B5" w:rsidRDefault="00F963B5" w:rsidP="00F963B5">
      <w:pPr>
        <w:suppressAutoHyphens/>
        <w:ind w:left="993"/>
        <w:jc w:val="both"/>
        <w:rPr>
          <w:rFonts w:ascii="Times New Roman" w:hAnsi="Times New Roman" w:cs="Times New Roman"/>
          <w:sz w:val="24"/>
          <w:lang w:eastAsia="en-US"/>
        </w:rPr>
      </w:pPr>
    </w:p>
    <w:p w:rsidR="004328F2" w:rsidRDefault="004328F2" w:rsidP="00F963B5">
      <w:pPr>
        <w:suppressAutoHyphens/>
        <w:ind w:left="993"/>
        <w:jc w:val="both"/>
        <w:rPr>
          <w:rFonts w:ascii="Times New Roman" w:hAnsi="Times New Roman" w:cs="Times New Roman"/>
          <w:sz w:val="24"/>
          <w:lang w:eastAsia="en-US"/>
        </w:rPr>
      </w:pPr>
    </w:p>
    <w:p w:rsidR="00F963B5" w:rsidRPr="00A87795" w:rsidRDefault="00F963B5" w:rsidP="005D10EF">
      <w:pPr>
        <w:numPr>
          <w:ilvl w:val="0"/>
          <w:numId w:val="1"/>
        </w:numPr>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063410" w:rsidRDefault="00063410" w:rsidP="005D10EF">
      <w:pPr>
        <w:pStyle w:val="PargrafodaLista"/>
        <w:numPr>
          <w:ilvl w:val="1"/>
          <w:numId w:val="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063410" w:rsidRDefault="00063410" w:rsidP="005D10EF">
      <w:pPr>
        <w:pStyle w:val="PargrafodaLista"/>
        <w:numPr>
          <w:ilvl w:val="1"/>
          <w:numId w:val="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iCs/>
          <w:color w:val="000000"/>
        </w:rPr>
        <w:lastRenderedPageBreak/>
        <w:t xml:space="preserve">O cadastro no SICAF poderá ser iniciado no Portal de Compras do Governo Federal, no sítio </w:t>
      </w:r>
      <w:r w:rsidRPr="00BA76D4">
        <w:rPr>
          <w:rFonts w:ascii="Times New Roman" w:hAnsi="Times New Roman" w:cs="Times New Roman"/>
          <w:bCs/>
          <w:iCs/>
          <w:color w:val="0000FF"/>
        </w:rPr>
        <w:t>www.comprasgovernamentais.gov.br</w:t>
      </w:r>
      <w:r w:rsidRPr="00BA76D4">
        <w:rPr>
          <w:rFonts w:ascii="Times New Roman" w:hAnsi="Times New Roman" w:cs="Times New Roman"/>
          <w:bCs/>
          <w:iCs/>
          <w:color w:val="000000"/>
        </w:rPr>
        <w:t xml:space="preserve">, com a solicitação de </w:t>
      </w:r>
      <w:proofErr w:type="spellStart"/>
      <w:r w:rsidRPr="00BA76D4">
        <w:rPr>
          <w:rFonts w:ascii="Times New Roman" w:hAnsi="Times New Roman" w:cs="Times New Roman"/>
          <w:bCs/>
          <w:i/>
          <w:iCs/>
          <w:color w:val="000000"/>
        </w:rPr>
        <w:t>login</w:t>
      </w:r>
      <w:proofErr w:type="spellEnd"/>
      <w:r w:rsidRPr="00BA76D4">
        <w:rPr>
          <w:rFonts w:ascii="Times New Roman" w:hAnsi="Times New Roman" w:cs="Times New Roman"/>
          <w:bCs/>
          <w:iCs/>
          <w:color w:val="000000"/>
        </w:rPr>
        <w:t xml:space="preserve"> e senha pelo interessado.</w:t>
      </w:r>
    </w:p>
    <w:p w:rsidR="00063410" w:rsidRPr="00BA76D4" w:rsidRDefault="00063410" w:rsidP="00063410">
      <w:pPr>
        <w:pStyle w:val="PargrafodaLista"/>
        <w:numPr>
          <w:ilvl w:val="1"/>
          <w:numId w:val="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063410" w:rsidRPr="00BA76D4" w:rsidRDefault="00063410" w:rsidP="00063410">
      <w:pPr>
        <w:pStyle w:val="PargrafodaLista"/>
        <w:numPr>
          <w:ilvl w:val="1"/>
          <w:numId w:val="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BA76D4">
        <w:rPr>
          <w:rFonts w:ascii="Times New Roman" w:hAnsi="Times New Roman" w:cs="Times New Roman"/>
        </w:rPr>
        <w:t>ou</w:t>
      </w:r>
      <w:r w:rsidRPr="00BA76D4">
        <w:rPr>
          <w:rFonts w:ascii="Times New Roman" w:hAnsi="Times New Roman" w:cs="Times New Roman"/>
          <w:color w:val="000000"/>
        </w:rPr>
        <w:t xml:space="preserve"> entidade responsável por esta licitação, responsabilidade por eventuais danos decorrentes de uso indevido da senha, ainda que por terceiros.</w:t>
      </w:r>
    </w:p>
    <w:p w:rsidR="00063410" w:rsidRPr="00BA76D4" w:rsidRDefault="00063410" w:rsidP="00063410">
      <w:pPr>
        <w:pStyle w:val="PargrafodaLista"/>
        <w:numPr>
          <w:ilvl w:val="1"/>
          <w:numId w:val="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lang w:eastAsia="en-US"/>
        </w:rPr>
        <w:t>A perda da senha ou a quebra de sigilo deverão ser comunicadas imediatamente ao provedor do sistema para imediato bloqueio de acesso.</w:t>
      </w:r>
    </w:p>
    <w:p w:rsidR="00063410" w:rsidRPr="00A87795" w:rsidRDefault="00063410" w:rsidP="00063410">
      <w:pPr>
        <w:snapToGrid w:val="0"/>
        <w:spacing w:after="120"/>
        <w:ind w:left="709"/>
        <w:jc w:val="both"/>
        <w:rPr>
          <w:rFonts w:ascii="Times New Roman" w:hAnsi="Times New Roman" w:cs="Times New Roman"/>
          <w:bCs/>
          <w:color w:val="000000"/>
          <w:sz w:val="24"/>
        </w:rPr>
      </w:pPr>
    </w:p>
    <w:p w:rsidR="00CF2A66" w:rsidRPr="00496472" w:rsidRDefault="00063410" w:rsidP="005D10EF">
      <w:pPr>
        <w:numPr>
          <w:ilvl w:val="0"/>
          <w:numId w:val="1"/>
        </w:numPr>
        <w:snapToGrid w:val="0"/>
        <w:ind w:left="426" w:right="-425" w:hanging="426"/>
        <w:jc w:val="both"/>
        <w:rPr>
          <w:rFonts w:ascii="Times New Roman" w:hAnsi="Times New Roman" w:cs="Times New Roman"/>
          <w:bCs/>
          <w:iCs/>
          <w:color w:val="000000"/>
          <w:sz w:val="24"/>
        </w:rPr>
      </w:pPr>
      <w:r w:rsidRPr="00CF2A66">
        <w:rPr>
          <w:rFonts w:ascii="Times New Roman" w:hAnsi="Times New Roman" w:cs="Times New Roman"/>
          <w:b/>
          <w:bCs/>
          <w:color w:val="000000"/>
          <w:sz w:val="24"/>
        </w:rPr>
        <w:t>DA PARTICIPAÇÃO NO PREGÃO</w:t>
      </w:r>
    </w:p>
    <w:p w:rsidR="005D10EF" w:rsidRPr="00D03061" w:rsidRDefault="005D10EF" w:rsidP="005D10EF">
      <w:pPr>
        <w:numPr>
          <w:ilvl w:val="1"/>
          <w:numId w:val="1"/>
        </w:numPr>
        <w:spacing w:after="120"/>
        <w:ind w:left="993" w:hanging="567"/>
        <w:jc w:val="both"/>
        <w:rPr>
          <w:rFonts w:ascii="Times New Roman" w:hAnsi="Times New Roman" w:cs="Times New Roman"/>
          <w:bCs/>
          <w:iCs/>
          <w:color w:val="000000"/>
          <w:sz w:val="24"/>
        </w:rPr>
      </w:pPr>
      <w:r w:rsidRPr="00D03061">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D03061">
        <w:rPr>
          <w:rFonts w:ascii="Times New Roman" w:hAnsi="Times New Roman" w:cs="Times New Roman"/>
          <w:color w:val="000000"/>
          <w:sz w:val="24"/>
        </w:rPr>
        <w:t xml:space="preserve"> Sistema de Cadastramento Unificado de Fornecedores – SICAF, conforme disposto no §3º do artigo 8º da IN/MP nº 2, de 2010.</w:t>
      </w:r>
    </w:p>
    <w:p w:rsidR="005D10EF" w:rsidRPr="00A87795" w:rsidRDefault="005D10EF" w:rsidP="005D10EF">
      <w:pPr>
        <w:numPr>
          <w:ilvl w:val="1"/>
          <w:numId w:val="1"/>
        </w:numPr>
        <w:autoSpaceDE w:val="0"/>
        <w:snapToGrid w:val="0"/>
        <w:spacing w:after="120"/>
        <w:ind w:left="993"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5D10EF" w:rsidRDefault="005D10EF" w:rsidP="005D10EF">
      <w:pPr>
        <w:pStyle w:val="PargrafodaLista"/>
        <w:numPr>
          <w:ilvl w:val="2"/>
          <w:numId w:val="4"/>
        </w:numPr>
        <w:autoSpaceDE w:val="0"/>
        <w:snapToGrid w:val="0"/>
        <w:spacing w:after="120"/>
        <w:ind w:left="1701" w:hanging="708"/>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Pr="00A87795">
        <w:rPr>
          <w:rFonts w:ascii="Times New Roman" w:hAnsi="Times New Roman" w:cs="Times New Roman"/>
          <w:bCs/>
          <w:color w:val="000000"/>
        </w:rPr>
        <w:t xml:space="preserve"> de participar de licitações e celebrar contratos administrativos, na forma da legislação vigente;</w:t>
      </w:r>
    </w:p>
    <w:p w:rsidR="005D10EF" w:rsidRPr="00113A28" w:rsidRDefault="005D10EF" w:rsidP="005D10EF">
      <w:pPr>
        <w:pStyle w:val="PargrafodaLista"/>
        <w:numPr>
          <w:ilvl w:val="2"/>
          <w:numId w:val="4"/>
        </w:numPr>
        <w:autoSpaceDE w:val="0"/>
        <w:snapToGrid w:val="0"/>
        <w:spacing w:after="120"/>
        <w:ind w:left="1701" w:hanging="708"/>
        <w:contextualSpacing w:val="0"/>
        <w:jc w:val="both"/>
        <w:rPr>
          <w:rFonts w:ascii="Times New Roman" w:hAnsi="Times New Roman" w:cs="Times New Roman"/>
          <w:bCs/>
          <w:color w:val="000000"/>
        </w:rPr>
      </w:pPr>
      <w:proofErr w:type="gramStart"/>
      <w:r w:rsidRPr="00113A28">
        <w:rPr>
          <w:rFonts w:ascii="Times New Roman" w:hAnsi="Times New Roman" w:cs="Times New Roman"/>
          <w:bCs/>
          <w:color w:val="000000"/>
          <w:szCs w:val="20"/>
        </w:rPr>
        <w:t>estrangeiros</w:t>
      </w:r>
      <w:proofErr w:type="gramEnd"/>
      <w:r w:rsidRPr="00113A28">
        <w:rPr>
          <w:rFonts w:ascii="Times New Roman" w:hAnsi="Times New Roman" w:cs="Times New Roman"/>
          <w:bCs/>
          <w:color w:val="000000"/>
          <w:szCs w:val="20"/>
        </w:rPr>
        <w:t xml:space="preserve"> que não tenham representação legal no Brasil com poderes expressos para receber citação e responder administrativa ou judicialmente</w:t>
      </w:r>
    </w:p>
    <w:p w:rsidR="005D10EF" w:rsidRPr="00A87795" w:rsidRDefault="005D10EF" w:rsidP="005D10EF">
      <w:pPr>
        <w:pStyle w:val="PargrafodaLista"/>
        <w:numPr>
          <w:ilvl w:val="2"/>
          <w:numId w:val="4"/>
        </w:numPr>
        <w:autoSpaceDE w:val="0"/>
        <w:snapToGrid w:val="0"/>
        <w:spacing w:after="120"/>
        <w:ind w:left="1701" w:hanging="708"/>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rsidR="005D10EF" w:rsidRPr="00A87795" w:rsidRDefault="00D61586" w:rsidP="005D10EF">
      <w:pPr>
        <w:numPr>
          <w:ilvl w:val="2"/>
          <w:numId w:val="4"/>
        </w:numPr>
        <w:autoSpaceDE w:val="0"/>
        <w:snapToGrid w:val="0"/>
        <w:spacing w:after="120"/>
        <w:ind w:left="1701" w:hanging="708"/>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estejam sob falência, concurso de credores, concordata ou insolvência, em processo de dissolução ou liquidação</w:t>
      </w:r>
      <w:r w:rsidR="005D10EF" w:rsidRPr="00A87795">
        <w:rPr>
          <w:rFonts w:ascii="Times New Roman" w:hAnsi="Times New Roman" w:cs="Times New Roman"/>
          <w:color w:val="000000"/>
          <w:sz w:val="24"/>
        </w:rPr>
        <w:t>;</w:t>
      </w:r>
    </w:p>
    <w:p w:rsidR="005D10EF" w:rsidRPr="004A45E7" w:rsidRDefault="005D10EF" w:rsidP="005D10EF">
      <w:pPr>
        <w:numPr>
          <w:ilvl w:val="2"/>
          <w:numId w:val="4"/>
        </w:numPr>
        <w:autoSpaceDE w:val="0"/>
        <w:snapToGrid w:val="0"/>
        <w:spacing w:after="120"/>
        <w:ind w:left="1701" w:hanging="708"/>
        <w:jc w:val="both"/>
        <w:rPr>
          <w:rFonts w:ascii="Times New Roman" w:eastAsia="Zurich BT" w:hAnsi="Times New Roman" w:cs="Times New Roman"/>
          <w:bCs/>
          <w:color w:val="FF0000"/>
          <w:sz w:val="24"/>
        </w:rPr>
      </w:pPr>
      <w:proofErr w:type="gramStart"/>
      <w:r w:rsidRPr="00A87795">
        <w:rPr>
          <w:rFonts w:ascii="Times New Roman" w:hAnsi="Times New Roman" w:cs="Times New Roman"/>
          <w:color w:val="000000" w:themeColor="text1"/>
          <w:sz w:val="24"/>
        </w:rPr>
        <w:t>entidades</w:t>
      </w:r>
      <w:proofErr w:type="gramEnd"/>
      <w:r w:rsidRPr="00A87795">
        <w:rPr>
          <w:rFonts w:ascii="Times New Roman" w:hAnsi="Times New Roman" w:cs="Times New Roman"/>
          <w:color w:val="000000" w:themeColor="text1"/>
          <w:sz w:val="24"/>
        </w:rPr>
        <w:t xml:space="preserve"> empresariais que estejam reunidas em consórcio;</w:t>
      </w:r>
    </w:p>
    <w:p w:rsidR="005D10EF" w:rsidRPr="00A87795" w:rsidRDefault="005D10EF" w:rsidP="00C9436A">
      <w:pPr>
        <w:numPr>
          <w:ilvl w:val="1"/>
          <w:numId w:val="15"/>
        </w:numPr>
        <w:spacing w:after="120"/>
        <w:ind w:left="993" w:hanging="426"/>
        <w:jc w:val="both"/>
        <w:rPr>
          <w:rFonts w:ascii="Times New Roman" w:hAnsi="Times New Roman" w:cs="Times New Roman"/>
          <w:color w:val="000000"/>
          <w:sz w:val="24"/>
        </w:rPr>
      </w:pPr>
      <w:r w:rsidRPr="00A87795">
        <w:rPr>
          <w:rFonts w:ascii="Times New Roman" w:hAnsi="Times New Roman" w:cs="Times New Roman"/>
          <w:color w:val="000000"/>
          <w:sz w:val="24"/>
        </w:rPr>
        <w:t xml:space="preserve">Como condição para participação no Pregão, </w:t>
      </w:r>
      <w:r w:rsidRPr="002F1EE0">
        <w:rPr>
          <w:rFonts w:ascii="Times New Roman" w:hAnsi="Times New Roman" w:cs="Times New Roman"/>
          <w:color w:val="000000"/>
          <w:sz w:val="24"/>
        </w:rPr>
        <w:t>o licitante assinalará “sim” ou “não” em campo próprio do sistema eletrônico, relativo às seguintes declarações:</w:t>
      </w:r>
    </w:p>
    <w:p w:rsidR="005D10EF" w:rsidRDefault="005D10EF" w:rsidP="00C9436A">
      <w:pPr>
        <w:pStyle w:val="PargrafodaLista"/>
        <w:numPr>
          <w:ilvl w:val="2"/>
          <w:numId w:val="15"/>
        </w:numPr>
        <w:autoSpaceDE w:val="0"/>
        <w:snapToGrid w:val="0"/>
        <w:spacing w:after="120"/>
        <w:ind w:left="1701" w:hanging="708"/>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rsidR="005D10EF" w:rsidRPr="002F1EE0" w:rsidRDefault="005D10EF" w:rsidP="00C9436A">
      <w:pPr>
        <w:numPr>
          <w:ilvl w:val="3"/>
          <w:numId w:val="15"/>
        </w:numPr>
        <w:spacing w:after="120"/>
        <w:ind w:left="2552" w:hanging="851"/>
        <w:jc w:val="both"/>
        <w:rPr>
          <w:rFonts w:ascii="Times New Roman" w:hAnsi="Times New Roman" w:cs="Times New Roman"/>
          <w:bCs/>
          <w:color w:val="000000"/>
          <w:sz w:val="24"/>
        </w:rPr>
      </w:pPr>
      <w:proofErr w:type="gramStart"/>
      <w:r w:rsidRPr="002F1EE0">
        <w:rPr>
          <w:rFonts w:ascii="Times New Roman" w:hAnsi="Times New Roman" w:cs="Times New Roman"/>
          <w:color w:val="000000"/>
          <w:sz w:val="24"/>
        </w:rPr>
        <w:t>a</w:t>
      </w:r>
      <w:proofErr w:type="gramEnd"/>
      <w:r w:rsidRPr="002F1EE0">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empresa de pequeno porte;</w:t>
      </w:r>
    </w:p>
    <w:p w:rsidR="005D10EF" w:rsidRPr="00A87795" w:rsidRDefault="005D10EF" w:rsidP="00C9436A">
      <w:pPr>
        <w:pStyle w:val="PargrafodaLista"/>
        <w:numPr>
          <w:ilvl w:val="2"/>
          <w:numId w:val="15"/>
        </w:numPr>
        <w:autoSpaceDE w:val="0"/>
        <w:snapToGrid w:val="0"/>
        <w:spacing w:after="120"/>
        <w:ind w:left="1701" w:hanging="709"/>
        <w:contextualSpacing w:val="0"/>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w:t>
      </w:r>
      <w:r>
        <w:rPr>
          <w:rFonts w:ascii="Times New Roman" w:hAnsi="Times New Roman" w:cs="Times New Roman"/>
          <w:color w:val="000000"/>
        </w:rPr>
        <w:t>A</w:t>
      </w:r>
      <w:r w:rsidRPr="00A87795">
        <w:rPr>
          <w:rFonts w:ascii="Times New Roman" w:hAnsi="Times New Roman" w:cs="Times New Roman"/>
          <w:color w:val="000000"/>
        </w:rPr>
        <w:t>nexos, bem como de que cumpre plenamente os requisitos de habilitação definidos no Edital;</w:t>
      </w:r>
    </w:p>
    <w:p w:rsidR="005D10EF" w:rsidRPr="002F1EE0" w:rsidRDefault="005D10EF" w:rsidP="00C9436A">
      <w:pPr>
        <w:pStyle w:val="PargrafodaLista"/>
        <w:numPr>
          <w:ilvl w:val="2"/>
          <w:numId w:val="15"/>
        </w:numPr>
        <w:autoSpaceDE w:val="0"/>
        <w:snapToGrid w:val="0"/>
        <w:spacing w:after="120"/>
        <w:ind w:left="1701" w:hanging="709"/>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rsidR="005D10EF" w:rsidRDefault="005D10EF" w:rsidP="00C9436A">
      <w:pPr>
        <w:pStyle w:val="PargrafodaLista"/>
        <w:numPr>
          <w:ilvl w:val="2"/>
          <w:numId w:val="15"/>
        </w:numPr>
        <w:autoSpaceDE w:val="0"/>
        <w:snapToGrid w:val="0"/>
        <w:spacing w:after="120"/>
        <w:ind w:left="1701" w:hanging="709"/>
        <w:contextualSpacing w:val="0"/>
        <w:jc w:val="both"/>
        <w:rPr>
          <w:rFonts w:ascii="Times New Roman"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r>
        <w:rPr>
          <w:rFonts w:ascii="Times New Roman" w:hAnsi="Times New Roman" w:cs="Times New Roman"/>
          <w:color w:val="000000"/>
        </w:rPr>
        <w:t xml:space="preserve"> Federal</w:t>
      </w:r>
      <w:r w:rsidRPr="00A87795">
        <w:rPr>
          <w:rFonts w:ascii="Times New Roman" w:hAnsi="Times New Roman" w:cs="Times New Roman"/>
          <w:color w:val="000000"/>
        </w:rPr>
        <w:t>;</w:t>
      </w:r>
    </w:p>
    <w:p w:rsidR="005D10EF" w:rsidRDefault="005D10EF" w:rsidP="00C9436A">
      <w:pPr>
        <w:numPr>
          <w:ilvl w:val="2"/>
          <w:numId w:val="15"/>
        </w:numPr>
        <w:autoSpaceDE w:val="0"/>
        <w:snapToGrid w:val="0"/>
        <w:spacing w:after="120"/>
        <w:ind w:left="1701" w:hanging="708"/>
        <w:jc w:val="both"/>
        <w:rPr>
          <w:rFonts w:ascii="Times New Roman" w:hAnsi="Times New Roman" w:cs="Times New Roman"/>
          <w:color w:val="000000"/>
          <w:sz w:val="24"/>
        </w:rPr>
      </w:pPr>
      <w:proofErr w:type="gramStart"/>
      <w:r w:rsidRPr="00A87795">
        <w:rPr>
          <w:rFonts w:ascii="Times New Roman" w:eastAsia="Zurich BT" w:hAnsi="Times New Roman" w:cs="Times New Roman"/>
          <w:color w:val="000000"/>
          <w:sz w:val="24"/>
        </w:rPr>
        <w:lastRenderedPageBreak/>
        <w:t>que</w:t>
      </w:r>
      <w:proofErr w:type="gramEnd"/>
      <w:r w:rsidRPr="00A87795">
        <w:rPr>
          <w:rFonts w:ascii="Times New Roman" w:eastAsia="Zurich BT" w:hAnsi="Times New Roman" w:cs="Times New Roman"/>
          <w:color w:val="000000"/>
          <w:sz w:val="24"/>
        </w:rPr>
        <w:t xml:space="preserve"> a proposta foi elaborada de forma independente, nos termos d</w:t>
      </w:r>
      <w:r w:rsidRPr="00A87795">
        <w:rPr>
          <w:rFonts w:ascii="Times New Roman" w:hAnsi="Times New Roman" w:cs="Times New Roman"/>
          <w:color w:val="000000"/>
          <w:sz w:val="24"/>
        </w:rPr>
        <w:t xml:space="preserve">a </w:t>
      </w:r>
      <w:r w:rsidR="00D61586">
        <w:rPr>
          <w:rFonts w:ascii="Times New Roman" w:hAnsi="Times New Roman" w:cs="Times New Roman"/>
          <w:color w:val="000000"/>
          <w:sz w:val="24"/>
        </w:rPr>
        <w:t>Instrução Normativa</w:t>
      </w:r>
      <w:r w:rsidRPr="00B26D8B">
        <w:rPr>
          <w:rFonts w:ascii="Times New Roman" w:hAnsi="Times New Roman" w:cs="Times New Roman"/>
          <w:color w:val="000000"/>
          <w:sz w:val="24"/>
        </w:rPr>
        <w:t xml:space="preserve">/MP n° 2, de </w:t>
      </w:r>
      <w:r>
        <w:rPr>
          <w:rFonts w:ascii="Times New Roman" w:hAnsi="Times New Roman" w:cs="Times New Roman"/>
          <w:color w:val="000000"/>
          <w:sz w:val="24"/>
        </w:rPr>
        <w:t>16 de setembro de 2009.</w:t>
      </w:r>
    </w:p>
    <w:p w:rsidR="00D61586" w:rsidRDefault="00D61586" w:rsidP="00D61586">
      <w:pPr>
        <w:autoSpaceDE w:val="0"/>
        <w:snapToGrid w:val="0"/>
        <w:spacing w:after="120"/>
        <w:ind w:left="1701"/>
        <w:jc w:val="both"/>
        <w:rPr>
          <w:rFonts w:ascii="Times New Roman" w:hAnsi="Times New Roman" w:cs="Times New Roman"/>
          <w:color w:val="000000"/>
          <w:sz w:val="24"/>
        </w:rPr>
      </w:pPr>
    </w:p>
    <w:p w:rsidR="00496472" w:rsidRPr="00496472" w:rsidRDefault="00496472" w:rsidP="00496472">
      <w:pPr>
        <w:pStyle w:val="PargrafodaLista"/>
        <w:numPr>
          <w:ilvl w:val="0"/>
          <w:numId w:val="1"/>
        </w:numPr>
        <w:spacing w:after="120"/>
        <w:ind w:left="426" w:hanging="426"/>
        <w:contextualSpacing w:val="0"/>
        <w:jc w:val="both"/>
        <w:rPr>
          <w:rFonts w:ascii="Times New Roman" w:hAnsi="Times New Roman" w:cs="Times New Roman"/>
          <w:b/>
          <w:color w:val="000000"/>
        </w:rPr>
      </w:pPr>
      <w:r w:rsidRPr="00496472">
        <w:rPr>
          <w:rFonts w:ascii="Times New Roman" w:hAnsi="Times New Roman" w:cs="Times New Roman"/>
          <w:b/>
          <w:color w:val="000000"/>
        </w:rPr>
        <w:t>DO ENVIO DA PROPOSTA</w:t>
      </w:r>
    </w:p>
    <w:p w:rsidR="00496472" w:rsidRPr="00496472" w:rsidRDefault="00496472" w:rsidP="00496472">
      <w:pPr>
        <w:pStyle w:val="PargrafodaLista"/>
        <w:numPr>
          <w:ilvl w:val="1"/>
          <w:numId w:val="6"/>
        </w:numPr>
        <w:spacing w:after="120"/>
        <w:ind w:left="851" w:hanging="425"/>
        <w:contextualSpacing w:val="0"/>
        <w:jc w:val="both"/>
        <w:rPr>
          <w:rFonts w:ascii="Times New Roman" w:hAnsi="Times New Roman" w:cs="Times New Roman"/>
          <w:color w:val="000000"/>
        </w:rPr>
      </w:pPr>
      <w:r w:rsidRPr="00496472">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496472" w:rsidRPr="00496472" w:rsidRDefault="00496472" w:rsidP="00496472">
      <w:pPr>
        <w:numPr>
          <w:ilvl w:val="1"/>
          <w:numId w:val="6"/>
        </w:numPr>
        <w:spacing w:after="120"/>
        <w:ind w:left="851" w:hanging="426"/>
        <w:jc w:val="both"/>
        <w:rPr>
          <w:rFonts w:ascii="Times New Roman" w:hAnsi="Times New Roman" w:cs="Times New Roman"/>
          <w:color w:val="000000"/>
          <w:sz w:val="24"/>
        </w:rPr>
      </w:pPr>
      <w:r w:rsidRPr="00496472">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496472" w:rsidRPr="00496472" w:rsidRDefault="00496472" w:rsidP="00496472">
      <w:pPr>
        <w:numPr>
          <w:ilvl w:val="1"/>
          <w:numId w:val="6"/>
        </w:numPr>
        <w:spacing w:after="120"/>
        <w:ind w:left="851" w:hanging="426"/>
        <w:jc w:val="both"/>
        <w:rPr>
          <w:rFonts w:ascii="Times New Roman" w:hAnsi="Times New Roman" w:cs="Times New Roman"/>
          <w:color w:val="000000"/>
          <w:sz w:val="24"/>
        </w:rPr>
      </w:pPr>
      <w:r w:rsidRPr="00496472">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496472" w:rsidRPr="00496472" w:rsidRDefault="00496472" w:rsidP="00496472">
      <w:pPr>
        <w:numPr>
          <w:ilvl w:val="1"/>
          <w:numId w:val="6"/>
        </w:numPr>
        <w:spacing w:after="120"/>
        <w:ind w:left="851" w:hanging="426"/>
        <w:jc w:val="both"/>
        <w:rPr>
          <w:rFonts w:ascii="Times New Roman" w:hAnsi="Times New Roman" w:cs="Times New Roman"/>
          <w:color w:val="000000"/>
          <w:sz w:val="24"/>
        </w:rPr>
      </w:pPr>
      <w:r w:rsidRPr="00496472">
        <w:rPr>
          <w:rFonts w:ascii="Times New Roman" w:hAnsi="Times New Roman" w:cs="Times New Roman"/>
          <w:sz w:val="24"/>
        </w:rPr>
        <w:t xml:space="preserve">Até a abertura da sessão, os licitantes poderão retirar ou substituir as </w:t>
      </w:r>
      <w:r w:rsidRPr="00496472">
        <w:rPr>
          <w:rFonts w:ascii="Times New Roman" w:hAnsi="Times New Roman" w:cs="Times New Roman"/>
          <w:color w:val="000000"/>
          <w:sz w:val="24"/>
        </w:rPr>
        <w:t>propostas</w:t>
      </w:r>
      <w:r w:rsidRPr="00496472">
        <w:rPr>
          <w:rFonts w:ascii="Times New Roman" w:hAnsi="Times New Roman" w:cs="Times New Roman"/>
          <w:sz w:val="24"/>
        </w:rPr>
        <w:t xml:space="preserve"> apresentadas.  </w:t>
      </w:r>
    </w:p>
    <w:p w:rsidR="00496472" w:rsidRPr="00496472" w:rsidRDefault="00496472" w:rsidP="00496472">
      <w:pPr>
        <w:numPr>
          <w:ilvl w:val="1"/>
          <w:numId w:val="6"/>
        </w:numPr>
        <w:spacing w:after="120"/>
        <w:ind w:left="851" w:hanging="426"/>
        <w:jc w:val="both"/>
        <w:rPr>
          <w:rFonts w:ascii="Times New Roman" w:hAnsi="Times New Roman" w:cs="Times New Roman"/>
          <w:color w:val="000000"/>
          <w:sz w:val="24"/>
        </w:rPr>
      </w:pPr>
      <w:r w:rsidRPr="00496472">
        <w:rPr>
          <w:rFonts w:ascii="Times New Roman" w:hAnsi="Times New Roman" w:cs="Times New Roman"/>
          <w:sz w:val="24"/>
        </w:rPr>
        <w:t>O licitante deverá enviar sua proposta mediante o preenchimento, no sistema eletrônico, dos seguintes campos:</w:t>
      </w:r>
    </w:p>
    <w:p w:rsidR="00496472" w:rsidRPr="00496472" w:rsidRDefault="00496472" w:rsidP="00496472">
      <w:pPr>
        <w:numPr>
          <w:ilvl w:val="2"/>
          <w:numId w:val="6"/>
        </w:numPr>
        <w:autoSpaceDE w:val="0"/>
        <w:snapToGrid w:val="0"/>
        <w:spacing w:after="120"/>
        <w:ind w:left="1560" w:hanging="709"/>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rPr>
        <w:t>Valor unitário e valor</w:t>
      </w:r>
      <w:r w:rsidRPr="00496472">
        <w:rPr>
          <w:rFonts w:ascii="Times New Roman" w:hAnsi="Times New Roman" w:cs="Times New Roman"/>
          <w:color w:val="FF0000"/>
          <w:sz w:val="24"/>
        </w:rPr>
        <w:t xml:space="preserve"> </w:t>
      </w:r>
      <w:r w:rsidRPr="00496472">
        <w:rPr>
          <w:rFonts w:ascii="Times New Roman" w:hAnsi="Times New Roman" w:cs="Times New Roman"/>
          <w:color w:val="000000" w:themeColor="text1"/>
          <w:sz w:val="24"/>
        </w:rPr>
        <w:t xml:space="preserve">total </w:t>
      </w:r>
      <w:r w:rsidRPr="00496472">
        <w:rPr>
          <w:rFonts w:ascii="Times New Roman" w:hAnsi="Times New Roman" w:cs="Times New Roman"/>
          <w:bCs/>
          <w:iCs/>
          <w:color w:val="000000" w:themeColor="text1"/>
          <w:sz w:val="24"/>
        </w:rPr>
        <w:t xml:space="preserve">do item; </w:t>
      </w:r>
    </w:p>
    <w:p w:rsidR="00496472" w:rsidRPr="007F1058" w:rsidRDefault="00496472" w:rsidP="00496472">
      <w:pPr>
        <w:numPr>
          <w:ilvl w:val="2"/>
          <w:numId w:val="6"/>
        </w:numPr>
        <w:autoSpaceDE w:val="0"/>
        <w:snapToGrid w:val="0"/>
        <w:spacing w:after="120"/>
        <w:ind w:left="1560" w:hanging="709"/>
        <w:jc w:val="both"/>
        <w:rPr>
          <w:rFonts w:ascii="Times New Roman" w:hAnsi="Times New Roman" w:cs="Times New Roman"/>
          <w:color w:val="000000"/>
          <w:sz w:val="24"/>
        </w:rPr>
      </w:pPr>
      <w:r w:rsidRPr="007F1058">
        <w:rPr>
          <w:rFonts w:ascii="Times New Roman" w:hAnsi="Times New Roman" w:cs="Times New Roman"/>
          <w:bCs/>
          <w:iCs/>
          <w:color w:val="000000"/>
          <w:sz w:val="24"/>
        </w:rPr>
        <w:t>Marca;</w:t>
      </w:r>
    </w:p>
    <w:p w:rsidR="007F1058" w:rsidRPr="007F1058" w:rsidRDefault="007F1058" w:rsidP="007F1058">
      <w:pPr>
        <w:numPr>
          <w:ilvl w:val="2"/>
          <w:numId w:val="6"/>
        </w:numPr>
        <w:autoSpaceDE w:val="0"/>
        <w:snapToGrid w:val="0"/>
        <w:spacing w:after="120"/>
        <w:ind w:left="1560" w:hanging="709"/>
        <w:jc w:val="both"/>
        <w:rPr>
          <w:rFonts w:ascii="Times New Roman" w:hAnsi="Times New Roman" w:cs="Times New Roman"/>
          <w:color w:val="FF0000"/>
          <w:sz w:val="24"/>
        </w:rPr>
      </w:pPr>
      <w:r w:rsidRPr="007F1058">
        <w:rPr>
          <w:rFonts w:ascii="Times New Roman" w:hAnsi="Times New Roman" w:cs="Times New Roman"/>
          <w:bCs/>
          <w:iCs/>
          <w:color w:val="000000"/>
          <w:sz w:val="24"/>
        </w:rPr>
        <w:t xml:space="preserve">Descrição detalhada do objeto </w:t>
      </w:r>
      <w:r w:rsidRPr="007F1058">
        <w:rPr>
          <w:rFonts w:ascii="Times New Roman" w:hAnsi="Times New Roman" w:cs="Times New Roman"/>
          <w:bCs/>
          <w:iCs/>
          <w:color w:val="000000" w:themeColor="text1"/>
          <w:sz w:val="24"/>
        </w:rPr>
        <w:t>de acordo com as especificações constantes no Termo de Referência – Anexo I deste Edital, entre outras, as seguintes informações:</w:t>
      </w:r>
    </w:p>
    <w:p w:rsidR="007F1058" w:rsidRPr="007F1058" w:rsidRDefault="007F1058" w:rsidP="007F1058">
      <w:pPr>
        <w:autoSpaceDE w:val="0"/>
        <w:snapToGrid w:val="0"/>
        <w:spacing w:after="120"/>
        <w:ind w:left="2410" w:hanging="850"/>
        <w:jc w:val="both"/>
        <w:rPr>
          <w:rFonts w:ascii="Times New Roman" w:hAnsi="Times New Roman" w:cs="Times New Roman"/>
          <w:color w:val="FF0000"/>
          <w:sz w:val="24"/>
        </w:rPr>
      </w:pPr>
      <w:r w:rsidRPr="007F1058">
        <w:rPr>
          <w:rFonts w:ascii="Times New Roman" w:hAnsi="Times New Roman" w:cs="Times New Roman"/>
          <w:sz w:val="24"/>
        </w:rPr>
        <w:t>5.5.</w:t>
      </w:r>
      <w:r>
        <w:rPr>
          <w:rFonts w:ascii="Times New Roman" w:hAnsi="Times New Roman" w:cs="Times New Roman"/>
          <w:sz w:val="24"/>
        </w:rPr>
        <w:t>3</w:t>
      </w:r>
      <w:r w:rsidRPr="007F1058">
        <w:rPr>
          <w:rFonts w:ascii="Times New Roman" w:hAnsi="Times New Roman" w:cs="Times New Roman"/>
          <w:sz w:val="24"/>
        </w:rPr>
        <w:t>.1</w:t>
      </w:r>
      <w:r w:rsidRPr="007F1058">
        <w:rPr>
          <w:rFonts w:ascii="Times New Roman" w:hAnsi="Times New Roman" w:cs="Times New Roman"/>
          <w:sz w:val="24"/>
        </w:rPr>
        <w:tab/>
        <w:t>Na discriminação detalhada deverá conter todas as</w:t>
      </w:r>
      <w:r w:rsidRPr="007F1058">
        <w:rPr>
          <w:rFonts w:ascii="Times New Roman" w:hAnsi="Times New Roman" w:cs="Times New Roman"/>
          <w:b/>
          <w:sz w:val="24"/>
        </w:rPr>
        <w:t xml:space="preserve"> características </w:t>
      </w:r>
      <w:r>
        <w:rPr>
          <w:rFonts w:ascii="Times New Roman" w:hAnsi="Times New Roman" w:cs="Times New Roman"/>
          <w:b/>
          <w:sz w:val="24"/>
        </w:rPr>
        <w:t>da água mineral</w:t>
      </w:r>
      <w:r w:rsidRPr="007F1058">
        <w:rPr>
          <w:rFonts w:ascii="Times New Roman" w:hAnsi="Times New Roman" w:cs="Times New Roman"/>
          <w:b/>
          <w:sz w:val="24"/>
        </w:rPr>
        <w:t>, nome do fabricante e marca comercial</w:t>
      </w:r>
      <w:r w:rsidRPr="007F1058">
        <w:rPr>
          <w:rFonts w:ascii="Times New Roman" w:hAnsi="Times New Roman" w:cs="Times New Roman"/>
          <w:sz w:val="24"/>
        </w:rPr>
        <w:t xml:space="preserve">. </w:t>
      </w:r>
    </w:p>
    <w:p w:rsidR="00496472" w:rsidRPr="007F1058" w:rsidRDefault="00496472" w:rsidP="00496472">
      <w:pPr>
        <w:numPr>
          <w:ilvl w:val="2"/>
          <w:numId w:val="6"/>
        </w:numPr>
        <w:autoSpaceDE w:val="0"/>
        <w:snapToGrid w:val="0"/>
        <w:spacing w:after="120"/>
        <w:ind w:left="1560" w:hanging="709"/>
        <w:jc w:val="both"/>
        <w:rPr>
          <w:rFonts w:ascii="Times New Roman" w:hAnsi="Times New Roman" w:cs="Times New Roman"/>
          <w:color w:val="000000" w:themeColor="text1"/>
          <w:sz w:val="24"/>
        </w:rPr>
      </w:pPr>
      <w:r w:rsidRPr="007F1058">
        <w:rPr>
          <w:rFonts w:ascii="Times New Roman" w:hAnsi="Times New Roman" w:cs="Times New Roman"/>
          <w:color w:val="000000" w:themeColor="text1"/>
          <w:sz w:val="24"/>
        </w:rPr>
        <w:t>Será desclassificada a proposta que omitir esses dados ou a eles acrescentar expressões como “referência” ou “similar” e “conforme nossa disponibilidade de estoque”.</w:t>
      </w:r>
    </w:p>
    <w:p w:rsidR="00496472" w:rsidRPr="00496472" w:rsidRDefault="00496472" w:rsidP="00496472">
      <w:pPr>
        <w:numPr>
          <w:ilvl w:val="1"/>
          <w:numId w:val="6"/>
        </w:numPr>
        <w:spacing w:after="120"/>
        <w:ind w:left="851" w:hanging="426"/>
        <w:jc w:val="both"/>
        <w:rPr>
          <w:rFonts w:ascii="Times New Roman" w:hAnsi="Times New Roman" w:cs="Times New Roman"/>
          <w:iCs/>
          <w:sz w:val="24"/>
        </w:rPr>
      </w:pPr>
      <w:r w:rsidRPr="00496472">
        <w:rPr>
          <w:rFonts w:ascii="Times New Roman" w:hAnsi="Times New Roman" w:cs="Times New Roman"/>
          <w:sz w:val="24"/>
        </w:rPr>
        <w:t xml:space="preserve">Todas as especificações do objeto contidas na proposta vinculam a </w:t>
      </w:r>
      <w:r w:rsidRPr="00496472">
        <w:rPr>
          <w:rFonts w:ascii="Times New Roman" w:hAnsi="Times New Roman" w:cs="Times New Roman"/>
          <w:color w:val="000000"/>
          <w:sz w:val="24"/>
        </w:rPr>
        <w:t>Contratada</w:t>
      </w:r>
      <w:r w:rsidRPr="00496472">
        <w:rPr>
          <w:rFonts w:ascii="Times New Roman" w:hAnsi="Times New Roman" w:cs="Times New Roman"/>
          <w:sz w:val="24"/>
        </w:rPr>
        <w:t xml:space="preserve">. </w:t>
      </w:r>
    </w:p>
    <w:p w:rsidR="00496472" w:rsidRPr="00496472" w:rsidRDefault="00496472" w:rsidP="00496472">
      <w:pPr>
        <w:numPr>
          <w:ilvl w:val="1"/>
          <w:numId w:val="6"/>
        </w:numPr>
        <w:spacing w:after="120"/>
        <w:ind w:left="851" w:hanging="426"/>
        <w:jc w:val="both"/>
        <w:rPr>
          <w:rFonts w:ascii="Times New Roman" w:hAnsi="Times New Roman" w:cs="Times New Roman"/>
          <w:color w:val="FF0000"/>
          <w:sz w:val="24"/>
        </w:rPr>
      </w:pPr>
      <w:r w:rsidRPr="00496472">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sobre o valor </w:t>
      </w:r>
      <w:r w:rsidR="007F1058">
        <w:rPr>
          <w:rFonts w:ascii="Times New Roman" w:hAnsi="Times New Roman" w:cs="Times New Roman"/>
          <w:color w:val="000000"/>
          <w:sz w:val="24"/>
        </w:rPr>
        <w:t>do fornecimento da água mineral</w:t>
      </w:r>
      <w:r w:rsidRPr="00496472">
        <w:rPr>
          <w:rFonts w:ascii="Times New Roman" w:hAnsi="Times New Roman" w:cs="Times New Roman"/>
          <w:color w:val="000000" w:themeColor="text1"/>
          <w:sz w:val="24"/>
        </w:rPr>
        <w:t>.</w:t>
      </w:r>
    </w:p>
    <w:p w:rsidR="00496472" w:rsidRDefault="00496472" w:rsidP="00496472">
      <w:pPr>
        <w:numPr>
          <w:ilvl w:val="1"/>
          <w:numId w:val="6"/>
        </w:numPr>
        <w:spacing w:after="120"/>
        <w:ind w:left="851" w:hanging="426"/>
        <w:jc w:val="both"/>
        <w:rPr>
          <w:rFonts w:ascii="Times New Roman" w:hAnsi="Times New Roman" w:cs="Times New Roman"/>
          <w:color w:val="000000"/>
          <w:sz w:val="24"/>
        </w:rPr>
      </w:pPr>
      <w:r w:rsidRPr="00496472">
        <w:rPr>
          <w:rFonts w:ascii="Times New Roman" w:hAnsi="Times New Roman" w:cs="Times New Roman"/>
          <w:color w:val="000000"/>
          <w:sz w:val="24"/>
        </w:rPr>
        <w:t xml:space="preserve">O prazo de validade da proposta não será inferior a </w:t>
      </w:r>
      <w:r w:rsidRPr="00496472">
        <w:rPr>
          <w:rFonts w:ascii="Times New Roman" w:hAnsi="Times New Roman" w:cs="Times New Roman"/>
          <w:b/>
          <w:color w:val="000000" w:themeColor="text1"/>
          <w:sz w:val="24"/>
        </w:rPr>
        <w:t xml:space="preserve">60 </w:t>
      </w:r>
      <w:r w:rsidRPr="00496472">
        <w:rPr>
          <w:rFonts w:ascii="Times New Roman" w:hAnsi="Times New Roman" w:cs="Times New Roman"/>
          <w:b/>
          <w:bCs/>
          <w:iCs/>
          <w:color w:val="000000" w:themeColor="text1"/>
          <w:sz w:val="24"/>
        </w:rPr>
        <w:t xml:space="preserve">(sessenta) </w:t>
      </w:r>
      <w:r w:rsidRPr="00496472">
        <w:rPr>
          <w:rFonts w:ascii="Times New Roman" w:hAnsi="Times New Roman" w:cs="Times New Roman"/>
          <w:b/>
          <w:bCs/>
          <w:iCs/>
          <w:color w:val="000000"/>
          <w:sz w:val="24"/>
        </w:rPr>
        <w:t>dias</w:t>
      </w:r>
      <w:r w:rsidRPr="00496472">
        <w:rPr>
          <w:rFonts w:ascii="Times New Roman" w:hAnsi="Times New Roman" w:cs="Times New Roman"/>
          <w:b/>
          <w:color w:val="000000"/>
          <w:sz w:val="24"/>
        </w:rPr>
        <w:t>,</w:t>
      </w:r>
      <w:r w:rsidRPr="00496472">
        <w:rPr>
          <w:rFonts w:ascii="Times New Roman" w:hAnsi="Times New Roman" w:cs="Times New Roman"/>
          <w:color w:val="000000"/>
          <w:sz w:val="24"/>
        </w:rPr>
        <w:t xml:space="preserve"> a contar da data de sua apresentação.</w:t>
      </w:r>
    </w:p>
    <w:p w:rsidR="007F1058" w:rsidRPr="00496472" w:rsidRDefault="007F1058" w:rsidP="007F1058">
      <w:pPr>
        <w:spacing w:after="120"/>
        <w:ind w:left="851"/>
        <w:jc w:val="both"/>
        <w:rPr>
          <w:rFonts w:ascii="Times New Roman" w:hAnsi="Times New Roman" w:cs="Times New Roman"/>
          <w:color w:val="000000"/>
          <w:sz w:val="24"/>
        </w:rPr>
      </w:pPr>
    </w:p>
    <w:p w:rsidR="00496472" w:rsidRPr="00496472" w:rsidRDefault="00496472" w:rsidP="00496472">
      <w:pPr>
        <w:pStyle w:val="PargrafodaLista"/>
        <w:numPr>
          <w:ilvl w:val="0"/>
          <w:numId w:val="1"/>
        </w:numPr>
        <w:spacing w:after="120"/>
        <w:ind w:left="426" w:hanging="426"/>
        <w:contextualSpacing w:val="0"/>
        <w:jc w:val="both"/>
        <w:rPr>
          <w:rFonts w:ascii="Times New Roman" w:hAnsi="Times New Roman" w:cs="Times New Roman"/>
          <w:b/>
          <w:color w:val="000000"/>
        </w:rPr>
      </w:pPr>
      <w:r w:rsidRPr="00496472">
        <w:rPr>
          <w:rFonts w:ascii="Times New Roman" w:hAnsi="Times New Roman" w:cs="Times New Roman"/>
          <w:b/>
          <w:color w:val="000000"/>
        </w:rPr>
        <w:t>DAS PROPOSTAS E FORMULAÇÃO DE LANCES</w:t>
      </w:r>
    </w:p>
    <w:p w:rsidR="00496472" w:rsidRPr="00496472" w:rsidRDefault="00496472" w:rsidP="00496472">
      <w:pPr>
        <w:pStyle w:val="PargrafodaLista"/>
        <w:numPr>
          <w:ilvl w:val="1"/>
          <w:numId w:val="5"/>
        </w:numPr>
        <w:spacing w:after="120"/>
        <w:ind w:left="851" w:hanging="425"/>
        <w:contextualSpacing w:val="0"/>
        <w:jc w:val="both"/>
        <w:rPr>
          <w:rFonts w:ascii="Times New Roman" w:hAnsi="Times New Roman" w:cs="Times New Roman"/>
          <w:color w:val="000000"/>
        </w:rPr>
      </w:pPr>
      <w:r w:rsidRPr="00496472">
        <w:rPr>
          <w:rFonts w:ascii="Times New Roman" w:hAnsi="Times New Roman" w:cs="Times New Roman"/>
          <w:color w:val="000000"/>
          <w:lang w:eastAsia="en-US"/>
        </w:rPr>
        <w:t>A abertura da licitação dar-se-á em sessão pública, por meio de sistema eletrônico, na data, horário e local indicado neste Edital.</w:t>
      </w:r>
    </w:p>
    <w:p w:rsidR="00496472" w:rsidRPr="00496472" w:rsidRDefault="00496472" w:rsidP="00496472">
      <w:pPr>
        <w:numPr>
          <w:ilvl w:val="1"/>
          <w:numId w:val="5"/>
        </w:numPr>
        <w:spacing w:after="120"/>
        <w:ind w:left="851" w:hanging="425"/>
        <w:jc w:val="both"/>
        <w:rPr>
          <w:rFonts w:ascii="Times New Roman" w:hAnsi="Times New Roman" w:cs="Times New Roman"/>
          <w:sz w:val="24"/>
        </w:rPr>
      </w:pPr>
      <w:r w:rsidRPr="00496472">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96472">
        <w:rPr>
          <w:rFonts w:ascii="Times New Roman" w:hAnsi="Times New Roman" w:cs="Times New Roman"/>
          <w:sz w:val="24"/>
        </w:rPr>
        <w:t xml:space="preserve">de Referência, Anexo I deste Edital. </w:t>
      </w:r>
    </w:p>
    <w:p w:rsidR="00496472" w:rsidRPr="00496472" w:rsidRDefault="00496472" w:rsidP="00496472">
      <w:pPr>
        <w:numPr>
          <w:ilvl w:val="2"/>
          <w:numId w:val="5"/>
        </w:numPr>
        <w:autoSpaceDE w:val="0"/>
        <w:snapToGrid w:val="0"/>
        <w:spacing w:after="120"/>
        <w:ind w:left="1560" w:hanging="709"/>
        <w:jc w:val="both"/>
        <w:rPr>
          <w:rFonts w:ascii="Times New Roman" w:hAnsi="Times New Roman" w:cs="Times New Roman"/>
          <w:color w:val="000000"/>
          <w:sz w:val="24"/>
        </w:rPr>
      </w:pPr>
      <w:r w:rsidRPr="00496472">
        <w:rPr>
          <w:rFonts w:ascii="Times New Roman" w:hAnsi="Times New Roman" w:cs="Times New Roman"/>
          <w:color w:val="000000"/>
          <w:sz w:val="24"/>
        </w:rPr>
        <w:t>A desclassificação será sempre fundamentada e registrada no sistema, com acompanhamento em tempo real por todos os participantes.</w:t>
      </w:r>
    </w:p>
    <w:p w:rsidR="00496472" w:rsidRPr="00496472" w:rsidRDefault="00496472" w:rsidP="00496472">
      <w:pPr>
        <w:numPr>
          <w:ilvl w:val="2"/>
          <w:numId w:val="5"/>
        </w:numPr>
        <w:autoSpaceDE w:val="0"/>
        <w:snapToGrid w:val="0"/>
        <w:spacing w:after="120"/>
        <w:ind w:left="1560" w:hanging="709"/>
        <w:jc w:val="both"/>
        <w:rPr>
          <w:rFonts w:ascii="Times New Roman" w:hAnsi="Times New Roman" w:cs="Times New Roman"/>
          <w:color w:val="000000"/>
          <w:sz w:val="24"/>
        </w:rPr>
      </w:pPr>
      <w:r w:rsidRPr="00496472">
        <w:rPr>
          <w:rFonts w:ascii="Times New Roman" w:hAnsi="Times New Roman" w:cs="Times New Roman"/>
          <w:color w:val="000000"/>
          <w:sz w:val="24"/>
        </w:rPr>
        <w:lastRenderedPageBreak/>
        <w:t xml:space="preserve">A não desclassificação da proposta não impede o seu </w:t>
      </w:r>
      <w:r w:rsidRPr="00496472">
        <w:rPr>
          <w:rFonts w:ascii="Times New Roman" w:hAnsi="Times New Roman" w:cs="Times New Roman"/>
          <w:bCs/>
          <w:color w:val="000000"/>
          <w:sz w:val="24"/>
        </w:rPr>
        <w:t>julgamento definitivo em sentido contrário, levado a efeito na fase</w:t>
      </w:r>
      <w:r w:rsidRPr="00496472">
        <w:rPr>
          <w:rFonts w:ascii="Times New Roman" w:hAnsi="Times New Roman" w:cs="Times New Roman"/>
          <w:color w:val="000000"/>
          <w:sz w:val="24"/>
        </w:rPr>
        <w:t xml:space="preserve"> de aceitação.</w:t>
      </w:r>
    </w:p>
    <w:p w:rsidR="00496472" w:rsidRPr="00496472" w:rsidRDefault="00496472" w:rsidP="00496472">
      <w:pPr>
        <w:numPr>
          <w:ilvl w:val="1"/>
          <w:numId w:val="5"/>
        </w:numPr>
        <w:spacing w:after="120"/>
        <w:ind w:left="851" w:hanging="425"/>
        <w:jc w:val="both"/>
        <w:rPr>
          <w:rFonts w:ascii="Times New Roman" w:hAnsi="Times New Roman" w:cs="Times New Roman"/>
          <w:color w:val="000000"/>
          <w:sz w:val="24"/>
        </w:rPr>
      </w:pPr>
      <w:r w:rsidRPr="00496472">
        <w:rPr>
          <w:rFonts w:ascii="Times New Roman" w:hAnsi="Times New Roman" w:cs="Times New Roman"/>
          <w:color w:val="000000"/>
          <w:sz w:val="24"/>
        </w:rPr>
        <w:t>O sistema ordenará automaticamente as propostas classificadas, sendo que somente estas participarão da fase de lances.</w:t>
      </w:r>
    </w:p>
    <w:p w:rsidR="00496472" w:rsidRPr="00496472" w:rsidRDefault="00496472" w:rsidP="00496472">
      <w:pPr>
        <w:numPr>
          <w:ilvl w:val="1"/>
          <w:numId w:val="5"/>
        </w:numPr>
        <w:spacing w:after="120"/>
        <w:ind w:left="851" w:hanging="425"/>
        <w:jc w:val="both"/>
        <w:rPr>
          <w:rFonts w:ascii="Times New Roman" w:hAnsi="Times New Roman" w:cs="Times New Roman"/>
          <w:color w:val="000000"/>
          <w:sz w:val="24"/>
        </w:rPr>
      </w:pPr>
      <w:r w:rsidRPr="00496472">
        <w:rPr>
          <w:rFonts w:ascii="Times New Roman" w:hAnsi="Times New Roman" w:cs="Times New Roman"/>
          <w:color w:val="000000"/>
          <w:sz w:val="24"/>
        </w:rPr>
        <w:t>O sistema disponibilizará campo próprio para troca de mensagem entre o Pregoeiro e os licitantes.</w:t>
      </w:r>
    </w:p>
    <w:p w:rsidR="00496472" w:rsidRPr="00496472" w:rsidRDefault="00496472" w:rsidP="00496472">
      <w:pPr>
        <w:numPr>
          <w:ilvl w:val="1"/>
          <w:numId w:val="5"/>
        </w:numPr>
        <w:spacing w:after="120"/>
        <w:ind w:left="851" w:hanging="425"/>
        <w:jc w:val="both"/>
        <w:rPr>
          <w:rFonts w:ascii="Times New Roman" w:hAnsi="Times New Roman" w:cs="Times New Roman"/>
          <w:color w:val="000000"/>
          <w:sz w:val="24"/>
        </w:rPr>
      </w:pPr>
      <w:r w:rsidRPr="00496472">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496472" w:rsidRPr="00496472" w:rsidRDefault="00496472" w:rsidP="00496472">
      <w:pPr>
        <w:numPr>
          <w:ilvl w:val="2"/>
          <w:numId w:val="5"/>
        </w:numPr>
        <w:autoSpaceDE w:val="0"/>
        <w:snapToGrid w:val="0"/>
        <w:spacing w:after="120"/>
        <w:ind w:left="1418" w:hanging="567"/>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rPr>
        <w:t xml:space="preserve">O lance deverá ser ofertado pelo </w:t>
      </w:r>
      <w:r w:rsidRPr="00496472">
        <w:rPr>
          <w:rFonts w:ascii="Times New Roman" w:hAnsi="Times New Roman" w:cs="Times New Roman"/>
          <w:b/>
          <w:color w:val="000000" w:themeColor="text1"/>
          <w:sz w:val="24"/>
        </w:rPr>
        <w:t>VALOR TOTAL DO ITEM.</w:t>
      </w:r>
      <w:r w:rsidRPr="00496472">
        <w:rPr>
          <w:rFonts w:ascii="Times New Roman" w:hAnsi="Times New Roman" w:cs="Times New Roman"/>
          <w:color w:val="000000" w:themeColor="text1"/>
          <w:sz w:val="24"/>
        </w:rPr>
        <w:t xml:space="preserve"> </w:t>
      </w:r>
    </w:p>
    <w:p w:rsidR="00496472" w:rsidRPr="00496472" w:rsidRDefault="00496472" w:rsidP="00496472">
      <w:pPr>
        <w:pStyle w:val="PargrafodaLista"/>
        <w:numPr>
          <w:ilvl w:val="1"/>
          <w:numId w:val="5"/>
        </w:numPr>
        <w:spacing w:after="120"/>
        <w:ind w:left="851" w:hanging="426"/>
        <w:contextualSpacing w:val="0"/>
        <w:jc w:val="both"/>
        <w:rPr>
          <w:rFonts w:ascii="Times New Roman" w:hAnsi="Times New Roman" w:cs="Times New Roman"/>
          <w:color w:val="000000"/>
        </w:rPr>
      </w:pPr>
      <w:r w:rsidRPr="00496472">
        <w:rPr>
          <w:rFonts w:ascii="Times New Roman" w:hAnsi="Times New Roman" w:cs="Times New Roman"/>
          <w:color w:val="000000"/>
        </w:rPr>
        <w:t>Os licitantes poderão oferecer lances sucessivos, observando o horário fixado para abertura da sessão e as regras estabelecidas no Edital.</w:t>
      </w:r>
    </w:p>
    <w:p w:rsidR="00496472" w:rsidRPr="00496472" w:rsidRDefault="00496472" w:rsidP="00496472">
      <w:pPr>
        <w:pStyle w:val="PargrafodaLista"/>
        <w:numPr>
          <w:ilvl w:val="1"/>
          <w:numId w:val="5"/>
        </w:numPr>
        <w:spacing w:after="120"/>
        <w:ind w:left="851" w:hanging="426"/>
        <w:contextualSpacing w:val="0"/>
        <w:jc w:val="both"/>
        <w:rPr>
          <w:rFonts w:ascii="Times New Roman" w:hAnsi="Times New Roman" w:cs="Times New Roman"/>
          <w:color w:val="000000"/>
        </w:rPr>
      </w:pPr>
      <w:r w:rsidRPr="00496472">
        <w:rPr>
          <w:rFonts w:ascii="Times New Roman" w:hAnsi="Times New Roman" w:cs="Times New Roman"/>
          <w:color w:val="000000"/>
        </w:rPr>
        <w:t xml:space="preserve">O licitante somente poderá oferecer lance inferior ao último por ele ofertado e registrado pelo sistema. </w:t>
      </w:r>
    </w:p>
    <w:p w:rsidR="00496472" w:rsidRPr="00496472" w:rsidRDefault="00496472" w:rsidP="00496472">
      <w:pPr>
        <w:pStyle w:val="PargrafodaLista"/>
        <w:numPr>
          <w:ilvl w:val="2"/>
          <w:numId w:val="5"/>
        </w:numPr>
        <w:spacing w:after="120"/>
        <w:ind w:left="1701" w:hanging="709"/>
        <w:contextualSpacing w:val="0"/>
        <w:jc w:val="both"/>
        <w:rPr>
          <w:rFonts w:ascii="Times New Roman" w:hAnsi="Times New Roman" w:cs="Times New Roman"/>
          <w:color w:val="0070C0"/>
        </w:rPr>
      </w:pPr>
      <w:r w:rsidRPr="00496472">
        <w:rPr>
          <w:rFonts w:ascii="Times New Roman" w:hAnsi="Times New Roman" w:cs="Times New Roman"/>
          <w:color w:val="000000"/>
        </w:rPr>
        <w:t xml:space="preserve">O intervalo entre os lances enviados pelo mesmo licitante não poderá ser inferior a vinte </w:t>
      </w:r>
      <w:r w:rsidRPr="00496472">
        <w:rPr>
          <w:rFonts w:ascii="Times New Roman" w:hAnsi="Times New Roman" w:cs="Times New Roman"/>
          <w:color w:val="000000" w:themeColor="text1"/>
        </w:rPr>
        <w:t>(20) segundos e o intervalo entre lances não poderá ser inferior a três (3) segundos.</w:t>
      </w:r>
    </w:p>
    <w:p w:rsidR="00496472" w:rsidRPr="00496472" w:rsidRDefault="00496472" w:rsidP="00496472">
      <w:pPr>
        <w:pStyle w:val="PargrafodaLista"/>
        <w:numPr>
          <w:ilvl w:val="2"/>
          <w:numId w:val="5"/>
        </w:numPr>
        <w:spacing w:after="120"/>
        <w:ind w:left="1701" w:hanging="709"/>
        <w:contextualSpacing w:val="0"/>
        <w:jc w:val="both"/>
        <w:rPr>
          <w:rFonts w:ascii="Times New Roman" w:hAnsi="Times New Roman" w:cs="Times New Roman"/>
          <w:color w:val="0070C0"/>
        </w:rPr>
      </w:pPr>
      <w:r w:rsidRPr="00496472">
        <w:rPr>
          <w:rFonts w:ascii="Times New Roman" w:hAnsi="Times New Roman" w:cs="Times New Roman"/>
        </w:rPr>
        <w:t>Em caso de falha no sistema, os lances em desacordo com a norma deverão ser desconsiderados pelo pregoeiro.</w:t>
      </w:r>
    </w:p>
    <w:p w:rsidR="00496472" w:rsidRPr="00496472" w:rsidRDefault="00496472" w:rsidP="00496472">
      <w:pPr>
        <w:pStyle w:val="PargrafodaLista"/>
        <w:numPr>
          <w:ilvl w:val="2"/>
          <w:numId w:val="5"/>
        </w:numPr>
        <w:spacing w:after="120"/>
        <w:ind w:left="1701" w:hanging="709"/>
        <w:contextualSpacing w:val="0"/>
        <w:jc w:val="both"/>
        <w:rPr>
          <w:rFonts w:ascii="Times New Roman" w:hAnsi="Times New Roman" w:cs="Times New Roman"/>
          <w:color w:val="0070C0"/>
        </w:rPr>
      </w:pPr>
      <w:r w:rsidRPr="00496472">
        <w:rPr>
          <w:rFonts w:ascii="Times New Roman" w:hAnsi="Times New Roman" w:cs="Times New Roman"/>
        </w:rPr>
        <w:t>Na hipótese do subitem anterior, a ocorrência será registrada em campo próprio do sistema.</w:t>
      </w:r>
    </w:p>
    <w:p w:rsidR="00496472" w:rsidRPr="00496472" w:rsidRDefault="00496472" w:rsidP="00496472">
      <w:pPr>
        <w:numPr>
          <w:ilvl w:val="1"/>
          <w:numId w:val="5"/>
        </w:numPr>
        <w:spacing w:after="120"/>
        <w:ind w:left="1134"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 Não serão aceitos dois ou mais lances de mesmo valor, prevalecendo aquele que for recebido e registrado em primeiro lugar. </w:t>
      </w:r>
    </w:p>
    <w:p w:rsidR="00496472" w:rsidRPr="00496472" w:rsidRDefault="00496472" w:rsidP="00496472">
      <w:pPr>
        <w:numPr>
          <w:ilvl w:val="1"/>
          <w:numId w:val="5"/>
        </w:numPr>
        <w:spacing w:after="120"/>
        <w:ind w:left="1134"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496472" w:rsidRPr="00496472" w:rsidRDefault="00496472" w:rsidP="00496472">
      <w:pPr>
        <w:numPr>
          <w:ilvl w:val="1"/>
          <w:numId w:val="5"/>
        </w:numPr>
        <w:tabs>
          <w:tab w:val="left" w:pos="851"/>
        </w:tabs>
        <w:spacing w:after="120"/>
        <w:ind w:left="1134"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496472" w:rsidRPr="00496472" w:rsidRDefault="00496472" w:rsidP="00496472">
      <w:pPr>
        <w:numPr>
          <w:ilvl w:val="1"/>
          <w:numId w:val="5"/>
        </w:numPr>
        <w:spacing w:after="120"/>
        <w:ind w:left="1134"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496472" w:rsidRPr="00496472" w:rsidRDefault="00496472" w:rsidP="00496472">
      <w:pPr>
        <w:numPr>
          <w:ilvl w:val="1"/>
          <w:numId w:val="5"/>
        </w:numPr>
        <w:spacing w:after="120"/>
        <w:ind w:left="1134" w:hanging="567"/>
        <w:jc w:val="both"/>
        <w:rPr>
          <w:rFonts w:ascii="Times New Roman" w:eastAsia="Zurich BT" w:hAnsi="Times New Roman" w:cs="Times New Roman"/>
          <w:bCs/>
          <w:color w:val="0070C0"/>
          <w:sz w:val="24"/>
        </w:rPr>
      </w:pPr>
      <w:r w:rsidRPr="00496472">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496472">
        <w:rPr>
          <w:rFonts w:ascii="Times New Roman" w:hAnsi="Times New Roman" w:cs="Times New Roman"/>
          <w:color w:val="000000" w:themeColor="text1"/>
          <w:sz w:val="24"/>
        </w:rPr>
        <w:t xml:space="preserve">0 (trinta) minutos, aleatoriamente determinado pelo sistema, </w:t>
      </w:r>
      <w:r w:rsidRPr="00496472">
        <w:rPr>
          <w:rFonts w:ascii="Times New Roman" w:hAnsi="Times New Roman" w:cs="Times New Roman"/>
          <w:color w:val="000000"/>
          <w:sz w:val="24"/>
        </w:rPr>
        <w:t xml:space="preserve">findo o qual será automaticamente encerrada a recepção de lances. </w:t>
      </w:r>
    </w:p>
    <w:p w:rsidR="00496472" w:rsidRPr="00496472" w:rsidRDefault="00496472" w:rsidP="00496472">
      <w:pPr>
        <w:numPr>
          <w:ilvl w:val="1"/>
          <w:numId w:val="5"/>
        </w:numPr>
        <w:tabs>
          <w:tab w:val="left" w:pos="851"/>
        </w:tabs>
        <w:spacing w:after="120"/>
        <w:ind w:left="1134" w:hanging="567"/>
        <w:jc w:val="both"/>
        <w:rPr>
          <w:rFonts w:ascii="Times New Roman" w:eastAsia="Zurich BT" w:hAnsi="Times New Roman" w:cs="Times New Roman"/>
          <w:bCs/>
          <w:sz w:val="24"/>
        </w:rPr>
      </w:pPr>
      <w:r w:rsidRPr="00496472">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496472" w:rsidRDefault="00496472" w:rsidP="00496472">
      <w:pPr>
        <w:numPr>
          <w:ilvl w:val="1"/>
          <w:numId w:val="5"/>
        </w:numPr>
        <w:tabs>
          <w:tab w:val="left" w:pos="1276"/>
        </w:tabs>
        <w:spacing w:after="120"/>
        <w:ind w:left="1134"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 Ao certame não se aplica o sorteio como critério de desempate. Lances equivalentes não serão considerados iguais, vez que a ordem de apresentação das propostas pelos licitantes é utilizada como um dos critérios de classificação.</w:t>
      </w:r>
    </w:p>
    <w:p w:rsidR="007270E2" w:rsidRDefault="007270E2">
      <w:pPr>
        <w:spacing w:after="200" w:line="276" w:lineRule="auto"/>
        <w:rPr>
          <w:rFonts w:ascii="Times New Roman" w:hAnsi="Times New Roman" w:cs="Times New Roman"/>
          <w:color w:val="000000"/>
          <w:sz w:val="24"/>
        </w:rPr>
      </w:pPr>
      <w:r>
        <w:rPr>
          <w:rFonts w:ascii="Times New Roman" w:hAnsi="Times New Roman" w:cs="Times New Roman"/>
          <w:color w:val="000000"/>
          <w:sz w:val="24"/>
        </w:rPr>
        <w:br w:type="page"/>
      </w:r>
    </w:p>
    <w:p w:rsidR="00496472" w:rsidRPr="00496472" w:rsidRDefault="00496472" w:rsidP="00496472">
      <w:pPr>
        <w:pStyle w:val="PargrafodaLista"/>
        <w:numPr>
          <w:ilvl w:val="0"/>
          <w:numId w:val="7"/>
        </w:numPr>
        <w:spacing w:after="120"/>
        <w:ind w:left="567"/>
        <w:contextualSpacing w:val="0"/>
        <w:jc w:val="both"/>
        <w:rPr>
          <w:rFonts w:ascii="Times New Roman" w:hAnsi="Times New Roman" w:cs="Times New Roman"/>
          <w:b/>
          <w:color w:val="000000"/>
        </w:rPr>
      </w:pPr>
      <w:r w:rsidRPr="00496472">
        <w:rPr>
          <w:rFonts w:ascii="Times New Roman" w:hAnsi="Times New Roman" w:cs="Times New Roman"/>
          <w:b/>
          <w:bCs/>
          <w:color w:val="000000"/>
          <w:lang w:eastAsia="en-US"/>
        </w:rPr>
        <w:lastRenderedPageBreak/>
        <w:t>DA ACEITABILIDADE DA PROPOSTA VENCEDORA</w:t>
      </w:r>
    </w:p>
    <w:p w:rsidR="00496472" w:rsidRPr="005C4054" w:rsidRDefault="00496472" w:rsidP="00496472">
      <w:pPr>
        <w:numPr>
          <w:ilvl w:val="1"/>
          <w:numId w:val="7"/>
        </w:numPr>
        <w:spacing w:after="120"/>
        <w:ind w:left="1134" w:hanging="567"/>
        <w:jc w:val="both"/>
        <w:rPr>
          <w:rFonts w:ascii="Times New Roman" w:hAnsi="Times New Roman" w:cs="Times New Roman"/>
          <w:bCs/>
          <w:iCs/>
          <w:sz w:val="24"/>
        </w:rPr>
      </w:pPr>
      <w:r w:rsidRPr="00496472">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5C4054" w:rsidRPr="00496472" w:rsidRDefault="005C4054" w:rsidP="005C4054">
      <w:pPr>
        <w:spacing w:after="120"/>
        <w:ind w:left="1134"/>
        <w:jc w:val="both"/>
        <w:rPr>
          <w:rFonts w:ascii="Times New Roman" w:hAnsi="Times New Roman" w:cs="Times New Roman"/>
          <w:bCs/>
          <w:iCs/>
          <w:sz w:val="24"/>
        </w:rPr>
      </w:pPr>
    </w:p>
    <w:p w:rsidR="00496472" w:rsidRPr="00496472" w:rsidRDefault="00496472" w:rsidP="00496472">
      <w:pPr>
        <w:numPr>
          <w:ilvl w:val="1"/>
          <w:numId w:val="7"/>
        </w:numPr>
        <w:spacing w:after="120"/>
        <w:ind w:left="1134" w:hanging="567"/>
        <w:jc w:val="both"/>
        <w:rPr>
          <w:rFonts w:ascii="Times New Roman" w:hAnsi="Times New Roman" w:cs="Times New Roman"/>
          <w:bCs/>
          <w:iCs/>
          <w:color w:val="000000" w:themeColor="text1"/>
          <w:sz w:val="24"/>
        </w:rPr>
      </w:pPr>
      <w:r w:rsidRPr="00496472">
        <w:rPr>
          <w:rFonts w:ascii="Times New Roman" w:hAnsi="Times New Roman" w:cs="Times New Roman"/>
          <w:color w:val="000000" w:themeColor="text1"/>
          <w:sz w:val="24"/>
          <w:lang w:eastAsia="en-US"/>
        </w:rPr>
        <w:t xml:space="preserve">O julgamento das propostas será realizado pelo </w:t>
      </w:r>
      <w:r w:rsidRPr="00496472">
        <w:rPr>
          <w:rFonts w:ascii="Times New Roman" w:hAnsi="Times New Roman" w:cs="Times New Roman"/>
          <w:b/>
          <w:color w:val="000000" w:themeColor="text1"/>
          <w:sz w:val="24"/>
          <w:u w:val="single"/>
          <w:lang w:eastAsia="en-US"/>
        </w:rPr>
        <w:t>MENOR VALOR TOTAL DO ITEM</w:t>
      </w:r>
      <w:r w:rsidRPr="00496472">
        <w:rPr>
          <w:rFonts w:ascii="Times New Roman" w:hAnsi="Times New Roman" w:cs="Times New Roman"/>
          <w:color w:val="000000" w:themeColor="text1"/>
          <w:sz w:val="24"/>
          <w:lang w:eastAsia="en-US"/>
        </w:rPr>
        <w:t>, sendo aceitas somente duas casas decimais, como o valor unitário exato (sem dízimas</w:t>
      </w:r>
      <w:proofErr w:type="gramStart"/>
      <w:r w:rsidRPr="00496472">
        <w:rPr>
          <w:rFonts w:ascii="Times New Roman" w:hAnsi="Times New Roman" w:cs="Times New Roman"/>
          <w:color w:val="000000" w:themeColor="text1"/>
          <w:sz w:val="24"/>
          <w:lang w:eastAsia="en-US"/>
        </w:rPr>
        <w:t>)</w:t>
      </w:r>
      <w:proofErr w:type="gramEnd"/>
    </w:p>
    <w:p w:rsidR="00496472" w:rsidRPr="00496472" w:rsidRDefault="00496472" w:rsidP="00496472">
      <w:pPr>
        <w:numPr>
          <w:ilvl w:val="1"/>
          <w:numId w:val="7"/>
        </w:numPr>
        <w:spacing w:after="120"/>
        <w:ind w:left="1134" w:hanging="567"/>
        <w:jc w:val="both"/>
        <w:rPr>
          <w:rFonts w:ascii="Times New Roman" w:hAnsi="Times New Roman" w:cs="Times New Roman"/>
          <w:bCs/>
          <w:iCs/>
          <w:color w:val="000000" w:themeColor="text1"/>
          <w:sz w:val="24"/>
        </w:rPr>
      </w:pPr>
      <w:r w:rsidRPr="00496472">
        <w:rPr>
          <w:rFonts w:ascii="Times New Roman" w:hAnsi="Times New Roman" w:cs="Times New Roman"/>
          <w:bCs/>
          <w:iCs/>
          <w:color w:val="000000" w:themeColor="text1"/>
          <w:sz w:val="24"/>
        </w:rPr>
        <w:t>Será desclassificada a proposta ou o lance vencedor com valor superior ao preço máximo fixado ou que apresentar preço manifestamente inexequível.</w:t>
      </w:r>
    </w:p>
    <w:p w:rsidR="00496472" w:rsidRPr="00496472" w:rsidRDefault="00496472" w:rsidP="00496472">
      <w:pPr>
        <w:numPr>
          <w:ilvl w:val="1"/>
          <w:numId w:val="7"/>
        </w:numPr>
        <w:spacing w:after="120"/>
        <w:ind w:left="1134" w:hanging="567"/>
        <w:jc w:val="both"/>
        <w:rPr>
          <w:rFonts w:ascii="Times New Roman" w:hAnsi="Times New Roman" w:cs="Times New Roman"/>
          <w:i/>
          <w:sz w:val="24"/>
          <w:lang w:eastAsia="en-US"/>
        </w:rPr>
      </w:pPr>
      <w:r w:rsidRPr="00496472">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96472" w:rsidRPr="00496472" w:rsidRDefault="00496472" w:rsidP="00496472">
      <w:pPr>
        <w:pStyle w:val="PargrafodaLista"/>
        <w:numPr>
          <w:ilvl w:val="1"/>
          <w:numId w:val="7"/>
        </w:numPr>
        <w:spacing w:after="120"/>
        <w:ind w:left="1134" w:hanging="567"/>
        <w:contextualSpacing w:val="0"/>
        <w:jc w:val="both"/>
        <w:rPr>
          <w:rFonts w:ascii="Times New Roman" w:hAnsi="Times New Roman" w:cs="Times New Roman"/>
          <w:bCs/>
          <w:iCs/>
          <w:color w:val="000000" w:themeColor="text1"/>
        </w:rPr>
      </w:pPr>
      <w:r w:rsidRPr="00496472">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8F583C">
        <w:rPr>
          <w:rFonts w:ascii="Times New Roman" w:hAnsi="Times New Roman" w:cs="Times New Roman"/>
          <w:color w:val="000000" w:themeColor="text1"/>
        </w:rPr>
        <w:t>IN</w:t>
      </w:r>
      <w:r w:rsidRPr="00496472">
        <w:rPr>
          <w:rFonts w:ascii="Times New Roman" w:hAnsi="Times New Roman" w:cs="Times New Roman"/>
          <w:color w:val="000000" w:themeColor="text1"/>
        </w:rPr>
        <w:t>/MP nº 2, de 2008</w:t>
      </w:r>
      <w:r w:rsidRPr="00496472">
        <w:rPr>
          <w:rFonts w:ascii="Times New Roman" w:hAnsi="Times New Roman" w:cs="Times New Roman"/>
          <w:bCs/>
          <w:iCs/>
          <w:color w:val="000000" w:themeColor="text1"/>
        </w:rPr>
        <w:t>.</w:t>
      </w:r>
    </w:p>
    <w:p w:rsidR="00496472" w:rsidRPr="00496472" w:rsidRDefault="00496472" w:rsidP="00496472">
      <w:pPr>
        <w:numPr>
          <w:ilvl w:val="1"/>
          <w:numId w:val="7"/>
        </w:numPr>
        <w:spacing w:after="120"/>
        <w:ind w:left="1134" w:hanging="567"/>
        <w:jc w:val="both"/>
        <w:rPr>
          <w:rFonts w:ascii="Times New Roman" w:hAnsi="Times New Roman" w:cs="Times New Roman"/>
          <w:bCs/>
          <w:iCs/>
          <w:color w:val="000000" w:themeColor="text1"/>
          <w:sz w:val="24"/>
        </w:rPr>
      </w:pPr>
      <w:r w:rsidRPr="00496472">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96472" w:rsidRPr="00496472" w:rsidRDefault="00496472" w:rsidP="00496472">
      <w:pPr>
        <w:numPr>
          <w:ilvl w:val="1"/>
          <w:numId w:val="7"/>
        </w:numPr>
        <w:spacing w:after="120"/>
        <w:ind w:left="1134" w:hanging="567"/>
        <w:jc w:val="both"/>
        <w:rPr>
          <w:rFonts w:ascii="Times New Roman" w:hAnsi="Times New Roman" w:cs="Times New Roman"/>
          <w:bCs/>
          <w:iCs/>
          <w:color w:val="000000" w:themeColor="text1"/>
          <w:sz w:val="24"/>
        </w:rPr>
      </w:pPr>
      <w:r w:rsidRPr="00496472">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96472" w:rsidRPr="00496472" w:rsidRDefault="00496472" w:rsidP="00496472">
      <w:pPr>
        <w:pStyle w:val="PargrafodaLista"/>
        <w:numPr>
          <w:ilvl w:val="1"/>
          <w:numId w:val="7"/>
        </w:numPr>
        <w:spacing w:after="120"/>
        <w:ind w:left="1134" w:hanging="567"/>
        <w:contextualSpacing w:val="0"/>
        <w:jc w:val="both"/>
        <w:rPr>
          <w:rFonts w:ascii="Times New Roman" w:eastAsia="Calibri" w:hAnsi="Times New Roman" w:cs="Times New Roman"/>
          <w:b/>
          <w:bCs/>
          <w:i/>
          <w:iCs/>
          <w:color w:val="000000" w:themeColor="text1"/>
          <w:lang w:eastAsia="en-US"/>
        </w:rPr>
      </w:pPr>
      <w:r w:rsidRPr="00496472">
        <w:rPr>
          <w:rFonts w:ascii="Times New Roman" w:hAnsi="Times New Roman" w:cs="Times New Roman"/>
          <w:color w:val="000000" w:themeColor="text1"/>
          <w:lang w:eastAsia="en-US"/>
        </w:rPr>
        <w:t>O Pregoeiro convocará o licitante,</w:t>
      </w:r>
      <w:r w:rsidRPr="00496472">
        <w:rPr>
          <w:rFonts w:ascii="Times New Roman" w:hAnsi="Times New Roman" w:cs="Times New Roman"/>
          <w:bCs/>
          <w:color w:val="000000" w:themeColor="text1"/>
        </w:rPr>
        <w:t xml:space="preserve"> </w:t>
      </w:r>
      <w:r w:rsidRPr="00496472">
        <w:rPr>
          <w:rFonts w:ascii="Times New Roman" w:hAnsi="Times New Roman" w:cs="Times New Roman"/>
          <w:color w:val="000000" w:themeColor="text1"/>
          <w:lang w:eastAsia="en-US"/>
        </w:rPr>
        <w:t xml:space="preserve">por meio de funcionalidade disponível no sistema, estabelecendo no </w:t>
      </w:r>
      <w:r w:rsidRPr="00496472">
        <w:rPr>
          <w:rFonts w:ascii="Times New Roman" w:hAnsi="Times New Roman" w:cs="Times New Roman"/>
          <w:i/>
          <w:color w:val="000000" w:themeColor="text1"/>
          <w:lang w:eastAsia="en-US"/>
        </w:rPr>
        <w:t>chat</w:t>
      </w:r>
      <w:r w:rsidRPr="00496472">
        <w:rPr>
          <w:rFonts w:ascii="Times New Roman" w:hAnsi="Times New Roman" w:cs="Times New Roman"/>
          <w:color w:val="000000" w:themeColor="text1"/>
          <w:lang w:eastAsia="en-US"/>
        </w:rPr>
        <w:t xml:space="preserve">, </w:t>
      </w:r>
      <w:r w:rsidRPr="00496472">
        <w:rPr>
          <w:rFonts w:ascii="Times New Roman" w:hAnsi="Times New Roman" w:cs="Times New Roman"/>
          <w:bCs/>
          <w:color w:val="000000" w:themeColor="text1"/>
        </w:rPr>
        <w:t xml:space="preserve">o prazo máximo de </w:t>
      </w:r>
      <w:r w:rsidRPr="00496472">
        <w:rPr>
          <w:rFonts w:ascii="Times New Roman" w:hAnsi="Times New Roman" w:cs="Times New Roman"/>
          <w:b/>
          <w:bCs/>
          <w:color w:val="000000" w:themeColor="text1"/>
        </w:rPr>
        <w:t>03 (três) horas</w:t>
      </w:r>
      <w:r w:rsidRPr="00496472">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8F583C">
          <w:rPr>
            <w:rStyle w:val="Hyperlink"/>
            <w:rFonts w:ascii="Times New Roman" w:eastAsiaTheme="minorEastAsia" w:hAnsi="Times New Roman" w:cs="Times New Roman"/>
            <w:b/>
            <w:bCs/>
            <w:color w:val="000000" w:themeColor="text1"/>
            <w:u w:val="none"/>
          </w:rPr>
          <w:t>licitacao@mme.gov.br</w:t>
        </w:r>
      </w:hyperlink>
      <w:r w:rsidRPr="00463720">
        <w:rPr>
          <w:rStyle w:val="Hyperlink"/>
          <w:rFonts w:ascii="Times New Roman" w:eastAsiaTheme="minorEastAsia" w:hAnsi="Times New Roman" w:cs="Times New Roman"/>
          <w:b/>
          <w:bCs/>
          <w:color w:val="000000" w:themeColor="text1"/>
          <w:u w:val="none"/>
        </w:rPr>
        <w:t>.</w:t>
      </w:r>
      <w:r w:rsidRPr="00496472">
        <w:rPr>
          <w:rStyle w:val="Hyperlink"/>
          <w:rFonts w:ascii="Times New Roman" w:eastAsiaTheme="minorEastAsia" w:hAnsi="Times New Roman" w:cs="Times New Roman"/>
          <w:b/>
          <w:bCs/>
          <w:color w:val="000000" w:themeColor="text1"/>
        </w:rPr>
        <w:t xml:space="preserve"> </w:t>
      </w:r>
      <w:r w:rsidRPr="00496472">
        <w:rPr>
          <w:rFonts w:ascii="Times New Roman" w:eastAsia="Calibri" w:hAnsi="Times New Roman" w:cs="Times New Roman"/>
          <w:b/>
          <w:bCs/>
          <w:i/>
          <w:iCs/>
          <w:color w:val="000000" w:themeColor="text1"/>
          <w:lang w:eastAsia="en-US"/>
        </w:rPr>
        <w:t xml:space="preserve"> </w:t>
      </w:r>
    </w:p>
    <w:p w:rsidR="00496472" w:rsidRPr="00496472" w:rsidRDefault="00496472" w:rsidP="00496472">
      <w:pPr>
        <w:pStyle w:val="PargrafodaLista"/>
        <w:numPr>
          <w:ilvl w:val="2"/>
          <w:numId w:val="8"/>
        </w:numPr>
        <w:spacing w:after="120"/>
        <w:ind w:left="1843" w:hanging="709"/>
        <w:contextualSpacing w:val="0"/>
        <w:jc w:val="both"/>
        <w:rPr>
          <w:rFonts w:ascii="Times New Roman" w:hAnsi="Times New Roman" w:cs="Times New Roman"/>
          <w:color w:val="000000" w:themeColor="text1"/>
        </w:rPr>
      </w:pPr>
      <w:r w:rsidRPr="00496472">
        <w:rPr>
          <w:rFonts w:ascii="Times New Roman" w:hAnsi="Times New Roman" w:cs="Times New Roman"/>
          <w:color w:val="000000" w:themeColor="text1"/>
          <w:lang w:eastAsia="en-US"/>
        </w:rPr>
        <w:t>O prazo estabelecido pelo Pregoeiro poderá ser prorrogado por solicitação escrita e justificada do licitante formulada antes de findo o prazo estabelecido, e formalmente aceita pelo Pregoeiro.</w:t>
      </w:r>
    </w:p>
    <w:p w:rsidR="00496472" w:rsidRPr="00496472" w:rsidRDefault="00496472" w:rsidP="00496472">
      <w:pPr>
        <w:numPr>
          <w:ilvl w:val="1"/>
          <w:numId w:val="8"/>
        </w:numPr>
        <w:spacing w:after="120"/>
        <w:ind w:left="1134" w:hanging="567"/>
        <w:jc w:val="both"/>
        <w:rPr>
          <w:rFonts w:ascii="Times New Roman" w:hAnsi="Times New Roman" w:cs="Times New Roman"/>
          <w:bCs/>
          <w:iCs/>
          <w:color w:val="000000" w:themeColor="text1"/>
          <w:sz w:val="24"/>
        </w:rPr>
      </w:pPr>
      <w:r w:rsidRPr="00496472">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96472" w:rsidRPr="00496472" w:rsidRDefault="00496472" w:rsidP="00496472">
      <w:pPr>
        <w:numPr>
          <w:ilvl w:val="1"/>
          <w:numId w:val="8"/>
        </w:numPr>
        <w:spacing w:after="120"/>
        <w:ind w:left="1134" w:hanging="567"/>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lang w:eastAsia="en-US"/>
        </w:rPr>
        <w:t xml:space="preserve">Havendo necessidade, o Pregoeiro suspenderá a sessão, informando no </w:t>
      </w:r>
      <w:r w:rsidRPr="00496472">
        <w:rPr>
          <w:rFonts w:ascii="Times New Roman" w:hAnsi="Times New Roman" w:cs="Times New Roman"/>
          <w:i/>
          <w:color w:val="000000" w:themeColor="text1"/>
          <w:sz w:val="24"/>
          <w:lang w:eastAsia="en-US"/>
        </w:rPr>
        <w:t>chat</w:t>
      </w:r>
      <w:r w:rsidRPr="00496472">
        <w:rPr>
          <w:rFonts w:ascii="Times New Roman" w:hAnsi="Times New Roman" w:cs="Times New Roman"/>
          <w:color w:val="000000" w:themeColor="text1"/>
          <w:sz w:val="24"/>
          <w:lang w:eastAsia="en-US"/>
        </w:rPr>
        <w:t xml:space="preserve"> a nova data e horário para a continuidade da mesma.</w:t>
      </w:r>
    </w:p>
    <w:p w:rsidR="00496472" w:rsidRPr="00496472" w:rsidRDefault="00496472" w:rsidP="00496472">
      <w:pPr>
        <w:numPr>
          <w:ilvl w:val="1"/>
          <w:numId w:val="8"/>
        </w:numPr>
        <w:spacing w:after="120"/>
        <w:ind w:left="1134" w:hanging="567"/>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96472" w:rsidRPr="00496472" w:rsidRDefault="00496472" w:rsidP="00496472">
      <w:pPr>
        <w:pStyle w:val="PargrafodaLista"/>
        <w:numPr>
          <w:ilvl w:val="2"/>
          <w:numId w:val="8"/>
        </w:numPr>
        <w:autoSpaceDE w:val="0"/>
        <w:snapToGrid w:val="0"/>
        <w:spacing w:after="120"/>
        <w:ind w:left="1985" w:hanging="709"/>
        <w:contextualSpacing w:val="0"/>
        <w:jc w:val="both"/>
        <w:rPr>
          <w:rFonts w:ascii="Times New Roman" w:hAnsi="Times New Roman" w:cs="Times New Roman"/>
          <w:color w:val="000000" w:themeColor="text1"/>
        </w:rPr>
      </w:pPr>
      <w:r w:rsidRPr="00496472">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96472" w:rsidRPr="007270E2" w:rsidRDefault="00496472" w:rsidP="007270E2">
      <w:pPr>
        <w:numPr>
          <w:ilvl w:val="2"/>
          <w:numId w:val="8"/>
        </w:numPr>
        <w:autoSpaceDE w:val="0"/>
        <w:snapToGrid w:val="0"/>
        <w:spacing w:after="200" w:line="276" w:lineRule="auto"/>
        <w:ind w:left="1985" w:hanging="709"/>
        <w:jc w:val="both"/>
        <w:rPr>
          <w:rFonts w:ascii="Times New Roman" w:hAnsi="Times New Roman" w:cs="Times New Roman"/>
          <w:color w:val="FF0000"/>
          <w:sz w:val="24"/>
        </w:rPr>
      </w:pPr>
      <w:r w:rsidRPr="007270E2">
        <w:rPr>
          <w:rFonts w:ascii="Times New Roman" w:hAnsi="Times New Roman" w:cs="Times New Roman"/>
          <w:color w:val="000000" w:themeColor="text1"/>
          <w:sz w:val="24"/>
        </w:rPr>
        <w:lastRenderedPageBreak/>
        <w:t>A negociação será realizada por meio do sistema, podendo ser acompanhada pelos demais licitantes.</w:t>
      </w:r>
    </w:p>
    <w:p w:rsidR="00496472" w:rsidRPr="00496472" w:rsidRDefault="007270E2" w:rsidP="00496472">
      <w:pPr>
        <w:pStyle w:val="PargrafodaLista"/>
        <w:numPr>
          <w:ilvl w:val="0"/>
          <w:numId w:val="11"/>
        </w:numPr>
        <w:spacing w:after="120"/>
        <w:ind w:left="426" w:hanging="284"/>
        <w:contextualSpacing w:val="0"/>
        <w:jc w:val="both"/>
        <w:rPr>
          <w:rFonts w:ascii="Times New Roman" w:hAnsi="Times New Roman" w:cs="Times New Roman"/>
          <w:b/>
          <w:color w:val="000000"/>
        </w:rPr>
      </w:pPr>
      <w:r>
        <w:rPr>
          <w:rFonts w:ascii="Times New Roman" w:hAnsi="Times New Roman" w:cs="Times New Roman"/>
          <w:b/>
          <w:color w:val="000000"/>
          <w:lang w:eastAsia="en-US"/>
        </w:rPr>
        <w:t xml:space="preserve"> </w:t>
      </w:r>
      <w:r w:rsidR="00496472" w:rsidRPr="00496472">
        <w:rPr>
          <w:rFonts w:ascii="Times New Roman" w:hAnsi="Times New Roman" w:cs="Times New Roman"/>
          <w:b/>
          <w:color w:val="000000"/>
          <w:lang w:eastAsia="en-US"/>
        </w:rPr>
        <w:t>DA HABILITAÇÃO</w:t>
      </w:r>
    </w:p>
    <w:p w:rsidR="00496472" w:rsidRPr="00496472" w:rsidRDefault="00496472" w:rsidP="007270E2">
      <w:pPr>
        <w:pStyle w:val="PargrafodaLista"/>
        <w:numPr>
          <w:ilvl w:val="1"/>
          <w:numId w:val="9"/>
        </w:numPr>
        <w:spacing w:after="120"/>
        <w:ind w:left="993" w:hanging="426"/>
        <w:contextualSpacing w:val="0"/>
        <w:jc w:val="both"/>
        <w:rPr>
          <w:rFonts w:ascii="Times New Roman" w:hAnsi="Times New Roman" w:cs="Times New Roman"/>
        </w:rPr>
      </w:pPr>
      <w:r w:rsidRPr="00496472">
        <w:rPr>
          <w:rFonts w:ascii="Times New Roman" w:hAnsi="Times New Roman" w:cs="Times New Roman"/>
          <w:lang w:eastAsia="ar-SA"/>
        </w:rPr>
        <w:t>Como condição prévia ao exame da documentação de habilitação</w:t>
      </w:r>
      <w:r w:rsidRPr="00496472">
        <w:rPr>
          <w:rFonts w:ascii="Times New Roman" w:hAnsi="Times New Roman" w:cs="Times New Roman"/>
        </w:rPr>
        <w:t xml:space="preserve"> do licitante detentor da proposta </w:t>
      </w:r>
      <w:r w:rsidRPr="00496472">
        <w:rPr>
          <w:rFonts w:ascii="Times New Roman" w:hAnsi="Times New Roman" w:cs="Times New Roman"/>
          <w:color w:val="000000"/>
        </w:rPr>
        <w:t>classificada em primeiro lugar</w:t>
      </w:r>
      <w:r w:rsidRPr="00496472">
        <w:rPr>
          <w:rFonts w:ascii="Times New Roman" w:hAnsi="Times New Roman" w:cs="Times New Roman"/>
          <w:lang w:eastAsia="ar-SA"/>
        </w:rPr>
        <w:t xml:space="preserve">, </w:t>
      </w:r>
      <w:r w:rsidRPr="00496472">
        <w:rPr>
          <w:rFonts w:ascii="Times New Roman" w:hAnsi="Times New Roman" w:cs="Times New Roman"/>
        </w:rPr>
        <w:t xml:space="preserve">o Pregoeiro </w:t>
      </w:r>
      <w:r w:rsidRPr="00496472">
        <w:rPr>
          <w:rFonts w:ascii="Times New Roman" w:hAnsi="Times New Roman" w:cs="Times New Roman"/>
          <w:lang w:eastAsia="ar-SA"/>
        </w:rPr>
        <w:t>verificará o eventual descumprimento das condições de participação, especialmente quanto à</w:t>
      </w:r>
      <w:r w:rsidRPr="00496472">
        <w:rPr>
          <w:rFonts w:ascii="Times New Roman" w:hAnsi="Times New Roman" w:cs="Times New Roman"/>
        </w:rPr>
        <w:t xml:space="preserve"> existência de sanção que impeça a participação no certame ou a futura contratação, mediante a consulta aos seguintes cadastros:</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rPr>
      </w:pPr>
      <w:r w:rsidRPr="00496472">
        <w:rPr>
          <w:rFonts w:ascii="Times New Roman" w:hAnsi="Times New Roman" w:cs="Times New Roman"/>
        </w:rPr>
        <w:t>SICAF;</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rPr>
      </w:pPr>
      <w:r w:rsidRPr="00496472">
        <w:rPr>
          <w:rFonts w:ascii="Times New Roman" w:hAnsi="Times New Roman" w:cs="Times New Roman"/>
        </w:rPr>
        <w:t>Cadastro Nacional de Empresas Inidôneas e Suspensas – CEIS, mantido pela Controladoria-Geral da União (</w:t>
      </w:r>
      <w:hyperlink r:id="rId14" w:history="1">
        <w:r w:rsidRPr="00496472">
          <w:rPr>
            <w:rFonts w:ascii="Times New Roman" w:hAnsi="Times New Roman" w:cs="Times New Roman"/>
            <w:color w:val="000000" w:themeColor="text1"/>
          </w:rPr>
          <w:t>www.portaldatransparencia.gov.br/ceis</w:t>
        </w:r>
      </w:hyperlink>
      <w:r w:rsidRPr="00496472">
        <w:rPr>
          <w:rFonts w:ascii="Times New Roman" w:hAnsi="Times New Roman" w:cs="Times New Roman"/>
          <w:color w:val="000000" w:themeColor="text1"/>
        </w:rPr>
        <w:t>);</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rPr>
      </w:pPr>
      <w:r w:rsidRPr="00496472">
        <w:rPr>
          <w:rFonts w:ascii="Times New Roman" w:hAnsi="Times New Roman" w:cs="Times New Roman"/>
          <w:bCs/>
        </w:rPr>
        <w:t>Cadastro Nacional de Condenações Cíveis por Atos de Improbidade Administrativa, mantido pelo Conselho Nacional de Justiça</w:t>
      </w:r>
      <w:r w:rsidRPr="00496472">
        <w:rPr>
          <w:rFonts w:ascii="Times New Roman" w:hAnsi="Times New Roman" w:cs="Times New Roman"/>
        </w:rPr>
        <w:t xml:space="preserve"> </w:t>
      </w:r>
      <w:r w:rsidRPr="00496472">
        <w:rPr>
          <w:rFonts w:ascii="Times New Roman" w:hAnsi="Times New Roman" w:cs="Times New Roman"/>
          <w:u w:val="single"/>
        </w:rPr>
        <w:t>(</w:t>
      </w:r>
      <w:hyperlink r:id="rId15" w:history="1">
        <w:r w:rsidRPr="00496472">
          <w:rPr>
            <w:rFonts w:ascii="Times New Roman" w:hAnsi="Times New Roman" w:cs="Times New Roman"/>
            <w:color w:val="000000" w:themeColor="text1"/>
          </w:rPr>
          <w:t>www.</w:t>
        </w:r>
        <w:r w:rsidRPr="00496472">
          <w:rPr>
            <w:rFonts w:ascii="Times New Roman" w:hAnsi="Times New Roman" w:cs="Times New Roman"/>
            <w:bCs/>
            <w:color w:val="000000" w:themeColor="text1"/>
          </w:rPr>
          <w:t>cnj</w:t>
        </w:r>
        <w:r w:rsidRPr="00496472">
          <w:rPr>
            <w:rFonts w:ascii="Times New Roman" w:hAnsi="Times New Roman" w:cs="Times New Roman"/>
            <w:color w:val="000000" w:themeColor="text1"/>
          </w:rPr>
          <w:t>.jus.br/</w:t>
        </w:r>
        <w:r w:rsidRPr="00496472">
          <w:rPr>
            <w:rFonts w:ascii="Times New Roman" w:hAnsi="Times New Roman" w:cs="Times New Roman"/>
            <w:bCs/>
            <w:color w:val="000000" w:themeColor="text1"/>
          </w:rPr>
          <w:t>improbidade</w:t>
        </w:r>
        <w:r w:rsidRPr="00496472">
          <w:rPr>
            <w:rFonts w:ascii="Times New Roman" w:hAnsi="Times New Roman" w:cs="Times New Roman"/>
            <w:color w:val="000000" w:themeColor="text1"/>
          </w:rPr>
          <w:t>_adm/consultar_requerido.php</w:t>
        </w:r>
      </w:hyperlink>
      <w:r w:rsidRPr="00496472">
        <w:rPr>
          <w:rFonts w:ascii="Times New Roman" w:hAnsi="Times New Roman" w:cs="Times New Roman"/>
          <w:color w:val="000000" w:themeColor="text1"/>
        </w:rPr>
        <w:t>)</w:t>
      </w:r>
      <w:r w:rsidRPr="00496472">
        <w:rPr>
          <w:rFonts w:ascii="Times New Roman" w:hAnsi="Times New Roman" w:cs="Times New Roman"/>
        </w:rPr>
        <w:t>;</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color w:val="FF0000"/>
        </w:rPr>
      </w:pPr>
      <w:r w:rsidRPr="00496472">
        <w:rPr>
          <w:rFonts w:ascii="Times New Roman" w:hAnsi="Times New Roman" w:cs="Times New Roman"/>
          <w:color w:val="000000" w:themeColor="text1"/>
        </w:rPr>
        <w:t>Lista de Inidôneos, mantida pelo Tribunal de Contas da União – TCU;</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bCs/>
          <w:color w:val="000000"/>
        </w:rPr>
      </w:pPr>
      <w:r w:rsidRPr="00496472">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472" w:rsidRPr="00496472" w:rsidRDefault="00496472" w:rsidP="00496472">
      <w:pPr>
        <w:pStyle w:val="PargrafodaLista"/>
        <w:numPr>
          <w:ilvl w:val="2"/>
          <w:numId w:val="9"/>
        </w:numPr>
        <w:spacing w:after="120"/>
        <w:ind w:left="1560" w:hanging="567"/>
        <w:contextualSpacing w:val="0"/>
        <w:jc w:val="both"/>
        <w:rPr>
          <w:rFonts w:ascii="Times New Roman" w:hAnsi="Times New Roman" w:cs="Times New Roman"/>
          <w:bCs/>
          <w:color w:val="000000"/>
        </w:rPr>
      </w:pPr>
      <w:r w:rsidRPr="00496472">
        <w:rPr>
          <w:rFonts w:ascii="Times New Roman" w:hAnsi="Times New Roman" w:cs="Times New Roman"/>
          <w:bCs/>
          <w:color w:val="000000"/>
        </w:rPr>
        <w:t>Constatada a existência de sanção, o Pregoeiro reputará o licitante inabilitado, por falta de condição de participação;</w:t>
      </w:r>
    </w:p>
    <w:p w:rsidR="00496472" w:rsidRPr="00496472" w:rsidRDefault="00496472" w:rsidP="00496472">
      <w:pPr>
        <w:numPr>
          <w:ilvl w:val="1"/>
          <w:numId w:val="9"/>
        </w:numPr>
        <w:spacing w:after="120"/>
        <w:ind w:left="1134" w:hanging="426"/>
        <w:jc w:val="both"/>
        <w:rPr>
          <w:rFonts w:ascii="Times New Roman" w:hAnsi="Times New Roman" w:cs="Times New Roman"/>
          <w:bCs/>
          <w:color w:val="000000"/>
          <w:sz w:val="24"/>
        </w:rPr>
      </w:pPr>
      <w:r w:rsidRPr="00496472">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496472">
        <w:rPr>
          <w:rFonts w:ascii="Times New Roman" w:hAnsi="Times New Roman" w:cs="Times New Roman"/>
          <w:bCs/>
          <w:color w:val="000000"/>
          <w:sz w:val="24"/>
        </w:rPr>
        <w:t>arts</w:t>
      </w:r>
      <w:proofErr w:type="spellEnd"/>
      <w:r w:rsidRPr="00496472">
        <w:rPr>
          <w:rFonts w:ascii="Times New Roman" w:hAnsi="Times New Roman" w:cs="Times New Roman"/>
          <w:bCs/>
          <w:color w:val="000000"/>
          <w:sz w:val="24"/>
        </w:rPr>
        <w:t xml:space="preserve">. 4º, </w:t>
      </w:r>
      <w:r w:rsidRPr="00496472">
        <w:rPr>
          <w:rFonts w:ascii="Times New Roman" w:hAnsi="Times New Roman" w:cs="Times New Roman"/>
          <w:bCs/>
          <w:i/>
          <w:color w:val="000000"/>
          <w:sz w:val="24"/>
        </w:rPr>
        <w:t>caput</w:t>
      </w:r>
      <w:r w:rsidRPr="00496472">
        <w:rPr>
          <w:rFonts w:ascii="Times New Roman" w:hAnsi="Times New Roman" w:cs="Times New Roman"/>
          <w:bCs/>
          <w:color w:val="000000"/>
          <w:sz w:val="24"/>
        </w:rPr>
        <w:t xml:space="preserve">, 8º, § 3º, 13, 14 e </w:t>
      </w:r>
      <w:r w:rsidR="00D61586">
        <w:rPr>
          <w:rFonts w:ascii="Times New Roman" w:hAnsi="Times New Roman" w:cs="Times New Roman"/>
          <w:bCs/>
          <w:color w:val="000000"/>
          <w:sz w:val="24"/>
        </w:rPr>
        <w:t>43, III, da Instrução Normativa</w:t>
      </w:r>
      <w:r w:rsidRPr="00496472">
        <w:rPr>
          <w:rFonts w:ascii="Times New Roman" w:hAnsi="Times New Roman" w:cs="Times New Roman"/>
          <w:bCs/>
          <w:color w:val="000000"/>
          <w:sz w:val="24"/>
        </w:rPr>
        <w:t>/MP nº 2, de 2008.</w:t>
      </w:r>
    </w:p>
    <w:p w:rsidR="00496472" w:rsidRPr="00496472" w:rsidRDefault="00496472" w:rsidP="00496472">
      <w:pPr>
        <w:numPr>
          <w:ilvl w:val="2"/>
          <w:numId w:val="9"/>
        </w:numPr>
        <w:autoSpaceDE w:val="0"/>
        <w:snapToGrid w:val="0"/>
        <w:spacing w:after="120"/>
        <w:ind w:left="1985" w:hanging="709"/>
        <w:jc w:val="both"/>
        <w:rPr>
          <w:rFonts w:ascii="Times New Roman" w:hAnsi="Times New Roman" w:cs="Times New Roman"/>
          <w:bCs/>
          <w:color w:val="000000"/>
          <w:sz w:val="24"/>
        </w:rPr>
      </w:pPr>
      <w:r w:rsidRPr="00496472">
        <w:rPr>
          <w:rFonts w:ascii="Times New Roman" w:hAnsi="Times New Roman" w:cs="Times New Roman"/>
          <w:color w:val="000000"/>
          <w:sz w:val="24"/>
        </w:rPr>
        <w:t xml:space="preserve">Também poderão ser consultados </w:t>
      </w:r>
      <w:r w:rsidRPr="00496472">
        <w:rPr>
          <w:rFonts w:ascii="Times New Roman" w:hAnsi="Times New Roman" w:cs="Times New Roman"/>
          <w:bCs/>
          <w:color w:val="000000"/>
          <w:sz w:val="24"/>
        </w:rPr>
        <w:t xml:space="preserve">os sítios oficiais emissores de certidões, especialmente quando </w:t>
      </w:r>
      <w:r w:rsidRPr="00496472">
        <w:rPr>
          <w:rFonts w:ascii="Times New Roman" w:hAnsi="Times New Roman" w:cs="Times New Roman"/>
          <w:color w:val="000000"/>
          <w:sz w:val="24"/>
        </w:rPr>
        <w:t>o(s) licitante(s) esteja(m) com alguma documentação vencida junto ao SICAF</w:t>
      </w:r>
      <w:r w:rsidRPr="00496472">
        <w:rPr>
          <w:rFonts w:ascii="Times New Roman" w:hAnsi="Times New Roman" w:cs="Times New Roman"/>
          <w:bCs/>
          <w:color w:val="000000"/>
          <w:sz w:val="24"/>
        </w:rPr>
        <w:t>.</w:t>
      </w:r>
    </w:p>
    <w:p w:rsidR="00496472" w:rsidRPr="00496472" w:rsidRDefault="00496472" w:rsidP="00496472">
      <w:pPr>
        <w:numPr>
          <w:ilvl w:val="2"/>
          <w:numId w:val="9"/>
        </w:numPr>
        <w:autoSpaceDE w:val="0"/>
        <w:snapToGrid w:val="0"/>
        <w:spacing w:after="120"/>
        <w:ind w:left="1985" w:hanging="709"/>
        <w:jc w:val="both"/>
        <w:rPr>
          <w:rFonts w:ascii="Times New Roman" w:hAnsi="Times New Roman" w:cs="Times New Roman"/>
          <w:bCs/>
          <w:strike/>
          <w:sz w:val="24"/>
        </w:rPr>
      </w:pPr>
      <w:r w:rsidRPr="00496472">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496472">
        <w:rPr>
          <w:rFonts w:ascii="Times New Roman" w:hAnsi="Times New Roman" w:cs="Times New Roman"/>
          <w:b/>
          <w:color w:val="000000" w:themeColor="text1"/>
          <w:sz w:val="24"/>
        </w:rPr>
        <w:t xml:space="preserve">03 </w:t>
      </w:r>
      <w:r w:rsidRPr="00496472">
        <w:rPr>
          <w:rFonts w:ascii="Times New Roman" w:hAnsi="Times New Roman" w:cs="Times New Roman"/>
          <w:b/>
          <w:bCs/>
          <w:color w:val="000000" w:themeColor="text1"/>
          <w:sz w:val="24"/>
        </w:rPr>
        <w:t>(três)</w:t>
      </w:r>
      <w:r w:rsidRPr="00496472">
        <w:rPr>
          <w:rFonts w:ascii="Times New Roman" w:hAnsi="Times New Roman" w:cs="Times New Roman"/>
          <w:b/>
          <w:bCs/>
          <w:i/>
          <w:color w:val="000000" w:themeColor="text1"/>
          <w:sz w:val="24"/>
        </w:rPr>
        <w:t xml:space="preserve"> </w:t>
      </w:r>
      <w:r w:rsidRPr="00496472">
        <w:rPr>
          <w:rFonts w:ascii="Times New Roman" w:hAnsi="Times New Roman" w:cs="Times New Roman"/>
          <w:b/>
          <w:bCs/>
          <w:color w:val="000000"/>
          <w:sz w:val="24"/>
        </w:rPr>
        <w:t>horas</w:t>
      </w:r>
      <w:r w:rsidRPr="00496472">
        <w:rPr>
          <w:rFonts w:ascii="Times New Roman" w:hAnsi="Times New Roman" w:cs="Times New Roman"/>
          <w:color w:val="000000"/>
          <w:sz w:val="24"/>
        </w:rPr>
        <w:t xml:space="preserve">, documento válido que comprove o atendimento das exigências deste Edital, </w:t>
      </w:r>
      <w:proofErr w:type="gramStart"/>
      <w:r w:rsidRPr="00496472">
        <w:rPr>
          <w:rFonts w:ascii="Times New Roman" w:hAnsi="Times New Roman" w:cs="Times New Roman"/>
          <w:color w:val="000000"/>
          <w:sz w:val="24"/>
        </w:rPr>
        <w:t>sob pena</w:t>
      </w:r>
      <w:proofErr w:type="gramEnd"/>
      <w:r w:rsidRPr="00496472">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496472" w:rsidRPr="00496472" w:rsidRDefault="00496472" w:rsidP="00496472">
      <w:pPr>
        <w:pStyle w:val="PargrafodaLista"/>
        <w:numPr>
          <w:ilvl w:val="1"/>
          <w:numId w:val="9"/>
        </w:numPr>
        <w:spacing w:after="120"/>
        <w:ind w:left="1276" w:hanging="567"/>
        <w:contextualSpacing w:val="0"/>
        <w:jc w:val="both"/>
        <w:rPr>
          <w:rFonts w:ascii="Times New Roman" w:hAnsi="Times New Roman" w:cs="Times New Roman"/>
          <w:bCs/>
          <w:color w:val="000000"/>
        </w:rPr>
      </w:pPr>
      <w:r w:rsidRPr="00496472">
        <w:rPr>
          <w:rFonts w:ascii="Times New Roman" w:hAnsi="Times New Roman" w:cs="Times New Roman"/>
          <w:bCs/>
          <w:color w:val="000000"/>
        </w:rPr>
        <w:t xml:space="preserve">Os licitantes que </w:t>
      </w:r>
      <w:r w:rsidRPr="00496472">
        <w:rPr>
          <w:rFonts w:ascii="Times New Roman" w:hAnsi="Times New Roman" w:cs="Times New Roman"/>
          <w:b/>
          <w:bCs/>
          <w:color w:val="000000" w:themeColor="text1"/>
        </w:rPr>
        <w:t>não</w:t>
      </w:r>
      <w:r w:rsidRPr="00496472">
        <w:rPr>
          <w:rFonts w:ascii="Times New Roman" w:hAnsi="Times New Roman" w:cs="Times New Roman"/>
          <w:bCs/>
          <w:color w:val="000000" w:themeColor="text1"/>
        </w:rPr>
        <w:t xml:space="preserve"> estiverem cadastrados no Sistema de Cadastro Unificado de Fornecedores – SICAF </w:t>
      </w:r>
      <w:r w:rsidRPr="00496472">
        <w:rPr>
          <w:rFonts w:ascii="Times New Roman" w:hAnsi="Times New Roman" w:cs="Times New Roman"/>
          <w:bCs/>
          <w:color w:val="000000"/>
        </w:rPr>
        <w:t>além do nível de credenciamento e</w:t>
      </w:r>
      <w:r w:rsidR="00D61586">
        <w:rPr>
          <w:rFonts w:ascii="Times New Roman" w:hAnsi="Times New Roman" w:cs="Times New Roman"/>
          <w:bCs/>
          <w:color w:val="000000"/>
        </w:rPr>
        <w:t>xigido pela Instrução Normativa</w:t>
      </w:r>
      <w:r w:rsidRPr="00496472">
        <w:rPr>
          <w:rFonts w:ascii="Times New Roman" w:hAnsi="Times New Roman" w:cs="Times New Roman"/>
          <w:bCs/>
          <w:color w:val="000000"/>
        </w:rPr>
        <w:t>/MP nº 2, de 2008, deverão apresentar a seguinte documentação relativa à Habilitação Jurídica, Regularidade Fiscal e trabalhista:</w:t>
      </w:r>
    </w:p>
    <w:p w:rsidR="00496472" w:rsidRPr="00496472" w:rsidRDefault="00496472" w:rsidP="00496472">
      <w:pPr>
        <w:numPr>
          <w:ilvl w:val="1"/>
          <w:numId w:val="9"/>
        </w:numPr>
        <w:spacing w:after="120"/>
        <w:ind w:left="1276" w:hanging="567"/>
        <w:jc w:val="both"/>
        <w:rPr>
          <w:rFonts w:ascii="Times New Roman" w:hAnsi="Times New Roman" w:cs="Times New Roman"/>
          <w:b/>
          <w:bCs/>
          <w:color w:val="000000"/>
          <w:sz w:val="24"/>
        </w:rPr>
      </w:pPr>
      <w:r w:rsidRPr="00496472">
        <w:rPr>
          <w:rFonts w:ascii="Times New Roman" w:hAnsi="Times New Roman" w:cs="Times New Roman"/>
          <w:b/>
          <w:bCs/>
          <w:color w:val="000000"/>
          <w:sz w:val="24"/>
        </w:rPr>
        <w:t xml:space="preserve">Habilitação Jurídica: </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themeColor="text1"/>
        </w:rPr>
      </w:pPr>
      <w:r w:rsidRPr="00496472">
        <w:rPr>
          <w:rFonts w:ascii="Times New Roman" w:hAnsi="Times New Roman" w:cs="Times New Roman"/>
          <w:bCs/>
          <w:color w:val="000000" w:themeColor="text1"/>
        </w:rPr>
        <w:t>No caso de empresário individual: inscrição no Registro Público de Empresas Mercantis, a cargo da Junta Comercial da respectiva sede;</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themeColor="text1"/>
        </w:rPr>
      </w:pPr>
      <w:r w:rsidRPr="00496472">
        <w:rPr>
          <w:rFonts w:ascii="Times New Roman" w:hAnsi="Times New Roman" w:cs="Times New Roman"/>
          <w:bCs/>
          <w:color w:val="000000" w:themeColor="text1"/>
        </w:rPr>
        <w:t xml:space="preserve">Em se tratando de microempreendedor individual – MEI: Certificado da Condição de Microempreendedor Individual – CCMEI, na forma da </w:t>
      </w:r>
      <w:r w:rsidRPr="00496472">
        <w:rPr>
          <w:rFonts w:ascii="Times New Roman" w:hAnsi="Times New Roman" w:cs="Times New Roman"/>
          <w:bCs/>
          <w:color w:val="000000" w:themeColor="text1"/>
        </w:rPr>
        <w:lastRenderedPageBreak/>
        <w:t xml:space="preserve">Resolução CGSIM nº 16, de 2009, cuja aceitação ficará condicionada à verificação da autenticidade no sítio </w:t>
      </w:r>
      <w:hyperlink r:id="rId16" w:history="1">
        <w:r w:rsidRPr="00EC3031">
          <w:rPr>
            <w:rStyle w:val="Hyperlink"/>
            <w:rFonts w:ascii="Times New Roman" w:hAnsi="Times New Roman" w:cs="Times New Roman"/>
            <w:bCs/>
            <w:u w:val="none"/>
          </w:rPr>
          <w:t>www.portaldoempreendedor.gov.br</w:t>
        </w:r>
      </w:hyperlink>
      <w:r w:rsidRPr="00496472">
        <w:rPr>
          <w:rFonts w:ascii="Times New Roman" w:hAnsi="Times New Roman" w:cs="Times New Roman"/>
          <w:bCs/>
          <w:color w:val="000000" w:themeColor="text1"/>
        </w:rPr>
        <w:t>;</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themeColor="text1"/>
        </w:rPr>
      </w:pPr>
      <w:r w:rsidRPr="00496472">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themeColor="text1"/>
        </w:rPr>
      </w:pPr>
      <w:r w:rsidRPr="00496472">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themeColor="text1"/>
        </w:rPr>
      </w:pPr>
      <w:r w:rsidRPr="00496472">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96472" w:rsidRPr="00496472" w:rsidRDefault="00496472" w:rsidP="00496472">
      <w:pPr>
        <w:numPr>
          <w:ilvl w:val="2"/>
          <w:numId w:val="9"/>
        </w:numPr>
        <w:autoSpaceDE w:val="0"/>
        <w:snapToGrid w:val="0"/>
        <w:spacing w:after="120"/>
        <w:ind w:left="1985" w:hanging="709"/>
        <w:jc w:val="both"/>
        <w:rPr>
          <w:rFonts w:ascii="Times New Roman" w:hAnsi="Times New Roman" w:cs="Times New Roman"/>
          <w:color w:val="000000"/>
          <w:sz w:val="24"/>
        </w:rPr>
      </w:pPr>
      <w:r w:rsidRPr="00496472">
        <w:rPr>
          <w:rFonts w:ascii="Times New Roman" w:hAnsi="Times New Roman" w:cs="Times New Roman"/>
          <w:color w:val="000000"/>
          <w:sz w:val="24"/>
        </w:rPr>
        <w:t xml:space="preserve">Inscrição no Registro Público de Empresas Mercantis onde </w:t>
      </w:r>
      <w:proofErr w:type="gramStart"/>
      <w:r w:rsidRPr="00496472">
        <w:rPr>
          <w:rFonts w:ascii="Times New Roman" w:hAnsi="Times New Roman" w:cs="Times New Roman"/>
          <w:color w:val="000000"/>
          <w:sz w:val="24"/>
        </w:rPr>
        <w:t>opera,</w:t>
      </w:r>
      <w:proofErr w:type="gramEnd"/>
      <w:r w:rsidRPr="00496472">
        <w:rPr>
          <w:rFonts w:ascii="Times New Roman" w:hAnsi="Times New Roman" w:cs="Times New Roman"/>
          <w:color w:val="000000"/>
          <w:sz w:val="24"/>
        </w:rPr>
        <w:t xml:space="preserve"> com averbação no Registro onde tem sede a matriz, no caso de ser o participante sucursal, filial ou agência;</w:t>
      </w:r>
    </w:p>
    <w:p w:rsidR="00496472" w:rsidRPr="00496472" w:rsidRDefault="00496472" w:rsidP="00496472">
      <w:pPr>
        <w:pStyle w:val="PargrafodaLista"/>
        <w:numPr>
          <w:ilvl w:val="2"/>
          <w:numId w:val="9"/>
        </w:numPr>
        <w:spacing w:after="120"/>
        <w:ind w:left="1985" w:hanging="709"/>
        <w:contextualSpacing w:val="0"/>
        <w:jc w:val="both"/>
        <w:rPr>
          <w:rFonts w:ascii="Times New Roman" w:hAnsi="Times New Roman" w:cs="Times New Roman"/>
          <w:bCs/>
          <w:color w:val="000000"/>
        </w:rPr>
      </w:pPr>
      <w:r w:rsidRPr="00496472">
        <w:rPr>
          <w:rFonts w:ascii="Times New Roman" w:hAnsi="Times New Roman" w:cs="Times New Roman"/>
          <w:bCs/>
          <w:color w:val="000000"/>
        </w:rPr>
        <w:t>Os documentos acima deverão estar acompanhados de todas as alterações ou da consolidação respectiva.</w:t>
      </w:r>
    </w:p>
    <w:p w:rsidR="00496472" w:rsidRPr="00496472" w:rsidRDefault="00496472" w:rsidP="00496472">
      <w:pPr>
        <w:numPr>
          <w:ilvl w:val="1"/>
          <w:numId w:val="9"/>
        </w:numPr>
        <w:spacing w:after="120"/>
        <w:ind w:left="1276" w:hanging="567"/>
        <w:jc w:val="both"/>
        <w:rPr>
          <w:rFonts w:ascii="Times New Roman" w:hAnsi="Times New Roman" w:cs="Times New Roman"/>
          <w:b/>
          <w:bCs/>
          <w:color w:val="000000"/>
          <w:sz w:val="24"/>
        </w:rPr>
      </w:pPr>
      <w:r w:rsidRPr="00496472">
        <w:rPr>
          <w:rFonts w:ascii="Times New Roman" w:hAnsi="Times New Roman" w:cs="Times New Roman"/>
          <w:b/>
          <w:bCs/>
          <w:color w:val="000000"/>
          <w:sz w:val="24"/>
        </w:rPr>
        <w:t>Regularidade Fiscal e Trabalhista:</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sz w:val="24"/>
          <w:lang w:eastAsia="en-US"/>
        </w:rPr>
      </w:pPr>
      <w:proofErr w:type="gramStart"/>
      <w:r w:rsidRPr="00B108C8">
        <w:rPr>
          <w:rFonts w:ascii="Times New Roman" w:hAnsi="Times New Roman" w:cs="Times New Roman"/>
          <w:sz w:val="24"/>
          <w:lang w:eastAsia="en-US"/>
        </w:rPr>
        <w:t>prova</w:t>
      </w:r>
      <w:proofErr w:type="gramEnd"/>
      <w:r w:rsidRPr="00B108C8">
        <w:rPr>
          <w:rFonts w:ascii="Times New Roman" w:hAnsi="Times New Roman" w:cs="Times New Roman"/>
          <w:sz w:val="24"/>
          <w:lang w:eastAsia="en-US"/>
        </w:rPr>
        <w:t xml:space="preserve"> de inscrição no Cadastro Nacional de Pessoas Jurídicas ou no Cadastro de Pessoas Físicas, conforme o caso;</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sz w:val="24"/>
        </w:rPr>
      </w:pPr>
      <w:proofErr w:type="gramStart"/>
      <w:r w:rsidRPr="00B108C8">
        <w:rPr>
          <w:rFonts w:ascii="Times New Roman" w:hAnsi="Times New Roman" w:cs="Times New Roman"/>
          <w:sz w:val="24"/>
        </w:rPr>
        <w:t>prova</w:t>
      </w:r>
      <w:proofErr w:type="gramEnd"/>
      <w:r w:rsidRPr="00B108C8">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108C8">
        <w:rPr>
          <w:rFonts w:ascii="Times New Roman" w:hAnsi="Times New Roman" w:cs="Times New Roman"/>
          <w:bCs/>
          <w:color w:val="000000"/>
          <w:sz w:val="24"/>
        </w:rPr>
        <w:t>prova</w:t>
      </w:r>
      <w:proofErr w:type="gramEnd"/>
      <w:r w:rsidRPr="00B108C8">
        <w:rPr>
          <w:rFonts w:ascii="Times New Roman" w:hAnsi="Times New Roman" w:cs="Times New Roman"/>
          <w:bCs/>
          <w:color w:val="000000"/>
          <w:sz w:val="24"/>
        </w:rPr>
        <w:t xml:space="preserve"> de regularidade com o Fundo de Garantia do Tempo de Serviço (FGTS);</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sz w:val="24"/>
        </w:rPr>
      </w:pPr>
      <w:proofErr w:type="gramStart"/>
      <w:r w:rsidRPr="00B108C8">
        <w:rPr>
          <w:rFonts w:ascii="Times New Roman" w:hAnsi="Times New Roman" w:cs="Times New Roman"/>
          <w:sz w:val="24"/>
          <w:lang w:eastAsia="en-US"/>
        </w:rPr>
        <w:t>prova</w:t>
      </w:r>
      <w:proofErr w:type="gramEnd"/>
      <w:r w:rsidRPr="00B108C8">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108C8">
        <w:rPr>
          <w:rFonts w:ascii="Times New Roman" w:hAnsi="Times New Roman" w:cs="Times New Roman"/>
          <w:bCs/>
          <w:color w:val="000000"/>
          <w:sz w:val="24"/>
        </w:rPr>
        <w:t>prova</w:t>
      </w:r>
      <w:proofErr w:type="gramEnd"/>
      <w:r w:rsidRPr="00B108C8">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 </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b/>
          <w:sz w:val="24"/>
        </w:rPr>
      </w:pPr>
      <w:proofErr w:type="gramStart"/>
      <w:r w:rsidRPr="00B108C8">
        <w:rPr>
          <w:rFonts w:ascii="Times New Roman" w:hAnsi="Times New Roman" w:cs="Times New Roman"/>
          <w:sz w:val="24"/>
        </w:rPr>
        <w:t>prova</w:t>
      </w:r>
      <w:proofErr w:type="gramEnd"/>
      <w:r w:rsidRPr="00B108C8">
        <w:rPr>
          <w:rFonts w:ascii="Times New Roman" w:hAnsi="Times New Roman" w:cs="Times New Roman"/>
          <w:sz w:val="24"/>
        </w:rPr>
        <w:t xml:space="preserve"> de regularidade com a Fazenda Municipal do domicílio ou sede do licitante;</w:t>
      </w:r>
    </w:p>
    <w:p w:rsidR="008F583C" w:rsidRPr="00B108C8" w:rsidRDefault="008F583C" w:rsidP="008F583C">
      <w:pPr>
        <w:numPr>
          <w:ilvl w:val="2"/>
          <w:numId w:val="9"/>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B108C8">
        <w:rPr>
          <w:rFonts w:ascii="Times New Roman" w:hAnsi="Times New Roman" w:cs="Times New Roman"/>
          <w:color w:val="000000"/>
          <w:sz w:val="24"/>
        </w:rPr>
        <w:t>caso</w:t>
      </w:r>
      <w:proofErr w:type="gramEnd"/>
      <w:r w:rsidRPr="00B108C8">
        <w:rPr>
          <w:rFonts w:ascii="Times New Roman" w:hAnsi="Times New Roman" w:cs="Times New Roman"/>
          <w:color w:val="000000"/>
          <w:sz w:val="24"/>
        </w:rPr>
        <w:t xml:space="preserve"> o fornecedor seja considerado isento dos tributos municipais relacionados ao objeto licitatório, deverá comprovar tal condição mediante a apresentação de declaração da Fazenda Municipal do domicílio ou sede do fornecedor, ou outra equivalente, na forma da lei; </w:t>
      </w:r>
    </w:p>
    <w:p w:rsidR="008F583C" w:rsidRPr="00B108C8" w:rsidRDefault="008F583C" w:rsidP="008F583C">
      <w:pPr>
        <w:pStyle w:val="PargrafodaLista"/>
        <w:numPr>
          <w:ilvl w:val="1"/>
          <w:numId w:val="9"/>
        </w:numPr>
        <w:spacing w:after="120"/>
        <w:ind w:left="851" w:hanging="567"/>
        <w:jc w:val="both"/>
        <w:rPr>
          <w:rFonts w:ascii="Times New Roman" w:hAnsi="Times New Roman" w:cs="Times New Roman"/>
          <w:bCs/>
          <w:iCs/>
          <w:color w:val="000000"/>
        </w:rPr>
      </w:pPr>
      <w:r w:rsidRPr="00B108C8">
        <w:rPr>
          <w:rFonts w:ascii="Times New Roman" w:hAnsi="Times New Roman" w:cs="Times New Roman"/>
          <w:color w:val="000000"/>
        </w:rPr>
        <w:t>Os</w:t>
      </w:r>
      <w:r w:rsidRPr="00B108C8">
        <w:rPr>
          <w:rFonts w:ascii="Times New Roman" w:hAnsi="Times New Roman" w:cs="Times New Roman"/>
          <w:bCs/>
          <w:color w:val="000000"/>
        </w:rPr>
        <w:t xml:space="preserve"> licitantes que não estiverem cadastrados no Sistema de Cadastro Unificado de Fornecedores – SICAF no nível da </w:t>
      </w:r>
      <w:r w:rsidRPr="00B108C8">
        <w:rPr>
          <w:rFonts w:ascii="Times New Roman" w:hAnsi="Times New Roman" w:cs="Times New Roman"/>
          <w:b/>
          <w:color w:val="000000"/>
        </w:rPr>
        <w:t>Qualificação Econômico-Financeira</w:t>
      </w:r>
      <w:r w:rsidRPr="00B108C8">
        <w:rPr>
          <w:rFonts w:ascii="Times New Roman" w:hAnsi="Times New Roman" w:cs="Times New Roman"/>
          <w:color w:val="000000"/>
        </w:rPr>
        <w:t xml:space="preserve">, conforme </w:t>
      </w:r>
      <w:r w:rsidRPr="00B108C8">
        <w:rPr>
          <w:rFonts w:ascii="Times New Roman" w:hAnsi="Times New Roman" w:cs="Times New Roman"/>
          <w:bCs/>
          <w:color w:val="000000"/>
        </w:rPr>
        <w:t>Instrução Normativa</w:t>
      </w:r>
      <w:r>
        <w:rPr>
          <w:rFonts w:ascii="Times New Roman" w:hAnsi="Times New Roman" w:cs="Times New Roman"/>
          <w:bCs/>
          <w:color w:val="000000"/>
        </w:rPr>
        <w:t>/MP</w:t>
      </w:r>
      <w:r w:rsidRPr="00B108C8">
        <w:rPr>
          <w:rFonts w:ascii="Times New Roman" w:hAnsi="Times New Roman" w:cs="Times New Roman"/>
          <w:bCs/>
          <w:color w:val="000000"/>
        </w:rPr>
        <w:t xml:space="preserve"> nº 2, de 2010, </w:t>
      </w:r>
      <w:r w:rsidRPr="00B108C8">
        <w:rPr>
          <w:rFonts w:ascii="Times New Roman" w:hAnsi="Times New Roman" w:cs="Times New Roman"/>
          <w:color w:val="000000"/>
        </w:rPr>
        <w:t>deverão apresentar a seguinte documentação:</w:t>
      </w:r>
    </w:p>
    <w:p w:rsidR="008F583C" w:rsidRPr="00B108C8" w:rsidRDefault="008F583C" w:rsidP="008F583C">
      <w:pPr>
        <w:numPr>
          <w:ilvl w:val="2"/>
          <w:numId w:val="9"/>
        </w:numPr>
        <w:autoSpaceDE w:val="0"/>
        <w:snapToGrid w:val="0"/>
        <w:spacing w:after="120"/>
        <w:ind w:left="1560" w:hanging="709"/>
        <w:jc w:val="both"/>
        <w:rPr>
          <w:rFonts w:ascii="Times New Roman" w:hAnsi="Times New Roman" w:cs="Times New Roman"/>
          <w:sz w:val="24"/>
        </w:rPr>
      </w:pPr>
      <w:proofErr w:type="gramStart"/>
      <w:r w:rsidRPr="00B108C8">
        <w:rPr>
          <w:rFonts w:ascii="Times New Roman" w:hAnsi="Times New Roman" w:cs="Times New Roman"/>
          <w:color w:val="000000"/>
          <w:sz w:val="24"/>
        </w:rPr>
        <w:lastRenderedPageBreak/>
        <w:t>certidão</w:t>
      </w:r>
      <w:proofErr w:type="gramEnd"/>
      <w:r w:rsidRPr="00B108C8">
        <w:rPr>
          <w:rFonts w:ascii="Times New Roman" w:hAnsi="Times New Roman" w:cs="Times New Roman"/>
          <w:color w:val="000000"/>
          <w:sz w:val="24"/>
        </w:rPr>
        <w:t xml:space="preserve"> negativa de feitos sobre falência, recuperação judicial ou recuperação </w:t>
      </w:r>
      <w:r w:rsidRPr="00B108C8">
        <w:rPr>
          <w:rFonts w:ascii="Times New Roman" w:hAnsi="Times New Roman" w:cs="Times New Roman"/>
          <w:sz w:val="24"/>
        </w:rPr>
        <w:t>extrajudicial, expedida pelo distribuidor da sede do licitante;</w:t>
      </w:r>
    </w:p>
    <w:p w:rsidR="008F583C" w:rsidRPr="00B108C8" w:rsidRDefault="008F583C" w:rsidP="008F583C">
      <w:pPr>
        <w:numPr>
          <w:ilvl w:val="2"/>
          <w:numId w:val="9"/>
        </w:numPr>
        <w:autoSpaceDE w:val="0"/>
        <w:snapToGrid w:val="0"/>
        <w:spacing w:after="120"/>
        <w:ind w:left="1560" w:hanging="709"/>
        <w:jc w:val="both"/>
        <w:rPr>
          <w:rFonts w:ascii="Times New Roman" w:hAnsi="Times New Roman" w:cs="Times New Roman"/>
          <w:sz w:val="24"/>
        </w:rPr>
      </w:pPr>
      <w:proofErr w:type="gramStart"/>
      <w:r w:rsidRPr="00B108C8">
        <w:rPr>
          <w:rFonts w:ascii="Times New Roman" w:hAnsi="Times New Roman" w:cs="Times New Roman"/>
          <w:color w:val="000000"/>
          <w:sz w:val="24"/>
        </w:rPr>
        <w:t>balanço</w:t>
      </w:r>
      <w:proofErr w:type="gramEnd"/>
      <w:r w:rsidRPr="00B108C8">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8F583C" w:rsidRPr="00B108C8" w:rsidRDefault="008F583C" w:rsidP="008F583C">
      <w:pPr>
        <w:spacing w:after="120"/>
        <w:ind w:left="2410" w:hanging="850"/>
        <w:jc w:val="both"/>
        <w:rPr>
          <w:rFonts w:ascii="Times New Roman" w:hAnsi="Times New Roman" w:cs="Times New Roman"/>
          <w:color w:val="000000"/>
          <w:sz w:val="24"/>
        </w:rPr>
      </w:pPr>
      <w:r w:rsidRPr="00B108C8">
        <w:rPr>
          <w:rFonts w:ascii="Times New Roman" w:hAnsi="Times New Roman" w:cs="Times New Roman"/>
          <w:color w:val="000000"/>
          <w:sz w:val="24"/>
          <w:lang w:eastAsia="en-US"/>
        </w:rPr>
        <w:t>8.6.2.1</w:t>
      </w:r>
      <w:r w:rsidRPr="00B108C8">
        <w:rPr>
          <w:rFonts w:ascii="Times New Roman" w:hAnsi="Times New Roman" w:cs="Times New Roman"/>
          <w:color w:val="000000"/>
          <w:sz w:val="24"/>
          <w:lang w:eastAsia="en-US"/>
        </w:rPr>
        <w:tab/>
        <w:t>no caso de empresa constituída no exercício social vigente, admite-se a apresentação de balanço patrimoni</w:t>
      </w:r>
      <w:r w:rsidRPr="00B108C8">
        <w:rPr>
          <w:rFonts w:ascii="Times New Roman" w:hAnsi="Times New Roman" w:cs="Times New Roman"/>
          <w:color w:val="000000"/>
          <w:sz w:val="24"/>
          <w:lang w:eastAsia="en-US" w:bidi="pt-BR"/>
        </w:rPr>
        <w:t>al e demonstrações con</w:t>
      </w:r>
      <w:r w:rsidRPr="00B108C8">
        <w:rPr>
          <w:rFonts w:ascii="Times New Roman" w:hAnsi="Times New Roman" w:cs="Times New Roman"/>
          <w:color w:val="000000"/>
          <w:sz w:val="24"/>
          <w:lang w:eastAsia="en-US"/>
        </w:rPr>
        <w:t>tábeis referentes ao período de existência da sociedade;</w:t>
      </w:r>
    </w:p>
    <w:p w:rsidR="008F583C" w:rsidRPr="00B108C8" w:rsidRDefault="008F583C" w:rsidP="008F583C">
      <w:pPr>
        <w:pStyle w:val="PargrafodaLista"/>
        <w:numPr>
          <w:ilvl w:val="2"/>
          <w:numId w:val="9"/>
        </w:numPr>
        <w:spacing w:after="120"/>
        <w:ind w:left="1560" w:hanging="709"/>
        <w:contextualSpacing w:val="0"/>
        <w:jc w:val="both"/>
        <w:rPr>
          <w:rFonts w:ascii="Times New Roman" w:hAnsi="Times New Roman" w:cs="Times New Roman"/>
          <w:color w:val="000000"/>
        </w:rPr>
      </w:pPr>
      <w:proofErr w:type="gramStart"/>
      <w:r w:rsidRPr="00B108C8">
        <w:rPr>
          <w:rFonts w:ascii="Times New Roman" w:hAnsi="Times New Roman" w:cs="Times New Roman"/>
          <w:color w:val="000000"/>
        </w:rPr>
        <w:t>comprovação</w:t>
      </w:r>
      <w:proofErr w:type="gramEnd"/>
      <w:r w:rsidRPr="00B108C8">
        <w:rPr>
          <w:rFonts w:ascii="Times New Roman" w:hAnsi="Times New Roman" w:cs="Times New Roman"/>
          <w:color w:val="000000"/>
        </w:rPr>
        <w:t xml:space="preserve">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8F583C" w:rsidRPr="00445C9C" w:rsidTr="000C4234">
        <w:tc>
          <w:tcPr>
            <w:tcW w:w="2235" w:type="dxa"/>
            <w:vMerge w:val="restart"/>
            <w:vAlign w:val="center"/>
          </w:tcPr>
          <w:p w:rsidR="008F583C" w:rsidRPr="00445C9C" w:rsidRDefault="008F583C" w:rsidP="000C4234">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LG =</w:t>
            </w:r>
          </w:p>
        </w:tc>
        <w:tc>
          <w:tcPr>
            <w:tcW w:w="4252" w:type="dxa"/>
            <w:tcBorders>
              <w:bottom w:val="single" w:sz="4" w:space="0" w:color="auto"/>
            </w:tcBorders>
            <w:vAlign w:val="bottom"/>
          </w:tcPr>
          <w:p w:rsidR="008F583C" w:rsidRPr="00445C9C" w:rsidRDefault="008F583C" w:rsidP="000C4234">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 xml:space="preserve">Ativo Circulante + Realizável </w:t>
            </w:r>
            <w:proofErr w:type="gramStart"/>
            <w:r w:rsidRPr="00445C9C">
              <w:rPr>
                <w:rFonts w:ascii="Times New Roman" w:hAnsi="Times New Roman" w:cs="Times New Roman"/>
                <w:color w:val="000000"/>
                <w:sz w:val="18"/>
                <w:szCs w:val="18"/>
              </w:rPr>
              <w:t>a Longo Prazo</w:t>
            </w:r>
            <w:proofErr w:type="gramEnd"/>
          </w:p>
        </w:tc>
      </w:tr>
      <w:tr w:rsidR="008F583C" w:rsidRPr="00445C9C" w:rsidTr="000C4234">
        <w:tc>
          <w:tcPr>
            <w:tcW w:w="2235" w:type="dxa"/>
            <w:vMerge/>
          </w:tcPr>
          <w:p w:rsidR="008F583C" w:rsidRPr="00445C9C" w:rsidRDefault="008F583C" w:rsidP="000C4234">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rsidR="008F583C" w:rsidRPr="00445C9C" w:rsidRDefault="008F583C" w:rsidP="000C4234">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8F583C" w:rsidRPr="00445C9C" w:rsidRDefault="008F583C" w:rsidP="008F583C">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8F583C" w:rsidRPr="00445C9C" w:rsidTr="000C4234">
        <w:tc>
          <w:tcPr>
            <w:tcW w:w="2235" w:type="dxa"/>
            <w:vMerge w:val="restart"/>
            <w:vAlign w:val="center"/>
          </w:tcPr>
          <w:p w:rsidR="008F583C" w:rsidRPr="00445C9C" w:rsidRDefault="008F583C" w:rsidP="000C4234">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SG =</w:t>
            </w:r>
          </w:p>
        </w:tc>
        <w:tc>
          <w:tcPr>
            <w:tcW w:w="4394" w:type="dxa"/>
            <w:tcBorders>
              <w:bottom w:val="single" w:sz="4" w:space="0" w:color="auto"/>
            </w:tcBorders>
            <w:vAlign w:val="bottom"/>
          </w:tcPr>
          <w:p w:rsidR="008F583C" w:rsidRPr="00445C9C" w:rsidRDefault="008F583C" w:rsidP="000C4234">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Total</w:t>
            </w:r>
          </w:p>
        </w:tc>
      </w:tr>
      <w:tr w:rsidR="008F583C" w:rsidRPr="00445C9C" w:rsidTr="000C4234">
        <w:tc>
          <w:tcPr>
            <w:tcW w:w="2235" w:type="dxa"/>
            <w:vMerge/>
          </w:tcPr>
          <w:p w:rsidR="008F583C" w:rsidRPr="00445C9C" w:rsidRDefault="008F583C" w:rsidP="000C4234">
            <w:pPr>
              <w:tabs>
                <w:tab w:val="left" w:pos="1440"/>
              </w:tabs>
              <w:autoSpaceDE w:val="0"/>
              <w:snapToGrid w:val="0"/>
              <w:jc w:val="both"/>
              <w:rPr>
                <w:rFonts w:ascii="Times New Roman" w:hAnsi="Times New Roman" w:cs="Times New Roman"/>
                <w:color w:val="000000"/>
                <w:sz w:val="18"/>
                <w:szCs w:val="18"/>
              </w:rPr>
            </w:pPr>
          </w:p>
        </w:tc>
        <w:tc>
          <w:tcPr>
            <w:tcW w:w="4394" w:type="dxa"/>
            <w:tcBorders>
              <w:top w:val="single" w:sz="4" w:space="0" w:color="auto"/>
            </w:tcBorders>
          </w:tcPr>
          <w:p w:rsidR="008F583C" w:rsidRPr="00445C9C" w:rsidRDefault="008F583C" w:rsidP="000C4234">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8F583C" w:rsidRPr="00445C9C" w:rsidRDefault="008F583C" w:rsidP="008F583C">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8F583C" w:rsidRPr="00445C9C" w:rsidTr="000C4234">
        <w:tc>
          <w:tcPr>
            <w:tcW w:w="2235" w:type="dxa"/>
            <w:vMerge w:val="restart"/>
            <w:vAlign w:val="center"/>
          </w:tcPr>
          <w:p w:rsidR="008F583C" w:rsidRPr="00445C9C" w:rsidRDefault="008F583C" w:rsidP="000C4234">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LC =</w:t>
            </w:r>
          </w:p>
        </w:tc>
        <w:tc>
          <w:tcPr>
            <w:tcW w:w="2551" w:type="dxa"/>
            <w:tcBorders>
              <w:bottom w:val="single" w:sz="4" w:space="0" w:color="auto"/>
            </w:tcBorders>
            <w:vAlign w:val="bottom"/>
          </w:tcPr>
          <w:p w:rsidR="008F583C" w:rsidRPr="00445C9C" w:rsidRDefault="008F583C" w:rsidP="000C4234">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w:t>
            </w:r>
          </w:p>
        </w:tc>
      </w:tr>
      <w:tr w:rsidR="008F583C" w:rsidRPr="00445C9C" w:rsidTr="000C4234">
        <w:tc>
          <w:tcPr>
            <w:tcW w:w="2235" w:type="dxa"/>
            <w:vMerge/>
          </w:tcPr>
          <w:p w:rsidR="008F583C" w:rsidRPr="00445C9C" w:rsidRDefault="008F583C" w:rsidP="000C4234">
            <w:pPr>
              <w:tabs>
                <w:tab w:val="left" w:pos="1440"/>
              </w:tabs>
              <w:autoSpaceDE w:val="0"/>
              <w:snapToGrid w:val="0"/>
              <w:jc w:val="both"/>
              <w:rPr>
                <w:rFonts w:ascii="Times New Roman" w:hAnsi="Times New Roman" w:cs="Times New Roman"/>
                <w:color w:val="000000"/>
                <w:sz w:val="18"/>
                <w:szCs w:val="18"/>
              </w:rPr>
            </w:pPr>
          </w:p>
        </w:tc>
        <w:tc>
          <w:tcPr>
            <w:tcW w:w="2551" w:type="dxa"/>
            <w:tcBorders>
              <w:top w:val="single" w:sz="4" w:space="0" w:color="auto"/>
            </w:tcBorders>
          </w:tcPr>
          <w:p w:rsidR="008F583C" w:rsidRPr="00445C9C" w:rsidRDefault="008F583C" w:rsidP="000C4234">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w:t>
            </w:r>
          </w:p>
        </w:tc>
      </w:tr>
    </w:tbl>
    <w:p w:rsidR="008F583C" w:rsidRPr="00445C9C" w:rsidRDefault="008F583C" w:rsidP="008F583C">
      <w:pPr>
        <w:spacing w:after="120"/>
        <w:ind w:left="720"/>
        <w:jc w:val="center"/>
        <w:rPr>
          <w:rFonts w:ascii="Times New Roman" w:hAnsi="Times New Roman" w:cs="Times New Roman"/>
          <w:color w:val="000000"/>
          <w:sz w:val="24"/>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0"/>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1"/>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1"/>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1"/>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1"/>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1"/>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2"/>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2"/>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2"/>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2"/>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445C9C" w:rsidRDefault="008F583C" w:rsidP="00C9436A">
      <w:pPr>
        <w:pStyle w:val="PargrafodaLista"/>
        <w:numPr>
          <w:ilvl w:val="2"/>
          <w:numId w:val="14"/>
        </w:numPr>
        <w:tabs>
          <w:tab w:val="left" w:pos="1440"/>
        </w:tabs>
        <w:autoSpaceDE w:val="0"/>
        <w:snapToGrid w:val="0"/>
        <w:spacing w:after="120"/>
        <w:contextualSpacing w:val="0"/>
        <w:jc w:val="both"/>
        <w:rPr>
          <w:rFonts w:ascii="Times New Roman" w:hAnsi="Times New Roman" w:cs="Times New Roman"/>
          <w:bCs/>
          <w:iCs/>
          <w:vanish/>
          <w:color w:val="000000"/>
        </w:rPr>
      </w:pPr>
    </w:p>
    <w:p w:rsidR="008F583C" w:rsidRPr="001F37F1" w:rsidRDefault="008F583C" w:rsidP="008F583C">
      <w:pPr>
        <w:pStyle w:val="PargrafodaLista"/>
        <w:numPr>
          <w:ilvl w:val="2"/>
          <w:numId w:val="9"/>
        </w:numPr>
        <w:tabs>
          <w:tab w:val="left" w:pos="1560"/>
        </w:tabs>
        <w:autoSpaceDE w:val="0"/>
        <w:snapToGrid w:val="0"/>
        <w:spacing w:after="120"/>
        <w:ind w:left="1560" w:hanging="709"/>
        <w:contextualSpacing w:val="0"/>
        <w:jc w:val="both"/>
        <w:rPr>
          <w:rFonts w:ascii="Times New Roman" w:hAnsi="Times New Roman" w:cs="Times New Roman"/>
        </w:rPr>
      </w:pPr>
      <w:r w:rsidRPr="00B108C8">
        <w:rPr>
          <w:rFonts w:ascii="Times New Roman" w:hAnsi="Times New Roman" w:cs="Times New Roman"/>
          <w:bCs/>
          <w:iCs/>
        </w:rPr>
        <w:t xml:space="preserve">As empresas, cadastradas ou não no SICAF, que apresentarem resultado inferior ou igual a </w:t>
      </w:r>
      <w:proofErr w:type="gramStart"/>
      <w:r w:rsidRPr="00B108C8">
        <w:rPr>
          <w:rFonts w:ascii="Times New Roman" w:hAnsi="Times New Roman" w:cs="Times New Roman"/>
          <w:bCs/>
          <w:iCs/>
        </w:rPr>
        <w:t>1</w:t>
      </w:r>
      <w:proofErr w:type="gramEnd"/>
      <w:r w:rsidRPr="00B108C8">
        <w:rPr>
          <w:rFonts w:ascii="Times New Roman" w:hAnsi="Times New Roman" w:cs="Times New Roman"/>
          <w:bCs/>
          <w:iCs/>
        </w:rPr>
        <w:t xml:space="preserve"> (um) em qualquer dos índices de Liquidez Geral (LG), Solvência Geral (SG) e Liquidez Corrente (LC), deverão comprovar patrimônio líquido de 10% (dez </w:t>
      </w:r>
      <w:r w:rsidRPr="001F37F1">
        <w:rPr>
          <w:rFonts w:ascii="Times New Roman" w:hAnsi="Times New Roman" w:cs="Times New Roman"/>
          <w:bCs/>
          <w:iCs/>
        </w:rPr>
        <w:t>por cento) do valor estimado da contratação ou do item pertinente.</w:t>
      </w:r>
    </w:p>
    <w:p w:rsidR="008F583C" w:rsidRPr="001F37F1" w:rsidRDefault="008F583C" w:rsidP="008F583C">
      <w:pPr>
        <w:pStyle w:val="PargrafodaLista"/>
        <w:numPr>
          <w:ilvl w:val="2"/>
          <w:numId w:val="9"/>
        </w:numPr>
        <w:tabs>
          <w:tab w:val="left" w:pos="1560"/>
        </w:tabs>
        <w:autoSpaceDE w:val="0"/>
        <w:snapToGrid w:val="0"/>
        <w:spacing w:after="120"/>
        <w:ind w:left="1560" w:hanging="709"/>
        <w:contextualSpacing w:val="0"/>
        <w:jc w:val="both"/>
        <w:rPr>
          <w:rFonts w:ascii="Times New Roman" w:hAnsi="Times New Roman" w:cs="Times New Roman"/>
        </w:rPr>
      </w:pPr>
      <w:r w:rsidRPr="001F37F1">
        <w:rPr>
          <w:rFonts w:ascii="Times New Roman" w:hAnsi="Times New Roman" w:cs="Times New Roman"/>
          <w:bCs/>
          <w:iCs/>
        </w:rPr>
        <w:t xml:space="preserve">As licitantes deverão ainda </w:t>
      </w:r>
      <w:proofErr w:type="gramStart"/>
      <w:r w:rsidRPr="001F37F1">
        <w:rPr>
          <w:rFonts w:ascii="Times New Roman" w:hAnsi="Times New Roman" w:cs="Times New Roman"/>
          <w:bCs/>
          <w:iCs/>
        </w:rPr>
        <w:t>complementar</w:t>
      </w:r>
      <w:proofErr w:type="gramEnd"/>
      <w:r w:rsidRPr="001F37F1">
        <w:rPr>
          <w:rFonts w:ascii="Times New Roman" w:hAnsi="Times New Roman" w:cs="Times New Roman"/>
          <w:bCs/>
          <w:iCs/>
        </w:rPr>
        <w:t xml:space="preserve"> a comprovação da qualificação econômico-financeira por meio de:</w:t>
      </w:r>
    </w:p>
    <w:p w:rsidR="008F583C" w:rsidRPr="001F37F1" w:rsidRDefault="008F583C" w:rsidP="008F583C">
      <w:pPr>
        <w:numPr>
          <w:ilvl w:val="3"/>
          <w:numId w:val="9"/>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8F583C" w:rsidRPr="001F37F1" w:rsidRDefault="008F583C" w:rsidP="008F583C">
      <w:pPr>
        <w:numPr>
          <w:ilvl w:val="3"/>
          <w:numId w:val="9"/>
        </w:numPr>
        <w:spacing w:after="120"/>
        <w:ind w:left="2410" w:hanging="851"/>
        <w:jc w:val="both"/>
        <w:rPr>
          <w:rFonts w:ascii="Times New Roman" w:hAnsi="Times New Roman" w:cs="Times New Roman"/>
          <w:bCs/>
          <w:sz w:val="24"/>
        </w:rPr>
      </w:pPr>
      <w:r w:rsidRPr="001F37F1">
        <w:rPr>
          <w:rFonts w:ascii="Times New Roman" w:hAnsi="Times New Roman" w:cs="Times New Roman"/>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Pr="001F37F1">
        <w:rPr>
          <w:rFonts w:ascii="Times New Roman" w:hAnsi="Times New Roman" w:cs="Times New Roman"/>
          <w:bCs/>
          <w:sz w:val="24"/>
        </w:rPr>
        <w:t>3</w:t>
      </w:r>
      <w:proofErr w:type="gramEnd"/>
      <w:r w:rsidRPr="001F37F1">
        <w:rPr>
          <w:rFonts w:ascii="Times New Roman" w:hAnsi="Times New Roman" w:cs="Times New Roman"/>
          <w:bCs/>
          <w:sz w:val="24"/>
        </w:rPr>
        <w:t xml:space="preserve"> (três) meses da data da apresentação da proposta.</w:t>
      </w:r>
    </w:p>
    <w:p w:rsidR="00496472" w:rsidRPr="00496472" w:rsidRDefault="00496472" w:rsidP="00496472">
      <w:pPr>
        <w:spacing w:after="120"/>
        <w:ind w:left="1276" w:hanging="567"/>
        <w:jc w:val="both"/>
        <w:rPr>
          <w:rFonts w:ascii="Times New Roman" w:hAnsi="Times New Roman" w:cs="Times New Roman"/>
          <w:bCs/>
          <w:iCs/>
          <w:color w:val="000000"/>
          <w:sz w:val="24"/>
        </w:rPr>
      </w:pPr>
      <w:r w:rsidRPr="00496472">
        <w:rPr>
          <w:rFonts w:ascii="Times New Roman" w:hAnsi="Times New Roman" w:cs="Times New Roman"/>
          <w:b/>
          <w:bCs/>
          <w:iCs/>
          <w:color w:val="000000"/>
          <w:sz w:val="24"/>
        </w:rPr>
        <w:t>8.6</w:t>
      </w:r>
      <w:r w:rsidR="00482D31">
        <w:rPr>
          <w:rFonts w:ascii="Times New Roman" w:hAnsi="Times New Roman" w:cs="Times New Roman"/>
          <w:bCs/>
          <w:iCs/>
          <w:color w:val="000000"/>
          <w:sz w:val="24"/>
        </w:rPr>
        <w:tab/>
      </w:r>
      <w:r w:rsidRPr="00496472">
        <w:rPr>
          <w:rFonts w:ascii="Times New Roman" w:hAnsi="Times New Roman" w:cs="Times New Roman"/>
          <w:b/>
          <w:bCs/>
          <w:iCs/>
          <w:color w:val="000000"/>
          <w:sz w:val="24"/>
        </w:rPr>
        <w:t>Relativa à Qualificação Técnica</w:t>
      </w:r>
    </w:p>
    <w:p w:rsidR="00D438B1" w:rsidRDefault="00496472" w:rsidP="00D438B1">
      <w:pPr>
        <w:spacing w:after="120"/>
        <w:ind w:left="1985" w:hanging="709"/>
        <w:jc w:val="both"/>
        <w:rPr>
          <w:rFonts w:ascii="Times New Roman" w:hAnsi="Times New Roman" w:cs="Times New Roman"/>
          <w:bCs/>
          <w:iCs/>
          <w:color w:val="000000"/>
          <w:sz w:val="24"/>
        </w:rPr>
      </w:pPr>
      <w:r w:rsidRPr="00B04ABF">
        <w:rPr>
          <w:rFonts w:ascii="Times New Roman" w:hAnsi="Times New Roman" w:cs="Times New Roman"/>
          <w:bCs/>
          <w:iCs/>
          <w:color w:val="000000"/>
          <w:sz w:val="24"/>
        </w:rPr>
        <w:t>8.6.1</w:t>
      </w:r>
      <w:r w:rsidRPr="00B04ABF">
        <w:rPr>
          <w:rFonts w:ascii="Times New Roman" w:hAnsi="Times New Roman" w:cs="Times New Roman"/>
          <w:bCs/>
          <w:iCs/>
          <w:color w:val="000000"/>
          <w:sz w:val="24"/>
        </w:rPr>
        <w:tab/>
      </w:r>
      <w:r w:rsidRPr="00496472">
        <w:rPr>
          <w:rFonts w:ascii="Times New Roman" w:hAnsi="Times New Roman" w:cs="Times New Roman"/>
          <w:bCs/>
          <w:iCs/>
          <w:color w:val="000000"/>
          <w:sz w:val="24"/>
        </w:rPr>
        <w:t xml:space="preserve">As empresas, cadastradas ou não no SICAF, deverão comprovar, ainda, a </w:t>
      </w:r>
      <w:r w:rsidRPr="00496472">
        <w:rPr>
          <w:rFonts w:ascii="Times New Roman" w:hAnsi="Times New Roman" w:cs="Times New Roman"/>
          <w:bCs/>
          <w:iCs/>
          <w:color w:val="000000" w:themeColor="text1"/>
          <w:sz w:val="24"/>
        </w:rPr>
        <w:t>qualificação técnica,</w:t>
      </w:r>
      <w:r w:rsidRPr="00496472">
        <w:rPr>
          <w:rFonts w:ascii="Times New Roman" w:hAnsi="Times New Roman" w:cs="Times New Roman"/>
          <w:bCs/>
          <w:iCs/>
          <w:color w:val="000000"/>
          <w:sz w:val="24"/>
        </w:rPr>
        <w:t xml:space="preserve"> por meio de: </w:t>
      </w:r>
    </w:p>
    <w:p w:rsidR="00D438B1" w:rsidRDefault="00D438B1" w:rsidP="00D438B1">
      <w:pPr>
        <w:spacing w:after="120"/>
        <w:ind w:left="2835" w:hanging="850"/>
        <w:jc w:val="both"/>
        <w:rPr>
          <w:rFonts w:ascii="Times New Roman" w:hAnsi="Times New Roman" w:cs="Times New Roman"/>
          <w:sz w:val="24"/>
        </w:rPr>
      </w:pPr>
      <w:r w:rsidRPr="00B04ABF">
        <w:rPr>
          <w:rFonts w:ascii="Times New Roman" w:hAnsi="Times New Roman" w:cs="Times New Roman"/>
          <w:sz w:val="24"/>
        </w:rPr>
        <w:t>8.6.1.1</w:t>
      </w:r>
      <w:r>
        <w:rPr>
          <w:rFonts w:ascii="Times New Roman" w:hAnsi="Times New Roman" w:cs="Times New Roman"/>
          <w:b/>
          <w:sz w:val="24"/>
        </w:rPr>
        <w:tab/>
      </w:r>
      <w:r w:rsidR="002925BA" w:rsidRPr="00D438B1">
        <w:rPr>
          <w:rFonts w:ascii="Times New Roman" w:hAnsi="Times New Roman" w:cs="Times New Roman"/>
          <w:b/>
          <w:sz w:val="24"/>
        </w:rPr>
        <w:t>Atestado(s) de Capacidade Técnica</w:t>
      </w:r>
      <w:r w:rsidR="002925BA" w:rsidRPr="00D438B1">
        <w:rPr>
          <w:rFonts w:ascii="Times New Roman" w:hAnsi="Times New Roman" w:cs="Times New Roman"/>
          <w:sz w:val="24"/>
        </w:rPr>
        <w:t xml:space="preserve">, expedido(s) em nome da empresa licitante, fornecido(s) por pessoa(s) jurídica(s) de direito público ou privado, comprovando o fornecimento de água mineral compatível e pertinente, em caraterísticas, quantidades e prazos </w:t>
      </w:r>
      <w:r w:rsidR="002925BA" w:rsidRPr="00D438B1">
        <w:rPr>
          <w:rFonts w:ascii="Times New Roman" w:hAnsi="Times New Roman" w:cs="Times New Roman"/>
          <w:sz w:val="24"/>
        </w:rPr>
        <w:lastRenderedPageBreak/>
        <w:t xml:space="preserve">com o objeto da licitação, conforme especificações constantes no </w:t>
      </w:r>
      <w:r w:rsidR="002925BA" w:rsidRPr="00D438B1">
        <w:rPr>
          <w:rFonts w:ascii="Times New Roman" w:hAnsi="Times New Roman" w:cs="Times New Roman"/>
          <w:b/>
          <w:sz w:val="24"/>
        </w:rPr>
        <w:t>Anexo I</w:t>
      </w:r>
      <w:r w:rsidR="002925BA" w:rsidRPr="00D438B1">
        <w:rPr>
          <w:rFonts w:ascii="Times New Roman" w:hAnsi="Times New Roman" w:cs="Times New Roman"/>
          <w:sz w:val="24"/>
        </w:rPr>
        <w:t xml:space="preserve"> deste Edital, assim consideradas:</w:t>
      </w:r>
    </w:p>
    <w:p w:rsidR="002925BA" w:rsidRPr="00B04ABF" w:rsidRDefault="00B04ABF" w:rsidP="00B04ABF">
      <w:pPr>
        <w:spacing w:after="120"/>
        <w:ind w:left="3828" w:hanging="993"/>
        <w:jc w:val="both"/>
        <w:rPr>
          <w:rFonts w:ascii="Times New Roman" w:hAnsi="Times New Roman" w:cs="Times New Roman"/>
          <w:bCs/>
          <w:iCs/>
          <w:color w:val="000000"/>
          <w:sz w:val="24"/>
        </w:rPr>
      </w:pPr>
      <w:r w:rsidRPr="00B04ABF">
        <w:rPr>
          <w:rFonts w:ascii="Times New Roman" w:hAnsi="Times New Roman" w:cs="Times New Roman"/>
          <w:sz w:val="24"/>
        </w:rPr>
        <w:t>8.6.1.1.1</w:t>
      </w:r>
      <w:r w:rsidRPr="00B04ABF">
        <w:rPr>
          <w:rFonts w:ascii="Times New Roman" w:hAnsi="Times New Roman" w:cs="Times New Roman"/>
          <w:b/>
          <w:sz w:val="24"/>
        </w:rPr>
        <w:tab/>
      </w:r>
      <w:r w:rsidR="002925BA" w:rsidRPr="00B04ABF">
        <w:rPr>
          <w:rFonts w:ascii="Times New Roman" w:hAnsi="Times New Roman" w:cs="Times New Roman"/>
          <w:b/>
          <w:bCs/>
          <w:sz w:val="24"/>
        </w:rPr>
        <w:t xml:space="preserve">Fornecimento de garrafões de água mineral de 20 litros, em </w:t>
      </w:r>
      <w:proofErr w:type="gramStart"/>
      <w:r w:rsidR="002925BA" w:rsidRPr="00B04ABF">
        <w:rPr>
          <w:rFonts w:ascii="Times New Roman" w:hAnsi="Times New Roman" w:cs="Times New Roman"/>
          <w:b/>
          <w:bCs/>
          <w:sz w:val="24"/>
        </w:rPr>
        <w:t>quantidades superior a 50 (cinquenta) unidades/dia</w:t>
      </w:r>
      <w:proofErr w:type="gramEnd"/>
      <w:r w:rsidR="002925BA" w:rsidRPr="00B04ABF">
        <w:rPr>
          <w:rFonts w:ascii="Times New Roman" w:hAnsi="Times New Roman" w:cs="Times New Roman"/>
          <w:b/>
          <w:bCs/>
          <w:sz w:val="24"/>
        </w:rPr>
        <w:t xml:space="preserve">. </w:t>
      </w:r>
    </w:p>
    <w:p w:rsidR="00AA451A" w:rsidRDefault="00B04ABF" w:rsidP="00AA451A">
      <w:pPr>
        <w:spacing w:after="120"/>
        <w:ind w:left="2835" w:right="-284" w:hanging="850"/>
        <w:jc w:val="both"/>
        <w:rPr>
          <w:rFonts w:ascii="Times New Roman" w:hAnsi="Times New Roman" w:cs="Times New Roman"/>
          <w:sz w:val="24"/>
        </w:rPr>
      </w:pPr>
      <w:r w:rsidRPr="00AA451A">
        <w:rPr>
          <w:rFonts w:ascii="Times New Roman" w:hAnsi="Times New Roman" w:cs="Times New Roman"/>
          <w:sz w:val="24"/>
        </w:rPr>
        <w:t>8.6.1.2</w:t>
      </w:r>
      <w:r>
        <w:rPr>
          <w:rFonts w:ascii="Times New Roman" w:hAnsi="Times New Roman" w:cs="Times New Roman"/>
          <w:b/>
          <w:sz w:val="24"/>
        </w:rPr>
        <w:tab/>
      </w:r>
      <w:r w:rsidR="002925BA" w:rsidRPr="00D438B1">
        <w:rPr>
          <w:rFonts w:ascii="Times New Roman" w:hAnsi="Times New Roman" w:cs="Times New Roman"/>
          <w:sz w:val="24"/>
        </w:rPr>
        <w:t>Apresentar as análises químicas e físico-química completa (LAMIM), obrigatória a cada três anos para verificação da composição (art. 27 Decreto-Lei Nº 7.841/45 do DNPM);</w:t>
      </w:r>
    </w:p>
    <w:p w:rsidR="00E43708" w:rsidRDefault="00AA451A" w:rsidP="00E43708">
      <w:pPr>
        <w:spacing w:after="120"/>
        <w:ind w:left="2835" w:right="-284" w:hanging="850"/>
        <w:jc w:val="both"/>
        <w:rPr>
          <w:rFonts w:ascii="Times New Roman" w:hAnsi="Times New Roman" w:cs="Times New Roman"/>
          <w:sz w:val="24"/>
        </w:rPr>
      </w:pPr>
      <w:r>
        <w:rPr>
          <w:rFonts w:ascii="Times New Roman" w:hAnsi="Times New Roman" w:cs="Times New Roman"/>
          <w:sz w:val="24"/>
        </w:rPr>
        <w:t>8.6.1.3</w:t>
      </w:r>
      <w:r>
        <w:rPr>
          <w:rFonts w:ascii="Times New Roman" w:hAnsi="Times New Roman" w:cs="Times New Roman"/>
          <w:sz w:val="24"/>
        </w:rPr>
        <w:tab/>
      </w:r>
      <w:r w:rsidR="002925BA" w:rsidRPr="00D438B1">
        <w:rPr>
          <w:rFonts w:ascii="Times New Roman" w:hAnsi="Times New Roman" w:cs="Times New Roman"/>
          <w:sz w:val="24"/>
        </w:rPr>
        <w:t>Apresentar a Portaria de Lavra do Ministério de Minas e Energia, D</w:t>
      </w:r>
      <w:r w:rsidR="00E43708">
        <w:rPr>
          <w:rFonts w:ascii="Times New Roman" w:hAnsi="Times New Roman" w:cs="Times New Roman"/>
          <w:sz w:val="24"/>
        </w:rPr>
        <w:t>ecreto-Lei Nº 7.841/45 do DNPM;</w:t>
      </w:r>
    </w:p>
    <w:p w:rsidR="00E43708" w:rsidRDefault="00E43708" w:rsidP="00E43708">
      <w:pPr>
        <w:spacing w:after="120"/>
        <w:ind w:left="2835" w:right="-284" w:hanging="850"/>
        <w:jc w:val="both"/>
        <w:rPr>
          <w:rFonts w:ascii="Times New Roman" w:hAnsi="Times New Roman" w:cs="Times New Roman"/>
          <w:sz w:val="24"/>
        </w:rPr>
      </w:pPr>
      <w:r>
        <w:rPr>
          <w:rFonts w:ascii="Times New Roman" w:hAnsi="Times New Roman" w:cs="Times New Roman"/>
          <w:sz w:val="24"/>
        </w:rPr>
        <w:t>8.6.1.</w:t>
      </w:r>
      <w:r w:rsidR="006D5E72">
        <w:rPr>
          <w:rFonts w:ascii="Times New Roman" w:hAnsi="Times New Roman" w:cs="Times New Roman"/>
          <w:sz w:val="24"/>
        </w:rPr>
        <w:t>4</w:t>
      </w:r>
      <w:r>
        <w:rPr>
          <w:rFonts w:ascii="Times New Roman" w:hAnsi="Times New Roman" w:cs="Times New Roman"/>
          <w:sz w:val="24"/>
        </w:rPr>
        <w:tab/>
      </w:r>
      <w:r w:rsidR="002925BA" w:rsidRPr="00D438B1">
        <w:rPr>
          <w:rFonts w:ascii="Times New Roman" w:hAnsi="Times New Roman" w:cs="Times New Roman"/>
          <w:sz w:val="24"/>
        </w:rPr>
        <w:t>Apresentar a Licença de Operação, expedida pela Secretaria de Recursos Hídricos – SEMARH, ou do município de origem conforme disposto na Resolução nº 237/97 do Ministério do Meio Ambiente, válida por até quatro anos, dependendo do grau de risco;</w:t>
      </w:r>
    </w:p>
    <w:p w:rsidR="00E43708" w:rsidRDefault="006D5E72" w:rsidP="00E43708">
      <w:pPr>
        <w:spacing w:after="120"/>
        <w:ind w:left="2835" w:right="-284" w:hanging="850"/>
        <w:jc w:val="both"/>
        <w:rPr>
          <w:rFonts w:ascii="Times New Roman" w:hAnsi="Times New Roman" w:cs="Times New Roman"/>
          <w:sz w:val="24"/>
        </w:rPr>
      </w:pPr>
      <w:r>
        <w:rPr>
          <w:rFonts w:ascii="Times New Roman" w:hAnsi="Times New Roman" w:cs="Times New Roman"/>
          <w:sz w:val="24"/>
        </w:rPr>
        <w:t>8.6.1.5</w:t>
      </w:r>
      <w:r w:rsidR="00E43708">
        <w:rPr>
          <w:rFonts w:ascii="Times New Roman" w:hAnsi="Times New Roman" w:cs="Times New Roman"/>
          <w:sz w:val="24"/>
        </w:rPr>
        <w:tab/>
      </w:r>
      <w:r w:rsidR="002925BA" w:rsidRPr="00D438B1">
        <w:rPr>
          <w:rFonts w:ascii="Times New Roman" w:hAnsi="Times New Roman" w:cs="Times New Roman"/>
          <w:sz w:val="24"/>
        </w:rPr>
        <w:t>Apresentar o rótulo aprovado pelo DNPM, em conformidade com a legislação atual;</w:t>
      </w:r>
    </w:p>
    <w:p w:rsidR="002925BA" w:rsidRPr="00E43708" w:rsidRDefault="00E43708" w:rsidP="00E43708">
      <w:pPr>
        <w:spacing w:after="120"/>
        <w:ind w:left="2835" w:right="-284" w:hanging="850"/>
        <w:jc w:val="both"/>
        <w:rPr>
          <w:rFonts w:ascii="Times New Roman" w:hAnsi="Times New Roman" w:cs="Times New Roman"/>
          <w:sz w:val="24"/>
        </w:rPr>
      </w:pPr>
      <w:r>
        <w:rPr>
          <w:rFonts w:ascii="Times New Roman" w:hAnsi="Times New Roman" w:cs="Times New Roman"/>
          <w:sz w:val="24"/>
        </w:rPr>
        <w:t>8.6.1.</w:t>
      </w:r>
      <w:r w:rsidR="006D5E72">
        <w:rPr>
          <w:rFonts w:ascii="Times New Roman" w:hAnsi="Times New Roman" w:cs="Times New Roman"/>
          <w:sz w:val="24"/>
        </w:rPr>
        <w:t>6</w:t>
      </w:r>
      <w:r>
        <w:rPr>
          <w:rFonts w:ascii="Times New Roman" w:hAnsi="Times New Roman" w:cs="Times New Roman"/>
          <w:sz w:val="24"/>
        </w:rPr>
        <w:tab/>
      </w:r>
      <w:r w:rsidR="002925BA" w:rsidRPr="00D438B1">
        <w:rPr>
          <w:rFonts w:ascii="Times New Roman" w:hAnsi="Times New Roman" w:cs="Times New Roman"/>
          <w:sz w:val="24"/>
        </w:rPr>
        <w:t xml:space="preserve">Declaração de autorização da fonte produtora, </w:t>
      </w:r>
      <w:r w:rsidR="002925BA" w:rsidRPr="00D438B1">
        <w:rPr>
          <w:rFonts w:ascii="Times New Roman" w:hAnsi="Times New Roman" w:cs="Times New Roman"/>
          <w:b/>
          <w:sz w:val="24"/>
        </w:rPr>
        <w:t>no caso de distribuidores</w:t>
      </w:r>
      <w:r w:rsidR="002925BA" w:rsidRPr="00D438B1">
        <w:rPr>
          <w:rFonts w:ascii="Times New Roman" w:hAnsi="Times New Roman" w:cs="Times New Roman"/>
          <w:sz w:val="24"/>
        </w:rPr>
        <w:t>, em papel timbrado, para comercialização da água mineral, atestando que o mesmo atende todas as exigências sanitárias de armazenamento e comercialização de água mineral.</w:t>
      </w:r>
    </w:p>
    <w:p w:rsidR="00496472" w:rsidRPr="00482D31" w:rsidRDefault="00482D31" w:rsidP="00482D31">
      <w:pPr>
        <w:autoSpaceDE w:val="0"/>
        <w:snapToGrid w:val="0"/>
        <w:spacing w:after="120"/>
        <w:ind w:left="1276" w:hanging="567"/>
        <w:jc w:val="both"/>
        <w:rPr>
          <w:rFonts w:ascii="Times New Roman" w:hAnsi="Times New Roman" w:cs="Times New Roman"/>
          <w:b/>
          <w:bCs/>
          <w:sz w:val="24"/>
        </w:rPr>
      </w:pPr>
      <w:r w:rsidRPr="00482D31">
        <w:rPr>
          <w:rFonts w:ascii="Times New Roman" w:hAnsi="Times New Roman" w:cs="Times New Roman"/>
          <w:bCs/>
          <w:sz w:val="24"/>
        </w:rPr>
        <w:t>8.7</w:t>
      </w:r>
      <w:r w:rsidRPr="00482D31">
        <w:rPr>
          <w:rFonts w:ascii="Times New Roman" w:hAnsi="Times New Roman" w:cs="Times New Roman"/>
          <w:bCs/>
          <w:sz w:val="24"/>
        </w:rPr>
        <w:tab/>
      </w:r>
      <w:r w:rsidR="00496472" w:rsidRPr="00482D31">
        <w:rPr>
          <w:rFonts w:ascii="Times New Roman" w:hAnsi="Times New Roman" w:cs="Times New Roman"/>
          <w:bCs/>
          <w:sz w:val="24"/>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496472" w:rsidRPr="00482D31" w:rsidRDefault="00482D31" w:rsidP="00482D31">
      <w:pPr>
        <w:autoSpaceDE w:val="0"/>
        <w:snapToGrid w:val="0"/>
        <w:spacing w:after="120"/>
        <w:ind w:left="1276" w:hanging="567"/>
        <w:jc w:val="both"/>
        <w:rPr>
          <w:rFonts w:ascii="Times New Roman" w:hAnsi="Times New Roman" w:cs="Times New Roman"/>
          <w:b/>
          <w:bCs/>
          <w:sz w:val="24"/>
        </w:rPr>
      </w:pPr>
      <w:r w:rsidRPr="00482D31">
        <w:rPr>
          <w:rFonts w:ascii="Times New Roman" w:hAnsi="Times New Roman" w:cs="Times New Roman"/>
          <w:color w:val="000000" w:themeColor="text1"/>
          <w:sz w:val="24"/>
        </w:rPr>
        <w:t>8.8</w:t>
      </w:r>
      <w:r w:rsidRPr="00482D31">
        <w:rPr>
          <w:rFonts w:ascii="Times New Roman" w:hAnsi="Times New Roman" w:cs="Times New Roman"/>
          <w:color w:val="000000" w:themeColor="text1"/>
          <w:sz w:val="24"/>
        </w:rPr>
        <w:tab/>
      </w:r>
      <w:r w:rsidR="00496472" w:rsidRPr="00482D31">
        <w:rPr>
          <w:rFonts w:ascii="Times New Roman" w:hAnsi="Times New Roman" w:cs="Times New Roman"/>
          <w:color w:val="000000" w:themeColor="text1"/>
          <w:sz w:val="24"/>
        </w:rPr>
        <w:t xml:space="preserve">As licitantes cadastradas e habilitadas parcialmente no </w:t>
      </w:r>
      <w:r w:rsidR="00496472" w:rsidRPr="00482D31">
        <w:rPr>
          <w:rFonts w:ascii="Times New Roman" w:hAnsi="Times New Roman" w:cs="Times New Roman"/>
          <w:bCs/>
          <w:color w:val="000000" w:themeColor="text1"/>
          <w:sz w:val="24"/>
        </w:rPr>
        <w:t>Sis</w:t>
      </w:r>
      <w:r w:rsidR="00496472" w:rsidRPr="00482D31">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496472" w:rsidRPr="00482D31">
        <w:rPr>
          <w:rFonts w:ascii="Times New Roman" w:hAnsi="Times New Roman" w:cs="Times New Roman"/>
          <w:b/>
          <w:color w:val="000000" w:themeColor="text1"/>
          <w:sz w:val="24"/>
        </w:rPr>
        <w:t xml:space="preserve">8.4 </w:t>
      </w:r>
      <w:r w:rsidR="00496472" w:rsidRPr="00482D31">
        <w:rPr>
          <w:rFonts w:ascii="Times New Roman" w:hAnsi="Times New Roman" w:cs="Times New Roman"/>
          <w:color w:val="000000" w:themeColor="text1"/>
          <w:sz w:val="24"/>
        </w:rPr>
        <w:t>e</w:t>
      </w:r>
      <w:r w:rsidR="00496472" w:rsidRPr="00482D31">
        <w:rPr>
          <w:rFonts w:ascii="Times New Roman" w:hAnsi="Times New Roman" w:cs="Times New Roman"/>
          <w:b/>
          <w:color w:val="000000" w:themeColor="text1"/>
          <w:sz w:val="24"/>
        </w:rPr>
        <w:t xml:space="preserve"> 8.5 </w:t>
      </w:r>
      <w:r w:rsidR="00496472" w:rsidRPr="00482D31">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82D31">
        <w:rPr>
          <w:rFonts w:ascii="Times New Roman" w:hAnsi="Times New Roman" w:cs="Times New Roman"/>
          <w:b/>
          <w:color w:val="000000" w:themeColor="text1"/>
          <w:sz w:val="24"/>
        </w:rPr>
        <w:t>Declaração que inexiste fato superveniente impeditivo da</w:t>
      </w:r>
      <w:r w:rsidRPr="00496472">
        <w:rPr>
          <w:rFonts w:ascii="Times New Roman" w:hAnsi="Times New Roman" w:cs="Times New Roman"/>
          <w:b/>
          <w:color w:val="000000" w:themeColor="text1"/>
          <w:sz w:val="24"/>
        </w:rPr>
        <w:t xml:space="preserve"> habilitação</w:t>
      </w:r>
      <w:r w:rsidRPr="00496472">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hAnsi="Times New Roman" w:cs="Times New Roman"/>
          <w:b/>
          <w:color w:val="000000" w:themeColor="text1"/>
          <w:sz w:val="24"/>
        </w:rPr>
        <w:t xml:space="preserve">Declaração que não emprega menor de 18 anos </w:t>
      </w:r>
      <w:r w:rsidRPr="00496472">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hAnsi="Times New Roman" w:cs="Times New Roman"/>
          <w:b/>
          <w:color w:val="000000" w:themeColor="text1"/>
          <w:sz w:val="24"/>
        </w:rPr>
        <w:t>Declaração que não possui, em sua cadeia produtiva</w:t>
      </w:r>
      <w:r w:rsidRPr="00496472">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hAnsi="Times New Roman" w:cs="Times New Roman"/>
          <w:b/>
          <w:color w:val="000000" w:themeColor="text1"/>
          <w:sz w:val="24"/>
        </w:rPr>
        <w:t>Declaração de Elaboração Independente de Proposta</w:t>
      </w:r>
      <w:r w:rsidRPr="00496472">
        <w:rPr>
          <w:rFonts w:ascii="Times New Roman" w:hAnsi="Times New Roman" w:cs="Times New Roman"/>
          <w:color w:val="000000" w:themeColor="text1"/>
          <w:sz w:val="24"/>
        </w:rPr>
        <w:t xml:space="preserve"> conforme estabelecido na </w:t>
      </w:r>
      <w:r w:rsidRPr="00496472">
        <w:rPr>
          <w:rFonts w:ascii="Times New Roman" w:eastAsia="Calibri" w:hAnsi="Times New Roman" w:cs="Times New Roman"/>
          <w:color w:val="000000" w:themeColor="text1"/>
          <w:sz w:val="24"/>
        </w:rPr>
        <w:t>Instrução Normativa nº 02, de 30/04/2008</w:t>
      </w:r>
      <w:r w:rsidRPr="00496472">
        <w:rPr>
          <w:rFonts w:ascii="Times New Roman" w:hAnsi="Times New Roman" w:cs="Times New Roman"/>
          <w:color w:val="000000" w:themeColor="text1"/>
          <w:sz w:val="24"/>
        </w:rPr>
        <w:t xml:space="preserve">, do Ministério do Planejamento, </w:t>
      </w:r>
      <w:r w:rsidR="00D61586">
        <w:rPr>
          <w:rFonts w:ascii="Times New Roman" w:hAnsi="Times New Roman" w:cs="Times New Roman"/>
          <w:color w:val="000000" w:themeColor="text1"/>
          <w:sz w:val="24"/>
        </w:rPr>
        <w:t>Desenvolvimento</w:t>
      </w:r>
      <w:r w:rsidRPr="00496472">
        <w:rPr>
          <w:rFonts w:ascii="Times New Roman" w:hAnsi="Times New Roman" w:cs="Times New Roman"/>
          <w:color w:val="000000" w:themeColor="text1"/>
          <w:sz w:val="24"/>
        </w:rPr>
        <w:t xml:space="preserve"> e Gestão, de acordo com o modelo do Anexo III deste Edital;</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eastAsia="Calibri" w:hAnsi="Times New Roman" w:cs="Times New Roman"/>
          <w:b/>
          <w:color w:val="000000" w:themeColor="text1"/>
          <w:sz w:val="24"/>
        </w:rPr>
        <w:lastRenderedPageBreak/>
        <w:t>Declaração de Microempresa (</w:t>
      </w:r>
      <w:r w:rsidRPr="00496472">
        <w:rPr>
          <w:rFonts w:ascii="Times New Roman" w:eastAsia="Calibri" w:hAnsi="Times New Roman" w:cs="Times New Roman"/>
          <w:b/>
          <w:bCs/>
          <w:color w:val="000000" w:themeColor="text1"/>
          <w:sz w:val="24"/>
        </w:rPr>
        <w:t>ME</w:t>
      </w:r>
      <w:r w:rsidRPr="00496472">
        <w:rPr>
          <w:rFonts w:ascii="Times New Roman" w:eastAsia="Calibri" w:hAnsi="Times New Roman" w:cs="Times New Roman"/>
          <w:b/>
          <w:color w:val="000000" w:themeColor="text1"/>
          <w:sz w:val="24"/>
        </w:rPr>
        <w:t>) ou Empresa de Pequeno Porte (</w:t>
      </w:r>
      <w:r w:rsidRPr="00496472">
        <w:rPr>
          <w:rFonts w:ascii="Times New Roman" w:eastAsia="Calibri" w:hAnsi="Times New Roman" w:cs="Times New Roman"/>
          <w:b/>
          <w:bCs/>
          <w:color w:val="000000" w:themeColor="text1"/>
          <w:sz w:val="24"/>
        </w:rPr>
        <w:t>EPP</w:t>
      </w:r>
      <w:r w:rsidRPr="00496472">
        <w:rPr>
          <w:rFonts w:ascii="Times New Roman" w:eastAsia="Calibri" w:hAnsi="Times New Roman" w:cs="Times New Roman"/>
          <w:b/>
          <w:color w:val="000000" w:themeColor="text1"/>
          <w:sz w:val="24"/>
        </w:rPr>
        <w:t>)</w:t>
      </w:r>
      <w:r w:rsidRPr="00496472">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eastAsia="Calibri" w:hAnsi="Times New Roman" w:cs="Times New Roman"/>
          <w:b/>
          <w:color w:val="000000" w:themeColor="text1"/>
          <w:sz w:val="24"/>
        </w:rPr>
        <w:t>Declaração de que está ciente e concorda</w:t>
      </w:r>
      <w:r w:rsidRPr="00496472">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496472" w:rsidRPr="00496472" w:rsidRDefault="00496472" w:rsidP="00482D31">
      <w:pPr>
        <w:pStyle w:val="Recuodecorpodetexto"/>
        <w:numPr>
          <w:ilvl w:val="0"/>
          <w:numId w:val="10"/>
        </w:numPr>
        <w:tabs>
          <w:tab w:val="clear" w:pos="1003"/>
        </w:tabs>
        <w:ind w:left="1701" w:hanging="425"/>
        <w:jc w:val="both"/>
        <w:rPr>
          <w:rFonts w:ascii="Times New Roman" w:hAnsi="Times New Roman" w:cs="Times New Roman"/>
          <w:color w:val="000000" w:themeColor="text1"/>
          <w:sz w:val="24"/>
        </w:rPr>
      </w:pPr>
      <w:r w:rsidRPr="00496472">
        <w:rPr>
          <w:rFonts w:ascii="Times New Roman" w:hAnsi="Times New Roman" w:cs="Times New Roman"/>
          <w:b/>
          <w:color w:val="000000" w:themeColor="text1"/>
          <w:sz w:val="24"/>
        </w:rPr>
        <w:t>Certidão Negativa de Débitos Trabalhistas (CNDT)</w:t>
      </w:r>
      <w:r w:rsidRPr="00496472">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496472" w:rsidRPr="00482D31" w:rsidRDefault="00482D31" w:rsidP="00482D31">
      <w:pPr>
        <w:spacing w:after="120"/>
        <w:ind w:left="1276" w:hanging="567"/>
        <w:jc w:val="both"/>
        <w:rPr>
          <w:rFonts w:ascii="Times New Roman" w:hAnsi="Times New Roman" w:cs="Times New Roman"/>
          <w:b/>
          <w:bCs/>
          <w:sz w:val="24"/>
        </w:rPr>
      </w:pPr>
      <w:r w:rsidRPr="00482D31">
        <w:rPr>
          <w:rFonts w:ascii="Times New Roman" w:hAnsi="Times New Roman" w:cs="Times New Roman"/>
          <w:bCs/>
          <w:color w:val="000000"/>
          <w:sz w:val="24"/>
        </w:rPr>
        <w:t>8.9</w:t>
      </w:r>
      <w:r w:rsidRPr="00482D31">
        <w:rPr>
          <w:rFonts w:ascii="Times New Roman" w:hAnsi="Times New Roman" w:cs="Times New Roman"/>
          <w:bCs/>
          <w:color w:val="000000"/>
          <w:sz w:val="24"/>
        </w:rPr>
        <w:tab/>
      </w:r>
      <w:r w:rsidR="00496472" w:rsidRPr="00482D31">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496472" w:rsidRPr="00482D31">
        <w:rPr>
          <w:rFonts w:ascii="Times New Roman" w:hAnsi="Times New Roman" w:cs="Times New Roman"/>
          <w:bCs/>
          <w:i/>
          <w:color w:val="000000"/>
          <w:sz w:val="24"/>
        </w:rPr>
        <w:t>upload</w:t>
      </w:r>
      <w:r w:rsidR="00496472" w:rsidRPr="00482D31">
        <w:rPr>
          <w:rFonts w:ascii="Times New Roman" w:hAnsi="Times New Roman" w:cs="Times New Roman"/>
          <w:bCs/>
          <w:color w:val="000000"/>
          <w:sz w:val="24"/>
        </w:rPr>
        <w:t xml:space="preserve">), no prazo de </w:t>
      </w:r>
      <w:r w:rsidR="00496472" w:rsidRPr="00482D31">
        <w:rPr>
          <w:rFonts w:ascii="Times New Roman" w:hAnsi="Times New Roman" w:cs="Times New Roman"/>
          <w:b/>
          <w:bCs/>
          <w:color w:val="000000"/>
          <w:sz w:val="24"/>
        </w:rPr>
        <w:t>03 (três) horas,</w:t>
      </w:r>
      <w:r w:rsidR="00496472" w:rsidRPr="00482D31">
        <w:rPr>
          <w:rFonts w:ascii="Times New Roman" w:hAnsi="Times New Roman" w:cs="Times New Roman"/>
          <w:bCs/>
          <w:color w:val="000000"/>
          <w:sz w:val="24"/>
        </w:rPr>
        <w:t xml:space="preserve"> após solicitação do Pregoeiro no sistema eletrônico.  </w:t>
      </w:r>
      <w:r w:rsidR="00496472" w:rsidRPr="00482D31">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7" w:history="1">
        <w:r w:rsidR="00496472" w:rsidRPr="00EC3031">
          <w:rPr>
            <w:rStyle w:val="Hyperlink"/>
            <w:rFonts w:ascii="Times New Roman" w:hAnsi="Times New Roman" w:cs="Times New Roman"/>
            <w:b/>
            <w:bCs/>
            <w:sz w:val="24"/>
            <w:u w:val="none"/>
          </w:rPr>
          <w:t>licitacao@mme.gov.br</w:t>
        </w:r>
      </w:hyperlink>
      <w:r w:rsidR="00496472" w:rsidRPr="00482D31">
        <w:rPr>
          <w:rFonts w:ascii="Times New Roman" w:hAnsi="Times New Roman" w:cs="Times New Roman"/>
          <w:b/>
          <w:bCs/>
          <w:sz w:val="24"/>
        </w:rPr>
        <w:t>.</w:t>
      </w:r>
    </w:p>
    <w:p w:rsidR="00496472" w:rsidRPr="00482D31" w:rsidRDefault="00482D31" w:rsidP="00482D31">
      <w:pPr>
        <w:spacing w:after="120"/>
        <w:ind w:left="1985" w:hanging="757"/>
        <w:jc w:val="both"/>
        <w:rPr>
          <w:rFonts w:ascii="Times New Roman" w:hAnsi="Times New Roman" w:cs="Times New Roman"/>
          <w:bCs/>
          <w:sz w:val="24"/>
        </w:rPr>
      </w:pPr>
      <w:r w:rsidRPr="00482D31">
        <w:rPr>
          <w:rFonts w:ascii="Times New Roman" w:hAnsi="Times New Roman" w:cs="Times New Roman"/>
          <w:bCs/>
          <w:sz w:val="24"/>
        </w:rPr>
        <w:t>8.9.1</w:t>
      </w:r>
      <w:r w:rsidRPr="00482D31">
        <w:rPr>
          <w:rFonts w:ascii="Times New Roman" w:hAnsi="Times New Roman" w:cs="Times New Roman"/>
          <w:bCs/>
          <w:sz w:val="24"/>
        </w:rPr>
        <w:tab/>
      </w:r>
      <w:r w:rsidR="00496472" w:rsidRPr="00482D31">
        <w:rPr>
          <w:rFonts w:ascii="Times New Roman" w:hAnsi="Times New Roman" w:cs="Times New Roman"/>
          <w:bCs/>
          <w:sz w:val="24"/>
        </w:rPr>
        <w:t>Não serão aceitos documentos com indicação de CNPJ</w:t>
      </w:r>
      <w:r w:rsidR="00496472" w:rsidRPr="00482D31">
        <w:rPr>
          <w:rFonts w:ascii="Times New Roman" w:hAnsi="Times New Roman" w:cs="Times New Roman"/>
          <w:bCs/>
          <w:color w:val="FF0000"/>
          <w:sz w:val="24"/>
        </w:rPr>
        <w:t xml:space="preserve"> </w:t>
      </w:r>
      <w:r w:rsidR="00496472" w:rsidRPr="00482D31">
        <w:rPr>
          <w:rFonts w:ascii="Times New Roman" w:hAnsi="Times New Roman" w:cs="Times New Roman"/>
          <w:bCs/>
          <w:sz w:val="24"/>
        </w:rPr>
        <w:t>diferentes, salvo aqueles legalmente permitidos.</w:t>
      </w:r>
    </w:p>
    <w:p w:rsidR="00496472" w:rsidRPr="00482D31" w:rsidRDefault="00482D31" w:rsidP="00482D31">
      <w:pPr>
        <w:spacing w:after="120"/>
        <w:ind w:left="1276" w:hanging="567"/>
        <w:jc w:val="both"/>
        <w:rPr>
          <w:rFonts w:ascii="Times New Roman" w:hAnsi="Times New Roman" w:cs="Times New Roman"/>
          <w:bCs/>
          <w:color w:val="000000"/>
          <w:sz w:val="24"/>
        </w:rPr>
      </w:pPr>
      <w:r w:rsidRPr="00482D31">
        <w:rPr>
          <w:rFonts w:ascii="Times New Roman" w:hAnsi="Times New Roman" w:cs="Times New Roman"/>
          <w:bCs/>
          <w:color w:val="000000"/>
          <w:sz w:val="24"/>
        </w:rPr>
        <w:t>8.10</w:t>
      </w:r>
      <w:r w:rsidRPr="00482D31">
        <w:rPr>
          <w:rFonts w:ascii="Times New Roman" w:hAnsi="Times New Roman" w:cs="Times New Roman"/>
          <w:bCs/>
          <w:color w:val="000000"/>
          <w:sz w:val="24"/>
        </w:rPr>
        <w:tab/>
      </w:r>
      <w:r w:rsidR="00496472" w:rsidRPr="00482D31">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496472" w:rsidRPr="00482D31" w:rsidRDefault="00482D31" w:rsidP="00482D31">
      <w:pPr>
        <w:spacing w:after="120"/>
        <w:ind w:left="1985" w:hanging="757"/>
        <w:jc w:val="both"/>
        <w:rPr>
          <w:rFonts w:ascii="Times New Roman" w:hAnsi="Times New Roman" w:cs="Times New Roman"/>
          <w:bCs/>
          <w:color w:val="000000"/>
          <w:sz w:val="24"/>
        </w:rPr>
      </w:pPr>
      <w:r w:rsidRPr="00482D31">
        <w:rPr>
          <w:rFonts w:ascii="Times New Roman" w:hAnsi="Times New Roman" w:cs="Times New Roman"/>
          <w:bCs/>
          <w:color w:val="000000"/>
          <w:sz w:val="24"/>
        </w:rPr>
        <w:t>8.10.1</w:t>
      </w:r>
      <w:r w:rsidRPr="00482D31">
        <w:rPr>
          <w:rFonts w:ascii="Times New Roman" w:hAnsi="Times New Roman" w:cs="Times New Roman"/>
          <w:bCs/>
          <w:color w:val="000000"/>
          <w:sz w:val="24"/>
        </w:rPr>
        <w:tab/>
      </w:r>
      <w:r w:rsidR="00496472" w:rsidRPr="00482D31">
        <w:rPr>
          <w:rFonts w:ascii="Times New Roman" w:hAnsi="Times New Roman" w:cs="Times New Roman"/>
          <w:bCs/>
          <w:color w:val="000000"/>
          <w:sz w:val="24"/>
        </w:rPr>
        <w:t>A declaração do vencedor acontecerá no momento imediatamente posterior à fase de habilitação.</w:t>
      </w:r>
    </w:p>
    <w:p w:rsidR="00496472" w:rsidRPr="00482D31" w:rsidRDefault="00482D31" w:rsidP="00482D31">
      <w:pPr>
        <w:spacing w:after="120"/>
        <w:ind w:left="1276" w:hanging="567"/>
        <w:jc w:val="both"/>
        <w:rPr>
          <w:rFonts w:ascii="Times New Roman" w:hAnsi="Times New Roman" w:cs="Times New Roman"/>
          <w:bCs/>
          <w:color w:val="000000"/>
          <w:sz w:val="24"/>
        </w:rPr>
      </w:pPr>
      <w:r w:rsidRPr="00482D31">
        <w:rPr>
          <w:rFonts w:ascii="Times New Roman" w:hAnsi="Times New Roman" w:cs="Times New Roman"/>
          <w:bCs/>
          <w:color w:val="000000"/>
          <w:sz w:val="24"/>
        </w:rPr>
        <w:t>8.11</w:t>
      </w:r>
      <w:r w:rsidRPr="00482D31">
        <w:rPr>
          <w:rFonts w:ascii="Times New Roman" w:hAnsi="Times New Roman" w:cs="Times New Roman"/>
          <w:bCs/>
          <w:color w:val="000000"/>
          <w:sz w:val="24"/>
        </w:rPr>
        <w:tab/>
      </w:r>
      <w:r w:rsidR="00496472" w:rsidRPr="00482D31">
        <w:rPr>
          <w:rFonts w:ascii="Times New Roman" w:hAnsi="Times New Roman" w:cs="Times New Roman"/>
          <w:bCs/>
          <w:color w:val="000000"/>
          <w:sz w:val="24"/>
        </w:rPr>
        <w:t xml:space="preserve">Constatada a existência de alguma restrição no que tange à regularidade fiscal, o licitante será convocado para, no prazo de </w:t>
      </w:r>
      <w:proofErr w:type="gramStart"/>
      <w:r w:rsidR="00496472" w:rsidRPr="00482D31">
        <w:rPr>
          <w:rFonts w:ascii="Times New Roman" w:hAnsi="Times New Roman" w:cs="Times New Roman"/>
          <w:b/>
          <w:bCs/>
          <w:color w:val="000000"/>
          <w:sz w:val="24"/>
        </w:rPr>
        <w:t>5</w:t>
      </w:r>
      <w:proofErr w:type="gramEnd"/>
      <w:r w:rsidR="00496472" w:rsidRPr="00482D31">
        <w:rPr>
          <w:rFonts w:ascii="Times New Roman" w:hAnsi="Times New Roman" w:cs="Times New Roman"/>
          <w:b/>
          <w:bCs/>
          <w:color w:val="000000"/>
          <w:sz w:val="24"/>
        </w:rPr>
        <w:t xml:space="preserve"> (cinco) dias úteis</w:t>
      </w:r>
      <w:r w:rsidR="00496472" w:rsidRPr="00482D31">
        <w:rPr>
          <w:rFonts w:ascii="Times New Roman" w:hAnsi="Times New Roman" w:cs="Times New Roman"/>
          <w:bCs/>
          <w:color w:val="000000"/>
          <w:sz w:val="24"/>
        </w:rPr>
        <w:t>, após a declaração do vencedor, comprovar a regularização. O prazo poderá ser prorrogado por igual período, a critério da administração pública, quando requerida pelo licitante, mediante apresentação de justificativa.</w:t>
      </w:r>
    </w:p>
    <w:p w:rsidR="00496472" w:rsidRPr="00482D31" w:rsidRDefault="00482D31" w:rsidP="00482D31">
      <w:pPr>
        <w:spacing w:after="120"/>
        <w:ind w:left="1276" w:hanging="567"/>
        <w:jc w:val="both"/>
        <w:rPr>
          <w:rFonts w:ascii="Times New Roman" w:hAnsi="Times New Roman" w:cs="Times New Roman"/>
          <w:bCs/>
          <w:color w:val="000000"/>
          <w:sz w:val="24"/>
        </w:rPr>
      </w:pPr>
      <w:r w:rsidRPr="00482D31">
        <w:rPr>
          <w:rFonts w:ascii="Times New Roman" w:hAnsi="Times New Roman" w:cs="Times New Roman"/>
          <w:bCs/>
          <w:color w:val="000000"/>
          <w:sz w:val="24"/>
        </w:rPr>
        <w:t>8.12</w:t>
      </w:r>
      <w:r w:rsidRPr="00482D31">
        <w:rPr>
          <w:rFonts w:ascii="Times New Roman" w:hAnsi="Times New Roman" w:cs="Times New Roman"/>
          <w:bCs/>
          <w:color w:val="000000"/>
          <w:sz w:val="24"/>
        </w:rPr>
        <w:tab/>
      </w:r>
      <w:r w:rsidR="00496472" w:rsidRPr="00482D31">
        <w:rPr>
          <w:rFonts w:ascii="Times New Roman" w:hAnsi="Times New Roman" w:cs="Times New Roman"/>
          <w:bCs/>
          <w:color w:val="000000"/>
          <w:sz w:val="24"/>
        </w:rPr>
        <w:t xml:space="preserve">A </w:t>
      </w:r>
      <w:proofErr w:type="gramStart"/>
      <w:r w:rsidR="00496472" w:rsidRPr="00482D31">
        <w:rPr>
          <w:rFonts w:ascii="Times New Roman" w:hAnsi="Times New Roman" w:cs="Times New Roman"/>
          <w:bCs/>
          <w:color w:val="000000"/>
          <w:sz w:val="24"/>
        </w:rPr>
        <w:t>não-regularização</w:t>
      </w:r>
      <w:proofErr w:type="gramEnd"/>
      <w:r w:rsidR="00496472" w:rsidRPr="00482D31">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496472" w:rsidRPr="00482D31" w:rsidRDefault="00482D31" w:rsidP="00482D31">
      <w:pPr>
        <w:spacing w:after="120"/>
        <w:ind w:left="1276" w:hanging="567"/>
        <w:jc w:val="both"/>
        <w:rPr>
          <w:rFonts w:ascii="Times New Roman" w:hAnsi="Times New Roman" w:cs="Times New Roman"/>
          <w:color w:val="000000"/>
          <w:sz w:val="24"/>
        </w:rPr>
      </w:pPr>
      <w:r w:rsidRPr="00482D31">
        <w:rPr>
          <w:rFonts w:ascii="Times New Roman" w:hAnsi="Times New Roman" w:cs="Times New Roman"/>
          <w:color w:val="000000"/>
          <w:sz w:val="24"/>
        </w:rPr>
        <w:t>8.13</w:t>
      </w:r>
      <w:r w:rsidRPr="00482D31">
        <w:rPr>
          <w:rFonts w:ascii="Times New Roman" w:hAnsi="Times New Roman" w:cs="Times New Roman"/>
          <w:color w:val="000000"/>
          <w:sz w:val="24"/>
        </w:rPr>
        <w:tab/>
      </w:r>
      <w:r w:rsidR="00496472" w:rsidRPr="00482D31">
        <w:rPr>
          <w:rFonts w:ascii="Times New Roman" w:hAnsi="Times New Roman" w:cs="Times New Roman"/>
          <w:color w:val="000000"/>
          <w:sz w:val="24"/>
        </w:rPr>
        <w:t xml:space="preserve">Havendo necessidade de analisar minuciosamente os documentos exigidos, o Pregoeiro suspenderá a sessão, informando no </w:t>
      </w:r>
      <w:r w:rsidR="00496472" w:rsidRPr="00482D31">
        <w:rPr>
          <w:rFonts w:ascii="Times New Roman" w:hAnsi="Times New Roman" w:cs="Times New Roman"/>
          <w:i/>
          <w:color w:val="000000"/>
          <w:sz w:val="24"/>
        </w:rPr>
        <w:t>chat</w:t>
      </w:r>
      <w:r w:rsidR="00496472" w:rsidRPr="00482D31">
        <w:rPr>
          <w:rFonts w:ascii="Times New Roman" w:hAnsi="Times New Roman" w:cs="Times New Roman"/>
          <w:color w:val="000000"/>
          <w:sz w:val="24"/>
        </w:rPr>
        <w:t xml:space="preserve"> a nova data e horário para a continuidade da mesma.</w:t>
      </w:r>
    </w:p>
    <w:p w:rsidR="00496472" w:rsidRPr="00496472" w:rsidRDefault="00482D31" w:rsidP="00482D31">
      <w:pPr>
        <w:spacing w:after="120"/>
        <w:ind w:left="1276" w:hanging="567"/>
        <w:jc w:val="both"/>
        <w:rPr>
          <w:rFonts w:ascii="Times New Roman" w:hAnsi="Times New Roman" w:cs="Times New Roman"/>
          <w:color w:val="000000"/>
          <w:sz w:val="24"/>
        </w:rPr>
      </w:pPr>
      <w:r>
        <w:rPr>
          <w:rFonts w:ascii="Times New Roman" w:hAnsi="Times New Roman" w:cs="Times New Roman"/>
          <w:color w:val="000000"/>
          <w:sz w:val="24"/>
        </w:rPr>
        <w:t>8.14</w:t>
      </w:r>
      <w:r>
        <w:rPr>
          <w:rFonts w:ascii="Times New Roman" w:hAnsi="Times New Roman" w:cs="Times New Roman"/>
          <w:color w:val="000000"/>
          <w:sz w:val="24"/>
        </w:rPr>
        <w:tab/>
      </w:r>
      <w:r w:rsidR="00496472" w:rsidRPr="00496472">
        <w:rPr>
          <w:rFonts w:ascii="Times New Roman" w:hAnsi="Times New Roman" w:cs="Times New Roman"/>
          <w:color w:val="000000"/>
          <w:sz w:val="24"/>
        </w:rPr>
        <w:t>Será inabilitado o licitante que não comprovar sua habilitação, seja por não apresentar quaisquer dos documentos exigidos, ou apresenta-los em desacordo com o e</w:t>
      </w:r>
      <w:r w:rsidR="00496472" w:rsidRPr="00496472">
        <w:rPr>
          <w:rFonts w:ascii="Times New Roman" w:hAnsi="Times New Roman" w:cs="Times New Roman"/>
          <w:color w:val="000000"/>
          <w:sz w:val="24"/>
          <w:lang w:eastAsia="en-US"/>
        </w:rPr>
        <w:t>stabelecido neste Edital.</w:t>
      </w:r>
    </w:p>
    <w:p w:rsidR="00496472" w:rsidRPr="00496472" w:rsidRDefault="00482D31" w:rsidP="00482D31">
      <w:pPr>
        <w:tabs>
          <w:tab w:val="left" w:pos="1418"/>
        </w:tabs>
        <w:spacing w:after="120"/>
        <w:ind w:left="1276" w:hanging="567"/>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8.15</w:t>
      </w:r>
      <w:r>
        <w:rPr>
          <w:rFonts w:ascii="Times New Roman" w:hAnsi="Times New Roman" w:cs="Times New Roman"/>
          <w:color w:val="000000"/>
          <w:sz w:val="24"/>
          <w:lang w:eastAsia="en-US"/>
        </w:rPr>
        <w:tab/>
      </w:r>
      <w:r w:rsidR="00496472" w:rsidRPr="00496472">
        <w:rPr>
          <w:rFonts w:ascii="Times New Roman" w:hAnsi="Times New Roman" w:cs="Times New Roman"/>
          <w:color w:val="000000"/>
          <w:sz w:val="24"/>
          <w:lang w:eastAsia="en-US"/>
        </w:rPr>
        <w:t>Da sessão pública do Pregão divulgar-se-á Ata no sistema eletrônico.</w:t>
      </w:r>
    </w:p>
    <w:p w:rsidR="00496472" w:rsidRPr="00496472" w:rsidRDefault="00496472" w:rsidP="00496472">
      <w:pPr>
        <w:tabs>
          <w:tab w:val="left" w:pos="1418"/>
        </w:tabs>
        <w:spacing w:after="120"/>
        <w:ind w:left="1418"/>
        <w:jc w:val="both"/>
        <w:rPr>
          <w:rFonts w:ascii="Times New Roman" w:hAnsi="Times New Roman" w:cs="Times New Roman"/>
          <w:color w:val="000000"/>
          <w:sz w:val="24"/>
          <w:lang w:eastAsia="en-US"/>
        </w:rPr>
      </w:pPr>
    </w:p>
    <w:p w:rsidR="00496472" w:rsidRPr="00496472" w:rsidRDefault="00496472" w:rsidP="00496472">
      <w:pPr>
        <w:pStyle w:val="Nivel01"/>
        <w:numPr>
          <w:ilvl w:val="0"/>
          <w:numId w:val="11"/>
        </w:numPr>
        <w:tabs>
          <w:tab w:val="clear" w:pos="567"/>
        </w:tabs>
        <w:spacing w:before="0" w:after="120"/>
        <w:ind w:left="426" w:hanging="426"/>
        <w:rPr>
          <w:rFonts w:ascii="Times New Roman" w:hAnsi="Times New Roman"/>
          <w:sz w:val="24"/>
          <w:szCs w:val="24"/>
          <w:lang w:eastAsia="en-US"/>
        </w:rPr>
      </w:pPr>
      <w:r w:rsidRPr="00496472">
        <w:rPr>
          <w:rFonts w:ascii="Times New Roman" w:hAnsi="Times New Roman"/>
          <w:sz w:val="24"/>
          <w:szCs w:val="24"/>
          <w:lang w:eastAsia="en-US"/>
        </w:rPr>
        <w:t>DA REABERTURA DA SESSÃO PÚBLICA</w:t>
      </w:r>
    </w:p>
    <w:p w:rsidR="00496472" w:rsidRPr="00496472" w:rsidRDefault="00496472" w:rsidP="00496472">
      <w:pPr>
        <w:pStyle w:val="Nivel01"/>
        <w:keepNext w:val="0"/>
        <w:keepLines w:val="0"/>
        <w:numPr>
          <w:ilvl w:val="1"/>
          <w:numId w:val="12"/>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t>A sessão pública poderá ser reaberta:</w:t>
      </w:r>
    </w:p>
    <w:p w:rsidR="00496472" w:rsidRPr="00496472" w:rsidRDefault="00496472" w:rsidP="00496472">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496472" w:rsidRPr="00496472" w:rsidRDefault="00496472" w:rsidP="00496472">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496472" w:rsidRPr="00496472" w:rsidRDefault="00496472" w:rsidP="00496472">
      <w:pPr>
        <w:pStyle w:val="Nivel01"/>
        <w:keepNext w:val="0"/>
        <w:keepLines w:val="0"/>
        <w:numPr>
          <w:ilvl w:val="1"/>
          <w:numId w:val="12"/>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t>Todos os licitantes remanescentes deverão ser convocados para acompanhar a sessão reaberta.</w:t>
      </w:r>
    </w:p>
    <w:p w:rsidR="00496472" w:rsidRPr="00496472" w:rsidRDefault="00496472" w:rsidP="00496472">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t xml:space="preserve">A convocação se dará por meio do sistema eletrônico </w:t>
      </w:r>
      <w:r w:rsidRPr="00496472">
        <w:rPr>
          <w:rFonts w:ascii="Times New Roman" w:eastAsiaTheme="minorEastAsia" w:hAnsi="Times New Roman"/>
          <w:b w:val="0"/>
          <w:bCs w:val="0"/>
          <w:i/>
          <w:color w:val="000000" w:themeColor="text1"/>
          <w:sz w:val="24"/>
          <w:szCs w:val="24"/>
        </w:rPr>
        <w:t xml:space="preserve">chat </w:t>
      </w:r>
      <w:r w:rsidRPr="00496472">
        <w:rPr>
          <w:rFonts w:ascii="Times New Roman" w:eastAsiaTheme="minorEastAsia" w:hAnsi="Times New Roman"/>
          <w:b w:val="0"/>
          <w:bCs w:val="0"/>
          <w:color w:val="000000" w:themeColor="text1"/>
          <w:sz w:val="24"/>
          <w:szCs w:val="24"/>
        </w:rPr>
        <w:t>ou</w:t>
      </w:r>
      <w:r w:rsidRPr="00496472">
        <w:rPr>
          <w:rFonts w:ascii="Times New Roman" w:eastAsiaTheme="minorEastAsia" w:hAnsi="Times New Roman"/>
          <w:b w:val="0"/>
          <w:bCs w:val="0"/>
          <w:i/>
          <w:color w:val="000000" w:themeColor="text1"/>
          <w:sz w:val="24"/>
          <w:szCs w:val="24"/>
        </w:rPr>
        <w:t xml:space="preserve"> </w:t>
      </w:r>
      <w:r w:rsidRPr="00496472">
        <w:rPr>
          <w:rFonts w:ascii="Times New Roman" w:eastAsiaTheme="minorEastAsia" w:hAnsi="Times New Roman"/>
          <w:b w:val="0"/>
          <w:bCs w:val="0"/>
          <w:color w:val="auto"/>
          <w:sz w:val="24"/>
          <w:szCs w:val="24"/>
        </w:rPr>
        <w:t>e-mail, de acordo com a fase do procedimento licitatório.</w:t>
      </w:r>
    </w:p>
    <w:p w:rsidR="00496472" w:rsidRDefault="00496472" w:rsidP="00496472">
      <w:pPr>
        <w:pStyle w:val="Nivel01"/>
        <w:keepNext w:val="0"/>
        <w:keepLines w:val="0"/>
        <w:numPr>
          <w:ilvl w:val="2"/>
          <w:numId w:val="12"/>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496472">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7B3182" w:rsidRPr="007B3182" w:rsidRDefault="007B3182" w:rsidP="007B3182">
      <w:pPr>
        <w:rPr>
          <w:rFonts w:eastAsiaTheme="minorEastAsia"/>
        </w:rPr>
      </w:pPr>
    </w:p>
    <w:p w:rsidR="00496472" w:rsidRPr="00496472" w:rsidRDefault="00496472" w:rsidP="00496472">
      <w:pPr>
        <w:pStyle w:val="PargrafodaLista"/>
        <w:numPr>
          <w:ilvl w:val="0"/>
          <w:numId w:val="12"/>
        </w:numPr>
        <w:spacing w:after="120"/>
        <w:ind w:left="284" w:hanging="426"/>
        <w:contextualSpacing w:val="0"/>
        <w:jc w:val="both"/>
        <w:rPr>
          <w:rFonts w:ascii="Times New Roman" w:hAnsi="Times New Roman" w:cs="Times New Roman"/>
          <w:color w:val="000000" w:themeColor="text1"/>
          <w:lang w:eastAsia="en-US"/>
        </w:rPr>
      </w:pPr>
      <w:r w:rsidRPr="00496472">
        <w:rPr>
          <w:rFonts w:ascii="Times New Roman" w:hAnsi="Times New Roman" w:cs="Times New Roman"/>
          <w:b/>
          <w:color w:val="000000" w:themeColor="text1"/>
          <w:lang w:eastAsia="en-US"/>
        </w:rPr>
        <w:t>DO ENCAMINHAMENTO DA PROPOSTA VENCEDORA</w:t>
      </w:r>
    </w:p>
    <w:p w:rsidR="00496472" w:rsidRPr="00496472" w:rsidRDefault="00496472" w:rsidP="00496472">
      <w:pPr>
        <w:numPr>
          <w:ilvl w:val="1"/>
          <w:numId w:val="12"/>
        </w:numPr>
        <w:spacing w:after="120"/>
        <w:ind w:left="993" w:hanging="709"/>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rPr>
        <w:t xml:space="preserve">A proposta final do licitante declarado vencedor, juntamente com os documentos exigidos para habilitação, deverá ser encaminhada </w:t>
      </w:r>
      <w:r w:rsidRPr="00496472">
        <w:rPr>
          <w:rFonts w:ascii="Times New Roman" w:hAnsi="Times New Roman" w:cs="Times New Roman"/>
          <w:b/>
          <w:color w:val="000000" w:themeColor="text1"/>
          <w:sz w:val="24"/>
        </w:rPr>
        <w:t>em original ou cópia autenticada</w:t>
      </w:r>
      <w:r w:rsidRPr="00496472">
        <w:rPr>
          <w:rFonts w:ascii="Times New Roman" w:hAnsi="Times New Roman" w:cs="Times New Roman"/>
          <w:color w:val="000000" w:themeColor="text1"/>
          <w:sz w:val="24"/>
        </w:rPr>
        <w:t xml:space="preserve">, </w:t>
      </w:r>
      <w:r w:rsidRPr="00496472">
        <w:rPr>
          <w:rFonts w:ascii="Times New Roman" w:hAnsi="Times New Roman" w:cs="Times New Roman"/>
          <w:bCs/>
          <w:color w:val="000000" w:themeColor="text1"/>
          <w:sz w:val="24"/>
        </w:rPr>
        <w:t xml:space="preserve">por qualquer processo de cópia reprográfica, autenticada por tabelião de notas, ou por servidor da Administração, desde que conferidos com o original, ou publicação em órgão da imprensa oficial, </w:t>
      </w:r>
      <w:r w:rsidRPr="00496472">
        <w:rPr>
          <w:rFonts w:ascii="Times New Roman" w:hAnsi="Times New Roman" w:cs="Times New Roman"/>
          <w:color w:val="000000" w:themeColor="text1"/>
          <w:sz w:val="24"/>
        </w:rPr>
        <w:t xml:space="preserve">no prazo máximo de </w:t>
      </w:r>
      <w:r w:rsidRPr="00496472">
        <w:rPr>
          <w:rFonts w:ascii="Times New Roman" w:hAnsi="Times New Roman" w:cs="Times New Roman"/>
          <w:b/>
          <w:color w:val="000000" w:themeColor="text1"/>
          <w:sz w:val="24"/>
        </w:rPr>
        <w:t>03</w:t>
      </w:r>
      <w:r w:rsidRPr="00496472">
        <w:rPr>
          <w:rFonts w:ascii="Times New Roman" w:hAnsi="Times New Roman" w:cs="Times New Roman"/>
          <w:b/>
          <w:bCs/>
          <w:color w:val="000000" w:themeColor="text1"/>
          <w:sz w:val="24"/>
        </w:rPr>
        <w:t xml:space="preserve"> (três) dias</w:t>
      </w:r>
      <w:r w:rsidRPr="00496472">
        <w:rPr>
          <w:rFonts w:ascii="Times New Roman" w:hAnsi="Times New Roman" w:cs="Times New Roman"/>
          <w:color w:val="000000" w:themeColor="text1"/>
          <w:sz w:val="24"/>
        </w:rPr>
        <w:t xml:space="preserve">, para o </w:t>
      </w:r>
      <w:r w:rsidRPr="00496472">
        <w:rPr>
          <w:rFonts w:ascii="Times New Roman" w:hAnsi="Times New Roman" w:cs="Times New Roman"/>
          <w:b/>
          <w:color w:val="000000" w:themeColor="text1"/>
          <w:sz w:val="24"/>
        </w:rPr>
        <w:t>Ministério de Minas e Energia, Coordenação de Licitações e Compras</w:t>
      </w:r>
      <w:r w:rsidRPr="00496472">
        <w:rPr>
          <w:rFonts w:ascii="Times New Roman" w:hAnsi="Times New Roman" w:cs="Times New Roman"/>
          <w:color w:val="000000" w:themeColor="text1"/>
          <w:sz w:val="24"/>
        </w:rPr>
        <w:t xml:space="preserve">, </w:t>
      </w:r>
      <w:r w:rsidRPr="00496472">
        <w:rPr>
          <w:rFonts w:ascii="Times New Roman" w:hAnsi="Times New Roman" w:cs="Times New Roman"/>
          <w:b/>
          <w:color w:val="000000" w:themeColor="text1"/>
          <w:sz w:val="24"/>
        </w:rPr>
        <w:t>Sala 446</w:t>
      </w:r>
      <w:r w:rsidRPr="00496472">
        <w:rPr>
          <w:rFonts w:ascii="Times New Roman" w:hAnsi="Times New Roman" w:cs="Times New Roman"/>
          <w:color w:val="000000" w:themeColor="text1"/>
          <w:sz w:val="24"/>
        </w:rPr>
        <w:t xml:space="preserve"> – Esplanada dos Ministérios Bloco “U” – Brasília/DF – CEP – 70.065-900 -</w:t>
      </w:r>
      <w:proofErr w:type="gramStart"/>
      <w:r w:rsidRPr="00496472">
        <w:rPr>
          <w:rFonts w:ascii="Times New Roman" w:hAnsi="Times New Roman" w:cs="Times New Roman"/>
          <w:b/>
          <w:color w:val="000000" w:themeColor="text1"/>
          <w:sz w:val="24"/>
        </w:rPr>
        <w:t xml:space="preserve">  </w:t>
      </w:r>
      <w:proofErr w:type="gramEnd"/>
      <w:r w:rsidRPr="00496472">
        <w:rPr>
          <w:rFonts w:ascii="Times New Roman" w:hAnsi="Times New Roman" w:cs="Times New Roman"/>
          <w:b/>
          <w:color w:val="000000" w:themeColor="text1"/>
          <w:sz w:val="24"/>
        </w:rPr>
        <w:t xml:space="preserve">a contar da solicitação do Pregoeiro no sistema eletrônico </w:t>
      </w:r>
      <w:r w:rsidRPr="00496472">
        <w:rPr>
          <w:rFonts w:ascii="Times New Roman" w:hAnsi="Times New Roman" w:cs="Times New Roman"/>
          <w:color w:val="000000" w:themeColor="text1"/>
          <w:sz w:val="24"/>
        </w:rPr>
        <w:t>e deverá:</w:t>
      </w:r>
    </w:p>
    <w:p w:rsidR="00496472" w:rsidRPr="00496472" w:rsidRDefault="00496472" w:rsidP="00496472">
      <w:pPr>
        <w:numPr>
          <w:ilvl w:val="2"/>
          <w:numId w:val="12"/>
        </w:numPr>
        <w:spacing w:after="120"/>
        <w:ind w:left="1843" w:hanging="850"/>
        <w:jc w:val="both"/>
        <w:rPr>
          <w:rFonts w:ascii="Times New Roman" w:hAnsi="Times New Roman" w:cs="Times New Roman"/>
          <w:color w:val="000000" w:themeColor="text1"/>
          <w:sz w:val="24"/>
        </w:rPr>
      </w:pPr>
      <w:proofErr w:type="gramStart"/>
      <w:r w:rsidRPr="00496472">
        <w:rPr>
          <w:rFonts w:ascii="Times New Roman" w:hAnsi="Times New Roman" w:cs="Times New Roman"/>
          <w:color w:val="000000" w:themeColor="text1"/>
          <w:sz w:val="24"/>
        </w:rPr>
        <w:t>ser</w:t>
      </w:r>
      <w:proofErr w:type="gramEnd"/>
      <w:r w:rsidRPr="00496472">
        <w:rPr>
          <w:rFonts w:ascii="Times New Roman" w:hAnsi="Times New Roman" w:cs="Times New Roman"/>
          <w:color w:val="000000" w:themeColor="text1"/>
          <w:sz w:val="24"/>
        </w:rPr>
        <w:t xml:space="preserve"> redigida em língua portuguesa, digitada, em uma via, sem emendas, rasuras, entrelinhas ou ressalvas, devendo a última folha ser assinada e as demais rubricadas pelo licitante ou seu representante legal.</w:t>
      </w:r>
    </w:p>
    <w:p w:rsidR="00496472" w:rsidRPr="00496472" w:rsidRDefault="00496472" w:rsidP="00496472">
      <w:pPr>
        <w:numPr>
          <w:ilvl w:val="2"/>
          <w:numId w:val="12"/>
        </w:numPr>
        <w:spacing w:after="120"/>
        <w:ind w:left="1843" w:hanging="850"/>
        <w:jc w:val="both"/>
        <w:rPr>
          <w:rFonts w:ascii="Times New Roman" w:hAnsi="Times New Roman" w:cs="Times New Roman"/>
          <w:color w:val="000000" w:themeColor="text1"/>
          <w:sz w:val="24"/>
        </w:rPr>
      </w:pPr>
      <w:proofErr w:type="gramStart"/>
      <w:r w:rsidRPr="00496472">
        <w:rPr>
          <w:rFonts w:ascii="Times New Roman" w:hAnsi="Times New Roman" w:cs="Times New Roman"/>
          <w:color w:val="000000" w:themeColor="text1"/>
          <w:sz w:val="24"/>
        </w:rPr>
        <w:t>apresentar</w:t>
      </w:r>
      <w:proofErr w:type="gramEnd"/>
      <w:r w:rsidRPr="00496472">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496472" w:rsidRPr="00496472" w:rsidRDefault="00496472" w:rsidP="00496472">
      <w:pPr>
        <w:numPr>
          <w:ilvl w:val="2"/>
          <w:numId w:val="12"/>
        </w:numPr>
        <w:spacing w:after="120"/>
        <w:ind w:left="1843" w:hanging="850"/>
        <w:jc w:val="both"/>
        <w:rPr>
          <w:rFonts w:ascii="Times New Roman" w:hAnsi="Times New Roman" w:cs="Times New Roman"/>
          <w:color w:val="000000" w:themeColor="text1"/>
          <w:sz w:val="24"/>
        </w:rPr>
      </w:pPr>
      <w:proofErr w:type="gramStart"/>
      <w:r w:rsidRPr="00496472">
        <w:rPr>
          <w:rFonts w:ascii="Times New Roman" w:hAnsi="Times New Roman" w:cs="Times New Roman"/>
          <w:color w:val="000000" w:themeColor="text1"/>
          <w:sz w:val="24"/>
        </w:rPr>
        <w:t>conter</w:t>
      </w:r>
      <w:proofErr w:type="gramEnd"/>
      <w:r w:rsidRPr="00496472">
        <w:rPr>
          <w:rFonts w:ascii="Times New Roman" w:hAnsi="Times New Roman" w:cs="Times New Roman"/>
          <w:color w:val="000000" w:themeColor="text1"/>
          <w:sz w:val="24"/>
        </w:rPr>
        <w:t xml:space="preserve"> a indicação do banco, número da conta e agência do licitante vencedor, para fins de pagamento.</w:t>
      </w:r>
    </w:p>
    <w:p w:rsidR="00496472" w:rsidRPr="007B3182" w:rsidRDefault="00496472" w:rsidP="00496472">
      <w:pPr>
        <w:numPr>
          <w:ilvl w:val="1"/>
          <w:numId w:val="12"/>
        </w:numPr>
        <w:spacing w:after="120"/>
        <w:ind w:left="1134" w:hanging="708"/>
        <w:jc w:val="both"/>
        <w:rPr>
          <w:rFonts w:ascii="Times New Roman" w:hAnsi="Times New Roman" w:cs="Times New Roman"/>
          <w:color w:val="000000" w:themeColor="text1"/>
          <w:sz w:val="24"/>
        </w:rPr>
      </w:pPr>
      <w:r w:rsidRPr="00496472">
        <w:rPr>
          <w:rFonts w:ascii="Times New Roman" w:hAnsi="Times New Roman" w:cs="Times New Roman"/>
          <w:color w:val="000000" w:themeColor="text1"/>
          <w:sz w:val="24"/>
        </w:rPr>
        <w:t xml:space="preserve">A proposta final deverá ser documentada nos autos e será levada em consideração no decorrer da execução do contrato e aplicação de eventual sanção à Contratada, se for </w:t>
      </w:r>
      <w:r w:rsidRPr="007B3182">
        <w:rPr>
          <w:rFonts w:ascii="Times New Roman" w:hAnsi="Times New Roman" w:cs="Times New Roman"/>
          <w:color w:val="000000" w:themeColor="text1"/>
          <w:sz w:val="24"/>
        </w:rPr>
        <w:t>o caso.</w:t>
      </w:r>
    </w:p>
    <w:p w:rsidR="00496472" w:rsidRPr="007B3182" w:rsidRDefault="00496472" w:rsidP="00496472">
      <w:pPr>
        <w:pStyle w:val="PargrafodaLista"/>
        <w:numPr>
          <w:ilvl w:val="2"/>
          <w:numId w:val="12"/>
        </w:numPr>
        <w:spacing w:after="120"/>
        <w:ind w:left="1843" w:hanging="709"/>
        <w:contextualSpacing w:val="0"/>
        <w:jc w:val="both"/>
        <w:rPr>
          <w:rFonts w:ascii="Times New Roman" w:hAnsi="Times New Roman" w:cs="Times New Roman"/>
          <w:color w:val="000000" w:themeColor="text1"/>
        </w:rPr>
      </w:pPr>
      <w:r w:rsidRPr="007B3182">
        <w:rPr>
          <w:rFonts w:ascii="Times New Roman" w:hAnsi="Times New Roman" w:cs="Times New Roman"/>
          <w:color w:val="000000" w:themeColor="text1"/>
        </w:rPr>
        <w:t>Todas as especificações do objeto contidas na proposta, tais como, tipo, fabricante e procedência, vinculam a Contratada.</w:t>
      </w:r>
    </w:p>
    <w:p w:rsidR="00496472" w:rsidRPr="00496472" w:rsidRDefault="00496472" w:rsidP="00496472">
      <w:pPr>
        <w:pStyle w:val="PargrafodaLista"/>
        <w:spacing w:after="120"/>
        <w:ind w:left="1843"/>
        <w:contextualSpacing w:val="0"/>
        <w:jc w:val="both"/>
        <w:rPr>
          <w:rFonts w:ascii="Times New Roman" w:hAnsi="Times New Roman" w:cs="Times New Roman"/>
          <w:color w:val="000000" w:themeColor="text1"/>
        </w:rPr>
      </w:pPr>
    </w:p>
    <w:p w:rsidR="00496472" w:rsidRPr="00496472" w:rsidRDefault="00496472" w:rsidP="00496472">
      <w:pPr>
        <w:numPr>
          <w:ilvl w:val="0"/>
          <w:numId w:val="12"/>
        </w:numPr>
        <w:spacing w:after="120"/>
        <w:ind w:left="426" w:hanging="425"/>
        <w:jc w:val="both"/>
        <w:rPr>
          <w:rFonts w:ascii="Times New Roman" w:hAnsi="Times New Roman" w:cs="Times New Roman"/>
          <w:b/>
          <w:color w:val="000000"/>
          <w:sz w:val="24"/>
          <w:lang w:eastAsia="en-US"/>
        </w:rPr>
      </w:pPr>
      <w:r w:rsidRPr="00496472">
        <w:rPr>
          <w:rFonts w:ascii="Times New Roman" w:hAnsi="Times New Roman" w:cs="Times New Roman"/>
          <w:b/>
          <w:color w:val="000000"/>
          <w:sz w:val="24"/>
          <w:lang w:eastAsia="en-US"/>
        </w:rPr>
        <w:t>DOS RECURSOS</w:t>
      </w:r>
    </w:p>
    <w:p w:rsidR="00496472" w:rsidRPr="00496472" w:rsidRDefault="00496472" w:rsidP="00496472">
      <w:pPr>
        <w:pStyle w:val="PargrafodaLista"/>
        <w:numPr>
          <w:ilvl w:val="1"/>
          <w:numId w:val="12"/>
        </w:numPr>
        <w:spacing w:after="120"/>
        <w:ind w:left="1134" w:hanging="708"/>
        <w:contextualSpacing w:val="0"/>
        <w:jc w:val="both"/>
        <w:rPr>
          <w:rFonts w:ascii="Times New Roman" w:hAnsi="Times New Roman" w:cs="Times New Roman"/>
          <w:color w:val="000000"/>
        </w:rPr>
      </w:pPr>
      <w:r w:rsidRPr="00496472">
        <w:rPr>
          <w:rFonts w:ascii="Times New Roman" w:hAnsi="Times New Roman" w:cs="Times New Roman"/>
          <w:color w:val="000000"/>
          <w:lang w:eastAsia="en-US"/>
        </w:rPr>
        <w:t>Declarado o vencedor e decorr</w:t>
      </w:r>
      <w:r w:rsidRPr="00496472">
        <w:rPr>
          <w:rFonts w:ascii="Times New Roman" w:hAnsi="Times New Roman" w:cs="Times New Roman"/>
          <w:color w:val="000000"/>
        </w:rPr>
        <w:t xml:space="preserve">ida a </w:t>
      </w:r>
      <w:r w:rsidRPr="00496472">
        <w:rPr>
          <w:rFonts w:ascii="Times New Roman" w:hAnsi="Times New Roman" w:cs="Times New Roman"/>
          <w:color w:val="000000"/>
          <w:lang w:eastAsia="en-US"/>
        </w:rPr>
        <w:t xml:space="preserve">fase de regularização fiscal de microempresa ou empresa de pequeno porte, se for o caso, será concedido o </w:t>
      </w:r>
      <w:r w:rsidRPr="00496472">
        <w:rPr>
          <w:rFonts w:ascii="Times New Roman" w:hAnsi="Times New Roman" w:cs="Times New Roman"/>
          <w:color w:val="000000"/>
        </w:rPr>
        <w:t>prazo de no mínimo 20 (vinte)</w:t>
      </w:r>
      <w:r w:rsidRPr="00496472">
        <w:rPr>
          <w:rFonts w:ascii="Times New Roman" w:hAnsi="Times New Roman" w:cs="Times New Roman"/>
          <w:color w:val="FF0000"/>
        </w:rPr>
        <w:t xml:space="preserve"> </w:t>
      </w:r>
      <w:r w:rsidRPr="00496472">
        <w:rPr>
          <w:rFonts w:ascii="Times New Roman" w:hAnsi="Times New Roman" w:cs="Times New Roman"/>
          <w:color w:val="000000" w:themeColor="text1"/>
        </w:rPr>
        <w:t>minutos,</w:t>
      </w:r>
      <w:r w:rsidRPr="00496472">
        <w:rPr>
          <w:rFonts w:ascii="Times New Roman" w:hAnsi="Times New Roman" w:cs="Times New Roman"/>
          <w:color w:val="000000"/>
        </w:rPr>
        <w:t xml:space="preserve"> para que qualquer licitante manifeste a intenção de recorrer, de forma motivada, isto é, indicando contra qual (</w:t>
      </w:r>
      <w:proofErr w:type="spellStart"/>
      <w:r w:rsidRPr="00496472">
        <w:rPr>
          <w:rFonts w:ascii="Times New Roman" w:hAnsi="Times New Roman" w:cs="Times New Roman"/>
          <w:color w:val="000000"/>
        </w:rPr>
        <w:t>is</w:t>
      </w:r>
      <w:proofErr w:type="spellEnd"/>
      <w:r w:rsidRPr="00496472">
        <w:rPr>
          <w:rFonts w:ascii="Times New Roman" w:hAnsi="Times New Roman" w:cs="Times New Roman"/>
          <w:color w:val="000000"/>
        </w:rPr>
        <w:t>) decisão (</w:t>
      </w:r>
      <w:proofErr w:type="spellStart"/>
      <w:r w:rsidRPr="00496472">
        <w:rPr>
          <w:rFonts w:ascii="Times New Roman" w:hAnsi="Times New Roman" w:cs="Times New Roman"/>
          <w:color w:val="000000"/>
        </w:rPr>
        <w:t>ões</w:t>
      </w:r>
      <w:proofErr w:type="spellEnd"/>
      <w:r w:rsidRPr="00496472">
        <w:rPr>
          <w:rFonts w:ascii="Times New Roman" w:hAnsi="Times New Roman" w:cs="Times New Roman"/>
          <w:color w:val="000000"/>
        </w:rPr>
        <w:t>) pretende recorrer e por quais motivos, em campo próprio do sistema.</w:t>
      </w:r>
    </w:p>
    <w:p w:rsidR="00496472" w:rsidRPr="00496472" w:rsidRDefault="00496472" w:rsidP="00496472">
      <w:pPr>
        <w:numPr>
          <w:ilvl w:val="1"/>
          <w:numId w:val="12"/>
        </w:numPr>
        <w:spacing w:after="120"/>
        <w:ind w:left="1134" w:hanging="708"/>
        <w:jc w:val="both"/>
        <w:rPr>
          <w:rFonts w:ascii="Times New Roman" w:hAnsi="Times New Roman" w:cs="Times New Roman"/>
          <w:color w:val="000000"/>
          <w:sz w:val="24"/>
        </w:rPr>
      </w:pPr>
      <w:r w:rsidRPr="00496472">
        <w:rPr>
          <w:rFonts w:ascii="Times New Roman" w:hAnsi="Times New Roman" w:cs="Times New Roman"/>
          <w:color w:val="000000"/>
          <w:sz w:val="24"/>
        </w:rPr>
        <w:lastRenderedPageBreak/>
        <w:t>Havendo quem se manifeste, caberá ao Pregoeiro verificar a tempestividade e a existência de motivação da intenção de recorrer, para decidir se admite ou não o recurso, fundamentadamente.</w:t>
      </w:r>
    </w:p>
    <w:p w:rsidR="00496472" w:rsidRPr="00496472" w:rsidRDefault="00496472" w:rsidP="00496472">
      <w:pPr>
        <w:numPr>
          <w:ilvl w:val="2"/>
          <w:numId w:val="12"/>
        </w:numPr>
        <w:autoSpaceDE w:val="0"/>
        <w:snapToGrid w:val="0"/>
        <w:spacing w:after="120"/>
        <w:ind w:left="1985" w:hanging="851"/>
        <w:jc w:val="both"/>
        <w:rPr>
          <w:rFonts w:ascii="Times New Roman" w:hAnsi="Times New Roman" w:cs="Times New Roman"/>
          <w:color w:val="000000"/>
          <w:sz w:val="24"/>
        </w:rPr>
      </w:pPr>
      <w:r w:rsidRPr="00496472">
        <w:rPr>
          <w:rFonts w:ascii="Times New Roman" w:hAnsi="Times New Roman" w:cs="Times New Roman"/>
          <w:color w:val="000000"/>
          <w:sz w:val="24"/>
        </w:rPr>
        <w:t>Nesse momento o Pregoeiro não adentrará no mérito recursal, mas apenas verificará as condições de admissibilidade do recurso.</w:t>
      </w:r>
    </w:p>
    <w:p w:rsidR="00496472" w:rsidRPr="00496472" w:rsidRDefault="00496472" w:rsidP="00496472">
      <w:pPr>
        <w:numPr>
          <w:ilvl w:val="2"/>
          <w:numId w:val="12"/>
        </w:numPr>
        <w:autoSpaceDE w:val="0"/>
        <w:snapToGrid w:val="0"/>
        <w:spacing w:after="120"/>
        <w:ind w:left="1985" w:hanging="851"/>
        <w:jc w:val="both"/>
        <w:rPr>
          <w:rFonts w:ascii="Times New Roman" w:hAnsi="Times New Roman" w:cs="Times New Roman"/>
          <w:color w:val="000000"/>
          <w:sz w:val="24"/>
        </w:rPr>
      </w:pPr>
      <w:r w:rsidRPr="00496472">
        <w:rPr>
          <w:rFonts w:ascii="Times New Roman" w:hAnsi="Times New Roman" w:cs="Times New Roman"/>
          <w:color w:val="000000"/>
          <w:sz w:val="24"/>
        </w:rPr>
        <w:t>A falta de manifestação motivada do licitante quanto à intenção de recorrer importará a decadência desse direito.</w:t>
      </w:r>
    </w:p>
    <w:p w:rsidR="00496472" w:rsidRPr="00496472" w:rsidRDefault="00496472" w:rsidP="00496472">
      <w:pPr>
        <w:numPr>
          <w:ilvl w:val="2"/>
          <w:numId w:val="12"/>
        </w:numPr>
        <w:autoSpaceDE w:val="0"/>
        <w:snapToGrid w:val="0"/>
        <w:spacing w:after="120"/>
        <w:ind w:left="1985" w:hanging="851"/>
        <w:jc w:val="both"/>
        <w:rPr>
          <w:rFonts w:ascii="Times New Roman" w:hAnsi="Times New Roman" w:cs="Times New Roman"/>
          <w:color w:val="000000"/>
          <w:sz w:val="24"/>
        </w:rPr>
      </w:pPr>
      <w:r w:rsidRPr="00496472">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496472" w:rsidRPr="00496472" w:rsidRDefault="00496472" w:rsidP="00496472">
      <w:pPr>
        <w:numPr>
          <w:ilvl w:val="1"/>
          <w:numId w:val="12"/>
        </w:numPr>
        <w:spacing w:after="120"/>
        <w:ind w:left="1134" w:hanging="708"/>
        <w:jc w:val="both"/>
        <w:rPr>
          <w:rFonts w:ascii="Times New Roman" w:hAnsi="Times New Roman" w:cs="Times New Roman"/>
          <w:color w:val="000000"/>
          <w:sz w:val="24"/>
        </w:rPr>
      </w:pPr>
      <w:r w:rsidRPr="00496472">
        <w:rPr>
          <w:rFonts w:ascii="Times New Roman" w:hAnsi="Times New Roman" w:cs="Times New Roman"/>
          <w:color w:val="000000"/>
          <w:sz w:val="24"/>
        </w:rPr>
        <w:t xml:space="preserve">O acolhimento do recurso invalida tão somente os atos insuscetíveis de aproveitamento. </w:t>
      </w:r>
    </w:p>
    <w:p w:rsidR="00496472" w:rsidRPr="00496472" w:rsidRDefault="00496472" w:rsidP="00496472">
      <w:pPr>
        <w:numPr>
          <w:ilvl w:val="1"/>
          <w:numId w:val="12"/>
        </w:numPr>
        <w:spacing w:after="120"/>
        <w:ind w:left="1134" w:hanging="708"/>
        <w:jc w:val="both"/>
        <w:rPr>
          <w:rFonts w:ascii="Times New Roman" w:hAnsi="Times New Roman" w:cs="Times New Roman"/>
          <w:b/>
          <w:color w:val="000000"/>
          <w:sz w:val="24"/>
        </w:rPr>
      </w:pPr>
      <w:r w:rsidRPr="00496472">
        <w:rPr>
          <w:rFonts w:ascii="Times New Roman" w:hAnsi="Times New Roman" w:cs="Times New Roman"/>
          <w:color w:val="000000"/>
          <w:sz w:val="24"/>
        </w:rPr>
        <w:t xml:space="preserve">Os autos do processo permanecerão com vista franqueada aos interessados, no </w:t>
      </w:r>
      <w:r w:rsidRPr="00496472">
        <w:rPr>
          <w:rFonts w:ascii="Times New Roman" w:hAnsi="Times New Roman" w:cs="Times New Roman"/>
          <w:color w:val="000000" w:themeColor="text1"/>
          <w:sz w:val="24"/>
        </w:rPr>
        <w:t>endereço</w:t>
      </w:r>
      <w:r w:rsidRPr="00496472">
        <w:rPr>
          <w:rFonts w:ascii="Times New Roman" w:hAnsi="Times New Roman" w:cs="Times New Roman"/>
          <w:color w:val="000000"/>
          <w:sz w:val="24"/>
        </w:rPr>
        <w:t xml:space="preserve"> constante neste Edital.</w:t>
      </w:r>
    </w:p>
    <w:p w:rsidR="00496472" w:rsidRPr="00496472" w:rsidRDefault="00496472" w:rsidP="00496472">
      <w:pPr>
        <w:spacing w:after="120"/>
        <w:ind w:left="1134"/>
        <w:jc w:val="both"/>
        <w:rPr>
          <w:rFonts w:ascii="Times New Roman" w:hAnsi="Times New Roman" w:cs="Times New Roman"/>
          <w:b/>
          <w:color w:val="000000"/>
          <w:sz w:val="24"/>
        </w:rPr>
      </w:pPr>
    </w:p>
    <w:p w:rsidR="00496472" w:rsidRPr="00496472" w:rsidRDefault="00496472" w:rsidP="00C9436A">
      <w:pPr>
        <w:pStyle w:val="PargrafodaLista"/>
        <w:numPr>
          <w:ilvl w:val="0"/>
          <w:numId w:val="16"/>
        </w:numPr>
        <w:spacing w:after="120"/>
        <w:ind w:left="426" w:hanging="426"/>
        <w:contextualSpacing w:val="0"/>
        <w:jc w:val="both"/>
        <w:rPr>
          <w:rFonts w:ascii="Times New Roman" w:hAnsi="Times New Roman" w:cs="Times New Roman"/>
          <w:b/>
          <w:color w:val="000000"/>
        </w:rPr>
      </w:pPr>
      <w:r w:rsidRPr="00496472">
        <w:rPr>
          <w:rFonts w:ascii="Times New Roman" w:hAnsi="Times New Roman" w:cs="Times New Roman"/>
          <w:b/>
          <w:color w:val="000000"/>
        </w:rPr>
        <w:t>DA ADJUDICAÇÃO E HOMOLOGAÇÃO</w:t>
      </w:r>
    </w:p>
    <w:p w:rsidR="00496472" w:rsidRPr="00496472" w:rsidRDefault="00496472" w:rsidP="00C9436A">
      <w:pPr>
        <w:pStyle w:val="PargrafodaLista"/>
        <w:numPr>
          <w:ilvl w:val="1"/>
          <w:numId w:val="16"/>
        </w:numPr>
        <w:spacing w:after="120"/>
        <w:ind w:left="1134" w:hanging="708"/>
        <w:contextualSpacing w:val="0"/>
        <w:jc w:val="both"/>
        <w:rPr>
          <w:rFonts w:ascii="Times New Roman" w:hAnsi="Times New Roman" w:cs="Times New Roman"/>
          <w:color w:val="000000"/>
        </w:rPr>
      </w:pPr>
      <w:r w:rsidRPr="00496472">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496472" w:rsidRPr="00496472" w:rsidRDefault="00496472" w:rsidP="00C9436A">
      <w:pPr>
        <w:pStyle w:val="PargrafodaLista"/>
        <w:numPr>
          <w:ilvl w:val="1"/>
          <w:numId w:val="16"/>
        </w:numPr>
        <w:spacing w:after="120"/>
        <w:ind w:left="1134" w:hanging="708"/>
        <w:contextualSpacing w:val="0"/>
        <w:jc w:val="both"/>
        <w:rPr>
          <w:rFonts w:ascii="Times New Roman" w:hAnsi="Times New Roman" w:cs="Times New Roman"/>
          <w:color w:val="000000"/>
        </w:rPr>
      </w:pPr>
      <w:r w:rsidRPr="00496472">
        <w:rPr>
          <w:rFonts w:ascii="Times New Roman" w:hAnsi="Times New Roman" w:cs="Times New Roman"/>
          <w:color w:val="000000"/>
        </w:rPr>
        <w:t>Após a fase recursal, constatada a regularidade dos atos praticados, a autoridade competente homologará o procedimento licitatório.</w:t>
      </w:r>
    </w:p>
    <w:p w:rsidR="00496472" w:rsidRPr="00496472" w:rsidRDefault="00496472" w:rsidP="00496472">
      <w:pPr>
        <w:spacing w:after="120"/>
        <w:rPr>
          <w:rFonts w:ascii="Times New Roman" w:hAnsi="Times New Roman" w:cs="Times New Roman"/>
          <w:b/>
          <w:color w:val="000000"/>
          <w:sz w:val="24"/>
        </w:rPr>
      </w:pPr>
    </w:p>
    <w:p w:rsidR="00496472" w:rsidRPr="00496472" w:rsidRDefault="00124B21" w:rsidP="00C9436A">
      <w:pPr>
        <w:pStyle w:val="Nivel1"/>
        <w:numPr>
          <w:ilvl w:val="0"/>
          <w:numId w:val="16"/>
        </w:numPr>
        <w:spacing w:before="0" w:line="240" w:lineRule="auto"/>
        <w:ind w:left="426" w:hanging="426"/>
        <w:rPr>
          <w:rFonts w:ascii="Times New Roman" w:hAnsi="Times New Roman"/>
          <w:color w:val="000000" w:themeColor="text1"/>
          <w:sz w:val="24"/>
          <w:szCs w:val="24"/>
        </w:rPr>
      </w:pPr>
      <w:r>
        <w:rPr>
          <w:rFonts w:ascii="Times New Roman" w:hAnsi="Times New Roman"/>
          <w:color w:val="000000" w:themeColor="text1"/>
          <w:sz w:val="24"/>
          <w:szCs w:val="24"/>
        </w:rPr>
        <w:t>DO TERMO DE CONTRATO</w:t>
      </w:r>
    </w:p>
    <w:p w:rsidR="00124B21" w:rsidRPr="00D013D6" w:rsidRDefault="00124B21" w:rsidP="00C9436A">
      <w:pPr>
        <w:numPr>
          <w:ilvl w:val="1"/>
          <w:numId w:val="16"/>
        </w:numPr>
        <w:spacing w:after="120"/>
        <w:ind w:left="1134" w:hanging="708"/>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sob pena de decair do direito à contratação, sem prejuízo das sanções previstas neste Edital. </w:t>
      </w:r>
    </w:p>
    <w:p w:rsidR="00124B21" w:rsidRPr="00B85AD6" w:rsidRDefault="00124B21" w:rsidP="00124B21">
      <w:pPr>
        <w:spacing w:after="120"/>
        <w:ind w:left="1843" w:hanging="709"/>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 (doze) meses</w:t>
      </w:r>
      <w:r w:rsidRPr="00D013D6">
        <w:rPr>
          <w:rFonts w:ascii="Times New Roman" w:hAnsi="Times New Roman" w:cs="Times New Roman"/>
          <w:color w:val="000000"/>
          <w:sz w:val="24"/>
        </w:rPr>
        <w:t>, contados a partir d</w:t>
      </w:r>
      <w:r>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124B21" w:rsidRPr="00900515" w:rsidRDefault="00124B21" w:rsidP="00C9436A">
      <w:pPr>
        <w:numPr>
          <w:ilvl w:val="1"/>
          <w:numId w:val="16"/>
        </w:numPr>
        <w:spacing w:after="120"/>
        <w:ind w:left="1134" w:hanging="708"/>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124B21" w:rsidRPr="00D013D6" w:rsidRDefault="00124B21" w:rsidP="00C9436A">
      <w:pPr>
        <w:numPr>
          <w:ilvl w:val="1"/>
          <w:numId w:val="16"/>
        </w:numPr>
        <w:spacing w:after="120"/>
        <w:ind w:left="1134" w:hanging="708"/>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124B21" w:rsidRDefault="00124B21" w:rsidP="00C9436A">
      <w:pPr>
        <w:numPr>
          <w:ilvl w:val="2"/>
          <w:numId w:val="16"/>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proofErr w:type="gramStart"/>
      <w:r>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24B21" w:rsidRPr="00CD3D0C" w:rsidRDefault="00124B21" w:rsidP="00C9436A">
      <w:pPr>
        <w:numPr>
          <w:ilvl w:val="1"/>
          <w:numId w:val="16"/>
        </w:numPr>
        <w:spacing w:after="120"/>
        <w:ind w:left="1134" w:hanging="567"/>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w:t>
      </w:r>
      <w:r w:rsidRPr="00C5525B">
        <w:rPr>
          <w:rFonts w:ascii="Times New Roman" w:hAnsi="Times New Roman" w:cs="Times New Roman"/>
          <w:color w:val="000000"/>
          <w:sz w:val="24"/>
        </w:rPr>
        <w:lastRenderedPageBreak/>
        <w:t xml:space="preserve">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 xml:space="preserve">recebimento (AR) ou meio eletrônico, para que seja assinado ou aceito no prazo de </w:t>
      </w:r>
      <w:proofErr w:type="gramStart"/>
      <w:r w:rsidRPr="00CD3D0C">
        <w:rPr>
          <w:rFonts w:ascii="Times New Roman" w:hAnsi="Times New Roman" w:cs="Times New Roman"/>
          <w:bCs/>
          <w:iCs/>
          <w:sz w:val="24"/>
        </w:rPr>
        <w:t>5</w:t>
      </w:r>
      <w:proofErr w:type="gramEnd"/>
      <w:r w:rsidRPr="00CD3D0C">
        <w:rPr>
          <w:rFonts w:ascii="Times New Roman" w:hAnsi="Times New Roman" w:cs="Times New Roman"/>
          <w:bCs/>
          <w:iCs/>
          <w:sz w:val="24"/>
        </w:rPr>
        <w:t xml:space="preserve"> (cinco) dias, a contar da data de seu recebimento.</w:t>
      </w:r>
    </w:p>
    <w:p w:rsidR="00124B21" w:rsidRPr="00D013D6" w:rsidRDefault="00124B21" w:rsidP="00C9436A">
      <w:pPr>
        <w:numPr>
          <w:ilvl w:val="1"/>
          <w:numId w:val="16"/>
        </w:numPr>
        <w:spacing w:after="120"/>
        <w:ind w:left="1134" w:hanging="567"/>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496472" w:rsidRPr="00496472" w:rsidRDefault="00496472" w:rsidP="00496472">
      <w:pPr>
        <w:spacing w:after="120"/>
        <w:rPr>
          <w:rFonts w:ascii="Times New Roman" w:hAnsi="Times New Roman" w:cs="Times New Roman"/>
          <w:b/>
          <w:color w:val="FF0000"/>
          <w:sz w:val="24"/>
          <w:u w:val="single"/>
        </w:rPr>
      </w:pPr>
    </w:p>
    <w:p w:rsidR="00496472" w:rsidRPr="00496472" w:rsidRDefault="00496472" w:rsidP="00C9436A">
      <w:pPr>
        <w:pStyle w:val="PargrafodaLista"/>
        <w:numPr>
          <w:ilvl w:val="0"/>
          <w:numId w:val="16"/>
        </w:numPr>
        <w:spacing w:after="120"/>
        <w:ind w:left="426" w:hanging="426"/>
        <w:contextualSpacing w:val="0"/>
        <w:rPr>
          <w:rFonts w:ascii="Times New Roman" w:hAnsi="Times New Roman" w:cs="Times New Roman"/>
          <w:b/>
          <w:color w:val="000000"/>
        </w:rPr>
      </w:pPr>
      <w:r w:rsidRPr="00496472">
        <w:rPr>
          <w:rFonts w:ascii="Times New Roman" w:hAnsi="Times New Roman" w:cs="Times New Roman"/>
          <w:b/>
          <w:color w:val="000000"/>
        </w:rPr>
        <w:t xml:space="preserve">DO </w:t>
      </w:r>
      <w:r w:rsidR="00E0131A">
        <w:rPr>
          <w:rFonts w:ascii="Times New Roman" w:hAnsi="Times New Roman" w:cs="Times New Roman"/>
          <w:b/>
          <w:color w:val="000000"/>
        </w:rPr>
        <w:t>REAJUSTE</w:t>
      </w:r>
    </w:p>
    <w:p w:rsidR="00496472" w:rsidRPr="00124B21" w:rsidRDefault="00496472" w:rsidP="00C9436A">
      <w:pPr>
        <w:pStyle w:val="PargrafodaLista"/>
        <w:numPr>
          <w:ilvl w:val="1"/>
          <w:numId w:val="17"/>
        </w:numPr>
        <w:spacing w:after="120"/>
        <w:ind w:left="993" w:hanging="567"/>
        <w:contextualSpacing w:val="0"/>
        <w:jc w:val="both"/>
        <w:rPr>
          <w:rFonts w:ascii="Times New Roman" w:hAnsi="Times New Roman" w:cs="Times New Roman"/>
          <w:color w:val="000000"/>
        </w:rPr>
      </w:pPr>
      <w:r w:rsidRPr="00124B21">
        <w:rPr>
          <w:rFonts w:ascii="Times New Roman" w:hAnsi="Times New Roman" w:cs="Times New Roman"/>
          <w:color w:val="000000"/>
        </w:rPr>
        <w:t>Os preços são fixos e irreajustáveis.</w:t>
      </w:r>
    </w:p>
    <w:p w:rsidR="00EC3031" w:rsidRPr="00496472" w:rsidRDefault="00EC3031" w:rsidP="00496472">
      <w:pPr>
        <w:pStyle w:val="PargrafodaLista"/>
        <w:spacing w:after="120"/>
        <w:ind w:left="1134"/>
        <w:contextualSpacing w:val="0"/>
        <w:jc w:val="both"/>
        <w:rPr>
          <w:rFonts w:ascii="Times New Roman" w:hAnsi="Times New Roman" w:cs="Times New Roman"/>
          <w:color w:val="000000"/>
        </w:rPr>
      </w:pPr>
    </w:p>
    <w:p w:rsidR="00496472" w:rsidRPr="00496472" w:rsidRDefault="00496472" w:rsidP="00C9436A">
      <w:pPr>
        <w:numPr>
          <w:ilvl w:val="0"/>
          <w:numId w:val="17"/>
        </w:numPr>
        <w:spacing w:after="120"/>
        <w:ind w:left="426" w:hanging="458"/>
        <w:jc w:val="both"/>
        <w:rPr>
          <w:rFonts w:ascii="Times New Roman" w:hAnsi="Times New Roman" w:cs="Times New Roman"/>
          <w:b/>
          <w:color w:val="000000" w:themeColor="text1"/>
          <w:sz w:val="24"/>
        </w:rPr>
      </w:pPr>
      <w:r w:rsidRPr="00496472">
        <w:rPr>
          <w:rFonts w:ascii="Times New Roman" w:hAnsi="Times New Roman" w:cs="Times New Roman"/>
          <w:b/>
          <w:color w:val="000000" w:themeColor="text1"/>
          <w:sz w:val="24"/>
        </w:rPr>
        <w:t>DA ENTREGA E DO RECEBIMENTO DO OBJETO E DA FISCALIZAÇÃO</w:t>
      </w:r>
    </w:p>
    <w:p w:rsidR="00496472" w:rsidRPr="008B583C" w:rsidRDefault="00496472" w:rsidP="00C9436A">
      <w:pPr>
        <w:numPr>
          <w:ilvl w:val="1"/>
          <w:numId w:val="17"/>
        </w:numPr>
        <w:spacing w:after="120"/>
        <w:ind w:left="993" w:hanging="567"/>
        <w:jc w:val="both"/>
        <w:rPr>
          <w:rFonts w:ascii="Times New Roman" w:hAnsi="Times New Roman" w:cs="Times New Roman"/>
          <w:b/>
          <w:sz w:val="24"/>
        </w:rPr>
      </w:pPr>
      <w:r w:rsidRPr="008B583C">
        <w:rPr>
          <w:rFonts w:ascii="Times New Roman" w:hAnsi="Times New Roman" w:cs="Times New Roman"/>
          <w:sz w:val="24"/>
          <w:lang w:eastAsia="en-US"/>
        </w:rPr>
        <w:t>Os critérios de recebimento</w:t>
      </w:r>
      <w:r w:rsidR="008B583C">
        <w:rPr>
          <w:rFonts w:ascii="Times New Roman" w:hAnsi="Times New Roman" w:cs="Times New Roman"/>
          <w:sz w:val="24"/>
          <w:lang w:eastAsia="en-US"/>
        </w:rPr>
        <w:t xml:space="preserve"> e</w:t>
      </w:r>
      <w:r w:rsidRPr="008B583C">
        <w:rPr>
          <w:rFonts w:ascii="Times New Roman" w:hAnsi="Times New Roman" w:cs="Times New Roman"/>
          <w:color w:val="000000" w:themeColor="text1"/>
          <w:sz w:val="24"/>
          <w:lang w:eastAsia="en-US"/>
        </w:rPr>
        <w:t xml:space="preserve"> </w:t>
      </w:r>
      <w:r w:rsidRPr="008B583C">
        <w:rPr>
          <w:rFonts w:ascii="Times New Roman" w:hAnsi="Times New Roman" w:cs="Times New Roman"/>
          <w:sz w:val="24"/>
          <w:lang w:eastAsia="en-US"/>
        </w:rPr>
        <w:t xml:space="preserve">aceitação do objeto e de fiscalização estão previstos no Termo de Referência, Anexo </w:t>
      </w:r>
      <w:r w:rsidRPr="008B583C">
        <w:rPr>
          <w:rFonts w:ascii="Times New Roman" w:hAnsi="Times New Roman" w:cs="Times New Roman"/>
          <w:b/>
          <w:sz w:val="24"/>
          <w:lang w:eastAsia="en-US"/>
        </w:rPr>
        <w:t xml:space="preserve">I </w:t>
      </w:r>
      <w:r w:rsidRPr="008B583C">
        <w:rPr>
          <w:rFonts w:ascii="Times New Roman" w:hAnsi="Times New Roman" w:cs="Times New Roman"/>
          <w:sz w:val="24"/>
          <w:lang w:eastAsia="en-US"/>
        </w:rPr>
        <w:t xml:space="preserve">deste Edital.   </w:t>
      </w:r>
    </w:p>
    <w:p w:rsidR="00496472" w:rsidRDefault="00496472" w:rsidP="00496472">
      <w:pPr>
        <w:rPr>
          <w:rFonts w:ascii="Times New Roman" w:hAnsi="Times New Roman" w:cs="Times New Roman"/>
          <w:color w:val="000000"/>
          <w:sz w:val="24"/>
        </w:rPr>
      </w:pPr>
    </w:p>
    <w:p w:rsidR="00EC3031" w:rsidRPr="00496472" w:rsidRDefault="00EC3031" w:rsidP="00496472">
      <w:pPr>
        <w:rPr>
          <w:rFonts w:ascii="Times New Roman" w:hAnsi="Times New Roman" w:cs="Times New Roman"/>
          <w:color w:val="000000"/>
          <w:sz w:val="24"/>
        </w:rPr>
      </w:pPr>
    </w:p>
    <w:p w:rsidR="00496472" w:rsidRPr="00496472" w:rsidRDefault="008E54F8" w:rsidP="008E54F8">
      <w:pPr>
        <w:spacing w:after="120"/>
        <w:ind w:left="426" w:hanging="426"/>
        <w:jc w:val="both"/>
        <w:rPr>
          <w:rFonts w:ascii="Times New Roman" w:hAnsi="Times New Roman" w:cs="Times New Roman"/>
          <w:b/>
          <w:color w:val="000000"/>
          <w:sz w:val="24"/>
        </w:rPr>
      </w:pPr>
      <w:r>
        <w:rPr>
          <w:rFonts w:ascii="Times New Roman" w:hAnsi="Times New Roman" w:cs="Times New Roman"/>
          <w:b/>
          <w:color w:val="000000" w:themeColor="text1"/>
          <w:sz w:val="24"/>
        </w:rPr>
        <w:t>16.</w:t>
      </w:r>
      <w:r>
        <w:rPr>
          <w:rFonts w:ascii="Times New Roman" w:hAnsi="Times New Roman" w:cs="Times New Roman"/>
          <w:b/>
          <w:color w:val="000000" w:themeColor="text1"/>
          <w:sz w:val="24"/>
        </w:rPr>
        <w:tab/>
      </w:r>
      <w:r w:rsidR="00496472" w:rsidRPr="00496472">
        <w:rPr>
          <w:rFonts w:ascii="Times New Roman" w:hAnsi="Times New Roman" w:cs="Times New Roman"/>
          <w:b/>
          <w:color w:val="000000" w:themeColor="text1"/>
          <w:sz w:val="24"/>
        </w:rPr>
        <w:t xml:space="preserve">DOS CRITÉRIOS DE SUSTENTABILIDADE </w:t>
      </w:r>
      <w:proofErr w:type="gramStart"/>
      <w:r w:rsidR="00496472" w:rsidRPr="00496472">
        <w:rPr>
          <w:rFonts w:ascii="Times New Roman" w:hAnsi="Times New Roman" w:cs="Times New Roman"/>
          <w:b/>
          <w:color w:val="000000" w:themeColor="text1"/>
          <w:sz w:val="24"/>
        </w:rPr>
        <w:t>AMBIENTAL</w:t>
      </w:r>
      <w:proofErr w:type="gramEnd"/>
    </w:p>
    <w:p w:rsidR="00DD1E4F" w:rsidRDefault="00DD1E4F"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Normativa/MP nº 01, de 19 de janeiro de 2010.  </w:t>
      </w:r>
    </w:p>
    <w:p w:rsidR="00DD1E4F" w:rsidRDefault="00DD1E4F"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16.2</w:t>
      </w:r>
      <w:r w:rsidR="00F47F19">
        <w:rPr>
          <w:rFonts w:ascii="Times New Roman" w:hAnsi="Times New Roman" w:cs="Times New Roman"/>
          <w:color w:val="000000" w:themeColor="text1"/>
          <w:sz w:val="24"/>
        </w:rPr>
        <w:tab/>
      </w:r>
      <w:r w:rsidRPr="00541E93">
        <w:rPr>
          <w:rFonts w:ascii="Times New Roman" w:hAnsi="Times New Roman" w:cs="Times New Roman"/>
          <w:color w:val="000000" w:themeColor="text1"/>
          <w:sz w:val="24"/>
        </w:rPr>
        <w:t xml:space="preserve">Aplicar as normas técnicas da Associação Brasileira de Normas Técnicas – </w:t>
      </w:r>
      <w:r w:rsidRPr="00541E93">
        <w:rPr>
          <w:rFonts w:ascii="Times New Roman" w:hAnsi="Times New Roman" w:cs="Times New Roman"/>
          <w:b/>
          <w:color w:val="000000" w:themeColor="text1"/>
          <w:sz w:val="24"/>
        </w:rPr>
        <w:t>ABNT NBR</w:t>
      </w:r>
      <w:r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Pr="00541E93">
        <w:rPr>
          <w:rFonts w:ascii="Times New Roman" w:hAnsi="Times New Roman" w:cs="Times New Roman"/>
          <w:b/>
          <w:color w:val="000000" w:themeColor="text1"/>
          <w:sz w:val="24"/>
        </w:rPr>
        <w:t>Anexo I</w:t>
      </w:r>
      <w:r w:rsidRPr="00541E93">
        <w:rPr>
          <w:rFonts w:ascii="Times New Roman" w:hAnsi="Times New Roman" w:cs="Times New Roman"/>
          <w:color w:val="000000" w:themeColor="text1"/>
          <w:sz w:val="24"/>
        </w:rPr>
        <w:t>, deste Edital.</w:t>
      </w:r>
    </w:p>
    <w:p w:rsidR="00DD1E4F" w:rsidRDefault="00DD1E4F"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16.3</w:t>
      </w:r>
      <w:r w:rsidR="00F47F19">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Pr>
          <w:rFonts w:ascii="Times New Roman" w:hAnsi="Times New Roman" w:cs="Times New Roman"/>
          <w:color w:val="000000" w:themeColor="text1"/>
          <w:sz w:val="24"/>
        </w:rPr>
        <w:t>eutilizáveis ou biodegradáveis.</w:t>
      </w:r>
    </w:p>
    <w:p w:rsidR="00F47F19" w:rsidRDefault="00DD1E4F"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16.4</w:t>
      </w:r>
      <w:r w:rsidR="00F47F19">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Se identificado</w:t>
      </w:r>
      <w:r>
        <w:rPr>
          <w:rFonts w:ascii="Times New Roman" w:hAnsi="Times New Roman" w:cs="Times New Roman"/>
          <w:color w:val="000000" w:themeColor="text1"/>
          <w:sz w:val="24"/>
        </w:rPr>
        <w:t>s</w:t>
      </w:r>
      <w:r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16.5</w:t>
      </w:r>
      <w:r>
        <w:rPr>
          <w:rFonts w:ascii="Times New Roman" w:hAnsi="Times New Roman" w:cs="Times New Roman"/>
          <w:color w:val="000000" w:themeColor="text1"/>
          <w:sz w:val="24"/>
        </w:rPr>
        <w:tab/>
      </w:r>
      <w:r w:rsidR="00DD1E4F"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sidR="00DD1E4F">
        <w:rPr>
          <w:rFonts w:ascii="Times New Roman" w:hAnsi="Times New Roman" w:cs="Times New Roman"/>
          <w:color w:val="000000" w:themeColor="text1"/>
          <w:sz w:val="24"/>
        </w:rPr>
        <w:t>ituído no Decreto nº 48.138/03.</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16.6</w:t>
      </w:r>
      <w:r>
        <w:rPr>
          <w:rFonts w:ascii="Times New Roman" w:hAnsi="Times New Roman" w:cs="Times New Roman"/>
          <w:color w:val="000000" w:themeColor="text1"/>
          <w:sz w:val="24"/>
        </w:rPr>
        <w:tab/>
      </w:r>
      <w:r w:rsidR="00DD1E4F"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00DD1E4F" w:rsidRPr="00B27787">
          <w:rPr>
            <w:rFonts w:ascii="Times New Roman" w:hAnsi="Times New Roman" w:cs="Times New Roman"/>
            <w:color w:val="000000" w:themeColor="text1"/>
            <w:sz w:val="24"/>
          </w:rPr>
          <w:t xml:space="preserve">Portarias INMETRO n° 289/06 e nº 243/09. </w:t>
        </w:r>
      </w:hyperlink>
      <w:hyperlink r:id="rId19" w:history="1"/>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16.7</w:t>
      </w:r>
      <w:r>
        <w:rPr>
          <w:rFonts w:ascii="Times New Roman" w:hAnsi="Times New Roman" w:cs="Times New Roman"/>
          <w:color w:val="000000" w:themeColor="text1"/>
          <w:sz w:val="24"/>
        </w:rPr>
        <w:tab/>
      </w:r>
      <w:r w:rsidR="00DD1E4F" w:rsidRPr="00B27787">
        <w:rPr>
          <w:rFonts w:ascii="Times New Roman" w:hAnsi="Times New Roman" w:cs="Times New Roman"/>
          <w:color w:val="000000" w:themeColor="text1"/>
          <w:sz w:val="24"/>
        </w:rPr>
        <w:t>Utilizar</w:t>
      </w:r>
      <w:r w:rsidR="00DD1E4F" w:rsidRPr="00B27787">
        <w:rPr>
          <w:rFonts w:ascii="Times New Roman" w:hAnsi="Times New Roman" w:cs="Times New Roman"/>
          <w:b/>
          <w:color w:val="000000" w:themeColor="text1"/>
          <w:sz w:val="24"/>
        </w:rPr>
        <w:t xml:space="preserve"> </w:t>
      </w:r>
      <w:r w:rsidR="00DD1E4F"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16.8</w:t>
      </w:r>
      <w:r>
        <w:rPr>
          <w:rFonts w:ascii="Times New Roman" w:hAnsi="Times New Roman" w:cs="Times New Roman"/>
          <w:color w:val="000000" w:themeColor="text1"/>
          <w:sz w:val="24"/>
        </w:rPr>
        <w:tab/>
      </w:r>
      <w:r w:rsidR="00DD1E4F"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16.9</w:t>
      </w:r>
      <w:r>
        <w:rPr>
          <w:rFonts w:ascii="Times New Roman" w:hAnsi="Times New Roman" w:cs="Times New Roman"/>
          <w:color w:val="000000" w:themeColor="text1"/>
          <w:sz w:val="24"/>
        </w:rPr>
        <w:tab/>
      </w:r>
      <w:r w:rsidR="00DD1E4F" w:rsidRPr="00541E93">
        <w:rPr>
          <w:rFonts w:ascii="Times New Roman" w:hAnsi="Times New Roman" w:cs="Times New Roman"/>
          <w:bCs/>
          <w:color w:val="000000" w:themeColor="text1"/>
          <w:sz w:val="24"/>
        </w:rPr>
        <w:t>Utilizar materiais preferencialmente reciclados e na impossibilidade desses, materiais que tenham sido fabricados com a utilização de recursos renováveis ou extraídos da natureza de forma sustentável e que não agridam o meio ambiente;</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16.10</w:t>
      </w:r>
      <w:r>
        <w:rPr>
          <w:rFonts w:ascii="Times New Roman" w:hAnsi="Times New Roman" w:cs="Times New Roman"/>
          <w:color w:val="000000" w:themeColor="text1"/>
          <w:sz w:val="24"/>
        </w:rPr>
        <w:tab/>
      </w:r>
      <w:r w:rsidR="00DD1E4F"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16.11</w:t>
      </w:r>
      <w:r>
        <w:rPr>
          <w:rFonts w:ascii="Times New Roman" w:hAnsi="Times New Roman" w:cs="Times New Roman"/>
          <w:color w:val="000000" w:themeColor="text1"/>
          <w:sz w:val="24"/>
        </w:rPr>
        <w:tab/>
      </w:r>
      <w:r w:rsidR="00DD1E4F" w:rsidRPr="00541E93">
        <w:rPr>
          <w:rFonts w:ascii="Times New Roman" w:hAnsi="Times New Roman" w:cs="Times New Roman"/>
          <w:color w:val="000000" w:themeColor="text1"/>
          <w:sz w:val="24"/>
        </w:rPr>
        <w:t>Preferencialmente, q</w:t>
      </w:r>
      <w:r w:rsidR="00DD1E4F" w:rsidRPr="00541E93">
        <w:rPr>
          <w:rFonts w:ascii="Times New Roman" w:hAnsi="Times New Roman" w:cs="Times New Roman"/>
          <w:bCs/>
          <w:color w:val="000000" w:themeColor="text1"/>
          <w:sz w:val="24"/>
        </w:rPr>
        <w:t xml:space="preserve">ue os equipamento não contenham substâncias perigosas em concentração acima da recomendada na diretiva </w:t>
      </w:r>
      <w:proofErr w:type="spellStart"/>
      <w:proofErr w:type="gramStart"/>
      <w:r w:rsidR="00DD1E4F" w:rsidRPr="00541E93">
        <w:rPr>
          <w:rFonts w:ascii="Times New Roman" w:hAnsi="Times New Roman" w:cs="Times New Roman"/>
          <w:bCs/>
          <w:i/>
          <w:color w:val="000000" w:themeColor="text1"/>
          <w:sz w:val="24"/>
        </w:rPr>
        <w:t>RoHS</w:t>
      </w:r>
      <w:proofErr w:type="spellEnd"/>
      <w:proofErr w:type="gramEnd"/>
      <w:r w:rsidR="00DD1E4F" w:rsidRPr="00541E93">
        <w:rPr>
          <w:rFonts w:ascii="Times New Roman" w:hAnsi="Times New Roman" w:cs="Times New Roman"/>
          <w:bCs/>
          <w:i/>
          <w:color w:val="000000" w:themeColor="text1"/>
          <w:sz w:val="24"/>
        </w:rPr>
        <w:t xml:space="preserve"> (</w:t>
      </w:r>
      <w:proofErr w:type="spellStart"/>
      <w:r w:rsidR="00DD1E4F" w:rsidRPr="00541E93">
        <w:rPr>
          <w:rFonts w:ascii="Times New Roman" w:hAnsi="Times New Roman" w:cs="Times New Roman"/>
          <w:bCs/>
          <w:i/>
          <w:color w:val="000000" w:themeColor="text1"/>
          <w:sz w:val="24"/>
        </w:rPr>
        <w:t>Restriction</w:t>
      </w:r>
      <w:proofErr w:type="spellEnd"/>
      <w:r w:rsidR="00DD1E4F" w:rsidRPr="00541E93">
        <w:rPr>
          <w:rFonts w:ascii="Times New Roman" w:hAnsi="Times New Roman" w:cs="Times New Roman"/>
          <w:bCs/>
          <w:i/>
          <w:color w:val="000000" w:themeColor="text1"/>
          <w:sz w:val="24"/>
        </w:rPr>
        <w:t xml:space="preserve"> </w:t>
      </w:r>
      <w:proofErr w:type="spellStart"/>
      <w:r w:rsidR="00DD1E4F" w:rsidRPr="00541E93">
        <w:rPr>
          <w:rFonts w:ascii="Times New Roman" w:hAnsi="Times New Roman" w:cs="Times New Roman"/>
          <w:bCs/>
          <w:i/>
          <w:color w:val="000000" w:themeColor="text1"/>
          <w:sz w:val="24"/>
        </w:rPr>
        <w:t>of</w:t>
      </w:r>
      <w:proofErr w:type="spellEnd"/>
      <w:r w:rsidR="00DD1E4F" w:rsidRPr="00541E93">
        <w:rPr>
          <w:rFonts w:ascii="Times New Roman" w:hAnsi="Times New Roman" w:cs="Times New Roman"/>
          <w:bCs/>
          <w:i/>
          <w:color w:val="000000" w:themeColor="text1"/>
          <w:sz w:val="24"/>
        </w:rPr>
        <w:t xml:space="preserve"> </w:t>
      </w:r>
      <w:proofErr w:type="spellStart"/>
      <w:r w:rsidR="00DD1E4F" w:rsidRPr="00541E93">
        <w:rPr>
          <w:rFonts w:ascii="Times New Roman" w:hAnsi="Times New Roman" w:cs="Times New Roman"/>
          <w:bCs/>
          <w:i/>
          <w:color w:val="000000" w:themeColor="text1"/>
          <w:sz w:val="24"/>
        </w:rPr>
        <w:t>Certain</w:t>
      </w:r>
      <w:proofErr w:type="spellEnd"/>
      <w:r w:rsidR="00DD1E4F" w:rsidRPr="00541E93">
        <w:rPr>
          <w:rFonts w:ascii="Times New Roman" w:hAnsi="Times New Roman" w:cs="Times New Roman"/>
          <w:bCs/>
          <w:i/>
          <w:color w:val="000000" w:themeColor="text1"/>
          <w:sz w:val="24"/>
        </w:rPr>
        <w:t xml:space="preserve"> </w:t>
      </w:r>
      <w:proofErr w:type="spellStart"/>
      <w:r w:rsidR="00DD1E4F" w:rsidRPr="00541E93">
        <w:rPr>
          <w:rFonts w:ascii="Times New Roman" w:hAnsi="Times New Roman" w:cs="Times New Roman"/>
          <w:bCs/>
          <w:i/>
          <w:color w:val="000000" w:themeColor="text1"/>
          <w:sz w:val="24"/>
        </w:rPr>
        <w:t>Hazardous</w:t>
      </w:r>
      <w:proofErr w:type="spellEnd"/>
      <w:r w:rsidR="00DD1E4F" w:rsidRPr="00541E93">
        <w:rPr>
          <w:rFonts w:ascii="Times New Roman" w:hAnsi="Times New Roman" w:cs="Times New Roman"/>
          <w:bCs/>
          <w:i/>
          <w:color w:val="000000" w:themeColor="text1"/>
          <w:sz w:val="24"/>
        </w:rPr>
        <w:t xml:space="preserve"> </w:t>
      </w:r>
      <w:proofErr w:type="spellStart"/>
      <w:r w:rsidR="00DD1E4F" w:rsidRPr="00541E93">
        <w:rPr>
          <w:rFonts w:ascii="Times New Roman" w:hAnsi="Times New Roman" w:cs="Times New Roman"/>
          <w:bCs/>
          <w:i/>
          <w:color w:val="000000" w:themeColor="text1"/>
          <w:sz w:val="24"/>
        </w:rPr>
        <w:t>Substances</w:t>
      </w:r>
      <w:proofErr w:type="spellEnd"/>
      <w:r w:rsidR="00DD1E4F" w:rsidRPr="00541E93">
        <w:rPr>
          <w:rFonts w:ascii="Times New Roman" w:hAnsi="Times New Roman" w:cs="Times New Roman"/>
          <w:bCs/>
          <w:i/>
          <w:color w:val="000000" w:themeColor="text1"/>
          <w:sz w:val="24"/>
        </w:rPr>
        <w:t>),</w:t>
      </w:r>
      <w:r w:rsidR="00DD1E4F" w:rsidRPr="00541E93">
        <w:rPr>
          <w:rFonts w:ascii="Times New Roman" w:hAnsi="Times New Roman" w:cs="Times New Roman"/>
          <w:bCs/>
          <w:color w:val="000000" w:themeColor="text1"/>
          <w:sz w:val="24"/>
        </w:rPr>
        <w:t xml:space="preserve"> tais como mercúrio </w:t>
      </w:r>
      <w:r w:rsidR="00DD1E4F" w:rsidRPr="00541E93">
        <w:rPr>
          <w:rFonts w:ascii="Times New Roman" w:hAnsi="Times New Roman" w:cs="Times New Roman"/>
          <w:bCs/>
          <w:i/>
          <w:color w:val="000000" w:themeColor="text1"/>
          <w:sz w:val="24"/>
        </w:rPr>
        <w:t>(Hg),</w:t>
      </w:r>
      <w:r w:rsidR="00DD1E4F" w:rsidRPr="00541E93">
        <w:rPr>
          <w:rFonts w:ascii="Times New Roman" w:hAnsi="Times New Roman" w:cs="Times New Roman"/>
          <w:bCs/>
          <w:color w:val="000000" w:themeColor="text1"/>
          <w:sz w:val="24"/>
        </w:rPr>
        <w:t xml:space="preserve"> chumbo </w:t>
      </w:r>
      <w:r w:rsidR="00DD1E4F" w:rsidRPr="00541E93">
        <w:rPr>
          <w:rFonts w:ascii="Times New Roman" w:hAnsi="Times New Roman" w:cs="Times New Roman"/>
          <w:bCs/>
          <w:i/>
          <w:color w:val="000000" w:themeColor="text1"/>
          <w:sz w:val="24"/>
        </w:rPr>
        <w:t>(</w:t>
      </w:r>
      <w:proofErr w:type="spellStart"/>
      <w:r w:rsidR="00DD1E4F" w:rsidRPr="00541E93">
        <w:rPr>
          <w:rFonts w:ascii="Times New Roman" w:hAnsi="Times New Roman" w:cs="Times New Roman"/>
          <w:bCs/>
          <w:i/>
          <w:color w:val="000000" w:themeColor="text1"/>
          <w:sz w:val="24"/>
        </w:rPr>
        <w:t>Pb</w:t>
      </w:r>
      <w:proofErr w:type="spellEnd"/>
      <w:r w:rsidR="00DD1E4F" w:rsidRPr="00541E93">
        <w:rPr>
          <w:rFonts w:ascii="Times New Roman" w:hAnsi="Times New Roman" w:cs="Times New Roman"/>
          <w:bCs/>
          <w:i/>
          <w:color w:val="000000" w:themeColor="text1"/>
          <w:sz w:val="24"/>
        </w:rPr>
        <w:t>),</w:t>
      </w:r>
      <w:r w:rsidR="00DD1E4F" w:rsidRPr="00541E93">
        <w:rPr>
          <w:rFonts w:ascii="Times New Roman" w:hAnsi="Times New Roman" w:cs="Times New Roman"/>
          <w:bCs/>
          <w:color w:val="000000" w:themeColor="text1"/>
          <w:sz w:val="24"/>
        </w:rPr>
        <w:t xml:space="preserve"> cromo </w:t>
      </w:r>
      <w:proofErr w:type="spellStart"/>
      <w:r w:rsidR="00DD1E4F" w:rsidRPr="00541E93">
        <w:rPr>
          <w:rFonts w:ascii="Times New Roman" w:hAnsi="Times New Roman" w:cs="Times New Roman"/>
          <w:bCs/>
          <w:color w:val="000000" w:themeColor="text1"/>
          <w:sz w:val="24"/>
        </w:rPr>
        <w:t>hexavalente</w:t>
      </w:r>
      <w:proofErr w:type="spellEnd"/>
      <w:r w:rsidR="00DD1E4F" w:rsidRPr="00541E93">
        <w:rPr>
          <w:rFonts w:ascii="Times New Roman" w:hAnsi="Times New Roman" w:cs="Times New Roman"/>
          <w:bCs/>
          <w:color w:val="000000" w:themeColor="text1"/>
          <w:sz w:val="24"/>
        </w:rPr>
        <w:t xml:space="preserve"> </w:t>
      </w:r>
      <w:r w:rsidR="00DD1E4F" w:rsidRPr="00541E93">
        <w:rPr>
          <w:rFonts w:ascii="Times New Roman" w:hAnsi="Times New Roman" w:cs="Times New Roman"/>
          <w:bCs/>
          <w:i/>
          <w:color w:val="000000" w:themeColor="text1"/>
          <w:sz w:val="24"/>
        </w:rPr>
        <w:t>(Cr(VI)),</w:t>
      </w:r>
      <w:r w:rsidR="00DD1E4F" w:rsidRPr="00541E93">
        <w:rPr>
          <w:rFonts w:ascii="Times New Roman" w:hAnsi="Times New Roman" w:cs="Times New Roman"/>
          <w:bCs/>
          <w:color w:val="000000" w:themeColor="text1"/>
          <w:sz w:val="24"/>
        </w:rPr>
        <w:t xml:space="preserve"> cádmio </w:t>
      </w:r>
      <w:r w:rsidR="00DD1E4F" w:rsidRPr="00541E93">
        <w:rPr>
          <w:rFonts w:ascii="Times New Roman" w:hAnsi="Times New Roman" w:cs="Times New Roman"/>
          <w:bCs/>
          <w:i/>
          <w:color w:val="000000" w:themeColor="text1"/>
          <w:sz w:val="24"/>
        </w:rPr>
        <w:t>(</w:t>
      </w:r>
      <w:proofErr w:type="spellStart"/>
      <w:r w:rsidR="00DD1E4F" w:rsidRPr="00541E93">
        <w:rPr>
          <w:rFonts w:ascii="Times New Roman" w:hAnsi="Times New Roman" w:cs="Times New Roman"/>
          <w:bCs/>
          <w:i/>
          <w:color w:val="000000" w:themeColor="text1"/>
          <w:sz w:val="24"/>
        </w:rPr>
        <w:t>Cd</w:t>
      </w:r>
      <w:proofErr w:type="spellEnd"/>
      <w:r w:rsidR="00DD1E4F" w:rsidRPr="00541E93">
        <w:rPr>
          <w:rFonts w:ascii="Times New Roman" w:hAnsi="Times New Roman" w:cs="Times New Roman"/>
          <w:bCs/>
          <w:i/>
          <w:color w:val="000000" w:themeColor="text1"/>
          <w:sz w:val="24"/>
        </w:rPr>
        <w:t>),</w:t>
      </w:r>
      <w:r w:rsidR="00DD1E4F" w:rsidRPr="00541E93">
        <w:rPr>
          <w:rFonts w:ascii="Times New Roman" w:hAnsi="Times New Roman" w:cs="Times New Roman"/>
          <w:bCs/>
          <w:color w:val="000000" w:themeColor="text1"/>
          <w:sz w:val="24"/>
        </w:rPr>
        <w:t xml:space="preserve"> </w:t>
      </w:r>
      <w:proofErr w:type="spellStart"/>
      <w:r w:rsidR="00DD1E4F" w:rsidRPr="00541E93">
        <w:rPr>
          <w:rFonts w:ascii="Times New Roman" w:hAnsi="Times New Roman" w:cs="Times New Roman"/>
          <w:bCs/>
          <w:color w:val="000000" w:themeColor="text1"/>
          <w:sz w:val="24"/>
        </w:rPr>
        <w:t>bifenil-polibromados</w:t>
      </w:r>
      <w:proofErr w:type="spellEnd"/>
      <w:r w:rsidR="00DD1E4F" w:rsidRPr="00541E93">
        <w:rPr>
          <w:rFonts w:ascii="Times New Roman" w:hAnsi="Times New Roman" w:cs="Times New Roman"/>
          <w:bCs/>
          <w:color w:val="000000" w:themeColor="text1"/>
          <w:sz w:val="24"/>
        </w:rPr>
        <w:t xml:space="preserve"> </w:t>
      </w:r>
      <w:r w:rsidR="00DD1E4F" w:rsidRPr="00541E93">
        <w:rPr>
          <w:rFonts w:ascii="Times New Roman" w:hAnsi="Times New Roman" w:cs="Times New Roman"/>
          <w:bCs/>
          <w:i/>
          <w:color w:val="000000" w:themeColor="text1"/>
          <w:sz w:val="24"/>
        </w:rPr>
        <w:t>(</w:t>
      </w:r>
      <w:proofErr w:type="spellStart"/>
      <w:r w:rsidR="00DD1E4F" w:rsidRPr="00541E93">
        <w:rPr>
          <w:rFonts w:ascii="Times New Roman" w:hAnsi="Times New Roman" w:cs="Times New Roman"/>
          <w:bCs/>
          <w:i/>
          <w:color w:val="000000" w:themeColor="text1"/>
          <w:sz w:val="24"/>
        </w:rPr>
        <w:t>PBBs</w:t>
      </w:r>
      <w:proofErr w:type="spellEnd"/>
      <w:r w:rsidR="00DD1E4F" w:rsidRPr="00541E93">
        <w:rPr>
          <w:rFonts w:ascii="Times New Roman" w:hAnsi="Times New Roman" w:cs="Times New Roman"/>
          <w:bCs/>
          <w:i/>
          <w:color w:val="000000" w:themeColor="text1"/>
          <w:sz w:val="24"/>
        </w:rPr>
        <w:t>),</w:t>
      </w:r>
      <w:r w:rsidR="00DD1E4F" w:rsidRPr="00541E93">
        <w:rPr>
          <w:rFonts w:ascii="Times New Roman" w:hAnsi="Times New Roman" w:cs="Times New Roman"/>
          <w:bCs/>
          <w:color w:val="000000" w:themeColor="text1"/>
          <w:sz w:val="24"/>
        </w:rPr>
        <w:t xml:space="preserve"> éteres </w:t>
      </w:r>
      <w:proofErr w:type="spellStart"/>
      <w:r w:rsidR="00DD1E4F" w:rsidRPr="00541E93">
        <w:rPr>
          <w:rFonts w:ascii="Times New Roman" w:hAnsi="Times New Roman" w:cs="Times New Roman"/>
          <w:bCs/>
          <w:color w:val="000000" w:themeColor="text1"/>
          <w:sz w:val="24"/>
        </w:rPr>
        <w:t>difenil-polibromados</w:t>
      </w:r>
      <w:proofErr w:type="spellEnd"/>
      <w:r w:rsidR="00DD1E4F" w:rsidRPr="00541E93">
        <w:rPr>
          <w:rFonts w:ascii="Times New Roman" w:hAnsi="Times New Roman" w:cs="Times New Roman"/>
          <w:bCs/>
          <w:color w:val="000000" w:themeColor="text1"/>
          <w:sz w:val="24"/>
        </w:rPr>
        <w:t xml:space="preserve"> </w:t>
      </w:r>
      <w:r w:rsidR="00DD1E4F" w:rsidRPr="00541E93">
        <w:rPr>
          <w:rFonts w:ascii="Times New Roman" w:hAnsi="Times New Roman" w:cs="Times New Roman"/>
          <w:bCs/>
          <w:i/>
          <w:color w:val="000000" w:themeColor="text1"/>
          <w:sz w:val="24"/>
        </w:rPr>
        <w:t>(</w:t>
      </w:r>
      <w:proofErr w:type="spellStart"/>
      <w:r w:rsidR="00DD1E4F" w:rsidRPr="00541E93">
        <w:rPr>
          <w:rFonts w:ascii="Times New Roman" w:hAnsi="Times New Roman" w:cs="Times New Roman"/>
          <w:bCs/>
          <w:i/>
          <w:color w:val="000000" w:themeColor="text1"/>
          <w:sz w:val="24"/>
        </w:rPr>
        <w:t>PBDEs</w:t>
      </w:r>
      <w:proofErr w:type="spellEnd"/>
      <w:r w:rsidR="00DD1E4F" w:rsidRPr="00541E93">
        <w:rPr>
          <w:rFonts w:ascii="Times New Roman" w:hAnsi="Times New Roman" w:cs="Times New Roman"/>
          <w:bCs/>
          <w:i/>
          <w:color w:val="000000" w:themeColor="text1"/>
          <w:sz w:val="24"/>
        </w:rPr>
        <w:t>)</w:t>
      </w:r>
      <w:r w:rsidR="00DD1E4F" w:rsidRPr="00E978C8">
        <w:rPr>
          <w:rFonts w:ascii="Times New Roman" w:hAnsi="Times New Roman" w:cs="Times New Roman"/>
          <w:bCs/>
          <w:color w:val="000000" w:themeColor="text1"/>
          <w:sz w:val="24"/>
        </w:rPr>
        <w:t>;</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16.12</w:t>
      </w:r>
      <w:r>
        <w:rPr>
          <w:rFonts w:ascii="Times New Roman" w:hAnsi="Times New Roman" w:cs="Times New Roman"/>
          <w:color w:val="000000" w:themeColor="text1"/>
          <w:sz w:val="24"/>
        </w:rPr>
        <w:tab/>
      </w:r>
      <w:r w:rsidR="00DD1E4F" w:rsidRPr="0002584D">
        <w:rPr>
          <w:rFonts w:ascii="Times New Roman" w:hAnsi="Times New Roman" w:cs="Times New Roman"/>
          <w:bCs/>
          <w:sz w:val="24"/>
        </w:rPr>
        <w:t>Descartar a utilização de materiais cujo processo de fabricação é poluente ao ar atmosférico, a água, ao solo ou gera poluição sonora;</w:t>
      </w:r>
    </w:p>
    <w:p w:rsidR="00F47F19"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16.13</w:t>
      </w:r>
      <w:r>
        <w:rPr>
          <w:rFonts w:ascii="Times New Roman" w:hAnsi="Times New Roman" w:cs="Times New Roman"/>
          <w:color w:val="000000" w:themeColor="text1"/>
          <w:sz w:val="24"/>
        </w:rPr>
        <w:tab/>
      </w:r>
      <w:r w:rsidR="00DD1E4F" w:rsidRPr="0002584D">
        <w:rPr>
          <w:rFonts w:ascii="Times New Roman" w:hAnsi="Times New Roman" w:cs="Times New Roman"/>
          <w:bCs/>
          <w:sz w:val="24"/>
        </w:rPr>
        <w:t xml:space="preserve">Preferir fabricantes de </w:t>
      </w:r>
      <w:r w:rsidR="00DD1E4F" w:rsidRPr="0002584D">
        <w:rPr>
          <w:rFonts w:ascii="Times New Roman" w:hAnsi="Times New Roman" w:cs="Times New Roman"/>
          <w:color w:val="000000"/>
          <w:sz w:val="24"/>
        </w:rPr>
        <w:t>equipamentos</w:t>
      </w:r>
      <w:r w:rsidR="00DD1E4F" w:rsidRPr="0002584D">
        <w:rPr>
          <w:rFonts w:ascii="Times New Roman" w:hAnsi="Times New Roman" w:cs="Times New Roman"/>
          <w:bCs/>
          <w:sz w:val="24"/>
        </w:rPr>
        <w:t xml:space="preserve"> que apresentam baixo consumo de energia elétrica, preferencialmente aqueles com o selo </w:t>
      </w:r>
      <w:proofErr w:type="spellStart"/>
      <w:r w:rsidR="00DD1E4F" w:rsidRPr="0002584D">
        <w:rPr>
          <w:rFonts w:ascii="Times New Roman" w:hAnsi="Times New Roman" w:cs="Times New Roman"/>
          <w:bCs/>
          <w:sz w:val="24"/>
        </w:rPr>
        <w:t>Procel</w:t>
      </w:r>
      <w:proofErr w:type="spellEnd"/>
      <w:r w:rsidR="00DD1E4F" w:rsidRPr="0002584D">
        <w:rPr>
          <w:rFonts w:ascii="Times New Roman" w:hAnsi="Times New Roman" w:cs="Times New Roman"/>
          <w:bCs/>
          <w:sz w:val="24"/>
        </w:rPr>
        <w:t xml:space="preserve"> e certificados pelo Inmetro;</w:t>
      </w:r>
    </w:p>
    <w:p w:rsidR="00DD1E4F" w:rsidRPr="00E978C8" w:rsidRDefault="00F47F19" w:rsidP="00F47F19">
      <w:pPr>
        <w:tabs>
          <w:tab w:val="left" w:pos="993"/>
        </w:tabs>
        <w:autoSpaceDE w:val="0"/>
        <w:autoSpaceDN w:val="0"/>
        <w:adjustRightInd w:val="0"/>
        <w:spacing w:after="120"/>
        <w:ind w:left="993"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16.14</w:t>
      </w:r>
      <w:r>
        <w:rPr>
          <w:rFonts w:ascii="Times New Roman" w:hAnsi="Times New Roman" w:cs="Times New Roman"/>
          <w:color w:val="000000" w:themeColor="text1"/>
          <w:sz w:val="24"/>
        </w:rPr>
        <w:tab/>
      </w:r>
      <w:r w:rsidR="00DD1E4F" w:rsidRPr="0002584D">
        <w:rPr>
          <w:rFonts w:ascii="Times New Roman" w:hAnsi="Times New Roman" w:cs="Times New Roman"/>
          <w:bCs/>
          <w:sz w:val="24"/>
        </w:rPr>
        <w:t xml:space="preserve">Observar a Resolução CONAMA nº 20, de </w:t>
      </w:r>
      <w:proofErr w:type="gramStart"/>
      <w:r w:rsidR="00DD1E4F" w:rsidRPr="0002584D">
        <w:rPr>
          <w:rFonts w:ascii="Times New Roman" w:hAnsi="Times New Roman" w:cs="Times New Roman"/>
          <w:bCs/>
          <w:sz w:val="24"/>
        </w:rPr>
        <w:t>7</w:t>
      </w:r>
      <w:proofErr w:type="gramEnd"/>
      <w:r w:rsidR="00DD1E4F" w:rsidRPr="0002584D">
        <w:rPr>
          <w:rFonts w:ascii="Times New Roman" w:hAnsi="Times New Roman" w:cs="Times New Roman"/>
          <w:bCs/>
          <w:sz w:val="24"/>
        </w:rPr>
        <w:t xml:space="preserve"> de dezembro de 1994, quanto aos equipamentos que gerem ruído no seu funcionamento;</w:t>
      </w:r>
    </w:p>
    <w:p w:rsidR="00EC3031" w:rsidRPr="00496472" w:rsidRDefault="00EC3031" w:rsidP="00496472">
      <w:pPr>
        <w:spacing w:after="120"/>
        <w:ind w:left="360"/>
        <w:jc w:val="both"/>
        <w:rPr>
          <w:rFonts w:ascii="Times New Roman" w:hAnsi="Times New Roman" w:cs="Times New Roman"/>
          <w:b/>
          <w:color w:val="000000"/>
          <w:sz w:val="24"/>
        </w:rPr>
      </w:pPr>
    </w:p>
    <w:p w:rsidR="008B583C" w:rsidRDefault="00496472" w:rsidP="00C9436A">
      <w:pPr>
        <w:numPr>
          <w:ilvl w:val="0"/>
          <w:numId w:val="18"/>
        </w:numPr>
        <w:spacing w:after="120"/>
        <w:ind w:left="426" w:hanging="426"/>
        <w:jc w:val="both"/>
        <w:rPr>
          <w:rFonts w:ascii="Times New Roman" w:hAnsi="Times New Roman" w:cs="Times New Roman"/>
          <w:b/>
          <w:color w:val="000000"/>
          <w:sz w:val="24"/>
        </w:rPr>
      </w:pPr>
      <w:r w:rsidRPr="00496472">
        <w:rPr>
          <w:rFonts w:ascii="Times New Roman" w:hAnsi="Times New Roman" w:cs="Times New Roman"/>
          <w:b/>
          <w:color w:val="000000"/>
          <w:sz w:val="24"/>
        </w:rPr>
        <w:t>DAS</w:t>
      </w:r>
      <w:r w:rsidRPr="00496472">
        <w:rPr>
          <w:rFonts w:ascii="Times New Roman" w:hAnsi="Times New Roman" w:cs="Times New Roman"/>
          <w:b/>
          <w:color w:val="000000"/>
          <w:sz w:val="24"/>
          <w:lang w:eastAsia="en-US"/>
        </w:rPr>
        <w:t xml:space="preserve"> OBRIGAÇÕES DO CONTRATANTE </w:t>
      </w:r>
      <w:r w:rsidR="00E0131A">
        <w:rPr>
          <w:rFonts w:ascii="Times New Roman" w:hAnsi="Times New Roman" w:cs="Times New Roman"/>
          <w:b/>
          <w:color w:val="000000"/>
          <w:sz w:val="24"/>
          <w:lang w:eastAsia="en-US"/>
        </w:rPr>
        <w:t>E DA CONTRATADA</w:t>
      </w:r>
    </w:p>
    <w:p w:rsidR="008E54F8" w:rsidRDefault="008E54F8" w:rsidP="008E54F8">
      <w:pPr>
        <w:pStyle w:val="PargrafodaLista"/>
        <w:ind w:left="993" w:hanging="567"/>
        <w:jc w:val="both"/>
        <w:rPr>
          <w:rFonts w:ascii="Times New Roman" w:hAnsi="Times New Roman" w:cs="Times New Roman"/>
          <w:color w:val="000000"/>
          <w:lang w:eastAsia="en-US"/>
        </w:rPr>
      </w:pPr>
      <w:r>
        <w:rPr>
          <w:rFonts w:ascii="Times New Roman" w:hAnsi="Times New Roman" w:cs="Times New Roman"/>
          <w:color w:val="000000"/>
          <w:lang w:eastAsia="en-US"/>
        </w:rPr>
        <w:t>17.1</w:t>
      </w:r>
      <w:r>
        <w:rPr>
          <w:rFonts w:ascii="Times New Roman" w:hAnsi="Times New Roman" w:cs="Times New Roman"/>
          <w:color w:val="000000"/>
          <w:lang w:eastAsia="en-US"/>
        </w:rPr>
        <w:tab/>
      </w:r>
      <w:r w:rsidRPr="008E54F8">
        <w:rPr>
          <w:rFonts w:ascii="Times New Roman" w:hAnsi="Times New Roman" w:cs="Times New Roman"/>
          <w:color w:val="000000"/>
          <w:lang w:eastAsia="en-US"/>
        </w:rPr>
        <w:t xml:space="preserve">As obrigações do Contratante e da Contratada são as estabelecidas no Termo de </w:t>
      </w:r>
      <w:r w:rsidRPr="008E54F8">
        <w:rPr>
          <w:rFonts w:ascii="Times New Roman" w:hAnsi="Times New Roman" w:cs="Times New Roman"/>
          <w:lang w:eastAsia="en-US"/>
        </w:rPr>
        <w:t>Referência, anexo a este Edital</w:t>
      </w:r>
      <w:r w:rsidRPr="008E54F8">
        <w:rPr>
          <w:rFonts w:ascii="Times New Roman" w:hAnsi="Times New Roman" w:cs="Times New Roman"/>
          <w:color w:val="000000"/>
          <w:lang w:eastAsia="en-US"/>
        </w:rPr>
        <w:t>.</w:t>
      </w:r>
    </w:p>
    <w:p w:rsidR="008E54F8" w:rsidRDefault="008E54F8" w:rsidP="008E54F8">
      <w:pPr>
        <w:pStyle w:val="PargrafodaLista"/>
        <w:ind w:left="360"/>
        <w:jc w:val="both"/>
        <w:rPr>
          <w:rFonts w:ascii="Times New Roman" w:hAnsi="Times New Roman" w:cs="Times New Roman"/>
          <w:b/>
          <w:color w:val="000000"/>
        </w:rPr>
      </w:pPr>
    </w:p>
    <w:p w:rsidR="008E54F8" w:rsidRPr="008E54F8" w:rsidRDefault="008E54F8" w:rsidP="008E54F8">
      <w:pPr>
        <w:pStyle w:val="PargrafodaLista"/>
        <w:ind w:left="360"/>
        <w:jc w:val="both"/>
        <w:rPr>
          <w:rFonts w:ascii="Times New Roman" w:hAnsi="Times New Roman" w:cs="Times New Roman"/>
          <w:b/>
          <w:color w:val="000000"/>
        </w:rPr>
      </w:pPr>
    </w:p>
    <w:p w:rsidR="00496472" w:rsidRPr="00330BDD" w:rsidRDefault="00330BDD" w:rsidP="00330BDD">
      <w:pPr>
        <w:spacing w:after="120"/>
        <w:ind w:left="426" w:hanging="426"/>
        <w:jc w:val="both"/>
        <w:rPr>
          <w:rFonts w:ascii="Times New Roman" w:hAnsi="Times New Roman" w:cs="Times New Roman"/>
          <w:b/>
          <w:color w:val="000000"/>
          <w:sz w:val="24"/>
        </w:rPr>
      </w:pPr>
      <w:r w:rsidRPr="00330BDD">
        <w:rPr>
          <w:rFonts w:ascii="Times New Roman" w:hAnsi="Times New Roman" w:cs="Times New Roman"/>
          <w:b/>
          <w:color w:val="000000"/>
          <w:sz w:val="24"/>
        </w:rPr>
        <w:t>18.</w:t>
      </w:r>
      <w:r w:rsidRPr="00330BDD">
        <w:rPr>
          <w:rFonts w:ascii="Times New Roman" w:hAnsi="Times New Roman" w:cs="Times New Roman"/>
          <w:b/>
          <w:color w:val="000000"/>
          <w:sz w:val="24"/>
        </w:rPr>
        <w:tab/>
      </w:r>
      <w:r w:rsidR="00496472" w:rsidRPr="00330BDD">
        <w:rPr>
          <w:rFonts w:ascii="Times New Roman" w:hAnsi="Times New Roman" w:cs="Times New Roman"/>
          <w:b/>
          <w:color w:val="000000"/>
          <w:sz w:val="24"/>
        </w:rPr>
        <w:t>DO PAGAMENTO</w:t>
      </w:r>
    </w:p>
    <w:p w:rsidR="00330BDD" w:rsidRPr="00785A07" w:rsidRDefault="00330BDD" w:rsidP="00C9436A">
      <w:pPr>
        <w:pStyle w:val="PargrafodaLista"/>
        <w:numPr>
          <w:ilvl w:val="1"/>
          <w:numId w:val="22"/>
        </w:numPr>
        <w:spacing w:after="120"/>
        <w:ind w:left="993" w:hanging="567"/>
        <w:contextualSpacing w:val="0"/>
        <w:jc w:val="both"/>
        <w:rPr>
          <w:rFonts w:ascii="Times New Roman" w:hAnsi="Times New Roman" w:cs="Times New Roman"/>
          <w:szCs w:val="20"/>
        </w:rPr>
      </w:pPr>
      <w:r w:rsidRPr="00785A07">
        <w:rPr>
          <w:rFonts w:ascii="Times New Roman" w:hAnsi="Times New Roman" w:cs="Times New Roman"/>
          <w:szCs w:val="20"/>
        </w:rPr>
        <w:t xml:space="preserve">O pagamento será efetuado pelo Contratante no prazo de </w:t>
      </w:r>
      <w:r w:rsidRPr="00785A07">
        <w:rPr>
          <w:rFonts w:ascii="Times New Roman" w:hAnsi="Times New Roman" w:cs="Times New Roman"/>
          <w:b/>
          <w:szCs w:val="20"/>
        </w:rPr>
        <w:t>até 30 (trinta) dias</w:t>
      </w:r>
      <w:r w:rsidRPr="00785A07">
        <w:rPr>
          <w:rFonts w:ascii="Times New Roman" w:hAnsi="Times New Roman" w:cs="Times New Roman"/>
          <w:szCs w:val="20"/>
        </w:rPr>
        <w:t xml:space="preserve">, contados da apresentação da Nota Fiscal/Fatura contendo </w:t>
      </w:r>
      <w:r w:rsidRPr="00785A07">
        <w:rPr>
          <w:rFonts w:ascii="Times New Roman" w:hAnsi="Times New Roman" w:cs="Times New Roman"/>
          <w:szCs w:val="20"/>
          <w:lang w:eastAsia="en-US"/>
        </w:rPr>
        <w:t xml:space="preserve">o detalhamento dos serviços executados e </w:t>
      </w:r>
      <w:r w:rsidRPr="00785A07">
        <w:rPr>
          <w:rFonts w:ascii="Times New Roman" w:hAnsi="Times New Roman" w:cs="Times New Roman"/>
        </w:rPr>
        <w:t xml:space="preserve">correspondentes ao somatório dos valores das </w:t>
      </w:r>
      <w:r w:rsidRPr="00785A07">
        <w:rPr>
          <w:rFonts w:ascii="Times New Roman" w:hAnsi="Times New Roman" w:cs="Times New Roman"/>
          <w:b/>
        </w:rPr>
        <w:t>Ordens de Serviços</w:t>
      </w:r>
      <w:r w:rsidRPr="00785A07">
        <w:rPr>
          <w:rFonts w:ascii="Times New Roman" w:hAnsi="Times New Roman" w:cs="Times New Roman"/>
        </w:rPr>
        <w:t>, devidamente atestada pelo setor competente do Contratante</w:t>
      </w:r>
      <w:r w:rsidRPr="00785A07">
        <w:rPr>
          <w:rFonts w:ascii="Times New Roman" w:hAnsi="Times New Roman" w:cs="Times New Roman"/>
          <w:szCs w:val="20"/>
          <w:lang w:eastAsia="en-US"/>
        </w:rPr>
        <w:t>, através de ordem bancária, para crédito em banco, agência e conta corrente indicado pelo contratado, e observado o disposto na Lei nº 4.320/64.</w:t>
      </w:r>
    </w:p>
    <w:p w:rsidR="00330BDD" w:rsidRPr="007B29BA" w:rsidRDefault="00330BDD" w:rsidP="00C9436A">
      <w:pPr>
        <w:pStyle w:val="PargrafodaLista"/>
        <w:numPr>
          <w:ilvl w:val="2"/>
          <w:numId w:val="22"/>
        </w:numPr>
        <w:spacing w:after="120"/>
        <w:ind w:left="1843" w:hanging="851"/>
        <w:contextualSpacing w:val="0"/>
        <w:jc w:val="both"/>
        <w:rPr>
          <w:rFonts w:ascii="Times New Roman" w:hAnsi="Times New Roman" w:cs="Times New Roman"/>
          <w:lang w:eastAsia="en-US"/>
        </w:rPr>
      </w:pPr>
      <w:r w:rsidRPr="007B29BA">
        <w:rPr>
          <w:rFonts w:ascii="Times New Roman" w:hAnsi="Times New Roman" w:cs="Times New Roman"/>
          <w:lang w:eastAsia="en-US"/>
        </w:rPr>
        <w:t xml:space="preserve">A Contratada deverá anexar às Notas Fiscais/Faturas </w:t>
      </w:r>
      <w:r w:rsidRPr="007B29BA">
        <w:rPr>
          <w:rFonts w:ascii="Times New Roman" w:hAnsi="Times New Roman" w:cs="Times New Roman"/>
          <w:b/>
          <w:lang w:eastAsia="en-US"/>
        </w:rPr>
        <w:t>01 (uma) via</w:t>
      </w:r>
      <w:r w:rsidRPr="007B29BA">
        <w:rPr>
          <w:rFonts w:ascii="Times New Roman" w:hAnsi="Times New Roman" w:cs="Times New Roman"/>
          <w:lang w:eastAsia="en-US"/>
        </w:rPr>
        <w:t xml:space="preserve"> </w:t>
      </w:r>
      <w:r w:rsidR="007B29BA" w:rsidRPr="007B29BA">
        <w:rPr>
          <w:rFonts w:ascii="Times New Roman" w:hAnsi="Times New Roman" w:cs="Times New Roman"/>
        </w:rPr>
        <w:t>discriminativa do fornecimento de água mineral</w:t>
      </w:r>
      <w:r w:rsidRPr="007B29BA">
        <w:rPr>
          <w:rFonts w:ascii="Times New Roman" w:hAnsi="Times New Roman" w:cs="Times New Roman"/>
          <w:lang w:eastAsia="en-US"/>
        </w:rPr>
        <w:t xml:space="preserve">, </w:t>
      </w:r>
      <w:r w:rsidR="007B29BA" w:rsidRPr="007B29BA">
        <w:rPr>
          <w:rFonts w:ascii="Times New Roman" w:hAnsi="Times New Roman" w:cs="Times New Roman"/>
        </w:rPr>
        <w:t xml:space="preserve">correspondente ao somatório dos valores das </w:t>
      </w:r>
      <w:r w:rsidR="007B29BA" w:rsidRPr="007B29BA">
        <w:rPr>
          <w:rFonts w:ascii="Times New Roman" w:hAnsi="Times New Roman" w:cs="Times New Roman"/>
          <w:b/>
        </w:rPr>
        <w:t>Ordens de Serviços</w:t>
      </w:r>
      <w:r w:rsidR="007B29BA" w:rsidRPr="007B29BA">
        <w:rPr>
          <w:rFonts w:ascii="Times New Roman" w:hAnsi="Times New Roman" w:cs="Times New Roman"/>
        </w:rPr>
        <w:t>, previamente aprovadas e efetivamente fornecidas/entregues e devidamente atestadas pela fiscalização do Contratante.</w:t>
      </w:r>
    </w:p>
    <w:p w:rsidR="00831A31" w:rsidRPr="00831A31" w:rsidRDefault="00831A31" w:rsidP="00831A31">
      <w:pPr>
        <w:spacing w:after="120"/>
        <w:ind w:left="993" w:hanging="567"/>
        <w:jc w:val="both"/>
        <w:rPr>
          <w:rFonts w:ascii="Times New Roman" w:hAnsi="Times New Roman" w:cs="Times New Roman"/>
          <w:sz w:val="24"/>
        </w:rPr>
      </w:pPr>
      <w:r w:rsidRPr="00831A31">
        <w:rPr>
          <w:rFonts w:ascii="Times New Roman" w:hAnsi="Times New Roman" w:cs="Times New Roman"/>
          <w:sz w:val="24"/>
          <w:lang w:eastAsia="en-US"/>
        </w:rPr>
        <w:t>18.2</w:t>
      </w:r>
      <w:r w:rsidRPr="00831A31">
        <w:rPr>
          <w:rFonts w:ascii="Times New Roman" w:hAnsi="Times New Roman" w:cs="Times New Roman"/>
          <w:sz w:val="24"/>
          <w:lang w:eastAsia="en-US"/>
        </w:rPr>
        <w:tab/>
        <w:t xml:space="preserve">Os pagamentos decorrentes de despesas cujos valores não ultrapassem o limite </w:t>
      </w:r>
      <w:r w:rsidRPr="00831A31">
        <w:rPr>
          <w:rFonts w:ascii="Times New Roman" w:hAnsi="Times New Roman" w:cs="Times New Roman"/>
          <w:sz w:val="24"/>
        </w:rPr>
        <w:t>de que trata o inciso II do art. 24</w:t>
      </w:r>
      <w:r w:rsidRPr="00831A31">
        <w:rPr>
          <w:rFonts w:ascii="Times New Roman" w:hAnsi="Times New Roman" w:cs="Times New Roman"/>
          <w:sz w:val="24"/>
          <w:lang w:eastAsia="en-US"/>
        </w:rPr>
        <w:t xml:space="preserve"> da Lei nº 8.666, de 1993, deverão ser efetuados no prazo de até </w:t>
      </w:r>
      <w:proofErr w:type="gramStart"/>
      <w:r w:rsidRPr="00831A31">
        <w:rPr>
          <w:rFonts w:ascii="Times New Roman" w:hAnsi="Times New Roman" w:cs="Times New Roman"/>
          <w:b/>
          <w:sz w:val="24"/>
          <w:lang w:eastAsia="en-US"/>
        </w:rPr>
        <w:t>5</w:t>
      </w:r>
      <w:proofErr w:type="gramEnd"/>
      <w:r w:rsidRPr="00831A31">
        <w:rPr>
          <w:rFonts w:ascii="Times New Roman" w:hAnsi="Times New Roman" w:cs="Times New Roman"/>
          <w:b/>
          <w:sz w:val="24"/>
          <w:lang w:eastAsia="en-US"/>
        </w:rPr>
        <w:t xml:space="preserve"> (cinco) dias úteis</w:t>
      </w:r>
      <w:r w:rsidRPr="00831A31">
        <w:rPr>
          <w:rFonts w:ascii="Times New Roman" w:hAnsi="Times New Roman" w:cs="Times New Roman"/>
          <w:sz w:val="24"/>
          <w:lang w:eastAsia="en-US"/>
        </w:rPr>
        <w:t>, contados da data da apresentação da Nota Fiscal, nos termos do art. 5º, § 3º, da Lei nº 8.666, de 1993.</w:t>
      </w:r>
    </w:p>
    <w:p w:rsidR="00831A31" w:rsidRPr="00831A31" w:rsidRDefault="00831A31" w:rsidP="00831A31">
      <w:pPr>
        <w:spacing w:after="120"/>
        <w:ind w:left="993" w:hanging="567"/>
        <w:jc w:val="both"/>
        <w:rPr>
          <w:rFonts w:ascii="Times New Roman" w:hAnsi="Times New Roman" w:cs="Times New Roman"/>
          <w:sz w:val="24"/>
        </w:rPr>
      </w:pPr>
      <w:r w:rsidRPr="00831A31">
        <w:rPr>
          <w:rFonts w:ascii="Times New Roman" w:hAnsi="Times New Roman" w:cs="Times New Roman"/>
          <w:color w:val="000000"/>
          <w:sz w:val="24"/>
          <w:lang w:eastAsia="en-US"/>
        </w:rPr>
        <w:t>18.3</w:t>
      </w:r>
      <w:r w:rsidRPr="00831A31">
        <w:rPr>
          <w:rFonts w:ascii="Times New Roman" w:hAnsi="Times New Roman" w:cs="Times New Roman"/>
          <w:color w:val="000000"/>
          <w:sz w:val="24"/>
          <w:lang w:eastAsia="en-US"/>
        </w:rPr>
        <w:tab/>
        <w:t xml:space="preserve">Havendo erro na apresentação da Nota Fiscal ou dos documentos pertinentes à contratação, ou, ainda, circunstância que impeça a liquidação da despesa, como, por exemplo, </w:t>
      </w:r>
      <w:r w:rsidRPr="00831A31">
        <w:rPr>
          <w:rFonts w:ascii="Times New Roman" w:hAnsi="Times New Roman" w:cs="Times New Roman"/>
          <w:color w:val="000000"/>
          <w:sz w:val="24"/>
        </w:rPr>
        <w:t>obrigação financeira pendente, decorrente de penalidade imposta ou inadimplência,</w:t>
      </w:r>
      <w:r w:rsidRPr="00831A31">
        <w:rPr>
          <w:rFonts w:ascii="Times New Roman" w:hAnsi="Times New Roman" w:cs="Times New Roman"/>
          <w:color w:val="000000"/>
          <w:sz w:val="24"/>
          <w:lang w:eastAsia="en-US"/>
        </w:rPr>
        <w:t xml:space="preserve"> o pagamento ficará sobrestado até que a Contratada providencie as </w:t>
      </w:r>
      <w:r w:rsidRPr="00831A31">
        <w:rPr>
          <w:rFonts w:ascii="Times New Roman" w:hAnsi="Times New Roman" w:cs="Times New Roman"/>
          <w:color w:val="000000"/>
          <w:sz w:val="24"/>
          <w:lang w:eastAsia="en-US"/>
        </w:rPr>
        <w:lastRenderedPageBreak/>
        <w:t xml:space="preserve">medidas saneadoras. Nesta hipótese, o prazo para pagamento iniciar-se-á após a comprovação da regularização da situação, não acarretando qualquer ônus para </w:t>
      </w:r>
      <w:r w:rsidRPr="00831A31">
        <w:rPr>
          <w:rFonts w:ascii="Times New Roman" w:hAnsi="Times New Roman" w:cs="Times New Roman"/>
          <w:color w:val="000000" w:themeColor="text1"/>
          <w:sz w:val="24"/>
          <w:lang w:eastAsia="en-US"/>
        </w:rPr>
        <w:t xml:space="preserve">o </w:t>
      </w:r>
      <w:r w:rsidRPr="00831A31">
        <w:rPr>
          <w:rFonts w:ascii="Times New Roman" w:hAnsi="Times New Roman" w:cs="Times New Roman"/>
          <w:color w:val="000000"/>
          <w:sz w:val="24"/>
          <w:lang w:eastAsia="en-US"/>
        </w:rPr>
        <w:t>Contratante.</w:t>
      </w:r>
    </w:p>
    <w:p w:rsidR="00831A31" w:rsidRPr="00831A31" w:rsidRDefault="00831A31" w:rsidP="00831A31">
      <w:pPr>
        <w:spacing w:after="120"/>
        <w:ind w:left="993" w:hanging="567"/>
        <w:jc w:val="both"/>
        <w:rPr>
          <w:rFonts w:ascii="Times New Roman" w:hAnsi="Times New Roman" w:cs="Times New Roman"/>
          <w:sz w:val="24"/>
        </w:rPr>
      </w:pPr>
      <w:r w:rsidRPr="00831A31">
        <w:rPr>
          <w:rFonts w:ascii="Times New Roman" w:hAnsi="Times New Roman" w:cs="Times New Roman"/>
          <w:color w:val="000000" w:themeColor="text1"/>
          <w:sz w:val="24"/>
        </w:rPr>
        <w:t>18.4</w:t>
      </w:r>
      <w:r w:rsidRPr="00831A31">
        <w:rPr>
          <w:rFonts w:ascii="Times New Roman" w:hAnsi="Times New Roman" w:cs="Times New Roman"/>
          <w:color w:val="000000" w:themeColor="text1"/>
          <w:sz w:val="24"/>
        </w:rPr>
        <w:tab/>
        <w:t>Nos termos do artigo 3</w:t>
      </w:r>
      <w:r w:rsidR="005427A6">
        <w:rPr>
          <w:rFonts w:ascii="Times New Roman" w:hAnsi="Times New Roman" w:cs="Times New Roman"/>
          <w:color w:val="000000" w:themeColor="text1"/>
          <w:sz w:val="24"/>
        </w:rPr>
        <w:t>6, § 6°, da Instrução Normativa</w:t>
      </w:r>
      <w:r w:rsidRPr="00831A31">
        <w:rPr>
          <w:rFonts w:ascii="Times New Roman" w:hAnsi="Times New Roman" w:cs="Times New Roman"/>
          <w:color w:val="000000" w:themeColor="text1"/>
          <w:sz w:val="24"/>
        </w:rPr>
        <w:t>/MP n° 02, de 2008, será efetuada a retenção ou glosa no pagamento, proporcional à irregularidade verificada, sem prejuízo das sanções cabíveis, caso se constate que a Contratada:</w:t>
      </w:r>
    </w:p>
    <w:p w:rsidR="00831A31" w:rsidRPr="00831A31" w:rsidRDefault="00831A31" w:rsidP="00831A31">
      <w:pPr>
        <w:spacing w:after="120"/>
        <w:ind w:left="1701" w:hanging="708"/>
        <w:jc w:val="both"/>
        <w:rPr>
          <w:rFonts w:ascii="Times New Roman" w:hAnsi="Times New Roman" w:cs="Times New Roman"/>
          <w:sz w:val="24"/>
        </w:rPr>
      </w:pPr>
      <w:r w:rsidRPr="00831A31">
        <w:rPr>
          <w:rFonts w:ascii="Times New Roman" w:hAnsi="Times New Roman" w:cs="Times New Roman"/>
          <w:color w:val="000000" w:themeColor="text1"/>
          <w:sz w:val="24"/>
        </w:rPr>
        <w:t>18.4.1</w:t>
      </w:r>
      <w:r w:rsidRPr="00831A31">
        <w:rPr>
          <w:rFonts w:ascii="Times New Roman" w:hAnsi="Times New Roman" w:cs="Times New Roman"/>
          <w:color w:val="000000" w:themeColor="text1"/>
          <w:sz w:val="24"/>
        </w:rPr>
        <w:tab/>
        <w:t>não produziu os resultados acordados;</w:t>
      </w:r>
    </w:p>
    <w:p w:rsidR="00831A31" w:rsidRPr="00831A31" w:rsidRDefault="00831A31" w:rsidP="00831A31">
      <w:pPr>
        <w:spacing w:after="120"/>
        <w:ind w:left="1701" w:hanging="708"/>
        <w:jc w:val="both"/>
        <w:rPr>
          <w:rFonts w:ascii="Times New Roman" w:hAnsi="Times New Roman" w:cs="Times New Roman"/>
          <w:sz w:val="24"/>
        </w:rPr>
      </w:pPr>
      <w:r w:rsidRPr="00831A31">
        <w:rPr>
          <w:rFonts w:ascii="Times New Roman" w:hAnsi="Times New Roman" w:cs="Times New Roman"/>
          <w:color w:val="000000" w:themeColor="text1"/>
          <w:sz w:val="24"/>
        </w:rPr>
        <w:t>18.4.2</w:t>
      </w:r>
      <w:r w:rsidRPr="00831A31">
        <w:rPr>
          <w:rFonts w:ascii="Times New Roman" w:hAnsi="Times New Roman" w:cs="Times New Roman"/>
          <w:color w:val="000000" w:themeColor="text1"/>
          <w:sz w:val="24"/>
        </w:rPr>
        <w:tab/>
        <w:t>deixou de executar os serviços contratados, ou não os executou com a qualidade mínima exigida;</w:t>
      </w:r>
    </w:p>
    <w:p w:rsidR="00831A31" w:rsidRPr="00831A31" w:rsidRDefault="00831A31" w:rsidP="00831A31">
      <w:pPr>
        <w:spacing w:after="120"/>
        <w:ind w:left="1701" w:hanging="708"/>
        <w:jc w:val="both"/>
        <w:rPr>
          <w:rFonts w:ascii="Times New Roman" w:hAnsi="Times New Roman" w:cs="Times New Roman"/>
          <w:sz w:val="24"/>
        </w:rPr>
      </w:pPr>
      <w:r w:rsidRPr="00831A31">
        <w:rPr>
          <w:rFonts w:ascii="Times New Roman" w:hAnsi="Times New Roman" w:cs="Times New Roman"/>
          <w:color w:val="000000" w:themeColor="text1"/>
          <w:sz w:val="24"/>
        </w:rPr>
        <w:t>18.4.3</w:t>
      </w:r>
      <w:r w:rsidRPr="00831A31">
        <w:rPr>
          <w:rFonts w:ascii="Times New Roman" w:hAnsi="Times New Roman" w:cs="Times New Roman"/>
          <w:color w:val="000000" w:themeColor="text1"/>
          <w:sz w:val="24"/>
        </w:rPr>
        <w:tab/>
        <w:t>deixou de utilizar os materiais e recursos humanos exigidos para a execução do serviço, ou utilizou-os com qualidade ou quantidade inferior à demanda.</w:t>
      </w:r>
    </w:p>
    <w:p w:rsidR="00831A31" w:rsidRPr="00F66DBC" w:rsidRDefault="00831A31" w:rsidP="00C9436A">
      <w:pPr>
        <w:pStyle w:val="PargrafodaLista"/>
        <w:numPr>
          <w:ilvl w:val="1"/>
          <w:numId w:val="23"/>
        </w:numPr>
        <w:spacing w:after="120"/>
        <w:ind w:left="992" w:hanging="567"/>
        <w:contextualSpacing w:val="0"/>
        <w:jc w:val="both"/>
        <w:rPr>
          <w:rFonts w:ascii="Times New Roman" w:hAnsi="Times New Roman" w:cs="Times New Roman"/>
        </w:rPr>
      </w:pPr>
      <w:r w:rsidRPr="00F66DBC">
        <w:rPr>
          <w:rFonts w:ascii="Times New Roman" w:hAnsi="Times New Roman" w:cs="Times New Roman"/>
          <w:color w:val="000000"/>
        </w:rPr>
        <w:t xml:space="preserve">Será considerada data do pagamento o dia </w:t>
      </w:r>
      <w:r w:rsidRPr="00F66DBC">
        <w:rPr>
          <w:rFonts w:ascii="Times New Roman" w:hAnsi="Times New Roman" w:cs="Times New Roman"/>
          <w:color w:val="000000"/>
          <w:lang w:eastAsia="en-US"/>
        </w:rPr>
        <w:t>em que constar como emitida a ordem bancária para pagamento.</w:t>
      </w:r>
    </w:p>
    <w:p w:rsidR="00831A31" w:rsidRPr="000E4BA2" w:rsidRDefault="00831A31" w:rsidP="00C9436A">
      <w:pPr>
        <w:pStyle w:val="PargrafodaLista"/>
        <w:numPr>
          <w:ilvl w:val="1"/>
          <w:numId w:val="23"/>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w:t>
      </w:r>
      <w:r>
        <w:rPr>
          <w:rFonts w:ascii="Times New Roman" w:hAnsi="Times New Roman" w:cs="Times New Roman"/>
          <w:color w:val="000000"/>
          <w:lang w:eastAsia="en-US"/>
        </w:rPr>
        <w:t>E</w:t>
      </w:r>
      <w:r w:rsidRPr="00F17E45">
        <w:rPr>
          <w:rFonts w:ascii="Times New Roman" w:hAnsi="Times New Roman" w:cs="Times New Roman"/>
          <w:color w:val="000000"/>
          <w:lang w:eastAsia="en-US"/>
        </w:rPr>
        <w:t>dital.</w:t>
      </w:r>
    </w:p>
    <w:p w:rsidR="00831A31" w:rsidRPr="00F17E45" w:rsidRDefault="00831A31" w:rsidP="00C9436A">
      <w:pPr>
        <w:pStyle w:val="PargrafodaLista"/>
        <w:numPr>
          <w:ilvl w:val="1"/>
          <w:numId w:val="23"/>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831A31" w:rsidRPr="00F17E45" w:rsidRDefault="00831A31" w:rsidP="00C9436A">
      <w:pPr>
        <w:pStyle w:val="PargrafodaLista"/>
        <w:numPr>
          <w:ilvl w:val="1"/>
          <w:numId w:val="23"/>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31A31" w:rsidRPr="00F17E45" w:rsidRDefault="00831A31" w:rsidP="00C9436A">
      <w:pPr>
        <w:pStyle w:val="PargrafodaLista"/>
        <w:numPr>
          <w:ilvl w:val="1"/>
          <w:numId w:val="23"/>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831A31" w:rsidRPr="000E4BA2" w:rsidRDefault="00831A31" w:rsidP="00C9436A">
      <w:pPr>
        <w:pStyle w:val="PargrafodaLista"/>
        <w:numPr>
          <w:ilvl w:val="1"/>
          <w:numId w:val="23"/>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831A31" w:rsidRPr="00C946D0" w:rsidRDefault="00831A31" w:rsidP="00C9436A">
      <w:pPr>
        <w:pStyle w:val="PargrafodaLista"/>
        <w:numPr>
          <w:ilvl w:val="1"/>
          <w:numId w:val="23"/>
        </w:numPr>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831A31" w:rsidRPr="00C946D0" w:rsidRDefault="00831A31" w:rsidP="00C9436A">
      <w:pPr>
        <w:pStyle w:val="PargrafodaLista"/>
        <w:numPr>
          <w:ilvl w:val="1"/>
          <w:numId w:val="23"/>
        </w:numPr>
        <w:autoSpaceDE w:val="0"/>
        <w:snapToGrid w:val="0"/>
        <w:spacing w:after="120"/>
        <w:ind w:left="993" w:hanging="709"/>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831A31" w:rsidRPr="00AB5CED" w:rsidRDefault="00831A31" w:rsidP="00EC3031">
      <w:pPr>
        <w:pStyle w:val="PargrafodaLista"/>
        <w:numPr>
          <w:ilvl w:val="2"/>
          <w:numId w:val="23"/>
        </w:numPr>
        <w:autoSpaceDE w:val="0"/>
        <w:snapToGrid w:val="0"/>
        <w:spacing w:after="120"/>
        <w:ind w:left="1843" w:hanging="850"/>
        <w:jc w:val="both"/>
        <w:rPr>
          <w:rFonts w:ascii="Times New Roman" w:hAnsi="Times New Roman" w:cs="Times New Roman"/>
          <w:color w:val="000000"/>
        </w:rPr>
      </w:pPr>
      <w:r w:rsidRPr="00AB5CED">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31A31" w:rsidRDefault="00831A31" w:rsidP="00CC5413">
      <w:pPr>
        <w:ind w:left="993"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Pr>
          <w:rFonts w:ascii="Times New Roman" w:hAnsi="Times New Roman" w:cs="Times New Roman"/>
          <w:color w:val="000000"/>
          <w:sz w:val="24"/>
        </w:rPr>
        <w:t>8</w:t>
      </w:r>
      <w:r w:rsidRPr="006A2EE0">
        <w:rPr>
          <w:rFonts w:ascii="Times New Roman" w:hAnsi="Times New Roman" w:cs="Times New Roman"/>
          <w:color w:val="000000"/>
          <w:sz w:val="24"/>
        </w:rPr>
        <w:t>.1</w:t>
      </w:r>
      <w:r>
        <w:rPr>
          <w:rFonts w:ascii="Times New Roman" w:hAnsi="Times New Roman" w:cs="Times New Roman"/>
          <w:color w:val="000000"/>
          <w:sz w:val="24"/>
        </w:rPr>
        <w:t>3</w:t>
      </w:r>
      <w:r w:rsidRPr="006A2EE0">
        <w:rPr>
          <w:rFonts w:ascii="Times New Roman" w:hAnsi="Times New Roman" w:cs="Times New Roman"/>
          <w:color w:val="000000"/>
          <w:sz w:val="24"/>
        </w:rPr>
        <w:tab/>
      </w:r>
      <w:r w:rsidRPr="00A508B5">
        <w:rPr>
          <w:rFonts w:ascii="Times New Roman" w:hAnsi="Times New Roman" w:cs="Times New Roman"/>
          <w:color w:val="000000"/>
          <w:sz w:val="24"/>
        </w:rPr>
        <w:t xml:space="preserve">Nos casos de eventuais atrasos de pagamento, desde que a Contratada não tenha concorrido, de alguma forma, para tanto, fica convencionado que a taxa de compensação financeira devida pelo Contratante, entre a data do vencimento e o </w:t>
      </w:r>
      <w:r w:rsidRPr="00A508B5">
        <w:rPr>
          <w:rFonts w:ascii="Times New Roman" w:hAnsi="Times New Roman" w:cs="Times New Roman"/>
          <w:color w:val="000000"/>
          <w:sz w:val="24"/>
        </w:rPr>
        <w:lastRenderedPageBreak/>
        <w:t>efetivo adimplemento da parcela, é calculada mediante a aplicação da seguinte fórmula:</w:t>
      </w:r>
    </w:p>
    <w:p w:rsidR="00F47F19" w:rsidRPr="00EC3031" w:rsidRDefault="00F47F19" w:rsidP="00F47F19">
      <w:pPr>
        <w:tabs>
          <w:tab w:val="left" w:pos="1276"/>
        </w:tabs>
        <w:ind w:left="709" w:firstLine="567"/>
        <w:jc w:val="both"/>
        <w:rPr>
          <w:rFonts w:ascii="Times New Roman" w:hAnsi="Times New Roman" w:cs="Times New Roman"/>
          <w:color w:val="000000"/>
          <w:sz w:val="18"/>
          <w:szCs w:val="18"/>
        </w:rPr>
      </w:pPr>
      <w:r w:rsidRPr="00EC3031">
        <w:rPr>
          <w:rFonts w:ascii="Times New Roman" w:hAnsi="Times New Roman" w:cs="Times New Roman"/>
          <w:color w:val="000000"/>
          <w:sz w:val="18"/>
          <w:szCs w:val="18"/>
        </w:rPr>
        <w:t>EM = I x N x VP, sendo:</w:t>
      </w:r>
    </w:p>
    <w:p w:rsidR="00F47F19" w:rsidRPr="00EC3031" w:rsidRDefault="00F47F19" w:rsidP="00F47F19">
      <w:pPr>
        <w:tabs>
          <w:tab w:val="left" w:pos="1276"/>
        </w:tabs>
        <w:ind w:left="709" w:firstLine="567"/>
        <w:jc w:val="both"/>
        <w:rPr>
          <w:rFonts w:ascii="Times New Roman" w:hAnsi="Times New Roman" w:cs="Times New Roman"/>
          <w:snapToGrid w:val="0"/>
          <w:color w:val="000000"/>
          <w:sz w:val="18"/>
          <w:szCs w:val="18"/>
        </w:rPr>
      </w:pPr>
      <w:r w:rsidRPr="00EC3031">
        <w:rPr>
          <w:rFonts w:ascii="Times New Roman" w:hAnsi="Times New Roman" w:cs="Times New Roman"/>
          <w:snapToGrid w:val="0"/>
          <w:color w:val="000000"/>
          <w:sz w:val="18"/>
          <w:szCs w:val="18"/>
        </w:rPr>
        <w:t>EM = Encargos moratórios;</w:t>
      </w:r>
    </w:p>
    <w:p w:rsidR="00F47F19" w:rsidRPr="00EC3031" w:rsidRDefault="00F47F19" w:rsidP="00F47F19">
      <w:pPr>
        <w:tabs>
          <w:tab w:val="left" w:pos="1276"/>
        </w:tabs>
        <w:ind w:left="709" w:firstLine="567"/>
        <w:jc w:val="both"/>
        <w:rPr>
          <w:rFonts w:ascii="Times New Roman" w:hAnsi="Times New Roman" w:cs="Times New Roman"/>
          <w:color w:val="000000"/>
          <w:sz w:val="18"/>
          <w:szCs w:val="18"/>
        </w:rPr>
      </w:pPr>
      <w:r w:rsidRPr="00EC3031">
        <w:rPr>
          <w:rFonts w:ascii="Times New Roman" w:hAnsi="Times New Roman" w:cs="Times New Roman"/>
          <w:color w:val="000000"/>
          <w:sz w:val="18"/>
          <w:szCs w:val="18"/>
        </w:rPr>
        <w:t>N = Número de dias entre a data prevista para o pagamento e a do efetivo pagamento;</w:t>
      </w:r>
    </w:p>
    <w:p w:rsidR="00F47F19" w:rsidRPr="00EC3031" w:rsidRDefault="00F47F19" w:rsidP="00F47F19">
      <w:pPr>
        <w:tabs>
          <w:tab w:val="left" w:pos="1276"/>
        </w:tabs>
        <w:ind w:left="709" w:firstLine="567"/>
        <w:jc w:val="both"/>
        <w:rPr>
          <w:rFonts w:ascii="Times New Roman" w:hAnsi="Times New Roman" w:cs="Times New Roman"/>
          <w:color w:val="000000"/>
          <w:sz w:val="18"/>
          <w:szCs w:val="18"/>
        </w:rPr>
      </w:pPr>
      <w:r w:rsidRPr="00EC3031">
        <w:rPr>
          <w:rFonts w:ascii="Times New Roman" w:hAnsi="Times New Roman" w:cs="Times New Roman"/>
          <w:color w:val="000000"/>
          <w:sz w:val="18"/>
          <w:szCs w:val="18"/>
        </w:rPr>
        <w:t>VP = Valor da parcela a ser paga.</w:t>
      </w:r>
    </w:p>
    <w:p w:rsidR="00F47F19" w:rsidRPr="00EC3031" w:rsidRDefault="00F47F19" w:rsidP="00F47F19">
      <w:pPr>
        <w:tabs>
          <w:tab w:val="left" w:pos="1276"/>
        </w:tabs>
        <w:ind w:left="709" w:firstLine="567"/>
        <w:jc w:val="both"/>
        <w:rPr>
          <w:rFonts w:ascii="Times New Roman" w:hAnsi="Times New Roman" w:cs="Times New Roman"/>
          <w:color w:val="000000"/>
          <w:sz w:val="18"/>
          <w:szCs w:val="18"/>
        </w:rPr>
      </w:pPr>
      <w:r w:rsidRPr="00EC3031">
        <w:rPr>
          <w:rFonts w:ascii="Times New Roman" w:hAnsi="Times New Roman" w:cs="Times New Roman"/>
          <w:snapToGrid w:val="0"/>
          <w:color w:val="000000"/>
          <w:sz w:val="18"/>
          <w:szCs w:val="18"/>
        </w:rPr>
        <w:t xml:space="preserve">I = Índice de compensação financeira = </w:t>
      </w:r>
      <w:proofErr w:type="gramStart"/>
      <w:r w:rsidRPr="00EC3031">
        <w:rPr>
          <w:rFonts w:ascii="Times New Roman" w:hAnsi="Times New Roman" w:cs="Times New Roman"/>
          <w:color w:val="000000"/>
          <w:sz w:val="18"/>
          <w:szCs w:val="18"/>
        </w:rPr>
        <w:t>0,00016438, assim apurado</w:t>
      </w:r>
      <w:proofErr w:type="gramEnd"/>
      <w:r w:rsidRPr="00EC3031">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F47F19" w:rsidRPr="00EC3031" w:rsidTr="005C4054">
        <w:tc>
          <w:tcPr>
            <w:tcW w:w="1134" w:type="dxa"/>
            <w:vMerge w:val="restart"/>
            <w:vAlign w:val="center"/>
          </w:tcPr>
          <w:p w:rsidR="00F47F19" w:rsidRPr="00EC3031" w:rsidRDefault="00F47F19" w:rsidP="005C4054">
            <w:pPr>
              <w:tabs>
                <w:tab w:val="left" w:pos="1701"/>
              </w:tabs>
              <w:jc w:val="center"/>
              <w:rPr>
                <w:rFonts w:ascii="Times New Roman" w:hAnsi="Times New Roman" w:cs="Times New Roman"/>
                <w:color w:val="000000"/>
                <w:sz w:val="18"/>
                <w:szCs w:val="18"/>
              </w:rPr>
            </w:pPr>
            <w:r w:rsidRPr="00EC3031">
              <w:rPr>
                <w:rFonts w:ascii="Times New Roman" w:hAnsi="Times New Roman" w:cs="Times New Roman"/>
                <w:color w:val="000000"/>
                <w:sz w:val="18"/>
                <w:szCs w:val="18"/>
              </w:rPr>
              <w:t>I = (TX)</w:t>
            </w:r>
          </w:p>
        </w:tc>
        <w:tc>
          <w:tcPr>
            <w:tcW w:w="426" w:type="dxa"/>
            <w:vMerge w:val="restart"/>
            <w:vAlign w:val="center"/>
          </w:tcPr>
          <w:p w:rsidR="00F47F19" w:rsidRPr="00EC3031" w:rsidRDefault="00F47F19" w:rsidP="005C4054">
            <w:pPr>
              <w:tabs>
                <w:tab w:val="left" w:pos="1701"/>
              </w:tabs>
              <w:ind w:right="-249"/>
              <w:rPr>
                <w:rFonts w:ascii="Times New Roman" w:hAnsi="Times New Roman" w:cs="Times New Roman"/>
                <w:color w:val="000000"/>
                <w:sz w:val="18"/>
                <w:szCs w:val="18"/>
              </w:rPr>
            </w:pPr>
            <w:r w:rsidRPr="00EC3031">
              <w:rPr>
                <w:rFonts w:ascii="Times New Roman" w:hAnsi="Times New Roman" w:cs="Times New Roman"/>
                <w:color w:val="000000"/>
                <w:sz w:val="18"/>
                <w:szCs w:val="18"/>
              </w:rPr>
              <w:t xml:space="preserve">I = </w:t>
            </w:r>
          </w:p>
        </w:tc>
        <w:tc>
          <w:tcPr>
            <w:tcW w:w="1134" w:type="dxa"/>
          </w:tcPr>
          <w:p w:rsidR="00F47F19" w:rsidRPr="00EC3031" w:rsidRDefault="00F47F19" w:rsidP="005C4054">
            <w:pPr>
              <w:tabs>
                <w:tab w:val="left" w:pos="1701"/>
              </w:tabs>
              <w:jc w:val="center"/>
              <w:rPr>
                <w:rFonts w:ascii="Times New Roman" w:hAnsi="Times New Roman" w:cs="Times New Roman"/>
                <w:color w:val="000000"/>
                <w:sz w:val="18"/>
                <w:szCs w:val="18"/>
                <w:u w:val="single"/>
              </w:rPr>
            </w:pPr>
            <w:proofErr w:type="gramStart"/>
            <w:r w:rsidRPr="00EC3031">
              <w:rPr>
                <w:rFonts w:ascii="Times New Roman" w:hAnsi="Times New Roman" w:cs="Times New Roman"/>
                <w:color w:val="000000"/>
                <w:sz w:val="18"/>
                <w:szCs w:val="18"/>
                <w:u w:val="single"/>
              </w:rPr>
              <w:t xml:space="preserve">( </w:t>
            </w:r>
            <w:proofErr w:type="gramEnd"/>
            <w:r w:rsidRPr="00EC3031">
              <w:rPr>
                <w:rFonts w:ascii="Times New Roman" w:hAnsi="Times New Roman" w:cs="Times New Roman"/>
                <w:color w:val="000000"/>
                <w:sz w:val="18"/>
                <w:szCs w:val="18"/>
                <w:u w:val="single"/>
              </w:rPr>
              <w:t>6 / 100 )</w:t>
            </w:r>
          </w:p>
        </w:tc>
        <w:tc>
          <w:tcPr>
            <w:tcW w:w="4111" w:type="dxa"/>
            <w:vMerge w:val="restart"/>
            <w:vAlign w:val="center"/>
          </w:tcPr>
          <w:p w:rsidR="00F47F19" w:rsidRPr="00EC3031" w:rsidRDefault="00F47F19" w:rsidP="005C4054">
            <w:pPr>
              <w:tabs>
                <w:tab w:val="left" w:pos="1701"/>
              </w:tabs>
              <w:ind w:left="317"/>
              <w:rPr>
                <w:rFonts w:ascii="Times New Roman" w:hAnsi="Times New Roman" w:cs="Times New Roman"/>
                <w:color w:val="000000"/>
                <w:sz w:val="18"/>
                <w:szCs w:val="18"/>
              </w:rPr>
            </w:pPr>
            <w:r w:rsidRPr="00EC3031">
              <w:rPr>
                <w:rFonts w:ascii="Times New Roman" w:hAnsi="Times New Roman" w:cs="Times New Roman"/>
                <w:color w:val="000000"/>
                <w:sz w:val="18"/>
                <w:szCs w:val="18"/>
              </w:rPr>
              <w:t>I = 0,00016438</w:t>
            </w:r>
          </w:p>
          <w:p w:rsidR="00F47F19" w:rsidRPr="00EC3031" w:rsidRDefault="00F47F19" w:rsidP="005C4054">
            <w:pPr>
              <w:tabs>
                <w:tab w:val="left" w:pos="1701"/>
              </w:tabs>
              <w:ind w:left="317"/>
              <w:rPr>
                <w:rFonts w:ascii="Times New Roman" w:hAnsi="Times New Roman" w:cs="Times New Roman"/>
                <w:color w:val="000000"/>
                <w:sz w:val="18"/>
                <w:szCs w:val="18"/>
              </w:rPr>
            </w:pPr>
            <w:r w:rsidRPr="00EC3031">
              <w:rPr>
                <w:rFonts w:ascii="Times New Roman" w:hAnsi="Times New Roman" w:cs="Times New Roman"/>
                <w:color w:val="000000"/>
                <w:sz w:val="18"/>
                <w:szCs w:val="18"/>
              </w:rPr>
              <w:t>TX = Percentual da taxa anual = 6%</w:t>
            </w:r>
          </w:p>
          <w:p w:rsidR="00F47F19" w:rsidRPr="00EC3031" w:rsidRDefault="00F47F19" w:rsidP="005C4054">
            <w:pPr>
              <w:tabs>
                <w:tab w:val="left" w:pos="1701"/>
              </w:tabs>
              <w:ind w:left="317"/>
              <w:rPr>
                <w:rFonts w:ascii="Times New Roman" w:hAnsi="Times New Roman" w:cs="Times New Roman"/>
                <w:color w:val="000000"/>
                <w:sz w:val="18"/>
                <w:szCs w:val="18"/>
              </w:rPr>
            </w:pPr>
          </w:p>
        </w:tc>
      </w:tr>
      <w:tr w:rsidR="00F47F19" w:rsidRPr="00EC3031" w:rsidTr="005C4054">
        <w:tc>
          <w:tcPr>
            <w:tcW w:w="1134" w:type="dxa"/>
            <w:vMerge/>
          </w:tcPr>
          <w:p w:rsidR="00F47F19" w:rsidRPr="00EC3031" w:rsidRDefault="00F47F19" w:rsidP="005C4054">
            <w:pPr>
              <w:tabs>
                <w:tab w:val="left" w:pos="1701"/>
              </w:tabs>
              <w:spacing w:before="120" w:after="120" w:line="276" w:lineRule="auto"/>
              <w:jc w:val="both"/>
              <w:rPr>
                <w:rFonts w:cs="Arial"/>
                <w:color w:val="000000"/>
                <w:sz w:val="18"/>
                <w:szCs w:val="18"/>
              </w:rPr>
            </w:pPr>
          </w:p>
        </w:tc>
        <w:tc>
          <w:tcPr>
            <w:tcW w:w="426" w:type="dxa"/>
            <w:vMerge/>
          </w:tcPr>
          <w:p w:rsidR="00F47F19" w:rsidRPr="00EC3031" w:rsidRDefault="00F47F19" w:rsidP="005C4054">
            <w:pPr>
              <w:tabs>
                <w:tab w:val="left" w:pos="1701"/>
              </w:tabs>
              <w:spacing w:before="120" w:after="120" w:line="276" w:lineRule="auto"/>
              <w:jc w:val="both"/>
              <w:rPr>
                <w:rFonts w:cs="Arial"/>
                <w:color w:val="000000"/>
                <w:sz w:val="18"/>
                <w:szCs w:val="18"/>
              </w:rPr>
            </w:pPr>
          </w:p>
        </w:tc>
        <w:tc>
          <w:tcPr>
            <w:tcW w:w="1134" w:type="dxa"/>
          </w:tcPr>
          <w:p w:rsidR="00F47F19" w:rsidRPr="00EC3031" w:rsidRDefault="00F47F19" w:rsidP="005C4054">
            <w:pPr>
              <w:tabs>
                <w:tab w:val="left" w:pos="1701"/>
              </w:tabs>
              <w:jc w:val="center"/>
              <w:rPr>
                <w:rFonts w:ascii="Times New Roman" w:hAnsi="Times New Roman" w:cs="Times New Roman"/>
                <w:color w:val="000000"/>
                <w:sz w:val="18"/>
                <w:szCs w:val="18"/>
              </w:rPr>
            </w:pPr>
            <w:r w:rsidRPr="00EC3031">
              <w:rPr>
                <w:rFonts w:ascii="Times New Roman" w:hAnsi="Times New Roman" w:cs="Times New Roman"/>
                <w:color w:val="000000"/>
                <w:sz w:val="18"/>
                <w:szCs w:val="18"/>
              </w:rPr>
              <w:t>365</w:t>
            </w:r>
          </w:p>
        </w:tc>
        <w:tc>
          <w:tcPr>
            <w:tcW w:w="4111" w:type="dxa"/>
            <w:vMerge/>
          </w:tcPr>
          <w:p w:rsidR="00F47F19" w:rsidRPr="00EC3031" w:rsidRDefault="00F47F19" w:rsidP="005C4054">
            <w:pPr>
              <w:tabs>
                <w:tab w:val="left" w:pos="1701"/>
              </w:tabs>
              <w:spacing w:before="120" w:after="120" w:line="276" w:lineRule="auto"/>
              <w:jc w:val="both"/>
              <w:rPr>
                <w:rFonts w:cs="Arial"/>
                <w:color w:val="000000"/>
                <w:sz w:val="18"/>
                <w:szCs w:val="18"/>
              </w:rPr>
            </w:pPr>
          </w:p>
        </w:tc>
      </w:tr>
    </w:tbl>
    <w:p w:rsidR="00330BDD" w:rsidRPr="00991220" w:rsidRDefault="00330BDD" w:rsidP="00330BDD">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tblGrid>
      <w:tr w:rsidR="005C4054" w:rsidRPr="00991220" w:rsidTr="000C4234">
        <w:tc>
          <w:tcPr>
            <w:tcW w:w="1134" w:type="dxa"/>
            <w:vAlign w:val="center"/>
          </w:tcPr>
          <w:p w:rsidR="00F47F19" w:rsidRPr="00991220" w:rsidRDefault="00F47F19" w:rsidP="000C4234">
            <w:pPr>
              <w:ind w:firstLine="567"/>
              <w:jc w:val="center"/>
              <w:rPr>
                <w:rFonts w:cs="Arial"/>
                <w:color w:val="000000"/>
                <w:sz w:val="18"/>
                <w:szCs w:val="18"/>
              </w:rPr>
            </w:pPr>
          </w:p>
        </w:tc>
        <w:tc>
          <w:tcPr>
            <w:tcW w:w="426" w:type="dxa"/>
            <w:vAlign w:val="center"/>
          </w:tcPr>
          <w:p w:rsidR="00F47F19" w:rsidRPr="00991220" w:rsidRDefault="00F47F19" w:rsidP="000C4234">
            <w:pPr>
              <w:tabs>
                <w:tab w:val="left" w:pos="1276"/>
                <w:tab w:val="left" w:pos="1701"/>
              </w:tabs>
              <w:ind w:right="-249" w:firstLine="567"/>
              <w:rPr>
                <w:rFonts w:cs="Arial"/>
                <w:color w:val="000000"/>
                <w:sz w:val="18"/>
                <w:szCs w:val="18"/>
              </w:rPr>
            </w:pPr>
          </w:p>
        </w:tc>
      </w:tr>
    </w:tbl>
    <w:p w:rsidR="00496472" w:rsidRPr="00496472" w:rsidRDefault="00C9436A" w:rsidP="00C9436A">
      <w:pPr>
        <w:tabs>
          <w:tab w:val="left" w:pos="426"/>
        </w:tabs>
        <w:spacing w:after="120"/>
        <w:ind w:left="426" w:hanging="426"/>
        <w:jc w:val="both"/>
        <w:rPr>
          <w:rFonts w:ascii="Times New Roman" w:hAnsi="Times New Roman" w:cs="Times New Roman"/>
          <w:b/>
          <w:color w:val="000000"/>
          <w:sz w:val="24"/>
        </w:rPr>
      </w:pPr>
      <w:r>
        <w:rPr>
          <w:rFonts w:ascii="Times New Roman" w:hAnsi="Times New Roman" w:cs="Times New Roman"/>
          <w:b/>
          <w:color w:val="000000"/>
          <w:sz w:val="24"/>
        </w:rPr>
        <w:t>19.</w:t>
      </w:r>
      <w:r>
        <w:rPr>
          <w:rFonts w:ascii="Times New Roman" w:hAnsi="Times New Roman" w:cs="Times New Roman"/>
          <w:b/>
          <w:color w:val="000000"/>
          <w:sz w:val="24"/>
        </w:rPr>
        <w:tab/>
      </w:r>
      <w:r w:rsidR="00496472" w:rsidRPr="00496472">
        <w:rPr>
          <w:rFonts w:ascii="Times New Roman" w:hAnsi="Times New Roman" w:cs="Times New Roman"/>
          <w:b/>
          <w:color w:val="000000"/>
          <w:sz w:val="24"/>
        </w:rPr>
        <w:t>DAS SANÇÕES ADMINISTRATIVAS.</w:t>
      </w:r>
    </w:p>
    <w:p w:rsidR="00496472" w:rsidRPr="00C9436A" w:rsidRDefault="00C9436A" w:rsidP="00C9436A">
      <w:pPr>
        <w:spacing w:after="120"/>
        <w:ind w:left="993" w:hanging="567"/>
        <w:jc w:val="both"/>
        <w:rPr>
          <w:rFonts w:ascii="Times New Roman" w:hAnsi="Times New Roman" w:cs="Times New Roman"/>
          <w:sz w:val="24"/>
        </w:rPr>
      </w:pPr>
      <w:r w:rsidRPr="00C9436A">
        <w:rPr>
          <w:rFonts w:ascii="Times New Roman" w:hAnsi="Times New Roman" w:cs="Times New Roman"/>
          <w:sz w:val="24"/>
        </w:rPr>
        <w:t>19.1</w:t>
      </w:r>
      <w:r w:rsidRPr="00C9436A">
        <w:rPr>
          <w:rFonts w:ascii="Times New Roman" w:hAnsi="Times New Roman" w:cs="Times New Roman"/>
          <w:sz w:val="24"/>
        </w:rPr>
        <w:tab/>
      </w:r>
      <w:r w:rsidR="00496472" w:rsidRPr="00C9436A">
        <w:rPr>
          <w:rFonts w:ascii="Times New Roman" w:hAnsi="Times New Roman" w:cs="Times New Roman"/>
          <w:sz w:val="24"/>
        </w:rPr>
        <w:t xml:space="preserve">Nos termos do art. 7º da Lei nº 10.520/02 e do art.28 do Decreto nº 5.450/2005, </w:t>
      </w:r>
      <w:r w:rsidR="00496472" w:rsidRPr="00C9436A">
        <w:rPr>
          <w:rFonts w:ascii="Times New Roman" w:hAnsi="Times New Roman" w:cs="Times New Roman"/>
          <w:b/>
          <w:sz w:val="24"/>
        </w:rPr>
        <w:t>na</w:t>
      </w:r>
      <w:r w:rsidR="00496472" w:rsidRPr="00C9436A">
        <w:rPr>
          <w:rFonts w:ascii="Times New Roman" w:hAnsi="Times New Roman" w:cs="Times New Roman"/>
          <w:sz w:val="24"/>
        </w:rPr>
        <w:t xml:space="preserve"> </w:t>
      </w:r>
      <w:r w:rsidR="00496472" w:rsidRPr="00C9436A">
        <w:rPr>
          <w:rFonts w:ascii="Times New Roman" w:hAnsi="Times New Roman" w:cs="Times New Roman"/>
          <w:b/>
          <w:sz w:val="24"/>
        </w:rPr>
        <w:t>fase licitatória, a empresa participante</w:t>
      </w:r>
      <w:r w:rsidR="00496472" w:rsidRPr="00C9436A">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rsidR="00496472" w:rsidRPr="00496472" w:rsidRDefault="00496472" w:rsidP="00C9436A">
      <w:pPr>
        <w:numPr>
          <w:ilvl w:val="0"/>
          <w:numId w:val="13"/>
        </w:numPr>
        <w:spacing w:after="120"/>
        <w:ind w:left="1418" w:hanging="425"/>
        <w:jc w:val="both"/>
        <w:rPr>
          <w:rFonts w:ascii="Times New Roman" w:hAnsi="Times New Roman" w:cs="Times New Roman"/>
          <w:b/>
          <w:sz w:val="24"/>
        </w:rPr>
      </w:pPr>
      <w:r w:rsidRPr="00496472">
        <w:rPr>
          <w:rFonts w:ascii="Times New Roman" w:hAnsi="Times New Roman" w:cs="Times New Roman"/>
          <w:sz w:val="24"/>
        </w:rPr>
        <w:t xml:space="preserve">Deixar de entregar os documentos e proposta exigidos neste Edital, quando convocada pelo Pregoeiro: </w:t>
      </w:r>
      <w:r w:rsidRPr="00496472">
        <w:rPr>
          <w:rFonts w:ascii="Times New Roman" w:hAnsi="Times New Roman" w:cs="Times New Roman"/>
          <w:b/>
          <w:sz w:val="24"/>
        </w:rPr>
        <w:t xml:space="preserve">até </w:t>
      </w:r>
      <w:proofErr w:type="gramStart"/>
      <w:r w:rsidRPr="00496472">
        <w:rPr>
          <w:rFonts w:ascii="Times New Roman" w:hAnsi="Times New Roman" w:cs="Times New Roman"/>
          <w:b/>
          <w:sz w:val="24"/>
        </w:rPr>
        <w:t>1</w:t>
      </w:r>
      <w:proofErr w:type="gramEnd"/>
      <w:r w:rsidRPr="00496472">
        <w:rPr>
          <w:rFonts w:ascii="Times New Roman" w:hAnsi="Times New Roman" w:cs="Times New Roman"/>
          <w:b/>
          <w:sz w:val="24"/>
        </w:rPr>
        <w:t xml:space="preserve"> ano;</w:t>
      </w:r>
    </w:p>
    <w:p w:rsidR="00496472" w:rsidRPr="00496472" w:rsidRDefault="00496472" w:rsidP="00C9436A">
      <w:pPr>
        <w:numPr>
          <w:ilvl w:val="0"/>
          <w:numId w:val="13"/>
        </w:numPr>
        <w:spacing w:after="120"/>
        <w:ind w:left="1418" w:hanging="425"/>
        <w:jc w:val="both"/>
        <w:rPr>
          <w:rFonts w:ascii="Times New Roman" w:hAnsi="Times New Roman" w:cs="Times New Roman"/>
          <w:sz w:val="24"/>
        </w:rPr>
      </w:pPr>
      <w:r w:rsidRPr="00496472">
        <w:rPr>
          <w:rFonts w:ascii="Times New Roman" w:hAnsi="Times New Roman" w:cs="Times New Roman"/>
          <w:sz w:val="24"/>
        </w:rPr>
        <w:t xml:space="preserve">Apresentar documentação falsa na licitação: </w:t>
      </w:r>
      <w:r w:rsidRPr="00496472">
        <w:rPr>
          <w:rFonts w:ascii="Times New Roman" w:hAnsi="Times New Roman" w:cs="Times New Roman"/>
          <w:b/>
          <w:sz w:val="24"/>
        </w:rPr>
        <w:t xml:space="preserve">até </w:t>
      </w:r>
      <w:proofErr w:type="gramStart"/>
      <w:r w:rsidRPr="00496472">
        <w:rPr>
          <w:rFonts w:ascii="Times New Roman" w:hAnsi="Times New Roman" w:cs="Times New Roman"/>
          <w:b/>
          <w:sz w:val="24"/>
        </w:rPr>
        <w:t>5</w:t>
      </w:r>
      <w:proofErr w:type="gramEnd"/>
      <w:r w:rsidRPr="00496472">
        <w:rPr>
          <w:rFonts w:ascii="Times New Roman" w:hAnsi="Times New Roman" w:cs="Times New Roman"/>
          <w:b/>
          <w:sz w:val="24"/>
        </w:rPr>
        <w:t xml:space="preserve"> anos e descredenciamento do SICAF</w:t>
      </w:r>
      <w:r w:rsidRPr="00496472">
        <w:rPr>
          <w:rFonts w:ascii="Times New Roman" w:hAnsi="Times New Roman" w:cs="Times New Roman"/>
          <w:sz w:val="24"/>
        </w:rPr>
        <w:t>, sendo o ato devidamente comunicado ao Ministério Público Federal;</w:t>
      </w:r>
    </w:p>
    <w:p w:rsidR="00496472" w:rsidRPr="00496472" w:rsidRDefault="00496472" w:rsidP="00C9436A">
      <w:pPr>
        <w:numPr>
          <w:ilvl w:val="0"/>
          <w:numId w:val="13"/>
        </w:numPr>
        <w:spacing w:after="120"/>
        <w:ind w:left="1418" w:hanging="425"/>
        <w:jc w:val="both"/>
        <w:rPr>
          <w:rFonts w:ascii="Times New Roman" w:hAnsi="Times New Roman" w:cs="Times New Roman"/>
          <w:sz w:val="24"/>
        </w:rPr>
      </w:pPr>
      <w:r w:rsidRPr="00496472">
        <w:rPr>
          <w:rFonts w:ascii="Times New Roman" w:hAnsi="Times New Roman" w:cs="Times New Roman"/>
          <w:sz w:val="24"/>
        </w:rPr>
        <w:t xml:space="preserve">Ensejar o retardamento da execução do objeto deste Edital: </w:t>
      </w:r>
      <w:r w:rsidRPr="00496472">
        <w:rPr>
          <w:rFonts w:ascii="Times New Roman" w:hAnsi="Times New Roman" w:cs="Times New Roman"/>
          <w:b/>
          <w:sz w:val="24"/>
        </w:rPr>
        <w:t xml:space="preserve">até </w:t>
      </w:r>
      <w:proofErr w:type="gramStart"/>
      <w:r w:rsidRPr="00496472">
        <w:rPr>
          <w:rFonts w:ascii="Times New Roman" w:hAnsi="Times New Roman" w:cs="Times New Roman"/>
          <w:b/>
          <w:sz w:val="24"/>
        </w:rPr>
        <w:t>1</w:t>
      </w:r>
      <w:proofErr w:type="gramEnd"/>
      <w:r w:rsidRPr="00496472">
        <w:rPr>
          <w:rFonts w:ascii="Times New Roman" w:hAnsi="Times New Roman" w:cs="Times New Roman"/>
          <w:b/>
          <w:sz w:val="24"/>
        </w:rPr>
        <w:t xml:space="preserve"> ano;</w:t>
      </w:r>
    </w:p>
    <w:p w:rsidR="00496472" w:rsidRPr="00496472" w:rsidRDefault="00496472" w:rsidP="00C9436A">
      <w:pPr>
        <w:numPr>
          <w:ilvl w:val="0"/>
          <w:numId w:val="13"/>
        </w:numPr>
        <w:spacing w:after="120"/>
        <w:ind w:left="1418" w:hanging="425"/>
        <w:jc w:val="both"/>
        <w:rPr>
          <w:rFonts w:ascii="Times New Roman" w:hAnsi="Times New Roman" w:cs="Times New Roman"/>
          <w:b/>
          <w:sz w:val="24"/>
        </w:rPr>
      </w:pPr>
      <w:r w:rsidRPr="00496472">
        <w:rPr>
          <w:rFonts w:ascii="Times New Roman" w:hAnsi="Times New Roman" w:cs="Times New Roman"/>
          <w:sz w:val="24"/>
        </w:rPr>
        <w:t xml:space="preserve">Não mantiver a proposta apresentada na licitação: </w:t>
      </w:r>
      <w:r w:rsidRPr="00496472">
        <w:rPr>
          <w:rFonts w:ascii="Times New Roman" w:hAnsi="Times New Roman" w:cs="Times New Roman"/>
          <w:b/>
          <w:sz w:val="24"/>
        </w:rPr>
        <w:t xml:space="preserve">até </w:t>
      </w:r>
      <w:proofErr w:type="gramStart"/>
      <w:r w:rsidRPr="00496472">
        <w:rPr>
          <w:rFonts w:ascii="Times New Roman" w:hAnsi="Times New Roman" w:cs="Times New Roman"/>
          <w:b/>
          <w:sz w:val="24"/>
        </w:rPr>
        <w:t>1</w:t>
      </w:r>
      <w:proofErr w:type="gramEnd"/>
      <w:r w:rsidRPr="00496472">
        <w:rPr>
          <w:rFonts w:ascii="Times New Roman" w:hAnsi="Times New Roman" w:cs="Times New Roman"/>
          <w:b/>
          <w:sz w:val="24"/>
        </w:rPr>
        <w:t xml:space="preserve"> ano;</w:t>
      </w:r>
    </w:p>
    <w:p w:rsidR="00496472" w:rsidRPr="00496472" w:rsidRDefault="00496472" w:rsidP="00C9436A">
      <w:pPr>
        <w:numPr>
          <w:ilvl w:val="0"/>
          <w:numId w:val="13"/>
        </w:numPr>
        <w:spacing w:after="120"/>
        <w:ind w:left="1418" w:hanging="425"/>
        <w:jc w:val="both"/>
        <w:rPr>
          <w:rFonts w:ascii="Times New Roman" w:hAnsi="Times New Roman" w:cs="Times New Roman"/>
          <w:sz w:val="24"/>
        </w:rPr>
      </w:pPr>
      <w:r w:rsidRPr="00496472">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496472">
        <w:rPr>
          <w:rFonts w:ascii="Times New Roman" w:hAnsi="Times New Roman" w:cs="Times New Roman"/>
          <w:b/>
          <w:sz w:val="24"/>
        </w:rPr>
        <w:t xml:space="preserve">até </w:t>
      </w:r>
      <w:proofErr w:type="gramStart"/>
      <w:r w:rsidRPr="00496472">
        <w:rPr>
          <w:rFonts w:ascii="Times New Roman" w:hAnsi="Times New Roman" w:cs="Times New Roman"/>
          <w:b/>
          <w:sz w:val="24"/>
        </w:rPr>
        <w:t>5</w:t>
      </w:r>
      <w:proofErr w:type="gramEnd"/>
      <w:r w:rsidRPr="00496472">
        <w:rPr>
          <w:rFonts w:ascii="Times New Roman" w:hAnsi="Times New Roman" w:cs="Times New Roman"/>
          <w:b/>
          <w:sz w:val="24"/>
        </w:rPr>
        <w:t xml:space="preserve"> anos e descredenciamento do SICAF;</w:t>
      </w:r>
    </w:p>
    <w:p w:rsidR="00496472" w:rsidRPr="00496472" w:rsidRDefault="00496472" w:rsidP="00C9436A">
      <w:pPr>
        <w:spacing w:after="120"/>
        <w:ind w:left="1843" w:hanging="425"/>
        <w:jc w:val="both"/>
        <w:rPr>
          <w:rFonts w:ascii="Times New Roman" w:hAnsi="Times New Roman" w:cs="Times New Roman"/>
          <w:sz w:val="24"/>
          <w:shd w:val="clear" w:color="auto" w:fill="FFFFFF"/>
        </w:rPr>
      </w:pPr>
      <w:r w:rsidRPr="000624FB">
        <w:rPr>
          <w:rFonts w:ascii="Times New Roman" w:hAnsi="Times New Roman" w:cs="Times New Roman"/>
          <w:sz w:val="24"/>
          <w:shd w:val="clear" w:color="auto" w:fill="FFFFFF"/>
        </w:rPr>
        <w:t>e1)</w:t>
      </w:r>
      <w:r w:rsidRPr="00496472">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96472" w:rsidRPr="00496472" w:rsidRDefault="00C9436A" w:rsidP="000624FB">
      <w:pPr>
        <w:pStyle w:val="PargrafodaLista"/>
        <w:tabs>
          <w:tab w:val="num" w:pos="993"/>
        </w:tabs>
        <w:spacing w:after="120"/>
        <w:ind w:left="993" w:hanging="567"/>
        <w:contextualSpacing w:val="0"/>
        <w:jc w:val="both"/>
        <w:rPr>
          <w:rFonts w:ascii="Times New Roman" w:hAnsi="Times New Roman" w:cs="Times New Roman"/>
        </w:rPr>
      </w:pPr>
      <w:r w:rsidRPr="000624FB">
        <w:rPr>
          <w:rFonts w:ascii="Times New Roman" w:hAnsi="Times New Roman" w:cs="Times New Roman"/>
        </w:rPr>
        <w:t>19.2</w:t>
      </w:r>
      <w:r>
        <w:rPr>
          <w:rFonts w:ascii="Times New Roman" w:hAnsi="Times New Roman" w:cs="Times New Roman"/>
          <w:b/>
        </w:rPr>
        <w:tab/>
      </w:r>
      <w:r w:rsidR="00496472" w:rsidRPr="00496472">
        <w:rPr>
          <w:rFonts w:ascii="Times New Roman" w:hAnsi="Times New Roman" w:cs="Times New Roman"/>
        </w:rPr>
        <w:t xml:space="preserve">A Contratada que cometer qualquer das infrações discriminadas no subitem acima ficará sujeita, sem prejuízo da responsabilidade civil e criminal, às seguintes sanções: </w:t>
      </w:r>
    </w:p>
    <w:p w:rsidR="00E42838" w:rsidRPr="00E42838" w:rsidRDefault="00E42838" w:rsidP="00E42838">
      <w:pPr>
        <w:numPr>
          <w:ilvl w:val="0"/>
          <w:numId w:val="24"/>
        </w:numPr>
        <w:tabs>
          <w:tab w:val="clear" w:pos="1068"/>
          <w:tab w:val="num" w:pos="142"/>
          <w:tab w:val="left" w:pos="1418"/>
        </w:tabs>
        <w:spacing w:after="120"/>
        <w:ind w:left="1418" w:right="-284" w:hanging="425"/>
        <w:jc w:val="both"/>
        <w:rPr>
          <w:rFonts w:ascii="Times New Roman" w:hAnsi="Times New Roman" w:cs="Times New Roman"/>
          <w:sz w:val="24"/>
        </w:rPr>
      </w:pPr>
      <w:r w:rsidRPr="00E42838">
        <w:rPr>
          <w:rFonts w:ascii="Times New Roman" w:hAnsi="Times New Roman" w:cs="Times New Roman"/>
          <w:b/>
          <w:sz w:val="24"/>
        </w:rPr>
        <w:t>Advertência</w:t>
      </w:r>
      <w:r w:rsidRPr="00E42838">
        <w:rPr>
          <w:rFonts w:ascii="Times New Roman" w:hAnsi="Times New Roman" w:cs="Times New Roman"/>
          <w:sz w:val="24"/>
        </w:rPr>
        <w:t>, por escrito, sempre que verificadas pequenas irregularidades, para as quais haja concorrido;</w:t>
      </w:r>
    </w:p>
    <w:p w:rsidR="00E42838" w:rsidRPr="00E42838" w:rsidRDefault="00E42838" w:rsidP="00E42838">
      <w:pPr>
        <w:numPr>
          <w:ilvl w:val="0"/>
          <w:numId w:val="24"/>
        </w:numPr>
        <w:tabs>
          <w:tab w:val="clear" w:pos="1068"/>
          <w:tab w:val="num" w:pos="142"/>
          <w:tab w:val="left" w:pos="1418"/>
        </w:tabs>
        <w:spacing w:after="120"/>
        <w:ind w:left="1418" w:right="-284" w:hanging="425"/>
        <w:jc w:val="both"/>
        <w:rPr>
          <w:rFonts w:ascii="Times New Roman" w:hAnsi="Times New Roman" w:cs="Times New Roman"/>
          <w:sz w:val="24"/>
        </w:rPr>
      </w:pPr>
      <w:r w:rsidRPr="00E42838">
        <w:rPr>
          <w:rFonts w:ascii="Times New Roman" w:hAnsi="Times New Roman" w:cs="Times New Roman"/>
          <w:b/>
          <w:sz w:val="24"/>
        </w:rPr>
        <w:t>Multa moratória de 0,5% (meio por cento),</w:t>
      </w:r>
      <w:r w:rsidRPr="00E42838">
        <w:rPr>
          <w:rFonts w:ascii="Times New Roman" w:hAnsi="Times New Roman" w:cs="Times New Roman"/>
          <w:sz w:val="24"/>
        </w:rPr>
        <w:t xml:space="preserve"> sobre o valor total d</w:t>
      </w:r>
      <w:r w:rsidR="00EC3031">
        <w:rPr>
          <w:rFonts w:ascii="Times New Roman" w:hAnsi="Times New Roman" w:cs="Times New Roman"/>
          <w:sz w:val="24"/>
        </w:rPr>
        <w:t>o</w:t>
      </w:r>
      <w:r w:rsidRPr="00E42838">
        <w:rPr>
          <w:rFonts w:ascii="Times New Roman" w:hAnsi="Times New Roman" w:cs="Times New Roman"/>
          <w:sz w:val="24"/>
        </w:rPr>
        <w:t xml:space="preserve"> Contrato no caso de atraso na sua assinatura, limitado ao montante de 2% (dois por cento);</w:t>
      </w:r>
    </w:p>
    <w:p w:rsidR="00E42838" w:rsidRPr="00E42838" w:rsidRDefault="00E42838" w:rsidP="00E42838">
      <w:pPr>
        <w:numPr>
          <w:ilvl w:val="0"/>
          <w:numId w:val="24"/>
        </w:numPr>
        <w:tabs>
          <w:tab w:val="clear" w:pos="1068"/>
          <w:tab w:val="left" w:pos="1418"/>
        </w:tabs>
        <w:autoSpaceDE w:val="0"/>
        <w:autoSpaceDN w:val="0"/>
        <w:adjustRightInd w:val="0"/>
        <w:spacing w:after="120"/>
        <w:ind w:left="1418"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moratória de 1% (um por cento)</w:t>
      </w:r>
      <w:r w:rsidRPr="00E42838">
        <w:rPr>
          <w:rFonts w:ascii="Times New Roman" w:hAnsi="Times New Roman" w:cs="Times New Roman"/>
          <w:sz w:val="24"/>
        </w:rPr>
        <w:t xml:space="preserve">  sobre o valor da  valor da Ordem (</w:t>
      </w:r>
      <w:proofErr w:type="spellStart"/>
      <w:r w:rsidRPr="00E42838">
        <w:rPr>
          <w:rFonts w:ascii="Times New Roman" w:hAnsi="Times New Roman" w:cs="Times New Roman"/>
          <w:sz w:val="24"/>
        </w:rPr>
        <w:t>ns</w:t>
      </w:r>
      <w:proofErr w:type="spellEnd"/>
      <w:r w:rsidRPr="00E42838">
        <w:rPr>
          <w:rFonts w:ascii="Times New Roman" w:hAnsi="Times New Roman" w:cs="Times New Roman"/>
          <w:sz w:val="24"/>
        </w:rPr>
        <w:t xml:space="preserve">) de Serviços (s)  em caso de descumprimento do horário de fornecimento, observado o prazo e as condições estipuladas no Termo de Referência  </w:t>
      </w:r>
      <w:r w:rsidRPr="00E42838">
        <w:rPr>
          <w:rFonts w:ascii="Times New Roman" w:hAnsi="Times New Roman" w:cs="Times New Roman"/>
          <w:b/>
          <w:sz w:val="24"/>
        </w:rPr>
        <w:t>Anexo I</w:t>
      </w:r>
      <w:r w:rsidRPr="00E42838">
        <w:rPr>
          <w:rFonts w:ascii="Times New Roman" w:hAnsi="Times New Roman" w:cs="Times New Roman"/>
          <w:sz w:val="24"/>
        </w:rPr>
        <w:t xml:space="preserve"> d</w:t>
      </w:r>
      <w:r w:rsidR="00EC3031">
        <w:rPr>
          <w:rFonts w:ascii="Times New Roman" w:hAnsi="Times New Roman" w:cs="Times New Roman"/>
          <w:sz w:val="24"/>
        </w:rPr>
        <w:t>este</w:t>
      </w:r>
      <w:r w:rsidRPr="00E42838">
        <w:rPr>
          <w:rFonts w:ascii="Times New Roman" w:hAnsi="Times New Roman" w:cs="Times New Roman"/>
          <w:sz w:val="24"/>
        </w:rPr>
        <w:t xml:space="preserve"> Edital.</w:t>
      </w:r>
    </w:p>
    <w:p w:rsidR="00E42838" w:rsidRPr="00E42838" w:rsidRDefault="00E42838" w:rsidP="00E42838">
      <w:pPr>
        <w:numPr>
          <w:ilvl w:val="0"/>
          <w:numId w:val="24"/>
        </w:numPr>
        <w:tabs>
          <w:tab w:val="clear" w:pos="1068"/>
          <w:tab w:val="left" w:pos="1418"/>
        </w:tabs>
        <w:spacing w:after="120"/>
        <w:ind w:left="1418"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diária de 2% (dois por cento)</w:t>
      </w:r>
      <w:r w:rsidRPr="00E42838">
        <w:rPr>
          <w:rFonts w:ascii="Times New Roman" w:hAnsi="Times New Roman" w:cs="Times New Roman"/>
          <w:sz w:val="24"/>
        </w:rPr>
        <w:t xml:space="preserve"> sobre o valor total d</w:t>
      </w:r>
      <w:r w:rsidR="00EC3031">
        <w:rPr>
          <w:rFonts w:ascii="Times New Roman" w:hAnsi="Times New Roman" w:cs="Times New Roman"/>
          <w:sz w:val="24"/>
        </w:rPr>
        <w:t>o</w:t>
      </w:r>
      <w:r w:rsidRPr="00E42838">
        <w:rPr>
          <w:rFonts w:ascii="Times New Roman" w:hAnsi="Times New Roman" w:cs="Times New Roman"/>
          <w:color w:val="FF0000"/>
          <w:sz w:val="24"/>
        </w:rPr>
        <w:t xml:space="preserve"> </w:t>
      </w:r>
      <w:r w:rsidRPr="00E42838">
        <w:rPr>
          <w:rFonts w:ascii="Times New Roman" w:hAnsi="Times New Roman" w:cs="Times New Roman"/>
          <w:sz w:val="24"/>
        </w:rPr>
        <w:t>Contrato, nos casos de descumprimento de quaisquer outras obrigações não previstas acima;</w:t>
      </w:r>
    </w:p>
    <w:p w:rsidR="00E42838" w:rsidRPr="00E42838" w:rsidRDefault="00E42838" w:rsidP="00E42838">
      <w:pPr>
        <w:numPr>
          <w:ilvl w:val="0"/>
          <w:numId w:val="24"/>
        </w:numPr>
        <w:tabs>
          <w:tab w:val="clear" w:pos="1068"/>
          <w:tab w:val="num" w:pos="709"/>
          <w:tab w:val="left" w:pos="1418"/>
        </w:tabs>
        <w:spacing w:after="120"/>
        <w:ind w:left="1418"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compensatória de 10% (dez por cento)</w:t>
      </w:r>
      <w:r w:rsidRPr="00E42838">
        <w:rPr>
          <w:rFonts w:ascii="Times New Roman" w:hAnsi="Times New Roman" w:cs="Times New Roman"/>
          <w:sz w:val="24"/>
        </w:rPr>
        <w:t xml:space="preserve"> sobre o valor total d</w:t>
      </w:r>
      <w:r w:rsidR="00EC3031">
        <w:rPr>
          <w:rFonts w:ascii="Times New Roman" w:hAnsi="Times New Roman" w:cs="Times New Roman"/>
          <w:sz w:val="24"/>
        </w:rPr>
        <w:t>o</w:t>
      </w:r>
      <w:r w:rsidRPr="00E42838">
        <w:rPr>
          <w:rFonts w:ascii="Times New Roman" w:hAnsi="Times New Roman" w:cs="Times New Roman"/>
          <w:sz w:val="24"/>
        </w:rPr>
        <w:t xml:space="preserve"> Contrato, quando o inadimplemento ensejar a rescisão contratual, bem como no pagamento de indenização por eventuais prejuízos causados à Administração pela inexecução deste Contrato, sem prejuízo das demais penalidades previstas neste Instrumento e na lei 8.666/93;</w:t>
      </w:r>
    </w:p>
    <w:p w:rsidR="00E42838" w:rsidRPr="00E42838" w:rsidRDefault="00E42838" w:rsidP="00E42838">
      <w:pPr>
        <w:numPr>
          <w:ilvl w:val="0"/>
          <w:numId w:val="24"/>
        </w:numPr>
        <w:tabs>
          <w:tab w:val="clear" w:pos="1068"/>
          <w:tab w:val="left" w:pos="1418"/>
        </w:tabs>
        <w:spacing w:after="120"/>
        <w:ind w:left="1418" w:right="-284" w:hanging="425"/>
        <w:jc w:val="both"/>
        <w:rPr>
          <w:rFonts w:ascii="Times New Roman" w:hAnsi="Times New Roman" w:cs="Times New Roman"/>
          <w:sz w:val="24"/>
        </w:rPr>
      </w:pPr>
      <w:r w:rsidRPr="00E42838">
        <w:rPr>
          <w:rFonts w:ascii="Times New Roman" w:hAnsi="Times New Roman" w:cs="Times New Roman"/>
          <w:sz w:val="24"/>
        </w:rPr>
        <w:t xml:space="preserve">Declaração de inidoneidade para licitar ou contratar com a Administração Pública enquanto perdurarem os motivos determinantes da punição ou até que seja </w:t>
      </w:r>
      <w:r w:rsidRPr="00E42838">
        <w:rPr>
          <w:rFonts w:ascii="Times New Roman" w:hAnsi="Times New Roman" w:cs="Times New Roman"/>
          <w:sz w:val="24"/>
        </w:rPr>
        <w:lastRenderedPageBreak/>
        <w:t>promovida a reabilitação perante o Contratante, depois de ressarcidos os prejuízos causados e depois de decorrido o prazo das sanções aplicadas nas alíneas anteriores;</w:t>
      </w:r>
    </w:p>
    <w:p w:rsidR="00E42838" w:rsidRPr="00E42838" w:rsidRDefault="00E42838" w:rsidP="00E42838">
      <w:pPr>
        <w:numPr>
          <w:ilvl w:val="0"/>
          <w:numId w:val="24"/>
        </w:numPr>
        <w:tabs>
          <w:tab w:val="clear" w:pos="1068"/>
          <w:tab w:val="left" w:pos="1418"/>
        </w:tabs>
        <w:spacing w:after="120"/>
        <w:ind w:left="1418" w:right="-284" w:hanging="425"/>
        <w:jc w:val="both"/>
        <w:rPr>
          <w:rFonts w:ascii="Times New Roman" w:hAnsi="Times New Roman" w:cs="Times New Roman"/>
          <w:sz w:val="24"/>
        </w:rPr>
      </w:pPr>
      <w:r w:rsidRPr="00E42838">
        <w:rPr>
          <w:rFonts w:ascii="Times New Roman" w:hAnsi="Times New Roman" w:cs="Times New Roman"/>
          <w:sz w:val="24"/>
        </w:rPr>
        <w:t>Impedimento de licitar e contratar com a União, Estados, Distrito Federal ou Municípios, nos seguintes prazos:</w:t>
      </w:r>
    </w:p>
    <w:p w:rsidR="00E42838" w:rsidRPr="00E42838" w:rsidRDefault="00E42838" w:rsidP="00EC3031">
      <w:pPr>
        <w:tabs>
          <w:tab w:val="left" w:pos="1843"/>
        </w:tabs>
        <w:spacing w:after="120"/>
        <w:ind w:left="1843" w:right="-284" w:hanging="425"/>
        <w:jc w:val="both"/>
        <w:rPr>
          <w:rFonts w:ascii="Times New Roman" w:hAnsi="Times New Roman" w:cs="Times New Roman"/>
          <w:b/>
          <w:sz w:val="24"/>
        </w:rPr>
      </w:pPr>
      <w:r w:rsidRPr="000624FB">
        <w:rPr>
          <w:rFonts w:ascii="Times New Roman" w:hAnsi="Times New Roman" w:cs="Times New Roman"/>
          <w:sz w:val="24"/>
        </w:rPr>
        <w:t>g1)</w:t>
      </w:r>
      <w:r w:rsidRPr="00E42838">
        <w:rPr>
          <w:rFonts w:ascii="Times New Roman" w:hAnsi="Times New Roman" w:cs="Times New Roman"/>
          <w:sz w:val="24"/>
        </w:rPr>
        <w:tab/>
        <w:t xml:space="preserve">Não assinar o contrato, quando convocada dentro do prazo de validade da proposta: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2</w:t>
      </w:r>
      <w:proofErr w:type="gramEnd"/>
      <w:r w:rsidRPr="00E42838">
        <w:rPr>
          <w:rFonts w:ascii="Times New Roman" w:hAnsi="Times New Roman" w:cs="Times New Roman"/>
          <w:b/>
          <w:sz w:val="24"/>
        </w:rPr>
        <w:t xml:space="preserve"> anos;</w:t>
      </w:r>
    </w:p>
    <w:p w:rsidR="00E42838" w:rsidRPr="00E42838" w:rsidRDefault="00E42838" w:rsidP="00EC3031">
      <w:pPr>
        <w:tabs>
          <w:tab w:val="left" w:pos="1843"/>
        </w:tabs>
        <w:spacing w:after="120"/>
        <w:ind w:left="1843" w:right="-284" w:hanging="425"/>
        <w:jc w:val="both"/>
        <w:rPr>
          <w:rFonts w:ascii="Times New Roman" w:hAnsi="Times New Roman" w:cs="Times New Roman"/>
          <w:b/>
          <w:sz w:val="24"/>
        </w:rPr>
      </w:pPr>
      <w:r w:rsidRPr="000624FB">
        <w:rPr>
          <w:rFonts w:ascii="Times New Roman" w:hAnsi="Times New Roman" w:cs="Times New Roman"/>
          <w:sz w:val="24"/>
        </w:rPr>
        <w:t>g2)</w:t>
      </w:r>
      <w:r w:rsidRPr="00E42838">
        <w:rPr>
          <w:rFonts w:ascii="Times New Roman" w:hAnsi="Times New Roman" w:cs="Times New Roman"/>
          <w:sz w:val="24"/>
        </w:rPr>
        <w:tab/>
        <w:t>Ensejar o retardamento da execução do objeto d</w:t>
      </w:r>
      <w:r w:rsidR="00EC3031">
        <w:rPr>
          <w:rFonts w:ascii="Times New Roman" w:hAnsi="Times New Roman" w:cs="Times New Roman"/>
          <w:sz w:val="24"/>
        </w:rPr>
        <w:t>o</w:t>
      </w:r>
      <w:r w:rsidRPr="00E42838">
        <w:rPr>
          <w:rFonts w:ascii="Times New Roman" w:hAnsi="Times New Roman" w:cs="Times New Roman"/>
          <w:sz w:val="24"/>
        </w:rPr>
        <w:t xml:space="preserve"> Contrato: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1</w:t>
      </w:r>
      <w:proofErr w:type="gramEnd"/>
      <w:r w:rsidRPr="00E42838">
        <w:rPr>
          <w:rFonts w:ascii="Times New Roman" w:hAnsi="Times New Roman" w:cs="Times New Roman"/>
          <w:b/>
          <w:sz w:val="24"/>
        </w:rPr>
        <w:t xml:space="preserve"> ano;</w:t>
      </w:r>
    </w:p>
    <w:p w:rsidR="00E42838" w:rsidRPr="00E42838" w:rsidRDefault="00E42838" w:rsidP="00EC3031">
      <w:pPr>
        <w:tabs>
          <w:tab w:val="left" w:pos="1843"/>
        </w:tabs>
        <w:spacing w:after="120"/>
        <w:ind w:left="1843" w:right="-284" w:hanging="425"/>
        <w:jc w:val="both"/>
        <w:rPr>
          <w:rFonts w:ascii="Times New Roman" w:hAnsi="Times New Roman" w:cs="Times New Roman"/>
          <w:b/>
          <w:sz w:val="24"/>
        </w:rPr>
      </w:pPr>
      <w:r w:rsidRPr="000624FB">
        <w:rPr>
          <w:rFonts w:ascii="Times New Roman" w:hAnsi="Times New Roman" w:cs="Times New Roman"/>
          <w:sz w:val="24"/>
        </w:rPr>
        <w:t>g3)</w:t>
      </w:r>
      <w:r w:rsidRPr="00E42838">
        <w:rPr>
          <w:rFonts w:ascii="Times New Roman" w:hAnsi="Times New Roman" w:cs="Times New Roman"/>
          <w:sz w:val="24"/>
        </w:rPr>
        <w:tab/>
        <w:t xml:space="preserve">Não mantiver a proposta apresentada na licitação: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1</w:t>
      </w:r>
      <w:proofErr w:type="gramEnd"/>
      <w:r w:rsidRPr="00E42838">
        <w:rPr>
          <w:rFonts w:ascii="Times New Roman" w:hAnsi="Times New Roman" w:cs="Times New Roman"/>
          <w:b/>
          <w:sz w:val="24"/>
        </w:rPr>
        <w:t xml:space="preserve"> ano;</w:t>
      </w:r>
    </w:p>
    <w:p w:rsidR="00E42838" w:rsidRPr="00E42838" w:rsidRDefault="00E42838" w:rsidP="00EC3031">
      <w:pPr>
        <w:tabs>
          <w:tab w:val="left" w:pos="1843"/>
        </w:tabs>
        <w:spacing w:after="120"/>
        <w:ind w:left="1843" w:right="-284" w:hanging="425"/>
        <w:jc w:val="both"/>
        <w:rPr>
          <w:rFonts w:ascii="Times New Roman" w:hAnsi="Times New Roman" w:cs="Times New Roman"/>
          <w:sz w:val="24"/>
        </w:rPr>
      </w:pPr>
      <w:r w:rsidRPr="000624FB">
        <w:rPr>
          <w:rFonts w:ascii="Times New Roman" w:hAnsi="Times New Roman" w:cs="Times New Roman"/>
          <w:sz w:val="24"/>
        </w:rPr>
        <w:t>g4)</w:t>
      </w:r>
      <w:r w:rsidRPr="00E42838">
        <w:rPr>
          <w:rFonts w:ascii="Times New Roman" w:hAnsi="Times New Roman" w:cs="Times New Roman"/>
          <w:sz w:val="24"/>
        </w:rPr>
        <w:tab/>
        <w:t xml:space="preserve">Falhar ou fraudar na execução deste Contrato: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5</w:t>
      </w:r>
      <w:proofErr w:type="gramEnd"/>
      <w:r w:rsidRPr="00E42838">
        <w:rPr>
          <w:rFonts w:ascii="Times New Roman" w:hAnsi="Times New Roman" w:cs="Times New Roman"/>
          <w:b/>
          <w:sz w:val="24"/>
        </w:rPr>
        <w:t xml:space="preserve"> anos e descredenciamento do SICAF;</w:t>
      </w:r>
      <w:r w:rsidRPr="00E42838">
        <w:rPr>
          <w:rFonts w:ascii="Times New Roman" w:hAnsi="Times New Roman" w:cs="Times New Roman"/>
          <w:sz w:val="24"/>
        </w:rPr>
        <w:t xml:space="preserve"> </w:t>
      </w:r>
    </w:p>
    <w:p w:rsidR="00E42838" w:rsidRPr="00E42838" w:rsidRDefault="00E42838" w:rsidP="00EC3031">
      <w:pPr>
        <w:tabs>
          <w:tab w:val="left" w:pos="1843"/>
        </w:tabs>
        <w:spacing w:after="120"/>
        <w:ind w:left="1843" w:right="-284" w:hanging="425"/>
        <w:jc w:val="both"/>
        <w:rPr>
          <w:rFonts w:ascii="Times New Roman" w:hAnsi="Times New Roman" w:cs="Times New Roman"/>
          <w:b/>
          <w:sz w:val="24"/>
        </w:rPr>
      </w:pPr>
      <w:r w:rsidRPr="000624FB">
        <w:rPr>
          <w:rFonts w:ascii="Times New Roman" w:hAnsi="Times New Roman" w:cs="Times New Roman"/>
          <w:sz w:val="24"/>
        </w:rPr>
        <w:t>g5)</w:t>
      </w:r>
      <w:r w:rsidRPr="00E42838">
        <w:rPr>
          <w:rFonts w:ascii="Times New Roman" w:hAnsi="Times New Roman" w:cs="Times New Roman"/>
          <w:sz w:val="24"/>
        </w:rPr>
        <w:tab/>
        <w:t xml:space="preserve">Comportar-se de modo inidôneo, fizer declaração falsa, ou cometer fraude fiscal aqui entendido como a prática de qualquer ato descrito nos artigos 90, 92, 93, 94, 95 e 97 da Lei nº 8.666/93: </w:t>
      </w:r>
      <w:r w:rsidRPr="00E42838">
        <w:rPr>
          <w:rFonts w:ascii="Times New Roman" w:hAnsi="Times New Roman" w:cs="Times New Roman"/>
          <w:b/>
          <w:sz w:val="24"/>
        </w:rPr>
        <w:t>até</w:t>
      </w:r>
      <w:proofErr w:type="gramStart"/>
      <w:r w:rsidRPr="00E42838">
        <w:rPr>
          <w:rFonts w:ascii="Times New Roman" w:hAnsi="Times New Roman" w:cs="Times New Roman"/>
          <w:b/>
          <w:sz w:val="24"/>
        </w:rPr>
        <w:t xml:space="preserve">  </w:t>
      </w:r>
      <w:proofErr w:type="gramEnd"/>
      <w:r w:rsidRPr="00E42838">
        <w:rPr>
          <w:rFonts w:ascii="Times New Roman" w:hAnsi="Times New Roman" w:cs="Times New Roman"/>
          <w:b/>
          <w:sz w:val="24"/>
        </w:rPr>
        <w:t>5 anos e descredenciamento do SICAF;</w:t>
      </w:r>
    </w:p>
    <w:p w:rsidR="00496472" w:rsidRPr="000624FB" w:rsidRDefault="000624FB" w:rsidP="000624FB">
      <w:pPr>
        <w:spacing w:after="120"/>
        <w:ind w:left="993" w:hanging="567"/>
        <w:jc w:val="both"/>
        <w:rPr>
          <w:rFonts w:ascii="Times New Roman" w:hAnsi="Times New Roman" w:cs="Times New Roman"/>
          <w:sz w:val="24"/>
        </w:rPr>
      </w:pPr>
      <w:r w:rsidRPr="000624FB">
        <w:rPr>
          <w:rFonts w:ascii="Times New Roman" w:hAnsi="Times New Roman" w:cs="Times New Roman"/>
          <w:sz w:val="24"/>
        </w:rPr>
        <w:t>19.3</w:t>
      </w:r>
      <w:r w:rsidRPr="000624FB">
        <w:rPr>
          <w:rFonts w:ascii="Times New Roman" w:hAnsi="Times New Roman" w:cs="Times New Roman"/>
          <w:sz w:val="24"/>
        </w:rPr>
        <w:tab/>
      </w:r>
      <w:r w:rsidR="00496472" w:rsidRPr="000624FB">
        <w:rPr>
          <w:rFonts w:ascii="Times New Roman" w:hAnsi="Times New Roman" w:cs="Times New Roman"/>
          <w:sz w:val="24"/>
        </w:rPr>
        <w:t>O (s) valor (</w:t>
      </w:r>
      <w:proofErr w:type="gramStart"/>
      <w:r w:rsidR="00496472" w:rsidRPr="000624FB">
        <w:rPr>
          <w:rFonts w:ascii="Times New Roman" w:hAnsi="Times New Roman" w:cs="Times New Roman"/>
          <w:sz w:val="24"/>
        </w:rPr>
        <w:t>es</w:t>
      </w:r>
      <w:proofErr w:type="gramEnd"/>
      <w:r w:rsidR="00496472" w:rsidRPr="000624FB">
        <w:rPr>
          <w:rFonts w:ascii="Times New Roman" w:hAnsi="Times New Roman" w:cs="Times New Roman"/>
          <w:sz w:val="24"/>
        </w:rPr>
        <w:t>) da (s) multa (s) poderá (ao) ser descontado (s) do pagamento ou  ser recolhido(s) em conta única do Tesouro Nacional, por meio de GRU, indicada pela Coordenação Geral de Recursos Logísticos do Contratante,</w:t>
      </w:r>
      <w:r w:rsidR="00496472" w:rsidRPr="000624FB">
        <w:rPr>
          <w:rFonts w:ascii="Times New Roman" w:hAnsi="Times New Roman" w:cs="Times New Roman"/>
          <w:bCs/>
          <w:sz w:val="24"/>
        </w:rPr>
        <w:t xml:space="preserve"> </w:t>
      </w:r>
      <w:r w:rsidR="00496472" w:rsidRPr="000624FB">
        <w:rPr>
          <w:rFonts w:ascii="Times New Roman" w:hAnsi="Times New Roman" w:cs="Times New Roman"/>
          <w:sz w:val="24"/>
        </w:rPr>
        <w:t xml:space="preserve">no prazo de até </w:t>
      </w:r>
      <w:r w:rsidR="00496472" w:rsidRPr="000624FB">
        <w:rPr>
          <w:rFonts w:ascii="Times New Roman" w:hAnsi="Times New Roman" w:cs="Times New Roman"/>
          <w:b/>
          <w:sz w:val="24"/>
        </w:rPr>
        <w:t>05 (cinco) dias</w:t>
      </w:r>
      <w:r w:rsidR="00496472" w:rsidRPr="000624FB">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0624FB" w:rsidRDefault="000624FB" w:rsidP="000624FB">
      <w:pPr>
        <w:spacing w:after="120"/>
        <w:ind w:left="993" w:hanging="567"/>
        <w:jc w:val="both"/>
        <w:rPr>
          <w:rFonts w:ascii="Times New Roman" w:hAnsi="Times New Roman" w:cs="Times New Roman"/>
          <w:sz w:val="24"/>
        </w:rPr>
      </w:pPr>
      <w:r w:rsidRPr="000624FB">
        <w:rPr>
          <w:rFonts w:ascii="Times New Roman" w:hAnsi="Times New Roman" w:cs="Times New Roman"/>
          <w:sz w:val="24"/>
          <w:shd w:val="clear" w:color="auto" w:fill="FFFFFF"/>
        </w:rPr>
        <w:t>19.4</w:t>
      </w:r>
      <w:r w:rsidRPr="000624FB">
        <w:rPr>
          <w:rFonts w:ascii="Times New Roman" w:hAnsi="Times New Roman" w:cs="Times New Roman"/>
          <w:sz w:val="24"/>
          <w:shd w:val="clear" w:color="auto" w:fill="FFFFFF"/>
        </w:rPr>
        <w:tab/>
      </w:r>
      <w:r w:rsidR="00496472" w:rsidRPr="000624FB">
        <w:rPr>
          <w:rFonts w:ascii="Times New Roman" w:hAnsi="Times New Roman" w:cs="Times New Roman"/>
          <w:sz w:val="24"/>
          <w:shd w:val="clear" w:color="auto" w:fill="FFFFFF"/>
        </w:rPr>
        <w:t>A penalidade de multa pode ser aplicada cumulativamente com a sanção de impedimento.</w:t>
      </w:r>
    </w:p>
    <w:p w:rsidR="000624FB" w:rsidRPr="000624FB" w:rsidRDefault="000624FB" w:rsidP="000624FB">
      <w:pPr>
        <w:spacing w:after="120"/>
        <w:ind w:left="993" w:hanging="567"/>
        <w:jc w:val="both"/>
        <w:rPr>
          <w:rFonts w:ascii="Times New Roman" w:hAnsi="Times New Roman" w:cs="Times New Roman"/>
          <w:sz w:val="24"/>
        </w:rPr>
      </w:pPr>
      <w:r w:rsidRPr="000624FB">
        <w:rPr>
          <w:rFonts w:ascii="Times New Roman" w:hAnsi="Times New Roman" w:cs="Times New Roman"/>
          <w:sz w:val="24"/>
        </w:rPr>
        <w:t>19.5</w:t>
      </w:r>
      <w:r w:rsidRPr="000624FB">
        <w:rPr>
          <w:rFonts w:ascii="Times New Roman" w:hAnsi="Times New Roman" w:cs="Times New Roman"/>
          <w:sz w:val="24"/>
        </w:rPr>
        <w:tab/>
      </w:r>
      <w:r w:rsidR="00496472" w:rsidRPr="000624FB">
        <w:rPr>
          <w:rFonts w:ascii="Times New Roman" w:hAnsi="Times New Roman" w:cs="Times New Roman"/>
          <w:sz w:val="24"/>
        </w:rPr>
        <w:t xml:space="preserve">A aplicação de qualquer das penalidades previstas realizar-se-á em </w:t>
      </w:r>
      <w:r w:rsidR="00496472" w:rsidRPr="000624FB">
        <w:rPr>
          <w:rFonts w:ascii="Times New Roman" w:hAnsi="Times New Roman" w:cs="Times New Roman"/>
          <w:sz w:val="24"/>
          <w:shd w:val="clear" w:color="auto" w:fill="FFFFFF"/>
        </w:rPr>
        <w:t>processo</w:t>
      </w:r>
      <w:r w:rsidR="00496472" w:rsidRPr="000624FB">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0624FB" w:rsidRPr="000624FB" w:rsidRDefault="000624FB" w:rsidP="000624FB">
      <w:pPr>
        <w:spacing w:after="120"/>
        <w:ind w:left="993" w:hanging="567"/>
        <w:jc w:val="both"/>
        <w:rPr>
          <w:rFonts w:ascii="Times New Roman" w:hAnsi="Times New Roman" w:cs="Times New Roman"/>
          <w:sz w:val="24"/>
        </w:rPr>
      </w:pPr>
      <w:r w:rsidRPr="000624FB">
        <w:rPr>
          <w:rFonts w:ascii="Times New Roman" w:hAnsi="Times New Roman" w:cs="Times New Roman"/>
          <w:sz w:val="24"/>
        </w:rPr>
        <w:t>19.6</w:t>
      </w:r>
      <w:r w:rsidRPr="000624FB">
        <w:rPr>
          <w:rFonts w:ascii="Times New Roman" w:hAnsi="Times New Roman" w:cs="Times New Roman"/>
          <w:sz w:val="24"/>
        </w:rPr>
        <w:tab/>
      </w:r>
      <w:r w:rsidR="00496472" w:rsidRPr="000624FB">
        <w:rPr>
          <w:rFonts w:ascii="Times New Roman" w:hAnsi="Times New Roman" w:cs="Times New Roman"/>
          <w:sz w:val="24"/>
        </w:rPr>
        <w:t xml:space="preserve">A autoridade competente, na aplicação das sanções, levará em consideração a gravidade da conduta do infrator, o caráter educativo da pena, bem como o dano causado à Administração, observado o princípio da proporcionalidade; </w:t>
      </w:r>
    </w:p>
    <w:p w:rsidR="00496472" w:rsidRPr="000624FB" w:rsidRDefault="000624FB" w:rsidP="000624FB">
      <w:pPr>
        <w:spacing w:after="120"/>
        <w:ind w:left="993" w:hanging="567"/>
        <w:jc w:val="both"/>
        <w:rPr>
          <w:rFonts w:ascii="Times New Roman" w:hAnsi="Times New Roman" w:cs="Times New Roman"/>
          <w:sz w:val="24"/>
        </w:rPr>
      </w:pPr>
      <w:r w:rsidRPr="000624FB">
        <w:rPr>
          <w:rFonts w:ascii="Times New Roman" w:hAnsi="Times New Roman" w:cs="Times New Roman"/>
          <w:sz w:val="24"/>
        </w:rPr>
        <w:t>19.7</w:t>
      </w:r>
      <w:r w:rsidRPr="000624FB">
        <w:rPr>
          <w:rFonts w:ascii="Times New Roman" w:hAnsi="Times New Roman" w:cs="Times New Roman"/>
          <w:sz w:val="24"/>
        </w:rPr>
        <w:tab/>
      </w:r>
      <w:r w:rsidR="00496472" w:rsidRPr="000624FB">
        <w:rPr>
          <w:rFonts w:ascii="Times New Roman" w:hAnsi="Times New Roman" w:cs="Times New Roman"/>
          <w:sz w:val="24"/>
        </w:rPr>
        <w:t>As penalidades serão obrigatoriamente registradas no SICAF.</w:t>
      </w:r>
    </w:p>
    <w:p w:rsidR="00496472" w:rsidRPr="000624FB" w:rsidRDefault="00496472" w:rsidP="00496472">
      <w:pPr>
        <w:pStyle w:val="PargrafodaLista"/>
        <w:spacing w:after="120"/>
        <w:ind w:left="1560"/>
        <w:contextualSpacing w:val="0"/>
        <w:jc w:val="both"/>
        <w:rPr>
          <w:rFonts w:ascii="Times New Roman" w:hAnsi="Times New Roman" w:cs="Times New Roman"/>
          <w:b/>
          <w:color w:val="000000"/>
        </w:rPr>
      </w:pPr>
    </w:p>
    <w:p w:rsidR="00496472" w:rsidRPr="000624FB" w:rsidRDefault="000624FB" w:rsidP="000624FB">
      <w:pPr>
        <w:spacing w:after="120"/>
        <w:ind w:left="426" w:hanging="426"/>
        <w:jc w:val="both"/>
        <w:rPr>
          <w:rFonts w:ascii="Times New Roman" w:hAnsi="Times New Roman" w:cs="Times New Roman"/>
          <w:b/>
          <w:color w:val="000000"/>
          <w:sz w:val="24"/>
        </w:rPr>
      </w:pPr>
      <w:r w:rsidRPr="000624FB">
        <w:rPr>
          <w:rFonts w:ascii="Times New Roman" w:hAnsi="Times New Roman" w:cs="Times New Roman"/>
          <w:b/>
          <w:color w:val="000000"/>
          <w:sz w:val="24"/>
        </w:rPr>
        <w:t>20.</w:t>
      </w:r>
      <w:r w:rsidRPr="000624FB">
        <w:rPr>
          <w:rFonts w:ascii="Times New Roman" w:hAnsi="Times New Roman" w:cs="Times New Roman"/>
          <w:b/>
          <w:color w:val="000000"/>
          <w:sz w:val="24"/>
        </w:rPr>
        <w:tab/>
      </w:r>
      <w:r w:rsidR="00496472" w:rsidRPr="000624FB">
        <w:rPr>
          <w:rFonts w:ascii="Times New Roman" w:hAnsi="Times New Roman" w:cs="Times New Roman"/>
          <w:b/>
          <w:color w:val="000000"/>
          <w:sz w:val="24"/>
        </w:rPr>
        <w:t xml:space="preserve">DA IMPUGNAÇÃO AO EDITAL E DO PEDIDO DE </w:t>
      </w:r>
      <w:proofErr w:type="gramStart"/>
      <w:r w:rsidR="00496472" w:rsidRPr="000624FB">
        <w:rPr>
          <w:rFonts w:ascii="Times New Roman" w:hAnsi="Times New Roman" w:cs="Times New Roman"/>
          <w:b/>
          <w:color w:val="000000"/>
          <w:sz w:val="24"/>
        </w:rPr>
        <w:t>ESCLARECIMENTO</w:t>
      </w:r>
      <w:proofErr w:type="gramEnd"/>
    </w:p>
    <w:p w:rsidR="000624FB" w:rsidRDefault="000624FB" w:rsidP="000624FB">
      <w:pPr>
        <w:spacing w:after="120"/>
        <w:ind w:left="993" w:hanging="567"/>
        <w:jc w:val="both"/>
        <w:rPr>
          <w:rFonts w:ascii="Times New Roman" w:hAnsi="Times New Roman" w:cs="Times New Roman"/>
          <w:color w:val="000000"/>
          <w:sz w:val="24"/>
        </w:rPr>
      </w:pPr>
      <w:r w:rsidRPr="000624FB">
        <w:rPr>
          <w:rFonts w:ascii="Times New Roman" w:hAnsi="Times New Roman" w:cs="Times New Roman"/>
          <w:color w:val="000000"/>
          <w:sz w:val="24"/>
        </w:rPr>
        <w:t>20.1</w:t>
      </w:r>
      <w:r w:rsidRPr="000624FB">
        <w:rPr>
          <w:rFonts w:ascii="Times New Roman" w:hAnsi="Times New Roman" w:cs="Times New Roman"/>
          <w:color w:val="000000"/>
          <w:sz w:val="24"/>
        </w:rPr>
        <w:tab/>
      </w:r>
      <w:r w:rsidR="00496472" w:rsidRPr="000624FB">
        <w:rPr>
          <w:rFonts w:ascii="Times New Roman" w:hAnsi="Times New Roman" w:cs="Times New Roman"/>
          <w:color w:val="000000"/>
          <w:sz w:val="24"/>
        </w:rPr>
        <w:t>Até 02 (dois) dias úteis antes da data designada para a abertura da sessão pública, qualquer pessoa poderá impugnar este Edital.</w:t>
      </w:r>
    </w:p>
    <w:p w:rsidR="000624FB" w:rsidRPr="00F47F19" w:rsidRDefault="000624FB" w:rsidP="000624FB">
      <w:pPr>
        <w:spacing w:after="120"/>
        <w:ind w:left="993" w:hanging="567"/>
        <w:jc w:val="both"/>
        <w:rPr>
          <w:rFonts w:ascii="Times New Roman" w:hAnsi="Times New Roman" w:cs="Times New Roman"/>
          <w:color w:val="000000"/>
          <w:sz w:val="24"/>
        </w:rPr>
      </w:pPr>
      <w:r w:rsidRPr="00F47F19">
        <w:rPr>
          <w:rFonts w:ascii="Times New Roman" w:hAnsi="Times New Roman" w:cs="Times New Roman"/>
          <w:color w:val="000000"/>
          <w:sz w:val="24"/>
        </w:rPr>
        <w:t>20.2</w:t>
      </w:r>
      <w:r w:rsidRPr="00F47F19">
        <w:rPr>
          <w:rFonts w:ascii="Times New Roman" w:hAnsi="Times New Roman" w:cs="Times New Roman"/>
          <w:color w:val="000000"/>
          <w:sz w:val="24"/>
        </w:rPr>
        <w:tab/>
      </w:r>
      <w:r w:rsidR="00496472" w:rsidRPr="00F47F19">
        <w:rPr>
          <w:rFonts w:ascii="Times New Roman" w:hAnsi="Times New Roman" w:cs="Times New Roman"/>
          <w:color w:val="000000"/>
          <w:sz w:val="24"/>
        </w:rPr>
        <w:t xml:space="preserve">A impugnação poderá ser realizada por forma eletrônica, pelo e-mail </w:t>
      </w:r>
      <w:hyperlink r:id="rId20" w:history="1">
        <w:r w:rsidR="00496472" w:rsidRPr="00F47F19">
          <w:rPr>
            <w:rStyle w:val="Hyperlink"/>
            <w:rFonts w:ascii="Times New Roman" w:hAnsi="Times New Roman" w:cs="Times New Roman"/>
            <w:sz w:val="24"/>
          </w:rPr>
          <w:t>licitacao@mme.gov.br</w:t>
        </w:r>
      </w:hyperlink>
      <w:r w:rsidR="00496472" w:rsidRPr="00F47F19">
        <w:rPr>
          <w:rFonts w:ascii="Times New Roman" w:hAnsi="Times New Roman" w:cs="Times New Roman"/>
          <w:color w:val="548DD4" w:themeColor="text2" w:themeTint="99"/>
          <w:sz w:val="24"/>
        </w:rPr>
        <w:t xml:space="preserve"> </w:t>
      </w:r>
      <w:r w:rsidR="00496472" w:rsidRPr="00F47F19">
        <w:rPr>
          <w:rFonts w:ascii="Times New Roman" w:hAnsi="Times New Roman" w:cs="Times New Roman"/>
          <w:color w:val="000000"/>
          <w:sz w:val="24"/>
        </w:rPr>
        <w:t xml:space="preserve">ou por petição dirigida ou protocolada no endereço </w:t>
      </w:r>
      <w:r w:rsidR="00496472" w:rsidRPr="00F47F19">
        <w:rPr>
          <w:rFonts w:ascii="Times New Roman" w:hAnsi="Times New Roman" w:cs="Times New Roman"/>
          <w:sz w:val="24"/>
        </w:rPr>
        <w:t>Esplanada dos Ministérios Bloco “U” Sala 446 – Brasília/DF – CEP – 70.065-900 – Comissão Permanente de Licitações.</w:t>
      </w:r>
    </w:p>
    <w:p w:rsidR="000624FB" w:rsidRDefault="000624FB" w:rsidP="000624FB">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20.3</w:t>
      </w:r>
      <w:r>
        <w:rPr>
          <w:rFonts w:ascii="Times New Roman" w:hAnsi="Times New Roman" w:cs="Times New Roman"/>
          <w:color w:val="000000"/>
          <w:sz w:val="24"/>
        </w:rPr>
        <w:tab/>
      </w:r>
      <w:r w:rsidR="00496472" w:rsidRPr="00496472">
        <w:rPr>
          <w:rFonts w:ascii="Times New Roman" w:hAnsi="Times New Roman" w:cs="Times New Roman"/>
          <w:color w:val="000000"/>
          <w:sz w:val="24"/>
        </w:rPr>
        <w:t>Caberá ao Pregoeiro decidir sobre a impugnação no prazo de até vinte e quatro horas.</w:t>
      </w:r>
    </w:p>
    <w:p w:rsidR="000624FB" w:rsidRDefault="000624FB" w:rsidP="000624FB">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20.4</w:t>
      </w:r>
      <w:r>
        <w:rPr>
          <w:rFonts w:ascii="Times New Roman" w:hAnsi="Times New Roman" w:cs="Times New Roman"/>
          <w:color w:val="000000"/>
          <w:sz w:val="24"/>
        </w:rPr>
        <w:tab/>
      </w:r>
      <w:r w:rsidR="00496472" w:rsidRPr="00496472">
        <w:rPr>
          <w:rFonts w:ascii="Times New Roman" w:hAnsi="Times New Roman" w:cs="Times New Roman"/>
          <w:color w:val="000000"/>
          <w:sz w:val="24"/>
        </w:rPr>
        <w:t xml:space="preserve">Acolhida </w:t>
      </w:r>
      <w:proofErr w:type="gramStart"/>
      <w:r w:rsidR="00496472" w:rsidRPr="00496472">
        <w:rPr>
          <w:rFonts w:ascii="Times New Roman" w:hAnsi="Times New Roman" w:cs="Times New Roman"/>
          <w:color w:val="000000"/>
          <w:sz w:val="24"/>
        </w:rPr>
        <w:t>a</w:t>
      </w:r>
      <w:proofErr w:type="gramEnd"/>
      <w:r w:rsidR="00496472" w:rsidRPr="00496472">
        <w:rPr>
          <w:rFonts w:ascii="Times New Roman" w:hAnsi="Times New Roman" w:cs="Times New Roman"/>
          <w:color w:val="000000"/>
          <w:sz w:val="24"/>
        </w:rPr>
        <w:t xml:space="preserve"> impugnação, será definida e publicada nova data para a realização do certame.</w:t>
      </w:r>
    </w:p>
    <w:p w:rsidR="000624FB" w:rsidRDefault="000624FB" w:rsidP="000624FB">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20.5</w:t>
      </w:r>
      <w:r>
        <w:rPr>
          <w:rFonts w:ascii="Times New Roman" w:hAnsi="Times New Roman" w:cs="Times New Roman"/>
          <w:color w:val="000000"/>
          <w:sz w:val="24"/>
        </w:rPr>
        <w:tab/>
      </w:r>
      <w:r w:rsidR="00496472" w:rsidRPr="00496472">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00496472" w:rsidRPr="00496472">
        <w:rPr>
          <w:rFonts w:ascii="Times New Roman" w:hAnsi="Times New Roman" w:cs="Times New Roman"/>
          <w:bCs/>
          <w:sz w:val="24"/>
          <w:lang w:eastAsia="en-US"/>
        </w:rPr>
        <w:t>exclusivamente por meio eletrônico via internet, no endereço indicado no Edital.</w:t>
      </w:r>
    </w:p>
    <w:p w:rsidR="000624FB" w:rsidRDefault="000624FB" w:rsidP="000624FB">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lastRenderedPageBreak/>
        <w:t>20.6</w:t>
      </w:r>
      <w:r>
        <w:rPr>
          <w:rFonts w:ascii="Times New Roman" w:hAnsi="Times New Roman" w:cs="Times New Roman"/>
          <w:color w:val="000000"/>
          <w:sz w:val="24"/>
        </w:rPr>
        <w:tab/>
      </w:r>
      <w:r w:rsidR="00496472" w:rsidRPr="00496472">
        <w:rPr>
          <w:rFonts w:ascii="Times New Roman" w:hAnsi="Times New Roman" w:cs="Times New Roman"/>
          <w:color w:val="000000"/>
          <w:sz w:val="24"/>
        </w:rPr>
        <w:t>As impugnações e pedidos de esclarecimentos não suspendem os prazos previstos no certame.</w:t>
      </w:r>
    </w:p>
    <w:p w:rsidR="00496472" w:rsidRPr="00496472" w:rsidRDefault="000624FB" w:rsidP="000624FB">
      <w:p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20.7</w:t>
      </w:r>
      <w:r>
        <w:rPr>
          <w:rFonts w:ascii="Times New Roman" w:hAnsi="Times New Roman" w:cs="Times New Roman"/>
          <w:color w:val="000000"/>
          <w:sz w:val="24"/>
        </w:rPr>
        <w:tab/>
      </w:r>
      <w:r w:rsidR="00496472" w:rsidRPr="00496472">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rsidR="00496472" w:rsidRPr="00496472" w:rsidRDefault="00496472" w:rsidP="00496472">
      <w:pPr>
        <w:spacing w:after="120"/>
        <w:ind w:left="1560"/>
        <w:jc w:val="both"/>
        <w:rPr>
          <w:rFonts w:ascii="Times New Roman" w:hAnsi="Times New Roman" w:cs="Times New Roman"/>
          <w:color w:val="000000"/>
          <w:sz w:val="24"/>
        </w:rPr>
      </w:pPr>
    </w:p>
    <w:p w:rsidR="00496472" w:rsidRPr="00496472" w:rsidRDefault="000624FB" w:rsidP="000624FB">
      <w:pPr>
        <w:spacing w:after="120"/>
        <w:ind w:left="426" w:hanging="426"/>
        <w:jc w:val="both"/>
        <w:rPr>
          <w:rFonts w:ascii="Times New Roman" w:hAnsi="Times New Roman" w:cs="Times New Roman"/>
          <w:b/>
          <w:color w:val="000000"/>
          <w:sz w:val="24"/>
        </w:rPr>
      </w:pPr>
      <w:r>
        <w:rPr>
          <w:rFonts w:ascii="Times New Roman" w:hAnsi="Times New Roman" w:cs="Times New Roman"/>
          <w:b/>
          <w:color w:val="000000"/>
          <w:sz w:val="24"/>
        </w:rPr>
        <w:t>21.</w:t>
      </w:r>
      <w:r>
        <w:rPr>
          <w:rFonts w:ascii="Times New Roman" w:hAnsi="Times New Roman" w:cs="Times New Roman"/>
          <w:b/>
          <w:color w:val="000000"/>
          <w:sz w:val="24"/>
        </w:rPr>
        <w:tab/>
      </w:r>
      <w:r w:rsidR="00496472" w:rsidRPr="00496472">
        <w:rPr>
          <w:rFonts w:ascii="Times New Roman" w:hAnsi="Times New Roman" w:cs="Times New Roman"/>
          <w:b/>
          <w:color w:val="000000"/>
          <w:sz w:val="24"/>
        </w:rPr>
        <w:t xml:space="preserve">DAS DISPOSIÇÕES </w:t>
      </w:r>
      <w:proofErr w:type="gramStart"/>
      <w:r w:rsidR="00496472" w:rsidRPr="00496472">
        <w:rPr>
          <w:rFonts w:ascii="Times New Roman" w:hAnsi="Times New Roman" w:cs="Times New Roman"/>
          <w:b/>
          <w:color w:val="000000"/>
          <w:sz w:val="24"/>
        </w:rPr>
        <w:t>GERAIS</w:t>
      </w:r>
      <w:proofErr w:type="gramEnd"/>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 A homologação do resultado desta licitação não implicará direito à contratação.</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496472" w:rsidRPr="00496472" w:rsidRDefault="00496472" w:rsidP="000624FB">
      <w:pPr>
        <w:numPr>
          <w:ilvl w:val="1"/>
          <w:numId w:val="21"/>
        </w:numPr>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O desatendimento de exigências formais não essenciais não importará o afastamento do licitante, desde que seja possível o aproveitamento do ato, observado os princípios da isonomia e do interesse público.</w:t>
      </w:r>
    </w:p>
    <w:p w:rsidR="00496472" w:rsidRPr="00496472" w:rsidRDefault="00496472" w:rsidP="000624FB">
      <w:pPr>
        <w:numPr>
          <w:ilvl w:val="1"/>
          <w:numId w:val="21"/>
        </w:numPr>
        <w:tabs>
          <w:tab w:val="left" w:pos="993"/>
        </w:tabs>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Em caso de divergência entre disposições deste Edital e de seus anexos ou demais peças que compõem o processo, prevalecerá as deste Edital.</w:t>
      </w:r>
    </w:p>
    <w:p w:rsidR="00496472" w:rsidRPr="00496472" w:rsidRDefault="00496472" w:rsidP="000624FB">
      <w:pPr>
        <w:numPr>
          <w:ilvl w:val="1"/>
          <w:numId w:val="21"/>
        </w:numPr>
        <w:tabs>
          <w:tab w:val="left" w:pos="993"/>
        </w:tabs>
        <w:spacing w:after="120"/>
        <w:ind w:left="993" w:hanging="567"/>
        <w:jc w:val="both"/>
        <w:rPr>
          <w:rFonts w:ascii="Times New Roman" w:hAnsi="Times New Roman" w:cs="Times New Roman"/>
          <w:color w:val="000000"/>
          <w:sz w:val="24"/>
        </w:rPr>
      </w:pPr>
      <w:r w:rsidRPr="00496472">
        <w:rPr>
          <w:rFonts w:ascii="Times New Roman" w:hAnsi="Times New Roman" w:cs="Times New Roman"/>
          <w:color w:val="000000"/>
          <w:sz w:val="24"/>
        </w:rPr>
        <w:t xml:space="preserve">O Edital está disponibilizado, na íntegra, nos endereços eletrônicos </w:t>
      </w:r>
      <w:hyperlink r:id="rId21" w:history="1">
        <w:r w:rsidRPr="00496472">
          <w:rPr>
            <w:rStyle w:val="Hyperlink"/>
            <w:rFonts w:ascii="Times New Roman" w:hAnsi="Times New Roman" w:cs="Times New Roman"/>
            <w:sz w:val="24"/>
          </w:rPr>
          <w:t>www.comprasnet.gov.br</w:t>
        </w:r>
      </w:hyperlink>
      <w:r w:rsidRPr="00496472">
        <w:rPr>
          <w:rFonts w:ascii="Times New Roman" w:hAnsi="Times New Roman" w:cs="Times New Roman"/>
          <w:sz w:val="24"/>
        </w:rPr>
        <w:t xml:space="preserve"> e www.mme.gov.br, </w:t>
      </w:r>
      <w:r w:rsidRPr="00496472">
        <w:rPr>
          <w:rFonts w:ascii="Times New Roman" w:hAnsi="Times New Roman" w:cs="Times New Roman"/>
          <w:color w:val="000000"/>
          <w:sz w:val="24"/>
        </w:rPr>
        <w:t xml:space="preserve">e também poderão ser lidos e/ou obtidos no endereço Esplanada dos Ministérios Bloco “U” Sala 446 – Brasília/DF – CEP – 70.065-900, nos dias úteis, no horário das </w:t>
      </w:r>
      <w:proofErr w:type="gramStart"/>
      <w:r w:rsidRPr="00496472">
        <w:rPr>
          <w:rFonts w:ascii="Times New Roman" w:hAnsi="Times New Roman" w:cs="Times New Roman"/>
          <w:color w:val="000000"/>
          <w:sz w:val="24"/>
        </w:rPr>
        <w:t>09:00</w:t>
      </w:r>
      <w:proofErr w:type="gramEnd"/>
      <w:r w:rsidRPr="00496472">
        <w:rPr>
          <w:rFonts w:ascii="Times New Roman" w:hAnsi="Times New Roman" w:cs="Times New Roman"/>
          <w:color w:val="000000"/>
          <w:sz w:val="24"/>
        </w:rPr>
        <w:t xml:space="preserve"> horas às 12:00 horas e das 14:00 horas as 17:00 horas, mesmo endereço e período no qual os autos do processo administrativo permanecerão com vista franqueada aos interessados.</w:t>
      </w:r>
    </w:p>
    <w:p w:rsidR="00496472" w:rsidRPr="00496472" w:rsidRDefault="00496472" w:rsidP="000624FB">
      <w:pPr>
        <w:pStyle w:val="PargrafodaLista"/>
        <w:numPr>
          <w:ilvl w:val="1"/>
          <w:numId w:val="21"/>
        </w:numPr>
        <w:spacing w:after="120"/>
        <w:ind w:left="993" w:hanging="709"/>
        <w:contextualSpacing w:val="0"/>
        <w:jc w:val="both"/>
        <w:rPr>
          <w:rFonts w:ascii="Times New Roman" w:hAnsi="Times New Roman" w:cs="Times New Roman"/>
          <w:color w:val="000000"/>
        </w:rPr>
      </w:pPr>
      <w:r w:rsidRPr="00496472">
        <w:rPr>
          <w:rFonts w:ascii="Times New Roman" w:hAnsi="Times New Roman" w:cs="Times New Roman"/>
          <w:color w:val="000000"/>
        </w:rPr>
        <w:t>Integram este Edital, para todos os fins e efeitos, os seguintes anexos:</w:t>
      </w:r>
    </w:p>
    <w:p w:rsidR="00496472" w:rsidRPr="00496472" w:rsidRDefault="00496472" w:rsidP="000624FB">
      <w:pPr>
        <w:pStyle w:val="PargrafodaLista"/>
        <w:numPr>
          <w:ilvl w:val="2"/>
          <w:numId w:val="21"/>
        </w:numPr>
        <w:autoSpaceDE w:val="0"/>
        <w:snapToGrid w:val="0"/>
        <w:spacing w:before="120" w:after="120" w:line="276" w:lineRule="auto"/>
        <w:ind w:left="1985" w:hanging="992"/>
        <w:jc w:val="both"/>
        <w:rPr>
          <w:rFonts w:ascii="Times New Roman" w:hAnsi="Times New Roman" w:cs="Times New Roman"/>
          <w:iCs/>
          <w:color w:val="000000" w:themeColor="text1"/>
        </w:rPr>
      </w:pPr>
      <w:r w:rsidRPr="00496472">
        <w:rPr>
          <w:rFonts w:ascii="Times New Roman" w:hAnsi="Times New Roman" w:cs="Times New Roman"/>
          <w:color w:val="000000" w:themeColor="text1"/>
        </w:rPr>
        <w:t>ANEXO I</w:t>
      </w:r>
      <w:proofErr w:type="gramStart"/>
      <w:r w:rsidRPr="00496472">
        <w:rPr>
          <w:rFonts w:ascii="Times New Roman" w:hAnsi="Times New Roman" w:cs="Times New Roman"/>
          <w:color w:val="000000" w:themeColor="text1"/>
        </w:rPr>
        <w:t xml:space="preserve">  </w:t>
      </w:r>
      <w:proofErr w:type="gramEnd"/>
      <w:r w:rsidRPr="00496472">
        <w:rPr>
          <w:rFonts w:ascii="Times New Roman" w:hAnsi="Times New Roman" w:cs="Times New Roman"/>
          <w:bCs/>
          <w:iCs/>
          <w:color w:val="000000" w:themeColor="text1"/>
        </w:rPr>
        <w:t xml:space="preserve">– </w:t>
      </w:r>
      <w:r w:rsidRPr="00496472">
        <w:rPr>
          <w:rFonts w:ascii="Times New Roman" w:hAnsi="Times New Roman" w:cs="Times New Roman"/>
          <w:color w:val="000000" w:themeColor="text1"/>
        </w:rPr>
        <w:t>Termo de Referência</w:t>
      </w:r>
    </w:p>
    <w:p w:rsidR="00496472" w:rsidRPr="00496472" w:rsidRDefault="00496472" w:rsidP="000624FB">
      <w:pPr>
        <w:pStyle w:val="PargrafodaLista"/>
        <w:numPr>
          <w:ilvl w:val="2"/>
          <w:numId w:val="21"/>
        </w:numPr>
        <w:autoSpaceDE w:val="0"/>
        <w:snapToGrid w:val="0"/>
        <w:spacing w:line="276" w:lineRule="auto"/>
        <w:ind w:left="1985" w:hanging="992"/>
        <w:jc w:val="both"/>
        <w:rPr>
          <w:rFonts w:ascii="Times New Roman" w:hAnsi="Times New Roman" w:cs="Times New Roman"/>
          <w:iCs/>
          <w:color w:val="000000" w:themeColor="text1"/>
        </w:rPr>
      </w:pPr>
      <w:r w:rsidRPr="00496472">
        <w:rPr>
          <w:rFonts w:ascii="Times New Roman" w:hAnsi="Times New Roman" w:cs="Times New Roman"/>
          <w:bCs/>
          <w:iCs/>
          <w:color w:val="000000" w:themeColor="text1"/>
        </w:rPr>
        <w:t xml:space="preserve">ANEXO II – </w:t>
      </w:r>
      <w:r w:rsidRPr="00496472">
        <w:rPr>
          <w:rFonts w:ascii="Times New Roman" w:hAnsi="Times New Roman" w:cs="Times New Roman"/>
          <w:bCs/>
          <w:iCs/>
          <w:color w:val="000000"/>
        </w:rPr>
        <w:t>Modelo de Proposta de Preços</w:t>
      </w:r>
    </w:p>
    <w:p w:rsidR="00496472" w:rsidRDefault="00496472" w:rsidP="000624FB">
      <w:pPr>
        <w:numPr>
          <w:ilvl w:val="2"/>
          <w:numId w:val="21"/>
        </w:numPr>
        <w:autoSpaceDE w:val="0"/>
        <w:snapToGrid w:val="0"/>
        <w:spacing w:line="276" w:lineRule="auto"/>
        <w:ind w:left="1985" w:hanging="992"/>
        <w:jc w:val="both"/>
        <w:rPr>
          <w:rFonts w:ascii="Times New Roman" w:hAnsi="Times New Roman" w:cs="Times New Roman"/>
          <w:iCs/>
          <w:color w:val="000000" w:themeColor="text1"/>
          <w:sz w:val="24"/>
        </w:rPr>
      </w:pPr>
      <w:r w:rsidRPr="00496472">
        <w:rPr>
          <w:rFonts w:ascii="Times New Roman" w:hAnsi="Times New Roman" w:cs="Times New Roman"/>
          <w:iCs/>
          <w:color w:val="000000" w:themeColor="text1"/>
          <w:sz w:val="24"/>
        </w:rPr>
        <w:t>ANEXO III– Modelo de Declarações</w:t>
      </w:r>
    </w:p>
    <w:p w:rsidR="007270E2" w:rsidRPr="00496472" w:rsidRDefault="007270E2" w:rsidP="000624FB">
      <w:pPr>
        <w:numPr>
          <w:ilvl w:val="2"/>
          <w:numId w:val="21"/>
        </w:numPr>
        <w:autoSpaceDE w:val="0"/>
        <w:snapToGrid w:val="0"/>
        <w:spacing w:line="276" w:lineRule="auto"/>
        <w:ind w:left="1985" w:hanging="992"/>
        <w:jc w:val="both"/>
        <w:rPr>
          <w:rFonts w:ascii="Times New Roman" w:hAnsi="Times New Roman" w:cs="Times New Roman"/>
          <w:iCs/>
          <w:color w:val="000000" w:themeColor="text1"/>
          <w:sz w:val="24"/>
        </w:rPr>
      </w:pPr>
      <w:r>
        <w:rPr>
          <w:rFonts w:ascii="Times New Roman" w:hAnsi="Times New Roman" w:cs="Times New Roman"/>
          <w:iCs/>
          <w:color w:val="000000" w:themeColor="text1"/>
          <w:sz w:val="24"/>
        </w:rPr>
        <w:t xml:space="preserve">ANEXO IV </w:t>
      </w:r>
      <w:proofErr w:type="gramStart"/>
      <w:r>
        <w:rPr>
          <w:rFonts w:ascii="Times New Roman" w:hAnsi="Times New Roman" w:cs="Times New Roman"/>
          <w:iCs/>
          <w:color w:val="000000" w:themeColor="text1"/>
          <w:sz w:val="24"/>
        </w:rPr>
        <w:t>–M</w:t>
      </w:r>
      <w:r w:rsidR="002F7AEC">
        <w:rPr>
          <w:rFonts w:ascii="Times New Roman" w:hAnsi="Times New Roman" w:cs="Times New Roman"/>
          <w:iCs/>
          <w:color w:val="000000" w:themeColor="text1"/>
          <w:sz w:val="24"/>
        </w:rPr>
        <w:t>inuta</w:t>
      </w:r>
      <w:proofErr w:type="gramEnd"/>
      <w:r w:rsidR="002F7AEC">
        <w:rPr>
          <w:rFonts w:ascii="Times New Roman" w:hAnsi="Times New Roman" w:cs="Times New Roman"/>
          <w:iCs/>
          <w:color w:val="000000" w:themeColor="text1"/>
          <w:sz w:val="24"/>
        </w:rPr>
        <w:t xml:space="preserve"> de </w:t>
      </w:r>
      <w:r>
        <w:rPr>
          <w:rFonts w:ascii="Times New Roman" w:hAnsi="Times New Roman" w:cs="Times New Roman"/>
          <w:iCs/>
          <w:color w:val="000000" w:themeColor="text1"/>
          <w:sz w:val="24"/>
        </w:rPr>
        <w:t xml:space="preserve"> Contrato</w:t>
      </w:r>
    </w:p>
    <w:p w:rsidR="00CE7271" w:rsidRDefault="00CE7271">
      <w:pPr>
        <w:spacing w:after="200" w:line="276" w:lineRule="auto"/>
        <w:rPr>
          <w:rFonts w:ascii="Times New Roman" w:hAnsi="Times New Roman" w:cs="Times New Roman"/>
          <w:iCs/>
          <w:color w:val="000000" w:themeColor="text1"/>
          <w:sz w:val="24"/>
        </w:rPr>
      </w:pPr>
      <w:r>
        <w:rPr>
          <w:rFonts w:ascii="Times New Roman" w:hAnsi="Times New Roman" w:cs="Times New Roman"/>
          <w:iCs/>
          <w:color w:val="000000" w:themeColor="text1"/>
          <w:sz w:val="24"/>
        </w:rPr>
        <w:br w:type="page"/>
      </w:r>
    </w:p>
    <w:p w:rsidR="00496472" w:rsidRPr="00496472" w:rsidRDefault="00496472" w:rsidP="00496472">
      <w:pPr>
        <w:autoSpaceDE w:val="0"/>
        <w:snapToGrid w:val="0"/>
        <w:spacing w:line="276" w:lineRule="auto"/>
        <w:ind w:left="1843" w:hanging="1843"/>
        <w:jc w:val="both"/>
        <w:rPr>
          <w:rFonts w:ascii="Times New Roman" w:hAnsi="Times New Roman" w:cs="Times New Roman"/>
          <w:b/>
          <w:color w:val="000000"/>
          <w:sz w:val="24"/>
        </w:rPr>
      </w:pPr>
      <w:r w:rsidRPr="00496472">
        <w:rPr>
          <w:rFonts w:ascii="Times New Roman" w:hAnsi="Times New Roman" w:cs="Times New Roman"/>
          <w:b/>
          <w:iCs/>
          <w:color w:val="000000" w:themeColor="text1"/>
          <w:sz w:val="24"/>
        </w:rPr>
        <w:lastRenderedPageBreak/>
        <w:t>2</w:t>
      </w:r>
      <w:r w:rsidR="000624FB">
        <w:rPr>
          <w:rFonts w:ascii="Times New Roman" w:hAnsi="Times New Roman" w:cs="Times New Roman"/>
          <w:b/>
          <w:iCs/>
          <w:color w:val="000000" w:themeColor="text1"/>
          <w:sz w:val="24"/>
        </w:rPr>
        <w:t>2</w:t>
      </w:r>
      <w:r w:rsidRPr="00496472">
        <w:rPr>
          <w:rFonts w:ascii="Times New Roman" w:hAnsi="Times New Roman" w:cs="Times New Roman"/>
          <w:b/>
          <w:iCs/>
          <w:color w:val="000000" w:themeColor="text1"/>
          <w:sz w:val="24"/>
        </w:rPr>
        <w:t xml:space="preserve">.   </w:t>
      </w:r>
      <w:r w:rsidRPr="00496472">
        <w:rPr>
          <w:rFonts w:ascii="Times New Roman" w:hAnsi="Times New Roman" w:cs="Times New Roman"/>
          <w:b/>
          <w:color w:val="000000"/>
          <w:sz w:val="24"/>
        </w:rPr>
        <w:t>DO FORO</w:t>
      </w:r>
    </w:p>
    <w:p w:rsidR="00496472" w:rsidRPr="00496472" w:rsidRDefault="00496472" w:rsidP="00496472">
      <w:pPr>
        <w:spacing w:before="120" w:after="120"/>
        <w:ind w:firstLine="1077"/>
        <w:jc w:val="both"/>
        <w:rPr>
          <w:rFonts w:ascii="Times New Roman" w:hAnsi="Times New Roman" w:cs="Times New Roman"/>
          <w:sz w:val="24"/>
        </w:rPr>
      </w:pPr>
      <w:r w:rsidRPr="00496472">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496472" w:rsidRPr="00496472" w:rsidRDefault="00496472" w:rsidP="00496472">
      <w:pPr>
        <w:spacing w:after="120" w:line="276" w:lineRule="auto"/>
        <w:ind w:right="-15"/>
        <w:jc w:val="both"/>
        <w:rPr>
          <w:rFonts w:ascii="Times New Roman" w:hAnsi="Times New Roman" w:cs="Times New Roman"/>
          <w:iCs/>
          <w:color w:val="000000" w:themeColor="text1"/>
          <w:sz w:val="24"/>
        </w:rPr>
      </w:pPr>
    </w:p>
    <w:p w:rsidR="00496472" w:rsidRPr="00496472" w:rsidRDefault="00CE7271" w:rsidP="00496472">
      <w:pPr>
        <w:spacing w:after="120" w:line="276" w:lineRule="auto"/>
        <w:ind w:left="360" w:right="-15"/>
        <w:jc w:val="center"/>
        <w:rPr>
          <w:rFonts w:ascii="Times New Roman" w:hAnsi="Times New Roman" w:cs="Times New Roman"/>
          <w:color w:val="000000"/>
          <w:sz w:val="24"/>
        </w:rPr>
      </w:pPr>
      <w:r>
        <w:rPr>
          <w:rFonts w:ascii="Times New Roman" w:hAnsi="Times New Roman" w:cs="Times New Roman"/>
          <w:color w:val="000000"/>
          <w:sz w:val="24"/>
        </w:rPr>
        <w:t>Brasília/DF, 26</w:t>
      </w:r>
      <w:r w:rsidR="00496472" w:rsidRPr="00496472">
        <w:rPr>
          <w:rFonts w:ascii="Times New Roman" w:hAnsi="Times New Roman" w:cs="Times New Roman"/>
          <w:color w:val="000000"/>
          <w:sz w:val="24"/>
        </w:rPr>
        <w:t xml:space="preserve"> de </w:t>
      </w:r>
      <w:r w:rsidR="000624FB">
        <w:rPr>
          <w:rFonts w:ascii="Times New Roman" w:hAnsi="Times New Roman" w:cs="Times New Roman"/>
          <w:color w:val="000000"/>
          <w:sz w:val="24"/>
        </w:rPr>
        <w:t>dezembro</w:t>
      </w:r>
      <w:r w:rsidR="00496472" w:rsidRPr="00496472">
        <w:rPr>
          <w:rFonts w:ascii="Times New Roman" w:hAnsi="Times New Roman" w:cs="Times New Roman"/>
          <w:color w:val="000000"/>
          <w:sz w:val="24"/>
        </w:rPr>
        <w:t xml:space="preserve"> de 2016.</w:t>
      </w:r>
    </w:p>
    <w:p w:rsidR="00496472" w:rsidRPr="00496472" w:rsidRDefault="00496472" w:rsidP="00496472">
      <w:pPr>
        <w:spacing w:after="120" w:line="276" w:lineRule="auto"/>
        <w:ind w:right="-15" w:firstLine="720"/>
        <w:jc w:val="both"/>
        <w:rPr>
          <w:rFonts w:ascii="Times New Roman" w:hAnsi="Times New Roman" w:cs="Times New Roman"/>
          <w:color w:val="000000"/>
          <w:sz w:val="24"/>
        </w:rPr>
      </w:pPr>
    </w:p>
    <w:p w:rsidR="006663DD" w:rsidRDefault="006663DD" w:rsidP="000624FB">
      <w:pPr>
        <w:jc w:val="center"/>
      </w:pPr>
    </w:p>
    <w:p w:rsidR="000624FB" w:rsidRPr="000624FB" w:rsidRDefault="005C4054" w:rsidP="000624FB">
      <w:pPr>
        <w:jc w:val="center"/>
        <w:rPr>
          <w:rFonts w:ascii="Times New Roman" w:hAnsi="Times New Roman" w:cs="Times New Roman"/>
          <w:b/>
          <w:sz w:val="24"/>
        </w:rPr>
      </w:pPr>
      <w:r>
        <w:rPr>
          <w:rFonts w:ascii="Times New Roman" w:hAnsi="Times New Roman" w:cs="Times New Roman"/>
          <w:b/>
          <w:sz w:val="24"/>
        </w:rPr>
        <w:t>Raimunda Alves de Sousa Oliveira</w:t>
      </w:r>
    </w:p>
    <w:p w:rsidR="000624FB" w:rsidRDefault="000624FB" w:rsidP="000624FB">
      <w:pPr>
        <w:jc w:val="center"/>
        <w:rPr>
          <w:rFonts w:ascii="Times New Roman" w:hAnsi="Times New Roman" w:cs="Times New Roman"/>
          <w:b/>
          <w:sz w:val="24"/>
        </w:rPr>
      </w:pPr>
      <w:r w:rsidRPr="000624FB">
        <w:rPr>
          <w:rFonts w:ascii="Times New Roman" w:hAnsi="Times New Roman" w:cs="Times New Roman"/>
          <w:b/>
          <w:sz w:val="24"/>
        </w:rPr>
        <w:t>Pregoeira</w:t>
      </w:r>
    </w:p>
    <w:p w:rsidR="008D163E" w:rsidRDefault="008D163E" w:rsidP="000624FB">
      <w:pPr>
        <w:jc w:val="center"/>
        <w:rPr>
          <w:rFonts w:ascii="Times New Roman" w:hAnsi="Times New Roman" w:cs="Times New Roman"/>
          <w:b/>
          <w:sz w:val="24"/>
        </w:rPr>
      </w:pPr>
    </w:p>
    <w:p w:rsidR="008D163E" w:rsidRDefault="008D163E">
      <w:pPr>
        <w:spacing w:after="200" w:line="276" w:lineRule="auto"/>
        <w:rPr>
          <w:rFonts w:ascii="Times New Roman" w:hAnsi="Times New Roman" w:cs="Times New Roman"/>
          <w:b/>
          <w:sz w:val="24"/>
        </w:rPr>
      </w:pPr>
      <w:r>
        <w:rPr>
          <w:rFonts w:ascii="Times New Roman" w:hAnsi="Times New Roman" w:cs="Times New Roman"/>
          <w:b/>
          <w:sz w:val="24"/>
        </w:rPr>
        <w:br w:type="page"/>
      </w:r>
    </w:p>
    <w:p w:rsidR="008D163E" w:rsidRPr="00B2670F" w:rsidRDefault="008D163E" w:rsidP="008D163E">
      <w:pPr>
        <w:jc w:val="center"/>
        <w:rPr>
          <w:rFonts w:ascii="Times New Roman" w:hAnsi="Times New Roman" w:cs="Times New Roman"/>
          <w:bCs/>
          <w:iCs/>
          <w:color w:val="000000"/>
          <w:sz w:val="24"/>
        </w:rPr>
      </w:pPr>
    </w:p>
    <w:p w:rsidR="008D163E" w:rsidRPr="008A5238" w:rsidRDefault="008D163E" w:rsidP="008D163E">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p>
    <w:p w:rsidR="008D163E" w:rsidRPr="008A5238" w:rsidRDefault="008D163E" w:rsidP="008D163E">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D163E" w:rsidRPr="008A5238" w:rsidRDefault="008D163E" w:rsidP="008D163E">
      <w:pPr>
        <w:spacing w:line="276" w:lineRule="auto"/>
        <w:ind w:right="-15"/>
        <w:jc w:val="center"/>
        <w:rPr>
          <w:rFonts w:ascii="Times New Roman" w:hAnsi="Times New Roman" w:cs="Times New Roman"/>
          <w:b/>
          <w:bCs/>
          <w:color w:val="000000" w:themeColor="text1"/>
          <w:sz w:val="24"/>
        </w:rPr>
      </w:pPr>
    </w:p>
    <w:p w:rsidR="008D163E" w:rsidRPr="008A5238" w:rsidRDefault="008D163E" w:rsidP="008D163E">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D163E" w:rsidRPr="008A5238" w:rsidRDefault="008D163E" w:rsidP="008D163E">
      <w:pPr>
        <w:spacing w:line="276" w:lineRule="auto"/>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Processo Administrativo nº 48000.</w:t>
      </w:r>
      <w:r>
        <w:rPr>
          <w:rFonts w:ascii="Times New Roman" w:hAnsi="Times New Roman" w:cs="Times New Roman"/>
          <w:b/>
          <w:bCs/>
          <w:color w:val="000000" w:themeColor="text1"/>
          <w:sz w:val="24"/>
        </w:rPr>
        <w:t>001494/2016-41</w:t>
      </w:r>
    </w:p>
    <w:p w:rsidR="008D163E" w:rsidRDefault="008D163E" w:rsidP="008D163E">
      <w:pPr>
        <w:spacing w:after="120" w:line="276" w:lineRule="auto"/>
        <w:ind w:right="-15"/>
        <w:jc w:val="both"/>
        <w:rPr>
          <w:rFonts w:ascii="Times New Roman" w:hAnsi="Times New Roman" w:cs="Times New Roman"/>
          <w:bCs/>
          <w:color w:val="000000"/>
          <w:sz w:val="24"/>
        </w:rPr>
      </w:pPr>
    </w:p>
    <w:p w:rsidR="009D4542" w:rsidRDefault="009D4542" w:rsidP="008D163E">
      <w:pPr>
        <w:spacing w:after="120" w:line="276" w:lineRule="auto"/>
        <w:ind w:right="-15"/>
        <w:jc w:val="both"/>
        <w:rPr>
          <w:rFonts w:ascii="Times New Roman" w:hAnsi="Times New Roman" w:cs="Times New Roman"/>
          <w:bCs/>
          <w:color w:val="000000"/>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DO OBJETO</w:t>
      </w:r>
    </w:p>
    <w:p w:rsidR="008D163E" w:rsidRPr="008D163E" w:rsidRDefault="008D163E" w:rsidP="00057DC3">
      <w:pPr>
        <w:spacing w:after="120"/>
        <w:ind w:left="709"/>
        <w:jc w:val="both"/>
        <w:rPr>
          <w:rFonts w:ascii="Times New Roman" w:hAnsi="Times New Roman" w:cs="Times New Roman"/>
          <w:sz w:val="24"/>
        </w:rPr>
      </w:pPr>
      <w:r w:rsidRPr="008D163E">
        <w:rPr>
          <w:rFonts w:ascii="Times New Roman" w:hAnsi="Times New Roman" w:cs="Times New Roman"/>
          <w:sz w:val="24"/>
        </w:rPr>
        <w:t>Contratação de empresa especializada, do ramo para prestação de serviços, visando o fornecimento de água mineral natural, não gasosa, não gaseificada, acondicionada em garrafões de 20 litros, para atender as necessidades do Ministério de Minas e Energia, e Ministério do Turismo em Brasília/DF, no exercício de 2017.</w:t>
      </w:r>
    </w:p>
    <w:p w:rsidR="008D163E" w:rsidRPr="008D163E" w:rsidRDefault="008D163E" w:rsidP="008D163E">
      <w:pPr>
        <w:spacing w:after="120"/>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DA JUSTIFICATIVA</w:t>
      </w:r>
    </w:p>
    <w:p w:rsidR="008D163E" w:rsidRPr="008D163E" w:rsidRDefault="008D163E" w:rsidP="00057DC3">
      <w:pPr>
        <w:spacing w:after="120"/>
        <w:ind w:left="709" w:hanging="1"/>
        <w:jc w:val="both"/>
        <w:rPr>
          <w:rFonts w:ascii="Times New Roman" w:hAnsi="Times New Roman" w:cs="Times New Roman"/>
          <w:sz w:val="24"/>
          <w:lang w:val="pt-PT"/>
        </w:rPr>
      </w:pPr>
      <w:r w:rsidRPr="008D163E">
        <w:rPr>
          <w:rFonts w:ascii="Times New Roman" w:hAnsi="Times New Roman" w:cs="Times New Roman"/>
          <w:color w:val="000000"/>
          <w:sz w:val="24"/>
        </w:rPr>
        <w:t>A contratação decorre da necessidade de atender o Ministério de Minas e Energia e Ministério do Turismo durante o exercício de 2017, tendo em vista, que em</w:t>
      </w:r>
      <w:r w:rsidRPr="008D163E">
        <w:rPr>
          <w:rFonts w:ascii="Times New Roman" w:hAnsi="Times New Roman" w:cs="Times New Roman"/>
          <w:sz w:val="24"/>
          <w:lang w:val="pt-PT"/>
        </w:rPr>
        <w:t xml:space="preserve"> todos os locais de trabalho deverá ser fornecida aos trabalhadores, água potável em condições higiênicas, conforme disposto no Item nº 24.7.1 da Norma Regulamentadora (NR) Nº 24, do Ministério do Trabalho e Emprego.</w:t>
      </w:r>
    </w:p>
    <w:p w:rsidR="008D163E" w:rsidRPr="008D163E" w:rsidRDefault="008D163E" w:rsidP="008D163E">
      <w:pPr>
        <w:spacing w:after="120"/>
        <w:rPr>
          <w:rFonts w:ascii="Times New Roman" w:hAnsi="Times New Roman" w:cs="Times New Roman"/>
          <w:sz w:val="24"/>
          <w:lang w:val="pt-PT"/>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DA CLASSIFICAÇÃO DOS SERVIÇOS</w:t>
      </w:r>
    </w:p>
    <w:p w:rsidR="008D163E" w:rsidRPr="008D163E" w:rsidRDefault="008D163E" w:rsidP="00057DC3">
      <w:pPr>
        <w:pStyle w:val="PargrafodaLista"/>
        <w:numPr>
          <w:ilvl w:val="1"/>
          <w:numId w:val="26"/>
        </w:numPr>
        <w:spacing w:after="120"/>
        <w:ind w:left="1276" w:hanging="567"/>
        <w:contextualSpacing w:val="0"/>
        <w:jc w:val="both"/>
        <w:rPr>
          <w:rFonts w:ascii="Times New Roman" w:hAnsi="Times New Roman" w:cs="Times New Roman"/>
        </w:rPr>
      </w:pPr>
      <w:r w:rsidRPr="008D163E">
        <w:rPr>
          <w:rFonts w:ascii="Times New Roman" w:hAnsi="Times New Roman" w:cs="Times New Roman"/>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w:t>
      </w:r>
    </w:p>
    <w:p w:rsidR="008D163E" w:rsidRPr="008D163E" w:rsidRDefault="008D163E" w:rsidP="00057DC3">
      <w:pPr>
        <w:pStyle w:val="PargrafodaLista"/>
        <w:numPr>
          <w:ilvl w:val="1"/>
          <w:numId w:val="26"/>
        </w:numPr>
        <w:spacing w:after="120"/>
        <w:ind w:left="1276" w:hanging="567"/>
        <w:contextualSpacing w:val="0"/>
        <w:jc w:val="both"/>
        <w:rPr>
          <w:rFonts w:ascii="Times New Roman" w:hAnsi="Times New Roman" w:cs="Times New Roman"/>
        </w:rPr>
      </w:pPr>
      <w:r w:rsidRPr="008D163E">
        <w:rPr>
          <w:rFonts w:ascii="Times New Roman" w:hAnsi="Times New Roman" w:cs="Times New Roman"/>
        </w:rPr>
        <w:t>Os serviços a serem contratados enquadram-se nos pressupostos do Decreto n° 2.271, de 1997, constituindo-se em atividades materiais acessórias, instrumentais ou complementares à área de competência legal do Ministério de Minas e Energia, não inerentes às categorias funcionais abrangidas por seu respectivo plano de cargos;</w:t>
      </w:r>
    </w:p>
    <w:p w:rsidR="008D163E" w:rsidRPr="008D163E" w:rsidRDefault="008D163E" w:rsidP="00057DC3">
      <w:pPr>
        <w:pStyle w:val="PargrafodaLista"/>
        <w:numPr>
          <w:ilvl w:val="1"/>
          <w:numId w:val="26"/>
        </w:numPr>
        <w:spacing w:after="120"/>
        <w:ind w:left="1276" w:hanging="567"/>
        <w:contextualSpacing w:val="0"/>
        <w:jc w:val="both"/>
        <w:rPr>
          <w:rFonts w:ascii="Times New Roman" w:hAnsi="Times New Roman" w:cs="Times New Roman"/>
        </w:rPr>
      </w:pPr>
      <w:r w:rsidRPr="008D163E">
        <w:rPr>
          <w:rFonts w:ascii="Times New Roman" w:hAnsi="Times New Roman" w:cs="Times New Roman"/>
        </w:rPr>
        <w:t>A prestação dos serviços não gera vínculo empregatício entre os empregados da Contratada e a Administração, vedando-se qualquer relação entre estes que caracterize pessoalidade e subordinação direta.</w:t>
      </w:r>
    </w:p>
    <w:p w:rsidR="008D163E" w:rsidRPr="008D163E" w:rsidRDefault="008D163E" w:rsidP="008D163E">
      <w:pPr>
        <w:tabs>
          <w:tab w:val="left" w:pos="567"/>
        </w:tabs>
        <w:spacing w:after="120"/>
        <w:ind w:left="567" w:hanging="567"/>
        <w:jc w:val="both"/>
        <w:rPr>
          <w:rFonts w:ascii="Times New Roman" w:hAnsi="Times New Roman" w:cs="Times New Roman"/>
          <w:b/>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DA MODALIDADE DE LICITAÇÃO</w:t>
      </w:r>
    </w:p>
    <w:p w:rsidR="008D163E" w:rsidRDefault="008D163E" w:rsidP="00057DC3">
      <w:pPr>
        <w:spacing w:after="120"/>
        <w:ind w:left="709"/>
        <w:jc w:val="both"/>
        <w:rPr>
          <w:rFonts w:ascii="Times New Roman" w:eastAsia="Calibri" w:hAnsi="Times New Roman" w:cs="Times New Roman"/>
          <w:sz w:val="24"/>
          <w:lang w:eastAsia="en-US"/>
        </w:rPr>
      </w:pPr>
      <w:r w:rsidRPr="008D163E">
        <w:rPr>
          <w:rFonts w:ascii="Times New Roman" w:eastAsia="Calibri" w:hAnsi="Times New Roman" w:cs="Times New Roman"/>
          <w:sz w:val="24"/>
          <w:lang w:eastAsia="en-US"/>
        </w:rPr>
        <w:t>A licitação poderá ser realizada na modalidade de Pregão Eletrônico, com adjudicação pelo menor preço global anual, nos termos da Lei no 8.666/93, Decreto nº 3.555/2000, Lei no 10.520/2002, Decreto nº 5.450/2005, Instrução Normativa/MP no 02/2008, Instrução Normativa/MP nº 01/2010, Lei Complementar 123/06 e demais legislação aplicáveis ao caso, bem como pelas condições previstas neste Termo de Referência.</w:t>
      </w:r>
    </w:p>
    <w:p w:rsidR="009D4542" w:rsidRPr="008D163E" w:rsidRDefault="009D4542" w:rsidP="00057DC3">
      <w:pPr>
        <w:spacing w:after="120"/>
        <w:ind w:left="709"/>
        <w:jc w:val="both"/>
        <w:rPr>
          <w:rFonts w:ascii="Times New Roman" w:eastAsia="Calibri" w:hAnsi="Times New Roman" w:cs="Times New Roman"/>
          <w:i/>
          <w:iCs/>
          <w:sz w:val="24"/>
          <w:lang w:eastAsia="en-US"/>
        </w:rPr>
      </w:pPr>
    </w:p>
    <w:p w:rsidR="008D163E" w:rsidRPr="008D163E" w:rsidRDefault="008D163E" w:rsidP="008D163E">
      <w:pPr>
        <w:keepNext/>
        <w:numPr>
          <w:ilvl w:val="0"/>
          <w:numId w:val="25"/>
        </w:numPr>
        <w:spacing w:after="120"/>
        <w:ind w:left="0" w:firstLine="0"/>
        <w:jc w:val="both"/>
        <w:outlineLvl w:val="3"/>
        <w:rPr>
          <w:rFonts w:ascii="Times New Roman" w:hAnsi="Times New Roman" w:cs="Times New Roman"/>
          <w:b/>
          <w:bCs/>
          <w:sz w:val="24"/>
        </w:rPr>
      </w:pPr>
      <w:r w:rsidRPr="008D163E">
        <w:rPr>
          <w:rFonts w:ascii="Times New Roman" w:hAnsi="Times New Roman" w:cs="Times New Roman"/>
          <w:b/>
          <w:sz w:val="24"/>
        </w:rPr>
        <w:lastRenderedPageBreak/>
        <w:t xml:space="preserve">DAS </w:t>
      </w:r>
      <w:r w:rsidRPr="008D163E">
        <w:rPr>
          <w:rFonts w:ascii="Times New Roman" w:hAnsi="Times New Roman" w:cs="Times New Roman"/>
          <w:b/>
          <w:bCs/>
          <w:sz w:val="24"/>
        </w:rPr>
        <w:t xml:space="preserve">ESPECIFICAÇÕES TÉCNICAS </w:t>
      </w:r>
    </w:p>
    <w:p w:rsidR="008D163E" w:rsidRPr="008D163E" w:rsidRDefault="008D163E" w:rsidP="00057DC3">
      <w:pPr>
        <w:numPr>
          <w:ilvl w:val="1"/>
          <w:numId w:val="25"/>
        </w:numPr>
        <w:spacing w:after="120"/>
        <w:ind w:left="1276" w:hanging="567"/>
        <w:jc w:val="both"/>
        <w:rPr>
          <w:rFonts w:ascii="Times New Roman" w:hAnsi="Times New Roman" w:cs="Times New Roman"/>
          <w:sz w:val="24"/>
        </w:rPr>
      </w:pPr>
      <w:r w:rsidRPr="008D163E">
        <w:rPr>
          <w:rFonts w:ascii="Times New Roman" w:hAnsi="Times New Roman" w:cs="Times New Roman"/>
          <w:bCs/>
          <w:sz w:val="24"/>
        </w:rPr>
        <w:t xml:space="preserve">Água mineral </w:t>
      </w:r>
      <w:r w:rsidRPr="008D163E">
        <w:rPr>
          <w:rFonts w:ascii="Times New Roman" w:hAnsi="Times New Roman" w:cs="Times New Roman"/>
          <w:sz w:val="24"/>
        </w:rPr>
        <w:t>natural, não gasosa, não gaseificada, acondicionada em garrafões de 20 litros</w:t>
      </w:r>
      <w:r w:rsidRPr="008D163E">
        <w:rPr>
          <w:rFonts w:ascii="Times New Roman" w:hAnsi="Times New Roman" w:cs="Times New Roman"/>
          <w:bCs/>
          <w:sz w:val="24"/>
        </w:rPr>
        <w:t xml:space="preserve">; </w:t>
      </w:r>
    </w:p>
    <w:p w:rsidR="008D163E" w:rsidRPr="008D163E" w:rsidRDefault="008D163E" w:rsidP="00057DC3">
      <w:pPr>
        <w:numPr>
          <w:ilvl w:val="1"/>
          <w:numId w:val="25"/>
        </w:numPr>
        <w:spacing w:after="120"/>
        <w:ind w:left="1276" w:hanging="567"/>
        <w:jc w:val="both"/>
        <w:rPr>
          <w:rFonts w:ascii="Times New Roman" w:hAnsi="Times New Roman" w:cs="Times New Roman"/>
          <w:bCs/>
          <w:sz w:val="24"/>
        </w:rPr>
      </w:pPr>
      <w:r w:rsidRPr="008D163E">
        <w:rPr>
          <w:rFonts w:ascii="Times New Roman" w:hAnsi="Times New Roman" w:cs="Times New Roman"/>
          <w:bCs/>
          <w:sz w:val="24"/>
        </w:rPr>
        <w:t xml:space="preserve">A água mineral deverá estar em conformidade com a Portaria n.º 518, do Ministério da Saúde, de 25 de março de 2004; Resolução RDC n.º 275, de 22 de </w:t>
      </w:r>
      <w:r w:rsidRPr="008D163E">
        <w:rPr>
          <w:rFonts w:ascii="Times New Roman" w:hAnsi="Times New Roman" w:cs="Times New Roman"/>
          <w:bCs/>
          <w:color w:val="000000"/>
          <w:sz w:val="24"/>
        </w:rPr>
        <w:t>setembro 2005,</w:t>
      </w:r>
      <w:r w:rsidRPr="008D163E">
        <w:rPr>
          <w:rFonts w:ascii="Times New Roman" w:hAnsi="Times New Roman" w:cs="Times New Roman"/>
          <w:bCs/>
          <w:color w:val="FF0000"/>
          <w:sz w:val="24"/>
        </w:rPr>
        <w:t xml:space="preserve"> </w:t>
      </w:r>
      <w:r w:rsidRPr="008D163E">
        <w:rPr>
          <w:rFonts w:ascii="Times New Roman" w:hAnsi="Times New Roman" w:cs="Times New Roman"/>
          <w:bCs/>
          <w:sz w:val="24"/>
        </w:rPr>
        <w:t>e anexo: Regulamento Técnico para Fixação de Identidade e Qualidade de Água Mineral Natural, e ainda com os padrões estabelecidos pelo Departamento Nacional de Produção Mineral – DNPM/MME;</w:t>
      </w:r>
    </w:p>
    <w:p w:rsidR="008D163E" w:rsidRPr="008D163E" w:rsidRDefault="008D163E" w:rsidP="00057DC3">
      <w:pPr>
        <w:numPr>
          <w:ilvl w:val="1"/>
          <w:numId w:val="25"/>
        </w:numPr>
        <w:spacing w:after="120"/>
        <w:ind w:left="1276" w:hanging="567"/>
        <w:jc w:val="both"/>
        <w:rPr>
          <w:rFonts w:ascii="Times New Roman" w:hAnsi="Times New Roman" w:cs="Times New Roman"/>
          <w:bCs/>
          <w:sz w:val="24"/>
        </w:rPr>
      </w:pPr>
      <w:r w:rsidRPr="008D163E">
        <w:rPr>
          <w:rFonts w:ascii="Times New Roman" w:hAnsi="Times New Roman" w:cs="Times New Roman"/>
          <w:bCs/>
          <w:sz w:val="24"/>
        </w:rPr>
        <w:t>A água mineral deverá apresentar preferencialmente um PH entre 6,0 e 9,5 conforme recomendado para consumo humano;</w:t>
      </w:r>
    </w:p>
    <w:p w:rsidR="008D163E" w:rsidRPr="008D163E" w:rsidRDefault="008D163E" w:rsidP="00057DC3">
      <w:pPr>
        <w:numPr>
          <w:ilvl w:val="1"/>
          <w:numId w:val="25"/>
        </w:numPr>
        <w:spacing w:after="120"/>
        <w:ind w:left="1276" w:hanging="567"/>
        <w:jc w:val="both"/>
        <w:rPr>
          <w:rFonts w:ascii="Times New Roman" w:hAnsi="Times New Roman" w:cs="Times New Roman"/>
          <w:bCs/>
          <w:sz w:val="24"/>
        </w:rPr>
      </w:pPr>
      <w:r w:rsidRPr="008D163E">
        <w:rPr>
          <w:rFonts w:ascii="Times New Roman" w:hAnsi="Times New Roman" w:cs="Times New Roman"/>
          <w:bCs/>
          <w:sz w:val="24"/>
        </w:rPr>
        <w:t>A água mineral natural deverá ser entregue em garrafões de 20 (vinte) litros, plenamente preenchidos, munidos de lacre de inviolabilidade intacto e certificação de qualidade do vasilhame identificada por selo INMETRO,</w:t>
      </w:r>
      <w:r w:rsidRPr="008D163E">
        <w:rPr>
          <w:rFonts w:ascii="Times New Roman" w:hAnsi="Times New Roman" w:cs="Times New Roman"/>
          <w:bCs/>
          <w:snapToGrid w:val="0"/>
          <w:sz w:val="24"/>
        </w:rPr>
        <w:t xml:space="preserve"> devidamente lacrados, </w:t>
      </w:r>
      <w:r w:rsidRPr="008D163E">
        <w:rPr>
          <w:rFonts w:ascii="Times New Roman" w:hAnsi="Times New Roman" w:cs="Times New Roman"/>
          <w:bCs/>
          <w:color w:val="000000"/>
          <w:sz w:val="24"/>
        </w:rPr>
        <w:t>atóxicos e inodoros, fabricados com matéria-prima não reciclada,</w:t>
      </w:r>
      <w:r w:rsidRPr="008D163E">
        <w:rPr>
          <w:rFonts w:ascii="Times New Roman" w:hAnsi="Times New Roman" w:cs="Times New Roman"/>
          <w:bCs/>
          <w:snapToGrid w:val="0"/>
          <w:sz w:val="24"/>
        </w:rPr>
        <w:t xml:space="preserve"> contendo rótulo de classificação da água aprovada pelo Departamento Nacional de Produção Mineral – DNPM, através do </w:t>
      </w:r>
      <w:r w:rsidRPr="008D163E">
        <w:rPr>
          <w:rFonts w:ascii="Times New Roman" w:hAnsi="Times New Roman" w:cs="Times New Roman"/>
          <w:bCs/>
          <w:color w:val="000000"/>
          <w:sz w:val="24"/>
        </w:rPr>
        <w:t>Laboratório de Análises Minerais – LAMIN /CPRM</w:t>
      </w:r>
      <w:r w:rsidRPr="008D163E">
        <w:rPr>
          <w:rFonts w:ascii="Times New Roman" w:hAnsi="Times New Roman" w:cs="Times New Roman"/>
          <w:bCs/>
          <w:sz w:val="24"/>
        </w:rPr>
        <w:t>;</w:t>
      </w:r>
    </w:p>
    <w:p w:rsidR="008D163E" w:rsidRPr="008D163E" w:rsidRDefault="008D163E" w:rsidP="00057DC3">
      <w:pPr>
        <w:numPr>
          <w:ilvl w:val="1"/>
          <w:numId w:val="25"/>
        </w:numPr>
        <w:spacing w:after="120"/>
        <w:ind w:left="1276" w:hanging="567"/>
        <w:jc w:val="both"/>
        <w:rPr>
          <w:rFonts w:ascii="Times New Roman" w:hAnsi="Times New Roman" w:cs="Times New Roman"/>
          <w:sz w:val="24"/>
        </w:rPr>
      </w:pPr>
      <w:proofErr w:type="gramStart"/>
      <w:r w:rsidRPr="008D163E">
        <w:rPr>
          <w:rFonts w:ascii="Times New Roman" w:hAnsi="Times New Roman" w:cs="Times New Roman"/>
          <w:bCs/>
          <w:sz w:val="24"/>
        </w:rPr>
        <w:t>A fabricação dos vasilhames plásticos retornáveis e de suas tampas devem obedecer</w:t>
      </w:r>
      <w:proofErr w:type="gramEnd"/>
      <w:r w:rsidRPr="008D163E">
        <w:rPr>
          <w:rFonts w:ascii="Times New Roman" w:hAnsi="Times New Roman" w:cs="Times New Roman"/>
          <w:bCs/>
          <w:sz w:val="24"/>
        </w:rPr>
        <w:t>, respectivamente, à versão mais recente da Norma ABNT nº 14.222, que dispõe sobre Embalagem Plástica para Água Mineral e de Mesa - Garrafão retornável - Requisitos e métodos de ensaio e ABNT nº 14.328, que dispõe sobre Embalagem Plástica para Água Mineral e de Mesa - Tampa para garrafão retornável - Requisitos e métodos de ensaio, objetivando atingir padronizações de dimensões de altura, diâmetros, inclusive de gargalos, cor, rigidez da tampa e do recipiente, possibilitar operações eficientes de tamponamento e evitar riscos de deformação e vazamentos, quando do transporte e armazenamento e da colocação nos suportes e bebedouros.</w:t>
      </w:r>
    </w:p>
    <w:p w:rsidR="008D163E" w:rsidRPr="008D163E" w:rsidRDefault="008D163E" w:rsidP="008D163E">
      <w:pPr>
        <w:spacing w:after="120"/>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DO LOCAL DE ENTREGA</w:t>
      </w:r>
    </w:p>
    <w:p w:rsidR="008D163E" w:rsidRPr="008D163E" w:rsidRDefault="008D163E" w:rsidP="00057DC3">
      <w:pPr>
        <w:numPr>
          <w:ilvl w:val="1"/>
          <w:numId w:val="25"/>
        </w:numPr>
        <w:spacing w:after="120"/>
        <w:ind w:left="1276" w:hanging="567"/>
        <w:jc w:val="both"/>
        <w:rPr>
          <w:rFonts w:ascii="Times New Roman" w:hAnsi="Times New Roman" w:cs="Times New Roman"/>
          <w:b/>
          <w:bCs/>
          <w:sz w:val="24"/>
        </w:rPr>
      </w:pPr>
      <w:r w:rsidRPr="008D163E">
        <w:rPr>
          <w:rFonts w:ascii="Times New Roman" w:hAnsi="Times New Roman" w:cs="Times New Roman"/>
          <w:sz w:val="24"/>
        </w:rPr>
        <w:t xml:space="preserve">A entrega dos produtos deverá ser feita na Garagem do Ministério de Minas e Energia (MME), localizada na Esplanada dos Ministérios, Bloco “U”, Subsolo, </w:t>
      </w:r>
      <w:r w:rsidRPr="008D163E">
        <w:rPr>
          <w:rFonts w:ascii="Times New Roman" w:hAnsi="Times New Roman" w:cs="Times New Roman"/>
          <w:b/>
          <w:bCs/>
          <w:sz w:val="24"/>
          <w:u w:val="single"/>
        </w:rPr>
        <w:t xml:space="preserve">até </w:t>
      </w:r>
      <w:proofErr w:type="gramStart"/>
      <w:r w:rsidRPr="008D163E">
        <w:rPr>
          <w:rFonts w:ascii="Times New Roman" w:hAnsi="Times New Roman" w:cs="Times New Roman"/>
          <w:b/>
          <w:bCs/>
          <w:sz w:val="24"/>
          <w:u w:val="single"/>
        </w:rPr>
        <w:t>as</w:t>
      </w:r>
      <w:proofErr w:type="gramEnd"/>
      <w:r w:rsidRPr="008D163E">
        <w:rPr>
          <w:rFonts w:ascii="Times New Roman" w:hAnsi="Times New Roman" w:cs="Times New Roman"/>
          <w:b/>
          <w:bCs/>
          <w:sz w:val="24"/>
          <w:u w:val="single"/>
        </w:rPr>
        <w:t xml:space="preserve"> 10 horas da manhã</w:t>
      </w:r>
      <w:r w:rsidRPr="008D163E">
        <w:rPr>
          <w:rFonts w:ascii="Times New Roman" w:hAnsi="Times New Roman" w:cs="Times New Roman"/>
          <w:b/>
          <w:bCs/>
          <w:sz w:val="24"/>
        </w:rPr>
        <w:t>;</w:t>
      </w:r>
    </w:p>
    <w:p w:rsidR="008D163E" w:rsidRPr="008D163E" w:rsidRDefault="008D163E" w:rsidP="00057DC3">
      <w:pPr>
        <w:numPr>
          <w:ilvl w:val="1"/>
          <w:numId w:val="25"/>
        </w:numPr>
        <w:spacing w:after="120"/>
        <w:ind w:left="1276" w:hanging="567"/>
        <w:jc w:val="both"/>
        <w:rPr>
          <w:rFonts w:ascii="Times New Roman" w:hAnsi="Times New Roman" w:cs="Times New Roman"/>
          <w:sz w:val="24"/>
        </w:rPr>
      </w:pPr>
      <w:r w:rsidRPr="008D163E">
        <w:rPr>
          <w:rFonts w:ascii="Times New Roman" w:hAnsi="Times New Roman" w:cs="Times New Roman"/>
          <w:bCs/>
          <w:sz w:val="24"/>
        </w:rPr>
        <w:t>H</w:t>
      </w:r>
      <w:r w:rsidRPr="008D163E">
        <w:rPr>
          <w:rFonts w:ascii="Times New Roman" w:hAnsi="Times New Roman" w:cs="Times New Roman"/>
          <w:sz w:val="24"/>
        </w:rPr>
        <w:t>avendo mudança de endereço de qualquer unidade do CONTRATANTE atendida por este contrato, dentro da Região do Plano Piloto de Brasília, a CONTRATADA se obriga a manter o atendimento sem qualquer ônus adicional para o CONTRATANTE, nos dias úteis, de acordo com a necessidade do MME;</w:t>
      </w:r>
    </w:p>
    <w:p w:rsidR="008D163E" w:rsidRDefault="008D163E" w:rsidP="00057DC3">
      <w:pPr>
        <w:numPr>
          <w:ilvl w:val="1"/>
          <w:numId w:val="25"/>
        </w:numPr>
        <w:spacing w:after="120"/>
        <w:ind w:left="1276" w:hanging="567"/>
        <w:jc w:val="both"/>
        <w:rPr>
          <w:rFonts w:ascii="Times New Roman" w:hAnsi="Times New Roman" w:cs="Times New Roman"/>
          <w:sz w:val="24"/>
        </w:rPr>
      </w:pPr>
      <w:r w:rsidRPr="008D163E">
        <w:rPr>
          <w:rFonts w:ascii="Times New Roman" w:hAnsi="Times New Roman" w:cs="Times New Roman"/>
          <w:sz w:val="24"/>
        </w:rPr>
        <w:t>Caso seja necessário, o fiscal do contrato poderá solicitar uma segunda entrega. Tal necessidade ocorre habitualmente em agosto, quando a demanda cresce por conta da baixa umidade e do calor.</w:t>
      </w:r>
    </w:p>
    <w:p w:rsidR="00057DC3" w:rsidRDefault="00057DC3" w:rsidP="00057DC3">
      <w:pPr>
        <w:spacing w:after="120"/>
        <w:jc w:val="both"/>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sz w:val="24"/>
        </w:rPr>
      </w:pPr>
      <w:r w:rsidRPr="008D163E">
        <w:rPr>
          <w:rFonts w:ascii="Times New Roman" w:hAnsi="Times New Roman" w:cs="Times New Roman"/>
          <w:b/>
          <w:sz w:val="24"/>
        </w:rPr>
        <w:t>DO CONSUMO E DO VALOR ANUAL ESTIMADO</w:t>
      </w:r>
      <w:r w:rsidRPr="008D163E">
        <w:rPr>
          <w:rFonts w:ascii="Times New Roman" w:hAnsi="Times New Roman" w:cs="Times New Roman"/>
          <w:sz w:val="24"/>
        </w:rPr>
        <w:t xml:space="preserve"> </w:t>
      </w:r>
    </w:p>
    <w:p w:rsidR="008D163E" w:rsidRPr="008D163E" w:rsidRDefault="008D163E" w:rsidP="00057DC3">
      <w:pPr>
        <w:numPr>
          <w:ilvl w:val="1"/>
          <w:numId w:val="25"/>
        </w:numPr>
        <w:spacing w:after="120"/>
        <w:ind w:left="1276" w:hanging="567"/>
        <w:rPr>
          <w:rFonts w:ascii="Times New Roman" w:hAnsi="Times New Roman" w:cs="Times New Roman"/>
          <w:sz w:val="24"/>
        </w:rPr>
      </w:pPr>
      <w:r w:rsidRPr="008D163E">
        <w:rPr>
          <w:rFonts w:ascii="Times New Roman" w:hAnsi="Times New Roman" w:cs="Times New Roman"/>
          <w:sz w:val="24"/>
        </w:rPr>
        <w:t>Estimativa de consumo</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26"/>
        <w:gridCol w:w="2552"/>
      </w:tblGrid>
      <w:tr w:rsidR="008D163E" w:rsidRPr="008D163E" w:rsidTr="003B2321">
        <w:tc>
          <w:tcPr>
            <w:tcW w:w="8789" w:type="dxa"/>
            <w:gridSpan w:val="4"/>
            <w:shd w:val="clear" w:color="auto" w:fill="DBE5F1" w:themeFill="accent1" w:themeFillTint="33"/>
            <w:vAlign w:val="center"/>
          </w:tcPr>
          <w:p w:rsidR="008D163E" w:rsidRPr="008D163E" w:rsidRDefault="008D163E" w:rsidP="000C4234">
            <w:pPr>
              <w:jc w:val="center"/>
              <w:rPr>
                <w:rFonts w:ascii="Times New Roman" w:hAnsi="Times New Roman" w:cs="Times New Roman"/>
                <w:sz w:val="22"/>
                <w:szCs w:val="22"/>
              </w:rPr>
            </w:pPr>
            <w:r w:rsidRPr="008D163E">
              <w:rPr>
                <w:rFonts w:ascii="Times New Roman" w:hAnsi="Times New Roman" w:cs="Times New Roman"/>
                <w:b/>
                <w:sz w:val="22"/>
                <w:szCs w:val="22"/>
              </w:rPr>
              <w:t>ÁGUA MINERAL EM GARRAFÕES COM 20 LITROS</w:t>
            </w:r>
          </w:p>
        </w:tc>
      </w:tr>
      <w:tr w:rsidR="008D163E" w:rsidRPr="008D163E" w:rsidTr="003B2321">
        <w:tc>
          <w:tcPr>
            <w:tcW w:w="8789" w:type="dxa"/>
            <w:gridSpan w:val="4"/>
            <w:shd w:val="clear" w:color="auto" w:fill="auto"/>
            <w:vAlign w:val="center"/>
          </w:tcPr>
          <w:p w:rsidR="008D163E" w:rsidRPr="008D163E" w:rsidRDefault="008D163E" w:rsidP="000C4234">
            <w:pPr>
              <w:jc w:val="center"/>
              <w:rPr>
                <w:rFonts w:ascii="Times New Roman" w:hAnsi="Times New Roman" w:cs="Times New Roman"/>
                <w:b/>
                <w:sz w:val="22"/>
                <w:szCs w:val="22"/>
              </w:rPr>
            </w:pPr>
            <w:r w:rsidRPr="008D163E">
              <w:rPr>
                <w:rFonts w:ascii="Times New Roman" w:hAnsi="Times New Roman" w:cs="Times New Roman"/>
                <w:b/>
                <w:sz w:val="22"/>
                <w:szCs w:val="22"/>
              </w:rPr>
              <w:t xml:space="preserve">Estimativa </w:t>
            </w:r>
          </w:p>
        </w:tc>
      </w:tr>
      <w:tr w:rsidR="008D163E" w:rsidRPr="008D163E" w:rsidTr="003B2321">
        <w:tc>
          <w:tcPr>
            <w:tcW w:w="1985" w:type="dxa"/>
            <w:shd w:val="clear" w:color="auto" w:fill="auto"/>
            <w:vAlign w:val="center"/>
          </w:tcPr>
          <w:p w:rsidR="008D163E" w:rsidRPr="008D163E" w:rsidRDefault="008D163E" w:rsidP="000C4234">
            <w:pPr>
              <w:keepNext/>
              <w:jc w:val="center"/>
              <w:outlineLvl w:val="3"/>
              <w:rPr>
                <w:rFonts w:ascii="Times New Roman" w:hAnsi="Times New Roman" w:cs="Times New Roman"/>
                <w:b/>
                <w:sz w:val="22"/>
                <w:szCs w:val="22"/>
              </w:rPr>
            </w:pPr>
            <w:r w:rsidRPr="008D163E">
              <w:rPr>
                <w:rFonts w:ascii="Times New Roman" w:hAnsi="Times New Roman" w:cs="Times New Roman"/>
                <w:b/>
                <w:bCs/>
                <w:sz w:val="22"/>
                <w:szCs w:val="22"/>
              </w:rPr>
              <w:t>D</w:t>
            </w:r>
            <w:r w:rsidRPr="008D163E">
              <w:rPr>
                <w:rFonts w:ascii="Times New Roman" w:hAnsi="Times New Roman" w:cs="Times New Roman"/>
                <w:b/>
                <w:sz w:val="22"/>
                <w:szCs w:val="22"/>
              </w:rPr>
              <w:t>ias úteis/mês</w:t>
            </w:r>
          </w:p>
        </w:tc>
        <w:tc>
          <w:tcPr>
            <w:tcW w:w="2126" w:type="dxa"/>
            <w:shd w:val="clear" w:color="auto" w:fill="auto"/>
            <w:vAlign w:val="center"/>
          </w:tcPr>
          <w:p w:rsidR="008D163E" w:rsidRPr="008D163E" w:rsidRDefault="008D163E" w:rsidP="000C4234">
            <w:pPr>
              <w:jc w:val="center"/>
              <w:rPr>
                <w:rFonts w:ascii="Times New Roman" w:hAnsi="Times New Roman" w:cs="Times New Roman"/>
                <w:b/>
                <w:sz w:val="22"/>
                <w:szCs w:val="22"/>
              </w:rPr>
            </w:pPr>
            <w:r w:rsidRPr="008D163E">
              <w:rPr>
                <w:rFonts w:ascii="Times New Roman" w:hAnsi="Times New Roman" w:cs="Times New Roman"/>
                <w:b/>
                <w:sz w:val="22"/>
                <w:szCs w:val="22"/>
              </w:rPr>
              <w:t>Consumo Diário</w:t>
            </w:r>
          </w:p>
        </w:tc>
        <w:tc>
          <w:tcPr>
            <w:tcW w:w="2126" w:type="dxa"/>
            <w:shd w:val="clear" w:color="auto" w:fill="auto"/>
            <w:vAlign w:val="center"/>
          </w:tcPr>
          <w:p w:rsidR="008D163E" w:rsidRPr="008D163E" w:rsidRDefault="008D163E" w:rsidP="000C4234">
            <w:pPr>
              <w:jc w:val="center"/>
              <w:rPr>
                <w:rFonts w:ascii="Times New Roman" w:hAnsi="Times New Roman" w:cs="Times New Roman"/>
                <w:b/>
                <w:sz w:val="22"/>
                <w:szCs w:val="22"/>
              </w:rPr>
            </w:pPr>
            <w:r w:rsidRPr="008D163E">
              <w:rPr>
                <w:rFonts w:ascii="Times New Roman" w:hAnsi="Times New Roman" w:cs="Times New Roman"/>
                <w:b/>
                <w:sz w:val="22"/>
                <w:szCs w:val="22"/>
              </w:rPr>
              <w:t>Consumo Mensal</w:t>
            </w:r>
          </w:p>
        </w:tc>
        <w:tc>
          <w:tcPr>
            <w:tcW w:w="2552" w:type="dxa"/>
            <w:shd w:val="clear" w:color="auto" w:fill="auto"/>
            <w:vAlign w:val="center"/>
          </w:tcPr>
          <w:p w:rsidR="008D163E" w:rsidRPr="008D163E" w:rsidRDefault="008D163E" w:rsidP="000C4234">
            <w:pPr>
              <w:jc w:val="center"/>
              <w:rPr>
                <w:rFonts w:ascii="Times New Roman" w:hAnsi="Times New Roman" w:cs="Times New Roman"/>
                <w:b/>
                <w:sz w:val="22"/>
                <w:szCs w:val="22"/>
              </w:rPr>
            </w:pPr>
            <w:r w:rsidRPr="008D163E">
              <w:rPr>
                <w:rFonts w:ascii="Times New Roman" w:hAnsi="Times New Roman" w:cs="Times New Roman"/>
                <w:b/>
                <w:sz w:val="22"/>
                <w:szCs w:val="22"/>
              </w:rPr>
              <w:t>Consumo Anual</w:t>
            </w:r>
          </w:p>
        </w:tc>
      </w:tr>
      <w:tr w:rsidR="008D163E" w:rsidRPr="008D163E" w:rsidTr="003B2321">
        <w:tc>
          <w:tcPr>
            <w:tcW w:w="1985" w:type="dxa"/>
            <w:shd w:val="clear" w:color="auto" w:fill="auto"/>
            <w:vAlign w:val="center"/>
          </w:tcPr>
          <w:p w:rsidR="008D163E" w:rsidRPr="008D163E" w:rsidRDefault="008D163E" w:rsidP="000C4234">
            <w:pPr>
              <w:jc w:val="center"/>
              <w:rPr>
                <w:rFonts w:ascii="Times New Roman" w:hAnsi="Times New Roman" w:cs="Times New Roman"/>
                <w:b/>
                <w:bCs/>
                <w:sz w:val="22"/>
                <w:szCs w:val="22"/>
              </w:rPr>
            </w:pPr>
            <w:r w:rsidRPr="008D163E">
              <w:rPr>
                <w:rFonts w:ascii="Times New Roman" w:hAnsi="Times New Roman" w:cs="Times New Roman"/>
                <w:b/>
                <w:bCs/>
                <w:sz w:val="22"/>
                <w:szCs w:val="22"/>
              </w:rPr>
              <w:t>22</w:t>
            </w:r>
          </w:p>
        </w:tc>
        <w:tc>
          <w:tcPr>
            <w:tcW w:w="2126" w:type="dxa"/>
            <w:shd w:val="clear" w:color="auto" w:fill="auto"/>
            <w:vAlign w:val="center"/>
          </w:tcPr>
          <w:p w:rsidR="008D163E" w:rsidRPr="008D163E" w:rsidRDefault="008D163E" w:rsidP="000C4234">
            <w:pPr>
              <w:jc w:val="center"/>
              <w:rPr>
                <w:rFonts w:ascii="Times New Roman" w:hAnsi="Times New Roman" w:cs="Times New Roman"/>
                <w:b/>
                <w:bCs/>
                <w:sz w:val="22"/>
                <w:szCs w:val="22"/>
              </w:rPr>
            </w:pPr>
            <w:r w:rsidRPr="008D163E">
              <w:rPr>
                <w:rFonts w:ascii="Times New Roman" w:hAnsi="Times New Roman" w:cs="Times New Roman"/>
                <w:b/>
                <w:bCs/>
                <w:sz w:val="22"/>
                <w:szCs w:val="22"/>
              </w:rPr>
              <w:t>53</w:t>
            </w:r>
          </w:p>
        </w:tc>
        <w:tc>
          <w:tcPr>
            <w:tcW w:w="2126" w:type="dxa"/>
            <w:shd w:val="clear" w:color="auto" w:fill="auto"/>
            <w:vAlign w:val="center"/>
          </w:tcPr>
          <w:p w:rsidR="008D163E" w:rsidRPr="008D163E" w:rsidRDefault="008D163E" w:rsidP="000C4234">
            <w:pPr>
              <w:jc w:val="center"/>
              <w:rPr>
                <w:rFonts w:ascii="Times New Roman" w:hAnsi="Times New Roman" w:cs="Times New Roman"/>
                <w:b/>
                <w:bCs/>
                <w:sz w:val="22"/>
                <w:szCs w:val="22"/>
              </w:rPr>
            </w:pPr>
            <w:r w:rsidRPr="008D163E">
              <w:rPr>
                <w:rFonts w:ascii="Times New Roman" w:hAnsi="Times New Roman" w:cs="Times New Roman"/>
                <w:b/>
                <w:bCs/>
                <w:sz w:val="22"/>
                <w:szCs w:val="22"/>
              </w:rPr>
              <w:t>1.166</w:t>
            </w:r>
          </w:p>
        </w:tc>
        <w:tc>
          <w:tcPr>
            <w:tcW w:w="2552" w:type="dxa"/>
            <w:shd w:val="clear" w:color="auto" w:fill="auto"/>
            <w:vAlign w:val="center"/>
          </w:tcPr>
          <w:p w:rsidR="008D163E" w:rsidRPr="008D163E" w:rsidRDefault="008D163E" w:rsidP="000C4234">
            <w:pPr>
              <w:jc w:val="center"/>
              <w:rPr>
                <w:rFonts w:ascii="Times New Roman" w:hAnsi="Times New Roman" w:cs="Times New Roman"/>
                <w:b/>
                <w:sz w:val="22"/>
                <w:szCs w:val="22"/>
              </w:rPr>
            </w:pPr>
            <w:r w:rsidRPr="008D163E">
              <w:rPr>
                <w:rFonts w:ascii="Times New Roman" w:hAnsi="Times New Roman" w:cs="Times New Roman"/>
                <w:b/>
                <w:sz w:val="22"/>
                <w:szCs w:val="22"/>
              </w:rPr>
              <w:t>13.992</w:t>
            </w:r>
          </w:p>
        </w:tc>
      </w:tr>
    </w:tbl>
    <w:p w:rsidR="008D163E" w:rsidRPr="00191239" w:rsidRDefault="008D163E" w:rsidP="008D163E">
      <w:pPr>
        <w:rPr>
          <w:sz w:val="24"/>
        </w:rPr>
      </w:pPr>
    </w:p>
    <w:p w:rsidR="008D163E" w:rsidRPr="008D163E" w:rsidRDefault="008D163E" w:rsidP="00057DC3">
      <w:pPr>
        <w:ind w:left="709" w:hanging="1"/>
        <w:jc w:val="both"/>
        <w:rPr>
          <w:rFonts w:ascii="Times New Roman" w:hAnsi="Times New Roman" w:cs="Times New Roman"/>
          <w:sz w:val="24"/>
        </w:rPr>
      </w:pPr>
      <w:r w:rsidRPr="008D163E">
        <w:rPr>
          <w:rFonts w:ascii="Times New Roman" w:hAnsi="Times New Roman" w:cs="Times New Roman"/>
          <w:sz w:val="24"/>
        </w:rPr>
        <w:lastRenderedPageBreak/>
        <w:t>Na quantidade estimada está prevista o consumo por servidores do MME</w:t>
      </w:r>
      <w:proofErr w:type="gramStart"/>
      <w:r w:rsidRPr="008D163E">
        <w:rPr>
          <w:rFonts w:ascii="Times New Roman" w:hAnsi="Times New Roman" w:cs="Times New Roman"/>
          <w:sz w:val="24"/>
        </w:rPr>
        <w:t xml:space="preserve">  </w:t>
      </w:r>
      <w:proofErr w:type="gramEnd"/>
      <w:r w:rsidRPr="008D163E">
        <w:rPr>
          <w:rFonts w:ascii="Times New Roman" w:hAnsi="Times New Roman" w:cs="Times New Roman"/>
          <w:sz w:val="24"/>
        </w:rPr>
        <w:t xml:space="preserve">e do </w:t>
      </w:r>
      <w:proofErr w:type="spellStart"/>
      <w:r w:rsidRPr="008D163E">
        <w:rPr>
          <w:rFonts w:ascii="Times New Roman" w:hAnsi="Times New Roman" w:cs="Times New Roman"/>
          <w:sz w:val="24"/>
        </w:rPr>
        <w:t>MTur</w:t>
      </w:r>
      <w:proofErr w:type="spellEnd"/>
      <w:r w:rsidRPr="008D163E">
        <w:rPr>
          <w:rFonts w:ascii="Times New Roman" w:hAnsi="Times New Roman" w:cs="Times New Roman"/>
          <w:sz w:val="24"/>
        </w:rPr>
        <w:t xml:space="preserve"> e por prestadores de serviços terceirizados dos dois ministérios, que prestam serviços nas dependências do órgão em períodos diversos dos dias úteis. Também está previsto o consumo em feriados e fins de semana.</w:t>
      </w:r>
    </w:p>
    <w:p w:rsidR="008D163E" w:rsidRPr="008D163E" w:rsidRDefault="008D163E" w:rsidP="008D163E">
      <w:pPr>
        <w:jc w:val="both"/>
        <w:rPr>
          <w:rFonts w:ascii="Times New Roman" w:hAnsi="Times New Roman" w:cs="Times New Roman"/>
          <w:sz w:val="24"/>
        </w:rPr>
      </w:pPr>
    </w:p>
    <w:p w:rsidR="008D163E" w:rsidRDefault="008D163E" w:rsidP="003B2321">
      <w:pPr>
        <w:numPr>
          <w:ilvl w:val="1"/>
          <w:numId w:val="25"/>
        </w:numPr>
        <w:ind w:left="0" w:firstLine="709"/>
        <w:rPr>
          <w:rFonts w:ascii="Times New Roman" w:hAnsi="Times New Roman" w:cs="Times New Roman"/>
          <w:sz w:val="24"/>
        </w:rPr>
      </w:pPr>
      <w:r w:rsidRPr="008D163E">
        <w:rPr>
          <w:rFonts w:ascii="Times New Roman" w:hAnsi="Times New Roman" w:cs="Times New Roman"/>
          <w:sz w:val="24"/>
        </w:rPr>
        <w:t>Estimativa de custo</w:t>
      </w:r>
    </w:p>
    <w:p w:rsidR="008D163E" w:rsidRDefault="008D163E" w:rsidP="008D163E">
      <w:pPr>
        <w:rPr>
          <w:rFonts w:ascii="Times New Roman" w:hAnsi="Times New Roman" w:cs="Times New Roman"/>
          <w:sz w:val="24"/>
        </w:rPr>
      </w:pPr>
    </w:p>
    <w:tbl>
      <w:tblPr>
        <w:tblW w:w="8758" w:type="dxa"/>
        <w:jc w:val="right"/>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4"/>
        <w:gridCol w:w="1143"/>
        <w:gridCol w:w="1341"/>
        <w:gridCol w:w="1857"/>
      </w:tblGrid>
      <w:tr w:rsidR="008D163E" w:rsidRPr="008D163E" w:rsidTr="003B2321">
        <w:trPr>
          <w:jc w:val="right"/>
        </w:trPr>
        <w:tc>
          <w:tcPr>
            <w:tcW w:w="709" w:type="dxa"/>
            <w:shd w:val="clear" w:color="auto" w:fill="DAEEF3"/>
            <w:vAlign w:val="center"/>
          </w:tcPr>
          <w:p w:rsidR="008D163E" w:rsidRPr="008D163E" w:rsidRDefault="008D163E" w:rsidP="00057DC3">
            <w:pPr>
              <w:autoSpaceDE w:val="0"/>
              <w:autoSpaceDN w:val="0"/>
              <w:adjustRightInd w:val="0"/>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Item</w:t>
            </w:r>
          </w:p>
        </w:tc>
        <w:tc>
          <w:tcPr>
            <w:tcW w:w="3797" w:type="dxa"/>
            <w:shd w:val="clear" w:color="auto" w:fill="DAEEF3"/>
            <w:vAlign w:val="center"/>
          </w:tcPr>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Descrição</w:t>
            </w:r>
          </w:p>
        </w:tc>
        <w:tc>
          <w:tcPr>
            <w:tcW w:w="1150" w:type="dxa"/>
            <w:shd w:val="clear" w:color="auto" w:fill="DAEEF3"/>
            <w:vAlign w:val="center"/>
          </w:tcPr>
          <w:p w:rsidR="008D163E" w:rsidRPr="008D163E" w:rsidRDefault="008D163E" w:rsidP="00057DC3">
            <w:pPr>
              <w:autoSpaceDE w:val="0"/>
              <w:autoSpaceDN w:val="0"/>
              <w:adjustRightInd w:val="0"/>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Quant.</w:t>
            </w:r>
          </w:p>
        </w:tc>
        <w:tc>
          <w:tcPr>
            <w:tcW w:w="1171" w:type="dxa"/>
            <w:shd w:val="clear" w:color="auto" w:fill="DAEEF3"/>
            <w:vAlign w:val="center"/>
          </w:tcPr>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VAlOr Unitário</w:t>
            </w:r>
          </w:p>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R$</w:t>
            </w:r>
          </w:p>
        </w:tc>
        <w:tc>
          <w:tcPr>
            <w:tcW w:w="1931" w:type="dxa"/>
            <w:shd w:val="clear" w:color="auto" w:fill="DAEEF3"/>
            <w:vAlign w:val="center"/>
          </w:tcPr>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vAlOr</w:t>
            </w:r>
          </w:p>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TOTAL</w:t>
            </w:r>
          </w:p>
          <w:p w:rsidR="008D163E" w:rsidRPr="008D163E" w:rsidRDefault="008D163E" w:rsidP="00057DC3">
            <w:pPr>
              <w:autoSpaceDE w:val="0"/>
              <w:autoSpaceDN w:val="0"/>
              <w:adjustRightInd w:val="0"/>
              <w:jc w:val="center"/>
              <w:rPr>
                <w:rFonts w:ascii="Times New Roman" w:hAnsi="Times New Roman" w:cs="Times New Roman"/>
                <w:b/>
                <w:bCs/>
                <w:caps/>
                <w:color w:val="000000"/>
                <w:sz w:val="22"/>
                <w:szCs w:val="22"/>
              </w:rPr>
            </w:pPr>
            <w:r w:rsidRPr="008D163E">
              <w:rPr>
                <w:rFonts w:ascii="Times New Roman" w:hAnsi="Times New Roman" w:cs="Times New Roman"/>
                <w:b/>
                <w:bCs/>
                <w:caps/>
                <w:color w:val="000000"/>
                <w:sz w:val="22"/>
                <w:szCs w:val="22"/>
              </w:rPr>
              <w:t>R$</w:t>
            </w:r>
          </w:p>
        </w:tc>
      </w:tr>
      <w:tr w:rsidR="008D163E" w:rsidRPr="008D163E" w:rsidTr="003B2321">
        <w:trPr>
          <w:jc w:val="right"/>
        </w:trPr>
        <w:tc>
          <w:tcPr>
            <w:tcW w:w="709" w:type="dxa"/>
            <w:shd w:val="clear" w:color="auto" w:fill="auto"/>
            <w:vAlign w:val="center"/>
          </w:tcPr>
          <w:p w:rsidR="008D163E" w:rsidRPr="008D163E" w:rsidRDefault="008D163E" w:rsidP="000C4234">
            <w:pPr>
              <w:autoSpaceDE w:val="0"/>
              <w:autoSpaceDN w:val="0"/>
              <w:adjustRightInd w:val="0"/>
              <w:spacing w:before="120"/>
              <w:ind w:right="-284"/>
              <w:rPr>
                <w:rFonts w:ascii="Times New Roman" w:hAnsi="Times New Roman" w:cs="Times New Roman"/>
                <w:b/>
                <w:bCs/>
                <w:sz w:val="22"/>
                <w:szCs w:val="22"/>
              </w:rPr>
            </w:pPr>
            <w:r w:rsidRPr="008D163E">
              <w:rPr>
                <w:rFonts w:ascii="Times New Roman" w:hAnsi="Times New Roman" w:cs="Times New Roman"/>
                <w:b/>
                <w:bCs/>
                <w:sz w:val="22"/>
                <w:szCs w:val="22"/>
              </w:rPr>
              <w:t xml:space="preserve">   01</w:t>
            </w:r>
          </w:p>
        </w:tc>
        <w:tc>
          <w:tcPr>
            <w:tcW w:w="3797" w:type="dxa"/>
            <w:shd w:val="clear" w:color="auto" w:fill="auto"/>
            <w:vAlign w:val="center"/>
          </w:tcPr>
          <w:p w:rsidR="008D163E" w:rsidRPr="008D163E" w:rsidRDefault="008D163E" w:rsidP="00057DC3">
            <w:pPr>
              <w:autoSpaceDE w:val="0"/>
              <w:autoSpaceDN w:val="0"/>
              <w:adjustRightInd w:val="0"/>
              <w:jc w:val="both"/>
              <w:rPr>
                <w:rFonts w:ascii="Times New Roman" w:hAnsi="Times New Roman" w:cs="Times New Roman"/>
                <w:bCs/>
                <w:sz w:val="22"/>
                <w:szCs w:val="22"/>
              </w:rPr>
            </w:pPr>
            <w:r w:rsidRPr="008D163E">
              <w:rPr>
                <w:rFonts w:ascii="Times New Roman" w:hAnsi="Times New Roman" w:cs="Times New Roman"/>
                <w:sz w:val="22"/>
                <w:szCs w:val="22"/>
              </w:rPr>
              <w:t>Agua mineral natural, não gasosa, não gaseificada, acondicionada em garrafões de 20</w:t>
            </w:r>
            <w:r w:rsidR="00057DC3">
              <w:rPr>
                <w:rFonts w:ascii="Times New Roman" w:hAnsi="Times New Roman" w:cs="Times New Roman"/>
                <w:sz w:val="22"/>
                <w:szCs w:val="22"/>
              </w:rPr>
              <w:t xml:space="preserve"> (vinte)</w:t>
            </w:r>
            <w:r w:rsidRPr="008D163E">
              <w:rPr>
                <w:rFonts w:ascii="Times New Roman" w:hAnsi="Times New Roman" w:cs="Times New Roman"/>
                <w:sz w:val="22"/>
                <w:szCs w:val="22"/>
              </w:rPr>
              <w:t xml:space="preserve"> litros</w:t>
            </w:r>
            <w:r w:rsidRPr="008D163E">
              <w:rPr>
                <w:rFonts w:ascii="Times New Roman" w:eastAsia="Calibri" w:hAnsi="Times New Roman" w:cs="Times New Roman"/>
                <w:sz w:val="22"/>
                <w:szCs w:val="22"/>
              </w:rPr>
              <w:t>.</w:t>
            </w:r>
          </w:p>
        </w:tc>
        <w:tc>
          <w:tcPr>
            <w:tcW w:w="1150" w:type="dxa"/>
            <w:shd w:val="clear" w:color="auto" w:fill="auto"/>
            <w:vAlign w:val="center"/>
          </w:tcPr>
          <w:p w:rsidR="008D163E" w:rsidRPr="008D163E" w:rsidRDefault="008D163E" w:rsidP="008D163E">
            <w:pPr>
              <w:ind w:right="-284"/>
              <w:rPr>
                <w:rFonts w:ascii="Times New Roman" w:hAnsi="Times New Roman" w:cs="Times New Roman"/>
                <w:b/>
                <w:sz w:val="22"/>
                <w:szCs w:val="22"/>
              </w:rPr>
            </w:pPr>
            <w:r w:rsidRPr="008D163E">
              <w:rPr>
                <w:rFonts w:ascii="Times New Roman" w:hAnsi="Times New Roman" w:cs="Times New Roman"/>
                <w:b/>
                <w:sz w:val="22"/>
                <w:szCs w:val="22"/>
              </w:rPr>
              <w:t xml:space="preserve">   </w:t>
            </w:r>
            <w:r>
              <w:rPr>
                <w:rFonts w:ascii="Times New Roman" w:hAnsi="Times New Roman" w:cs="Times New Roman"/>
                <w:b/>
                <w:sz w:val="22"/>
                <w:szCs w:val="22"/>
              </w:rPr>
              <w:t>13.992</w:t>
            </w:r>
          </w:p>
        </w:tc>
        <w:tc>
          <w:tcPr>
            <w:tcW w:w="1171" w:type="dxa"/>
            <w:shd w:val="clear" w:color="auto" w:fill="auto"/>
            <w:vAlign w:val="center"/>
          </w:tcPr>
          <w:p w:rsidR="008D163E" w:rsidRPr="008D163E" w:rsidRDefault="008D163E" w:rsidP="000C4234">
            <w:pPr>
              <w:ind w:right="-284"/>
              <w:jc w:val="center"/>
              <w:rPr>
                <w:rFonts w:ascii="Times New Roman" w:hAnsi="Times New Roman" w:cs="Times New Roman"/>
                <w:sz w:val="22"/>
                <w:szCs w:val="22"/>
              </w:rPr>
            </w:pPr>
            <w:r>
              <w:rPr>
                <w:rFonts w:ascii="Times New Roman" w:hAnsi="Times New Roman" w:cs="Times New Roman"/>
                <w:sz w:val="22"/>
                <w:szCs w:val="22"/>
              </w:rPr>
              <w:t>8,54</w:t>
            </w:r>
          </w:p>
        </w:tc>
        <w:tc>
          <w:tcPr>
            <w:tcW w:w="1931" w:type="dxa"/>
            <w:shd w:val="clear" w:color="auto" w:fill="auto"/>
            <w:vAlign w:val="center"/>
          </w:tcPr>
          <w:p w:rsidR="008D163E" w:rsidRPr="008D163E" w:rsidRDefault="005C4054" w:rsidP="005C4054">
            <w:pPr>
              <w:ind w:right="-284"/>
              <w:jc w:val="center"/>
              <w:rPr>
                <w:rFonts w:ascii="Times New Roman" w:hAnsi="Times New Roman" w:cs="Times New Roman"/>
                <w:sz w:val="22"/>
                <w:szCs w:val="22"/>
              </w:rPr>
            </w:pPr>
            <w:r>
              <w:rPr>
                <w:rFonts w:ascii="Times New Roman" w:hAnsi="Times New Roman" w:cs="Times New Roman"/>
                <w:sz w:val="22"/>
                <w:szCs w:val="22"/>
              </w:rPr>
              <w:t>119.491</w:t>
            </w:r>
            <w:r w:rsidR="008D163E">
              <w:rPr>
                <w:rFonts w:ascii="Times New Roman" w:hAnsi="Times New Roman" w:cs="Times New Roman"/>
                <w:sz w:val="22"/>
                <w:szCs w:val="22"/>
              </w:rPr>
              <w:t>,</w:t>
            </w:r>
            <w:r>
              <w:rPr>
                <w:rFonts w:ascii="Times New Roman" w:hAnsi="Times New Roman" w:cs="Times New Roman"/>
                <w:sz w:val="22"/>
                <w:szCs w:val="22"/>
              </w:rPr>
              <w:t>68</w:t>
            </w:r>
          </w:p>
        </w:tc>
      </w:tr>
    </w:tbl>
    <w:p w:rsidR="008D163E" w:rsidRDefault="008D163E" w:rsidP="008D163E">
      <w:pPr>
        <w:jc w:val="both"/>
        <w:rPr>
          <w:sz w:val="24"/>
        </w:rPr>
      </w:pPr>
    </w:p>
    <w:p w:rsidR="008D163E" w:rsidRPr="008D163E" w:rsidRDefault="008D163E" w:rsidP="008D163E">
      <w:pPr>
        <w:keepNext/>
        <w:numPr>
          <w:ilvl w:val="0"/>
          <w:numId w:val="25"/>
        </w:numPr>
        <w:spacing w:after="120"/>
        <w:ind w:left="0" w:firstLine="0"/>
        <w:jc w:val="both"/>
        <w:outlineLvl w:val="3"/>
        <w:rPr>
          <w:rFonts w:ascii="Times New Roman" w:hAnsi="Times New Roman" w:cs="Times New Roman"/>
          <w:b/>
          <w:sz w:val="24"/>
        </w:rPr>
      </w:pPr>
      <w:r w:rsidRPr="008D163E">
        <w:rPr>
          <w:rFonts w:ascii="Times New Roman" w:hAnsi="Times New Roman" w:cs="Times New Roman"/>
          <w:b/>
          <w:sz w:val="24"/>
        </w:rPr>
        <w:t>DO VALOR ESTIMADO</w:t>
      </w:r>
    </w:p>
    <w:p w:rsidR="008D163E" w:rsidRPr="008D163E" w:rsidRDefault="008D163E" w:rsidP="00057DC3">
      <w:pPr>
        <w:keepNext/>
        <w:spacing w:after="120"/>
        <w:ind w:left="709"/>
        <w:jc w:val="both"/>
        <w:outlineLvl w:val="3"/>
        <w:rPr>
          <w:rFonts w:ascii="Times New Roman" w:hAnsi="Times New Roman" w:cs="Times New Roman"/>
          <w:sz w:val="24"/>
        </w:rPr>
      </w:pPr>
      <w:r w:rsidRPr="008D163E">
        <w:rPr>
          <w:rFonts w:ascii="Times New Roman" w:hAnsi="Times New Roman" w:cs="Times New Roman"/>
          <w:sz w:val="24"/>
        </w:rPr>
        <w:t xml:space="preserve">O valor anual estimado para essa contratação é de </w:t>
      </w:r>
      <w:r w:rsidRPr="008D163E">
        <w:rPr>
          <w:rFonts w:ascii="Times New Roman" w:hAnsi="Times New Roman" w:cs="Times New Roman"/>
          <w:b/>
          <w:sz w:val="24"/>
        </w:rPr>
        <w:t xml:space="preserve">R$ </w:t>
      </w:r>
      <w:r>
        <w:rPr>
          <w:rFonts w:ascii="Times New Roman" w:hAnsi="Times New Roman" w:cs="Times New Roman"/>
          <w:b/>
          <w:sz w:val="24"/>
        </w:rPr>
        <w:t>119.</w:t>
      </w:r>
      <w:r w:rsidR="005C4054">
        <w:rPr>
          <w:rFonts w:ascii="Times New Roman" w:hAnsi="Times New Roman" w:cs="Times New Roman"/>
          <w:b/>
          <w:sz w:val="24"/>
        </w:rPr>
        <w:t>491</w:t>
      </w:r>
      <w:r>
        <w:rPr>
          <w:rFonts w:ascii="Times New Roman" w:hAnsi="Times New Roman" w:cs="Times New Roman"/>
          <w:b/>
          <w:sz w:val="24"/>
        </w:rPr>
        <w:t>,</w:t>
      </w:r>
      <w:r w:rsidR="005C4054">
        <w:rPr>
          <w:rFonts w:ascii="Times New Roman" w:hAnsi="Times New Roman" w:cs="Times New Roman"/>
          <w:b/>
          <w:sz w:val="24"/>
        </w:rPr>
        <w:t>68</w:t>
      </w:r>
      <w:r w:rsidRPr="008D163E">
        <w:rPr>
          <w:rFonts w:ascii="Times New Roman" w:hAnsi="Times New Roman" w:cs="Times New Roman"/>
          <w:b/>
          <w:sz w:val="24"/>
        </w:rPr>
        <w:t xml:space="preserve"> (</w:t>
      </w:r>
      <w:r w:rsidR="005C4054">
        <w:rPr>
          <w:rFonts w:ascii="Times New Roman" w:hAnsi="Times New Roman" w:cs="Times New Roman"/>
          <w:b/>
          <w:sz w:val="24"/>
        </w:rPr>
        <w:t>Cento e dezenove mil, quatrocentos e noventa e um reais e sessenta e oito centavos</w:t>
      </w:r>
      <w:r w:rsidRPr="008D163E">
        <w:rPr>
          <w:rFonts w:ascii="Times New Roman" w:hAnsi="Times New Roman" w:cs="Times New Roman"/>
          <w:b/>
          <w:sz w:val="24"/>
        </w:rPr>
        <w:t>)</w:t>
      </w:r>
      <w:r w:rsidRPr="008D163E">
        <w:rPr>
          <w:rFonts w:ascii="Times New Roman" w:hAnsi="Times New Roman" w:cs="Times New Roman"/>
          <w:sz w:val="24"/>
        </w:rPr>
        <w:t xml:space="preserve">, considerando o valor médio unitário do garrafão </w:t>
      </w:r>
      <w:r w:rsidR="002F7AEC">
        <w:rPr>
          <w:rFonts w:ascii="Times New Roman" w:hAnsi="Times New Roman" w:cs="Times New Roman"/>
          <w:sz w:val="24"/>
        </w:rPr>
        <w:t xml:space="preserve">a </w:t>
      </w:r>
      <w:r w:rsidRPr="008D163E">
        <w:rPr>
          <w:rFonts w:ascii="Times New Roman" w:hAnsi="Times New Roman" w:cs="Times New Roman"/>
          <w:b/>
          <w:sz w:val="24"/>
        </w:rPr>
        <w:t>R$ 8,</w:t>
      </w:r>
      <w:r w:rsidR="000C4234">
        <w:rPr>
          <w:rFonts w:ascii="Times New Roman" w:hAnsi="Times New Roman" w:cs="Times New Roman"/>
          <w:b/>
          <w:sz w:val="24"/>
        </w:rPr>
        <w:t>54</w:t>
      </w:r>
      <w:r w:rsidRPr="008D163E">
        <w:rPr>
          <w:rFonts w:ascii="Times New Roman" w:hAnsi="Times New Roman" w:cs="Times New Roman"/>
          <w:b/>
          <w:sz w:val="24"/>
        </w:rPr>
        <w:t xml:space="preserve"> </w:t>
      </w:r>
      <w:r w:rsidRPr="000C4234">
        <w:rPr>
          <w:rFonts w:ascii="Times New Roman" w:hAnsi="Times New Roman" w:cs="Times New Roman"/>
          <w:sz w:val="24"/>
        </w:rPr>
        <w:t xml:space="preserve">(Oito reais e </w:t>
      </w:r>
      <w:r w:rsidR="000C4234" w:rsidRPr="000C4234">
        <w:rPr>
          <w:rFonts w:ascii="Times New Roman" w:hAnsi="Times New Roman" w:cs="Times New Roman"/>
          <w:sz w:val="24"/>
        </w:rPr>
        <w:t>cinquenta e quatro ce</w:t>
      </w:r>
      <w:r w:rsidRPr="000C4234">
        <w:rPr>
          <w:rFonts w:ascii="Times New Roman" w:hAnsi="Times New Roman" w:cs="Times New Roman"/>
          <w:sz w:val="24"/>
        </w:rPr>
        <w:t>ntavos).</w:t>
      </w:r>
    </w:p>
    <w:p w:rsidR="008D163E" w:rsidRPr="008D163E" w:rsidRDefault="008D163E" w:rsidP="008D163E">
      <w:pPr>
        <w:spacing w:after="120"/>
        <w:jc w:val="both"/>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eastAsia="Calibri" w:hAnsi="Times New Roman" w:cs="Times New Roman"/>
          <w:b/>
          <w:sz w:val="24"/>
        </w:rPr>
      </w:pPr>
      <w:r w:rsidRPr="008D163E">
        <w:rPr>
          <w:rFonts w:ascii="Times New Roman" w:eastAsia="Calibri" w:hAnsi="Times New Roman" w:cs="Times New Roman"/>
          <w:b/>
          <w:sz w:val="24"/>
        </w:rPr>
        <w:t>DA PESQUISA DE PREÇOS</w:t>
      </w:r>
    </w:p>
    <w:p w:rsidR="008D163E" w:rsidRPr="008D163E" w:rsidRDefault="008D163E" w:rsidP="00057DC3">
      <w:pPr>
        <w:autoSpaceDE w:val="0"/>
        <w:autoSpaceDN w:val="0"/>
        <w:spacing w:after="120"/>
        <w:ind w:left="709" w:hanging="1"/>
        <w:jc w:val="both"/>
        <w:rPr>
          <w:rFonts w:ascii="Times New Roman" w:hAnsi="Times New Roman" w:cs="Times New Roman"/>
          <w:sz w:val="24"/>
        </w:rPr>
      </w:pPr>
      <w:r w:rsidRPr="008D163E">
        <w:rPr>
          <w:rFonts w:ascii="Times New Roman" w:hAnsi="Times New Roman" w:cs="Times New Roman"/>
          <w:sz w:val="24"/>
        </w:rPr>
        <w:t xml:space="preserve">A pesquisa de preços para compor a Estimativa de Custos do objeto foi realizada de conformidade com a Instrução Normativa nº 5, de 27 de junho de 2014, alterada pela Instrução Normativa nº 7, de 29 de Agosto de 2014, do Ministério do Planejamento, </w:t>
      </w:r>
      <w:r w:rsidR="005427A6">
        <w:rPr>
          <w:rFonts w:ascii="Times New Roman" w:hAnsi="Times New Roman" w:cs="Times New Roman"/>
          <w:sz w:val="24"/>
        </w:rPr>
        <w:t>Desenvolvimento</w:t>
      </w:r>
      <w:r w:rsidRPr="008D163E">
        <w:rPr>
          <w:rFonts w:ascii="Times New Roman" w:hAnsi="Times New Roman" w:cs="Times New Roman"/>
          <w:sz w:val="24"/>
        </w:rPr>
        <w:t xml:space="preserve"> e Gestão, e especialmente, se fazendo uso do CADERNO DE LOGÍSTICA PARA PESQUISA DE PREÇOS</w:t>
      </w:r>
      <w:r w:rsidRPr="008D163E">
        <w:rPr>
          <w:rFonts w:ascii="Times New Roman" w:hAnsi="Times New Roman" w:cs="Times New Roman"/>
          <w:b/>
          <w:bCs/>
          <w:sz w:val="24"/>
        </w:rPr>
        <w:t xml:space="preserve">, </w:t>
      </w:r>
      <w:r w:rsidRPr="008D163E">
        <w:rPr>
          <w:rFonts w:ascii="Times New Roman" w:hAnsi="Times New Roman" w:cs="Times New Roman"/>
          <w:sz w:val="24"/>
        </w:rPr>
        <w:t xml:space="preserve">publicado no Portal </w:t>
      </w:r>
      <w:hyperlink r:id="rId22" w:history="1">
        <w:proofErr w:type="spellStart"/>
        <w:proofErr w:type="gramStart"/>
        <w:r w:rsidRPr="008D163E">
          <w:rPr>
            <w:rFonts w:ascii="Times New Roman" w:hAnsi="Times New Roman" w:cs="Times New Roman"/>
            <w:sz w:val="24"/>
          </w:rPr>
          <w:t>www</w:t>
        </w:r>
        <w:proofErr w:type="spellEnd"/>
        <w:proofErr w:type="gramEnd"/>
        <w:r w:rsidRPr="008D163E">
          <w:rPr>
            <w:rFonts w:ascii="Times New Roman" w:hAnsi="Times New Roman" w:cs="Times New Roman"/>
            <w:sz w:val="24"/>
          </w:rPr>
          <w:t>.</w:t>
        </w:r>
        <w:r w:rsidR="005427A6">
          <w:rPr>
            <w:rFonts w:ascii="Times New Roman" w:hAnsi="Times New Roman" w:cs="Times New Roman"/>
            <w:sz w:val="24"/>
          </w:rPr>
          <w:t xml:space="preserve"> </w:t>
        </w:r>
        <w:proofErr w:type="gramStart"/>
        <w:r w:rsidRPr="008D163E">
          <w:rPr>
            <w:rFonts w:ascii="Times New Roman" w:hAnsi="Times New Roman" w:cs="Times New Roman"/>
            <w:sz w:val="24"/>
          </w:rPr>
          <w:t>comprasgovernamentais</w:t>
        </w:r>
        <w:proofErr w:type="gramEnd"/>
        <w:r w:rsidRPr="008D163E">
          <w:rPr>
            <w:rFonts w:ascii="Times New Roman" w:hAnsi="Times New Roman" w:cs="Times New Roman"/>
            <w:sz w:val="24"/>
          </w:rPr>
          <w:t>.gov.br/</w:t>
        </w:r>
        <w:proofErr w:type="spellStart"/>
        <w:r w:rsidRPr="008D163E">
          <w:rPr>
            <w:rFonts w:ascii="Times New Roman" w:hAnsi="Times New Roman" w:cs="Times New Roman"/>
            <w:sz w:val="24"/>
          </w:rPr>
          <w:t>comprasnet</w:t>
        </w:r>
        <w:proofErr w:type="spellEnd"/>
      </w:hyperlink>
      <w:r w:rsidRPr="008D163E">
        <w:rPr>
          <w:rFonts w:ascii="Times New Roman" w:hAnsi="Times New Roman" w:cs="Times New Roman"/>
          <w:sz w:val="24"/>
        </w:rPr>
        <w:t xml:space="preserve">, que é um guia </w:t>
      </w:r>
      <w:proofErr w:type="spellStart"/>
      <w:r w:rsidRPr="008D163E">
        <w:rPr>
          <w:rFonts w:ascii="Times New Roman" w:hAnsi="Times New Roman" w:cs="Times New Roman"/>
          <w:sz w:val="24"/>
        </w:rPr>
        <w:t>orientativo</w:t>
      </w:r>
      <w:proofErr w:type="spellEnd"/>
      <w:r w:rsidRPr="008D163E">
        <w:rPr>
          <w:rFonts w:ascii="Times New Roman" w:hAnsi="Times New Roman" w:cs="Times New Roman"/>
          <w:sz w:val="24"/>
        </w:rPr>
        <w:t xml:space="preserve"> que contém os procedimentos administrativos básicos na realização de pesquisa de preços para aquisição de bens e contratação de serviços em geral, de acordo com a legislação citada.</w:t>
      </w:r>
    </w:p>
    <w:p w:rsidR="008D163E" w:rsidRPr="008D163E" w:rsidRDefault="008D163E" w:rsidP="00057DC3">
      <w:pPr>
        <w:autoSpaceDE w:val="0"/>
        <w:autoSpaceDN w:val="0"/>
        <w:spacing w:after="120"/>
        <w:ind w:left="709" w:hanging="1"/>
        <w:jc w:val="both"/>
        <w:rPr>
          <w:rFonts w:ascii="Times New Roman" w:hAnsi="Times New Roman" w:cs="Times New Roman"/>
          <w:sz w:val="24"/>
        </w:rPr>
      </w:pPr>
      <w:r w:rsidRPr="008D163E">
        <w:rPr>
          <w:rFonts w:ascii="Times New Roman" w:hAnsi="Times New Roman" w:cs="Times New Roman"/>
          <w:sz w:val="24"/>
        </w:rPr>
        <w:t>Obedecendo à hierarquia de pesquisa estipulada pela norma em comento, </w:t>
      </w:r>
      <w:r w:rsidRPr="008D163E">
        <w:rPr>
          <w:rFonts w:ascii="Times New Roman" w:hAnsi="Times New Roman" w:cs="Times New Roman"/>
          <w:bCs/>
          <w:sz w:val="24"/>
        </w:rPr>
        <w:t>inicialmente</w:t>
      </w:r>
      <w:r w:rsidRPr="008D163E">
        <w:rPr>
          <w:rFonts w:ascii="Times New Roman" w:hAnsi="Times New Roman" w:cs="Times New Roman"/>
          <w:sz w:val="24"/>
        </w:rPr>
        <w:t xml:space="preserve"> foram acessada</w:t>
      </w:r>
      <w:r w:rsidRPr="008D163E">
        <w:rPr>
          <w:rFonts w:ascii="Times New Roman" w:hAnsi="Times New Roman" w:cs="Times New Roman"/>
          <w:b/>
          <w:bCs/>
          <w:sz w:val="24"/>
        </w:rPr>
        <w:t xml:space="preserve"> </w:t>
      </w:r>
      <w:r w:rsidRPr="008D163E">
        <w:rPr>
          <w:rFonts w:ascii="Times New Roman" w:hAnsi="Times New Roman" w:cs="Times New Roman"/>
          <w:sz w:val="24"/>
        </w:rPr>
        <w:t>Atas de Registros de Preços.</w:t>
      </w:r>
    </w:p>
    <w:p w:rsidR="008D163E" w:rsidRDefault="008D163E" w:rsidP="00057DC3">
      <w:pPr>
        <w:autoSpaceDE w:val="0"/>
        <w:autoSpaceDN w:val="0"/>
        <w:spacing w:after="120"/>
        <w:ind w:left="709" w:hanging="1"/>
        <w:jc w:val="both"/>
        <w:rPr>
          <w:rFonts w:ascii="Times New Roman" w:hAnsi="Times New Roman" w:cs="Times New Roman"/>
          <w:sz w:val="24"/>
        </w:rPr>
      </w:pPr>
      <w:r w:rsidRPr="008D163E">
        <w:rPr>
          <w:rFonts w:ascii="Times New Roman" w:hAnsi="Times New Roman" w:cs="Times New Roman"/>
          <w:sz w:val="24"/>
        </w:rPr>
        <w:t>As comprovações dos procedimentos das pesquisas citadas foram dispostas nos autos processuais, bem como foram relacionadas em campo especifico do Termo de Referência.</w:t>
      </w:r>
    </w:p>
    <w:p w:rsidR="000C4234" w:rsidRPr="008D163E" w:rsidRDefault="000C4234" w:rsidP="008D163E">
      <w:pPr>
        <w:autoSpaceDE w:val="0"/>
        <w:autoSpaceDN w:val="0"/>
        <w:spacing w:after="120"/>
        <w:ind w:firstLine="708"/>
        <w:jc w:val="both"/>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8D163E">
        <w:rPr>
          <w:rFonts w:ascii="Times New Roman" w:hAnsi="Times New Roman" w:cs="Times New Roman"/>
          <w:b/>
          <w:sz w:val="24"/>
        </w:rPr>
        <w:t>DAS OBRIGAÇÕES DA CONTRATADA</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Apresentar as seguintes do</w:t>
      </w:r>
      <w:r w:rsidR="000C4234">
        <w:rPr>
          <w:rFonts w:ascii="Times New Roman" w:hAnsi="Times New Roman" w:cs="Times New Roman"/>
          <w:sz w:val="24"/>
        </w:rPr>
        <w:t>cumentações quando solicitadas:</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sz w:val="24"/>
        </w:rPr>
        <w:t>Análises químicas e físico-química completa (LAMIM), obrigatória a cada três anos para verificação da composição (art. 27 Decreto-Lei Nº 7.841/45 do DNPM);</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sz w:val="24"/>
        </w:rPr>
        <w:t>Apresentação da Portaria de Lavra do Ministério de Minas e Energia, Decreto-Lei Nº 7.841/45 do DNPM;</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sz w:val="24"/>
        </w:rPr>
        <w:t>Apresentação da Licença de operação, expedida pela Secretária de Recursos Hídricos – SEMARH, ou do município de origem em conforme disposto na Resolução nº 237/97 do Ministério do Meio Ambiente, valida por até quatro anos, dependendo do grau de risco;</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sz w:val="24"/>
        </w:rPr>
        <w:t>Apresentação do rótulo aprovado pelo DNPM, em conformidade com a legislação atual;</w:t>
      </w:r>
    </w:p>
    <w:p w:rsid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sz w:val="24"/>
        </w:rPr>
        <w:lastRenderedPageBreak/>
        <w:t>No caso de distribuidores, Declaração de Autorização da fonte produtora, em timbrado, para comercialização da água mineral, atestando que o mesmo atende todas as exigências sanitárias de armazenamento e comercialização de água mineral;</w:t>
      </w:r>
    </w:p>
    <w:p w:rsidR="008D163E" w:rsidRPr="000C4234"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0C4234">
        <w:rPr>
          <w:rFonts w:ascii="Times New Roman" w:hAnsi="Times New Roman" w:cs="Times New Roman"/>
          <w:bCs/>
          <w:sz w:val="24"/>
        </w:rPr>
        <w:t>Fornecer o</w:t>
      </w:r>
      <w:r w:rsidRPr="000C4234">
        <w:rPr>
          <w:rFonts w:ascii="Times New Roman" w:hAnsi="Times New Roman" w:cs="Times New Roman"/>
          <w:sz w:val="24"/>
        </w:rPr>
        <w:t>s garrafões</w:t>
      </w:r>
      <w:r w:rsidRPr="000C4234">
        <w:rPr>
          <w:rFonts w:ascii="Times New Roman" w:hAnsi="Times New Roman" w:cs="Times New Roman"/>
          <w:bCs/>
          <w:sz w:val="24"/>
        </w:rPr>
        <w:t xml:space="preserve"> </w:t>
      </w:r>
      <w:r w:rsidRPr="000C4234">
        <w:rPr>
          <w:rFonts w:ascii="Times New Roman" w:hAnsi="Times New Roman" w:cs="Times New Roman"/>
          <w:sz w:val="24"/>
        </w:rPr>
        <w:t>retornáveis</w:t>
      </w:r>
      <w:r w:rsidRPr="000C4234">
        <w:rPr>
          <w:rFonts w:ascii="Times New Roman" w:hAnsi="Times New Roman" w:cs="Times New Roman"/>
          <w:bCs/>
          <w:sz w:val="24"/>
        </w:rPr>
        <w:t xml:space="preserve"> e tampas</w:t>
      </w:r>
      <w:r w:rsidRPr="000C4234">
        <w:rPr>
          <w:rFonts w:ascii="Times New Roman" w:hAnsi="Times New Roman" w:cs="Times New Roman"/>
          <w:sz w:val="24"/>
        </w:rPr>
        <w:t>, confeccionados em policarbonato</w:t>
      </w:r>
      <w:r w:rsidRPr="000C4234">
        <w:rPr>
          <w:rFonts w:ascii="Times New Roman" w:hAnsi="Times New Roman" w:cs="Times New Roman"/>
          <w:bCs/>
          <w:sz w:val="24"/>
        </w:rPr>
        <w:t>,</w:t>
      </w:r>
      <w:r w:rsidRPr="000C4234">
        <w:rPr>
          <w:rFonts w:ascii="Times New Roman" w:hAnsi="Times New Roman" w:cs="Times New Roman"/>
          <w:sz w:val="24"/>
        </w:rPr>
        <w:t xml:space="preserve"> </w:t>
      </w:r>
      <w:r w:rsidRPr="000C4234">
        <w:rPr>
          <w:rFonts w:ascii="Times New Roman" w:hAnsi="Times New Roman" w:cs="Times New Roman"/>
          <w:bCs/>
          <w:sz w:val="24"/>
        </w:rPr>
        <w:t xml:space="preserve">constando </w:t>
      </w:r>
      <w:r w:rsidRPr="000C4234">
        <w:rPr>
          <w:rFonts w:ascii="Times New Roman" w:hAnsi="Times New Roman" w:cs="Times New Roman"/>
          <w:sz w:val="24"/>
        </w:rPr>
        <w:t>procedência</w:t>
      </w:r>
      <w:r w:rsidRPr="000C4234">
        <w:rPr>
          <w:rFonts w:ascii="Times New Roman" w:hAnsi="Times New Roman" w:cs="Times New Roman"/>
          <w:bCs/>
          <w:sz w:val="24"/>
        </w:rPr>
        <w:t xml:space="preserve"> e </w:t>
      </w:r>
      <w:r w:rsidRPr="000C4234">
        <w:rPr>
          <w:rFonts w:ascii="Times New Roman" w:hAnsi="Times New Roman" w:cs="Times New Roman"/>
          <w:sz w:val="24"/>
        </w:rPr>
        <w:t>data de validade,</w:t>
      </w:r>
      <w:r w:rsidRPr="000C4234">
        <w:rPr>
          <w:rFonts w:ascii="Times New Roman" w:hAnsi="Times New Roman" w:cs="Times New Roman"/>
          <w:bCs/>
          <w:sz w:val="24"/>
        </w:rPr>
        <w:t xml:space="preserve"> em consonância as normas da</w:t>
      </w:r>
      <w:r w:rsidRPr="000C4234">
        <w:rPr>
          <w:rFonts w:ascii="Times New Roman" w:hAnsi="Times New Roman" w:cs="Times New Roman"/>
          <w:sz w:val="24"/>
        </w:rPr>
        <w:t xml:space="preserve"> ABNT NBR 14.222</w:t>
      </w:r>
      <w:r w:rsidRPr="000C4234">
        <w:rPr>
          <w:rFonts w:ascii="Times New Roman" w:hAnsi="Times New Roman" w:cs="Times New Roman"/>
          <w:bCs/>
          <w:sz w:val="24"/>
        </w:rPr>
        <w:t xml:space="preserve"> e </w:t>
      </w:r>
      <w:r w:rsidRPr="000C4234">
        <w:rPr>
          <w:rFonts w:ascii="Times New Roman" w:hAnsi="Times New Roman" w:cs="Times New Roman"/>
          <w:sz w:val="24"/>
        </w:rPr>
        <w:t>14.328 e Portaria 387/2008 de 19 de setembro de 2008;</w:t>
      </w:r>
      <w:r w:rsidRPr="000C4234">
        <w:rPr>
          <w:rFonts w:ascii="Times New Roman" w:hAnsi="Times New Roman" w:cs="Times New Roman"/>
          <w:bCs/>
          <w:sz w:val="24"/>
        </w:rPr>
        <w:t xml:space="preserve"> </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 xml:space="preserve">Acompanhar e monitorar da data de validade dos garrafões retornáveis de água mineral, bem como, a troca do vasilhame com prazo de validade vencido (garrafão comercializado após </w:t>
      </w:r>
      <w:proofErr w:type="gramStart"/>
      <w:r w:rsidRPr="008D163E">
        <w:rPr>
          <w:rFonts w:ascii="Times New Roman" w:hAnsi="Times New Roman" w:cs="Times New Roman"/>
          <w:sz w:val="24"/>
        </w:rPr>
        <w:t>3</w:t>
      </w:r>
      <w:proofErr w:type="gramEnd"/>
      <w:r w:rsidRPr="008D163E">
        <w:rPr>
          <w:rFonts w:ascii="Times New Roman" w:hAnsi="Times New Roman" w:cs="Times New Roman"/>
          <w:sz w:val="24"/>
        </w:rPr>
        <w:t xml:space="preserve"> anos de vida útil), exclusivamente às suas expensas, pois é sua a responsabilidade de comercializar produtos que não coloquem a saúde do consumidor;</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 xml:space="preserve">Descartar os vasilhames com amassamentos, rachaduras, ranhuras, remendos, deformações de gargalo, com aspecto de sujidade e ou com alterações de odor, cor e forma. </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Fornecer todos os materiais, mão-de-obra, equipamentos, transporte e ferramentas necessárias à execução dos serviços, inclusive aqueles de segurança e proteção individual;</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Responsabilizar por quaisquer prejuízos ou danos pessoais e/ou materiais que seus empregados causem ao MME, aos seus servidores ou a terceiros, durante a permanência no local de serviço, decorrentes de ação ou omissão, culposa ou dolosa, procedendo imediatamente os reparos ou indenizações cabíveis, e assumindo o ônus decorrente;</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Responsabilizar pelos ônus decorrentes de salários, encargos sociais e trabalhistas, uniformes, impostos, seguro, vale-transporte e outros, relativos aos seus empregados, e por quaisquer acidentes de que possam a ser vitimados;</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Manter seus empregados devidamente uniformizados, portando o crachá de identificação próprio, com os dados do empregado e da empresa, enquanto permanecerem-nos diversos ambientes do Ministério;</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Levar imediatamente ao conhecimento do Fiscal do contrato qualquer fato extraordinário ou anormal que ocorra durante a execução dos serviços, para adoção de medidas cabíveis, bem como comunicar, por escrito e de forma detalhada, todo tipo de acidente que eventualmente venha a ocorrer nas dependências do MME;</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 xml:space="preserve">Prestar os esclarecimentos que forem solicitados pelo Contratante, atendendo de imediato as suas reclamações; </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sz w:val="24"/>
        </w:rPr>
        <w:t>Acatar as instruções e observações que emanem da fiscalização do MME, refazendo qualquer trabalho não aceito.</w:t>
      </w:r>
    </w:p>
    <w:p w:rsidR="008D163E" w:rsidRPr="008D163E" w:rsidRDefault="008D163E" w:rsidP="000C4234">
      <w:pPr>
        <w:numPr>
          <w:ilvl w:val="1"/>
          <w:numId w:val="25"/>
        </w:numPr>
        <w:tabs>
          <w:tab w:val="left" w:pos="1418"/>
        </w:tabs>
        <w:spacing w:after="120"/>
        <w:ind w:left="1418" w:hanging="709"/>
        <w:jc w:val="both"/>
        <w:rPr>
          <w:rFonts w:ascii="Times New Roman" w:hAnsi="Times New Roman" w:cs="Times New Roman"/>
          <w:bCs/>
          <w:sz w:val="24"/>
        </w:rPr>
      </w:pPr>
      <w:r w:rsidRPr="008D163E">
        <w:rPr>
          <w:rFonts w:ascii="Times New Roman" w:hAnsi="Times New Roman" w:cs="Times New Roman"/>
          <w:bCs/>
          <w:sz w:val="24"/>
        </w:rPr>
        <w:t>Responsabilizar por eventuais danos causados diretamente à Administração ou a terceiros, decorrentes de sua culpa ou dolo na execução do contrato, não excluindo ou reduzindo essa responsabilidade a fiscalização ou o acompanhamento por parte do MME (art. 70 da Lei nº 8.666/93 c/c art. 9º da Lei nº 10.520, de 17 de julho de 2002).</w:t>
      </w:r>
    </w:p>
    <w:p w:rsidR="0096020B" w:rsidRDefault="008D163E" w:rsidP="0096020B">
      <w:pPr>
        <w:numPr>
          <w:ilvl w:val="1"/>
          <w:numId w:val="25"/>
        </w:numPr>
        <w:tabs>
          <w:tab w:val="left" w:pos="1418"/>
        </w:tabs>
        <w:spacing w:after="120"/>
        <w:ind w:left="1418" w:hanging="709"/>
        <w:jc w:val="both"/>
        <w:rPr>
          <w:rFonts w:ascii="Times New Roman" w:hAnsi="Times New Roman" w:cs="Times New Roman"/>
          <w:sz w:val="24"/>
        </w:rPr>
      </w:pPr>
      <w:r w:rsidRPr="008D163E">
        <w:rPr>
          <w:rFonts w:ascii="Times New Roman" w:hAnsi="Times New Roman" w:cs="Times New Roman"/>
          <w:bCs/>
          <w:sz w:val="24"/>
        </w:rPr>
        <w:t xml:space="preserve">Dispor no caminhão o número mínimo de garrafões cheios correspondentes aos garrafões a serem trocados no MME. Caso não os tenha, obrigar-se-á a fornecer os garrafões cheios em no máximo </w:t>
      </w:r>
      <w:proofErr w:type="gramStart"/>
      <w:r w:rsidRPr="008D163E">
        <w:rPr>
          <w:rFonts w:ascii="Times New Roman" w:hAnsi="Times New Roman" w:cs="Times New Roman"/>
          <w:bCs/>
          <w:sz w:val="24"/>
        </w:rPr>
        <w:t>4</w:t>
      </w:r>
      <w:proofErr w:type="gramEnd"/>
      <w:r w:rsidRPr="008D163E">
        <w:rPr>
          <w:rFonts w:ascii="Times New Roman" w:hAnsi="Times New Roman" w:cs="Times New Roman"/>
          <w:bCs/>
          <w:sz w:val="24"/>
        </w:rPr>
        <w:t>(quatro) horas a partir da entrega do primeiro lote.</w:t>
      </w:r>
    </w:p>
    <w:p w:rsidR="0096020B" w:rsidRPr="0096020B" w:rsidRDefault="0096020B" w:rsidP="0096020B">
      <w:pPr>
        <w:numPr>
          <w:ilvl w:val="1"/>
          <w:numId w:val="25"/>
        </w:numPr>
        <w:tabs>
          <w:tab w:val="left" w:pos="1418"/>
        </w:tabs>
        <w:spacing w:after="120"/>
        <w:ind w:left="1418" w:hanging="709"/>
        <w:jc w:val="both"/>
        <w:rPr>
          <w:rFonts w:ascii="Times New Roman" w:hAnsi="Times New Roman" w:cs="Times New Roman"/>
          <w:sz w:val="24"/>
        </w:rPr>
      </w:pPr>
      <w:r w:rsidRPr="0096020B">
        <w:rPr>
          <w:rFonts w:ascii="Times New Roman" w:hAnsi="Times New Roman" w:cs="Times New Roman"/>
          <w:sz w:val="24"/>
        </w:rPr>
        <w:lastRenderedPageBreak/>
        <w:t>Manter, durante toda a execução deste Contrato, em compatibilidade com as obrigações assumidas, todas as condições de habilitação e qualificação exigidas na licitação.</w:t>
      </w:r>
    </w:p>
    <w:p w:rsidR="000C4234" w:rsidRPr="0096020B" w:rsidRDefault="000C4234" w:rsidP="000C4234">
      <w:pPr>
        <w:numPr>
          <w:ilvl w:val="1"/>
          <w:numId w:val="25"/>
        </w:numPr>
        <w:tabs>
          <w:tab w:val="left" w:pos="1418"/>
        </w:tabs>
        <w:spacing w:after="120"/>
        <w:ind w:left="1418" w:hanging="709"/>
        <w:jc w:val="both"/>
        <w:rPr>
          <w:rFonts w:ascii="Times New Roman" w:hAnsi="Times New Roman" w:cs="Times New Roman"/>
          <w:sz w:val="24"/>
        </w:rPr>
      </w:pPr>
      <w:r w:rsidRPr="0096020B">
        <w:rPr>
          <w:rFonts w:ascii="Times New Roman" w:hAnsi="Times New Roman" w:cs="Times New Roman"/>
          <w:bCs/>
          <w:sz w:val="24"/>
        </w:rPr>
        <w:t>Vedar a utilização, de empregado que seja familiar de agente público ocupante de cargo em comissão ou função de confiança no órgão Contratante, nos termos do artigo 7° do Decreto n° 7.203, de 2010.</w:t>
      </w:r>
    </w:p>
    <w:p w:rsidR="008D163E" w:rsidRPr="008D163E" w:rsidRDefault="008D163E" w:rsidP="008D163E">
      <w:pPr>
        <w:shd w:val="clear" w:color="auto" w:fill="FFFFFF"/>
        <w:spacing w:after="120"/>
        <w:jc w:val="both"/>
        <w:rPr>
          <w:rFonts w:ascii="Times New Roman" w:hAnsi="Times New Roman" w:cs="Times New Roman"/>
          <w:sz w:val="24"/>
        </w:rPr>
      </w:pPr>
    </w:p>
    <w:p w:rsidR="008D163E" w:rsidRPr="008D163E" w:rsidRDefault="008D163E" w:rsidP="008D163E">
      <w:pPr>
        <w:keepNext/>
        <w:numPr>
          <w:ilvl w:val="0"/>
          <w:numId w:val="25"/>
        </w:numPr>
        <w:spacing w:after="120"/>
        <w:ind w:left="709" w:hanging="709"/>
        <w:jc w:val="both"/>
        <w:outlineLvl w:val="3"/>
        <w:rPr>
          <w:rFonts w:ascii="Times New Roman" w:eastAsia="Calibri" w:hAnsi="Times New Roman" w:cs="Times New Roman"/>
          <w:b/>
          <w:bCs/>
          <w:sz w:val="24"/>
          <w:lang w:eastAsia="en-US"/>
        </w:rPr>
      </w:pPr>
      <w:r w:rsidRPr="008D163E">
        <w:rPr>
          <w:rFonts w:ascii="Times New Roman" w:eastAsia="Calibri" w:hAnsi="Times New Roman" w:cs="Times New Roman"/>
          <w:b/>
          <w:bCs/>
          <w:sz w:val="24"/>
          <w:lang w:eastAsia="en-US"/>
        </w:rPr>
        <w:t>DAS OBRIGAÇÕES DO CONTRATANTE</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Exigir o cumprimento de todas as obrigações assumidas pela Contratada, de acordo com as cláusulas contratuais e os termos de sua proposta;</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Exercer o acompanhamento e a fiscalização dos serviços, por servidor especialmente designado, anotando em registro próprio as falhas detectadas, e encaminhar os apontamentos à autoridade competente para as providências cabíveis;</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Proporcionar todas as facilidades para que a Contratada possa cumprir suas obrigações integralmente de acordo com este Termo de Referência, a legislação vigente, as normas pertinentes, a proposta, as Cláusulas contratuais, bem como todas as orientações do Contratante;</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Relacionar-se com a Contratada exclusivamente através de pessoa por ela credenciada (preposto);</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Permitir acesso dos empregados da Contratada, devidamente identificados, às suas dependências para a prestação dos serviços;</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Comunicar à Contratada qualquer descumprimento de obrigações e responsabilidades previstas neste Termo de Referência, do Edital e do respectivo Contrato, determinando as medidas saneadoras necessárias à sua imediata regularização;</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Efetuar as retenções tributárias devidas sobre o valor da(s) Nota(s) Fiscal/</w:t>
      </w:r>
      <w:proofErr w:type="gramStart"/>
      <w:r w:rsidRPr="008D163E">
        <w:rPr>
          <w:rFonts w:ascii="Times New Roman" w:eastAsia="Calibri" w:hAnsi="Times New Roman" w:cs="Times New Roman"/>
          <w:lang w:eastAsia="en-US"/>
        </w:rPr>
        <w:t>Faturas(s) fornecidas</w:t>
      </w:r>
      <w:proofErr w:type="gramEnd"/>
      <w:r w:rsidRPr="008D163E">
        <w:rPr>
          <w:rFonts w:ascii="Times New Roman" w:eastAsia="Calibri" w:hAnsi="Times New Roman" w:cs="Times New Roman"/>
          <w:lang w:eastAsia="en-US"/>
        </w:rPr>
        <w:t xml:space="preserve"> pela Contratada, em conformidade com o art. 36, §8º da IN SLTI/MPOG N. 02/2008.</w:t>
      </w:r>
    </w:p>
    <w:p w:rsidR="008D163E" w:rsidRPr="008D163E"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rsidR="0096020B" w:rsidRDefault="008D163E"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8D163E">
        <w:rPr>
          <w:rFonts w:ascii="Times New Roman" w:eastAsia="Calibri" w:hAnsi="Times New Roman" w:cs="Times New Roman"/>
          <w:lang w:eastAsia="en-US"/>
        </w:rPr>
        <w:t>Efetuar os pagamentos na forma estabelecida no respectivo Contrato, devendo verificar a regularidade do recolhimento dos encargos sociais antes de efetuar os pagamentos.</w:t>
      </w:r>
    </w:p>
    <w:p w:rsidR="0096020B" w:rsidRPr="0096020B" w:rsidRDefault="0096020B" w:rsidP="0096020B">
      <w:pPr>
        <w:pStyle w:val="PargrafodaLista"/>
        <w:numPr>
          <w:ilvl w:val="0"/>
          <w:numId w:val="27"/>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hAnsi="Times New Roman" w:cs="Times New Roman"/>
        </w:rPr>
        <w:t>Fiscalizar a vedação de que familiar de agente público presta serviços no órgão federal ou entidades em que este exerça cargo em comissão ou função de confiança, conforme disposto no art. 7º do Decreto nº 7.203, de 14 de junho de 2010.</w:t>
      </w:r>
    </w:p>
    <w:p w:rsidR="008D163E" w:rsidRPr="0096020B" w:rsidRDefault="008D163E" w:rsidP="008D163E">
      <w:pPr>
        <w:shd w:val="clear" w:color="auto" w:fill="FFFFFF"/>
        <w:spacing w:after="120"/>
        <w:jc w:val="both"/>
        <w:rPr>
          <w:rFonts w:ascii="Times New Roman" w:hAnsi="Times New Roman" w:cs="Times New Roman"/>
          <w:sz w:val="24"/>
        </w:rPr>
      </w:pPr>
    </w:p>
    <w:p w:rsidR="008D163E" w:rsidRPr="0096020B" w:rsidRDefault="008D163E" w:rsidP="008D163E">
      <w:pPr>
        <w:keepNext/>
        <w:numPr>
          <w:ilvl w:val="0"/>
          <w:numId w:val="25"/>
        </w:numPr>
        <w:spacing w:after="120"/>
        <w:ind w:left="709" w:hanging="709"/>
        <w:jc w:val="both"/>
        <w:outlineLvl w:val="3"/>
        <w:rPr>
          <w:rFonts w:ascii="Times New Roman" w:eastAsia="Calibri" w:hAnsi="Times New Roman" w:cs="Times New Roman"/>
          <w:b/>
          <w:bCs/>
          <w:sz w:val="24"/>
          <w:lang w:eastAsia="en-US"/>
        </w:rPr>
      </w:pPr>
      <w:r w:rsidRPr="0096020B">
        <w:rPr>
          <w:rFonts w:ascii="Times New Roman" w:eastAsia="Calibri" w:hAnsi="Times New Roman" w:cs="Times New Roman"/>
          <w:b/>
          <w:bCs/>
          <w:sz w:val="24"/>
          <w:lang w:eastAsia="en-US"/>
        </w:rPr>
        <w:t>DO CONTROLE E FISCALIZAÇÃO DA EXECUÇÃO</w:t>
      </w:r>
    </w:p>
    <w:p w:rsidR="008D163E" w:rsidRPr="0096020B" w:rsidRDefault="008D163E" w:rsidP="0096020B">
      <w:pPr>
        <w:numPr>
          <w:ilvl w:val="1"/>
          <w:numId w:val="25"/>
        </w:numPr>
        <w:spacing w:after="120"/>
        <w:ind w:left="1418" w:hanging="709"/>
        <w:jc w:val="both"/>
        <w:rPr>
          <w:rFonts w:ascii="Times New Roman" w:hAnsi="Times New Roman" w:cs="Times New Roman"/>
          <w:bCs/>
          <w:sz w:val="24"/>
        </w:rPr>
      </w:pPr>
      <w:r w:rsidRPr="0096020B">
        <w:rPr>
          <w:rFonts w:ascii="Times New Roman" w:eastAsia="Calibri" w:hAnsi="Times New Roman" w:cs="Times New Roman"/>
          <w:sz w:val="24"/>
          <w:lang w:eastAsia="en-US"/>
        </w:rPr>
        <w:t xml:space="preserve">O acompanhamento e a fiscalização da execução </w:t>
      </w:r>
      <w:proofErr w:type="gramStart"/>
      <w:r w:rsidRPr="0096020B">
        <w:rPr>
          <w:rFonts w:ascii="Times New Roman" w:hAnsi="Times New Roman" w:cs="Times New Roman"/>
          <w:bCs/>
          <w:sz w:val="24"/>
        </w:rPr>
        <w:t>será exercida</w:t>
      </w:r>
      <w:proofErr w:type="gramEnd"/>
      <w:r w:rsidRPr="0096020B">
        <w:rPr>
          <w:rFonts w:ascii="Times New Roman" w:hAnsi="Times New Roman" w:cs="Times New Roman"/>
          <w:bCs/>
          <w:sz w:val="24"/>
        </w:rPr>
        <w:t xml:space="preserve"> por servidor devidamente designado pela Subsecretaria de Planejamento, Orçamento e Administração – SPOA/MME, de conformidade com o Art. 67 da Lei 8666/93;</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lastRenderedPageBreak/>
        <w:t>O representante da Contratante deverá ter a experiência necessária para o acompanhamento e controle da execução dos serviços e do contrato;</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A verificação da adequação da prestação do serviço deverá ser realizada com base nos critérios previstos neste Termo de Referência;</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A execução dos contratos deverá ser acompanhada e fiscalizada por meio de instrumentos de controle, que compreendam a mensuração dos aspectos mencionados no</w:t>
      </w:r>
      <w:r w:rsidR="005427A6">
        <w:rPr>
          <w:rFonts w:ascii="Times New Roman" w:eastAsia="Calibri" w:hAnsi="Times New Roman" w:cs="Times New Roman"/>
          <w:lang w:eastAsia="en-US"/>
        </w:rPr>
        <w:t xml:space="preserve"> art. 34 da Instrução Normativa</w:t>
      </w:r>
      <w:r w:rsidRPr="0096020B">
        <w:rPr>
          <w:rFonts w:ascii="Times New Roman" w:eastAsia="Calibri" w:hAnsi="Times New Roman" w:cs="Times New Roman"/>
          <w:lang w:eastAsia="en-US"/>
        </w:rPr>
        <w:t>/MP nº 02, de 2008, quando for o caso;</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As disposições previstas nesta cláusula não excluem o disposto no Anexo IV (Guia de Fiscalização dos Contratos de Terceirização) da Instrução Normativa /MP nº 02, de 2008, aplicável no que for pertinente à contratação;</w:t>
      </w:r>
    </w:p>
    <w:p w:rsidR="008D163E" w:rsidRPr="0096020B" w:rsidRDefault="008D163E" w:rsidP="0096020B">
      <w:pPr>
        <w:pStyle w:val="PargrafodaLista"/>
        <w:numPr>
          <w:ilvl w:val="1"/>
          <w:numId w:val="28"/>
        </w:numPr>
        <w:autoSpaceDE w:val="0"/>
        <w:autoSpaceDN w:val="0"/>
        <w:adjustRightInd w:val="0"/>
        <w:spacing w:after="120"/>
        <w:ind w:left="1418" w:hanging="709"/>
        <w:contextualSpacing w:val="0"/>
        <w:jc w:val="both"/>
        <w:rPr>
          <w:rFonts w:ascii="Times New Roman" w:eastAsia="Calibri" w:hAnsi="Times New Roman" w:cs="Times New Roman"/>
          <w:lang w:eastAsia="en-US"/>
        </w:rPr>
      </w:pPr>
      <w:r w:rsidRPr="0096020B">
        <w:rPr>
          <w:rFonts w:ascii="Times New Roman" w:eastAsia="Calibri" w:hAnsi="Times New Roman" w:cs="Times New Roman"/>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96020B" w:rsidRDefault="008D163E" w:rsidP="0096020B">
      <w:pPr>
        <w:numPr>
          <w:ilvl w:val="1"/>
          <w:numId w:val="25"/>
        </w:numPr>
        <w:spacing w:after="120"/>
        <w:ind w:left="1418" w:hanging="709"/>
        <w:jc w:val="both"/>
        <w:rPr>
          <w:rFonts w:ascii="Times New Roman" w:hAnsi="Times New Roman" w:cs="Times New Roman"/>
          <w:bCs/>
          <w:sz w:val="24"/>
        </w:rPr>
      </w:pPr>
      <w:r w:rsidRPr="0096020B">
        <w:rPr>
          <w:rFonts w:ascii="Times New Roman" w:hAnsi="Times New Roman" w:cs="Times New Roman"/>
          <w:bCs/>
          <w:sz w:val="24"/>
        </w:rPr>
        <w:t xml:space="preserve">Ao fiscal caberá verificar a qualidade da água mineral fornecida, o tipo de vasilhame fornecido na troca, no ato do recebimento, o número de garrafões solicitados contra os fornecidos e a qualidade da embalagem e dos lacres; </w:t>
      </w:r>
    </w:p>
    <w:p w:rsidR="008D163E" w:rsidRPr="0096020B" w:rsidRDefault="008D163E" w:rsidP="0096020B">
      <w:pPr>
        <w:numPr>
          <w:ilvl w:val="1"/>
          <w:numId w:val="25"/>
        </w:numPr>
        <w:spacing w:after="120"/>
        <w:ind w:left="1418" w:hanging="709"/>
        <w:jc w:val="both"/>
        <w:rPr>
          <w:rFonts w:ascii="Times New Roman" w:hAnsi="Times New Roman" w:cs="Times New Roman"/>
          <w:bCs/>
          <w:sz w:val="24"/>
        </w:rPr>
      </w:pPr>
      <w:r w:rsidRPr="0096020B">
        <w:rPr>
          <w:rFonts w:ascii="Times New Roman" w:hAnsi="Times New Roman" w:cs="Times New Roman"/>
          <w:bCs/>
          <w:sz w:val="24"/>
        </w:rPr>
        <w:t xml:space="preserve">É incumbência também do fiscal verificar se os horários de entrega estão sendo cumpridos. </w:t>
      </w:r>
      <w:r w:rsidRPr="0096020B">
        <w:rPr>
          <w:rFonts w:ascii="Times New Roman" w:hAnsi="Times New Roman" w:cs="Times New Roman"/>
          <w:b/>
          <w:sz w:val="24"/>
          <w:u w:val="single"/>
        </w:rPr>
        <w:t>Não serão tolerados atrasos na entrega dos garrafões</w:t>
      </w:r>
      <w:r w:rsidRPr="0096020B">
        <w:rPr>
          <w:rFonts w:ascii="Times New Roman" w:hAnsi="Times New Roman" w:cs="Times New Roman"/>
          <w:bCs/>
          <w:sz w:val="24"/>
        </w:rPr>
        <w:t>, a menos que haja justificativa prévia de fato que impeça a entrega no horário contratado;</w:t>
      </w:r>
    </w:p>
    <w:p w:rsidR="008D163E" w:rsidRPr="0096020B" w:rsidRDefault="008D163E" w:rsidP="0096020B">
      <w:pPr>
        <w:numPr>
          <w:ilvl w:val="1"/>
          <w:numId w:val="25"/>
        </w:numPr>
        <w:spacing w:after="120"/>
        <w:ind w:left="1418" w:hanging="709"/>
        <w:jc w:val="both"/>
        <w:rPr>
          <w:rFonts w:ascii="Times New Roman" w:hAnsi="Times New Roman" w:cs="Times New Roman"/>
          <w:bCs/>
          <w:sz w:val="24"/>
        </w:rPr>
      </w:pPr>
      <w:r w:rsidRPr="0096020B">
        <w:rPr>
          <w:rFonts w:ascii="Times New Roman" w:hAnsi="Times New Roman" w:cs="Times New Roman"/>
          <w:bCs/>
          <w:sz w:val="24"/>
        </w:rPr>
        <w:t>É ainda incumbência do fiscal a fiscalização dos preços praticados pela Empresa e o atesto da nota fiscal / fatura apresentada;</w:t>
      </w:r>
    </w:p>
    <w:p w:rsidR="008D163E" w:rsidRPr="0096020B" w:rsidRDefault="008D163E" w:rsidP="0096020B">
      <w:pPr>
        <w:numPr>
          <w:ilvl w:val="1"/>
          <w:numId w:val="25"/>
        </w:numPr>
        <w:spacing w:after="120"/>
        <w:ind w:left="1418" w:hanging="709"/>
        <w:jc w:val="both"/>
        <w:rPr>
          <w:rFonts w:ascii="Times New Roman" w:hAnsi="Times New Roman" w:cs="Times New Roman"/>
          <w:bCs/>
          <w:sz w:val="24"/>
        </w:rPr>
      </w:pPr>
      <w:r w:rsidRPr="0096020B">
        <w:rPr>
          <w:rFonts w:ascii="Times New Roman" w:hAnsi="Times New Roman" w:cs="Times New Roman"/>
          <w:bCs/>
          <w:sz w:val="24"/>
        </w:rPr>
        <w:t>O Ministério de Minas e Energia reserva-se o direito de enviar servidor, no caso o fiscal, para realizar visita à fonte e às instalações da empresa fornecedora da água mineral em dia e horário que lhe convier, sem aviso ou consulta aos administradores da empresa.</w:t>
      </w:r>
    </w:p>
    <w:p w:rsidR="008D163E" w:rsidRPr="0096020B" w:rsidRDefault="008D163E" w:rsidP="008D163E">
      <w:pPr>
        <w:spacing w:after="120"/>
        <w:jc w:val="both"/>
        <w:rPr>
          <w:rFonts w:ascii="Times New Roman" w:hAnsi="Times New Roman" w:cs="Times New Roman"/>
          <w:bCs/>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96020B">
        <w:rPr>
          <w:rFonts w:ascii="Times New Roman" w:hAnsi="Times New Roman" w:cs="Times New Roman"/>
          <w:b/>
          <w:sz w:val="24"/>
        </w:rPr>
        <w:t>DO INICIO DO CONTRATO</w:t>
      </w:r>
    </w:p>
    <w:p w:rsidR="008D163E" w:rsidRPr="0096020B" w:rsidRDefault="008D163E" w:rsidP="00F82359">
      <w:pPr>
        <w:autoSpaceDE w:val="0"/>
        <w:autoSpaceDN w:val="0"/>
        <w:adjustRightInd w:val="0"/>
        <w:spacing w:after="120"/>
        <w:ind w:left="709" w:hanging="1"/>
        <w:jc w:val="both"/>
        <w:rPr>
          <w:rFonts w:ascii="Times New Roman" w:hAnsi="Times New Roman" w:cs="Times New Roman"/>
          <w:sz w:val="24"/>
        </w:rPr>
      </w:pPr>
      <w:r w:rsidRPr="0096020B">
        <w:rPr>
          <w:rFonts w:ascii="Times New Roman" w:hAnsi="Times New Roman" w:cs="Times New Roman"/>
          <w:sz w:val="24"/>
        </w:rPr>
        <w:t>A empresa deverá iniciar de forma imediata, o fornecimento da água, a partir da assinatura do contrato.</w:t>
      </w:r>
    </w:p>
    <w:p w:rsidR="008D163E" w:rsidRPr="0096020B" w:rsidRDefault="008D163E" w:rsidP="008D163E">
      <w:pPr>
        <w:autoSpaceDE w:val="0"/>
        <w:autoSpaceDN w:val="0"/>
        <w:adjustRightInd w:val="0"/>
        <w:spacing w:after="120"/>
        <w:rPr>
          <w:rFonts w:ascii="Times New Roman" w:hAnsi="Times New Roman" w:cs="Times New Roman"/>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bCs/>
          <w:sz w:val="24"/>
        </w:rPr>
      </w:pPr>
      <w:r w:rsidRPr="0096020B">
        <w:rPr>
          <w:rFonts w:ascii="Times New Roman" w:hAnsi="Times New Roman" w:cs="Times New Roman"/>
          <w:b/>
          <w:bCs/>
          <w:sz w:val="24"/>
        </w:rPr>
        <w:lastRenderedPageBreak/>
        <w:t>DA VIGÊNCIA DO CONTRATO</w:t>
      </w:r>
    </w:p>
    <w:p w:rsidR="008D163E" w:rsidRPr="0096020B" w:rsidRDefault="008D163E" w:rsidP="00F82359">
      <w:pPr>
        <w:autoSpaceDE w:val="0"/>
        <w:autoSpaceDN w:val="0"/>
        <w:adjustRightInd w:val="0"/>
        <w:spacing w:after="120"/>
        <w:ind w:left="709" w:hanging="1"/>
        <w:jc w:val="both"/>
        <w:rPr>
          <w:rFonts w:ascii="Times New Roman" w:hAnsi="Times New Roman" w:cs="Times New Roman"/>
          <w:sz w:val="24"/>
        </w:rPr>
      </w:pPr>
      <w:r w:rsidRPr="0096020B">
        <w:rPr>
          <w:rFonts w:ascii="Times New Roman" w:hAnsi="Times New Roman" w:cs="Times New Roman"/>
          <w:sz w:val="24"/>
        </w:rPr>
        <w:t xml:space="preserve">A prestação dos serviços constantes do presente Termo de Referência terá vigência de </w:t>
      </w:r>
      <w:r w:rsidRPr="0096020B">
        <w:rPr>
          <w:rFonts w:ascii="Times New Roman" w:hAnsi="Times New Roman" w:cs="Times New Roman"/>
          <w:b/>
          <w:bCs/>
          <w:sz w:val="24"/>
          <w:u w:val="single"/>
        </w:rPr>
        <w:t>12</w:t>
      </w:r>
      <w:r w:rsidR="0096020B">
        <w:rPr>
          <w:rFonts w:ascii="Times New Roman" w:hAnsi="Times New Roman" w:cs="Times New Roman"/>
          <w:b/>
          <w:bCs/>
          <w:sz w:val="24"/>
          <w:u w:val="single"/>
        </w:rPr>
        <w:t xml:space="preserve"> </w:t>
      </w:r>
      <w:r w:rsidRPr="0096020B">
        <w:rPr>
          <w:rFonts w:ascii="Times New Roman" w:hAnsi="Times New Roman" w:cs="Times New Roman"/>
          <w:b/>
          <w:bCs/>
          <w:sz w:val="24"/>
          <w:u w:val="single"/>
        </w:rPr>
        <w:t>(doze) meses</w:t>
      </w:r>
      <w:r w:rsidRPr="0096020B">
        <w:rPr>
          <w:rFonts w:ascii="Times New Roman" w:hAnsi="Times New Roman" w:cs="Times New Roman"/>
          <w:sz w:val="24"/>
        </w:rPr>
        <w:t xml:space="preserve"> a contar da assinatura do seu contrato.</w:t>
      </w:r>
    </w:p>
    <w:p w:rsidR="008D163E" w:rsidRPr="0096020B" w:rsidRDefault="008D163E" w:rsidP="008D163E">
      <w:pPr>
        <w:autoSpaceDE w:val="0"/>
        <w:autoSpaceDN w:val="0"/>
        <w:adjustRightInd w:val="0"/>
        <w:spacing w:after="120"/>
        <w:jc w:val="both"/>
        <w:rPr>
          <w:rFonts w:ascii="Times New Roman" w:hAnsi="Times New Roman" w:cs="Times New Roman"/>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bCs/>
          <w:sz w:val="24"/>
        </w:rPr>
      </w:pPr>
      <w:r w:rsidRPr="0096020B">
        <w:rPr>
          <w:rFonts w:ascii="Times New Roman" w:hAnsi="Times New Roman" w:cs="Times New Roman"/>
          <w:b/>
          <w:bCs/>
          <w:sz w:val="24"/>
        </w:rPr>
        <w:t>DAS PENALIDADES</w:t>
      </w:r>
    </w:p>
    <w:p w:rsidR="008D163E" w:rsidRPr="0096020B" w:rsidRDefault="008D163E" w:rsidP="00F82359">
      <w:pPr>
        <w:spacing w:after="120"/>
        <w:ind w:left="709" w:hanging="1"/>
        <w:jc w:val="both"/>
        <w:rPr>
          <w:rFonts w:ascii="Times New Roman" w:hAnsi="Times New Roman" w:cs="Times New Roman"/>
          <w:sz w:val="24"/>
        </w:rPr>
      </w:pPr>
      <w:r w:rsidRPr="0096020B">
        <w:rPr>
          <w:rFonts w:ascii="Times New Roman" w:hAnsi="Times New Roman" w:cs="Times New Roman"/>
          <w:sz w:val="24"/>
        </w:rPr>
        <w:t xml:space="preserve">O não cumprimento na totalidade ou parcialidade dos itens deste Termo de Referência poderá sujeitar </w:t>
      </w:r>
      <w:proofErr w:type="gramStart"/>
      <w:r w:rsidRPr="0096020B">
        <w:rPr>
          <w:rFonts w:ascii="Times New Roman" w:hAnsi="Times New Roman" w:cs="Times New Roman"/>
          <w:sz w:val="24"/>
        </w:rPr>
        <w:t>a empresa as penalidades</w:t>
      </w:r>
      <w:proofErr w:type="gramEnd"/>
      <w:r w:rsidRPr="0096020B">
        <w:rPr>
          <w:rFonts w:ascii="Times New Roman" w:hAnsi="Times New Roman" w:cs="Times New Roman"/>
          <w:sz w:val="24"/>
        </w:rPr>
        <w:t xml:space="preserve"> previstas na Lei 8.666/93.  </w:t>
      </w:r>
    </w:p>
    <w:p w:rsidR="008D163E" w:rsidRPr="0096020B" w:rsidRDefault="008D163E" w:rsidP="008D163E">
      <w:pPr>
        <w:spacing w:after="120"/>
        <w:jc w:val="both"/>
        <w:rPr>
          <w:rFonts w:ascii="Times New Roman" w:hAnsi="Times New Roman" w:cs="Times New Roman"/>
          <w:bCs/>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96020B">
        <w:rPr>
          <w:rFonts w:ascii="Times New Roman" w:hAnsi="Times New Roman" w:cs="Times New Roman"/>
          <w:b/>
          <w:sz w:val="24"/>
        </w:rPr>
        <w:t>DO PAGAMENTO</w:t>
      </w:r>
    </w:p>
    <w:p w:rsidR="008D163E" w:rsidRPr="0096020B" w:rsidRDefault="008D163E" w:rsidP="00F82359">
      <w:pPr>
        <w:spacing w:after="120"/>
        <w:ind w:left="709" w:hanging="1"/>
        <w:jc w:val="both"/>
        <w:rPr>
          <w:rFonts w:ascii="Times New Roman" w:hAnsi="Times New Roman" w:cs="Times New Roman"/>
          <w:sz w:val="24"/>
        </w:rPr>
      </w:pPr>
      <w:r w:rsidRPr="0096020B">
        <w:rPr>
          <w:rFonts w:ascii="Times New Roman" w:hAnsi="Times New Roman" w:cs="Times New Roman"/>
          <w:sz w:val="24"/>
        </w:rPr>
        <w:t>O pagamento será mensal, em até 30(trinta) dias, mediante apresentação de Nota Fiscal/</w:t>
      </w:r>
      <w:proofErr w:type="gramStart"/>
      <w:r w:rsidRPr="0096020B">
        <w:rPr>
          <w:rFonts w:ascii="Times New Roman" w:hAnsi="Times New Roman" w:cs="Times New Roman"/>
          <w:sz w:val="24"/>
        </w:rPr>
        <w:t>Fatura discriminativa</w:t>
      </w:r>
      <w:proofErr w:type="gramEnd"/>
      <w:r w:rsidRPr="0096020B">
        <w:rPr>
          <w:rFonts w:ascii="Times New Roman" w:hAnsi="Times New Roman" w:cs="Times New Roman"/>
          <w:sz w:val="24"/>
        </w:rPr>
        <w:t xml:space="preserve"> quando devidamente atestada pelo fiscal.</w:t>
      </w:r>
    </w:p>
    <w:p w:rsidR="008D163E" w:rsidRPr="0096020B" w:rsidRDefault="008D163E" w:rsidP="008D163E">
      <w:pPr>
        <w:keepNext/>
        <w:spacing w:after="120"/>
        <w:jc w:val="both"/>
        <w:outlineLvl w:val="3"/>
        <w:rPr>
          <w:rFonts w:ascii="Times New Roman" w:hAnsi="Times New Roman" w:cs="Times New Roman"/>
          <w:b/>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96020B">
        <w:rPr>
          <w:rFonts w:ascii="Times New Roman" w:hAnsi="Times New Roman" w:cs="Times New Roman"/>
          <w:b/>
          <w:sz w:val="24"/>
        </w:rPr>
        <w:t>DAS INFORMAÇÕES ADICIONAIS</w:t>
      </w:r>
    </w:p>
    <w:p w:rsidR="008D163E" w:rsidRPr="0096020B" w:rsidRDefault="008D163E" w:rsidP="00F82359">
      <w:pPr>
        <w:spacing w:after="120"/>
        <w:ind w:left="709"/>
        <w:jc w:val="both"/>
        <w:rPr>
          <w:rFonts w:ascii="Times New Roman" w:hAnsi="Times New Roman" w:cs="Times New Roman"/>
          <w:sz w:val="24"/>
          <w:lang w:eastAsia="en-US"/>
        </w:rPr>
      </w:pPr>
      <w:r w:rsidRPr="0096020B">
        <w:rPr>
          <w:rFonts w:ascii="Times New Roman" w:hAnsi="Times New Roman" w:cs="Times New Roman"/>
          <w:sz w:val="24"/>
          <w:lang w:eastAsia="en-US"/>
        </w:rPr>
        <w:t>Dúvidas na interpretação deste Termo de Referência poderão ser esclarecidas e suprimidas pela Comissão Permanente de Licitação, por meio da DIAP – Divisão de Administração Predial/COAGE, situada no 1</w:t>
      </w:r>
      <w:r w:rsidRPr="0096020B">
        <w:rPr>
          <w:rFonts w:ascii="Times New Roman" w:hAnsi="Times New Roman" w:cs="Times New Roman"/>
          <w:sz w:val="24"/>
          <w:u w:val="single"/>
          <w:vertAlign w:val="superscript"/>
          <w:lang w:eastAsia="en-US"/>
        </w:rPr>
        <w:t>o</w:t>
      </w:r>
      <w:r w:rsidRPr="0096020B">
        <w:rPr>
          <w:rFonts w:ascii="Times New Roman" w:hAnsi="Times New Roman" w:cs="Times New Roman"/>
          <w:sz w:val="24"/>
          <w:lang w:eastAsia="en-US"/>
        </w:rPr>
        <w:t xml:space="preserve"> andar, Sala 130 - Bloco “U”, Esplanada dos Ministérios - MME, ou pelos telefones 2032-5090 e ou fax n</w:t>
      </w:r>
      <w:r w:rsidRPr="0096020B">
        <w:rPr>
          <w:rFonts w:ascii="Times New Roman" w:hAnsi="Times New Roman" w:cs="Times New Roman"/>
          <w:sz w:val="24"/>
          <w:u w:val="single"/>
          <w:vertAlign w:val="superscript"/>
          <w:lang w:eastAsia="en-US"/>
        </w:rPr>
        <w:t>o</w:t>
      </w:r>
      <w:r w:rsidRPr="0096020B">
        <w:rPr>
          <w:rFonts w:ascii="Times New Roman" w:hAnsi="Times New Roman" w:cs="Times New Roman"/>
          <w:sz w:val="24"/>
          <w:lang w:eastAsia="en-US"/>
        </w:rPr>
        <w:t xml:space="preserve"> 2032-5512, em Brasília DF.</w:t>
      </w:r>
    </w:p>
    <w:p w:rsidR="008D163E" w:rsidRPr="0096020B" w:rsidRDefault="008D163E" w:rsidP="008D163E">
      <w:pPr>
        <w:spacing w:after="120"/>
        <w:jc w:val="both"/>
        <w:rPr>
          <w:rFonts w:ascii="Times New Roman" w:hAnsi="Times New Roman" w:cs="Times New Roman"/>
          <w:sz w:val="24"/>
        </w:rPr>
      </w:pPr>
    </w:p>
    <w:p w:rsidR="008D163E" w:rsidRPr="0096020B" w:rsidRDefault="008D163E" w:rsidP="008D163E">
      <w:pPr>
        <w:keepNext/>
        <w:numPr>
          <w:ilvl w:val="0"/>
          <w:numId w:val="25"/>
        </w:numPr>
        <w:spacing w:after="120"/>
        <w:ind w:left="709" w:hanging="709"/>
        <w:jc w:val="both"/>
        <w:outlineLvl w:val="3"/>
        <w:rPr>
          <w:rFonts w:ascii="Times New Roman" w:hAnsi="Times New Roman" w:cs="Times New Roman"/>
          <w:b/>
          <w:sz w:val="24"/>
        </w:rPr>
      </w:pPr>
      <w:r w:rsidRPr="0096020B">
        <w:rPr>
          <w:rFonts w:ascii="Times New Roman" w:hAnsi="Times New Roman" w:cs="Times New Roman"/>
          <w:b/>
          <w:sz w:val="24"/>
        </w:rPr>
        <w:t>DO FORO</w:t>
      </w:r>
    </w:p>
    <w:p w:rsidR="008D163E" w:rsidRPr="0096020B" w:rsidRDefault="008D163E" w:rsidP="00F82359">
      <w:pPr>
        <w:spacing w:after="120"/>
        <w:ind w:left="709"/>
        <w:jc w:val="both"/>
        <w:rPr>
          <w:rFonts w:ascii="Times New Roman" w:hAnsi="Times New Roman" w:cs="Times New Roman"/>
          <w:sz w:val="24"/>
        </w:rPr>
      </w:pPr>
      <w:r w:rsidRPr="0096020B">
        <w:rPr>
          <w:rFonts w:ascii="Times New Roman" w:hAnsi="Times New Roman" w:cs="Times New Roman"/>
          <w:sz w:val="24"/>
        </w:rPr>
        <w:t xml:space="preserve">Fica eleito o Juízo Federal do Distrito Federal, para dirimir quaisquer questões oriundas do contrato, com renuncia expressa de qualquer outros por mais privilegiados sejam. </w:t>
      </w:r>
    </w:p>
    <w:p w:rsidR="008D163E" w:rsidRPr="0096020B" w:rsidRDefault="008D163E" w:rsidP="008D163E">
      <w:pPr>
        <w:spacing w:after="120"/>
        <w:ind w:right="-15"/>
        <w:jc w:val="both"/>
        <w:rPr>
          <w:rFonts w:ascii="Times New Roman" w:hAnsi="Times New Roman" w:cs="Times New Roman"/>
          <w:bCs/>
          <w:color w:val="000000"/>
          <w:sz w:val="24"/>
        </w:rPr>
      </w:pPr>
    </w:p>
    <w:p w:rsidR="000B21FA" w:rsidRDefault="000B21FA">
      <w:pPr>
        <w:spacing w:after="200" w:line="276" w:lineRule="auto"/>
        <w:rPr>
          <w:rFonts w:ascii="Times New Roman" w:hAnsi="Times New Roman" w:cs="Times New Roman"/>
          <w:sz w:val="24"/>
        </w:rPr>
      </w:pPr>
      <w:r>
        <w:rPr>
          <w:rFonts w:ascii="Times New Roman" w:hAnsi="Times New Roman" w:cs="Times New Roman"/>
          <w:sz w:val="24"/>
        </w:rPr>
        <w:br w:type="page"/>
      </w:r>
    </w:p>
    <w:p w:rsidR="000B21FA" w:rsidRPr="000B21FA" w:rsidRDefault="000B21FA" w:rsidP="000B21FA">
      <w:pPr>
        <w:spacing w:line="276" w:lineRule="auto"/>
        <w:ind w:right="-284"/>
        <w:jc w:val="both"/>
        <w:rPr>
          <w:rFonts w:ascii="Times New Roman" w:hAnsi="Times New Roman" w:cs="Times New Roman"/>
          <w:snapToGrid w:val="0"/>
          <w:sz w:val="24"/>
        </w:rPr>
      </w:pPr>
    </w:p>
    <w:tbl>
      <w:tblPr>
        <w:tblW w:w="0" w:type="auto"/>
        <w:tblInd w:w="70" w:type="dxa"/>
        <w:tblCellMar>
          <w:left w:w="70" w:type="dxa"/>
          <w:right w:w="70" w:type="dxa"/>
        </w:tblCellMar>
        <w:tblLook w:val="0000" w:firstRow="0" w:lastRow="0" w:firstColumn="0" w:lastColumn="0" w:noHBand="0" w:noVBand="0"/>
      </w:tblPr>
      <w:tblGrid>
        <w:gridCol w:w="9072"/>
      </w:tblGrid>
      <w:tr w:rsidR="000B21FA" w:rsidRPr="000B21FA" w:rsidTr="005C4054">
        <w:tc>
          <w:tcPr>
            <w:tcW w:w="9072" w:type="dxa"/>
            <w:shd w:val="clear" w:color="auto" w:fill="auto"/>
          </w:tcPr>
          <w:p w:rsidR="000B21FA" w:rsidRPr="000B21FA" w:rsidRDefault="000B21FA" w:rsidP="005C4054">
            <w:pPr>
              <w:shd w:val="clear" w:color="auto" w:fill="D9D9D9"/>
              <w:tabs>
                <w:tab w:val="left" w:pos="8647"/>
                <w:tab w:val="left" w:pos="10632"/>
              </w:tabs>
              <w:spacing w:before="40"/>
              <w:ind w:right="-284"/>
              <w:jc w:val="center"/>
              <w:rPr>
                <w:rFonts w:ascii="Times New Roman" w:hAnsi="Times New Roman" w:cs="Times New Roman"/>
                <w:b/>
                <w:sz w:val="24"/>
              </w:rPr>
            </w:pPr>
            <w:r w:rsidRPr="000B21FA">
              <w:rPr>
                <w:rFonts w:ascii="Times New Roman" w:hAnsi="Times New Roman" w:cs="Times New Roman"/>
                <w:snapToGrid w:val="0"/>
                <w:sz w:val="24"/>
              </w:rPr>
              <w:br w:type="page"/>
            </w:r>
            <w:r w:rsidRPr="000B21FA">
              <w:rPr>
                <w:rFonts w:ascii="Times New Roman" w:hAnsi="Times New Roman" w:cs="Times New Roman"/>
                <w:bCs/>
                <w:smallCaps/>
                <w:sz w:val="24"/>
              </w:rPr>
              <w:br w:type="page"/>
            </w:r>
            <w:r w:rsidRPr="000B21FA">
              <w:rPr>
                <w:rFonts w:ascii="Times New Roman" w:hAnsi="Times New Roman" w:cs="Times New Roman"/>
                <w:b/>
                <w:sz w:val="24"/>
              </w:rPr>
              <w:t>ANEXO II</w:t>
            </w:r>
          </w:p>
          <w:p w:rsidR="000B21FA" w:rsidRPr="000B21FA" w:rsidRDefault="000B21FA" w:rsidP="005C4054">
            <w:pPr>
              <w:shd w:val="clear" w:color="auto" w:fill="D9D9D9"/>
              <w:tabs>
                <w:tab w:val="left" w:pos="8647"/>
                <w:tab w:val="left" w:pos="10632"/>
              </w:tabs>
              <w:spacing w:after="40"/>
              <w:ind w:right="-284"/>
              <w:jc w:val="center"/>
              <w:rPr>
                <w:rFonts w:ascii="Times New Roman" w:hAnsi="Times New Roman" w:cs="Times New Roman"/>
                <w:b/>
                <w:sz w:val="24"/>
              </w:rPr>
            </w:pPr>
            <w:r w:rsidRPr="000B21FA">
              <w:rPr>
                <w:rFonts w:ascii="Times New Roman" w:hAnsi="Times New Roman" w:cs="Times New Roman"/>
                <w:b/>
                <w:sz w:val="24"/>
              </w:rPr>
              <w:t>MODELO DE PROPOSTA DE PREÇOS</w:t>
            </w:r>
          </w:p>
        </w:tc>
      </w:tr>
    </w:tbl>
    <w:p w:rsidR="000B21FA" w:rsidRPr="000B21FA" w:rsidRDefault="000B21FA" w:rsidP="000B21FA">
      <w:pPr>
        <w:tabs>
          <w:tab w:val="left" w:pos="8647"/>
          <w:tab w:val="left" w:pos="10632"/>
        </w:tabs>
        <w:spacing w:before="20"/>
        <w:ind w:right="-284"/>
        <w:jc w:val="center"/>
        <w:rPr>
          <w:rFonts w:ascii="Times New Roman" w:hAnsi="Times New Roman" w:cs="Times New Roman"/>
          <w:b/>
          <w:sz w:val="24"/>
        </w:rPr>
      </w:pPr>
      <w:r w:rsidRPr="000B21FA">
        <w:rPr>
          <w:rFonts w:ascii="Times New Roman" w:hAnsi="Times New Roman" w:cs="Times New Roman"/>
          <w:b/>
          <w:sz w:val="24"/>
        </w:rPr>
        <w:t>(Em papel timbrado da licitante)</w:t>
      </w:r>
    </w:p>
    <w:p w:rsidR="000B21FA" w:rsidRPr="000B21FA" w:rsidRDefault="000B21FA" w:rsidP="000B21FA">
      <w:pPr>
        <w:ind w:right="-284"/>
        <w:rPr>
          <w:rFonts w:ascii="Times New Roman" w:hAnsi="Times New Roman" w:cs="Times New Roman"/>
          <w:smallCaps/>
          <w:sz w:val="24"/>
        </w:rPr>
      </w:pPr>
      <w:r w:rsidRPr="000B21FA">
        <w:rPr>
          <w:rFonts w:ascii="Times New Roman" w:hAnsi="Times New Roman" w:cs="Times New Roman"/>
          <w:smallCaps/>
          <w:sz w:val="24"/>
        </w:rPr>
        <w:t>À</w:t>
      </w:r>
    </w:p>
    <w:p w:rsidR="000B21FA" w:rsidRPr="000B21FA" w:rsidRDefault="000B21FA" w:rsidP="000B21FA">
      <w:pPr>
        <w:ind w:right="-284"/>
        <w:rPr>
          <w:rFonts w:ascii="Times New Roman" w:hAnsi="Times New Roman" w:cs="Times New Roman"/>
          <w:smallCaps/>
          <w:sz w:val="24"/>
        </w:rPr>
      </w:pPr>
      <w:r w:rsidRPr="000B21FA">
        <w:rPr>
          <w:rFonts w:ascii="Times New Roman" w:hAnsi="Times New Roman" w:cs="Times New Roman"/>
          <w:smallCaps/>
          <w:sz w:val="24"/>
        </w:rPr>
        <w:t>Comissão Permanente de Licitação</w:t>
      </w:r>
    </w:p>
    <w:p w:rsidR="000B21FA" w:rsidRPr="000B21FA" w:rsidRDefault="000B21FA" w:rsidP="000B21FA">
      <w:pPr>
        <w:ind w:right="-284"/>
        <w:rPr>
          <w:rFonts w:ascii="Times New Roman" w:hAnsi="Times New Roman" w:cs="Times New Roman"/>
          <w:smallCaps/>
          <w:sz w:val="24"/>
        </w:rPr>
      </w:pPr>
      <w:r w:rsidRPr="000B21FA">
        <w:rPr>
          <w:rFonts w:ascii="Times New Roman" w:hAnsi="Times New Roman" w:cs="Times New Roman"/>
          <w:smallCaps/>
          <w:sz w:val="24"/>
        </w:rPr>
        <w:t>Ministério de Minas e Energia - MME</w:t>
      </w:r>
    </w:p>
    <w:p w:rsidR="000B21FA" w:rsidRPr="000B21FA" w:rsidRDefault="000B21FA" w:rsidP="000B21FA">
      <w:pPr>
        <w:ind w:right="-284"/>
        <w:rPr>
          <w:rFonts w:ascii="Times New Roman" w:hAnsi="Times New Roman" w:cs="Times New Roman"/>
          <w:smallCaps/>
          <w:sz w:val="24"/>
        </w:rPr>
      </w:pPr>
      <w:r w:rsidRPr="000B21FA">
        <w:rPr>
          <w:rFonts w:ascii="Times New Roman" w:hAnsi="Times New Roman" w:cs="Times New Roman"/>
          <w:smallCaps/>
          <w:sz w:val="24"/>
        </w:rPr>
        <w:t>Brasília - DF</w:t>
      </w:r>
    </w:p>
    <w:p w:rsidR="000B21FA" w:rsidRPr="000B21FA" w:rsidRDefault="000B21FA" w:rsidP="000B21FA">
      <w:pPr>
        <w:ind w:right="-284"/>
        <w:rPr>
          <w:rFonts w:ascii="Times New Roman" w:hAnsi="Times New Roman" w:cs="Times New Roman"/>
          <w:b/>
          <w:smallCaps/>
          <w:sz w:val="24"/>
        </w:rPr>
      </w:pPr>
      <w:r w:rsidRPr="000B21FA">
        <w:rPr>
          <w:rFonts w:ascii="Times New Roman" w:hAnsi="Times New Roman" w:cs="Times New Roman"/>
          <w:smallCaps/>
          <w:sz w:val="24"/>
        </w:rPr>
        <w:t xml:space="preserve">REF: </w:t>
      </w:r>
      <w:r w:rsidRPr="000B21FA">
        <w:rPr>
          <w:rFonts w:ascii="Times New Roman" w:hAnsi="Times New Roman" w:cs="Times New Roman"/>
          <w:b/>
          <w:smallCaps/>
          <w:sz w:val="24"/>
        </w:rPr>
        <w:t>Pregão Eletrônico Nº 00/201</w:t>
      </w:r>
      <w:r>
        <w:rPr>
          <w:rFonts w:ascii="Times New Roman" w:hAnsi="Times New Roman" w:cs="Times New Roman"/>
          <w:b/>
          <w:smallCaps/>
          <w:sz w:val="24"/>
        </w:rPr>
        <w:t>6</w:t>
      </w:r>
      <w:r w:rsidRPr="000B21FA">
        <w:rPr>
          <w:rFonts w:ascii="Times New Roman" w:hAnsi="Times New Roman" w:cs="Times New Roman"/>
          <w:b/>
          <w:smallCaps/>
          <w:sz w:val="24"/>
        </w:rPr>
        <w:t xml:space="preserve">-MME </w:t>
      </w:r>
    </w:p>
    <w:p w:rsidR="000B21FA" w:rsidRDefault="000B21FA" w:rsidP="000B21FA">
      <w:pPr>
        <w:ind w:right="-284"/>
        <w:rPr>
          <w:rFonts w:ascii="Times New Roman" w:hAnsi="Times New Roman" w:cs="Times New Roman"/>
          <w:b/>
          <w:smallCaps/>
          <w:sz w:val="24"/>
        </w:rPr>
      </w:pPr>
    </w:p>
    <w:p w:rsidR="009D4542" w:rsidRPr="000B21FA" w:rsidRDefault="009D4542" w:rsidP="000B21FA">
      <w:pPr>
        <w:ind w:right="-284"/>
        <w:rPr>
          <w:rFonts w:ascii="Times New Roman" w:hAnsi="Times New Roman" w:cs="Times New Roman"/>
          <w:b/>
          <w:smallCaps/>
          <w:sz w:val="24"/>
        </w:rPr>
      </w:pPr>
    </w:p>
    <w:p w:rsidR="000B21FA" w:rsidRPr="000B21FA" w:rsidRDefault="000B21FA" w:rsidP="000B21FA">
      <w:pPr>
        <w:pStyle w:val="NormalWeb"/>
        <w:spacing w:before="120" w:after="120"/>
        <w:ind w:right="-284"/>
        <w:rPr>
          <w:snapToGrid w:val="0"/>
          <w:szCs w:val="24"/>
        </w:rPr>
      </w:pPr>
      <w:r w:rsidRPr="000B21FA">
        <w:rPr>
          <w:snapToGrid w:val="0"/>
          <w:szCs w:val="24"/>
        </w:rPr>
        <w:tab/>
        <w:t>Prezados Senhores,</w:t>
      </w:r>
    </w:p>
    <w:p w:rsidR="000B21FA" w:rsidRPr="000B21FA" w:rsidRDefault="000B21FA" w:rsidP="000B21FA">
      <w:pPr>
        <w:ind w:right="-284" w:firstLine="708"/>
        <w:jc w:val="both"/>
        <w:rPr>
          <w:rFonts w:ascii="Times New Roman" w:hAnsi="Times New Roman" w:cs="Times New Roman"/>
          <w:sz w:val="24"/>
        </w:rPr>
      </w:pPr>
      <w:r w:rsidRPr="000B21FA">
        <w:rPr>
          <w:rFonts w:ascii="Times New Roman" w:hAnsi="Times New Roman" w:cs="Times New Roman"/>
          <w:sz w:val="24"/>
        </w:rPr>
        <w:t xml:space="preserve">Apresentamos a Vossa Senhoria nossa proposta de preços para a </w:t>
      </w:r>
      <w:r w:rsidRPr="000B21FA">
        <w:rPr>
          <w:rFonts w:ascii="Times New Roman" w:hAnsi="Times New Roman" w:cs="Times New Roman"/>
          <w:b/>
          <w:sz w:val="24"/>
        </w:rPr>
        <w:t>contratação de empresa especializada para fornecimento de água mineral natural, não gasosa, não gaseificada, acondicionada em garrafões de 20 litros</w:t>
      </w:r>
      <w:r w:rsidRPr="000B21FA">
        <w:rPr>
          <w:rFonts w:ascii="Times New Roman" w:hAnsi="Times New Roman" w:cs="Times New Roman"/>
          <w:sz w:val="24"/>
        </w:rPr>
        <w:t xml:space="preserve">, para atender as necessidades do Ministério de Minas e Energia, em Brasília/DF, de acordo com as especificações técnicas, os quantitativos e as condições gerais consignadas no Termo de Referência, </w:t>
      </w:r>
      <w:r w:rsidRPr="000B21FA">
        <w:rPr>
          <w:rFonts w:ascii="Times New Roman" w:hAnsi="Times New Roman" w:cs="Times New Roman"/>
          <w:b/>
          <w:sz w:val="24"/>
        </w:rPr>
        <w:t>Anexo I</w:t>
      </w:r>
      <w:r w:rsidRPr="000B21FA">
        <w:rPr>
          <w:rFonts w:ascii="Times New Roman" w:hAnsi="Times New Roman" w:cs="Times New Roman"/>
          <w:sz w:val="24"/>
        </w:rPr>
        <w:t xml:space="preserve"> do Edital.</w:t>
      </w:r>
    </w:p>
    <w:p w:rsidR="000B21FA" w:rsidRPr="000B21FA" w:rsidRDefault="000B21FA" w:rsidP="000B21FA">
      <w:pPr>
        <w:ind w:right="-284"/>
        <w:jc w:val="both"/>
        <w:rPr>
          <w:rFonts w:ascii="Times New Roman" w:hAnsi="Times New Roman" w:cs="Times New Roman"/>
          <w:sz w:val="24"/>
        </w:rPr>
      </w:pPr>
      <w:r w:rsidRPr="000B21FA">
        <w:rPr>
          <w:rFonts w:ascii="Times New Roman" w:hAnsi="Times New Roman" w:cs="Times New Roman"/>
          <w:sz w:val="24"/>
        </w:rPr>
        <w:t xml:space="preserve"> </w:t>
      </w:r>
    </w:p>
    <w:p w:rsidR="000B21FA" w:rsidRPr="000B21FA" w:rsidRDefault="000B21FA" w:rsidP="000B21FA">
      <w:pPr>
        <w:tabs>
          <w:tab w:val="left" w:pos="567"/>
        </w:tabs>
        <w:ind w:left="426" w:right="-284"/>
        <w:jc w:val="both"/>
        <w:rPr>
          <w:rFonts w:ascii="Times New Roman" w:hAnsi="Times New Roman" w:cs="Times New Roman"/>
          <w:sz w:val="24"/>
        </w:rPr>
      </w:pPr>
      <w:r w:rsidRPr="000B21FA">
        <w:rPr>
          <w:rFonts w:ascii="Times New Roman" w:hAnsi="Times New Roman" w:cs="Times New Roman"/>
          <w:sz w:val="24"/>
        </w:rPr>
        <w:t xml:space="preserve">(A proposta </w:t>
      </w:r>
      <w:r w:rsidRPr="000B21FA">
        <w:rPr>
          <w:rFonts w:ascii="Times New Roman" w:hAnsi="Times New Roman" w:cs="Times New Roman"/>
          <w:color w:val="000000"/>
          <w:sz w:val="24"/>
        </w:rPr>
        <w:t>deverá</w:t>
      </w:r>
      <w:r w:rsidRPr="000B21FA">
        <w:rPr>
          <w:rFonts w:ascii="Times New Roman" w:hAnsi="Times New Roman" w:cs="Times New Roman"/>
          <w:color w:val="FF0000"/>
          <w:sz w:val="24"/>
        </w:rPr>
        <w:t xml:space="preserve"> </w:t>
      </w:r>
      <w:r w:rsidRPr="000B21FA">
        <w:rPr>
          <w:rFonts w:ascii="Times New Roman" w:hAnsi="Times New Roman" w:cs="Times New Roman"/>
          <w:sz w:val="24"/>
        </w:rPr>
        <w:t>ser apresentada de acordo com a planilha e condições abaixo descritas:)</w:t>
      </w:r>
    </w:p>
    <w:p w:rsidR="000B21FA" w:rsidRPr="006333A7" w:rsidRDefault="000B21FA" w:rsidP="000B21FA">
      <w:pPr>
        <w:ind w:right="-284"/>
        <w:jc w:val="both"/>
      </w:pPr>
    </w:p>
    <w:tbl>
      <w:tblPr>
        <w:tblW w:w="9041" w:type="dxa"/>
        <w:jc w:val="center"/>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081"/>
        <w:gridCol w:w="992"/>
        <w:gridCol w:w="1590"/>
        <w:gridCol w:w="1670"/>
      </w:tblGrid>
      <w:tr w:rsidR="000B21FA" w:rsidRPr="000B21FA" w:rsidTr="000B21FA">
        <w:trPr>
          <w:jc w:val="center"/>
        </w:trPr>
        <w:tc>
          <w:tcPr>
            <w:tcW w:w="708" w:type="dxa"/>
            <w:shd w:val="clear" w:color="auto" w:fill="DAEEF3"/>
            <w:vAlign w:val="center"/>
          </w:tcPr>
          <w:p w:rsidR="000B21FA" w:rsidRPr="000B21FA" w:rsidRDefault="000B21FA" w:rsidP="005C4054">
            <w:pPr>
              <w:autoSpaceDE w:val="0"/>
              <w:autoSpaceDN w:val="0"/>
              <w:adjustRightInd w:val="0"/>
              <w:ind w:right="-284"/>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Item</w:t>
            </w:r>
          </w:p>
        </w:tc>
        <w:tc>
          <w:tcPr>
            <w:tcW w:w="4081" w:type="dxa"/>
            <w:shd w:val="clear" w:color="auto" w:fill="DAEEF3"/>
            <w:vAlign w:val="center"/>
          </w:tcPr>
          <w:p w:rsidR="000B21FA" w:rsidRPr="000B21FA" w:rsidRDefault="000B21FA" w:rsidP="005C4054">
            <w:pPr>
              <w:autoSpaceDE w:val="0"/>
              <w:autoSpaceDN w:val="0"/>
              <w:adjustRightInd w:val="0"/>
              <w:spacing w:before="12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Descrição</w:t>
            </w:r>
          </w:p>
        </w:tc>
        <w:tc>
          <w:tcPr>
            <w:tcW w:w="992" w:type="dxa"/>
            <w:shd w:val="clear" w:color="auto" w:fill="DAEEF3"/>
            <w:vAlign w:val="center"/>
          </w:tcPr>
          <w:p w:rsidR="000B21FA" w:rsidRPr="000B21FA" w:rsidRDefault="000B21FA" w:rsidP="005C4054">
            <w:pPr>
              <w:autoSpaceDE w:val="0"/>
              <w:autoSpaceDN w:val="0"/>
              <w:adjustRightInd w:val="0"/>
              <w:spacing w:before="120"/>
              <w:ind w:right="-284"/>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Quant.</w:t>
            </w:r>
          </w:p>
        </w:tc>
        <w:tc>
          <w:tcPr>
            <w:tcW w:w="1590" w:type="dxa"/>
            <w:shd w:val="clear" w:color="auto" w:fill="DAEEF3"/>
            <w:vAlign w:val="center"/>
          </w:tcPr>
          <w:p w:rsidR="000B21FA" w:rsidRPr="000B21FA" w:rsidRDefault="000B21FA"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VAlOr Unitário</w:t>
            </w:r>
          </w:p>
          <w:p w:rsidR="000B21FA" w:rsidRPr="000B21FA" w:rsidRDefault="000B21FA"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R$</w:t>
            </w:r>
          </w:p>
        </w:tc>
        <w:tc>
          <w:tcPr>
            <w:tcW w:w="1670" w:type="dxa"/>
            <w:shd w:val="clear" w:color="auto" w:fill="DAEEF3"/>
            <w:vAlign w:val="center"/>
          </w:tcPr>
          <w:p w:rsidR="000B21FA" w:rsidRPr="000B21FA" w:rsidRDefault="000B21FA"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vAlOr</w:t>
            </w:r>
          </w:p>
          <w:p w:rsidR="000B21FA" w:rsidRPr="000B21FA" w:rsidRDefault="000B21FA"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TOTAL</w:t>
            </w:r>
          </w:p>
          <w:p w:rsidR="000B21FA" w:rsidRPr="000B21FA" w:rsidRDefault="000B21FA"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R$</w:t>
            </w:r>
          </w:p>
        </w:tc>
      </w:tr>
      <w:tr w:rsidR="000B21FA" w:rsidRPr="000B21FA" w:rsidTr="000B21FA">
        <w:trPr>
          <w:jc w:val="center"/>
        </w:trPr>
        <w:tc>
          <w:tcPr>
            <w:tcW w:w="708" w:type="dxa"/>
            <w:shd w:val="clear" w:color="auto" w:fill="auto"/>
            <w:vAlign w:val="center"/>
          </w:tcPr>
          <w:p w:rsidR="000B21FA" w:rsidRPr="000B21FA" w:rsidRDefault="000B21FA" w:rsidP="005C4054">
            <w:pPr>
              <w:autoSpaceDE w:val="0"/>
              <w:autoSpaceDN w:val="0"/>
              <w:adjustRightInd w:val="0"/>
              <w:spacing w:before="120"/>
              <w:ind w:right="-284"/>
              <w:rPr>
                <w:rFonts w:ascii="Times New Roman" w:hAnsi="Times New Roman" w:cs="Times New Roman"/>
                <w:b/>
                <w:bCs/>
                <w:sz w:val="22"/>
                <w:szCs w:val="22"/>
              </w:rPr>
            </w:pPr>
            <w:r w:rsidRPr="000B21FA">
              <w:rPr>
                <w:rFonts w:ascii="Times New Roman" w:hAnsi="Times New Roman" w:cs="Times New Roman"/>
                <w:b/>
                <w:bCs/>
                <w:sz w:val="22"/>
                <w:szCs w:val="22"/>
              </w:rPr>
              <w:t xml:space="preserve">   01</w:t>
            </w:r>
          </w:p>
        </w:tc>
        <w:tc>
          <w:tcPr>
            <w:tcW w:w="4081" w:type="dxa"/>
            <w:shd w:val="clear" w:color="auto" w:fill="auto"/>
            <w:vAlign w:val="center"/>
          </w:tcPr>
          <w:p w:rsidR="000B21FA" w:rsidRPr="000B21FA" w:rsidRDefault="000B21FA" w:rsidP="005C4054">
            <w:pPr>
              <w:autoSpaceDE w:val="0"/>
              <w:autoSpaceDN w:val="0"/>
              <w:adjustRightInd w:val="0"/>
              <w:ind w:right="-462"/>
              <w:jc w:val="both"/>
              <w:rPr>
                <w:rFonts w:ascii="Times New Roman" w:hAnsi="Times New Roman" w:cs="Times New Roman"/>
                <w:bCs/>
                <w:sz w:val="22"/>
                <w:szCs w:val="22"/>
              </w:rPr>
            </w:pPr>
            <w:r w:rsidRPr="000B21FA">
              <w:rPr>
                <w:rFonts w:ascii="Times New Roman" w:hAnsi="Times New Roman" w:cs="Times New Roman"/>
                <w:sz w:val="22"/>
                <w:szCs w:val="22"/>
              </w:rPr>
              <w:t>Agua mineral natural, não gasosa, não gaseificada, acondicionada em garrafões de 20 litros</w:t>
            </w:r>
            <w:r w:rsidRPr="000B21FA">
              <w:rPr>
                <w:rFonts w:ascii="Times New Roman" w:eastAsia="Calibri" w:hAnsi="Times New Roman" w:cs="Times New Roman"/>
                <w:sz w:val="22"/>
                <w:szCs w:val="22"/>
              </w:rPr>
              <w:t>.</w:t>
            </w:r>
          </w:p>
        </w:tc>
        <w:tc>
          <w:tcPr>
            <w:tcW w:w="992" w:type="dxa"/>
            <w:shd w:val="clear" w:color="auto" w:fill="auto"/>
            <w:vAlign w:val="center"/>
          </w:tcPr>
          <w:p w:rsidR="000B21FA" w:rsidRPr="000B21FA" w:rsidRDefault="000B21FA" w:rsidP="000B21FA">
            <w:pPr>
              <w:ind w:right="-284"/>
              <w:rPr>
                <w:rFonts w:ascii="Times New Roman" w:hAnsi="Times New Roman" w:cs="Times New Roman"/>
                <w:b/>
                <w:sz w:val="22"/>
                <w:szCs w:val="22"/>
              </w:rPr>
            </w:pPr>
            <w:r w:rsidRPr="000B21FA">
              <w:rPr>
                <w:rFonts w:ascii="Times New Roman" w:hAnsi="Times New Roman" w:cs="Times New Roman"/>
                <w:b/>
                <w:sz w:val="22"/>
                <w:szCs w:val="22"/>
              </w:rPr>
              <w:t xml:space="preserve">   </w:t>
            </w:r>
            <w:r>
              <w:rPr>
                <w:rFonts w:ascii="Times New Roman" w:hAnsi="Times New Roman" w:cs="Times New Roman"/>
                <w:b/>
                <w:sz w:val="22"/>
                <w:szCs w:val="22"/>
              </w:rPr>
              <w:t>13.992</w:t>
            </w:r>
          </w:p>
        </w:tc>
        <w:tc>
          <w:tcPr>
            <w:tcW w:w="1590" w:type="dxa"/>
            <w:shd w:val="clear" w:color="auto" w:fill="auto"/>
            <w:vAlign w:val="center"/>
          </w:tcPr>
          <w:p w:rsidR="000B21FA" w:rsidRPr="000B21FA" w:rsidRDefault="000B21FA" w:rsidP="005C4054">
            <w:pPr>
              <w:ind w:right="-284"/>
              <w:jc w:val="center"/>
              <w:rPr>
                <w:rFonts w:ascii="Times New Roman" w:hAnsi="Times New Roman" w:cs="Times New Roman"/>
                <w:sz w:val="22"/>
                <w:szCs w:val="22"/>
              </w:rPr>
            </w:pPr>
          </w:p>
        </w:tc>
        <w:tc>
          <w:tcPr>
            <w:tcW w:w="1670" w:type="dxa"/>
            <w:shd w:val="clear" w:color="auto" w:fill="auto"/>
            <w:vAlign w:val="center"/>
          </w:tcPr>
          <w:p w:rsidR="000B21FA" w:rsidRPr="000B21FA" w:rsidRDefault="000B21FA" w:rsidP="005C4054">
            <w:pPr>
              <w:ind w:right="-284"/>
              <w:jc w:val="center"/>
              <w:rPr>
                <w:rFonts w:ascii="Times New Roman" w:hAnsi="Times New Roman" w:cs="Times New Roman"/>
                <w:sz w:val="22"/>
                <w:szCs w:val="22"/>
              </w:rPr>
            </w:pPr>
            <w:r w:rsidRPr="000B21FA">
              <w:rPr>
                <w:rFonts w:ascii="Times New Roman" w:hAnsi="Times New Roman" w:cs="Times New Roman"/>
                <w:b/>
                <w:bCs/>
                <w:color w:val="0000FF"/>
                <w:sz w:val="22"/>
                <w:szCs w:val="22"/>
              </w:rPr>
              <w:sym w:font="Wingdings 2" w:char="F043"/>
            </w:r>
          </w:p>
        </w:tc>
      </w:tr>
    </w:tbl>
    <w:p w:rsidR="000B21FA" w:rsidRPr="000B21FA" w:rsidRDefault="000B21FA" w:rsidP="000B21FA">
      <w:pPr>
        <w:spacing w:before="120"/>
        <w:ind w:left="709" w:right="-284" w:hanging="709"/>
        <w:jc w:val="both"/>
        <w:rPr>
          <w:rFonts w:ascii="Times New Roman" w:hAnsi="Times New Roman" w:cs="Times New Roman"/>
          <w:b/>
          <w:bCs/>
          <w:color w:val="0000FF"/>
          <w:szCs w:val="20"/>
        </w:rPr>
      </w:pPr>
      <w:r w:rsidRPr="000B21FA">
        <w:rPr>
          <w:rFonts w:ascii="Times New Roman" w:hAnsi="Times New Roman" w:cs="Times New Roman"/>
          <w:b/>
          <w:bCs/>
          <w:color w:val="0000FF"/>
          <w:szCs w:val="20"/>
        </w:rPr>
        <w:t>(*</w:t>
      </w:r>
      <w:proofErr w:type="gramStart"/>
      <w:r w:rsidRPr="000B21FA">
        <w:rPr>
          <w:rFonts w:ascii="Times New Roman" w:hAnsi="Times New Roman" w:cs="Times New Roman"/>
          <w:b/>
          <w:bCs/>
          <w:color w:val="0000FF"/>
          <w:szCs w:val="20"/>
        </w:rPr>
        <w:t>)</w:t>
      </w:r>
      <w:proofErr w:type="gramEnd"/>
      <w:r w:rsidRPr="000B21FA">
        <w:rPr>
          <w:rFonts w:ascii="Times New Roman" w:hAnsi="Times New Roman" w:cs="Times New Roman"/>
          <w:b/>
          <w:bCs/>
          <w:color w:val="0000FF"/>
          <w:szCs w:val="20"/>
        </w:rPr>
        <w:sym w:font="Wingdings 2" w:char="F043"/>
      </w:r>
      <w:r w:rsidRPr="000B21FA">
        <w:rPr>
          <w:rFonts w:ascii="Times New Roman" w:hAnsi="Times New Roman" w:cs="Times New Roman"/>
          <w:b/>
          <w:bCs/>
          <w:color w:val="0000FF"/>
          <w:szCs w:val="20"/>
        </w:rPr>
        <w:t xml:space="preserve">  VALOR A SER INSERIDO NO SISTEMA DO PREGÃO ELETRÔNICO PARA FASE DE LANCES</w:t>
      </w:r>
    </w:p>
    <w:p w:rsidR="000B21FA" w:rsidRPr="000B21FA" w:rsidRDefault="000B21FA" w:rsidP="000B21FA">
      <w:pPr>
        <w:spacing w:before="120" w:after="120"/>
        <w:ind w:right="-284"/>
        <w:jc w:val="both"/>
        <w:rPr>
          <w:rFonts w:ascii="Times New Roman" w:hAnsi="Times New Roman" w:cs="Times New Roman"/>
          <w:sz w:val="22"/>
          <w:szCs w:val="22"/>
        </w:rPr>
      </w:pPr>
      <w:r w:rsidRPr="000B21FA">
        <w:rPr>
          <w:rFonts w:ascii="Times New Roman" w:hAnsi="Times New Roman" w:cs="Times New Roman"/>
          <w:sz w:val="22"/>
          <w:szCs w:val="22"/>
        </w:rPr>
        <w:t xml:space="preserve">         O prazo de validade desta proposta é de 60 (sessenta) dias,</w:t>
      </w:r>
      <w:r w:rsidRPr="000B21FA">
        <w:rPr>
          <w:rFonts w:ascii="Times New Roman" w:hAnsi="Times New Roman" w:cs="Times New Roman"/>
          <w:b/>
          <w:bCs/>
          <w:sz w:val="22"/>
          <w:szCs w:val="22"/>
        </w:rPr>
        <w:t xml:space="preserve"> </w:t>
      </w:r>
      <w:r w:rsidRPr="000B21FA">
        <w:rPr>
          <w:rFonts w:ascii="Times New Roman" w:hAnsi="Times New Roman" w:cs="Times New Roman"/>
          <w:sz w:val="22"/>
          <w:szCs w:val="22"/>
        </w:rPr>
        <w:t>contados a partir da data do seu envio ao Ministério de Minas e Energia - MME.</w:t>
      </w:r>
    </w:p>
    <w:p w:rsidR="000B21FA" w:rsidRPr="000B21FA" w:rsidRDefault="000B21FA" w:rsidP="000B21FA">
      <w:pPr>
        <w:pStyle w:val="Corpodetexto"/>
        <w:spacing w:before="120"/>
        <w:ind w:right="-284" w:firstLine="567"/>
        <w:jc w:val="both"/>
        <w:rPr>
          <w:rFonts w:ascii="Times New Roman" w:hAnsi="Times New Roman" w:cs="Times New Roman"/>
          <w:sz w:val="22"/>
          <w:szCs w:val="22"/>
        </w:rPr>
      </w:pPr>
      <w:r w:rsidRPr="000B21FA">
        <w:rPr>
          <w:rFonts w:ascii="Times New Roman" w:hAnsi="Times New Roman" w:cs="Times New Roman"/>
          <w:sz w:val="22"/>
          <w:szCs w:val="22"/>
        </w:rPr>
        <w:t>Declaramos que estamos de pleno acordo com todas as condições estabelecidas no Edital e seus Anexos, bem como aceitamos todas as obrigações e responsabilidades especificadas no Termo de Referência.</w:t>
      </w:r>
    </w:p>
    <w:p w:rsidR="000B21FA" w:rsidRPr="000B21FA" w:rsidRDefault="000B21FA" w:rsidP="000B21FA">
      <w:pPr>
        <w:pStyle w:val="Corpodetexto"/>
        <w:spacing w:before="120"/>
        <w:ind w:right="-284" w:firstLine="567"/>
        <w:jc w:val="both"/>
        <w:rPr>
          <w:rFonts w:ascii="Times New Roman" w:hAnsi="Times New Roman" w:cs="Times New Roman"/>
          <w:sz w:val="22"/>
          <w:szCs w:val="22"/>
        </w:rPr>
      </w:pPr>
      <w:r w:rsidRPr="000B21FA">
        <w:rPr>
          <w:rFonts w:ascii="Times New Roman" w:hAnsi="Times New Roman" w:cs="Times New Roman"/>
          <w:sz w:val="22"/>
          <w:szCs w:val="22"/>
        </w:rPr>
        <w:t xml:space="preserve">Declaramos que nos preços cotados estão incluídas todas as despesas que, direta ou indiretamente, </w:t>
      </w:r>
      <w:r w:rsidRPr="000B21FA">
        <w:rPr>
          <w:rFonts w:ascii="Times New Roman" w:hAnsi="Times New Roman" w:cs="Times New Roman"/>
          <w:color w:val="000000"/>
          <w:sz w:val="22"/>
          <w:szCs w:val="22"/>
        </w:rPr>
        <w:t>façam</w:t>
      </w:r>
      <w:r w:rsidRPr="000B21FA">
        <w:rPr>
          <w:rFonts w:ascii="Times New Roman" w:hAnsi="Times New Roman" w:cs="Times New Roman"/>
          <w:sz w:val="22"/>
          <w:szCs w:val="22"/>
        </w:rPr>
        <w:t xml:space="preserve"> parte do objeto contratado,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0B21FA" w:rsidRPr="000B21FA" w:rsidRDefault="000B21FA" w:rsidP="000B21FA">
      <w:pPr>
        <w:pStyle w:val="Corpodetexto"/>
        <w:spacing w:before="120"/>
        <w:ind w:right="-284" w:firstLine="567"/>
        <w:jc w:val="both"/>
        <w:rPr>
          <w:rFonts w:ascii="Times New Roman" w:hAnsi="Times New Roman" w:cs="Times New Roman"/>
          <w:sz w:val="22"/>
          <w:szCs w:val="22"/>
        </w:rPr>
      </w:pPr>
      <w:r w:rsidRPr="000B21FA">
        <w:rPr>
          <w:rFonts w:ascii="Times New Roman" w:hAnsi="Times New Roman" w:cs="Times New Roman"/>
          <w:sz w:val="22"/>
          <w:szCs w:val="22"/>
        </w:rPr>
        <w:t xml:space="preserve">Caso nos seja adjudicado o objeto da licitação, comprometemos a assinar o Contrato no prazo determinado no documento de convocação, </w:t>
      </w:r>
      <w:r w:rsidRPr="000B21FA">
        <w:rPr>
          <w:rFonts w:ascii="Times New Roman" w:hAnsi="Times New Roman" w:cs="Times New Roman"/>
          <w:color w:val="000000"/>
          <w:sz w:val="22"/>
          <w:szCs w:val="22"/>
        </w:rPr>
        <w:t>e, para esse fim,</w:t>
      </w:r>
      <w:r w:rsidRPr="000B21FA">
        <w:rPr>
          <w:rFonts w:ascii="Times New Roman" w:hAnsi="Times New Roman" w:cs="Times New Roman"/>
          <w:sz w:val="22"/>
          <w:szCs w:val="22"/>
        </w:rPr>
        <w:t xml:space="preserve"> fornecemos os seguintes dados:</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Razão Social: _____________________________________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CNPJ/MF: 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Endereço: __________________________________________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proofErr w:type="spellStart"/>
      <w:r w:rsidRPr="000B21FA">
        <w:rPr>
          <w:rFonts w:ascii="Times New Roman" w:hAnsi="Times New Roman" w:cs="Times New Roman"/>
          <w:sz w:val="22"/>
          <w:szCs w:val="22"/>
        </w:rPr>
        <w:t>Tel</w:t>
      </w:r>
      <w:proofErr w:type="spellEnd"/>
      <w:r w:rsidRPr="000B21FA">
        <w:rPr>
          <w:rFonts w:ascii="Times New Roman" w:hAnsi="Times New Roman" w:cs="Times New Roman"/>
          <w:sz w:val="22"/>
          <w:szCs w:val="22"/>
        </w:rPr>
        <w:t>/Fax: 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proofErr w:type="gramStart"/>
      <w:r w:rsidRPr="000B21FA">
        <w:rPr>
          <w:rFonts w:ascii="Times New Roman" w:hAnsi="Times New Roman" w:cs="Times New Roman"/>
          <w:sz w:val="22"/>
          <w:szCs w:val="22"/>
        </w:rPr>
        <w:t>e-mail</w:t>
      </w:r>
      <w:proofErr w:type="gramEnd"/>
      <w:r w:rsidRPr="000B21FA">
        <w:rPr>
          <w:rFonts w:ascii="Times New Roman" w:hAnsi="Times New Roman" w:cs="Times New Roman"/>
          <w:sz w:val="22"/>
          <w:szCs w:val="22"/>
        </w:rPr>
        <w:t>: _________________________________________________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CEP: 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Cidade: __________________________ UF: 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Banco: ______________ Agência: _______________</w:t>
      </w:r>
      <w:proofErr w:type="gramStart"/>
      <w:r w:rsidRPr="000B21FA">
        <w:rPr>
          <w:rFonts w:ascii="Times New Roman" w:hAnsi="Times New Roman" w:cs="Times New Roman"/>
          <w:sz w:val="22"/>
          <w:szCs w:val="22"/>
        </w:rPr>
        <w:t xml:space="preserve">  </w:t>
      </w:r>
      <w:proofErr w:type="gramEnd"/>
      <w:r w:rsidRPr="000B21FA">
        <w:rPr>
          <w:rFonts w:ascii="Times New Roman" w:hAnsi="Times New Roman" w:cs="Times New Roman"/>
          <w:sz w:val="22"/>
          <w:szCs w:val="22"/>
        </w:rPr>
        <w:t>c/c: _____________</w:t>
      </w:r>
    </w:p>
    <w:p w:rsidR="000B21FA" w:rsidRPr="000B21FA" w:rsidRDefault="000B21FA" w:rsidP="000B21FA">
      <w:pPr>
        <w:pStyle w:val="Corpodetexto"/>
        <w:ind w:right="-284" w:firstLine="567"/>
        <w:rPr>
          <w:rFonts w:ascii="Times New Roman" w:hAnsi="Times New Roman" w:cs="Times New Roman"/>
          <w:sz w:val="22"/>
          <w:szCs w:val="22"/>
        </w:rPr>
      </w:pPr>
      <w:r w:rsidRPr="000B21FA">
        <w:rPr>
          <w:rFonts w:ascii="Times New Roman" w:hAnsi="Times New Roman" w:cs="Times New Roman"/>
          <w:sz w:val="22"/>
          <w:szCs w:val="22"/>
        </w:rPr>
        <w:t xml:space="preserve">Dados do Representante Legal da </w:t>
      </w:r>
      <w:proofErr w:type="gramStart"/>
      <w:r w:rsidRPr="000B21FA">
        <w:rPr>
          <w:rFonts w:ascii="Times New Roman" w:hAnsi="Times New Roman" w:cs="Times New Roman"/>
          <w:sz w:val="22"/>
          <w:szCs w:val="22"/>
        </w:rPr>
        <w:t>Empresa :</w:t>
      </w:r>
      <w:proofErr w:type="gramEnd"/>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Nome:________________________________________________________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Endereço:_____________________________________________________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proofErr w:type="spellStart"/>
      <w:r w:rsidRPr="000B21FA">
        <w:rPr>
          <w:rFonts w:ascii="Times New Roman" w:hAnsi="Times New Roman" w:cs="Times New Roman"/>
          <w:sz w:val="22"/>
          <w:szCs w:val="22"/>
        </w:rPr>
        <w:lastRenderedPageBreak/>
        <w:t>CEP:__________________Cidade:_______________________UF</w:t>
      </w:r>
      <w:proofErr w:type="spellEnd"/>
      <w:r w:rsidRPr="000B21FA">
        <w:rPr>
          <w:rFonts w:ascii="Times New Roman" w:hAnsi="Times New Roman" w:cs="Times New Roman"/>
          <w:sz w:val="22"/>
          <w:szCs w:val="22"/>
        </w:rPr>
        <w:t>:_______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CPF/</w:t>
      </w:r>
      <w:proofErr w:type="spellStart"/>
      <w:r w:rsidRPr="000B21FA">
        <w:rPr>
          <w:rFonts w:ascii="Times New Roman" w:hAnsi="Times New Roman" w:cs="Times New Roman"/>
          <w:sz w:val="22"/>
          <w:szCs w:val="22"/>
        </w:rPr>
        <w:t>MF:________________________Cargo</w:t>
      </w:r>
      <w:proofErr w:type="spellEnd"/>
      <w:r w:rsidRPr="000B21FA">
        <w:rPr>
          <w:rFonts w:ascii="Times New Roman" w:hAnsi="Times New Roman" w:cs="Times New Roman"/>
          <w:sz w:val="22"/>
          <w:szCs w:val="22"/>
        </w:rPr>
        <w:t>/Função:__________________</w:t>
      </w:r>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 xml:space="preserve">Cart. </w:t>
      </w:r>
      <w:proofErr w:type="spellStart"/>
      <w:r w:rsidRPr="000B21FA">
        <w:rPr>
          <w:rFonts w:ascii="Times New Roman" w:hAnsi="Times New Roman" w:cs="Times New Roman"/>
          <w:sz w:val="22"/>
          <w:szCs w:val="22"/>
        </w:rPr>
        <w:t>Ident</w:t>
      </w:r>
      <w:proofErr w:type="spellEnd"/>
      <w:r w:rsidRPr="000B21FA">
        <w:rPr>
          <w:rFonts w:ascii="Times New Roman" w:hAnsi="Times New Roman" w:cs="Times New Roman"/>
          <w:sz w:val="22"/>
          <w:szCs w:val="22"/>
        </w:rPr>
        <w:t xml:space="preserve"> </w:t>
      </w:r>
      <w:proofErr w:type="spellStart"/>
      <w:r w:rsidRPr="000B21FA">
        <w:rPr>
          <w:rFonts w:ascii="Times New Roman" w:hAnsi="Times New Roman" w:cs="Times New Roman"/>
          <w:sz w:val="22"/>
          <w:szCs w:val="22"/>
        </w:rPr>
        <w:t>nº:___________________________Expedido</w:t>
      </w:r>
      <w:proofErr w:type="spellEnd"/>
      <w:r w:rsidRPr="000B21FA">
        <w:rPr>
          <w:rFonts w:ascii="Times New Roman" w:hAnsi="Times New Roman" w:cs="Times New Roman"/>
          <w:sz w:val="22"/>
          <w:szCs w:val="22"/>
        </w:rPr>
        <w:t xml:space="preserve"> por: </w:t>
      </w:r>
      <w:proofErr w:type="gramStart"/>
      <w:r w:rsidRPr="000B21FA">
        <w:rPr>
          <w:rFonts w:ascii="Times New Roman" w:hAnsi="Times New Roman" w:cs="Times New Roman"/>
          <w:sz w:val="22"/>
          <w:szCs w:val="22"/>
        </w:rPr>
        <w:t>____________</w:t>
      </w:r>
      <w:proofErr w:type="gramEnd"/>
    </w:p>
    <w:p w:rsidR="000B21FA" w:rsidRPr="000B21FA" w:rsidRDefault="000B21FA" w:rsidP="000B21FA">
      <w:pPr>
        <w:pStyle w:val="Corpodetexto"/>
        <w:spacing w:after="60"/>
        <w:ind w:right="-284" w:firstLine="567"/>
        <w:rPr>
          <w:rFonts w:ascii="Times New Roman" w:hAnsi="Times New Roman" w:cs="Times New Roman"/>
          <w:sz w:val="22"/>
          <w:szCs w:val="22"/>
        </w:rPr>
      </w:pPr>
      <w:r w:rsidRPr="000B21FA">
        <w:rPr>
          <w:rFonts w:ascii="Times New Roman" w:hAnsi="Times New Roman" w:cs="Times New Roman"/>
          <w:sz w:val="22"/>
          <w:szCs w:val="22"/>
        </w:rPr>
        <w:t>Naturalidade:____________________Nacionalidade:___________________</w:t>
      </w:r>
    </w:p>
    <w:p w:rsidR="000B21FA" w:rsidRPr="000B21FA" w:rsidRDefault="000B21FA" w:rsidP="000B21FA">
      <w:pPr>
        <w:spacing w:after="120"/>
        <w:ind w:right="-284"/>
        <w:jc w:val="center"/>
        <w:rPr>
          <w:rFonts w:ascii="Times New Roman" w:hAnsi="Times New Roman" w:cs="Times New Roman"/>
          <w:bCs/>
          <w:sz w:val="22"/>
          <w:szCs w:val="22"/>
        </w:rPr>
      </w:pPr>
    </w:p>
    <w:p w:rsidR="000B21FA" w:rsidRPr="000B21FA" w:rsidRDefault="000B21FA" w:rsidP="000B21FA">
      <w:pPr>
        <w:spacing w:after="120"/>
        <w:ind w:right="-284"/>
        <w:jc w:val="center"/>
        <w:rPr>
          <w:rFonts w:ascii="Times New Roman" w:hAnsi="Times New Roman" w:cs="Times New Roman"/>
          <w:bCs/>
          <w:sz w:val="22"/>
          <w:szCs w:val="22"/>
        </w:rPr>
      </w:pPr>
      <w:r w:rsidRPr="000B21FA">
        <w:rPr>
          <w:rFonts w:ascii="Times New Roman" w:hAnsi="Times New Roman" w:cs="Times New Roman"/>
          <w:bCs/>
          <w:sz w:val="22"/>
          <w:szCs w:val="22"/>
        </w:rPr>
        <w:t xml:space="preserve">Brasília,            </w:t>
      </w:r>
      <w:proofErr w:type="gramStart"/>
      <w:r w:rsidRPr="000B21FA">
        <w:rPr>
          <w:rFonts w:ascii="Times New Roman" w:hAnsi="Times New Roman" w:cs="Times New Roman"/>
          <w:bCs/>
          <w:sz w:val="22"/>
          <w:szCs w:val="22"/>
        </w:rPr>
        <w:t xml:space="preserve">de                      </w:t>
      </w:r>
      <w:proofErr w:type="spellStart"/>
      <w:r w:rsidRPr="000B21FA">
        <w:rPr>
          <w:rFonts w:ascii="Times New Roman" w:hAnsi="Times New Roman" w:cs="Times New Roman"/>
          <w:bCs/>
          <w:sz w:val="22"/>
          <w:szCs w:val="22"/>
        </w:rPr>
        <w:t>de</w:t>
      </w:r>
      <w:proofErr w:type="spellEnd"/>
      <w:proofErr w:type="gramEnd"/>
      <w:r w:rsidRPr="000B21FA">
        <w:rPr>
          <w:rFonts w:ascii="Times New Roman" w:hAnsi="Times New Roman" w:cs="Times New Roman"/>
          <w:bCs/>
          <w:sz w:val="22"/>
          <w:szCs w:val="22"/>
        </w:rPr>
        <w:t xml:space="preserve"> 201</w:t>
      </w:r>
      <w:r>
        <w:rPr>
          <w:rFonts w:ascii="Times New Roman" w:hAnsi="Times New Roman" w:cs="Times New Roman"/>
          <w:bCs/>
          <w:sz w:val="22"/>
          <w:szCs w:val="22"/>
        </w:rPr>
        <w:t>6</w:t>
      </w:r>
    </w:p>
    <w:p w:rsidR="000B21FA" w:rsidRPr="000B21FA" w:rsidRDefault="000B21FA" w:rsidP="000B21FA">
      <w:pPr>
        <w:spacing w:after="120"/>
        <w:ind w:right="-284"/>
        <w:jc w:val="center"/>
        <w:rPr>
          <w:rFonts w:ascii="Times New Roman" w:hAnsi="Times New Roman" w:cs="Times New Roman"/>
          <w:bCs/>
          <w:sz w:val="22"/>
          <w:szCs w:val="22"/>
        </w:rPr>
      </w:pPr>
      <w:r w:rsidRPr="000B21FA">
        <w:rPr>
          <w:rFonts w:ascii="Times New Roman" w:hAnsi="Times New Roman" w:cs="Times New Roman"/>
          <w:bCs/>
          <w:sz w:val="22"/>
          <w:szCs w:val="22"/>
        </w:rPr>
        <w:t>Atenciosamente,</w:t>
      </w:r>
    </w:p>
    <w:p w:rsidR="000B21FA" w:rsidRPr="000B21FA" w:rsidRDefault="000B21FA" w:rsidP="000B21FA">
      <w:pPr>
        <w:ind w:right="-284"/>
        <w:jc w:val="center"/>
        <w:rPr>
          <w:rFonts w:ascii="Times New Roman" w:hAnsi="Times New Roman" w:cs="Times New Roman"/>
          <w:bCs/>
          <w:sz w:val="22"/>
          <w:szCs w:val="22"/>
        </w:rPr>
      </w:pPr>
    </w:p>
    <w:p w:rsidR="000B21FA" w:rsidRPr="000B21FA" w:rsidRDefault="000B21FA" w:rsidP="000B21FA">
      <w:pPr>
        <w:ind w:right="-284"/>
        <w:jc w:val="center"/>
        <w:rPr>
          <w:rFonts w:ascii="Times New Roman" w:hAnsi="Times New Roman" w:cs="Times New Roman"/>
          <w:bCs/>
          <w:sz w:val="22"/>
          <w:szCs w:val="22"/>
        </w:rPr>
      </w:pPr>
    </w:p>
    <w:p w:rsidR="000B21FA" w:rsidRPr="000B21FA" w:rsidRDefault="000B21FA" w:rsidP="000B21FA">
      <w:pPr>
        <w:ind w:right="-284"/>
        <w:jc w:val="center"/>
        <w:rPr>
          <w:rFonts w:ascii="Times New Roman" w:hAnsi="Times New Roman" w:cs="Times New Roman"/>
          <w:bCs/>
          <w:sz w:val="22"/>
          <w:szCs w:val="22"/>
        </w:rPr>
      </w:pPr>
      <w:r w:rsidRPr="000B21FA">
        <w:rPr>
          <w:rFonts w:ascii="Times New Roman" w:hAnsi="Times New Roman" w:cs="Times New Roman"/>
          <w:bCs/>
          <w:sz w:val="22"/>
          <w:szCs w:val="22"/>
        </w:rPr>
        <w:t>Proponente</w:t>
      </w:r>
    </w:p>
    <w:p w:rsidR="000B21FA" w:rsidRPr="000B21FA" w:rsidRDefault="000B21FA" w:rsidP="000B21FA">
      <w:pPr>
        <w:ind w:right="-284"/>
        <w:jc w:val="center"/>
        <w:rPr>
          <w:rFonts w:ascii="Times New Roman" w:hAnsi="Times New Roman" w:cs="Times New Roman"/>
          <w:bCs/>
          <w:sz w:val="22"/>
          <w:szCs w:val="22"/>
        </w:rPr>
      </w:pPr>
      <w:r w:rsidRPr="000B21FA">
        <w:rPr>
          <w:rFonts w:ascii="Times New Roman" w:hAnsi="Times New Roman" w:cs="Times New Roman"/>
          <w:bCs/>
          <w:sz w:val="22"/>
          <w:szCs w:val="22"/>
        </w:rPr>
        <w:t xml:space="preserve">Assinatura(s) do(s) representante(s) </w:t>
      </w:r>
      <w:proofErr w:type="gramStart"/>
      <w:r w:rsidRPr="000B21FA">
        <w:rPr>
          <w:rFonts w:ascii="Times New Roman" w:hAnsi="Times New Roman" w:cs="Times New Roman"/>
          <w:bCs/>
          <w:sz w:val="22"/>
          <w:szCs w:val="22"/>
        </w:rPr>
        <w:t>legal(</w:t>
      </w:r>
      <w:proofErr w:type="spellStart"/>
      <w:proofErr w:type="gramEnd"/>
      <w:r w:rsidRPr="000B21FA">
        <w:rPr>
          <w:rFonts w:ascii="Times New Roman" w:hAnsi="Times New Roman" w:cs="Times New Roman"/>
          <w:bCs/>
          <w:sz w:val="22"/>
          <w:szCs w:val="22"/>
        </w:rPr>
        <w:t>is</w:t>
      </w:r>
      <w:proofErr w:type="spellEnd"/>
      <w:r w:rsidRPr="000B21FA">
        <w:rPr>
          <w:rFonts w:ascii="Times New Roman" w:hAnsi="Times New Roman" w:cs="Times New Roman"/>
          <w:bCs/>
          <w:sz w:val="22"/>
          <w:szCs w:val="22"/>
        </w:rPr>
        <w:t>) do proponente</w:t>
      </w:r>
    </w:p>
    <w:p w:rsidR="000B21FA" w:rsidRPr="000B21FA" w:rsidRDefault="000B21FA" w:rsidP="000B21FA">
      <w:pPr>
        <w:ind w:right="-284"/>
        <w:jc w:val="center"/>
        <w:rPr>
          <w:rFonts w:ascii="Times New Roman" w:hAnsi="Times New Roman" w:cs="Times New Roman"/>
          <w:bCs/>
          <w:sz w:val="22"/>
          <w:szCs w:val="22"/>
        </w:rPr>
      </w:pPr>
      <w:r w:rsidRPr="000B21FA">
        <w:rPr>
          <w:rFonts w:ascii="Times New Roman" w:hAnsi="Times New Roman" w:cs="Times New Roman"/>
          <w:bCs/>
          <w:sz w:val="22"/>
          <w:szCs w:val="22"/>
        </w:rPr>
        <w:t>Nome(s), endereço, Fax e telefone para contato.</w:t>
      </w:r>
    </w:p>
    <w:p w:rsidR="000B21FA" w:rsidRDefault="000B21FA" w:rsidP="008D163E">
      <w:pPr>
        <w:jc w:val="both"/>
        <w:rPr>
          <w:rFonts w:ascii="Times New Roman" w:hAnsi="Times New Roman" w:cs="Times New Roman"/>
          <w:sz w:val="22"/>
          <w:szCs w:val="22"/>
        </w:rPr>
      </w:pPr>
    </w:p>
    <w:p w:rsidR="000B21FA" w:rsidRPr="000B21FA" w:rsidRDefault="000B21FA" w:rsidP="008D163E">
      <w:pPr>
        <w:jc w:val="both"/>
        <w:rPr>
          <w:rFonts w:ascii="Times New Roman" w:hAnsi="Times New Roman" w:cs="Times New Roman"/>
          <w:sz w:val="24"/>
        </w:rPr>
      </w:pPr>
    </w:p>
    <w:p w:rsidR="000B21FA" w:rsidRDefault="000B21FA">
      <w:pPr>
        <w:spacing w:after="200" w:line="276" w:lineRule="auto"/>
        <w:rPr>
          <w:rFonts w:ascii="Times New Roman" w:hAnsi="Times New Roman" w:cs="Times New Roman"/>
          <w:sz w:val="24"/>
        </w:rPr>
      </w:pPr>
      <w:r>
        <w:rPr>
          <w:rFonts w:ascii="Times New Roman" w:hAnsi="Times New Roman" w:cs="Times New Roman"/>
          <w:sz w:val="24"/>
        </w:rPr>
        <w:br w:type="page"/>
      </w:r>
    </w:p>
    <w:p w:rsidR="000B21FA" w:rsidRPr="00A51A42" w:rsidRDefault="000B21FA" w:rsidP="000B21FA">
      <w:pPr>
        <w:jc w:val="center"/>
        <w:rPr>
          <w:strike/>
        </w:rPr>
      </w:pPr>
    </w:p>
    <w:p w:rsidR="000B21FA" w:rsidRPr="00717D69" w:rsidRDefault="000B21FA" w:rsidP="000B21FA">
      <w:pPr>
        <w:shd w:val="clear" w:color="auto" w:fill="E0E0E0"/>
        <w:spacing w:before="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ANEXO III</w:t>
      </w:r>
    </w:p>
    <w:p w:rsidR="000B21FA" w:rsidRPr="00717D69" w:rsidRDefault="000B21FA" w:rsidP="000B21FA">
      <w:pPr>
        <w:shd w:val="clear" w:color="auto" w:fill="E0E0E0"/>
        <w:spacing w:after="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MODELO DE DECLARAÇÕES</w:t>
      </w:r>
    </w:p>
    <w:p w:rsidR="000B21FA" w:rsidRPr="002039A5" w:rsidRDefault="000B21FA" w:rsidP="000B21FA">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B21FA" w:rsidRPr="00AF4F74" w:rsidTr="005C4054">
        <w:tc>
          <w:tcPr>
            <w:tcW w:w="9072" w:type="dxa"/>
          </w:tcPr>
          <w:p w:rsidR="000B21FA" w:rsidRPr="00AF4F74" w:rsidRDefault="000B21FA" w:rsidP="005C4054">
            <w:pPr>
              <w:keepNext/>
              <w:spacing w:after="120"/>
              <w:jc w:val="center"/>
              <w:outlineLvl w:val="1"/>
              <w:rPr>
                <w:rFonts w:ascii="Times New Roman" w:hAnsi="Times New Roman" w:cs="Times New Roman"/>
                <w:b/>
                <w:bCs/>
                <w:caps/>
                <w:snapToGrid w:val="0"/>
                <w:sz w:val="24"/>
                <w:u w:val="single"/>
              </w:rPr>
            </w:pPr>
            <w:r w:rsidRPr="00AF4F74">
              <w:rPr>
                <w:rFonts w:ascii="Times New Roman" w:hAnsi="Times New Roman" w:cs="Times New Roman"/>
                <w:b/>
                <w:bCs/>
                <w:caps/>
                <w:snapToGrid w:val="0"/>
                <w:sz w:val="24"/>
                <w:u w:val="single"/>
              </w:rPr>
              <w:t>Declaração</w:t>
            </w:r>
          </w:p>
          <w:p w:rsidR="000B21FA" w:rsidRPr="00AF4F74" w:rsidRDefault="000B21FA" w:rsidP="005C4054">
            <w:pPr>
              <w:spacing w:after="120"/>
              <w:jc w:val="both"/>
              <w:rPr>
                <w:rFonts w:ascii="Times New Roman" w:hAnsi="Times New Roman" w:cs="Times New Roman"/>
                <w:snapToGrid w:val="0"/>
                <w:sz w:val="24"/>
              </w:rPr>
            </w:pPr>
          </w:p>
          <w:p w:rsidR="000B21FA" w:rsidRPr="00AF4F74" w:rsidRDefault="000B21FA" w:rsidP="005C4054">
            <w:pPr>
              <w:spacing w:after="120"/>
              <w:jc w:val="both"/>
              <w:rPr>
                <w:rFonts w:ascii="Times New Roman" w:hAnsi="Times New Roman" w:cs="Times New Roman"/>
                <w:sz w:val="24"/>
              </w:rPr>
            </w:pPr>
            <w:r w:rsidRPr="00AF4F74">
              <w:rPr>
                <w:rFonts w:ascii="Times New Roman" w:hAnsi="Times New Roman" w:cs="Times New Roman"/>
                <w:sz w:val="24"/>
              </w:rPr>
              <w:t xml:space="preserve"> _____________________</w:t>
            </w:r>
            <w:proofErr w:type="gramStart"/>
            <w:r w:rsidRPr="00AF4F74">
              <w:rPr>
                <w:rFonts w:ascii="Times New Roman" w:hAnsi="Times New Roman" w:cs="Times New Roman"/>
                <w:sz w:val="24"/>
              </w:rPr>
              <w:t>(</w:t>
            </w:r>
            <w:proofErr w:type="gramEnd"/>
            <w:r w:rsidRPr="00AF4F74">
              <w:rPr>
                <w:rFonts w:ascii="Times New Roman" w:hAnsi="Times New Roman" w:cs="Times New Roman"/>
                <w:sz w:val="24"/>
              </w:rPr>
              <w:t>Nome da empresa) inscrita no CNPJ n</w:t>
            </w:r>
            <w:r w:rsidRPr="00AF4F74">
              <w:rPr>
                <w:rFonts w:ascii="Times New Roman" w:hAnsi="Times New Roman" w:cs="Times New Roman"/>
                <w:sz w:val="24"/>
                <w:u w:val="words"/>
                <w:vertAlign w:val="superscript"/>
              </w:rPr>
              <w:t>o</w:t>
            </w:r>
            <w:r w:rsidRPr="00AF4F74">
              <w:rPr>
                <w:rFonts w:ascii="Times New Roman" w:hAnsi="Times New Roman" w:cs="Times New Roman"/>
                <w:sz w:val="24"/>
              </w:rPr>
              <w:t xml:space="preserve"> _________, sediada _________________________ (endereço completo) __________, </w:t>
            </w:r>
            <w:r w:rsidRPr="00AF4F74">
              <w:rPr>
                <w:rFonts w:ascii="Times New Roman" w:hAnsi="Times New Roman" w:cs="Times New Roman"/>
                <w:b/>
                <w:caps/>
                <w:sz w:val="24"/>
              </w:rPr>
              <w:t>declara</w:t>
            </w:r>
            <w:r w:rsidRPr="00AF4F74">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0B21FA" w:rsidRPr="00AF4F74" w:rsidRDefault="000B21FA" w:rsidP="005C4054">
            <w:pPr>
              <w:keepNext/>
              <w:spacing w:after="120"/>
              <w:jc w:val="center"/>
              <w:outlineLvl w:val="0"/>
              <w:rPr>
                <w:rFonts w:ascii="Times New Roman" w:hAnsi="Times New Roman" w:cs="Times New Roman"/>
                <w:snapToGrid w:val="0"/>
                <w:sz w:val="24"/>
              </w:rPr>
            </w:pPr>
            <w:r w:rsidRPr="00AF4F74">
              <w:rPr>
                <w:rFonts w:ascii="Times New Roman" w:hAnsi="Times New Roman" w:cs="Times New Roman"/>
                <w:snapToGrid w:val="0"/>
                <w:sz w:val="24"/>
              </w:rPr>
              <w:t>Local e Data</w:t>
            </w:r>
          </w:p>
          <w:p w:rsidR="000B21FA" w:rsidRPr="00AF4F74" w:rsidRDefault="000B21FA" w:rsidP="005C4054">
            <w:pPr>
              <w:jc w:val="center"/>
              <w:rPr>
                <w:rFonts w:ascii="Times New Roman" w:hAnsi="Times New Roman" w:cs="Times New Roman"/>
                <w:snapToGrid w:val="0"/>
                <w:sz w:val="24"/>
              </w:rPr>
            </w:pPr>
            <w:r w:rsidRPr="00AF4F74">
              <w:rPr>
                <w:rFonts w:ascii="Times New Roman" w:hAnsi="Times New Roman" w:cs="Times New Roman"/>
                <w:snapToGrid w:val="0"/>
                <w:sz w:val="24"/>
              </w:rPr>
              <w:t>_____________________________________</w:t>
            </w:r>
          </w:p>
          <w:p w:rsidR="000B21FA" w:rsidRPr="00AF4F74" w:rsidRDefault="000B21FA" w:rsidP="005C4054">
            <w:pPr>
              <w:keepNext/>
              <w:jc w:val="center"/>
              <w:outlineLvl w:val="1"/>
              <w:rPr>
                <w:rFonts w:ascii="Times New Roman" w:hAnsi="Times New Roman" w:cs="Times New Roman"/>
                <w:b/>
                <w:bCs/>
                <w:snapToGrid w:val="0"/>
                <w:sz w:val="24"/>
              </w:rPr>
            </w:pPr>
            <w:r w:rsidRPr="00AF4F74">
              <w:rPr>
                <w:rFonts w:ascii="Times New Roman" w:hAnsi="Times New Roman" w:cs="Times New Roman"/>
                <w:snapToGrid w:val="0"/>
                <w:sz w:val="24"/>
              </w:rPr>
              <w:t>(Assinatura do representante legal)</w:t>
            </w:r>
          </w:p>
        </w:tc>
      </w:tr>
    </w:tbl>
    <w:p w:rsidR="000B21FA" w:rsidRPr="00F92B09" w:rsidRDefault="000B21FA" w:rsidP="000B21FA">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0B21FA" w:rsidRPr="00AF4F74" w:rsidTr="005C4054">
        <w:trPr>
          <w:trHeight w:val="4178"/>
        </w:trPr>
        <w:tc>
          <w:tcPr>
            <w:tcW w:w="9060" w:type="dxa"/>
          </w:tcPr>
          <w:p w:rsidR="000B21FA" w:rsidRPr="00AF4F74" w:rsidRDefault="000B21FA" w:rsidP="005C4054">
            <w:pPr>
              <w:keepNext/>
              <w:spacing w:after="120"/>
              <w:ind w:right="-568"/>
              <w:jc w:val="center"/>
              <w:outlineLvl w:val="1"/>
              <w:rPr>
                <w:rFonts w:ascii="Times New Roman" w:hAnsi="Times New Roman" w:cs="Times New Roman"/>
                <w:b/>
                <w:caps/>
                <w:snapToGrid w:val="0"/>
                <w:sz w:val="24"/>
                <w:u w:val="single"/>
              </w:rPr>
            </w:pPr>
            <w:r w:rsidRPr="00AF4F74">
              <w:rPr>
                <w:rFonts w:ascii="Times New Roman" w:hAnsi="Times New Roman" w:cs="Times New Roman"/>
                <w:b/>
                <w:caps/>
                <w:snapToGrid w:val="0"/>
                <w:sz w:val="24"/>
                <w:u w:val="single"/>
              </w:rPr>
              <w:t>Declaração</w:t>
            </w:r>
          </w:p>
          <w:p w:rsidR="000B21FA" w:rsidRPr="00AF4F74" w:rsidRDefault="000B21FA" w:rsidP="005C4054">
            <w:pPr>
              <w:jc w:val="both"/>
              <w:rPr>
                <w:rFonts w:ascii="Times New Roman" w:hAnsi="Times New Roman" w:cs="Times New Roman"/>
                <w:snapToGrid w:val="0"/>
                <w:sz w:val="24"/>
              </w:rPr>
            </w:pPr>
            <w:r w:rsidRPr="00AF4F74">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AF4F74">
              <w:rPr>
                <w:rFonts w:ascii="Times New Roman" w:hAnsi="Times New Roman" w:cs="Times New Roman"/>
                <w:snapToGrid w:val="0"/>
                <w:sz w:val="24"/>
              </w:rPr>
              <w:t>o(</w:t>
            </w:r>
            <w:proofErr w:type="gramEnd"/>
            <w:r w:rsidRPr="00AF4F74">
              <w:rPr>
                <w:rFonts w:ascii="Times New Roman" w:hAnsi="Times New Roman" w:cs="Times New Roman"/>
                <w:snapToGrid w:val="0"/>
                <w:sz w:val="24"/>
              </w:rPr>
              <w:t xml:space="preserve">a) </w:t>
            </w:r>
            <w:proofErr w:type="spellStart"/>
            <w:r w:rsidRPr="00AF4F74">
              <w:rPr>
                <w:rFonts w:ascii="Times New Roman" w:hAnsi="Times New Roman" w:cs="Times New Roman"/>
                <w:snapToGrid w:val="0"/>
                <w:sz w:val="24"/>
              </w:rPr>
              <w:t>Sr</w:t>
            </w:r>
            <w:proofErr w:type="spellEnd"/>
            <w:r w:rsidRPr="00AF4F74">
              <w:rPr>
                <w:rFonts w:ascii="Times New Roman" w:hAnsi="Times New Roman" w:cs="Times New Roman"/>
                <w:snapToGrid w:val="0"/>
                <w:sz w:val="24"/>
              </w:rPr>
              <w:t>(a)  _______________________</w:t>
            </w:r>
            <w:r w:rsidRPr="00AF4F74">
              <w:rPr>
                <w:rFonts w:ascii="Times New Roman" w:hAnsi="Times New Roman" w:cs="Times New Roman"/>
                <w:b/>
                <w:bCs/>
                <w:snapToGrid w:val="0"/>
                <w:sz w:val="24"/>
              </w:rPr>
              <w:t>,</w:t>
            </w:r>
            <w:r w:rsidRPr="00AF4F74">
              <w:rPr>
                <w:rFonts w:ascii="Times New Roman" w:hAnsi="Times New Roman" w:cs="Times New Roman"/>
                <w:snapToGrid w:val="0"/>
                <w:sz w:val="24"/>
              </w:rPr>
              <w:t xml:space="preserve"> portador(a) da carteira de identidade nº ______________________ e do CPF nº _____________________, </w:t>
            </w:r>
            <w:r w:rsidRPr="00AF4F74">
              <w:rPr>
                <w:rFonts w:ascii="Times New Roman" w:hAnsi="Times New Roman" w:cs="Times New Roman"/>
                <w:b/>
                <w:bCs/>
                <w:snapToGrid w:val="0"/>
                <w:sz w:val="24"/>
              </w:rPr>
              <w:t>DECLARA</w:t>
            </w:r>
            <w:r w:rsidRPr="00AF4F74">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0B21FA" w:rsidRDefault="000B21FA" w:rsidP="005C4054">
            <w:pPr>
              <w:ind w:left="1630" w:hanging="1631"/>
              <w:rPr>
                <w:rFonts w:ascii="Times New Roman" w:hAnsi="Times New Roman" w:cs="Times New Roman"/>
                <w:sz w:val="24"/>
              </w:rPr>
            </w:pPr>
            <w:r w:rsidRPr="00AF4F74">
              <w:rPr>
                <w:rFonts w:ascii="Times New Roman" w:hAnsi="Times New Roman" w:cs="Times New Roman"/>
                <w:sz w:val="24"/>
              </w:rPr>
              <w:t xml:space="preserve">     Ressalva: emprega menor, a partir de quatorze anos, na condição de aprendiz </w:t>
            </w:r>
            <w:proofErr w:type="gramStart"/>
            <w:r w:rsidRPr="00AF4F74">
              <w:rPr>
                <w:rFonts w:ascii="Times New Roman" w:hAnsi="Times New Roman" w:cs="Times New Roman"/>
                <w:sz w:val="24"/>
              </w:rPr>
              <w:t xml:space="preserve">(   </w:t>
            </w:r>
            <w:proofErr w:type="gramEnd"/>
            <w:r w:rsidRPr="00AF4F74">
              <w:rPr>
                <w:rFonts w:ascii="Times New Roman" w:hAnsi="Times New Roman" w:cs="Times New Roman"/>
                <w:sz w:val="24"/>
              </w:rPr>
              <w:t>)</w:t>
            </w:r>
          </w:p>
          <w:p w:rsidR="000B21FA" w:rsidRPr="00AF4F74" w:rsidRDefault="000B21FA" w:rsidP="005C4054">
            <w:pPr>
              <w:ind w:left="1630" w:hanging="1631"/>
              <w:rPr>
                <w:rFonts w:ascii="Times New Roman" w:hAnsi="Times New Roman" w:cs="Times New Roman"/>
                <w:sz w:val="24"/>
              </w:rPr>
            </w:pPr>
          </w:p>
          <w:p w:rsidR="000B21FA" w:rsidRPr="00AF4F74" w:rsidRDefault="000B21FA" w:rsidP="005C4054">
            <w:pPr>
              <w:jc w:val="center"/>
              <w:rPr>
                <w:rFonts w:ascii="Times New Roman" w:hAnsi="Times New Roman" w:cs="Times New Roman"/>
                <w:snapToGrid w:val="0"/>
                <w:sz w:val="24"/>
              </w:rPr>
            </w:pPr>
            <w:r w:rsidRPr="00AF4F74">
              <w:rPr>
                <w:rFonts w:ascii="Times New Roman" w:hAnsi="Times New Roman" w:cs="Times New Roman"/>
                <w:snapToGrid w:val="0"/>
                <w:sz w:val="24"/>
              </w:rPr>
              <w:t>Observação: em caso afirmativo, assinalar a ressalva acima.</w:t>
            </w:r>
          </w:p>
          <w:p w:rsidR="000B21FA" w:rsidRPr="00AF4F74" w:rsidRDefault="000B21FA" w:rsidP="005C4054">
            <w:pPr>
              <w:keepNext/>
              <w:spacing w:after="120"/>
              <w:jc w:val="center"/>
              <w:outlineLvl w:val="0"/>
              <w:rPr>
                <w:rFonts w:ascii="Times New Roman" w:hAnsi="Times New Roman" w:cs="Times New Roman"/>
                <w:snapToGrid w:val="0"/>
                <w:sz w:val="24"/>
              </w:rPr>
            </w:pPr>
            <w:r w:rsidRPr="00AF4F74">
              <w:rPr>
                <w:rFonts w:ascii="Times New Roman" w:hAnsi="Times New Roman" w:cs="Times New Roman"/>
                <w:snapToGrid w:val="0"/>
                <w:sz w:val="24"/>
              </w:rPr>
              <w:t>Local e Data</w:t>
            </w:r>
          </w:p>
          <w:p w:rsidR="000B21FA" w:rsidRPr="00AF4F74" w:rsidRDefault="000B21FA" w:rsidP="005C4054">
            <w:pPr>
              <w:jc w:val="center"/>
              <w:rPr>
                <w:rFonts w:ascii="Times New Roman" w:hAnsi="Times New Roman" w:cs="Times New Roman"/>
                <w:snapToGrid w:val="0"/>
                <w:sz w:val="24"/>
              </w:rPr>
            </w:pPr>
            <w:r w:rsidRPr="00AF4F74">
              <w:rPr>
                <w:rFonts w:ascii="Times New Roman" w:hAnsi="Times New Roman" w:cs="Times New Roman"/>
                <w:snapToGrid w:val="0"/>
                <w:sz w:val="24"/>
              </w:rPr>
              <w:t>_____________________________________</w:t>
            </w:r>
          </w:p>
          <w:p w:rsidR="000B21FA" w:rsidRPr="00AF4F74" w:rsidRDefault="000B21FA" w:rsidP="005C4054">
            <w:pPr>
              <w:jc w:val="center"/>
              <w:rPr>
                <w:rFonts w:ascii="Times New Roman" w:hAnsi="Times New Roman" w:cs="Times New Roman"/>
                <w:snapToGrid w:val="0"/>
                <w:sz w:val="24"/>
              </w:rPr>
            </w:pPr>
            <w:r w:rsidRPr="00AF4F74">
              <w:rPr>
                <w:rFonts w:ascii="Times New Roman" w:hAnsi="Times New Roman" w:cs="Times New Roman"/>
                <w:snapToGrid w:val="0"/>
                <w:sz w:val="24"/>
              </w:rPr>
              <w:t>(Assinatura do representante legal)</w:t>
            </w:r>
          </w:p>
        </w:tc>
      </w:tr>
    </w:tbl>
    <w:p w:rsidR="000B21FA" w:rsidRPr="00AF4F74" w:rsidRDefault="000B21FA" w:rsidP="000B21FA">
      <w:pPr>
        <w:spacing w:after="200" w:line="276" w:lineRule="auto"/>
        <w:ind w:right="-568"/>
        <w:rPr>
          <w:rFonts w:ascii="Times New Roman" w:hAnsi="Times New Roman" w:cs="Times New Roman"/>
          <w:b/>
          <w:snapToGrid w:val="0"/>
          <w:sz w:val="18"/>
          <w:szCs w:val="18"/>
        </w:rPr>
      </w:pPr>
      <w:r w:rsidRPr="00AF4F74">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4D7A8EBD" wp14:editId="71C2BB3A">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6D5E72" w:rsidRPr="007F52E3" w:rsidRDefault="006D5E72" w:rsidP="000B21FA">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6D5E72" w:rsidRPr="00F92B09" w:rsidRDefault="006D5E72" w:rsidP="000B21FA">
                            <w:pPr>
                              <w:spacing w:line="24" w:lineRule="atLeast"/>
                              <w:jc w:val="both"/>
                              <w:rPr>
                                <w:rFonts w:ascii="Times New Roman" w:hAnsi="Times New Roman" w:cs="Times New Roman"/>
                              </w:rPr>
                            </w:pPr>
                          </w:p>
                          <w:p w:rsidR="006D5E72" w:rsidRPr="007F52E3" w:rsidRDefault="006D5E72" w:rsidP="000B21FA">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6D5E72" w:rsidRPr="007F52E3" w:rsidRDefault="006D5E72" w:rsidP="000B21FA">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6D5E72" w:rsidRPr="007F52E3" w:rsidRDefault="006D5E72" w:rsidP="000B21FA">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6D5E72" w:rsidRPr="007F52E3" w:rsidRDefault="006D5E72" w:rsidP="000B21FA">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0B21FA" w:rsidRPr="007F52E3" w:rsidRDefault="000B21FA" w:rsidP="000B21FA">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0B21FA" w:rsidRPr="00F92B09" w:rsidRDefault="000B21FA" w:rsidP="000B21FA">
                      <w:pPr>
                        <w:spacing w:line="24" w:lineRule="atLeast"/>
                        <w:jc w:val="both"/>
                        <w:rPr>
                          <w:rFonts w:ascii="Times New Roman" w:hAnsi="Times New Roman" w:cs="Times New Roman"/>
                        </w:rPr>
                      </w:pPr>
                    </w:p>
                    <w:p w:rsidR="000B21FA" w:rsidRPr="007F52E3" w:rsidRDefault="000B21FA" w:rsidP="000B21FA">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0B21FA" w:rsidRPr="007F52E3" w:rsidRDefault="000B21FA" w:rsidP="000B21FA">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0B21FA" w:rsidRPr="007F52E3" w:rsidRDefault="000B21FA" w:rsidP="000B21FA">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0B21FA" w:rsidRPr="007F52E3" w:rsidRDefault="000B21FA" w:rsidP="000B21FA">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B21FA" w:rsidRPr="00A51A42" w:rsidTr="005C4054">
        <w:tc>
          <w:tcPr>
            <w:tcW w:w="9747" w:type="dxa"/>
          </w:tcPr>
          <w:p w:rsidR="000B21FA" w:rsidRPr="000B21FA" w:rsidRDefault="000B21FA" w:rsidP="005C4054">
            <w:pPr>
              <w:keepNext/>
              <w:spacing w:after="120" w:line="24" w:lineRule="atLeast"/>
              <w:jc w:val="center"/>
              <w:outlineLvl w:val="1"/>
              <w:rPr>
                <w:rFonts w:ascii="Times New Roman" w:hAnsi="Times New Roman" w:cs="Times New Roman"/>
                <w:b/>
                <w:smallCaps/>
                <w:snapToGrid w:val="0"/>
                <w:sz w:val="22"/>
                <w:szCs w:val="22"/>
                <w:u w:val="single"/>
              </w:rPr>
            </w:pPr>
            <w:r w:rsidRPr="000B21FA">
              <w:rPr>
                <w:sz w:val="22"/>
                <w:szCs w:val="22"/>
              </w:rPr>
              <w:lastRenderedPageBreak/>
              <w:br w:type="page"/>
            </w:r>
            <w:r w:rsidRPr="000B21FA">
              <w:rPr>
                <w:rFonts w:ascii="Times New Roman" w:hAnsi="Times New Roman" w:cs="Times New Roman"/>
                <w:b/>
                <w:smallCaps/>
                <w:snapToGrid w:val="0"/>
                <w:sz w:val="22"/>
                <w:szCs w:val="22"/>
                <w:u w:val="single"/>
              </w:rPr>
              <w:t>Declaração</w:t>
            </w: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b/>
                <w:bCs/>
                <w:sz w:val="22"/>
                <w:szCs w:val="22"/>
                <w:u w:val="single"/>
              </w:rPr>
            </w:pPr>
            <w:r w:rsidRPr="000B21FA">
              <w:rPr>
                <w:rFonts w:ascii="Times New Roman" w:eastAsia="Calibri" w:hAnsi="Times New Roman" w:cs="Times New Roman"/>
                <w:b/>
                <w:bCs/>
                <w:sz w:val="22"/>
                <w:szCs w:val="22"/>
                <w:u w:val="single"/>
              </w:rPr>
              <w:t xml:space="preserve"> </w:t>
            </w: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b/>
                <w:bCs/>
                <w:sz w:val="22"/>
                <w:szCs w:val="22"/>
              </w:rPr>
            </w:pPr>
            <w:r w:rsidRPr="000B21FA">
              <w:rPr>
                <w:rFonts w:ascii="Times New Roman" w:eastAsia="Calibri" w:hAnsi="Times New Roman" w:cs="Times New Roman"/>
                <w:b/>
                <w:bCs/>
                <w:sz w:val="22"/>
                <w:szCs w:val="22"/>
              </w:rPr>
              <w:t>ELABORAÇÃO INDEPENDENTE DE PROPOSTA</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sz w:val="22"/>
                <w:szCs w:val="22"/>
              </w:rPr>
            </w:pPr>
            <w:r w:rsidRPr="000B21FA">
              <w:rPr>
                <w:rFonts w:ascii="Times New Roman" w:eastAsia="Calibri" w:hAnsi="Times New Roman" w:cs="Times New Roman"/>
                <w:sz w:val="22"/>
                <w:szCs w:val="22"/>
              </w:rPr>
              <w:t>(</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autoSpaceDE w:val="0"/>
              <w:autoSpaceDN w:val="0"/>
              <w:adjustRightInd w:val="0"/>
              <w:ind w:right="9"/>
              <w:jc w:val="both"/>
              <w:rPr>
                <w:rFonts w:ascii="Times New Roman" w:eastAsia="Calibri" w:hAnsi="Times New Roman" w:cs="Times New Roman"/>
                <w:snapToGrid w:val="0"/>
                <w:sz w:val="22"/>
                <w:szCs w:val="22"/>
              </w:rPr>
            </w:pPr>
            <w:r w:rsidRPr="000B21FA">
              <w:rPr>
                <w:rFonts w:ascii="Times New Roman" w:eastAsia="Calibri" w:hAnsi="Times New Roman" w:cs="Times New Roman"/>
                <w:snapToGrid w:val="0"/>
                <w:sz w:val="22"/>
                <w:szCs w:val="22"/>
              </w:rPr>
              <w:t>(</w:t>
            </w:r>
            <w:r w:rsidRPr="000B21FA">
              <w:rPr>
                <w:rFonts w:ascii="Times New Roman" w:eastAsia="Calibri" w:hAnsi="Times New Roman" w:cs="Times New Roman"/>
                <w:b/>
                <w:snapToGrid w:val="0"/>
                <w:sz w:val="22"/>
                <w:szCs w:val="22"/>
              </w:rPr>
              <w:t>Identificação completa do representante da licitante</w:t>
            </w:r>
            <w:r w:rsidRPr="000B21FA">
              <w:rPr>
                <w:rFonts w:ascii="Times New Roman" w:eastAsia="Calibri" w:hAnsi="Times New Roman" w:cs="Times New Roman"/>
                <w:snapToGrid w:val="0"/>
                <w:sz w:val="22"/>
                <w:szCs w:val="22"/>
              </w:rPr>
              <w:t>), como representante devidamente constituído de (</w:t>
            </w:r>
            <w:r w:rsidRPr="000B21FA">
              <w:rPr>
                <w:rFonts w:ascii="Times New Roman" w:eastAsia="Calibri" w:hAnsi="Times New Roman" w:cs="Times New Roman"/>
                <w:b/>
                <w:snapToGrid w:val="0"/>
                <w:sz w:val="22"/>
                <w:szCs w:val="22"/>
              </w:rPr>
              <w:t>Identificação completa da licitante</w:t>
            </w:r>
            <w:r w:rsidRPr="000B21FA">
              <w:rPr>
                <w:rFonts w:ascii="Times New Roman" w:eastAsia="Calibri" w:hAnsi="Times New Roman" w:cs="Times New Roman"/>
                <w:snapToGrid w:val="0"/>
                <w:sz w:val="22"/>
                <w:szCs w:val="22"/>
              </w:rPr>
              <w:t xml:space="preserve">) doravante denominado Licitante, para fins do disposto no Edital de </w:t>
            </w:r>
            <w:r w:rsidRPr="000B21FA">
              <w:rPr>
                <w:rFonts w:ascii="Times New Roman" w:eastAsia="Calibri" w:hAnsi="Times New Roman" w:cs="Times New Roman"/>
                <w:b/>
                <w:snapToGrid w:val="0"/>
                <w:sz w:val="22"/>
                <w:szCs w:val="22"/>
              </w:rPr>
              <w:t>Pregão Eletrônico nº</w:t>
            </w:r>
            <w:r w:rsidRPr="000B21FA">
              <w:rPr>
                <w:rFonts w:ascii="Times New Roman" w:eastAsia="Calibri" w:hAnsi="Times New Roman" w:cs="Times New Roman"/>
                <w:snapToGrid w:val="0"/>
                <w:sz w:val="22"/>
                <w:szCs w:val="22"/>
              </w:rPr>
              <w:t xml:space="preserve"> </w:t>
            </w:r>
            <w:r w:rsidRPr="000B21FA">
              <w:rPr>
                <w:rFonts w:ascii="Times New Roman" w:eastAsia="Calibri" w:hAnsi="Times New Roman" w:cs="Times New Roman"/>
                <w:b/>
                <w:snapToGrid w:val="0"/>
                <w:sz w:val="22"/>
                <w:szCs w:val="22"/>
              </w:rPr>
              <w:t>00/2016,</w:t>
            </w:r>
            <w:r w:rsidRPr="000B21FA">
              <w:rPr>
                <w:rFonts w:ascii="Times New Roman" w:eastAsia="Calibri" w:hAnsi="Times New Roman" w:cs="Times New Roman"/>
                <w:snapToGrid w:val="0"/>
                <w:sz w:val="22"/>
                <w:szCs w:val="22"/>
              </w:rPr>
              <w:t xml:space="preserve"> declara, sob as penas da lei, em especial o art. 299 do Código Penal Brasileiro, que:</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a</w:t>
            </w:r>
            <w:proofErr w:type="gramEnd"/>
            <w:r w:rsidRPr="000B21FA">
              <w:rPr>
                <w:rFonts w:ascii="Times New Roman" w:eastAsia="Calibri" w:hAnsi="Times New Roman" w:cs="Times New Roman"/>
                <w:sz w:val="22"/>
                <w:szCs w:val="22"/>
              </w:rPr>
              <w:t xml:space="preserve"> proposta apresentada para participar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por qualquer meio ou por qualquer pessoa;</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a</w:t>
            </w:r>
            <w:proofErr w:type="gramEnd"/>
            <w:r w:rsidRPr="000B21FA">
              <w:rPr>
                <w:rFonts w:ascii="Times New Roman" w:eastAsia="Calibri" w:hAnsi="Times New Roman" w:cs="Times New Roman"/>
                <w:sz w:val="22"/>
                <w:szCs w:val="22"/>
              </w:rPr>
              <w:t xml:space="preserve"> intenção de apresentar a proposta elaborada para participar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não foi informada, discutida ou recebida de qualquer outro participante potencial ou de fato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por qualquer meio ou por qualquer pessoa;</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que</w:t>
            </w:r>
            <w:proofErr w:type="gramEnd"/>
            <w:r w:rsidRPr="000B21FA">
              <w:rPr>
                <w:rFonts w:ascii="Times New Roman" w:eastAsia="Calibri" w:hAnsi="Times New Roman" w:cs="Times New Roman"/>
                <w:sz w:val="22"/>
                <w:szCs w:val="22"/>
              </w:rPr>
              <w:t xml:space="preserve"> não tentou, por qualquer meio ou por qualquer pessoa, influir na decisão de qualquer outro participante potencial ou de fato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quanto a participar ou não da referida licitação;</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que</w:t>
            </w:r>
            <w:proofErr w:type="gramEnd"/>
            <w:r w:rsidRPr="000B21FA">
              <w:rPr>
                <w:rFonts w:ascii="Times New Roman" w:eastAsia="Calibri" w:hAnsi="Times New Roman" w:cs="Times New Roman"/>
                <w:sz w:val="22"/>
                <w:szCs w:val="22"/>
              </w:rPr>
              <w:t xml:space="preserve"> o conteúdo da proposta apresentada para participar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antes da adjudicação do objeto da referida licitação;</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que</w:t>
            </w:r>
            <w:proofErr w:type="gramEnd"/>
            <w:r w:rsidRPr="000B21FA">
              <w:rPr>
                <w:rFonts w:ascii="Times New Roman" w:eastAsia="Calibri" w:hAnsi="Times New Roman" w:cs="Times New Roman"/>
                <w:sz w:val="22"/>
                <w:szCs w:val="22"/>
              </w:rPr>
              <w:t xml:space="preserve"> o conteúdo da proposta apresentada para participar da (</w:t>
            </w:r>
            <w:r w:rsidRPr="000B21FA">
              <w:rPr>
                <w:rFonts w:ascii="Times New Roman" w:eastAsia="Calibri" w:hAnsi="Times New Roman" w:cs="Times New Roman"/>
                <w:b/>
                <w:sz w:val="22"/>
                <w:szCs w:val="22"/>
              </w:rPr>
              <w:t>identificação da licitação</w:t>
            </w:r>
            <w:r w:rsidRPr="000B21F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0B21FA">
            <w:pPr>
              <w:numPr>
                <w:ilvl w:val="0"/>
                <w:numId w:val="31"/>
              </w:numPr>
              <w:autoSpaceDE w:val="0"/>
              <w:autoSpaceDN w:val="0"/>
              <w:adjustRightInd w:val="0"/>
              <w:spacing w:line="24" w:lineRule="atLeast"/>
              <w:jc w:val="both"/>
              <w:rPr>
                <w:rFonts w:ascii="Times New Roman" w:eastAsia="Calibri" w:hAnsi="Times New Roman" w:cs="Times New Roman"/>
                <w:sz w:val="22"/>
                <w:szCs w:val="22"/>
              </w:rPr>
            </w:pPr>
            <w:proofErr w:type="gramStart"/>
            <w:r w:rsidRPr="000B21FA">
              <w:rPr>
                <w:rFonts w:ascii="Times New Roman" w:eastAsia="Calibri" w:hAnsi="Times New Roman" w:cs="Times New Roman"/>
                <w:sz w:val="22"/>
                <w:szCs w:val="22"/>
              </w:rPr>
              <w:t>que</w:t>
            </w:r>
            <w:proofErr w:type="gramEnd"/>
            <w:r w:rsidRPr="000B21FA">
              <w:rPr>
                <w:rFonts w:ascii="Times New Roman" w:eastAsia="Calibri" w:hAnsi="Times New Roman" w:cs="Times New Roman"/>
                <w:sz w:val="22"/>
                <w:szCs w:val="22"/>
              </w:rPr>
              <w:t xml:space="preserve"> está plenamente ciente do teor e da extensão desta declaração e que detém plenos poderes e informações para firmá-la.</w:t>
            </w:r>
          </w:p>
          <w:p w:rsidR="000B21FA" w:rsidRPr="000B21FA" w:rsidRDefault="000B21FA" w:rsidP="005C4054">
            <w:pPr>
              <w:autoSpaceDE w:val="0"/>
              <w:autoSpaceDN w:val="0"/>
              <w:adjustRightInd w:val="0"/>
              <w:spacing w:line="24" w:lineRule="atLeast"/>
              <w:jc w:val="both"/>
              <w:rPr>
                <w:rFonts w:ascii="Times New Roman" w:eastAsia="Calibri" w:hAnsi="Times New Roman" w:cs="Times New Roman"/>
                <w:sz w:val="22"/>
                <w:szCs w:val="22"/>
              </w:rPr>
            </w:pP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sz w:val="22"/>
                <w:szCs w:val="22"/>
              </w:rPr>
            </w:pPr>
            <w:r w:rsidRPr="000B21FA">
              <w:rPr>
                <w:rFonts w:ascii="Times New Roman" w:eastAsia="Calibri" w:hAnsi="Times New Roman" w:cs="Times New Roman"/>
                <w:sz w:val="22"/>
                <w:szCs w:val="22"/>
              </w:rPr>
              <w:t xml:space="preserve">____________________, em ___ de ______________ </w:t>
            </w:r>
            <w:proofErr w:type="spellStart"/>
            <w:r w:rsidRPr="000B21FA">
              <w:rPr>
                <w:rFonts w:ascii="Times New Roman" w:eastAsia="Calibri" w:hAnsi="Times New Roman" w:cs="Times New Roman"/>
                <w:sz w:val="22"/>
                <w:szCs w:val="22"/>
              </w:rPr>
              <w:t>de</w:t>
            </w:r>
            <w:proofErr w:type="spellEnd"/>
            <w:r w:rsidRPr="000B21FA">
              <w:rPr>
                <w:rFonts w:ascii="Times New Roman" w:eastAsia="Calibri" w:hAnsi="Times New Roman" w:cs="Times New Roman"/>
                <w:sz w:val="22"/>
                <w:szCs w:val="22"/>
              </w:rPr>
              <w:t xml:space="preserve"> 2016.</w:t>
            </w: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sz w:val="22"/>
                <w:szCs w:val="22"/>
              </w:rPr>
            </w:pPr>
          </w:p>
          <w:p w:rsidR="000B21FA" w:rsidRPr="000B21FA" w:rsidRDefault="000B21FA" w:rsidP="005C4054">
            <w:pPr>
              <w:autoSpaceDE w:val="0"/>
              <w:autoSpaceDN w:val="0"/>
              <w:adjustRightInd w:val="0"/>
              <w:spacing w:line="24" w:lineRule="atLeast"/>
              <w:jc w:val="center"/>
              <w:rPr>
                <w:rFonts w:ascii="Times New Roman" w:eastAsia="Calibri" w:hAnsi="Times New Roman" w:cs="Times New Roman"/>
                <w:sz w:val="22"/>
                <w:szCs w:val="22"/>
              </w:rPr>
            </w:pPr>
            <w:r w:rsidRPr="000B21FA">
              <w:rPr>
                <w:rFonts w:ascii="Times New Roman" w:eastAsia="Calibri" w:hAnsi="Times New Roman" w:cs="Times New Roman"/>
                <w:sz w:val="22"/>
                <w:szCs w:val="22"/>
              </w:rPr>
              <w:t>________________________________________________________</w:t>
            </w:r>
          </w:p>
          <w:p w:rsidR="000B21FA" w:rsidRPr="000B21FA" w:rsidRDefault="000B21FA" w:rsidP="005C4054">
            <w:pPr>
              <w:widowControl w:val="0"/>
              <w:spacing w:line="24" w:lineRule="atLeast"/>
              <w:jc w:val="center"/>
              <w:rPr>
                <w:rFonts w:ascii="Times New Roman" w:hAnsi="Times New Roman" w:cs="Times New Roman"/>
                <w:b/>
                <w:strike/>
                <w:sz w:val="22"/>
                <w:szCs w:val="22"/>
              </w:rPr>
            </w:pPr>
            <w:r w:rsidRPr="000B21FA">
              <w:rPr>
                <w:rFonts w:ascii="Times New Roman" w:eastAsia="Calibri" w:hAnsi="Times New Roman" w:cs="Times New Roman"/>
                <w:sz w:val="22"/>
                <w:szCs w:val="22"/>
              </w:rPr>
              <w:t>(representante legal da licitante no âmbito da licitação, com identificação completa</w:t>
            </w:r>
            <w:proofErr w:type="gramStart"/>
            <w:r w:rsidRPr="000B21FA">
              <w:rPr>
                <w:rFonts w:ascii="Times New Roman" w:eastAsia="Calibri" w:hAnsi="Times New Roman" w:cs="Times New Roman"/>
                <w:sz w:val="22"/>
                <w:szCs w:val="22"/>
              </w:rPr>
              <w:t>)</w:t>
            </w:r>
            <w:proofErr w:type="gramEnd"/>
          </w:p>
        </w:tc>
      </w:tr>
    </w:tbl>
    <w:p w:rsidR="000B21FA" w:rsidRPr="00A51A42" w:rsidRDefault="000B21FA" w:rsidP="000B21FA">
      <w:pPr>
        <w:spacing w:line="24" w:lineRule="atLeast"/>
        <w:rPr>
          <w:strike/>
        </w:rPr>
      </w:pPr>
    </w:p>
    <w:p w:rsidR="000B21FA" w:rsidRDefault="000B21FA" w:rsidP="000B21FA">
      <w:pPr>
        <w:spacing w:line="24" w:lineRule="atLeast"/>
        <w:rPr>
          <w:strike/>
        </w:rPr>
      </w:pPr>
    </w:p>
    <w:p w:rsidR="000B21FA" w:rsidRDefault="000B21FA" w:rsidP="000B21FA">
      <w:pPr>
        <w:spacing w:line="24" w:lineRule="atLeast"/>
        <w:rPr>
          <w:strike/>
        </w:rPr>
      </w:pPr>
    </w:p>
    <w:p w:rsidR="000B21FA" w:rsidRPr="00A51A42" w:rsidRDefault="000B21FA" w:rsidP="000B21FA">
      <w:pPr>
        <w:spacing w:line="24" w:lineRule="atLeast"/>
        <w:rPr>
          <w:strike/>
        </w:rPr>
      </w:pPr>
    </w:p>
    <w:p w:rsidR="000B21FA" w:rsidRPr="00A51A42" w:rsidRDefault="000B21FA" w:rsidP="000B21FA">
      <w:pPr>
        <w:spacing w:line="24" w:lineRule="atLeast"/>
        <w:rPr>
          <w:strike/>
        </w:rPr>
      </w:pPr>
    </w:p>
    <w:p w:rsidR="000B21FA" w:rsidRDefault="000B21FA" w:rsidP="000B21FA">
      <w:pPr>
        <w:spacing w:line="24" w:lineRule="atLeast"/>
        <w:rPr>
          <w:strike/>
        </w:rPr>
      </w:pPr>
    </w:p>
    <w:p w:rsidR="000B21FA" w:rsidRDefault="000B21FA" w:rsidP="000B21FA">
      <w:pPr>
        <w:spacing w:line="24" w:lineRule="atLeast"/>
        <w:rPr>
          <w:strike/>
        </w:rPr>
      </w:pPr>
    </w:p>
    <w:p w:rsidR="000B21FA" w:rsidRDefault="000B21FA" w:rsidP="000B21FA">
      <w:pPr>
        <w:spacing w:line="24" w:lineRule="atLeast"/>
        <w:rPr>
          <w:strike/>
        </w:rPr>
      </w:pPr>
    </w:p>
    <w:p w:rsidR="00F82359" w:rsidRDefault="00F82359" w:rsidP="000B21FA">
      <w:pPr>
        <w:spacing w:line="24" w:lineRule="atLeast"/>
        <w:rPr>
          <w:strike/>
        </w:rPr>
      </w:pPr>
    </w:p>
    <w:p w:rsidR="007270E2" w:rsidRDefault="007270E2">
      <w:pPr>
        <w:spacing w:after="200" w:line="276" w:lineRule="auto"/>
        <w:rPr>
          <w:strike/>
        </w:rPr>
      </w:pPr>
      <w:r>
        <w:rPr>
          <w:strike/>
        </w:rPr>
        <w:br w:type="page"/>
      </w:r>
    </w:p>
    <w:p w:rsidR="00F82359" w:rsidRDefault="00F82359" w:rsidP="000B21FA">
      <w:pPr>
        <w:spacing w:line="24" w:lineRule="atLeast"/>
        <w:rPr>
          <w:strike/>
        </w:rPr>
      </w:pPr>
    </w:p>
    <w:p w:rsidR="000B21FA" w:rsidRDefault="000B21FA" w:rsidP="000B21FA">
      <w:pPr>
        <w:spacing w:line="24" w:lineRule="atLeast"/>
        <w:rPr>
          <w:strike/>
        </w:rPr>
      </w:pPr>
    </w:p>
    <w:p w:rsidR="000B21FA" w:rsidRPr="00A51A42" w:rsidRDefault="000B21FA" w:rsidP="000B21FA">
      <w:pPr>
        <w:spacing w:line="24" w:lineRule="atLeast"/>
        <w:rPr>
          <w:strike/>
        </w:rPr>
      </w:pPr>
    </w:p>
    <w:p w:rsidR="000B21FA" w:rsidRPr="00A76499" w:rsidRDefault="000B21FA" w:rsidP="000B21FA">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0B21FA" w:rsidRPr="00A76499" w:rsidRDefault="000B21FA" w:rsidP="000B21FA">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4132DC">
        <w:rPr>
          <w:rFonts w:ascii="Times New Roman" w:hAnsi="Times New Roman" w:cs="Times New Roman"/>
          <w:b/>
          <w:bCs/>
          <w:sz w:val="24"/>
        </w:rPr>
        <w:t>00</w:t>
      </w:r>
      <w:r w:rsidRPr="00A76499">
        <w:rPr>
          <w:rFonts w:ascii="Times New Roman" w:hAnsi="Times New Roman" w:cs="Times New Roman"/>
          <w:b/>
          <w:bCs/>
          <w:sz w:val="24"/>
        </w:rPr>
        <w:t>/201</w:t>
      </w:r>
      <w:r>
        <w:rPr>
          <w:rFonts w:ascii="Times New Roman" w:hAnsi="Times New Roman" w:cs="Times New Roman"/>
          <w:b/>
          <w:bCs/>
          <w:sz w:val="24"/>
        </w:rPr>
        <w:t>6</w:t>
      </w:r>
      <w:r w:rsidRPr="00A76499">
        <w:rPr>
          <w:rFonts w:ascii="Times New Roman" w:hAnsi="Times New Roman" w:cs="Times New Roman"/>
          <w:b/>
          <w:bCs/>
          <w:sz w:val="24"/>
        </w:rPr>
        <w:t>-MME</w:t>
      </w:r>
    </w:p>
    <w:p w:rsidR="000B21FA" w:rsidRPr="007F52E3"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5C4054">
        <w:rPr>
          <w:rFonts w:ascii="Times New Roman" w:hAnsi="Times New Roman" w:cs="Times New Roman"/>
          <w:b/>
          <w:bCs/>
          <w:sz w:val="24"/>
        </w:rPr>
        <w:t>001494</w:t>
      </w:r>
      <w:r>
        <w:rPr>
          <w:rFonts w:ascii="Times New Roman" w:hAnsi="Times New Roman" w:cs="Times New Roman"/>
          <w:b/>
          <w:bCs/>
          <w:sz w:val="24"/>
        </w:rPr>
        <w:t>/2016-</w:t>
      </w:r>
      <w:r w:rsidR="005C4054">
        <w:rPr>
          <w:rFonts w:ascii="Times New Roman" w:hAnsi="Times New Roman" w:cs="Times New Roman"/>
          <w:b/>
          <w:bCs/>
          <w:sz w:val="24"/>
        </w:rPr>
        <w:t>41</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0B21FA" w:rsidRPr="00A76499" w:rsidRDefault="000B21FA" w:rsidP="000B21F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0B21FA" w:rsidRPr="00A76499" w:rsidRDefault="000B21FA" w:rsidP="000B21FA">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0B21FA" w:rsidRPr="00A76499" w:rsidRDefault="000B21FA" w:rsidP="000B21FA">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0B21FA" w:rsidRPr="00A51A42" w:rsidRDefault="000B21FA" w:rsidP="000B21FA">
      <w:pPr>
        <w:pBdr>
          <w:top w:val="single" w:sz="4" w:space="1" w:color="auto"/>
          <w:left w:val="single" w:sz="4" w:space="4" w:color="auto"/>
          <w:bottom w:val="single" w:sz="4" w:space="1" w:color="auto"/>
          <w:right w:val="single" w:sz="4" w:space="4" w:color="auto"/>
        </w:pBdr>
        <w:jc w:val="center"/>
        <w:rPr>
          <w:rFonts w:eastAsia="Calibri"/>
          <w:strike/>
        </w:rPr>
      </w:pPr>
    </w:p>
    <w:p w:rsidR="000B21FA" w:rsidRPr="00A51A42" w:rsidRDefault="000B21FA" w:rsidP="000B21FA">
      <w:pPr>
        <w:pBdr>
          <w:top w:val="single" w:sz="4" w:space="1" w:color="auto"/>
          <w:left w:val="single" w:sz="4" w:space="4" w:color="auto"/>
          <w:bottom w:val="single" w:sz="4" w:space="1" w:color="auto"/>
          <w:right w:val="single" w:sz="4" w:space="4" w:color="auto"/>
        </w:pBdr>
        <w:jc w:val="center"/>
        <w:rPr>
          <w:rFonts w:eastAsia="Calibri"/>
          <w:strike/>
        </w:rPr>
      </w:pPr>
    </w:p>
    <w:p w:rsidR="000B21FA" w:rsidRDefault="000B21FA" w:rsidP="000B21FA">
      <w:pPr>
        <w:jc w:val="center"/>
        <w:rPr>
          <w:b/>
          <w:bCs/>
        </w:rPr>
      </w:pPr>
    </w:p>
    <w:p w:rsidR="000B21FA" w:rsidRDefault="000B21FA" w:rsidP="000B21FA">
      <w:pPr>
        <w:jc w:val="center"/>
        <w:rPr>
          <w:b/>
          <w:bCs/>
        </w:rPr>
      </w:pPr>
    </w:p>
    <w:p w:rsidR="000B21FA" w:rsidRDefault="000B21FA" w:rsidP="000B21FA">
      <w:pPr>
        <w:spacing w:line="24" w:lineRule="atLeast"/>
      </w:pPr>
    </w:p>
    <w:p w:rsidR="000B21FA" w:rsidRDefault="000B21FA">
      <w:pPr>
        <w:spacing w:after="200" w:line="276" w:lineRule="auto"/>
        <w:rPr>
          <w:rFonts w:ascii="Times New Roman" w:hAnsi="Times New Roman" w:cs="Times New Roman"/>
          <w:sz w:val="24"/>
        </w:rPr>
      </w:pPr>
      <w:r>
        <w:rPr>
          <w:rFonts w:ascii="Times New Roman" w:hAnsi="Times New Roman" w:cs="Times New Roman"/>
          <w:sz w:val="24"/>
        </w:rPr>
        <w:br w:type="page"/>
      </w:r>
    </w:p>
    <w:p w:rsidR="005C4054" w:rsidRDefault="005C4054">
      <w:pPr>
        <w:spacing w:after="200" w:line="276" w:lineRule="auto"/>
        <w:rPr>
          <w:rFonts w:ascii="Times New Roman" w:hAnsi="Times New Roman" w:cs="Times New Roman"/>
          <w:sz w:val="24"/>
        </w:rPr>
      </w:pPr>
    </w:p>
    <w:p w:rsidR="007270E2" w:rsidRDefault="007270E2" w:rsidP="009A7E0D">
      <w:pPr>
        <w:shd w:val="clear" w:color="auto" w:fill="D9D9D9"/>
        <w:tabs>
          <w:tab w:val="left" w:pos="8647"/>
          <w:tab w:val="left" w:pos="10632"/>
        </w:tabs>
        <w:spacing w:after="40"/>
        <w:jc w:val="center"/>
        <w:rPr>
          <w:rFonts w:ascii="Times New Roman" w:hAnsi="Times New Roman" w:cs="Times New Roman"/>
          <w:b/>
          <w:sz w:val="24"/>
        </w:rPr>
      </w:pPr>
      <w:r>
        <w:rPr>
          <w:rFonts w:ascii="Times New Roman" w:hAnsi="Times New Roman" w:cs="Times New Roman"/>
          <w:b/>
          <w:sz w:val="24"/>
        </w:rPr>
        <w:t>ANEXO IV</w:t>
      </w:r>
    </w:p>
    <w:p w:rsidR="009A7E0D" w:rsidRPr="006C7F6D" w:rsidRDefault="009A7E0D" w:rsidP="009A7E0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rsidR="009A7E0D" w:rsidRDefault="009A7E0D" w:rsidP="009A7E0D">
      <w:pPr>
        <w:spacing w:after="120"/>
        <w:rPr>
          <w:rFonts w:ascii="Times New Roman" w:hAnsi="Times New Roman" w:cs="Times New Roman"/>
          <w:bCs/>
          <w:sz w:val="24"/>
        </w:rPr>
      </w:pPr>
    </w:p>
    <w:p w:rsidR="009A7E0D" w:rsidRPr="00B4552E" w:rsidRDefault="009A7E0D" w:rsidP="009A7E0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Pr="00173257">
        <w:rPr>
          <w:rFonts w:ascii="Times New Roman" w:hAnsi="Times New Roman" w:cs="Times New Roman"/>
          <w:b/>
          <w:bCs/>
          <w:sz w:val="24"/>
        </w:rPr>
        <w:t>48000.</w:t>
      </w:r>
      <w:r>
        <w:rPr>
          <w:rFonts w:ascii="Times New Roman" w:hAnsi="Times New Roman" w:cs="Times New Roman"/>
          <w:b/>
          <w:bCs/>
          <w:sz w:val="24"/>
        </w:rPr>
        <w:t>001494/2016-41</w:t>
      </w:r>
    </w:p>
    <w:p w:rsidR="009A7E0D" w:rsidRPr="00B4552E" w:rsidRDefault="009A7E0D" w:rsidP="009A7E0D">
      <w:pPr>
        <w:spacing w:after="120"/>
        <w:rPr>
          <w:rFonts w:ascii="Times New Roman" w:hAnsi="Times New Roman" w:cs="Times New Roman"/>
          <w:b/>
          <w:bCs/>
          <w:sz w:val="24"/>
        </w:rPr>
      </w:pPr>
    </w:p>
    <w:p w:rsidR="009A7E0D" w:rsidRPr="00B4552E" w:rsidRDefault="009A7E0D" w:rsidP="009A7E0D">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9A7E0D" w:rsidRDefault="009A7E0D" w:rsidP="009A7E0D">
      <w:pPr>
        <w:jc w:val="both"/>
        <w:rPr>
          <w:rFonts w:ascii="Times New Roman" w:hAnsi="Times New Roman" w:cs="Times New Roman"/>
          <w:sz w:val="24"/>
        </w:rPr>
      </w:pPr>
    </w:p>
    <w:p w:rsidR="009A7E0D" w:rsidRPr="00B4552E" w:rsidRDefault="009A7E0D" w:rsidP="009A7E0D">
      <w:pPr>
        <w:jc w:val="both"/>
        <w:rPr>
          <w:rFonts w:ascii="Times New Roman" w:hAnsi="Times New Roman" w:cs="Times New Roman"/>
          <w:sz w:val="24"/>
        </w:rPr>
      </w:pPr>
    </w:p>
    <w:p w:rsidR="009A7E0D" w:rsidRDefault="009A7E0D" w:rsidP="009A7E0D">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3D0BD6">
        <w:rPr>
          <w:rFonts w:ascii="Times New Roman" w:hAnsi="Times New Roman" w:cs="Times New Roman"/>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Pr="006358DC">
        <w:rPr>
          <w:rFonts w:ascii="Times New Roman" w:hAnsi="Times New Roman" w:cs="Times New Roman"/>
          <w:sz w:val="24"/>
        </w:rPr>
        <w:t xml:space="preserve">neste ato representado por seu </w:t>
      </w:r>
      <w:r w:rsidRPr="003D0BD6">
        <w:rPr>
          <w:rFonts w:ascii="Times New Roman" w:hAnsi="Times New Roman" w:cs="Times New Roman"/>
          <w:bCs/>
          <w:sz w:val="24"/>
        </w:rPr>
        <w:t>Subsecretário de Planejamento, Orçamento e Administração</w:t>
      </w:r>
      <w:r w:rsidRPr="003D0BD6">
        <w:rPr>
          <w:rFonts w:ascii="Times New Roman" w:hAnsi="Times New Roman" w:cs="Times New Roman"/>
          <w:sz w:val="24"/>
        </w:rPr>
        <w:t>, Senhor</w:t>
      </w:r>
      <w:proofErr w:type="gramStart"/>
      <w:r>
        <w:rPr>
          <w:rFonts w:ascii="Times New Roman" w:hAnsi="Times New Roman" w:cs="Times New Roman"/>
          <w:sz w:val="24"/>
        </w:rPr>
        <w:t>.........................................</w:t>
      </w:r>
      <w:proofErr w:type="gramEnd"/>
      <w:r>
        <w:rPr>
          <w:rFonts w:ascii="Times New Roman" w:hAnsi="Times New Roman" w:cs="Times New Roman"/>
          <w:color w:val="FF0000"/>
          <w:sz w:val="24"/>
        </w:rPr>
        <w:t xml:space="preserve">  </w:t>
      </w:r>
      <w:proofErr w:type="gramStart"/>
      <w:r w:rsidRPr="00652004">
        <w:rPr>
          <w:rFonts w:ascii="Times New Roman" w:hAnsi="Times New Roman" w:cs="Times New Roman"/>
          <w:color w:val="000000" w:themeColor="text1"/>
          <w:sz w:val="24"/>
        </w:rPr>
        <w:t>nomeado</w:t>
      </w:r>
      <w:proofErr w:type="gramEnd"/>
      <w:r>
        <w:rPr>
          <w:rFonts w:ascii="Times New Roman" w:hAnsi="Times New Roman" w:cs="Times New Roman"/>
          <w:color w:val="FF0000"/>
          <w:sz w:val="24"/>
        </w:rPr>
        <w:t xml:space="preserve"> </w:t>
      </w:r>
      <w:r w:rsidRPr="00B4552E">
        <w:rPr>
          <w:rFonts w:ascii="Times New Roman" w:hAnsi="Times New Roman" w:cs="Times New Roman"/>
          <w:sz w:val="24"/>
        </w:rPr>
        <w:t xml:space="preserve">pela Portaria SE/MME nº </w:t>
      </w:r>
      <w:r>
        <w:rPr>
          <w:rFonts w:ascii="Times New Roman" w:hAnsi="Times New Roman" w:cs="Times New Roman"/>
          <w:sz w:val="24"/>
        </w:rPr>
        <w:t>______</w:t>
      </w:r>
      <w:r w:rsidRPr="00B4552E">
        <w:rPr>
          <w:rFonts w:ascii="Times New Roman" w:hAnsi="Times New Roman" w:cs="Times New Roman"/>
          <w:sz w:val="24"/>
        </w:rPr>
        <w:t xml:space="preserve">, de </w:t>
      </w:r>
      <w:r>
        <w:rPr>
          <w:rFonts w:ascii="Times New Roman" w:hAnsi="Times New Roman" w:cs="Times New Roman"/>
          <w:sz w:val="24"/>
        </w:rPr>
        <w:t>___/___/____</w:t>
      </w:r>
      <w:r w:rsidRPr="00B4552E">
        <w:rPr>
          <w:rFonts w:ascii="Times New Roman" w:hAnsi="Times New Roman" w:cs="Times New Roman"/>
          <w:sz w:val="24"/>
        </w:rPr>
        <w:t xml:space="preserve">, </w:t>
      </w:r>
      <w:r w:rsidRPr="00652004">
        <w:rPr>
          <w:rFonts w:ascii="Times New Roman" w:hAnsi="Times New Roman" w:cs="Times New Roman"/>
          <w:color w:val="000000" w:themeColor="text1"/>
          <w:sz w:val="24"/>
        </w:rPr>
        <w:t>publicada no</w:t>
      </w:r>
      <w:r w:rsidRPr="00652004">
        <w:rPr>
          <w:rFonts w:ascii="Times New Roman" w:hAnsi="Times New Roman" w:cs="Times New Roman"/>
          <w:i/>
          <w:color w:val="000000" w:themeColor="text1"/>
          <w:sz w:val="24"/>
        </w:rPr>
        <w:t xml:space="preserve"> </w:t>
      </w:r>
      <w:r w:rsidRPr="00954ADD">
        <w:rPr>
          <w:rFonts w:ascii="Times New Roman" w:hAnsi="Times New Roman" w:cs="Times New Roman"/>
          <w:iCs/>
          <w:color w:val="000000" w:themeColor="text1"/>
          <w:sz w:val="24"/>
        </w:rPr>
        <w:t>DOU</w:t>
      </w:r>
      <w:r w:rsidRPr="00652004">
        <w:rPr>
          <w:rFonts w:ascii="Times New Roman" w:hAnsi="Times New Roman" w:cs="Times New Roman"/>
          <w:i/>
          <w:color w:val="000000" w:themeColor="text1"/>
          <w:sz w:val="24"/>
        </w:rPr>
        <w:t xml:space="preserve"> </w:t>
      </w:r>
      <w:r w:rsidRPr="00652004">
        <w:rPr>
          <w:rFonts w:ascii="Times New Roman" w:hAnsi="Times New Roman" w:cs="Times New Roman"/>
          <w:color w:val="000000" w:themeColor="text1"/>
          <w:sz w:val="24"/>
        </w:rPr>
        <w:t xml:space="preserve">de ..... </w:t>
      </w:r>
      <w:proofErr w:type="gramStart"/>
      <w:r w:rsidRPr="00652004">
        <w:rPr>
          <w:rFonts w:ascii="Times New Roman" w:hAnsi="Times New Roman" w:cs="Times New Roman"/>
          <w:color w:val="000000" w:themeColor="text1"/>
          <w:sz w:val="24"/>
        </w:rPr>
        <w:t>de</w:t>
      </w:r>
      <w:proofErr w:type="gramEnd"/>
      <w:r w:rsidRPr="00652004">
        <w:rPr>
          <w:rFonts w:ascii="Times New Roman" w:hAnsi="Times New Roman" w:cs="Times New Roman"/>
          <w:color w:val="000000" w:themeColor="text1"/>
          <w:sz w:val="24"/>
        </w:rPr>
        <w:t xml:space="preserve"> ............... </w:t>
      </w:r>
      <w:proofErr w:type="gramStart"/>
      <w:r w:rsidRPr="00652004">
        <w:rPr>
          <w:rFonts w:ascii="Times New Roman" w:hAnsi="Times New Roman" w:cs="Times New Roman"/>
          <w:color w:val="000000" w:themeColor="text1"/>
          <w:sz w:val="24"/>
        </w:rPr>
        <w:t>de</w:t>
      </w:r>
      <w:proofErr w:type="gramEnd"/>
      <w:r w:rsidRPr="00652004">
        <w:rPr>
          <w:rFonts w:ascii="Times New Roman" w:hAnsi="Times New Roman" w:cs="Times New Roman"/>
          <w:color w:val="000000" w:themeColor="text1"/>
          <w:sz w:val="24"/>
        </w:rPr>
        <w:t xml:space="preserve"> ...........,</w:t>
      </w:r>
      <w:r w:rsidRPr="00652004">
        <w:rPr>
          <w:rFonts w:cs="Arial"/>
          <w:color w:val="000000" w:themeColor="text1"/>
          <w:szCs w:val="20"/>
        </w:rPr>
        <w:t xml:space="preserve"> </w:t>
      </w:r>
      <w:r w:rsidRPr="00B4552E">
        <w:rPr>
          <w:rFonts w:ascii="Times New Roman" w:hAnsi="Times New Roman" w:cs="Times New Roman"/>
          <w:sz w:val="24"/>
        </w:rPr>
        <w:t xml:space="preserve">inscrito no CPF nº </w:t>
      </w:r>
      <w:r>
        <w:rPr>
          <w:rFonts w:ascii="Times New Roman" w:hAnsi="Times New Roman" w:cs="Times New Roman"/>
          <w:sz w:val="24"/>
        </w:rPr>
        <w:t>___________________</w:t>
      </w:r>
      <w:r w:rsidRPr="00B4552E">
        <w:rPr>
          <w:rFonts w:ascii="Times New Roman" w:hAnsi="Times New Roman" w:cs="Times New Roman"/>
          <w:sz w:val="24"/>
        </w:rPr>
        <w:t>, portador da Carteira de Identidade nº ............................., doravante denominad</w:t>
      </w:r>
      <w:r>
        <w:rPr>
          <w:rFonts w:ascii="Times New Roman" w:hAnsi="Times New Roman" w:cs="Times New Roman"/>
          <w:sz w:val="24"/>
        </w:rPr>
        <w:t>o</w:t>
      </w:r>
      <w:r w:rsidRPr="00B4552E">
        <w:rPr>
          <w:rFonts w:ascii="Times New Roman" w:hAnsi="Times New Roman" w:cs="Times New Roman"/>
          <w:sz w:val="24"/>
        </w:rPr>
        <w:t xml:space="preserve">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nº </w:t>
      </w:r>
      <w:r w:rsidRPr="00173257">
        <w:rPr>
          <w:rFonts w:ascii="Times New Roman" w:hAnsi="Times New Roman" w:cs="Times New Roman"/>
          <w:b/>
          <w:bCs/>
          <w:sz w:val="24"/>
        </w:rPr>
        <w:t>48000.</w:t>
      </w:r>
      <w:r>
        <w:rPr>
          <w:rFonts w:ascii="Times New Roman" w:hAnsi="Times New Roman" w:cs="Times New Roman"/>
          <w:b/>
          <w:bCs/>
          <w:sz w:val="24"/>
        </w:rPr>
        <w:t xml:space="preserve">001494/2016-41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Lei nº 8.666, de 21 de junho de 1993, da Lei nº 10.520, de 17 de julho de 2002, </w:t>
      </w:r>
      <w:r w:rsidRPr="00652004">
        <w:rPr>
          <w:rFonts w:ascii="Times New Roman" w:hAnsi="Times New Roman" w:cs="Times New Roman"/>
          <w:color w:val="000000" w:themeColor="text1"/>
          <w:sz w:val="24"/>
        </w:rPr>
        <w:t>do Decreto 5.450, de 31 de maio de 2005,</w:t>
      </w:r>
      <w:r>
        <w:rPr>
          <w:rFonts w:ascii="Times New Roman" w:hAnsi="Times New Roman" w:cs="Times New Roman"/>
          <w:color w:val="FF0000"/>
          <w:sz w:val="24"/>
        </w:rPr>
        <w:t xml:space="preserve"> </w:t>
      </w:r>
      <w:r w:rsidRPr="00BE55DA">
        <w:rPr>
          <w:rFonts w:ascii="Times New Roman" w:hAnsi="Times New Roman" w:cs="Times New Roman"/>
          <w:sz w:val="24"/>
        </w:rPr>
        <w:t>do Decreto nº 2.271, de 7 de julho de 1997 e da Instrução Normativa</w:t>
      </w:r>
      <w:r>
        <w:rPr>
          <w:rFonts w:ascii="Times New Roman" w:hAnsi="Times New Roman" w:cs="Times New Roman"/>
          <w:sz w:val="24"/>
        </w:rPr>
        <w:t>/MP</w:t>
      </w:r>
      <w:r w:rsidRPr="00BE55DA">
        <w:rPr>
          <w:rFonts w:ascii="Times New Roman" w:hAnsi="Times New Roman" w:cs="Times New Roman"/>
          <w:sz w:val="24"/>
        </w:rPr>
        <w:t xml:space="preserve"> nº 2, de 30 de abril de 2008</w:t>
      </w:r>
      <w:r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Pr>
          <w:rFonts w:ascii="Times New Roman" w:hAnsi="Times New Roman" w:cs="Times New Roman"/>
          <w:b/>
          <w:sz w:val="24"/>
        </w:rPr>
        <w:t>00/2016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rsidR="009A7E0D" w:rsidRPr="00AF445F" w:rsidRDefault="009A7E0D" w:rsidP="009A7E0D">
      <w:pPr>
        <w:tabs>
          <w:tab w:val="left" w:pos="1418"/>
        </w:tabs>
        <w:spacing w:after="120"/>
        <w:ind w:firstLine="709"/>
        <w:jc w:val="both"/>
        <w:rPr>
          <w:rFonts w:ascii="Times New Roman" w:hAnsi="Times New Roman" w:cs="Times New Roman"/>
          <w:sz w:val="8"/>
          <w:szCs w:val="8"/>
        </w:rPr>
      </w:pPr>
    </w:p>
    <w:p w:rsidR="009A7E0D" w:rsidRPr="00DC54A5" w:rsidRDefault="009A7E0D" w:rsidP="009A7E0D">
      <w:pPr>
        <w:pStyle w:val="Nivel1"/>
        <w:numPr>
          <w:ilvl w:val="0"/>
          <w:numId w:val="32"/>
        </w:numPr>
        <w:spacing w:before="0" w:after="0" w:line="240" w:lineRule="auto"/>
        <w:ind w:left="284" w:hanging="284"/>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rsidR="009A7E0D" w:rsidRPr="009A7E0D" w:rsidRDefault="009A7E0D" w:rsidP="009A7E0D">
      <w:pPr>
        <w:ind w:left="851" w:right="-284" w:hanging="567"/>
        <w:jc w:val="both"/>
        <w:rPr>
          <w:rFonts w:ascii="Times New Roman" w:hAnsi="Times New Roman" w:cs="Times New Roman"/>
          <w:sz w:val="24"/>
        </w:rPr>
      </w:pPr>
      <w:r w:rsidRPr="009A7E0D">
        <w:rPr>
          <w:rFonts w:ascii="Times New Roman" w:hAnsi="Times New Roman" w:cs="Times New Roman"/>
          <w:sz w:val="24"/>
        </w:rPr>
        <w:t>1.1</w:t>
      </w:r>
      <w:r w:rsidRPr="009A7E0D">
        <w:rPr>
          <w:rFonts w:ascii="Times New Roman" w:hAnsi="Times New Roman" w:cs="Times New Roman"/>
          <w:sz w:val="24"/>
        </w:rPr>
        <w:tab/>
        <w:t xml:space="preserve">O objeto do presente instrumento é a </w:t>
      </w:r>
      <w:r w:rsidRPr="009A7E0D">
        <w:rPr>
          <w:rFonts w:ascii="Times New Roman" w:hAnsi="Times New Roman" w:cs="Times New Roman"/>
          <w:b/>
          <w:sz w:val="24"/>
        </w:rPr>
        <w:t>contratação de empresa especializada para fornecimento de água mineral natural, não gasosa, não gaseificada, acondicionada em garrafões de 20 litros</w:t>
      </w:r>
      <w:r w:rsidRPr="009A7E0D">
        <w:rPr>
          <w:rFonts w:ascii="Times New Roman" w:hAnsi="Times New Roman" w:cs="Times New Roman"/>
          <w:sz w:val="24"/>
        </w:rPr>
        <w:t xml:space="preserve">, para atender as necessidades do Ministério de Minas e Energia, em Brasília/DF, de acordo com as especificações técnicas, os quantitativos e as condições gerais consignadas no Termo de Referência, </w:t>
      </w:r>
      <w:r w:rsidRPr="009A7E0D">
        <w:rPr>
          <w:rFonts w:ascii="Times New Roman" w:hAnsi="Times New Roman" w:cs="Times New Roman"/>
          <w:b/>
          <w:sz w:val="24"/>
        </w:rPr>
        <w:t>Anexo I</w:t>
      </w:r>
      <w:r w:rsidRPr="009A7E0D">
        <w:rPr>
          <w:rFonts w:ascii="Times New Roman" w:hAnsi="Times New Roman" w:cs="Times New Roman"/>
          <w:sz w:val="24"/>
        </w:rPr>
        <w:t xml:space="preserve"> do Edital.</w:t>
      </w:r>
    </w:p>
    <w:p w:rsidR="009A7E0D" w:rsidRDefault="009A7E0D" w:rsidP="009A7E0D">
      <w:pPr>
        <w:tabs>
          <w:tab w:val="left" w:pos="851"/>
        </w:tabs>
        <w:spacing w:before="120"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 xml:space="preserve">com os documentos que a compõem independentemente de </w:t>
      </w:r>
      <w:r w:rsidRPr="00B15906">
        <w:rPr>
          <w:rFonts w:ascii="Times New Roman" w:hAnsi="Times New Roman" w:cs="Times New Roman"/>
          <w:sz w:val="24"/>
        </w:rPr>
        <w:t>transcrição.</w:t>
      </w:r>
    </w:p>
    <w:p w:rsidR="009A7E0D" w:rsidRPr="00B15906" w:rsidRDefault="009A7E0D" w:rsidP="009A7E0D">
      <w:pPr>
        <w:tabs>
          <w:tab w:val="left" w:pos="851"/>
        </w:tabs>
        <w:ind w:left="851" w:hanging="567"/>
        <w:jc w:val="both"/>
        <w:rPr>
          <w:rFonts w:ascii="Times New Roman" w:hAnsi="Times New Roman" w:cs="Times New Roman"/>
          <w:sz w:val="24"/>
        </w:rPr>
      </w:pPr>
    </w:p>
    <w:p w:rsidR="009A7E0D" w:rsidRPr="00B15906" w:rsidRDefault="009A7E0D" w:rsidP="009A7E0D">
      <w:pPr>
        <w:tabs>
          <w:tab w:val="left" w:pos="284"/>
        </w:tabs>
        <w:rPr>
          <w:rFonts w:ascii="Times New Roman" w:hAnsi="Times New Roman" w:cs="Times New Roman"/>
          <w:b/>
          <w:bCs/>
          <w:iCs/>
          <w:sz w:val="24"/>
        </w:rPr>
      </w:pPr>
      <w:r w:rsidRPr="00B15906">
        <w:rPr>
          <w:rFonts w:ascii="Times New Roman" w:hAnsi="Times New Roman" w:cs="Times New Roman"/>
          <w:b/>
          <w:sz w:val="24"/>
        </w:rPr>
        <w:t>2.</w:t>
      </w:r>
      <w:r w:rsidRPr="00B15906">
        <w:rPr>
          <w:rFonts w:ascii="Times New Roman" w:hAnsi="Times New Roman" w:cs="Times New Roman"/>
          <w:b/>
          <w:sz w:val="24"/>
        </w:rPr>
        <w:tab/>
        <w:t xml:space="preserve">CLÁUSULA SEGUNDA – </w:t>
      </w:r>
      <w:proofErr w:type="gramStart"/>
      <w:r w:rsidRPr="00B15906">
        <w:rPr>
          <w:rFonts w:ascii="Times New Roman" w:hAnsi="Times New Roman" w:cs="Times New Roman"/>
          <w:b/>
          <w:sz w:val="24"/>
        </w:rPr>
        <w:t>VIGÊNCIA</w:t>
      </w:r>
      <w:proofErr w:type="gramEnd"/>
    </w:p>
    <w:p w:rsidR="009A7E0D" w:rsidRDefault="009A7E0D" w:rsidP="009D4542">
      <w:pPr>
        <w:spacing w:after="120"/>
        <w:ind w:left="851" w:hanging="567"/>
        <w:jc w:val="both"/>
        <w:rPr>
          <w:rFonts w:ascii="Times New Roman" w:hAnsi="Times New Roman" w:cs="Times New Roman"/>
          <w:bCs/>
          <w:iCs/>
          <w:sz w:val="24"/>
        </w:rPr>
      </w:pPr>
      <w:r w:rsidRPr="00B15906">
        <w:rPr>
          <w:rFonts w:ascii="Times New Roman" w:hAnsi="Times New Roman" w:cs="Times New Roman"/>
          <w:bCs/>
          <w:iCs/>
          <w:sz w:val="24"/>
        </w:rPr>
        <w:t>2.1</w:t>
      </w:r>
      <w:r w:rsidRPr="00B15906">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de</w:t>
      </w:r>
      <w:r>
        <w:rPr>
          <w:rFonts w:ascii="Times New Roman" w:hAnsi="Times New Roman" w:cs="Times New Roman"/>
          <w:bCs/>
          <w:iCs/>
          <w:sz w:val="24"/>
        </w:rPr>
        <w:t xml:space="preserv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Pr>
          <w:rFonts w:ascii="Times New Roman" w:hAnsi="Times New Roman" w:cs="Times New Roman"/>
          <w:bCs/>
          <w:iCs/>
          <w:sz w:val="24"/>
        </w:rPr>
        <w:t>.........../........./.........</w:t>
      </w:r>
    </w:p>
    <w:p w:rsidR="009D4542" w:rsidRDefault="009D4542" w:rsidP="009D4542">
      <w:pPr>
        <w:spacing w:after="120"/>
        <w:ind w:left="851" w:hanging="567"/>
        <w:jc w:val="both"/>
        <w:rPr>
          <w:rFonts w:ascii="Times New Roman" w:hAnsi="Times New Roman" w:cs="Times New Roman"/>
          <w:bCs/>
          <w:iCs/>
          <w:sz w:val="24"/>
        </w:rPr>
      </w:pPr>
    </w:p>
    <w:p w:rsidR="009A7E0D" w:rsidRPr="003F3E5B" w:rsidRDefault="009A7E0D" w:rsidP="009D4542">
      <w:pPr>
        <w:pStyle w:val="Nivel1"/>
        <w:numPr>
          <w:ilvl w:val="0"/>
          <w:numId w:val="33"/>
        </w:numPr>
        <w:spacing w:before="0" w:after="0" w:line="240" w:lineRule="auto"/>
        <w:rPr>
          <w:rFonts w:ascii="Times New Roman" w:eastAsia="Calibri" w:hAnsi="Times New Roman"/>
          <w:color w:val="auto"/>
          <w:sz w:val="24"/>
          <w:szCs w:val="24"/>
          <w:lang w:eastAsia="en-US"/>
        </w:rPr>
      </w:pPr>
      <w:r w:rsidRPr="003F3E5B">
        <w:rPr>
          <w:rFonts w:ascii="Times New Roman" w:hAnsi="Times New Roman"/>
          <w:color w:val="auto"/>
          <w:sz w:val="24"/>
          <w:szCs w:val="24"/>
        </w:rPr>
        <w:lastRenderedPageBreak/>
        <w:t>CLÁUSULA TERCEIRA – PREÇO</w:t>
      </w:r>
    </w:p>
    <w:p w:rsidR="009A7E0D" w:rsidRDefault="009A7E0D" w:rsidP="009D4542">
      <w:pPr>
        <w:numPr>
          <w:ilvl w:val="1"/>
          <w:numId w:val="33"/>
        </w:numPr>
        <w:ind w:left="709" w:right="68" w:hanging="425"/>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resultante da aplicação do preço total indicado na planilha abaixo e na proposta</w:t>
      </w:r>
      <w:r>
        <w:rPr>
          <w:rFonts w:ascii="Times New Roman" w:hAnsi="Times New Roman" w:cs="Times New Roman"/>
          <w:sz w:val="24"/>
        </w:rPr>
        <w:t xml:space="preserve"> da Contratada</w:t>
      </w:r>
      <w:r w:rsidRPr="00B61E53">
        <w:rPr>
          <w:rFonts w:ascii="Times New Roman" w:hAnsi="Times New Roman" w:cs="Times New Roman"/>
          <w:sz w:val="24"/>
        </w:rPr>
        <w:t>, não estando sujeita a reajuste ou acréscimo de qualquer natureza:</w:t>
      </w:r>
    </w:p>
    <w:p w:rsidR="009A7E0D" w:rsidRDefault="009A7E0D" w:rsidP="009A7E0D">
      <w:pPr>
        <w:spacing w:before="240" w:after="120"/>
        <w:ind w:left="709" w:right="68"/>
        <w:contextualSpacing/>
        <w:jc w:val="both"/>
        <w:rPr>
          <w:rFonts w:ascii="Times New Roman" w:hAnsi="Times New Roman" w:cs="Times New Roman"/>
          <w:sz w:val="24"/>
        </w:rPr>
      </w:pPr>
    </w:p>
    <w:tbl>
      <w:tblPr>
        <w:tblW w:w="8753" w:type="dxa"/>
        <w:jc w:val="right"/>
        <w:tblInd w:w="3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792"/>
        <w:gridCol w:w="992"/>
        <w:gridCol w:w="1590"/>
        <w:gridCol w:w="1670"/>
      </w:tblGrid>
      <w:tr w:rsidR="009A7E0D" w:rsidRPr="000B21FA" w:rsidTr="009A7E0D">
        <w:trPr>
          <w:jc w:val="right"/>
        </w:trPr>
        <w:tc>
          <w:tcPr>
            <w:tcW w:w="709" w:type="dxa"/>
            <w:shd w:val="clear" w:color="auto" w:fill="DAEEF3"/>
            <w:vAlign w:val="center"/>
          </w:tcPr>
          <w:p w:rsidR="009A7E0D" w:rsidRPr="000B21FA" w:rsidRDefault="009A7E0D" w:rsidP="005C4054">
            <w:pPr>
              <w:autoSpaceDE w:val="0"/>
              <w:autoSpaceDN w:val="0"/>
              <w:adjustRightInd w:val="0"/>
              <w:ind w:right="-284"/>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Item</w:t>
            </w:r>
          </w:p>
        </w:tc>
        <w:tc>
          <w:tcPr>
            <w:tcW w:w="3792" w:type="dxa"/>
            <w:shd w:val="clear" w:color="auto" w:fill="DAEEF3"/>
            <w:vAlign w:val="center"/>
          </w:tcPr>
          <w:p w:rsidR="009A7E0D" w:rsidRPr="000B21FA" w:rsidRDefault="009A7E0D" w:rsidP="005C4054">
            <w:pPr>
              <w:autoSpaceDE w:val="0"/>
              <w:autoSpaceDN w:val="0"/>
              <w:adjustRightInd w:val="0"/>
              <w:spacing w:before="12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Descrição</w:t>
            </w:r>
          </w:p>
        </w:tc>
        <w:tc>
          <w:tcPr>
            <w:tcW w:w="992" w:type="dxa"/>
            <w:shd w:val="clear" w:color="auto" w:fill="DAEEF3"/>
            <w:vAlign w:val="center"/>
          </w:tcPr>
          <w:p w:rsidR="009A7E0D" w:rsidRPr="000B21FA" w:rsidRDefault="009A7E0D" w:rsidP="005C4054">
            <w:pPr>
              <w:autoSpaceDE w:val="0"/>
              <w:autoSpaceDN w:val="0"/>
              <w:adjustRightInd w:val="0"/>
              <w:spacing w:before="120"/>
              <w:ind w:right="-284"/>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Quant.</w:t>
            </w:r>
          </w:p>
        </w:tc>
        <w:tc>
          <w:tcPr>
            <w:tcW w:w="1590" w:type="dxa"/>
            <w:shd w:val="clear" w:color="auto" w:fill="DAEEF3"/>
            <w:vAlign w:val="center"/>
          </w:tcPr>
          <w:p w:rsidR="009A7E0D" w:rsidRPr="000B21FA" w:rsidRDefault="009A7E0D"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VAlOr Unitário</w:t>
            </w:r>
          </w:p>
          <w:p w:rsidR="009A7E0D" w:rsidRPr="000B21FA" w:rsidRDefault="009A7E0D"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R$</w:t>
            </w:r>
          </w:p>
        </w:tc>
        <w:tc>
          <w:tcPr>
            <w:tcW w:w="1670" w:type="dxa"/>
            <w:shd w:val="clear" w:color="auto" w:fill="DAEEF3"/>
            <w:vAlign w:val="center"/>
          </w:tcPr>
          <w:p w:rsidR="009A7E0D" w:rsidRPr="000B21FA" w:rsidRDefault="009A7E0D"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vAlOr</w:t>
            </w:r>
          </w:p>
          <w:p w:rsidR="009A7E0D" w:rsidRPr="000B21FA" w:rsidRDefault="009A7E0D"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TOTAL</w:t>
            </w:r>
          </w:p>
          <w:p w:rsidR="009A7E0D" w:rsidRPr="000B21FA" w:rsidRDefault="009A7E0D" w:rsidP="005C4054">
            <w:pPr>
              <w:autoSpaceDE w:val="0"/>
              <w:autoSpaceDN w:val="0"/>
              <w:adjustRightInd w:val="0"/>
              <w:ind w:right="-284"/>
              <w:jc w:val="center"/>
              <w:rPr>
                <w:rFonts w:ascii="Times New Roman" w:hAnsi="Times New Roman" w:cs="Times New Roman"/>
                <w:b/>
                <w:bCs/>
                <w:caps/>
                <w:color w:val="000000"/>
                <w:szCs w:val="20"/>
              </w:rPr>
            </w:pPr>
            <w:r w:rsidRPr="000B21FA">
              <w:rPr>
                <w:rFonts w:ascii="Times New Roman" w:hAnsi="Times New Roman" w:cs="Times New Roman"/>
                <w:b/>
                <w:bCs/>
                <w:caps/>
                <w:color w:val="000000"/>
                <w:szCs w:val="20"/>
              </w:rPr>
              <w:t>R$</w:t>
            </w:r>
          </w:p>
        </w:tc>
      </w:tr>
      <w:tr w:rsidR="009A7E0D" w:rsidRPr="000B21FA" w:rsidTr="009A7E0D">
        <w:trPr>
          <w:jc w:val="right"/>
        </w:trPr>
        <w:tc>
          <w:tcPr>
            <w:tcW w:w="709" w:type="dxa"/>
            <w:shd w:val="clear" w:color="auto" w:fill="auto"/>
            <w:vAlign w:val="center"/>
          </w:tcPr>
          <w:p w:rsidR="009A7E0D" w:rsidRPr="000B21FA" w:rsidRDefault="009A7E0D" w:rsidP="005C4054">
            <w:pPr>
              <w:autoSpaceDE w:val="0"/>
              <w:autoSpaceDN w:val="0"/>
              <w:adjustRightInd w:val="0"/>
              <w:spacing w:before="120"/>
              <w:ind w:right="-284"/>
              <w:rPr>
                <w:rFonts w:ascii="Times New Roman" w:hAnsi="Times New Roman" w:cs="Times New Roman"/>
                <w:b/>
                <w:bCs/>
                <w:sz w:val="22"/>
                <w:szCs w:val="22"/>
              </w:rPr>
            </w:pPr>
            <w:r w:rsidRPr="000B21FA">
              <w:rPr>
                <w:rFonts w:ascii="Times New Roman" w:hAnsi="Times New Roman" w:cs="Times New Roman"/>
                <w:b/>
                <w:bCs/>
                <w:sz w:val="22"/>
                <w:szCs w:val="22"/>
              </w:rPr>
              <w:t xml:space="preserve">   01</w:t>
            </w:r>
          </w:p>
        </w:tc>
        <w:tc>
          <w:tcPr>
            <w:tcW w:w="3792" w:type="dxa"/>
            <w:shd w:val="clear" w:color="auto" w:fill="auto"/>
            <w:vAlign w:val="center"/>
          </w:tcPr>
          <w:p w:rsidR="009A7E0D" w:rsidRPr="000B21FA" w:rsidRDefault="009A7E0D" w:rsidP="005C4054">
            <w:pPr>
              <w:autoSpaceDE w:val="0"/>
              <w:autoSpaceDN w:val="0"/>
              <w:adjustRightInd w:val="0"/>
              <w:ind w:right="-462"/>
              <w:jc w:val="both"/>
              <w:rPr>
                <w:rFonts w:ascii="Times New Roman" w:hAnsi="Times New Roman" w:cs="Times New Roman"/>
                <w:bCs/>
                <w:sz w:val="22"/>
                <w:szCs w:val="22"/>
              </w:rPr>
            </w:pPr>
            <w:r w:rsidRPr="000B21FA">
              <w:rPr>
                <w:rFonts w:ascii="Times New Roman" w:hAnsi="Times New Roman" w:cs="Times New Roman"/>
                <w:sz w:val="22"/>
                <w:szCs w:val="22"/>
              </w:rPr>
              <w:t>Agua mineral natural, não gasosa, não gaseificada, acondicionada em garrafões de 20 litros</w:t>
            </w:r>
            <w:r w:rsidRPr="000B21FA">
              <w:rPr>
                <w:rFonts w:ascii="Times New Roman" w:eastAsia="Calibri" w:hAnsi="Times New Roman" w:cs="Times New Roman"/>
                <w:sz w:val="22"/>
                <w:szCs w:val="22"/>
              </w:rPr>
              <w:t>.</w:t>
            </w:r>
          </w:p>
        </w:tc>
        <w:tc>
          <w:tcPr>
            <w:tcW w:w="992" w:type="dxa"/>
            <w:shd w:val="clear" w:color="auto" w:fill="auto"/>
            <w:vAlign w:val="center"/>
          </w:tcPr>
          <w:p w:rsidR="009A7E0D" w:rsidRPr="000B21FA" w:rsidRDefault="009A7E0D" w:rsidP="005C4054">
            <w:pPr>
              <w:ind w:right="-284"/>
              <w:rPr>
                <w:rFonts w:ascii="Times New Roman" w:hAnsi="Times New Roman" w:cs="Times New Roman"/>
                <w:b/>
                <w:sz w:val="22"/>
                <w:szCs w:val="22"/>
              </w:rPr>
            </w:pPr>
            <w:r w:rsidRPr="000B21FA">
              <w:rPr>
                <w:rFonts w:ascii="Times New Roman" w:hAnsi="Times New Roman" w:cs="Times New Roman"/>
                <w:b/>
                <w:sz w:val="22"/>
                <w:szCs w:val="22"/>
              </w:rPr>
              <w:t xml:space="preserve">   </w:t>
            </w:r>
            <w:r>
              <w:rPr>
                <w:rFonts w:ascii="Times New Roman" w:hAnsi="Times New Roman" w:cs="Times New Roman"/>
                <w:b/>
                <w:sz w:val="22"/>
                <w:szCs w:val="22"/>
              </w:rPr>
              <w:t>13.992</w:t>
            </w:r>
          </w:p>
        </w:tc>
        <w:tc>
          <w:tcPr>
            <w:tcW w:w="1590" w:type="dxa"/>
            <w:shd w:val="clear" w:color="auto" w:fill="auto"/>
            <w:vAlign w:val="center"/>
          </w:tcPr>
          <w:p w:rsidR="009A7E0D" w:rsidRPr="000B21FA" w:rsidRDefault="009A7E0D" w:rsidP="005C4054">
            <w:pPr>
              <w:ind w:right="-284"/>
              <w:jc w:val="center"/>
              <w:rPr>
                <w:rFonts w:ascii="Times New Roman" w:hAnsi="Times New Roman" w:cs="Times New Roman"/>
                <w:sz w:val="22"/>
                <w:szCs w:val="22"/>
              </w:rPr>
            </w:pPr>
          </w:p>
        </w:tc>
        <w:tc>
          <w:tcPr>
            <w:tcW w:w="1670" w:type="dxa"/>
            <w:shd w:val="clear" w:color="auto" w:fill="auto"/>
            <w:vAlign w:val="center"/>
          </w:tcPr>
          <w:p w:rsidR="009A7E0D" w:rsidRPr="000B21FA" w:rsidRDefault="009A7E0D" w:rsidP="005C4054">
            <w:pPr>
              <w:ind w:right="-284"/>
              <w:jc w:val="center"/>
              <w:rPr>
                <w:rFonts w:ascii="Times New Roman" w:hAnsi="Times New Roman" w:cs="Times New Roman"/>
                <w:sz w:val="22"/>
                <w:szCs w:val="22"/>
              </w:rPr>
            </w:pPr>
          </w:p>
        </w:tc>
      </w:tr>
    </w:tbl>
    <w:p w:rsidR="009A7E0D" w:rsidRDefault="009A7E0D" w:rsidP="009A7E0D">
      <w:pPr>
        <w:rPr>
          <w:rFonts w:ascii="Times New Roman" w:hAnsi="Times New Roman" w:cs="Times New Roman"/>
          <w:sz w:val="24"/>
        </w:rPr>
      </w:pPr>
    </w:p>
    <w:p w:rsidR="009A7E0D" w:rsidRPr="006B0FD0" w:rsidRDefault="009A7E0D" w:rsidP="009A7E0D">
      <w:pPr>
        <w:pStyle w:val="PargrafodaLista"/>
        <w:numPr>
          <w:ilvl w:val="1"/>
          <w:numId w:val="35"/>
        </w:numPr>
        <w:spacing w:after="120"/>
        <w:ind w:left="709" w:hanging="425"/>
        <w:jc w:val="both"/>
        <w:rPr>
          <w:rFonts w:ascii="Times New Roman" w:hAnsi="Times New Roman" w:cs="Times New Roman"/>
        </w:rPr>
      </w:pPr>
      <w:r w:rsidRPr="006B0FD0">
        <w:rPr>
          <w:rFonts w:ascii="Times New Roman" w:hAnsi="Times New Roman" w:cs="Times New Roman"/>
        </w:rPr>
        <w:t>No</w:t>
      </w:r>
      <w:r>
        <w:rPr>
          <w:rFonts w:ascii="Times New Roman" w:hAnsi="Times New Roman" w:cs="Times New Roman"/>
        </w:rPr>
        <w:t>s</w:t>
      </w:r>
      <w:r w:rsidRPr="006B0FD0">
        <w:rPr>
          <w:rFonts w:ascii="Times New Roman" w:hAnsi="Times New Roman" w:cs="Times New Roman"/>
        </w:rPr>
        <w:t xml:space="preserve"> valor</w:t>
      </w:r>
      <w:r>
        <w:rPr>
          <w:rFonts w:ascii="Times New Roman" w:hAnsi="Times New Roman" w:cs="Times New Roman"/>
        </w:rPr>
        <w:t>es</w:t>
      </w:r>
      <w:r w:rsidRPr="006B0FD0">
        <w:rPr>
          <w:rFonts w:ascii="Times New Roman" w:hAnsi="Times New Roman" w:cs="Times New Roman"/>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Pr>
          <w:rFonts w:ascii="Times New Roman" w:hAnsi="Times New Roman" w:cs="Times New Roman"/>
        </w:rPr>
        <w:t>est</w:t>
      </w:r>
      <w:r w:rsidRPr="006B0FD0">
        <w:rPr>
          <w:rFonts w:ascii="Times New Roman" w:hAnsi="Times New Roman" w:cs="Times New Roman"/>
        </w:rPr>
        <w:t>a contratação.</w:t>
      </w:r>
    </w:p>
    <w:p w:rsidR="009A7E0D" w:rsidRPr="00AF445F" w:rsidRDefault="009A7E0D" w:rsidP="009A7E0D">
      <w:pPr>
        <w:spacing w:after="120"/>
        <w:jc w:val="center"/>
        <w:rPr>
          <w:rFonts w:ascii="Times New Roman" w:hAnsi="Times New Roman" w:cs="Times New Roman"/>
          <w:sz w:val="8"/>
          <w:szCs w:val="8"/>
        </w:rPr>
      </w:pPr>
    </w:p>
    <w:p w:rsidR="009A7E0D" w:rsidRPr="00BD56CE" w:rsidRDefault="009A7E0D" w:rsidP="009A7E0D">
      <w:pPr>
        <w:pStyle w:val="Nivel1"/>
        <w:numPr>
          <w:ilvl w:val="0"/>
          <w:numId w:val="32"/>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9A7E0D" w:rsidRPr="00BD56CE" w:rsidRDefault="009A7E0D" w:rsidP="009A7E0D">
      <w:pPr>
        <w:numPr>
          <w:ilvl w:val="1"/>
          <w:numId w:val="32"/>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Pr>
          <w:rFonts w:ascii="Times New Roman" w:hAnsi="Times New Roman" w:cs="Times New Roman"/>
          <w:sz w:val="24"/>
        </w:rPr>
        <w:t>7</w:t>
      </w:r>
      <w:r w:rsidRPr="00BD56CE">
        <w:rPr>
          <w:rFonts w:ascii="Times New Roman" w:hAnsi="Times New Roman" w:cs="Times New Roman"/>
          <w:sz w:val="24"/>
        </w:rPr>
        <w:t>, na classificação abaixo:</w:t>
      </w:r>
    </w:p>
    <w:p w:rsidR="009A7E0D" w:rsidRPr="002814D4" w:rsidRDefault="009A7E0D" w:rsidP="009A7E0D">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Gestão/Unidade</w:t>
      </w:r>
      <w:r w:rsidRPr="00954ADD">
        <w:rPr>
          <w:rFonts w:ascii="Times New Roman" w:hAnsi="Times New Roman" w:cs="Times New Roman"/>
          <w:color w:val="FF0000"/>
          <w:sz w:val="24"/>
        </w:rPr>
        <w:t>: </w:t>
      </w:r>
      <w:r w:rsidRPr="002814D4">
        <w:rPr>
          <w:rFonts w:ascii="Times New Roman" w:hAnsi="Times New Roman" w:cs="Times New Roman"/>
          <w:sz w:val="24"/>
        </w:rPr>
        <w:t xml:space="preserve">320016; PTRES: 091627; </w:t>
      </w:r>
      <w:r w:rsidRPr="002814D4">
        <w:rPr>
          <w:rFonts w:ascii="Times New Roman" w:hAnsi="Times New Roman" w:cs="Times New Roman"/>
          <w:sz w:val="24"/>
          <w:lang w:eastAsia="en-US"/>
        </w:rPr>
        <w:t>Programa de Trabalho: 25</w:t>
      </w:r>
      <w:r>
        <w:rPr>
          <w:rFonts w:ascii="Times New Roman" w:hAnsi="Times New Roman" w:cs="Times New Roman"/>
          <w:sz w:val="24"/>
          <w:lang w:eastAsia="en-US"/>
        </w:rPr>
        <w:t>.</w:t>
      </w:r>
      <w:r w:rsidRPr="002814D4">
        <w:rPr>
          <w:rFonts w:ascii="Times New Roman" w:hAnsi="Times New Roman" w:cs="Times New Roman"/>
          <w:sz w:val="24"/>
          <w:lang w:eastAsia="en-US"/>
        </w:rPr>
        <w:t>122</w:t>
      </w:r>
      <w:r>
        <w:rPr>
          <w:rFonts w:ascii="Times New Roman" w:hAnsi="Times New Roman" w:cs="Times New Roman"/>
          <w:sz w:val="24"/>
          <w:lang w:eastAsia="en-US"/>
        </w:rPr>
        <w:t>.</w:t>
      </w:r>
      <w:r w:rsidRPr="002814D4">
        <w:rPr>
          <w:rFonts w:ascii="Times New Roman" w:hAnsi="Times New Roman" w:cs="Times New Roman"/>
          <w:sz w:val="24"/>
          <w:lang w:eastAsia="en-US"/>
        </w:rPr>
        <w:t>2119</w:t>
      </w:r>
      <w:r>
        <w:rPr>
          <w:rFonts w:ascii="Times New Roman" w:hAnsi="Times New Roman" w:cs="Times New Roman"/>
          <w:sz w:val="24"/>
          <w:lang w:eastAsia="en-US"/>
        </w:rPr>
        <w:t>.</w:t>
      </w:r>
      <w:r w:rsidRPr="002814D4">
        <w:rPr>
          <w:rFonts w:ascii="Times New Roman" w:hAnsi="Times New Roman" w:cs="Times New Roman"/>
          <w:sz w:val="24"/>
          <w:lang w:eastAsia="en-US"/>
        </w:rPr>
        <w:t>2000</w:t>
      </w:r>
      <w:r>
        <w:rPr>
          <w:rFonts w:ascii="Times New Roman" w:hAnsi="Times New Roman" w:cs="Times New Roman"/>
          <w:sz w:val="24"/>
          <w:lang w:eastAsia="en-US"/>
        </w:rPr>
        <w:t>.</w:t>
      </w:r>
      <w:r w:rsidRPr="002814D4">
        <w:rPr>
          <w:rFonts w:ascii="Times New Roman" w:hAnsi="Times New Roman" w:cs="Times New Roman"/>
          <w:sz w:val="24"/>
          <w:lang w:eastAsia="en-US"/>
        </w:rPr>
        <w:t>0</w:t>
      </w:r>
      <w:r>
        <w:rPr>
          <w:rFonts w:ascii="Times New Roman" w:hAnsi="Times New Roman" w:cs="Times New Roman"/>
          <w:sz w:val="24"/>
          <w:lang w:eastAsia="en-US"/>
        </w:rPr>
        <w:t xml:space="preserve"> </w:t>
      </w:r>
      <w:r w:rsidRPr="002814D4">
        <w:rPr>
          <w:rFonts w:ascii="Times New Roman" w:hAnsi="Times New Roman" w:cs="Times New Roman"/>
          <w:sz w:val="24"/>
          <w:lang w:eastAsia="en-US"/>
        </w:rPr>
        <w:t>001; Elemento de Despesa: 33.90.3</w:t>
      </w:r>
      <w:r>
        <w:rPr>
          <w:rFonts w:ascii="Times New Roman" w:hAnsi="Times New Roman" w:cs="Times New Roman"/>
          <w:sz w:val="24"/>
          <w:lang w:eastAsia="en-US"/>
        </w:rPr>
        <w:t>0</w:t>
      </w:r>
      <w:r w:rsidRPr="002814D4">
        <w:rPr>
          <w:rFonts w:ascii="Times New Roman" w:hAnsi="Times New Roman" w:cs="Times New Roman"/>
          <w:sz w:val="24"/>
          <w:lang w:eastAsia="en-US"/>
        </w:rPr>
        <w:t>, UGR: 320016.</w:t>
      </w:r>
      <w:r w:rsidRPr="002814D4">
        <w:rPr>
          <w:rFonts w:ascii="Times New Roman" w:hAnsi="Times New Roman" w:cs="Times New Roman"/>
          <w:sz w:val="24"/>
        </w:rPr>
        <w:t xml:space="preserve"> </w:t>
      </w:r>
    </w:p>
    <w:p w:rsidR="009A7E0D" w:rsidRPr="006B0FD0" w:rsidRDefault="009A7E0D" w:rsidP="009A7E0D">
      <w:pPr>
        <w:tabs>
          <w:tab w:val="left" w:pos="851"/>
        </w:tabs>
        <w:ind w:left="851"/>
        <w:jc w:val="both"/>
        <w:rPr>
          <w:rFonts w:ascii="Times New Roman" w:hAnsi="Times New Roman" w:cs="Times New Roman"/>
          <w:sz w:val="24"/>
        </w:rPr>
      </w:pPr>
    </w:p>
    <w:p w:rsidR="009A7E0D" w:rsidRPr="008349FA" w:rsidRDefault="009A7E0D" w:rsidP="009A7E0D">
      <w:pPr>
        <w:pStyle w:val="Nivel01Titulo"/>
        <w:numPr>
          <w:ilvl w:val="0"/>
          <w:numId w:val="32"/>
        </w:numPr>
        <w:spacing w:before="0"/>
        <w:ind w:left="360" w:hanging="360"/>
        <w:rPr>
          <w:rFonts w:ascii="Times New Roman" w:hAnsi="Times New Roman"/>
          <w:sz w:val="24"/>
          <w:szCs w:val="24"/>
        </w:rPr>
      </w:pPr>
      <w:r w:rsidRPr="008349FA">
        <w:rPr>
          <w:rFonts w:ascii="Times New Roman" w:hAnsi="Times New Roman"/>
          <w:sz w:val="24"/>
          <w:szCs w:val="24"/>
        </w:rPr>
        <w:t>CLÁUSULA QUINTA – PAGAMENTO</w:t>
      </w:r>
    </w:p>
    <w:p w:rsidR="007656F4" w:rsidRDefault="009A7E0D" w:rsidP="007656F4">
      <w:pPr>
        <w:pStyle w:val="CM20"/>
        <w:spacing w:after="120"/>
        <w:ind w:left="851" w:right="-284" w:hanging="567"/>
        <w:jc w:val="both"/>
      </w:pPr>
      <w:r>
        <w:t>5</w:t>
      </w:r>
      <w:r w:rsidRPr="00C02AE0">
        <w:t>.1</w:t>
      </w:r>
      <w:r w:rsidRPr="00C02AE0">
        <w:tab/>
      </w:r>
      <w:r w:rsidRPr="002B1DE1">
        <w:t xml:space="preserve">O pagamento será efetuado </w:t>
      </w:r>
      <w:r w:rsidRPr="002B1DE1">
        <w:rPr>
          <w:b/>
        </w:rPr>
        <w:t>mensalmente</w:t>
      </w:r>
      <w:r w:rsidRPr="002B1DE1">
        <w:t xml:space="preserve">, no prazo de </w:t>
      </w:r>
      <w:r w:rsidRPr="002B1DE1">
        <w:rPr>
          <w:b/>
        </w:rPr>
        <w:t>até</w:t>
      </w:r>
      <w:r w:rsidRPr="002B1DE1">
        <w:t xml:space="preserve"> </w:t>
      </w:r>
      <w:r w:rsidRPr="002B1DE1">
        <w:rPr>
          <w:b/>
        </w:rPr>
        <w:t>30 (trinta) dias</w:t>
      </w:r>
      <w:r w:rsidRPr="002B1DE1">
        <w:t xml:space="preserve"> da apresentação da Nota Fiscal/Fatura discriminativa do fornecimento </w:t>
      </w:r>
      <w:r>
        <w:t xml:space="preserve">de água mineral, </w:t>
      </w:r>
      <w:r w:rsidRPr="002B1DE1">
        <w:t xml:space="preserve">correspondente ao somatório dos valores das </w:t>
      </w:r>
      <w:r w:rsidRPr="002B1DE1">
        <w:rPr>
          <w:b/>
        </w:rPr>
        <w:t>Ordens de Serviços</w:t>
      </w:r>
      <w:r w:rsidRPr="002B1DE1">
        <w:t>, previamente aprovadas e efetivamente fornecidas/entregues e devidamente atestadas pela fiscalização do Contratante, observado o disposto na Lei n</w:t>
      </w:r>
      <w:r w:rsidRPr="002B1DE1">
        <w:rPr>
          <w:u w:val="words"/>
          <w:vertAlign w:val="superscript"/>
        </w:rPr>
        <w:t>o</w:t>
      </w:r>
      <w:r w:rsidRPr="002B1DE1">
        <w:t xml:space="preserve"> 4.320/64.</w:t>
      </w:r>
    </w:p>
    <w:p w:rsidR="007656F4" w:rsidRDefault="007656F4" w:rsidP="007656F4">
      <w:pPr>
        <w:pStyle w:val="CM20"/>
        <w:spacing w:after="120"/>
        <w:ind w:left="1418" w:right="-284" w:hanging="567"/>
        <w:jc w:val="both"/>
      </w:pPr>
      <w:r>
        <w:t>5.1.1</w:t>
      </w:r>
      <w:r>
        <w:tab/>
      </w:r>
      <w:r w:rsidR="009A7E0D" w:rsidRPr="007656F4">
        <w:rPr>
          <w:lang w:eastAsia="en-US"/>
        </w:rPr>
        <w:t xml:space="preserve">A Contratada deverá anexar às Notas Fiscais/Faturas </w:t>
      </w:r>
      <w:r w:rsidR="009A7E0D" w:rsidRPr="007656F4">
        <w:rPr>
          <w:b/>
          <w:lang w:eastAsia="en-US"/>
        </w:rPr>
        <w:t>01 (uma) via</w:t>
      </w:r>
      <w:r w:rsidR="009A7E0D" w:rsidRPr="007656F4">
        <w:rPr>
          <w:lang w:eastAsia="en-US"/>
        </w:rPr>
        <w:t xml:space="preserve"> </w:t>
      </w:r>
      <w:r w:rsidR="009A7E0D" w:rsidRPr="007656F4">
        <w:t>discriminativa do fornecimento de água mineral</w:t>
      </w:r>
      <w:r w:rsidR="009A7E0D" w:rsidRPr="007656F4">
        <w:rPr>
          <w:lang w:eastAsia="en-US"/>
        </w:rPr>
        <w:t xml:space="preserve">, </w:t>
      </w:r>
      <w:r w:rsidR="009A7E0D" w:rsidRPr="007656F4">
        <w:t xml:space="preserve">correspondente ao somatório dos valores das </w:t>
      </w:r>
      <w:r w:rsidR="009A7E0D" w:rsidRPr="007656F4">
        <w:rPr>
          <w:b/>
        </w:rPr>
        <w:t>Ordens de Serviços</w:t>
      </w:r>
      <w:r w:rsidR="009A7E0D" w:rsidRPr="007656F4">
        <w:t>, previamente aprovadas e efetivamente fornecidas/entregues e devidamente atestadas pela fiscalização do Contratante.</w:t>
      </w:r>
    </w:p>
    <w:p w:rsidR="007656F4" w:rsidRDefault="007656F4" w:rsidP="007656F4">
      <w:pPr>
        <w:pStyle w:val="CM20"/>
        <w:spacing w:after="120"/>
        <w:ind w:left="851" w:right="-284" w:hanging="567"/>
        <w:jc w:val="both"/>
        <w:rPr>
          <w:lang w:eastAsia="en-US"/>
        </w:rPr>
      </w:pPr>
      <w:r>
        <w:t>5.2</w:t>
      </w:r>
      <w:r>
        <w:tab/>
      </w:r>
      <w:r w:rsidR="009A7E0D" w:rsidRPr="00831A31">
        <w:rPr>
          <w:lang w:eastAsia="en-US"/>
        </w:rPr>
        <w:t xml:space="preserve">Os pagamentos decorrentes de despesas cujos valores não ultrapassem o limite </w:t>
      </w:r>
      <w:r w:rsidR="009A7E0D" w:rsidRPr="00831A31">
        <w:t>de que trata o inciso II do art. 24</w:t>
      </w:r>
      <w:r w:rsidR="009A7E0D" w:rsidRPr="00831A31">
        <w:rPr>
          <w:lang w:eastAsia="en-US"/>
        </w:rPr>
        <w:t xml:space="preserve"> da Lei nº 8.666, de 1993, deverão ser efetuados no prazo de até </w:t>
      </w:r>
      <w:proofErr w:type="gramStart"/>
      <w:r w:rsidR="009A7E0D" w:rsidRPr="00831A31">
        <w:rPr>
          <w:b/>
          <w:lang w:eastAsia="en-US"/>
        </w:rPr>
        <w:t>5</w:t>
      </w:r>
      <w:proofErr w:type="gramEnd"/>
      <w:r w:rsidR="009A7E0D" w:rsidRPr="00831A31">
        <w:rPr>
          <w:b/>
          <w:lang w:eastAsia="en-US"/>
        </w:rPr>
        <w:t xml:space="preserve"> (cinco) dias úteis</w:t>
      </w:r>
      <w:r w:rsidR="009A7E0D" w:rsidRPr="00831A31">
        <w:rPr>
          <w:lang w:eastAsia="en-US"/>
        </w:rPr>
        <w:t>, contados da data da apresentação da Nota Fiscal, nos termos do art. 5º, § 3º, da Lei nº 8.666, de 1993.</w:t>
      </w:r>
    </w:p>
    <w:p w:rsidR="007656F4" w:rsidRDefault="007656F4" w:rsidP="007656F4">
      <w:pPr>
        <w:pStyle w:val="CM20"/>
        <w:spacing w:after="120"/>
        <w:ind w:left="851" w:right="-284" w:hanging="567"/>
        <w:jc w:val="both"/>
        <w:rPr>
          <w:color w:val="000000"/>
          <w:lang w:eastAsia="en-US"/>
        </w:rPr>
      </w:pPr>
      <w:r>
        <w:rPr>
          <w:lang w:eastAsia="en-US"/>
        </w:rPr>
        <w:t>5.3</w:t>
      </w:r>
      <w:r>
        <w:rPr>
          <w:lang w:eastAsia="en-US"/>
        </w:rPr>
        <w:tab/>
      </w:r>
      <w:r w:rsidR="009A7E0D" w:rsidRPr="00831A31">
        <w:rPr>
          <w:color w:val="000000"/>
          <w:lang w:eastAsia="en-US"/>
        </w:rPr>
        <w:t xml:space="preserve">Havendo erro na apresentação da Nota Fiscal ou dos documentos pertinentes à contratação, ou, ainda, circunstância que impeça a liquidação da despesa, como, por exemplo, </w:t>
      </w:r>
      <w:r w:rsidR="009A7E0D" w:rsidRPr="00831A31">
        <w:rPr>
          <w:color w:val="000000"/>
        </w:rPr>
        <w:t>obrigação financeira pendente, decorrente de penalidade imposta ou inadimplência,</w:t>
      </w:r>
      <w:r w:rsidR="009A7E0D" w:rsidRPr="00831A31">
        <w:rPr>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9A7E0D" w:rsidRPr="00831A31">
        <w:rPr>
          <w:color w:val="000000" w:themeColor="text1"/>
          <w:lang w:eastAsia="en-US"/>
        </w:rPr>
        <w:t xml:space="preserve">o </w:t>
      </w:r>
      <w:r w:rsidR="009A7E0D" w:rsidRPr="00831A31">
        <w:rPr>
          <w:color w:val="000000"/>
          <w:lang w:eastAsia="en-US"/>
        </w:rPr>
        <w:t>Contratante.</w:t>
      </w:r>
    </w:p>
    <w:p w:rsidR="009A7E0D" w:rsidRPr="00831A31" w:rsidRDefault="007656F4" w:rsidP="007656F4">
      <w:pPr>
        <w:pStyle w:val="CM20"/>
        <w:spacing w:after="120"/>
        <w:ind w:left="851" w:right="-284" w:hanging="567"/>
        <w:jc w:val="both"/>
      </w:pPr>
      <w:r>
        <w:rPr>
          <w:color w:val="000000"/>
          <w:lang w:eastAsia="en-US"/>
        </w:rPr>
        <w:t>5.4</w:t>
      </w:r>
      <w:r>
        <w:rPr>
          <w:color w:val="000000"/>
          <w:lang w:eastAsia="en-US"/>
        </w:rPr>
        <w:tab/>
      </w:r>
      <w:r w:rsidR="009A7E0D" w:rsidRPr="00831A31">
        <w:rPr>
          <w:color w:val="000000" w:themeColor="text1"/>
        </w:rPr>
        <w:t>Nos termos do artigo 3</w:t>
      </w:r>
      <w:r w:rsidR="005427A6">
        <w:rPr>
          <w:color w:val="000000" w:themeColor="text1"/>
        </w:rPr>
        <w:t>6, § 6°, da Instrução Normativa</w:t>
      </w:r>
      <w:r w:rsidR="009A7E0D" w:rsidRPr="00831A31">
        <w:rPr>
          <w:color w:val="000000" w:themeColor="text1"/>
        </w:rPr>
        <w:t>/MP n° 02, de 2008, será efetuada a retenção ou glosa no pagamento, proporcional à irregularidade verificada, sem prejuízo das sanções cabíveis, caso se constate que a Contratada:</w:t>
      </w:r>
    </w:p>
    <w:p w:rsidR="007656F4" w:rsidRDefault="007656F4" w:rsidP="007656F4">
      <w:pPr>
        <w:spacing w:after="120"/>
        <w:ind w:left="143" w:firstLine="708"/>
        <w:jc w:val="both"/>
        <w:rPr>
          <w:rFonts w:ascii="Times New Roman" w:hAnsi="Times New Roman" w:cs="Times New Roman"/>
          <w:sz w:val="24"/>
        </w:rPr>
      </w:pPr>
      <w:r>
        <w:rPr>
          <w:rFonts w:ascii="Times New Roman" w:hAnsi="Times New Roman" w:cs="Times New Roman"/>
          <w:color w:val="000000" w:themeColor="text1"/>
          <w:sz w:val="24"/>
        </w:rPr>
        <w:t>5.4.1</w:t>
      </w:r>
      <w:r>
        <w:rPr>
          <w:rFonts w:ascii="Times New Roman" w:hAnsi="Times New Roman" w:cs="Times New Roman"/>
          <w:color w:val="000000" w:themeColor="text1"/>
          <w:sz w:val="24"/>
        </w:rPr>
        <w:tab/>
      </w:r>
      <w:r w:rsidR="009A7E0D" w:rsidRPr="00831A31">
        <w:rPr>
          <w:rFonts w:ascii="Times New Roman" w:hAnsi="Times New Roman" w:cs="Times New Roman"/>
          <w:color w:val="000000" w:themeColor="text1"/>
          <w:sz w:val="24"/>
        </w:rPr>
        <w:t>não produziu os resultados acordados;</w:t>
      </w:r>
    </w:p>
    <w:p w:rsidR="007656F4" w:rsidRDefault="007656F4" w:rsidP="007656F4">
      <w:pPr>
        <w:spacing w:after="120"/>
        <w:ind w:left="1418" w:hanging="567"/>
        <w:jc w:val="both"/>
        <w:rPr>
          <w:rFonts w:ascii="Times New Roman" w:hAnsi="Times New Roman" w:cs="Times New Roman"/>
          <w:sz w:val="24"/>
        </w:rPr>
      </w:pPr>
      <w:r>
        <w:rPr>
          <w:rFonts w:ascii="Times New Roman" w:hAnsi="Times New Roman" w:cs="Times New Roman"/>
          <w:sz w:val="24"/>
        </w:rPr>
        <w:lastRenderedPageBreak/>
        <w:t>5.4.2</w:t>
      </w:r>
      <w:r>
        <w:rPr>
          <w:rFonts w:ascii="Times New Roman" w:hAnsi="Times New Roman" w:cs="Times New Roman"/>
          <w:sz w:val="24"/>
        </w:rPr>
        <w:tab/>
      </w:r>
      <w:r w:rsidR="009A7E0D" w:rsidRPr="00831A31">
        <w:rPr>
          <w:rFonts w:ascii="Times New Roman" w:hAnsi="Times New Roman" w:cs="Times New Roman"/>
          <w:color w:val="000000" w:themeColor="text1"/>
          <w:sz w:val="24"/>
        </w:rPr>
        <w:t>deixou de executar os serviços contratados, ou não os executou com a qualidade mínima exigida;</w:t>
      </w:r>
    </w:p>
    <w:p w:rsidR="007656F4" w:rsidRDefault="007656F4" w:rsidP="007656F4">
      <w:pPr>
        <w:spacing w:after="120"/>
        <w:ind w:left="1418" w:hanging="567"/>
        <w:jc w:val="both"/>
        <w:rPr>
          <w:rFonts w:ascii="Times New Roman" w:hAnsi="Times New Roman" w:cs="Times New Roman"/>
          <w:sz w:val="24"/>
        </w:rPr>
      </w:pPr>
      <w:r>
        <w:rPr>
          <w:rFonts w:ascii="Times New Roman" w:hAnsi="Times New Roman" w:cs="Times New Roman"/>
          <w:sz w:val="24"/>
        </w:rPr>
        <w:t>5.4.3</w:t>
      </w:r>
      <w:r>
        <w:rPr>
          <w:rFonts w:ascii="Times New Roman" w:hAnsi="Times New Roman" w:cs="Times New Roman"/>
          <w:sz w:val="24"/>
        </w:rPr>
        <w:tab/>
      </w:r>
      <w:r w:rsidR="009A7E0D" w:rsidRPr="00831A31">
        <w:rPr>
          <w:rFonts w:ascii="Times New Roman" w:hAnsi="Times New Roman" w:cs="Times New Roman"/>
          <w:color w:val="000000" w:themeColor="text1"/>
          <w:sz w:val="24"/>
        </w:rPr>
        <w:t>deixou de utilizar os materiais e recursos humanos exigidos para a execução do serviço, ou utilizou-os com qualidade ou quantidade inferior à demanda.</w:t>
      </w:r>
    </w:p>
    <w:p w:rsid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5.5</w:t>
      </w:r>
      <w:r w:rsidRPr="007656F4">
        <w:rPr>
          <w:rFonts w:ascii="Times New Roman" w:hAnsi="Times New Roman" w:cs="Times New Roman"/>
          <w:sz w:val="24"/>
        </w:rPr>
        <w:tab/>
      </w:r>
      <w:r w:rsidR="009A7E0D" w:rsidRPr="007656F4">
        <w:rPr>
          <w:rFonts w:ascii="Times New Roman" w:hAnsi="Times New Roman" w:cs="Times New Roman"/>
          <w:color w:val="000000"/>
          <w:sz w:val="24"/>
        </w:rPr>
        <w:t xml:space="preserve">Será considerada data do pagamento o dia </w:t>
      </w:r>
      <w:r w:rsidR="009A7E0D" w:rsidRPr="007656F4">
        <w:rPr>
          <w:rFonts w:ascii="Times New Roman" w:hAnsi="Times New Roman" w:cs="Times New Roman"/>
          <w:color w:val="000000"/>
          <w:sz w:val="24"/>
          <w:lang w:eastAsia="en-US"/>
        </w:rPr>
        <w:t>em que constar como emitida a ordem bancária para pagamento.</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5.6</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Antes de cada pagamento à Contratada</w:t>
      </w:r>
      <w:proofErr w:type="gramStart"/>
      <w:r w:rsidR="009A7E0D" w:rsidRPr="007656F4">
        <w:rPr>
          <w:rFonts w:ascii="Times New Roman" w:hAnsi="Times New Roman" w:cs="Times New Roman"/>
          <w:color w:val="000000"/>
          <w:sz w:val="24"/>
          <w:lang w:eastAsia="en-US"/>
        </w:rPr>
        <w:t>, será</w:t>
      </w:r>
      <w:proofErr w:type="gramEnd"/>
      <w:r w:rsidR="009A7E0D" w:rsidRPr="007656F4">
        <w:rPr>
          <w:rFonts w:ascii="Times New Roman" w:hAnsi="Times New Roman" w:cs="Times New Roman"/>
          <w:color w:val="000000"/>
          <w:sz w:val="24"/>
          <w:lang w:eastAsia="en-US"/>
        </w:rPr>
        <w:t xml:space="preserve"> realizada consulta ao SICAF para verificar a manutenção das condições de habilitação exigidas no Edital.</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5.7</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 xml:space="preserve">Constatando-se, junto ao SICAF, a situação de irregularidade da Contratada, será providenciada sua advertência, por escrito, para que, no prazo de </w:t>
      </w:r>
      <w:proofErr w:type="gramStart"/>
      <w:r w:rsidR="009A7E0D" w:rsidRPr="007656F4">
        <w:rPr>
          <w:rFonts w:ascii="Times New Roman" w:hAnsi="Times New Roman" w:cs="Times New Roman"/>
          <w:color w:val="000000"/>
          <w:sz w:val="24"/>
          <w:lang w:eastAsia="en-US"/>
        </w:rPr>
        <w:t>5</w:t>
      </w:r>
      <w:proofErr w:type="gramEnd"/>
      <w:r w:rsidR="009A7E0D" w:rsidRPr="007656F4">
        <w:rPr>
          <w:rFonts w:ascii="Times New Roman" w:hAnsi="Times New Roman" w:cs="Times New Roman"/>
          <w:color w:val="000000"/>
          <w:sz w:val="24"/>
          <w:lang w:eastAsia="en-US"/>
        </w:rPr>
        <w:t xml:space="preserve"> (cinco) dias, regularize sua situação ou, no mesmo prazo, apresente sua defesa. O prazo poderá ser prorrogado uma vez, por igual período, a critério do Contratante.</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5.8</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5.9</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Persistindo a irregularidade, o Contratante deverá adotar as medidas necessárias à rescisão contratual nos autos do processo administrativo correspondente, assegurada à Contratada a ampla defesa.</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5.10</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5.11</w:t>
      </w:r>
      <w:r w:rsidRPr="007656F4">
        <w:rPr>
          <w:rFonts w:ascii="Times New Roman" w:hAnsi="Times New Roman" w:cs="Times New Roman"/>
          <w:sz w:val="24"/>
        </w:rPr>
        <w:tab/>
      </w:r>
      <w:r w:rsidR="009A7E0D" w:rsidRPr="007656F4">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7656F4" w:rsidRPr="007656F4" w:rsidRDefault="007656F4" w:rsidP="007656F4">
      <w:pPr>
        <w:spacing w:after="120"/>
        <w:ind w:left="851" w:hanging="567"/>
        <w:jc w:val="both"/>
        <w:rPr>
          <w:rFonts w:ascii="Times New Roman" w:hAnsi="Times New Roman" w:cs="Times New Roman"/>
          <w:sz w:val="24"/>
        </w:rPr>
      </w:pPr>
      <w:r w:rsidRPr="007656F4">
        <w:rPr>
          <w:rFonts w:ascii="Times New Roman" w:hAnsi="Times New Roman" w:cs="Times New Roman"/>
          <w:sz w:val="24"/>
        </w:rPr>
        <w:t>5.12</w:t>
      </w:r>
      <w:r w:rsidRPr="007656F4">
        <w:rPr>
          <w:rFonts w:ascii="Times New Roman" w:hAnsi="Times New Roman" w:cs="Times New Roman"/>
          <w:sz w:val="24"/>
        </w:rPr>
        <w:tab/>
      </w:r>
      <w:r w:rsidR="009A7E0D" w:rsidRPr="007656F4">
        <w:rPr>
          <w:rFonts w:ascii="Times New Roman" w:hAnsi="Times New Roman" w:cs="Times New Roman"/>
          <w:color w:val="000000"/>
          <w:sz w:val="24"/>
        </w:rPr>
        <w:t>Quando do pagamento</w:t>
      </w:r>
      <w:proofErr w:type="gramStart"/>
      <w:r w:rsidR="009A7E0D" w:rsidRPr="007656F4">
        <w:rPr>
          <w:rFonts w:ascii="Times New Roman" w:hAnsi="Times New Roman" w:cs="Times New Roman"/>
          <w:color w:val="000000"/>
          <w:sz w:val="24"/>
        </w:rPr>
        <w:t>,</w:t>
      </w:r>
      <w:r w:rsidR="00E978C8">
        <w:rPr>
          <w:rFonts w:ascii="Times New Roman" w:hAnsi="Times New Roman" w:cs="Times New Roman"/>
          <w:color w:val="000000"/>
          <w:sz w:val="24"/>
        </w:rPr>
        <w:t xml:space="preserve"> </w:t>
      </w:r>
      <w:r w:rsidR="009A7E0D" w:rsidRPr="007656F4">
        <w:rPr>
          <w:rFonts w:ascii="Times New Roman" w:hAnsi="Times New Roman" w:cs="Times New Roman"/>
          <w:color w:val="000000"/>
          <w:sz w:val="24"/>
        </w:rPr>
        <w:t>será</w:t>
      </w:r>
      <w:proofErr w:type="gramEnd"/>
      <w:r w:rsidR="009A7E0D" w:rsidRPr="007656F4">
        <w:rPr>
          <w:rFonts w:ascii="Times New Roman" w:hAnsi="Times New Roman" w:cs="Times New Roman"/>
          <w:color w:val="000000"/>
          <w:sz w:val="24"/>
        </w:rPr>
        <w:t xml:space="preserve"> efetuada a retenção tributária prevista na legislação aplicável.</w:t>
      </w:r>
    </w:p>
    <w:p w:rsidR="009A7E0D" w:rsidRPr="007656F4" w:rsidRDefault="007656F4" w:rsidP="007656F4">
      <w:pPr>
        <w:spacing w:after="120"/>
        <w:ind w:left="1560" w:hanging="709"/>
        <w:jc w:val="both"/>
        <w:rPr>
          <w:rFonts w:ascii="Times New Roman" w:hAnsi="Times New Roman" w:cs="Times New Roman"/>
          <w:sz w:val="24"/>
        </w:rPr>
      </w:pPr>
      <w:r w:rsidRPr="007656F4">
        <w:rPr>
          <w:rFonts w:ascii="Times New Roman" w:hAnsi="Times New Roman" w:cs="Times New Roman"/>
          <w:sz w:val="24"/>
        </w:rPr>
        <w:t>5.12.1</w:t>
      </w:r>
      <w:r w:rsidRPr="007656F4">
        <w:rPr>
          <w:rFonts w:ascii="Times New Roman" w:hAnsi="Times New Roman" w:cs="Times New Roman"/>
          <w:sz w:val="24"/>
        </w:rPr>
        <w:tab/>
      </w:r>
      <w:r w:rsidR="009A7E0D" w:rsidRPr="007656F4">
        <w:rPr>
          <w:rFonts w:ascii="Times New Roman" w:hAnsi="Times New Roman" w:cs="Times New Roman"/>
          <w:color w:val="000000"/>
          <w:sz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A7E0D" w:rsidRPr="007656F4" w:rsidRDefault="007656F4" w:rsidP="007656F4">
      <w:pPr>
        <w:ind w:left="851" w:hanging="567"/>
        <w:jc w:val="both"/>
        <w:rPr>
          <w:rFonts w:ascii="Times New Roman" w:hAnsi="Times New Roman" w:cs="Times New Roman"/>
          <w:color w:val="000000"/>
          <w:sz w:val="24"/>
        </w:rPr>
      </w:pPr>
      <w:r w:rsidRPr="007656F4">
        <w:rPr>
          <w:rFonts w:ascii="Times New Roman" w:hAnsi="Times New Roman" w:cs="Times New Roman"/>
          <w:color w:val="000000"/>
          <w:sz w:val="24"/>
        </w:rPr>
        <w:t>5.13</w:t>
      </w:r>
      <w:r w:rsidRPr="007656F4">
        <w:rPr>
          <w:rFonts w:ascii="Times New Roman" w:hAnsi="Times New Roman" w:cs="Times New Roman"/>
          <w:color w:val="000000"/>
          <w:sz w:val="24"/>
        </w:rPr>
        <w:tab/>
      </w:r>
      <w:r w:rsidR="009A7E0D" w:rsidRPr="007656F4">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9A7E0D" w:rsidRPr="007656F4" w:rsidRDefault="009A7E0D" w:rsidP="009A7E0D">
      <w:pPr>
        <w:ind w:left="1276" w:hanging="709"/>
        <w:jc w:val="both"/>
        <w:rPr>
          <w:rFonts w:ascii="Times New Roman" w:hAnsi="Times New Roman" w:cs="Times New Roman"/>
          <w:color w:val="000000"/>
          <w:sz w:val="24"/>
        </w:rPr>
      </w:pPr>
    </w:p>
    <w:p w:rsidR="009A7E0D" w:rsidRPr="00A02775" w:rsidRDefault="009A7E0D" w:rsidP="009A7E0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9A7E0D" w:rsidRPr="00A02775" w:rsidRDefault="009A7E0D" w:rsidP="009A7E0D">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9A7E0D" w:rsidRPr="00A02775" w:rsidRDefault="009A7E0D" w:rsidP="009A7E0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9A7E0D" w:rsidRPr="00A02775" w:rsidRDefault="009A7E0D" w:rsidP="009A7E0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9A7E0D" w:rsidRPr="00A02775" w:rsidRDefault="009A7E0D" w:rsidP="009A7E0D">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9A7E0D" w:rsidRPr="00A02775" w:rsidTr="005C4054">
        <w:tc>
          <w:tcPr>
            <w:tcW w:w="1134" w:type="dxa"/>
            <w:vMerge w:val="restart"/>
            <w:vAlign w:val="center"/>
          </w:tcPr>
          <w:p w:rsidR="009A7E0D" w:rsidRPr="00A02775" w:rsidRDefault="009A7E0D" w:rsidP="005C4054">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9A7E0D" w:rsidRPr="00A02775" w:rsidRDefault="009A7E0D" w:rsidP="005C4054">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9A7E0D" w:rsidRPr="00A02775" w:rsidRDefault="009A7E0D" w:rsidP="005C4054">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9A7E0D" w:rsidRPr="00A02775" w:rsidRDefault="009A7E0D" w:rsidP="005C4054">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9A7E0D" w:rsidRPr="00A02775" w:rsidRDefault="009A7E0D" w:rsidP="005C4054">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9A7E0D" w:rsidRPr="00A02775" w:rsidRDefault="009A7E0D" w:rsidP="005C4054">
            <w:pPr>
              <w:tabs>
                <w:tab w:val="left" w:pos="1701"/>
              </w:tabs>
              <w:ind w:left="317"/>
              <w:rPr>
                <w:rFonts w:ascii="Times New Roman" w:hAnsi="Times New Roman" w:cs="Times New Roman"/>
                <w:color w:val="000000"/>
                <w:sz w:val="18"/>
                <w:szCs w:val="18"/>
              </w:rPr>
            </w:pPr>
          </w:p>
        </w:tc>
      </w:tr>
    </w:tbl>
    <w:p w:rsidR="009A7E0D" w:rsidRPr="008349FA" w:rsidRDefault="009A7E0D" w:rsidP="009A7E0D">
      <w:pPr>
        <w:tabs>
          <w:tab w:val="left" w:pos="851"/>
        </w:tabs>
        <w:ind w:left="851"/>
        <w:jc w:val="both"/>
        <w:rPr>
          <w:rFonts w:ascii="Times New Roman" w:hAnsi="Times New Roman" w:cs="Times New Roman"/>
          <w:sz w:val="24"/>
        </w:rPr>
      </w:pPr>
    </w:p>
    <w:p w:rsidR="00E978C8" w:rsidRPr="001F2F73" w:rsidRDefault="00E978C8" w:rsidP="00E978C8">
      <w:pPr>
        <w:pStyle w:val="Nivel1"/>
        <w:numPr>
          <w:ilvl w:val="0"/>
          <w:numId w:val="32"/>
        </w:numPr>
        <w:spacing w:before="0" w:line="240" w:lineRule="auto"/>
        <w:rPr>
          <w:rFonts w:ascii="Times New Roman" w:hAnsi="Times New Roman"/>
          <w:sz w:val="24"/>
          <w:szCs w:val="24"/>
        </w:rPr>
      </w:pPr>
      <w:r w:rsidRPr="001F2F73">
        <w:rPr>
          <w:rFonts w:ascii="Times New Roman" w:hAnsi="Times New Roman"/>
          <w:smallCaps/>
          <w:sz w:val="24"/>
          <w:szCs w:val="24"/>
        </w:rPr>
        <w:lastRenderedPageBreak/>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E978C8" w:rsidRDefault="00E978C8" w:rsidP="00E978C8">
      <w:pPr>
        <w:numPr>
          <w:ilvl w:val="1"/>
          <w:numId w:val="32"/>
        </w:numPr>
        <w:spacing w:after="120"/>
        <w:ind w:left="425" w:hanging="141"/>
        <w:jc w:val="both"/>
        <w:rPr>
          <w:rFonts w:ascii="Times New Roman" w:hAnsi="Times New Roman" w:cs="Times New Roman"/>
          <w:sz w:val="24"/>
        </w:rPr>
      </w:pPr>
      <w:r w:rsidRPr="001F2F73">
        <w:rPr>
          <w:rFonts w:ascii="Times New Roman" w:hAnsi="Times New Roman" w:cs="Times New Roman"/>
          <w:bCs/>
          <w:iCs/>
          <w:sz w:val="24"/>
        </w:rPr>
        <w:t>O preço é fixo e irreajustável</w:t>
      </w:r>
      <w:r w:rsidRPr="001F2F73">
        <w:rPr>
          <w:rFonts w:ascii="Times New Roman" w:hAnsi="Times New Roman" w:cs="Times New Roman"/>
          <w:sz w:val="24"/>
        </w:rPr>
        <w:t>.</w:t>
      </w:r>
    </w:p>
    <w:p w:rsidR="009A7E0D" w:rsidRPr="008349FA" w:rsidRDefault="009A7E0D" w:rsidP="009A7E0D">
      <w:pPr>
        <w:rPr>
          <w:sz w:val="24"/>
        </w:rPr>
      </w:pPr>
    </w:p>
    <w:p w:rsidR="009A7E0D" w:rsidRPr="00AF445F" w:rsidRDefault="009A7E0D" w:rsidP="009A7E0D">
      <w:pPr>
        <w:pStyle w:val="PargrafodaLista"/>
        <w:spacing w:after="120"/>
        <w:ind w:left="851"/>
        <w:contextualSpacing w:val="0"/>
        <w:jc w:val="both"/>
        <w:rPr>
          <w:rFonts w:ascii="Times New Roman" w:hAnsi="Times New Roman" w:cs="Times New Roman"/>
          <w:sz w:val="8"/>
          <w:szCs w:val="8"/>
        </w:rPr>
      </w:pPr>
    </w:p>
    <w:p w:rsidR="009A7E0D" w:rsidRPr="00E75833" w:rsidRDefault="00E978C8" w:rsidP="009A7E0D">
      <w:pPr>
        <w:pStyle w:val="Nivel01Titulo"/>
        <w:tabs>
          <w:tab w:val="clear" w:pos="567"/>
          <w:tab w:val="left" w:pos="284"/>
        </w:tabs>
        <w:spacing w:before="0"/>
        <w:ind w:left="0" w:firstLine="0"/>
        <w:rPr>
          <w:rFonts w:ascii="Times New Roman" w:hAnsi="Times New Roman"/>
          <w:strike/>
          <w:color w:val="FF0000"/>
          <w:sz w:val="24"/>
          <w:szCs w:val="24"/>
        </w:rPr>
      </w:pPr>
      <w:r>
        <w:rPr>
          <w:rFonts w:ascii="Times New Roman" w:hAnsi="Times New Roman"/>
          <w:sz w:val="24"/>
          <w:szCs w:val="24"/>
        </w:rPr>
        <w:t>7</w:t>
      </w:r>
      <w:r w:rsidR="009A7E0D">
        <w:rPr>
          <w:rFonts w:ascii="Times New Roman" w:hAnsi="Times New Roman"/>
          <w:sz w:val="24"/>
          <w:szCs w:val="24"/>
        </w:rPr>
        <w:t>.</w:t>
      </w:r>
      <w:r w:rsidR="009A7E0D">
        <w:rPr>
          <w:rFonts w:ascii="Times New Roman" w:hAnsi="Times New Roman"/>
          <w:sz w:val="24"/>
          <w:szCs w:val="24"/>
        </w:rPr>
        <w:tab/>
      </w:r>
      <w:r w:rsidR="009A7E0D" w:rsidRPr="006B0FD0">
        <w:rPr>
          <w:rFonts w:ascii="Times New Roman" w:hAnsi="Times New Roman"/>
          <w:sz w:val="24"/>
          <w:szCs w:val="24"/>
        </w:rPr>
        <w:t xml:space="preserve">CLÁUSULA </w:t>
      </w:r>
      <w:r>
        <w:rPr>
          <w:rFonts w:ascii="Times New Roman" w:hAnsi="Times New Roman"/>
          <w:sz w:val="24"/>
          <w:szCs w:val="24"/>
        </w:rPr>
        <w:t>SÉTIMA</w:t>
      </w:r>
      <w:r w:rsidR="009A7E0D" w:rsidRPr="006B0FD0">
        <w:rPr>
          <w:rFonts w:ascii="Times New Roman" w:hAnsi="Times New Roman"/>
          <w:sz w:val="24"/>
          <w:szCs w:val="24"/>
        </w:rPr>
        <w:t xml:space="preserve"> – REGIME DE EXECUÇÃO DOS </w:t>
      </w:r>
      <w:proofErr w:type="gramStart"/>
      <w:r w:rsidR="009A7E0D" w:rsidRPr="006B0FD0">
        <w:rPr>
          <w:rFonts w:ascii="Times New Roman" w:hAnsi="Times New Roman"/>
          <w:sz w:val="24"/>
          <w:szCs w:val="24"/>
        </w:rPr>
        <w:t>SERVIÇOS</w:t>
      </w:r>
      <w:proofErr w:type="gramEnd"/>
      <w:r w:rsidR="009A7E0D" w:rsidRPr="006B0FD0">
        <w:rPr>
          <w:rFonts w:ascii="Times New Roman" w:hAnsi="Times New Roman"/>
          <w:sz w:val="24"/>
          <w:szCs w:val="24"/>
        </w:rPr>
        <w:t xml:space="preserve"> </w:t>
      </w:r>
    </w:p>
    <w:p w:rsidR="009A7E0D" w:rsidRPr="00932DE4" w:rsidRDefault="00E978C8" w:rsidP="009A7E0D">
      <w:p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7</w:t>
      </w:r>
      <w:r w:rsidR="009A7E0D">
        <w:rPr>
          <w:rFonts w:ascii="Times New Roman" w:hAnsi="Times New Roman" w:cs="Times New Roman"/>
          <w:sz w:val="24"/>
        </w:rPr>
        <w:t>.1</w:t>
      </w:r>
      <w:r w:rsidR="009A7E0D">
        <w:rPr>
          <w:rFonts w:ascii="Times New Roman" w:hAnsi="Times New Roman" w:cs="Times New Roman"/>
          <w:sz w:val="24"/>
        </w:rPr>
        <w:tab/>
      </w:r>
      <w:r w:rsidR="009A7E0D" w:rsidRPr="00932DE4">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rsidR="009A7E0D" w:rsidRDefault="009A7E0D" w:rsidP="009A7E0D">
      <w:pPr>
        <w:ind w:left="425"/>
        <w:jc w:val="both"/>
        <w:rPr>
          <w:rFonts w:ascii="Times New Roman" w:hAnsi="Times New Roman" w:cs="Times New Roman"/>
          <w:sz w:val="24"/>
        </w:rPr>
      </w:pPr>
    </w:p>
    <w:p w:rsidR="009A7E0D" w:rsidRPr="00417822" w:rsidRDefault="00E978C8" w:rsidP="009A7E0D">
      <w:pPr>
        <w:pStyle w:val="Nivel01Titulo"/>
        <w:tabs>
          <w:tab w:val="clear" w:pos="567"/>
          <w:tab w:val="left" w:pos="284"/>
        </w:tabs>
        <w:spacing w:before="0"/>
        <w:ind w:left="0" w:firstLine="0"/>
        <w:rPr>
          <w:rFonts w:ascii="Times New Roman" w:hAnsi="Times New Roman"/>
          <w:sz w:val="24"/>
          <w:szCs w:val="24"/>
        </w:rPr>
      </w:pPr>
      <w:r>
        <w:rPr>
          <w:rFonts w:ascii="Times New Roman" w:hAnsi="Times New Roman"/>
          <w:sz w:val="24"/>
          <w:szCs w:val="24"/>
        </w:rPr>
        <w:t>8</w:t>
      </w:r>
      <w:r w:rsidR="009A7E0D">
        <w:rPr>
          <w:rFonts w:ascii="Times New Roman" w:hAnsi="Times New Roman"/>
          <w:sz w:val="24"/>
          <w:szCs w:val="24"/>
        </w:rPr>
        <w:t>.</w:t>
      </w:r>
      <w:r w:rsidR="009A7E0D">
        <w:rPr>
          <w:rFonts w:ascii="Times New Roman" w:hAnsi="Times New Roman"/>
          <w:sz w:val="24"/>
          <w:szCs w:val="24"/>
        </w:rPr>
        <w:tab/>
      </w:r>
      <w:r w:rsidR="009A7E0D" w:rsidRPr="00417822">
        <w:rPr>
          <w:rFonts w:ascii="Times New Roman" w:hAnsi="Times New Roman"/>
          <w:sz w:val="24"/>
          <w:szCs w:val="24"/>
        </w:rPr>
        <w:t xml:space="preserve">CLÁUSULA </w:t>
      </w:r>
      <w:r>
        <w:rPr>
          <w:rFonts w:ascii="Times New Roman" w:hAnsi="Times New Roman"/>
          <w:sz w:val="24"/>
          <w:szCs w:val="24"/>
        </w:rPr>
        <w:t>OITAVA</w:t>
      </w:r>
      <w:r w:rsidR="009A7E0D" w:rsidRPr="00417822">
        <w:rPr>
          <w:rFonts w:ascii="Times New Roman" w:hAnsi="Times New Roman"/>
          <w:sz w:val="24"/>
          <w:szCs w:val="24"/>
        </w:rPr>
        <w:t xml:space="preserve"> – DA </w:t>
      </w:r>
      <w:proofErr w:type="gramStart"/>
      <w:r w:rsidR="009A7E0D" w:rsidRPr="00417822">
        <w:rPr>
          <w:rFonts w:ascii="Times New Roman" w:hAnsi="Times New Roman"/>
          <w:sz w:val="24"/>
          <w:szCs w:val="24"/>
        </w:rPr>
        <w:t>FISCALIZAÇÃO</w:t>
      </w:r>
      <w:proofErr w:type="gramEnd"/>
      <w:r w:rsidR="009A7E0D" w:rsidRPr="00417822">
        <w:rPr>
          <w:rFonts w:ascii="Times New Roman" w:hAnsi="Times New Roman"/>
          <w:sz w:val="24"/>
          <w:szCs w:val="24"/>
        </w:rPr>
        <w:t xml:space="preserve"> </w:t>
      </w:r>
    </w:p>
    <w:p w:rsidR="00E978C8" w:rsidRDefault="00E978C8" w:rsidP="00E978C8">
      <w:pPr>
        <w:pStyle w:val="PargrafodaLista"/>
        <w:numPr>
          <w:ilvl w:val="1"/>
          <w:numId w:val="40"/>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 xml:space="preserve">O acompanhamento e a fiscalização da execução do </w:t>
      </w:r>
      <w:r>
        <w:rPr>
          <w:rFonts w:ascii="Times New Roman" w:hAnsi="Times New Roman" w:cs="Times New Roman"/>
          <w:color w:val="000000" w:themeColor="text1"/>
          <w:lang w:eastAsia="en-US"/>
        </w:rPr>
        <w:t>C</w:t>
      </w:r>
      <w:r w:rsidRPr="00C527A4">
        <w:rPr>
          <w:rFonts w:ascii="Times New Roman" w:hAnsi="Times New Roman" w:cs="Times New Roman"/>
          <w:color w:val="000000" w:themeColor="text1"/>
          <w:lang w:eastAsia="en-US"/>
        </w:rPr>
        <w:t xml:space="preserve">ontrato consistem na verificação da conformidade </w:t>
      </w:r>
      <w:r>
        <w:rPr>
          <w:rFonts w:ascii="Times New Roman" w:hAnsi="Times New Roman" w:cs="Times New Roman"/>
          <w:color w:val="000000" w:themeColor="text1"/>
          <w:lang w:eastAsia="en-US"/>
        </w:rPr>
        <w:t>do fornecimento</w:t>
      </w:r>
      <w:r w:rsidRPr="00C527A4">
        <w:rPr>
          <w:rFonts w:ascii="Times New Roman" w:hAnsi="Times New Roman" w:cs="Times New Roman"/>
          <w:color w:val="000000" w:themeColor="text1"/>
          <w:lang w:eastAsia="en-US"/>
        </w:rPr>
        <w:t xml:space="preserve"> e da alocação dos recursos necessários, de forma a assegurar o perfeito cumprimento do ajuste, devendo ser exercidos por um ou mais representantes da Contratante, especialmente designados, na forma dos </w:t>
      </w:r>
      <w:proofErr w:type="spellStart"/>
      <w:r w:rsidRPr="00C527A4">
        <w:rPr>
          <w:rFonts w:ascii="Times New Roman" w:hAnsi="Times New Roman" w:cs="Times New Roman"/>
          <w:color w:val="000000" w:themeColor="text1"/>
          <w:lang w:eastAsia="en-US"/>
        </w:rPr>
        <w:t>arts</w:t>
      </w:r>
      <w:proofErr w:type="spellEnd"/>
      <w:r w:rsidRPr="00C527A4">
        <w:rPr>
          <w:rFonts w:ascii="Times New Roman" w:hAnsi="Times New Roman" w:cs="Times New Roman"/>
          <w:color w:val="000000" w:themeColor="text1"/>
          <w:lang w:eastAsia="en-US"/>
        </w:rPr>
        <w:t>. 67 e 73 da Lei nº 8.666, de 1993, e do art. 6º do Decreto nº 2.271, de 1997.</w:t>
      </w:r>
    </w:p>
    <w:p w:rsidR="00E978C8" w:rsidRPr="00C527A4" w:rsidRDefault="00E978C8" w:rsidP="00E978C8">
      <w:pPr>
        <w:pStyle w:val="PargrafodaLista"/>
        <w:ind w:left="709"/>
        <w:jc w:val="both"/>
        <w:rPr>
          <w:rFonts w:ascii="Times New Roman" w:hAnsi="Times New Roman" w:cs="Times New Roman"/>
          <w:color w:val="000000" w:themeColor="text1"/>
          <w:sz w:val="8"/>
          <w:szCs w:val="8"/>
          <w:lang w:eastAsia="en-US"/>
        </w:rPr>
      </w:pPr>
    </w:p>
    <w:p w:rsidR="00E978C8" w:rsidRDefault="00E978C8" w:rsidP="00E978C8">
      <w:pPr>
        <w:pStyle w:val="PargrafodaLista"/>
        <w:numPr>
          <w:ilvl w:val="1"/>
          <w:numId w:val="40"/>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O representante da Contratante deverá ter a experiência necessária para o acompanhamento e controle da execução dos serviços e do contrato.</w:t>
      </w:r>
    </w:p>
    <w:p w:rsidR="00E978C8" w:rsidRPr="00C527A4" w:rsidRDefault="00E978C8" w:rsidP="00E978C8">
      <w:pPr>
        <w:pStyle w:val="PargrafodaLista"/>
        <w:ind w:left="851" w:hanging="567"/>
        <w:rPr>
          <w:rFonts w:ascii="Times New Roman" w:hAnsi="Times New Roman" w:cs="Times New Roman"/>
          <w:color w:val="000000" w:themeColor="text1"/>
          <w:sz w:val="8"/>
          <w:szCs w:val="8"/>
          <w:lang w:eastAsia="en-US"/>
        </w:rPr>
      </w:pPr>
    </w:p>
    <w:p w:rsidR="00E978C8" w:rsidRDefault="00E978C8" w:rsidP="00E978C8">
      <w:pPr>
        <w:pStyle w:val="PargrafodaLista"/>
        <w:numPr>
          <w:ilvl w:val="1"/>
          <w:numId w:val="40"/>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A verificação da adequação da prestação do serviço deverá ser realizada com base nos critérios previstos no Termo de Referência.</w:t>
      </w:r>
    </w:p>
    <w:p w:rsidR="00E978C8" w:rsidRPr="00C527A4" w:rsidRDefault="00E978C8" w:rsidP="00E978C8">
      <w:pPr>
        <w:pStyle w:val="PargrafodaLista"/>
        <w:rPr>
          <w:rFonts w:ascii="Times New Roman" w:hAnsi="Times New Roman" w:cs="Times New Roman"/>
          <w:color w:val="000000" w:themeColor="text1"/>
          <w:sz w:val="8"/>
          <w:szCs w:val="8"/>
          <w:lang w:eastAsia="en-US"/>
        </w:rPr>
      </w:pPr>
    </w:p>
    <w:p w:rsidR="00E978C8" w:rsidRDefault="00E978C8" w:rsidP="00E978C8">
      <w:pPr>
        <w:pStyle w:val="PargrafodaLista"/>
        <w:ind w:left="709" w:hanging="425"/>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8.4</w:t>
      </w:r>
      <w:r>
        <w:rPr>
          <w:rFonts w:ascii="Times New Roman" w:hAnsi="Times New Roman" w:cs="Times New Roman"/>
          <w:color w:val="000000" w:themeColor="text1"/>
          <w:lang w:eastAsia="en-US"/>
        </w:rPr>
        <w:tab/>
      </w:r>
      <w:r w:rsidRPr="00C527A4">
        <w:rPr>
          <w:rFonts w:ascii="Times New Roman" w:hAnsi="Times New Roman" w:cs="Times New Roman"/>
          <w:color w:val="000000" w:themeColor="text1"/>
          <w:lang w:eastAsia="en-US"/>
        </w:rPr>
        <w:t xml:space="preserve">A execução dos contratos deverá ser acompanhada e fiscalizada por meio de instrumentos de controle, que compreendam a mensuração dos aspectos mencionados no art. 34 da Instrução </w:t>
      </w:r>
      <w:r>
        <w:rPr>
          <w:rFonts w:ascii="Times New Roman" w:hAnsi="Times New Roman" w:cs="Times New Roman"/>
          <w:color w:val="000000" w:themeColor="text1"/>
          <w:lang w:eastAsia="en-US"/>
        </w:rPr>
        <w:t>8.5</w:t>
      </w:r>
      <w:r>
        <w:rPr>
          <w:rFonts w:ascii="Times New Roman" w:hAnsi="Times New Roman" w:cs="Times New Roman"/>
          <w:color w:val="000000" w:themeColor="text1"/>
          <w:lang w:eastAsia="en-US"/>
        </w:rPr>
        <w:tab/>
      </w:r>
      <w:r w:rsidR="005427A6">
        <w:rPr>
          <w:rFonts w:ascii="Times New Roman" w:hAnsi="Times New Roman" w:cs="Times New Roman"/>
          <w:color w:val="000000" w:themeColor="text1"/>
          <w:lang w:eastAsia="en-US"/>
        </w:rPr>
        <w:t>Normativa/</w:t>
      </w:r>
      <w:r w:rsidRPr="00C527A4">
        <w:rPr>
          <w:rFonts w:ascii="Times New Roman" w:hAnsi="Times New Roman" w:cs="Times New Roman"/>
          <w:color w:val="000000" w:themeColor="text1"/>
          <w:lang w:eastAsia="en-US"/>
        </w:rPr>
        <w:t>MP nº 02, de 2008, quando for o caso.</w:t>
      </w:r>
    </w:p>
    <w:p w:rsidR="00E978C8" w:rsidRPr="00C527A4" w:rsidRDefault="00E978C8" w:rsidP="00E978C8">
      <w:pPr>
        <w:pStyle w:val="PargrafodaLista"/>
        <w:ind w:left="851" w:hanging="425"/>
        <w:jc w:val="both"/>
        <w:rPr>
          <w:rFonts w:ascii="Times New Roman" w:hAnsi="Times New Roman" w:cs="Times New Roman"/>
          <w:color w:val="000000" w:themeColor="text1"/>
          <w:sz w:val="8"/>
          <w:szCs w:val="8"/>
          <w:lang w:eastAsia="en-US"/>
        </w:rPr>
      </w:pPr>
    </w:p>
    <w:p w:rsidR="00E978C8" w:rsidRDefault="00E978C8" w:rsidP="00E978C8">
      <w:pPr>
        <w:pStyle w:val="PargrafodaLista"/>
        <w:numPr>
          <w:ilvl w:val="1"/>
          <w:numId w:val="41"/>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E978C8" w:rsidRPr="00C527A4" w:rsidRDefault="00E978C8" w:rsidP="00E978C8">
      <w:pPr>
        <w:pStyle w:val="PargrafodaLista"/>
        <w:ind w:left="360"/>
        <w:jc w:val="both"/>
        <w:rPr>
          <w:rFonts w:ascii="Times New Roman" w:hAnsi="Times New Roman" w:cs="Times New Roman"/>
          <w:color w:val="000000" w:themeColor="text1"/>
          <w:sz w:val="8"/>
          <w:szCs w:val="8"/>
          <w:lang w:eastAsia="en-US"/>
        </w:rPr>
      </w:pPr>
    </w:p>
    <w:p w:rsidR="00E978C8" w:rsidRDefault="00E978C8" w:rsidP="00E978C8">
      <w:pPr>
        <w:pStyle w:val="PargrafodaLista"/>
        <w:numPr>
          <w:ilvl w:val="1"/>
          <w:numId w:val="41"/>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O descumprimento total ou parcial das demais obrigações e responsabilidades assumidas pela Contratada ensejará a aplicação de sanções administrativas, previstas no Termo de Referência e na legislação vigente, podendo culminar em rescisão contratual, conforme disposto nos artigos 77 e 80 da Lei nº 8.666, de 1993.</w:t>
      </w:r>
    </w:p>
    <w:p w:rsidR="00E978C8" w:rsidRPr="00C527A4" w:rsidRDefault="00E978C8" w:rsidP="00E978C8">
      <w:pPr>
        <w:pStyle w:val="PargrafodaLista"/>
        <w:ind w:left="360"/>
        <w:jc w:val="both"/>
        <w:rPr>
          <w:rFonts w:ascii="Times New Roman" w:hAnsi="Times New Roman" w:cs="Times New Roman"/>
          <w:color w:val="000000" w:themeColor="text1"/>
          <w:sz w:val="8"/>
          <w:szCs w:val="8"/>
          <w:lang w:eastAsia="en-US"/>
        </w:rPr>
      </w:pPr>
    </w:p>
    <w:p w:rsidR="00E978C8" w:rsidRDefault="00E978C8" w:rsidP="00E978C8">
      <w:pPr>
        <w:pStyle w:val="PargrafodaLista"/>
        <w:numPr>
          <w:ilvl w:val="1"/>
          <w:numId w:val="41"/>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As disposições previstas nesta cláusula não excluem o disposto no Anexo IV (Guia de Fiscalização dos Contratos de Tercei</w:t>
      </w:r>
      <w:r w:rsidR="005427A6">
        <w:rPr>
          <w:rFonts w:ascii="Times New Roman" w:hAnsi="Times New Roman" w:cs="Times New Roman"/>
          <w:color w:val="000000" w:themeColor="text1"/>
          <w:lang w:eastAsia="en-US"/>
        </w:rPr>
        <w:t>rização) da Instrução Normativa</w:t>
      </w:r>
      <w:r w:rsidRPr="00C527A4">
        <w:rPr>
          <w:rFonts w:ascii="Times New Roman" w:hAnsi="Times New Roman" w:cs="Times New Roman"/>
          <w:color w:val="000000" w:themeColor="text1"/>
          <w:lang w:eastAsia="en-US"/>
        </w:rPr>
        <w:t>/MP nº 02, de 2008, aplicável no que for pertinente à contratação.</w:t>
      </w:r>
    </w:p>
    <w:p w:rsidR="00E978C8" w:rsidRPr="00C527A4" w:rsidRDefault="00E978C8" w:rsidP="00E978C8">
      <w:pPr>
        <w:pStyle w:val="PargrafodaLista"/>
        <w:jc w:val="both"/>
        <w:rPr>
          <w:rFonts w:ascii="Times New Roman" w:hAnsi="Times New Roman" w:cs="Times New Roman"/>
          <w:color w:val="000000" w:themeColor="text1"/>
          <w:sz w:val="8"/>
          <w:szCs w:val="8"/>
          <w:lang w:eastAsia="en-US"/>
        </w:rPr>
      </w:pPr>
    </w:p>
    <w:p w:rsidR="00E978C8" w:rsidRPr="00C527A4" w:rsidRDefault="00E978C8" w:rsidP="00E978C8">
      <w:pPr>
        <w:pStyle w:val="PargrafodaLista"/>
        <w:ind w:left="709" w:hanging="425"/>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8.8</w:t>
      </w:r>
      <w:r>
        <w:rPr>
          <w:rFonts w:ascii="Times New Roman" w:hAnsi="Times New Roman" w:cs="Times New Roman"/>
          <w:color w:val="000000" w:themeColor="text1"/>
          <w:lang w:eastAsia="en-US"/>
        </w:rPr>
        <w:tab/>
      </w:r>
      <w:r w:rsidRPr="00C527A4">
        <w:rPr>
          <w:rFonts w:ascii="Times New Roman" w:hAnsi="Times New Roman" w:cs="Times New Roman"/>
          <w:color w:val="000000" w:themeColor="text1"/>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C527A4">
        <w:rPr>
          <w:rFonts w:ascii="Times New Roman" w:hAnsi="Times New Roman" w:cs="Times New Roman"/>
          <w:color w:val="000000" w:themeColor="text1"/>
          <w:lang w:eastAsia="en-US"/>
        </w:rPr>
        <w:t>co-responsabilidade</w:t>
      </w:r>
      <w:proofErr w:type="spellEnd"/>
      <w:proofErr w:type="gramEnd"/>
      <w:r w:rsidRPr="00C527A4">
        <w:rPr>
          <w:rFonts w:ascii="Times New Roman" w:hAnsi="Times New Roman" w:cs="Times New Roman"/>
          <w:color w:val="000000" w:themeColor="text1"/>
          <w:lang w:eastAsia="en-US"/>
        </w:rPr>
        <w:t xml:space="preserve"> da Contratante ou de seus agentes e prepostos, de conformidade com o art. 70 da Lei nº 8.666, de 1993.</w:t>
      </w:r>
    </w:p>
    <w:p w:rsidR="009A7E0D" w:rsidRPr="008349FA" w:rsidRDefault="009A7E0D" w:rsidP="009A7E0D">
      <w:pPr>
        <w:spacing w:after="120"/>
        <w:ind w:left="425"/>
        <w:jc w:val="both"/>
        <w:rPr>
          <w:rFonts w:ascii="Times New Roman" w:hAnsi="Times New Roman" w:cs="Times New Roman"/>
          <w:sz w:val="24"/>
        </w:rPr>
      </w:pPr>
    </w:p>
    <w:p w:rsidR="009A7E0D" w:rsidRDefault="00E978C8" w:rsidP="009A7E0D">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9</w:t>
      </w:r>
      <w:r w:rsidR="009A7E0D">
        <w:rPr>
          <w:rFonts w:ascii="Times New Roman" w:hAnsi="Times New Roman"/>
          <w:sz w:val="24"/>
          <w:szCs w:val="24"/>
        </w:rPr>
        <w:t>.</w:t>
      </w:r>
      <w:r w:rsidR="009A7E0D">
        <w:rPr>
          <w:rFonts w:ascii="Times New Roman" w:hAnsi="Times New Roman"/>
          <w:sz w:val="24"/>
          <w:szCs w:val="24"/>
        </w:rPr>
        <w:tab/>
      </w:r>
      <w:r w:rsidR="009A7E0D" w:rsidRPr="008349FA">
        <w:rPr>
          <w:rFonts w:ascii="Times New Roman" w:hAnsi="Times New Roman"/>
          <w:sz w:val="24"/>
          <w:szCs w:val="24"/>
        </w:rPr>
        <w:t xml:space="preserve">CLÁUSULA </w:t>
      </w:r>
      <w:r>
        <w:rPr>
          <w:rFonts w:ascii="Times New Roman" w:hAnsi="Times New Roman"/>
          <w:sz w:val="24"/>
          <w:szCs w:val="24"/>
        </w:rPr>
        <w:t>NONA</w:t>
      </w:r>
      <w:r w:rsidR="009A7E0D" w:rsidRPr="008349FA">
        <w:rPr>
          <w:rFonts w:ascii="Times New Roman" w:hAnsi="Times New Roman"/>
          <w:sz w:val="24"/>
          <w:szCs w:val="24"/>
        </w:rPr>
        <w:t xml:space="preserve"> – OBRIGAÇÕES DO CONTRATANTE E DA </w:t>
      </w:r>
      <w:proofErr w:type="gramStart"/>
      <w:r w:rsidR="009A7E0D" w:rsidRPr="008349FA">
        <w:rPr>
          <w:rFonts w:ascii="Times New Roman" w:hAnsi="Times New Roman"/>
          <w:sz w:val="24"/>
          <w:szCs w:val="24"/>
        </w:rPr>
        <w:t>CONTRATADA</w:t>
      </w:r>
      <w:proofErr w:type="gramEnd"/>
    </w:p>
    <w:p w:rsidR="009A7E0D" w:rsidRPr="00633E11" w:rsidRDefault="00E978C8" w:rsidP="009A7E0D">
      <w:pPr>
        <w:pStyle w:val="Nivel01Titulo"/>
        <w:tabs>
          <w:tab w:val="clear" w:pos="567"/>
          <w:tab w:val="left" w:pos="993"/>
        </w:tabs>
        <w:spacing w:before="0"/>
        <w:ind w:left="993" w:hanging="567"/>
        <w:rPr>
          <w:rFonts w:ascii="Times New Roman" w:hAnsi="Times New Roman"/>
          <w:b w:val="0"/>
          <w:sz w:val="24"/>
          <w:szCs w:val="24"/>
        </w:rPr>
      </w:pPr>
      <w:r>
        <w:rPr>
          <w:rFonts w:ascii="Times New Roman" w:hAnsi="Times New Roman"/>
          <w:b w:val="0"/>
          <w:sz w:val="24"/>
          <w:szCs w:val="24"/>
        </w:rPr>
        <w:t>9</w:t>
      </w:r>
      <w:r w:rsidR="009A7E0D" w:rsidRPr="00633E11">
        <w:rPr>
          <w:rFonts w:ascii="Times New Roman" w:hAnsi="Times New Roman"/>
          <w:b w:val="0"/>
          <w:sz w:val="24"/>
          <w:szCs w:val="24"/>
        </w:rPr>
        <w:t xml:space="preserve">.1 </w:t>
      </w:r>
      <w:r w:rsidR="009A7E0D" w:rsidRPr="00633E11">
        <w:rPr>
          <w:rFonts w:ascii="Times New Roman" w:hAnsi="Times New Roman"/>
          <w:b w:val="0"/>
          <w:sz w:val="24"/>
        </w:rPr>
        <w:t>As obrigações do Contratante e da Contratada são aquelas previstas no Termo de Referência, Anexo I do Edital.</w:t>
      </w:r>
    </w:p>
    <w:p w:rsidR="009A7E0D" w:rsidRPr="008349FA" w:rsidRDefault="009A7E0D" w:rsidP="009A7E0D">
      <w:pPr>
        <w:spacing w:after="120"/>
        <w:ind w:left="851"/>
        <w:jc w:val="both"/>
        <w:rPr>
          <w:rFonts w:ascii="Times New Roman" w:hAnsi="Times New Roman" w:cs="Times New Roman"/>
          <w:sz w:val="24"/>
        </w:rPr>
      </w:pPr>
    </w:p>
    <w:p w:rsidR="009A7E0D" w:rsidRPr="008349FA" w:rsidRDefault="009A7E0D" w:rsidP="00E978C8">
      <w:pPr>
        <w:pStyle w:val="Nivel1"/>
        <w:numPr>
          <w:ilvl w:val="0"/>
          <w:numId w:val="0"/>
        </w:numPr>
        <w:spacing w:before="0" w:line="240" w:lineRule="auto"/>
        <w:ind w:left="426" w:hanging="426"/>
        <w:rPr>
          <w:rFonts w:ascii="Times New Roman" w:hAnsi="Times New Roman"/>
          <w:color w:val="auto"/>
          <w:sz w:val="24"/>
          <w:szCs w:val="24"/>
        </w:rPr>
      </w:pPr>
      <w:r>
        <w:rPr>
          <w:rFonts w:ascii="Times New Roman" w:hAnsi="Times New Roman"/>
          <w:color w:val="auto"/>
          <w:sz w:val="24"/>
          <w:szCs w:val="24"/>
        </w:rPr>
        <w:t>1</w:t>
      </w:r>
      <w:r w:rsidR="00E978C8">
        <w:rPr>
          <w:rFonts w:ascii="Times New Roman" w:hAnsi="Times New Roman"/>
          <w:color w:val="auto"/>
          <w:sz w:val="24"/>
          <w:szCs w:val="24"/>
        </w:rPr>
        <w:t>0</w:t>
      </w:r>
      <w:r>
        <w:rPr>
          <w:rFonts w:ascii="Times New Roman" w:hAnsi="Times New Roman"/>
          <w:color w:val="auto"/>
          <w:sz w:val="24"/>
          <w:szCs w:val="24"/>
        </w:rPr>
        <w:t>.</w:t>
      </w:r>
      <w:r>
        <w:rPr>
          <w:rFonts w:ascii="Times New Roman" w:hAnsi="Times New Roman"/>
          <w:color w:val="auto"/>
          <w:sz w:val="24"/>
          <w:szCs w:val="24"/>
        </w:rPr>
        <w:tab/>
      </w:r>
      <w:r w:rsidRPr="008349FA">
        <w:rPr>
          <w:rFonts w:ascii="Times New Roman" w:hAnsi="Times New Roman"/>
          <w:color w:val="auto"/>
          <w:sz w:val="24"/>
          <w:szCs w:val="24"/>
        </w:rPr>
        <w:t>CLÁUSULA DÉCIMA</w:t>
      </w:r>
      <w:r w:rsidR="00E978C8">
        <w:rPr>
          <w:rFonts w:ascii="Times New Roman" w:hAnsi="Times New Roman"/>
          <w:color w:val="auto"/>
          <w:sz w:val="24"/>
          <w:szCs w:val="24"/>
        </w:rPr>
        <w:t xml:space="preserve"> </w:t>
      </w:r>
      <w:r w:rsidRPr="008349FA">
        <w:rPr>
          <w:rFonts w:ascii="Times New Roman" w:hAnsi="Times New Roman"/>
          <w:color w:val="auto"/>
          <w:sz w:val="24"/>
          <w:szCs w:val="24"/>
        </w:rPr>
        <w:t xml:space="preserve">– CRITÉRIOS DE </w:t>
      </w:r>
      <w:proofErr w:type="gramStart"/>
      <w:r w:rsidRPr="008349FA">
        <w:rPr>
          <w:rFonts w:ascii="Times New Roman" w:hAnsi="Times New Roman"/>
          <w:color w:val="auto"/>
          <w:sz w:val="24"/>
          <w:szCs w:val="24"/>
        </w:rPr>
        <w:t>SUSTENTATBILIDADE</w:t>
      </w:r>
      <w:proofErr w:type="gramEnd"/>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Pr>
          <w:rFonts w:ascii="Times New Roman" w:hAnsi="Times New Roman" w:cs="Times New Roman"/>
          <w:color w:val="000000" w:themeColor="text1"/>
          <w:sz w:val="24"/>
        </w:rPr>
        <w:t>0</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w:t>
      </w:r>
      <w:r w:rsidRPr="00541E93">
        <w:rPr>
          <w:rFonts w:ascii="Times New Roman" w:hAnsi="Times New Roman" w:cs="Times New Roman"/>
          <w:color w:val="000000" w:themeColor="text1"/>
          <w:sz w:val="24"/>
        </w:rPr>
        <w:lastRenderedPageBreak/>
        <w:t xml:space="preserve">da Lei nº 8.666/93 e com o art. 6º da Instrução Normativa/MP nº 01, de 19 de janeiro de 2010.  </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10.2</w:t>
      </w:r>
      <w:r>
        <w:rPr>
          <w:rFonts w:ascii="Times New Roman" w:hAnsi="Times New Roman" w:cs="Times New Roman"/>
          <w:color w:val="000000" w:themeColor="text1"/>
          <w:sz w:val="24"/>
        </w:rPr>
        <w:tab/>
      </w:r>
      <w:r w:rsidRPr="00541E93">
        <w:rPr>
          <w:rFonts w:ascii="Times New Roman" w:hAnsi="Times New Roman" w:cs="Times New Roman"/>
          <w:color w:val="000000" w:themeColor="text1"/>
          <w:sz w:val="24"/>
        </w:rPr>
        <w:t xml:space="preserve">Aplicar as normas técnicas da Associação Brasileira de Normas Técnicas – </w:t>
      </w:r>
      <w:r w:rsidRPr="00541E93">
        <w:rPr>
          <w:rFonts w:ascii="Times New Roman" w:hAnsi="Times New Roman" w:cs="Times New Roman"/>
          <w:b/>
          <w:color w:val="000000" w:themeColor="text1"/>
          <w:sz w:val="24"/>
        </w:rPr>
        <w:t>ABNT NBR</w:t>
      </w:r>
      <w:r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Pr="00541E93">
        <w:rPr>
          <w:rFonts w:ascii="Times New Roman" w:hAnsi="Times New Roman" w:cs="Times New Roman"/>
          <w:b/>
          <w:color w:val="000000" w:themeColor="text1"/>
          <w:sz w:val="24"/>
        </w:rPr>
        <w:t>Anexo I</w:t>
      </w:r>
      <w:r w:rsidRPr="00541E93">
        <w:rPr>
          <w:rFonts w:ascii="Times New Roman" w:hAnsi="Times New Roman" w:cs="Times New Roman"/>
          <w:color w:val="000000" w:themeColor="text1"/>
          <w:sz w:val="24"/>
        </w:rPr>
        <w:t>, deste Edital.</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10.3</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Pr>
          <w:rFonts w:ascii="Times New Roman" w:hAnsi="Times New Roman" w:cs="Times New Roman"/>
          <w:color w:val="000000" w:themeColor="text1"/>
          <w:sz w:val="24"/>
        </w:rPr>
        <w:t>eutilizáveis ou biodegradáveis.</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10.4</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Se identificado</w:t>
      </w:r>
      <w:r>
        <w:rPr>
          <w:rFonts w:ascii="Times New Roman" w:hAnsi="Times New Roman" w:cs="Times New Roman"/>
          <w:color w:val="000000" w:themeColor="text1"/>
          <w:sz w:val="24"/>
        </w:rPr>
        <w:t>s</w:t>
      </w:r>
      <w:r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10.5</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Pr>
          <w:rFonts w:ascii="Times New Roman" w:hAnsi="Times New Roman" w:cs="Times New Roman"/>
          <w:color w:val="000000" w:themeColor="text1"/>
          <w:sz w:val="24"/>
        </w:rPr>
        <w:t>ituído no Decreto nº 48.138/03.</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10.6</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3" w:history="1">
        <w:r w:rsidRPr="00B27787">
          <w:rPr>
            <w:rFonts w:ascii="Times New Roman" w:hAnsi="Times New Roman" w:cs="Times New Roman"/>
            <w:color w:val="000000" w:themeColor="text1"/>
            <w:sz w:val="24"/>
          </w:rPr>
          <w:t xml:space="preserve">Portarias INMETRO n° 289/06 e nº 243/09. </w:t>
        </w:r>
      </w:hyperlink>
      <w:hyperlink r:id="rId24" w:history="1"/>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10.7</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Utilizar</w:t>
      </w:r>
      <w:r w:rsidRPr="00B27787">
        <w:rPr>
          <w:rFonts w:ascii="Times New Roman" w:hAnsi="Times New Roman" w:cs="Times New Roman"/>
          <w:b/>
          <w:color w:val="000000" w:themeColor="text1"/>
          <w:sz w:val="24"/>
        </w:rPr>
        <w:t xml:space="preserve"> </w:t>
      </w:r>
      <w:r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10.8</w:t>
      </w:r>
      <w:r>
        <w:rPr>
          <w:rFonts w:ascii="Times New Roman" w:hAnsi="Times New Roman" w:cs="Times New Roman"/>
          <w:color w:val="000000" w:themeColor="text1"/>
          <w:sz w:val="24"/>
        </w:rPr>
        <w:tab/>
      </w:r>
      <w:r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10.9</w:t>
      </w:r>
      <w:r>
        <w:rPr>
          <w:rFonts w:ascii="Times New Roman" w:hAnsi="Times New Roman" w:cs="Times New Roman"/>
          <w:color w:val="000000" w:themeColor="text1"/>
          <w:sz w:val="24"/>
        </w:rPr>
        <w:tab/>
      </w:r>
      <w:r w:rsidRPr="00541E93">
        <w:rPr>
          <w:rFonts w:ascii="Times New Roman" w:hAnsi="Times New Roman" w:cs="Times New Roman"/>
          <w:bCs/>
          <w:color w:val="000000" w:themeColor="text1"/>
          <w:sz w:val="24"/>
        </w:rPr>
        <w:t>Utilizar materiais preferencialmente reciclados e na impossibilidade desses, materiais que tenham sido fabricados com a utilização de recursos renováveis ou extraídos da natureza de forma sustentável e que não agridam o meio ambiente;</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10.10</w:t>
      </w:r>
      <w:r>
        <w:rPr>
          <w:rFonts w:ascii="Times New Roman" w:hAnsi="Times New Roman" w:cs="Times New Roman"/>
          <w:color w:val="000000" w:themeColor="text1"/>
          <w:sz w:val="24"/>
        </w:rPr>
        <w:tab/>
      </w:r>
      <w:r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10.11</w:t>
      </w:r>
      <w:r>
        <w:rPr>
          <w:rFonts w:ascii="Times New Roman" w:hAnsi="Times New Roman" w:cs="Times New Roman"/>
          <w:color w:val="000000" w:themeColor="text1"/>
          <w:sz w:val="24"/>
        </w:rPr>
        <w:tab/>
      </w:r>
      <w:r w:rsidRPr="00541E93">
        <w:rPr>
          <w:rFonts w:ascii="Times New Roman" w:hAnsi="Times New Roman" w:cs="Times New Roman"/>
          <w:color w:val="000000" w:themeColor="text1"/>
          <w:sz w:val="24"/>
        </w:rPr>
        <w:t>Preferencialmente, q</w:t>
      </w:r>
      <w:r w:rsidRPr="00541E93">
        <w:rPr>
          <w:rFonts w:ascii="Times New Roman" w:hAnsi="Times New Roman" w:cs="Times New Roman"/>
          <w:bCs/>
          <w:color w:val="000000" w:themeColor="text1"/>
          <w:sz w:val="24"/>
        </w:rPr>
        <w:t xml:space="preserve">ue os equipamento não contenham substâncias perigosas em concentração acima da recomendada na diretiva </w:t>
      </w:r>
      <w:proofErr w:type="spellStart"/>
      <w:proofErr w:type="gramStart"/>
      <w:r w:rsidRPr="00541E93">
        <w:rPr>
          <w:rFonts w:ascii="Times New Roman" w:hAnsi="Times New Roman" w:cs="Times New Roman"/>
          <w:bCs/>
          <w:i/>
          <w:color w:val="000000" w:themeColor="text1"/>
          <w:sz w:val="24"/>
        </w:rPr>
        <w:t>RoHS</w:t>
      </w:r>
      <w:proofErr w:type="spellEnd"/>
      <w:proofErr w:type="gram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Restriction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of</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Certain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Hazardous</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Substances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tais como mercúrio </w:t>
      </w:r>
      <w:r w:rsidRPr="00541E93">
        <w:rPr>
          <w:rFonts w:ascii="Times New Roman" w:hAnsi="Times New Roman" w:cs="Times New Roman"/>
          <w:bCs/>
          <w:i/>
          <w:color w:val="000000" w:themeColor="text1"/>
          <w:sz w:val="24"/>
        </w:rPr>
        <w:t>(Hg),</w:t>
      </w:r>
      <w:r w:rsidRPr="00541E93">
        <w:rPr>
          <w:rFonts w:ascii="Times New Roman" w:hAnsi="Times New Roman" w:cs="Times New Roman"/>
          <w:bCs/>
          <w:color w:val="000000" w:themeColor="text1"/>
          <w:sz w:val="24"/>
        </w:rPr>
        <w:t xml:space="preserve"> chumbo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cromo </w:t>
      </w:r>
      <w:proofErr w:type="spellStart"/>
      <w:r w:rsidRPr="00541E93">
        <w:rPr>
          <w:rFonts w:ascii="Times New Roman" w:hAnsi="Times New Roman" w:cs="Times New Roman"/>
          <w:bCs/>
          <w:color w:val="000000" w:themeColor="text1"/>
          <w:sz w:val="24"/>
        </w:rPr>
        <w:t>hexavalente</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(Cr(VI)),</w:t>
      </w:r>
      <w:r w:rsidRPr="00541E93">
        <w:rPr>
          <w:rFonts w:ascii="Times New Roman" w:hAnsi="Times New Roman" w:cs="Times New Roman"/>
          <w:bCs/>
          <w:color w:val="000000" w:themeColor="text1"/>
          <w:sz w:val="24"/>
        </w:rPr>
        <w:t xml:space="preserve"> cádmio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Cd</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w:t>
      </w:r>
      <w:proofErr w:type="spellStart"/>
      <w:r w:rsidRPr="00541E93">
        <w:rPr>
          <w:rFonts w:ascii="Times New Roman" w:hAnsi="Times New Roman" w:cs="Times New Roman"/>
          <w:bCs/>
          <w:color w:val="000000" w:themeColor="text1"/>
          <w:sz w:val="24"/>
        </w:rPr>
        <w:t>bifenil-polibromados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PBBs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éteres </w:t>
      </w:r>
      <w:proofErr w:type="spellStart"/>
      <w:r w:rsidRPr="00541E93">
        <w:rPr>
          <w:rFonts w:ascii="Times New Roman" w:hAnsi="Times New Roman" w:cs="Times New Roman"/>
          <w:bCs/>
          <w:color w:val="000000" w:themeColor="text1"/>
          <w:sz w:val="24"/>
        </w:rPr>
        <w:t>difenil-polibromados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PBDEs</w:t>
      </w:r>
      <w:proofErr w:type="spellEnd"/>
      <w:r w:rsidRPr="00541E93">
        <w:rPr>
          <w:rFonts w:ascii="Times New Roman" w:hAnsi="Times New Roman" w:cs="Times New Roman"/>
          <w:bCs/>
          <w:i/>
          <w:color w:val="000000" w:themeColor="text1"/>
          <w:sz w:val="24"/>
        </w:rPr>
        <w:t>)</w:t>
      </w:r>
      <w:r w:rsidRPr="00E978C8">
        <w:rPr>
          <w:rFonts w:ascii="Times New Roman" w:hAnsi="Times New Roman" w:cs="Times New Roman"/>
          <w:bCs/>
          <w:color w:val="000000" w:themeColor="text1"/>
          <w:sz w:val="24"/>
        </w:rPr>
        <w:t>;</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10.12</w:t>
      </w:r>
      <w:r>
        <w:rPr>
          <w:rFonts w:ascii="Times New Roman" w:hAnsi="Times New Roman" w:cs="Times New Roman"/>
          <w:color w:val="000000" w:themeColor="text1"/>
          <w:sz w:val="24"/>
        </w:rPr>
        <w:tab/>
      </w:r>
      <w:r w:rsidRPr="0002584D">
        <w:rPr>
          <w:rFonts w:ascii="Times New Roman" w:hAnsi="Times New Roman" w:cs="Times New Roman"/>
          <w:bCs/>
          <w:sz w:val="24"/>
        </w:rPr>
        <w:t>Descartar a utilização de materiais cujo processo de fabricação é poluente ao ar atmosférico, a água, ao solo ou gera poluição sonora;</w:t>
      </w:r>
    </w:p>
    <w:p w:rsid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10.13</w:t>
      </w:r>
      <w:r>
        <w:rPr>
          <w:rFonts w:ascii="Times New Roman" w:hAnsi="Times New Roman" w:cs="Times New Roman"/>
          <w:color w:val="000000" w:themeColor="text1"/>
          <w:sz w:val="24"/>
        </w:rPr>
        <w:tab/>
      </w:r>
      <w:r w:rsidRPr="0002584D">
        <w:rPr>
          <w:rFonts w:ascii="Times New Roman" w:hAnsi="Times New Roman" w:cs="Times New Roman"/>
          <w:bCs/>
          <w:sz w:val="24"/>
        </w:rPr>
        <w:t xml:space="preserve">Preferir fabricantes de </w:t>
      </w:r>
      <w:r w:rsidRPr="0002584D">
        <w:rPr>
          <w:rFonts w:ascii="Times New Roman" w:hAnsi="Times New Roman" w:cs="Times New Roman"/>
          <w:color w:val="000000"/>
          <w:sz w:val="24"/>
        </w:rPr>
        <w:t>equipamentos</w:t>
      </w:r>
      <w:r w:rsidRPr="0002584D">
        <w:rPr>
          <w:rFonts w:ascii="Times New Roman" w:hAnsi="Times New Roman" w:cs="Times New Roman"/>
          <w:bCs/>
          <w:sz w:val="24"/>
        </w:rPr>
        <w:t xml:space="preserve"> que apresentam baixo consumo de energia elétrica, preferencialmente aqueles com o selo </w:t>
      </w:r>
      <w:proofErr w:type="spellStart"/>
      <w:r w:rsidRPr="0002584D">
        <w:rPr>
          <w:rFonts w:ascii="Times New Roman" w:hAnsi="Times New Roman" w:cs="Times New Roman"/>
          <w:bCs/>
          <w:sz w:val="24"/>
        </w:rPr>
        <w:t>Procel</w:t>
      </w:r>
      <w:proofErr w:type="spellEnd"/>
      <w:r w:rsidRPr="0002584D">
        <w:rPr>
          <w:rFonts w:ascii="Times New Roman" w:hAnsi="Times New Roman" w:cs="Times New Roman"/>
          <w:bCs/>
          <w:sz w:val="24"/>
        </w:rPr>
        <w:t xml:space="preserve"> e certificados pelo Inmetro;</w:t>
      </w:r>
    </w:p>
    <w:p w:rsidR="00E978C8" w:rsidRPr="00E978C8" w:rsidRDefault="00E978C8" w:rsidP="00E978C8">
      <w:pPr>
        <w:autoSpaceDE w:val="0"/>
        <w:autoSpaceDN w:val="0"/>
        <w:adjustRightInd w:val="0"/>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10.14</w:t>
      </w:r>
      <w:r>
        <w:rPr>
          <w:rFonts w:ascii="Times New Roman" w:hAnsi="Times New Roman" w:cs="Times New Roman"/>
          <w:color w:val="000000" w:themeColor="text1"/>
          <w:sz w:val="24"/>
        </w:rPr>
        <w:tab/>
      </w:r>
      <w:r w:rsidRPr="0002584D">
        <w:rPr>
          <w:rFonts w:ascii="Times New Roman" w:hAnsi="Times New Roman" w:cs="Times New Roman"/>
          <w:bCs/>
          <w:sz w:val="24"/>
        </w:rPr>
        <w:t xml:space="preserve">Observar a Resolução CONAMA nº 20, de </w:t>
      </w:r>
      <w:proofErr w:type="gramStart"/>
      <w:r w:rsidRPr="0002584D">
        <w:rPr>
          <w:rFonts w:ascii="Times New Roman" w:hAnsi="Times New Roman" w:cs="Times New Roman"/>
          <w:bCs/>
          <w:sz w:val="24"/>
        </w:rPr>
        <w:t>7</w:t>
      </w:r>
      <w:proofErr w:type="gramEnd"/>
      <w:r w:rsidRPr="0002584D">
        <w:rPr>
          <w:rFonts w:ascii="Times New Roman" w:hAnsi="Times New Roman" w:cs="Times New Roman"/>
          <w:bCs/>
          <w:sz w:val="24"/>
        </w:rPr>
        <w:t xml:space="preserve"> de dezembro de 1994, quanto aos equipamentos que gerem ruído no seu funcionamento;</w:t>
      </w:r>
    </w:p>
    <w:p w:rsidR="009A7E0D" w:rsidRPr="008349FA" w:rsidRDefault="009A7E0D" w:rsidP="009A7E0D">
      <w:pPr>
        <w:pStyle w:val="PargrafodaLista"/>
        <w:ind w:left="851"/>
        <w:contextualSpacing w:val="0"/>
        <w:jc w:val="both"/>
        <w:rPr>
          <w:rFonts w:ascii="Times New Roman" w:hAnsi="Times New Roman" w:cs="Times New Roman"/>
        </w:rPr>
      </w:pPr>
    </w:p>
    <w:p w:rsidR="009A7E0D" w:rsidRPr="008349FA" w:rsidRDefault="009A7E0D" w:rsidP="009A7E0D">
      <w:pPr>
        <w:pStyle w:val="Nivel01Titulo"/>
        <w:tabs>
          <w:tab w:val="clear" w:pos="567"/>
          <w:tab w:val="left" w:pos="426"/>
        </w:tabs>
        <w:spacing w:before="0"/>
        <w:rPr>
          <w:rFonts w:ascii="Times New Roman" w:hAnsi="Times New Roman"/>
          <w:sz w:val="24"/>
          <w:szCs w:val="24"/>
        </w:rPr>
      </w:pPr>
      <w:r>
        <w:rPr>
          <w:rFonts w:ascii="Times New Roman" w:hAnsi="Times New Roman"/>
          <w:sz w:val="24"/>
          <w:szCs w:val="24"/>
        </w:rPr>
        <w:t>1</w:t>
      </w:r>
      <w:r w:rsidR="00E978C8">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8349FA">
        <w:rPr>
          <w:rFonts w:ascii="Times New Roman" w:hAnsi="Times New Roman"/>
          <w:sz w:val="24"/>
          <w:szCs w:val="24"/>
        </w:rPr>
        <w:t xml:space="preserve">CLÁUSULA DÉCIMA </w:t>
      </w:r>
      <w:r>
        <w:rPr>
          <w:rFonts w:ascii="Times New Roman" w:hAnsi="Times New Roman"/>
          <w:sz w:val="24"/>
          <w:szCs w:val="24"/>
        </w:rPr>
        <w:t>SEGUNDA</w:t>
      </w:r>
      <w:r w:rsidRPr="008349FA">
        <w:rPr>
          <w:rFonts w:ascii="Times New Roman" w:hAnsi="Times New Roman"/>
          <w:sz w:val="24"/>
          <w:szCs w:val="24"/>
        </w:rPr>
        <w:t xml:space="preserve"> – SANÇÕES ADMINISTRATIVAS.</w:t>
      </w:r>
    </w:p>
    <w:p w:rsidR="009A7E0D" w:rsidRPr="00633E11" w:rsidRDefault="009A7E0D" w:rsidP="00BE1FBE">
      <w:pPr>
        <w:spacing w:after="120"/>
        <w:ind w:left="1276" w:hanging="850"/>
        <w:jc w:val="both"/>
        <w:rPr>
          <w:rFonts w:ascii="Times New Roman" w:hAnsi="Times New Roman" w:cs="Times New Roman"/>
          <w:sz w:val="24"/>
          <w:shd w:val="clear" w:color="auto" w:fill="FFFFFF"/>
        </w:rPr>
      </w:pPr>
      <w:r>
        <w:rPr>
          <w:rFonts w:ascii="Times New Roman" w:hAnsi="Times New Roman" w:cs="Times New Roman"/>
          <w:sz w:val="24"/>
        </w:rPr>
        <w:t>1</w:t>
      </w:r>
      <w:r w:rsidR="00E978C8">
        <w:rPr>
          <w:rFonts w:ascii="Times New Roman" w:hAnsi="Times New Roman" w:cs="Times New Roman"/>
          <w:sz w:val="24"/>
        </w:rPr>
        <w:t>1</w:t>
      </w:r>
      <w:r>
        <w:rPr>
          <w:rFonts w:ascii="Times New Roman" w:hAnsi="Times New Roman" w:cs="Times New Roman"/>
          <w:sz w:val="24"/>
        </w:rPr>
        <w:t>.1</w:t>
      </w:r>
      <w:r>
        <w:rPr>
          <w:rFonts w:ascii="Times New Roman" w:hAnsi="Times New Roman" w:cs="Times New Roman"/>
          <w:sz w:val="24"/>
        </w:rPr>
        <w:tab/>
      </w:r>
      <w:r w:rsidRPr="00633E11">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r w:rsidRPr="00E42838">
        <w:rPr>
          <w:rFonts w:ascii="Times New Roman" w:hAnsi="Times New Roman" w:cs="Times New Roman"/>
          <w:b/>
          <w:sz w:val="24"/>
        </w:rPr>
        <w:t>Advertência</w:t>
      </w:r>
      <w:r w:rsidRPr="00E42838">
        <w:rPr>
          <w:rFonts w:ascii="Times New Roman" w:hAnsi="Times New Roman" w:cs="Times New Roman"/>
          <w:sz w:val="24"/>
        </w:rPr>
        <w:t>, por escrito, sempre que verificadas pequenas irregularidades, para as quais haja concorrido;</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r w:rsidRPr="00E42838">
        <w:rPr>
          <w:rFonts w:ascii="Times New Roman" w:hAnsi="Times New Roman" w:cs="Times New Roman"/>
          <w:b/>
          <w:sz w:val="24"/>
        </w:rPr>
        <w:t>Multa moratória de 0,5% (meio por cento),</w:t>
      </w:r>
      <w:r w:rsidRPr="00E42838">
        <w:rPr>
          <w:rFonts w:ascii="Times New Roman" w:hAnsi="Times New Roman" w:cs="Times New Roman"/>
          <w:sz w:val="24"/>
        </w:rPr>
        <w:t xml:space="preserve"> sobre o valor total deste Contrato no caso de atraso na sua assinatura, limitado ao montante de 2% (dois por cento);</w:t>
      </w:r>
    </w:p>
    <w:p w:rsidR="00BE1FBE" w:rsidRPr="00E42838" w:rsidRDefault="00BE1FBE" w:rsidP="00BE1FBE">
      <w:pPr>
        <w:numPr>
          <w:ilvl w:val="0"/>
          <w:numId w:val="42"/>
        </w:numPr>
        <w:tabs>
          <w:tab w:val="clear" w:pos="1068"/>
          <w:tab w:val="left" w:pos="1276"/>
        </w:tabs>
        <w:autoSpaceDE w:val="0"/>
        <w:autoSpaceDN w:val="0"/>
        <w:adjustRightInd w:val="0"/>
        <w:spacing w:after="120"/>
        <w:ind w:left="1276"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moratória de 1% (um por cento)</w:t>
      </w:r>
      <w:r w:rsidRPr="00E42838">
        <w:rPr>
          <w:rFonts w:ascii="Times New Roman" w:hAnsi="Times New Roman" w:cs="Times New Roman"/>
          <w:sz w:val="24"/>
        </w:rPr>
        <w:t xml:space="preserve">  sobre o valor da  valor da Ordem (</w:t>
      </w:r>
      <w:proofErr w:type="spellStart"/>
      <w:r w:rsidRPr="00E42838">
        <w:rPr>
          <w:rFonts w:ascii="Times New Roman" w:hAnsi="Times New Roman" w:cs="Times New Roman"/>
          <w:sz w:val="24"/>
        </w:rPr>
        <w:t>ns</w:t>
      </w:r>
      <w:proofErr w:type="spellEnd"/>
      <w:r w:rsidRPr="00E42838">
        <w:rPr>
          <w:rFonts w:ascii="Times New Roman" w:hAnsi="Times New Roman" w:cs="Times New Roman"/>
          <w:sz w:val="24"/>
        </w:rPr>
        <w:t xml:space="preserve">) de Serviços (s)  em caso de descumprimento do horário de fornecimento, observado o prazo e as condições estipuladas no Termo de Referência  </w:t>
      </w:r>
      <w:r w:rsidRPr="00E42838">
        <w:rPr>
          <w:rFonts w:ascii="Times New Roman" w:hAnsi="Times New Roman" w:cs="Times New Roman"/>
          <w:b/>
          <w:sz w:val="24"/>
        </w:rPr>
        <w:t>Anexo I</w:t>
      </w:r>
      <w:r w:rsidRPr="00E42838">
        <w:rPr>
          <w:rFonts w:ascii="Times New Roman" w:hAnsi="Times New Roman" w:cs="Times New Roman"/>
          <w:sz w:val="24"/>
        </w:rPr>
        <w:t xml:space="preserve"> do Edital.</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diária de 2% (dois por cento)</w:t>
      </w:r>
      <w:r w:rsidRPr="00E42838">
        <w:rPr>
          <w:rFonts w:ascii="Times New Roman" w:hAnsi="Times New Roman" w:cs="Times New Roman"/>
          <w:sz w:val="24"/>
        </w:rPr>
        <w:t xml:space="preserve"> sobre o valor total deste</w:t>
      </w:r>
      <w:r w:rsidRPr="00E42838">
        <w:rPr>
          <w:rFonts w:ascii="Times New Roman" w:hAnsi="Times New Roman" w:cs="Times New Roman"/>
          <w:color w:val="FF0000"/>
          <w:sz w:val="24"/>
        </w:rPr>
        <w:t xml:space="preserve"> </w:t>
      </w:r>
      <w:r w:rsidRPr="00E42838">
        <w:rPr>
          <w:rFonts w:ascii="Times New Roman" w:hAnsi="Times New Roman" w:cs="Times New Roman"/>
          <w:sz w:val="24"/>
        </w:rPr>
        <w:t>Contrato, nos casos de descumprimento de quaisquer outras obrigações não previstas acima;</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proofErr w:type="gramStart"/>
      <w:r w:rsidRPr="00E42838">
        <w:rPr>
          <w:rFonts w:ascii="Times New Roman" w:hAnsi="Times New Roman" w:cs="Times New Roman"/>
          <w:b/>
          <w:sz w:val="24"/>
        </w:rPr>
        <w:t>multa</w:t>
      </w:r>
      <w:proofErr w:type="gramEnd"/>
      <w:r w:rsidRPr="00E42838">
        <w:rPr>
          <w:rFonts w:ascii="Times New Roman" w:hAnsi="Times New Roman" w:cs="Times New Roman"/>
          <w:b/>
          <w:sz w:val="24"/>
        </w:rPr>
        <w:t xml:space="preserve"> compensatória de 10% (dez por cento)</w:t>
      </w:r>
      <w:r w:rsidRPr="00E42838">
        <w:rPr>
          <w:rFonts w:ascii="Times New Roman" w:hAnsi="Times New Roman" w:cs="Times New Roman"/>
          <w:sz w:val="24"/>
        </w:rPr>
        <w:t xml:space="preserve"> sobre o valor total deste Contrato, quando o inadimplemento ensejar a rescisão contratual, bem como no pagamento de indenização por eventuais prejuízos causados à Administração pela inexecução deste Contrato, sem prejuízo das demais penalidades previstas neste Instrumento e na lei 8.666/93;</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r w:rsidRPr="00E42838">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BE1FBE" w:rsidRPr="00E42838" w:rsidRDefault="00BE1FBE" w:rsidP="00BE1FBE">
      <w:pPr>
        <w:numPr>
          <w:ilvl w:val="0"/>
          <w:numId w:val="42"/>
        </w:numPr>
        <w:tabs>
          <w:tab w:val="clear" w:pos="1068"/>
          <w:tab w:val="left" w:pos="1276"/>
        </w:tabs>
        <w:spacing w:after="120"/>
        <w:ind w:left="1276" w:right="-284" w:hanging="425"/>
        <w:jc w:val="both"/>
        <w:rPr>
          <w:rFonts w:ascii="Times New Roman" w:hAnsi="Times New Roman" w:cs="Times New Roman"/>
          <w:sz w:val="24"/>
        </w:rPr>
      </w:pPr>
      <w:r w:rsidRPr="00E42838">
        <w:rPr>
          <w:rFonts w:ascii="Times New Roman" w:hAnsi="Times New Roman" w:cs="Times New Roman"/>
          <w:sz w:val="24"/>
        </w:rPr>
        <w:t>Impedimento de licitar e contratar com a União, Estados, Distrito Federal ou Municípios, nos seguintes prazos:</w:t>
      </w:r>
    </w:p>
    <w:p w:rsidR="00BE1FBE" w:rsidRPr="00E42838" w:rsidRDefault="00BE1FBE" w:rsidP="00BE1FBE">
      <w:pPr>
        <w:tabs>
          <w:tab w:val="left" w:pos="1701"/>
        </w:tabs>
        <w:spacing w:after="120"/>
        <w:ind w:left="1701" w:right="-284" w:hanging="425"/>
        <w:jc w:val="both"/>
        <w:rPr>
          <w:rFonts w:ascii="Times New Roman" w:hAnsi="Times New Roman" w:cs="Times New Roman"/>
          <w:b/>
          <w:sz w:val="24"/>
        </w:rPr>
      </w:pPr>
      <w:r w:rsidRPr="000624FB">
        <w:rPr>
          <w:rFonts w:ascii="Times New Roman" w:hAnsi="Times New Roman" w:cs="Times New Roman"/>
          <w:sz w:val="24"/>
        </w:rPr>
        <w:t>g1)</w:t>
      </w:r>
      <w:r w:rsidRPr="00E42838">
        <w:rPr>
          <w:rFonts w:ascii="Times New Roman" w:hAnsi="Times New Roman" w:cs="Times New Roman"/>
          <w:sz w:val="24"/>
        </w:rPr>
        <w:tab/>
        <w:t xml:space="preserve">Não assinar o contrato, quando convocada dentro do prazo de validade da proposta: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2</w:t>
      </w:r>
      <w:proofErr w:type="gramEnd"/>
      <w:r w:rsidRPr="00E42838">
        <w:rPr>
          <w:rFonts w:ascii="Times New Roman" w:hAnsi="Times New Roman" w:cs="Times New Roman"/>
          <w:b/>
          <w:sz w:val="24"/>
        </w:rPr>
        <w:t xml:space="preserve"> anos;</w:t>
      </w:r>
    </w:p>
    <w:p w:rsidR="00BE1FBE" w:rsidRPr="00E42838" w:rsidRDefault="00BE1FBE" w:rsidP="00BE1FBE">
      <w:pPr>
        <w:tabs>
          <w:tab w:val="left" w:pos="1701"/>
        </w:tabs>
        <w:spacing w:after="120"/>
        <w:ind w:left="1701" w:right="-284" w:hanging="425"/>
        <w:jc w:val="both"/>
        <w:rPr>
          <w:rFonts w:ascii="Times New Roman" w:hAnsi="Times New Roman" w:cs="Times New Roman"/>
          <w:b/>
          <w:sz w:val="24"/>
        </w:rPr>
      </w:pPr>
      <w:r w:rsidRPr="000624FB">
        <w:rPr>
          <w:rFonts w:ascii="Times New Roman" w:hAnsi="Times New Roman" w:cs="Times New Roman"/>
          <w:sz w:val="24"/>
        </w:rPr>
        <w:t>g2)</w:t>
      </w:r>
      <w:r w:rsidRPr="00E42838">
        <w:rPr>
          <w:rFonts w:ascii="Times New Roman" w:hAnsi="Times New Roman" w:cs="Times New Roman"/>
          <w:sz w:val="24"/>
        </w:rPr>
        <w:tab/>
        <w:t xml:space="preserve">Ensejar o retardamento da execução do objeto deste Contrato: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1</w:t>
      </w:r>
      <w:proofErr w:type="gramEnd"/>
      <w:r w:rsidRPr="00E42838">
        <w:rPr>
          <w:rFonts w:ascii="Times New Roman" w:hAnsi="Times New Roman" w:cs="Times New Roman"/>
          <w:b/>
          <w:sz w:val="24"/>
        </w:rPr>
        <w:t xml:space="preserve"> ano;</w:t>
      </w:r>
    </w:p>
    <w:p w:rsidR="00BE1FBE" w:rsidRPr="00E42838" w:rsidRDefault="00BE1FBE" w:rsidP="00BE1FBE">
      <w:pPr>
        <w:tabs>
          <w:tab w:val="left" w:pos="1701"/>
        </w:tabs>
        <w:spacing w:after="120"/>
        <w:ind w:left="1701" w:right="-284" w:hanging="425"/>
        <w:jc w:val="both"/>
        <w:rPr>
          <w:rFonts w:ascii="Times New Roman" w:hAnsi="Times New Roman" w:cs="Times New Roman"/>
          <w:b/>
          <w:sz w:val="24"/>
        </w:rPr>
      </w:pPr>
      <w:r w:rsidRPr="000624FB">
        <w:rPr>
          <w:rFonts w:ascii="Times New Roman" w:hAnsi="Times New Roman" w:cs="Times New Roman"/>
          <w:sz w:val="24"/>
        </w:rPr>
        <w:t>g3)</w:t>
      </w:r>
      <w:r w:rsidRPr="00E42838">
        <w:rPr>
          <w:rFonts w:ascii="Times New Roman" w:hAnsi="Times New Roman" w:cs="Times New Roman"/>
          <w:sz w:val="24"/>
        </w:rPr>
        <w:tab/>
        <w:t xml:space="preserve">Não mantiver a proposta apresentada na licitação: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1</w:t>
      </w:r>
      <w:proofErr w:type="gramEnd"/>
      <w:r w:rsidRPr="00E42838">
        <w:rPr>
          <w:rFonts w:ascii="Times New Roman" w:hAnsi="Times New Roman" w:cs="Times New Roman"/>
          <w:b/>
          <w:sz w:val="24"/>
        </w:rPr>
        <w:t xml:space="preserve"> ano;</w:t>
      </w:r>
    </w:p>
    <w:p w:rsidR="00BE1FBE" w:rsidRPr="00E42838" w:rsidRDefault="00BE1FBE" w:rsidP="00BE1FBE">
      <w:pPr>
        <w:tabs>
          <w:tab w:val="left" w:pos="1701"/>
        </w:tabs>
        <w:spacing w:after="120"/>
        <w:ind w:left="1701" w:right="-284" w:hanging="425"/>
        <w:jc w:val="both"/>
        <w:rPr>
          <w:rFonts w:ascii="Times New Roman" w:hAnsi="Times New Roman" w:cs="Times New Roman"/>
          <w:sz w:val="24"/>
        </w:rPr>
      </w:pPr>
      <w:r w:rsidRPr="000624FB">
        <w:rPr>
          <w:rFonts w:ascii="Times New Roman" w:hAnsi="Times New Roman" w:cs="Times New Roman"/>
          <w:sz w:val="24"/>
        </w:rPr>
        <w:t>g4)</w:t>
      </w:r>
      <w:r w:rsidRPr="00E42838">
        <w:rPr>
          <w:rFonts w:ascii="Times New Roman" w:hAnsi="Times New Roman" w:cs="Times New Roman"/>
          <w:sz w:val="24"/>
        </w:rPr>
        <w:tab/>
        <w:t xml:space="preserve">Falhar ou fraudar na execução deste Contrato: </w:t>
      </w:r>
      <w:r w:rsidRPr="00E42838">
        <w:rPr>
          <w:rFonts w:ascii="Times New Roman" w:hAnsi="Times New Roman" w:cs="Times New Roman"/>
          <w:b/>
          <w:sz w:val="24"/>
        </w:rPr>
        <w:t xml:space="preserve">até </w:t>
      </w:r>
      <w:proofErr w:type="gramStart"/>
      <w:r w:rsidRPr="00E42838">
        <w:rPr>
          <w:rFonts w:ascii="Times New Roman" w:hAnsi="Times New Roman" w:cs="Times New Roman"/>
          <w:b/>
          <w:sz w:val="24"/>
        </w:rPr>
        <w:t>5</w:t>
      </w:r>
      <w:proofErr w:type="gramEnd"/>
      <w:r w:rsidRPr="00E42838">
        <w:rPr>
          <w:rFonts w:ascii="Times New Roman" w:hAnsi="Times New Roman" w:cs="Times New Roman"/>
          <w:b/>
          <w:sz w:val="24"/>
        </w:rPr>
        <w:t xml:space="preserve"> anos e descredenciamento do SICAF;</w:t>
      </w:r>
      <w:r w:rsidRPr="00E42838">
        <w:rPr>
          <w:rFonts w:ascii="Times New Roman" w:hAnsi="Times New Roman" w:cs="Times New Roman"/>
          <w:sz w:val="24"/>
        </w:rPr>
        <w:t xml:space="preserve"> </w:t>
      </w:r>
    </w:p>
    <w:p w:rsidR="00BE1FBE" w:rsidRPr="00E42838" w:rsidRDefault="00BE1FBE" w:rsidP="00BE1FBE">
      <w:pPr>
        <w:tabs>
          <w:tab w:val="left" w:pos="1701"/>
        </w:tabs>
        <w:spacing w:after="120"/>
        <w:ind w:left="1701" w:right="-284" w:hanging="425"/>
        <w:jc w:val="both"/>
        <w:rPr>
          <w:rFonts w:ascii="Times New Roman" w:hAnsi="Times New Roman" w:cs="Times New Roman"/>
          <w:b/>
          <w:sz w:val="24"/>
        </w:rPr>
      </w:pPr>
      <w:r w:rsidRPr="000624FB">
        <w:rPr>
          <w:rFonts w:ascii="Times New Roman" w:hAnsi="Times New Roman" w:cs="Times New Roman"/>
          <w:sz w:val="24"/>
        </w:rPr>
        <w:t>g5)</w:t>
      </w:r>
      <w:r w:rsidRPr="00E42838">
        <w:rPr>
          <w:rFonts w:ascii="Times New Roman" w:hAnsi="Times New Roman" w:cs="Times New Roman"/>
          <w:sz w:val="24"/>
        </w:rPr>
        <w:tab/>
        <w:t xml:space="preserve">Comportar-se de modo inidôneo, fizer declaração falsa, ou cometer fraude fiscal aqui entendido como a prática de qualquer ato descrito nos artigos 90, 92, 93, 94, 95 e 97 da Lei nº 8.666/93: </w:t>
      </w:r>
      <w:r w:rsidRPr="00E42838">
        <w:rPr>
          <w:rFonts w:ascii="Times New Roman" w:hAnsi="Times New Roman" w:cs="Times New Roman"/>
          <w:b/>
          <w:sz w:val="24"/>
        </w:rPr>
        <w:t>até</w:t>
      </w:r>
      <w:proofErr w:type="gramStart"/>
      <w:r w:rsidRPr="00E42838">
        <w:rPr>
          <w:rFonts w:ascii="Times New Roman" w:hAnsi="Times New Roman" w:cs="Times New Roman"/>
          <w:b/>
          <w:sz w:val="24"/>
        </w:rPr>
        <w:t xml:space="preserve">  </w:t>
      </w:r>
      <w:proofErr w:type="gramEnd"/>
      <w:r w:rsidRPr="00E42838">
        <w:rPr>
          <w:rFonts w:ascii="Times New Roman" w:hAnsi="Times New Roman" w:cs="Times New Roman"/>
          <w:b/>
          <w:sz w:val="24"/>
        </w:rPr>
        <w:t>5 anos e descredenciamento do SICAF;</w:t>
      </w:r>
    </w:p>
    <w:p w:rsidR="00BE1FBE" w:rsidRPr="000624FB" w:rsidRDefault="00BE1FBE" w:rsidP="00BE1FBE">
      <w:pPr>
        <w:spacing w:after="120"/>
        <w:ind w:left="1134" w:hanging="708"/>
        <w:jc w:val="both"/>
        <w:rPr>
          <w:rFonts w:ascii="Times New Roman" w:hAnsi="Times New Roman" w:cs="Times New Roman"/>
          <w:sz w:val="24"/>
        </w:rPr>
      </w:pPr>
      <w:r>
        <w:rPr>
          <w:rFonts w:ascii="Times New Roman" w:hAnsi="Times New Roman" w:cs="Times New Roman"/>
          <w:sz w:val="24"/>
        </w:rPr>
        <w:t>11.2</w:t>
      </w:r>
      <w:r>
        <w:rPr>
          <w:rFonts w:ascii="Times New Roman" w:hAnsi="Times New Roman" w:cs="Times New Roman"/>
          <w:sz w:val="24"/>
        </w:rPr>
        <w:tab/>
      </w:r>
      <w:r w:rsidRPr="000624FB">
        <w:rPr>
          <w:rFonts w:ascii="Times New Roman" w:hAnsi="Times New Roman" w:cs="Times New Roman"/>
          <w:sz w:val="24"/>
        </w:rPr>
        <w:t>O (s) valor (</w:t>
      </w:r>
      <w:proofErr w:type="gramStart"/>
      <w:r w:rsidRPr="000624FB">
        <w:rPr>
          <w:rFonts w:ascii="Times New Roman" w:hAnsi="Times New Roman" w:cs="Times New Roman"/>
          <w:sz w:val="24"/>
        </w:rPr>
        <w:t>es</w:t>
      </w:r>
      <w:proofErr w:type="gramEnd"/>
      <w:r w:rsidRPr="000624FB">
        <w:rPr>
          <w:rFonts w:ascii="Times New Roman" w:hAnsi="Times New Roman" w:cs="Times New Roman"/>
          <w:sz w:val="24"/>
        </w:rPr>
        <w:t>) da (s) multa (s) poderá (ao) ser descontado (s) do pagamento ou  ser recolhido(s) em conta única do Tesouro Nacional, por meio de GRU, indicada pela Coordenação Geral de Recursos Logísticos do Contratante,</w:t>
      </w:r>
      <w:r w:rsidRPr="000624FB">
        <w:rPr>
          <w:rFonts w:ascii="Times New Roman" w:hAnsi="Times New Roman" w:cs="Times New Roman"/>
          <w:bCs/>
          <w:sz w:val="24"/>
        </w:rPr>
        <w:t xml:space="preserve"> </w:t>
      </w:r>
      <w:r w:rsidRPr="000624FB">
        <w:rPr>
          <w:rFonts w:ascii="Times New Roman" w:hAnsi="Times New Roman" w:cs="Times New Roman"/>
          <w:sz w:val="24"/>
        </w:rPr>
        <w:t xml:space="preserve">no prazo de até </w:t>
      </w:r>
      <w:r w:rsidRPr="000624FB">
        <w:rPr>
          <w:rFonts w:ascii="Times New Roman" w:hAnsi="Times New Roman" w:cs="Times New Roman"/>
          <w:b/>
          <w:sz w:val="24"/>
        </w:rPr>
        <w:t>05 (cinco) dias</w:t>
      </w:r>
      <w:r w:rsidRPr="000624FB">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BE1FBE" w:rsidRDefault="00BE1FBE" w:rsidP="00BE1FBE">
      <w:pPr>
        <w:spacing w:after="120"/>
        <w:ind w:left="1134" w:hanging="708"/>
        <w:jc w:val="both"/>
        <w:rPr>
          <w:rFonts w:ascii="Times New Roman" w:hAnsi="Times New Roman" w:cs="Times New Roman"/>
          <w:sz w:val="24"/>
        </w:rPr>
      </w:pPr>
      <w:r>
        <w:rPr>
          <w:rFonts w:ascii="Times New Roman" w:hAnsi="Times New Roman" w:cs="Times New Roman"/>
          <w:sz w:val="24"/>
          <w:shd w:val="clear" w:color="auto" w:fill="FFFFFF"/>
        </w:rPr>
        <w:t>11.3</w:t>
      </w:r>
      <w:r>
        <w:rPr>
          <w:rFonts w:ascii="Times New Roman" w:hAnsi="Times New Roman" w:cs="Times New Roman"/>
          <w:sz w:val="24"/>
          <w:shd w:val="clear" w:color="auto" w:fill="FFFFFF"/>
        </w:rPr>
        <w:tab/>
      </w:r>
      <w:r w:rsidRPr="000624FB">
        <w:rPr>
          <w:rFonts w:ascii="Times New Roman" w:hAnsi="Times New Roman" w:cs="Times New Roman"/>
          <w:sz w:val="24"/>
          <w:shd w:val="clear" w:color="auto" w:fill="FFFFFF"/>
        </w:rPr>
        <w:t>A penalidade de multa pode ser aplicada cumulativamente com a sanção de impedimento.</w:t>
      </w:r>
    </w:p>
    <w:p w:rsidR="00BE1FBE" w:rsidRPr="000624FB" w:rsidRDefault="00BE1FBE" w:rsidP="00BE1FBE">
      <w:pPr>
        <w:spacing w:after="120"/>
        <w:ind w:left="1134" w:hanging="708"/>
        <w:jc w:val="both"/>
        <w:rPr>
          <w:rFonts w:ascii="Times New Roman" w:hAnsi="Times New Roman" w:cs="Times New Roman"/>
          <w:sz w:val="24"/>
        </w:rPr>
      </w:pPr>
      <w:r>
        <w:rPr>
          <w:rFonts w:ascii="Times New Roman" w:hAnsi="Times New Roman" w:cs="Times New Roman"/>
          <w:sz w:val="24"/>
        </w:rPr>
        <w:lastRenderedPageBreak/>
        <w:t>11.4</w:t>
      </w:r>
      <w:r>
        <w:rPr>
          <w:rFonts w:ascii="Times New Roman" w:hAnsi="Times New Roman" w:cs="Times New Roman"/>
          <w:sz w:val="24"/>
        </w:rPr>
        <w:tab/>
      </w:r>
      <w:r w:rsidRPr="000624FB">
        <w:rPr>
          <w:rFonts w:ascii="Times New Roman" w:hAnsi="Times New Roman" w:cs="Times New Roman"/>
          <w:sz w:val="24"/>
        </w:rPr>
        <w:t xml:space="preserve">A aplicação de qualquer das penalidades previstas realizar-se-á em </w:t>
      </w:r>
      <w:r w:rsidRPr="000624FB">
        <w:rPr>
          <w:rFonts w:ascii="Times New Roman" w:hAnsi="Times New Roman" w:cs="Times New Roman"/>
          <w:sz w:val="24"/>
          <w:shd w:val="clear" w:color="auto" w:fill="FFFFFF"/>
        </w:rPr>
        <w:t>processo</w:t>
      </w:r>
      <w:r w:rsidRPr="000624FB">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BE1FBE" w:rsidRPr="000624FB" w:rsidRDefault="00BE1FBE" w:rsidP="00BE1FBE">
      <w:pPr>
        <w:spacing w:after="120"/>
        <w:ind w:left="1134" w:hanging="708"/>
        <w:jc w:val="both"/>
        <w:rPr>
          <w:rFonts w:ascii="Times New Roman" w:hAnsi="Times New Roman" w:cs="Times New Roman"/>
          <w:sz w:val="24"/>
        </w:rPr>
      </w:pPr>
      <w:r>
        <w:rPr>
          <w:rFonts w:ascii="Times New Roman" w:hAnsi="Times New Roman" w:cs="Times New Roman"/>
          <w:sz w:val="24"/>
        </w:rPr>
        <w:t>11.5</w:t>
      </w:r>
      <w:r>
        <w:rPr>
          <w:rFonts w:ascii="Times New Roman" w:hAnsi="Times New Roman" w:cs="Times New Roman"/>
          <w:sz w:val="24"/>
        </w:rPr>
        <w:tab/>
      </w:r>
      <w:r w:rsidRPr="000624FB">
        <w:rPr>
          <w:rFonts w:ascii="Times New Roman" w:hAnsi="Times New Roman" w:cs="Times New Roman"/>
          <w:sz w:val="24"/>
        </w:rPr>
        <w:t xml:space="preserve">A autoridade competente, na aplicação das sanções, levará em consideração a gravidade da conduta do infrator, o caráter educativo da pena, bem como o dano causado à Administração, observado o princípio da proporcionalidade; </w:t>
      </w:r>
    </w:p>
    <w:p w:rsidR="00BE1FBE" w:rsidRPr="000624FB" w:rsidRDefault="00BE1FBE" w:rsidP="00BE1FBE">
      <w:pPr>
        <w:spacing w:after="120"/>
        <w:ind w:left="1134" w:hanging="708"/>
        <w:jc w:val="both"/>
        <w:rPr>
          <w:rFonts w:ascii="Times New Roman" w:hAnsi="Times New Roman" w:cs="Times New Roman"/>
          <w:sz w:val="24"/>
        </w:rPr>
      </w:pPr>
      <w:r>
        <w:rPr>
          <w:rFonts w:ascii="Times New Roman" w:hAnsi="Times New Roman" w:cs="Times New Roman"/>
          <w:sz w:val="24"/>
        </w:rPr>
        <w:t>11.6</w:t>
      </w:r>
      <w:r>
        <w:rPr>
          <w:rFonts w:ascii="Times New Roman" w:hAnsi="Times New Roman" w:cs="Times New Roman"/>
          <w:sz w:val="24"/>
        </w:rPr>
        <w:tab/>
      </w:r>
      <w:r w:rsidRPr="000624FB">
        <w:rPr>
          <w:rFonts w:ascii="Times New Roman" w:hAnsi="Times New Roman" w:cs="Times New Roman"/>
          <w:sz w:val="24"/>
        </w:rPr>
        <w:t>As penalidades serão obrigatoriamente registradas no SICAF.</w:t>
      </w:r>
    </w:p>
    <w:p w:rsidR="00BE1FBE" w:rsidRPr="000624FB" w:rsidRDefault="00BE1FBE" w:rsidP="00BE1FBE">
      <w:pPr>
        <w:pStyle w:val="PargrafodaLista"/>
        <w:spacing w:after="120"/>
        <w:ind w:left="1560"/>
        <w:contextualSpacing w:val="0"/>
        <w:jc w:val="both"/>
        <w:rPr>
          <w:rFonts w:ascii="Times New Roman" w:hAnsi="Times New Roman" w:cs="Times New Roman"/>
          <w:b/>
          <w:color w:val="000000"/>
        </w:rPr>
      </w:pPr>
    </w:p>
    <w:p w:rsidR="009A7E0D" w:rsidRPr="00954ADD" w:rsidRDefault="009A7E0D" w:rsidP="009A7E0D">
      <w:pPr>
        <w:spacing w:after="120"/>
        <w:ind w:left="851"/>
        <w:jc w:val="both"/>
        <w:rPr>
          <w:rFonts w:ascii="Times New Roman" w:hAnsi="Times New Roman" w:cs="Times New Roman"/>
          <w:color w:val="FF0000"/>
          <w:sz w:val="8"/>
          <w:szCs w:val="8"/>
        </w:rPr>
      </w:pPr>
    </w:p>
    <w:p w:rsidR="009A7E0D" w:rsidRPr="006B0FD0" w:rsidRDefault="009A7E0D" w:rsidP="009A7E0D">
      <w:pPr>
        <w:pStyle w:val="Nivel01Titulo"/>
        <w:tabs>
          <w:tab w:val="clear" w:pos="567"/>
          <w:tab w:val="left" w:pos="426"/>
        </w:tabs>
        <w:spacing w:before="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6B0FD0">
        <w:rPr>
          <w:rFonts w:ascii="Times New Roman" w:hAnsi="Times New Roman"/>
          <w:sz w:val="24"/>
          <w:szCs w:val="24"/>
        </w:rPr>
        <w:t xml:space="preserve">CLÁUSULA DÉCIMA </w:t>
      </w:r>
      <w:r>
        <w:rPr>
          <w:rFonts w:ascii="Times New Roman" w:hAnsi="Times New Roman"/>
          <w:sz w:val="24"/>
          <w:szCs w:val="24"/>
        </w:rPr>
        <w:t>TERCEIRA</w:t>
      </w:r>
      <w:r w:rsidRPr="006B0FD0">
        <w:rPr>
          <w:rFonts w:ascii="Times New Roman" w:hAnsi="Times New Roman"/>
          <w:sz w:val="24"/>
          <w:szCs w:val="24"/>
        </w:rPr>
        <w:t xml:space="preserve"> – </w:t>
      </w:r>
      <w:proofErr w:type="gramStart"/>
      <w:r w:rsidRPr="006B0FD0">
        <w:rPr>
          <w:rFonts w:ascii="Times New Roman" w:hAnsi="Times New Roman"/>
          <w:sz w:val="24"/>
          <w:szCs w:val="24"/>
        </w:rPr>
        <w:t>RESCISÃO</w:t>
      </w:r>
      <w:proofErr w:type="gramEnd"/>
    </w:p>
    <w:p w:rsidR="009A7E0D" w:rsidRPr="00633E11"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13.1</w:t>
      </w:r>
      <w:r>
        <w:rPr>
          <w:rFonts w:ascii="Times New Roman" w:hAnsi="Times New Roman" w:cs="Times New Roman"/>
          <w:sz w:val="24"/>
        </w:rPr>
        <w:tab/>
      </w:r>
      <w:r w:rsidRPr="00633E11">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9A7E0D" w:rsidRPr="006B0FD0"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13.2</w:t>
      </w:r>
      <w:r>
        <w:rPr>
          <w:rFonts w:ascii="Times New Roman" w:hAnsi="Times New Roman" w:cs="Times New Roman"/>
          <w:sz w:val="24"/>
        </w:rPr>
        <w:tab/>
      </w:r>
      <w:r w:rsidRPr="006B0FD0">
        <w:rPr>
          <w:rFonts w:ascii="Times New Roman" w:hAnsi="Times New Roman" w:cs="Times New Roman"/>
          <w:sz w:val="24"/>
        </w:rPr>
        <w:t>Os casos de rescisão contratual serão formalmente motivados, assegurando-se à CONTRATADA o direito à prévia e ampla defesa.</w:t>
      </w:r>
    </w:p>
    <w:p w:rsidR="009A7E0D" w:rsidRPr="006B0FD0"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13.3</w:t>
      </w:r>
      <w:r>
        <w:rPr>
          <w:rFonts w:ascii="Times New Roman" w:hAnsi="Times New Roman" w:cs="Times New Roman"/>
          <w:sz w:val="24"/>
        </w:rPr>
        <w:tab/>
      </w:r>
      <w:r w:rsidRPr="006B0FD0">
        <w:rPr>
          <w:rFonts w:ascii="Times New Roman" w:hAnsi="Times New Roman" w:cs="Times New Roman"/>
          <w:sz w:val="24"/>
        </w:rPr>
        <w:t>A CONTRATADA reconhece os direitos d</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rsidR="009A7E0D" w:rsidRPr="006B0FD0"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13.4</w:t>
      </w:r>
      <w:r>
        <w:rPr>
          <w:rFonts w:ascii="Times New Roman" w:hAnsi="Times New Roman" w:cs="Times New Roman"/>
          <w:sz w:val="24"/>
        </w:rPr>
        <w:tab/>
      </w:r>
      <w:r w:rsidRPr="006B0FD0">
        <w:rPr>
          <w:rFonts w:ascii="Times New Roman" w:hAnsi="Times New Roman" w:cs="Times New Roman"/>
          <w:sz w:val="24"/>
        </w:rPr>
        <w:t>O termo de rescisão, sempre que possível, será precedido:</w:t>
      </w:r>
    </w:p>
    <w:p w:rsidR="009A7E0D" w:rsidRPr="006B0FD0" w:rsidRDefault="009A7E0D" w:rsidP="009A7E0D">
      <w:pPr>
        <w:spacing w:after="120"/>
        <w:ind w:left="1701" w:hanging="708"/>
        <w:jc w:val="both"/>
        <w:rPr>
          <w:rFonts w:ascii="Times New Roman" w:hAnsi="Times New Roman" w:cs="Times New Roman"/>
          <w:sz w:val="24"/>
        </w:rPr>
      </w:pPr>
      <w:r>
        <w:rPr>
          <w:rFonts w:ascii="Times New Roman" w:hAnsi="Times New Roman" w:cs="Times New Roman"/>
          <w:sz w:val="24"/>
        </w:rPr>
        <w:t>13.4.1</w:t>
      </w:r>
      <w:r>
        <w:rPr>
          <w:rFonts w:ascii="Times New Roman" w:hAnsi="Times New Roman" w:cs="Times New Roman"/>
          <w:sz w:val="24"/>
        </w:rPr>
        <w:tab/>
      </w:r>
      <w:r w:rsidRPr="006B0FD0">
        <w:rPr>
          <w:rFonts w:ascii="Times New Roman" w:hAnsi="Times New Roman" w:cs="Times New Roman"/>
          <w:sz w:val="24"/>
        </w:rPr>
        <w:t>Balanço dos eventos contratuais já cumpridos ou parcialmente cumpridos;</w:t>
      </w:r>
    </w:p>
    <w:p w:rsidR="009A7E0D" w:rsidRPr="006B0FD0" w:rsidRDefault="009A7E0D" w:rsidP="009A7E0D">
      <w:pPr>
        <w:spacing w:after="120"/>
        <w:ind w:left="1701" w:hanging="708"/>
        <w:jc w:val="both"/>
        <w:rPr>
          <w:rFonts w:ascii="Times New Roman" w:hAnsi="Times New Roman" w:cs="Times New Roman"/>
          <w:sz w:val="24"/>
        </w:rPr>
      </w:pPr>
      <w:r>
        <w:rPr>
          <w:rFonts w:ascii="Times New Roman" w:hAnsi="Times New Roman" w:cs="Times New Roman"/>
          <w:sz w:val="24"/>
        </w:rPr>
        <w:t>13.4.2</w:t>
      </w:r>
      <w:r>
        <w:rPr>
          <w:rFonts w:ascii="Times New Roman" w:hAnsi="Times New Roman" w:cs="Times New Roman"/>
          <w:sz w:val="24"/>
        </w:rPr>
        <w:tab/>
      </w:r>
      <w:r w:rsidRPr="006B0FD0">
        <w:rPr>
          <w:rFonts w:ascii="Times New Roman" w:hAnsi="Times New Roman" w:cs="Times New Roman"/>
          <w:sz w:val="24"/>
        </w:rPr>
        <w:t>Relação dos pagamentos já efetuados e ainda devidos;</w:t>
      </w:r>
    </w:p>
    <w:p w:rsidR="009A7E0D" w:rsidRDefault="009A7E0D" w:rsidP="009A7E0D">
      <w:pPr>
        <w:spacing w:after="120"/>
        <w:ind w:left="1701" w:hanging="708"/>
        <w:jc w:val="both"/>
        <w:rPr>
          <w:rFonts w:ascii="Times New Roman" w:hAnsi="Times New Roman" w:cs="Times New Roman"/>
          <w:sz w:val="24"/>
        </w:rPr>
      </w:pPr>
      <w:r>
        <w:rPr>
          <w:rFonts w:ascii="Times New Roman" w:hAnsi="Times New Roman" w:cs="Times New Roman"/>
          <w:sz w:val="24"/>
        </w:rPr>
        <w:t>13.4.3</w:t>
      </w:r>
      <w:r>
        <w:rPr>
          <w:rFonts w:ascii="Times New Roman" w:hAnsi="Times New Roman" w:cs="Times New Roman"/>
          <w:sz w:val="24"/>
        </w:rPr>
        <w:tab/>
      </w:r>
      <w:r w:rsidRPr="006B0FD0">
        <w:rPr>
          <w:rFonts w:ascii="Times New Roman" w:hAnsi="Times New Roman" w:cs="Times New Roman"/>
          <w:sz w:val="24"/>
        </w:rPr>
        <w:t>Indenizações e multas.</w:t>
      </w:r>
    </w:p>
    <w:p w:rsidR="009A7E0D" w:rsidRPr="00AF445F" w:rsidRDefault="009A7E0D" w:rsidP="009A7E0D">
      <w:pPr>
        <w:spacing w:after="120"/>
        <w:ind w:left="1560"/>
        <w:jc w:val="both"/>
        <w:rPr>
          <w:rFonts w:ascii="Times New Roman" w:hAnsi="Times New Roman" w:cs="Times New Roman"/>
          <w:sz w:val="8"/>
          <w:szCs w:val="8"/>
        </w:rPr>
      </w:pPr>
    </w:p>
    <w:p w:rsidR="009A7E0D" w:rsidRPr="006B0FD0" w:rsidRDefault="009A7E0D" w:rsidP="009A7E0D">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6B0FD0">
        <w:rPr>
          <w:rFonts w:ascii="Times New Roman" w:hAnsi="Times New Roman"/>
          <w:sz w:val="24"/>
          <w:szCs w:val="24"/>
        </w:rPr>
        <w:t xml:space="preserve">CLÁUSULA DÉCIMA </w:t>
      </w:r>
      <w:r>
        <w:rPr>
          <w:rFonts w:ascii="Times New Roman" w:hAnsi="Times New Roman"/>
          <w:sz w:val="24"/>
          <w:szCs w:val="24"/>
        </w:rPr>
        <w:t>QUARTA</w:t>
      </w:r>
      <w:r w:rsidRPr="006B0FD0">
        <w:rPr>
          <w:rFonts w:ascii="Times New Roman" w:hAnsi="Times New Roman"/>
          <w:sz w:val="24"/>
          <w:szCs w:val="24"/>
        </w:rPr>
        <w:t xml:space="preserve"> – </w:t>
      </w:r>
      <w:proofErr w:type="gramStart"/>
      <w:r w:rsidRPr="006B0FD0">
        <w:rPr>
          <w:rFonts w:ascii="Times New Roman" w:hAnsi="Times New Roman"/>
          <w:sz w:val="24"/>
          <w:szCs w:val="24"/>
        </w:rPr>
        <w:t>VEDAÇÕES</w:t>
      </w:r>
      <w:proofErr w:type="gramEnd"/>
    </w:p>
    <w:p w:rsidR="009A7E0D" w:rsidRPr="006B0FD0" w:rsidRDefault="009A7E0D" w:rsidP="009A7E0D">
      <w:pPr>
        <w:spacing w:after="120"/>
        <w:ind w:left="993" w:hanging="567"/>
        <w:jc w:val="both"/>
        <w:rPr>
          <w:rFonts w:ascii="Times New Roman" w:hAnsi="Times New Roman" w:cs="Times New Roman"/>
          <w:sz w:val="24"/>
        </w:rPr>
      </w:pPr>
      <w:r>
        <w:rPr>
          <w:rFonts w:ascii="Times New Roman" w:hAnsi="Times New Roman" w:cs="Times New Roman"/>
          <w:sz w:val="24"/>
        </w:rPr>
        <w:t>14.1</w:t>
      </w:r>
      <w:r>
        <w:rPr>
          <w:rFonts w:ascii="Times New Roman" w:hAnsi="Times New Roman" w:cs="Times New Roman"/>
          <w:sz w:val="24"/>
        </w:rPr>
        <w:tab/>
      </w:r>
      <w:r w:rsidRPr="006B0FD0">
        <w:rPr>
          <w:rFonts w:ascii="Times New Roman" w:hAnsi="Times New Roman" w:cs="Times New Roman"/>
          <w:sz w:val="24"/>
        </w:rPr>
        <w:t>É vedado à CONTRATADA:</w:t>
      </w:r>
    </w:p>
    <w:p w:rsidR="009A7E0D" w:rsidRPr="006B0FD0" w:rsidRDefault="009A7E0D" w:rsidP="009A7E0D">
      <w:pPr>
        <w:spacing w:after="120"/>
        <w:ind w:left="1701" w:hanging="708"/>
        <w:jc w:val="both"/>
        <w:rPr>
          <w:rFonts w:ascii="Times New Roman" w:hAnsi="Times New Roman" w:cs="Times New Roman"/>
          <w:sz w:val="24"/>
        </w:rPr>
      </w:pPr>
      <w:r>
        <w:rPr>
          <w:rFonts w:ascii="Times New Roman" w:hAnsi="Times New Roman" w:cs="Times New Roman"/>
          <w:sz w:val="24"/>
        </w:rPr>
        <w:t>14.1.2</w:t>
      </w:r>
      <w:r>
        <w:rPr>
          <w:rFonts w:ascii="Times New Roman" w:hAnsi="Times New Roman" w:cs="Times New Roman"/>
          <w:sz w:val="24"/>
        </w:rPr>
        <w:tab/>
      </w:r>
      <w:r w:rsidRPr="006B0FD0">
        <w:rPr>
          <w:rFonts w:ascii="Times New Roman" w:hAnsi="Times New Roman" w:cs="Times New Roman"/>
          <w:sz w:val="24"/>
        </w:rPr>
        <w:t>caucionar ou utilizar este Termo de Contrato para qualquer operação financeira;</w:t>
      </w:r>
    </w:p>
    <w:p w:rsidR="009A7E0D" w:rsidRDefault="009A7E0D" w:rsidP="009A7E0D">
      <w:pPr>
        <w:spacing w:after="120"/>
        <w:ind w:left="1701" w:hanging="708"/>
        <w:jc w:val="both"/>
        <w:rPr>
          <w:rFonts w:ascii="Times New Roman" w:hAnsi="Times New Roman" w:cs="Times New Roman"/>
          <w:sz w:val="24"/>
        </w:rPr>
      </w:pPr>
      <w:r>
        <w:rPr>
          <w:rFonts w:ascii="Times New Roman" w:hAnsi="Times New Roman" w:cs="Times New Roman"/>
          <w:sz w:val="24"/>
        </w:rPr>
        <w:t>14.1.3</w:t>
      </w:r>
      <w:r>
        <w:rPr>
          <w:rFonts w:ascii="Times New Roman" w:hAnsi="Times New Roman" w:cs="Times New Roman"/>
          <w:sz w:val="24"/>
        </w:rPr>
        <w:tab/>
      </w:r>
      <w:r w:rsidRPr="006B0FD0">
        <w:rPr>
          <w:rFonts w:ascii="Times New Roman" w:hAnsi="Times New Roman" w:cs="Times New Roman"/>
          <w:sz w:val="24"/>
        </w:rPr>
        <w:t xml:space="preserve">interromper a execução dos serviços </w:t>
      </w:r>
      <w:proofErr w:type="gramStart"/>
      <w:r w:rsidRPr="006B0FD0">
        <w:rPr>
          <w:rFonts w:ascii="Times New Roman" w:hAnsi="Times New Roman" w:cs="Times New Roman"/>
          <w:sz w:val="24"/>
        </w:rPr>
        <w:t>sob alegação</w:t>
      </w:r>
      <w:proofErr w:type="gramEnd"/>
      <w:r w:rsidRPr="006B0FD0">
        <w:rPr>
          <w:rFonts w:ascii="Times New Roman" w:hAnsi="Times New Roman" w:cs="Times New Roman"/>
          <w:sz w:val="24"/>
        </w:rPr>
        <w:t xml:space="preserve"> de inadimplemento por parte d</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salvo nos casos previstos em lei.</w:t>
      </w:r>
    </w:p>
    <w:p w:rsidR="009A7E0D" w:rsidRPr="00AF445F" w:rsidRDefault="009A7E0D" w:rsidP="009A7E0D">
      <w:pPr>
        <w:spacing w:after="120"/>
        <w:ind w:left="1560"/>
        <w:jc w:val="both"/>
        <w:rPr>
          <w:rFonts w:ascii="Times New Roman" w:hAnsi="Times New Roman" w:cs="Times New Roman"/>
          <w:sz w:val="8"/>
          <w:szCs w:val="8"/>
        </w:rPr>
      </w:pPr>
    </w:p>
    <w:p w:rsidR="009A7E0D" w:rsidRPr="006B0FD0" w:rsidRDefault="009A7E0D" w:rsidP="009A7E0D">
      <w:pPr>
        <w:pStyle w:val="Nivel01Titulo"/>
        <w:tabs>
          <w:tab w:val="clear" w:pos="567"/>
          <w:tab w:val="left" w:pos="426"/>
        </w:tabs>
        <w:spacing w:before="0"/>
        <w:ind w:left="0" w:firstLine="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6B0FD0">
        <w:rPr>
          <w:rFonts w:ascii="Times New Roman" w:hAnsi="Times New Roman"/>
          <w:sz w:val="24"/>
          <w:szCs w:val="24"/>
        </w:rPr>
        <w:t xml:space="preserve">CLÁUSULA DÉCIMA </w:t>
      </w:r>
      <w:r>
        <w:rPr>
          <w:rFonts w:ascii="Times New Roman" w:hAnsi="Times New Roman"/>
          <w:sz w:val="24"/>
          <w:szCs w:val="24"/>
        </w:rPr>
        <w:t>QUINTA</w:t>
      </w:r>
      <w:r w:rsidRPr="006B0FD0">
        <w:rPr>
          <w:rFonts w:ascii="Times New Roman" w:hAnsi="Times New Roman"/>
          <w:sz w:val="24"/>
          <w:szCs w:val="24"/>
        </w:rPr>
        <w:t xml:space="preserve"> – </w:t>
      </w:r>
      <w:proofErr w:type="gramStart"/>
      <w:r w:rsidRPr="006B0FD0">
        <w:rPr>
          <w:rFonts w:ascii="Times New Roman" w:hAnsi="Times New Roman"/>
          <w:sz w:val="24"/>
          <w:szCs w:val="24"/>
        </w:rPr>
        <w:t>ALTERAÇÕES</w:t>
      </w:r>
      <w:proofErr w:type="gramEnd"/>
    </w:p>
    <w:p w:rsidR="009A7E0D" w:rsidRPr="006B0FD0" w:rsidRDefault="009A7E0D" w:rsidP="009A7E0D">
      <w:pPr>
        <w:spacing w:after="120"/>
        <w:ind w:left="993" w:hanging="567"/>
        <w:jc w:val="both"/>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ab/>
      </w:r>
      <w:r w:rsidRPr="006B0FD0">
        <w:rPr>
          <w:rFonts w:ascii="Times New Roman" w:hAnsi="Times New Roman" w:cs="Times New Roman"/>
          <w:sz w:val="24"/>
        </w:rPr>
        <w:t>Eventuais alterações contratuais reger-se-ão pela disciplina do art. 65 da Lei nº 8.666, de 1993.</w:t>
      </w:r>
    </w:p>
    <w:p w:rsidR="009A7E0D" w:rsidRPr="006B0FD0" w:rsidRDefault="009A7E0D" w:rsidP="009A7E0D">
      <w:pPr>
        <w:spacing w:after="120"/>
        <w:ind w:left="993" w:hanging="567"/>
        <w:jc w:val="both"/>
        <w:rPr>
          <w:rFonts w:ascii="Times New Roman" w:hAnsi="Times New Roman" w:cs="Times New Roman"/>
          <w:sz w:val="24"/>
        </w:rPr>
      </w:pPr>
      <w:r>
        <w:rPr>
          <w:rFonts w:ascii="Times New Roman" w:hAnsi="Times New Roman" w:cs="Times New Roman"/>
          <w:sz w:val="24"/>
        </w:rPr>
        <w:t>15.2</w:t>
      </w:r>
      <w:r>
        <w:rPr>
          <w:rFonts w:ascii="Times New Roman" w:hAnsi="Times New Roman" w:cs="Times New Roman"/>
          <w:sz w:val="24"/>
        </w:rPr>
        <w:tab/>
      </w: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Pr>
          <w:rFonts w:ascii="Times New Roman" w:hAnsi="Times New Roman" w:cs="Times New Roman"/>
          <w:sz w:val="24"/>
        </w:rPr>
        <w:t>este</w:t>
      </w:r>
      <w:r w:rsidRPr="006B0FD0">
        <w:rPr>
          <w:rFonts w:ascii="Times New Roman" w:hAnsi="Times New Roman" w:cs="Times New Roman"/>
          <w:sz w:val="24"/>
        </w:rPr>
        <w:t xml:space="preserve"> </w:t>
      </w:r>
      <w:r>
        <w:rPr>
          <w:rFonts w:ascii="Times New Roman" w:hAnsi="Times New Roman" w:cs="Times New Roman"/>
          <w:sz w:val="24"/>
        </w:rPr>
        <w:t>C</w:t>
      </w:r>
      <w:r w:rsidRPr="006B0FD0">
        <w:rPr>
          <w:rFonts w:ascii="Times New Roman" w:hAnsi="Times New Roman" w:cs="Times New Roman"/>
          <w:sz w:val="24"/>
        </w:rPr>
        <w:t>ontrato.</w:t>
      </w:r>
    </w:p>
    <w:p w:rsidR="009A7E0D" w:rsidRDefault="009A7E0D" w:rsidP="009A7E0D">
      <w:pPr>
        <w:spacing w:after="120"/>
        <w:ind w:left="993" w:hanging="567"/>
        <w:jc w:val="both"/>
        <w:rPr>
          <w:rFonts w:ascii="Times New Roman" w:hAnsi="Times New Roman" w:cs="Times New Roman"/>
          <w:sz w:val="24"/>
        </w:rPr>
      </w:pPr>
      <w:r>
        <w:rPr>
          <w:rFonts w:ascii="Times New Roman" w:hAnsi="Times New Roman" w:cs="Times New Roman"/>
          <w:sz w:val="24"/>
        </w:rPr>
        <w:t>15.3</w:t>
      </w:r>
      <w:r>
        <w:rPr>
          <w:rFonts w:ascii="Times New Roman" w:hAnsi="Times New Roman" w:cs="Times New Roman"/>
          <w:sz w:val="24"/>
        </w:rPr>
        <w:tab/>
      </w:r>
      <w:r w:rsidRPr="006B0FD0">
        <w:rPr>
          <w:rFonts w:ascii="Times New Roman" w:hAnsi="Times New Roman" w:cs="Times New Roman"/>
          <w:sz w:val="24"/>
        </w:rPr>
        <w:t>As supressões resultante</w:t>
      </w:r>
      <w:r>
        <w:rPr>
          <w:rFonts w:ascii="Times New Roman" w:hAnsi="Times New Roman" w:cs="Times New Roman"/>
          <w:sz w:val="24"/>
        </w:rPr>
        <w:t>s</w:t>
      </w:r>
      <w:r w:rsidRPr="006B0FD0">
        <w:rPr>
          <w:rFonts w:ascii="Times New Roman" w:hAnsi="Times New Roman" w:cs="Times New Roman"/>
          <w:sz w:val="24"/>
        </w:rPr>
        <w:t xml:space="preserve"> d</w:t>
      </w:r>
      <w:r>
        <w:rPr>
          <w:rFonts w:ascii="Times New Roman" w:hAnsi="Times New Roman" w:cs="Times New Roman"/>
          <w:sz w:val="24"/>
        </w:rPr>
        <w:t>o</w:t>
      </w:r>
      <w:r w:rsidRPr="006B0FD0">
        <w:rPr>
          <w:rFonts w:ascii="Times New Roman" w:hAnsi="Times New Roman" w:cs="Times New Roman"/>
          <w:sz w:val="24"/>
        </w:rPr>
        <w:t xml:space="preserve"> acordo celebrado entre as partes contratantes poderão exceder o limite de 25% (vinte e cinco por cento) do valor inicial atualizado d</w:t>
      </w:r>
      <w:r>
        <w:rPr>
          <w:rFonts w:ascii="Times New Roman" w:hAnsi="Times New Roman" w:cs="Times New Roman"/>
          <w:sz w:val="24"/>
        </w:rPr>
        <w:t>este</w:t>
      </w:r>
      <w:r w:rsidRPr="006B0FD0">
        <w:rPr>
          <w:rFonts w:ascii="Times New Roman" w:hAnsi="Times New Roman" w:cs="Times New Roman"/>
          <w:sz w:val="24"/>
        </w:rPr>
        <w:t xml:space="preserve"> </w:t>
      </w:r>
      <w:r>
        <w:rPr>
          <w:rFonts w:ascii="Times New Roman" w:hAnsi="Times New Roman" w:cs="Times New Roman"/>
          <w:sz w:val="24"/>
        </w:rPr>
        <w:t>C</w:t>
      </w:r>
      <w:r w:rsidRPr="006B0FD0">
        <w:rPr>
          <w:rFonts w:ascii="Times New Roman" w:hAnsi="Times New Roman" w:cs="Times New Roman"/>
          <w:sz w:val="24"/>
        </w:rPr>
        <w:t>ontrato.</w:t>
      </w:r>
    </w:p>
    <w:p w:rsidR="009A7E0D" w:rsidRPr="00AF445F" w:rsidRDefault="009A7E0D" w:rsidP="009A7E0D">
      <w:pPr>
        <w:spacing w:after="120"/>
        <w:ind w:left="851"/>
        <w:jc w:val="both"/>
        <w:rPr>
          <w:rFonts w:ascii="Times New Roman" w:hAnsi="Times New Roman" w:cs="Times New Roman"/>
          <w:sz w:val="8"/>
          <w:szCs w:val="8"/>
        </w:rPr>
      </w:pPr>
    </w:p>
    <w:p w:rsidR="009A7E0D" w:rsidRPr="006B0FD0" w:rsidRDefault="009A7E0D" w:rsidP="009A7E0D">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6B0FD0">
        <w:rPr>
          <w:rFonts w:ascii="Times New Roman" w:hAnsi="Times New Roman"/>
          <w:sz w:val="24"/>
          <w:szCs w:val="24"/>
        </w:rPr>
        <w:t xml:space="preserve">CLÁUSULA DÉCIMA </w:t>
      </w:r>
      <w:r>
        <w:rPr>
          <w:rFonts w:ascii="Times New Roman" w:hAnsi="Times New Roman"/>
          <w:sz w:val="24"/>
          <w:szCs w:val="24"/>
        </w:rPr>
        <w:t>SEXTA</w:t>
      </w:r>
      <w:r w:rsidRPr="006B0FD0">
        <w:rPr>
          <w:rFonts w:ascii="Times New Roman" w:hAnsi="Times New Roman"/>
          <w:sz w:val="24"/>
          <w:szCs w:val="24"/>
        </w:rPr>
        <w:t xml:space="preserve"> – DOS CASOS </w:t>
      </w:r>
      <w:proofErr w:type="gramStart"/>
      <w:r w:rsidRPr="006B0FD0">
        <w:rPr>
          <w:rFonts w:ascii="Times New Roman" w:hAnsi="Times New Roman"/>
          <w:sz w:val="24"/>
          <w:szCs w:val="24"/>
        </w:rPr>
        <w:t>OMISSOS</w:t>
      </w:r>
      <w:proofErr w:type="gramEnd"/>
    </w:p>
    <w:p w:rsidR="009A7E0D" w:rsidRDefault="009A7E0D" w:rsidP="009A7E0D">
      <w:pPr>
        <w:ind w:left="993" w:hanging="567"/>
        <w:jc w:val="both"/>
        <w:rPr>
          <w:rFonts w:ascii="Times New Roman" w:hAnsi="Times New Roman" w:cs="Times New Roman"/>
          <w:sz w:val="24"/>
        </w:rPr>
      </w:pPr>
      <w:r>
        <w:rPr>
          <w:rFonts w:ascii="Times New Roman" w:hAnsi="Times New Roman" w:cs="Times New Roman"/>
          <w:sz w:val="24"/>
        </w:rPr>
        <w:t>16.1</w:t>
      </w:r>
      <w:r>
        <w:rPr>
          <w:rFonts w:ascii="Times New Roman" w:hAnsi="Times New Roman" w:cs="Times New Roman"/>
          <w:sz w:val="24"/>
        </w:rPr>
        <w:tab/>
      </w:r>
      <w:r w:rsidRPr="006B0FD0">
        <w:rPr>
          <w:rFonts w:ascii="Times New Roman" w:hAnsi="Times New Roman" w:cs="Times New Roman"/>
          <w:sz w:val="24"/>
        </w:rPr>
        <w:t>Os casos omissos serão decididos pel</w:t>
      </w:r>
      <w:r>
        <w:rPr>
          <w:rFonts w:ascii="Times New Roman" w:hAnsi="Times New Roman" w:cs="Times New Roman"/>
          <w:sz w:val="24"/>
        </w:rPr>
        <w:t>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segundo as disposições contidas na Lei nº 8.666, de 1993, na Lei nº 10.520, de 2002 e demais normas federais aplicáveis e, subsidiariamente, segundo as disposições contidas na Lei nº 8.078, de </w:t>
      </w:r>
      <w:proofErr w:type="gramStart"/>
      <w:r w:rsidRPr="006B0FD0">
        <w:rPr>
          <w:rFonts w:ascii="Times New Roman" w:hAnsi="Times New Roman" w:cs="Times New Roman"/>
          <w:sz w:val="24"/>
        </w:rPr>
        <w:lastRenderedPageBreak/>
        <w:t>1990 – Código</w:t>
      </w:r>
      <w:proofErr w:type="gramEnd"/>
      <w:r w:rsidRPr="006B0FD0">
        <w:rPr>
          <w:rFonts w:ascii="Times New Roman" w:hAnsi="Times New Roman" w:cs="Times New Roman"/>
          <w:sz w:val="24"/>
        </w:rPr>
        <w:t xml:space="preserve"> de Defesa do Consumidor – e normas e princípios gerais dos </w:t>
      </w:r>
      <w:r>
        <w:rPr>
          <w:rFonts w:ascii="Times New Roman" w:hAnsi="Times New Roman" w:cs="Times New Roman"/>
          <w:sz w:val="24"/>
        </w:rPr>
        <w:t>C</w:t>
      </w:r>
      <w:r w:rsidRPr="006B0FD0">
        <w:rPr>
          <w:rFonts w:ascii="Times New Roman" w:hAnsi="Times New Roman" w:cs="Times New Roman"/>
          <w:sz w:val="24"/>
        </w:rPr>
        <w:t>ontratos.</w:t>
      </w:r>
    </w:p>
    <w:p w:rsidR="009A7E0D" w:rsidRDefault="009A7E0D" w:rsidP="009A7E0D">
      <w:pPr>
        <w:spacing w:after="120"/>
        <w:ind w:left="851"/>
        <w:jc w:val="both"/>
        <w:rPr>
          <w:rFonts w:ascii="Times New Roman" w:hAnsi="Times New Roman" w:cs="Times New Roman"/>
          <w:sz w:val="8"/>
          <w:szCs w:val="8"/>
        </w:rPr>
      </w:pPr>
    </w:p>
    <w:p w:rsidR="009A7E0D" w:rsidRPr="00AF445F" w:rsidRDefault="009A7E0D" w:rsidP="009A7E0D">
      <w:pPr>
        <w:spacing w:after="120"/>
        <w:ind w:left="851"/>
        <w:jc w:val="both"/>
        <w:rPr>
          <w:rFonts w:ascii="Times New Roman" w:hAnsi="Times New Roman" w:cs="Times New Roman"/>
          <w:sz w:val="8"/>
          <w:szCs w:val="8"/>
        </w:rPr>
      </w:pPr>
    </w:p>
    <w:p w:rsidR="009A7E0D" w:rsidRPr="006B0FD0" w:rsidRDefault="009A7E0D" w:rsidP="009A7E0D">
      <w:pPr>
        <w:pStyle w:val="Nivel01Titulo"/>
        <w:tabs>
          <w:tab w:val="clear" w:pos="567"/>
          <w:tab w:val="left" w:pos="426"/>
        </w:tabs>
        <w:spacing w:before="0"/>
        <w:ind w:left="426" w:hanging="426"/>
        <w:rPr>
          <w:rFonts w:ascii="Times New Roman" w:hAnsi="Times New Roman"/>
          <w:sz w:val="24"/>
          <w:szCs w:val="24"/>
        </w:rPr>
      </w:pPr>
      <w:r>
        <w:rPr>
          <w:rFonts w:ascii="Times New Roman" w:hAnsi="Times New Roman"/>
          <w:sz w:val="24"/>
          <w:szCs w:val="24"/>
        </w:rPr>
        <w:t xml:space="preserve">17. </w:t>
      </w:r>
      <w:r w:rsidRPr="006B0FD0">
        <w:rPr>
          <w:rFonts w:ascii="Times New Roman" w:hAnsi="Times New Roman"/>
          <w:sz w:val="24"/>
          <w:szCs w:val="24"/>
        </w:rPr>
        <w:t xml:space="preserve">CLÁUSULA DÉCIMA </w:t>
      </w:r>
      <w:r>
        <w:rPr>
          <w:rFonts w:ascii="Times New Roman" w:hAnsi="Times New Roman"/>
          <w:sz w:val="24"/>
          <w:szCs w:val="24"/>
        </w:rPr>
        <w:t>SÉTIMA</w:t>
      </w:r>
      <w:r w:rsidRPr="006B0FD0">
        <w:rPr>
          <w:rFonts w:ascii="Times New Roman" w:hAnsi="Times New Roman"/>
          <w:sz w:val="24"/>
          <w:szCs w:val="24"/>
        </w:rPr>
        <w:t xml:space="preserve"> – PUBLICAÇÃO</w:t>
      </w:r>
    </w:p>
    <w:p w:rsidR="009A7E0D" w:rsidRDefault="009A7E0D" w:rsidP="009A7E0D">
      <w:pPr>
        <w:ind w:left="993" w:hanging="633"/>
        <w:jc w:val="both"/>
        <w:rPr>
          <w:rFonts w:ascii="Times New Roman" w:hAnsi="Times New Roman" w:cs="Times New Roman"/>
          <w:sz w:val="24"/>
        </w:rPr>
      </w:pPr>
      <w:r>
        <w:rPr>
          <w:rFonts w:ascii="Times New Roman" w:hAnsi="Times New Roman" w:cs="Times New Roman"/>
          <w:sz w:val="24"/>
        </w:rPr>
        <w:t>17.1</w:t>
      </w:r>
      <w:r>
        <w:rPr>
          <w:rFonts w:ascii="Times New Roman" w:hAnsi="Times New Roman" w:cs="Times New Roman"/>
          <w:sz w:val="24"/>
        </w:rPr>
        <w:tab/>
      </w:r>
      <w:r w:rsidRPr="006B0FD0">
        <w:rPr>
          <w:rFonts w:ascii="Times New Roman" w:hAnsi="Times New Roman" w:cs="Times New Roman"/>
          <w:sz w:val="24"/>
        </w:rPr>
        <w:t xml:space="preserve">Incumbirá </w:t>
      </w:r>
      <w:r>
        <w:rPr>
          <w:rFonts w:ascii="Times New Roman" w:hAnsi="Times New Roman" w:cs="Times New Roman"/>
          <w:sz w:val="24"/>
        </w:rPr>
        <w:t>ao</w:t>
      </w:r>
      <w:r w:rsidRPr="006B0FD0">
        <w:rPr>
          <w:rFonts w:ascii="Times New Roman" w:hAnsi="Times New Roman" w:cs="Times New Roman"/>
          <w:sz w:val="24"/>
        </w:rPr>
        <w:t xml:space="preserve"> C</w:t>
      </w:r>
      <w:r>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rsidR="009A7E0D" w:rsidRDefault="009A7E0D" w:rsidP="009A7E0D">
      <w:pPr>
        <w:spacing w:after="120"/>
        <w:ind w:left="425"/>
        <w:jc w:val="both"/>
        <w:rPr>
          <w:rFonts w:ascii="Times New Roman" w:hAnsi="Times New Roman" w:cs="Times New Roman"/>
          <w:sz w:val="8"/>
          <w:szCs w:val="8"/>
        </w:rPr>
      </w:pPr>
    </w:p>
    <w:p w:rsidR="009A7E0D" w:rsidRDefault="009A7E0D" w:rsidP="009A7E0D">
      <w:pPr>
        <w:spacing w:after="120"/>
        <w:ind w:left="425"/>
        <w:jc w:val="both"/>
        <w:rPr>
          <w:rFonts w:ascii="Times New Roman" w:hAnsi="Times New Roman" w:cs="Times New Roman"/>
          <w:sz w:val="8"/>
          <w:szCs w:val="8"/>
        </w:rPr>
      </w:pPr>
    </w:p>
    <w:p w:rsidR="009D4542" w:rsidRPr="00AF445F" w:rsidRDefault="009D4542" w:rsidP="009A7E0D">
      <w:pPr>
        <w:spacing w:after="120"/>
        <w:ind w:left="425"/>
        <w:jc w:val="both"/>
        <w:rPr>
          <w:rFonts w:ascii="Times New Roman" w:hAnsi="Times New Roman" w:cs="Times New Roman"/>
          <w:sz w:val="8"/>
          <w:szCs w:val="8"/>
        </w:rPr>
      </w:pPr>
    </w:p>
    <w:p w:rsidR="009A7E0D" w:rsidRPr="00633E11" w:rsidRDefault="009A7E0D" w:rsidP="009A7E0D">
      <w:pPr>
        <w:suppressAutoHyphens/>
        <w:ind w:left="426" w:hanging="426"/>
        <w:jc w:val="both"/>
        <w:rPr>
          <w:rFonts w:ascii="Times New Roman" w:hAnsi="Times New Roman" w:cs="Times New Roman"/>
          <w:b/>
          <w:caps/>
          <w:sz w:val="24"/>
        </w:rPr>
      </w:pPr>
      <w:r>
        <w:rPr>
          <w:rFonts w:ascii="Times New Roman" w:hAnsi="Times New Roman" w:cs="Times New Roman"/>
          <w:b/>
          <w:caps/>
          <w:sz w:val="24"/>
        </w:rPr>
        <w:t>18.</w:t>
      </w:r>
      <w:r>
        <w:rPr>
          <w:rFonts w:ascii="Times New Roman" w:hAnsi="Times New Roman" w:cs="Times New Roman"/>
          <w:b/>
          <w:caps/>
          <w:sz w:val="24"/>
        </w:rPr>
        <w:tab/>
      </w:r>
      <w:r w:rsidRPr="00633E11">
        <w:rPr>
          <w:rFonts w:ascii="Times New Roman" w:hAnsi="Times New Roman" w:cs="Times New Roman"/>
          <w:b/>
          <w:caps/>
          <w:sz w:val="24"/>
        </w:rPr>
        <w:t xml:space="preserve">CLÁUSULA DÉCIMA OITAVA – </w:t>
      </w:r>
      <w:proofErr w:type="gramStart"/>
      <w:r w:rsidRPr="00633E11">
        <w:rPr>
          <w:rFonts w:ascii="Times New Roman" w:hAnsi="Times New Roman" w:cs="Times New Roman"/>
          <w:b/>
          <w:caps/>
          <w:sz w:val="24"/>
        </w:rPr>
        <w:t>COMUNICAÇÕES</w:t>
      </w:r>
      <w:proofErr w:type="gramEnd"/>
    </w:p>
    <w:p w:rsidR="009A7E0D" w:rsidRPr="00633E11" w:rsidRDefault="009A7E0D" w:rsidP="009A7E0D">
      <w:pPr>
        <w:spacing w:after="120"/>
        <w:ind w:left="993" w:hanging="633"/>
        <w:jc w:val="both"/>
        <w:rPr>
          <w:rFonts w:ascii="Times New Roman" w:hAnsi="Times New Roman" w:cs="Times New Roman"/>
          <w:caps/>
          <w:sz w:val="24"/>
        </w:rPr>
      </w:pPr>
      <w:r>
        <w:rPr>
          <w:rFonts w:ascii="Times New Roman" w:hAnsi="Times New Roman" w:cs="Times New Roman"/>
          <w:sz w:val="24"/>
        </w:rPr>
        <w:t>18.1</w:t>
      </w:r>
      <w:r>
        <w:rPr>
          <w:rFonts w:ascii="Times New Roman" w:hAnsi="Times New Roman" w:cs="Times New Roman"/>
          <w:sz w:val="24"/>
        </w:rPr>
        <w:tab/>
      </w:r>
      <w:r w:rsidRPr="00633E11">
        <w:rPr>
          <w:rFonts w:ascii="Times New Roman" w:hAnsi="Times New Roman" w:cs="Times New Roman"/>
          <w:sz w:val="24"/>
        </w:rPr>
        <w:t>Eventuais correspondências expedidas pelas partes signatárias deverão mencionar o número deste Contrato e o assunto específico da correspondência.</w:t>
      </w:r>
      <w:r w:rsidRPr="00633E11">
        <w:rPr>
          <w:rFonts w:ascii="Times New Roman" w:hAnsi="Times New Roman" w:cs="Times New Roman"/>
          <w:caps/>
          <w:sz w:val="24"/>
        </w:rPr>
        <w:t xml:space="preserve"> </w:t>
      </w:r>
    </w:p>
    <w:p w:rsidR="009A7E0D" w:rsidRPr="00633E11" w:rsidRDefault="009A7E0D" w:rsidP="009A7E0D">
      <w:pPr>
        <w:spacing w:after="120"/>
        <w:ind w:left="993" w:hanging="633"/>
        <w:jc w:val="both"/>
        <w:rPr>
          <w:rFonts w:ascii="Times New Roman" w:hAnsi="Times New Roman" w:cs="Times New Roman"/>
          <w:caps/>
          <w:sz w:val="24"/>
        </w:rPr>
      </w:pPr>
      <w:r>
        <w:rPr>
          <w:rFonts w:ascii="Times New Roman" w:hAnsi="Times New Roman" w:cs="Times New Roman"/>
          <w:sz w:val="24"/>
        </w:rPr>
        <w:t>18.2</w:t>
      </w:r>
      <w:r>
        <w:rPr>
          <w:rFonts w:ascii="Times New Roman" w:hAnsi="Times New Roman" w:cs="Times New Roman"/>
          <w:sz w:val="24"/>
        </w:rPr>
        <w:tab/>
      </w:r>
      <w:r w:rsidRPr="00633E11">
        <w:rPr>
          <w:rFonts w:ascii="Times New Roman" w:hAnsi="Times New Roman" w:cs="Times New Roman"/>
          <w:sz w:val="24"/>
        </w:rPr>
        <w:t>As comunicações feitas ao Contratante deverão ser endereçadas à Coordenação Geral de Compras e Contratos do Ministério de Minas e Energia, situada na Esplanada dos Ministérios, bloco U, sala 450-A, CEP 70.065-900, Telefone (61) 3319.5464.</w:t>
      </w:r>
    </w:p>
    <w:p w:rsidR="009A7E0D" w:rsidRPr="00633E11" w:rsidRDefault="009A7E0D" w:rsidP="009A7E0D">
      <w:pPr>
        <w:spacing w:after="120"/>
        <w:ind w:left="993" w:hanging="633"/>
        <w:jc w:val="both"/>
        <w:rPr>
          <w:rFonts w:ascii="Times New Roman" w:hAnsi="Times New Roman" w:cs="Times New Roman"/>
          <w:caps/>
          <w:sz w:val="24"/>
        </w:rPr>
      </w:pPr>
      <w:r>
        <w:rPr>
          <w:rFonts w:ascii="Times New Roman" w:hAnsi="Times New Roman" w:cs="Times New Roman"/>
          <w:sz w:val="24"/>
        </w:rPr>
        <w:t>18.3</w:t>
      </w:r>
      <w:r>
        <w:rPr>
          <w:rFonts w:ascii="Times New Roman" w:hAnsi="Times New Roman" w:cs="Times New Roman"/>
          <w:sz w:val="24"/>
        </w:rPr>
        <w:tab/>
      </w:r>
      <w:r w:rsidRPr="00633E11">
        <w:rPr>
          <w:rFonts w:ascii="Times New Roman" w:hAnsi="Times New Roman" w:cs="Times New Roman"/>
          <w:sz w:val="24"/>
        </w:rPr>
        <w:t xml:space="preserve">As comunicações feitas à Contratada deverão ser endereçadas a </w:t>
      </w:r>
      <w:proofErr w:type="gramStart"/>
      <w:r w:rsidRPr="00633E11">
        <w:rPr>
          <w:rFonts w:ascii="Times New Roman" w:hAnsi="Times New Roman" w:cs="Times New Roman"/>
          <w:sz w:val="24"/>
        </w:rPr>
        <w:t>empresa ...</w:t>
      </w:r>
      <w:proofErr w:type="gramEnd"/>
      <w:r w:rsidRPr="00633E11">
        <w:rPr>
          <w:rFonts w:ascii="Times New Roman" w:hAnsi="Times New Roman" w:cs="Times New Roman"/>
          <w:sz w:val="24"/>
        </w:rPr>
        <w:t xml:space="preserve">................. , estabelecida </w:t>
      </w:r>
      <w:proofErr w:type="gramStart"/>
      <w:r w:rsidRPr="00633E11">
        <w:rPr>
          <w:rFonts w:ascii="Times New Roman" w:hAnsi="Times New Roman" w:cs="Times New Roman"/>
          <w:sz w:val="24"/>
        </w:rPr>
        <w:t>no ...</w:t>
      </w:r>
      <w:proofErr w:type="gramEnd"/>
      <w:r w:rsidRPr="00633E11">
        <w:rPr>
          <w:rFonts w:ascii="Times New Roman" w:hAnsi="Times New Roman" w:cs="Times New Roman"/>
          <w:sz w:val="24"/>
        </w:rPr>
        <w:t>..........................., CEP: .....................</w:t>
      </w:r>
    </w:p>
    <w:p w:rsidR="009A7E0D" w:rsidRDefault="009A7E0D" w:rsidP="009A7E0D">
      <w:pPr>
        <w:spacing w:after="120"/>
        <w:contextualSpacing/>
        <w:jc w:val="both"/>
        <w:rPr>
          <w:rFonts w:ascii="Times New Roman" w:hAnsi="Times New Roman" w:cs="Times New Roman"/>
          <w:sz w:val="8"/>
          <w:szCs w:val="8"/>
        </w:rPr>
      </w:pPr>
    </w:p>
    <w:p w:rsidR="00916073" w:rsidRDefault="00916073" w:rsidP="009A7E0D">
      <w:pPr>
        <w:spacing w:after="120"/>
        <w:contextualSpacing/>
        <w:jc w:val="both"/>
        <w:rPr>
          <w:rFonts w:ascii="Times New Roman" w:hAnsi="Times New Roman" w:cs="Times New Roman"/>
          <w:sz w:val="8"/>
          <w:szCs w:val="8"/>
        </w:rPr>
      </w:pPr>
    </w:p>
    <w:p w:rsidR="00916073" w:rsidRDefault="00916073" w:rsidP="009A7E0D">
      <w:pPr>
        <w:spacing w:after="120"/>
        <w:contextualSpacing/>
        <w:jc w:val="both"/>
        <w:rPr>
          <w:rFonts w:ascii="Times New Roman" w:hAnsi="Times New Roman" w:cs="Times New Roman"/>
          <w:sz w:val="8"/>
          <w:szCs w:val="8"/>
        </w:rPr>
      </w:pPr>
    </w:p>
    <w:p w:rsidR="00F82359" w:rsidRPr="00AF445F" w:rsidRDefault="00F82359" w:rsidP="009A7E0D">
      <w:pPr>
        <w:spacing w:after="120"/>
        <w:contextualSpacing/>
        <w:jc w:val="both"/>
        <w:rPr>
          <w:rFonts w:ascii="Times New Roman" w:hAnsi="Times New Roman" w:cs="Times New Roman"/>
          <w:sz w:val="8"/>
          <w:szCs w:val="8"/>
        </w:rPr>
      </w:pPr>
    </w:p>
    <w:p w:rsidR="009A7E0D" w:rsidRPr="0012681E" w:rsidRDefault="009A7E0D" w:rsidP="00F82359">
      <w:pPr>
        <w:pStyle w:val="Nivel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12681E">
        <w:rPr>
          <w:rFonts w:ascii="Times New Roman" w:hAnsi="Times New Roman"/>
          <w:sz w:val="24"/>
          <w:szCs w:val="24"/>
        </w:rPr>
        <w:t xml:space="preserve">CLÁUSULA DÉCIMA </w:t>
      </w:r>
      <w:r>
        <w:rPr>
          <w:rFonts w:ascii="Times New Roman" w:hAnsi="Times New Roman"/>
          <w:sz w:val="24"/>
          <w:szCs w:val="24"/>
        </w:rPr>
        <w:t>NONA</w:t>
      </w:r>
      <w:r w:rsidRPr="0012681E">
        <w:rPr>
          <w:rFonts w:ascii="Times New Roman" w:hAnsi="Times New Roman"/>
          <w:sz w:val="24"/>
          <w:szCs w:val="24"/>
        </w:rPr>
        <w:t xml:space="preserve"> – </w:t>
      </w:r>
      <w:proofErr w:type="gramStart"/>
      <w:r w:rsidRPr="0012681E">
        <w:rPr>
          <w:rFonts w:ascii="Times New Roman" w:hAnsi="Times New Roman"/>
          <w:sz w:val="24"/>
          <w:szCs w:val="24"/>
        </w:rPr>
        <w:t>FORO</w:t>
      </w:r>
      <w:proofErr w:type="gramEnd"/>
    </w:p>
    <w:p w:rsidR="009A7E0D" w:rsidRPr="0012681E"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19.1</w:t>
      </w:r>
      <w:r>
        <w:rPr>
          <w:rFonts w:ascii="Times New Roman" w:hAnsi="Times New Roman" w:cs="Times New Roman"/>
          <w:sz w:val="24"/>
        </w:rPr>
        <w:tab/>
      </w: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rsidR="009A7E0D" w:rsidRPr="0012681E" w:rsidRDefault="009A7E0D" w:rsidP="009A7E0D">
      <w:pPr>
        <w:spacing w:after="120"/>
        <w:ind w:left="993" w:hanging="633"/>
        <w:jc w:val="both"/>
        <w:rPr>
          <w:rFonts w:ascii="Times New Roman" w:hAnsi="Times New Roman" w:cs="Times New Roman"/>
          <w:sz w:val="24"/>
        </w:rPr>
      </w:pPr>
      <w:r>
        <w:rPr>
          <w:rFonts w:ascii="Times New Roman" w:hAnsi="Times New Roman" w:cs="Times New Roman"/>
          <w:sz w:val="24"/>
        </w:rPr>
        <w:t>19.2</w:t>
      </w:r>
      <w:r>
        <w:rPr>
          <w:rFonts w:ascii="Times New Roman" w:hAnsi="Times New Roman" w:cs="Times New Roman"/>
          <w:sz w:val="24"/>
        </w:rPr>
        <w:tab/>
      </w:r>
      <w:r w:rsidRPr="0012681E">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9A7E0D" w:rsidRPr="0012681E" w:rsidRDefault="009A7E0D" w:rsidP="009A7E0D">
      <w:pPr>
        <w:ind w:left="993" w:hanging="633"/>
        <w:rPr>
          <w:rFonts w:ascii="Times New Roman" w:hAnsi="Times New Roman" w:cs="Times New Roman"/>
          <w:sz w:val="24"/>
        </w:rPr>
      </w:pPr>
    </w:p>
    <w:p w:rsidR="009A7E0D" w:rsidRPr="0012681E" w:rsidRDefault="009A7E0D" w:rsidP="009A7E0D">
      <w:pPr>
        <w:pStyle w:val="RCRodapCentralizado"/>
        <w:spacing w:before="0" w:after="120"/>
        <w:ind w:left="851"/>
        <w:jc w:val="right"/>
        <w:rPr>
          <w:color w:val="auto"/>
          <w:position w:val="6"/>
          <w:szCs w:val="24"/>
        </w:rPr>
      </w:pPr>
      <w:r w:rsidRPr="0012681E">
        <w:rPr>
          <w:color w:val="auto"/>
          <w:position w:val="6"/>
          <w:szCs w:val="24"/>
        </w:rPr>
        <w:t xml:space="preserve">Brasília,        </w:t>
      </w:r>
      <w:proofErr w:type="gramStart"/>
      <w:r w:rsidRPr="0012681E">
        <w:rPr>
          <w:color w:val="auto"/>
          <w:position w:val="6"/>
          <w:szCs w:val="24"/>
        </w:rPr>
        <w:t xml:space="preserve">de                      </w:t>
      </w:r>
      <w:proofErr w:type="spellStart"/>
      <w:r w:rsidRPr="0012681E">
        <w:rPr>
          <w:color w:val="auto"/>
          <w:position w:val="6"/>
          <w:szCs w:val="24"/>
        </w:rPr>
        <w:t>de</w:t>
      </w:r>
      <w:proofErr w:type="spellEnd"/>
      <w:proofErr w:type="gramEnd"/>
      <w:r w:rsidRPr="0012681E">
        <w:rPr>
          <w:color w:val="auto"/>
          <w:position w:val="6"/>
          <w:szCs w:val="24"/>
        </w:rPr>
        <w:t xml:space="preserve">  2016.</w:t>
      </w:r>
    </w:p>
    <w:p w:rsidR="009A7E0D" w:rsidRPr="0012681E" w:rsidRDefault="009A7E0D" w:rsidP="009A7E0D">
      <w:pPr>
        <w:pStyle w:val="P30"/>
        <w:spacing w:after="120"/>
        <w:jc w:val="left"/>
        <w:rPr>
          <w:bCs/>
          <w:position w:val="6"/>
          <w:szCs w:val="24"/>
        </w:rPr>
      </w:pPr>
      <w:r w:rsidRPr="0012681E">
        <w:rPr>
          <w:bCs/>
          <w:position w:val="6"/>
          <w:szCs w:val="24"/>
        </w:rPr>
        <w:t xml:space="preserve">Pelo CONTRATANTE:                    </w:t>
      </w:r>
    </w:p>
    <w:p w:rsidR="00916073" w:rsidRDefault="00916073" w:rsidP="00916073">
      <w:pPr>
        <w:pStyle w:val="P30"/>
        <w:spacing w:after="120"/>
        <w:jc w:val="center"/>
        <w:rPr>
          <w:b w:val="0"/>
          <w:bCs/>
          <w:caps/>
        </w:rPr>
      </w:pPr>
    </w:p>
    <w:p w:rsidR="009A7E0D" w:rsidRPr="00247DC1" w:rsidRDefault="009A7E0D" w:rsidP="00916073">
      <w:pPr>
        <w:pStyle w:val="P30"/>
        <w:spacing w:after="120"/>
        <w:jc w:val="center"/>
        <w:rPr>
          <w:b w:val="0"/>
          <w:bCs/>
          <w:caps/>
        </w:rPr>
      </w:pPr>
      <w:r>
        <w:rPr>
          <w:b w:val="0"/>
          <w:bCs/>
          <w:caps/>
        </w:rPr>
        <w:t>__________________________________________________</w:t>
      </w:r>
    </w:p>
    <w:p w:rsidR="009A7E0D" w:rsidRPr="00247DC1" w:rsidRDefault="009A7E0D" w:rsidP="009A7E0D">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9A7E0D" w:rsidRPr="00247DC1" w:rsidRDefault="009A7E0D" w:rsidP="009A7E0D">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9A7E0D" w:rsidRDefault="009A7E0D" w:rsidP="009A7E0D">
      <w:pPr>
        <w:pStyle w:val="Corpodetexto"/>
        <w:tabs>
          <w:tab w:val="left" w:pos="0"/>
        </w:tabs>
        <w:jc w:val="both"/>
        <w:rPr>
          <w:b/>
        </w:rPr>
      </w:pPr>
    </w:p>
    <w:p w:rsidR="00F82359" w:rsidRDefault="00F82359" w:rsidP="009A7E0D">
      <w:pPr>
        <w:pStyle w:val="Corpodetexto"/>
        <w:tabs>
          <w:tab w:val="left" w:pos="0"/>
        </w:tabs>
        <w:jc w:val="both"/>
        <w:rPr>
          <w:b/>
        </w:rPr>
      </w:pPr>
    </w:p>
    <w:p w:rsidR="00F82359" w:rsidRPr="00247DC1" w:rsidRDefault="00F82359" w:rsidP="009A7E0D">
      <w:pPr>
        <w:pStyle w:val="Corpodetexto"/>
        <w:tabs>
          <w:tab w:val="left" w:pos="0"/>
        </w:tabs>
        <w:jc w:val="both"/>
        <w:rPr>
          <w:b/>
        </w:rPr>
      </w:pPr>
    </w:p>
    <w:p w:rsidR="009A7E0D" w:rsidRPr="0012681E" w:rsidRDefault="009A7E0D" w:rsidP="009A7E0D">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rsidR="009A7E0D" w:rsidRPr="00247DC1" w:rsidRDefault="009A7E0D" w:rsidP="009A7E0D">
      <w:pPr>
        <w:pStyle w:val="Corpodetexto"/>
        <w:jc w:val="both"/>
      </w:pPr>
      <w:r w:rsidRPr="00247DC1">
        <w:t>________________________________</w:t>
      </w:r>
    </w:p>
    <w:p w:rsidR="00916073" w:rsidRDefault="00916073" w:rsidP="009A7E0D">
      <w:pPr>
        <w:pStyle w:val="Corpodetexto"/>
        <w:jc w:val="both"/>
        <w:rPr>
          <w:rFonts w:ascii="Times New Roman" w:hAnsi="Times New Roman" w:cs="Times New Roman"/>
          <w:b/>
          <w:sz w:val="24"/>
        </w:rPr>
      </w:pPr>
    </w:p>
    <w:p w:rsidR="00916073" w:rsidRDefault="00916073" w:rsidP="009A7E0D">
      <w:pPr>
        <w:pStyle w:val="Corpodetexto"/>
        <w:jc w:val="both"/>
        <w:rPr>
          <w:rFonts w:ascii="Times New Roman" w:hAnsi="Times New Roman" w:cs="Times New Roman"/>
          <w:b/>
          <w:sz w:val="24"/>
        </w:rPr>
      </w:pPr>
    </w:p>
    <w:p w:rsidR="009A7E0D" w:rsidRPr="0012681E" w:rsidRDefault="009A7E0D" w:rsidP="009A7E0D">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rsidR="009A7E0D" w:rsidRPr="0012681E" w:rsidRDefault="009A7E0D" w:rsidP="009A7E0D">
      <w:pPr>
        <w:pStyle w:val="BodyText21"/>
        <w:spacing w:after="120"/>
        <w:rPr>
          <w:position w:val="6"/>
          <w:szCs w:val="24"/>
        </w:rPr>
      </w:pPr>
      <w:r w:rsidRPr="0012681E">
        <w:rPr>
          <w:position w:val="6"/>
          <w:szCs w:val="24"/>
        </w:rPr>
        <w:t>______________________________             _________________________________</w:t>
      </w:r>
    </w:p>
    <w:p w:rsidR="009A7E0D" w:rsidRPr="0012681E" w:rsidRDefault="009A7E0D" w:rsidP="009A7E0D">
      <w:pPr>
        <w:pStyle w:val="BodyText21"/>
        <w:spacing w:after="120"/>
        <w:rPr>
          <w:position w:val="6"/>
          <w:szCs w:val="24"/>
        </w:rPr>
      </w:pPr>
      <w:r w:rsidRPr="0012681E">
        <w:rPr>
          <w:position w:val="6"/>
          <w:szCs w:val="24"/>
        </w:rPr>
        <w:t>Nome:                                                                      Nome:</w:t>
      </w:r>
    </w:p>
    <w:p w:rsidR="009A7E0D" w:rsidRPr="0012681E" w:rsidRDefault="009A7E0D" w:rsidP="009A7E0D">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p w:rsidR="000B21FA" w:rsidRPr="000B21FA" w:rsidRDefault="000B21FA" w:rsidP="008D163E">
      <w:pPr>
        <w:jc w:val="both"/>
        <w:rPr>
          <w:rFonts w:ascii="Times New Roman" w:hAnsi="Times New Roman" w:cs="Times New Roman"/>
          <w:sz w:val="24"/>
        </w:rPr>
      </w:pPr>
    </w:p>
    <w:sectPr w:rsidR="000B21FA" w:rsidRPr="000B21FA" w:rsidSect="006B004B">
      <w:headerReference w:type="default" r:id="rId25"/>
      <w:pgSz w:w="11906" w:h="16838" w:code="9"/>
      <w:pgMar w:top="567" w:right="851" w:bottom="567"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72" w:rsidRDefault="006D5E72" w:rsidP="004328F2">
      <w:r>
        <w:separator/>
      </w:r>
    </w:p>
  </w:endnote>
  <w:endnote w:type="continuationSeparator" w:id="0">
    <w:p w:rsidR="006D5E72" w:rsidRDefault="006D5E72" w:rsidP="0043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72" w:rsidRDefault="006D5E72" w:rsidP="004328F2">
      <w:r>
        <w:separator/>
      </w:r>
    </w:p>
  </w:footnote>
  <w:footnote w:type="continuationSeparator" w:id="0">
    <w:p w:rsidR="006D5E72" w:rsidRDefault="006D5E72" w:rsidP="00432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757"/>
      <w:gridCol w:w="8033"/>
    </w:tblGrid>
    <w:tr w:rsidR="006D5E72" w:rsidRPr="00C945F2" w:rsidTr="006B004B">
      <w:tc>
        <w:tcPr>
          <w:tcW w:w="1757" w:type="dxa"/>
          <w:tcBorders>
            <w:bottom w:val="double" w:sz="4" w:space="0" w:color="auto"/>
          </w:tcBorders>
        </w:tcPr>
        <w:p w:rsidR="006D5E72" w:rsidRDefault="006D5E72" w:rsidP="00496472">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44253917" r:id="rId2"/>
            </w:object>
          </w:r>
          <w:r>
            <w:rPr>
              <w:rFonts w:ascii="Arial Narrow" w:hAnsi="Arial Narrow"/>
              <w:sz w:val="22"/>
            </w:rPr>
            <w:t xml:space="preserve"> </w:t>
          </w:r>
        </w:p>
      </w:tc>
      <w:tc>
        <w:tcPr>
          <w:tcW w:w="8033" w:type="dxa"/>
          <w:tcBorders>
            <w:bottom w:val="double" w:sz="4" w:space="0" w:color="auto"/>
          </w:tcBorders>
        </w:tcPr>
        <w:p w:rsidR="006D5E72" w:rsidRPr="00564901" w:rsidRDefault="006D5E72" w:rsidP="00496472">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6D5E72" w:rsidRPr="00564901" w:rsidRDefault="006D5E72" w:rsidP="00496472">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6D5E72" w:rsidRPr="00564901" w:rsidRDefault="006D5E72" w:rsidP="00496472">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6D5E72" w:rsidRPr="00564901" w:rsidRDefault="006D5E72" w:rsidP="00496472">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6D5E72" w:rsidRPr="00C945F2" w:rsidRDefault="006D5E72" w:rsidP="00496472">
          <w:pPr>
            <w:pStyle w:val="Subttulo"/>
            <w:jc w:val="left"/>
            <w:rPr>
              <w:b w:val="0"/>
              <w:sz w:val="16"/>
              <w:szCs w:val="16"/>
            </w:rPr>
          </w:pPr>
          <w:r w:rsidRPr="00564901">
            <w:rPr>
              <w:b w:val="0"/>
              <w:sz w:val="16"/>
              <w:szCs w:val="16"/>
            </w:rPr>
            <w:t>COORDENAÇÃO DE LICITAÇÕES E COMPRAS</w:t>
          </w:r>
        </w:p>
      </w:tc>
    </w:tr>
  </w:tbl>
  <w:p w:rsidR="006D5E72" w:rsidRDefault="006D5E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2BD"/>
    <w:multiLevelType w:val="multilevel"/>
    <w:tmpl w:val="EC4EF506"/>
    <w:lvl w:ilvl="0">
      <w:start w:val="18"/>
      <w:numFmt w:val="decimal"/>
      <w:lvlText w:val="%1"/>
      <w:lvlJc w:val="left"/>
      <w:pPr>
        <w:ind w:left="420" w:hanging="420"/>
      </w:pPr>
      <w:rPr>
        <w:rFonts w:hint="default"/>
        <w:color w:val="000000"/>
      </w:rPr>
    </w:lvl>
    <w:lvl w:ilvl="1">
      <w:start w:val="5"/>
      <w:numFmt w:val="decimal"/>
      <w:lvlText w:val="%1.%2"/>
      <w:lvlJc w:val="left"/>
      <w:pPr>
        <w:ind w:left="1413" w:hanging="4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nsid w:val="10B51903"/>
    <w:multiLevelType w:val="multilevel"/>
    <w:tmpl w:val="A50AD9A0"/>
    <w:lvl w:ilvl="0">
      <w:start w:val="1"/>
      <w:numFmt w:val="decimal"/>
      <w:lvlText w:val="%1."/>
      <w:lvlJc w:val="left"/>
      <w:pPr>
        <w:ind w:left="720" w:hanging="360"/>
      </w:pPr>
      <w:rPr>
        <w:rFonts w:hint="default"/>
        <w:b/>
      </w:rPr>
    </w:lvl>
    <w:lvl w:ilvl="1">
      <w:start w:val="1"/>
      <w:numFmt w:val="decimal"/>
      <w:lvlText w:val="3.%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DF6C70"/>
    <w:multiLevelType w:val="multilevel"/>
    <w:tmpl w:val="F9C48F50"/>
    <w:lvl w:ilvl="0">
      <w:start w:val="21"/>
      <w:numFmt w:val="decimal"/>
      <w:lvlText w:val="%1"/>
      <w:lvlJc w:val="left"/>
      <w:pPr>
        <w:ind w:left="420" w:hanging="420"/>
      </w:pPr>
      <w:rPr>
        <w:rFonts w:hint="default"/>
      </w:rPr>
    </w:lvl>
    <w:lvl w:ilvl="1">
      <w:start w:val="1"/>
      <w:numFmt w:val="decimal"/>
      <w:lvlText w:val="%1.%2"/>
      <w:lvlJc w:val="left"/>
      <w:pPr>
        <w:ind w:left="1413" w:hanging="4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834A00"/>
    <w:multiLevelType w:val="multilevel"/>
    <w:tmpl w:val="4EBCDB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BD317D3"/>
    <w:multiLevelType w:val="hybridMultilevel"/>
    <w:tmpl w:val="037ACDB0"/>
    <w:lvl w:ilvl="0" w:tplc="36EEC1A6">
      <w:start w:val="1"/>
      <w:numFmt w:val="lowerLetter"/>
      <w:lvlText w:val="%1)"/>
      <w:lvlJc w:val="left"/>
      <w:pPr>
        <w:ind w:left="720" w:hanging="360"/>
      </w:pPr>
      <w:rPr>
        <w:rFonts w:cs="Times New Roman" w:hint="default"/>
        <w:b/>
        <w:strike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D5C100D"/>
    <w:multiLevelType w:val="multilevel"/>
    <w:tmpl w:val="068C634E"/>
    <w:lvl w:ilvl="0">
      <w:start w:val="1"/>
      <w:numFmt w:val="decimal"/>
      <w:pStyle w:val="Nivel1"/>
      <w:lvlText w:val="%1."/>
      <w:lvlJc w:val="left"/>
      <w:pPr>
        <w:ind w:left="2345"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3849CA"/>
    <w:multiLevelType w:val="multilevel"/>
    <w:tmpl w:val="F0CA3D62"/>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9">
    <w:nsid w:val="25D7692A"/>
    <w:multiLevelType w:val="multilevel"/>
    <w:tmpl w:val="684E13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2">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5">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BA4358"/>
    <w:multiLevelType w:val="hybridMultilevel"/>
    <w:tmpl w:val="70DE7C28"/>
    <w:lvl w:ilvl="0" w:tplc="747A0818">
      <w:start w:val="1"/>
      <w:numFmt w:val="lowerLetter"/>
      <w:lvlText w:val="%1)"/>
      <w:lvlJc w:val="left"/>
      <w:pPr>
        <w:tabs>
          <w:tab w:val="num" w:pos="1068"/>
        </w:tabs>
        <w:ind w:left="1068" w:hanging="360"/>
      </w:pPr>
      <w:rPr>
        <w:b w:val="0"/>
        <w:color w:val="auto"/>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nsid w:val="3AA45698"/>
    <w:multiLevelType w:val="multilevel"/>
    <w:tmpl w:val="46C431A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D232B83"/>
    <w:multiLevelType w:val="hybridMultilevel"/>
    <w:tmpl w:val="70DE7C28"/>
    <w:lvl w:ilvl="0" w:tplc="747A0818">
      <w:start w:val="1"/>
      <w:numFmt w:val="lowerLetter"/>
      <w:lvlText w:val="%1)"/>
      <w:lvlJc w:val="left"/>
      <w:pPr>
        <w:tabs>
          <w:tab w:val="num" w:pos="1068"/>
        </w:tabs>
        <w:ind w:left="1068" w:hanging="360"/>
      </w:pPr>
      <w:rPr>
        <w:b w:val="0"/>
        <w:color w:val="auto"/>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1243BCE"/>
    <w:multiLevelType w:val="multilevel"/>
    <w:tmpl w:val="065E9B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1">
    <w:nsid w:val="46697643"/>
    <w:multiLevelType w:val="multilevel"/>
    <w:tmpl w:val="071AB3C6"/>
    <w:lvl w:ilvl="0">
      <w:start w:val="1"/>
      <w:numFmt w:val="decimal"/>
      <w:lvlText w:val="11.%1"/>
      <w:lvlJc w:val="left"/>
      <w:pPr>
        <w:ind w:left="1428" w:hanging="360"/>
      </w:pPr>
      <w:rPr>
        <w:rFonts w:hint="default"/>
        <w:b w:val="0"/>
        <w:strike w:val="0"/>
        <w:color w:val="auto"/>
        <w:sz w:val="24"/>
        <w:szCs w:val="24"/>
        <w:u w:val="none"/>
      </w:rPr>
    </w:lvl>
    <w:lvl w:ilvl="1">
      <w:start w:val="2"/>
      <w:numFmt w:val="decimal"/>
      <w:isLgl/>
      <w:lvlText w:val="%1.%2"/>
      <w:lvlJc w:val="left"/>
      <w:pPr>
        <w:ind w:left="1776" w:hanging="708"/>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2">
    <w:nsid w:val="484A0E9A"/>
    <w:multiLevelType w:val="multilevel"/>
    <w:tmpl w:val="98D0CE2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864AEF"/>
    <w:multiLevelType w:val="hybridMultilevel"/>
    <w:tmpl w:val="D712871E"/>
    <w:lvl w:ilvl="0" w:tplc="049C47BA">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4F664FE2"/>
    <w:multiLevelType w:val="multilevel"/>
    <w:tmpl w:val="6A1E81AE"/>
    <w:lvl w:ilvl="0">
      <w:start w:val="6"/>
      <w:numFmt w:val="decimal"/>
      <w:lvlText w:val="%1"/>
      <w:lvlJc w:val="left"/>
      <w:pPr>
        <w:ind w:left="360" w:hanging="360"/>
      </w:pPr>
      <w:rPr>
        <w:rFonts w:hint="default"/>
        <w:strike w:val="0"/>
        <w:color w:val="auto"/>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nsid w:val="50C26000"/>
    <w:multiLevelType w:val="hybridMultilevel"/>
    <w:tmpl w:val="FBF21D20"/>
    <w:lvl w:ilvl="0" w:tplc="E9A87D4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8">
    <w:nsid w:val="5D887CAD"/>
    <w:multiLevelType w:val="multilevel"/>
    <w:tmpl w:val="ADBCAFA8"/>
    <w:lvl w:ilvl="0">
      <w:start w:val="20"/>
      <w:numFmt w:val="decimal"/>
      <w:lvlText w:val="%1"/>
      <w:lvlJc w:val="left"/>
      <w:pPr>
        <w:ind w:left="420" w:hanging="420"/>
      </w:pPr>
      <w:rPr>
        <w:rFonts w:hint="default"/>
      </w:rPr>
    </w:lvl>
    <w:lvl w:ilvl="1">
      <w:start w:val="3"/>
      <w:numFmt w:val="decimal"/>
      <w:lvlText w:val="%1.%2"/>
      <w:lvlJc w:val="left"/>
      <w:pPr>
        <w:ind w:left="1838" w:hanging="4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9">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1">
    <w:nsid w:val="64FB4228"/>
    <w:multiLevelType w:val="multilevel"/>
    <w:tmpl w:val="45CE3C7C"/>
    <w:lvl w:ilvl="0">
      <w:start w:val="17"/>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D593DDD"/>
    <w:multiLevelType w:val="multilevel"/>
    <w:tmpl w:val="17AC8AB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FC06491"/>
    <w:multiLevelType w:val="multilevel"/>
    <w:tmpl w:val="C38A36B6"/>
    <w:lvl w:ilvl="0">
      <w:start w:val="1"/>
      <w:numFmt w:val="lowerLetter"/>
      <w:lvlText w:val="%1)"/>
      <w:lvlJc w:val="left"/>
      <w:pPr>
        <w:tabs>
          <w:tab w:val="num" w:pos="715"/>
        </w:tabs>
        <w:ind w:left="715" w:hanging="360"/>
      </w:pPr>
      <w:rPr>
        <w:rFonts w:cs="Times New Roman" w:hint="default"/>
        <w:b/>
      </w:rPr>
    </w:lvl>
    <w:lvl w:ilvl="1">
      <w:start w:val="1"/>
      <w:numFmt w:val="lowerLetter"/>
      <w:lvlText w:val="%2)"/>
      <w:lvlJc w:val="left"/>
      <w:pPr>
        <w:ind w:left="786" w:hanging="360"/>
      </w:pPr>
      <w:rPr>
        <w:rFonts w:cs="Times New Roman" w:hint="default"/>
        <w:b/>
      </w:rPr>
    </w:lvl>
    <w:lvl w:ilvl="2" w:tentative="1">
      <w:start w:val="1"/>
      <w:numFmt w:val="lowerRoman"/>
      <w:lvlText w:val="%3."/>
      <w:lvlJc w:val="right"/>
      <w:pPr>
        <w:tabs>
          <w:tab w:val="num" w:pos="2155"/>
        </w:tabs>
        <w:ind w:left="2155" w:hanging="180"/>
      </w:pPr>
      <w:rPr>
        <w:rFonts w:cs="Times New Roman"/>
      </w:rPr>
    </w:lvl>
    <w:lvl w:ilvl="3" w:tentative="1">
      <w:start w:val="1"/>
      <w:numFmt w:val="decimal"/>
      <w:lvlText w:val="%4."/>
      <w:lvlJc w:val="left"/>
      <w:pPr>
        <w:tabs>
          <w:tab w:val="num" w:pos="2875"/>
        </w:tabs>
        <w:ind w:left="2875" w:hanging="360"/>
      </w:pPr>
      <w:rPr>
        <w:rFonts w:cs="Times New Roman"/>
      </w:rPr>
    </w:lvl>
    <w:lvl w:ilvl="4" w:tentative="1">
      <w:start w:val="1"/>
      <w:numFmt w:val="lowerLetter"/>
      <w:lvlText w:val="%5."/>
      <w:lvlJc w:val="left"/>
      <w:pPr>
        <w:tabs>
          <w:tab w:val="num" w:pos="3595"/>
        </w:tabs>
        <w:ind w:left="3595" w:hanging="360"/>
      </w:pPr>
      <w:rPr>
        <w:rFonts w:cs="Times New Roman"/>
      </w:rPr>
    </w:lvl>
    <w:lvl w:ilvl="5" w:tentative="1">
      <w:start w:val="1"/>
      <w:numFmt w:val="lowerRoman"/>
      <w:lvlText w:val="%6."/>
      <w:lvlJc w:val="right"/>
      <w:pPr>
        <w:tabs>
          <w:tab w:val="num" w:pos="4315"/>
        </w:tabs>
        <w:ind w:left="4315" w:hanging="180"/>
      </w:pPr>
      <w:rPr>
        <w:rFonts w:cs="Times New Roman"/>
      </w:rPr>
    </w:lvl>
    <w:lvl w:ilvl="6" w:tentative="1">
      <w:start w:val="1"/>
      <w:numFmt w:val="decimal"/>
      <w:lvlText w:val="%7."/>
      <w:lvlJc w:val="left"/>
      <w:pPr>
        <w:tabs>
          <w:tab w:val="num" w:pos="5035"/>
        </w:tabs>
        <w:ind w:left="5035" w:hanging="360"/>
      </w:pPr>
      <w:rPr>
        <w:rFonts w:cs="Times New Roman"/>
      </w:rPr>
    </w:lvl>
    <w:lvl w:ilvl="7" w:tentative="1">
      <w:start w:val="1"/>
      <w:numFmt w:val="lowerLetter"/>
      <w:lvlText w:val="%8."/>
      <w:lvlJc w:val="left"/>
      <w:pPr>
        <w:tabs>
          <w:tab w:val="num" w:pos="5755"/>
        </w:tabs>
        <w:ind w:left="5755" w:hanging="360"/>
      </w:pPr>
      <w:rPr>
        <w:rFonts w:cs="Times New Roman"/>
      </w:rPr>
    </w:lvl>
    <w:lvl w:ilvl="8" w:tentative="1">
      <w:start w:val="1"/>
      <w:numFmt w:val="lowerRoman"/>
      <w:lvlText w:val="%9."/>
      <w:lvlJc w:val="right"/>
      <w:pPr>
        <w:tabs>
          <w:tab w:val="num" w:pos="6475"/>
        </w:tabs>
        <w:ind w:left="6475" w:hanging="180"/>
      </w:pPr>
      <w:rPr>
        <w:rFonts w:cs="Times New Roman"/>
      </w:rPr>
    </w:lvl>
  </w:abstractNum>
  <w:abstractNum w:abstractNumId="36">
    <w:nsid w:val="72311B27"/>
    <w:multiLevelType w:val="multilevel"/>
    <w:tmpl w:val="D1A40D30"/>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7606042F"/>
    <w:multiLevelType w:val="multilevel"/>
    <w:tmpl w:val="AB44F4EC"/>
    <w:lvl w:ilvl="0">
      <w:start w:val="8"/>
      <w:numFmt w:val="decimal"/>
      <w:lvlText w:val="%1."/>
      <w:lvlJc w:val="left"/>
      <w:pPr>
        <w:ind w:left="1428" w:hanging="360"/>
      </w:pPr>
      <w:rPr>
        <w:rFonts w:hint="default"/>
        <w:b/>
      </w:rPr>
    </w:lvl>
    <w:lvl w:ilvl="1">
      <w:start w:val="1"/>
      <w:numFmt w:val="decimal"/>
      <w:lvlText w:val="12.%2"/>
      <w:lvlJc w:val="left"/>
      <w:pPr>
        <w:ind w:left="1776" w:hanging="708"/>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8">
    <w:nsid w:val="79114FFE"/>
    <w:multiLevelType w:val="multilevel"/>
    <w:tmpl w:val="D9E6040A"/>
    <w:lvl w:ilvl="0">
      <w:start w:val="1"/>
      <w:numFmt w:val="decimal"/>
      <w:lvlText w:val="%1."/>
      <w:lvlJc w:val="left"/>
      <w:pPr>
        <w:ind w:left="1065" w:hanging="705"/>
      </w:pPr>
      <w:rPr>
        <w:rFonts w:ascii="Times New Roman" w:hAnsi="Times New Roman" w:cs="Times New Roman" w:hint="default"/>
        <w:b/>
        <w:u w:val="none"/>
      </w:rPr>
    </w:lvl>
    <w:lvl w:ilvl="1">
      <w:start w:val="1"/>
      <w:numFmt w:val="decimal"/>
      <w:isLgl/>
      <w:lvlText w:val="%1.%2"/>
      <w:lvlJc w:val="left"/>
      <w:pPr>
        <w:ind w:left="3119" w:hanging="708"/>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nsid w:val="7C115BCE"/>
    <w:multiLevelType w:val="multilevel"/>
    <w:tmpl w:val="5A7A4FF2"/>
    <w:lvl w:ilvl="0">
      <w:start w:val="12"/>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val="0"/>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7"/>
  </w:num>
  <w:num w:numId="2">
    <w:abstractNumId w:val="9"/>
  </w:num>
  <w:num w:numId="3">
    <w:abstractNumId w:val="19"/>
  </w:num>
  <w:num w:numId="4">
    <w:abstractNumId w:val="33"/>
  </w:num>
  <w:num w:numId="5">
    <w:abstractNumId w:val="12"/>
  </w:num>
  <w:num w:numId="6">
    <w:abstractNumId w:val="17"/>
  </w:num>
  <w:num w:numId="7">
    <w:abstractNumId w:val="32"/>
  </w:num>
  <w:num w:numId="8">
    <w:abstractNumId w:val="11"/>
  </w:num>
  <w:num w:numId="9">
    <w:abstractNumId w:val="25"/>
  </w:num>
  <w:num w:numId="10">
    <w:abstractNumId w:val="14"/>
  </w:num>
  <w:num w:numId="11">
    <w:abstractNumId w:val="30"/>
  </w:num>
  <w:num w:numId="12">
    <w:abstractNumId w:val="13"/>
  </w:num>
  <w:num w:numId="13">
    <w:abstractNumId w:val="23"/>
  </w:num>
  <w:num w:numId="14">
    <w:abstractNumId w:val="3"/>
  </w:num>
  <w:num w:numId="15">
    <w:abstractNumId w:val="36"/>
  </w:num>
  <w:num w:numId="16">
    <w:abstractNumId w:val="40"/>
  </w:num>
  <w:num w:numId="17">
    <w:abstractNumId w:val="8"/>
  </w:num>
  <w:num w:numId="18">
    <w:abstractNumId w:val="31"/>
  </w:num>
  <w:num w:numId="19">
    <w:abstractNumId w:val="27"/>
  </w:num>
  <w:num w:numId="20">
    <w:abstractNumId w:val="28"/>
  </w:num>
  <w:num w:numId="21">
    <w:abstractNumId w:val="2"/>
  </w:num>
  <w:num w:numId="22">
    <w:abstractNumId w:val="22"/>
  </w:num>
  <w:num w:numId="23">
    <w:abstractNumId w:val="0"/>
  </w:num>
  <w:num w:numId="24">
    <w:abstractNumId w:val="16"/>
  </w:num>
  <w:num w:numId="25">
    <w:abstractNumId w:val="38"/>
  </w:num>
  <w:num w:numId="26">
    <w:abstractNumId w:val="1"/>
  </w:num>
  <w:num w:numId="27">
    <w:abstractNumId w:val="21"/>
  </w:num>
  <w:num w:numId="28">
    <w:abstractNumId w:val="37"/>
  </w:num>
  <w:num w:numId="29">
    <w:abstractNumId w:val="6"/>
  </w:num>
  <w:num w:numId="30">
    <w:abstractNumId w:val="35"/>
  </w:num>
  <w:num w:numId="31">
    <w:abstractNumId w:val="5"/>
  </w:num>
  <w:num w:numId="32">
    <w:abstractNumId w:val="29"/>
  </w:num>
  <w:num w:numId="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5"/>
  </w:num>
  <w:num w:numId="36">
    <w:abstractNumId w:val="39"/>
  </w:num>
  <w:num w:numId="37">
    <w:abstractNumId w:val="10"/>
  </w:num>
  <w:num w:numId="38">
    <w:abstractNumId w:val="24"/>
  </w:num>
  <w:num w:numId="39">
    <w:abstractNumId w:val="26"/>
  </w:num>
  <w:num w:numId="40">
    <w:abstractNumId w:val="4"/>
  </w:num>
  <w:num w:numId="41">
    <w:abstractNumId w:val="34"/>
  </w:num>
  <w:num w:numId="4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B5"/>
    <w:rsid w:val="00057DC3"/>
    <w:rsid w:val="000624FB"/>
    <w:rsid w:val="00063410"/>
    <w:rsid w:val="000844B6"/>
    <w:rsid w:val="000960F5"/>
    <w:rsid w:val="000B21FA"/>
    <w:rsid w:val="000C4234"/>
    <w:rsid w:val="00124B21"/>
    <w:rsid w:val="0017379D"/>
    <w:rsid w:val="001A4B7A"/>
    <w:rsid w:val="001B171B"/>
    <w:rsid w:val="001B1E91"/>
    <w:rsid w:val="001F5511"/>
    <w:rsid w:val="002925BA"/>
    <w:rsid w:val="002E1DA8"/>
    <w:rsid w:val="002F0875"/>
    <w:rsid w:val="002F7AEC"/>
    <w:rsid w:val="00330BDD"/>
    <w:rsid w:val="003B2321"/>
    <w:rsid w:val="004132DC"/>
    <w:rsid w:val="00415A3C"/>
    <w:rsid w:val="004328F2"/>
    <w:rsid w:val="00463720"/>
    <w:rsid w:val="004701C1"/>
    <w:rsid w:val="00482D31"/>
    <w:rsid w:val="00496472"/>
    <w:rsid w:val="004B2D21"/>
    <w:rsid w:val="004C1B80"/>
    <w:rsid w:val="005427A6"/>
    <w:rsid w:val="0054419E"/>
    <w:rsid w:val="005A0A9F"/>
    <w:rsid w:val="005A4986"/>
    <w:rsid w:val="005C4054"/>
    <w:rsid w:val="005D10EF"/>
    <w:rsid w:val="005E6DC5"/>
    <w:rsid w:val="00654BFF"/>
    <w:rsid w:val="006663DD"/>
    <w:rsid w:val="006A21E0"/>
    <w:rsid w:val="006B004B"/>
    <w:rsid w:val="006B073C"/>
    <w:rsid w:val="006C21AE"/>
    <w:rsid w:val="006D5E72"/>
    <w:rsid w:val="007270E2"/>
    <w:rsid w:val="00730355"/>
    <w:rsid w:val="00733FF2"/>
    <w:rsid w:val="00741628"/>
    <w:rsid w:val="00743CE7"/>
    <w:rsid w:val="00764B4F"/>
    <w:rsid w:val="007656F4"/>
    <w:rsid w:val="007B29BA"/>
    <w:rsid w:val="007B3182"/>
    <w:rsid w:val="007F1058"/>
    <w:rsid w:val="00831A31"/>
    <w:rsid w:val="008B583C"/>
    <w:rsid w:val="008D163E"/>
    <w:rsid w:val="008E54F8"/>
    <w:rsid w:val="008F583C"/>
    <w:rsid w:val="00916073"/>
    <w:rsid w:val="009252D0"/>
    <w:rsid w:val="0096020B"/>
    <w:rsid w:val="0097278B"/>
    <w:rsid w:val="0099295B"/>
    <w:rsid w:val="009A7E0D"/>
    <w:rsid w:val="009D4542"/>
    <w:rsid w:val="009D7D9D"/>
    <w:rsid w:val="00A14648"/>
    <w:rsid w:val="00A60D14"/>
    <w:rsid w:val="00A61D8C"/>
    <w:rsid w:val="00A82FAC"/>
    <w:rsid w:val="00AA451A"/>
    <w:rsid w:val="00AA784E"/>
    <w:rsid w:val="00AB380A"/>
    <w:rsid w:val="00AC45DF"/>
    <w:rsid w:val="00B04ABF"/>
    <w:rsid w:val="00B07F0D"/>
    <w:rsid w:val="00B66F86"/>
    <w:rsid w:val="00B87D1C"/>
    <w:rsid w:val="00B92B8E"/>
    <w:rsid w:val="00BB2D66"/>
    <w:rsid w:val="00BE1FBE"/>
    <w:rsid w:val="00BF3E83"/>
    <w:rsid w:val="00C9436A"/>
    <w:rsid w:val="00CC5413"/>
    <w:rsid w:val="00CE7271"/>
    <w:rsid w:val="00CF2A66"/>
    <w:rsid w:val="00CF3262"/>
    <w:rsid w:val="00CF3DBF"/>
    <w:rsid w:val="00D373CB"/>
    <w:rsid w:val="00D438B1"/>
    <w:rsid w:val="00D57189"/>
    <w:rsid w:val="00D61586"/>
    <w:rsid w:val="00D762C5"/>
    <w:rsid w:val="00DD1E4F"/>
    <w:rsid w:val="00E0131A"/>
    <w:rsid w:val="00E27AF8"/>
    <w:rsid w:val="00E37149"/>
    <w:rsid w:val="00E42838"/>
    <w:rsid w:val="00E43708"/>
    <w:rsid w:val="00E978C8"/>
    <w:rsid w:val="00EA7993"/>
    <w:rsid w:val="00EC3031"/>
    <w:rsid w:val="00ED3034"/>
    <w:rsid w:val="00F47F19"/>
    <w:rsid w:val="00F82359"/>
    <w:rsid w:val="00F90581"/>
    <w:rsid w:val="00F963B5"/>
    <w:rsid w:val="00FA5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B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F96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B21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99295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F963B5"/>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963B5"/>
    <w:rPr>
      <w:rFonts w:ascii="Times New Roman" w:eastAsia="Times New Roman" w:hAnsi="Times New Roman" w:cs="Times New Roman"/>
      <w:b/>
      <w:sz w:val="28"/>
      <w:szCs w:val="20"/>
    </w:rPr>
  </w:style>
  <w:style w:type="paragraph" w:styleId="Subttulo">
    <w:name w:val="Subtitle"/>
    <w:basedOn w:val="Normal"/>
    <w:link w:val="SubttuloChar"/>
    <w:qFormat/>
    <w:rsid w:val="00F963B5"/>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963B5"/>
    <w:rPr>
      <w:rFonts w:ascii="Times New Roman" w:eastAsia="Times New Roman" w:hAnsi="Times New Roman" w:cs="Times New Roman"/>
      <w:b/>
      <w:sz w:val="24"/>
      <w:szCs w:val="20"/>
      <w:lang w:eastAsia="pt-BR"/>
    </w:rPr>
  </w:style>
  <w:style w:type="character" w:styleId="Hyperlink">
    <w:name w:val="Hyperlink"/>
    <w:rsid w:val="00F963B5"/>
    <w:rPr>
      <w:color w:val="000080"/>
      <w:u w:val="single"/>
    </w:rPr>
  </w:style>
  <w:style w:type="paragraph" w:customStyle="1" w:styleId="Nivel1">
    <w:name w:val="Nivel1"/>
    <w:basedOn w:val="Ttulo1"/>
    <w:link w:val="Nivel1Char"/>
    <w:qFormat/>
    <w:rsid w:val="00F963B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F963B5"/>
    <w:rPr>
      <w:rFonts w:ascii="Arial" w:eastAsiaTheme="majorEastAsia" w:hAnsi="Arial" w:cs="Times New Roman"/>
      <w:b/>
      <w:bCs w:val="0"/>
      <w:color w:val="000000"/>
      <w:sz w:val="20"/>
      <w:szCs w:val="20"/>
      <w:lang w:eastAsia="pt-BR"/>
    </w:rPr>
  </w:style>
  <w:style w:type="paragraph" w:styleId="PargrafodaLista">
    <w:name w:val="List Paragraph"/>
    <w:aliases w:val="Normal com bullets"/>
    <w:basedOn w:val="Normal"/>
    <w:link w:val="PargrafodaListaChar"/>
    <w:uiPriority w:val="34"/>
    <w:qFormat/>
    <w:rsid w:val="00F963B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F963B5"/>
    <w:rPr>
      <w:rFonts w:ascii="Ecofont_Spranq_eco_Sans" w:eastAsia="Times New Roman" w:hAnsi="Ecofont_Spranq_eco_Sans" w:cs="Tahoma"/>
      <w:sz w:val="24"/>
      <w:szCs w:val="24"/>
      <w:lang w:eastAsia="pt-BR"/>
    </w:rPr>
  </w:style>
  <w:style w:type="character" w:customStyle="1" w:styleId="Ttulo1Char">
    <w:name w:val="Título 1 Char"/>
    <w:basedOn w:val="Fontepargpadro"/>
    <w:link w:val="Ttulo1"/>
    <w:uiPriority w:val="9"/>
    <w:rsid w:val="00F963B5"/>
    <w:rPr>
      <w:rFonts w:asciiTheme="majorHAnsi" w:eastAsiaTheme="majorEastAsia" w:hAnsiTheme="majorHAnsi" w:cstheme="majorBidi"/>
      <w:b/>
      <w:bCs/>
      <w:color w:val="365F91" w:themeColor="accent1" w:themeShade="BF"/>
      <w:sz w:val="28"/>
      <w:szCs w:val="28"/>
      <w:lang w:eastAsia="pt-BR"/>
    </w:rPr>
  </w:style>
  <w:style w:type="paragraph" w:styleId="Cabealho">
    <w:name w:val="header"/>
    <w:aliases w:val="hd,he"/>
    <w:basedOn w:val="Normal"/>
    <w:link w:val="CabealhoChar"/>
    <w:uiPriority w:val="99"/>
    <w:unhideWhenUsed/>
    <w:rsid w:val="004328F2"/>
    <w:pPr>
      <w:tabs>
        <w:tab w:val="center" w:pos="4252"/>
        <w:tab w:val="right" w:pos="8504"/>
      </w:tabs>
    </w:pPr>
  </w:style>
  <w:style w:type="character" w:customStyle="1" w:styleId="CabealhoChar">
    <w:name w:val="Cabeçalho Char"/>
    <w:aliases w:val="hd Char,he Char"/>
    <w:basedOn w:val="Fontepargpadro"/>
    <w:link w:val="Cabealho"/>
    <w:uiPriority w:val="99"/>
    <w:rsid w:val="004328F2"/>
    <w:rPr>
      <w:rFonts w:ascii="Arial" w:eastAsia="Times New Roman" w:hAnsi="Arial" w:cs="Tahoma"/>
      <w:sz w:val="20"/>
      <w:szCs w:val="24"/>
      <w:lang w:eastAsia="pt-BR"/>
    </w:rPr>
  </w:style>
  <w:style w:type="paragraph" w:styleId="Rodap">
    <w:name w:val="footer"/>
    <w:basedOn w:val="Normal"/>
    <w:link w:val="RodapChar"/>
    <w:unhideWhenUsed/>
    <w:rsid w:val="004328F2"/>
    <w:pPr>
      <w:tabs>
        <w:tab w:val="center" w:pos="4252"/>
        <w:tab w:val="right" w:pos="8504"/>
      </w:tabs>
    </w:pPr>
  </w:style>
  <w:style w:type="character" w:customStyle="1" w:styleId="RodapChar">
    <w:name w:val="Rodapé Char"/>
    <w:basedOn w:val="Fontepargpadro"/>
    <w:link w:val="Rodap"/>
    <w:rsid w:val="004328F2"/>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unhideWhenUsed/>
    <w:rsid w:val="00063410"/>
    <w:pPr>
      <w:spacing w:after="120"/>
      <w:ind w:left="283"/>
    </w:pPr>
  </w:style>
  <w:style w:type="character" w:customStyle="1" w:styleId="RecuodecorpodetextoChar">
    <w:name w:val="Recuo de corpo de texto Char"/>
    <w:basedOn w:val="Fontepargpadro"/>
    <w:link w:val="Recuodecorpodetexto"/>
    <w:uiPriority w:val="99"/>
    <w:rsid w:val="00063410"/>
    <w:rPr>
      <w:rFonts w:ascii="Arial" w:eastAsia="Times New Roman" w:hAnsi="Arial" w:cs="Tahoma"/>
      <w:sz w:val="20"/>
      <w:szCs w:val="24"/>
      <w:lang w:eastAsia="pt-BR"/>
    </w:rPr>
  </w:style>
  <w:style w:type="paragraph" w:customStyle="1" w:styleId="Nivel01">
    <w:name w:val="Nivel 01"/>
    <w:basedOn w:val="Ttulo1"/>
    <w:next w:val="Normal"/>
    <w:link w:val="Nivel01Char"/>
    <w:qFormat/>
    <w:rsid w:val="00063410"/>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063410"/>
    <w:rPr>
      <w:rFonts w:ascii="Ecofont_Spranq_eco_Sans" w:eastAsiaTheme="majorEastAsia" w:hAnsi="Ecofont_Spranq_eco_Sans" w:cs="Times New Roman"/>
      <w:b/>
      <w:bCs/>
      <w:color w:val="000000"/>
      <w:sz w:val="20"/>
      <w:szCs w:val="20"/>
      <w:lang w:eastAsia="pt-BR"/>
    </w:rPr>
  </w:style>
  <w:style w:type="table" w:styleId="Tabelacomgrade">
    <w:name w:val="Table Grid"/>
    <w:basedOn w:val="Tabelanormal"/>
    <w:rsid w:val="00063410"/>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A4986"/>
    <w:rPr>
      <w:rFonts w:ascii="Tahoma" w:hAnsi="Tahoma"/>
      <w:sz w:val="16"/>
      <w:szCs w:val="16"/>
    </w:rPr>
  </w:style>
  <w:style w:type="character" w:customStyle="1" w:styleId="TextodebaloChar">
    <w:name w:val="Texto de balão Char"/>
    <w:basedOn w:val="Fontepargpadro"/>
    <w:link w:val="Textodebalo"/>
    <w:uiPriority w:val="99"/>
    <w:semiHidden/>
    <w:rsid w:val="005A4986"/>
    <w:rPr>
      <w:rFonts w:ascii="Tahoma" w:eastAsia="Times New Roman" w:hAnsi="Tahoma" w:cs="Tahoma"/>
      <w:sz w:val="16"/>
      <w:szCs w:val="16"/>
      <w:lang w:eastAsia="pt-BR"/>
    </w:rPr>
  </w:style>
  <w:style w:type="paragraph" w:customStyle="1" w:styleId="Nvel2">
    <w:name w:val="Nível 2"/>
    <w:basedOn w:val="Normal"/>
    <w:next w:val="Normal"/>
    <w:rsid w:val="00E37149"/>
    <w:pPr>
      <w:spacing w:after="120"/>
      <w:jc w:val="both"/>
    </w:pPr>
    <w:rPr>
      <w:rFonts w:cs="Times New Roman"/>
      <w:b/>
      <w:sz w:val="24"/>
      <w:szCs w:val="20"/>
    </w:rPr>
  </w:style>
  <w:style w:type="character" w:customStyle="1" w:styleId="Ttulo5Char">
    <w:name w:val="Título 5 Char"/>
    <w:basedOn w:val="Fontepargpadro"/>
    <w:link w:val="Ttulo5"/>
    <w:uiPriority w:val="9"/>
    <w:semiHidden/>
    <w:rsid w:val="0099295B"/>
    <w:rPr>
      <w:rFonts w:asciiTheme="majorHAnsi" w:eastAsiaTheme="majorEastAsia" w:hAnsiTheme="majorHAnsi" w:cstheme="majorBidi"/>
      <w:color w:val="243F60" w:themeColor="accent1" w:themeShade="7F"/>
      <w:sz w:val="20"/>
      <w:szCs w:val="24"/>
      <w:lang w:eastAsia="pt-BR"/>
    </w:rPr>
  </w:style>
  <w:style w:type="paragraph" w:styleId="Corpodetexto">
    <w:name w:val="Body Text"/>
    <w:basedOn w:val="Normal"/>
    <w:link w:val="CorpodetextoChar"/>
    <w:uiPriority w:val="99"/>
    <w:semiHidden/>
    <w:unhideWhenUsed/>
    <w:rsid w:val="000B21FA"/>
    <w:pPr>
      <w:spacing w:after="120"/>
    </w:pPr>
  </w:style>
  <w:style w:type="character" w:customStyle="1" w:styleId="CorpodetextoChar">
    <w:name w:val="Corpo de texto Char"/>
    <w:basedOn w:val="Fontepargpadro"/>
    <w:link w:val="Corpodetexto"/>
    <w:uiPriority w:val="99"/>
    <w:semiHidden/>
    <w:rsid w:val="000B21FA"/>
    <w:rPr>
      <w:rFonts w:ascii="Arial" w:eastAsia="Times New Roman" w:hAnsi="Arial" w:cs="Tahoma"/>
      <w:sz w:val="20"/>
      <w:szCs w:val="24"/>
      <w:lang w:eastAsia="pt-BR"/>
    </w:rPr>
  </w:style>
  <w:style w:type="paragraph" w:styleId="NormalWeb">
    <w:name w:val="Normal (Web)"/>
    <w:basedOn w:val="Normal"/>
    <w:rsid w:val="000B21FA"/>
    <w:pPr>
      <w:spacing w:before="100" w:after="100"/>
    </w:pPr>
    <w:rPr>
      <w:rFonts w:ascii="Times New Roman" w:hAnsi="Times New Roman" w:cs="Times New Roman"/>
      <w:sz w:val="24"/>
      <w:szCs w:val="20"/>
    </w:rPr>
  </w:style>
  <w:style w:type="character" w:customStyle="1" w:styleId="Ttulo2Char">
    <w:name w:val="Título 2 Char"/>
    <w:basedOn w:val="Fontepargpadro"/>
    <w:link w:val="Ttulo2"/>
    <w:uiPriority w:val="9"/>
    <w:semiHidden/>
    <w:rsid w:val="000B21FA"/>
    <w:rPr>
      <w:rFonts w:asciiTheme="majorHAnsi" w:eastAsiaTheme="majorEastAsia" w:hAnsiTheme="majorHAnsi" w:cstheme="majorBidi"/>
      <w:b/>
      <w:bCs/>
      <w:color w:val="4F81BD" w:themeColor="accent1"/>
      <w:sz w:val="26"/>
      <w:szCs w:val="26"/>
      <w:lang w:eastAsia="pt-BR"/>
    </w:rPr>
  </w:style>
  <w:style w:type="paragraph" w:customStyle="1" w:styleId="Nivel01Titulo">
    <w:name w:val="Nivel_01_Titulo"/>
    <w:basedOn w:val="Ttulo1"/>
    <w:next w:val="Normal"/>
    <w:link w:val="Nivel01TituloChar"/>
    <w:qFormat/>
    <w:rsid w:val="009A7E0D"/>
    <w:pPr>
      <w:tabs>
        <w:tab w:val="left" w:pos="567"/>
      </w:tabs>
      <w:spacing w:before="240"/>
      <w:ind w:left="360" w:hanging="360"/>
      <w:jc w:val="both"/>
    </w:pPr>
    <w:rPr>
      <w:rFonts w:ascii="Arial" w:hAnsi="Arial" w:cs="Times New Roman"/>
      <w:color w:val="auto"/>
      <w:sz w:val="20"/>
      <w:szCs w:val="20"/>
    </w:rPr>
  </w:style>
  <w:style w:type="paragraph" w:customStyle="1" w:styleId="BodyText21">
    <w:name w:val="Body Text 21"/>
    <w:basedOn w:val="Normal"/>
    <w:rsid w:val="009A7E0D"/>
    <w:pPr>
      <w:jc w:val="both"/>
    </w:pPr>
    <w:rPr>
      <w:rFonts w:ascii="Times New Roman" w:hAnsi="Times New Roman" w:cs="Times New Roman"/>
      <w:snapToGrid w:val="0"/>
      <w:sz w:val="24"/>
      <w:szCs w:val="20"/>
    </w:rPr>
  </w:style>
  <w:style w:type="character" w:customStyle="1" w:styleId="Nivel01TituloChar">
    <w:name w:val="Nivel_01_Titulo Char"/>
    <w:basedOn w:val="Fontepargpadro"/>
    <w:link w:val="Nivel01Titulo"/>
    <w:rsid w:val="009A7E0D"/>
    <w:rPr>
      <w:rFonts w:ascii="Arial" w:eastAsiaTheme="majorEastAsia" w:hAnsi="Arial" w:cs="Times New Roman"/>
      <w:b/>
      <w:bCs/>
      <w:sz w:val="20"/>
      <w:szCs w:val="20"/>
      <w:lang w:eastAsia="pt-BR"/>
    </w:rPr>
  </w:style>
  <w:style w:type="paragraph" w:customStyle="1" w:styleId="P30">
    <w:name w:val="P30"/>
    <w:basedOn w:val="Normal"/>
    <w:rsid w:val="009A7E0D"/>
    <w:pPr>
      <w:jc w:val="both"/>
    </w:pPr>
    <w:rPr>
      <w:rFonts w:ascii="Times New Roman" w:hAnsi="Times New Roman" w:cs="Times New Roman"/>
      <w:b/>
      <w:sz w:val="24"/>
      <w:szCs w:val="20"/>
    </w:rPr>
  </w:style>
  <w:style w:type="paragraph" w:customStyle="1" w:styleId="RCRodapCentralizado">
    <w:name w:val="RC RodapéCentralizado"/>
    <w:rsid w:val="009A7E0D"/>
    <w:pPr>
      <w:spacing w:before="240" w:after="0" w:line="240" w:lineRule="auto"/>
      <w:jc w:val="center"/>
    </w:pPr>
    <w:rPr>
      <w:rFonts w:ascii="Times New Roman" w:eastAsia="Times New Roman" w:hAnsi="Times New Roman" w:cs="Times New Roman"/>
      <w:color w:val="000000"/>
      <w:sz w:val="24"/>
      <w:szCs w:val="20"/>
      <w:lang w:eastAsia="pt-BR"/>
    </w:rPr>
  </w:style>
  <w:style w:type="paragraph" w:customStyle="1" w:styleId="CM20">
    <w:name w:val="CM20"/>
    <w:basedOn w:val="Normal"/>
    <w:next w:val="Normal"/>
    <w:rsid w:val="009A7E0D"/>
    <w:pPr>
      <w:widowControl w:val="0"/>
      <w:autoSpaceDE w:val="0"/>
      <w:autoSpaceDN w:val="0"/>
      <w:adjustRightInd w:val="0"/>
      <w:spacing w:after="123"/>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B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F96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B21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99295B"/>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F963B5"/>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963B5"/>
    <w:rPr>
      <w:rFonts w:ascii="Times New Roman" w:eastAsia="Times New Roman" w:hAnsi="Times New Roman" w:cs="Times New Roman"/>
      <w:b/>
      <w:sz w:val="28"/>
      <w:szCs w:val="20"/>
    </w:rPr>
  </w:style>
  <w:style w:type="paragraph" w:styleId="Subttulo">
    <w:name w:val="Subtitle"/>
    <w:basedOn w:val="Normal"/>
    <w:link w:val="SubttuloChar"/>
    <w:qFormat/>
    <w:rsid w:val="00F963B5"/>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963B5"/>
    <w:rPr>
      <w:rFonts w:ascii="Times New Roman" w:eastAsia="Times New Roman" w:hAnsi="Times New Roman" w:cs="Times New Roman"/>
      <w:b/>
      <w:sz w:val="24"/>
      <w:szCs w:val="20"/>
      <w:lang w:eastAsia="pt-BR"/>
    </w:rPr>
  </w:style>
  <w:style w:type="character" w:styleId="Hyperlink">
    <w:name w:val="Hyperlink"/>
    <w:rsid w:val="00F963B5"/>
    <w:rPr>
      <w:color w:val="000080"/>
      <w:u w:val="single"/>
    </w:rPr>
  </w:style>
  <w:style w:type="paragraph" w:customStyle="1" w:styleId="Nivel1">
    <w:name w:val="Nivel1"/>
    <w:basedOn w:val="Ttulo1"/>
    <w:link w:val="Nivel1Char"/>
    <w:qFormat/>
    <w:rsid w:val="00F963B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F963B5"/>
    <w:rPr>
      <w:rFonts w:ascii="Arial" w:eastAsiaTheme="majorEastAsia" w:hAnsi="Arial" w:cs="Times New Roman"/>
      <w:b/>
      <w:bCs w:val="0"/>
      <w:color w:val="000000"/>
      <w:sz w:val="20"/>
      <w:szCs w:val="20"/>
      <w:lang w:eastAsia="pt-BR"/>
    </w:rPr>
  </w:style>
  <w:style w:type="paragraph" w:styleId="PargrafodaLista">
    <w:name w:val="List Paragraph"/>
    <w:aliases w:val="Normal com bullets"/>
    <w:basedOn w:val="Normal"/>
    <w:link w:val="PargrafodaListaChar"/>
    <w:uiPriority w:val="34"/>
    <w:qFormat/>
    <w:rsid w:val="00F963B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F963B5"/>
    <w:rPr>
      <w:rFonts w:ascii="Ecofont_Spranq_eco_Sans" w:eastAsia="Times New Roman" w:hAnsi="Ecofont_Spranq_eco_Sans" w:cs="Tahoma"/>
      <w:sz w:val="24"/>
      <w:szCs w:val="24"/>
      <w:lang w:eastAsia="pt-BR"/>
    </w:rPr>
  </w:style>
  <w:style w:type="character" w:customStyle="1" w:styleId="Ttulo1Char">
    <w:name w:val="Título 1 Char"/>
    <w:basedOn w:val="Fontepargpadro"/>
    <w:link w:val="Ttulo1"/>
    <w:uiPriority w:val="9"/>
    <w:rsid w:val="00F963B5"/>
    <w:rPr>
      <w:rFonts w:asciiTheme="majorHAnsi" w:eastAsiaTheme="majorEastAsia" w:hAnsiTheme="majorHAnsi" w:cstheme="majorBidi"/>
      <w:b/>
      <w:bCs/>
      <w:color w:val="365F91" w:themeColor="accent1" w:themeShade="BF"/>
      <w:sz w:val="28"/>
      <w:szCs w:val="28"/>
      <w:lang w:eastAsia="pt-BR"/>
    </w:rPr>
  </w:style>
  <w:style w:type="paragraph" w:styleId="Cabealho">
    <w:name w:val="header"/>
    <w:aliases w:val="hd,he"/>
    <w:basedOn w:val="Normal"/>
    <w:link w:val="CabealhoChar"/>
    <w:uiPriority w:val="99"/>
    <w:unhideWhenUsed/>
    <w:rsid w:val="004328F2"/>
    <w:pPr>
      <w:tabs>
        <w:tab w:val="center" w:pos="4252"/>
        <w:tab w:val="right" w:pos="8504"/>
      </w:tabs>
    </w:pPr>
  </w:style>
  <w:style w:type="character" w:customStyle="1" w:styleId="CabealhoChar">
    <w:name w:val="Cabeçalho Char"/>
    <w:aliases w:val="hd Char,he Char"/>
    <w:basedOn w:val="Fontepargpadro"/>
    <w:link w:val="Cabealho"/>
    <w:uiPriority w:val="99"/>
    <w:rsid w:val="004328F2"/>
    <w:rPr>
      <w:rFonts w:ascii="Arial" w:eastAsia="Times New Roman" w:hAnsi="Arial" w:cs="Tahoma"/>
      <w:sz w:val="20"/>
      <w:szCs w:val="24"/>
      <w:lang w:eastAsia="pt-BR"/>
    </w:rPr>
  </w:style>
  <w:style w:type="paragraph" w:styleId="Rodap">
    <w:name w:val="footer"/>
    <w:basedOn w:val="Normal"/>
    <w:link w:val="RodapChar"/>
    <w:unhideWhenUsed/>
    <w:rsid w:val="004328F2"/>
    <w:pPr>
      <w:tabs>
        <w:tab w:val="center" w:pos="4252"/>
        <w:tab w:val="right" w:pos="8504"/>
      </w:tabs>
    </w:pPr>
  </w:style>
  <w:style w:type="character" w:customStyle="1" w:styleId="RodapChar">
    <w:name w:val="Rodapé Char"/>
    <w:basedOn w:val="Fontepargpadro"/>
    <w:link w:val="Rodap"/>
    <w:rsid w:val="004328F2"/>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unhideWhenUsed/>
    <w:rsid w:val="00063410"/>
    <w:pPr>
      <w:spacing w:after="120"/>
      <w:ind w:left="283"/>
    </w:pPr>
  </w:style>
  <w:style w:type="character" w:customStyle="1" w:styleId="RecuodecorpodetextoChar">
    <w:name w:val="Recuo de corpo de texto Char"/>
    <w:basedOn w:val="Fontepargpadro"/>
    <w:link w:val="Recuodecorpodetexto"/>
    <w:uiPriority w:val="99"/>
    <w:rsid w:val="00063410"/>
    <w:rPr>
      <w:rFonts w:ascii="Arial" w:eastAsia="Times New Roman" w:hAnsi="Arial" w:cs="Tahoma"/>
      <w:sz w:val="20"/>
      <w:szCs w:val="24"/>
      <w:lang w:eastAsia="pt-BR"/>
    </w:rPr>
  </w:style>
  <w:style w:type="paragraph" w:customStyle="1" w:styleId="Nivel01">
    <w:name w:val="Nivel 01"/>
    <w:basedOn w:val="Ttulo1"/>
    <w:next w:val="Normal"/>
    <w:link w:val="Nivel01Char"/>
    <w:qFormat/>
    <w:rsid w:val="00063410"/>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063410"/>
    <w:rPr>
      <w:rFonts w:ascii="Ecofont_Spranq_eco_Sans" w:eastAsiaTheme="majorEastAsia" w:hAnsi="Ecofont_Spranq_eco_Sans" w:cs="Times New Roman"/>
      <w:b/>
      <w:bCs/>
      <w:color w:val="000000"/>
      <w:sz w:val="20"/>
      <w:szCs w:val="20"/>
      <w:lang w:eastAsia="pt-BR"/>
    </w:rPr>
  </w:style>
  <w:style w:type="table" w:styleId="Tabelacomgrade">
    <w:name w:val="Table Grid"/>
    <w:basedOn w:val="Tabelanormal"/>
    <w:rsid w:val="00063410"/>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A4986"/>
    <w:rPr>
      <w:rFonts w:ascii="Tahoma" w:hAnsi="Tahoma"/>
      <w:sz w:val="16"/>
      <w:szCs w:val="16"/>
    </w:rPr>
  </w:style>
  <w:style w:type="character" w:customStyle="1" w:styleId="TextodebaloChar">
    <w:name w:val="Texto de balão Char"/>
    <w:basedOn w:val="Fontepargpadro"/>
    <w:link w:val="Textodebalo"/>
    <w:uiPriority w:val="99"/>
    <w:semiHidden/>
    <w:rsid w:val="005A4986"/>
    <w:rPr>
      <w:rFonts w:ascii="Tahoma" w:eastAsia="Times New Roman" w:hAnsi="Tahoma" w:cs="Tahoma"/>
      <w:sz w:val="16"/>
      <w:szCs w:val="16"/>
      <w:lang w:eastAsia="pt-BR"/>
    </w:rPr>
  </w:style>
  <w:style w:type="paragraph" w:customStyle="1" w:styleId="Nvel2">
    <w:name w:val="Nível 2"/>
    <w:basedOn w:val="Normal"/>
    <w:next w:val="Normal"/>
    <w:rsid w:val="00E37149"/>
    <w:pPr>
      <w:spacing w:after="120"/>
      <w:jc w:val="both"/>
    </w:pPr>
    <w:rPr>
      <w:rFonts w:cs="Times New Roman"/>
      <w:b/>
      <w:sz w:val="24"/>
      <w:szCs w:val="20"/>
    </w:rPr>
  </w:style>
  <w:style w:type="character" w:customStyle="1" w:styleId="Ttulo5Char">
    <w:name w:val="Título 5 Char"/>
    <w:basedOn w:val="Fontepargpadro"/>
    <w:link w:val="Ttulo5"/>
    <w:uiPriority w:val="9"/>
    <w:semiHidden/>
    <w:rsid w:val="0099295B"/>
    <w:rPr>
      <w:rFonts w:asciiTheme="majorHAnsi" w:eastAsiaTheme="majorEastAsia" w:hAnsiTheme="majorHAnsi" w:cstheme="majorBidi"/>
      <w:color w:val="243F60" w:themeColor="accent1" w:themeShade="7F"/>
      <w:sz w:val="20"/>
      <w:szCs w:val="24"/>
      <w:lang w:eastAsia="pt-BR"/>
    </w:rPr>
  </w:style>
  <w:style w:type="paragraph" w:styleId="Corpodetexto">
    <w:name w:val="Body Text"/>
    <w:basedOn w:val="Normal"/>
    <w:link w:val="CorpodetextoChar"/>
    <w:uiPriority w:val="99"/>
    <w:semiHidden/>
    <w:unhideWhenUsed/>
    <w:rsid w:val="000B21FA"/>
    <w:pPr>
      <w:spacing w:after="120"/>
    </w:pPr>
  </w:style>
  <w:style w:type="character" w:customStyle="1" w:styleId="CorpodetextoChar">
    <w:name w:val="Corpo de texto Char"/>
    <w:basedOn w:val="Fontepargpadro"/>
    <w:link w:val="Corpodetexto"/>
    <w:uiPriority w:val="99"/>
    <w:semiHidden/>
    <w:rsid w:val="000B21FA"/>
    <w:rPr>
      <w:rFonts w:ascii="Arial" w:eastAsia="Times New Roman" w:hAnsi="Arial" w:cs="Tahoma"/>
      <w:sz w:val="20"/>
      <w:szCs w:val="24"/>
      <w:lang w:eastAsia="pt-BR"/>
    </w:rPr>
  </w:style>
  <w:style w:type="paragraph" w:styleId="NormalWeb">
    <w:name w:val="Normal (Web)"/>
    <w:basedOn w:val="Normal"/>
    <w:rsid w:val="000B21FA"/>
    <w:pPr>
      <w:spacing w:before="100" w:after="100"/>
    </w:pPr>
    <w:rPr>
      <w:rFonts w:ascii="Times New Roman" w:hAnsi="Times New Roman" w:cs="Times New Roman"/>
      <w:sz w:val="24"/>
      <w:szCs w:val="20"/>
    </w:rPr>
  </w:style>
  <w:style w:type="character" w:customStyle="1" w:styleId="Ttulo2Char">
    <w:name w:val="Título 2 Char"/>
    <w:basedOn w:val="Fontepargpadro"/>
    <w:link w:val="Ttulo2"/>
    <w:uiPriority w:val="9"/>
    <w:semiHidden/>
    <w:rsid w:val="000B21FA"/>
    <w:rPr>
      <w:rFonts w:asciiTheme="majorHAnsi" w:eastAsiaTheme="majorEastAsia" w:hAnsiTheme="majorHAnsi" w:cstheme="majorBidi"/>
      <w:b/>
      <w:bCs/>
      <w:color w:val="4F81BD" w:themeColor="accent1"/>
      <w:sz w:val="26"/>
      <w:szCs w:val="26"/>
      <w:lang w:eastAsia="pt-BR"/>
    </w:rPr>
  </w:style>
  <w:style w:type="paragraph" w:customStyle="1" w:styleId="Nivel01Titulo">
    <w:name w:val="Nivel_01_Titulo"/>
    <w:basedOn w:val="Ttulo1"/>
    <w:next w:val="Normal"/>
    <w:link w:val="Nivel01TituloChar"/>
    <w:qFormat/>
    <w:rsid w:val="009A7E0D"/>
    <w:pPr>
      <w:tabs>
        <w:tab w:val="left" w:pos="567"/>
      </w:tabs>
      <w:spacing w:before="240"/>
      <w:ind w:left="360" w:hanging="360"/>
      <w:jc w:val="both"/>
    </w:pPr>
    <w:rPr>
      <w:rFonts w:ascii="Arial" w:hAnsi="Arial" w:cs="Times New Roman"/>
      <w:color w:val="auto"/>
      <w:sz w:val="20"/>
      <w:szCs w:val="20"/>
    </w:rPr>
  </w:style>
  <w:style w:type="paragraph" w:customStyle="1" w:styleId="BodyText21">
    <w:name w:val="Body Text 21"/>
    <w:basedOn w:val="Normal"/>
    <w:rsid w:val="009A7E0D"/>
    <w:pPr>
      <w:jc w:val="both"/>
    </w:pPr>
    <w:rPr>
      <w:rFonts w:ascii="Times New Roman" w:hAnsi="Times New Roman" w:cs="Times New Roman"/>
      <w:snapToGrid w:val="0"/>
      <w:sz w:val="24"/>
      <w:szCs w:val="20"/>
    </w:rPr>
  </w:style>
  <w:style w:type="character" w:customStyle="1" w:styleId="Nivel01TituloChar">
    <w:name w:val="Nivel_01_Titulo Char"/>
    <w:basedOn w:val="Fontepargpadro"/>
    <w:link w:val="Nivel01Titulo"/>
    <w:rsid w:val="009A7E0D"/>
    <w:rPr>
      <w:rFonts w:ascii="Arial" w:eastAsiaTheme="majorEastAsia" w:hAnsi="Arial" w:cs="Times New Roman"/>
      <w:b/>
      <w:bCs/>
      <w:sz w:val="20"/>
      <w:szCs w:val="20"/>
      <w:lang w:eastAsia="pt-BR"/>
    </w:rPr>
  </w:style>
  <w:style w:type="paragraph" w:customStyle="1" w:styleId="P30">
    <w:name w:val="P30"/>
    <w:basedOn w:val="Normal"/>
    <w:rsid w:val="009A7E0D"/>
    <w:pPr>
      <w:jc w:val="both"/>
    </w:pPr>
    <w:rPr>
      <w:rFonts w:ascii="Times New Roman" w:hAnsi="Times New Roman" w:cs="Times New Roman"/>
      <w:b/>
      <w:sz w:val="24"/>
      <w:szCs w:val="20"/>
    </w:rPr>
  </w:style>
  <w:style w:type="paragraph" w:customStyle="1" w:styleId="RCRodapCentralizado">
    <w:name w:val="RC RodapéCentralizado"/>
    <w:rsid w:val="009A7E0D"/>
    <w:pPr>
      <w:spacing w:before="240" w:after="0" w:line="240" w:lineRule="auto"/>
      <w:jc w:val="center"/>
    </w:pPr>
    <w:rPr>
      <w:rFonts w:ascii="Times New Roman" w:eastAsia="Times New Roman" w:hAnsi="Times New Roman" w:cs="Times New Roman"/>
      <w:color w:val="000000"/>
      <w:sz w:val="24"/>
      <w:szCs w:val="20"/>
      <w:lang w:eastAsia="pt-BR"/>
    </w:rPr>
  </w:style>
  <w:style w:type="paragraph" w:customStyle="1" w:styleId="CM20">
    <w:name w:val="CM20"/>
    <w:basedOn w:val="Normal"/>
    <w:next w:val="Normal"/>
    <w:rsid w:val="009A7E0D"/>
    <w:pPr>
      <w:widowControl w:val="0"/>
      <w:autoSpaceDE w:val="0"/>
      <w:autoSpaceDN w:val="0"/>
      <w:adjustRightInd w:val="0"/>
      <w:spacing w:after="123"/>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mailto:licitacao@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inmetro.gov.br/consumidor/produtosPBE/regulamentos/lampadas_anexo.pdf"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inmetro.gov.br/consumidor/produtosPBE/regulamentos/Portaria289_2006.pdf" TargetMode="Externa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omprasgovernamentais.gov.br/compras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DB75-AA16-466C-BDC2-CC6EEF5E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15666</Words>
  <Characters>84600</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100066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7</cp:revision>
  <cp:lastPrinted>2016-12-01T12:07:00Z</cp:lastPrinted>
  <dcterms:created xsi:type="dcterms:W3CDTF">2016-12-26T12:22:00Z</dcterms:created>
  <dcterms:modified xsi:type="dcterms:W3CDTF">2016-12-26T12:39:00Z</dcterms:modified>
</cp:coreProperties>
</file>