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B9A" w:rsidRPr="00B54494" w:rsidRDefault="008E5B9A" w:rsidP="008E5B9A">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E5B9A" w:rsidRPr="00B54494" w:rsidTr="002C2389">
        <w:tc>
          <w:tcPr>
            <w:tcW w:w="9639" w:type="dxa"/>
            <w:tcBorders>
              <w:top w:val="nil"/>
              <w:left w:val="nil"/>
              <w:bottom w:val="nil"/>
              <w:right w:val="nil"/>
            </w:tcBorders>
            <w:shd w:val="clear" w:color="auto" w:fill="D9D9D9"/>
          </w:tcPr>
          <w:p w:rsidR="008E5B9A" w:rsidRPr="00B54494" w:rsidRDefault="008E5B9A" w:rsidP="002C2389">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rsidR="008E5B9A" w:rsidRPr="00B54494" w:rsidRDefault="008E5B9A" w:rsidP="008E5B9A">
      <w:pPr>
        <w:jc w:val="center"/>
        <w:rPr>
          <w:rFonts w:ascii="Times New Roman" w:hAnsi="Times New Roman" w:cs="Times New Roman"/>
          <w:b/>
          <w:bCs/>
          <w:sz w:val="24"/>
        </w:rPr>
      </w:pPr>
    </w:p>
    <w:p w:rsidR="008E5B9A" w:rsidRDefault="008E5B9A" w:rsidP="008E5B9A">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 xml:space="preserve">Pregão Eletrônico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1</w:t>
      </w:r>
      <w:r w:rsidR="002C2389">
        <w:rPr>
          <w:rFonts w:ascii="Times New Roman" w:hAnsi="Times New Roman" w:cs="Times New Roman"/>
          <w:b/>
          <w:bCs/>
          <w:smallCaps/>
          <w:snapToGrid w:val="0"/>
          <w:sz w:val="24"/>
        </w:rPr>
        <w:t>7</w:t>
      </w:r>
      <w:r>
        <w:rPr>
          <w:rFonts w:ascii="Times New Roman" w:hAnsi="Times New Roman" w:cs="Times New Roman"/>
          <w:b/>
          <w:bCs/>
          <w:smallCaps/>
          <w:snapToGrid w:val="0"/>
          <w:sz w:val="24"/>
        </w:rPr>
        <w:t>/2016</w:t>
      </w:r>
    </w:p>
    <w:p w:rsidR="008E5B9A" w:rsidRPr="00B54494" w:rsidRDefault="008E5B9A" w:rsidP="008E5B9A">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w:t>
      </w:r>
      <w:r w:rsidR="002C2389">
        <w:rPr>
          <w:rFonts w:ascii="Times New Roman" w:hAnsi="Times New Roman" w:cs="Times New Roman"/>
          <w:b/>
          <w:bCs/>
          <w:smallCaps/>
          <w:snapToGrid w:val="0"/>
          <w:sz w:val="24"/>
        </w:rPr>
        <w:t>000960</w:t>
      </w:r>
      <w:r w:rsidRPr="00B54494">
        <w:rPr>
          <w:rFonts w:ascii="Times New Roman" w:hAnsi="Times New Roman" w:cs="Times New Roman"/>
          <w:b/>
          <w:bCs/>
          <w:smallCaps/>
          <w:snapToGrid w:val="0"/>
          <w:sz w:val="24"/>
        </w:rPr>
        <w:t>/2016-</w:t>
      </w:r>
      <w:r w:rsidR="002C2389">
        <w:rPr>
          <w:rFonts w:ascii="Times New Roman" w:hAnsi="Times New Roman" w:cs="Times New Roman"/>
          <w:b/>
          <w:bCs/>
          <w:smallCaps/>
          <w:snapToGrid w:val="0"/>
          <w:sz w:val="24"/>
        </w:rPr>
        <w:t>71</w:t>
      </w:r>
    </w:p>
    <w:p w:rsidR="008E5B9A" w:rsidRPr="00B54494" w:rsidRDefault="008E5B9A" w:rsidP="008E5B9A">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8E5B9A" w:rsidRPr="00B54494" w:rsidTr="002C2389">
        <w:tc>
          <w:tcPr>
            <w:tcW w:w="9640" w:type="dxa"/>
            <w:tcBorders>
              <w:top w:val="triple" w:sz="4" w:space="0" w:color="auto"/>
              <w:left w:val="triple" w:sz="4" w:space="0" w:color="auto"/>
              <w:bottom w:val="triple" w:sz="4" w:space="0" w:color="auto"/>
              <w:right w:val="triple" w:sz="4" w:space="0" w:color="auto"/>
            </w:tcBorders>
          </w:tcPr>
          <w:p w:rsidR="008E5B9A" w:rsidRPr="00B54494" w:rsidRDefault="008E5B9A" w:rsidP="002C2389">
            <w:pPr>
              <w:jc w:val="both"/>
              <w:rPr>
                <w:rFonts w:ascii="Times New Roman" w:hAnsi="Times New Roman" w:cs="Times New Roman"/>
                <w:sz w:val="24"/>
              </w:rPr>
            </w:pPr>
          </w:p>
          <w:p w:rsidR="008E5B9A" w:rsidRPr="00B54494" w:rsidRDefault="008E5B9A" w:rsidP="002C2389">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rsidR="008E5B9A" w:rsidRPr="00B54494" w:rsidRDefault="008E5B9A" w:rsidP="002C2389">
            <w:pPr>
              <w:jc w:val="both"/>
              <w:rPr>
                <w:rFonts w:ascii="Times New Roman" w:hAnsi="Times New Roman" w:cs="Times New Roman"/>
                <w:sz w:val="24"/>
              </w:rPr>
            </w:pPr>
          </w:p>
          <w:p w:rsidR="008E5B9A" w:rsidRPr="00B54494" w:rsidRDefault="008E5B9A" w:rsidP="002C2389">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rsidR="008E5B9A" w:rsidRPr="00B54494" w:rsidRDefault="008E5B9A" w:rsidP="002C2389">
            <w:pPr>
              <w:jc w:val="both"/>
              <w:rPr>
                <w:rFonts w:ascii="Times New Roman" w:hAnsi="Times New Roman" w:cs="Times New Roman"/>
                <w:sz w:val="24"/>
              </w:rPr>
            </w:pPr>
          </w:p>
          <w:p w:rsidR="008E5B9A" w:rsidRPr="00B54494" w:rsidRDefault="008E5B9A" w:rsidP="002C2389">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rsidR="008E5B9A" w:rsidRPr="00B54494" w:rsidRDefault="008E5B9A" w:rsidP="002C2389">
            <w:pPr>
              <w:jc w:val="both"/>
              <w:rPr>
                <w:rFonts w:ascii="Times New Roman" w:hAnsi="Times New Roman" w:cs="Times New Roman"/>
                <w:sz w:val="24"/>
              </w:rPr>
            </w:pPr>
          </w:p>
          <w:p w:rsidR="008E5B9A" w:rsidRPr="00B54494" w:rsidRDefault="008E5B9A" w:rsidP="002C2389">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rsidR="008E5B9A" w:rsidRPr="00B54494" w:rsidRDefault="008E5B9A" w:rsidP="002C2389">
            <w:pPr>
              <w:jc w:val="both"/>
              <w:rPr>
                <w:rFonts w:ascii="Times New Roman" w:hAnsi="Times New Roman" w:cs="Times New Roman"/>
                <w:sz w:val="24"/>
              </w:rPr>
            </w:pPr>
          </w:p>
          <w:p w:rsidR="008E5B9A" w:rsidRPr="00B54494" w:rsidRDefault="008E5B9A" w:rsidP="002C2389">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rsidR="008E5B9A" w:rsidRPr="00B54494" w:rsidRDefault="008E5B9A" w:rsidP="002C2389">
            <w:pPr>
              <w:jc w:val="both"/>
              <w:rPr>
                <w:rFonts w:ascii="Times New Roman" w:hAnsi="Times New Roman" w:cs="Times New Roman"/>
                <w:sz w:val="24"/>
              </w:rPr>
            </w:pPr>
          </w:p>
          <w:p w:rsidR="008E5B9A" w:rsidRPr="00B54494" w:rsidRDefault="008E5B9A" w:rsidP="002C2389">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rsidR="008E5B9A" w:rsidRPr="00B54494" w:rsidRDefault="008E5B9A" w:rsidP="002C2389">
            <w:pPr>
              <w:jc w:val="both"/>
              <w:rPr>
                <w:rFonts w:ascii="Times New Roman" w:hAnsi="Times New Roman" w:cs="Times New Roman"/>
                <w:sz w:val="24"/>
              </w:rPr>
            </w:pPr>
          </w:p>
          <w:p w:rsidR="008E5B9A" w:rsidRPr="00B54494" w:rsidRDefault="008E5B9A" w:rsidP="002C2389">
            <w:pPr>
              <w:jc w:val="both"/>
              <w:rPr>
                <w:rFonts w:ascii="Times New Roman" w:hAnsi="Times New Roman" w:cs="Times New Roman"/>
                <w:sz w:val="24"/>
              </w:rPr>
            </w:pPr>
            <w:proofErr w:type="gramStart"/>
            <w:r w:rsidRPr="00B54494">
              <w:rPr>
                <w:rFonts w:ascii="Times New Roman" w:hAnsi="Times New Roman" w:cs="Times New Roman"/>
                <w:sz w:val="24"/>
              </w:rPr>
              <w:t>Recebemos,</w:t>
            </w:r>
            <w:proofErr w:type="gramEnd"/>
            <w:r w:rsidRPr="00B54494">
              <w:rPr>
                <w:rFonts w:ascii="Times New Roman" w:hAnsi="Times New Roman" w:cs="Times New Roman"/>
                <w:sz w:val="24"/>
              </w:rPr>
              <w:t xml:space="preserve">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rsidR="008E5B9A" w:rsidRPr="00B54494" w:rsidRDefault="008E5B9A" w:rsidP="002C2389">
            <w:pPr>
              <w:jc w:val="both"/>
              <w:rPr>
                <w:rFonts w:ascii="Times New Roman" w:hAnsi="Times New Roman" w:cs="Times New Roman"/>
                <w:sz w:val="24"/>
              </w:rPr>
            </w:pPr>
          </w:p>
          <w:p w:rsidR="008E5B9A" w:rsidRPr="00B54494" w:rsidRDefault="008E5B9A" w:rsidP="002C2389">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rsidR="008E5B9A" w:rsidRPr="00B54494" w:rsidRDefault="008E5B9A" w:rsidP="002C2389">
            <w:pPr>
              <w:jc w:val="both"/>
              <w:rPr>
                <w:rFonts w:ascii="Times New Roman" w:hAnsi="Times New Roman" w:cs="Times New Roman"/>
                <w:sz w:val="24"/>
              </w:rPr>
            </w:pPr>
          </w:p>
          <w:p w:rsidR="008E5B9A" w:rsidRPr="00B54494" w:rsidRDefault="008E5B9A" w:rsidP="002C2389">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rsidR="008E5B9A" w:rsidRPr="00B54494" w:rsidRDefault="008E5B9A" w:rsidP="002C2389">
            <w:pPr>
              <w:jc w:val="center"/>
              <w:rPr>
                <w:rFonts w:ascii="Times New Roman" w:hAnsi="Times New Roman" w:cs="Times New Roman"/>
                <w:sz w:val="24"/>
              </w:rPr>
            </w:pPr>
            <w:r w:rsidRPr="00B54494">
              <w:rPr>
                <w:rFonts w:ascii="Times New Roman" w:hAnsi="Times New Roman" w:cs="Times New Roman"/>
                <w:sz w:val="24"/>
              </w:rPr>
              <w:t>Assinatura</w:t>
            </w:r>
          </w:p>
          <w:p w:rsidR="008E5B9A" w:rsidRPr="00B54494" w:rsidRDefault="008E5B9A" w:rsidP="002C2389">
            <w:pPr>
              <w:jc w:val="both"/>
              <w:rPr>
                <w:rFonts w:ascii="Times New Roman" w:hAnsi="Times New Roman" w:cs="Times New Roman"/>
                <w:sz w:val="24"/>
              </w:rPr>
            </w:pPr>
          </w:p>
        </w:tc>
      </w:tr>
    </w:tbl>
    <w:p w:rsidR="008E5B9A" w:rsidRPr="00B54494" w:rsidRDefault="008E5B9A" w:rsidP="008E5B9A">
      <w:pPr>
        <w:jc w:val="both"/>
        <w:rPr>
          <w:rFonts w:ascii="Times New Roman" w:hAnsi="Times New Roman" w:cs="Times New Roman"/>
          <w:sz w:val="24"/>
        </w:rPr>
      </w:pPr>
    </w:p>
    <w:p w:rsidR="008E5B9A" w:rsidRPr="00B54494" w:rsidRDefault="008E5B9A" w:rsidP="008E5B9A">
      <w:pPr>
        <w:jc w:val="both"/>
        <w:rPr>
          <w:rFonts w:ascii="Times New Roman" w:hAnsi="Times New Roman" w:cs="Times New Roman"/>
          <w:sz w:val="24"/>
        </w:rPr>
      </w:pPr>
    </w:p>
    <w:p w:rsidR="008E5B9A" w:rsidRPr="00B54494" w:rsidRDefault="008E5B9A" w:rsidP="008E5B9A">
      <w:pPr>
        <w:jc w:val="both"/>
        <w:rPr>
          <w:rFonts w:ascii="Times New Roman" w:hAnsi="Times New Roman" w:cs="Times New Roman"/>
          <w:sz w:val="24"/>
        </w:rPr>
      </w:pPr>
      <w:r w:rsidRPr="00B54494">
        <w:rPr>
          <w:rFonts w:ascii="Times New Roman" w:hAnsi="Times New Roman" w:cs="Times New Roman"/>
          <w:sz w:val="24"/>
        </w:rPr>
        <w:t>Senhor Licitante,</w:t>
      </w:r>
    </w:p>
    <w:p w:rsidR="008E5B9A" w:rsidRPr="00B54494" w:rsidRDefault="008E5B9A" w:rsidP="008E5B9A">
      <w:pPr>
        <w:jc w:val="both"/>
        <w:rPr>
          <w:rFonts w:ascii="Times New Roman" w:hAnsi="Times New Roman" w:cs="Times New Roman"/>
          <w:sz w:val="24"/>
        </w:rPr>
      </w:pPr>
    </w:p>
    <w:p w:rsidR="008E5B9A" w:rsidRPr="00B54494" w:rsidRDefault="008E5B9A" w:rsidP="008E5B9A">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rsidR="008E5B9A" w:rsidRPr="00B54494" w:rsidRDefault="008E5B9A" w:rsidP="008E5B9A">
      <w:pPr>
        <w:jc w:val="both"/>
        <w:rPr>
          <w:rFonts w:ascii="Times New Roman" w:hAnsi="Times New Roman" w:cs="Times New Roman"/>
          <w:b/>
          <w:sz w:val="24"/>
        </w:rPr>
      </w:pPr>
      <w:r w:rsidRPr="00B54494">
        <w:rPr>
          <w:rFonts w:ascii="Times New Roman" w:hAnsi="Times New Roman" w:cs="Times New Roman"/>
          <w:b/>
          <w:sz w:val="24"/>
        </w:rPr>
        <w:t>TELEFONES – (XX61) 2032-5630 – 2032-5957 – 2032-</w:t>
      </w:r>
      <w:r>
        <w:rPr>
          <w:rFonts w:ascii="Times New Roman" w:hAnsi="Times New Roman" w:cs="Times New Roman"/>
          <w:b/>
          <w:sz w:val="24"/>
        </w:rPr>
        <w:t>5801</w:t>
      </w:r>
    </w:p>
    <w:p w:rsidR="008E5B9A" w:rsidRPr="00B54494" w:rsidRDefault="008E5B9A" w:rsidP="008E5B9A">
      <w:pPr>
        <w:jc w:val="both"/>
        <w:rPr>
          <w:rFonts w:ascii="Times New Roman" w:hAnsi="Times New Roman" w:cs="Times New Roman"/>
          <w:sz w:val="24"/>
        </w:rPr>
      </w:pPr>
    </w:p>
    <w:p w:rsidR="008E5B9A" w:rsidRPr="00B54494" w:rsidRDefault="008E5B9A" w:rsidP="008E5B9A">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8E5B9A" w:rsidRPr="00B54494" w:rsidRDefault="008E5B9A" w:rsidP="008E5B9A">
      <w:pPr>
        <w:rPr>
          <w:rFonts w:ascii="Times New Roman" w:hAnsi="Times New Roman" w:cs="Times New Roman"/>
          <w:sz w:val="24"/>
          <w:lang w:eastAsia="en-US"/>
        </w:rPr>
      </w:pPr>
    </w:p>
    <w:p w:rsidR="008E5B9A" w:rsidRPr="00B54494" w:rsidRDefault="008E5B9A" w:rsidP="008E5B9A">
      <w:pPr>
        <w:rPr>
          <w:rFonts w:ascii="Times New Roman" w:hAnsi="Times New Roman" w:cs="Times New Roman"/>
          <w:sz w:val="24"/>
          <w:lang w:eastAsia="en-US"/>
        </w:rPr>
      </w:pPr>
    </w:p>
    <w:p w:rsidR="008E5B9A" w:rsidRDefault="008E5B9A" w:rsidP="008E5B9A">
      <w:pPr>
        <w:ind w:right="-142"/>
        <w:rPr>
          <w:rFonts w:ascii="Times New Roman" w:hAnsi="Times New Roman" w:cs="Times New Roman"/>
          <w:sz w:val="24"/>
        </w:rPr>
      </w:pPr>
    </w:p>
    <w:p w:rsidR="008E5B9A" w:rsidRDefault="008E5B9A" w:rsidP="008E5B9A">
      <w:pPr>
        <w:ind w:right="-142"/>
        <w:rPr>
          <w:rFonts w:ascii="Times New Roman" w:hAnsi="Times New Roman" w:cs="Times New Roman"/>
          <w:sz w:val="24"/>
        </w:rPr>
      </w:pPr>
    </w:p>
    <w:p w:rsidR="008E5B9A" w:rsidRDefault="008E5B9A" w:rsidP="008E5B9A">
      <w:pPr>
        <w:ind w:right="-142"/>
        <w:rPr>
          <w:rFonts w:ascii="Times New Roman" w:hAnsi="Times New Roman" w:cs="Times New Roman"/>
          <w:sz w:val="24"/>
        </w:rPr>
      </w:pPr>
    </w:p>
    <w:p w:rsidR="008E5B9A" w:rsidRDefault="008E5B9A" w:rsidP="008E5B9A">
      <w:pPr>
        <w:ind w:right="-142"/>
        <w:rPr>
          <w:rFonts w:ascii="Times New Roman" w:hAnsi="Times New Roman" w:cs="Times New Roman"/>
          <w:sz w:val="24"/>
        </w:rPr>
      </w:pPr>
    </w:p>
    <w:p w:rsidR="008E5B9A" w:rsidRDefault="008E5B9A" w:rsidP="008E5B9A">
      <w:pPr>
        <w:ind w:right="-142"/>
        <w:rPr>
          <w:rFonts w:ascii="Times New Roman" w:hAnsi="Times New Roman" w:cs="Times New Roman"/>
          <w:sz w:val="24"/>
        </w:rPr>
      </w:pPr>
    </w:p>
    <w:p w:rsidR="008E5B9A" w:rsidRDefault="008E5B9A" w:rsidP="008E5B9A">
      <w:pPr>
        <w:ind w:right="-142"/>
        <w:rPr>
          <w:rFonts w:ascii="Times New Roman" w:hAnsi="Times New Roman" w:cs="Times New Roman"/>
          <w:sz w:val="24"/>
        </w:rPr>
      </w:pPr>
    </w:p>
    <w:p w:rsidR="008E5B9A" w:rsidRDefault="008E5B9A" w:rsidP="008E5B9A">
      <w:pPr>
        <w:ind w:right="-142"/>
        <w:rPr>
          <w:rFonts w:ascii="Times New Roman" w:hAnsi="Times New Roman" w:cs="Times New Roman"/>
          <w:sz w:val="24"/>
        </w:rPr>
      </w:pPr>
    </w:p>
    <w:p w:rsidR="008E5B9A" w:rsidRDefault="008E5B9A" w:rsidP="008E5B9A">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8E5B9A" w:rsidRPr="00B54494" w:rsidTr="002C2389">
        <w:tc>
          <w:tcPr>
            <w:tcW w:w="9214" w:type="dxa"/>
          </w:tcPr>
          <w:p w:rsidR="008E5B9A" w:rsidRPr="00B54494" w:rsidRDefault="008E5B9A" w:rsidP="002C2389">
            <w:pPr>
              <w:spacing w:after="60"/>
              <w:ind w:right="-142"/>
              <w:jc w:val="both"/>
              <w:rPr>
                <w:rFonts w:ascii="Times New Roman" w:hAnsi="Times New Roman" w:cs="Times New Roman"/>
                <w:b/>
                <w:bCs/>
                <w:smallCaps/>
                <w:sz w:val="24"/>
              </w:rPr>
            </w:pPr>
          </w:p>
          <w:p w:rsidR="008E5B9A" w:rsidRPr="00B54494" w:rsidRDefault="008E5B9A" w:rsidP="002C238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8E5B9A" w:rsidRPr="00B54494" w:rsidRDefault="008E5B9A" w:rsidP="002C238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8E5B9A" w:rsidRPr="00B54494" w:rsidRDefault="008E5B9A" w:rsidP="002C238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rsidR="008E5B9A" w:rsidRPr="00B54494" w:rsidRDefault="008E5B9A" w:rsidP="002C238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r w:rsidR="002C2389">
              <w:rPr>
                <w:rFonts w:ascii="Times New Roman" w:hAnsi="Times New Roman" w:cs="Times New Roman"/>
                <w:b/>
                <w:bCs/>
                <w:smallCaps/>
                <w:snapToGrid w:val="0"/>
                <w:sz w:val="24"/>
              </w:rPr>
              <w:t xml:space="preserve"> no pregão</w:t>
            </w:r>
          </w:p>
          <w:p w:rsidR="008E5B9A" w:rsidRPr="00B54494" w:rsidRDefault="008E5B9A" w:rsidP="002C2389">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rsidR="008E5B9A" w:rsidRPr="00B54494" w:rsidRDefault="008E5B9A" w:rsidP="002C2389">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rsidR="008E5B9A" w:rsidRPr="00B54494" w:rsidRDefault="008E5B9A" w:rsidP="002C2389">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rsidR="008E5B9A" w:rsidRPr="00B54494" w:rsidRDefault="008E5B9A" w:rsidP="002C2389">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rsidR="008E5B9A" w:rsidRPr="00B54494" w:rsidRDefault="008E5B9A" w:rsidP="002C238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rsidR="008E5B9A" w:rsidRPr="00B54494" w:rsidRDefault="008E5B9A" w:rsidP="002C238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rsidR="008E5B9A" w:rsidRPr="00B54494" w:rsidRDefault="008E5B9A" w:rsidP="002C238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rsidR="008E5B9A" w:rsidRPr="00B54494" w:rsidRDefault="008E5B9A" w:rsidP="002C238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rsidR="008E5B9A" w:rsidRDefault="008E5B9A" w:rsidP="002C238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Do Termo de Contrato</w:t>
            </w:r>
          </w:p>
          <w:p w:rsidR="008E5B9A" w:rsidRPr="00B54494" w:rsidRDefault="008E5B9A" w:rsidP="002C2389">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 xml:space="preserve">14 </w:t>
            </w:r>
            <w:r w:rsidR="002C2389">
              <w:rPr>
                <w:rFonts w:ascii="Times New Roman" w:hAnsi="Times New Roman" w:cs="Times New Roman"/>
                <w:b/>
                <w:bCs/>
                <w:smallCaps/>
                <w:snapToGrid w:val="0"/>
                <w:sz w:val="24"/>
              </w:rPr>
              <w:t>–</w:t>
            </w:r>
            <w:r>
              <w:rPr>
                <w:rFonts w:ascii="Times New Roman" w:hAnsi="Times New Roman" w:cs="Times New Roman"/>
                <w:b/>
                <w:bCs/>
                <w:smallCaps/>
                <w:snapToGrid w:val="0"/>
                <w:sz w:val="24"/>
              </w:rPr>
              <w:t xml:space="preserve"> Do</w:t>
            </w:r>
            <w:r w:rsidR="002C2389">
              <w:rPr>
                <w:rFonts w:ascii="Times New Roman" w:hAnsi="Times New Roman" w:cs="Times New Roman"/>
                <w:b/>
                <w:bCs/>
                <w:smallCaps/>
                <w:snapToGrid w:val="0"/>
                <w:sz w:val="24"/>
              </w:rPr>
              <w:t>s critérios de sustentabilidade ambiental</w:t>
            </w:r>
          </w:p>
          <w:p w:rsidR="002C2389" w:rsidRDefault="008E5B9A" w:rsidP="002C238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w:t>
            </w:r>
            <w:r w:rsidR="002C2389">
              <w:rPr>
                <w:rFonts w:ascii="Times New Roman" w:hAnsi="Times New Roman" w:cs="Times New Roman"/>
                <w:b/>
                <w:bCs/>
                <w:smallCaps/>
                <w:snapToGrid w:val="0"/>
                <w:sz w:val="24"/>
              </w:rPr>
              <w:t>o reajuste</w:t>
            </w:r>
          </w:p>
          <w:p w:rsidR="008E5B9A" w:rsidRDefault="002C2389" w:rsidP="002C2389">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w:t>
            </w:r>
            <w:r w:rsidR="008E5B9A">
              <w:rPr>
                <w:rFonts w:ascii="Times New Roman" w:hAnsi="Times New Roman" w:cs="Times New Roman"/>
                <w:b/>
                <w:bCs/>
                <w:smallCaps/>
                <w:snapToGrid w:val="0"/>
                <w:sz w:val="24"/>
              </w:rPr>
              <w:t xml:space="preserve">a Entrega e do Recebimento do Objeto </w:t>
            </w:r>
          </w:p>
          <w:p w:rsidR="008E5B9A" w:rsidRPr="00B54494" w:rsidRDefault="008E5B9A" w:rsidP="002C2389">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w:t>
            </w:r>
            <w:r w:rsidR="002C2389">
              <w:rPr>
                <w:rFonts w:ascii="Times New Roman" w:hAnsi="Times New Roman" w:cs="Times New Roman"/>
                <w:b/>
                <w:bCs/>
                <w:smallCaps/>
                <w:snapToGrid w:val="0"/>
                <w:sz w:val="24"/>
              </w:rPr>
              <w:t>7</w:t>
            </w:r>
            <w:r>
              <w:rPr>
                <w:rFonts w:ascii="Times New Roman" w:hAnsi="Times New Roman" w:cs="Times New Roman"/>
                <w:b/>
                <w:bCs/>
                <w:smallCaps/>
                <w:snapToGrid w:val="0"/>
                <w:sz w:val="24"/>
              </w:rPr>
              <w:t xml:space="preserve"> </w:t>
            </w:r>
            <w:r w:rsidR="002C2389">
              <w:rPr>
                <w:rFonts w:ascii="Times New Roman" w:hAnsi="Times New Roman" w:cs="Times New Roman"/>
                <w:b/>
                <w:bCs/>
                <w:smallCaps/>
                <w:snapToGrid w:val="0"/>
                <w:sz w:val="24"/>
              </w:rPr>
              <w:t>–</w:t>
            </w:r>
            <w:r>
              <w:rPr>
                <w:rFonts w:ascii="Times New Roman" w:hAnsi="Times New Roman" w:cs="Times New Roman"/>
                <w:b/>
                <w:bCs/>
                <w:smallCaps/>
                <w:snapToGrid w:val="0"/>
                <w:sz w:val="24"/>
              </w:rPr>
              <w:t xml:space="preserve"> D</w:t>
            </w:r>
            <w:r w:rsidR="002C2389">
              <w:rPr>
                <w:rFonts w:ascii="Times New Roman" w:hAnsi="Times New Roman" w:cs="Times New Roman"/>
                <w:b/>
                <w:bCs/>
                <w:smallCaps/>
                <w:snapToGrid w:val="0"/>
                <w:sz w:val="24"/>
              </w:rPr>
              <w:t>a fiscalização</w:t>
            </w:r>
          </w:p>
          <w:p w:rsidR="008E5B9A" w:rsidRPr="00B54494" w:rsidRDefault="008E5B9A" w:rsidP="002C2389">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sidR="002C2389">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8E5B9A" w:rsidRDefault="008E5B9A" w:rsidP="002C2389">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2C2389">
              <w:rPr>
                <w:rFonts w:ascii="Times New Roman" w:hAnsi="Times New Roman" w:cs="Times New Roman"/>
                <w:b/>
                <w:bCs/>
                <w:smallCaps/>
                <w:snapToGrid w:val="0"/>
                <w:sz w:val="24"/>
              </w:rPr>
              <w:t>9</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rsidR="008E5B9A" w:rsidRDefault="002C2389" w:rsidP="002C238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w:t>
            </w:r>
            <w:r w:rsidR="008E5B9A">
              <w:rPr>
                <w:rFonts w:ascii="Times New Roman" w:hAnsi="Times New Roman" w:cs="Times New Roman"/>
                <w:b/>
                <w:bCs/>
                <w:smallCaps/>
                <w:snapToGrid w:val="0"/>
                <w:sz w:val="24"/>
              </w:rPr>
              <w:t xml:space="preserve"> – Das Sanções Administrativas</w:t>
            </w:r>
          </w:p>
          <w:p w:rsidR="008E5B9A" w:rsidRDefault="008E5B9A" w:rsidP="002C238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2C2389">
              <w:rPr>
                <w:rFonts w:ascii="Times New Roman" w:hAnsi="Times New Roman" w:cs="Times New Roman"/>
                <w:b/>
                <w:bCs/>
                <w:smallCaps/>
                <w:snapToGrid w:val="0"/>
                <w:sz w:val="24"/>
              </w:rPr>
              <w:t>1</w:t>
            </w:r>
            <w:r>
              <w:rPr>
                <w:rFonts w:ascii="Times New Roman" w:hAnsi="Times New Roman" w:cs="Times New Roman"/>
                <w:b/>
                <w:bCs/>
                <w:smallCaps/>
                <w:snapToGrid w:val="0"/>
                <w:sz w:val="24"/>
              </w:rPr>
              <w:t xml:space="preserve"> – Da Impugnação ao Edital e do Pedido de Esclarecimento</w:t>
            </w:r>
          </w:p>
          <w:p w:rsidR="008E5B9A" w:rsidRDefault="008E5B9A" w:rsidP="002C238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2C2389">
              <w:rPr>
                <w:rFonts w:ascii="Times New Roman" w:hAnsi="Times New Roman" w:cs="Times New Roman"/>
                <w:b/>
                <w:bCs/>
                <w:smallCaps/>
                <w:snapToGrid w:val="0"/>
                <w:sz w:val="24"/>
              </w:rPr>
              <w:t>2</w:t>
            </w:r>
            <w:r>
              <w:rPr>
                <w:rFonts w:ascii="Times New Roman" w:hAnsi="Times New Roman" w:cs="Times New Roman"/>
                <w:b/>
                <w:bCs/>
                <w:smallCaps/>
                <w:snapToGrid w:val="0"/>
                <w:sz w:val="24"/>
              </w:rPr>
              <w:t xml:space="preserve"> – Das Disposições Gerais</w:t>
            </w:r>
          </w:p>
          <w:p w:rsidR="008E5B9A" w:rsidRPr="00B711FC" w:rsidRDefault="002C2389" w:rsidP="002C238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23</w:t>
            </w:r>
            <w:r w:rsidR="008E5B9A">
              <w:rPr>
                <w:rFonts w:ascii="Times New Roman" w:hAnsi="Times New Roman" w:cs="Times New Roman"/>
                <w:b/>
                <w:bCs/>
                <w:smallCaps/>
                <w:snapToGrid w:val="0"/>
                <w:sz w:val="24"/>
              </w:rPr>
              <w:t xml:space="preserve"> – Do Foro</w:t>
            </w:r>
          </w:p>
        </w:tc>
      </w:tr>
      <w:tr w:rsidR="008E5B9A" w:rsidRPr="00B54494" w:rsidTr="002C2389">
        <w:tc>
          <w:tcPr>
            <w:tcW w:w="9214" w:type="dxa"/>
          </w:tcPr>
          <w:p w:rsidR="008E5B9A" w:rsidRPr="00B54494" w:rsidRDefault="008E5B9A" w:rsidP="002C2389">
            <w:pPr>
              <w:tabs>
                <w:tab w:val="left" w:pos="2694"/>
              </w:tabs>
              <w:spacing w:after="60"/>
              <w:ind w:right="-142"/>
              <w:jc w:val="both"/>
              <w:rPr>
                <w:rFonts w:ascii="Times New Roman" w:hAnsi="Times New Roman" w:cs="Times New Roman"/>
                <w:b/>
                <w:bCs/>
                <w:smallCaps/>
                <w:sz w:val="24"/>
              </w:rPr>
            </w:pPr>
          </w:p>
          <w:p w:rsidR="008E5B9A" w:rsidRPr="00B54494" w:rsidRDefault="008E5B9A" w:rsidP="002C2389">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8E5B9A" w:rsidRPr="00B54494" w:rsidRDefault="008E5B9A" w:rsidP="002C2389">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Termo de Referência</w:t>
            </w:r>
          </w:p>
          <w:p w:rsidR="008E5B9A" w:rsidRPr="00B54494" w:rsidRDefault="008E5B9A" w:rsidP="002C2389">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 - Modelo de Proposta de Preços</w:t>
            </w:r>
          </w:p>
          <w:p w:rsidR="008E5B9A" w:rsidRDefault="008E5B9A" w:rsidP="002C2389">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8E5B9A" w:rsidRPr="00B54494" w:rsidRDefault="008E5B9A" w:rsidP="002C2389">
            <w:pPr>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w:t>
            </w:r>
            <w:r w:rsidRPr="00B54494">
              <w:rPr>
                <w:rFonts w:ascii="Times New Roman" w:hAnsi="Times New Roman" w:cs="Times New Roman"/>
                <w:b/>
                <w:bCs/>
                <w:smallCaps/>
                <w:sz w:val="24"/>
              </w:rPr>
              <w:t>V</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xml:space="preserve">- Minuta de </w:t>
            </w:r>
            <w:r>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p w:rsidR="008E5B9A" w:rsidRPr="00B54494" w:rsidRDefault="008E5B9A" w:rsidP="002C2389">
            <w:pPr>
              <w:spacing w:after="60"/>
              <w:ind w:right="-142"/>
              <w:jc w:val="both"/>
              <w:rPr>
                <w:rFonts w:ascii="Times New Roman" w:hAnsi="Times New Roman" w:cs="Times New Roman"/>
                <w:b/>
                <w:bCs/>
                <w:smallCaps/>
                <w:sz w:val="24"/>
              </w:rPr>
            </w:pPr>
          </w:p>
        </w:tc>
      </w:tr>
    </w:tbl>
    <w:p w:rsidR="008E5B9A" w:rsidRDefault="008E5B9A" w:rsidP="008E5B9A">
      <w:pPr>
        <w:jc w:val="center"/>
        <w:rPr>
          <w:rFonts w:ascii="Times New Roman" w:hAnsi="Times New Roman" w:cs="Times New Roman"/>
          <w:b/>
          <w:bCs/>
          <w:color w:val="000000"/>
          <w:sz w:val="24"/>
        </w:rPr>
      </w:pPr>
    </w:p>
    <w:p w:rsidR="008E5B9A" w:rsidRDefault="008E5B9A" w:rsidP="008E5B9A">
      <w:pPr>
        <w:jc w:val="center"/>
        <w:rPr>
          <w:rFonts w:ascii="Times New Roman" w:hAnsi="Times New Roman" w:cs="Times New Roman"/>
          <w:b/>
          <w:bCs/>
          <w:color w:val="000000"/>
          <w:sz w:val="24"/>
        </w:rPr>
      </w:pPr>
    </w:p>
    <w:p w:rsidR="00E00EDD" w:rsidRDefault="00E00EDD" w:rsidP="00A87795">
      <w:pPr>
        <w:jc w:val="center"/>
        <w:rPr>
          <w:rFonts w:ascii="Times New Roman" w:hAnsi="Times New Roman" w:cs="Times New Roman"/>
          <w:b/>
          <w:bCs/>
          <w:color w:val="000000"/>
          <w:sz w:val="24"/>
        </w:rPr>
      </w:pPr>
    </w:p>
    <w:p w:rsidR="000E78E5" w:rsidRDefault="000E78E5" w:rsidP="00A87795">
      <w:pPr>
        <w:jc w:val="center"/>
        <w:rPr>
          <w:rFonts w:ascii="Times New Roman" w:hAnsi="Times New Roman" w:cs="Times New Roman"/>
          <w:b/>
          <w:bCs/>
          <w:color w:val="000000"/>
          <w:sz w:val="24"/>
        </w:rPr>
      </w:pPr>
    </w:p>
    <w:p w:rsidR="000E78E5" w:rsidRDefault="000E78E5" w:rsidP="00A87795">
      <w:pPr>
        <w:jc w:val="center"/>
        <w:rPr>
          <w:rFonts w:ascii="Times New Roman" w:hAnsi="Times New Roman" w:cs="Times New Roman"/>
          <w:b/>
          <w:bCs/>
          <w:color w:val="000000"/>
          <w:sz w:val="24"/>
        </w:rPr>
      </w:pPr>
    </w:p>
    <w:p w:rsidR="008E5B9A" w:rsidRDefault="008E5B9A" w:rsidP="00A87795">
      <w:pPr>
        <w:jc w:val="center"/>
        <w:rPr>
          <w:rFonts w:ascii="Times New Roman" w:hAnsi="Times New Roman" w:cs="Times New Roman"/>
          <w:b/>
          <w:bCs/>
          <w:color w:val="000000"/>
          <w:sz w:val="24"/>
        </w:rPr>
      </w:pPr>
    </w:p>
    <w:p w:rsidR="00A87795" w:rsidRPr="005C4C63" w:rsidRDefault="00A87795" w:rsidP="00A87795">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rsidR="00A87795" w:rsidRDefault="00A87795" w:rsidP="00A87795">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A87795" w:rsidRDefault="00A87795" w:rsidP="00A87795">
      <w:pPr>
        <w:jc w:val="center"/>
        <w:rPr>
          <w:rFonts w:ascii="Times New Roman" w:hAnsi="Times New Roman" w:cs="Times New Roman"/>
          <w:b/>
          <w:bCs/>
          <w:sz w:val="24"/>
        </w:rPr>
      </w:pPr>
    </w:p>
    <w:p w:rsidR="00A87795" w:rsidRPr="00A87795" w:rsidRDefault="00A87795" w:rsidP="00A87795">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A87795" w:rsidRPr="005C4C63" w:rsidRDefault="00A87795" w:rsidP="00A87795">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2C2389">
        <w:rPr>
          <w:rFonts w:ascii="Times New Roman" w:hAnsi="Times New Roman" w:cs="Times New Roman"/>
          <w:b/>
          <w:bCs/>
          <w:color w:val="000000"/>
          <w:sz w:val="24"/>
        </w:rPr>
        <w:t>17</w:t>
      </w:r>
      <w:r w:rsidR="00D56C69">
        <w:rPr>
          <w:rFonts w:ascii="Times New Roman" w:hAnsi="Times New Roman" w:cs="Times New Roman"/>
          <w:b/>
          <w:bCs/>
          <w:color w:val="000000"/>
          <w:sz w:val="24"/>
        </w:rPr>
        <w:t>/2016</w:t>
      </w:r>
    </w:p>
    <w:p w:rsidR="00A87795" w:rsidRPr="005C4C63" w:rsidRDefault="00A87795" w:rsidP="00A87795">
      <w:pPr>
        <w:jc w:val="center"/>
        <w:rPr>
          <w:rFonts w:ascii="Times New Roman" w:hAnsi="Times New Roman" w:cs="Times New Roman"/>
          <w:bCs/>
          <w:color w:val="000000"/>
          <w:sz w:val="24"/>
        </w:rPr>
      </w:pPr>
      <w:r w:rsidRPr="005C4C63">
        <w:rPr>
          <w:rFonts w:ascii="Times New Roman" w:hAnsi="Times New Roman" w:cs="Times New Roman"/>
          <w:bCs/>
          <w:color w:val="000000"/>
          <w:sz w:val="24"/>
        </w:rPr>
        <w:t xml:space="preserve">(Processo Administrativo </w:t>
      </w:r>
      <w:r w:rsidR="002937C2">
        <w:rPr>
          <w:rFonts w:ascii="Times New Roman" w:hAnsi="Times New Roman" w:cs="Times New Roman"/>
          <w:bCs/>
          <w:color w:val="000000" w:themeColor="text1"/>
          <w:sz w:val="24"/>
        </w:rPr>
        <w:t>nº</w:t>
      </w:r>
      <w:r w:rsidRPr="00563E1F">
        <w:rPr>
          <w:rFonts w:ascii="Times New Roman" w:hAnsi="Times New Roman" w:cs="Times New Roman"/>
          <w:bCs/>
          <w:color w:val="000000" w:themeColor="text1"/>
          <w:sz w:val="24"/>
        </w:rPr>
        <w:t xml:space="preserve"> </w:t>
      </w:r>
      <w:r w:rsidR="00D56C69" w:rsidRPr="00B54494">
        <w:rPr>
          <w:rFonts w:ascii="Times New Roman" w:hAnsi="Times New Roman" w:cs="Times New Roman"/>
          <w:b/>
          <w:bCs/>
          <w:smallCaps/>
          <w:snapToGrid w:val="0"/>
          <w:sz w:val="24"/>
        </w:rPr>
        <w:t>48000.</w:t>
      </w:r>
      <w:r w:rsidR="00D56C69">
        <w:rPr>
          <w:rFonts w:ascii="Times New Roman" w:hAnsi="Times New Roman" w:cs="Times New Roman"/>
          <w:b/>
          <w:bCs/>
          <w:smallCaps/>
          <w:snapToGrid w:val="0"/>
          <w:sz w:val="24"/>
        </w:rPr>
        <w:t>000</w:t>
      </w:r>
      <w:r w:rsidR="002937C2">
        <w:rPr>
          <w:rFonts w:ascii="Times New Roman" w:hAnsi="Times New Roman" w:cs="Times New Roman"/>
          <w:b/>
          <w:bCs/>
          <w:smallCaps/>
          <w:snapToGrid w:val="0"/>
          <w:sz w:val="24"/>
        </w:rPr>
        <w:t>960</w:t>
      </w:r>
      <w:r w:rsidR="00D56C69" w:rsidRPr="00B54494">
        <w:rPr>
          <w:rFonts w:ascii="Times New Roman" w:hAnsi="Times New Roman" w:cs="Times New Roman"/>
          <w:b/>
          <w:bCs/>
          <w:smallCaps/>
          <w:snapToGrid w:val="0"/>
          <w:sz w:val="24"/>
        </w:rPr>
        <w:t>/2016-</w:t>
      </w:r>
      <w:r w:rsidR="002937C2">
        <w:rPr>
          <w:rFonts w:ascii="Times New Roman" w:hAnsi="Times New Roman" w:cs="Times New Roman"/>
          <w:b/>
          <w:bCs/>
          <w:smallCaps/>
          <w:snapToGrid w:val="0"/>
          <w:sz w:val="24"/>
        </w:rPr>
        <w:t>71</w:t>
      </w:r>
      <w:r w:rsidRPr="005C4C63">
        <w:rPr>
          <w:rFonts w:ascii="Times New Roman" w:hAnsi="Times New Roman" w:cs="Times New Roman"/>
          <w:bCs/>
          <w:color w:val="000000"/>
          <w:sz w:val="24"/>
        </w:rPr>
        <w:t>)</w:t>
      </w:r>
    </w:p>
    <w:p w:rsidR="00A87795" w:rsidRDefault="00A87795" w:rsidP="00A87795">
      <w:pPr>
        <w:spacing w:after="120"/>
        <w:jc w:val="center"/>
        <w:rPr>
          <w:rFonts w:ascii="Times New Roman" w:hAnsi="Times New Roman" w:cs="Times New Roman"/>
          <w:b/>
          <w:bCs/>
          <w:color w:val="000000"/>
          <w:sz w:val="24"/>
        </w:rPr>
      </w:pPr>
    </w:p>
    <w:p w:rsidR="00A87795" w:rsidRPr="0001774E" w:rsidRDefault="00A87795" w:rsidP="004E609D">
      <w:pPr>
        <w:snapToGrid w:val="0"/>
        <w:ind w:right="-28" w:firstLine="709"/>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o </w:t>
      </w:r>
      <w:r w:rsidRPr="00A87795">
        <w:rPr>
          <w:rFonts w:ascii="Times New Roman" w:hAnsi="Times New Roman" w:cs="Times New Roman"/>
          <w:color w:val="000000" w:themeColor="text1"/>
          <w:sz w:val="24"/>
        </w:rPr>
        <w:t>Ministério de Minas e Energia, por meio da Subsecretaria de Planejamento, Orçamento e Administração/SPOA, sediado (a) 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tipo menor preço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nos termos da Lei nº 10.520, de 17 de julho de 2002,</w:t>
      </w:r>
      <w:r w:rsidR="00E61865">
        <w:rPr>
          <w:rFonts w:ascii="Times New Roman" w:hAnsi="Times New Roman" w:cs="Times New Roman"/>
          <w:color w:val="000000"/>
          <w:sz w:val="24"/>
        </w:rPr>
        <w:t xml:space="preserve"> do</w:t>
      </w:r>
      <w:r w:rsidRPr="0001774E">
        <w:rPr>
          <w:rFonts w:ascii="Times New Roman" w:hAnsi="Times New Roman" w:cs="Times New Roman"/>
          <w:color w:val="000000"/>
          <w:sz w:val="24"/>
        </w:rPr>
        <w:t xml:space="preserve"> </w:t>
      </w:r>
      <w:r w:rsidR="00E61865">
        <w:rPr>
          <w:rFonts w:ascii="Times New Roman" w:hAnsi="Times New Roman" w:cs="Times New Roman"/>
          <w:color w:val="000000"/>
          <w:sz w:val="24"/>
        </w:rPr>
        <w:t xml:space="preserve">Decreto nº 3.555 de 08 de agosto de 2000 </w:t>
      </w:r>
      <w:r w:rsidRPr="0001774E">
        <w:rPr>
          <w:rFonts w:ascii="Times New Roman" w:hAnsi="Times New Roman" w:cs="Times New Roman"/>
          <w:color w:val="000000"/>
          <w:sz w:val="24"/>
        </w:rPr>
        <w:t>do Decreto nº 5.450, de 31 de maio de 2005, do Decret</w:t>
      </w:r>
      <w:r w:rsidR="00034D61">
        <w:rPr>
          <w:rFonts w:ascii="Times New Roman" w:hAnsi="Times New Roman" w:cs="Times New Roman"/>
          <w:color w:val="000000"/>
          <w:sz w:val="24"/>
        </w:rPr>
        <w:t xml:space="preserve">o 2.271, de </w:t>
      </w:r>
      <w:proofErr w:type="gramStart"/>
      <w:r w:rsidR="00034D61">
        <w:rPr>
          <w:rFonts w:ascii="Times New Roman" w:hAnsi="Times New Roman" w:cs="Times New Roman"/>
          <w:color w:val="000000"/>
          <w:sz w:val="24"/>
        </w:rPr>
        <w:t>7</w:t>
      </w:r>
      <w:proofErr w:type="gramEnd"/>
      <w:r w:rsidR="00034D61">
        <w:rPr>
          <w:rFonts w:ascii="Times New Roman" w:hAnsi="Times New Roman" w:cs="Times New Roman"/>
          <w:color w:val="000000"/>
          <w:sz w:val="24"/>
        </w:rPr>
        <w:t xml:space="preserve"> de julho de 1997,</w:t>
      </w:r>
      <w:r w:rsidR="00935534" w:rsidRPr="0001774E">
        <w:rPr>
          <w:rFonts w:ascii="Times New Roman" w:hAnsi="Times New Roman" w:cs="Times New Roman"/>
          <w:color w:val="000000"/>
          <w:sz w:val="24"/>
        </w:rPr>
        <w:t xml:space="preserve"> </w:t>
      </w:r>
      <w:r w:rsidR="00F40898" w:rsidRPr="00563E1F">
        <w:rPr>
          <w:rFonts w:ascii="Times New Roman" w:hAnsi="Times New Roman" w:cs="Times New Roman"/>
          <w:color w:val="000000" w:themeColor="text1"/>
          <w:sz w:val="24"/>
        </w:rPr>
        <w:t>da</w:t>
      </w:r>
      <w:r w:rsidR="00F40898">
        <w:rPr>
          <w:rFonts w:ascii="Times New Roman" w:hAnsi="Times New Roman" w:cs="Times New Roman"/>
          <w:color w:val="000000"/>
          <w:sz w:val="24"/>
        </w:rPr>
        <w:t xml:space="preserve"> </w:t>
      </w:r>
      <w:r w:rsidR="00935534" w:rsidRPr="0001774E">
        <w:rPr>
          <w:rFonts w:ascii="Times New Roman" w:hAnsi="Times New Roman" w:cs="Times New Roman"/>
          <w:sz w:val="24"/>
        </w:rPr>
        <w:t xml:space="preserve">Instrução Normativa/IN/SLTI/MPOG nº 01, de 19 de janeiro de 2010, </w:t>
      </w:r>
      <w:r w:rsidR="00F40898" w:rsidRPr="00563E1F">
        <w:rPr>
          <w:rFonts w:ascii="Times New Roman" w:hAnsi="Times New Roman" w:cs="Times New Roman"/>
          <w:color w:val="000000" w:themeColor="text1"/>
          <w:sz w:val="24"/>
        </w:rPr>
        <w:t>da</w:t>
      </w:r>
      <w:r w:rsidR="00F40898">
        <w:rPr>
          <w:rFonts w:ascii="Times New Roman" w:hAnsi="Times New Roman" w:cs="Times New Roman"/>
          <w:sz w:val="24"/>
        </w:rPr>
        <w:t xml:space="preserve"> </w:t>
      </w:r>
      <w:r w:rsidR="00935534" w:rsidRPr="0001774E">
        <w:rPr>
          <w:rFonts w:ascii="Times New Roman" w:hAnsi="Times New Roman" w:cs="Times New Roman"/>
          <w:sz w:val="24"/>
        </w:rPr>
        <w:t>Instrução Normativa/SLTI/MPOG nº 02, de 30 de abril de 2008</w:t>
      </w:r>
      <w:r w:rsidR="001A28DD">
        <w:rPr>
          <w:rFonts w:ascii="Times New Roman" w:hAnsi="Times New Roman" w:cs="Times New Roman"/>
          <w:sz w:val="24"/>
        </w:rPr>
        <w:t>,</w:t>
      </w:r>
      <w:r w:rsidR="00935534" w:rsidRPr="0001774E">
        <w:rPr>
          <w:rFonts w:ascii="Times New Roman" w:hAnsi="Times New Roman" w:cs="Times New Roman"/>
          <w:sz w:val="24"/>
        </w:rPr>
        <w:t xml:space="preserve"> </w:t>
      </w:r>
      <w:r w:rsidRPr="0001774E">
        <w:rPr>
          <w:rFonts w:ascii="Times New Roman" w:hAnsi="Times New Roman" w:cs="Times New Roman"/>
          <w:color w:val="000000"/>
          <w:sz w:val="24"/>
        </w:rPr>
        <w:t xml:space="preserve">da Lei Complementar n° 123, de 14 de dezembro de 2006, da Lei nº 11.488, de 15 de junho de 2007, do Decreto n° </w:t>
      </w:r>
      <w:r w:rsidRPr="0001774E">
        <w:rPr>
          <w:rFonts w:ascii="Times New Roman" w:hAnsi="Times New Roman" w:cs="Times New Roman"/>
          <w:sz w:val="24"/>
        </w:rPr>
        <w:t>8.538, de 06 de outubro de 2015</w:t>
      </w:r>
      <w:r w:rsidRPr="0001774E">
        <w:rPr>
          <w:rFonts w:ascii="Times New Roman" w:hAnsi="Times New Roman" w:cs="Times New Roman"/>
          <w:color w:val="000000"/>
          <w:sz w:val="24"/>
        </w:rPr>
        <w:t>, aplicando-se, subsidiariamente, a Lei</w:t>
      </w:r>
      <w:r w:rsidR="00261748">
        <w:rPr>
          <w:rFonts w:ascii="Times New Roman" w:hAnsi="Times New Roman" w:cs="Times New Roman"/>
          <w:color w:val="000000"/>
          <w:sz w:val="24"/>
        </w:rPr>
        <w:t xml:space="preserve"> </w:t>
      </w:r>
      <w:r w:rsidRPr="0001774E">
        <w:rPr>
          <w:rFonts w:ascii="Times New Roman" w:hAnsi="Times New Roman" w:cs="Times New Roman"/>
          <w:color w:val="000000"/>
          <w:sz w:val="24"/>
        </w:rPr>
        <w:t>nº 8.666, de 21 de junho de 1993, e as exigências estabelecidas neste Edital</w:t>
      </w:r>
      <w:r w:rsidR="001A28DD">
        <w:rPr>
          <w:rFonts w:ascii="Times New Roman" w:hAnsi="Times New Roman" w:cs="Times New Roman"/>
          <w:color w:val="000000"/>
          <w:sz w:val="24"/>
        </w:rPr>
        <w:t xml:space="preserve"> e Anexos</w:t>
      </w:r>
      <w:r w:rsidRPr="0001774E">
        <w:rPr>
          <w:rFonts w:ascii="Times New Roman" w:hAnsi="Times New Roman" w:cs="Times New Roman"/>
          <w:color w:val="000000"/>
          <w:sz w:val="24"/>
        </w:rPr>
        <w:t xml:space="preserve">. </w:t>
      </w:r>
    </w:p>
    <w:p w:rsidR="00A87795" w:rsidRPr="00370F76" w:rsidRDefault="00A87795" w:rsidP="00A87795">
      <w:pPr>
        <w:spacing w:after="120"/>
        <w:rPr>
          <w:rFonts w:ascii="Times New Roman" w:hAnsi="Times New Roman" w:cs="Times New Roman"/>
          <w:color w:val="000000"/>
          <w:sz w:val="8"/>
          <w:szCs w:val="8"/>
        </w:rPr>
      </w:pP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2C2389">
        <w:rPr>
          <w:rFonts w:ascii="Times New Roman" w:hAnsi="Times New Roman" w:cs="Times New Roman"/>
          <w:b/>
          <w:color w:val="000000"/>
          <w:sz w:val="24"/>
        </w:rPr>
        <w:t>13</w:t>
      </w:r>
      <w:r w:rsidRPr="00181BC7">
        <w:rPr>
          <w:rFonts w:ascii="Times New Roman" w:hAnsi="Times New Roman" w:cs="Times New Roman"/>
          <w:b/>
          <w:color w:val="000000"/>
          <w:sz w:val="24"/>
        </w:rPr>
        <w:t>/0</w:t>
      </w:r>
      <w:r w:rsidR="002C2389">
        <w:rPr>
          <w:rFonts w:ascii="Times New Roman" w:hAnsi="Times New Roman" w:cs="Times New Roman"/>
          <w:b/>
          <w:color w:val="000000"/>
          <w:sz w:val="24"/>
        </w:rPr>
        <w:t>9</w:t>
      </w:r>
      <w:r w:rsidR="00C9103A">
        <w:rPr>
          <w:rFonts w:ascii="Times New Roman" w:hAnsi="Times New Roman" w:cs="Times New Roman"/>
          <w:b/>
          <w:color w:val="000000"/>
          <w:sz w:val="24"/>
        </w:rPr>
        <w:t>/2016</w:t>
      </w:r>
    </w:p>
    <w:p w:rsidR="00A87795" w:rsidRPr="005C4C63" w:rsidRDefault="002C2389" w:rsidP="00A87795">
      <w:pPr>
        <w:spacing w:after="120"/>
        <w:rPr>
          <w:rFonts w:ascii="Times New Roman" w:hAnsi="Times New Roman" w:cs="Times New Roman"/>
          <w:sz w:val="24"/>
        </w:rPr>
      </w:pPr>
      <w:r>
        <w:rPr>
          <w:rFonts w:ascii="Times New Roman" w:hAnsi="Times New Roman" w:cs="Times New Roman"/>
          <w:color w:val="000000"/>
          <w:sz w:val="24"/>
        </w:rPr>
        <w:t xml:space="preserve">Horário: </w:t>
      </w:r>
      <w:proofErr w:type="gramStart"/>
      <w:r w:rsidRPr="002C2389">
        <w:rPr>
          <w:rFonts w:ascii="Times New Roman" w:hAnsi="Times New Roman" w:cs="Times New Roman"/>
          <w:b/>
          <w:color w:val="000000"/>
          <w:sz w:val="24"/>
        </w:rPr>
        <w:t>10</w:t>
      </w:r>
      <w:r w:rsidR="00A87795" w:rsidRPr="002C2389">
        <w:rPr>
          <w:rFonts w:ascii="Times New Roman" w:hAnsi="Times New Roman" w:cs="Times New Roman"/>
          <w:b/>
          <w:color w:val="000000"/>
          <w:sz w:val="24"/>
        </w:rPr>
        <w:t>:00</w:t>
      </w:r>
      <w:proofErr w:type="gramEnd"/>
      <w:r w:rsidR="00A87795" w:rsidRPr="002C2389">
        <w:rPr>
          <w:rFonts w:ascii="Times New Roman" w:hAnsi="Times New Roman" w:cs="Times New Roman"/>
          <w:b/>
          <w:color w:val="000000"/>
          <w:sz w:val="24"/>
        </w:rPr>
        <w:t xml:space="preserve"> horas</w:t>
      </w:r>
    </w:p>
    <w:p w:rsidR="00A87795" w:rsidRPr="00984447" w:rsidRDefault="00A87795" w:rsidP="00A87795">
      <w:pPr>
        <w:spacing w:after="120"/>
        <w:ind w:right="-15"/>
        <w:rPr>
          <w:rFonts w:ascii="Times New Roman" w:hAnsi="Times New Roman" w:cs="Times New Roman"/>
          <w:b/>
          <w:bCs/>
          <w:color w:val="0000FF"/>
          <w:sz w:val="24"/>
        </w:rPr>
      </w:pPr>
      <w:r w:rsidRPr="005C4C63">
        <w:rPr>
          <w:rFonts w:ascii="Times New Roman" w:hAnsi="Times New Roman" w:cs="Times New Roman"/>
          <w:color w:val="000000"/>
          <w:sz w:val="24"/>
        </w:rPr>
        <w:t xml:space="preserve">Local: Portal de Compras do Governo Federal – </w:t>
      </w:r>
      <w:hyperlink r:id="rId12" w:history="1">
        <w:r w:rsidRPr="00984447">
          <w:rPr>
            <w:rStyle w:val="Hyperlink"/>
            <w:rFonts w:ascii="Times New Roman" w:hAnsi="Times New Roman" w:cs="Times New Roman"/>
            <w:b/>
            <w:color w:val="0000FF"/>
            <w:sz w:val="24"/>
            <w:u w:val="none"/>
          </w:rPr>
          <w:t>www.comprasgovernamentais.gov.br</w:t>
        </w:r>
      </w:hyperlink>
      <w:r w:rsidRPr="00984447">
        <w:rPr>
          <w:rFonts w:ascii="Times New Roman" w:hAnsi="Times New Roman" w:cs="Times New Roman"/>
          <w:b/>
          <w:color w:val="0000FF"/>
          <w:sz w:val="24"/>
        </w:rPr>
        <w:t xml:space="preserve"> </w:t>
      </w:r>
    </w:p>
    <w:p w:rsidR="0001774E" w:rsidRPr="0001774E" w:rsidRDefault="0001774E" w:rsidP="0001774E">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A87795" w:rsidRPr="00DB3BC5" w:rsidRDefault="00A87795" w:rsidP="00370F76">
      <w:pPr>
        <w:pStyle w:val="Nivel1"/>
        <w:spacing w:before="240"/>
        <w:ind w:left="425" w:hanging="425"/>
        <w:rPr>
          <w:rFonts w:ascii="Times New Roman" w:hAnsi="Times New Roman"/>
          <w:sz w:val="24"/>
          <w:szCs w:val="24"/>
        </w:rPr>
      </w:pPr>
      <w:r w:rsidRPr="00DB3BC5">
        <w:rPr>
          <w:rFonts w:ascii="Times New Roman" w:hAnsi="Times New Roman"/>
          <w:sz w:val="24"/>
          <w:szCs w:val="24"/>
        </w:rPr>
        <w:t>DO OBJETO</w:t>
      </w:r>
    </w:p>
    <w:p w:rsidR="00A87795" w:rsidRPr="009C7D9D" w:rsidRDefault="00A87795" w:rsidP="008C172C">
      <w:pPr>
        <w:numPr>
          <w:ilvl w:val="1"/>
          <w:numId w:val="1"/>
        </w:numPr>
        <w:spacing w:after="120"/>
        <w:ind w:left="993" w:hanging="567"/>
        <w:jc w:val="both"/>
        <w:rPr>
          <w:rFonts w:ascii="Times New Roman" w:hAnsi="Times New Roman" w:cs="Times New Roman"/>
          <w:b/>
          <w:color w:val="000000"/>
          <w:sz w:val="24"/>
        </w:rPr>
      </w:pPr>
      <w:r w:rsidRPr="00984447">
        <w:rPr>
          <w:rFonts w:ascii="Times New Roman" w:hAnsi="Times New Roman" w:cs="Times New Roman"/>
          <w:color w:val="000000"/>
          <w:sz w:val="24"/>
        </w:rPr>
        <w:t xml:space="preserve">O objeto </w:t>
      </w:r>
      <w:r w:rsidR="00181BC7" w:rsidRPr="00984447">
        <w:rPr>
          <w:rFonts w:ascii="Times New Roman" w:hAnsi="Times New Roman" w:cs="Times New Roman"/>
          <w:color w:val="000000"/>
          <w:sz w:val="24"/>
        </w:rPr>
        <w:t xml:space="preserve">da </w:t>
      </w:r>
      <w:r w:rsidRPr="00984447">
        <w:rPr>
          <w:rFonts w:ascii="Times New Roman" w:hAnsi="Times New Roman" w:cs="Times New Roman"/>
          <w:color w:val="000000"/>
          <w:sz w:val="24"/>
        </w:rPr>
        <w:t xml:space="preserve">licitação é a escolha da proposta mais vantajosa para a </w:t>
      </w:r>
      <w:r w:rsidR="00E8415F" w:rsidRPr="00E8415F">
        <w:rPr>
          <w:rFonts w:ascii="Times New Roman" w:hAnsi="Times New Roman" w:cs="Times New Roman"/>
          <w:color w:val="000000"/>
          <w:sz w:val="24"/>
        </w:rPr>
        <w:t>c</w:t>
      </w:r>
      <w:r w:rsidR="00E8415F" w:rsidRPr="00E8415F">
        <w:rPr>
          <w:rFonts w:ascii="Times New Roman" w:hAnsi="Times New Roman" w:cs="Times New Roman"/>
          <w:sz w:val="24"/>
        </w:rPr>
        <w:t>ontratação de empresa</w:t>
      </w:r>
      <w:r w:rsidR="009C7D9D" w:rsidRPr="0051603A">
        <w:rPr>
          <w:rFonts w:ascii="Times New Roman" w:hAnsi="Times New Roman" w:cs="Times New Roman"/>
          <w:color w:val="000000" w:themeColor="text1"/>
          <w:sz w:val="24"/>
        </w:rPr>
        <w:t>(s)</w:t>
      </w:r>
      <w:r w:rsidR="00E8415F" w:rsidRPr="0051603A">
        <w:rPr>
          <w:rFonts w:ascii="Times New Roman" w:hAnsi="Times New Roman" w:cs="Times New Roman"/>
          <w:color w:val="000000" w:themeColor="text1"/>
          <w:sz w:val="24"/>
        </w:rPr>
        <w:t xml:space="preserve"> </w:t>
      </w:r>
      <w:r w:rsidR="00E8415F" w:rsidRPr="00E8415F">
        <w:rPr>
          <w:rFonts w:ascii="Times New Roman" w:hAnsi="Times New Roman" w:cs="Times New Roman"/>
          <w:sz w:val="24"/>
        </w:rPr>
        <w:t xml:space="preserve">para realização de </w:t>
      </w:r>
      <w:r w:rsidR="00E8415F" w:rsidRPr="00970705">
        <w:rPr>
          <w:rFonts w:ascii="Times New Roman" w:hAnsi="Times New Roman" w:cs="Times New Roman"/>
          <w:b/>
          <w:sz w:val="24"/>
        </w:rPr>
        <w:t>exames médicos periódicos</w:t>
      </w:r>
      <w:r w:rsidR="00E8415F" w:rsidRPr="00E8415F">
        <w:rPr>
          <w:rFonts w:ascii="Times New Roman" w:hAnsi="Times New Roman" w:cs="Times New Roman"/>
          <w:sz w:val="24"/>
        </w:rPr>
        <w:t xml:space="preserve"> dos servidores ativos, regidos pela Lei nº 8.112, de 11 de dezembro de 1990, dos servidores nomeados exclusivamente para o exercício de cargos em comissão, dos empregados públicos anistiados que compõem o quadro especial em extinção, sob o regime celetista, dos ocupantes de cargo de Natureza Especial – NES, e dos requisitados de outros órgãos, em exercício neste Ministério de Minas e Energia – MME, num quantitativo total aproximado de </w:t>
      </w:r>
      <w:r w:rsidR="00E8415F" w:rsidRPr="00970705">
        <w:rPr>
          <w:rFonts w:ascii="Times New Roman" w:hAnsi="Times New Roman" w:cs="Times New Roman"/>
          <w:sz w:val="24"/>
        </w:rPr>
        <w:t>420 (quatrocentos e vinte) servidores com idade superior a 45 (quarenta e cinco) anos</w:t>
      </w:r>
      <w:r w:rsidR="00ED1B6C" w:rsidRPr="00970705">
        <w:rPr>
          <w:rFonts w:ascii="Times New Roman" w:hAnsi="Times New Roman" w:cs="Times New Roman"/>
          <w:sz w:val="24"/>
        </w:rPr>
        <w:t>,</w:t>
      </w:r>
      <w:r w:rsidRPr="00984447">
        <w:rPr>
          <w:rFonts w:ascii="Times New Roman" w:hAnsi="Times New Roman" w:cs="Times New Roman"/>
          <w:color w:val="000000"/>
          <w:sz w:val="24"/>
        </w:rPr>
        <w:t xml:space="preserve"> conforme </w:t>
      </w:r>
      <w:r w:rsidR="0001774E" w:rsidRPr="00984447">
        <w:rPr>
          <w:rFonts w:ascii="Times New Roman" w:hAnsi="Times New Roman" w:cs="Times New Roman"/>
          <w:color w:val="000000"/>
          <w:sz w:val="24"/>
        </w:rPr>
        <w:t>especificações técnicas,</w:t>
      </w:r>
      <w:r w:rsidRPr="00984447">
        <w:rPr>
          <w:rFonts w:ascii="Times New Roman" w:hAnsi="Times New Roman" w:cs="Times New Roman"/>
          <w:color w:val="000000"/>
          <w:sz w:val="24"/>
        </w:rPr>
        <w:t xml:space="preserve"> quantidades e </w:t>
      </w:r>
      <w:r w:rsidR="0001774E" w:rsidRPr="00984447">
        <w:rPr>
          <w:rFonts w:ascii="Times New Roman" w:hAnsi="Times New Roman" w:cs="Times New Roman"/>
          <w:color w:val="000000"/>
          <w:sz w:val="24"/>
        </w:rPr>
        <w:t xml:space="preserve">demais condições </w:t>
      </w:r>
      <w:r w:rsidRPr="00984447">
        <w:rPr>
          <w:rFonts w:ascii="Times New Roman" w:hAnsi="Times New Roman" w:cs="Times New Roman"/>
          <w:color w:val="000000"/>
          <w:sz w:val="24"/>
        </w:rPr>
        <w:t xml:space="preserve">estabelecidas neste Edital e seus </w:t>
      </w:r>
      <w:r w:rsidR="0001774E" w:rsidRPr="00984447">
        <w:rPr>
          <w:rFonts w:ascii="Times New Roman" w:hAnsi="Times New Roman" w:cs="Times New Roman"/>
          <w:color w:val="000000"/>
          <w:sz w:val="24"/>
        </w:rPr>
        <w:t>A</w:t>
      </w:r>
      <w:r w:rsidRPr="00984447">
        <w:rPr>
          <w:rFonts w:ascii="Times New Roman" w:hAnsi="Times New Roman" w:cs="Times New Roman"/>
          <w:color w:val="000000"/>
          <w:sz w:val="24"/>
        </w:rPr>
        <w:t>nexos.</w:t>
      </w:r>
    </w:p>
    <w:p w:rsidR="0051603A" w:rsidRPr="00A87795" w:rsidRDefault="0051603A" w:rsidP="0051603A">
      <w:pPr>
        <w:numPr>
          <w:ilvl w:val="1"/>
          <w:numId w:val="1"/>
        </w:numPr>
        <w:spacing w:after="120"/>
        <w:ind w:left="993" w:hanging="567"/>
        <w:jc w:val="both"/>
        <w:rPr>
          <w:rFonts w:ascii="Times New Roman" w:hAnsi="Times New Roman" w:cs="Times New Roman"/>
          <w:b/>
          <w:color w:val="000000"/>
          <w:sz w:val="24"/>
        </w:rPr>
      </w:pPr>
      <w:r>
        <w:rPr>
          <w:rFonts w:ascii="Times New Roman" w:hAnsi="Times New Roman" w:cs="Times New Roman"/>
          <w:color w:val="000000"/>
          <w:sz w:val="24"/>
        </w:rPr>
        <w:t>A licitação terá 03 (três) lotes</w:t>
      </w:r>
      <w:r w:rsidRPr="00560367">
        <w:rPr>
          <w:rFonts w:ascii="Times New Roman" w:hAnsi="Times New Roman" w:cs="Times New Roman"/>
          <w:color w:val="000000" w:themeColor="text1"/>
          <w:sz w:val="24"/>
        </w:rPr>
        <w:t xml:space="preserve">, </w:t>
      </w:r>
      <w:r w:rsidR="0004195E">
        <w:rPr>
          <w:rFonts w:ascii="Times New Roman" w:hAnsi="Times New Roman" w:cs="Times New Roman"/>
          <w:color w:val="000000" w:themeColor="text1"/>
          <w:sz w:val="24"/>
        </w:rPr>
        <w:t>sendo o Lote 01 composto por 10</w:t>
      </w:r>
      <w:r w:rsidR="00B031E3">
        <w:rPr>
          <w:rFonts w:ascii="Times New Roman" w:hAnsi="Times New Roman" w:cs="Times New Roman"/>
          <w:color w:val="000000" w:themeColor="text1"/>
          <w:sz w:val="24"/>
        </w:rPr>
        <w:t xml:space="preserve"> </w:t>
      </w:r>
      <w:r w:rsidR="0004195E">
        <w:rPr>
          <w:rFonts w:ascii="Times New Roman" w:hAnsi="Times New Roman" w:cs="Times New Roman"/>
          <w:color w:val="000000" w:themeColor="text1"/>
          <w:sz w:val="24"/>
        </w:rPr>
        <w:t xml:space="preserve">(dez) itens </w:t>
      </w:r>
      <w:r w:rsidR="00B031E3">
        <w:rPr>
          <w:rFonts w:ascii="Times New Roman" w:hAnsi="Times New Roman" w:cs="Times New Roman"/>
          <w:color w:val="000000" w:themeColor="text1"/>
          <w:sz w:val="24"/>
        </w:rPr>
        <w:t xml:space="preserve">e os Lotes 02 e 03 composto por 01 (um) item </w:t>
      </w:r>
      <w:r w:rsidR="0004195E">
        <w:rPr>
          <w:rFonts w:ascii="Times New Roman" w:hAnsi="Times New Roman" w:cs="Times New Roman"/>
          <w:color w:val="000000" w:themeColor="text1"/>
          <w:sz w:val="24"/>
        </w:rPr>
        <w:t>cada</w:t>
      </w:r>
      <w:r w:rsidR="00B031E3">
        <w:rPr>
          <w:rFonts w:ascii="Times New Roman" w:hAnsi="Times New Roman" w:cs="Times New Roman"/>
          <w:color w:val="000000" w:themeColor="text1"/>
          <w:sz w:val="24"/>
        </w:rPr>
        <w:t>,</w:t>
      </w:r>
      <w:r w:rsidR="0004195E">
        <w:rPr>
          <w:rFonts w:ascii="Times New Roman" w:hAnsi="Times New Roman" w:cs="Times New Roman"/>
          <w:color w:val="000000" w:themeColor="text1"/>
          <w:sz w:val="24"/>
        </w:rPr>
        <w:t xml:space="preserve"> </w:t>
      </w:r>
      <w:r w:rsidR="00B031E3">
        <w:rPr>
          <w:rFonts w:ascii="Times New Roman" w:hAnsi="Times New Roman" w:cs="Times New Roman"/>
          <w:color w:val="000000" w:themeColor="text1"/>
          <w:sz w:val="24"/>
        </w:rPr>
        <w:t>conforme Termo de Refer</w:t>
      </w:r>
      <w:r>
        <w:rPr>
          <w:rFonts w:ascii="Times New Roman" w:hAnsi="Times New Roman" w:cs="Times New Roman"/>
          <w:color w:val="000000"/>
          <w:sz w:val="24"/>
        </w:rPr>
        <w:t>ência, Anexo I deste Edital, devendo oferecer proposta para todos os itens que a compõem.</w:t>
      </w:r>
    </w:p>
    <w:p w:rsidR="002C2389" w:rsidRDefault="002C2389">
      <w:pPr>
        <w:spacing w:after="200" w:line="276" w:lineRule="auto"/>
        <w:rPr>
          <w:rFonts w:ascii="Times New Roman" w:hAnsi="Times New Roman" w:cs="Times New Roman"/>
          <w:b/>
          <w:color w:val="000000"/>
          <w:sz w:val="8"/>
          <w:szCs w:val="8"/>
        </w:rPr>
      </w:pPr>
      <w:r>
        <w:rPr>
          <w:rFonts w:ascii="Times New Roman" w:hAnsi="Times New Roman" w:cs="Times New Roman"/>
          <w:b/>
          <w:color w:val="000000"/>
          <w:sz w:val="8"/>
          <w:szCs w:val="8"/>
        </w:rPr>
        <w:br w:type="page"/>
      </w:r>
    </w:p>
    <w:p w:rsidR="009B0247" w:rsidRPr="00CE37BB" w:rsidRDefault="009B0247" w:rsidP="0051603A">
      <w:pPr>
        <w:spacing w:after="120"/>
        <w:ind w:left="993"/>
        <w:jc w:val="both"/>
        <w:rPr>
          <w:rFonts w:ascii="Times New Roman" w:hAnsi="Times New Roman" w:cs="Times New Roman"/>
          <w:b/>
          <w:color w:val="000000"/>
          <w:sz w:val="8"/>
          <w:szCs w:val="8"/>
        </w:rPr>
      </w:pPr>
    </w:p>
    <w:p w:rsidR="00A87795" w:rsidRPr="00A87795" w:rsidRDefault="00A87795" w:rsidP="008C172C">
      <w:pPr>
        <w:numPr>
          <w:ilvl w:val="0"/>
          <w:numId w:val="1"/>
        </w:numPr>
        <w:autoSpaceDE w:val="0"/>
        <w:spacing w:after="120"/>
        <w:ind w:left="426" w:right="-425" w:hanging="426"/>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rsidR="00A87795" w:rsidRPr="00A87795" w:rsidRDefault="00A87795" w:rsidP="008C172C">
      <w:pPr>
        <w:numPr>
          <w:ilvl w:val="1"/>
          <w:numId w:val="1"/>
        </w:numPr>
        <w:spacing w:after="120"/>
        <w:ind w:left="993" w:hanging="567"/>
        <w:jc w:val="both"/>
        <w:rPr>
          <w:rFonts w:ascii="Times New Roman" w:hAnsi="Times New Roman" w:cs="Times New Roman"/>
          <w:color w:val="000000" w:themeColor="text1"/>
          <w:sz w:val="24"/>
        </w:rPr>
      </w:pPr>
      <w:r w:rsidRPr="00A87795">
        <w:rPr>
          <w:rFonts w:ascii="Times New Roman" w:hAnsi="Times New Roman" w:cs="Times New Roman"/>
          <w:color w:val="000000" w:themeColor="text1"/>
          <w:sz w:val="24"/>
        </w:rPr>
        <w:t xml:space="preserve">As despesas para atender a esta licitação estão programadas em dotação orçamentária própria, prevista no orçamento da União para o exercício de 2016 na </w:t>
      </w:r>
      <w:r w:rsidR="00547ADD">
        <w:rPr>
          <w:rFonts w:ascii="Times New Roman" w:hAnsi="Times New Roman" w:cs="Times New Roman"/>
          <w:color w:val="000000" w:themeColor="text1"/>
          <w:sz w:val="24"/>
        </w:rPr>
        <w:t xml:space="preserve">seguinte </w:t>
      </w:r>
      <w:r w:rsidRPr="00A87795">
        <w:rPr>
          <w:rFonts w:ascii="Times New Roman" w:hAnsi="Times New Roman" w:cs="Times New Roman"/>
          <w:color w:val="000000" w:themeColor="text1"/>
          <w:sz w:val="24"/>
        </w:rPr>
        <w:t>classificação:</w:t>
      </w:r>
    </w:p>
    <w:p w:rsidR="00A87795" w:rsidRDefault="00A87795" w:rsidP="00DB3BC5">
      <w:pPr>
        <w:suppressAutoHyphens/>
        <w:spacing w:after="120"/>
        <w:ind w:left="993"/>
        <w:jc w:val="both"/>
        <w:rPr>
          <w:rFonts w:ascii="Times New Roman" w:hAnsi="Times New Roman" w:cs="Times New Roman"/>
          <w:color w:val="000000" w:themeColor="text1"/>
          <w:sz w:val="24"/>
          <w:lang w:eastAsia="en-US"/>
        </w:rPr>
      </w:pPr>
      <w:r w:rsidRPr="00DB3BC5">
        <w:rPr>
          <w:rFonts w:ascii="Times New Roman" w:hAnsi="Times New Roman" w:cs="Times New Roman"/>
          <w:color w:val="000000" w:themeColor="text1"/>
          <w:sz w:val="24"/>
          <w:lang w:eastAsia="en-US"/>
        </w:rPr>
        <w:t>Gestão/Unidade: 320016; PTRES: 09162</w:t>
      </w:r>
      <w:r w:rsidR="006D1A60" w:rsidRPr="00DB3BC5">
        <w:rPr>
          <w:rFonts w:ascii="Times New Roman" w:hAnsi="Times New Roman" w:cs="Times New Roman"/>
          <w:color w:val="000000" w:themeColor="text1"/>
          <w:sz w:val="24"/>
          <w:lang w:eastAsia="en-US"/>
        </w:rPr>
        <w:t>7</w:t>
      </w:r>
      <w:r w:rsidRPr="00DB3BC5">
        <w:rPr>
          <w:rFonts w:ascii="Times New Roman" w:hAnsi="Times New Roman" w:cs="Times New Roman"/>
          <w:color w:val="000000" w:themeColor="text1"/>
          <w:sz w:val="24"/>
          <w:lang w:eastAsia="en-US"/>
        </w:rPr>
        <w:t xml:space="preserve">; Programa de Trabalho: </w:t>
      </w:r>
      <w:proofErr w:type="gramStart"/>
      <w:r w:rsidRPr="00DB3BC5">
        <w:rPr>
          <w:rFonts w:ascii="Times New Roman" w:hAnsi="Times New Roman" w:cs="Times New Roman"/>
          <w:color w:val="000000" w:themeColor="text1"/>
          <w:sz w:val="24"/>
          <w:lang w:eastAsia="en-US"/>
        </w:rPr>
        <w:t>2512221192000 0001</w:t>
      </w:r>
      <w:proofErr w:type="gramEnd"/>
      <w:r w:rsidRPr="00DB3BC5">
        <w:rPr>
          <w:rFonts w:ascii="Times New Roman" w:hAnsi="Times New Roman" w:cs="Times New Roman"/>
          <w:color w:val="000000" w:themeColor="text1"/>
          <w:sz w:val="24"/>
          <w:lang w:eastAsia="en-US"/>
        </w:rPr>
        <w:t>; Elemento de Despesa: 33.90.3</w:t>
      </w:r>
      <w:r w:rsidR="00CE5CBB" w:rsidRPr="00DB3BC5">
        <w:rPr>
          <w:rFonts w:ascii="Times New Roman" w:hAnsi="Times New Roman" w:cs="Times New Roman"/>
          <w:color w:val="000000" w:themeColor="text1"/>
          <w:sz w:val="24"/>
          <w:lang w:eastAsia="en-US"/>
        </w:rPr>
        <w:t>9</w:t>
      </w:r>
      <w:r w:rsidR="00547ADD" w:rsidRPr="00DB3BC5">
        <w:rPr>
          <w:rFonts w:ascii="Times New Roman" w:hAnsi="Times New Roman" w:cs="Times New Roman"/>
          <w:color w:val="000000" w:themeColor="text1"/>
          <w:sz w:val="24"/>
          <w:lang w:eastAsia="en-US"/>
        </w:rPr>
        <w:t>.</w:t>
      </w:r>
      <w:r w:rsidRPr="00DB3BC5">
        <w:rPr>
          <w:rFonts w:ascii="Times New Roman" w:hAnsi="Times New Roman" w:cs="Times New Roman"/>
          <w:color w:val="000000" w:themeColor="text1"/>
          <w:sz w:val="24"/>
          <w:lang w:eastAsia="en-US"/>
        </w:rPr>
        <w:t xml:space="preserve"> </w:t>
      </w:r>
    </w:p>
    <w:p w:rsidR="000D1990" w:rsidRDefault="000D1990">
      <w:pPr>
        <w:spacing w:after="200" w:line="276" w:lineRule="auto"/>
        <w:rPr>
          <w:rFonts w:ascii="Times New Roman" w:hAnsi="Times New Roman" w:cs="Times New Roman"/>
          <w:color w:val="000000" w:themeColor="text1"/>
          <w:sz w:val="8"/>
          <w:szCs w:val="8"/>
          <w:lang w:eastAsia="en-US"/>
        </w:rPr>
      </w:pPr>
    </w:p>
    <w:p w:rsidR="00A87795" w:rsidRPr="00A87795" w:rsidRDefault="00A87795" w:rsidP="00DB3BC5">
      <w:pPr>
        <w:numPr>
          <w:ilvl w:val="0"/>
          <w:numId w:val="1"/>
        </w:numPr>
        <w:spacing w:after="120"/>
        <w:ind w:left="567" w:right="-425" w:hanging="425"/>
        <w:jc w:val="both"/>
        <w:rPr>
          <w:rFonts w:ascii="Times New Roman" w:hAnsi="Times New Roman" w:cs="Times New Roman"/>
          <w:b/>
          <w:color w:val="000000"/>
          <w:sz w:val="24"/>
        </w:rPr>
      </w:pPr>
      <w:r w:rsidRPr="00A87795">
        <w:rPr>
          <w:rFonts w:ascii="Times New Roman" w:hAnsi="Times New Roman" w:cs="Times New Roman"/>
          <w:b/>
          <w:color w:val="000000"/>
          <w:sz w:val="24"/>
        </w:rPr>
        <w:t>DO CREDENCIAMENTO</w:t>
      </w:r>
    </w:p>
    <w:p w:rsidR="00A87795" w:rsidRPr="00A87795" w:rsidRDefault="00A87795" w:rsidP="00DB3BC5">
      <w:pPr>
        <w:numPr>
          <w:ilvl w:val="1"/>
          <w:numId w:val="1"/>
        </w:numPr>
        <w:spacing w:after="120"/>
        <w:ind w:left="1134"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A87795" w:rsidRPr="00A87795" w:rsidRDefault="00A87795" w:rsidP="00DB3BC5">
      <w:pPr>
        <w:numPr>
          <w:ilvl w:val="1"/>
          <w:numId w:val="1"/>
        </w:numPr>
        <w:spacing w:after="120"/>
        <w:ind w:left="1134"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 xml:space="preserve">O cadastro no SICAF poderá ser iniciado no Portal de Compras do Governo Federal, no sítio </w:t>
      </w:r>
      <w:r w:rsidRPr="0098470D">
        <w:rPr>
          <w:rFonts w:ascii="Times New Roman" w:hAnsi="Times New Roman" w:cs="Times New Roman"/>
          <w:bCs/>
          <w:iCs/>
          <w:color w:val="0000FF"/>
          <w:sz w:val="24"/>
        </w:rPr>
        <w:t>www.comprasgovernamentais.gov.br</w:t>
      </w:r>
      <w:r w:rsidRPr="00A87795">
        <w:rPr>
          <w:rFonts w:ascii="Times New Roman" w:hAnsi="Times New Roman" w:cs="Times New Roman"/>
          <w:bCs/>
          <w:iCs/>
          <w:color w:val="000000"/>
          <w:sz w:val="24"/>
        </w:rPr>
        <w:t xml:space="preserve">, com a solicitação de </w:t>
      </w:r>
      <w:proofErr w:type="spellStart"/>
      <w:r w:rsidRPr="001258C8">
        <w:rPr>
          <w:rFonts w:ascii="Times New Roman" w:hAnsi="Times New Roman" w:cs="Times New Roman"/>
          <w:bCs/>
          <w:i/>
          <w:iCs/>
          <w:color w:val="000000"/>
          <w:sz w:val="24"/>
        </w:rPr>
        <w:t>login</w:t>
      </w:r>
      <w:proofErr w:type="spellEnd"/>
      <w:r w:rsidRPr="00A87795">
        <w:rPr>
          <w:rFonts w:ascii="Times New Roman" w:hAnsi="Times New Roman" w:cs="Times New Roman"/>
          <w:bCs/>
          <w:iCs/>
          <w:color w:val="000000"/>
          <w:sz w:val="24"/>
        </w:rPr>
        <w:t xml:space="preserve"> e senha pelo interessado.</w:t>
      </w:r>
    </w:p>
    <w:p w:rsidR="00A87795" w:rsidRPr="00A87795" w:rsidRDefault="00A87795" w:rsidP="00DB3BC5">
      <w:pPr>
        <w:numPr>
          <w:ilvl w:val="1"/>
          <w:numId w:val="1"/>
        </w:numPr>
        <w:spacing w:after="120"/>
        <w:ind w:left="1134" w:hanging="567"/>
        <w:jc w:val="both"/>
        <w:rPr>
          <w:rFonts w:ascii="Times New Roman" w:hAnsi="Times New Roman" w:cs="Times New Roman"/>
          <w:color w:val="000000"/>
          <w:sz w:val="24"/>
        </w:rPr>
      </w:pPr>
      <w:r w:rsidRPr="00A87795">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A87795" w:rsidRPr="00A87795" w:rsidRDefault="00A87795" w:rsidP="00DB3BC5">
      <w:pPr>
        <w:numPr>
          <w:ilvl w:val="1"/>
          <w:numId w:val="1"/>
        </w:numPr>
        <w:spacing w:after="120"/>
        <w:ind w:left="1134"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rsidR="00A87795" w:rsidRPr="00A87795" w:rsidRDefault="00A87795" w:rsidP="00DB3BC5">
      <w:pPr>
        <w:numPr>
          <w:ilvl w:val="1"/>
          <w:numId w:val="1"/>
        </w:numPr>
        <w:snapToGrid w:val="0"/>
        <w:spacing w:after="120"/>
        <w:ind w:left="1134" w:hanging="567"/>
        <w:jc w:val="both"/>
        <w:rPr>
          <w:rFonts w:ascii="Times New Roman" w:hAnsi="Times New Roman" w:cs="Times New Roman"/>
          <w:bCs/>
          <w:color w:val="000000"/>
          <w:sz w:val="24"/>
        </w:rPr>
      </w:pPr>
      <w:r w:rsidRPr="00A87795">
        <w:rPr>
          <w:rFonts w:ascii="Times New Roman" w:hAnsi="Times New Roman" w:cs="Times New Roman"/>
          <w:color w:val="000000"/>
          <w:sz w:val="24"/>
          <w:lang w:eastAsia="en-US"/>
        </w:rPr>
        <w:t>A perda da senha ou a quebra de sigilo deverão ser comunicadas imediatamente ao provedor do sistema para imediato bloqueio de acesso.</w:t>
      </w:r>
    </w:p>
    <w:p w:rsidR="00A87795" w:rsidRPr="00A87795" w:rsidRDefault="00A87795" w:rsidP="00DB3BC5">
      <w:pPr>
        <w:numPr>
          <w:ilvl w:val="0"/>
          <w:numId w:val="1"/>
        </w:numPr>
        <w:snapToGrid w:val="0"/>
        <w:spacing w:after="120"/>
        <w:ind w:left="567" w:right="-425" w:hanging="567"/>
        <w:jc w:val="both"/>
        <w:rPr>
          <w:rFonts w:ascii="Times New Roman" w:hAnsi="Times New Roman" w:cs="Times New Roman"/>
          <w:b/>
          <w:bCs/>
          <w:color w:val="000000"/>
          <w:sz w:val="24"/>
        </w:rPr>
      </w:pPr>
      <w:r w:rsidRPr="00A87795">
        <w:rPr>
          <w:rFonts w:ascii="Times New Roman" w:hAnsi="Times New Roman" w:cs="Times New Roman"/>
          <w:b/>
          <w:bCs/>
          <w:color w:val="000000"/>
          <w:sz w:val="24"/>
        </w:rPr>
        <w:t>DA PARTICIPAÇÃO NO PREGÃO</w:t>
      </w:r>
    </w:p>
    <w:p w:rsidR="00D03061" w:rsidRPr="00D03061" w:rsidRDefault="00D03061" w:rsidP="00DB3BC5">
      <w:pPr>
        <w:numPr>
          <w:ilvl w:val="1"/>
          <w:numId w:val="1"/>
        </w:numPr>
        <w:spacing w:after="120"/>
        <w:ind w:left="1134" w:hanging="567"/>
        <w:jc w:val="both"/>
        <w:rPr>
          <w:rFonts w:ascii="Times New Roman" w:hAnsi="Times New Roman" w:cs="Times New Roman"/>
          <w:bCs/>
          <w:iCs/>
          <w:color w:val="000000"/>
          <w:sz w:val="24"/>
        </w:rPr>
      </w:pPr>
      <w:r w:rsidRPr="00D03061">
        <w:rPr>
          <w:rFonts w:ascii="Times New Roman" w:hAnsi="Times New Roman" w:cs="Times New Roman"/>
          <w:bCs/>
          <w:color w:val="000000"/>
          <w:sz w:val="24"/>
        </w:rPr>
        <w:t>Poderão participar deste Pregão interessados cujo ramo de atividade seja compatível com o objeto desta licitação, e que estejam com Credenciamento regular no</w:t>
      </w:r>
      <w:r w:rsidRPr="00D03061">
        <w:rPr>
          <w:rFonts w:ascii="Times New Roman" w:hAnsi="Times New Roman" w:cs="Times New Roman"/>
          <w:color w:val="000000"/>
          <w:sz w:val="24"/>
        </w:rPr>
        <w:t xml:space="preserve"> Sistema de Cadastramento Unificado de Fornecedores – SICAF, conforme disposto no §3º do artigo 8º da IN SLTI/MPOG nº 2, de 2010.</w:t>
      </w:r>
    </w:p>
    <w:p w:rsidR="00A87795" w:rsidRPr="00A87795" w:rsidRDefault="00A87795" w:rsidP="00DB3BC5">
      <w:pPr>
        <w:numPr>
          <w:ilvl w:val="1"/>
          <w:numId w:val="1"/>
        </w:numPr>
        <w:autoSpaceDE w:val="0"/>
        <w:snapToGrid w:val="0"/>
        <w:spacing w:after="120"/>
        <w:ind w:left="1134" w:right="-425" w:hanging="567"/>
        <w:jc w:val="both"/>
        <w:rPr>
          <w:rFonts w:ascii="Times New Roman" w:hAnsi="Times New Roman" w:cs="Times New Roman"/>
          <w:bCs/>
          <w:color w:val="000000"/>
          <w:sz w:val="24"/>
        </w:rPr>
      </w:pPr>
      <w:r w:rsidRPr="00A87795">
        <w:rPr>
          <w:rFonts w:ascii="Times New Roman" w:hAnsi="Times New Roman" w:cs="Times New Roman"/>
          <w:bCs/>
          <w:color w:val="000000"/>
          <w:sz w:val="24"/>
        </w:rPr>
        <w:t>Não poderão participar desta licitação os interessados indicados nos itens abaixo:</w:t>
      </w:r>
    </w:p>
    <w:p w:rsidR="00A87795" w:rsidRDefault="00FB245C" w:rsidP="00DB3BC5">
      <w:pPr>
        <w:pStyle w:val="PargrafodaLista"/>
        <w:numPr>
          <w:ilvl w:val="2"/>
          <w:numId w:val="3"/>
        </w:numPr>
        <w:autoSpaceDE w:val="0"/>
        <w:snapToGrid w:val="0"/>
        <w:spacing w:after="120"/>
        <w:ind w:left="1701" w:hanging="567"/>
        <w:contextualSpacing w:val="0"/>
        <w:jc w:val="both"/>
        <w:rPr>
          <w:rFonts w:ascii="Times New Roman" w:hAnsi="Times New Roman" w:cs="Times New Roman"/>
          <w:bCs/>
          <w:color w:val="000000"/>
        </w:rPr>
      </w:pPr>
      <w:proofErr w:type="gramStart"/>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proofErr w:type="gramEnd"/>
      <w:r>
        <w:rPr>
          <w:rFonts w:ascii="Times New Roman" w:hAnsi="Times New Roman" w:cs="Times New Roman"/>
          <w:bCs/>
          <w:color w:val="000000"/>
        </w:rPr>
        <w:t xml:space="preserve"> </w:t>
      </w:r>
      <w:r w:rsidR="00A87795" w:rsidRPr="00A87795">
        <w:rPr>
          <w:rFonts w:ascii="Times New Roman" w:hAnsi="Times New Roman" w:cs="Times New Roman"/>
          <w:bCs/>
          <w:color w:val="000000"/>
        </w:rPr>
        <w:t xml:space="preserve"> de participar de licitações e celebrar contratos administrativos, na forma da legislação vigente;</w:t>
      </w:r>
    </w:p>
    <w:p w:rsidR="00113A28" w:rsidRPr="00113A28" w:rsidRDefault="00113A28" w:rsidP="00DB3BC5">
      <w:pPr>
        <w:pStyle w:val="PargrafodaLista"/>
        <w:numPr>
          <w:ilvl w:val="2"/>
          <w:numId w:val="3"/>
        </w:numPr>
        <w:autoSpaceDE w:val="0"/>
        <w:snapToGrid w:val="0"/>
        <w:spacing w:after="120"/>
        <w:ind w:left="1701" w:hanging="567"/>
        <w:contextualSpacing w:val="0"/>
        <w:jc w:val="both"/>
        <w:rPr>
          <w:rFonts w:ascii="Times New Roman" w:hAnsi="Times New Roman" w:cs="Times New Roman"/>
          <w:bCs/>
          <w:color w:val="000000"/>
        </w:rPr>
      </w:pPr>
      <w:proofErr w:type="gramStart"/>
      <w:r w:rsidRPr="00113A28">
        <w:rPr>
          <w:rFonts w:ascii="Times New Roman" w:hAnsi="Times New Roman" w:cs="Times New Roman"/>
          <w:bCs/>
          <w:color w:val="000000"/>
          <w:szCs w:val="20"/>
        </w:rPr>
        <w:t>estrangeiros</w:t>
      </w:r>
      <w:proofErr w:type="gramEnd"/>
      <w:r w:rsidRPr="00113A28">
        <w:rPr>
          <w:rFonts w:ascii="Times New Roman" w:hAnsi="Times New Roman" w:cs="Times New Roman"/>
          <w:bCs/>
          <w:color w:val="000000"/>
          <w:szCs w:val="20"/>
        </w:rPr>
        <w:t xml:space="preserve"> que não tenham representação legal no Brasil com poderes expressos para receber citação e responder administrativa ou judicialmente</w:t>
      </w:r>
    </w:p>
    <w:p w:rsidR="004B5D90" w:rsidRPr="00A87795" w:rsidRDefault="004B5D90" w:rsidP="00DB3BC5">
      <w:pPr>
        <w:pStyle w:val="PargrafodaLista"/>
        <w:numPr>
          <w:ilvl w:val="2"/>
          <w:numId w:val="3"/>
        </w:numPr>
        <w:autoSpaceDE w:val="0"/>
        <w:snapToGrid w:val="0"/>
        <w:spacing w:after="120"/>
        <w:ind w:left="1701" w:hanging="567"/>
        <w:contextualSpacing w:val="0"/>
        <w:jc w:val="both"/>
        <w:rPr>
          <w:rFonts w:ascii="Times New Roman" w:eastAsia="Zurich BT" w:hAnsi="Times New Roman" w:cs="Times New Roman"/>
          <w:bCs/>
          <w:color w:val="000000"/>
        </w:rPr>
      </w:pPr>
      <w:proofErr w:type="gramStart"/>
      <w:r w:rsidRPr="00A87795">
        <w:rPr>
          <w:rFonts w:ascii="Times New Roman" w:eastAsia="Arial Unicode MS" w:hAnsi="Times New Roman" w:cs="Times New Roman"/>
          <w:color w:val="000000"/>
        </w:rPr>
        <w:t>que</w:t>
      </w:r>
      <w:proofErr w:type="gramEnd"/>
      <w:r w:rsidRPr="00A87795">
        <w:rPr>
          <w:rFonts w:ascii="Times New Roman" w:eastAsia="Arial Unicode MS" w:hAnsi="Times New Roman" w:cs="Times New Roman"/>
          <w:color w:val="000000"/>
        </w:rPr>
        <w:t xml:space="preserve"> se enquadrem nas vedações previstas no artigo 9º da Lei nº 8.666, de 1993;</w:t>
      </w:r>
    </w:p>
    <w:p w:rsidR="00A87795" w:rsidRPr="00A87795" w:rsidRDefault="00A87795" w:rsidP="00DB3BC5">
      <w:pPr>
        <w:numPr>
          <w:ilvl w:val="2"/>
          <w:numId w:val="3"/>
        </w:numPr>
        <w:autoSpaceDE w:val="0"/>
        <w:snapToGrid w:val="0"/>
        <w:spacing w:after="120"/>
        <w:ind w:left="1701" w:hanging="567"/>
        <w:jc w:val="both"/>
        <w:rPr>
          <w:rFonts w:ascii="Times New Roman" w:eastAsia="Zurich BT" w:hAnsi="Times New Roman" w:cs="Times New Roman"/>
          <w:bCs/>
          <w:color w:val="000000"/>
          <w:sz w:val="24"/>
        </w:rPr>
      </w:pPr>
      <w:proofErr w:type="gramStart"/>
      <w:r w:rsidRPr="00A87795">
        <w:rPr>
          <w:rFonts w:ascii="Times New Roman" w:hAnsi="Times New Roman" w:cs="Times New Roman"/>
          <w:color w:val="000000"/>
          <w:sz w:val="24"/>
        </w:rPr>
        <w:t>que</w:t>
      </w:r>
      <w:proofErr w:type="gramEnd"/>
      <w:r w:rsidRPr="00A87795">
        <w:rPr>
          <w:rFonts w:ascii="Times New Roman" w:hAnsi="Times New Roman" w:cs="Times New Roman"/>
          <w:color w:val="000000"/>
          <w:sz w:val="24"/>
        </w:rPr>
        <w:t xml:space="preserve"> estejam sob falência, em recuperação judicial ou extrajudicial, concurso de credores, concordata ou insolvência, em processo de dissolução ou liquidação;</w:t>
      </w:r>
    </w:p>
    <w:p w:rsidR="00A87795" w:rsidRPr="004A45E7" w:rsidRDefault="00A87795" w:rsidP="00DB3BC5">
      <w:pPr>
        <w:numPr>
          <w:ilvl w:val="2"/>
          <w:numId w:val="3"/>
        </w:numPr>
        <w:autoSpaceDE w:val="0"/>
        <w:snapToGrid w:val="0"/>
        <w:spacing w:after="120"/>
        <w:ind w:left="1701" w:hanging="567"/>
        <w:jc w:val="both"/>
        <w:rPr>
          <w:rFonts w:ascii="Times New Roman" w:eastAsia="Zurich BT" w:hAnsi="Times New Roman" w:cs="Times New Roman"/>
          <w:bCs/>
          <w:color w:val="FF0000"/>
          <w:sz w:val="24"/>
        </w:rPr>
      </w:pPr>
      <w:proofErr w:type="gramStart"/>
      <w:r w:rsidRPr="00A87795">
        <w:rPr>
          <w:rFonts w:ascii="Times New Roman" w:hAnsi="Times New Roman" w:cs="Times New Roman"/>
          <w:color w:val="000000" w:themeColor="text1"/>
          <w:sz w:val="24"/>
        </w:rPr>
        <w:t>entidades</w:t>
      </w:r>
      <w:proofErr w:type="gramEnd"/>
      <w:r w:rsidRPr="00A87795">
        <w:rPr>
          <w:rFonts w:ascii="Times New Roman" w:hAnsi="Times New Roman" w:cs="Times New Roman"/>
          <w:color w:val="000000" w:themeColor="text1"/>
          <w:sz w:val="24"/>
        </w:rPr>
        <w:t xml:space="preserve"> empresariais que estejam reunidas em consórcio;</w:t>
      </w:r>
    </w:p>
    <w:p w:rsidR="00A87795" w:rsidRPr="00A87795" w:rsidRDefault="00A87795" w:rsidP="00DB3BC5">
      <w:pPr>
        <w:numPr>
          <w:ilvl w:val="1"/>
          <w:numId w:val="2"/>
        </w:numPr>
        <w:spacing w:after="120"/>
        <w:ind w:left="1134"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Como condição para participação no Pregão, </w:t>
      </w:r>
      <w:r w:rsidR="002F1EE0" w:rsidRPr="002F1EE0">
        <w:rPr>
          <w:rFonts w:ascii="Times New Roman" w:hAnsi="Times New Roman" w:cs="Times New Roman"/>
          <w:color w:val="000000"/>
          <w:sz w:val="24"/>
        </w:rPr>
        <w:t>o licitante assinalará “sim” ou “não” em campo próprio do sistema eletrônico, relativo às seguintes declarações:</w:t>
      </w:r>
    </w:p>
    <w:p w:rsidR="00A87795" w:rsidRDefault="00A87795" w:rsidP="00DB3BC5">
      <w:pPr>
        <w:pStyle w:val="PargrafodaLista"/>
        <w:numPr>
          <w:ilvl w:val="2"/>
          <w:numId w:val="2"/>
        </w:numPr>
        <w:autoSpaceDE w:val="0"/>
        <w:snapToGrid w:val="0"/>
        <w:spacing w:after="120"/>
        <w:ind w:left="1701" w:hanging="567"/>
        <w:jc w:val="both"/>
        <w:rPr>
          <w:rFonts w:ascii="Times New Roman" w:hAnsi="Times New Roman" w:cs="Times New Roman"/>
          <w:color w:val="000000"/>
        </w:rPr>
      </w:pPr>
      <w:proofErr w:type="gramStart"/>
      <w:r w:rsidRPr="00A87795">
        <w:rPr>
          <w:rFonts w:ascii="Times New Roman" w:hAnsi="Times New Roman" w:cs="Times New Roman"/>
          <w:bCs/>
          <w:color w:val="000000"/>
        </w:rPr>
        <w:lastRenderedPageBreak/>
        <w:t>que</w:t>
      </w:r>
      <w:proofErr w:type="gramEnd"/>
      <w:r w:rsidRPr="00A87795">
        <w:rPr>
          <w:rFonts w:ascii="Times New Roman" w:hAnsi="Times New Roman" w:cs="Times New Roman"/>
          <w:bCs/>
          <w:color w:val="000000"/>
        </w:rPr>
        <w:t xml:space="preserve"> cumpre os requisitos estabelecidos no artigo 3° </w:t>
      </w:r>
      <w:r w:rsidRPr="00A87795">
        <w:rPr>
          <w:rFonts w:ascii="Times New Roman" w:hAnsi="Times New Roman" w:cs="Times New Roman"/>
          <w:color w:val="000000"/>
        </w:rPr>
        <w:t xml:space="preserve">da Lei Complementar nº 123, de 2006, estando apta a usufruir do tratamento favorecido estabelecido em seus </w:t>
      </w:r>
      <w:proofErr w:type="spellStart"/>
      <w:r w:rsidRPr="00A87795">
        <w:rPr>
          <w:rFonts w:ascii="Times New Roman" w:hAnsi="Times New Roman" w:cs="Times New Roman"/>
          <w:color w:val="000000"/>
        </w:rPr>
        <w:t>arts</w:t>
      </w:r>
      <w:proofErr w:type="spellEnd"/>
      <w:r w:rsidRPr="00A87795">
        <w:rPr>
          <w:rFonts w:ascii="Times New Roman" w:hAnsi="Times New Roman" w:cs="Times New Roman"/>
          <w:color w:val="000000"/>
        </w:rPr>
        <w:t>. 42 a 49.</w:t>
      </w:r>
    </w:p>
    <w:p w:rsidR="002F1EE0" w:rsidRPr="002F1EE0" w:rsidRDefault="002F1EE0" w:rsidP="00DB3BC5">
      <w:pPr>
        <w:numPr>
          <w:ilvl w:val="3"/>
          <w:numId w:val="2"/>
        </w:numPr>
        <w:spacing w:after="120"/>
        <w:ind w:left="2410" w:hanging="709"/>
        <w:jc w:val="both"/>
        <w:rPr>
          <w:rFonts w:ascii="Times New Roman" w:hAnsi="Times New Roman" w:cs="Times New Roman"/>
          <w:bCs/>
          <w:color w:val="000000"/>
          <w:sz w:val="24"/>
        </w:rPr>
      </w:pPr>
      <w:proofErr w:type="gramStart"/>
      <w:r w:rsidRPr="002F1EE0">
        <w:rPr>
          <w:rFonts w:ascii="Times New Roman" w:hAnsi="Times New Roman" w:cs="Times New Roman"/>
          <w:color w:val="000000"/>
          <w:sz w:val="24"/>
        </w:rPr>
        <w:t>a</w:t>
      </w:r>
      <w:proofErr w:type="gramEnd"/>
      <w:r w:rsidRPr="002F1EE0">
        <w:rPr>
          <w:rFonts w:ascii="Times New Roman" w:hAnsi="Times New Roman" w:cs="Times New Roman"/>
          <w:color w:val="000000"/>
          <w:sz w:val="24"/>
        </w:rPr>
        <w:t xml:space="preserve"> assinalação do campo “não” apenas produzirá o efeito de o licitante não ter direito ao tratamento favorecido previsto na Lei Complementar nº 123, de 2006, mesmo que microempresa, empresa de pequeno porte;</w:t>
      </w:r>
    </w:p>
    <w:p w:rsidR="002F1EE0" w:rsidRPr="00A87795" w:rsidRDefault="002F1EE0" w:rsidP="00DB3BC5">
      <w:pPr>
        <w:pStyle w:val="PargrafodaLista"/>
        <w:numPr>
          <w:ilvl w:val="2"/>
          <w:numId w:val="2"/>
        </w:numPr>
        <w:autoSpaceDE w:val="0"/>
        <w:snapToGrid w:val="0"/>
        <w:spacing w:after="120"/>
        <w:ind w:left="1701" w:hanging="567"/>
        <w:jc w:val="both"/>
        <w:rPr>
          <w:rFonts w:ascii="Times New Roman"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está ciente e concorda com as condições contidas no Edital e seus </w:t>
      </w:r>
      <w:r w:rsidR="004A45E7">
        <w:rPr>
          <w:rFonts w:ascii="Times New Roman" w:hAnsi="Times New Roman" w:cs="Times New Roman"/>
          <w:color w:val="000000"/>
        </w:rPr>
        <w:t>A</w:t>
      </w:r>
      <w:r w:rsidRPr="00A87795">
        <w:rPr>
          <w:rFonts w:ascii="Times New Roman" w:hAnsi="Times New Roman" w:cs="Times New Roman"/>
          <w:color w:val="000000"/>
        </w:rPr>
        <w:t>nexos, bem como de que cumpre plenamente os requisitos de habilitação definidos no Edital;</w:t>
      </w:r>
    </w:p>
    <w:p w:rsidR="002F1EE0" w:rsidRPr="002F1EE0" w:rsidRDefault="002F1EE0" w:rsidP="00DB3BC5">
      <w:pPr>
        <w:pStyle w:val="PargrafodaLista"/>
        <w:numPr>
          <w:ilvl w:val="2"/>
          <w:numId w:val="2"/>
        </w:numPr>
        <w:autoSpaceDE w:val="0"/>
        <w:snapToGrid w:val="0"/>
        <w:spacing w:after="120"/>
        <w:ind w:left="1701" w:hanging="567"/>
        <w:contextualSpacing w:val="0"/>
        <w:jc w:val="both"/>
        <w:rPr>
          <w:rFonts w:ascii="Times New Roman" w:eastAsia="Zurich BT"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inexistem fatos impeditivos para sua habilitação no certame, ciente da obrigatoriedade de declarar ocorrências posteriores; </w:t>
      </w:r>
    </w:p>
    <w:p w:rsidR="002F1EE0" w:rsidRDefault="002F1EE0" w:rsidP="00DB3BC5">
      <w:pPr>
        <w:pStyle w:val="PargrafodaLista"/>
        <w:numPr>
          <w:ilvl w:val="2"/>
          <w:numId w:val="2"/>
        </w:numPr>
        <w:autoSpaceDE w:val="0"/>
        <w:snapToGrid w:val="0"/>
        <w:spacing w:after="120"/>
        <w:ind w:left="1701" w:hanging="567"/>
        <w:contextualSpacing w:val="0"/>
        <w:jc w:val="both"/>
        <w:rPr>
          <w:rFonts w:ascii="Times New Roman"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não emprega menor de 18 anos em trabalho noturno, perigoso ou insalubre e não emprega menor de 16 anos, salvo menor, a partir de 14 anos, na condição de aprendiz, nos termos do artigo 7°, XXXIII, da Constituição</w:t>
      </w:r>
      <w:r w:rsidR="00A62D51">
        <w:rPr>
          <w:rFonts w:ascii="Times New Roman" w:hAnsi="Times New Roman" w:cs="Times New Roman"/>
          <w:color w:val="000000"/>
        </w:rPr>
        <w:t xml:space="preserve"> Federal</w:t>
      </w:r>
      <w:r w:rsidRPr="00A87795">
        <w:rPr>
          <w:rFonts w:ascii="Times New Roman" w:hAnsi="Times New Roman" w:cs="Times New Roman"/>
          <w:color w:val="000000"/>
        </w:rPr>
        <w:t>;</w:t>
      </w:r>
    </w:p>
    <w:p w:rsidR="00A87795" w:rsidRDefault="00A87795" w:rsidP="00DB3BC5">
      <w:pPr>
        <w:numPr>
          <w:ilvl w:val="2"/>
          <w:numId w:val="2"/>
        </w:numPr>
        <w:autoSpaceDE w:val="0"/>
        <w:snapToGrid w:val="0"/>
        <w:spacing w:after="120"/>
        <w:ind w:left="1701" w:hanging="567"/>
        <w:jc w:val="both"/>
        <w:rPr>
          <w:rFonts w:ascii="Times New Roman" w:hAnsi="Times New Roman" w:cs="Times New Roman"/>
          <w:color w:val="000000"/>
          <w:sz w:val="24"/>
        </w:rPr>
      </w:pPr>
      <w:proofErr w:type="gramStart"/>
      <w:r w:rsidRPr="00A87795">
        <w:rPr>
          <w:rFonts w:ascii="Times New Roman" w:eastAsia="Zurich BT" w:hAnsi="Times New Roman" w:cs="Times New Roman"/>
          <w:color w:val="000000"/>
          <w:sz w:val="24"/>
        </w:rPr>
        <w:t>que</w:t>
      </w:r>
      <w:proofErr w:type="gramEnd"/>
      <w:r w:rsidRPr="00A87795">
        <w:rPr>
          <w:rFonts w:ascii="Times New Roman" w:eastAsia="Zurich BT" w:hAnsi="Times New Roman" w:cs="Times New Roman"/>
          <w:color w:val="000000"/>
          <w:sz w:val="24"/>
        </w:rPr>
        <w:t xml:space="preserve"> a proposta foi elaborada de forma independente, nos termos d</w:t>
      </w:r>
      <w:r w:rsidRPr="00A87795">
        <w:rPr>
          <w:rFonts w:ascii="Times New Roman" w:hAnsi="Times New Roman" w:cs="Times New Roman"/>
          <w:color w:val="000000"/>
          <w:sz w:val="24"/>
        </w:rPr>
        <w:t xml:space="preserve">a </w:t>
      </w:r>
      <w:r w:rsidR="00AE59E7">
        <w:rPr>
          <w:rFonts w:ascii="Times New Roman" w:hAnsi="Times New Roman" w:cs="Times New Roman"/>
          <w:color w:val="000000"/>
          <w:sz w:val="24"/>
        </w:rPr>
        <w:t xml:space="preserve">Instrução Normativa </w:t>
      </w:r>
      <w:r w:rsidR="00AE59E7" w:rsidRPr="00B26D8B">
        <w:rPr>
          <w:rFonts w:ascii="Times New Roman" w:hAnsi="Times New Roman" w:cs="Times New Roman"/>
          <w:color w:val="000000"/>
          <w:sz w:val="24"/>
        </w:rPr>
        <w:t xml:space="preserve">SLTI/MPOG n° 2, de </w:t>
      </w:r>
      <w:r w:rsidR="007A2A65">
        <w:rPr>
          <w:rFonts w:ascii="Times New Roman" w:hAnsi="Times New Roman" w:cs="Times New Roman"/>
          <w:color w:val="000000"/>
          <w:sz w:val="24"/>
        </w:rPr>
        <w:t>16 de setembro de 2009.</w:t>
      </w:r>
      <w:r w:rsidR="002F1EE0" w:rsidRPr="00833895">
        <w:rPr>
          <w:rFonts w:cs="Times New Roman"/>
          <w:color w:val="000000"/>
          <w:szCs w:val="20"/>
        </w:rPr>
        <w:t>.</w:t>
      </w:r>
    </w:p>
    <w:p w:rsidR="00DD6285" w:rsidRPr="00DD6285" w:rsidRDefault="00DD6285" w:rsidP="00C6487A">
      <w:pPr>
        <w:pStyle w:val="PargrafodaLista"/>
        <w:numPr>
          <w:ilvl w:val="0"/>
          <w:numId w:val="2"/>
        </w:numPr>
        <w:spacing w:after="120"/>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DO ENVIO DA PROPOSTA</w:t>
      </w:r>
    </w:p>
    <w:p w:rsidR="00DD6285" w:rsidRPr="00DD6285" w:rsidRDefault="00DD6285" w:rsidP="00C6487A">
      <w:pPr>
        <w:pStyle w:val="PargrafodaLista"/>
        <w:numPr>
          <w:ilvl w:val="1"/>
          <w:numId w:val="5"/>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sz w:val="24"/>
        </w:rPr>
        <w:t xml:space="preserve">Até a abertura da sessão, os licitantes poderão retirar ou substituir as </w:t>
      </w:r>
      <w:r w:rsidRPr="00DD6285">
        <w:rPr>
          <w:rFonts w:ascii="Times New Roman" w:hAnsi="Times New Roman" w:cs="Times New Roman"/>
          <w:color w:val="000000"/>
          <w:sz w:val="24"/>
        </w:rPr>
        <w:t>propostas</w:t>
      </w:r>
      <w:r w:rsidRPr="00DD6285">
        <w:rPr>
          <w:rFonts w:ascii="Times New Roman" w:hAnsi="Times New Roman" w:cs="Times New Roman"/>
          <w:sz w:val="24"/>
        </w:rPr>
        <w:t xml:space="preserve"> apresentadas.  </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sz w:val="24"/>
        </w:rPr>
        <w:t>O licitante deverá enviar sua proposta mediante o preenchimento, no sistema eletrônico, dos seguintes campos:</w:t>
      </w:r>
    </w:p>
    <w:p w:rsidR="00DD6285" w:rsidRPr="00DD6285" w:rsidRDefault="00DD6285" w:rsidP="00C6487A">
      <w:pPr>
        <w:numPr>
          <w:ilvl w:val="2"/>
          <w:numId w:val="5"/>
        </w:numPr>
        <w:autoSpaceDE w:val="0"/>
        <w:snapToGrid w:val="0"/>
        <w:spacing w:after="120"/>
        <w:ind w:left="1560" w:right="-427" w:hanging="709"/>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 xml:space="preserve">Valor </w:t>
      </w:r>
      <w:r w:rsidR="0069170B">
        <w:rPr>
          <w:rFonts w:ascii="Times New Roman" w:hAnsi="Times New Roman" w:cs="Times New Roman"/>
          <w:color w:val="000000" w:themeColor="text1"/>
          <w:sz w:val="24"/>
        </w:rPr>
        <w:t>unitário</w:t>
      </w:r>
      <w:r w:rsidRPr="00DD6285">
        <w:rPr>
          <w:rFonts w:ascii="Times New Roman" w:hAnsi="Times New Roman" w:cs="Times New Roman"/>
          <w:color w:val="000000" w:themeColor="text1"/>
          <w:sz w:val="24"/>
        </w:rPr>
        <w:t xml:space="preserve"> e valor</w:t>
      </w:r>
      <w:r w:rsidRPr="00DD6285">
        <w:rPr>
          <w:rFonts w:ascii="Times New Roman" w:hAnsi="Times New Roman" w:cs="Times New Roman"/>
          <w:color w:val="FF0000"/>
          <w:sz w:val="24"/>
        </w:rPr>
        <w:t xml:space="preserve"> </w:t>
      </w:r>
      <w:r w:rsidRPr="00DD6285">
        <w:rPr>
          <w:rFonts w:ascii="Times New Roman" w:hAnsi="Times New Roman" w:cs="Times New Roman"/>
          <w:color w:val="000000" w:themeColor="text1"/>
          <w:sz w:val="24"/>
        </w:rPr>
        <w:t>total</w:t>
      </w:r>
      <w:r w:rsidR="00280596">
        <w:rPr>
          <w:rFonts w:ascii="Times New Roman" w:hAnsi="Times New Roman" w:cs="Times New Roman"/>
          <w:color w:val="000000" w:themeColor="text1"/>
          <w:sz w:val="24"/>
        </w:rPr>
        <w:t xml:space="preserve"> </w:t>
      </w:r>
      <w:r w:rsidRPr="00DD6285">
        <w:rPr>
          <w:rFonts w:ascii="Times New Roman" w:hAnsi="Times New Roman" w:cs="Times New Roman"/>
          <w:bCs/>
          <w:iCs/>
          <w:color w:val="000000" w:themeColor="text1"/>
          <w:sz w:val="24"/>
        </w:rPr>
        <w:t xml:space="preserve">do item; </w:t>
      </w:r>
    </w:p>
    <w:p w:rsidR="00280596" w:rsidRPr="00280596" w:rsidRDefault="00DD6285" w:rsidP="00C6487A">
      <w:pPr>
        <w:numPr>
          <w:ilvl w:val="2"/>
          <w:numId w:val="5"/>
        </w:numPr>
        <w:autoSpaceDE w:val="0"/>
        <w:snapToGrid w:val="0"/>
        <w:spacing w:after="120"/>
        <w:ind w:left="1560" w:hanging="709"/>
        <w:jc w:val="both"/>
        <w:rPr>
          <w:rFonts w:ascii="Times New Roman" w:hAnsi="Times New Roman" w:cs="Times New Roman"/>
          <w:color w:val="FF0000"/>
          <w:sz w:val="24"/>
        </w:rPr>
      </w:pPr>
      <w:r w:rsidRPr="00DD6285">
        <w:rPr>
          <w:rFonts w:ascii="Times New Roman" w:hAnsi="Times New Roman" w:cs="Times New Roman"/>
          <w:bCs/>
          <w:iCs/>
          <w:color w:val="000000"/>
          <w:sz w:val="24"/>
        </w:rPr>
        <w:t xml:space="preserve">Descrição detalhada do objeto </w:t>
      </w:r>
      <w:r w:rsidRPr="00DD6285">
        <w:rPr>
          <w:rFonts w:ascii="Times New Roman" w:hAnsi="Times New Roman" w:cs="Times New Roman"/>
          <w:bCs/>
          <w:iCs/>
          <w:color w:val="000000" w:themeColor="text1"/>
          <w:sz w:val="24"/>
        </w:rPr>
        <w:t xml:space="preserve">de acordo com as especificações </w:t>
      </w:r>
      <w:r w:rsidR="003566EC">
        <w:rPr>
          <w:rFonts w:ascii="Times New Roman" w:hAnsi="Times New Roman" w:cs="Times New Roman"/>
          <w:bCs/>
          <w:iCs/>
          <w:color w:val="000000" w:themeColor="text1"/>
          <w:sz w:val="24"/>
        </w:rPr>
        <w:t xml:space="preserve">técnicas </w:t>
      </w:r>
      <w:r w:rsidRPr="00DD6285">
        <w:rPr>
          <w:rFonts w:ascii="Times New Roman" w:hAnsi="Times New Roman" w:cs="Times New Roman"/>
          <w:bCs/>
          <w:iCs/>
          <w:color w:val="000000" w:themeColor="text1"/>
          <w:sz w:val="24"/>
        </w:rPr>
        <w:t>constantes no Termo de Referência – Anexo I deste Edital</w:t>
      </w:r>
      <w:r w:rsidR="003566EC">
        <w:rPr>
          <w:rFonts w:ascii="Times New Roman" w:hAnsi="Times New Roman" w:cs="Times New Roman"/>
          <w:bCs/>
          <w:iCs/>
          <w:color w:val="000000" w:themeColor="text1"/>
          <w:sz w:val="24"/>
        </w:rPr>
        <w:t>.</w:t>
      </w:r>
    </w:p>
    <w:p w:rsidR="00DD6285" w:rsidRPr="00DD6285" w:rsidRDefault="00DD6285" w:rsidP="00C6487A">
      <w:pPr>
        <w:numPr>
          <w:ilvl w:val="2"/>
          <w:numId w:val="5"/>
        </w:numPr>
        <w:autoSpaceDE w:val="0"/>
        <w:snapToGrid w:val="0"/>
        <w:spacing w:after="120"/>
        <w:ind w:left="1560" w:hanging="709"/>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Será desclassificada a proposta que omitir esses dados ou a eles acrescentar expressões</w:t>
      </w:r>
      <w:r w:rsidR="00C6487A">
        <w:rPr>
          <w:rFonts w:ascii="Times New Roman" w:hAnsi="Times New Roman" w:cs="Times New Roman"/>
          <w:color w:val="000000" w:themeColor="text1"/>
          <w:sz w:val="24"/>
        </w:rPr>
        <w:t xml:space="preserve"> como “referência” ou “similar”.</w:t>
      </w:r>
    </w:p>
    <w:p w:rsidR="00DD6285" w:rsidRPr="00DD6285" w:rsidRDefault="00DD6285" w:rsidP="00C6487A">
      <w:pPr>
        <w:numPr>
          <w:ilvl w:val="1"/>
          <w:numId w:val="5"/>
        </w:numPr>
        <w:spacing w:after="120"/>
        <w:ind w:left="851" w:right="-427" w:hanging="567"/>
        <w:jc w:val="both"/>
        <w:rPr>
          <w:rFonts w:ascii="Times New Roman" w:hAnsi="Times New Roman" w:cs="Times New Roman"/>
          <w:iCs/>
          <w:sz w:val="24"/>
        </w:rPr>
      </w:pPr>
      <w:r w:rsidRPr="00DD6285">
        <w:rPr>
          <w:rFonts w:ascii="Times New Roman" w:hAnsi="Times New Roman" w:cs="Times New Roman"/>
          <w:sz w:val="24"/>
        </w:rPr>
        <w:t xml:space="preserve">Todas as especificações do objeto contidas na proposta vinculam a </w:t>
      </w:r>
      <w:r w:rsidRPr="00DD6285">
        <w:rPr>
          <w:rFonts w:ascii="Times New Roman" w:hAnsi="Times New Roman" w:cs="Times New Roman"/>
          <w:color w:val="000000"/>
          <w:sz w:val="24"/>
        </w:rPr>
        <w:t>Contratada</w:t>
      </w:r>
      <w:r w:rsidRPr="00DD6285">
        <w:rPr>
          <w:rFonts w:ascii="Times New Roman" w:hAnsi="Times New Roman" w:cs="Times New Roman"/>
          <w:sz w:val="24"/>
        </w:rPr>
        <w:t xml:space="preserve">. </w:t>
      </w:r>
    </w:p>
    <w:p w:rsidR="00DD6285" w:rsidRPr="003566EC" w:rsidRDefault="00DD6285" w:rsidP="00C6487A">
      <w:pPr>
        <w:numPr>
          <w:ilvl w:val="1"/>
          <w:numId w:val="5"/>
        </w:numPr>
        <w:spacing w:after="120"/>
        <w:ind w:left="851" w:hanging="567"/>
        <w:jc w:val="both"/>
        <w:rPr>
          <w:rFonts w:ascii="Times New Roman" w:hAnsi="Times New Roman" w:cs="Times New Roman"/>
          <w:color w:val="FF0000"/>
          <w:sz w:val="24"/>
        </w:rPr>
      </w:pPr>
      <w:r w:rsidRPr="00DD6285">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w:t>
      </w:r>
      <w:r w:rsidRPr="00DD6285">
        <w:rPr>
          <w:rFonts w:ascii="Times New Roman" w:hAnsi="Times New Roman" w:cs="Times New Roman"/>
          <w:color w:val="000000" w:themeColor="text1"/>
          <w:sz w:val="24"/>
        </w:rPr>
        <w:t>na prestação dos serviços.</w:t>
      </w:r>
    </w:p>
    <w:p w:rsidR="003566EC" w:rsidRPr="00DD6285" w:rsidRDefault="003566EC" w:rsidP="00C6487A">
      <w:pPr>
        <w:numPr>
          <w:ilvl w:val="1"/>
          <w:numId w:val="5"/>
        </w:numPr>
        <w:spacing w:after="120"/>
        <w:ind w:left="851" w:hanging="567"/>
        <w:jc w:val="both"/>
        <w:rPr>
          <w:rFonts w:ascii="Times New Roman" w:hAnsi="Times New Roman" w:cs="Times New Roman"/>
          <w:color w:val="FF0000"/>
          <w:sz w:val="24"/>
        </w:rPr>
      </w:pPr>
      <w:r>
        <w:rPr>
          <w:rFonts w:ascii="Times New Roman" w:hAnsi="Times New Roman" w:cs="Times New Roman"/>
          <w:color w:val="000000" w:themeColor="text1"/>
          <w:sz w:val="24"/>
        </w:rPr>
        <w:t>Em se tratando de Microempreendedor Individual-MEI, o licitante deverá incluir, no campo das condições da proposta do sistema eletrônico, o valor correspondente à contribuição prevista no art. 18-B da Lei Com</w:t>
      </w:r>
      <w:r w:rsidR="001C5DA3">
        <w:rPr>
          <w:rFonts w:ascii="Times New Roman" w:hAnsi="Times New Roman" w:cs="Times New Roman"/>
          <w:color w:val="000000" w:themeColor="text1"/>
          <w:sz w:val="24"/>
        </w:rPr>
        <w:t>plementar nº 123, de 2006</w:t>
      </w:r>
      <w:r w:rsidR="00C6487A">
        <w:rPr>
          <w:rFonts w:ascii="Times New Roman" w:hAnsi="Times New Roman" w:cs="Times New Roman"/>
          <w:color w:val="000000" w:themeColor="text1"/>
          <w:sz w:val="24"/>
        </w:rPr>
        <w:t>.</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lastRenderedPageBreak/>
        <w:t xml:space="preserve">O prazo de validade da proposta não será inferior a </w:t>
      </w:r>
      <w:r w:rsidRPr="00662265">
        <w:rPr>
          <w:rFonts w:ascii="Times New Roman" w:hAnsi="Times New Roman" w:cs="Times New Roman"/>
          <w:b/>
          <w:color w:val="000000" w:themeColor="text1"/>
          <w:sz w:val="24"/>
        </w:rPr>
        <w:t xml:space="preserve">60 </w:t>
      </w:r>
      <w:r w:rsidRPr="00662265">
        <w:rPr>
          <w:rFonts w:ascii="Times New Roman" w:hAnsi="Times New Roman" w:cs="Times New Roman"/>
          <w:b/>
          <w:bCs/>
          <w:iCs/>
          <w:color w:val="000000" w:themeColor="text1"/>
          <w:sz w:val="24"/>
        </w:rPr>
        <w:t xml:space="preserve">(Sessenta) </w:t>
      </w:r>
      <w:r w:rsidRPr="00662265">
        <w:rPr>
          <w:rFonts w:ascii="Times New Roman" w:hAnsi="Times New Roman" w:cs="Times New Roman"/>
          <w:b/>
          <w:bCs/>
          <w:iCs/>
          <w:color w:val="000000"/>
          <w:sz w:val="24"/>
        </w:rPr>
        <w:t>dias</w:t>
      </w:r>
      <w:r w:rsidRPr="00DD6285">
        <w:rPr>
          <w:rFonts w:ascii="Times New Roman" w:hAnsi="Times New Roman" w:cs="Times New Roman"/>
          <w:b/>
          <w:color w:val="000000"/>
          <w:sz w:val="24"/>
        </w:rPr>
        <w:t>,</w:t>
      </w:r>
      <w:r w:rsidRPr="00DD6285">
        <w:rPr>
          <w:rFonts w:ascii="Times New Roman" w:hAnsi="Times New Roman" w:cs="Times New Roman"/>
          <w:color w:val="000000"/>
          <w:sz w:val="24"/>
        </w:rPr>
        <w:t xml:space="preserve"> a contar da data de sua apresentação.</w:t>
      </w:r>
    </w:p>
    <w:p w:rsidR="00DD6285" w:rsidRPr="00DD6285" w:rsidRDefault="00DD6285" w:rsidP="00B45316">
      <w:pPr>
        <w:pStyle w:val="PargrafodaLista"/>
        <w:numPr>
          <w:ilvl w:val="0"/>
          <w:numId w:val="2"/>
        </w:numPr>
        <w:spacing w:after="120"/>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rsidR="00DD6285" w:rsidRPr="00DD6285" w:rsidRDefault="00DD6285" w:rsidP="008C172C">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rsidR="00DD6285" w:rsidRPr="00434962" w:rsidRDefault="00DD6285" w:rsidP="008C172C">
      <w:pPr>
        <w:numPr>
          <w:ilvl w:val="1"/>
          <w:numId w:val="4"/>
        </w:numPr>
        <w:spacing w:after="120"/>
        <w:ind w:left="851" w:hanging="567"/>
        <w:jc w:val="both"/>
        <w:rPr>
          <w:rFonts w:ascii="Times New Roman" w:hAnsi="Times New Roman" w:cs="Times New Roman"/>
          <w:sz w:val="24"/>
        </w:rPr>
      </w:pPr>
      <w:r w:rsidRPr="00DD6285">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sz w:val="24"/>
        </w:rPr>
        <w:t>de Referência</w:t>
      </w:r>
      <w:r w:rsidR="00434962" w:rsidRPr="00434962">
        <w:rPr>
          <w:rFonts w:ascii="Times New Roman" w:hAnsi="Times New Roman" w:cs="Times New Roman"/>
          <w:sz w:val="24"/>
        </w:rPr>
        <w:t>, Anexo I deste Edital</w:t>
      </w:r>
      <w:r w:rsidRPr="00434962">
        <w:rPr>
          <w:rFonts w:ascii="Times New Roman" w:hAnsi="Times New Roman" w:cs="Times New Roman"/>
          <w:sz w:val="24"/>
        </w:rPr>
        <w:t xml:space="preserve">. </w:t>
      </w:r>
    </w:p>
    <w:p w:rsidR="00DD6285" w:rsidRPr="00DD6285" w:rsidRDefault="00DD6285" w:rsidP="00B45316">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A desclassificação será sempre fundamentada e registrada no sistema, com acompanhamento em tempo real por todos os participantes.</w:t>
      </w:r>
    </w:p>
    <w:p w:rsidR="00DD6285" w:rsidRPr="00DD6285" w:rsidRDefault="00DD6285" w:rsidP="00B45316">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 xml:space="preserve">A não desclassificação da proposta não impede o seu </w:t>
      </w:r>
      <w:r w:rsidRPr="00DD6285">
        <w:rPr>
          <w:rFonts w:ascii="Times New Roman" w:hAnsi="Times New Roman" w:cs="Times New Roman"/>
          <w:bCs/>
          <w:color w:val="000000"/>
          <w:sz w:val="24"/>
        </w:rPr>
        <w:t>julgamento definitivo em sentido contrário, levado a efeito na fase</w:t>
      </w:r>
      <w:r w:rsidRPr="00DD6285">
        <w:rPr>
          <w:rFonts w:ascii="Times New Roman" w:hAnsi="Times New Roman" w:cs="Times New Roman"/>
          <w:color w:val="000000"/>
          <w:sz w:val="24"/>
        </w:rPr>
        <w:t xml:space="preserve"> de aceitação.</w:t>
      </w:r>
    </w:p>
    <w:p w:rsidR="00DD6285" w:rsidRPr="00DD6285" w:rsidRDefault="00DD6285" w:rsidP="00B4531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ordenará automaticamente as propostas classificadas, sendo que somente estas participarão da fase de lances.</w:t>
      </w:r>
    </w:p>
    <w:p w:rsidR="00DD6285" w:rsidRPr="00DD6285" w:rsidRDefault="00DD6285" w:rsidP="00B45316">
      <w:pPr>
        <w:numPr>
          <w:ilvl w:val="1"/>
          <w:numId w:val="4"/>
        </w:numPr>
        <w:tabs>
          <w:tab w:val="left" w:pos="284"/>
        </w:tabs>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disponibilizará campo próprio para troca de mensagem entre o Pregoeiro e os licitantes.</w:t>
      </w:r>
    </w:p>
    <w:p w:rsidR="00DD6285" w:rsidRPr="00DD6285" w:rsidRDefault="00DD6285" w:rsidP="00B4531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DD6285" w:rsidRPr="00B031E3" w:rsidRDefault="00DD6285" w:rsidP="00B45316">
      <w:pPr>
        <w:numPr>
          <w:ilvl w:val="2"/>
          <w:numId w:val="4"/>
        </w:numPr>
        <w:autoSpaceDE w:val="0"/>
        <w:snapToGrid w:val="0"/>
        <w:spacing w:after="120"/>
        <w:ind w:left="1418" w:hanging="567"/>
        <w:jc w:val="both"/>
        <w:rPr>
          <w:rFonts w:ascii="Times New Roman" w:hAnsi="Times New Roman" w:cs="Times New Roman"/>
          <w:b/>
          <w:caps/>
          <w:color w:val="000000" w:themeColor="text1"/>
          <w:sz w:val="24"/>
        </w:rPr>
      </w:pPr>
      <w:r w:rsidRPr="00DD6285">
        <w:rPr>
          <w:rFonts w:ascii="Times New Roman" w:hAnsi="Times New Roman" w:cs="Times New Roman"/>
          <w:color w:val="000000" w:themeColor="text1"/>
          <w:sz w:val="24"/>
        </w:rPr>
        <w:t xml:space="preserve">O lance deverá ser ofertado pelo </w:t>
      </w:r>
      <w:r w:rsidR="00B45316" w:rsidRPr="00B031E3">
        <w:rPr>
          <w:rFonts w:ascii="Times New Roman" w:hAnsi="Times New Roman" w:cs="Times New Roman"/>
          <w:b/>
          <w:caps/>
          <w:color w:val="000000" w:themeColor="text1"/>
          <w:sz w:val="24"/>
        </w:rPr>
        <w:t xml:space="preserve">Valor Total do </w:t>
      </w:r>
      <w:r w:rsidR="00CA56FE" w:rsidRPr="00B031E3">
        <w:rPr>
          <w:rFonts w:ascii="Times New Roman" w:hAnsi="Times New Roman" w:cs="Times New Roman"/>
          <w:b/>
          <w:caps/>
          <w:color w:val="000000" w:themeColor="text1"/>
          <w:sz w:val="24"/>
        </w:rPr>
        <w:t>LOTE</w:t>
      </w:r>
      <w:r w:rsidR="00B031E3">
        <w:rPr>
          <w:rFonts w:ascii="Times New Roman" w:hAnsi="Times New Roman" w:cs="Times New Roman"/>
          <w:b/>
          <w:caps/>
          <w:color w:val="000000" w:themeColor="text1"/>
          <w:sz w:val="24"/>
        </w:rPr>
        <w:t>.</w:t>
      </w:r>
      <w:r w:rsidRPr="00B031E3">
        <w:rPr>
          <w:rFonts w:ascii="Times New Roman" w:hAnsi="Times New Roman" w:cs="Times New Roman"/>
          <w:b/>
          <w:caps/>
          <w:color w:val="000000" w:themeColor="text1"/>
          <w:sz w:val="24"/>
        </w:rPr>
        <w:t xml:space="preserve"> </w:t>
      </w:r>
    </w:p>
    <w:p w:rsidR="00DD6285" w:rsidRPr="00DD6285" w:rsidRDefault="00DD6285" w:rsidP="00B45316">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rsidR="00DD6285" w:rsidRPr="00DD6285" w:rsidRDefault="00DD6285" w:rsidP="00B45316">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rsidR="00DD6285" w:rsidRPr="00662265" w:rsidRDefault="00DD628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sidR="00662265">
        <w:rPr>
          <w:rFonts w:ascii="Times New Roman" w:hAnsi="Times New Roman" w:cs="Times New Roman"/>
          <w:color w:val="000000" w:themeColor="text1"/>
        </w:rPr>
        <w:t>.</w:t>
      </w:r>
    </w:p>
    <w:p w:rsidR="00662265" w:rsidRPr="00662265" w:rsidRDefault="0066226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rsidR="00662265" w:rsidRPr="00662265" w:rsidRDefault="0066226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Não serão aceitos dois ou mais lances de mesmo valor, prevalecendo aquele que for recebido e registrado em primeiro lugar.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DD6285" w:rsidRPr="00DD6285" w:rsidRDefault="00DD6285" w:rsidP="00D07ECB">
      <w:pPr>
        <w:numPr>
          <w:ilvl w:val="1"/>
          <w:numId w:val="4"/>
        </w:numPr>
        <w:spacing w:after="120"/>
        <w:ind w:left="851" w:hanging="567"/>
        <w:jc w:val="both"/>
        <w:rPr>
          <w:rFonts w:ascii="Times New Roman" w:eastAsia="Zurich BT" w:hAnsi="Times New Roman" w:cs="Times New Roman"/>
          <w:bCs/>
          <w:color w:val="0070C0"/>
          <w:sz w:val="24"/>
        </w:rPr>
      </w:pPr>
      <w:r w:rsidRPr="00DD6285">
        <w:rPr>
          <w:rFonts w:ascii="Times New Roman" w:hAnsi="Times New Roman" w:cs="Times New Roman"/>
          <w:color w:val="000000"/>
          <w:sz w:val="24"/>
        </w:rPr>
        <w:lastRenderedPageBreak/>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sz w:val="24"/>
        </w:rPr>
        <w:t xml:space="preserve">0 (trinta) minutos, aleatoriamente determinado pelo sistema, </w:t>
      </w:r>
      <w:r w:rsidRPr="00DD6285">
        <w:rPr>
          <w:rFonts w:ascii="Times New Roman" w:hAnsi="Times New Roman" w:cs="Times New Roman"/>
          <w:color w:val="000000"/>
          <w:sz w:val="24"/>
        </w:rPr>
        <w:t xml:space="preserve">findo o qual será automaticamente encerrada a recepção de lances. </w:t>
      </w:r>
    </w:p>
    <w:p w:rsidR="00DD6285" w:rsidRPr="001C5DA3" w:rsidRDefault="00DD6285" w:rsidP="00D07ECB">
      <w:pPr>
        <w:numPr>
          <w:ilvl w:val="1"/>
          <w:numId w:val="4"/>
        </w:numPr>
        <w:spacing w:after="120"/>
        <w:ind w:left="851" w:hanging="567"/>
        <w:jc w:val="both"/>
        <w:rPr>
          <w:rFonts w:ascii="Times New Roman" w:eastAsia="Zurich BT" w:hAnsi="Times New Roman" w:cs="Times New Roman"/>
          <w:bCs/>
          <w:sz w:val="24"/>
        </w:rPr>
      </w:pPr>
      <w:r w:rsidRPr="00DD6285">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1C5DA3" w:rsidRDefault="001C5DA3" w:rsidP="00D07ECB">
      <w:pPr>
        <w:numPr>
          <w:ilvl w:val="1"/>
          <w:numId w:val="4"/>
        </w:numPr>
        <w:spacing w:after="120"/>
        <w:ind w:left="851" w:hanging="567"/>
        <w:jc w:val="both"/>
        <w:rPr>
          <w:rFonts w:ascii="Times New Roman" w:eastAsia="Zurich BT" w:hAnsi="Times New Roman" w:cs="Times New Roman"/>
          <w:bCs/>
          <w:sz w:val="24"/>
        </w:rPr>
      </w:pPr>
      <w:r w:rsidRPr="001C5DA3">
        <w:rPr>
          <w:rFonts w:ascii="Times New Roman" w:hAnsi="Times New Roman" w:cs="Times New Roman"/>
          <w:color w:val="000000"/>
          <w:sz w:val="24"/>
          <w:lang w:eastAsia="en-US"/>
        </w:rPr>
        <w:t>Encerrada a etapa de lances</w:t>
      </w:r>
      <w:r w:rsidRPr="001C5DA3">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w:t>
      </w:r>
      <w:proofErr w:type="gramStart"/>
      <w:r w:rsidRPr="001C5DA3">
        <w:rPr>
          <w:rFonts w:ascii="Times New Roman" w:eastAsia="Zurich BT" w:hAnsi="Times New Roman" w:cs="Times New Roman"/>
          <w:bCs/>
          <w:sz w:val="24"/>
        </w:rPr>
        <w:t>as</w:t>
      </w:r>
      <w:proofErr w:type="gramEnd"/>
      <w:r w:rsidRPr="001C5DA3">
        <w:rPr>
          <w:rFonts w:ascii="Times New Roman" w:eastAsia="Zurich BT" w:hAnsi="Times New Roman" w:cs="Times New Roman"/>
          <w:bCs/>
          <w:sz w:val="24"/>
        </w:rPr>
        <w:t xml:space="preserve"> microempresas</w:t>
      </w:r>
      <w:r w:rsidR="00B45316">
        <w:rPr>
          <w:rFonts w:ascii="Times New Roman" w:eastAsia="Zurich BT" w:hAnsi="Times New Roman" w:cs="Times New Roman"/>
          <w:bCs/>
          <w:sz w:val="24"/>
        </w:rPr>
        <w:t xml:space="preserve"> e</w:t>
      </w:r>
      <w:r w:rsidRPr="001C5DA3">
        <w:rPr>
          <w:rFonts w:ascii="Times New Roman" w:eastAsia="Zurich BT" w:hAnsi="Times New Roman" w:cs="Times New Roman"/>
          <w:bCs/>
          <w:sz w:val="24"/>
        </w:rPr>
        <w:t xml:space="preserve"> empresas de pequeno porte participantes, procedendo à comparação com os valores da primeira colocada, se esta for empresa de maior porte, assim como das demais classificadas, para o fim de aplicar-se o disposto nos </w:t>
      </w:r>
      <w:proofErr w:type="spellStart"/>
      <w:r w:rsidRPr="001C5DA3">
        <w:rPr>
          <w:rFonts w:ascii="Times New Roman" w:eastAsia="Zurich BT" w:hAnsi="Times New Roman" w:cs="Times New Roman"/>
          <w:bCs/>
          <w:sz w:val="24"/>
        </w:rPr>
        <w:t>arts</w:t>
      </w:r>
      <w:proofErr w:type="spellEnd"/>
      <w:r w:rsidRPr="001C5DA3">
        <w:rPr>
          <w:rFonts w:ascii="Times New Roman" w:eastAsia="Zurich BT" w:hAnsi="Times New Roman" w:cs="Times New Roman"/>
          <w:bCs/>
          <w:sz w:val="24"/>
        </w:rPr>
        <w:t>. 44 e 45 da LC nº 123, de 2006, regulamentada pelo Decreto nº 8.538, de 2015.</w:t>
      </w:r>
    </w:p>
    <w:p w:rsidR="001C5DA3" w:rsidRPr="00A26837" w:rsidRDefault="001C5DA3" w:rsidP="00D07ECB">
      <w:pPr>
        <w:numPr>
          <w:ilvl w:val="1"/>
          <w:numId w:val="4"/>
        </w:numPr>
        <w:spacing w:after="120"/>
        <w:ind w:left="851"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Nessas condições, as propostas de </w:t>
      </w:r>
      <w:r w:rsidR="00CC1CD7">
        <w:rPr>
          <w:rFonts w:ascii="Times New Roman" w:eastAsia="Zurich BT" w:hAnsi="Times New Roman" w:cs="Times New Roman"/>
          <w:bCs/>
          <w:sz w:val="24"/>
        </w:rPr>
        <w:t>microempresas ou</w:t>
      </w:r>
      <w:r w:rsidRPr="00A26837">
        <w:rPr>
          <w:rFonts w:ascii="Times New Roman" w:eastAsia="Zurich BT" w:hAnsi="Times New Roman" w:cs="Times New Roman"/>
          <w:bCs/>
          <w:sz w:val="24"/>
        </w:rPr>
        <w:t xml:space="preserve"> empresas de pequeno porte </w:t>
      </w:r>
      <w:r w:rsidRPr="00A26837">
        <w:rPr>
          <w:rFonts w:ascii="Times New Roman" w:hAnsi="Times New Roman" w:cs="Times New Roman"/>
          <w:color w:val="000000"/>
          <w:sz w:val="24"/>
        </w:rPr>
        <w:t>que se encontrarem na faixa de até 5% (cinco por cento) acima da proposta ou lance de menor preço</w:t>
      </w:r>
      <w:r w:rsidR="00561BC5">
        <w:rPr>
          <w:rFonts w:ascii="Times New Roman" w:hAnsi="Times New Roman" w:cs="Times New Roman"/>
          <w:color w:val="000000"/>
          <w:sz w:val="24"/>
        </w:rPr>
        <w:t>,</w:t>
      </w:r>
      <w:r w:rsidRPr="00A26837">
        <w:rPr>
          <w:rFonts w:ascii="Times New Roman" w:hAnsi="Times New Roman" w:cs="Times New Roman"/>
          <w:color w:val="000000"/>
          <w:sz w:val="24"/>
        </w:rPr>
        <w:t xml:space="preserve"> serão </w:t>
      </w:r>
      <w:proofErr w:type="gramStart"/>
      <w:r w:rsidRPr="00A26837">
        <w:rPr>
          <w:rFonts w:ascii="Times New Roman" w:hAnsi="Times New Roman" w:cs="Times New Roman"/>
          <w:color w:val="000000"/>
          <w:sz w:val="24"/>
        </w:rPr>
        <w:t>consideradas</w:t>
      </w:r>
      <w:proofErr w:type="gramEnd"/>
      <w:r w:rsidRPr="00A26837">
        <w:rPr>
          <w:rFonts w:ascii="Times New Roman" w:hAnsi="Times New Roman" w:cs="Times New Roman"/>
          <w:color w:val="000000"/>
          <w:sz w:val="24"/>
        </w:rPr>
        <w:t xml:space="preserve"> empatadas com a primeira colocada</w:t>
      </w:r>
      <w:r w:rsidR="00A26837" w:rsidRPr="00A26837">
        <w:rPr>
          <w:rFonts w:ascii="Times New Roman" w:hAnsi="Times New Roman" w:cs="Times New Roman"/>
          <w:color w:val="000000"/>
          <w:sz w:val="24"/>
        </w:rPr>
        <w:t>.</w:t>
      </w:r>
    </w:p>
    <w:p w:rsidR="00A26837" w:rsidRPr="00A26837" w:rsidRDefault="00A26837" w:rsidP="00D07ECB">
      <w:pPr>
        <w:numPr>
          <w:ilvl w:val="1"/>
          <w:numId w:val="4"/>
        </w:numPr>
        <w:spacing w:after="120"/>
        <w:ind w:left="851"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A melhor classificada nos termos do item anterior terá o direito de encaminhar uma última oferta para desempate, obrigatoriamente em valor inferior ao da primeira colocada, no prazo de </w:t>
      </w:r>
      <w:proofErr w:type="gramStart"/>
      <w:r w:rsidRPr="00A26837">
        <w:rPr>
          <w:rFonts w:ascii="Times New Roman" w:hAnsi="Times New Roman" w:cs="Times New Roman"/>
          <w:color w:val="000000"/>
          <w:sz w:val="24"/>
        </w:rPr>
        <w:t>5</w:t>
      </w:r>
      <w:proofErr w:type="gramEnd"/>
      <w:r w:rsidRPr="00A26837">
        <w:rPr>
          <w:rFonts w:ascii="Times New Roman" w:hAnsi="Times New Roman" w:cs="Times New Roman"/>
          <w:color w:val="000000"/>
          <w:sz w:val="24"/>
        </w:rPr>
        <w:t xml:space="preserve"> (cinco) minutos controlados pelo sistema, contados após a comunicação automática para tanto.</w:t>
      </w:r>
    </w:p>
    <w:p w:rsidR="00A26837" w:rsidRPr="00A26837" w:rsidRDefault="00A26837" w:rsidP="00D07ECB">
      <w:pPr>
        <w:numPr>
          <w:ilvl w:val="1"/>
          <w:numId w:val="4"/>
        </w:numPr>
        <w:spacing w:after="120"/>
        <w:ind w:left="851"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Caso a </w:t>
      </w:r>
      <w:r w:rsidR="00CC1CD7">
        <w:rPr>
          <w:rFonts w:ascii="Times New Roman" w:eastAsia="Zurich BT" w:hAnsi="Times New Roman" w:cs="Times New Roman"/>
          <w:bCs/>
          <w:sz w:val="24"/>
        </w:rPr>
        <w:t>microempresa ou</w:t>
      </w:r>
      <w:r w:rsidRPr="00A26837">
        <w:rPr>
          <w:rFonts w:ascii="Times New Roman" w:eastAsia="Zurich BT" w:hAnsi="Times New Roman" w:cs="Times New Roman"/>
          <w:bCs/>
          <w:sz w:val="24"/>
        </w:rPr>
        <w:t xml:space="preserve"> empresa de pequeno porte </w:t>
      </w:r>
      <w:r w:rsidRPr="00A26837">
        <w:rPr>
          <w:rFonts w:ascii="Times New Roman" w:hAnsi="Times New Roman" w:cs="Times New Roman"/>
          <w:color w:val="000000"/>
          <w:sz w:val="24"/>
        </w:rPr>
        <w:t xml:space="preserve">melhor classificada desista ou não se manifeste no prazo estabelecido, serão convocadas as demais licitantes </w:t>
      </w:r>
      <w:r w:rsidR="00CC1CD7">
        <w:rPr>
          <w:rFonts w:ascii="Times New Roman" w:eastAsia="Zurich BT" w:hAnsi="Times New Roman" w:cs="Times New Roman"/>
          <w:bCs/>
          <w:sz w:val="24"/>
        </w:rPr>
        <w:t xml:space="preserve">microempresa ou </w:t>
      </w:r>
      <w:r w:rsidRPr="00A26837">
        <w:rPr>
          <w:rFonts w:ascii="Times New Roman" w:eastAsia="Zurich BT" w:hAnsi="Times New Roman" w:cs="Times New Roman"/>
          <w:bCs/>
          <w:sz w:val="24"/>
        </w:rPr>
        <w:t xml:space="preserve">empresa de pequeno porte </w:t>
      </w:r>
      <w:r w:rsidRPr="00A26837">
        <w:rPr>
          <w:rFonts w:ascii="Times New Roman" w:hAnsi="Times New Roman" w:cs="Times New Roman"/>
          <w:color w:val="000000"/>
          <w:sz w:val="24"/>
        </w:rPr>
        <w:t>que se encontrem naquele intervalo de 5% (cinco por cento), na ordem de classificação, para o exercício do mesmo direito, no prazo estabelecido no subitem anterior.</w:t>
      </w:r>
    </w:p>
    <w:p w:rsid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rsidR="00111B58" w:rsidRPr="00201FFF" w:rsidRDefault="00111B58" w:rsidP="009B7BD0">
      <w:pPr>
        <w:tabs>
          <w:tab w:val="left" w:pos="993"/>
        </w:tabs>
        <w:spacing w:after="120"/>
        <w:ind w:left="993"/>
        <w:jc w:val="both"/>
        <w:rPr>
          <w:rFonts w:ascii="Times New Roman" w:hAnsi="Times New Roman" w:cs="Times New Roman"/>
          <w:color w:val="000000"/>
          <w:sz w:val="8"/>
          <w:szCs w:val="8"/>
        </w:rPr>
      </w:pPr>
    </w:p>
    <w:p w:rsidR="004A3B8E" w:rsidRPr="004A3B8E" w:rsidRDefault="004A3B8E" w:rsidP="009B7BD0">
      <w:pPr>
        <w:pStyle w:val="PargrafodaLista"/>
        <w:numPr>
          <w:ilvl w:val="0"/>
          <w:numId w:val="6"/>
        </w:numPr>
        <w:spacing w:after="120"/>
        <w:ind w:right="-425"/>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t>DA ACEIT</w:t>
      </w:r>
      <w:r>
        <w:rPr>
          <w:rFonts w:ascii="Times New Roman" w:hAnsi="Times New Roman" w:cs="Times New Roman"/>
          <w:b/>
          <w:bCs/>
          <w:color w:val="000000"/>
          <w:lang w:eastAsia="en-US"/>
        </w:rPr>
        <w:t>ABILIDADE DA PROPOSTA VENCEDORA</w:t>
      </w:r>
    </w:p>
    <w:p w:rsidR="004A3B8E" w:rsidRPr="004A3B8E" w:rsidRDefault="004A3B8E" w:rsidP="00DB3BC5">
      <w:pPr>
        <w:numPr>
          <w:ilvl w:val="1"/>
          <w:numId w:val="6"/>
        </w:numPr>
        <w:spacing w:after="120"/>
        <w:ind w:left="851" w:right="142" w:hanging="425"/>
        <w:jc w:val="both"/>
        <w:rPr>
          <w:rFonts w:ascii="Times New Roman" w:hAnsi="Times New Roman" w:cs="Times New Roman"/>
          <w:bCs/>
          <w:iCs/>
          <w:sz w:val="24"/>
        </w:rPr>
      </w:pPr>
      <w:r w:rsidRPr="004A3B8E">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4A3B8E" w:rsidRPr="004A3B8E" w:rsidRDefault="004A3B8E" w:rsidP="00DB3BC5">
      <w:pPr>
        <w:numPr>
          <w:ilvl w:val="1"/>
          <w:numId w:val="6"/>
        </w:numPr>
        <w:spacing w:after="120"/>
        <w:ind w:left="851" w:right="142" w:hanging="425"/>
        <w:jc w:val="both"/>
        <w:rPr>
          <w:rFonts w:ascii="Times New Roman" w:hAnsi="Times New Roman" w:cs="Times New Roman"/>
          <w:bCs/>
          <w:iCs/>
          <w:color w:val="000000" w:themeColor="text1"/>
          <w:sz w:val="24"/>
        </w:rPr>
      </w:pPr>
      <w:r w:rsidRPr="004A3B8E">
        <w:rPr>
          <w:rFonts w:ascii="Times New Roman" w:hAnsi="Times New Roman" w:cs="Times New Roman"/>
          <w:color w:val="000000" w:themeColor="text1"/>
          <w:sz w:val="24"/>
          <w:lang w:eastAsia="en-US"/>
        </w:rPr>
        <w:t xml:space="preserve">O julgamento das propostas será realizado pelo </w:t>
      </w:r>
      <w:r w:rsidR="00A34680" w:rsidRPr="00B031E3">
        <w:rPr>
          <w:rFonts w:ascii="Times New Roman" w:hAnsi="Times New Roman" w:cs="Times New Roman"/>
          <w:b/>
          <w:caps/>
          <w:color w:val="000000" w:themeColor="text1"/>
          <w:sz w:val="24"/>
          <w:u w:val="single"/>
          <w:lang w:eastAsia="en-US"/>
        </w:rPr>
        <w:t xml:space="preserve">menor valor total do </w:t>
      </w:r>
      <w:r w:rsidR="00CA56FE" w:rsidRPr="00B031E3">
        <w:rPr>
          <w:rFonts w:ascii="Times New Roman" w:hAnsi="Times New Roman" w:cs="Times New Roman"/>
          <w:b/>
          <w:color w:val="000000" w:themeColor="text1"/>
          <w:sz w:val="24"/>
          <w:lang w:eastAsia="en-US"/>
        </w:rPr>
        <w:t>LOTE</w:t>
      </w:r>
      <w:r w:rsidR="00B031E3">
        <w:rPr>
          <w:rFonts w:ascii="Times New Roman" w:hAnsi="Times New Roman" w:cs="Times New Roman"/>
          <w:b/>
          <w:color w:val="FF0000"/>
          <w:sz w:val="24"/>
          <w:lang w:eastAsia="en-US"/>
        </w:rPr>
        <w:t xml:space="preserve"> </w:t>
      </w:r>
      <w:r w:rsidRPr="004A3B8E">
        <w:rPr>
          <w:rFonts w:ascii="Times New Roman" w:hAnsi="Times New Roman" w:cs="Times New Roman"/>
          <w:color w:val="000000" w:themeColor="text1"/>
          <w:sz w:val="24"/>
          <w:lang w:eastAsia="en-US"/>
        </w:rPr>
        <w:t>sendo aceitas somente duas casas decimais, como o valor unitário exato (sem dízimas</w:t>
      </w:r>
      <w:proofErr w:type="gramStart"/>
      <w:r w:rsidRPr="004A3B8E">
        <w:rPr>
          <w:rFonts w:ascii="Times New Roman" w:hAnsi="Times New Roman" w:cs="Times New Roman"/>
          <w:color w:val="000000" w:themeColor="text1"/>
          <w:sz w:val="24"/>
          <w:lang w:eastAsia="en-US"/>
        </w:rPr>
        <w:t>)</w:t>
      </w:r>
      <w:proofErr w:type="gramEnd"/>
    </w:p>
    <w:p w:rsidR="004A3B8E" w:rsidRPr="004A3B8E" w:rsidRDefault="004A3B8E" w:rsidP="00DB3BC5">
      <w:pPr>
        <w:numPr>
          <w:ilvl w:val="1"/>
          <w:numId w:val="6"/>
        </w:numPr>
        <w:spacing w:after="120"/>
        <w:ind w:left="851" w:right="142" w:hanging="425"/>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Será desclassificada a proposta ou o lance vencedor com valor superior ao preço máximo fixado ou que apresentar preço manifestamente inexequível.</w:t>
      </w:r>
    </w:p>
    <w:p w:rsidR="004A3B8E" w:rsidRPr="004A3B8E" w:rsidRDefault="004A3B8E" w:rsidP="00DB3BC5">
      <w:pPr>
        <w:numPr>
          <w:ilvl w:val="1"/>
          <w:numId w:val="6"/>
        </w:numPr>
        <w:spacing w:after="120"/>
        <w:ind w:left="851" w:hanging="425"/>
        <w:jc w:val="both"/>
        <w:rPr>
          <w:rFonts w:ascii="Times New Roman" w:hAnsi="Times New Roman" w:cs="Times New Roman"/>
          <w:i/>
          <w:sz w:val="24"/>
          <w:lang w:eastAsia="en-US"/>
        </w:rPr>
      </w:pPr>
      <w:r w:rsidRPr="004A3B8E">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w:t>
      </w:r>
      <w:r w:rsidR="00B45316">
        <w:rPr>
          <w:rFonts w:ascii="Times New Roman" w:hAnsi="Times New Roman" w:cs="Times New Roman"/>
          <w:sz w:val="24"/>
          <w:bdr w:val="none" w:sz="0" w:space="0" w:color="auto" w:frame="1"/>
        </w:rPr>
        <w:t>s</w:t>
      </w:r>
      <w:r w:rsidRPr="004A3B8E">
        <w:rPr>
          <w:rFonts w:ascii="Times New Roman" w:hAnsi="Times New Roman" w:cs="Times New Roman"/>
          <w:sz w:val="24"/>
          <w:bdr w:val="none" w:sz="0" w:space="0" w:color="auto" w:frame="1"/>
        </w:rPr>
        <w:t xml:space="preserve">, irrisórios ou de valor zero, incompatíveis com os preços dos insumos e salários de mercado, acrescidos dos respectivos encargos, ainda que o ato convocatório da licitação não tenha estabelecido limites mínimos, exceto quando se </w:t>
      </w:r>
      <w:r w:rsidRPr="004A3B8E">
        <w:rPr>
          <w:rFonts w:ascii="Times New Roman" w:hAnsi="Times New Roman" w:cs="Times New Roman"/>
          <w:sz w:val="24"/>
          <w:bdr w:val="none" w:sz="0" w:space="0" w:color="auto" w:frame="1"/>
        </w:rPr>
        <w:lastRenderedPageBreak/>
        <w:t xml:space="preserve">referirem a materiais e instalações de propriedade do próprio licitante, para os quais ele renuncie a parcela ou à </w:t>
      </w:r>
      <w:r w:rsidR="00A8279D">
        <w:rPr>
          <w:rFonts w:ascii="Times New Roman" w:hAnsi="Times New Roman" w:cs="Times New Roman"/>
          <w:sz w:val="24"/>
          <w:bdr w:val="none" w:sz="0" w:space="0" w:color="auto" w:frame="1"/>
        </w:rPr>
        <w:t>totalidade da remuneração.</w:t>
      </w:r>
    </w:p>
    <w:p w:rsidR="004A3B8E" w:rsidRPr="004A3B8E" w:rsidRDefault="004A3B8E" w:rsidP="00DB3BC5">
      <w:pPr>
        <w:pStyle w:val="PargrafodaLista"/>
        <w:numPr>
          <w:ilvl w:val="1"/>
          <w:numId w:val="6"/>
        </w:numPr>
        <w:spacing w:after="120"/>
        <w:ind w:left="851" w:hanging="425"/>
        <w:contextualSpacing w:val="0"/>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4A3B8E">
        <w:rPr>
          <w:rFonts w:ascii="Times New Roman" w:hAnsi="Times New Roman" w:cs="Times New Roman"/>
          <w:color w:val="000000" w:themeColor="text1"/>
        </w:rPr>
        <w:t>IN SLTI/MPOG nº 2, de 2008</w:t>
      </w:r>
      <w:r w:rsidRPr="004A3B8E">
        <w:rPr>
          <w:rFonts w:ascii="Times New Roman" w:hAnsi="Times New Roman" w:cs="Times New Roman"/>
          <w:bCs/>
          <w:iCs/>
          <w:color w:val="000000" w:themeColor="text1"/>
        </w:rPr>
        <w:t>.</w:t>
      </w:r>
    </w:p>
    <w:p w:rsidR="004A3B8E" w:rsidRPr="004A3B8E" w:rsidRDefault="004A3B8E" w:rsidP="00DB3BC5">
      <w:pPr>
        <w:numPr>
          <w:ilvl w:val="1"/>
          <w:numId w:val="6"/>
        </w:numPr>
        <w:spacing w:after="120"/>
        <w:ind w:left="851" w:hanging="425"/>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4A3B8E" w:rsidRPr="004A3B8E" w:rsidRDefault="004A3B8E" w:rsidP="00DB3BC5">
      <w:pPr>
        <w:numPr>
          <w:ilvl w:val="1"/>
          <w:numId w:val="6"/>
        </w:numPr>
        <w:spacing w:after="120"/>
        <w:ind w:left="851" w:hanging="425"/>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rsidR="004A3B8E" w:rsidRPr="00B45316" w:rsidRDefault="004A3B8E" w:rsidP="00DB3BC5">
      <w:pPr>
        <w:pStyle w:val="PargrafodaLista"/>
        <w:numPr>
          <w:ilvl w:val="1"/>
          <w:numId w:val="6"/>
        </w:numPr>
        <w:spacing w:after="120"/>
        <w:ind w:left="851" w:hanging="425"/>
        <w:contextualSpacing w:val="0"/>
        <w:jc w:val="both"/>
        <w:rPr>
          <w:rFonts w:ascii="Times New Roman" w:eastAsia="Calibri" w:hAnsi="Times New Roman" w:cs="Times New Roman"/>
          <w:bCs/>
          <w:i/>
          <w:iCs/>
          <w:color w:val="0000FF"/>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w:t>
      </w:r>
      <w:r w:rsidRPr="00B45316">
        <w:rPr>
          <w:rFonts w:ascii="Times New Roman" w:hAnsi="Times New Roman" w:cs="Times New Roman"/>
          <w:b/>
          <w:bCs/>
          <w:color w:val="000000" w:themeColor="text1"/>
        </w:rPr>
        <w:t>03 (três) horas</w:t>
      </w:r>
      <w:r w:rsidRPr="00ED427F">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B031E3">
          <w:rPr>
            <w:rStyle w:val="Hyperlink"/>
            <w:rFonts w:ascii="Times New Roman" w:eastAsiaTheme="minorEastAsia" w:hAnsi="Times New Roman" w:cs="Times New Roman"/>
            <w:bCs/>
            <w:color w:val="000000" w:themeColor="text1"/>
            <w:u w:val="none"/>
          </w:rPr>
          <w:t>licitacao@mme.gov.br</w:t>
        </w:r>
      </w:hyperlink>
      <w:r w:rsidR="00ED427F" w:rsidRPr="00B031E3">
        <w:rPr>
          <w:rStyle w:val="Hyperlink"/>
          <w:rFonts w:ascii="Times New Roman" w:eastAsiaTheme="minorEastAsia" w:hAnsi="Times New Roman" w:cs="Times New Roman"/>
          <w:bCs/>
          <w:color w:val="000000" w:themeColor="text1"/>
          <w:u w:val="none"/>
        </w:rPr>
        <w:t xml:space="preserve">. </w:t>
      </w:r>
      <w:r w:rsidRPr="00B031E3">
        <w:rPr>
          <w:rFonts w:ascii="Times New Roman" w:eastAsia="Calibri" w:hAnsi="Times New Roman" w:cs="Times New Roman"/>
          <w:bCs/>
          <w:i/>
          <w:iCs/>
          <w:color w:val="000000" w:themeColor="text1"/>
          <w:lang w:eastAsia="en-US"/>
        </w:rPr>
        <w:t xml:space="preserve"> </w:t>
      </w:r>
    </w:p>
    <w:p w:rsidR="004A3B8E" w:rsidRPr="004A3B8E" w:rsidRDefault="004A3B8E" w:rsidP="00DB3BC5">
      <w:pPr>
        <w:pStyle w:val="PargrafodaLista"/>
        <w:numPr>
          <w:ilvl w:val="2"/>
          <w:numId w:val="7"/>
        </w:numPr>
        <w:autoSpaceDE w:val="0"/>
        <w:snapToGrid w:val="0"/>
        <w:spacing w:after="120"/>
        <w:ind w:hanging="577"/>
        <w:contextualSpacing w:val="0"/>
        <w:jc w:val="both"/>
        <w:rPr>
          <w:rFonts w:ascii="Times New Roman" w:hAnsi="Times New Roman" w:cs="Times New Roman"/>
          <w:bCs/>
          <w:iCs/>
          <w:color w:val="FF0000"/>
        </w:rPr>
      </w:pPr>
      <w:r w:rsidRPr="004A3B8E">
        <w:rPr>
          <w:rFonts w:ascii="Times New Roman" w:hAnsi="Times New Roman" w:cs="Times New Roman"/>
          <w:color w:val="000000" w:themeColor="text1"/>
          <w:lang w:eastAsia="en-US"/>
        </w:rPr>
        <w:t xml:space="preserve">O prazo estabelecido pelo Pregoeiro poderá ser prorrogado por solicitação escrita e justificada do licitante formulada antes de findo o prazo estabelecido e formalmente aceita pelo Pregoeiro. </w:t>
      </w:r>
    </w:p>
    <w:p w:rsidR="004A3B8E" w:rsidRPr="004A3B8E" w:rsidRDefault="004A3B8E" w:rsidP="00A1776C">
      <w:pPr>
        <w:numPr>
          <w:ilvl w:val="1"/>
          <w:numId w:val="7"/>
        </w:numPr>
        <w:spacing w:after="120"/>
        <w:ind w:left="993"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rsidR="004A3B8E" w:rsidRPr="004A3B8E" w:rsidRDefault="004A3B8E" w:rsidP="00301CBD">
      <w:pPr>
        <w:numPr>
          <w:ilvl w:val="1"/>
          <w:numId w:val="7"/>
        </w:numPr>
        <w:spacing w:after="120"/>
        <w:ind w:left="993"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lang w:eastAsia="en-US"/>
        </w:rPr>
        <w:t xml:space="preserve">Havendo necessidade, o Pregoeiro suspenderá a sessão, informando no </w:t>
      </w:r>
      <w:r w:rsidRPr="004A3B8E">
        <w:rPr>
          <w:rFonts w:ascii="Times New Roman" w:hAnsi="Times New Roman" w:cs="Times New Roman"/>
          <w:i/>
          <w:color w:val="000000" w:themeColor="text1"/>
          <w:sz w:val="24"/>
          <w:lang w:eastAsia="en-US"/>
        </w:rPr>
        <w:t>chat</w:t>
      </w:r>
      <w:r w:rsidRPr="004A3B8E">
        <w:rPr>
          <w:rFonts w:ascii="Times New Roman" w:hAnsi="Times New Roman" w:cs="Times New Roman"/>
          <w:color w:val="000000" w:themeColor="text1"/>
          <w:sz w:val="24"/>
          <w:lang w:eastAsia="en-US"/>
        </w:rPr>
        <w:t xml:space="preserve"> a nova data e horário para a continuidade da mesma.</w:t>
      </w:r>
    </w:p>
    <w:p w:rsidR="004A3B8E" w:rsidRPr="004A3B8E" w:rsidRDefault="004A3B8E" w:rsidP="00301CBD">
      <w:pPr>
        <w:numPr>
          <w:ilvl w:val="1"/>
          <w:numId w:val="7"/>
        </w:numPr>
        <w:spacing w:after="120"/>
        <w:ind w:left="993"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A3B8E" w:rsidRPr="004A3B8E" w:rsidRDefault="004A3B8E" w:rsidP="00301CBD">
      <w:pPr>
        <w:pStyle w:val="PargrafodaLista"/>
        <w:numPr>
          <w:ilvl w:val="2"/>
          <w:numId w:val="7"/>
        </w:numPr>
        <w:autoSpaceDE w:val="0"/>
        <w:snapToGrid w:val="0"/>
        <w:spacing w:after="120"/>
        <w:ind w:left="1701" w:hanging="708"/>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rsidR="004A3B8E" w:rsidRPr="00A26837" w:rsidRDefault="004A3B8E" w:rsidP="00301CBD">
      <w:pPr>
        <w:numPr>
          <w:ilvl w:val="2"/>
          <w:numId w:val="7"/>
        </w:numPr>
        <w:autoSpaceDE w:val="0"/>
        <w:snapToGrid w:val="0"/>
        <w:spacing w:after="120"/>
        <w:ind w:left="1701" w:hanging="708"/>
        <w:jc w:val="both"/>
        <w:rPr>
          <w:rFonts w:ascii="Times New Roman" w:hAnsi="Times New Roman" w:cs="Times New Roman"/>
          <w:color w:val="FF0000"/>
          <w:sz w:val="24"/>
        </w:rPr>
      </w:pPr>
      <w:r w:rsidRPr="004A3B8E">
        <w:rPr>
          <w:rFonts w:ascii="Times New Roman" w:hAnsi="Times New Roman" w:cs="Times New Roman"/>
          <w:color w:val="000000" w:themeColor="text1"/>
          <w:sz w:val="24"/>
        </w:rPr>
        <w:t>A negociação será realizada por meio do sistema, podendo ser acompanhada pelos demais licitantes.</w:t>
      </w:r>
    </w:p>
    <w:p w:rsidR="00A26837" w:rsidRPr="00A26837" w:rsidRDefault="00A26837" w:rsidP="00301CBD">
      <w:pPr>
        <w:pStyle w:val="PargrafodaLista"/>
        <w:numPr>
          <w:ilvl w:val="1"/>
          <w:numId w:val="7"/>
        </w:numPr>
        <w:spacing w:after="120"/>
        <w:ind w:left="993" w:hanging="567"/>
        <w:jc w:val="both"/>
        <w:rPr>
          <w:rFonts w:ascii="Times New Roman" w:hAnsi="Times New Roman" w:cs="Times New Roman"/>
          <w:color w:val="000000"/>
          <w:szCs w:val="20"/>
        </w:rPr>
      </w:pPr>
      <w:r w:rsidRPr="00A26837">
        <w:rPr>
          <w:rFonts w:ascii="Times New Roman" w:hAnsi="Times New Roman" w:cs="Times New Roman"/>
          <w:color w:val="000000"/>
          <w:szCs w:val="20"/>
        </w:rPr>
        <w:t xml:space="preserve">Sempre que a proposta não for aceita, e antes de o Pregoeiro passar à subsequente, haverá nova verificação, pelo sistema, da eventual ocorrência do empate ficto, previsto nos artigos </w:t>
      </w:r>
      <w:r w:rsidRPr="00A26837">
        <w:rPr>
          <w:rFonts w:ascii="Times New Roman" w:hAnsi="Times New Roman" w:cs="Times New Roman"/>
          <w:bCs/>
          <w:color w:val="000000"/>
          <w:szCs w:val="20"/>
        </w:rPr>
        <w:t>44 e 45 da LC nº 123, de 2006, seguindo-se a disciplina antes estabelecida, se for o caso.</w:t>
      </w:r>
    </w:p>
    <w:p w:rsidR="00A26837" w:rsidRPr="00370F76" w:rsidRDefault="00A26837" w:rsidP="00A26837">
      <w:pPr>
        <w:pStyle w:val="PargrafodaLista"/>
        <w:spacing w:before="120" w:after="120" w:line="276" w:lineRule="auto"/>
        <w:ind w:left="834"/>
        <w:jc w:val="both"/>
        <w:rPr>
          <w:rFonts w:ascii="Times New Roman" w:hAnsi="Times New Roman" w:cs="Times New Roman"/>
          <w:color w:val="FF0000"/>
          <w:sz w:val="8"/>
          <w:szCs w:val="8"/>
        </w:rPr>
      </w:pPr>
    </w:p>
    <w:p w:rsidR="00530090" w:rsidRPr="00530090" w:rsidRDefault="00530090" w:rsidP="004102B4">
      <w:pPr>
        <w:pStyle w:val="PargrafodaLista"/>
        <w:numPr>
          <w:ilvl w:val="0"/>
          <w:numId w:val="10"/>
        </w:numPr>
        <w:spacing w:after="120"/>
        <w:ind w:left="284" w:right="-427"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t>DA HABILITAÇÃO</w:t>
      </w:r>
    </w:p>
    <w:p w:rsidR="00530090" w:rsidRPr="00530090" w:rsidRDefault="00530090" w:rsidP="004102B4">
      <w:pPr>
        <w:pStyle w:val="PargrafodaLista"/>
        <w:numPr>
          <w:ilvl w:val="1"/>
          <w:numId w:val="8"/>
        </w:numPr>
        <w:spacing w:after="120"/>
        <w:ind w:left="851"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sanção que impeça a participação no certame ou a futura contratação, mediante a consulta aos seguintes cadastros:</w:t>
      </w:r>
    </w:p>
    <w:p w:rsidR="00530090" w:rsidRPr="00530090" w:rsidRDefault="00530090" w:rsidP="004102B4">
      <w:pPr>
        <w:pStyle w:val="PargrafodaLista"/>
        <w:numPr>
          <w:ilvl w:val="2"/>
          <w:numId w:val="8"/>
        </w:numPr>
        <w:spacing w:after="120"/>
        <w:ind w:left="1418" w:right="-1134" w:hanging="567"/>
        <w:contextualSpacing w:val="0"/>
        <w:jc w:val="both"/>
        <w:rPr>
          <w:rFonts w:ascii="Times New Roman" w:hAnsi="Times New Roman" w:cs="Times New Roman"/>
        </w:rPr>
      </w:pPr>
      <w:r w:rsidRPr="00530090">
        <w:rPr>
          <w:rFonts w:ascii="Times New Roman" w:hAnsi="Times New Roman" w:cs="Times New Roman"/>
        </w:rPr>
        <w:t>SICAF</w:t>
      </w:r>
      <w:r w:rsidR="00894DB6">
        <w:rPr>
          <w:rFonts w:ascii="Times New Roman" w:hAnsi="Times New Roman" w:cs="Times New Roman"/>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rPr>
        <w:lastRenderedPageBreak/>
        <w:t>Cadastro Nacional de Empresas Inidôneas e Suspensas – CEIS, mantido pela Controladoria-Geral da União (</w:t>
      </w:r>
      <w:hyperlink r:id="rId14" w:history="1">
        <w:r w:rsidRPr="00530090">
          <w:rPr>
            <w:rFonts w:ascii="Times New Roman" w:hAnsi="Times New Roman" w:cs="Times New Roman"/>
            <w:color w:val="000000" w:themeColor="text1"/>
          </w:rPr>
          <w:t>www.portaldatransparencia.gov.br/ceis</w:t>
        </w:r>
      </w:hyperlink>
      <w:r w:rsidRPr="00530090">
        <w:rPr>
          <w:rFonts w:ascii="Times New Roman" w:hAnsi="Times New Roman" w:cs="Times New Roman"/>
          <w:color w:val="000000" w:themeColor="text1"/>
        </w:rPr>
        <w:t>)</w:t>
      </w:r>
      <w:r w:rsidR="00894DB6">
        <w:rPr>
          <w:rFonts w:ascii="Times New Roman" w:hAnsi="Times New Roman" w:cs="Times New Roman"/>
          <w:color w:val="000000" w:themeColor="text1"/>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bCs/>
        </w:rPr>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5" w:history="1">
        <w:r w:rsidRPr="00530090">
          <w:rPr>
            <w:rFonts w:ascii="Times New Roman" w:hAnsi="Times New Roman" w:cs="Times New Roman"/>
            <w:color w:val="000000" w:themeColor="text1"/>
          </w:rPr>
          <w:t>www.</w:t>
        </w:r>
        <w:r w:rsidRPr="00530090">
          <w:rPr>
            <w:rFonts w:ascii="Times New Roman" w:hAnsi="Times New Roman" w:cs="Times New Roman"/>
            <w:bCs/>
            <w:color w:val="000000" w:themeColor="text1"/>
          </w:rPr>
          <w:t>cnj</w:t>
        </w:r>
        <w:r w:rsidRPr="00530090">
          <w:rPr>
            <w:rFonts w:ascii="Times New Roman" w:hAnsi="Times New Roman" w:cs="Times New Roman"/>
            <w:color w:val="000000" w:themeColor="text1"/>
          </w:rPr>
          <w:t>.jus.br/</w:t>
        </w:r>
        <w:r w:rsidRPr="00530090">
          <w:rPr>
            <w:rFonts w:ascii="Times New Roman" w:hAnsi="Times New Roman" w:cs="Times New Roman"/>
            <w:bCs/>
            <w:color w:val="000000" w:themeColor="text1"/>
          </w:rPr>
          <w:t>improbidade</w:t>
        </w:r>
        <w:r w:rsidRPr="00530090">
          <w:rPr>
            <w:rFonts w:ascii="Times New Roman" w:hAnsi="Times New Roman" w:cs="Times New Roman"/>
            <w:color w:val="000000" w:themeColor="text1"/>
          </w:rPr>
          <w:t>_adm/consultar_requerido.php</w:t>
        </w:r>
      </w:hyperlink>
      <w:r w:rsidRPr="00530090">
        <w:rPr>
          <w:rFonts w:ascii="Times New Roman" w:hAnsi="Times New Roman" w:cs="Times New Roman"/>
          <w:color w:val="000000" w:themeColor="text1"/>
        </w:rPr>
        <w:t>)</w:t>
      </w:r>
      <w:r w:rsidR="00894DB6">
        <w:rPr>
          <w:rFonts w:ascii="Times New Roman" w:hAnsi="Times New Roman" w:cs="Times New Roman"/>
        </w:rPr>
        <w:t>;</w:t>
      </w:r>
    </w:p>
    <w:p w:rsidR="00530090" w:rsidRPr="00530090" w:rsidRDefault="00530090" w:rsidP="004102B4">
      <w:pPr>
        <w:pStyle w:val="PargrafodaLista"/>
        <w:numPr>
          <w:ilvl w:val="2"/>
          <w:numId w:val="8"/>
        </w:numPr>
        <w:tabs>
          <w:tab w:val="left" w:pos="1560"/>
        </w:tabs>
        <w:spacing w:after="120"/>
        <w:ind w:left="1418" w:right="-852" w:hanging="567"/>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r w:rsidR="00894DB6">
        <w:rPr>
          <w:rFonts w:ascii="Times New Roman" w:hAnsi="Times New Roman" w:cs="Times New Roman"/>
          <w:color w:val="000000" w:themeColor="text1"/>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r w:rsidR="00894DB6">
        <w:rPr>
          <w:rFonts w:ascii="Times New Roman" w:hAnsi="Times New Roman" w:cs="Times New Roman"/>
          <w:bCs/>
          <w:color w:val="000000"/>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sidR="00894DB6">
        <w:rPr>
          <w:rFonts w:ascii="Times New Roman" w:hAnsi="Times New Roman" w:cs="Times New Roman"/>
          <w:bCs/>
          <w:color w:val="000000"/>
        </w:rPr>
        <w:t>.</w:t>
      </w:r>
    </w:p>
    <w:p w:rsidR="00530090" w:rsidRPr="00530090" w:rsidRDefault="00530090" w:rsidP="00301CBD">
      <w:pPr>
        <w:numPr>
          <w:ilvl w:val="1"/>
          <w:numId w:val="8"/>
        </w:numPr>
        <w:spacing w:after="120"/>
        <w:ind w:left="851" w:hanging="567"/>
        <w:jc w:val="both"/>
        <w:rPr>
          <w:rFonts w:ascii="Times New Roman" w:hAnsi="Times New Roman" w:cs="Times New Roman"/>
          <w:bCs/>
          <w:color w:val="000000"/>
          <w:sz w:val="24"/>
        </w:rPr>
      </w:pPr>
      <w:r w:rsidRPr="00530090">
        <w:rPr>
          <w:rFonts w:ascii="Times New Roman" w:hAnsi="Times New Roman" w:cs="Times New Roman"/>
          <w:bCs/>
          <w:color w:val="000000"/>
          <w:sz w:val="24"/>
        </w:rPr>
        <w:t xml:space="preserve">O Pregoeiro </w:t>
      </w:r>
      <w:r w:rsidR="0099043D" w:rsidRPr="0099043D">
        <w:rPr>
          <w:rFonts w:ascii="Times New Roman" w:hAnsi="Times New Roman" w:cs="Times New Roman"/>
          <w:bCs/>
          <w:color w:val="000000"/>
          <w:sz w:val="24"/>
        </w:rPr>
        <w:t xml:space="preserve">consultará o Sistema de Cadastro Unificado de Fornecedores – SICAF, em relação à habilitação jurídica, à regularidade fiscal e trabalhista, à qualificação econômica financeira e habilitação técnica conforme disposto nos </w:t>
      </w:r>
      <w:proofErr w:type="spellStart"/>
      <w:r w:rsidR="0099043D" w:rsidRPr="0099043D">
        <w:rPr>
          <w:rFonts w:ascii="Times New Roman" w:hAnsi="Times New Roman" w:cs="Times New Roman"/>
          <w:bCs/>
          <w:color w:val="000000"/>
          <w:sz w:val="24"/>
        </w:rPr>
        <w:t>arts</w:t>
      </w:r>
      <w:proofErr w:type="spellEnd"/>
      <w:r w:rsidR="0099043D" w:rsidRPr="0099043D">
        <w:rPr>
          <w:rFonts w:ascii="Times New Roman" w:hAnsi="Times New Roman" w:cs="Times New Roman"/>
          <w:bCs/>
          <w:color w:val="000000"/>
          <w:sz w:val="24"/>
        </w:rPr>
        <w:t xml:space="preserve">. 4º, </w:t>
      </w:r>
      <w:r w:rsidR="0099043D" w:rsidRPr="0099043D">
        <w:rPr>
          <w:rFonts w:ascii="Times New Roman" w:hAnsi="Times New Roman" w:cs="Times New Roman"/>
          <w:bCs/>
          <w:i/>
          <w:color w:val="000000"/>
          <w:sz w:val="24"/>
        </w:rPr>
        <w:t>caput</w:t>
      </w:r>
      <w:r w:rsidR="0099043D" w:rsidRPr="0099043D">
        <w:rPr>
          <w:rFonts w:ascii="Times New Roman" w:hAnsi="Times New Roman" w:cs="Times New Roman"/>
          <w:bCs/>
          <w:color w:val="000000"/>
          <w:sz w:val="24"/>
        </w:rPr>
        <w:t>, 8º, § 3º, 13 a 18 e 43, III, da Instrução Normativa SLTI/MPOG nº 2, de 2010</w:t>
      </w:r>
      <w:r w:rsidRPr="00530090">
        <w:rPr>
          <w:rFonts w:ascii="Times New Roman" w:hAnsi="Times New Roman" w:cs="Times New Roman"/>
          <w:bCs/>
          <w:color w:val="000000"/>
          <w:sz w:val="24"/>
        </w:rPr>
        <w:t>.</w:t>
      </w:r>
    </w:p>
    <w:p w:rsidR="00530090" w:rsidRPr="00530090" w:rsidRDefault="00530090" w:rsidP="004102B4">
      <w:pPr>
        <w:numPr>
          <w:ilvl w:val="2"/>
          <w:numId w:val="8"/>
        </w:numPr>
        <w:autoSpaceDE w:val="0"/>
        <w:snapToGrid w:val="0"/>
        <w:spacing w:after="120"/>
        <w:ind w:left="1560" w:hanging="709"/>
        <w:jc w:val="both"/>
        <w:rPr>
          <w:rFonts w:ascii="Times New Roman" w:hAnsi="Times New Roman" w:cs="Times New Roman"/>
          <w:bCs/>
          <w:color w:val="000000"/>
          <w:sz w:val="24"/>
        </w:rPr>
      </w:pPr>
      <w:r w:rsidRPr="00530090">
        <w:rPr>
          <w:rFonts w:ascii="Times New Roman" w:hAnsi="Times New Roman" w:cs="Times New Roman"/>
          <w:color w:val="000000"/>
          <w:sz w:val="24"/>
        </w:rPr>
        <w:t xml:space="preserve">Também poderão ser consultados </w:t>
      </w:r>
      <w:r w:rsidRPr="00530090">
        <w:rPr>
          <w:rFonts w:ascii="Times New Roman" w:hAnsi="Times New Roman" w:cs="Times New Roman"/>
          <w:bCs/>
          <w:color w:val="000000"/>
          <w:sz w:val="24"/>
        </w:rPr>
        <w:t xml:space="preserve">os sítios oficiais emissores de certidões, especialmente quando </w:t>
      </w:r>
      <w:r w:rsidRPr="00530090">
        <w:rPr>
          <w:rFonts w:ascii="Times New Roman" w:hAnsi="Times New Roman" w:cs="Times New Roman"/>
          <w:color w:val="000000"/>
          <w:sz w:val="24"/>
        </w:rPr>
        <w:t>o(s) licitante(s) esteja(m) com alguma documentação vencida junto ao SICAF</w:t>
      </w:r>
      <w:r w:rsidR="00894DB6">
        <w:rPr>
          <w:rFonts w:ascii="Times New Roman" w:hAnsi="Times New Roman" w:cs="Times New Roman"/>
          <w:bCs/>
          <w:color w:val="000000"/>
          <w:sz w:val="24"/>
        </w:rPr>
        <w:t>;</w:t>
      </w:r>
    </w:p>
    <w:p w:rsidR="00530090" w:rsidRPr="00530090" w:rsidRDefault="00530090" w:rsidP="004102B4">
      <w:pPr>
        <w:numPr>
          <w:ilvl w:val="2"/>
          <w:numId w:val="8"/>
        </w:numPr>
        <w:autoSpaceDE w:val="0"/>
        <w:snapToGrid w:val="0"/>
        <w:spacing w:after="120"/>
        <w:ind w:left="1560" w:hanging="709"/>
        <w:jc w:val="both"/>
        <w:rPr>
          <w:rFonts w:ascii="Times New Roman" w:hAnsi="Times New Roman" w:cs="Times New Roman"/>
          <w:bCs/>
          <w:strike/>
          <w:sz w:val="24"/>
        </w:rPr>
      </w:pPr>
      <w:r w:rsidRPr="00530090">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sz w:val="24"/>
        </w:rPr>
        <w:t xml:space="preserve">03 </w:t>
      </w:r>
      <w:r w:rsidRPr="00530090">
        <w:rPr>
          <w:rFonts w:ascii="Times New Roman" w:hAnsi="Times New Roman" w:cs="Times New Roman"/>
          <w:b/>
          <w:bCs/>
          <w:color w:val="000000" w:themeColor="text1"/>
          <w:sz w:val="24"/>
        </w:rPr>
        <w:t>(três)</w:t>
      </w:r>
      <w:r w:rsidRPr="00530090">
        <w:rPr>
          <w:rFonts w:ascii="Times New Roman" w:hAnsi="Times New Roman" w:cs="Times New Roman"/>
          <w:b/>
          <w:bCs/>
          <w:i/>
          <w:color w:val="000000" w:themeColor="text1"/>
          <w:sz w:val="24"/>
        </w:rPr>
        <w:t xml:space="preserve"> </w:t>
      </w:r>
      <w:r w:rsidRPr="00530090">
        <w:rPr>
          <w:rFonts w:ascii="Times New Roman" w:hAnsi="Times New Roman" w:cs="Times New Roman"/>
          <w:b/>
          <w:bCs/>
          <w:color w:val="000000"/>
          <w:sz w:val="24"/>
        </w:rPr>
        <w:t>horas</w:t>
      </w:r>
      <w:r w:rsidRPr="00530090">
        <w:rPr>
          <w:rFonts w:ascii="Times New Roman" w:hAnsi="Times New Roman" w:cs="Times New Roman"/>
          <w:color w:val="000000"/>
          <w:sz w:val="24"/>
        </w:rPr>
        <w:t xml:space="preserve">, documento válido que comprove o atendimento das exigências deste Edital, </w:t>
      </w:r>
      <w:proofErr w:type="gramStart"/>
      <w:r w:rsidRPr="00530090">
        <w:rPr>
          <w:rFonts w:ascii="Times New Roman" w:hAnsi="Times New Roman" w:cs="Times New Roman"/>
          <w:color w:val="000000"/>
          <w:sz w:val="24"/>
        </w:rPr>
        <w:t>sob pena</w:t>
      </w:r>
      <w:proofErr w:type="gramEnd"/>
      <w:r w:rsidRPr="00530090">
        <w:rPr>
          <w:rFonts w:ascii="Times New Roman" w:hAnsi="Times New Roman" w:cs="Times New Roman"/>
          <w:color w:val="000000"/>
          <w:sz w:val="24"/>
        </w:rPr>
        <w:t xml:space="preserve"> de inabilitação, ressalvado o disposto quanto à comprovação da regularidade fiscal das microempresas e empresas de pequeno porte.   </w:t>
      </w:r>
    </w:p>
    <w:p w:rsidR="00530090" w:rsidRPr="001E4E9B" w:rsidRDefault="00530090" w:rsidP="004102B4">
      <w:pPr>
        <w:pStyle w:val="PargrafodaLista"/>
        <w:numPr>
          <w:ilvl w:val="1"/>
          <w:numId w:val="8"/>
        </w:numPr>
        <w:tabs>
          <w:tab w:val="left" w:pos="851"/>
        </w:tabs>
        <w:spacing w:after="120"/>
        <w:ind w:left="851" w:hanging="567"/>
        <w:jc w:val="both"/>
        <w:rPr>
          <w:rFonts w:ascii="Times New Roman" w:hAnsi="Times New Roman" w:cs="Times New Roman"/>
          <w:bCs/>
          <w:color w:val="000000"/>
        </w:rPr>
      </w:pPr>
      <w:r w:rsidRPr="001E4E9B">
        <w:rPr>
          <w:rFonts w:ascii="Times New Roman" w:hAnsi="Times New Roman" w:cs="Times New Roman"/>
          <w:bCs/>
          <w:color w:val="000000"/>
        </w:rPr>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exigido pela Instrução Normativa SLTI/MPOG nº 2, de</w:t>
      </w:r>
      <w:r w:rsidR="004A033B">
        <w:rPr>
          <w:rFonts w:ascii="Times New Roman" w:hAnsi="Times New Roman" w:cs="Times New Roman"/>
          <w:bCs/>
          <w:color w:val="000000"/>
        </w:rPr>
        <w:t xml:space="preserve"> 11 de outubro de</w:t>
      </w:r>
      <w:r w:rsidRPr="001E4E9B">
        <w:rPr>
          <w:rFonts w:ascii="Times New Roman" w:hAnsi="Times New Roman" w:cs="Times New Roman"/>
          <w:bCs/>
          <w:color w:val="000000"/>
        </w:rPr>
        <w:t xml:space="preserve"> 20</w:t>
      </w:r>
      <w:r w:rsidR="004A033B">
        <w:rPr>
          <w:rFonts w:ascii="Times New Roman" w:hAnsi="Times New Roman" w:cs="Times New Roman"/>
          <w:bCs/>
          <w:color w:val="000000"/>
        </w:rPr>
        <w:t>10</w:t>
      </w:r>
      <w:r w:rsidRPr="001E4E9B">
        <w:rPr>
          <w:rFonts w:ascii="Times New Roman" w:hAnsi="Times New Roman" w:cs="Times New Roman"/>
          <w:bCs/>
          <w:color w:val="000000"/>
        </w:rPr>
        <w:t>, deverão apresentar a seguinte documentação relativa à Habilitação Jurídica, Regularidade Fiscal e trabalhista</w:t>
      </w:r>
      <w:r w:rsidR="00ED4483">
        <w:rPr>
          <w:rFonts w:ascii="Times New Roman" w:hAnsi="Times New Roman" w:cs="Times New Roman"/>
          <w:bCs/>
          <w:color w:val="000000"/>
        </w:rPr>
        <w:t>:</w:t>
      </w:r>
    </w:p>
    <w:p w:rsidR="00530090" w:rsidRPr="00530090" w:rsidRDefault="00530090" w:rsidP="004102B4">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 xml:space="preserve">Habilitação Jurídica: </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r w:rsidR="00894DB6">
        <w:rPr>
          <w:rFonts w:ascii="Times New Roman" w:hAnsi="Times New Roman" w:cs="Times New Roman"/>
          <w:bCs/>
          <w:color w:val="000000" w:themeColor="text1"/>
        </w:rPr>
        <w:t>;</w:t>
      </w:r>
    </w:p>
    <w:p w:rsidR="00530090" w:rsidRPr="00B031E3"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6" w:history="1">
        <w:r w:rsidRPr="00B031E3">
          <w:rPr>
            <w:rStyle w:val="Hyperlink"/>
            <w:rFonts w:ascii="Times New Roman" w:hAnsi="Times New Roman" w:cs="Times New Roman"/>
            <w:bCs/>
            <w:u w:val="none"/>
          </w:rPr>
          <w:t>www.portaldoempreendedor.gov.br</w:t>
        </w:r>
      </w:hyperlink>
      <w:r w:rsidR="00894DB6" w:rsidRPr="00B031E3">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lastRenderedPageBreak/>
        <w:t>No caso de sociedade simples: inscrição do ato constitutivo no Registro Civil das Pessoas Jurídicas do local de sua sede, acompanhada de prova da indicação dos seus administradores</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r w:rsidR="00894DB6">
        <w:rPr>
          <w:rFonts w:ascii="Times New Roman" w:hAnsi="Times New Roman" w:cs="Times New Roman"/>
          <w:bCs/>
          <w:color w:val="000000" w:themeColor="text1"/>
        </w:rPr>
        <w:t>;</w:t>
      </w:r>
    </w:p>
    <w:p w:rsidR="00530090" w:rsidRDefault="00530090" w:rsidP="004102B4">
      <w:pPr>
        <w:numPr>
          <w:ilvl w:val="2"/>
          <w:numId w:val="8"/>
        </w:numPr>
        <w:tabs>
          <w:tab w:val="left" w:pos="1560"/>
        </w:tabs>
        <w:autoSpaceDE w:val="0"/>
        <w:snapToGrid w:val="0"/>
        <w:spacing w:after="120"/>
        <w:ind w:left="1560" w:hanging="709"/>
        <w:jc w:val="both"/>
        <w:rPr>
          <w:rFonts w:ascii="Times New Roman" w:hAnsi="Times New Roman" w:cs="Times New Roman"/>
          <w:color w:val="000000"/>
          <w:sz w:val="24"/>
        </w:rPr>
      </w:pPr>
      <w:r w:rsidRPr="00530090">
        <w:rPr>
          <w:rFonts w:ascii="Times New Roman" w:hAnsi="Times New Roman" w:cs="Times New Roman"/>
          <w:color w:val="000000"/>
          <w:sz w:val="24"/>
        </w:rPr>
        <w:t xml:space="preserve">Inscrição no Registro Público de Empresas Mercantis onde </w:t>
      </w:r>
      <w:proofErr w:type="gramStart"/>
      <w:r w:rsidRPr="00530090">
        <w:rPr>
          <w:rFonts w:ascii="Times New Roman" w:hAnsi="Times New Roman" w:cs="Times New Roman"/>
          <w:color w:val="000000"/>
          <w:sz w:val="24"/>
        </w:rPr>
        <w:t>oper</w:t>
      </w:r>
      <w:r w:rsidR="00B031E3">
        <w:rPr>
          <w:rFonts w:ascii="Times New Roman" w:hAnsi="Times New Roman" w:cs="Times New Roman"/>
          <w:color w:val="000000"/>
          <w:sz w:val="24"/>
        </w:rPr>
        <w:t>e</w:t>
      </w:r>
      <w:r w:rsidR="008A6B33">
        <w:rPr>
          <w:rFonts w:ascii="Times New Roman" w:hAnsi="Times New Roman" w:cs="Times New Roman"/>
          <w:color w:val="000000"/>
          <w:sz w:val="24"/>
        </w:rPr>
        <w:t>m</w:t>
      </w:r>
      <w:r w:rsidRPr="00530090">
        <w:rPr>
          <w:rFonts w:ascii="Times New Roman" w:hAnsi="Times New Roman" w:cs="Times New Roman"/>
          <w:color w:val="000000"/>
          <w:sz w:val="24"/>
        </w:rPr>
        <w:t>,</w:t>
      </w:r>
      <w:proofErr w:type="gramEnd"/>
      <w:r w:rsidRPr="00530090">
        <w:rPr>
          <w:rFonts w:ascii="Times New Roman" w:hAnsi="Times New Roman" w:cs="Times New Roman"/>
          <w:color w:val="000000"/>
          <w:sz w:val="24"/>
        </w:rPr>
        <w:t xml:space="preserve"> com averbação no Registro onde tem sede a matriz, no caso de ser o participante sucursal, filial ou agência</w:t>
      </w:r>
      <w:r w:rsidR="00894DB6">
        <w:rPr>
          <w:rFonts w:ascii="Times New Roman" w:hAnsi="Times New Roman" w:cs="Times New Roman"/>
          <w:color w:val="000000"/>
          <w:sz w:val="24"/>
        </w:rPr>
        <w:t>;</w:t>
      </w:r>
    </w:p>
    <w:p w:rsidR="0099043D" w:rsidRPr="0099043D" w:rsidRDefault="00987D2A" w:rsidP="004102B4">
      <w:pPr>
        <w:pStyle w:val="PargrafodaLista"/>
        <w:numPr>
          <w:ilvl w:val="2"/>
          <w:numId w:val="8"/>
        </w:numPr>
        <w:spacing w:after="120"/>
        <w:ind w:left="1560"/>
        <w:contextualSpacing w:val="0"/>
        <w:jc w:val="both"/>
        <w:rPr>
          <w:rFonts w:ascii="Times New Roman" w:hAnsi="Times New Roman" w:cs="Times New Roman"/>
          <w:bCs/>
          <w:color w:val="000000"/>
          <w:szCs w:val="20"/>
        </w:rPr>
      </w:pPr>
      <w:r>
        <w:rPr>
          <w:rFonts w:ascii="Times New Roman" w:hAnsi="Times New Roman" w:cs="Times New Roman"/>
          <w:bCs/>
          <w:color w:val="000000"/>
          <w:szCs w:val="20"/>
        </w:rPr>
        <w:t xml:space="preserve">Decreto de autorização em se tratando de </w:t>
      </w:r>
      <w:r w:rsidR="0099043D" w:rsidRPr="0099043D">
        <w:rPr>
          <w:rFonts w:ascii="Times New Roman" w:hAnsi="Times New Roman" w:cs="Times New Roman"/>
          <w:bCs/>
          <w:color w:val="000000"/>
          <w:szCs w:val="20"/>
        </w:rPr>
        <w:t xml:space="preserve">sociedade </w:t>
      </w:r>
      <w:r>
        <w:rPr>
          <w:rFonts w:ascii="Times New Roman" w:hAnsi="Times New Roman" w:cs="Times New Roman"/>
          <w:bCs/>
          <w:color w:val="000000"/>
          <w:szCs w:val="20"/>
        </w:rPr>
        <w:t xml:space="preserve">empresaria </w:t>
      </w:r>
      <w:proofErr w:type="gramStart"/>
      <w:r w:rsidR="0099043D" w:rsidRPr="0099043D">
        <w:rPr>
          <w:rFonts w:ascii="Times New Roman" w:hAnsi="Times New Roman" w:cs="Times New Roman"/>
          <w:bCs/>
          <w:color w:val="000000"/>
          <w:szCs w:val="20"/>
        </w:rPr>
        <w:t>estra</w:t>
      </w:r>
      <w:r>
        <w:rPr>
          <w:rFonts w:ascii="Times New Roman" w:hAnsi="Times New Roman" w:cs="Times New Roman"/>
          <w:bCs/>
          <w:color w:val="000000"/>
          <w:szCs w:val="20"/>
        </w:rPr>
        <w:t>ngeira</w:t>
      </w:r>
      <w:proofErr w:type="gramEnd"/>
      <w:r>
        <w:rPr>
          <w:rFonts w:ascii="Times New Roman" w:hAnsi="Times New Roman" w:cs="Times New Roman"/>
          <w:bCs/>
          <w:color w:val="000000"/>
          <w:szCs w:val="20"/>
        </w:rPr>
        <w:t xml:space="preserve"> em funcionamento no País</w:t>
      </w:r>
      <w:r w:rsidR="00894DB6">
        <w:rPr>
          <w:rFonts w:ascii="Times New Roman" w:hAnsi="Times New Roman" w:cs="Times New Roman"/>
          <w:bCs/>
          <w:color w:val="000000"/>
          <w:szCs w:val="20"/>
        </w:rPr>
        <w:t>;</w:t>
      </w:r>
    </w:p>
    <w:p w:rsid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sidR="0009579D">
        <w:rPr>
          <w:rFonts w:ascii="Times New Roman" w:hAnsi="Times New Roman" w:cs="Times New Roman"/>
          <w:bCs/>
          <w:color w:val="000000"/>
        </w:rPr>
        <w:t>s ou da consolidação respectiva.</w:t>
      </w:r>
    </w:p>
    <w:p w:rsidR="00530090" w:rsidRPr="00530090" w:rsidRDefault="00530090" w:rsidP="004102B4">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Regularidade Fiscal e Trabalhista:</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lang w:eastAsia="en-US"/>
        </w:rPr>
      </w:pPr>
      <w:proofErr w:type="gramStart"/>
      <w:r w:rsidRPr="0099043D">
        <w:rPr>
          <w:rFonts w:ascii="Times New Roman" w:hAnsi="Times New Roman" w:cs="Times New Roman"/>
          <w:sz w:val="24"/>
          <w:lang w:eastAsia="en-US"/>
        </w:rPr>
        <w:t>prova</w:t>
      </w:r>
      <w:proofErr w:type="gramEnd"/>
      <w:r w:rsidRPr="0099043D">
        <w:rPr>
          <w:rFonts w:ascii="Times New Roman" w:hAnsi="Times New Roman" w:cs="Times New Roman"/>
          <w:sz w:val="24"/>
          <w:lang w:eastAsia="en-US"/>
        </w:rPr>
        <w:t xml:space="preserve"> de inscrição no Cadastro Nacional de Pessoas Jurídicas ou no Cadastro de Pessoas Físicas, conforme o caso</w:t>
      </w:r>
      <w:r w:rsidR="00894DB6">
        <w:rPr>
          <w:rFonts w:ascii="Times New Roman" w:hAnsi="Times New Roman" w:cs="Times New Roman"/>
          <w:sz w:val="24"/>
          <w:lang w:eastAsia="en-US"/>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rPr>
      </w:pPr>
      <w:proofErr w:type="gramStart"/>
      <w:r w:rsidRPr="0099043D">
        <w:rPr>
          <w:rFonts w:ascii="Times New Roman" w:hAnsi="Times New Roman" w:cs="Times New Roman"/>
          <w:sz w:val="24"/>
        </w:rPr>
        <w:t>prova</w:t>
      </w:r>
      <w:proofErr w:type="gramEnd"/>
      <w:r w:rsidRPr="0099043D">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894DB6">
        <w:rPr>
          <w:rFonts w:ascii="Times New Roman" w:hAnsi="Times New Roman" w:cs="Times New Roman"/>
          <w:sz w:val="24"/>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Cs/>
          <w:color w:val="000000"/>
          <w:sz w:val="24"/>
        </w:rPr>
      </w:pPr>
      <w:proofErr w:type="gramStart"/>
      <w:r w:rsidRPr="0099043D">
        <w:rPr>
          <w:rFonts w:ascii="Times New Roman" w:hAnsi="Times New Roman" w:cs="Times New Roman"/>
          <w:bCs/>
          <w:color w:val="000000"/>
          <w:sz w:val="24"/>
        </w:rPr>
        <w:t>prova</w:t>
      </w:r>
      <w:proofErr w:type="gramEnd"/>
      <w:r w:rsidRPr="0099043D">
        <w:rPr>
          <w:rFonts w:ascii="Times New Roman" w:hAnsi="Times New Roman" w:cs="Times New Roman"/>
          <w:bCs/>
          <w:color w:val="000000"/>
          <w:sz w:val="24"/>
        </w:rPr>
        <w:t xml:space="preserve"> de regularidade com o Fundo de Garantia do Tempo de Serviço (FGTS</w:t>
      </w:r>
      <w:r w:rsidR="00894DB6">
        <w:rPr>
          <w:rFonts w:ascii="Times New Roman" w:hAnsi="Times New Roman" w:cs="Times New Roman"/>
          <w:bCs/>
          <w:color w:val="000000"/>
          <w:sz w:val="24"/>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rPr>
      </w:pPr>
      <w:proofErr w:type="gramStart"/>
      <w:r w:rsidRPr="0099043D">
        <w:rPr>
          <w:rFonts w:ascii="Times New Roman" w:hAnsi="Times New Roman" w:cs="Times New Roman"/>
          <w:sz w:val="24"/>
          <w:lang w:eastAsia="en-US"/>
        </w:rPr>
        <w:t>prova</w:t>
      </w:r>
      <w:proofErr w:type="gramEnd"/>
      <w:r w:rsidRPr="0099043D">
        <w:rPr>
          <w:rFonts w:ascii="Times New Roman" w:hAnsi="Times New Roman" w:cs="Times New Roman"/>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r w:rsidR="00894DB6">
        <w:rPr>
          <w:rFonts w:ascii="Times New Roman" w:hAnsi="Times New Roman" w:cs="Times New Roman"/>
          <w:sz w:val="24"/>
          <w:lang w:eastAsia="en-US"/>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Cs/>
          <w:color w:val="000000"/>
          <w:sz w:val="24"/>
        </w:rPr>
      </w:pPr>
      <w:proofErr w:type="gramStart"/>
      <w:r w:rsidRPr="0099043D">
        <w:rPr>
          <w:rFonts w:ascii="Times New Roman" w:hAnsi="Times New Roman" w:cs="Times New Roman"/>
          <w:bCs/>
          <w:color w:val="000000"/>
          <w:sz w:val="24"/>
        </w:rPr>
        <w:t>prova</w:t>
      </w:r>
      <w:proofErr w:type="gramEnd"/>
      <w:r w:rsidRPr="0099043D">
        <w:rPr>
          <w:rFonts w:ascii="Times New Roman" w:hAnsi="Times New Roman" w:cs="Times New Roman"/>
          <w:bCs/>
          <w:color w:val="000000"/>
          <w:sz w:val="24"/>
        </w:rPr>
        <w:t xml:space="preserve"> de inscrição no cadastro de contribuintes municipal, relativo ao domicílio ou sede do licitante, pertinente ao seu ramo de atividade e compatível com o objeto contratual</w:t>
      </w:r>
      <w:r w:rsidR="00894DB6">
        <w:rPr>
          <w:rFonts w:ascii="Times New Roman" w:hAnsi="Times New Roman" w:cs="Times New Roman"/>
          <w:bCs/>
          <w:color w:val="000000"/>
          <w:sz w:val="24"/>
        </w:rPr>
        <w:t>;</w:t>
      </w:r>
      <w:r w:rsidRPr="0099043D">
        <w:rPr>
          <w:rFonts w:ascii="Times New Roman" w:hAnsi="Times New Roman" w:cs="Times New Roman"/>
          <w:bCs/>
          <w:color w:val="000000"/>
          <w:sz w:val="24"/>
        </w:rPr>
        <w:t xml:space="preserve"> </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
          <w:sz w:val="24"/>
        </w:rPr>
      </w:pPr>
      <w:proofErr w:type="gramStart"/>
      <w:r w:rsidRPr="0099043D">
        <w:rPr>
          <w:rFonts w:ascii="Times New Roman" w:hAnsi="Times New Roman" w:cs="Times New Roman"/>
          <w:sz w:val="24"/>
        </w:rPr>
        <w:t>prova</w:t>
      </w:r>
      <w:proofErr w:type="gramEnd"/>
      <w:r w:rsidRPr="0099043D">
        <w:rPr>
          <w:rFonts w:ascii="Times New Roman" w:hAnsi="Times New Roman" w:cs="Times New Roman"/>
          <w:sz w:val="24"/>
        </w:rPr>
        <w:t xml:space="preserve"> de regularidade com a Fazenda Municipal do domicílio ou sede do licitante</w:t>
      </w:r>
      <w:r w:rsidR="00894DB6">
        <w:rPr>
          <w:rFonts w:ascii="Times New Roman" w:hAnsi="Times New Roman" w:cs="Times New Roman"/>
          <w:sz w:val="24"/>
        </w:rPr>
        <w:t>;</w:t>
      </w:r>
      <w:r w:rsidRPr="0099043D">
        <w:rPr>
          <w:rFonts w:ascii="Times New Roman" w:hAnsi="Times New Roman" w:cs="Times New Roman"/>
          <w:sz w:val="24"/>
        </w:rPr>
        <w:t xml:space="preserve"> </w:t>
      </w:r>
    </w:p>
    <w:p w:rsidR="0099043D" w:rsidRPr="006908BC" w:rsidRDefault="0099043D" w:rsidP="004102B4">
      <w:pPr>
        <w:numPr>
          <w:ilvl w:val="2"/>
          <w:numId w:val="8"/>
        </w:numPr>
        <w:tabs>
          <w:tab w:val="left" w:pos="1560"/>
        </w:tabs>
        <w:autoSpaceDE w:val="0"/>
        <w:snapToGrid w:val="0"/>
        <w:spacing w:after="120"/>
        <w:ind w:left="1560" w:hanging="709"/>
        <w:jc w:val="both"/>
        <w:rPr>
          <w:rFonts w:ascii="Times New Roman" w:hAnsi="Times New Roman" w:cs="Times New Roman"/>
          <w:b/>
          <w:color w:val="000000"/>
          <w:sz w:val="24"/>
        </w:rPr>
      </w:pPr>
      <w:proofErr w:type="gramStart"/>
      <w:r w:rsidRPr="006908BC">
        <w:rPr>
          <w:rFonts w:ascii="Times New Roman" w:hAnsi="Times New Roman" w:cs="Times New Roman"/>
          <w:color w:val="000000"/>
          <w:sz w:val="24"/>
        </w:rPr>
        <w:t>caso</w:t>
      </w:r>
      <w:proofErr w:type="gramEnd"/>
      <w:r w:rsidRPr="006908BC">
        <w:rPr>
          <w:rFonts w:ascii="Times New Roman" w:hAnsi="Times New Roman" w:cs="Times New Roman"/>
          <w:color w:val="000000"/>
          <w:sz w:val="24"/>
        </w:rPr>
        <w:t xml:space="preserve"> o fornecedor seja considerado isento dos tributos municipais relacionados ao objeto licitatório, deverá comprovar tal condição mediante a apresentação de declaração da Fazenda Municipal do domicílio ou sede do fornecedor, ou outra equivalente, na forma da lei</w:t>
      </w:r>
      <w:r w:rsidR="00894DB6">
        <w:rPr>
          <w:rFonts w:ascii="Times New Roman" w:hAnsi="Times New Roman" w:cs="Times New Roman"/>
          <w:color w:val="000000"/>
          <w:sz w:val="24"/>
        </w:rPr>
        <w:t>;</w:t>
      </w:r>
      <w:r w:rsidRPr="006908BC">
        <w:rPr>
          <w:rFonts w:ascii="Times New Roman" w:hAnsi="Times New Roman" w:cs="Times New Roman"/>
          <w:color w:val="000000"/>
          <w:sz w:val="24"/>
        </w:rPr>
        <w:t xml:space="preserve"> </w:t>
      </w:r>
    </w:p>
    <w:p w:rsidR="0099043D" w:rsidRPr="00D02F94" w:rsidRDefault="0099043D" w:rsidP="004102B4">
      <w:pPr>
        <w:numPr>
          <w:ilvl w:val="2"/>
          <w:numId w:val="8"/>
        </w:numPr>
        <w:tabs>
          <w:tab w:val="left" w:pos="1560"/>
        </w:tabs>
        <w:autoSpaceDE w:val="0"/>
        <w:snapToGrid w:val="0"/>
        <w:spacing w:after="120"/>
        <w:ind w:left="1560" w:hanging="709"/>
        <w:jc w:val="both"/>
        <w:rPr>
          <w:rFonts w:ascii="Times New Roman" w:hAnsi="Times New Roman" w:cs="Times New Roman"/>
          <w:bCs/>
          <w:iCs/>
          <w:color w:val="000000"/>
          <w:sz w:val="24"/>
        </w:rPr>
      </w:pPr>
      <w:proofErr w:type="gramStart"/>
      <w:r w:rsidRPr="006908BC">
        <w:rPr>
          <w:rFonts w:ascii="Times New Roman" w:hAnsi="Times New Roman" w:cs="Times New Roman"/>
          <w:color w:val="000000"/>
          <w:sz w:val="24"/>
          <w:lang w:eastAsia="en-US" w:bidi="pt-BR"/>
        </w:rPr>
        <w:t>caso</w:t>
      </w:r>
      <w:proofErr w:type="gramEnd"/>
      <w:r w:rsidRPr="006908BC">
        <w:rPr>
          <w:rFonts w:ascii="Times New Roman" w:hAnsi="Times New Roman" w:cs="Times New Roman"/>
          <w:color w:val="000000"/>
          <w:sz w:val="24"/>
          <w:lang w:eastAsia="en-US" w:bidi="pt-BR"/>
        </w:rPr>
        <w:t xml:space="preserve"> o licitante detentor do menor preço seja microempresa</w:t>
      </w:r>
      <w:r w:rsidR="008531D9">
        <w:rPr>
          <w:rFonts w:ascii="Times New Roman" w:hAnsi="Times New Roman" w:cs="Times New Roman"/>
          <w:color w:val="000000"/>
          <w:sz w:val="24"/>
          <w:lang w:eastAsia="en-US" w:bidi="pt-BR"/>
        </w:rPr>
        <w:t xml:space="preserve"> ou </w:t>
      </w:r>
      <w:r w:rsidRPr="006908BC">
        <w:rPr>
          <w:rFonts w:ascii="Times New Roman" w:hAnsi="Times New Roman" w:cs="Times New Roman"/>
          <w:color w:val="000000"/>
          <w:sz w:val="24"/>
          <w:lang w:eastAsia="en-US" w:bidi="pt-BR"/>
        </w:rPr>
        <w:t xml:space="preserve">empresa de pequeno porte, </w:t>
      </w:r>
      <w:r w:rsidRPr="006908BC">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rsidR="006908BC" w:rsidRPr="006908BC" w:rsidRDefault="006908BC" w:rsidP="004102B4">
      <w:pPr>
        <w:numPr>
          <w:ilvl w:val="1"/>
          <w:numId w:val="8"/>
        </w:numPr>
        <w:spacing w:after="120"/>
        <w:ind w:left="851" w:hanging="567"/>
        <w:jc w:val="both"/>
        <w:rPr>
          <w:rFonts w:ascii="Times New Roman" w:hAnsi="Times New Roman" w:cs="Times New Roman"/>
          <w:bCs/>
          <w:iCs/>
          <w:color w:val="000000"/>
          <w:sz w:val="24"/>
        </w:rPr>
      </w:pPr>
      <w:r w:rsidRPr="006908BC">
        <w:rPr>
          <w:rFonts w:ascii="Times New Roman" w:hAnsi="Times New Roman" w:cs="Times New Roman"/>
          <w:color w:val="000000"/>
          <w:sz w:val="24"/>
        </w:rPr>
        <w:lastRenderedPageBreak/>
        <w:t>Os</w:t>
      </w:r>
      <w:r w:rsidRPr="006908BC">
        <w:rPr>
          <w:rFonts w:ascii="Times New Roman" w:hAnsi="Times New Roman" w:cs="Times New Roman"/>
          <w:bCs/>
          <w:color w:val="000000"/>
          <w:sz w:val="24"/>
        </w:rPr>
        <w:t xml:space="preserve"> licitantes que </w:t>
      </w:r>
      <w:r w:rsidRPr="004102B4">
        <w:rPr>
          <w:rFonts w:ascii="Times New Roman" w:hAnsi="Times New Roman" w:cs="Times New Roman"/>
          <w:b/>
          <w:bCs/>
          <w:color w:val="000000"/>
          <w:sz w:val="24"/>
        </w:rPr>
        <w:t>não</w:t>
      </w:r>
      <w:r w:rsidRPr="006908BC">
        <w:rPr>
          <w:rFonts w:ascii="Times New Roman" w:hAnsi="Times New Roman" w:cs="Times New Roman"/>
          <w:bCs/>
          <w:color w:val="000000"/>
          <w:sz w:val="24"/>
        </w:rPr>
        <w:t xml:space="preserve"> estiverem cadastrados no Sistema de Cadastro Unificado de Fornecedores – SICAF no nível da </w:t>
      </w:r>
      <w:r w:rsidRPr="006908BC">
        <w:rPr>
          <w:rFonts w:ascii="Times New Roman" w:hAnsi="Times New Roman" w:cs="Times New Roman"/>
          <w:b/>
          <w:color w:val="000000"/>
          <w:sz w:val="24"/>
        </w:rPr>
        <w:t>Qualificação Econômico-Financeira</w:t>
      </w:r>
      <w:r w:rsidRPr="006908BC">
        <w:rPr>
          <w:rFonts w:ascii="Times New Roman" w:hAnsi="Times New Roman" w:cs="Times New Roman"/>
          <w:color w:val="000000"/>
          <w:sz w:val="24"/>
        </w:rPr>
        <w:t xml:space="preserve">, conforme </w:t>
      </w:r>
      <w:r w:rsidRPr="006908BC">
        <w:rPr>
          <w:rFonts w:ascii="Times New Roman" w:hAnsi="Times New Roman" w:cs="Times New Roman"/>
          <w:bCs/>
          <w:color w:val="000000"/>
          <w:sz w:val="24"/>
        </w:rPr>
        <w:t xml:space="preserve">Instrução Normativa SLTI/MPOG nº 2, de 2010, </w:t>
      </w:r>
      <w:r w:rsidRPr="006908BC">
        <w:rPr>
          <w:rFonts w:ascii="Times New Roman" w:hAnsi="Times New Roman" w:cs="Times New Roman"/>
          <w:color w:val="000000"/>
          <w:sz w:val="24"/>
        </w:rPr>
        <w:t>deverão apresentar a seguinte documentação:</w:t>
      </w:r>
    </w:p>
    <w:p w:rsidR="006908BC" w:rsidRPr="00563E1F" w:rsidRDefault="006908BC" w:rsidP="004102B4">
      <w:pPr>
        <w:autoSpaceDE w:val="0"/>
        <w:snapToGrid w:val="0"/>
        <w:spacing w:after="120"/>
        <w:ind w:left="1415" w:hanging="564"/>
        <w:jc w:val="both"/>
        <w:rPr>
          <w:rFonts w:ascii="Times New Roman" w:hAnsi="Times New Roman" w:cs="Times New Roman"/>
          <w:color w:val="000000" w:themeColor="text1"/>
          <w:sz w:val="24"/>
        </w:rPr>
      </w:pPr>
      <w:r>
        <w:rPr>
          <w:rFonts w:ascii="Times New Roman" w:hAnsi="Times New Roman" w:cs="Times New Roman"/>
          <w:color w:val="000000"/>
          <w:sz w:val="24"/>
        </w:rPr>
        <w:t>8.6.1</w:t>
      </w:r>
      <w:r>
        <w:rPr>
          <w:rFonts w:ascii="Times New Roman" w:hAnsi="Times New Roman" w:cs="Times New Roman"/>
          <w:color w:val="000000"/>
          <w:sz w:val="24"/>
        </w:rPr>
        <w:tab/>
      </w:r>
      <w:r w:rsidRPr="006908BC">
        <w:rPr>
          <w:rFonts w:ascii="Times New Roman" w:hAnsi="Times New Roman" w:cs="Times New Roman"/>
          <w:color w:val="000000"/>
          <w:sz w:val="24"/>
        </w:rPr>
        <w:t xml:space="preserve">certidão negativa de feitos sobre falência, recuperação judicial ou recuperação extrajudicial, expedida pelo distribuidor da sede </w:t>
      </w:r>
      <w:r w:rsidR="00ED4483" w:rsidRPr="00563E1F">
        <w:rPr>
          <w:rFonts w:ascii="Times New Roman" w:hAnsi="Times New Roman" w:cs="Times New Roman"/>
          <w:color w:val="000000" w:themeColor="text1"/>
          <w:sz w:val="24"/>
        </w:rPr>
        <w:t>da pessoa jurídica</w:t>
      </w:r>
      <w:r w:rsidR="00894DB6" w:rsidRPr="00563E1F">
        <w:rPr>
          <w:rFonts w:ascii="Times New Roman" w:hAnsi="Times New Roman" w:cs="Times New Roman"/>
          <w:color w:val="000000" w:themeColor="text1"/>
          <w:sz w:val="24"/>
        </w:rPr>
        <w:t>;</w:t>
      </w:r>
    </w:p>
    <w:p w:rsidR="006908BC" w:rsidRPr="006908BC" w:rsidRDefault="006908BC" w:rsidP="004102B4">
      <w:pPr>
        <w:tabs>
          <w:tab w:val="left" w:pos="1134"/>
        </w:tabs>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t>8.6.2</w:t>
      </w:r>
      <w:r>
        <w:rPr>
          <w:rFonts w:ascii="Times New Roman" w:hAnsi="Times New Roman" w:cs="Times New Roman"/>
          <w:color w:val="000000"/>
          <w:sz w:val="24"/>
        </w:rPr>
        <w:tab/>
      </w:r>
      <w:r w:rsidRPr="006908BC">
        <w:rPr>
          <w:rFonts w:ascii="Times New Roman" w:hAnsi="Times New Roman" w:cs="Times New Roman"/>
          <w:color w:val="000000"/>
          <w:sz w:val="24"/>
        </w:rPr>
        <w:t xml:space="preserve">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6908BC">
        <w:rPr>
          <w:rFonts w:ascii="Times New Roman" w:hAnsi="Times New Roman" w:cs="Times New Roman"/>
          <w:color w:val="000000"/>
          <w:sz w:val="24"/>
        </w:rPr>
        <w:t>3</w:t>
      </w:r>
      <w:proofErr w:type="gramEnd"/>
      <w:r w:rsidRPr="006908BC">
        <w:rPr>
          <w:rFonts w:ascii="Times New Roman" w:hAnsi="Times New Roman" w:cs="Times New Roman"/>
          <w:color w:val="000000"/>
          <w:sz w:val="24"/>
        </w:rPr>
        <w:t xml:space="preserve"> (três) meses da data de apresentação da proposta;</w:t>
      </w:r>
    </w:p>
    <w:p w:rsidR="006908BC" w:rsidRPr="006908BC" w:rsidRDefault="004102B4" w:rsidP="004102B4">
      <w:pPr>
        <w:spacing w:after="120"/>
        <w:ind w:left="2268" w:hanging="850"/>
        <w:jc w:val="both"/>
        <w:rPr>
          <w:rFonts w:ascii="Times New Roman" w:hAnsi="Times New Roman" w:cs="Times New Roman"/>
          <w:color w:val="000000"/>
          <w:sz w:val="24"/>
        </w:rPr>
      </w:pPr>
      <w:r>
        <w:rPr>
          <w:rFonts w:ascii="Times New Roman" w:hAnsi="Times New Roman" w:cs="Times New Roman"/>
          <w:color w:val="000000"/>
          <w:sz w:val="24"/>
          <w:lang w:eastAsia="en-US"/>
        </w:rPr>
        <w:t>8.6.2.1</w:t>
      </w:r>
      <w:r>
        <w:rPr>
          <w:rFonts w:ascii="Times New Roman" w:hAnsi="Times New Roman" w:cs="Times New Roman"/>
          <w:color w:val="000000"/>
          <w:sz w:val="24"/>
          <w:lang w:eastAsia="en-US"/>
        </w:rPr>
        <w:tab/>
      </w:r>
      <w:r w:rsidR="006908BC" w:rsidRPr="006908BC">
        <w:rPr>
          <w:rFonts w:ascii="Times New Roman" w:hAnsi="Times New Roman" w:cs="Times New Roman"/>
          <w:color w:val="000000"/>
          <w:sz w:val="24"/>
          <w:lang w:eastAsia="en-US"/>
        </w:rPr>
        <w:t>no caso de empresa constituída no exercício social vigente, admite-se a apresentação de balanço patrimoni</w:t>
      </w:r>
      <w:r w:rsidR="006908BC" w:rsidRPr="006908BC">
        <w:rPr>
          <w:rFonts w:ascii="Times New Roman" w:hAnsi="Times New Roman" w:cs="Times New Roman"/>
          <w:color w:val="000000"/>
          <w:sz w:val="24"/>
          <w:lang w:eastAsia="en-US" w:bidi="pt-BR"/>
        </w:rPr>
        <w:t>al e demonstrações con</w:t>
      </w:r>
      <w:r w:rsidR="006908BC" w:rsidRPr="006908BC">
        <w:rPr>
          <w:rFonts w:ascii="Times New Roman" w:hAnsi="Times New Roman" w:cs="Times New Roman"/>
          <w:color w:val="000000"/>
          <w:sz w:val="24"/>
          <w:lang w:eastAsia="en-US"/>
        </w:rPr>
        <w:t>tábeis referentes ao período de existência da sociedade;</w:t>
      </w:r>
    </w:p>
    <w:p w:rsidR="006908BC" w:rsidRPr="006908BC" w:rsidRDefault="004102B4" w:rsidP="004102B4">
      <w:pPr>
        <w:tabs>
          <w:tab w:val="left" w:pos="1440"/>
        </w:tabs>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t>8.6.3</w:t>
      </w:r>
      <w:r>
        <w:rPr>
          <w:rFonts w:ascii="Times New Roman" w:hAnsi="Times New Roman" w:cs="Times New Roman"/>
          <w:color w:val="000000"/>
          <w:sz w:val="24"/>
        </w:rPr>
        <w:tab/>
      </w:r>
      <w:r w:rsidR="006908BC" w:rsidRPr="006908BC">
        <w:rPr>
          <w:rFonts w:ascii="Times New Roman" w:hAnsi="Times New Roman" w:cs="Times New Roman"/>
          <w:color w:val="000000"/>
          <w:sz w:val="24"/>
        </w:rPr>
        <w:t xml:space="preserve">comprovação da boa situação financeira da empresa mediante obtenção de índices de Liquidez Geral (LG), Solvência Geral (SG) e Liquidez Corrente (LC), superiores a </w:t>
      </w:r>
      <w:proofErr w:type="gramStart"/>
      <w:r w:rsidR="006908BC" w:rsidRPr="006908BC">
        <w:rPr>
          <w:rFonts w:ascii="Times New Roman" w:hAnsi="Times New Roman" w:cs="Times New Roman"/>
          <w:color w:val="000000"/>
          <w:sz w:val="24"/>
        </w:rPr>
        <w:t>1</w:t>
      </w:r>
      <w:proofErr w:type="gramEnd"/>
      <w:r w:rsidR="006908BC" w:rsidRPr="006908BC">
        <w:rPr>
          <w:rFonts w:ascii="Times New Roman" w:hAnsi="Times New Roman" w:cs="Times New Roman"/>
          <w:color w:val="000000"/>
          <w:sz w:val="24"/>
        </w:rPr>
        <w:t xml:space="preserve"> (um), obtidos pela aplicação das seguintes fórmulas:</w:t>
      </w:r>
    </w:p>
    <w:p w:rsidR="006908BC" w:rsidRPr="004102B4" w:rsidRDefault="006908BC" w:rsidP="004102B4">
      <w:pPr>
        <w:spacing w:after="120"/>
        <w:ind w:left="1560" w:hanging="709"/>
        <w:jc w:val="center"/>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gridCol w:w="142"/>
      </w:tblGrid>
      <w:tr w:rsidR="006908BC" w:rsidRPr="004102B4" w:rsidTr="006908BC">
        <w:trPr>
          <w:gridAfter w:val="1"/>
          <w:wAfter w:w="142" w:type="dxa"/>
        </w:trPr>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LG =</w:t>
            </w:r>
          </w:p>
        </w:tc>
        <w:tc>
          <w:tcPr>
            <w:tcW w:w="4252" w:type="dxa"/>
            <w:tcBorders>
              <w:bottom w:val="single" w:sz="4" w:space="0" w:color="auto"/>
            </w:tcBorders>
            <w:vAlign w:val="bottom"/>
          </w:tcPr>
          <w:p w:rsidR="006908BC" w:rsidRPr="004102B4" w:rsidRDefault="006908BC" w:rsidP="00D85801">
            <w:pPr>
              <w:tabs>
                <w:tab w:val="left" w:pos="1440"/>
              </w:tabs>
              <w:autoSpaceDE w:val="0"/>
              <w:snapToGrid w:val="0"/>
              <w:ind w:left="1559" w:hanging="1100"/>
              <w:rPr>
                <w:rFonts w:ascii="Times New Roman" w:hAnsi="Times New Roman" w:cs="Times New Roman"/>
                <w:color w:val="000000"/>
                <w:sz w:val="18"/>
                <w:szCs w:val="18"/>
              </w:rPr>
            </w:pPr>
            <w:r w:rsidRPr="004102B4">
              <w:rPr>
                <w:rFonts w:ascii="Times New Roman" w:hAnsi="Times New Roman" w:cs="Times New Roman"/>
                <w:color w:val="000000"/>
                <w:sz w:val="18"/>
                <w:szCs w:val="18"/>
              </w:rPr>
              <w:t xml:space="preserve">Ativo Circulante + Realizável </w:t>
            </w:r>
            <w:proofErr w:type="gramStart"/>
            <w:r w:rsidRPr="004102B4">
              <w:rPr>
                <w:rFonts w:ascii="Times New Roman" w:hAnsi="Times New Roman" w:cs="Times New Roman"/>
                <w:color w:val="000000"/>
                <w:sz w:val="18"/>
                <w:szCs w:val="18"/>
              </w:rPr>
              <w:t>a Longo Prazo</w:t>
            </w:r>
            <w:proofErr w:type="gramEnd"/>
          </w:p>
        </w:tc>
      </w:tr>
      <w:tr w:rsidR="006908BC" w:rsidRPr="004102B4" w:rsidTr="006908BC">
        <w:trPr>
          <w:gridAfter w:val="1"/>
          <w:wAfter w:w="142" w:type="dxa"/>
        </w:trPr>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252" w:type="dxa"/>
            <w:tcBorders>
              <w:top w:val="single" w:sz="4" w:space="0" w:color="auto"/>
            </w:tcBorders>
          </w:tcPr>
          <w:p w:rsidR="006908BC" w:rsidRPr="004102B4" w:rsidRDefault="006908BC" w:rsidP="00D85801">
            <w:pPr>
              <w:tabs>
                <w:tab w:val="left" w:pos="1440"/>
              </w:tabs>
              <w:autoSpaceDE w:val="0"/>
              <w:snapToGrid w:val="0"/>
              <w:spacing w:after="120"/>
              <w:ind w:left="1560" w:hanging="1101"/>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 + Passivo Não Circulante</w:t>
            </w:r>
          </w:p>
        </w:tc>
      </w:tr>
      <w:tr w:rsidR="006908BC" w:rsidRPr="004102B4" w:rsidTr="006908BC">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SG =</w:t>
            </w:r>
          </w:p>
        </w:tc>
        <w:tc>
          <w:tcPr>
            <w:tcW w:w="4394" w:type="dxa"/>
            <w:gridSpan w:val="2"/>
            <w:tcBorders>
              <w:bottom w:val="single" w:sz="4" w:space="0" w:color="auto"/>
            </w:tcBorders>
            <w:vAlign w:val="bottom"/>
          </w:tcPr>
          <w:p w:rsidR="006908BC" w:rsidRPr="004102B4" w:rsidRDefault="006908BC" w:rsidP="00D85801">
            <w:pPr>
              <w:tabs>
                <w:tab w:val="left" w:pos="1440"/>
              </w:tabs>
              <w:autoSpaceDE w:val="0"/>
              <w:snapToGrid w:val="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Ativo Total</w:t>
            </w:r>
          </w:p>
        </w:tc>
      </w:tr>
      <w:tr w:rsidR="006908BC" w:rsidRPr="004102B4" w:rsidTr="006908BC">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394" w:type="dxa"/>
            <w:gridSpan w:val="2"/>
            <w:tcBorders>
              <w:top w:val="single" w:sz="4" w:space="0" w:color="auto"/>
            </w:tcBorders>
          </w:tcPr>
          <w:p w:rsidR="006908BC" w:rsidRPr="004102B4" w:rsidRDefault="006908BC" w:rsidP="004102B4">
            <w:pPr>
              <w:tabs>
                <w:tab w:val="left" w:pos="1440"/>
              </w:tabs>
              <w:autoSpaceDE w:val="0"/>
              <w:snapToGrid w:val="0"/>
              <w:spacing w:after="12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 + Passivo Não Circulante</w:t>
            </w:r>
          </w:p>
        </w:tc>
      </w:tr>
      <w:tr w:rsidR="006908BC" w:rsidRPr="004102B4" w:rsidTr="004102B4">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LC =</w:t>
            </w:r>
          </w:p>
        </w:tc>
        <w:tc>
          <w:tcPr>
            <w:tcW w:w="4394" w:type="dxa"/>
            <w:gridSpan w:val="2"/>
            <w:tcBorders>
              <w:bottom w:val="single" w:sz="4" w:space="0" w:color="auto"/>
            </w:tcBorders>
            <w:vAlign w:val="bottom"/>
          </w:tcPr>
          <w:p w:rsidR="006908BC" w:rsidRPr="004102B4" w:rsidRDefault="006908BC" w:rsidP="00D85801">
            <w:pPr>
              <w:tabs>
                <w:tab w:val="left" w:pos="1440"/>
              </w:tabs>
              <w:autoSpaceDE w:val="0"/>
              <w:snapToGrid w:val="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Ativo</w:t>
            </w:r>
            <w:r w:rsidR="004102B4" w:rsidRPr="004102B4">
              <w:rPr>
                <w:rFonts w:ascii="Times New Roman" w:hAnsi="Times New Roman" w:cs="Times New Roman"/>
                <w:color w:val="000000"/>
                <w:sz w:val="18"/>
                <w:szCs w:val="18"/>
              </w:rPr>
              <w:t xml:space="preserve"> </w:t>
            </w:r>
            <w:r w:rsidRPr="004102B4">
              <w:rPr>
                <w:rFonts w:ascii="Times New Roman" w:hAnsi="Times New Roman" w:cs="Times New Roman"/>
                <w:color w:val="000000"/>
                <w:sz w:val="18"/>
                <w:szCs w:val="18"/>
              </w:rPr>
              <w:t>Circulante</w:t>
            </w:r>
          </w:p>
        </w:tc>
      </w:tr>
      <w:tr w:rsidR="006908BC" w:rsidRPr="004102B4" w:rsidTr="004102B4">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394" w:type="dxa"/>
            <w:gridSpan w:val="2"/>
            <w:tcBorders>
              <w:top w:val="single" w:sz="4" w:space="0" w:color="auto"/>
            </w:tcBorders>
          </w:tcPr>
          <w:p w:rsidR="006908BC" w:rsidRPr="004102B4" w:rsidRDefault="006908BC" w:rsidP="004102B4">
            <w:pPr>
              <w:tabs>
                <w:tab w:val="left" w:pos="1440"/>
              </w:tabs>
              <w:autoSpaceDE w:val="0"/>
              <w:snapToGrid w:val="0"/>
              <w:spacing w:after="12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w:t>
            </w:r>
          </w:p>
        </w:tc>
      </w:tr>
    </w:tbl>
    <w:p w:rsidR="006908BC" w:rsidRPr="006908BC" w:rsidRDefault="006908BC" w:rsidP="002D507B">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2D507B">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4102B4" w:rsidRPr="00CD1840" w:rsidRDefault="00CD1840" w:rsidP="00173BEC">
      <w:pPr>
        <w:tabs>
          <w:tab w:val="left" w:pos="1440"/>
        </w:tabs>
        <w:autoSpaceDE w:val="0"/>
        <w:snapToGrid w:val="0"/>
        <w:spacing w:after="120"/>
        <w:ind w:left="1418" w:hanging="567"/>
        <w:jc w:val="both"/>
        <w:rPr>
          <w:rFonts w:ascii="Times New Roman" w:hAnsi="Times New Roman" w:cs="Times New Roman"/>
          <w:sz w:val="24"/>
        </w:rPr>
      </w:pPr>
      <w:r w:rsidRPr="00CD1840">
        <w:rPr>
          <w:rFonts w:ascii="Times New Roman" w:hAnsi="Times New Roman" w:cs="Times New Roman"/>
          <w:bCs/>
          <w:iCs/>
          <w:sz w:val="24"/>
        </w:rPr>
        <w:t>8.6.</w:t>
      </w:r>
      <w:r>
        <w:rPr>
          <w:rFonts w:ascii="Times New Roman" w:hAnsi="Times New Roman" w:cs="Times New Roman"/>
          <w:bCs/>
          <w:iCs/>
          <w:sz w:val="24"/>
        </w:rPr>
        <w:t>4</w:t>
      </w:r>
      <w:r w:rsidRPr="00CD1840">
        <w:rPr>
          <w:rFonts w:ascii="Times New Roman" w:hAnsi="Times New Roman" w:cs="Times New Roman"/>
          <w:bCs/>
          <w:iCs/>
          <w:sz w:val="24"/>
        </w:rPr>
        <w:tab/>
      </w:r>
      <w:r w:rsidR="004102B4" w:rsidRPr="00CD1840">
        <w:rPr>
          <w:rFonts w:ascii="Times New Roman" w:hAnsi="Times New Roman" w:cs="Times New Roman"/>
          <w:bCs/>
          <w:iCs/>
          <w:sz w:val="24"/>
        </w:rPr>
        <w:t>As licitantes deverão</w:t>
      </w:r>
      <w:r>
        <w:rPr>
          <w:rFonts w:ascii="Times New Roman" w:hAnsi="Times New Roman" w:cs="Times New Roman"/>
          <w:bCs/>
          <w:iCs/>
          <w:sz w:val="24"/>
        </w:rPr>
        <w:t>,</w:t>
      </w:r>
      <w:r w:rsidR="004102B4" w:rsidRPr="00CD1840">
        <w:rPr>
          <w:rFonts w:ascii="Times New Roman" w:hAnsi="Times New Roman" w:cs="Times New Roman"/>
          <w:bCs/>
          <w:iCs/>
          <w:sz w:val="24"/>
        </w:rPr>
        <w:t xml:space="preserve"> ainda</w:t>
      </w:r>
      <w:r>
        <w:rPr>
          <w:rFonts w:ascii="Times New Roman" w:hAnsi="Times New Roman" w:cs="Times New Roman"/>
          <w:bCs/>
          <w:iCs/>
          <w:sz w:val="24"/>
        </w:rPr>
        <w:t>,</w:t>
      </w:r>
      <w:r w:rsidR="004102B4" w:rsidRPr="00CD1840">
        <w:rPr>
          <w:rFonts w:ascii="Times New Roman" w:hAnsi="Times New Roman" w:cs="Times New Roman"/>
          <w:bCs/>
          <w:iCs/>
          <w:sz w:val="24"/>
        </w:rPr>
        <w:t xml:space="preserve"> complementar a comprovação da qualificação econômico-financeira por meio de:</w:t>
      </w:r>
    </w:p>
    <w:p w:rsidR="004102B4" w:rsidRPr="00CD1840" w:rsidRDefault="00CD1840" w:rsidP="00173BEC">
      <w:pPr>
        <w:spacing w:after="120"/>
        <w:ind w:left="2268" w:hanging="850"/>
        <w:jc w:val="both"/>
        <w:rPr>
          <w:rFonts w:ascii="Times New Roman" w:hAnsi="Times New Roman" w:cs="Times New Roman"/>
          <w:bCs/>
          <w:sz w:val="24"/>
        </w:rPr>
      </w:pPr>
      <w:r w:rsidRPr="00CD1840">
        <w:rPr>
          <w:rFonts w:ascii="Times New Roman" w:hAnsi="Times New Roman" w:cs="Times New Roman"/>
          <w:bCs/>
          <w:sz w:val="24"/>
        </w:rPr>
        <w:t>8.6.</w:t>
      </w:r>
      <w:r>
        <w:rPr>
          <w:rFonts w:ascii="Times New Roman" w:hAnsi="Times New Roman" w:cs="Times New Roman"/>
          <w:bCs/>
          <w:sz w:val="24"/>
        </w:rPr>
        <w:t>4</w:t>
      </w:r>
      <w:r w:rsidRPr="00CD1840">
        <w:rPr>
          <w:rFonts w:ascii="Times New Roman" w:hAnsi="Times New Roman" w:cs="Times New Roman"/>
          <w:bCs/>
          <w:sz w:val="24"/>
        </w:rPr>
        <w:t>.1</w:t>
      </w:r>
      <w:r w:rsidRPr="00CD1840">
        <w:rPr>
          <w:rFonts w:ascii="Times New Roman" w:hAnsi="Times New Roman" w:cs="Times New Roman"/>
          <w:bCs/>
          <w:sz w:val="24"/>
        </w:rPr>
        <w:tab/>
      </w:r>
      <w:r w:rsidR="004102B4" w:rsidRPr="00CD1840">
        <w:rPr>
          <w:rFonts w:ascii="Times New Roman" w:hAnsi="Times New Roman" w:cs="Times New Roman"/>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 </w:t>
      </w:r>
    </w:p>
    <w:p w:rsidR="004102B4" w:rsidRPr="00CD1840" w:rsidRDefault="00CD1840" w:rsidP="00173BEC">
      <w:pPr>
        <w:spacing w:after="120"/>
        <w:ind w:left="2268" w:hanging="850"/>
        <w:jc w:val="both"/>
        <w:rPr>
          <w:rFonts w:ascii="Times New Roman" w:hAnsi="Times New Roman" w:cs="Times New Roman"/>
          <w:bCs/>
          <w:sz w:val="24"/>
        </w:rPr>
      </w:pPr>
      <w:r w:rsidRPr="00CD1840">
        <w:rPr>
          <w:rFonts w:ascii="Times New Roman" w:hAnsi="Times New Roman" w:cs="Times New Roman"/>
          <w:bCs/>
          <w:sz w:val="24"/>
        </w:rPr>
        <w:t>8.6.</w:t>
      </w:r>
      <w:r>
        <w:rPr>
          <w:rFonts w:ascii="Times New Roman" w:hAnsi="Times New Roman" w:cs="Times New Roman"/>
          <w:bCs/>
          <w:sz w:val="24"/>
        </w:rPr>
        <w:t>4</w:t>
      </w:r>
      <w:r w:rsidRPr="00CD1840">
        <w:rPr>
          <w:rFonts w:ascii="Times New Roman" w:hAnsi="Times New Roman" w:cs="Times New Roman"/>
          <w:bCs/>
          <w:sz w:val="24"/>
        </w:rPr>
        <w:t>.2</w:t>
      </w:r>
      <w:r w:rsidRPr="00CD1840">
        <w:rPr>
          <w:rFonts w:ascii="Times New Roman" w:hAnsi="Times New Roman" w:cs="Times New Roman"/>
          <w:bCs/>
          <w:sz w:val="24"/>
        </w:rPr>
        <w:tab/>
      </w:r>
      <w:r w:rsidR="004102B4" w:rsidRPr="00CD1840">
        <w:rPr>
          <w:rFonts w:ascii="Times New Roman" w:hAnsi="Times New Roman" w:cs="Times New Roman"/>
          <w:bCs/>
          <w:sz w:val="24"/>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004102B4" w:rsidRPr="00CD1840">
        <w:rPr>
          <w:rFonts w:ascii="Times New Roman" w:hAnsi="Times New Roman" w:cs="Times New Roman"/>
          <w:bCs/>
          <w:sz w:val="24"/>
        </w:rPr>
        <w:t>3</w:t>
      </w:r>
      <w:proofErr w:type="gramEnd"/>
      <w:r w:rsidR="004102B4" w:rsidRPr="00CD1840">
        <w:rPr>
          <w:rFonts w:ascii="Times New Roman" w:hAnsi="Times New Roman" w:cs="Times New Roman"/>
          <w:bCs/>
          <w:sz w:val="24"/>
        </w:rPr>
        <w:t xml:space="preserve"> (três) meses da data da apresentação da proposta.</w:t>
      </w:r>
    </w:p>
    <w:p w:rsidR="00530090" w:rsidRPr="00530090" w:rsidRDefault="00530090" w:rsidP="000D1990">
      <w:pPr>
        <w:spacing w:after="200" w:line="276" w:lineRule="auto"/>
        <w:rPr>
          <w:rFonts w:ascii="Times New Roman" w:hAnsi="Times New Roman" w:cs="Times New Roman"/>
          <w:bCs/>
          <w:iCs/>
          <w:color w:val="000000"/>
          <w:sz w:val="24"/>
        </w:rPr>
      </w:pPr>
      <w:r w:rsidRPr="00353199">
        <w:rPr>
          <w:rFonts w:ascii="Times New Roman" w:hAnsi="Times New Roman" w:cs="Times New Roman"/>
          <w:bCs/>
          <w:iCs/>
          <w:color w:val="000000"/>
          <w:sz w:val="24"/>
        </w:rPr>
        <w:t>8.</w:t>
      </w:r>
      <w:r w:rsidR="00BB1360" w:rsidRPr="00353199">
        <w:rPr>
          <w:rFonts w:ascii="Times New Roman" w:hAnsi="Times New Roman" w:cs="Times New Roman"/>
          <w:bCs/>
          <w:iCs/>
          <w:color w:val="000000"/>
          <w:sz w:val="24"/>
        </w:rPr>
        <w:t>7</w:t>
      </w:r>
      <w:r w:rsidRPr="00530090">
        <w:rPr>
          <w:rFonts w:ascii="Times New Roman" w:hAnsi="Times New Roman" w:cs="Times New Roman"/>
          <w:bCs/>
          <w:iCs/>
          <w:color w:val="000000"/>
          <w:sz w:val="24"/>
        </w:rPr>
        <w:tab/>
      </w:r>
      <w:r w:rsidRPr="00530090">
        <w:rPr>
          <w:rFonts w:ascii="Times New Roman" w:hAnsi="Times New Roman" w:cs="Times New Roman"/>
          <w:b/>
          <w:bCs/>
          <w:iCs/>
          <w:color w:val="000000"/>
          <w:sz w:val="24"/>
        </w:rPr>
        <w:t>Relativa à Qualificação Técnica</w:t>
      </w:r>
    </w:p>
    <w:p w:rsidR="00530090" w:rsidRPr="001550C6" w:rsidRDefault="00530090" w:rsidP="00173BEC">
      <w:pPr>
        <w:spacing w:after="120"/>
        <w:ind w:left="1418" w:hanging="567"/>
        <w:jc w:val="both"/>
        <w:rPr>
          <w:rFonts w:ascii="Times New Roman" w:hAnsi="Times New Roman" w:cs="Times New Roman"/>
          <w:bCs/>
          <w:iCs/>
          <w:color w:val="000000"/>
          <w:sz w:val="24"/>
        </w:rPr>
      </w:pPr>
      <w:r w:rsidRPr="00A90BA1">
        <w:rPr>
          <w:rFonts w:ascii="Times New Roman" w:hAnsi="Times New Roman" w:cs="Times New Roman"/>
          <w:bCs/>
          <w:iCs/>
          <w:color w:val="000000"/>
          <w:sz w:val="24"/>
        </w:rPr>
        <w:t>8.</w:t>
      </w:r>
      <w:r w:rsidR="00BB1360">
        <w:rPr>
          <w:rFonts w:ascii="Times New Roman" w:hAnsi="Times New Roman" w:cs="Times New Roman"/>
          <w:bCs/>
          <w:iCs/>
          <w:color w:val="000000"/>
          <w:sz w:val="24"/>
        </w:rPr>
        <w:t>7</w:t>
      </w:r>
      <w:r w:rsidRPr="00A90BA1">
        <w:rPr>
          <w:rFonts w:ascii="Times New Roman" w:hAnsi="Times New Roman" w:cs="Times New Roman"/>
          <w:bCs/>
          <w:iCs/>
          <w:color w:val="000000"/>
          <w:sz w:val="24"/>
        </w:rPr>
        <w:t>.1</w:t>
      </w:r>
      <w:r w:rsidRPr="001550C6">
        <w:rPr>
          <w:rFonts w:ascii="Times New Roman" w:hAnsi="Times New Roman" w:cs="Times New Roman"/>
          <w:bCs/>
          <w:iCs/>
          <w:color w:val="000000"/>
          <w:sz w:val="24"/>
        </w:rPr>
        <w:tab/>
        <w:t xml:space="preserve">As empresas, cadastradas ou não no SICAF, deverão comprovar, ainda, a </w:t>
      </w:r>
      <w:r w:rsidRPr="001550C6">
        <w:rPr>
          <w:rFonts w:ascii="Times New Roman" w:hAnsi="Times New Roman" w:cs="Times New Roman"/>
          <w:bCs/>
          <w:iCs/>
          <w:color w:val="000000" w:themeColor="text1"/>
          <w:sz w:val="24"/>
        </w:rPr>
        <w:t>qualificação técnica,</w:t>
      </w:r>
      <w:r w:rsidRPr="001550C6">
        <w:rPr>
          <w:rFonts w:ascii="Times New Roman" w:hAnsi="Times New Roman" w:cs="Times New Roman"/>
          <w:bCs/>
          <w:iCs/>
          <w:color w:val="000000"/>
          <w:sz w:val="24"/>
        </w:rPr>
        <w:t xml:space="preserve"> por meio de: </w:t>
      </w:r>
    </w:p>
    <w:p w:rsidR="001550C6" w:rsidRDefault="00FC2574" w:rsidP="00173BEC">
      <w:pPr>
        <w:autoSpaceDE w:val="0"/>
        <w:snapToGrid w:val="0"/>
        <w:spacing w:after="120"/>
        <w:ind w:left="2268" w:hanging="850"/>
        <w:jc w:val="both"/>
        <w:rPr>
          <w:rFonts w:ascii="Times New Roman" w:hAnsi="Times New Roman" w:cs="Times New Roman"/>
          <w:color w:val="000000" w:themeColor="text1"/>
          <w:sz w:val="24"/>
        </w:rPr>
      </w:pPr>
      <w:r w:rsidRPr="00FC2574">
        <w:rPr>
          <w:rFonts w:ascii="Times New Roman" w:hAnsi="Times New Roman" w:cs="Times New Roman"/>
          <w:color w:val="000000" w:themeColor="text1"/>
          <w:sz w:val="24"/>
        </w:rPr>
        <w:t>8.7.1.1</w:t>
      </w:r>
      <w:r>
        <w:rPr>
          <w:rFonts w:ascii="Times New Roman" w:hAnsi="Times New Roman" w:cs="Times New Roman"/>
          <w:b/>
          <w:color w:val="000000" w:themeColor="text1"/>
          <w:sz w:val="24"/>
        </w:rPr>
        <w:tab/>
      </w:r>
      <w:r w:rsidR="00530090" w:rsidRPr="00FC2574">
        <w:rPr>
          <w:rFonts w:ascii="Times New Roman" w:hAnsi="Times New Roman" w:cs="Times New Roman"/>
          <w:b/>
          <w:color w:val="000000" w:themeColor="text1"/>
          <w:sz w:val="24"/>
        </w:rPr>
        <w:t xml:space="preserve">Atestado(s) de Capacidade </w:t>
      </w:r>
      <w:proofErr w:type="gramStart"/>
      <w:r w:rsidR="00530090" w:rsidRPr="00FC2574">
        <w:rPr>
          <w:rFonts w:ascii="Times New Roman" w:hAnsi="Times New Roman" w:cs="Times New Roman"/>
          <w:b/>
          <w:color w:val="000000" w:themeColor="text1"/>
          <w:sz w:val="24"/>
        </w:rPr>
        <w:t>Técnica</w:t>
      </w:r>
      <w:r w:rsidR="00530090" w:rsidRPr="00FC2574">
        <w:rPr>
          <w:rFonts w:ascii="Times New Roman" w:hAnsi="Times New Roman" w:cs="Times New Roman"/>
          <w:color w:val="000000" w:themeColor="text1"/>
          <w:sz w:val="24"/>
        </w:rPr>
        <w:t xml:space="preserve"> fornecido</w:t>
      </w:r>
      <w:proofErr w:type="gramEnd"/>
      <w:r w:rsidR="00530090" w:rsidRPr="00FC2574">
        <w:rPr>
          <w:rFonts w:ascii="Times New Roman" w:hAnsi="Times New Roman" w:cs="Times New Roman"/>
          <w:color w:val="000000" w:themeColor="text1"/>
          <w:sz w:val="24"/>
        </w:rPr>
        <w:t xml:space="preserve">(s) por pessoas(s) Jurídica(s) de direito público ou privado, comprovando que a empresa licitante tenha executado serviços compatíveis em características </w:t>
      </w:r>
      <w:r w:rsidR="00530090" w:rsidRPr="00D57F3C">
        <w:rPr>
          <w:rFonts w:ascii="Times New Roman" w:hAnsi="Times New Roman" w:cs="Times New Roman"/>
          <w:b/>
          <w:color w:val="000000" w:themeColor="text1"/>
          <w:sz w:val="24"/>
        </w:rPr>
        <w:t>(</w:t>
      </w:r>
      <w:r w:rsidR="00E61865">
        <w:rPr>
          <w:rFonts w:ascii="Times New Roman" w:hAnsi="Times New Roman" w:cs="Times New Roman"/>
          <w:b/>
          <w:color w:val="000000" w:themeColor="text1"/>
          <w:sz w:val="24"/>
        </w:rPr>
        <w:t>Exames laboratoriais, mamografia e exame oftalmológico</w:t>
      </w:r>
      <w:r w:rsidR="0022777D" w:rsidRPr="00D57F3C">
        <w:rPr>
          <w:rFonts w:ascii="Times New Roman" w:hAnsi="Times New Roman" w:cs="Times New Roman"/>
          <w:b/>
          <w:color w:val="000000" w:themeColor="text1"/>
          <w:sz w:val="24"/>
        </w:rPr>
        <w:t>)</w:t>
      </w:r>
      <w:r w:rsidR="0022777D" w:rsidRPr="00FC2574">
        <w:rPr>
          <w:rFonts w:ascii="Times New Roman" w:hAnsi="Times New Roman" w:cs="Times New Roman"/>
          <w:color w:val="000000" w:themeColor="text1"/>
          <w:sz w:val="24"/>
        </w:rPr>
        <w:t xml:space="preserve"> em</w:t>
      </w:r>
      <w:r w:rsidR="00530090" w:rsidRPr="00FC2574">
        <w:rPr>
          <w:rFonts w:ascii="Times New Roman" w:hAnsi="Times New Roman" w:cs="Times New Roman"/>
          <w:color w:val="000000" w:themeColor="text1"/>
          <w:sz w:val="24"/>
        </w:rPr>
        <w:t xml:space="preserve"> </w:t>
      </w:r>
      <w:r w:rsidR="00530090" w:rsidRPr="00FC2574">
        <w:rPr>
          <w:rFonts w:ascii="Times New Roman" w:hAnsi="Times New Roman" w:cs="Times New Roman"/>
          <w:color w:val="000000" w:themeColor="text1"/>
          <w:sz w:val="24"/>
        </w:rPr>
        <w:lastRenderedPageBreak/>
        <w:t>quantidades e prazos com o objeto d</w:t>
      </w:r>
      <w:r w:rsidR="001550C6" w:rsidRPr="00FC2574">
        <w:rPr>
          <w:rFonts w:ascii="Times New Roman" w:hAnsi="Times New Roman" w:cs="Times New Roman"/>
          <w:color w:val="000000" w:themeColor="text1"/>
          <w:sz w:val="24"/>
        </w:rPr>
        <w:t>esta</w:t>
      </w:r>
      <w:r w:rsidR="00530090" w:rsidRPr="00FC2574">
        <w:rPr>
          <w:rFonts w:ascii="Times New Roman" w:hAnsi="Times New Roman" w:cs="Times New Roman"/>
          <w:color w:val="000000" w:themeColor="text1"/>
          <w:sz w:val="24"/>
        </w:rPr>
        <w:t xml:space="preserve"> licitação, conforme especificações co</w:t>
      </w:r>
      <w:r w:rsidR="00AD07EA" w:rsidRPr="00FC2574">
        <w:rPr>
          <w:rFonts w:ascii="Times New Roman" w:hAnsi="Times New Roman" w:cs="Times New Roman"/>
          <w:color w:val="000000" w:themeColor="text1"/>
          <w:sz w:val="24"/>
        </w:rPr>
        <w:t>nstantes no Termo de R</w:t>
      </w:r>
      <w:r w:rsidR="00894DB6">
        <w:rPr>
          <w:rFonts w:ascii="Times New Roman" w:hAnsi="Times New Roman" w:cs="Times New Roman"/>
          <w:color w:val="000000" w:themeColor="text1"/>
          <w:sz w:val="24"/>
        </w:rPr>
        <w:t>eferência, Anexo I deste Edital.</w:t>
      </w:r>
    </w:p>
    <w:p w:rsidR="00E61865" w:rsidRPr="00E61865" w:rsidRDefault="00E61865" w:rsidP="00173BEC">
      <w:pPr>
        <w:autoSpaceDE w:val="0"/>
        <w:snapToGrid w:val="0"/>
        <w:spacing w:after="120"/>
        <w:ind w:left="2268" w:hanging="850"/>
        <w:jc w:val="both"/>
        <w:rPr>
          <w:rFonts w:ascii="Times New Roman" w:hAnsi="Times New Roman" w:cs="Times New Roman"/>
          <w:sz w:val="24"/>
        </w:rPr>
      </w:pPr>
      <w:r>
        <w:rPr>
          <w:rFonts w:ascii="Times New Roman" w:hAnsi="Times New Roman" w:cs="Times New Roman"/>
          <w:color w:val="000000" w:themeColor="text1"/>
          <w:sz w:val="24"/>
        </w:rPr>
        <w:t>8.7.1.2</w:t>
      </w:r>
      <w:r>
        <w:rPr>
          <w:rFonts w:ascii="Times New Roman" w:hAnsi="Times New Roman" w:cs="Times New Roman"/>
          <w:color w:val="000000" w:themeColor="text1"/>
          <w:sz w:val="24"/>
        </w:rPr>
        <w:tab/>
      </w:r>
      <w:r w:rsidRPr="00F7145B">
        <w:rPr>
          <w:rFonts w:ascii="Times New Roman" w:hAnsi="Times New Roman" w:cs="Times New Roman"/>
          <w:b/>
          <w:sz w:val="24"/>
        </w:rPr>
        <w:t>Certificado de registro ou inscrição</w:t>
      </w:r>
      <w:r w:rsidRPr="00E61865">
        <w:rPr>
          <w:rFonts w:ascii="Times New Roman" w:hAnsi="Times New Roman" w:cs="Times New Roman"/>
          <w:sz w:val="24"/>
        </w:rPr>
        <w:t xml:space="preserve"> dos laboratórios no Conselho profissional correspondente;</w:t>
      </w:r>
    </w:p>
    <w:p w:rsidR="00E61865" w:rsidRDefault="00E61865" w:rsidP="00173BEC">
      <w:pPr>
        <w:autoSpaceDE w:val="0"/>
        <w:snapToGrid w:val="0"/>
        <w:spacing w:after="120"/>
        <w:ind w:left="2268" w:hanging="850"/>
        <w:jc w:val="both"/>
        <w:rPr>
          <w:rFonts w:ascii="Times New Roman" w:hAnsi="Times New Roman" w:cs="Times New Roman"/>
          <w:sz w:val="24"/>
        </w:rPr>
      </w:pPr>
      <w:r w:rsidRPr="00E61865">
        <w:rPr>
          <w:rFonts w:ascii="Times New Roman" w:hAnsi="Times New Roman" w:cs="Times New Roman"/>
          <w:color w:val="000000" w:themeColor="text1"/>
          <w:sz w:val="24"/>
        </w:rPr>
        <w:t>8.7.1.3</w:t>
      </w:r>
      <w:r w:rsidRPr="00E61865">
        <w:rPr>
          <w:rFonts w:ascii="Times New Roman" w:hAnsi="Times New Roman" w:cs="Times New Roman"/>
          <w:color w:val="000000" w:themeColor="text1"/>
          <w:sz w:val="24"/>
        </w:rPr>
        <w:tab/>
      </w:r>
      <w:r w:rsidRPr="00F7145B">
        <w:rPr>
          <w:rFonts w:ascii="Times New Roman" w:hAnsi="Times New Roman" w:cs="Times New Roman"/>
          <w:b/>
          <w:sz w:val="24"/>
        </w:rPr>
        <w:t>Inscrição do responsável técnico</w:t>
      </w:r>
      <w:r w:rsidRPr="00E61865">
        <w:rPr>
          <w:rFonts w:ascii="Times New Roman" w:hAnsi="Times New Roman" w:cs="Times New Roman"/>
          <w:sz w:val="24"/>
        </w:rPr>
        <w:t xml:space="preserve"> no Conselho profissional correspondente</w:t>
      </w:r>
      <w:r w:rsidR="00B031E3">
        <w:rPr>
          <w:rFonts w:ascii="Times New Roman" w:hAnsi="Times New Roman" w:cs="Times New Roman"/>
          <w:sz w:val="24"/>
        </w:rPr>
        <w:t>.</w:t>
      </w:r>
    </w:p>
    <w:p w:rsidR="00D02F94" w:rsidRPr="00350BBA" w:rsidRDefault="00350BBA" w:rsidP="002D507B">
      <w:pPr>
        <w:pStyle w:val="PargrafodaLista"/>
        <w:numPr>
          <w:ilvl w:val="1"/>
          <w:numId w:val="29"/>
        </w:numPr>
        <w:autoSpaceDE w:val="0"/>
        <w:snapToGrid w:val="0"/>
        <w:spacing w:after="120"/>
        <w:ind w:left="851" w:hanging="567"/>
        <w:jc w:val="both"/>
        <w:rPr>
          <w:rFonts w:ascii="Times New Roman" w:hAnsi="Times New Roman" w:cs="Times New Roman"/>
          <w:b/>
          <w:bCs/>
          <w:color w:val="000000" w:themeColor="text1"/>
        </w:rPr>
      </w:pPr>
      <w:r w:rsidRPr="00350BBA">
        <w:rPr>
          <w:rFonts w:ascii="Times New Roman" w:hAnsi="Times New Roman" w:cs="Times New Roman"/>
          <w:bCs/>
          <w:color w:val="000000" w:themeColor="text1"/>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350BBA" w:rsidRPr="00350BBA" w:rsidRDefault="00350BBA" w:rsidP="00350BBA">
      <w:pPr>
        <w:pStyle w:val="PargrafodaLista"/>
        <w:autoSpaceDE w:val="0"/>
        <w:snapToGrid w:val="0"/>
        <w:spacing w:after="120"/>
        <w:ind w:left="851"/>
        <w:jc w:val="both"/>
        <w:rPr>
          <w:rFonts w:ascii="Times New Roman" w:hAnsi="Times New Roman" w:cs="Times New Roman"/>
          <w:b/>
          <w:bCs/>
          <w:color w:val="000000" w:themeColor="text1"/>
        </w:rPr>
      </w:pPr>
    </w:p>
    <w:p w:rsidR="00530090" w:rsidRPr="00CF0154" w:rsidRDefault="00530090" w:rsidP="002D507B">
      <w:pPr>
        <w:pStyle w:val="PargrafodaLista"/>
        <w:numPr>
          <w:ilvl w:val="1"/>
          <w:numId w:val="29"/>
        </w:numPr>
        <w:autoSpaceDE w:val="0"/>
        <w:snapToGrid w:val="0"/>
        <w:spacing w:after="120"/>
        <w:ind w:left="851" w:hanging="567"/>
        <w:jc w:val="both"/>
        <w:rPr>
          <w:rFonts w:ascii="Times New Roman" w:hAnsi="Times New Roman" w:cs="Times New Roman"/>
          <w:color w:val="000000" w:themeColor="text1"/>
        </w:rPr>
      </w:pPr>
      <w:r w:rsidRPr="00CF0154">
        <w:rPr>
          <w:rFonts w:ascii="Times New Roman" w:hAnsi="Times New Roman" w:cs="Times New Roman"/>
          <w:color w:val="000000" w:themeColor="text1"/>
        </w:rPr>
        <w:t xml:space="preserve">As licitantes cadastradas e habilitadas parcialmente no </w:t>
      </w:r>
      <w:r w:rsidRPr="00CF0154">
        <w:rPr>
          <w:rFonts w:ascii="Times New Roman" w:hAnsi="Times New Roman" w:cs="Times New Roman"/>
          <w:bCs/>
          <w:color w:val="000000" w:themeColor="text1"/>
        </w:rPr>
        <w:t>Sis</w:t>
      </w:r>
      <w:r w:rsidRPr="00CF0154">
        <w:rPr>
          <w:rFonts w:ascii="Times New Roman" w:hAnsi="Times New Roman" w:cs="Times New Roman"/>
          <w:color w:val="000000" w:themeColor="text1"/>
        </w:rPr>
        <w:t xml:space="preserve">tema de Cadastramento Unificado de Fornecedores – SICAF e sistemas semelhantes mantidos por Estados, Distrito Federal ou Municípios, poderão deixar de apresentar os documentos de habilitação exigidos nos subitens </w:t>
      </w:r>
      <w:r w:rsidRPr="00CF0154">
        <w:rPr>
          <w:rFonts w:ascii="Times New Roman" w:hAnsi="Times New Roman" w:cs="Times New Roman"/>
          <w:b/>
          <w:color w:val="000000" w:themeColor="text1"/>
        </w:rPr>
        <w:t>8.</w:t>
      </w:r>
      <w:r w:rsidR="00611905" w:rsidRPr="00CF0154">
        <w:rPr>
          <w:rFonts w:ascii="Times New Roman" w:hAnsi="Times New Roman" w:cs="Times New Roman"/>
          <w:b/>
          <w:color w:val="000000" w:themeColor="text1"/>
        </w:rPr>
        <w:t>4</w:t>
      </w:r>
      <w:r w:rsidR="008531D9" w:rsidRPr="00CF0154">
        <w:rPr>
          <w:rFonts w:ascii="Times New Roman" w:hAnsi="Times New Roman" w:cs="Times New Roman"/>
          <w:b/>
          <w:color w:val="000000" w:themeColor="text1"/>
        </w:rPr>
        <w:t xml:space="preserve">, </w:t>
      </w:r>
      <w:r w:rsidRPr="00CF0154">
        <w:rPr>
          <w:rFonts w:ascii="Times New Roman" w:hAnsi="Times New Roman" w:cs="Times New Roman"/>
          <w:b/>
          <w:color w:val="000000" w:themeColor="text1"/>
        </w:rPr>
        <w:t>8.</w:t>
      </w:r>
      <w:r w:rsidR="00611905" w:rsidRPr="00CF0154">
        <w:rPr>
          <w:rFonts w:ascii="Times New Roman" w:hAnsi="Times New Roman" w:cs="Times New Roman"/>
          <w:b/>
          <w:color w:val="000000" w:themeColor="text1"/>
        </w:rPr>
        <w:t>5</w:t>
      </w:r>
      <w:r w:rsidR="008531D9" w:rsidRPr="00CF0154">
        <w:rPr>
          <w:rFonts w:ascii="Times New Roman" w:hAnsi="Times New Roman" w:cs="Times New Roman"/>
          <w:b/>
          <w:color w:val="000000" w:themeColor="text1"/>
        </w:rPr>
        <w:t xml:space="preserve"> </w:t>
      </w:r>
      <w:r w:rsidR="008531D9" w:rsidRPr="006642F0">
        <w:rPr>
          <w:rFonts w:ascii="Times New Roman" w:hAnsi="Times New Roman" w:cs="Times New Roman"/>
          <w:color w:val="000000" w:themeColor="text1"/>
        </w:rPr>
        <w:t>e</w:t>
      </w:r>
      <w:r w:rsidR="008531D9" w:rsidRPr="00CF0154">
        <w:rPr>
          <w:rFonts w:ascii="Times New Roman" w:hAnsi="Times New Roman" w:cs="Times New Roman"/>
          <w:b/>
          <w:color w:val="000000" w:themeColor="text1"/>
        </w:rPr>
        <w:t xml:space="preserve"> 8.6</w:t>
      </w:r>
      <w:r w:rsidRPr="00CF0154">
        <w:rPr>
          <w:rFonts w:ascii="Times New Roman" w:hAnsi="Times New Roman" w:cs="Times New Roman"/>
          <w:b/>
          <w:color w:val="000000" w:themeColor="text1"/>
        </w:rPr>
        <w:t xml:space="preserve"> </w:t>
      </w:r>
      <w:r w:rsidRPr="00CF0154">
        <w:rPr>
          <w:rFonts w:ascii="Times New Roman" w:hAnsi="Times New Roman" w:cs="Times New Roman"/>
          <w:color w:val="000000" w:themeColor="text1"/>
        </w:rPr>
        <w:t>estando todas obrigadas, ainda, à apresentação das declarações implantadas nas licitações eletrônicas do portal de compras governamentais e dos seguintes documentos:</w:t>
      </w:r>
    </w:p>
    <w:p w:rsidR="00CF0154" w:rsidRPr="00CF0154" w:rsidRDefault="00CF0154" w:rsidP="00CF0154">
      <w:pPr>
        <w:pStyle w:val="PargrafodaLista"/>
        <w:rPr>
          <w:rFonts w:ascii="Times New Roman" w:hAnsi="Times New Roman" w:cs="Times New Roman"/>
          <w:color w:val="000000" w:themeColor="text1"/>
        </w:rPr>
      </w:pPr>
    </w:p>
    <w:p w:rsidR="00530090" w:rsidRPr="00894DB6" w:rsidRDefault="00530090" w:rsidP="00173BEC">
      <w:pPr>
        <w:pStyle w:val="Recuodecorpodetexto"/>
        <w:numPr>
          <w:ilvl w:val="0"/>
          <w:numId w:val="9"/>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00563E1F">
        <w:rPr>
          <w:rFonts w:ascii="Times New Roman" w:hAnsi="Times New Roman" w:cs="Times New Roman"/>
          <w:color w:val="000000" w:themeColor="text1"/>
          <w:sz w:val="24"/>
        </w:rPr>
        <w:t xml:space="preserve">Anexo </w:t>
      </w:r>
      <w:r w:rsidR="006642F0">
        <w:rPr>
          <w:rFonts w:ascii="Times New Roman" w:hAnsi="Times New Roman" w:cs="Times New Roman"/>
          <w:color w:val="000000" w:themeColor="text1"/>
          <w:sz w:val="24"/>
        </w:rPr>
        <w:t>II</w:t>
      </w:r>
      <w:r w:rsidRPr="00894DB6">
        <w:rPr>
          <w:rFonts w:ascii="Times New Roman" w:hAnsi="Times New Roman" w:cs="Times New Roman"/>
          <w:color w:val="000000" w:themeColor="text1"/>
          <w:sz w:val="24"/>
        </w:rPr>
        <w:t>I deste Edital, juntamente com a Proposta de Preços;</w:t>
      </w:r>
    </w:p>
    <w:p w:rsidR="00530090" w:rsidRPr="00894DB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 xml:space="preserve">Declaração que não emprega menor de 18 anos </w:t>
      </w:r>
      <w:r w:rsidRPr="00894DB6">
        <w:rPr>
          <w:rFonts w:ascii="Times New Roman" w:hAnsi="Times New Roman" w:cs="Times New Roman"/>
          <w:color w:val="000000" w:themeColor="text1"/>
          <w:sz w:val="24"/>
        </w:rPr>
        <w:t>em trabalho noturno,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w:t>
      </w:r>
      <w:r w:rsidR="006642F0">
        <w:rPr>
          <w:rFonts w:ascii="Times New Roman" w:hAnsi="Times New Roman" w:cs="Times New Roman"/>
          <w:color w:val="000000" w:themeColor="text1"/>
          <w:sz w:val="24"/>
        </w:rPr>
        <w:t>II</w:t>
      </w:r>
      <w:r w:rsidRPr="00894DB6">
        <w:rPr>
          <w:rFonts w:ascii="Times New Roman" w:hAnsi="Times New Roman" w:cs="Times New Roman"/>
          <w:color w:val="000000" w:themeColor="text1"/>
          <w:sz w:val="24"/>
        </w:rPr>
        <w:t xml:space="preserve"> deste Edital; </w:t>
      </w:r>
    </w:p>
    <w:p w:rsidR="00530090" w:rsidRPr="00894DB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que não possui, em sua cadeia produtiva</w:t>
      </w:r>
      <w:r w:rsidRPr="00894DB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w:t>
      </w:r>
      <w:r w:rsidR="00563E1F">
        <w:rPr>
          <w:rFonts w:ascii="Times New Roman" w:hAnsi="Times New Roman" w:cs="Times New Roman"/>
          <w:color w:val="000000" w:themeColor="text1"/>
          <w:sz w:val="24"/>
        </w:rPr>
        <w:t>l, conforme o modelo do Anexo I</w:t>
      </w:r>
      <w:r w:rsidR="006642F0">
        <w:rPr>
          <w:rFonts w:ascii="Times New Roman" w:hAnsi="Times New Roman" w:cs="Times New Roman"/>
          <w:color w:val="000000" w:themeColor="text1"/>
          <w:sz w:val="24"/>
        </w:rPr>
        <w:t>II</w:t>
      </w:r>
      <w:r w:rsidRPr="00894DB6">
        <w:rPr>
          <w:rFonts w:ascii="Times New Roman" w:hAnsi="Times New Roman" w:cs="Times New Roman"/>
          <w:color w:val="000000" w:themeColor="text1"/>
          <w:sz w:val="24"/>
        </w:rPr>
        <w:t xml:space="preserve"> deste Edital.</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de Elaboração Independente de Proposta</w:t>
      </w:r>
      <w:r w:rsidRPr="00894DB6">
        <w:rPr>
          <w:rFonts w:ascii="Times New Roman" w:hAnsi="Times New Roman" w:cs="Times New Roman"/>
          <w:color w:val="000000" w:themeColor="text1"/>
          <w:sz w:val="24"/>
        </w:rPr>
        <w:t xml:space="preserve"> conforme estabelecido na </w:t>
      </w:r>
      <w:r w:rsidRPr="00894DB6">
        <w:rPr>
          <w:rFonts w:ascii="Times New Roman" w:eastAsia="Calibri" w:hAnsi="Times New Roman" w:cs="Times New Roman"/>
          <w:color w:val="000000" w:themeColor="text1"/>
          <w:sz w:val="24"/>
        </w:rPr>
        <w:t>Instrução Normativa nº 02, de 30/04/2008</w:t>
      </w:r>
      <w:r w:rsidRPr="00894DB6">
        <w:rPr>
          <w:rFonts w:ascii="Times New Roman" w:hAnsi="Times New Roman" w:cs="Times New Roman"/>
          <w:color w:val="000000" w:themeColor="text1"/>
          <w:sz w:val="24"/>
        </w:rPr>
        <w:t>, da Secretaria de Logística e Tecnologia da Informação do Ministério do Planejamento, Orçamento e Gestão, de</w:t>
      </w:r>
      <w:r w:rsidR="00563E1F">
        <w:rPr>
          <w:rFonts w:ascii="Times New Roman" w:hAnsi="Times New Roman" w:cs="Times New Roman"/>
          <w:color w:val="000000" w:themeColor="text1"/>
          <w:sz w:val="24"/>
        </w:rPr>
        <w:t xml:space="preserve"> acordo com o modelo do Anexo I</w:t>
      </w:r>
      <w:r w:rsidR="006642F0">
        <w:rPr>
          <w:rFonts w:ascii="Times New Roman" w:hAnsi="Times New Roman" w:cs="Times New Roman"/>
          <w:color w:val="000000" w:themeColor="text1"/>
          <w:sz w:val="24"/>
        </w:rPr>
        <w:t>II</w:t>
      </w:r>
      <w:r w:rsidRPr="00894DB6">
        <w:rPr>
          <w:rFonts w:ascii="Times New Roman" w:hAnsi="Times New Roman" w:cs="Times New Roman"/>
          <w:color w:val="000000" w:themeColor="text1"/>
          <w:sz w:val="24"/>
        </w:rPr>
        <w:t xml:space="preserve"> deste</w:t>
      </w:r>
      <w:r w:rsidRPr="00AB7436">
        <w:rPr>
          <w:rFonts w:ascii="Times New Roman" w:hAnsi="Times New Roman" w:cs="Times New Roman"/>
          <w:color w:val="000000" w:themeColor="text1"/>
          <w:sz w:val="24"/>
        </w:rPr>
        <w:t xml:space="preserve"> Edital;</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00563E1F">
        <w:rPr>
          <w:rFonts w:ascii="Times New Roman" w:eastAsia="Calibri" w:hAnsi="Times New Roman" w:cs="Times New Roman"/>
          <w:color w:val="000000" w:themeColor="text1"/>
          <w:sz w:val="24"/>
        </w:rPr>
        <w:t>Anexo I</w:t>
      </w:r>
      <w:r w:rsidR="006642F0">
        <w:rPr>
          <w:rFonts w:ascii="Times New Roman" w:eastAsia="Calibri" w:hAnsi="Times New Roman" w:cs="Times New Roman"/>
          <w:color w:val="000000" w:themeColor="text1"/>
          <w:sz w:val="24"/>
        </w:rPr>
        <w:t>II</w:t>
      </w:r>
      <w:r w:rsidRPr="00AB7436">
        <w:rPr>
          <w:rFonts w:ascii="Times New Roman" w:eastAsia="Calibri" w:hAnsi="Times New Roman" w:cs="Times New Roman"/>
          <w:color w:val="000000" w:themeColor="text1"/>
          <w:sz w:val="24"/>
        </w:rPr>
        <w:t xml:space="preserve"> deste Edital; </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530090" w:rsidRDefault="00530090" w:rsidP="00173BEC">
      <w:pPr>
        <w:pStyle w:val="Recuodecorpodetexto"/>
        <w:numPr>
          <w:ilvl w:val="0"/>
          <w:numId w:val="9"/>
        </w:numPr>
        <w:tabs>
          <w:tab w:val="clear" w:pos="1003"/>
        </w:tabs>
        <w:ind w:left="1276"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lastRenderedPageBreak/>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987D2A" w:rsidRPr="00724AF8" w:rsidRDefault="006642F0" w:rsidP="00E604FB">
      <w:pPr>
        <w:pStyle w:val="Recuodecorpodetexto"/>
        <w:ind w:left="851" w:hanging="567"/>
        <w:jc w:val="both"/>
        <w:rPr>
          <w:rFonts w:ascii="Times New Roman" w:hAnsi="Times New Roman" w:cs="Times New Roman"/>
          <w:b/>
          <w:color w:val="000000" w:themeColor="text1"/>
          <w:sz w:val="24"/>
        </w:rPr>
      </w:pPr>
      <w:r>
        <w:rPr>
          <w:rFonts w:ascii="Times New Roman" w:hAnsi="Times New Roman" w:cs="Times New Roman"/>
          <w:color w:val="000000" w:themeColor="text1"/>
          <w:sz w:val="24"/>
        </w:rPr>
        <w:t>8.10</w:t>
      </w:r>
      <w:r w:rsidR="00987D2A">
        <w:rPr>
          <w:rFonts w:ascii="Times New Roman" w:hAnsi="Times New Roman" w:cs="Times New Roman"/>
          <w:b/>
          <w:color w:val="000000" w:themeColor="text1"/>
          <w:sz w:val="24"/>
        </w:rPr>
        <w:t xml:space="preserve"> </w:t>
      </w:r>
      <w:r w:rsidR="00E604FB">
        <w:rPr>
          <w:rFonts w:ascii="Times New Roman" w:hAnsi="Times New Roman" w:cs="Times New Roman"/>
          <w:b/>
          <w:color w:val="000000" w:themeColor="text1"/>
          <w:sz w:val="24"/>
        </w:rPr>
        <w:tab/>
      </w:r>
      <w:r w:rsidR="00987D2A" w:rsidRPr="00724AF8">
        <w:rPr>
          <w:rFonts w:ascii="Times New Roman" w:hAnsi="Times New Roman" w:cs="Times New Roman"/>
          <w:b/>
          <w:color w:val="000000" w:themeColor="text1"/>
          <w:sz w:val="24"/>
        </w:rPr>
        <w:t xml:space="preserve">No caso de subcontratação dos Exames Laboratoriais e Clínicos constantes do Lote </w:t>
      </w:r>
      <w:proofErr w:type="gramStart"/>
      <w:r w:rsidR="00987D2A" w:rsidRPr="00724AF8">
        <w:rPr>
          <w:rFonts w:ascii="Times New Roman" w:hAnsi="Times New Roman" w:cs="Times New Roman"/>
          <w:b/>
          <w:color w:val="000000" w:themeColor="text1"/>
          <w:sz w:val="24"/>
        </w:rPr>
        <w:t>1</w:t>
      </w:r>
      <w:proofErr w:type="gramEnd"/>
      <w:r w:rsidR="00987D2A" w:rsidRPr="00724AF8">
        <w:rPr>
          <w:rFonts w:ascii="Times New Roman" w:hAnsi="Times New Roman" w:cs="Times New Roman"/>
          <w:b/>
          <w:color w:val="000000" w:themeColor="text1"/>
          <w:sz w:val="24"/>
        </w:rPr>
        <w:t xml:space="preserve">, a licitante deverá apresentar também para a sua subcontratação os documentos exigidos nos subitens 8.4 – </w:t>
      </w:r>
      <w:r w:rsidR="00E604FB" w:rsidRPr="00724AF8">
        <w:rPr>
          <w:rFonts w:ascii="Times New Roman" w:hAnsi="Times New Roman" w:cs="Times New Roman"/>
          <w:b/>
          <w:color w:val="000000" w:themeColor="text1"/>
          <w:sz w:val="24"/>
        </w:rPr>
        <w:t>R</w:t>
      </w:r>
      <w:r w:rsidR="00987D2A" w:rsidRPr="00724AF8">
        <w:rPr>
          <w:rFonts w:ascii="Times New Roman" w:hAnsi="Times New Roman" w:cs="Times New Roman"/>
          <w:b/>
          <w:color w:val="000000" w:themeColor="text1"/>
          <w:sz w:val="24"/>
        </w:rPr>
        <w:t xml:space="preserve">elativa à Habilitação Jurídica; 8.5 – </w:t>
      </w:r>
      <w:r w:rsidR="00E604FB" w:rsidRPr="00724AF8">
        <w:rPr>
          <w:rFonts w:ascii="Times New Roman" w:hAnsi="Times New Roman" w:cs="Times New Roman"/>
          <w:b/>
          <w:color w:val="000000" w:themeColor="text1"/>
          <w:sz w:val="24"/>
        </w:rPr>
        <w:t>R</w:t>
      </w:r>
      <w:r w:rsidR="00987D2A" w:rsidRPr="00724AF8">
        <w:rPr>
          <w:rFonts w:ascii="Times New Roman" w:hAnsi="Times New Roman" w:cs="Times New Roman"/>
          <w:b/>
          <w:color w:val="000000" w:themeColor="text1"/>
          <w:sz w:val="24"/>
        </w:rPr>
        <w:t xml:space="preserve">elativa à </w:t>
      </w:r>
      <w:r w:rsidR="00E604FB" w:rsidRPr="00724AF8">
        <w:rPr>
          <w:rFonts w:ascii="Times New Roman" w:hAnsi="Times New Roman" w:cs="Times New Roman"/>
          <w:b/>
          <w:color w:val="000000" w:themeColor="text1"/>
          <w:sz w:val="24"/>
        </w:rPr>
        <w:t>R</w:t>
      </w:r>
      <w:r w:rsidR="00987D2A" w:rsidRPr="00724AF8">
        <w:rPr>
          <w:rFonts w:ascii="Times New Roman" w:hAnsi="Times New Roman" w:cs="Times New Roman"/>
          <w:b/>
          <w:color w:val="000000" w:themeColor="text1"/>
          <w:sz w:val="24"/>
        </w:rPr>
        <w:t>eg</w:t>
      </w:r>
      <w:r w:rsidR="00E604FB" w:rsidRPr="00724AF8">
        <w:rPr>
          <w:rFonts w:ascii="Times New Roman" w:hAnsi="Times New Roman" w:cs="Times New Roman"/>
          <w:b/>
          <w:color w:val="000000" w:themeColor="text1"/>
          <w:sz w:val="24"/>
        </w:rPr>
        <w:t xml:space="preserve">ularidade Fiscal e Trabalhista; 8.6 – Relativa à Qualificação </w:t>
      </w:r>
      <w:proofErr w:type="spellStart"/>
      <w:r w:rsidR="00E604FB" w:rsidRPr="00724AF8">
        <w:rPr>
          <w:rFonts w:ascii="Times New Roman" w:hAnsi="Times New Roman" w:cs="Times New Roman"/>
          <w:b/>
          <w:color w:val="000000" w:themeColor="text1"/>
          <w:sz w:val="24"/>
        </w:rPr>
        <w:t>Econômica-Financeira</w:t>
      </w:r>
      <w:proofErr w:type="spellEnd"/>
      <w:r w:rsidR="00E604FB" w:rsidRPr="00724AF8">
        <w:rPr>
          <w:rFonts w:ascii="Times New Roman" w:hAnsi="Times New Roman" w:cs="Times New Roman"/>
          <w:b/>
          <w:color w:val="000000" w:themeColor="text1"/>
          <w:sz w:val="24"/>
        </w:rPr>
        <w:t>; 8.7 – Relativa à Qualificação Técnica e 8.</w:t>
      </w:r>
      <w:r>
        <w:rPr>
          <w:rFonts w:ascii="Times New Roman" w:hAnsi="Times New Roman" w:cs="Times New Roman"/>
          <w:b/>
          <w:color w:val="000000" w:themeColor="text1"/>
          <w:sz w:val="24"/>
        </w:rPr>
        <w:t>9</w:t>
      </w:r>
      <w:r w:rsidR="00E604FB" w:rsidRPr="00724AF8">
        <w:rPr>
          <w:rFonts w:ascii="Times New Roman" w:hAnsi="Times New Roman" w:cs="Times New Roman"/>
          <w:b/>
          <w:color w:val="000000" w:themeColor="text1"/>
          <w:sz w:val="24"/>
        </w:rPr>
        <w:t xml:space="preserve"> deste Edital.</w:t>
      </w:r>
      <w:r w:rsidR="00987D2A" w:rsidRPr="00724AF8">
        <w:rPr>
          <w:rFonts w:ascii="Times New Roman" w:hAnsi="Times New Roman" w:cs="Times New Roman"/>
          <w:b/>
          <w:color w:val="000000" w:themeColor="text1"/>
          <w:sz w:val="24"/>
        </w:rPr>
        <w:tab/>
      </w:r>
    </w:p>
    <w:p w:rsidR="00530090" w:rsidRPr="00350BBA" w:rsidRDefault="00C03618" w:rsidP="00173BEC">
      <w:pPr>
        <w:spacing w:after="120"/>
        <w:ind w:left="851" w:hanging="564"/>
        <w:jc w:val="both"/>
        <w:rPr>
          <w:rFonts w:ascii="Times New Roman" w:hAnsi="Times New Roman" w:cs="Times New Roman"/>
          <w:b/>
          <w:bCs/>
          <w:color w:val="000000" w:themeColor="text1"/>
          <w:sz w:val="24"/>
        </w:rPr>
      </w:pPr>
      <w:r>
        <w:rPr>
          <w:rFonts w:ascii="Times New Roman" w:hAnsi="Times New Roman" w:cs="Times New Roman"/>
          <w:bCs/>
          <w:color w:val="000000"/>
          <w:sz w:val="24"/>
        </w:rPr>
        <w:t>8.</w:t>
      </w:r>
      <w:r w:rsidR="00353199">
        <w:rPr>
          <w:rFonts w:ascii="Times New Roman" w:hAnsi="Times New Roman" w:cs="Times New Roman"/>
          <w:bCs/>
          <w:color w:val="000000"/>
          <w:sz w:val="24"/>
        </w:rPr>
        <w:t>1</w:t>
      </w:r>
      <w:r w:rsidR="006642F0">
        <w:rPr>
          <w:rFonts w:ascii="Times New Roman" w:hAnsi="Times New Roman" w:cs="Times New Roman"/>
          <w:bCs/>
          <w:color w:val="000000"/>
          <w:sz w:val="24"/>
        </w:rPr>
        <w:t>1</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Os documentos exigidos para habilitação relacionados nos subitens acima, deverão ser apresentados em meio digital pelos licitantes, por meio de funcionalidade presente no sistema (</w:t>
      </w:r>
      <w:r w:rsidR="00530090" w:rsidRPr="00C03618">
        <w:rPr>
          <w:rFonts w:ascii="Times New Roman" w:hAnsi="Times New Roman" w:cs="Times New Roman"/>
          <w:bCs/>
          <w:i/>
          <w:color w:val="000000"/>
          <w:sz w:val="24"/>
        </w:rPr>
        <w:t>upload</w:t>
      </w:r>
      <w:r w:rsidR="00530090" w:rsidRPr="00C03618">
        <w:rPr>
          <w:rFonts w:ascii="Times New Roman" w:hAnsi="Times New Roman" w:cs="Times New Roman"/>
          <w:bCs/>
          <w:color w:val="000000"/>
          <w:sz w:val="24"/>
        </w:rPr>
        <w:t xml:space="preserve">), no prazo de </w:t>
      </w:r>
      <w:r w:rsidR="00530090" w:rsidRPr="00C03618">
        <w:rPr>
          <w:rFonts w:ascii="Times New Roman" w:hAnsi="Times New Roman" w:cs="Times New Roman"/>
          <w:b/>
          <w:bCs/>
          <w:color w:val="000000"/>
          <w:sz w:val="24"/>
        </w:rPr>
        <w:t>03 (três) horas,</w:t>
      </w:r>
      <w:r w:rsidR="00530090" w:rsidRPr="00C03618">
        <w:rPr>
          <w:rFonts w:ascii="Times New Roman" w:hAnsi="Times New Roman" w:cs="Times New Roman"/>
          <w:bCs/>
          <w:color w:val="000000"/>
          <w:sz w:val="24"/>
        </w:rPr>
        <w:t xml:space="preserve"> após solicitação do Pregoeiro no sistema eletrônico.  </w:t>
      </w:r>
      <w:r w:rsidR="00530090" w:rsidRPr="00C03618">
        <w:rPr>
          <w:rFonts w:ascii="Times New Roman" w:hAnsi="Times New Roman" w:cs="Times New Roman"/>
          <w:bCs/>
          <w:color w:val="000000" w:themeColor="text1"/>
          <w:sz w:val="24"/>
        </w:rPr>
        <w:t xml:space="preserve">Somente mediante autorização do Pregoeiro e em caso de indisponibilidade do sistema, será aceito o envio da documentação por meio do e-mail </w:t>
      </w:r>
      <w:hyperlink r:id="rId17" w:history="1">
        <w:r w:rsidR="00530090" w:rsidRPr="00350BBA">
          <w:rPr>
            <w:rStyle w:val="Hyperlink"/>
            <w:rFonts w:ascii="Times New Roman" w:hAnsi="Times New Roman" w:cs="Times New Roman"/>
            <w:b/>
            <w:bCs/>
            <w:color w:val="000000" w:themeColor="text1"/>
            <w:sz w:val="24"/>
            <w:u w:val="none"/>
          </w:rPr>
          <w:t>licitacao@mme.gov.br</w:t>
        </w:r>
      </w:hyperlink>
      <w:r w:rsidR="00530090" w:rsidRPr="00350BBA">
        <w:rPr>
          <w:rFonts w:ascii="Times New Roman" w:hAnsi="Times New Roman" w:cs="Times New Roman"/>
          <w:b/>
          <w:bCs/>
          <w:color w:val="000000" w:themeColor="text1"/>
          <w:sz w:val="24"/>
        </w:rPr>
        <w:t>.</w:t>
      </w:r>
    </w:p>
    <w:p w:rsidR="00530090" w:rsidRPr="00C03618" w:rsidRDefault="00C03618" w:rsidP="00173BEC">
      <w:pPr>
        <w:spacing w:after="120"/>
        <w:ind w:left="851" w:hanging="567"/>
        <w:jc w:val="both"/>
        <w:rPr>
          <w:rFonts w:ascii="Times New Roman" w:hAnsi="Times New Roman" w:cs="Times New Roman"/>
          <w:bCs/>
          <w:sz w:val="24"/>
        </w:rPr>
      </w:pPr>
      <w:r>
        <w:rPr>
          <w:rFonts w:ascii="Times New Roman" w:hAnsi="Times New Roman" w:cs="Times New Roman"/>
          <w:bCs/>
          <w:sz w:val="24"/>
        </w:rPr>
        <w:t>8.1</w:t>
      </w:r>
      <w:r w:rsidR="006642F0">
        <w:rPr>
          <w:rFonts w:ascii="Times New Roman" w:hAnsi="Times New Roman" w:cs="Times New Roman"/>
          <w:bCs/>
          <w:sz w:val="24"/>
        </w:rPr>
        <w:t>2</w:t>
      </w:r>
      <w:r>
        <w:rPr>
          <w:rFonts w:ascii="Times New Roman" w:hAnsi="Times New Roman" w:cs="Times New Roman"/>
          <w:bCs/>
          <w:sz w:val="24"/>
        </w:rPr>
        <w:tab/>
      </w:r>
      <w:r w:rsidR="00530090" w:rsidRPr="00C03618">
        <w:rPr>
          <w:rFonts w:ascii="Times New Roman" w:hAnsi="Times New Roman" w:cs="Times New Roman"/>
          <w:bCs/>
          <w:sz w:val="24"/>
        </w:rPr>
        <w:t>Não serão aceitos documentos com indicação de CNPJ</w:t>
      </w:r>
      <w:r w:rsidR="00530090" w:rsidRPr="00C03618">
        <w:rPr>
          <w:rFonts w:ascii="Times New Roman" w:hAnsi="Times New Roman" w:cs="Times New Roman"/>
          <w:bCs/>
          <w:color w:val="FF0000"/>
          <w:sz w:val="24"/>
        </w:rPr>
        <w:t xml:space="preserve"> </w:t>
      </w:r>
      <w:r w:rsidR="00530090" w:rsidRPr="00C03618">
        <w:rPr>
          <w:rFonts w:ascii="Times New Roman" w:hAnsi="Times New Roman" w:cs="Times New Roman"/>
          <w:bCs/>
          <w:sz w:val="24"/>
        </w:rPr>
        <w:t>diferentes, salvo aqueles legalmente permitidos.</w:t>
      </w:r>
    </w:p>
    <w:p w:rsidR="00530090" w:rsidRPr="00C03618" w:rsidRDefault="00C03618" w:rsidP="00173BEC">
      <w:pPr>
        <w:tabs>
          <w:tab w:val="left" w:pos="851"/>
        </w:tabs>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6642F0">
        <w:rPr>
          <w:rFonts w:ascii="Times New Roman" w:hAnsi="Times New Roman" w:cs="Times New Roman"/>
          <w:bCs/>
          <w:color w:val="000000"/>
          <w:sz w:val="24"/>
        </w:rPr>
        <w:t>3</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A existência de restrição relativamente à regularidade fiscal não impede que a licitante qualificada como microempresa ou empresa de pequeno porte seja declarada vencedora, uma vez que atenda a todas as demais exigências do edital.</w:t>
      </w:r>
    </w:p>
    <w:p w:rsidR="00530090" w:rsidRPr="00C03618" w:rsidRDefault="00C03618" w:rsidP="00173BEC">
      <w:pPr>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8.1</w:t>
      </w:r>
      <w:r w:rsidR="00B20EDB">
        <w:rPr>
          <w:rFonts w:ascii="Times New Roman" w:hAnsi="Times New Roman" w:cs="Times New Roman"/>
          <w:bCs/>
          <w:color w:val="000000"/>
          <w:sz w:val="24"/>
        </w:rPr>
        <w:t>3</w:t>
      </w:r>
      <w:r>
        <w:rPr>
          <w:rFonts w:ascii="Times New Roman" w:hAnsi="Times New Roman" w:cs="Times New Roman"/>
          <w:bCs/>
          <w:color w:val="000000"/>
          <w:sz w:val="24"/>
        </w:rPr>
        <w:t>.1</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A declaração do vencedor acontecerá no momento imediatamente posterior à fase de habilitação.</w:t>
      </w:r>
    </w:p>
    <w:p w:rsidR="00060B45" w:rsidRPr="00C03618" w:rsidRDefault="00C03618" w:rsidP="00173BEC">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6642F0">
        <w:rPr>
          <w:rFonts w:ascii="Times New Roman" w:hAnsi="Times New Roman" w:cs="Times New Roman"/>
          <w:bCs/>
          <w:color w:val="000000"/>
          <w:sz w:val="24"/>
        </w:rPr>
        <w:t>4</w:t>
      </w:r>
      <w:r>
        <w:rPr>
          <w:rFonts w:ascii="Times New Roman" w:hAnsi="Times New Roman" w:cs="Times New Roman"/>
          <w:bCs/>
          <w:color w:val="000000"/>
          <w:sz w:val="24"/>
        </w:rPr>
        <w:tab/>
      </w:r>
      <w:r w:rsidR="00060B45" w:rsidRPr="00C03618">
        <w:rPr>
          <w:rFonts w:ascii="Times New Roman" w:hAnsi="Times New Roman" w:cs="Times New Roman"/>
          <w:bCs/>
          <w:color w:val="000000"/>
          <w:sz w:val="24"/>
        </w:rPr>
        <w:t xml:space="preserve">Caso a proposta mais vantajosa </w:t>
      </w:r>
      <w:r w:rsidRPr="00C03618">
        <w:rPr>
          <w:rFonts w:ascii="Times New Roman" w:hAnsi="Times New Roman" w:cs="Times New Roman"/>
          <w:bCs/>
          <w:color w:val="000000"/>
          <w:sz w:val="24"/>
        </w:rPr>
        <w:t xml:space="preserve">seja ofertada por microempresa ou </w:t>
      </w:r>
      <w:r w:rsidR="00060B45" w:rsidRPr="00C03618">
        <w:rPr>
          <w:rFonts w:ascii="Times New Roman" w:hAnsi="Times New Roman" w:cs="Times New Roman"/>
          <w:bCs/>
          <w:color w:val="000000"/>
          <w:sz w:val="24"/>
        </w:rPr>
        <w:t xml:space="preserve">empresa de pequeno porte, e uma vez constatada a existência de alguma restrição no que tange à regularidade fiscal, a mesma será convocada para, no prazo de </w:t>
      </w:r>
      <w:proofErr w:type="gramStart"/>
      <w:r w:rsidR="00060B45" w:rsidRPr="00C03618">
        <w:rPr>
          <w:rFonts w:ascii="Times New Roman" w:hAnsi="Times New Roman" w:cs="Times New Roman"/>
          <w:bCs/>
          <w:color w:val="000000"/>
          <w:sz w:val="24"/>
        </w:rPr>
        <w:t>5</w:t>
      </w:r>
      <w:proofErr w:type="gramEnd"/>
      <w:r w:rsidR="00060B45" w:rsidRPr="00C03618">
        <w:rPr>
          <w:rFonts w:ascii="Times New Roman" w:hAnsi="Times New Roman" w:cs="Times New Roman"/>
          <w:bCs/>
          <w:color w:val="000000"/>
          <w:sz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r w:rsidR="00530090" w:rsidRPr="00C03618">
        <w:rPr>
          <w:rFonts w:ascii="Times New Roman" w:hAnsi="Times New Roman" w:cs="Times New Roman"/>
          <w:bCs/>
          <w:color w:val="000000"/>
          <w:sz w:val="24"/>
        </w:rPr>
        <w:t xml:space="preserve"> </w:t>
      </w:r>
    </w:p>
    <w:p w:rsidR="00530090" w:rsidRPr="00C03618" w:rsidRDefault="00C03618" w:rsidP="00173BEC">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6642F0">
        <w:rPr>
          <w:rFonts w:ascii="Times New Roman" w:hAnsi="Times New Roman" w:cs="Times New Roman"/>
          <w:bCs/>
          <w:color w:val="000000"/>
          <w:sz w:val="24"/>
        </w:rPr>
        <w:t>5</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 xml:space="preserve">A </w:t>
      </w:r>
      <w:r w:rsidR="003D090F" w:rsidRPr="00C03618">
        <w:rPr>
          <w:rFonts w:ascii="Times New Roman" w:hAnsi="Times New Roman" w:cs="Times New Roman"/>
          <w:bCs/>
          <w:color w:val="000000"/>
          <w:sz w:val="24"/>
        </w:rPr>
        <w:t>não regularização</w:t>
      </w:r>
      <w:r w:rsidR="00530090" w:rsidRPr="00C03618">
        <w:rPr>
          <w:rFonts w:ascii="Times New Roman" w:hAnsi="Times New Roman" w:cs="Times New Roman"/>
          <w:bCs/>
          <w:color w:val="000000"/>
          <w:sz w:val="24"/>
        </w:rPr>
        <w:t xml:space="preserve"> fiscal no prazo previsto no subitem anterior acarretará a inabilitação do licitante, sem prejuízo das sanções previstas neste Edital, com a reabertura da sessão pública.</w:t>
      </w:r>
    </w:p>
    <w:p w:rsidR="00530090"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8.1</w:t>
      </w:r>
      <w:r w:rsidR="006642F0">
        <w:rPr>
          <w:rFonts w:ascii="Times New Roman" w:hAnsi="Times New Roman" w:cs="Times New Roman"/>
          <w:color w:val="000000"/>
          <w:sz w:val="24"/>
        </w:rPr>
        <w:t>6</w:t>
      </w:r>
      <w:r>
        <w:rPr>
          <w:rFonts w:ascii="Times New Roman" w:hAnsi="Times New Roman" w:cs="Times New Roman"/>
          <w:color w:val="000000"/>
          <w:sz w:val="24"/>
        </w:rPr>
        <w:tab/>
      </w:r>
      <w:r w:rsidR="00530090" w:rsidRPr="00C03618">
        <w:rPr>
          <w:rFonts w:ascii="Times New Roman" w:hAnsi="Times New Roman" w:cs="Times New Roman"/>
          <w:color w:val="000000"/>
          <w:sz w:val="24"/>
        </w:rPr>
        <w:t xml:space="preserve">Havendo necessidade de analisar minuciosamente os documentos exigidos, o Pregoeiro suspenderá a sessão, informando no </w:t>
      </w:r>
      <w:r w:rsidR="00530090" w:rsidRPr="00C03618">
        <w:rPr>
          <w:rFonts w:ascii="Times New Roman" w:hAnsi="Times New Roman" w:cs="Times New Roman"/>
          <w:i/>
          <w:color w:val="000000"/>
          <w:sz w:val="24"/>
        </w:rPr>
        <w:t>chat</w:t>
      </w:r>
      <w:r w:rsidR="00530090" w:rsidRPr="00C03618">
        <w:rPr>
          <w:rFonts w:ascii="Times New Roman" w:hAnsi="Times New Roman" w:cs="Times New Roman"/>
          <w:color w:val="000000"/>
          <w:sz w:val="24"/>
        </w:rPr>
        <w:t xml:space="preserve"> a nova data e horário para a continuidade da mesma.</w:t>
      </w:r>
    </w:p>
    <w:p w:rsidR="00530090"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8.1</w:t>
      </w:r>
      <w:r w:rsidR="006642F0">
        <w:rPr>
          <w:rFonts w:ascii="Times New Roman" w:hAnsi="Times New Roman" w:cs="Times New Roman"/>
          <w:color w:val="000000"/>
          <w:sz w:val="24"/>
        </w:rPr>
        <w:t>7</w:t>
      </w:r>
      <w:r>
        <w:rPr>
          <w:rFonts w:ascii="Times New Roman" w:hAnsi="Times New Roman" w:cs="Times New Roman"/>
          <w:color w:val="000000"/>
          <w:sz w:val="24"/>
        </w:rPr>
        <w:tab/>
      </w:r>
      <w:r w:rsidR="00530090" w:rsidRPr="00C03618">
        <w:rPr>
          <w:rFonts w:ascii="Times New Roman" w:hAnsi="Times New Roman" w:cs="Times New Roman"/>
          <w:color w:val="000000"/>
          <w:sz w:val="24"/>
        </w:rPr>
        <w:t xml:space="preserve">Será inabilitado o licitante que não comprovar sua habilitação, seja por não apresentar quaisquer dos documentos exigidos, ou </w:t>
      </w:r>
      <w:r w:rsidR="00E147FF" w:rsidRPr="00C03618">
        <w:rPr>
          <w:rFonts w:ascii="Times New Roman" w:hAnsi="Times New Roman" w:cs="Times New Roman"/>
          <w:color w:val="000000"/>
          <w:sz w:val="24"/>
        </w:rPr>
        <w:t>a</w:t>
      </w:r>
      <w:r w:rsidR="00530090" w:rsidRPr="00C03618">
        <w:rPr>
          <w:rFonts w:ascii="Times New Roman" w:hAnsi="Times New Roman" w:cs="Times New Roman"/>
          <w:color w:val="000000"/>
          <w:sz w:val="24"/>
        </w:rPr>
        <w:t>presenta-los em desacordo com o e</w:t>
      </w:r>
      <w:r w:rsidR="00530090" w:rsidRPr="00C03618">
        <w:rPr>
          <w:rFonts w:ascii="Times New Roman" w:hAnsi="Times New Roman" w:cs="Times New Roman"/>
          <w:color w:val="000000"/>
          <w:sz w:val="24"/>
          <w:lang w:eastAsia="en-US"/>
        </w:rPr>
        <w:t>stabelecido neste Edital.</w:t>
      </w:r>
    </w:p>
    <w:p w:rsidR="00060B45"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lang w:eastAsia="en-US"/>
        </w:rPr>
        <w:t>8.1</w:t>
      </w:r>
      <w:r w:rsidR="006642F0">
        <w:rPr>
          <w:rFonts w:ascii="Times New Roman" w:hAnsi="Times New Roman" w:cs="Times New Roman"/>
          <w:color w:val="000000"/>
          <w:sz w:val="24"/>
          <w:lang w:eastAsia="en-US"/>
        </w:rPr>
        <w:t>8</w:t>
      </w:r>
      <w:r>
        <w:rPr>
          <w:rFonts w:ascii="Times New Roman" w:hAnsi="Times New Roman" w:cs="Times New Roman"/>
          <w:color w:val="000000"/>
          <w:sz w:val="24"/>
          <w:lang w:eastAsia="en-US"/>
        </w:rPr>
        <w:tab/>
      </w:r>
      <w:r w:rsidR="00060B45" w:rsidRPr="00C03618">
        <w:rPr>
          <w:rFonts w:ascii="Times New Roman" w:hAnsi="Times New Roman" w:cs="Times New Roman"/>
          <w:color w:val="000000"/>
          <w:sz w:val="24"/>
          <w:lang w:eastAsia="en-US"/>
        </w:rPr>
        <w:t>No caso de inabilitação</w:t>
      </w:r>
      <w:proofErr w:type="gramStart"/>
      <w:r w:rsidR="00060B45" w:rsidRPr="00C03618">
        <w:rPr>
          <w:rFonts w:ascii="Times New Roman" w:hAnsi="Times New Roman" w:cs="Times New Roman"/>
          <w:color w:val="000000"/>
          <w:sz w:val="24"/>
          <w:lang w:eastAsia="en-US"/>
        </w:rPr>
        <w:t>, haverá</w:t>
      </w:r>
      <w:proofErr w:type="gramEnd"/>
      <w:r w:rsidR="00060B45" w:rsidRPr="00C03618">
        <w:rPr>
          <w:rFonts w:ascii="Times New Roman" w:hAnsi="Times New Roman" w:cs="Times New Roman"/>
          <w:color w:val="000000"/>
          <w:sz w:val="24"/>
          <w:lang w:eastAsia="en-US"/>
        </w:rPr>
        <w:t xml:space="preserve"> nova verificação, pelo sistema, da eventual ocorrência do empate ficto, previsto nos artigos </w:t>
      </w:r>
      <w:r w:rsidR="00060B45" w:rsidRPr="00C03618">
        <w:rPr>
          <w:rFonts w:ascii="Times New Roman" w:hAnsi="Times New Roman" w:cs="Times New Roman"/>
          <w:bCs/>
          <w:color w:val="000000"/>
          <w:sz w:val="24"/>
          <w:lang w:eastAsia="en-US"/>
        </w:rPr>
        <w:t>44 e 45 da LC nº 123, de 2006, seguindo-se a disciplina antes estabelecida para aceitação da proposta subsequente.</w:t>
      </w:r>
    </w:p>
    <w:p w:rsidR="00530090" w:rsidRDefault="00C03618" w:rsidP="00173BEC">
      <w:pPr>
        <w:tabs>
          <w:tab w:val="left" w:pos="851"/>
        </w:tabs>
        <w:spacing w:after="120"/>
        <w:ind w:left="284"/>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8.1</w:t>
      </w:r>
      <w:r w:rsidR="00B20EDB">
        <w:rPr>
          <w:rFonts w:ascii="Times New Roman" w:hAnsi="Times New Roman" w:cs="Times New Roman"/>
          <w:color w:val="000000"/>
          <w:sz w:val="24"/>
          <w:lang w:eastAsia="en-US"/>
        </w:rPr>
        <w:t>9</w:t>
      </w:r>
      <w:r>
        <w:rPr>
          <w:rFonts w:ascii="Times New Roman" w:hAnsi="Times New Roman" w:cs="Times New Roman"/>
          <w:color w:val="000000"/>
          <w:sz w:val="24"/>
          <w:lang w:eastAsia="en-US"/>
        </w:rPr>
        <w:tab/>
      </w:r>
      <w:r w:rsidR="00530090" w:rsidRPr="00C03618">
        <w:rPr>
          <w:rFonts w:ascii="Times New Roman" w:hAnsi="Times New Roman" w:cs="Times New Roman"/>
          <w:color w:val="000000"/>
          <w:sz w:val="24"/>
          <w:lang w:eastAsia="en-US"/>
        </w:rPr>
        <w:t>Da sessão pública do Pregão divulgar-se-á Ata no sistema eletrônico.</w:t>
      </w:r>
    </w:p>
    <w:p w:rsidR="002C2389" w:rsidRDefault="002C2389">
      <w:pPr>
        <w:spacing w:after="200" w:line="276" w:lineRule="auto"/>
        <w:rPr>
          <w:rFonts w:ascii="Times New Roman" w:eastAsiaTheme="majorEastAsia" w:hAnsi="Times New Roman" w:cs="Times New Roman"/>
          <w:b/>
          <w:bCs/>
          <w:color w:val="000000"/>
          <w:sz w:val="24"/>
          <w:lang w:eastAsia="en-US"/>
        </w:rPr>
      </w:pPr>
      <w:r>
        <w:rPr>
          <w:rFonts w:ascii="Times New Roman" w:hAnsi="Times New Roman"/>
          <w:sz w:val="24"/>
          <w:lang w:eastAsia="en-US"/>
        </w:rPr>
        <w:br w:type="page"/>
      </w:r>
    </w:p>
    <w:p w:rsidR="00134CC3" w:rsidRPr="00A932D4" w:rsidRDefault="00134CC3" w:rsidP="00020BFB">
      <w:pPr>
        <w:pStyle w:val="Nivel01"/>
        <w:numPr>
          <w:ilvl w:val="0"/>
          <w:numId w:val="10"/>
        </w:numPr>
        <w:tabs>
          <w:tab w:val="clear" w:pos="567"/>
        </w:tabs>
        <w:spacing w:before="0" w:after="120"/>
        <w:ind w:left="284" w:right="-425" w:hanging="426"/>
        <w:rPr>
          <w:rFonts w:ascii="Times New Roman" w:hAnsi="Times New Roman"/>
          <w:sz w:val="24"/>
          <w:szCs w:val="24"/>
          <w:lang w:eastAsia="en-US"/>
        </w:rPr>
      </w:pPr>
      <w:r w:rsidRPr="00A932D4">
        <w:rPr>
          <w:rFonts w:ascii="Times New Roman" w:hAnsi="Times New Roman"/>
          <w:sz w:val="24"/>
          <w:szCs w:val="24"/>
          <w:lang w:eastAsia="en-US"/>
        </w:rPr>
        <w:lastRenderedPageBreak/>
        <w:t>DA REABERTURA DA SESSÃO PÚBLICA</w:t>
      </w:r>
    </w:p>
    <w:p w:rsidR="00134CC3" w:rsidRPr="00A932D4" w:rsidRDefault="00134CC3" w:rsidP="0028152B">
      <w:pPr>
        <w:pStyle w:val="Nivel01"/>
        <w:keepNext w:val="0"/>
        <w:keepLines w:val="0"/>
        <w:numPr>
          <w:ilvl w:val="1"/>
          <w:numId w:val="11"/>
        </w:numPr>
        <w:tabs>
          <w:tab w:val="clear" w:pos="567"/>
        </w:tabs>
        <w:spacing w:before="0" w:after="120"/>
        <w:ind w:left="851"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rsidR="00134CC3" w:rsidRPr="00A932D4" w:rsidRDefault="00134CC3" w:rsidP="0028152B">
      <w:pPr>
        <w:pStyle w:val="Nivel01"/>
        <w:keepNext w:val="0"/>
        <w:keepLines w:val="0"/>
        <w:numPr>
          <w:ilvl w:val="1"/>
          <w:numId w:val="11"/>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1B5F45" w:rsidRPr="001B5F45" w:rsidRDefault="001B5F45" w:rsidP="0028152B">
      <w:pPr>
        <w:pStyle w:val="PargrafodaLista"/>
        <w:numPr>
          <w:ilvl w:val="0"/>
          <w:numId w:val="12"/>
        </w:numPr>
        <w:spacing w:after="120"/>
        <w:ind w:left="426" w:right="-427"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t>DO ENCAMINHAMENTO DA PROPOSTA VENCEDORA</w:t>
      </w:r>
    </w:p>
    <w:p w:rsidR="00BB2EF9" w:rsidRPr="00BB2EF9" w:rsidRDefault="00BB2EF9" w:rsidP="00BB2EF9">
      <w:pPr>
        <w:numPr>
          <w:ilvl w:val="1"/>
          <w:numId w:val="12"/>
        </w:numPr>
        <w:spacing w:after="120"/>
        <w:ind w:left="993" w:hanging="567"/>
        <w:jc w:val="both"/>
        <w:rPr>
          <w:rFonts w:ascii="Times New Roman" w:hAnsi="Times New Roman" w:cs="Times New Roman"/>
          <w:sz w:val="24"/>
        </w:rPr>
      </w:pPr>
      <w:r w:rsidRPr="00BB2EF9">
        <w:rPr>
          <w:rFonts w:ascii="Times New Roman" w:hAnsi="Times New Roman" w:cs="Times New Roman"/>
          <w:sz w:val="24"/>
        </w:rPr>
        <w:t xml:space="preserve">A proposta final do licitante declarado vencedor, juntamente com os documentos exigidos para habilitação, deverá ser encaminhada em original ou cópia autenticada, </w:t>
      </w:r>
      <w:r w:rsidRPr="00BB2EF9">
        <w:rPr>
          <w:rFonts w:ascii="Times New Roman" w:hAnsi="Times New Roman" w:cs="Times New Roman"/>
          <w:bCs/>
          <w:sz w:val="24"/>
        </w:rPr>
        <w:t xml:space="preserve">por qualquer processo de cópia reprográfica, autenticada por tabelião de notas, ou por servidor da Administração, desde que conferidos com o original, ou publicação em órgão da imprensa oficial, </w:t>
      </w:r>
      <w:r w:rsidRPr="00BB2EF9">
        <w:rPr>
          <w:rFonts w:ascii="Times New Roman" w:hAnsi="Times New Roman" w:cs="Times New Roman"/>
          <w:sz w:val="24"/>
        </w:rPr>
        <w:t xml:space="preserve">no prazo máximo de </w:t>
      </w:r>
      <w:r w:rsidRPr="00BB2EF9">
        <w:rPr>
          <w:rFonts w:ascii="Times New Roman" w:hAnsi="Times New Roman" w:cs="Times New Roman"/>
          <w:b/>
          <w:sz w:val="24"/>
        </w:rPr>
        <w:t>03</w:t>
      </w:r>
      <w:r w:rsidRPr="00BB2EF9">
        <w:rPr>
          <w:rFonts w:ascii="Times New Roman" w:hAnsi="Times New Roman" w:cs="Times New Roman"/>
          <w:b/>
          <w:bCs/>
          <w:sz w:val="24"/>
        </w:rPr>
        <w:t xml:space="preserve"> (três) dias</w:t>
      </w:r>
      <w:r w:rsidRPr="00BB2EF9">
        <w:rPr>
          <w:rFonts w:ascii="Times New Roman" w:hAnsi="Times New Roman" w:cs="Times New Roman"/>
          <w:sz w:val="24"/>
        </w:rPr>
        <w:t xml:space="preserve">, para o </w:t>
      </w:r>
      <w:r w:rsidRPr="00BB2EF9">
        <w:rPr>
          <w:rFonts w:ascii="Times New Roman" w:hAnsi="Times New Roman" w:cs="Times New Roman"/>
          <w:b/>
          <w:sz w:val="24"/>
        </w:rPr>
        <w:t>Ministério de Minas e Energia, Coordenação de Licitações</w:t>
      </w:r>
      <w:proofErr w:type="gramStart"/>
      <w:r w:rsidRPr="00BB2EF9">
        <w:rPr>
          <w:rFonts w:ascii="Times New Roman" w:hAnsi="Times New Roman" w:cs="Times New Roman"/>
          <w:b/>
          <w:sz w:val="24"/>
        </w:rPr>
        <w:t xml:space="preserve">  </w:t>
      </w:r>
      <w:proofErr w:type="gramEnd"/>
      <w:r w:rsidRPr="00BB2EF9">
        <w:rPr>
          <w:rFonts w:ascii="Times New Roman" w:hAnsi="Times New Roman" w:cs="Times New Roman"/>
          <w:b/>
          <w:sz w:val="24"/>
        </w:rPr>
        <w:t>e Compras</w:t>
      </w:r>
      <w:r w:rsidRPr="00BB2EF9">
        <w:rPr>
          <w:rFonts w:ascii="Times New Roman" w:hAnsi="Times New Roman" w:cs="Times New Roman"/>
          <w:sz w:val="24"/>
        </w:rPr>
        <w:t xml:space="preserve">, </w:t>
      </w:r>
      <w:r w:rsidRPr="00BB2EF9">
        <w:rPr>
          <w:rFonts w:ascii="Times New Roman" w:hAnsi="Times New Roman" w:cs="Times New Roman"/>
          <w:b/>
          <w:sz w:val="24"/>
        </w:rPr>
        <w:t>Sala 446</w:t>
      </w:r>
      <w:r w:rsidRPr="00BB2EF9">
        <w:rPr>
          <w:rFonts w:ascii="Times New Roman" w:hAnsi="Times New Roman" w:cs="Times New Roman"/>
          <w:sz w:val="24"/>
        </w:rPr>
        <w:t xml:space="preserve"> – Esplanada dos Ministérios Bloco “U” – Brasília/DF – CEP – 70.065-900 -</w:t>
      </w:r>
      <w:r w:rsidRPr="00BB2EF9">
        <w:rPr>
          <w:rFonts w:ascii="Times New Roman" w:hAnsi="Times New Roman" w:cs="Times New Roman"/>
          <w:b/>
          <w:sz w:val="24"/>
        </w:rPr>
        <w:t xml:space="preserve">  a contar da solicitação do Pregoeiro no sistema eletrônico </w:t>
      </w:r>
      <w:r w:rsidRPr="00BB2EF9">
        <w:rPr>
          <w:rFonts w:ascii="Times New Roman" w:hAnsi="Times New Roman" w:cs="Times New Roman"/>
          <w:sz w:val="24"/>
        </w:rPr>
        <w:t>e deverá:</w:t>
      </w:r>
    </w:p>
    <w:p w:rsidR="001B5F45" w:rsidRPr="00796AA5" w:rsidRDefault="001B5F45" w:rsidP="00B85AD6">
      <w:pPr>
        <w:pStyle w:val="PargrafodaLista"/>
        <w:numPr>
          <w:ilvl w:val="2"/>
          <w:numId w:val="12"/>
        </w:numPr>
        <w:spacing w:after="120"/>
        <w:ind w:left="1701"/>
        <w:jc w:val="both"/>
        <w:rPr>
          <w:rFonts w:ascii="Times New Roman" w:hAnsi="Times New Roman" w:cs="Times New Roman"/>
          <w:color w:val="000000" w:themeColor="text1"/>
        </w:rPr>
      </w:pPr>
      <w:proofErr w:type="gramStart"/>
      <w:r w:rsidRPr="00796AA5">
        <w:rPr>
          <w:rFonts w:ascii="Times New Roman" w:hAnsi="Times New Roman" w:cs="Times New Roman"/>
          <w:color w:val="000000" w:themeColor="text1"/>
        </w:rPr>
        <w:t>ser</w:t>
      </w:r>
      <w:proofErr w:type="gramEnd"/>
      <w:r w:rsidRPr="00796AA5">
        <w:rPr>
          <w:rFonts w:ascii="Times New Roman" w:hAnsi="Times New Roman" w:cs="Times New Roman"/>
          <w:color w:val="000000" w:themeColor="text1"/>
        </w:rPr>
        <w:t xml:space="preserve"> redigida em língua portuguesa, digitada, em uma via, sem emendas, rasuras, entrelinhas ou ressalvas, devendo a última folha ser assinada e as demais rubricadas pelo licitante ou seu representante legal.</w:t>
      </w:r>
    </w:p>
    <w:p w:rsidR="001B5F45" w:rsidRPr="001B5F45" w:rsidRDefault="001B5F45" w:rsidP="00B85AD6">
      <w:pPr>
        <w:numPr>
          <w:ilvl w:val="2"/>
          <w:numId w:val="12"/>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apresentar</w:t>
      </w:r>
      <w:proofErr w:type="gramEnd"/>
      <w:r w:rsidRPr="001B5F45">
        <w:rPr>
          <w:rFonts w:ascii="Times New Roman" w:hAnsi="Times New Roman" w:cs="Times New Roman"/>
          <w:color w:val="000000" w:themeColor="text1"/>
          <w:sz w:val="24"/>
        </w:rPr>
        <w:t xml:space="preserve"> a proposta, devidamente ajustada ao lance vencedor ou ao valor negociado, em conformidade com o modelo anexo a este instrumento convocatório.</w:t>
      </w:r>
    </w:p>
    <w:p w:rsidR="001B5F45" w:rsidRPr="001B5F45" w:rsidRDefault="001B5F45" w:rsidP="00B85AD6">
      <w:pPr>
        <w:numPr>
          <w:ilvl w:val="2"/>
          <w:numId w:val="12"/>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conter</w:t>
      </w:r>
      <w:proofErr w:type="gramEnd"/>
      <w:r w:rsidRPr="001B5F45">
        <w:rPr>
          <w:rFonts w:ascii="Times New Roman" w:hAnsi="Times New Roman" w:cs="Times New Roman"/>
          <w:color w:val="000000" w:themeColor="text1"/>
          <w:sz w:val="24"/>
        </w:rPr>
        <w:t xml:space="preserve"> a indicação do banco, número da conta e agência do licitante vencedor, para fins de pagamento.</w:t>
      </w:r>
    </w:p>
    <w:p w:rsidR="001B5F45" w:rsidRPr="001B5F45" w:rsidRDefault="001B5F45" w:rsidP="0028152B">
      <w:pPr>
        <w:numPr>
          <w:ilvl w:val="1"/>
          <w:numId w:val="12"/>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deverá ser documentada nos autos e será levada em consideração no decorrer da execução do contrato e aplicação de eventual sanção à Contratada, se for o caso.</w:t>
      </w:r>
    </w:p>
    <w:p w:rsidR="001B5F45" w:rsidRDefault="001B5F45" w:rsidP="0028152B">
      <w:pPr>
        <w:pStyle w:val="PargrafodaLista"/>
        <w:numPr>
          <w:ilvl w:val="2"/>
          <w:numId w:val="12"/>
        </w:numPr>
        <w:spacing w:after="120"/>
        <w:ind w:left="1701" w:hanging="708"/>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vinculam a Contratada.</w:t>
      </w:r>
    </w:p>
    <w:p w:rsidR="00301CBD" w:rsidRPr="00370F76" w:rsidRDefault="00301CBD" w:rsidP="00301CBD">
      <w:pPr>
        <w:pStyle w:val="PargrafodaLista"/>
        <w:spacing w:after="120"/>
        <w:ind w:left="1701"/>
        <w:jc w:val="both"/>
        <w:rPr>
          <w:rFonts w:ascii="Times New Roman" w:hAnsi="Times New Roman" w:cs="Times New Roman"/>
          <w:color w:val="000000" w:themeColor="text1"/>
          <w:sz w:val="12"/>
          <w:szCs w:val="12"/>
        </w:rPr>
      </w:pPr>
    </w:p>
    <w:p w:rsidR="0069170B" w:rsidRPr="00365299" w:rsidRDefault="0069170B" w:rsidP="00D07ECB">
      <w:pPr>
        <w:pStyle w:val="PargrafodaLista"/>
        <w:numPr>
          <w:ilvl w:val="0"/>
          <w:numId w:val="12"/>
        </w:numPr>
        <w:spacing w:after="200" w:line="276" w:lineRule="auto"/>
        <w:ind w:left="426" w:hanging="426"/>
        <w:rPr>
          <w:rFonts w:ascii="Times New Roman" w:hAnsi="Times New Roman" w:cs="Times New Roman"/>
          <w:b/>
          <w:color w:val="000000"/>
          <w:lang w:eastAsia="en-US"/>
        </w:rPr>
      </w:pPr>
      <w:r w:rsidRPr="00365299">
        <w:rPr>
          <w:rFonts w:ascii="Times New Roman" w:hAnsi="Times New Roman" w:cs="Times New Roman"/>
          <w:b/>
          <w:color w:val="000000"/>
          <w:lang w:eastAsia="en-US"/>
        </w:rPr>
        <w:t>DOS RECURSOS</w:t>
      </w:r>
    </w:p>
    <w:p w:rsidR="0069170B" w:rsidRPr="0069170B" w:rsidRDefault="0069170B" w:rsidP="00D707F2">
      <w:pPr>
        <w:pStyle w:val="PargrafodaLista"/>
        <w:numPr>
          <w:ilvl w:val="1"/>
          <w:numId w:val="12"/>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w:t>
      </w:r>
      <w:r w:rsidRPr="0069170B">
        <w:rPr>
          <w:rFonts w:ascii="Times New Roman" w:hAnsi="Times New Roman" w:cs="Times New Roman"/>
          <w:color w:val="000000"/>
        </w:rPr>
        <w:lastRenderedPageBreak/>
        <w:t xml:space="preserve">motivada, isto é, indicando contra </w:t>
      </w:r>
      <w:proofErr w:type="gramStart"/>
      <w:r w:rsidRPr="0069170B">
        <w:rPr>
          <w:rFonts w:ascii="Times New Roman" w:hAnsi="Times New Roman" w:cs="Times New Roman"/>
          <w:color w:val="000000"/>
        </w:rPr>
        <w:t>qual(</w:t>
      </w:r>
      <w:proofErr w:type="spellStart"/>
      <w:proofErr w:type="gramEnd"/>
      <w:r w:rsidRPr="0069170B">
        <w:rPr>
          <w:rFonts w:ascii="Times New Roman" w:hAnsi="Times New Roman" w:cs="Times New Roman"/>
          <w:color w:val="000000"/>
        </w:rPr>
        <w:t>is</w:t>
      </w:r>
      <w:proofErr w:type="spellEnd"/>
      <w:r w:rsidRPr="0069170B">
        <w:rPr>
          <w:rFonts w:ascii="Times New Roman" w:hAnsi="Times New Roman" w:cs="Times New Roman"/>
          <w:color w:val="000000"/>
        </w:rPr>
        <w:t>) 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rsidR="0069170B" w:rsidRPr="0069170B" w:rsidRDefault="0069170B" w:rsidP="00D707F2">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69170B" w:rsidRPr="0069170B" w:rsidRDefault="0069170B" w:rsidP="00D707F2">
      <w:pPr>
        <w:numPr>
          <w:ilvl w:val="2"/>
          <w:numId w:val="12"/>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Nesse momento o Pregoeiro não adentrará no mérito recursal, mas apenas verificará as condições de admissibilidade do recurso.</w:t>
      </w:r>
    </w:p>
    <w:p w:rsidR="0069170B" w:rsidRPr="0069170B" w:rsidRDefault="0069170B" w:rsidP="00D707F2">
      <w:pPr>
        <w:numPr>
          <w:ilvl w:val="2"/>
          <w:numId w:val="12"/>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69170B" w:rsidRPr="0069170B" w:rsidRDefault="0069170B" w:rsidP="00D707F2">
      <w:pPr>
        <w:numPr>
          <w:ilvl w:val="2"/>
          <w:numId w:val="12"/>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69170B" w:rsidRPr="0069170B" w:rsidRDefault="0069170B" w:rsidP="00D707F2">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69170B" w:rsidRDefault="0069170B" w:rsidP="00D707F2">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69170B" w:rsidRPr="0069170B" w:rsidRDefault="0069170B" w:rsidP="00D707F2">
      <w:pPr>
        <w:pStyle w:val="PargrafodaLista"/>
        <w:numPr>
          <w:ilvl w:val="0"/>
          <w:numId w:val="12"/>
        </w:numPr>
        <w:spacing w:after="120"/>
        <w:ind w:left="426" w:right="-425"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rsidR="0069170B" w:rsidRPr="0069170B" w:rsidRDefault="0069170B" w:rsidP="00D707F2">
      <w:pPr>
        <w:pStyle w:val="PargrafodaLista"/>
        <w:numPr>
          <w:ilvl w:val="1"/>
          <w:numId w:val="12"/>
        </w:numPr>
        <w:spacing w:after="120"/>
        <w:ind w:left="993"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69170B" w:rsidRDefault="0069170B" w:rsidP="00D707F2">
      <w:pPr>
        <w:pStyle w:val="PargrafodaLista"/>
        <w:numPr>
          <w:ilvl w:val="1"/>
          <w:numId w:val="12"/>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sidR="00C5525B">
        <w:rPr>
          <w:rFonts w:ascii="Times New Roman" w:hAnsi="Times New Roman" w:cs="Times New Roman"/>
          <w:color w:val="000000"/>
        </w:rPr>
        <w:t>.</w:t>
      </w:r>
    </w:p>
    <w:p w:rsidR="0069170B" w:rsidRPr="0069170B" w:rsidRDefault="0069170B" w:rsidP="00D707F2">
      <w:pPr>
        <w:pStyle w:val="Nivel1"/>
        <w:numPr>
          <w:ilvl w:val="0"/>
          <w:numId w:val="12"/>
        </w:numPr>
        <w:spacing w:before="0" w:line="240" w:lineRule="auto"/>
        <w:ind w:left="426" w:hanging="426"/>
        <w:rPr>
          <w:rFonts w:ascii="Times New Roman" w:hAnsi="Times New Roman"/>
          <w:color w:val="000000" w:themeColor="text1"/>
          <w:sz w:val="24"/>
          <w:szCs w:val="24"/>
        </w:rPr>
      </w:pPr>
      <w:r w:rsidRPr="0069170B">
        <w:rPr>
          <w:rFonts w:ascii="Times New Roman" w:hAnsi="Times New Roman"/>
          <w:color w:val="000000" w:themeColor="text1"/>
          <w:sz w:val="24"/>
          <w:szCs w:val="24"/>
        </w:rPr>
        <w:t xml:space="preserve">DO TERMO DE CONTRATO </w:t>
      </w:r>
    </w:p>
    <w:p w:rsidR="00C5525B" w:rsidRPr="00D013D6" w:rsidRDefault="00C5525B" w:rsidP="00D707F2">
      <w:pPr>
        <w:numPr>
          <w:ilvl w:val="1"/>
          <w:numId w:val="12"/>
        </w:numPr>
        <w:spacing w:after="120"/>
        <w:ind w:left="1134" w:hanging="709"/>
        <w:jc w:val="both"/>
        <w:rPr>
          <w:rFonts w:ascii="Times New Roman" w:hAnsi="Times New Roman" w:cs="Times New Roman"/>
          <w:color w:val="000000"/>
          <w:sz w:val="24"/>
        </w:rPr>
      </w:pPr>
      <w:r w:rsidRPr="00D013D6">
        <w:rPr>
          <w:rFonts w:ascii="Times New Roman" w:hAnsi="Times New Roman" w:cs="Times New Roman"/>
          <w:color w:val="000000"/>
          <w:sz w:val="24"/>
        </w:rPr>
        <w:t xml:space="preserve">Após a homologação da licitação, o adjudicatário terá o prazo de </w:t>
      </w:r>
      <w:proofErr w:type="gramStart"/>
      <w:r w:rsidR="00581DBA">
        <w:rPr>
          <w:rFonts w:ascii="Times New Roman" w:hAnsi="Times New Roman" w:cs="Times New Roman"/>
          <w:b/>
          <w:color w:val="000000"/>
          <w:sz w:val="24"/>
        </w:rPr>
        <w:t>5</w:t>
      </w:r>
      <w:proofErr w:type="gramEnd"/>
      <w:r w:rsidRPr="00D013D6">
        <w:rPr>
          <w:rFonts w:ascii="Times New Roman" w:hAnsi="Times New Roman" w:cs="Times New Roman"/>
          <w:b/>
          <w:sz w:val="24"/>
        </w:rPr>
        <w:t xml:space="preserve"> (</w:t>
      </w:r>
      <w:r w:rsidR="00581DBA">
        <w:rPr>
          <w:rFonts w:ascii="Times New Roman" w:hAnsi="Times New Roman" w:cs="Times New Roman"/>
          <w:b/>
          <w:sz w:val="24"/>
        </w:rPr>
        <w:t>cinco</w:t>
      </w:r>
      <w:r w:rsidRPr="00D013D6">
        <w:rPr>
          <w:rFonts w:ascii="Times New Roman" w:hAnsi="Times New Roman" w:cs="Times New Roman"/>
          <w:b/>
          <w:sz w:val="24"/>
        </w:rPr>
        <w:t xml:space="preserve">) </w:t>
      </w:r>
      <w:r w:rsidRPr="00D013D6">
        <w:rPr>
          <w:rFonts w:ascii="Times New Roman" w:hAnsi="Times New Roman" w:cs="Times New Roman"/>
          <w:b/>
          <w:color w:val="000000"/>
          <w:sz w:val="24"/>
        </w:rPr>
        <w:t>dias úteis</w:t>
      </w:r>
      <w:r w:rsidRPr="00D013D6">
        <w:rPr>
          <w:rFonts w:ascii="Times New Roman" w:hAnsi="Times New Roman" w:cs="Times New Roman"/>
          <w:color w:val="000000"/>
          <w:sz w:val="24"/>
        </w:rPr>
        <w:t xml:space="preserve">, contados a partir da data de sua convocação, para assinar o Termo de Contrato, </w:t>
      </w:r>
      <w:r w:rsidR="00D013D6" w:rsidRPr="00D013D6">
        <w:rPr>
          <w:rFonts w:ascii="Times New Roman" w:hAnsi="Times New Roman" w:cs="Times New Roman"/>
          <w:color w:val="000000"/>
          <w:sz w:val="24"/>
        </w:rPr>
        <w:t xml:space="preserve">sob pena de decair do direito à contratação, sem prejuízo das sanções previstas neste Edital. </w:t>
      </w:r>
    </w:p>
    <w:p w:rsidR="00D013D6" w:rsidRPr="00B85AD6" w:rsidRDefault="00D013D6" w:rsidP="00D707F2">
      <w:pPr>
        <w:spacing w:after="120"/>
        <w:ind w:left="1843" w:hanging="709"/>
        <w:jc w:val="both"/>
        <w:rPr>
          <w:rFonts w:ascii="Times New Roman" w:hAnsi="Times New Roman" w:cs="Times New Roman"/>
          <w:color w:val="000000"/>
          <w:sz w:val="24"/>
        </w:rPr>
      </w:pPr>
      <w:r w:rsidRPr="00796AA5">
        <w:rPr>
          <w:rFonts w:ascii="Times New Roman" w:hAnsi="Times New Roman" w:cs="Times New Roman"/>
          <w:color w:val="000000"/>
          <w:sz w:val="24"/>
        </w:rPr>
        <w:t>13.1.1</w:t>
      </w:r>
      <w:r w:rsidRPr="00D013D6">
        <w:rPr>
          <w:rFonts w:ascii="Times New Roman" w:hAnsi="Times New Roman" w:cs="Times New Roman"/>
          <w:color w:val="000000"/>
          <w:sz w:val="24"/>
        </w:rPr>
        <w:tab/>
        <w:t xml:space="preserve">O prazo de vigência da contratação é de </w:t>
      </w:r>
      <w:r w:rsidRPr="00D013D6">
        <w:rPr>
          <w:rFonts w:ascii="Times New Roman" w:hAnsi="Times New Roman" w:cs="Times New Roman"/>
          <w:b/>
          <w:color w:val="000000"/>
          <w:sz w:val="24"/>
        </w:rPr>
        <w:t>12</w:t>
      </w:r>
      <w:r w:rsidR="00262689">
        <w:rPr>
          <w:rFonts w:ascii="Times New Roman" w:hAnsi="Times New Roman" w:cs="Times New Roman"/>
          <w:b/>
          <w:color w:val="000000"/>
          <w:sz w:val="24"/>
        </w:rPr>
        <w:t>0</w:t>
      </w:r>
      <w:r w:rsidRPr="00D013D6">
        <w:rPr>
          <w:rFonts w:ascii="Times New Roman" w:hAnsi="Times New Roman" w:cs="Times New Roman"/>
          <w:b/>
          <w:color w:val="000000"/>
          <w:sz w:val="24"/>
        </w:rPr>
        <w:t xml:space="preserve"> (</w:t>
      </w:r>
      <w:r w:rsidR="00262689">
        <w:rPr>
          <w:rFonts w:ascii="Times New Roman" w:hAnsi="Times New Roman" w:cs="Times New Roman"/>
          <w:b/>
          <w:color w:val="000000"/>
          <w:sz w:val="24"/>
        </w:rPr>
        <w:t>cento e vinte) dias</w:t>
      </w:r>
      <w:r w:rsidRPr="00D013D6">
        <w:rPr>
          <w:rFonts w:ascii="Times New Roman" w:hAnsi="Times New Roman" w:cs="Times New Roman"/>
          <w:color w:val="000000"/>
          <w:sz w:val="24"/>
        </w:rPr>
        <w:t>, contados a partir d</w:t>
      </w:r>
      <w:r w:rsidR="00323057">
        <w:rPr>
          <w:rFonts w:ascii="Times New Roman" w:hAnsi="Times New Roman" w:cs="Times New Roman"/>
          <w:color w:val="000000"/>
          <w:sz w:val="24"/>
        </w:rPr>
        <w:t>a sua assinatura</w:t>
      </w:r>
      <w:r w:rsidRPr="00B85AD6">
        <w:rPr>
          <w:rFonts w:ascii="Times New Roman" w:hAnsi="Times New Roman" w:cs="Times New Roman"/>
          <w:color w:val="000000"/>
          <w:sz w:val="24"/>
        </w:rPr>
        <w:t>.</w:t>
      </w:r>
    </w:p>
    <w:p w:rsidR="00900515" w:rsidRPr="00900515" w:rsidRDefault="00900515" w:rsidP="00D707F2">
      <w:pPr>
        <w:numPr>
          <w:ilvl w:val="1"/>
          <w:numId w:val="12"/>
        </w:numPr>
        <w:spacing w:after="120"/>
        <w:ind w:left="1134" w:hanging="709"/>
        <w:jc w:val="both"/>
        <w:rPr>
          <w:rFonts w:ascii="Times New Roman" w:hAnsi="Times New Roman" w:cs="Times New Roman"/>
          <w:sz w:val="24"/>
        </w:rPr>
      </w:pPr>
      <w:r w:rsidRPr="00900515">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C5525B" w:rsidRPr="00D013D6" w:rsidRDefault="00C5525B" w:rsidP="00D707F2">
      <w:pPr>
        <w:numPr>
          <w:ilvl w:val="1"/>
          <w:numId w:val="12"/>
        </w:numPr>
        <w:spacing w:after="120"/>
        <w:ind w:left="1134" w:hanging="709"/>
        <w:jc w:val="both"/>
        <w:rPr>
          <w:rFonts w:ascii="Times New Roman" w:hAnsi="Times New Roman" w:cs="Times New Roman"/>
          <w:color w:val="000000"/>
          <w:sz w:val="24"/>
        </w:rPr>
      </w:pPr>
      <w:r w:rsidRPr="00D013D6">
        <w:rPr>
          <w:rFonts w:ascii="Times New Roman" w:eastAsia="MS Mincho" w:hAnsi="Times New Roman" w:cs="Times New Roman"/>
          <w:bCs/>
          <w:iCs/>
          <w:color w:val="000000"/>
          <w:sz w:val="24"/>
        </w:rPr>
        <w:t xml:space="preserve">Previamente à contratação, </w:t>
      </w:r>
      <w:r w:rsidRPr="00D013D6">
        <w:rPr>
          <w:rFonts w:ascii="Times New Roman" w:hAnsi="Times New Roman" w:cs="Times New Roman"/>
          <w:color w:val="000000"/>
          <w:sz w:val="24"/>
        </w:rPr>
        <w:t xml:space="preserve">a Administração realizará consulta </w:t>
      </w:r>
      <w:proofErr w:type="spellStart"/>
      <w:r w:rsidRPr="00D013D6">
        <w:rPr>
          <w:rFonts w:ascii="Times New Roman" w:hAnsi="Times New Roman" w:cs="Times New Roman"/>
          <w:i/>
          <w:color w:val="000000"/>
          <w:sz w:val="24"/>
        </w:rPr>
        <w:t>on</w:t>
      </w:r>
      <w:proofErr w:type="spellEnd"/>
      <w:r w:rsidRPr="00D013D6">
        <w:rPr>
          <w:rFonts w:ascii="Times New Roman" w:hAnsi="Times New Roman" w:cs="Times New Roman"/>
          <w:i/>
          <w:color w:val="000000"/>
          <w:sz w:val="24"/>
        </w:rPr>
        <w:t xml:space="preserve"> </w:t>
      </w:r>
      <w:proofErr w:type="spellStart"/>
      <w:r w:rsidRPr="00D013D6">
        <w:rPr>
          <w:rFonts w:ascii="Times New Roman" w:hAnsi="Times New Roman" w:cs="Times New Roman"/>
          <w:i/>
          <w:color w:val="000000"/>
          <w:sz w:val="24"/>
        </w:rPr>
        <w:t>line</w:t>
      </w:r>
      <w:proofErr w:type="spellEnd"/>
      <w:r w:rsidRPr="00D013D6">
        <w:rPr>
          <w:rFonts w:ascii="Times New Roman" w:hAnsi="Times New Roman" w:cs="Times New Roman"/>
          <w:color w:val="000000"/>
          <w:sz w:val="24"/>
        </w:rPr>
        <w:t xml:space="preserve"> ao SICAF, bem como ao Cadastro Informativo de Créditos não Quitados – CADIN, cujos resultados serão anexados aos autos do processo.</w:t>
      </w:r>
    </w:p>
    <w:p w:rsidR="00C5525B" w:rsidRDefault="00C5525B" w:rsidP="00D707F2">
      <w:pPr>
        <w:numPr>
          <w:ilvl w:val="2"/>
          <w:numId w:val="12"/>
        </w:numPr>
        <w:spacing w:after="120"/>
        <w:ind w:left="1843" w:hanging="709"/>
        <w:jc w:val="both"/>
        <w:rPr>
          <w:rFonts w:ascii="Times New Roman" w:hAnsi="Times New Roman" w:cs="Times New Roman"/>
          <w:color w:val="000000"/>
          <w:sz w:val="24"/>
        </w:rPr>
      </w:pPr>
      <w:r w:rsidRPr="00C5525B">
        <w:rPr>
          <w:rFonts w:ascii="Times New Roman" w:hAnsi="Times New Roman" w:cs="Times New Roman"/>
          <w:color w:val="000000"/>
          <w:sz w:val="24"/>
        </w:rPr>
        <w:lastRenderedPageBreak/>
        <w:t xml:space="preserve">Na hipótese de irregularidade do registro no SICAF, o contratado deverá regularizar a sua situação perante o cadastro no prazo </w:t>
      </w:r>
      <w:r w:rsidRPr="00CB1610">
        <w:rPr>
          <w:rFonts w:ascii="Times New Roman" w:hAnsi="Times New Roman" w:cs="Times New Roman"/>
          <w:sz w:val="24"/>
        </w:rPr>
        <w:t xml:space="preserve">de até 05 (cinco) dias, </w:t>
      </w:r>
      <w:r w:rsidRPr="00C5525B">
        <w:rPr>
          <w:rFonts w:ascii="Times New Roman" w:hAnsi="Times New Roman" w:cs="Times New Roman"/>
          <w:color w:val="000000"/>
          <w:sz w:val="24"/>
        </w:rPr>
        <w:t xml:space="preserve">sob pena de aplicação das penalidades previstas no </w:t>
      </w:r>
      <w:proofErr w:type="gramStart"/>
      <w:r w:rsidR="00323057">
        <w:rPr>
          <w:rFonts w:ascii="Times New Roman" w:hAnsi="Times New Roman" w:cs="Times New Roman"/>
          <w:color w:val="000000"/>
          <w:sz w:val="24"/>
        </w:rPr>
        <w:t>E</w:t>
      </w:r>
      <w:r w:rsidRPr="00C5525B">
        <w:rPr>
          <w:rFonts w:ascii="Times New Roman" w:hAnsi="Times New Roman" w:cs="Times New Roman"/>
          <w:color w:val="000000"/>
          <w:sz w:val="24"/>
        </w:rPr>
        <w:t xml:space="preserve">dital e </w:t>
      </w:r>
      <w:r w:rsidR="00323057">
        <w:rPr>
          <w:rFonts w:ascii="Times New Roman" w:hAnsi="Times New Roman" w:cs="Times New Roman"/>
          <w:color w:val="000000"/>
          <w:sz w:val="24"/>
        </w:rPr>
        <w:t>A</w:t>
      </w:r>
      <w:r w:rsidRPr="00C5525B">
        <w:rPr>
          <w:rFonts w:ascii="Times New Roman" w:hAnsi="Times New Roman" w:cs="Times New Roman"/>
          <w:color w:val="000000"/>
          <w:sz w:val="24"/>
        </w:rPr>
        <w:t>nexos</w:t>
      </w:r>
      <w:proofErr w:type="gramEnd"/>
      <w:r w:rsidRPr="00C5525B">
        <w:rPr>
          <w:rFonts w:ascii="Times New Roman" w:hAnsi="Times New Roman" w:cs="Times New Roman"/>
          <w:color w:val="000000"/>
          <w:sz w:val="24"/>
        </w:rPr>
        <w:t>.</w:t>
      </w:r>
    </w:p>
    <w:p w:rsidR="001D4C6E" w:rsidRPr="00CD3D0C" w:rsidRDefault="00C5525B" w:rsidP="00D707F2">
      <w:pPr>
        <w:numPr>
          <w:ilvl w:val="1"/>
          <w:numId w:val="12"/>
        </w:numPr>
        <w:spacing w:after="120"/>
        <w:ind w:left="1134" w:hanging="708"/>
        <w:jc w:val="both"/>
        <w:rPr>
          <w:rFonts w:ascii="Times New Roman" w:hAnsi="Times New Roman" w:cs="Times New Roman"/>
          <w:sz w:val="24"/>
        </w:rPr>
      </w:pPr>
      <w:r w:rsidRPr="00C5525B">
        <w:rPr>
          <w:rFonts w:ascii="Times New Roman" w:hAnsi="Times New Roman" w:cs="Times New Roman"/>
          <w:color w:val="000000"/>
          <w:sz w:val="24"/>
        </w:rPr>
        <w:t>Alternativamente à convocação para comparecer perante o órgão ou entidade</w:t>
      </w:r>
      <w:r w:rsidRPr="00C5525B">
        <w:rPr>
          <w:rFonts w:ascii="Times New Roman" w:hAnsi="Times New Roman" w:cs="Times New Roman"/>
          <w:i/>
          <w:color w:val="FF0000"/>
          <w:sz w:val="24"/>
        </w:rPr>
        <w:t xml:space="preserve"> </w:t>
      </w:r>
      <w:r w:rsidRPr="00C5525B">
        <w:rPr>
          <w:rFonts w:ascii="Times New Roman" w:hAnsi="Times New Roman" w:cs="Times New Roman"/>
          <w:color w:val="000000"/>
          <w:sz w:val="24"/>
        </w:rPr>
        <w:t xml:space="preserve">para a assinatura do Termo de Contrato, a Administração poderá encaminhá-lo para assinatura ou aceite do adjudicatário, </w:t>
      </w:r>
      <w:r w:rsidRPr="00C5525B">
        <w:rPr>
          <w:rFonts w:ascii="Times New Roman" w:hAnsi="Times New Roman" w:cs="Times New Roman"/>
          <w:bCs/>
          <w:iCs/>
          <w:color w:val="000000"/>
          <w:sz w:val="24"/>
        </w:rPr>
        <w:t xml:space="preserve">mediante correspondência postal com aviso de </w:t>
      </w:r>
      <w:r w:rsidRPr="00323057">
        <w:rPr>
          <w:rFonts w:ascii="Times New Roman" w:hAnsi="Times New Roman" w:cs="Times New Roman"/>
          <w:bCs/>
          <w:iCs/>
          <w:sz w:val="24"/>
        </w:rPr>
        <w:t>recebimento (AR) ou meio eletrônico</w:t>
      </w:r>
      <w:r w:rsidR="00323057" w:rsidRPr="00323057">
        <w:rPr>
          <w:rFonts w:ascii="Times New Roman" w:hAnsi="Times New Roman" w:cs="Times New Roman"/>
          <w:bCs/>
          <w:iCs/>
          <w:sz w:val="24"/>
        </w:rPr>
        <w:t xml:space="preserve">, para que seja assinado ou aceito no prazo de </w:t>
      </w:r>
      <w:proofErr w:type="gramStart"/>
      <w:r w:rsidR="00323057" w:rsidRPr="00CD3D0C">
        <w:rPr>
          <w:rFonts w:ascii="Times New Roman" w:hAnsi="Times New Roman" w:cs="Times New Roman"/>
          <w:bCs/>
          <w:iCs/>
          <w:sz w:val="24"/>
        </w:rPr>
        <w:t>5</w:t>
      </w:r>
      <w:proofErr w:type="gramEnd"/>
      <w:r w:rsidR="00323057" w:rsidRPr="00CD3D0C">
        <w:rPr>
          <w:rFonts w:ascii="Times New Roman" w:hAnsi="Times New Roman" w:cs="Times New Roman"/>
          <w:bCs/>
          <w:iCs/>
          <w:sz w:val="24"/>
        </w:rPr>
        <w:t xml:space="preserve"> (cinco) dias, a contar da data de seu recebimento</w:t>
      </w:r>
      <w:r w:rsidRPr="00CD3D0C">
        <w:rPr>
          <w:rFonts w:ascii="Times New Roman" w:hAnsi="Times New Roman" w:cs="Times New Roman"/>
          <w:bCs/>
          <w:iCs/>
          <w:sz w:val="24"/>
        </w:rPr>
        <w:t>.</w:t>
      </w:r>
    </w:p>
    <w:p w:rsidR="00B27787" w:rsidRPr="00D013D6" w:rsidRDefault="001D4C6E" w:rsidP="00D707F2">
      <w:pPr>
        <w:numPr>
          <w:ilvl w:val="1"/>
          <w:numId w:val="12"/>
        </w:numPr>
        <w:spacing w:after="120"/>
        <w:ind w:left="1134" w:hanging="708"/>
        <w:jc w:val="both"/>
        <w:rPr>
          <w:rFonts w:ascii="Times New Roman" w:hAnsi="Times New Roman" w:cs="Times New Roman"/>
          <w:color w:val="000000"/>
          <w:sz w:val="24"/>
        </w:rPr>
      </w:pPr>
      <w:r>
        <w:rPr>
          <w:rFonts w:ascii="Times New Roman" w:hAnsi="Times New Roman" w:cs="Times New Roman"/>
          <w:bCs/>
          <w:iCs/>
          <w:color w:val="000000"/>
          <w:sz w:val="24"/>
        </w:rPr>
        <w:t>O prazo previsto para assinatura ou aceite poderá ser prorrogado por igual período, por solicitação justificada do adjudicatário e aceita pela Administração.</w:t>
      </w:r>
    </w:p>
    <w:p w:rsidR="00037CB6" w:rsidRPr="00987D2A" w:rsidRDefault="00037CB6" w:rsidP="00037CB6">
      <w:pPr>
        <w:spacing w:after="120"/>
        <w:ind w:left="993" w:right="-2"/>
        <w:jc w:val="both"/>
        <w:rPr>
          <w:rFonts w:ascii="Times New Roman" w:hAnsi="Times New Roman" w:cs="Times New Roman"/>
          <w:b/>
          <w:color w:val="000000" w:themeColor="text1"/>
          <w:sz w:val="8"/>
          <w:szCs w:val="8"/>
        </w:rPr>
      </w:pPr>
    </w:p>
    <w:p w:rsidR="00B27787" w:rsidRPr="00F17E45" w:rsidRDefault="00F17E45" w:rsidP="00E352D4">
      <w:pPr>
        <w:spacing w:after="120"/>
        <w:ind w:left="426" w:hanging="426"/>
        <w:jc w:val="both"/>
        <w:rPr>
          <w:rFonts w:ascii="Times New Roman" w:hAnsi="Times New Roman" w:cs="Times New Roman"/>
          <w:color w:val="000000" w:themeColor="text1"/>
          <w:sz w:val="24"/>
        </w:rPr>
      </w:pPr>
      <w:r w:rsidRPr="00F17E45">
        <w:rPr>
          <w:rFonts w:ascii="Times New Roman" w:hAnsi="Times New Roman" w:cs="Times New Roman"/>
          <w:b/>
          <w:color w:val="000000" w:themeColor="text1"/>
          <w:sz w:val="24"/>
        </w:rPr>
        <w:t>1</w:t>
      </w:r>
      <w:r w:rsidR="007E113B">
        <w:rPr>
          <w:rFonts w:ascii="Times New Roman" w:hAnsi="Times New Roman" w:cs="Times New Roman"/>
          <w:b/>
          <w:color w:val="000000" w:themeColor="text1"/>
          <w:sz w:val="24"/>
        </w:rPr>
        <w:t>4</w:t>
      </w:r>
      <w:r w:rsidRPr="00F17E45">
        <w:rPr>
          <w:rFonts w:ascii="Times New Roman" w:hAnsi="Times New Roman" w:cs="Times New Roman"/>
          <w:b/>
          <w:color w:val="000000" w:themeColor="text1"/>
          <w:sz w:val="24"/>
        </w:rPr>
        <w:t>.</w:t>
      </w:r>
      <w:r w:rsidRPr="00F17E45">
        <w:rPr>
          <w:rFonts w:ascii="Times New Roman" w:hAnsi="Times New Roman" w:cs="Times New Roman"/>
          <w:b/>
          <w:color w:val="000000" w:themeColor="text1"/>
          <w:sz w:val="24"/>
        </w:rPr>
        <w:tab/>
      </w:r>
      <w:r w:rsidR="00B27787" w:rsidRPr="00F17E45">
        <w:rPr>
          <w:rFonts w:ascii="Times New Roman" w:hAnsi="Times New Roman" w:cs="Times New Roman"/>
          <w:b/>
          <w:color w:val="000000" w:themeColor="text1"/>
          <w:sz w:val="24"/>
        </w:rPr>
        <w:t xml:space="preserve">DOS CRITÉRIOS DE SUSTENTABILIDADE </w:t>
      </w:r>
      <w:proofErr w:type="gramStart"/>
      <w:r w:rsidR="00B27787" w:rsidRPr="00F17E45">
        <w:rPr>
          <w:rFonts w:ascii="Times New Roman" w:hAnsi="Times New Roman" w:cs="Times New Roman"/>
          <w:b/>
          <w:color w:val="000000" w:themeColor="text1"/>
          <w:sz w:val="24"/>
        </w:rPr>
        <w:t>AMBIENTAL</w:t>
      </w:r>
      <w:proofErr w:type="gramEnd"/>
    </w:p>
    <w:p w:rsidR="00F17E45" w:rsidRPr="00541E93"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.1</w:t>
      </w:r>
      <w:r>
        <w:rPr>
          <w:rFonts w:ascii="Times New Roman" w:hAnsi="Times New Roman" w:cs="Times New Roman"/>
          <w:b/>
          <w:color w:val="000000" w:themeColor="text1"/>
          <w:sz w:val="24"/>
        </w:rPr>
        <w:tab/>
      </w:r>
      <w:r w:rsidR="00B27787" w:rsidRPr="00541E93">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sidRPr="00541E93">
        <w:rPr>
          <w:rFonts w:ascii="Times New Roman" w:hAnsi="Times New Roman" w:cs="Times New Roman"/>
          <w:color w:val="000000" w:themeColor="text1"/>
          <w:sz w:val="24"/>
        </w:rPr>
        <w:t xml:space="preserve">01, de 19 de janeiro de 2010.  </w:t>
      </w:r>
    </w:p>
    <w:p w:rsidR="00F17E45" w:rsidRPr="00541E93"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541E93">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541E93">
        <w:rPr>
          <w:rFonts w:ascii="Times New Roman" w:hAnsi="Times New Roman" w:cs="Times New Roman"/>
          <w:color w:val="000000" w:themeColor="text1"/>
          <w:sz w:val="24"/>
        </w:rPr>
        <w:t>.2</w:t>
      </w:r>
      <w:r w:rsidRPr="00541E93">
        <w:rPr>
          <w:rFonts w:ascii="Times New Roman" w:hAnsi="Times New Roman" w:cs="Times New Roman"/>
          <w:b/>
          <w:color w:val="000000" w:themeColor="text1"/>
          <w:sz w:val="24"/>
        </w:rPr>
        <w:tab/>
      </w:r>
      <w:r w:rsidR="00B27787" w:rsidRPr="00541E93">
        <w:rPr>
          <w:rFonts w:ascii="Times New Roman" w:hAnsi="Times New Roman" w:cs="Times New Roman"/>
          <w:color w:val="000000" w:themeColor="text1"/>
          <w:sz w:val="24"/>
        </w:rPr>
        <w:t xml:space="preserve">Aplicar as normas técnicas da Associação Brasileira de Normas Técnicas – </w:t>
      </w:r>
      <w:r w:rsidR="00B27787" w:rsidRPr="00541E93">
        <w:rPr>
          <w:rFonts w:ascii="Times New Roman" w:hAnsi="Times New Roman" w:cs="Times New Roman"/>
          <w:b/>
          <w:color w:val="000000" w:themeColor="text1"/>
          <w:sz w:val="24"/>
        </w:rPr>
        <w:t>ABNT NBR</w:t>
      </w:r>
      <w:r w:rsidR="00B27787" w:rsidRPr="00541E93">
        <w:rPr>
          <w:rFonts w:ascii="Times New Roman" w:hAnsi="Times New Roman" w:cs="Times New Roman"/>
          <w:color w:val="000000" w:themeColor="text1"/>
          <w:sz w:val="24"/>
        </w:rPr>
        <w:t xml:space="preserve">, referente ao uso de materiais atóxicos, biodegradáveis e recicláveis, correspondente ao Termo de Referência, </w:t>
      </w:r>
      <w:r w:rsidR="00B27787" w:rsidRPr="00541E93">
        <w:rPr>
          <w:rFonts w:ascii="Times New Roman" w:hAnsi="Times New Roman" w:cs="Times New Roman"/>
          <w:b/>
          <w:color w:val="000000" w:themeColor="text1"/>
          <w:sz w:val="24"/>
        </w:rPr>
        <w:t>Anexo I</w:t>
      </w:r>
      <w:r w:rsidR="00B27787" w:rsidRPr="00541E93">
        <w:rPr>
          <w:rFonts w:ascii="Times New Roman" w:hAnsi="Times New Roman" w:cs="Times New Roman"/>
          <w:color w:val="000000" w:themeColor="text1"/>
          <w:sz w:val="24"/>
        </w:rPr>
        <w:t>, deste Edital.</w:t>
      </w:r>
    </w:p>
    <w:p w:rsidR="00F17E45"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.3</w:t>
      </w:r>
      <w:r w:rsidRPr="006A2EE0">
        <w:rPr>
          <w:rFonts w:ascii="Times New Roman" w:hAnsi="Times New Roman" w:cs="Times New Roman"/>
          <w:color w:val="000000" w:themeColor="text1"/>
          <w:sz w:val="24"/>
        </w:rPr>
        <w:tab/>
      </w:r>
      <w:r w:rsidR="00B27787" w:rsidRPr="00B27787">
        <w:rPr>
          <w:rFonts w:ascii="Times New Roman" w:hAnsi="Times New Roman" w:cs="Times New Roman"/>
          <w:color w:val="000000" w:themeColor="text1"/>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w:t>
      </w:r>
      <w:r>
        <w:rPr>
          <w:rFonts w:ascii="Times New Roman" w:hAnsi="Times New Roman" w:cs="Times New Roman"/>
          <w:color w:val="000000" w:themeColor="text1"/>
          <w:sz w:val="24"/>
        </w:rPr>
        <w:t>eutilizáveis ou biodegradáveis.</w:t>
      </w:r>
    </w:p>
    <w:p w:rsidR="00F17E45"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ab/>
      </w:r>
      <w:r w:rsidR="00B27787" w:rsidRPr="00B27787">
        <w:rPr>
          <w:rFonts w:ascii="Times New Roman" w:hAnsi="Times New Roman" w:cs="Times New Roman"/>
          <w:color w:val="000000" w:themeColor="text1"/>
          <w:sz w:val="24"/>
        </w:rPr>
        <w:t>Se identificado</w:t>
      </w:r>
      <w:r w:rsidR="0081426F">
        <w:rPr>
          <w:rFonts w:ascii="Times New Roman" w:hAnsi="Times New Roman" w:cs="Times New Roman"/>
          <w:color w:val="000000" w:themeColor="text1"/>
          <w:sz w:val="24"/>
        </w:rPr>
        <w:t>s</w:t>
      </w:r>
      <w:r w:rsidR="00B27787" w:rsidRPr="00B27787">
        <w:rPr>
          <w:rFonts w:ascii="Times New Roman" w:hAnsi="Times New Roman" w:cs="Times New Roman"/>
          <w:color w:val="000000" w:themeColor="text1"/>
          <w:sz w:val="24"/>
        </w:rPr>
        <w:t xml:space="preserve"> vazamentos em torneiras ou sifão, lâmpadas queimadas ou piscando, janelas, fechaduras ou vidros quebrados, imediatamente, o representante da Contratada deverá comunicar o Contratante,</w:t>
      </w:r>
      <w:r>
        <w:rPr>
          <w:rFonts w:ascii="Times New Roman" w:hAnsi="Times New Roman" w:cs="Times New Roman"/>
          <w:color w:val="000000" w:themeColor="text1"/>
          <w:sz w:val="24"/>
        </w:rPr>
        <w:t xml:space="preserve"> por escrito.</w:t>
      </w:r>
    </w:p>
    <w:p w:rsidR="00F17E45"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.5</w:t>
      </w:r>
      <w:r w:rsidRPr="006A2EE0">
        <w:rPr>
          <w:rFonts w:ascii="Times New Roman" w:hAnsi="Times New Roman" w:cs="Times New Roman"/>
          <w:color w:val="000000" w:themeColor="text1"/>
          <w:sz w:val="24"/>
        </w:rPr>
        <w:tab/>
      </w:r>
      <w:r w:rsidR="00B27787" w:rsidRPr="00B27787">
        <w:rPr>
          <w:rFonts w:ascii="Times New Roman" w:hAnsi="Times New Roman" w:cs="Times New Roman"/>
          <w:color w:val="000000" w:themeColor="text1"/>
          <w:sz w:val="24"/>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w:t>
      </w:r>
      <w:r>
        <w:rPr>
          <w:rFonts w:ascii="Times New Roman" w:hAnsi="Times New Roman" w:cs="Times New Roman"/>
          <w:color w:val="000000" w:themeColor="text1"/>
          <w:sz w:val="24"/>
        </w:rPr>
        <w:t>ituído no Decreto nº 48.138/03.</w:t>
      </w:r>
    </w:p>
    <w:p w:rsidR="00B27787" w:rsidRPr="00B27787"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.6</w:t>
      </w:r>
      <w:r>
        <w:rPr>
          <w:rFonts w:ascii="Times New Roman" w:hAnsi="Times New Roman" w:cs="Times New Roman"/>
          <w:b/>
          <w:color w:val="000000" w:themeColor="text1"/>
          <w:sz w:val="24"/>
        </w:rPr>
        <w:tab/>
      </w:r>
      <w:r w:rsidR="00B27787" w:rsidRPr="00B27787">
        <w:rPr>
          <w:rFonts w:ascii="Times New Roman" w:hAnsi="Times New Roman" w:cs="Times New Roman"/>
          <w:color w:val="000000" w:themeColor="text1"/>
          <w:sz w:val="24"/>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18" w:history="1">
        <w:r w:rsidR="00B27787" w:rsidRPr="00B27787">
          <w:rPr>
            <w:rFonts w:ascii="Times New Roman" w:hAnsi="Times New Roman" w:cs="Times New Roman"/>
            <w:color w:val="000000" w:themeColor="text1"/>
            <w:sz w:val="24"/>
          </w:rPr>
          <w:t xml:space="preserve">Portarias INMETRO n° 289/06 e nº 243/09. </w:t>
        </w:r>
      </w:hyperlink>
      <w:hyperlink r:id="rId19" w:history="1"/>
    </w:p>
    <w:p w:rsidR="00B27787" w:rsidRDefault="00B27787" w:rsidP="00081BF1">
      <w:pPr>
        <w:autoSpaceDE w:val="0"/>
        <w:autoSpaceDN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.7</w:t>
      </w:r>
      <w:r w:rsidRPr="00B27787">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Utilizar</w:t>
      </w:r>
      <w:r w:rsidRPr="00B27787">
        <w:rPr>
          <w:rFonts w:ascii="Times New Roman" w:hAnsi="Times New Roman" w:cs="Times New Roman"/>
          <w:b/>
          <w:color w:val="000000" w:themeColor="text1"/>
          <w:sz w:val="24"/>
        </w:rPr>
        <w:t xml:space="preserve"> </w:t>
      </w:r>
      <w:r w:rsidRPr="00B27787">
        <w:rPr>
          <w:rFonts w:ascii="Times New Roman" w:hAnsi="Times New Roman" w:cs="Times New Roman"/>
          <w:color w:val="000000" w:themeColor="text1"/>
          <w:sz w:val="24"/>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rsidR="00B27787" w:rsidRDefault="00B27787" w:rsidP="00081BF1">
      <w:pPr>
        <w:autoSpaceDE w:val="0"/>
        <w:autoSpaceDN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lastRenderedPageBreak/>
        <w:t>1</w:t>
      </w:r>
      <w:r w:rsidR="00020BF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w:t>
      </w:r>
      <w:r w:rsidR="0063473C">
        <w:rPr>
          <w:rFonts w:ascii="Times New Roman" w:hAnsi="Times New Roman" w:cs="Times New Roman"/>
          <w:color w:val="000000" w:themeColor="text1"/>
          <w:sz w:val="24"/>
        </w:rPr>
        <w:t>8</w:t>
      </w:r>
      <w:r w:rsidRPr="00B27787">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Fornecer aos empregados os equipamentos de segurança necessários à execução dos serviços e realizar programas internos de treinamento de seus empregados para as práticas de sustentabilidade, observadas as normas ambientais vigentes.</w:t>
      </w:r>
    </w:p>
    <w:p w:rsidR="008A3E32" w:rsidRPr="00541E93" w:rsidRDefault="008A3E32" w:rsidP="00081BF1">
      <w:pPr>
        <w:autoSpaceDE w:val="0"/>
        <w:autoSpaceDN w:val="0"/>
        <w:spacing w:after="120"/>
        <w:ind w:left="1134" w:hanging="708"/>
        <w:jc w:val="both"/>
        <w:rPr>
          <w:rFonts w:ascii="Times New Roman" w:hAnsi="Times New Roman" w:cs="Times New Roman"/>
          <w:bCs/>
          <w:color w:val="000000" w:themeColor="text1"/>
          <w:sz w:val="24"/>
        </w:rPr>
      </w:pPr>
      <w:r w:rsidRPr="00541E93">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541E93">
        <w:rPr>
          <w:rFonts w:ascii="Times New Roman" w:hAnsi="Times New Roman" w:cs="Times New Roman"/>
          <w:color w:val="000000" w:themeColor="text1"/>
          <w:sz w:val="24"/>
        </w:rPr>
        <w:t>.</w:t>
      </w:r>
      <w:r w:rsidR="0063473C">
        <w:rPr>
          <w:rFonts w:ascii="Times New Roman" w:hAnsi="Times New Roman" w:cs="Times New Roman"/>
          <w:color w:val="000000" w:themeColor="text1"/>
          <w:sz w:val="24"/>
        </w:rPr>
        <w:t>9</w:t>
      </w:r>
      <w:r w:rsidRPr="00541E93">
        <w:rPr>
          <w:rFonts w:ascii="Times New Roman" w:hAnsi="Times New Roman" w:cs="Times New Roman"/>
          <w:color w:val="000000" w:themeColor="text1"/>
          <w:sz w:val="24"/>
        </w:rPr>
        <w:tab/>
      </w:r>
      <w:r w:rsidRPr="00541E93">
        <w:rPr>
          <w:rFonts w:ascii="Times New Roman" w:hAnsi="Times New Roman" w:cs="Times New Roman"/>
          <w:bCs/>
          <w:color w:val="000000" w:themeColor="text1"/>
          <w:sz w:val="24"/>
        </w:rPr>
        <w:t>Utilizar materiais preferencialmente reciclados e na impossibilidade desses, materiais que tenham sido fabricados com a utilização de recursos renováveis ou extraídos da natureza de forma sustentável e que não agridam o meio ambiente;</w:t>
      </w:r>
    </w:p>
    <w:p w:rsidR="008A3E32" w:rsidRDefault="008A3E32" w:rsidP="00081BF1">
      <w:pPr>
        <w:autoSpaceDE w:val="0"/>
        <w:autoSpaceDN w:val="0"/>
        <w:spacing w:after="120"/>
        <w:ind w:left="1134" w:hanging="708"/>
        <w:jc w:val="both"/>
        <w:rPr>
          <w:rFonts w:ascii="Times New Roman" w:hAnsi="Times New Roman" w:cs="Times New Roman"/>
          <w:bCs/>
        </w:rPr>
      </w:pPr>
      <w:r>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.1</w:t>
      </w:r>
      <w:r w:rsidR="0063473C">
        <w:rPr>
          <w:rFonts w:ascii="Times New Roman" w:hAnsi="Times New Roman" w:cs="Times New Roman"/>
          <w:color w:val="000000" w:themeColor="text1"/>
          <w:sz w:val="24"/>
        </w:rPr>
        <w:t>0</w:t>
      </w:r>
      <w:r>
        <w:rPr>
          <w:rFonts w:ascii="Times New Roman" w:hAnsi="Times New Roman" w:cs="Times New Roman"/>
          <w:color w:val="000000" w:themeColor="text1"/>
          <w:sz w:val="24"/>
        </w:rPr>
        <w:tab/>
      </w:r>
      <w:r w:rsidRPr="0002584D">
        <w:rPr>
          <w:rFonts w:ascii="Times New Roman" w:hAnsi="Times New Roman" w:cs="Times New Roman"/>
          <w:bCs/>
          <w:sz w:val="24"/>
        </w:rPr>
        <w:t>Preferir fabricantes que detenham a ISO 14001, que é uma norma internacionalmente reconhecida que define o que deve ser feito para estabelecer um Sistema de Gestão Ambiental (SGA) efetivo;</w:t>
      </w:r>
    </w:p>
    <w:p w:rsidR="008A3E32" w:rsidRPr="007F2E46" w:rsidRDefault="008A3E32" w:rsidP="00081BF1">
      <w:pPr>
        <w:autoSpaceDE w:val="0"/>
        <w:autoSpaceDN w:val="0"/>
        <w:spacing w:after="120"/>
        <w:ind w:left="1134" w:hanging="708"/>
        <w:jc w:val="both"/>
        <w:rPr>
          <w:rFonts w:ascii="Times New Roman" w:hAnsi="Times New Roman" w:cs="Times New Roman"/>
          <w:bCs/>
          <w:i/>
          <w:color w:val="92D050"/>
        </w:rPr>
      </w:pPr>
      <w:r>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.1</w:t>
      </w:r>
      <w:r w:rsidR="0063473C">
        <w:rPr>
          <w:rFonts w:ascii="Times New Roman" w:hAnsi="Times New Roman" w:cs="Times New Roman"/>
          <w:color w:val="000000" w:themeColor="text1"/>
          <w:sz w:val="24"/>
        </w:rPr>
        <w:t>1</w:t>
      </w:r>
      <w:r w:rsidRPr="0002584D">
        <w:rPr>
          <w:rFonts w:ascii="Times New Roman" w:hAnsi="Times New Roman" w:cs="Times New Roman"/>
          <w:color w:val="000000" w:themeColor="text1"/>
          <w:sz w:val="24"/>
        </w:rPr>
        <w:tab/>
      </w:r>
      <w:r w:rsidRPr="00541E93">
        <w:rPr>
          <w:rFonts w:ascii="Times New Roman" w:hAnsi="Times New Roman" w:cs="Times New Roman"/>
          <w:color w:val="000000" w:themeColor="text1"/>
          <w:sz w:val="24"/>
        </w:rPr>
        <w:t>Preferencialmente, q</w:t>
      </w:r>
      <w:r w:rsidRPr="00541E93">
        <w:rPr>
          <w:rFonts w:ascii="Times New Roman" w:hAnsi="Times New Roman" w:cs="Times New Roman"/>
          <w:bCs/>
          <w:color w:val="000000" w:themeColor="text1"/>
          <w:sz w:val="24"/>
        </w:rPr>
        <w:t xml:space="preserve">ue os equipamento não contenham substâncias perigosas em concentração acima da recomendada na diretiva </w:t>
      </w:r>
      <w:proofErr w:type="spellStart"/>
      <w:proofErr w:type="gramStart"/>
      <w:r w:rsidRPr="00541E93">
        <w:rPr>
          <w:rFonts w:ascii="Times New Roman" w:hAnsi="Times New Roman" w:cs="Times New Roman"/>
          <w:bCs/>
          <w:i/>
          <w:color w:val="000000" w:themeColor="text1"/>
          <w:sz w:val="24"/>
        </w:rPr>
        <w:t>RoHS</w:t>
      </w:r>
      <w:proofErr w:type="spellEnd"/>
      <w:proofErr w:type="gram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Restriction</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of</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Certain</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Hazardous</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Substances</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tais como mercúrio </w:t>
      </w:r>
      <w:r w:rsidRPr="00541E93">
        <w:rPr>
          <w:rFonts w:ascii="Times New Roman" w:hAnsi="Times New Roman" w:cs="Times New Roman"/>
          <w:bCs/>
          <w:i/>
          <w:color w:val="000000" w:themeColor="text1"/>
          <w:sz w:val="24"/>
        </w:rPr>
        <w:t>(Hg),</w:t>
      </w:r>
      <w:r w:rsidRPr="00541E93">
        <w:rPr>
          <w:rFonts w:ascii="Times New Roman" w:hAnsi="Times New Roman" w:cs="Times New Roman"/>
          <w:bCs/>
          <w:color w:val="000000" w:themeColor="text1"/>
          <w:sz w:val="24"/>
        </w:rPr>
        <w:t xml:space="preserve"> chumbo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Pb</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cromo </w:t>
      </w:r>
      <w:proofErr w:type="spellStart"/>
      <w:r w:rsidRPr="00541E93">
        <w:rPr>
          <w:rFonts w:ascii="Times New Roman" w:hAnsi="Times New Roman" w:cs="Times New Roman"/>
          <w:bCs/>
          <w:color w:val="000000" w:themeColor="text1"/>
          <w:sz w:val="24"/>
        </w:rPr>
        <w:t>hexavalente</w:t>
      </w:r>
      <w:proofErr w:type="spellEnd"/>
      <w:r w:rsidRPr="00541E93">
        <w:rPr>
          <w:rFonts w:ascii="Times New Roman" w:hAnsi="Times New Roman" w:cs="Times New Roman"/>
          <w:bCs/>
          <w:color w:val="000000" w:themeColor="text1"/>
          <w:sz w:val="24"/>
        </w:rPr>
        <w:t xml:space="preserve"> </w:t>
      </w:r>
      <w:r w:rsidRPr="00541E93">
        <w:rPr>
          <w:rFonts w:ascii="Times New Roman" w:hAnsi="Times New Roman" w:cs="Times New Roman"/>
          <w:bCs/>
          <w:i/>
          <w:color w:val="000000" w:themeColor="text1"/>
          <w:sz w:val="24"/>
        </w:rPr>
        <w:t>(Cr(VI)),</w:t>
      </w:r>
      <w:r w:rsidRPr="00541E93">
        <w:rPr>
          <w:rFonts w:ascii="Times New Roman" w:hAnsi="Times New Roman" w:cs="Times New Roman"/>
          <w:bCs/>
          <w:color w:val="000000" w:themeColor="text1"/>
          <w:sz w:val="24"/>
        </w:rPr>
        <w:t xml:space="preserve"> cádmio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Cd</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w:t>
      </w:r>
      <w:proofErr w:type="spellStart"/>
      <w:r w:rsidRPr="00541E93">
        <w:rPr>
          <w:rFonts w:ascii="Times New Roman" w:hAnsi="Times New Roman" w:cs="Times New Roman"/>
          <w:bCs/>
          <w:color w:val="000000" w:themeColor="text1"/>
          <w:sz w:val="24"/>
        </w:rPr>
        <w:t>bifenil-polibromados</w:t>
      </w:r>
      <w:proofErr w:type="spellEnd"/>
      <w:r w:rsidRPr="00541E93">
        <w:rPr>
          <w:rFonts w:ascii="Times New Roman" w:hAnsi="Times New Roman" w:cs="Times New Roman"/>
          <w:bCs/>
          <w:color w:val="000000" w:themeColor="text1"/>
          <w:sz w:val="24"/>
        </w:rPr>
        <w:t xml:space="preserve">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PBBs</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éteres </w:t>
      </w:r>
      <w:proofErr w:type="spellStart"/>
      <w:r w:rsidRPr="00541E93">
        <w:rPr>
          <w:rFonts w:ascii="Times New Roman" w:hAnsi="Times New Roman" w:cs="Times New Roman"/>
          <w:bCs/>
          <w:color w:val="000000" w:themeColor="text1"/>
          <w:sz w:val="24"/>
        </w:rPr>
        <w:t>difenil-polibromados</w:t>
      </w:r>
      <w:proofErr w:type="spellEnd"/>
      <w:r w:rsidRPr="00541E93">
        <w:rPr>
          <w:rFonts w:ascii="Times New Roman" w:hAnsi="Times New Roman" w:cs="Times New Roman"/>
          <w:bCs/>
          <w:color w:val="000000" w:themeColor="text1"/>
          <w:sz w:val="24"/>
        </w:rPr>
        <w:t xml:space="preserve">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PBDEs</w:t>
      </w:r>
      <w:proofErr w:type="spellEnd"/>
      <w:r w:rsidRPr="00541E93">
        <w:rPr>
          <w:rFonts w:ascii="Times New Roman" w:hAnsi="Times New Roman" w:cs="Times New Roman"/>
          <w:bCs/>
          <w:i/>
          <w:color w:val="000000" w:themeColor="text1"/>
          <w:sz w:val="24"/>
        </w:rPr>
        <w:t>);</w:t>
      </w:r>
    </w:p>
    <w:p w:rsidR="008A3E32" w:rsidRPr="0002584D" w:rsidRDefault="008A3E32" w:rsidP="00081BF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.1</w:t>
      </w:r>
      <w:r w:rsidR="00C40CFD">
        <w:rPr>
          <w:rFonts w:ascii="Times New Roman" w:hAnsi="Times New Roman" w:cs="Times New Roman"/>
          <w:color w:val="000000" w:themeColor="text1"/>
          <w:sz w:val="24"/>
        </w:rPr>
        <w:t>2</w:t>
      </w:r>
      <w:r w:rsidRPr="008A3E32">
        <w:rPr>
          <w:rFonts w:ascii="Times New Roman" w:hAnsi="Times New Roman" w:cs="Times New Roman"/>
          <w:bCs/>
        </w:rPr>
        <w:t xml:space="preserve"> </w:t>
      </w:r>
      <w:r w:rsidRPr="0002584D">
        <w:rPr>
          <w:rFonts w:ascii="Times New Roman" w:hAnsi="Times New Roman" w:cs="Times New Roman"/>
          <w:bCs/>
          <w:sz w:val="24"/>
        </w:rPr>
        <w:t>Descartar a utilização de materiais cujo processo de fabricação é poluente ao ar atmosférico, a água, ao solo ou gera poluição sonora;</w:t>
      </w:r>
    </w:p>
    <w:p w:rsidR="008A3E32" w:rsidRPr="0002584D" w:rsidRDefault="008A3E32" w:rsidP="00081BF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.1</w:t>
      </w:r>
      <w:r w:rsidR="00C40CFD">
        <w:rPr>
          <w:rFonts w:ascii="Times New Roman" w:hAnsi="Times New Roman" w:cs="Times New Roman"/>
          <w:color w:val="000000" w:themeColor="text1"/>
          <w:sz w:val="24"/>
        </w:rPr>
        <w:t>3</w:t>
      </w:r>
      <w:r w:rsidRPr="008A3E32">
        <w:rPr>
          <w:rFonts w:ascii="Times New Roman" w:hAnsi="Times New Roman" w:cs="Times New Roman"/>
          <w:bCs/>
        </w:rPr>
        <w:t xml:space="preserve"> </w:t>
      </w:r>
      <w:r w:rsidRPr="0002584D">
        <w:rPr>
          <w:rFonts w:ascii="Times New Roman" w:hAnsi="Times New Roman" w:cs="Times New Roman"/>
          <w:bCs/>
          <w:sz w:val="24"/>
        </w:rPr>
        <w:t xml:space="preserve">Preferir fabricantes de </w:t>
      </w:r>
      <w:r w:rsidRPr="0002584D">
        <w:rPr>
          <w:rFonts w:ascii="Times New Roman" w:hAnsi="Times New Roman" w:cs="Times New Roman"/>
          <w:color w:val="000000"/>
          <w:sz w:val="24"/>
        </w:rPr>
        <w:t>equipamentos</w:t>
      </w:r>
      <w:r w:rsidRPr="0002584D">
        <w:rPr>
          <w:rFonts w:ascii="Times New Roman" w:hAnsi="Times New Roman" w:cs="Times New Roman"/>
          <w:bCs/>
          <w:sz w:val="24"/>
        </w:rPr>
        <w:t xml:space="preserve"> que apresentam baixo consumo de energia elétrica, preferencialmente aqueles com o selo </w:t>
      </w:r>
      <w:proofErr w:type="spellStart"/>
      <w:r w:rsidRPr="0002584D">
        <w:rPr>
          <w:rFonts w:ascii="Times New Roman" w:hAnsi="Times New Roman" w:cs="Times New Roman"/>
          <w:bCs/>
          <w:sz w:val="24"/>
        </w:rPr>
        <w:t>Procel</w:t>
      </w:r>
      <w:proofErr w:type="spellEnd"/>
      <w:r w:rsidRPr="0002584D">
        <w:rPr>
          <w:rFonts w:ascii="Times New Roman" w:hAnsi="Times New Roman" w:cs="Times New Roman"/>
          <w:bCs/>
          <w:sz w:val="24"/>
        </w:rPr>
        <w:t xml:space="preserve"> e certificados pelo Inmetro;</w:t>
      </w:r>
    </w:p>
    <w:p w:rsidR="008A3E32" w:rsidRPr="0002584D" w:rsidRDefault="008A3E32" w:rsidP="00081BF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w:t>
      </w:r>
      <w:r w:rsidRPr="0002584D">
        <w:rPr>
          <w:rFonts w:ascii="Times New Roman" w:hAnsi="Times New Roman" w:cs="Times New Roman"/>
          <w:color w:val="000000" w:themeColor="text1"/>
          <w:sz w:val="24"/>
        </w:rPr>
        <w:t>1</w:t>
      </w:r>
      <w:r w:rsidR="00C40CFD">
        <w:rPr>
          <w:rFonts w:ascii="Times New Roman" w:hAnsi="Times New Roman" w:cs="Times New Roman"/>
          <w:color w:val="000000" w:themeColor="text1"/>
          <w:sz w:val="24"/>
        </w:rPr>
        <w:t>4</w:t>
      </w:r>
      <w:r w:rsidRPr="0002584D">
        <w:rPr>
          <w:rFonts w:ascii="Times New Roman" w:hAnsi="Times New Roman" w:cs="Times New Roman"/>
          <w:bCs/>
          <w:sz w:val="24"/>
        </w:rPr>
        <w:t xml:space="preserve"> Observar a Resolução CONAMA nº 20, de </w:t>
      </w:r>
      <w:proofErr w:type="gramStart"/>
      <w:r w:rsidRPr="0002584D">
        <w:rPr>
          <w:rFonts w:ascii="Times New Roman" w:hAnsi="Times New Roman" w:cs="Times New Roman"/>
          <w:bCs/>
          <w:sz w:val="24"/>
        </w:rPr>
        <w:t>7</w:t>
      </w:r>
      <w:proofErr w:type="gramEnd"/>
      <w:r w:rsidRPr="0002584D">
        <w:rPr>
          <w:rFonts w:ascii="Times New Roman" w:hAnsi="Times New Roman" w:cs="Times New Roman"/>
          <w:bCs/>
          <w:sz w:val="24"/>
        </w:rPr>
        <w:t xml:space="preserve"> de dezembro de 1994, quanto aos equipamentos que gerem ruído no seu funcionamento;</w:t>
      </w:r>
    </w:p>
    <w:p w:rsidR="00E74BFC" w:rsidRPr="00D707F2" w:rsidRDefault="00E74BFC" w:rsidP="002D507B">
      <w:pPr>
        <w:pStyle w:val="Nivel1"/>
        <w:numPr>
          <w:ilvl w:val="0"/>
          <w:numId w:val="27"/>
        </w:numPr>
        <w:spacing w:before="240"/>
        <w:ind w:left="425" w:hanging="425"/>
        <w:rPr>
          <w:rFonts w:ascii="Times New Roman" w:hAnsi="Times New Roman"/>
          <w:color w:val="000000" w:themeColor="text1"/>
          <w:sz w:val="24"/>
          <w:szCs w:val="24"/>
        </w:rPr>
      </w:pPr>
      <w:r w:rsidRPr="00D707F2">
        <w:rPr>
          <w:rFonts w:ascii="Times New Roman" w:hAnsi="Times New Roman"/>
          <w:color w:val="000000" w:themeColor="text1"/>
          <w:sz w:val="24"/>
          <w:szCs w:val="24"/>
        </w:rPr>
        <w:t>DO REAJUSTE</w:t>
      </w:r>
    </w:p>
    <w:p w:rsidR="00E74BFC" w:rsidRPr="00D707F2" w:rsidRDefault="00E74BFC" w:rsidP="00563E1F">
      <w:pPr>
        <w:numPr>
          <w:ilvl w:val="1"/>
          <w:numId w:val="1"/>
        </w:numPr>
        <w:spacing w:before="120" w:after="120" w:line="276" w:lineRule="auto"/>
        <w:ind w:left="1134" w:hanging="708"/>
        <w:jc w:val="both"/>
        <w:rPr>
          <w:rFonts w:ascii="Times New Roman" w:hAnsi="Times New Roman" w:cs="Times New Roman"/>
          <w:color w:val="000000" w:themeColor="text1"/>
          <w:sz w:val="24"/>
        </w:rPr>
      </w:pPr>
      <w:r w:rsidRPr="00D707F2">
        <w:rPr>
          <w:rFonts w:ascii="Times New Roman" w:hAnsi="Times New Roman" w:cs="Times New Roman"/>
          <w:color w:val="000000" w:themeColor="text1"/>
          <w:sz w:val="24"/>
        </w:rPr>
        <w:t>O preço é fixo e irreajustável.</w:t>
      </w:r>
    </w:p>
    <w:p w:rsidR="00E74BFC" w:rsidRPr="00D707F2" w:rsidRDefault="00E74BFC" w:rsidP="00370F76">
      <w:pPr>
        <w:pStyle w:val="Nivel1"/>
        <w:spacing w:before="240"/>
        <w:ind w:left="425" w:hanging="425"/>
        <w:rPr>
          <w:rFonts w:ascii="Times New Roman" w:hAnsi="Times New Roman"/>
          <w:color w:val="000000" w:themeColor="text1"/>
          <w:sz w:val="24"/>
          <w:szCs w:val="24"/>
        </w:rPr>
      </w:pPr>
      <w:r w:rsidRPr="00D707F2">
        <w:rPr>
          <w:rFonts w:ascii="Times New Roman" w:hAnsi="Times New Roman"/>
          <w:color w:val="000000" w:themeColor="text1"/>
          <w:sz w:val="24"/>
          <w:szCs w:val="24"/>
        </w:rPr>
        <w:t xml:space="preserve">DA ENTREGA E DO RECEBIMENTO DO OBJETO </w:t>
      </w:r>
    </w:p>
    <w:p w:rsidR="00E74BFC" w:rsidRDefault="00E74BFC" w:rsidP="00563E1F">
      <w:pPr>
        <w:numPr>
          <w:ilvl w:val="1"/>
          <w:numId w:val="1"/>
        </w:numPr>
        <w:spacing w:before="120" w:after="120" w:line="276" w:lineRule="auto"/>
        <w:ind w:left="1134" w:hanging="708"/>
        <w:jc w:val="both"/>
        <w:rPr>
          <w:rFonts w:ascii="Times New Roman" w:hAnsi="Times New Roman" w:cs="Times New Roman"/>
          <w:color w:val="000000" w:themeColor="text1"/>
          <w:sz w:val="24"/>
        </w:rPr>
      </w:pPr>
      <w:r w:rsidRPr="00D707F2">
        <w:rPr>
          <w:rFonts w:ascii="Times New Roman" w:hAnsi="Times New Roman" w:cs="Times New Roman"/>
          <w:color w:val="000000" w:themeColor="text1"/>
          <w:sz w:val="24"/>
          <w:lang w:eastAsia="en-US"/>
        </w:rPr>
        <w:t>Os critérios de recebimento e aceitação do objeto estão previstos no Termo de Referência.</w:t>
      </w:r>
    </w:p>
    <w:p w:rsidR="00E44C54" w:rsidRPr="006055FC" w:rsidRDefault="00E44C54" w:rsidP="00F650F4">
      <w:pPr>
        <w:spacing w:before="120" w:after="120" w:line="276" w:lineRule="auto"/>
        <w:ind w:left="426" w:hanging="426"/>
        <w:jc w:val="both"/>
        <w:rPr>
          <w:rFonts w:ascii="Times New Roman" w:hAnsi="Times New Roman" w:cs="Times New Roman"/>
          <w:color w:val="000000" w:themeColor="text1"/>
          <w:sz w:val="24"/>
          <w:lang w:eastAsia="en-US"/>
        </w:rPr>
      </w:pPr>
      <w:r w:rsidRPr="006055FC">
        <w:rPr>
          <w:rFonts w:ascii="Times New Roman" w:hAnsi="Times New Roman" w:cs="Times New Roman"/>
          <w:b/>
          <w:color w:val="000000" w:themeColor="text1"/>
          <w:sz w:val="24"/>
          <w:lang w:eastAsia="en-US"/>
        </w:rPr>
        <w:t>17</w:t>
      </w:r>
      <w:r w:rsidRPr="006055FC">
        <w:rPr>
          <w:rFonts w:ascii="Times New Roman" w:hAnsi="Times New Roman" w:cs="Times New Roman"/>
          <w:color w:val="000000" w:themeColor="text1"/>
          <w:sz w:val="24"/>
          <w:lang w:eastAsia="en-US"/>
        </w:rPr>
        <w:t>.</w:t>
      </w:r>
      <w:r w:rsidRPr="006055FC">
        <w:rPr>
          <w:rFonts w:ascii="Times New Roman" w:hAnsi="Times New Roman" w:cs="Times New Roman"/>
          <w:color w:val="000000" w:themeColor="text1"/>
          <w:sz w:val="24"/>
          <w:lang w:eastAsia="en-US"/>
        </w:rPr>
        <w:tab/>
      </w:r>
      <w:r w:rsidRPr="006055FC">
        <w:rPr>
          <w:rFonts w:ascii="Times New Roman" w:hAnsi="Times New Roman" w:cs="Times New Roman"/>
          <w:b/>
          <w:color w:val="000000" w:themeColor="text1"/>
          <w:sz w:val="24"/>
          <w:lang w:eastAsia="en-US"/>
        </w:rPr>
        <w:t>DA FISCALIZAÇÃO</w:t>
      </w:r>
    </w:p>
    <w:p w:rsidR="00F650F4" w:rsidRDefault="00F650F4" w:rsidP="00F650F4">
      <w:pPr>
        <w:spacing w:before="120" w:after="120" w:line="276" w:lineRule="auto"/>
        <w:ind w:left="993" w:hanging="567"/>
        <w:jc w:val="both"/>
        <w:rPr>
          <w:rFonts w:ascii="Times New Roman" w:hAnsi="Times New Roman" w:cs="Times New Roman"/>
          <w:color w:val="000000" w:themeColor="text1"/>
          <w:sz w:val="24"/>
          <w:lang w:eastAsia="en-US"/>
        </w:rPr>
      </w:pPr>
      <w:r w:rsidRPr="006055FC">
        <w:rPr>
          <w:rFonts w:ascii="Times New Roman" w:hAnsi="Times New Roman" w:cs="Times New Roman"/>
          <w:color w:val="000000" w:themeColor="text1"/>
          <w:sz w:val="24"/>
          <w:lang w:eastAsia="en-US"/>
        </w:rPr>
        <w:t>17.1</w:t>
      </w:r>
      <w:r>
        <w:rPr>
          <w:rFonts w:ascii="Times New Roman" w:hAnsi="Times New Roman" w:cs="Times New Roman"/>
          <w:color w:val="FF0000"/>
          <w:sz w:val="24"/>
          <w:lang w:eastAsia="en-US"/>
        </w:rPr>
        <w:tab/>
      </w:r>
      <w:r w:rsidRPr="00B87BBE">
        <w:rPr>
          <w:rFonts w:ascii="Times New Roman" w:hAnsi="Times New Roman" w:cs="Times New Roman"/>
          <w:color w:val="000000" w:themeColor="text1"/>
          <w:sz w:val="24"/>
          <w:lang w:eastAsia="en-US"/>
        </w:rPr>
        <w:t>O acompanhamento e a fiscalização da execução do contrato consistem na verificação da conformidade da prestação dos serviços e da alocação dos recursos</w:t>
      </w:r>
      <w:r>
        <w:rPr>
          <w:rFonts w:ascii="Times New Roman" w:hAnsi="Times New Roman" w:cs="Times New Roman"/>
          <w:color w:val="000000" w:themeColor="text1"/>
          <w:sz w:val="24"/>
          <w:lang w:eastAsia="en-US"/>
        </w:rPr>
        <w:t xml:space="preserve"> </w:t>
      </w:r>
      <w:r w:rsidRPr="00B87BBE">
        <w:rPr>
          <w:rFonts w:ascii="Times New Roman" w:hAnsi="Times New Roman" w:cs="Times New Roman"/>
          <w:color w:val="000000" w:themeColor="text1"/>
          <w:sz w:val="24"/>
          <w:lang w:eastAsia="en-US"/>
        </w:rPr>
        <w:t xml:space="preserve">necessários, de forma a assegurar o perfeito cumprimento do ajuste, devendo ser exercidos por um ou mais representantes da Contratante, especialmente designados, na forma dos </w:t>
      </w:r>
      <w:proofErr w:type="spellStart"/>
      <w:r w:rsidRPr="00B87BBE">
        <w:rPr>
          <w:rFonts w:ascii="Times New Roman" w:hAnsi="Times New Roman" w:cs="Times New Roman"/>
          <w:color w:val="000000" w:themeColor="text1"/>
          <w:sz w:val="24"/>
          <w:lang w:eastAsia="en-US"/>
        </w:rPr>
        <w:t>arts</w:t>
      </w:r>
      <w:proofErr w:type="spellEnd"/>
      <w:r w:rsidRPr="00B87BBE">
        <w:rPr>
          <w:rFonts w:ascii="Times New Roman" w:hAnsi="Times New Roman" w:cs="Times New Roman"/>
          <w:color w:val="000000" w:themeColor="text1"/>
          <w:sz w:val="24"/>
          <w:lang w:eastAsia="en-US"/>
        </w:rPr>
        <w:t>. 67 e 73 da Lei nº 8.666, de 1993, e do art. 6º do Decreto nº 2.271, de 1997.</w:t>
      </w:r>
    </w:p>
    <w:p w:rsidR="00F650F4" w:rsidRDefault="00F650F4" w:rsidP="00F650F4">
      <w:pPr>
        <w:spacing w:after="120"/>
        <w:ind w:left="993" w:hanging="567"/>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17.2</w:t>
      </w:r>
      <w:r>
        <w:rPr>
          <w:rFonts w:ascii="Times New Roman" w:hAnsi="Times New Roman" w:cs="Times New Roman"/>
          <w:color w:val="000000" w:themeColor="text1"/>
          <w:sz w:val="24"/>
          <w:lang w:eastAsia="en-US"/>
        </w:rPr>
        <w:tab/>
      </w:r>
      <w:r w:rsidRPr="00B87BBE">
        <w:rPr>
          <w:rFonts w:ascii="Times New Roman" w:hAnsi="Times New Roman" w:cs="Times New Roman"/>
          <w:color w:val="000000" w:themeColor="text1"/>
          <w:sz w:val="24"/>
          <w:lang w:eastAsia="en-US"/>
        </w:rPr>
        <w:t>O representante da Contratante deverá ter a experiência necessária para o acompanhamento e controle da execução dos serviços e do contrato.</w:t>
      </w:r>
    </w:p>
    <w:p w:rsidR="00F650F4" w:rsidRPr="00B87BBE" w:rsidRDefault="00F650F4" w:rsidP="00F650F4">
      <w:pPr>
        <w:spacing w:after="120"/>
        <w:ind w:left="993" w:hanging="567"/>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17.3</w:t>
      </w:r>
      <w:r>
        <w:rPr>
          <w:rFonts w:ascii="Times New Roman" w:hAnsi="Times New Roman" w:cs="Times New Roman"/>
          <w:color w:val="000000" w:themeColor="text1"/>
          <w:sz w:val="24"/>
          <w:lang w:eastAsia="en-US"/>
        </w:rPr>
        <w:tab/>
      </w:r>
      <w:r w:rsidRPr="00B87BBE">
        <w:rPr>
          <w:rFonts w:ascii="Times New Roman" w:hAnsi="Times New Roman" w:cs="Times New Roman"/>
          <w:color w:val="000000" w:themeColor="text1"/>
          <w:sz w:val="24"/>
          <w:lang w:eastAsia="en-US"/>
        </w:rPr>
        <w:t xml:space="preserve">A verificação da adequação da prestação do serviço deverá ser realizada com </w:t>
      </w:r>
      <w:r w:rsidR="006055FC">
        <w:rPr>
          <w:rFonts w:ascii="Times New Roman" w:hAnsi="Times New Roman" w:cs="Times New Roman"/>
          <w:color w:val="000000" w:themeColor="text1"/>
          <w:sz w:val="24"/>
          <w:lang w:eastAsia="en-US"/>
        </w:rPr>
        <w:t>base nos critérios previstos no</w:t>
      </w:r>
      <w:r w:rsidRPr="00B87BBE">
        <w:rPr>
          <w:rFonts w:ascii="Times New Roman" w:hAnsi="Times New Roman" w:cs="Times New Roman"/>
          <w:color w:val="000000" w:themeColor="text1"/>
          <w:sz w:val="24"/>
          <w:lang w:eastAsia="en-US"/>
        </w:rPr>
        <w:t xml:space="preserve"> Termo de Referência.</w:t>
      </w:r>
    </w:p>
    <w:p w:rsidR="00F650F4" w:rsidRDefault="00F650F4" w:rsidP="00F650F4">
      <w:pPr>
        <w:spacing w:after="120"/>
        <w:ind w:left="993" w:hanging="567"/>
        <w:jc w:val="both"/>
        <w:rPr>
          <w:rFonts w:ascii="Times New Roman" w:hAnsi="Times New Roman" w:cs="Times New Roman"/>
          <w:color w:val="000000" w:themeColor="text1"/>
          <w:sz w:val="24"/>
          <w:lang w:eastAsia="en-US"/>
        </w:rPr>
      </w:pPr>
      <w:r w:rsidRPr="00F650F4">
        <w:rPr>
          <w:rFonts w:ascii="Times New Roman" w:hAnsi="Times New Roman" w:cs="Times New Roman"/>
          <w:color w:val="000000" w:themeColor="text1"/>
          <w:sz w:val="24"/>
          <w:lang w:eastAsia="en-US"/>
        </w:rPr>
        <w:t xml:space="preserve">17.4 </w:t>
      </w:r>
      <w:r w:rsidRPr="00B87BBE">
        <w:rPr>
          <w:rFonts w:ascii="Times New Roman" w:hAnsi="Times New Roman" w:cs="Times New Roman"/>
          <w:color w:val="000000" w:themeColor="text1"/>
          <w:sz w:val="24"/>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F650F4" w:rsidRDefault="00F650F4" w:rsidP="00F650F4">
      <w:pPr>
        <w:spacing w:after="120"/>
        <w:ind w:left="993" w:hanging="567"/>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lastRenderedPageBreak/>
        <w:t>17.5</w:t>
      </w:r>
      <w:r>
        <w:rPr>
          <w:rFonts w:ascii="Times New Roman" w:hAnsi="Times New Roman" w:cs="Times New Roman"/>
          <w:color w:val="000000" w:themeColor="text1"/>
          <w:sz w:val="24"/>
          <w:lang w:eastAsia="en-US"/>
        </w:rPr>
        <w:tab/>
      </w:r>
      <w:r w:rsidRPr="00B87BBE">
        <w:rPr>
          <w:rFonts w:ascii="Times New Roman" w:hAnsi="Times New Roman" w:cs="Times New Roman"/>
          <w:color w:val="000000" w:themeColor="text1"/>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r w:rsidR="006055FC">
        <w:rPr>
          <w:rFonts w:ascii="Times New Roman" w:hAnsi="Times New Roman" w:cs="Times New Roman"/>
          <w:color w:val="000000" w:themeColor="text1"/>
          <w:sz w:val="24"/>
          <w:lang w:eastAsia="en-US"/>
        </w:rPr>
        <w:t>.</w:t>
      </w:r>
    </w:p>
    <w:p w:rsidR="00F650F4" w:rsidRPr="00B87BBE" w:rsidRDefault="00F650F4" w:rsidP="00F650F4">
      <w:pPr>
        <w:spacing w:after="120"/>
        <w:ind w:left="993" w:hanging="567"/>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17.6</w:t>
      </w:r>
      <w:r>
        <w:rPr>
          <w:rFonts w:ascii="Times New Roman" w:hAnsi="Times New Roman" w:cs="Times New Roman"/>
          <w:color w:val="000000" w:themeColor="text1"/>
          <w:sz w:val="24"/>
          <w:lang w:eastAsia="en-US"/>
        </w:rPr>
        <w:tab/>
      </w:r>
      <w:r w:rsidRPr="00B87BBE">
        <w:rPr>
          <w:rFonts w:ascii="Times New Roman" w:hAnsi="Times New Roman" w:cs="Times New Roman"/>
          <w:color w:val="000000" w:themeColor="text1"/>
          <w:sz w:val="24"/>
          <w:lang w:eastAsia="en-US"/>
        </w:rPr>
        <w:t xml:space="preserve">O descumprimento total ou parcial das demais obrigações e responsabilidades assumidas pela Contratada ensejará a aplicação de sanções </w:t>
      </w:r>
      <w:r w:rsidR="006055FC">
        <w:rPr>
          <w:rFonts w:ascii="Times New Roman" w:hAnsi="Times New Roman" w:cs="Times New Roman"/>
          <w:color w:val="000000" w:themeColor="text1"/>
          <w:sz w:val="24"/>
          <w:lang w:eastAsia="en-US"/>
        </w:rPr>
        <w:t xml:space="preserve">administrativas, previstas no </w:t>
      </w:r>
      <w:r w:rsidRPr="00B87BBE">
        <w:rPr>
          <w:rFonts w:ascii="Times New Roman" w:hAnsi="Times New Roman" w:cs="Times New Roman"/>
          <w:color w:val="000000" w:themeColor="text1"/>
          <w:sz w:val="24"/>
          <w:lang w:eastAsia="en-US"/>
        </w:rPr>
        <w:t>Termo de Referência e na legislação vigente, podendo culminar em rescisão contratual, conforme disposto nos artigos 77 e 80 da Lei nº 8.666, de 1993.</w:t>
      </w:r>
    </w:p>
    <w:p w:rsidR="00F650F4" w:rsidRDefault="00F650F4" w:rsidP="00F650F4">
      <w:pPr>
        <w:spacing w:after="120"/>
        <w:ind w:left="993" w:hanging="567"/>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17.7</w:t>
      </w:r>
      <w:r>
        <w:rPr>
          <w:rFonts w:ascii="Times New Roman" w:hAnsi="Times New Roman" w:cs="Times New Roman"/>
          <w:color w:val="000000" w:themeColor="text1"/>
          <w:sz w:val="24"/>
          <w:lang w:eastAsia="en-US"/>
        </w:rPr>
        <w:tab/>
      </w:r>
      <w:r w:rsidRPr="00B87BBE">
        <w:rPr>
          <w:rFonts w:ascii="Times New Roman" w:hAnsi="Times New Roman" w:cs="Times New Roman"/>
          <w:color w:val="000000" w:themeColor="text1"/>
          <w:sz w:val="24"/>
          <w:lang w:eastAsia="en-US"/>
        </w:rPr>
        <w:t>As disposições previstas nesta cláusula não excluem o disposto no Anexo IV (Guia de Fiscalização dos Contratos de Terceirização) da Instrução Normativa SLTI/MPOG nº 02, de 2008, aplicável no que for pertinente à contratação.</w:t>
      </w:r>
    </w:p>
    <w:p w:rsidR="00F650F4" w:rsidRPr="00B87BBE" w:rsidRDefault="00F650F4" w:rsidP="00F650F4">
      <w:pPr>
        <w:spacing w:after="120"/>
        <w:ind w:left="993" w:hanging="567"/>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17.8</w:t>
      </w:r>
      <w:r>
        <w:rPr>
          <w:rFonts w:ascii="Times New Roman" w:hAnsi="Times New Roman" w:cs="Times New Roman"/>
          <w:color w:val="000000" w:themeColor="text1"/>
          <w:sz w:val="24"/>
          <w:lang w:eastAsia="en-US"/>
        </w:rPr>
        <w:tab/>
      </w:r>
      <w:r w:rsidRPr="00B87BBE">
        <w:rPr>
          <w:rFonts w:ascii="Times New Roman" w:hAnsi="Times New Roman" w:cs="Times New Roman"/>
          <w:color w:val="000000" w:themeColor="text1"/>
          <w:sz w:val="24"/>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B87BBE">
        <w:rPr>
          <w:rFonts w:ascii="Times New Roman" w:hAnsi="Times New Roman" w:cs="Times New Roman"/>
          <w:color w:val="000000" w:themeColor="text1"/>
          <w:sz w:val="24"/>
          <w:lang w:eastAsia="en-US"/>
        </w:rPr>
        <w:t>co-responsabilidade</w:t>
      </w:r>
      <w:proofErr w:type="spellEnd"/>
      <w:proofErr w:type="gramEnd"/>
      <w:r w:rsidRPr="00B87BBE">
        <w:rPr>
          <w:rFonts w:ascii="Times New Roman" w:hAnsi="Times New Roman" w:cs="Times New Roman"/>
          <w:color w:val="000000" w:themeColor="text1"/>
          <w:sz w:val="24"/>
          <w:lang w:eastAsia="en-US"/>
        </w:rPr>
        <w:t xml:space="preserve"> da Contratante ou de seus agentes e prepostos, de conformidade com o art. 70 da Lei nº 8.666, de 1993</w:t>
      </w:r>
      <w:r w:rsidR="006055FC">
        <w:rPr>
          <w:rFonts w:ascii="Times New Roman" w:hAnsi="Times New Roman" w:cs="Times New Roman"/>
          <w:color w:val="000000" w:themeColor="text1"/>
          <w:sz w:val="24"/>
          <w:lang w:eastAsia="en-US"/>
        </w:rPr>
        <w:t>.</w:t>
      </w:r>
    </w:p>
    <w:p w:rsidR="00F650F4" w:rsidRPr="006055FC" w:rsidRDefault="00F650F4" w:rsidP="00F650F4">
      <w:pPr>
        <w:spacing w:before="120" w:after="120" w:line="276" w:lineRule="auto"/>
        <w:ind w:left="426" w:hanging="426"/>
        <w:jc w:val="both"/>
        <w:rPr>
          <w:rFonts w:ascii="Times New Roman" w:hAnsi="Times New Roman" w:cs="Times New Roman"/>
          <w:color w:val="FF0000"/>
          <w:sz w:val="8"/>
          <w:szCs w:val="8"/>
          <w:lang w:eastAsia="en-US"/>
        </w:rPr>
      </w:pPr>
    </w:p>
    <w:p w:rsidR="00B27787" w:rsidRPr="00B27787" w:rsidRDefault="002C5A99" w:rsidP="00E352D4">
      <w:pPr>
        <w:spacing w:after="120"/>
        <w:ind w:left="426" w:right="-425" w:hanging="426"/>
        <w:jc w:val="both"/>
        <w:rPr>
          <w:rFonts w:ascii="Times New Roman" w:hAnsi="Times New Roman" w:cs="Times New Roman"/>
          <w:b/>
          <w:color w:val="000000"/>
          <w:sz w:val="24"/>
        </w:rPr>
      </w:pPr>
      <w:r>
        <w:rPr>
          <w:rFonts w:ascii="Times New Roman" w:hAnsi="Times New Roman" w:cs="Times New Roman"/>
          <w:b/>
          <w:color w:val="000000"/>
          <w:sz w:val="24"/>
        </w:rPr>
        <w:t>1</w:t>
      </w:r>
      <w:r w:rsidR="006055FC">
        <w:rPr>
          <w:rFonts w:ascii="Times New Roman" w:hAnsi="Times New Roman" w:cs="Times New Roman"/>
          <w:b/>
          <w:color w:val="000000"/>
          <w:sz w:val="24"/>
        </w:rPr>
        <w:t>8</w:t>
      </w:r>
      <w:r w:rsidR="00B27787" w:rsidRPr="00B27787">
        <w:rPr>
          <w:rFonts w:ascii="Times New Roman" w:hAnsi="Times New Roman" w:cs="Times New Roman"/>
          <w:b/>
          <w:color w:val="000000"/>
          <w:sz w:val="24"/>
        </w:rPr>
        <w:t>.  DAS</w:t>
      </w:r>
      <w:r w:rsidR="00B27787" w:rsidRPr="00B27787">
        <w:rPr>
          <w:rFonts w:ascii="Times New Roman" w:hAnsi="Times New Roman" w:cs="Times New Roman"/>
          <w:b/>
          <w:color w:val="000000"/>
          <w:sz w:val="24"/>
          <w:lang w:eastAsia="en-US"/>
        </w:rPr>
        <w:t xml:space="preserve"> OBRIGAÇÕES DO CONTRATANTE E DA CONTRATADA</w:t>
      </w:r>
    </w:p>
    <w:p w:rsidR="00B27787" w:rsidRDefault="00B27787" w:rsidP="00E352D4">
      <w:pPr>
        <w:spacing w:after="120"/>
        <w:ind w:left="993" w:hanging="567"/>
        <w:jc w:val="both"/>
        <w:rPr>
          <w:rFonts w:ascii="Times New Roman" w:hAnsi="Times New Roman" w:cs="Times New Roman"/>
          <w:color w:val="000000" w:themeColor="text1"/>
          <w:sz w:val="24"/>
          <w:lang w:eastAsia="en-US"/>
        </w:rPr>
      </w:pPr>
      <w:r w:rsidRPr="006A2EE0">
        <w:rPr>
          <w:rFonts w:ascii="Times New Roman" w:hAnsi="Times New Roman" w:cs="Times New Roman"/>
          <w:color w:val="000000"/>
          <w:sz w:val="24"/>
          <w:lang w:eastAsia="en-US"/>
        </w:rPr>
        <w:t>1</w:t>
      </w:r>
      <w:r w:rsidR="006055FC">
        <w:rPr>
          <w:rFonts w:ascii="Times New Roman" w:hAnsi="Times New Roman" w:cs="Times New Roman"/>
          <w:color w:val="000000"/>
          <w:sz w:val="24"/>
          <w:lang w:eastAsia="en-US"/>
        </w:rPr>
        <w:t>8</w:t>
      </w:r>
      <w:r w:rsidRPr="006A2EE0">
        <w:rPr>
          <w:rFonts w:ascii="Times New Roman" w:hAnsi="Times New Roman" w:cs="Times New Roman"/>
          <w:color w:val="000000"/>
          <w:sz w:val="24"/>
          <w:lang w:eastAsia="en-US"/>
        </w:rPr>
        <w:t>.1</w:t>
      </w:r>
      <w:r w:rsidRPr="006A2EE0">
        <w:rPr>
          <w:rFonts w:ascii="Times New Roman" w:hAnsi="Times New Roman" w:cs="Times New Roman"/>
          <w:color w:val="000000"/>
          <w:sz w:val="24"/>
          <w:lang w:eastAsia="en-US"/>
        </w:rPr>
        <w:tab/>
      </w:r>
      <w:r w:rsidRPr="00B27787">
        <w:rPr>
          <w:rFonts w:ascii="Times New Roman" w:hAnsi="Times New Roman" w:cs="Times New Roman"/>
          <w:color w:val="000000"/>
          <w:sz w:val="24"/>
          <w:lang w:eastAsia="en-US"/>
        </w:rPr>
        <w:t xml:space="preserve">As obrigações </w:t>
      </w:r>
      <w:r w:rsidRPr="00B27787">
        <w:rPr>
          <w:rFonts w:ascii="Times New Roman" w:hAnsi="Times New Roman" w:cs="Times New Roman"/>
          <w:color w:val="000000" w:themeColor="text1"/>
          <w:sz w:val="24"/>
          <w:lang w:eastAsia="en-US"/>
        </w:rPr>
        <w:t>do</w:t>
      </w:r>
      <w:r w:rsidRPr="00B27787">
        <w:rPr>
          <w:rFonts w:ascii="Times New Roman" w:hAnsi="Times New Roman" w:cs="Times New Roman"/>
          <w:color w:val="000000"/>
          <w:sz w:val="24"/>
          <w:lang w:eastAsia="en-US"/>
        </w:rPr>
        <w:t xml:space="preserve"> Contratante e da Contratada são as estabelecidas no Termo de Referência</w:t>
      </w:r>
      <w:r w:rsidR="00636345">
        <w:rPr>
          <w:rFonts w:ascii="Times New Roman" w:hAnsi="Times New Roman" w:cs="Times New Roman"/>
          <w:color w:val="000000"/>
          <w:sz w:val="24"/>
          <w:lang w:eastAsia="en-US"/>
        </w:rPr>
        <w:t>,</w:t>
      </w:r>
      <w:r w:rsidRPr="00B27787">
        <w:rPr>
          <w:rFonts w:ascii="Times New Roman" w:hAnsi="Times New Roman" w:cs="Times New Roman"/>
          <w:color w:val="000000"/>
          <w:sz w:val="24"/>
          <w:lang w:eastAsia="en-US"/>
        </w:rPr>
        <w:t xml:space="preserve"> </w:t>
      </w:r>
      <w:r w:rsidR="006747BF">
        <w:rPr>
          <w:rFonts w:ascii="Times New Roman" w:hAnsi="Times New Roman" w:cs="Times New Roman"/>
          <w:color w:val="000000"/>
          <w:sz w:val="24"/>
          <w:lang w:eastAsia="en-US"/>
        </w:rPr>
        <w:t xml:space="preserve">anexo a </w:t>
      </w:r>
      <w:r w:rsidRPr="00B27787">
        <w:rPr>
          <w:rFonts w:ascii="Times New Roman" w:hAnsi="Times New Roman" w:cs="Times New Roman"/>
          <w:color w:val="000000" w:themeColor="text1"/>
          <w:sz w:val="24"/>
          <w:lang w:eastAsia="en-US"/>
        </w:rPr>
        <w:t>este Edital.</w:t>
      </w:r>
    </w:p>
    <w:p w:rsidR="00A508B5" w:rsidRDefault="00A508B5" w:rsidP="002D507B">
      <w:pPr>
        <w:pStyle w:val="PargrafodaLista"/>
        <w:numPr>
          <w:ilvl w:val="0"/>
          <w:numId w:val="30"/>
        </w:numPr>
        <w:spacing w:after="120"/>
        <w:ind w:left="426" w:right="-17" w:hanging="426"/>
        <w:jc w:val="both"/>
        <w:rPr>
          <w:rFonts w:ascii="Times New Roman" w:hAnsi="Times New Roman" w:cs="Times New Roman"/>
          <w:b/>
        </w:rPr>
      </w:pPr>
      <w:r w:rsidRPr="006055FC">
        <w:rPr>
          <w:rFonts w:ascii="Times New Roman" w:hAnsi="Times New Roman" w:cs="Times New Roman"/>
          <w:b/>
        </w:rPr>
        <w:t>DO PAGAMENTO</w:t>
      </w:r>
    </w:p>
    <w:p w:rsidR="006055FC" w:rsidRPr="006055FC" w:rsidRDefault="006055FC" w:rsidP="006055FC">
      <w:pPr>
        <w:pStyle w:val="PargrafodaLista"/>
        <w:spacing w:after="120"/>
        <w:ind w:left="426" w:right="-17"/>
        <w:jc w:val="both"/>
        <w:rPr>
          <w:rFonts w:ascii="Times New Roman" w:hAnsi="Times New Roman" w:cs="Times New Roman"/>
          <w:b/>
        </w:rPr>
      </w:pPr>
    </w:p>
    <w:p w:rsidR="00A508B5" w:rsidRPr="00E410EB" w:rsidRDefault="00A508B5" w:rsidP="002D507B">
      <w:pPr>
        <w:pStyle w:val="PargrafodaLista"/>
        <w:numPr>
          <w:ilvl w:val="1"/>
          <w:numId w:val="30"/>
        </w:numPr>
        <w:spacing w:after="120"/>
        <w:ind w:left="1134" w:hanging="708"/>
        <w:jc w:val="both"/>
        <w:rPr>
          <w:rFonts w:ascii="Times New Roman" w:hAnsi="Times New Roman" w:cs="Times New Roman"/>
        </w:rPr>
      </w:pPr>
      <w:r w:rsidRPr="00E410EB">
        <w:rPr>
          <w:rFonts w:ascii="Times New Roman" w:hAnsi="Times New Roman" w:cs="Times New Roman"/>
        </w:rPr>
        <w:t xml:space="preserve">O pagamento será efetuado, no prazo de </w:t>
      </w:r>
      <w:r w:rsidRPr="00E410EB">
        <w:rPr>
          <w:rFonts w:ascii="Times New Roman" w:hAnsi="Times New Roman" w:cs="Times New Roman"/>
          <w:b/>
        </w:rPr>
        <w:t>até</w:t>
      </w:r>
      <w:r w:rsidRPr="00E410EB">
        <w:rPr>
          <w:rFonts w:ascii="Times New Roman" w:hAnsi="Times New Roman" w:cs="Times New Roman"/>
        </w:rPr>
        <w:t xml:space="preserve"> </w:t>
      </w:r>
      <w:r w:rsidRPr="00E410EB">
        <w:rPr>
          <w:rFonts w:ascii="Times New Roman" w:hAnsi="Times New Roman" w:cs="Times New Roman"/>
          <w:b/>
        </w:rPr>
        <w:t>30 (trinta) dias</w:t>
      </w:r>
      <w:r w:rsidRPr="00E410EB">
        <w:rPr>
          <w:rFonts w:ascii="Times New Roman" w:hAnsi="Times New Roman" w:cs="Times New Roman"/>
        </w:rPr>
        <w:t xml:space="preserve"> </w:t>
      </w:r>
      <w:r w:rsidR="007B2BE5" w:rsidRPr="00E410EB">
        <w:rPr>
          <w:rFonts w:ascii="Times New Roman" w:hAnsi="Times New Roman" w:cs="Times New Roman"/>
        </w:rPr>
        <w:t>a</w:t>
      </w:r>
      <w:r w:rsidR="00B2005C" w:rsidRPr="00E410EB">
        <w:rPr>
          <w:rFonts w:ascii="Times New Roman" w:hAnsi="Times New Roman" w:cs="Times New Roman"/>
        </w:rPr>
        <w:t>pós o recebimento definitivo dos serviços</w:t>
      </w:r>
      <w:r w:rsidR="007B2BE5" w:rsidRPr="00E410EB">
        <w:rPr>
          <w:rFonts w:ascii="Times New Roman" w:hAnsi="Times New Roman" w:cs="Times New Roman"/>
        </w:rPr>
        <w:t>, mediante a apresentação de Nota Fiscal/</w:t>
      </w:r>
      <w:proofErr w:type="gramStart"/>
      <w:r w:rsidR="007B2BE5" w:rsidRPr="00E410EB">
        <w:rPr>
          <w:rFonts w:ascii="Times New Roman" w:hAnsi="Times New Roman" w:cs="Times New Roman"/>
        </w:rPr>
        <w:t>Fatura</w:t>
      </w:r>
      <w:r w:rsidRPr="00E410EB">
        <w:rPr>
          <w:rFonts w:ascii="Times New Roman" w:hAnsi="Times New Roman" w:cs="Times New Roman"/>
        </w:rPr>
        <w:t>, devidamente atestada</w:t>
      </w:r>
      <w:proofErr w:type="gramEnd"/>
      <w:r w:rsidRPr="00E410EB">
        <w:rPr>
          <w:rFonts w:ascii="Times New Roman" w:hAnsi="Times New Roman" w:cs="Times New Roman"/>
        </w:rPr>
        <w:t xml:space="preserve"> pelo setor competente do Contratante, juntamente com o </w:t>
      </w:r>
      <w:r w:rsidRPr="00E410EB">
        <w:rPr>
          <w:rFonts w:ascii="Times New Roman" w:hAnsi="Times New Roman" w:cs="Times New Roman"/>
          <w:b/>
        </w:rPr>
        <w:t>Termo de Recebimento Definitivo</w:t>
      </w:r>
      <w:r w:rsidRPr="00E410EB">
        <w:rPr>
          <w:rFonts w:ascii="Times New Roman" w:hAnsi="Times New Roman" w:cs="Times New Roman"/>
        </w:rPr>
        <w:t xml:space="preserve">, </w:t>
      </w:r>
      <w:r w:rsidR="002C5A99" w:rsidRPr="00E410EB">
        <w:rPr>
          <w:rFonts w:ascii="Times New Roman" w:hAnsi="Times New Roman" w:cs="Times New Roman"/>
        </w:rPr>
        <w:t>através de ordem bancária, para crédito em banco, agência e conta corrente</w:t>
      </w:r>
      <w:r w:rsidR="00B473EA" w:rsidRPr="00E410EB">
        <w:rPr>
          <w:rFonts w:ascii="Times New Roman" w:hAnsi="Times New Roman" w:cs="Times New Roman"/>
        </w:rPr>
        <w:t>,</w:t>
      </w:r>
      <w:r w:rsidR="002C5A99" w:rsidRPr="00E410EB">
        <w:rPr>
          <w:rFonts w:ascii="Times New Roman" w:hAnsi="Times New Roman" w:cs="Times New Roman"/>
        </w:rPr>
        <w:t xml:space="preserve"> indicados pel</w:t>
      </w:r>
      <w:r w:rsidR="00B473EA" w:rsidRPr="00E410EB">
        <w:rPr>
          <w:rFonts w:ascii="Times New Roman" w:hAnsi="Times New Roman" w:cs="Times New Roman"/>
        </w:rPr>
        <w:t>a</w:t>
      </w:r>
      <w:r w:rsidR="002C5A99" w:rsidRPr="00E410EB">
        <w:rPr>
          <w:rFonts w:ascii="Times New Roman" w:hAnsi="Times New Roman" w:cs="Times New Roman"/>
        </w:rPr>
        <w:t xml:space="preserve"> Contrat</w:t>
      </w:r>
      <w:r w:rsidR="00B473EA" w:rsidRPr="00E410EB">
        <w:rPr>
          <w:rFonts w:ascii="Times New Roman" w:hAnsi="Times New Roman" w:cs="Times New Roman"/>
        </w:rPr>
        <w:t>ada</w:t>
      </w:r>
      <w:r w:rsidR="002C5A99" w:rsidRPr="00E410EB">
        <w:rPr>
          <w:rFonts w:ascii="Times New Roman" w:hAnsi="Times New Roman" w:cs="Times New Roman"/>
        </w:rPr>
        <w:t xml:space="preserve">, </w:t>
      </w:r>
      <w:r w:rsidR="00B473EA" w:rsidRPr="00E410EB">
        <w:rPr>
          <w:rFonts w:ascii="Times New Roman" w:hAnsi="Times New Roman" w:cs="Times New Roman"/>
        </w:rPr>
        <w:t xml:space="preserve">nos termos da </w:t>
      </w:r>
      <w:r w:rsidRPr="00E410EB">
        <w:rPr>
          <w:rFonts w:ascii="Times New Roman" w:hAnsi="Times New Roman" w:cs="Times New Roman"/>
        </w:rPr>
        <w:t>Lei n</w:t>
      </w:r>
      <w:r w:rsidRPr="00E410EB">
        <w:rPr>
          <w:rFonts w:ascii="Times New Roman" w:hAnsi="Times New Roman" w:cs="Times New Roman"/>
          <w:u w:val="words"/>
          <w:vertAlign w:val="superscript"/>
        </w:rPr>
        <w:t>o</w:t>
      </w:r>
      <w:r w:rsidRPr="00E410EB">
        <w:rPr>
          <w:rFonts w:ascii="Times New Roman" w:hAnsi="Times New Roman" w:cs="Times New Roman"/>
        </w:rPr>
        <w:t xml:space="preserve"> 4.320/64.</w:t>
      </w:r>
    </w:p>
    <w:p w:rsidR="00E410EB" w:rsidRPr="006055FC" w:rsidRDefault="00E410EB" w:rsidP="00E410EB">
      <w:pPr>
        <w:pStyle w:val="PargrafodaLista"/>
        <w:spacing w:after="120"/>
        <w:ind w:left="846"/>
        <w:jc w:val="both"/>
        <w:rPr>
          <w:rFonts w:ascii="Times New Roman" w:hAnsi="Times New Roman" w:cs="Times New Roman"/>
          <w:sz w:val="8"/>
          <w:szCs w:val="8"/>
        </w:rPr>
      </w:pPr>
    </w:p>
    <w:p w:rsidR="00E410EB" w:rsidRPr="006055FC" w:rsidRDefault="006055FC" w:rsidP="002D507B">
      <w:pPr>
        <w:pStyle w:val="PargrafodaLista"/>
        <w:numPr>
          <w:ilvl w:val="1"/>
          <w:numId w:val="30"/>
        </w:numPr>
        <w:spacing w:after="120"/>
        <w:ind w:left="1134" w:hanging="708"/>
        <w:jc w:val="both"/>
        <w:rPr>
          <w:rFonts w:ascii="Times New Roman" w:hAnsi="Times New Roman" w:cs="Times New Roman"/>
        </w:rPr>
      </w:pPr>
      <w:r w:rsidRPr="006055FC">
        <w:rPr>
          <w:rFonts w:ascii="Times New Roman" w:hAnsi="Times New Roman" w:cs="Times New Roman"/>
        </w:rPr>
        <w:t>A fatura deverá ser acompanhada de Relatório discriminativo contendo nome do servidor, exame, data de sua realização e valores unitário e total.</w:t>
      </w:r>
    </w:p>
    <w:p w:rsidR="006055FC" w:rsidRPr="000D1990" w:rsidRDefault="006055FC" w:rsidP="006055FC">
      <w:pPr>
        <w:pStyle w:val="PargrafodaLista"/>
        <w:rPr>
          <w:rFonts w:ascii="Times New Roman" w:hAnsi="Times New Roman" w:cs="Times New Roman"/>
          <w:sz w:val="8"/>
          <w:szCs w:val="8"/>
        </w:rPr>
      </w:pPr>
    </w:p>
    <w:p w:rsidR="006055FC" w:rsidRDefault="006055FC" w:rsidP="002D507B">
      <w:pPr>
        <w:pStyle w:val="PargrafodaLista"/>
        <w:numPr>
          <w:ilvl w:val="1"/>
          <w:numId w:val="30"/>
        </w:numPr>
        <w:spacing w:after="120"/>
        <w:ind w:left="1134" w:hanging="708"/>
        <w:jc w:val="both"/>
        <w:rPr>
          <w:rFonts w:ascii="Times New Roman" w:hAnsi="Times New Roman" w:cs="Times New Roman"/>
        </w:rPr>
      </w:pPr>
      <w:r>
        <w:rPr>
          <w:rFonts w:ascii="Times New Roman" w:hAnsi="Times New Roman" w:cs="Times New Roman"/>
        </w:rPr>
        <w:t>Os documentos deverão ser conferidos com o controle efetuado pela área de Recu</w:t>
      </w:r>
      <w:r w:rsidR="00537007">
        <w:rPr>
          <w:rFonts w:ascii="Times New Roman" w:hAnsi="Times New Roman" w:cs="Times New Roman"/>
        </w:rPr>
        <w:t>rsos Humanos, para fins de ates</w:t>
      </w:r>
      <w:r>
        <w:rPr>
          <w:rFonts w:ascii="Times New Roman" w:hAnsi="Times New Roman" w:cs="Times New Roman"/>
        </w:rPr>
        <w:t>to e posterior pagamento no prazo indicado</w:t>
      </w:r>
      <w:r w:rsidR="00537007">
        <w:rPr>
          <w:rFonts w:ascii="Times New Roman" w:hAnsi="Times New Roman" w:cs="Times New Roman"/>
        </w:rPr>
        <w:t>.</w:t>
      </w:r>
    </w:p>
    <w:p w:rsidR="00537007" w:rsidRPr="00CA32C4" w:rsidRDefault="00537007" w:rsidP="00537007">
      <w:pPr>
        <w:pStyle w:val="PargrafodaLista"/>
        <w:rPr>
          <w:rFonts w:ascii="Times New Roman" w:hAnsi="Times New Roman" w:cs="Times New Roman"/>
          <w:sz w:val="8"/>
          <w:szCs w:val="8"/>
        </w:rPr>
      </w:pPr>
    </w:p>
    <w:p w:rsidR="00537007" w:rsidRDefault="00537007" w:rsidP="001C7EA7">
      <w:pPr>
        <w:spacing w:after="120"/>
        <w:ind w:left="1134" w:hanging="708"/>
        <w:jc w:val="both"/>
        <w:rPr>
          <w:rFonts w:ascii="Times New Roman" w:hAnsi="Times New Roman" w:cs="Times New Roman"/>
          <w:color w:val="000000"/>
          <w:sz w:val="24"/>
        </w:rPr>
      </w:pPr>
      <w:r w:rsidRPr="001C7EA7">
        <w:rPr>
          <w:rFonts w:ascii="Times New Roman" w:hAnsi="Times New Roman" w:cs="Times New Roman"/>
          <w:sz w:val="24"/>
        </w:rPr>
        <w:t>19.</w:t>
      </w:r>
      <w:r w:rsidR="001C7EA7" w:rsidRPr="001C7EA7">
        <w:rPr>
          <w:rFonts w:ascii="Times New Roman" w:hAnsi="Times New Roman" w:cs="Times New Roman"/>
          <w:sz w:val="24"/>
        </w:rPr>
        <w:t>4</w:t>
      </w:r>
      <w:r w:rsidR="00CA32C4">
        <w:rPr>
          <w:rFonts w:ascii="Times New Roman" w:hAnsi="Times New Roman" w:cs="Times New Roman"/>
        </w:rPr>
        <w:tab/>
      </w:r>
      <w:r w:rsidRPr="00B26D8B">
        <w:rPr>
          <w:rFonts w:ascii="Times New Roman" w:hAnsi="Times New Roman" w:cs="Times New Roman"/>
          <w:color w:val="000000"/>
          <w:sz w:val="24"/>
        </w:rPr>
        <w:t>O pagamento somente será autorizado depois de efetuado o “</w:t>
      </w:r>
      <w:r w:rsidRPr="00542BC5">
        <w:rPr>
          <w:rFonts w:ascii="Times New Roman" w:hAnsi="Times New Roman" w:cs="Times New Roman"/>
          <w:b/>
          <w:color w:val="000000"/>
          <w:sz w:val="24"/>
        </w:rPr>
        <w:t>atesto</w:t>
      </w:r>
      <w:r w:rsidRPr="00B26D8B">
        <w:rPr>
          <w:rFonts w:ascii="Times New Roman" w:hAnsi="Times New Roman" w:cs="Times New Roman"/>
          <w:color w:val="000000"/>
          <w:sz w:val="24"/>
        </w:rPr>
        <w:t xml:space="preserve">” pelo servidor competente, condicionado este ato à verificação da conformidade da Nota Fiscal/Fatura apresentada em relação aos serviços efetivamente prestados, devidamente acompanhada das comprovações mencionadas no §1º do art. 36, da IN/SLTI nº 02, de 2008. </w:t>
      </w:r>
    </w:p>
    <w:p w:rsidR="00537007" w:rsidRDefault="00537007" w:rsidP="001C7EA7">
      <w:pPr>
        <w:spacing w:after="120"/>
        <w:ind w:left="1134" w:hanging="708"/>
        <w:jc w:val="both"/>
        <w:rPr>
          <w:rFonts w:ascii="Times New Roman" w:hAnsi="Times New Roman" w:cs="Times New Roman"/>
          <w:color w:val="000000" w:themeColor="text1"/>
          <w:sz w:val="24"/>
        </w:rPr>
      </w:pPr>
      <w:r w:rsidRPr="001C7EA7">
        <w:rPr>
          <w:rFonts w:ascii="Times New Roman" w:hAnsi="Times New Roman" w:cs="Times New Roman"/>
          <w:sz w:val="24"/>
        </w:rPr>
        <w:t>19.5</w:t>
      </w:r>
      <w:r>
        <w:rPr>
          <w:rFonts w:ascii="Times New Roman" w:hAnsi="Times New Roman" w:cs="Times New Roman"/>
        </w:rPr>
        <w:tab/>
      </w:r>
      <w:r w:rsidRPr="00BA48F5">
        <w:rPr>
          <w:rFonts w:ascii="Times New Roman" w:hAnsi="Times New Roman" w:cs="Times New Roman"/>
          <w:color w:val="000000" w:themeColor="text1"/>
          <w:sz w:val="24"/>
          <w:lang w:eastAsia="en-US"/>
        </w:rPr>
        <w:t xml:space="preserve">A apresentação da Nota Fiscal/Fatura, pela Contratada, deverá ocorrer no prazo de </w:t>
      </w:r>
      <w:r w:rsidRPr="00BA48F5">
        <w:rPr>
          <w:rFonts w:ascii="Times New Roman" w:hAnsi="Times New Roman" w:cs="Times New Roman"/>
          <w:b/>
          <w:color w:val="000000" w:themeColor="text1"/>
          <w:sz w:val="24"/>
          <w:lang w:eastAsia="en-US"/>
        </w:rPr>
        <w:t>até 02 (dois) dias</w:t>
      </w:r>
      <w:r w:rsidRPr="00BA48F5">
        <w:rPr>
          <w:rFonts w:ascii="Times New Roman" w:hAnsi="Times New Roman" w:cs="Times New Roman"/>
          <w:color w:val="000000" w:themeColor="text1"/>
          <w:sz w:val="24"/>
          <w:lang w:eastAsia="en-US"/>
        </w:rPr>
        <w:t>, contado d</w:t>
      </w:r>
      <w:r w:rsidRPr="00BA48F5">
        <w:rPr>
          <w:rFonts w:ascii="Times New Roman" w:hAnsi="Times New Roman" w:cs="Times New Roman"/>
          <w:color w:val="000000" w:themeColor="text1"/>
          <w:sz w:val="24"/>
        </w:rPr>
        <w:t>a data final do período de adimplemento da parcela da contratação a que aquela se referir, devendo estar acompanhada dos documentos mencionados no §1º do art. 36 da IN/SLTI nº 02, de 2008.</w:t>
      </w:r>
    </w:p>
    <w:p w:rsidR="001C7EA7" w:rsidRPr="00BA48F5" w:rsidRDefault="001C7EA7" w:rsidP="001C7EA7">
      <w:pPr>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19.6</w:t>
      </w:r>
      <w:r>
        <w:rPr>
          <w:rFonts w:ascii="Times New Roman" w:hAnsi="Times New Roman" w:cs="Times New Roman"/>
          <w:color w:val="000000" w:themeColor="text1"/>
          <w:sz w:val="24"/>
        </w:rPr>
        <w:tab/>
      </w:r>
      <w:r w:rsidRPr="00BA48F5">
        <w:rPr>
          <w:rFonts w:ascii="Times New Roman" w:hAnsi="Times New Roman" w:cs="Times New Roman"/>
          <w:color w:val="000000" w:themeColor="text1"/>
          <w:sz w:val="24"/>
          <w:lang w:eastAsia="en-US"/>
        </w:rPr>
        <w:t>A fiscalização/servidor competente deverá encaminhar a Nota Fiscal/</w:t>
      </w:r>
      <w:proofErr w:type="gramStart"/>
      <w:r w:rsidRPr="00BA48F5">
        <w:rPr>
          <w:rFonts w:ascii="Times New Roman" w:hAnsi="Times New Roman" w:cs="Times New Roman"/>
          <w:color w:val="000000" w:themeColor="text1"/>
          <w:sz w:val="24"/>
          <w:lang w:eastAsia="en-US"/>
        </w:rPr>
        <w:t xml:space="preserve">Fatura, devidamente atestada, no prazo de </w:t>
      </w:r>
      <w:r w:rsidRPr="00BA48F5">
        <w:rPr>
          <w:rFonts w:ascii="Times New Roman" w:hAnsi="Times New Roman" w:cs="Times New Roman"/>
          <w:b/>
          <w:color w:val="000000" w:themeColor="text1"/>
          <w:sz w:val="24"/>
          <w:lang w:eastAsia="en-US"/>
        </w:rPr>
        <w:t>até 02 (dois)</w:t>
      </w:r>
      <w:proofErr w:type="gramEnd"/>
      <w:r w:rsidRPr="00BA48F5">
        <w:rPr>
          <w:rFonts w:ascii="Times New Roman" w:hAnsi="Times New Roman" w:cs="Times New Roman"/>
          <w:b/>
          <w:color w:val="000000" w:themeColor="text1"/>
          <w:sz w:val="24"/>
          <w:lang w:eastAsia="en-US"/>
        </w:rPr>
        <w:t xml:space="preserve"> dias</w:t>
      </w:r>
      <w:r w:rsidRPr="00BA48F5">
        <w:rPr>
          <w:rFonts w:ascii="Times New Roman" w:hAnsi="Times New Roman" w:cs="Times New Roman"/>
          <w:color w:val="000000" w:themeColor="text1"/>
          <w:sz w:val="24"/>
          <w:lang w:eastAsia="en-US"/>
        </w:rPr>
        <w:t>, contado d</w:t>
      </w:r>
      <w:r w:rsidRPr="00BA48F5">
        <w:rPr>
          <w:rFonts w:ascii="Times New Roman" w:hAnsi="Times New Roman" w:cs="Times New Roman"/>
          <w:color w:val="000000" w:themeColor="text1"/>
          <w:sz w:val="24"/>
        </w:rPr>
        <w:t>a data do recebimento da Nota Fiscal/Fatura, devendo estar acompanhada dos documentos mencionados no §1º do art. 36 da IN/SLTI nº 02, de 2008, para pagamento.</w:t>
      </w:r>
    </w:p>
    <w:p w:rsidR="00A508B5" w:rsidRPr="00A508B5" w:rsidRDefault="008410D0" w:rsidP="00CF0154">
      <w:pPr>
        <w:spacing w:after="120"/>
        <w:ind w:left="992" w:hanging="567"/>
        <w:jc w:val="both"/>
        <w:rPr>
          <w:rFonts w:ascii="Times New Roman" w:hAnsi="Times New Roman" w:cs="Times New Roman"/>
          <w:color w:val="000000"/>
          <w:sz w:val="24"/>
          <w:lang w:eastAsia="en-US"/>
        </w:rPr>
      </w:pPr>
      <w:r w:rsidRPr="006A2EE0">
        <w:rPr>
          <w:rFonts w:ascii="Times New Roman" w:hAnsi="Times New Roman" w:cs="Times New Roman"/>
          <w:color w:val="000000"/>
          <w:sz w:val="24"/>
          <w:lang w:eastAsia="en-US"/>
        </w:rPr>
        <w:lastRenderedPageBreak/>
        <w:t>1</w:t>
      </w:r>
      <w:r w:rsidR="006055FC">
        <w:rPr>
          <w:rFonts w:ascii="Times New Roman" w:hAnsi="Times New Roman" w:cs="Times New Roman"/>
          <w:color w:val="000000"/>
          <w:sz w:val="24"/>
          <w:lang w:eastAsia="en-US"/>
        </w:rPr>
        <w:t>9</w:t>
      </w:r>
      <w:r w:rsidR="00A508B5" w:rsidRPr="006A2EE0">
        <w:rPr>
          <w:rFonts w:ascii="Times New Roman" w:hAnsi="Times New Roman" w:cs="Times New Roman"/>
          <w:color w:val="000000"/>
          <w:sz w:val="24"/>
          <w:lang w:eastAsia="en-US"/>
        </w:rPr>
        <w:t>.</w:t>
      </w:r>
      <w:r w:rsidR="001C7EA7">
        <w:rPr>
          <w:rFonts w:ascii="Times New Roman" w:hAnsi="Times New Roman" w:cs="Times New Roman"/>
          <w:color w:val="000000"/>
          <w:sz w:val="24"/>
          <w:lang w:eastAsia="en-US"/>
        </w:rPr>
        <w:t>7</w:t>
      </w:r>
      <w:r w:rsidR="00A508B5" w:rsidRPr="00A508B5">
        <w:rPr>
          <w:rFonts w:ascii="Times New Roman" w:hAnsi="Times New Roman" w:cs="Times New Roman"/>
          <w:b/>
          <w:color w:val="000000"/>
          <w:sz w:val="24"/>
          <w:lang w:eastAsia="en-US"/>
        </w:rPr>
        <w:t xml:space="preserve"> </w:t>
      </w:r>
      <w:r w:rsidR="00A508B5" w:rsidRPr="00A508B5">
        <w:rPr>
          <w:rFonts w:ascii="Times New Roman" w:hAnsi="Times New Roman" w:cs="Times New Roman"/>
          <w:b/>
          <w:color w:val="000000"/>
          <w:sz w:val="24"/>
          <w:lang w:eastAsia="en-US"/>
        </w:rPr>
        <w:tab/>
      </w:r>
      <w:r w:rsidR="00A508B5" w:rsidRPr="00A508B5">
        <w:rPr>
          <w:rFonts w:ascii="Times New Roman" w:hAnsi="Times New Roman" w:cs="Times New Roman"/>
          <w:color w:val="000000"/>
          <w:sz w:val="24"/>
          <w:lang w:eastAsia="en-US"/>
        </w:rPr>
        <w:t xml:space="preserve">Havendo erro na apresentação da Nota Fiscal ou dos documentos pertinentes à contratação, ou, ainda, circunstância que impeça a liquidação da despesa, como, por exemplo, </w:t>
      </w:r>
      <w:r w:rsidR="00A508B5" w:rsidRPr="00A508B5">
        <w:rPr>
          <w:rFonts w:ascii="Times New Roman" w:hAnsi="Times New Roman" w:cs="Times New Roman"/>
          <w:color w:val="000000"/>
          <w:sz w:val="24"/>
        </w:rPr>
        <w:t>obrigação financeira pendente, decorrente de penalidade imposta ou inadimplência,</w:t>
      </w:r>
      <w:r w:rsidR="00A508B5" w:rsidRPr="00A508B5">
        <w:rPr>
          <w:rFonts w:ascii="Times New Roman" w:hAnsi="Times New Roman" w:cs="Times New Roman"/>
          <w:color w:val="000000"/>
          <w:sz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00A508B5" w:rsidRPr="00A508B5">
        <w:rPr>
          <w:rFonts w:ascii="Times New Roman" w:hAnsi="Times New Roman" w:cs="Times New Roman"/>
          <w:color w:val="000000" w:themeColor="text1"/>
          <w:sz w:val="24"/>
          <w:lang w:eastAsia="en-US"/>
        </w:rPr>
        <w:t xml:space="preserve">o </w:t>
      </w:r>
      <w:r w:rsidR="00A508B5" w:rsidRPr="00A508B5">
        <w:rPr>
          <w:rFonts w:ascii="Times New Roman" w:hAnsi="Times New Roman" w:cs="Times New Roman"/>
          <w:color w:val="000000"/>
          <w:sz w:val="24"/>
          <w:lang w:eastAsia="en-US"/>
        </w:rPr>
        <w:t>Contratante.</w:t>
      </w:r>
    </w:p>
    <w:p w:rsidR="00A508B5" w:rsidRPr="00A508B5" w:rsidRDefault="008410D0" w:rsidP="00B473EA">
      <w:pPr>
        <w:spacing w:after="120"/>
        <w:ind w:left="993" w:hanging="567"/>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6055FC">
        <w:rPr>
          <w:rFonts w:ascii="Times New Roman" w:hAnsi="Times New Roman" w:cs="Times New Roman"/>
          <w:color w:val="000000" w:themeColor="text1"/>
          <w:sz w:val="24"/>
        </w:rPr>
        <w:t>9</w:t>
      </w:r>
      <w:r w:rsidR="00A508B5" w:rsidRPr="006A2EE0">
        <w:rPr>
          <w:rFonts w:ascii="Times New Roman" w:hAnsi="Times New Roman" w:cs="Times New Roman"/>
          <w:color w:val="000000" w:themeColor="text1"/>
          <w:sz w:val="24"/>
        </w:rPr>
        <w:t>.</w:t>
      </w:r>
      <w:r w:rsidR="001C7EA7">
        <w:rPr>
          <w:rFonts w:ascii="Times New Roman" w:hAnsi="Times New Roman" w:cs="Times New Roman"/>
          <w:color w:val="000000" w:themeColor="text1"/>
          <w:sz w:val="24"/>
        </w:rPr>
        <w:t>8</w:t>
      </w:r>
      <w:r w:rsidR="00A508B5" w:rsidRPr="00A508B5">
        <w:rPr>
          <w:rFonts w:ascii="Times New Roman" w:hAnsi="Times New Roman" w:cs="Times New Roman"/>
          <w:color w:val="000000" w:themeColor="text1"/>
          <w:sz w:val="24"/>
        </w:rPr>
        <w:t xml:space="preserve"> Nos termos do artigo 36, § 6°, da Instrução Normativa SLTI/MPOG n° 02, de 2008, será efetuada a retenção ou glosa no pagamento, proporcional à irregularidade verificada, sem prejuízo das sanções cabíveis, caso se constate que a Contratada:</w:t>
      </w:r>
    </w:p>
    <w:p w:rsidR="009945B2" w:rsidRPr="000E4BA2" w:rsidRDefault="009945B2" w:rsidP="00B473EA">
      <w:pPr>
        <w:pStyle w:val="PargrafodaLista"/>
        <w:tabs>
          <w:tab w:val="left" w:pos="1843"/>
        </w:tabs>
        <w:autoSpaceDE w:val="0"/>
        <w:snapToGrid w:val="0"/>
        <w:ind w:left="1843" w:hanging="851"/>
        <w:contextualSpacing w:val="0"/>
        <w:jc w:val="both"/>
        <w:rPr>
          <w:rFonts w:ascii="Times New Roman" w:hAnsi="Times New Roman" w:cs="Times New Roman"/>
          <w:color w:val="000000" w:themeColor="text1"/>
        </w:rPr>
      </w:pPr>
      <w:r w:rsidRPr="000E4BA2">
        <w:rPr>
          <w:rFonts w:ascii="Times New Roman" w:hAnsi="Times New Roman" w:cs="Times New Roman"/>
          <w:color w:val="000000" w:themeColor="text1"/>
        </w:rPr>
        <w:t>1</w:t>
      </w:r>
      <w:r w:rsidR="006055FC">
        <w:rPr>
          <w:rFonts w:ascii="Times New Roman" w:hAnsi="Times New Roman" w:cs="Times New Roman"/>
          <w:color w:val="000000" w:themeColor="text1"/>
        </w:rPr>
        <w:t>9</w:t>
      </w:r>
      <w:r w:rsidRPr="000E4BA2">
        <w:rPr>
          <w:rFonts w:ascii="Times New Roman" w:hAnsi="Times New Roman" w:cs="Times New Roman"/>
          <w:color w:val="000000" w:themeColor="text1"/>
        </w:rPr>
        <w:t>.</w:t>
      </w:r>
      <w:r w:rsidR="001C7EA7">
        <w:rPr>
          <w:rFonts w:ascii="Times New Roman" w:hAnsi="Times New Roman" w:cs="Times New Roman"/>
          <w:color w:val="000000" w:themeColor="text1"/>
        </w:rPr>
        <w:t>8</w:t>
      </w:r>
      <w:r w:rsidRPr="000E4BA2">
        <w:rPr>
          <w:rFonts w:ascii="Times New Roman" w:hAnsi="Times New Roman" w:cs="Times New Roman"/>
          <w:color w:val="000000" w:themeColor="text1"/>
        </w:rPr>
        <w:t>.1</w:t>
      </w:r>
      <w:r w:rsidR="00B473EA">
        <w:rPr>
          <w:rFonts w:ascii="Times New Roman" w:hAnsi="Times New Roman" w:cs="Times New Roman"/>
          <w:color w:val="000000" w:themeColor="text1"/>
        </w:rPr>
        <w:tab/>
      </w:r>
      <w:r w:rsidRPr="000E4BA2">
        <w:rPr>
          <w:rFonts w:ascii="Times New Roman" w:hAnsi="Times New Roman" w:cs="Times New Roman"/>
          <w:color w:val="000000" w:themeColor="text1"/>
        </w:rPr>
        <w:t>não produziu os resultados acordados;</w:t>
      </w:r>
    </w:p>
    <w:p w:rsidR="009945B2" w:rsidRDefault="009945B2" w:rsidP="00B473EA">
      <w:pPr>
        <w:pStyle w:val="PargrafodaLista"/>
        <w:tabs>
          <w:tab w:val="left" w:pos="1843"/>
        </w:tabs>
        <w:autoSpaceDE w:val="0"/>
        <w:snapToGrid w:val="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w:t>
      </w:r>
      <w:r w:rsidR="006055FC">
        <w:rPr>
          <w:rFonts w:ascii="Times New Roman" w:hAnsi="Times New Roman" w:cs="Times New Roman"/>
          <w:color w:val="000000" w:themeColor="text1"/>
        </w:rPr>
        <w:t>9</w:t>
      </w:r>
      <w:r>
        <w:rPr>
          <w:rFonts w:ascii="Times New Roman" w:hAnsi="Times New Roman" w:cs="Times New Roman"/>
          <w:color w:val="000000" w:themeColor="text1"/>
        </w:rPr>
        <w:t>.</w:t>
      </w:r>
      <w:r w:rsidR="001C7EA7">
        <w:rPr>
          <w:rFonts w:ascii="Times New Roman" w:hAnsi="Times New Roman" w:cs="Times New Roman"/>
          <w:color w:val="000000" w:themeColor="text1"/>
        </w:rPr>
        <w:t>8</w:t>
      </w:r>
      <w:r>
        <w:rPr>
          <w:rFonts w:ascii="Times New Roman" w:hAnsi="Times New Roman" w:cs="Times New Roman"/>
          <w:color w:val="000000" w:themeColor="text1"/>
        </w:rPr>
        <w:t>.2</w:t>
      </w:r>
      <w:r w:rsidR="00B473EA">
        <w:rPr>
          <w:rFonts w:ascii="Times New Roman" w:hAnsi="Times New Roman" w:cs="Times New Roman"/>
          <w:color w:val="000000" w:themeColor="text1"/>
        </w:rPr>
        <w:tab/>
      </w:r>
      <w:r w:rsidRPr="008410D0">
        <w:rPr>
          <w:rFonts w:ascii="Times New Roman" w:hAnsi="Times New Roman" w:cs="Times New Roman"/>
          <w:color w:val="000000" w:themeColor="text1"/>
        </w:rPr>
        <w:t>deixou de executar os serviços contratados, ou não os executou com a qualidade mínima exigida;</w:t>
      </w:r>
    </w:p>
    <w:p w:rsidR="009945B2" w:rsidRDefault="009945B2" w:rsidP="00B473EA">
      <w:pPr>
        <w:pStyle w:val="PargrafodaLista"/>
        <w:tabs>
          <w:tab w:val="left" w:pos="1843"/>
        </w:tabs>
        <w:autoSpaceDE w:val="0"/>
        <w:snapToGrid w:val="0"/>
        <w:spacing w:after="12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w:t>
      </w:r>
      <w:r w:rsidR="006055FC">
        <w:rPr>
          <w:rFonts w:ascii="Times New Roman" w:hAnsi="Times New Roman" w:cs="Times New Roman"/>
          <w:color w:val="000000" w:themeColor="text1"/>
        </w:rPr>
        <w:t>9</w:t>
      </w:r>
      <w:r>
        <w:rPr>
          <w:rFonts w:ascii="Times New Roman" w:hAnsi="Times New Roman" w:cs="Times New Roman"/>
          <w:color w:val="000000" w:themeColor="text1"/>
        </w:rPr>
        <w:t>.</w:t>
      </w:r>
      <w:r w:rsidR="001C7EA7">
        <w:rPr>
          <w:rFonts w:ascii="Times New Roman" w:hAnsi="Times New Roman" w:cs="Times New Roman"/>
          <w:color w:val="000000" w:themeColor="text1"/>
        </w:rPr>
        <w:t>8</w:t>
      </w:r>
      <w:r>
        <w:rPr>
          <w:rFonts w:ascii="Times New Roman" w:hAnsi="Times New Roman" w:cs="Times New Roman"/>
          <w:color w:val="000000" w:themeColor="text1"/>
        </w:rPr>
        <w:t>.3</w:t>
      </w:r>
      <w:r w:rsidR="00B473EA">
        <w:rPr>
          <w:rFonts w:ascii="Times New Roman" w:hAnsi="Times New Roman" w:cs="Times New Roman"/>
          <w:color w:val="000000" w:themeColor="text1"/>
        </w:rPr>
        <w:tab/>
      </w:r>
      <w:r w:rsidRPr="008410D0">
        <w:rPr>
          <w:rFonts w:ascii="Times New Roman" w:hAnsi="Times New Roman" w:cs="Times New Roman"/>
          <w:color w:val="000000" w:themeColor="text1"/>
        </w:rPr>
        <w:t>deixou de utilizar os materiais e recursos huma</w:t>
      </w:r>
      <w:r w:rsidR="000E4BA2">
        <w:rPr>
          <w:rFonts w:ascii="Times New Roman" w:hAnsi="Times New Roman" w:cs="Times New Roman"/>
          <w:color w:val="000000" w:themeColor="text1"/>
        </w:rPr>
        <w:t xml:space="preserve">nos exigidos para a execução do </w:t>
      </w:r>
      <w:r w:rsidRPr="008410D0">
        <w:rPr>
          <w:rFonts w:ascii="Times New Roman" w:hAnsi="Times New Roman" w:cs="Times New Roman"/>
          <w:color w:val="000000" w:themeColor="text1"/>
        </w:rPr>
        <w:t>serviço, ou utilizou-os com qualidade ou quantidade inferior à demanda</w:t>
      </w:r>
      <w:r w:rsidR="00B473EA">
        <w:rPr>
          <w:rFonts w:ascii="Times New Roman" w:hAnsi="Times New Roman" w:cs="Times New Roman"/>
          <w:color w:val="000000" w:themeColor="text1"/>
        </w:rPr>
        <w:t>.</w:t>
      </w:r>
    </w:p>
    <w:p w:rsidR="00F17E45" w:rsidRPr="000E4BA2" w:rsidRDefault="007E113B" w:rsidP="007E113B">
      <w:pPr>
        <w:pStyle w:val="PargrafodaLista"/>
        <w:autoSpaceDE w:val="0"/>
        <w:snapToGrid w:val="0"/>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rPr>
        <w:t>1</w:t>
      </w:r>
      <w:r w:rsidR="006055FC">
        <w:rPr>
          <w:rFonts w:ascii="Times New Roman" w:hAnsi="Times New Roman" w:cs="Times New Roman"/>
          <w:color w:val="000000"/>
        </w:rPr>
        <w:t>9</w:t>
      </w:r>
      <w:r>
        <w:rPr>
          <w:rFonts w:ascii="Times New Roman" w:hAnsi="Times New Roman" w:cs="Times New Roman"/>
          <w:color w:val="000000"/>
        </w:rPr>
        <w:t>.</w:t>
      </w:r>
      <w:r w:rsidR="001C7EA7">
        <w:rPr>
          <w:rFonts w:ascii="Times New Roman" w:hAnsi="Times New Roman" w:cs="Times New Roman"/>
          <w:color w:val="000000"/>
        </w:rPr>
        <w:t>9</w:t>
      </w:r>
      <w:r>
        <w:rPr>
          <w:rFonts w:ascii="Times New Roman" w:hAnsi="Times New Roman" w:cs="Times New Roman"/>
          <w:color w:val="000000"/>
        </w:rPr>
        <w:tab/>
      </w:r>
      <w:r w:rsidR="00A508B5" w:rsidRPr="008410D0">
        <w:rPr>
          <w:rFonts w:ascii="Times New Roman" w:hAnsi="Times New Roman" w:cs="Times New Roman"/>
          <w:color w:val="000000"/>
        </w:rPr>
        <w:t xml:space="preserve">Será considerada data do pagamento o dia </w:t>
      </w:r>
      <w:r w:rsidR="00A508B5" w:rsidRPr="008410D0">
        <w:rPr>
          <w:rFonts w:ascii="Times New Roman" w:hAnsi="Times New Roman" w:cs="Times New Roman"/>
          <w:color w:val="000000"/>
          <w:lang w:eastAsia="en-US"/>
        </w:rPr>
        <w:t>em que constar como emitida a ordem bancária para pagamento.</w:t>
      </w:r>
    </w:p>
    <w:p w:rsidR="000E4BA2" w:rsidRPr="000E4BA2" w:rsidRDefault="000E4BA2" w:rsidP="002D507B">
      <w:pPr>
        <w:pStyle w:val="PargrafodaLista"/>
        <w:numPr>
          <w:ilvl w:val="1"/>
          <w:numId w:val="36"/>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Antes de cada pagamento à Contratada, será realizada consulta ao SICAF para verificar a manutenção das condições de habilitação exigidas no edital.</w:t>
      </w:r>
    </w:p>
    <w:p w:rsidR="000E4BA2" w:rsidRPr="00F17E45" w:rsidRDefault="000E4BA2" w:rsidP="002D507B">
      <w:pPr>
        <w:pStyle w:val="PargrafodaLista"/>
        <w:numPr>
          <w:ilvl w:val="1"/>
          <w:numId w:val="36"/>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Constatando-se, junto ao SICAF, a situação de irregularidade da Contratada, será providenciada sua advertência, por escrito, para que, no prazo de </w:t>
      </w:r>
      <w:proofErr w:type="gramStart"/>
      <w:r w:rsidRPr="00F17E45">
        <w:rPr>
          <w:rFonts w:ascii="Times New Roman" w:hAnsi="Times New Roman" w:cs="Times New Roman"/>
          <w:color w:val="000000"/>
          <w:lang w:eastAsia="en-US"/>
        </w:rPr>
        <w:t>5</w:t>
      </w:r>
      <w:proofErr w:type="gramEnd"/>
      <w:r w:rsidRPr="00F17E45">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do Contratante.</w:t>
      </w:r>
    </w:p>
    <w:p w:rsidR="000E4BA2" w:rsidRPr="00F17E45" w:rsidRDefault="000E4BA2" w:rsidP="002D507B">
      <w:pPr>
        <w:pStyle w:val="PargrafodaLista"/>
        <w:numPr>
          <w:ilvl w:val="1"/>
          <w:numId w:val="36"/>
        </w:numPr>
        <w:autoSpaceDE w:val="0"/>
        <w:snapToGrid w:val="0"/>
        <w:spacing w:after="120"/>
        <w:ind w:left="992"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0E4BA2" w:rsidRPr="00F17E45" w:rsidRDefault="000E4BA2" w:rsidP="002D507B">
      <w:pPr>
        <w:pStyle w:val="PargrafodaLista"/>
        <w:numPr>
          <w:ilvl w:val="1"/>
          <w:numId w:val="36"/>
        </w:numPr>
        <w:autoSpaceDE w:val="0"/>
        <w:snapToGrid w:val="0"/>
        <w:spacing w:after="120"/>
        <w:ind w:left="992"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0E4BA2" w:rsidRPr="000E4BA2" w:rsidRDefault="000E4BA2" w:rsidP="002D507B">
      <w:pPr>
        <w:pStyle w:val="PargrafodaLista"/>
        <w:numPr>
          <w:ilvl w:val="1"/>
          <w:numId w:val="36"/>
        </w:numPr>
        <w:autoSpaceDE w:val="0"/>
        <w:snapToGrid w:val="0"/>
        <w:spacing w:after="120"/>
        <w:ind w:left="992"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0E4BA2" w:rsidRPr="00C946D0" w:rsidRDefault="000E4BA2" w:rsidP="002D507B">
      <w:pPr>
        <w:pStyle w:val="PargrafodaLista"/>
        <w:numPr>
          <w:ilvl w:val="1"/>
          <w:numId w:val="36"/>
        </w:numPr>
        <w:autoSpaceDE w:val="0"/>
        <w:snapToGrid w:val="0"/>
        <w:spacing w:after="120"/>
        <w:ind w:left="1134" w:hanging="708"/>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0E4BA2" w:rsidRPr="00C946D0" w:rsidRDefault="000E4BA2" w:rsidP="002D507B">
      <w:pPr>
        <w:pStyle w:val="PargrafodaLista"/>
        <w:numPr>
          <w:ilvl w:val="1"/>
          <w:numId w:val="36"/>
        </w:numPr>
        <w:autoSpaceDE w:val="0"/>
        <w:snapToGrid w:val="0"/>
        <w:spacing w:after="120"/>
        <w:ind w:left="1134" w:hanging="708"/>
        <w:contextualSpacing w:val="0"/>
        <w:jc w:val="both"/>
        <w:rPr>
          <w:rFonts w:ascii="Times New Roman" w:hAnsi="Times New Roman" w:cs="Times New Roman"/>
          <w:color w:val="000000" w:themeColor="text1"/>
        </w:rPr>
      </w:pPr>
      <w:r w:rsidRPr="00C946D0">
        <w:rPr>
          <w:rFonts w:ascii="Times New Roman" w:hAnsi="Times New Roman" w:cs="Times New Roman"/>
          <w:color w:val="000000"/>
        </w:rPr>
        <w:t>Quando do pagamento, será efetuada a retenção tributária prevista na legislação aplicável.</w:t>
      </w:r>
    </w:p>
    <w:p w:rsidR="000E4BA2" w:rsidRPr="00AB5CED" w:rsidRDefault="000E4BA2" w:rsidP="002D507B">
      <w:pPr>
        <w:pStyle w:val="PargrafodaLista"/>
        <w:numPr>
          <w:ilvl w:val="2"/>
          <w:numId w:val="36"/>
        </w:numPr>
        <w:autoSpaceDE w:val="0"/>
        <w:snapToGrid w:val="0"/>
        <w:spacing w:after="120"/>
        <w:ind w:left="2268" w:hanging="992"/>
        <w:jc w:val="both"/>
        <w:rPr>
          <w:rFonts w:ascii="Times New Roman" w:hAnsi="Times New Roman" w:cs="Times New Roman"/>
          <w:color w:val="000000"/>
        </w:rPr>
      </w:pPr>
      <w:r w:rsidRPr="00AB5CED">
        <w:rPr>
          <w:rFonts w:ascii="Times New Roman" w:hAnsi="Times New Roman" w:cs="Times New Roman"/>
          <w:color w:val="000000"/>
        </w:rPr>
        <w:t xml:space="preserve">A Contratada regularmente optante pelo Simples Nacional, nos termos da Lei Complementar nº 123, de 2006, não sofrerá a retenção tributária quanto aos impostos e contribuições abrangidos por aquele regime. No entanto, o pagamento ficará condicionado à apresentação de </w:t>
      </w:r>
      <w:r w:rsidRPr="00AB5CED">
        <w:rPr>
          <w:rFonts w:ascii="Times New Roman" w:hAnsi="Times New Roman" w:cs="Times New Roman"/>
          <w:color w:val="000000"/>
        </w:rPr>
        <w:lastRenderedPageBreak/>
        <w:t>comprovação, por meio de documento oficial, de que faz jus ao tratamento tributário favorecido previsto na referida Lei Complementar.</w:t>
      </w:r>
    </w:p>
    <w:p w:rsidR="00A508B5" w:rsidRDefault="008410D0" w:rsidP="00B473EA">
      <w:pPr>
        <w:ind w:left="1276" w:hanging="709"/>
        <w:jc w:val="both"/>
        <w:rPr>
          <w:rFonts w:ascii="Times New Roman" w:hAnsi="Times New Roman" w:cs="Times New Roman"/>
          <w:color w:val="000000"/>
          <w:sz w:val="24"/>
        </w:rPr>
      </w:pPr>
      <w:r w:rsidRPr="006A2EE0">
        <w:rPr>
          <w:rFonts w:ascii="Times New Roman" w:hAnsi="Times New Roman" w:cs="Times New Roman"/>
          <w:color w:val="000000"/>
          <w:sz w:val="24"/>
        </w:rPr>
        <w:t>1</w:t>
      </w:r>
      <w:r w:rsidR="000D1990">
        <w:rPr>
          <w:rFonts w:ascii="Times New Roman" w:hAnsi="Times New Roman" w:cs="Times New Roman"/>
          <w:color w:val="000000"/>
          <w:sz w:val="24"/>
        </w:rPr>
        <w:t>9</w:t>
      </w:r>
      <w:r w:rsidR="00A508B5" w:rsidRPr="006A2EE0">
        <w:rPr>
          <w:rFonts w:ascii="Times New Roman" w:hAnsi="Times New Roman" w:cs="Times New Roman"/>
          <w:color w:val="000000"/>
          <w:sz w:val="24"/>
        </w:rPr>
        <w:t>.1</w:t>
      </w:r>
      <w:r w:rsidR="001C7EA7">
        <w:rPr>
          <w:rFonts w:ascii="Times New Roman" w:hAnsi="Times New Roman" w:cs="Times New Roman"/>
          <w:color w:val="000000"/>
          <w:sz w:val="24"/>
        </w:rPr>
        <w:t>7</w:t>
      </w:r>
      <w:r w:rsidR="00A508B5" w:rsidRPr="006A2EE0">
        <w:rPr>
          <w:rFonts w:ascii="Times New Roman" w:hAnsi="Times New Roman" w:cs="Times New Roman"/>
          <w:color w:val="000000"/>
          <w:sz w:val="24"/>
        </w:rPr>
        <w:tab/>
      </w:r>
      <w:r w:rsidR="00A508B5" w:rsidRPr="00A508B5">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7F351C" w:rsidRPr="00A02775" w:rsidRDefault="007F351C" w:rsidP="007F35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7F351C" w:rsidRPr="00A02775" w:rsidTr="007F351C">
        <w:tc>
          <w:tcPr>
            <w:tcW w:w="1134" w:type="dxa"/>
            <w:vMerge w:val="restart"/>
            <w:vAlign w:val="center"/>
          </w:tcPr>
          <w:p w:rsidR="007F351C" w:rsidRPr="00A02775" w:rsidRDefault="007F351C" w:rsidP="007F351C">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7F351C" w:rsidRPr="00A02775" w:rsidRDefault="007F351C" w:rsidP="007F351C">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7F351C" w:rsidRPr="00A02775" w:rsidRDefault="007F351C" w:rsidP="007F351C">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7F351C" w:rsidRPr="00A02775" w:rsidRDefault="007F351C" w:rsidP="007F351C">
            <w:pPr>
              <w:tabs>
                <w:tab w:val="left" w:pos="1701"/>
              </w:tabs>
              <w:ind w:left="317"/>
              <w:rPr>
                <w:rFonts w:ascii="Times New Roman" w:hAnsi="Times New Roman" w:cs="Times New Roman"/>
                <w:color w:val="000000"/>
                <w:sz w:val="18"/>
                <w:szCs w:val="18"/>
              </w:rPr>
            </w:pPr>
          </w:p>
        </w:tc>
      </w:tr>
      <w:tr w:rsidR="007F351C" w:rsidRPr="00AD1224" w:rsidTr="007F351C">
        <w:tc>
          <w:tcPr>
            <w:tcW w:w="1134"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1134" w:type="dxa"/>
          </w:tcPr>
          <w:p w:rsidR="007F351C" w:rsidRPr="00991220" w:rsidRDefault="007F351C" w:rsidP="007F351C">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7F351C" w:rsidRPr="00AD1224" w:rsidRDefault="007F351C" w:rsidP="007F351C">
            <w:pPr>
              <w:tabs>
                <w:tab w:val="left" w:pos="1701"/>
              </w:tabs>
              <w:spacing w:before="120" w:after="120" w:line="276" w:lineRule="auto"/>
              <w:jc w:val="both"/>
              <w:rPr>
                <w:rFonts w:cs="Arial"/>
                <w:color w:val="000000"/>
                <w:szCs w:val="20"/>
              </w:rPr>
            </w:pPr>
          </w:p>
        </w:tc>
      </w:tr>
    </w:tbl>
    <w:p w:rsidR="007F351C"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F754DD" w:rsidRPr="00991220" w:rsidTr="00116EE2">
        <w:tc>
          <w:tcPr>
            <w:tcW w:w="1134" w:type="dxa"/>
            <w:vMerge w:val="restart"/>
            <w:vAlign w:val="center"/>
          </w:tcPr>
          <w:p w:rsidR="007F351C" w:rsidRPr="00201FFF" w:rsidRDefault="007F351C" w:rsidP="007F351C">
            <w:pPr>
              <w:ind w:firstLine="567"/>
              <w:jc w:val="center"/>
              <w:rPr>
                <w:rFonts w:cs="Arial"/>
                <w:color w:val="000000"/>
                <w:sz w:val="8"/>
                <w:szCs w:val="8"/>
              </w:rPr>
            </w:pPr>
          </w:p>
        </w:tc>
        <w:tc>
          <w:tcPr>
            <w:tcW w:w="426" w:type="dxa"/>
            <w:vMerge w:val="restart"/>
            <w:vAlign w:val="center"/>
          </w:tcPr>
          <w:p w:rsidR="007F351C" w:rsidRPr="00991220" w:rsidRDefault="007F351C" w:rsidP="007F351C">
            <w:pPr>
              <w:tabs>
                <w:tab w:val="left" w:pos="1276"/>
                <w:tab w:val="left" w:pos="1701"/>
              </w:tabs>
              <w:ind w:right="-249" w:firstLine="567"/>
              <w:rPr>
                <w:rFonts w:cs="Arial"/>
                <w:color w:val="000000"/>
                <w:sz w:val="18"/>
                <w:szCs w:val="18"/>
              </w:rPr>
            </w:pPr>
          </w:p>
        </w:tc>
        <w:tc>
          <w:tcPr>
            <w:tcW w:w="1134" w:type="dxa"/>
          </w:tcPr>
          <w:p w:rsidR="007F351C" w:rsidRPr="00991220" w:rsidRDefault="007F351C" w:rsidP="007F351C">
            <w:pPr>
              <w:tabs>
                <w:tab w:val="left" w:pos="1276"/>
                <w:tab w:val="left" w:pos="1701"/>
              </w:tabs>
              <w:ind w:firstLine="567"/>
              <w:jc w:val="center"/>
              <w:rPr>
                <w:rFonts w:cs="Arial"/>
                <w:color w:val="000000"/>
                <w:sz w:val="18"/>
                <w:szCs w:val="18"/>
                <w:u w:val="single"/>
              </w:rPr>
            </w:pPr>
          </w:p>
        </w:tc>
        <w:tc>
          <w:tcPr>
            <w:tcW w:w="4111" w:type="dxa"/>
            <w:vMerge w:val="restart"/>
            <w:vAlign w:val="center"/>
          </w:tcPr>
          <w:p w:rsidR="007F351C" w:rsidRPr="00991220" w:rsidRDefault="007F351C" w:rsidP="007F351C">
            <w:pPr>
              <w:tabs>
                <w:tab w:val="left" w:pos="1276"/>
                <w:tab w:val="left" w:pos="1701"/>
              </w:tabs>
              <w:ind w:left="317" w:firstLine="567"/>
              <w:rPr>
                <w:rFonts w:cs="Arial"/>
                <w:color w:val="000000"/>
                <w:sz w:val="18"/>
                <w:szCs w:val="18"/>
              </w:rPr>
            </w:pPr>
          </w:p>
        </w:tc>
      </w:tr>
      <w:tr w:rsidR="00F754DD" w:rsidRPr="00AD1224" w:rsidTr="00116EE2">
        <w:tc>
          <w:tcPr>
            <w:tcW w:w="1134"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1134" w:type="dxa"/>
          </w:tcPr>
          <w:p w:rsidR="007F351C" w:rsidRPr="00991220" w:rsidRDefault="007F351C" w:rsidP="00116EE2">
            <w:pPr>
              <w:tabs>
                <w:tab w:val="left" w:pos="1701"/>
              </w:tabs>
              <w:jc w:val="center"/>
              <w:rPr>
                <w:rFonts w:cs="Arial"/>
                <w:color w:val="000000"/>
                <w:sz w:val="18"/>
                <w:szCs w:val="18"/>
              </w:rPr>
            </w:pPr>
          </w:p>
        </w:tc>
        <w:tc>
          <w:tcPr>
            <w:tcW w:w="4111" w:type="dxa"/>
            <w:vMerge/>
          </w:tcPr>
          <w:p w:rsidR="007F351C" w:rsidRPr="00AD1224" w:rsidRDefault="007F351C" w:rsidP="00116EE2">
            <w:pPr>
              <w:tabs>
                <w:tab w:val="left" w:pos="1701"/>
              </w:tabs>
              <w:spacing w:before="120" w:after="120" w:line="276" w:lineRule="auto"/>
              <w:jc w:val="both"/>
              <w:rPr>
                <w:rFonts w:cs="Arial"/>
                <w:color w:val="000000"/>
                <w:szCs w:val="20"/>
              </w:rPr>
            </w:pPr>
          </w:p>
        </w:tc>
      </w:tr>
    </w:tbl>
    <w:p w:rsidR="00A26A41" w:rsidRPr="00A26A41" w:rsidRDefault="000D1990" w:rsidP="00737425">
      <w:pPr>
        <w:pStyle w:val="Nivel1"/>
        <w:numPr>
          <w:ilvl w:val="0"/>
          <w:numId w:val="0"/>
        </w:numPr>
        <w:tabs>
          <w:tab w:val="left" w:pos="426"/>
        </w:tabs>
        <w:spacing w:before="0" w:line="240" w:lineRule="auto"/>
        <w:rPr>
          <w:rFonts w:ascii="Times New Roman" w:hAnsi="Times New Roman"/>
          <w:sz w:val="24"/>
          <w:szCs w:val="24"/>
        </w:rPr>
      </w:pPr>
      <w:r>
        <w:rPr>
          <w:rFonts w:ascii="Times New Roman" w:hAnsi="Times New Roman"/>
          <w:sz w:val="24"/>
          <w:szCs w:val="24"/>
        </w:rPr>
        <w:t>20</w:t>
      </w:r>
      <w:r w:rsidR="00A26A41">
        <w:rPr>
          <w:rFonts w:ascii="Times New Roman" w:hAnsi="Times New Roman"/>
          <w:sz w:val="24"/>
          <w:szCs w:val="24"/>
        </w:rPr>
        <w:t>.</w:t>
      </w:r>
      <w:r w:rsidR="00A26A41">
        <w:rPr>
          <w:rFonts w:ascii="Times New Roman" w:hAnsi="Times New Roman"/>
          <w:sz w:val="24"/>
          <w:szCs w:val="24"/>
        </w:rPr>
        <w:tab/>
      </w:r>
      <w:r w:rsidR="00A26A41" w:rsidRPr="00A26A41">
        <w:rPr>
          <w:rFonts w:ascii="Times New Roman" w:hAnsi="Times New Roman"/>
          <w:sz w:val="24"/>
          <w:szCs w:val="24"/>
        </w:rPr>
        <w:t>DAS SANÇÕES ADMINISTRATIVAS.</w:t>
      </w:r>
    </w:p>
    <w:p w:rsidR="00A26A41" w:rsidRPr="00820AD6" w:rsidRDefault="000D1990" w:rsidP="00737425">
      <w:pPr>
        <w:pStyle w:val="PargrafodaLista"/>
        <w:spacing w:after="120"/>
        <w:ind w:left="993" w:hanging="567"/>
        <w:contextualSpacing w:val="0"/>
        <w:jc w:val="both"/>
        <w:rPr>
          <w:rFonts w:ascii="Times New Roman" w:hAnsi="Times New Roman" w:cs="Times New Roman"/>
        </w:rPr>
      </w:pPr>
      <w:r>
        <w:rPr>
          <w:rFonts w:ascii="Times New Roman" w:hAnsi="Times New Roman" w:cs="Times New Roman"/>
        </w:rPr>
        <w:t>20</w:t>
      </w:r>
      <w:r w:rsidR="00A26A41" w:rsidRPr="00820AD6">
        <w:rPr>
          <w:rFonts w:ascii="Times New Roman" w:hAnsi="Times New Roman" w:cs="Times New Roman"/>
        </w:rPr>
        <w:t>.1</w:t>
      </w:r>
      <w:r w:rsidR="00A26A41" w:rsidRPr="00820AD6">
        <w:rPr>
          <w:rFonts w:ascii="Times New Roman" w:hAnsi="Times New Roman" w:cs="Times New Roman"/>
        </w:rPr>
        <w:tab/>
        <w:t xml:space="preserve">Nos termos do art. 7º da Lei nº 10.520/02 e do art.28 do Decreto nº 5.450/2005, </w:t>
      </w:r>
      <w:r w:rsidR="00A26A41" w:rsidRPr="00820AD6">
        <w:rPr>
          <w:rFonts w:ascii="Times New Roman" w:hAnsi="Times New Roman" w:cs="Times New Roman"/>
          <w:b/>
        </w:rPr>
        <w:t>na</w:t>
      </w:r>
      <w:r w:rsidR="00A26A41" w:rsidRPr="00820AD6">
        <w:rPr>
          <w:rFonts w:ascii="Times New Roman" w:hAnsi="Times New Roman" w:cs="Times New Roman"/>
        </w:rPr>
        <w:t xml:space="preserve"> </w:t>
      </w:r>
      <w:r w:rsidR="00A26A41" w:rsidRPr="00820AD6">
        <w:rPr>
          <w:rFonts w:ascii="Times New Roman" w:hAnsi="Times New Roman" w:cs="Times New Roman"/>
          <w:b/>
        </w:rPr>
        <w:t>fase licitatória, a empresa participante</w:t>
      </w:r>
      <w:r w:rsidR="00A26A41" w:rsidRPr="00820AD6">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rsidR="00A26A41" w:rsidRPr="00820AD6" w:rsidRDefault="00A26A41" w:rsidP="00737425">
      <w:pPr>
        <w:numPr>
          <w:ilvl w:val="0"/>
          <w:numId w:val="13"/>
        </w:numPr>
        <w:spacing w:after="120"/>
        <w:ind w:left="1418" w:hanging="425"/>
        <w:jc w:val="both"/>
        <w:rPr>
          <w:rFonts w:ascii="Times New Roman" w:hAnsi="Times New Roman" w:cs="Times New Roman"/>
          <w:b/>
          <w:sz w:val="24"/>
        </w:rPr>
      </w:pPr>
      <w:r w:rsidRPr="00820AD6">
        <w:rPr>
          <w:rFonts w:ascii="Times New Roman" w:hAnsi="Times New Roman" w:cs="Times New Roman"/>
          <w:sz w:val="24"/>
        </w:rPr>
        <w:t xml:space="preserve">Deixar de entregar os documentos e proposta exigidos neste Edital, quando convocada pelo Pregoeiro: </w:t>
      </w:r>
      <w:r w:rsidRPr="00820AD6">
        <w:rPr>
          <w:rFonts w:ascii="Times New Roman" w:hAnsi="Times New Roman" w:cs="Times New Roman"/>
          <w:b/>
          <w:sz w:val="24"/>
        </w:rPr>
        <w:t xml:space="preserve">até </w:t>
      </w:r>
      <w:proofErr w:type="gramStart"/>
      <w:r w:rsidRPr="00820AD6">
        <w:rPr>
          <w:rFonts w:ascii="Times New Roman" w:hAnsi="Times New Roman" w:cs="Times New Roman"/>
          <w:b/>
          <w:sz w:val="24"/>
        </w:rPr>
        <w:t>1</w:t>
      </w:r>
      <w:proofErr w:type="gramEnd"/>
      <w:r w:rsidRPr="00820AD6">
        <w:rPr>
          <w:rFonts w:ascii="Times New Roman" w:hAnsi="Times New Roman" w:cs="Times New Roman"/>
          <w:b/>
          <w:sz w:val="24"/>
        </w:rPr>
        <w:t xml:space="preserve"> ano;</w:t>
      </w:r>
    </w:p>
    <w:p w:rsidR="00A26A41" w:rsidRPr="00820AD6" w:rsidRDefault="00A26A41" w:rsidP="00737425">
      <w:pPr>
        <w:numPr>
          <w:ilvl w:val="0"/>
          <w:numId w:val="13"/>
        </w:numPr>
        <w:spacing w:after="120"/>
        <w:ind w:left="1418" w:hanging="425"/>
        <w:jc w:val="both"/>
        <w:rPr>
          <w:rFonts w:ascii="Times New Roman" w:hAnsi="Times New Roman" w:cs="Times New Roman"/>
          <w:sz w:val="24"/>
        </w:rPr>
      </w:pPr>
      <w:r w:rsidRPr="00820AD6">
        <w:rPr>
          <w:rFonts w:ascii="Times New Roman" w:hAnsi="Times New Roman" w:cs="Times New Roman"/>
          <w:sz w:val="24"/>
        </w:rPr>
        <w:t xml:space="preserve">Apresentar documentação falsa na licitação: </w:t>
      </w:r>
      <w:r w:rsidRPr="00820AD6">
        <w:rPr>
          <w:rFonts w:ascii="Times New Roman" w:hAnsi="Times New Roman" w:cs="Times New Roman"/>
          <w:b/>
          <w:sz w:val="24"/>
        </w:rPr>
        <w:t xml:space="preserve">até </w:t>
      </w:r>
      <w:proofErr w:type="gramStart"/>
      <w:r w:rsidRPr="00820AD6">
        <w:rPr>
          <w:rFonts w:ascii="Times New Roman" w:hAnsi="Times New Roman" w:cs="Times New Roman"/>
          <w:b/>
          <w:sz w:val="24"/>
        </w:rPr>
        <w:t>5</w:t>
      </w:r>
      <w:proofErr w:type="gramEnd"/>
      <w:r w:rsidRPr="00820AD6">
        <w:rPr>
          <w:rFonts w:ascii="Times New Roman" w:hAnsi="Times New Roman" w:cs="Times New Roman"/>
          <w:b/>
          <w:sz w:val="24"/>
        </w:rPr>
        <w:t xml:space="preserve"> anos e descredenciamento do SICAF</w:t>
      </w:r>
      <w:r w:rsidRPr="00820AD6">
        <w:rPr>
          <w:rFonts w:ascii="Times New Roman" w:hAnsi="Times New Roman" w:cs="Times New Roman"/>
          <w:sz w:val="24"/>
        </w:rPr>
        <w:t>, sendo o ato devidamente comunicado ao Ministério Público Federal;</w:t>
      </w:r>
    </w:p>
    <w:p w:rsidR="00A26A41" w:rsidRPr="00820AD6" w:rsidRDefault="00A26A41" w:rsidP="00737425">
      <w:pPr>
        <w:numPr>
          <w:ilvl w:val="0"/>
          <w:numId w:val="13"/>
        </w:numPr>
        <w:spacing w:after="120"/>
        <w:ind w:left="1418" w:hanging="425"/>
        <w:jc w:val="both"/>
        <w:rPr>
          <w:rFonts w:ascii="Times New Roman" w:hAnsi="Times New Roman" w:cs="Times New Roman"/>
          <w:sz w:val="24"/>
        </w:rPr>
      </w:pPr>
      <w:r w:rsidRPr="00820AD6">
        <w:rPr>
          <w:rFonts w:ascii="Times New Roman" w:hAnsi="Times New Roman" w:cs="Times New Roman"/>
          <w:sz w:val="24"/>
        </w:rPr>
        <w:t xml:space="preserve">Ensejar o retardamento da execução do objeto deste Edital: </w:t>
      </w:r>
      <w:r w:rsidRPr="00820AD6">
        <w:rPr>
          <w:rFonts w:ascii="Times New Roman" w:hAnsi="Times New Roman" w:cs="Times New Roman"/>
          <w:b/>
          <w:sz w:val="24"/>
        </w:rPr>
        <w:t xml:space="preserve">até </w:t>
      </w:r>
      <w:proofErr w:type="gramStart"/>
      <w:r w:rsidRPr="00820AD6">
        <w:rPr>
          <w:rFonts w:ascii="Times New Roman" w:hAnsi="Times New Roman" w:cs="Times New Roman"/>
          <w:b/>
          <w:sz w:val="24"/>
        </w:rPr>
        <w:t>1</w:t>
      </w:r>
      <w:proofErr w:type="gramEnd"/>
      <w:r w:rsidRPr="00820AD6">
        <w:rPr>
          <w:rFonts w:ascii="Times New Roman" w:hAnsi="Times New Roman" w:cs="Times New Roman"/>
          <w:b/>
          <w:sz w:val="24"/>
        </w:rPr>
        <w:t xml:space="preserve"> ano;</w:t>
      </w:r>
    </w:p>
    <w:p w:rsidR="00A26A41" w:rsidRDefault="00A26A41" w:rsidP="00737425">
      <w:pPr>
        <w:numPr>
          <w:ilvl w:val="0"/>
          <w:numId w:val="13"/>
        </w:numPr>
        <w:spacing w:after="120"/>
        <w:ind w:left="1418" w:hanging="425"/>
        <w:jc w:val="both"/>
        <w:rPr>
          <w:rFonts w:ascii="Times New Roman" w:hAnsi="Times New Roman" w:cs="Times New Roman"/>
          <w:b/>
          <w:sz w:val="24"/>
        </w:rPr>
      </w:pPr>
      <w:r w:rsidRPr="00820AD6">
        <w:rPr>
          <w:rFonts w:ascii="Times New Roman" w:hAnsi="Times New Roman" w:cs="Times New Roman"/>
          <w:sz w:val="24"/>
        </w:rPr>
        <w:t xml:space="preserve">Não mantiver a proposta apresentada na licitação: </w:t>
      </w:r>
      <w:r w:rsidRPr="00820AD6">
        <w:rPr>
          <w:rFonts w:ascii="Times New Roman" w:hAnsi="Times New Roman" w:cs="Times New Roman"/>
          <w:b/>
          <w:sz w:val="24"/>
        </w:rPr>
        <w:t xml:space="preserve">até </w:t>
      </w:r>
      <w:proofErr w:type="gramStart"/>
      <w:r w:rsidRPr="00820AD6">
        <w:rPr>
          <w:rFonts w:ascii="Times New Roman" w:hAnsi="Times New Roman" w:cs="Times New Roman"/>
          <w:b/>
          <w:sz w:val="24"/>
        </w:rPr>
        <w:t>1</w:t>
      </w:r>
      <w:proofErr w:type="gramEnd"/>
      <w:r w:rsidRPr="00820AD6">
        <w:rPr>
          <w:rFonts w:ascii="Times New Roman" w:hAnsi="Times New Roman" w:cs="Times New Roman"/>
          <w:b/>
          <w:sz w:val="24"/>
        </w:rPr>
        <w:t xml:space="preserve"> ano;</w:t>
      </w:r>
    </w:p>
    <w:p w:rsidR="009C2CF2" w:rsidRPr="009C2CF2" w:rsidRDefault="009C2CF2" w:rsidP="00737425">
      <w:pPr>
        <w:numPr>
          <w:ilvl w:val="0"/>
          <w:numId w:val="13"/>
        </w:numPr>
        <w:spacing w:after="120"/>
        <w:ind w:left="1418" w:hanging="425"/>
        <w:jc w:val="both"/>
        <w:rPr>
          <w:rFonts w:ascii="Times New Roman" w:hAnsi="Times New Roman" w:cs="Times New Roman"/>
          <w:b/>
          <w:sz w:val="24"/>
        </w:rPr>
      </w:pPr>
      <w:r w:rsidRPr="009C2CF2">
        <w:rPr>
          <w:rFonts w:ascii="Times New Roman" w:hAnsi="Times New Roman" w:cs="Times New Roman"/>
          <w:sz w:val="24"/>
        </w:rPr>
        <w:t xml:space="preserve">Não assinar o Contrato, quando convocada dentro do prazo de validade da proposta: </w:t>
      </w:r>
      <w:r w:rsidRPr="009C2CF2">
        <w:rPr>
          <w:rFonts w:ascii="Times New Roman" w:hAnsi="Times New Roman" w:cs="Times New Roman"/>
          <w:b/>
          <w:sz w:val="24"/>
        </w:rPr>
        <w:t xml:space="preserve">até </w:t>
      </w:r>
      <w:proofErr w:type="gramStart"/>
      <w:r w:rsidRPr="009C2CF2">
        <w:rPr>
          <w:rFonts w:ascii="Times New Roman" w:hAnsi="Times New Roman" w:cs="Times New Roman"/>
          <w:b/>
          <w:sz w:val="24"/>
        </w:rPr>
        <w:t>2</w:t>
      </w:r>
      <w:proofErr w:type="gramEnd"/>
      <w:r w:rsidRPr="009C2CF2">
        <w:rPr>
          <w:rFonts w:ascii="Times New Roman" w:hAnsi="Times New Roman" w:cs="Times New Roman"/>
          <w:b/>
          <w:sz w:val="24"/>
        </w:rPr>
        <w:t xml:space="preserve"> anos;</w:t>
      </w:r>
    </w:p>
    <w:p w:rsidR="00A26A41" w:rsidRPr="00820AD6" w:rsidRDefault="00A26A41" w:rsidP="00737425">
      <w:pPr>
        <w:numPr>
          <w:ilvl w:val="0"/>
          <w:numId w:val="13"/>
        </w:numPr>
        <w:spacing w:after="120"/>
        <w:ind w:left="1418" w:hanging="425"/>
        <w:jc w:val="both"/>
        <w:rPr>
          <w:rFonts w:ascii="Times New Roman" w:hAnsi="Times New Roman" w:cs="Times New Roman"/>
          <w:sz w:val="24"/>
        </w:rPr>
      </w:pPr>
      <w:r w:rsidRPr="00820AD6">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820AD6">
        <w:rPr>
          <w:rFonts w:ascii="Times New Roman" w:hAnsi="Times New Roman" w:cs="Times New Roman"/>
          <w:b/>
          <w:sz w:val="24"/>
        </w:rPr>
        <w:t>até</w:t>
      </w:r>
      <w:proofErr w:type="gramStart"/>
      <w:r w:rsidRPr="00820AD6">
        <w:rPr>
          <w:rFonts w:ascii="Times New Roman" w:hAnsi="Times New Roman" w:cs="Times New Roman"/>
          <w:b/>
          <w:sz w:val="24"/>
        </w:rPr>
        <w:t xml:space="preserve">  </w:t>
      </w:r>
      <w:proofErr w:type="gramEnd"/>
      <w:r w:rsidRPr="00820AD6">
        <w:rPr>
          <w:rFonts w:ascii="Times New Roman" w:hAnsi="Times New Roman" w:cs="Times New Roman"/>
          <w:b/>
          <w:sz w:val="24"/>
        </w:rPr>
        <w:t>5 anos e descredenciamento do SICAF;</w:t>
      </w:r>
    </w:p>
    <w:p w:rsidR="00A26A41" w:rsidRDefault="00987D2A" w:rsidP="00737425">
      <w:pPr>
        <w:spacing w:after="120"/>
        <w:ind w:left="1843" w:hanging="425"/>
        <w:jc w:val="both"/>
        <w:rPr>
          <w:rFonts w:ascii="Times New Roman" w:hAnsi="Times New Roman" w:cs="Times New Roman"/>
          <w:sz w:val="24"/>
          <w:shd w:val="clear" w:color="auto" w:fill="FFFFFF"/>
        </w:rPr>
      </w:pPr>
      <w:r w:rsidRPr="00C2151A">
        <w:rPr>
          <w:rFonts w:ascii="Times New Roman" w:hAnsi="Times New Roman" w:cs="Times New Roman"/>
          <w:sz w:val="24"/>
          <w:shd w:val="clear" w:color="auto" w:fill="FFFFFF"/>
        </w:rPr>
        <w:t>f</w:t>
      </w:r>
      <w:r w:rsidR="00A26A41" w:rsidRPr="00C2151A">
        <w:rPr>
          <w:rFonts w:ascii="Times New Roman" w:hAnsi="Times New Roman" w:cs="Times New Roman"/>
          <w:sz w:val="24"/>
          <w:shd w:val="clear" w:color="auto" w:fill="FFFFFF"/>
        </w:rPr>
        <w:t>1)</w:t>
      </w:r>
      <w:r w:rsidR="00A26A41" w:rsidRPr="00820AD6">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070F5" w:rsidRPr="004070F5" w:rsidRDefault="004070F5" w:rsidP="00737425">
      <w:pPr>
        <w:spacing w:after="120"/>
        <w:ind w:left="1843" w:hanging="425"/>
        <w:jc w:val="both"/>
        <w:rPr>
          <w:rFonts w:ascii="Times New Roman" w:hAnsi="Times New Roman" w:cs="Times New Roman"/>
          <w:sz w:val="8"/>
          <w:szCs w:val="8"/>
          <w:shd w:val="clear" w:color="auto" w:fill="FFFFFF"/>
        </w:rPr>
      </w:pPr>
    </w:p>
    <w:p w:rsidR="00DF4AA3" w:rsidRPr="00200917" w:rsidRDefault="000D1990" w:rsidP="00820AD6">
      <w:pPr>
        <w:pStyle w:val="PargrafodaLista"/>
        <w:tabs>
          <w:tab w:val="num" w:pos="2127"/>
        </w:tabs>
        <w:spacing w:after="120"/>
        <w:ind w:left="993" w:hanging="567"/>
        <w:contextualSpacing w:val="0"/>
        <w:jc w:val="both"/>
        <w:rPr>
          <w:rFonts w:ascii="Times New Roman" w:hAnsi="Times New Roman" w:cs="Times New Roman"/>
        </w:rPr>
      </w:pPr>
      <w:r>
        <w:rPr>
          <w:rFonts w:ascii="Times New Roman" w:hAnsi="Times New Roman" w:cs="Times New Roman"/>
        </w:rPr>
        <w:t>20</w:t>
      </w:r>
      <w:r w:rsidR="00DF4AA3" w:rsidRPr="006A2EE0">
        <w:rPr>
          <w:rFonts w:ascii="Times New Roman" w:hAnsi="Times New Roman" w:cs="Times New Roman"/>
        </w:rPr>
        <w:t>.</w:t>
      </w:r>
      <w:r w:rsidR="008410D0" w:rsidRPr="006A2EE0">
        <w:rPr>
          <w:rFonts w:ascii="Times New Roman" w:hAnsi="Times New Roman" w:cs="Times New Roman"/>
        </w:rPr>
        <w:t>2</w:t>
      </w:r>
      <w:r w:rsidR="00DF4AA3" w:rsidRPr="00200917">
        <w:rPr>
          <w:rFonts w:ascii="Times New Roman" w:hAnsi="Times New Roman" w:cs="Times New Roman"/>
        </w:rPr>
        <w:tab/>
        <w:t xml:space="preserve">Se a Contratada incorrer na inexecução parcial ou total de qualquer das condições previstas </w:t>
      </w:r>
      <w:r w:rsidR="00DF4AA3">
        <w:rPr>
          <w:rFonts w:ascii="Times New Roman" w:hAnsi="Times New Roman" w:cs="Times New Roman"/>
        </w:rPr>
        <w:t>n</w:t>
      </w:r>
      <w:r w:rsidR="00EF272A">
        <w:rPr>
          <w:rFonts w:ascii="Times New Roman" w:hAnsi="Times New Roman" w:cs="Times New Roman"/>
        </w:rPr>
        <w:t>este Edital</w:t>
      </w:r>
      <w:r w:rsidR="00DF4AA3" w:rsidRPr="00200917">
        <w:rPr>
          <w:rFonts w:ascii="Times New Roman" w:hAnsi="Times New Roman" w:cs="Times New Roman"/>
        </w:rPr>
        <w:t xml:space="preserve"> e seus Anexos, poderá a Administração, garantida a prévia defesa, aplicar-lhe as seguintes penalidades: </w:t>
      </w:r>
    </w:p>
    <w:p w:rsidR="008932FD" w:rsidRPr="008932FD" w:rsidRDefault="008932FD" w:rsidP="002D507B">
      <w:pPr>
        <w:pStyle w:val="PargrafodaLista"/>
        <w:numPr>
          <w:ilvl w:val="0"/>
          <w:numId w:val="26"/>
        </w:numPr>
        <w:spacing w:after="120"/>
        <w:ind w:left="1418" w:hanging="425"/>
        <w:contextualSpacing w:val="0"/>
        <w:jc w:val="both"/>
        <w:rPr>
          <w:rFonts w:ascii="Times New Roman" w:hAnsi="Times New Roman" w:cs="Times New Roman"/>
        </w:rPr>
      </w:pPr>
      <w:proofErr w:type="gramStart"/>
      <w:r w:rsidRPr="008932FD">
        <w:rPr>
          <w:rFonts w:ascii="Times New Roman" w:hAnsi="Times New Roman" w:cs="Times New Roman"/>
        </w:rPr>
        <w:t>advertência</w:t>
      </w:r>
      <w:proofErr w:type="gramEnd"/>
      <w:r w:rsidRPr="008932FD">
        <w:rPr>
          <w:rFonts w:ascii="Times New Roman" w:hAnsi="Times New Roman" w:cs="Times New Roman"/>
        </w:rPr>
        <w:t>, por escrito, sempre que verificadas pequenas irregularidades, para as quais haja concorrido;</w:t>
      </w:r>
    </w:p>
    <w:p w:rsidR="00B70303" w:rsidRPr="00B70303" w:rsidRDefault="00B70303" w:rsidP="002D507B">
      <w:pPr>
        <w:numPr>
          <w:ilvl w:val="0"/>
          <w:numId w:val="26"/>
        </w:numPr>
        <w:spacing w:before="120" w:after="120"/>
        <w:ind w:left="1418" w:hanging="425"/>
        <w:jc w:val="both"/>
        <w:rPr>
          <w:rFonts w:ascii="Times New Roman" w:hAnsi="Times New Roman" w:cs="Times New Roman"/>
          <w:sz w:val="24"/>
        </w:rPr>
      </w:pPr>
      <w:proofErr w:type="gramStart"/>
      <w:r w:rsidRPr="00B70303">
        <w:rPr>
          <w:rFonts w:ascii="Times New Roman" w:hAnsi="Times New Roman" w:cs="Times New Roman"/>
          <w:sz w:val="24"/>
        </w:rPr>
        <w:t>multa</w:t>
      </w:r>
      <w:proofErr w:type="gramEnd"/>
      <w:r w:rsidRPr="00B70303">
        <w:rPr>
          <w:rFonts w:ascii="Times New Roman" w:hAnsi="Times New Roman" w:cs="Times New Roman"/>
          <w:sz w:val="24"/>
        </w:rPr>
        <w:t xml:space="preserve"> moratória diária de </w:t>
      </w:r>
      <w:r w:rsidRPr="00B70303">
        <w:rPr>
          <w:rFonts w:ascii="Times New Roman" w:hAnsi="Times New Roman" w:cs="Times New Roman"/>
          <w:b/>
          <w:sz w:val="24"/>
        </w:rPr>
        <w:t>0,5%</w:t>
      </w:r>
      <w:r w:rsidRPr="00B70303">
        <w:rPr>
          <w:rFonts w:ascii="Times New Roman" w:hAnsi="Times New Roman" w:cs="Times New Roman"/>
          <w:sz w:val="24"/>
        </w:rPr>
        <w:t xml:space="preserve"> </w:t>
      </w:r>
      <w:r w:rsidRPr="00987D2A">
        <w:rPr>
          <w:rFonts w:ascii="Times New Roman" w:hAnsi="Times New Roman" w:cs="Times New Roman"/>
          <w:b/>
          <w:sz w:val="24"/>
        </w:rPr>
        <w:t>(</w:t>
      </w:r>
      <w:r w:rsidR="00CF0154">
        <w:rPr>
          <w:rFonts w:ascii="Times New Roman" w:hAnsi="Times New Roman" w:cs="Times New Roman"/>
          <w:b/>
          <w:sz w:val="24"/>
        </w:rPr>
        <w:t>meio</w:t>
      </w:r>
      <w:r w:rsidRPr="00987D2A">
        <w:rPr>
          <w:rFonts w:ascii="Times New Roman" w:hAnsi="Times New Roman" w:cs="Times New Roman"/>
          <w:b/>
          <w:sz w:val="24"/>
        </w:rPr>
        <w:t xml:space="preserve"> por cento),</w:t>
      </w:r>
      <w:r w:rsidRPr="00B70303">
        <w:rPr>
          <w:rFonts w:ascii="Times New Roman" w:hAnsi="Times New Roman" w:cs="Times New Roman"/>
          <w:sz w:val="24"/>
        </w:rPr>
        <w:t xml:space="preserve"> sobre o valor total do Contrato no caso de atraso na sua assinatura, limitado ao montante de 2% (dois por cento);</w:t>
      </w:r>
    </w:p>
    <w:p w:rsidR="00EF272A" w:rsidRDefault="00B70303" w:rsidP="002D507B">
      <w:pPr>
        <w:numPr>
          <w:ilvl w:val="0"/>
          <w:numId w:val="26"/>
        </w:numPr>
        <w:spacing w:after="120"/>
        <w:ind w:left="1418" w:hanging="425"/>
        <w:jc w:val="both"/>
        <w:rPr>
          <w:rFonts w:ascii="Times New Roman" w:hAnsi="Times New Roman" w:cs="Times New Roman"/>
          <w:sz w:val="24"/>
        </w:rPr>
      </w:pPr>
      <w:proofErr w:type="gramStart"/>
      <w:r w:rsidRPr="00B70303">
        <w:rPr>
          <w:rFonts w:ascii="Times New Roman" w:hAnsi="Times New Roman" w:cs="Times New Roman"/>
          <w:sz w:val="24"/>
        </w:rPr>
        <w:lastRenderedPageBreak/>
        <w:t>multa</w:t>
      </w:r>
      <w:proofErr w:type="gramEnd"/>
      <w:r w:rsidRPr="00B70303">
        <w:rPr>
          <w:rFonts w:ascii="Times New Roman" w:hAnsi="Times New Roman" w:cs="Times New Roman"/>
          <w:sz w:val="24"/>
        </w:rPr>
        <w:t xml:space="preserve"> moratória diária de </w:t>
      </w:r>
      <w:r w:rsidRPr="00B70303">
        <w:rPr>
          <w:rFonts w:ascii="Times New Roman" w:hAnsi="Times New Roman" w:cs="Times New Roman"/>
          <w:b/>
          <w:sz w:val="24"/>
        </w:rPr>
        <w:t>1</w:t>
      </w:r>
      <w:r w:rsidRPr="00987D2A">
        <w:rPr>
          <w:rFonts w:ascii="Times New Roman" w:hAnsi="Times New Roman" w:cs="Times New Roman"/>
          <w:sz w:val="24"/>
        </w:rPr>
        <w:t>% (</w:t>
      </w:r>
      <w:r w:rsidRPr="00CF0154">
        <w:rPr>
          <w:rFonts w:ascii="Times New Roman" w:hAnsi="Times New Roman" w:cs="Times New Roman"/>
          <w:b/>
          <w:sz w:val="24"/>
        </w:rPr>
        <w:t>um por cento</w:t>
      </w:r>
      <w:r w:rsidRPr="00987D2A">
        <w:rPr>
          <w:rFonts w:ascii="Times New Roman" w:hAnsi="Times New Roman" w:cs="Times New Roman"/>
          <w:sz w:val="24"/>
        </w:rPr>
        <w:t>)</w:t>
      </w:r>
      <w:r w:rsidRPr="00B70303">
        <w:rPr>
          <w:rFonts w:ascii="Times New Roman" w:hAnsi="Times New Roman" w:cs="Times New Roman"/>
          <w:sz w:val="24"/>
        </w:rPr>
        <w:t xml:space="preserve"> sobre o valor da </w:t>
      </w:r>
      <w:r w:rsidRPr="00B70303">
        <w:rPr>
          <w:rFonts w:ascii="Times New Roman" w:hAnsi="Times New Roman" w:cs="Times New Roman"/>
          <w:color w:val="000000"/>
          <w:sz w:val="24"/>
        </w:rPr>
        <w:t>(s)</w:t>
      </w:r>
      <w:r w:rsidRPr="00B70303">
        <w:rPr>
          <w:rFonts w:ascii="Times New Roman" w:hAnsi="Times New Roman" w:cs="Times New Roman"/>
          <w:sz w:val="24"/>
        </w:rPr>
        <w:t xml:space="preserve"> parcela </w:t>
      </w:r>
      <w:r w:rsidRPr="00B70303">
        <w:rPr>
          <w:rFonts w:ascii="Times New Roman" w:hAnsi="Times New Roman" w:cs="Times New Roman"/>
          <w:color w:val="000000"/>
          <w:sz w:val="24"/>
        </w:rPr>
        <w:t>(s)</w:t>
      </w:r>
      <w:r w:rsidRPr="00B70303">
        <w:rPr>
          <w:rFonts w:ascii="Times New Roman" w:hAnsi="Times New Roman" w:cs="Times New Roman"/>
          <w:sz w:val="24"/>
        </w:rPr>
        <w:t xml:space="preserve"> em atraso, em caso de descumprimento dos prazos concedidos para realizar os exames dos </w:t>
      </w:r>
      <w:r w:rsidRPr="00987D2A">
        <w:rPr>
          <w:rFonts w:ascii="Times New Roman" w:hAnsi="Times New Roman" w:cs="Times New Roman"/>
          <w:b/>
          <w:sz w:val="24"/>
        </w:rPr>
        <w:t>Lotes 1, 2 e 3,</w:t>
      </w:r>
      <w:r w:rsidRPr="00B70303">
        <w:rPr>
          <w:rFonts w:ascii="Times New Roman" w:hAnsi="Times New Roman" w:cs="Times New Roman"/>
          <w:sz w:val="24"/>
        </w:rPr>
        <w:t xml:space="preserve"> estabelecidos no </w:t>
      </w:r>
      <w:r w:rsidRPr="00B70303">
        <w:rPr>
          <w:rFonts w:ascii="Times New Roman" w:hAnsi="Times New Roman" w:cs="Times New Roman"/>
          <w:b/>
          <w:sz w:val="24"/>
        </w:rPr>
        <w:t>Item 5</w:t>
      </w:r>
      <w:r w:rsidRPr="00B70303">
        <w:rPr>
          <w:rFonts w:ascii="Times New Roman" w:hAnsi="Times New Roman" w:cs="Times New Roman"/>
          <w:sz w:val="24"/>
        </w:rPr>
        <w:t xml:space="preserve"> do Termo de Referência – Anexo I do Edital</w:t>
      </w:r>
      <w:r w:rsidR="00EF272A" w:rsidRPr="00B70303">
        <w:rPr>
          <w:rFonts w:ascii="Times New Roman" w:hAnsi="Times New Roman" w:cs="Times New Roman"/>
          <w:sz w:val="24"/>
        </w:rPr>
        <w:t>;</w:t>
      </w:r>
    </w:p>
    <w:p w:rsidR="00B70303" w:rsidRDefault="00B70303" w:rsidP="002D507B">
      <w:pPr>
        <w:numPr>
          <w:ilvl w:val="0"/>
          <w:numId w:val="26"/>
        </w:numPr>
        <w:spacing w:after="120"/>
        <w:ind w:left="1418" w:hanging="425"/>
        <w:jc w:val="both"/>
        <w:rPr>
          <w:rFonts w:ascii="Times New Roman" w:hAnsi="Times New Roman" w:cs="Times New Roman"/>
          <w:sz w:val="24"/>
        </w:rPr>
      </w:pPr>
      <w:r w:rsidRPr="001110E3">
        <w:rPr>
          <w:rFonts w:ascii="Times New Roman" w:hAnsi="Times New Roman" w:cs="Times New Roman"/>
          <w:sz w:val="24"/>
        </w:rPr>
        <w:t xml:space="preserve">Multa moratória diária de </w:t>
      </w:r>
      <w:r w:rsidRPr="001110E3">
        <w:rPr>
          <w:rFonts w:ascii="Times New Roman" w:hAnsi="Times New Roman" w:cs="Times New Roman"/>
          <w:b/>
          <w:sz w:val="24"/>
        </w:rPr>
        <w:t>1</w:t>
      </w:r>
      <w:r w:rsidRPr="001110E3">
        <w:rPr>
          <w:rFonts w:ascii="Times New Roman" w:hAnsi="Times New Roman" w:cs="Times New Roman"/>
          <w:sz w:val="24"/>
        </w:rPr>
        <w:t xml:space="preserve">% </w:t>
      </w:r>
      <w:r w:rsidR="001110E3" w:rsidRPr="00987D2A">
        <w:rPr>
          <w:rFonts w:ascii="Times New Roman" w:hAnsi="Times New Roman" w:cs="Times New Roman"/>
          <w:b/>
          <w:sz w:val="24"/>
        </w:rPr>
        <w:t>(um por cento)</w:t>
      </w:r>
      <w:r w:rsidR="001110E3" w:rsidRPr="001110E3">
        <w:rPr>
          <w:rFonts w:ascii="Times New Roman" w:hAnsi="Times New Roman" w:cs="Times New Roman"/>
          <w:sz w:val="24"/>
        </w:rPr>
        <w:t xml:space="preserve"> sobre o valor do</w:t>
      </w:r>
      <w:r w:rsidRPr="001110E3">
        <w:rPr>
          <w:rFonts w:ascii="Times New Roman" w:hAnsi="Times New Roman" w:cs="Times New Roman"/>
          <w:sz w:val="24"/>
        </w:rPr>
        <w:t xml:space="preserve"> Contrato em caso de descumprimento do prazo para fornecimento dos recipientes necessários à coleta de materiais, a que se refere o</w:t>
      </w:r>
      <w:r w:rsidR="00987D2A">
        <w:rPr>
          <w:rFonts w:ascii="Times New Roman" w:hAnsi="Times New Roman" w:cs="Times New Roman"/>
          <w:sz w:val="24"/>
        </w:rPr>
        <w:t xml:space="preserve"> Subitem</w:t>
      </w:r>
      <w:r w:rsidRPr="001110E3">
        <w:rPr>
          <w:rFonts w:ascii="Times New Roman" w:hAnsi="Times New Roman" w:cs="Times New Roman"/>
          <w:b/>
          <w:sz w:val="24"/>
        </w:rPr>
        <w:t xml:space="preserve"> </w:t>
      </w:r>
      <w:r w:rsidR="00987D2A">
        <w:rPr>
          <w:rFonts w:ascii="Times New Roman" w:hAnsi="Times New Roman" w:cs="Times New Roman"/>
          <w:b/>
          <w:sz w:val="24"/>
        </w:rPr>
        <w:t>7.18</w:t>
      </w:r>
      <w:proofErr w:type="gramStart"/>
      <w:r w:rsidR="00987D2A">
        <w:rPr>
          <w:rFonts w:ascii="Times New Roman" w:hAnsi="Times New Roman" w:cs="Times New Roman"/>
          <w:b/>
          <w:sz w:val="24"/>
        </w:rPr>
        <w:t xml:space="preserve"> </w:t>
      </w:r>
      <w:r w:rsidRPr="001110E3">
        <w:rPr>
          <w:rFonts w:ascii="Times New Roman" w:hAnsi="Times New Roman" w:cs="Times New Roman"/>
          <w:sz w:val="24"/>
        </w:rPr>
        <w:t xml:space="preserve"> </w:t>
      </w:r>
      <w:proofErr w:type="gramEnd"/>
      <w:r w:rsidRPr="001110E3">
        <w:rPr>
          <w:rFonts w:ascii="Times New Roman" w:hAnsi="Times New Roman" w:cs="Times New Roman"/>
          <w:sz w:val="24"/>
        </w:rPr>
        <w:t>do Termo de Referência</w:t>
      </w:r>
      <w:r w:rsidR="001110E3" w:rsidRPr="001110E3">
        <w:rPr>
          <w:rFonts w:ascii="Times New Roman" w:hAnsi="Times New Roman" w:cs="Times New Roman"/>
          <w:sz w:val="24"/>
        </w:rPr>
        <w:t>;</w:t>
      </w:r>
    </w:p>
    <w:p w:rsidR="00EF272A" w:rsidRPr="000B2BD6" w:rsidRDefault="00EF272A" w:rsidP="002D507B">
      <w:pPr>
        <w:pStyle w:val="PargrafodaLista"/>
        <w:numPr>
          <w:ilvl w:val="0"/>
          <w:numId w:val="26"/>
        </w:numPr>
        <w:spacing w:after="120"/>
        <w:ind w:left="1418" w:hanging="425"/>
        <w:contextualSpacing w:val="0"/>
        <w:jc w:val="both"/>
        <w:rPr>
          <w:rFonts w:ascii="Times New Roman" w:hAnsi="Times New Roman" w:cs="Times New Roman"/>
          <w:color w:val="000000"/>
        </w:rPr>
      </w:pPr>
      <w:r w:rsidRPr="000B2BD6">
        <w:rPr>
          <w:rFonts w:ascii="Times New Roman" w:hAnsi="Times New Roman" w:cs="Times New Roman"/>
        </w:rPr>
        <w:t xml:space="preserve">Multa diária de </w:t>
      </w:r>
      <w:r w:rsidRPr="00987D2A">
        <w:rPr>
          <w:rFonts w:ascii="Times New Roman" w:hAnsi="Times New Roman" w:cs="Times New Roman"/>
          <w:b/>
        </w:rPr>
        <w:t>5% (cinco por cento)</w:t>
      </w:r>
      <w:r>
        <w:rPr>
          <w:rFonts w:ascii="Times New Roman" w:hAnsi="Times New Roman" w:cs="Times New Roman"/>
        </w:rPr>
        <w:t xml:space="preserve"> sobre o valor total do</w:t>
      </w:r>
      <w:r w:rsidRPr="000B2BD6">
        <w:rPr>
          <w:rFonts w:ascii="Times New Roman" w:hAnsi="Times New Roman" w:cs="Times New Roman"/>
        </w:rPr>
        <w:t xml:space="preserve"> Contrato no caso de descumprimento de quaisquer outras obrigações não previstas acima;</w:t>
      </w:r>
    </w:p>
    <w:p w:rsidR="00EF272A" w:rsidRDefault="00EF272A" w:rsidP="002D507B">
      <w:pPr>
        <w:numPr>
          <w:ilvl w:val="0"/>
          <w:numId w:val="26"/>
        </w:numPr>
        <w:spacing w:after="120"/>
        <w:ind w:left="1418" w:hanging="425"/>
        <w:jc w:val="both"/>
        <w:rPr>
          <w:rFonts w:ascii="Times New Roman" w:hAnsi="Times New Roman" w:cs="Times New Roman"/>
          <w:sz w:val="24"/>
        </w:rPr>
      </w:pPr>
      <w:r w:rsidRPr="000B2BD6">
        <w:rPr>
          <w:rFonts w:ascii="Times New Roman" w:hAnsi="Times New Roman" w:cs="Times New Roman"/>
          <w:sz w:val="24"/>
        </w:rPr>
        <w:t xml:space="preserve">Multa compensatória de </w:t>
      </w:r>
      <w:r w:rsidRPr="000B2BD6">
        <w:rPr>
          <w:rFonts w:ascii="Times New Roman" w:hAnsi="Times New Roman" w:cs="Times New Roman"/>
          <w:b/>
          <w:sz w:val="24"/>
        </w:rPr>
        <w:t xml:space="preserve">10% </w:t>
      </w:r>
      <w:r w:rsidRPr="00987D2A">
        <w:rPr>
          <w:rFonts w:ascii="Times New Roman" w:hAnsi="Times New Roman" w:cs="Times New Roman"/>
          <w:b/>
          <w:sz w:val="24"/>
        </w:rPr>
        <w:t xml:space="preserve">(dez por cento) </w:t>
      </w:r>
      <w:r>
        <w:rPr>
          <w:rFonts w:ascii="Times New Roman" w:hAnsi="Times New Roman" w:cs="Times New Roman"/>
          <w:sz w:val="24"/>
        </w:rPr>
        <w:t>sobre o valor total do</w:t>
      </w:r>
      <w:r w:rsidRPr="000B2BD6">
        <w:rPr>
          <w:rFonts w:ascii="Times New Roman" w:hAnsi="Times New Roman" w:cs="Times New Roman"/>
          <w:sz w:val="24"/>
        </w:rPr>
        <w:t xml:space="preserve"> Contrato, quando o descumprimento resultar na rescisão contratual, sem prejuízo das</w:t>
      </w:r>
      <w:r>
        <w:rPr>
          <w:rFonts w:ascii="Times New Roman" w:hAnsi="Times New Roman" w:cs="Times New Roman"/>
          <w:sz w:val="24"/>
        </w:rPr>
        <w:t xml:space="preserve"> demais penalidades previstas neste edital</w:t>
      </w:r>
      <w:r w:rsidRPr="000B2BD6">
        <w:rPr>
          <w:rFonts w:ascii="Times New Roman" w:hAnsi="Times New Roman" w:cs="Times New Roman"/>
          <w:sz w:val="24"/>
        </w:rPr>
        <w:t>;</w:t>
      </w:r>
    </w:p>
    <w:p w:rsidR="008932FD" w:rsidRDefault="00F65C70" w:rsidP="002D507B">
      <w:pPr>
        <w:pStyle w:val="PargrafodaLista"/>
        <w:numPr>
          <w:ilvl w:val="0"/>
          <w:numId w:val="26"/>
        </w:numPr>
        <w:spacing w:after="120"/>
        <w:ind w:left="1418" w:hanging="425"/>
        <w:contextualSpacing w:val="0"/>
        <w:jc w:val="both"/>
        <w:rPr>
          <w:rFonts w:ascii="Times New Roman" w:hAnsi="Times New Roman" w:cs="Times New Roman"/>
          <w:color w:val="000000"/>
        </w:rPr>
      </w:pPr>
      <w:r>
        <w:rPr>
          <w:rFonts w:ascii="Times New Roman" w:hAnsi="Times New Roman" w:cs="Times New Roman"/>
          <w:color w:val="000000"/>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DF4AA3" w:rsidRDefault="00DF4AA3" w:rsidP="002D507B">
      <w:pPr>
        <w:pStyle w:val="PargrafodaLista"/>
        <w:numPr>
          <w:ilvl w:val="1"/>
          <w:numId w:val="31"/>
        </w:numPr>
        <w:spacing w:after="120"/>
        <w:ind w:left="993" w:hanging="567"/>
        <w:contextualSpacing w:val="0"/>
        <w:jc w:val="both"/>
        <w:rPr>
          <w:rFonts w:ascii="Times New Roman" w:hAnsi="Times New Roman" w:cs="Times New Roman"/>
        </w:rPr>
      </w:pPr>
      <w:r w:rsidRPr="008410D0">
        <w:rPr>
          <w:rFonts w:ascii="Times New Roman" w:hAnsi="Times New Roman" w:cs="Times New Roman"/>
        </w:rPr>
        <w:t xml:space="preserve">O(s) </w:t>
      </w:r>
      <w:proofErr w:type="gramStart"/>
      <w:r w:rsidRPr="008410D0">
        <w:rPr>
          <w:rFonts w:ascii="Times New Roman" w:hAnsi="Times New Roman" w:cs="Times New Roman"/>
        </w:rPr>
        <w:t>valor(</w:t>
      </w:r>
      <w:proofErr w:type="gramEnd"/>
      <w:r w:rsidRPr="008410D0">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8410D0">
        <w:rPr>
          <w:rFonts w:ascii="Times New Roman" w:hAnsi="Times New Roman" w:cs="Times New Roman"/>
          <w:bCs/>
        </w:rPr>
        <w:t xml:space="preserve"> </w:t>
      </w:r>
      <w:r w:rsidRPr="008410D0">
        <w:rPr>
          <w:rFonts w:ascii="Times New Roman" w:hAnsi="Times New Roman" w:cs="Times New Roman"/>
        </w:rPr>
        <w:t xml:space="preserve">no prazo de até </w:t>
      </w:r>
      <w:r w:rsidRPr="008410D0">
        <w:rPr>
          <w:rFonts w:ascii="Times New Roman" w:hAnsi="Times New Roman" w:cs="Times New Roman"/>
          <w:b/>
        </w:rPr>
        <w:t>05 (cinco) dias</w:t>
      </w:r>
      <w:r w:rsidRPr="008410D0">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0E4BA2" w:rsidRPr="00036515" w:rsidRDefault="000E4BA2" w:rsidP="002D507B">
      <w:pPr>
        <w:pStyle w:val="PargrafodaLista"/>
        <w:numPr>
          <w:ilvl w:val="1"/>
          <w:numId w:val="31"/>
        </w:numPr>
        <w:spacing w:after="120"/>
        <w:ind w:left="993" w:hanging="567"/>
        <w:contextualSpacing w:val="0"/>
        <w:jc w:val="both"/>
        <w:rPr>
          <w:rFonts w:ascii="Times New Roman" w:hAnsi="Times New Roman" w:cs="Times New Roman"/>
        </w:rPr>
      </w:pPr>
      <w:r w:rsidRPr="00036515">
        <w:rPr>
          <w:rFonts w:ascii="Times New Roman" w:hAnsi="Times New Roman" w:cs="Times New Roman"/>
          <w:shd w:val="clear" w:color="auto" w:fill="FFFFFF"/>
        </w:rPr>
        <w:t>A penalidade de multa pode ser aplicada cumulativamente com a sanção de impedimento.</w:t>
      </w:r>
    </w:p>
    <w:p w:rsidR="000E4BA2" w:rsidRDefault="000E4BA2" w:rsidP="002D507B">
      <w:pPr>
        <w:pStyle w:val="PargrafodaLista"/>
        <w:numPr>
          <w:ilvl w:val="1"/>
          <w:numId w:val="31"/>
        </w:numPr>
        <w:spacing w:after="120"/>
        <w:ind w:left="992" w:hanging="567"/>
        <w:contextualSpacing w:val="0"/>
        <w:jc w:val="both"/>
        <w:rPr>
          <w:rFonts w:ascii="Times New Roman" w:hAnsi="Times New Roman" w:cs="Times New Roman"/>
        </w:rPr>
      </w:pPr>
      <w:r w:rsidRPr="00DF4AA3">
        <w:rPr>
          <w:rFonts w:ascii="Times New Roman" w:hAnsi="Times New Roman" w:cs="Times New Roman"/>
        </w:rPr>
        <w:t xml:space="preserve">A aplicação de qualquer das penalidades previstas realizar-se-á em </w:t>
      </w:r>
      <w:r w:rsidRPr="00DF4AA3">
        <w:rPr>
          <w:rFonts w:ascii="Times New Roman" w:hAnsi="Times New Roman" w:cs="Times New Roman"/>
          <w:shd w:val="clear" w:color="auto" w:fill="FFFFFF"/>
        </w:rPr>
        <w:t>processo</w:t>
      </w:r>
      <w:r w:rsidRPr="00DF4AA3">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rsidR="000E4BA2" w:rsidRDefault="000E4BA2" w:rsidP="002D507B">
      <w:pPr>
        <w:pStyle w:val="PargrafodaLista"/>
        <w:numPr>
          <w:ilvl w:val="1"/>
          <w:numId w:val="31"/>
        </w:numPr>
        <w:spacing w:after="120"/>
        <w:ind w:left="992" w:right="-2" w:hanging="567"/>
        <w:contextualSpacing w:val="0"/>
        <w:jc w:val="both"/>
        <w:rPr>
          <w:rFonts w:ascii="Times New Roman" w:hAnsi="Times New Roman" w:cs="Times New Roman"/>
        </w:rPr>
      </w:pPr>
      <w:r>
        <w:rPr>
          <w:rFonts w:ascii="Times New Roman" w:hAnsi="Times New Roman" w:cs="Times New Roman"/>
        </w:rPr>
        <w:t xml:space="preserve"> </w:t>
      </w:r>
      <w:r w:rsidRPr="00DF4AA3">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r>
        <w:rPr>
          <w:rFonts w:ascii="Times New Roman" w:hAnsi="Times New Roman" w:cs="Times New Roman"/>
        </w:rPr>
        <w:t>.</w:t>
      </w:r>
    </w:p>
    <w:p w:rsidR="000E4BA2" w:rsidRDefault="000E4BA2" w:rsidP="002D507B">
      <w:pPr>
        <w:pStyle w:val="PargrafodaLista"/>
        <w:numPr>
          <w:ilvl w:val="1"/>
          <w:numId w:val="31"/>
        </w:numPr>
        <w:spacing w:after="120"/>
        <w:ind w:left="992" w:right="-2" w:hanging="567"/>
        <w:contextualSpacing w:val="0"/>
        <w:jc w:val="both"/>
        <w:rPr>
          <w:rFonts w:ascii="Times New Roman" w:hAnsi="Times New Roman" w:cs="Times New Roman"/>
        </w:rPr>
      </w:pPr>
      <w:r w:rsidRPr="00DF4AA3">
        <w:rPr>
          <w:rFonts w:ascii="Times New Roman" w:hAnsi="Times New Roman" w:cs="Times New Roman"/>
        </w:rPr>
        <w:t>As penalidades serão obrigatoriamente registradas no SICAF.</w:t>
      </w:r>
    </w:p>
    <w:p w:rsidR="00F65C70" w:rsidRPr="00020BFB" w:rsidRDefault="00F65C70" w:rsidP="00F65C70">
      <w:pPr>
        <w:pStyle w:val="PargrafodaLista"/>
        <w:spacing w:after="120"/>
        <w:ind w:left="1134" w:right="-2"/>
        <w:contextualSpacing w:val="0"/>
        <w:jc w:val="both"/>
        <w:rPr>
          <w:rFonts w:ascii="Times New Roman" w:hAnsi="Times New Roman" w:cs="Times New Roman"/>
          <w:sz w:val="8"/>
          <w:szCs w:val="8"/>
        </w:rPr>
      </w:pPr>
    </w:p>
    <w:p w:rsidR="00B2670F" w:rsidRPr="00AB250F" w:rsidRDefault="00B2670F" w:rsidP="002D507B">
      <w:pPr>
        <w:pStyle w:val="PargrafodaLista"/>
        <w:numPr>
          <w:ilvl w:val="0"/>
          <w:numId w:val="32"/>
        </w:numPr>
        <w:spacing w:after="120"/>
        <w:ind w:left="426" w:hanging="426"/>
        <w:contextualSpacing w:val="0"/>
        <w:jc w:val="both"/>
        <w:rPr>
          <w:rFonts w:ascii="Times New Roman" w:hAnsi="Times New Roman" w:cs="Times New Roman"/>
          <w:b/>
          <w:color w:val="000000"/>
        </w:rPr>
      </w:pPr>
      <w:r w:rsidRPr="00AB250F">
        <w:rPr>
          <w:rFonts w:ascii="Times New Roman" w:hAnsi="Times New Roman" w:cs="Times New Roman"/>
          <w:b/>
          <w:color w:val="000000"/>
        </w:rPr>
        <w:t>DA IMPUGNAÇÃO AO EDITAL E DO PEDIDO DE ESCLARECIMENTO</w:t>
      </w:r>
    </w:p>
    <w:p w:rsidR="00B2670F" w:rsidRPr="00C946D0" w:rsidRDefault="00B2670F" w:rsidP="002D507B">
      <w:pPr>
        <w:pStyle w:val="PargrafodaLista"/>
        <w:numPr>
          <w:ilvl w:val="1"/>
          <w:numId w:val="32"/>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Até 02 (dois) dias úteis antes da data designada para a abertura da sessão pública, qualquer pessoa poderá impugnar este Edital.</w:t>
      </w:r>
    </w:p>
    <w:p w:rsidR="00B2670F" w:rsidRPr="000D1990" w:rsidRDefault="00B2670F" w:rsidP="002D507B">
      <w:pPr>
        <w:pStyle w:val="PargrafodaLista"/>
        <w:numPr>
          <w:ilvl w:val="1"/>
          <w:numId w:val="32"/>
        </w:numPr>
        <w:spacing w:after="120"/>
        <w:ind w:left="993" w:hanging="567"/>
        <w:jc w:val="both"/>
        <w:rPr>
          <w:rFonts w:ascii="Times New Roman" w:hAnsi="Times New Roman" w:cs="Times New Roman"/>
          <w:color w:val="000000"/>
        </w:rPr>
      </w:pPr>
      <w:r w:rsidRPr="000D1990">
        <w:rPr>
          <w:rFonts w:ascii="Times New Roman" w:hAnsi="Times New Roman" w:cs="Times New Roman"/>
          <w:color w:val="000000"/>
        </w:rPr>
        <w:t xml:space="preserve">A impugnação poderá ser realizada por forma eletrônica, pelo e-mail </w:t>
      </w:r>
      <w:hyperlink r:id="rId20" w:history="1">
        <w:r w:rsidRPr="000D1990">
          <w:rPr>
            <w:rStyle w:val="Hyperlink"/>
            <w:rFonts w:ascii="Times New Roman" w:hAnsi="Times New Roman" w:cs="Times New Roman"/>
            <w:color w:val="0000FF"/>
            <w:u w:val="none"/>
          </w:rPr>
          <w:t>licitacao@mme.gov.br</w:t>
        </w:r>
      </w:hyperlink>
      <w:r w:rsidRPr="000D1990">
        <w:rPr>
          <w:rFonts w:ascii="Times New Roman" w:hAnsi="Times New Roman" w:cs="Times New Roman"/>
          <w:color w:val="0000FF"/>
        </w:rPr>
        <w:t xml:space="preserve"> </w:t>
      </w:r>
      <w:r w:rsidRPr="000D1990">
        <w:rPr>
          <w:rFonts w:ascii="Times New Roman" w:hAnsi="Times New Roman" w:cs="Times New Roman"/>
          <w:color w:val="000000"/>
        </w:rPr>
        <w:t xml:space="preserve">ou por petição dirigida ou protocolada no endereço </w:t>
      </w:r>
      <w:r w:rsidRPr="000D1990">
        <w:rPr>
          <w:rFonts w:ascii="Times New Roman" w:hAnsi="Times New Roman" w:cs="Times New Roman"/>
        </w:rPr>
        <w:t>Esplanada dos Ministérios Bloco “U” Sala 446 – Brasília/DF – CEP – 70.065-900 – Comissão Permanente de Licitações</w:t>
      </w:r>
      <w:r w:rsidR="002E5C77" w:rsidRPr="000D1990">
        <w:rPr>
          <w:rFonts w:ascii="Times New Roman" w:hAnsi="Times New Roman" w:cs="Times New Roman"/>
        </w:rPr>
        <w:t>.</w:t>
      </w:r>
    </w:p>
    <w:p w:rsidR="00B2670F" w:rsidRPr="00B2670F" w:rsidRDefault="00B2670F" w:rsidP="002D507B">
      <w:pPr>
        <w:pStyle w:val="Recuodecorpodetexto"/>
        <w:numPr>
          <w:ilvl w:val="2"/>
          <w:numId w:val="32"/>
        </w:numPr>
        <w:ind w:left="1701" w:hanging="709"/>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B2670F">
        <w:rPr>
          <w:rFonts w:ascii="Times New Roman" w:hAnsi="Times New Roman" w:cs="Times New Roman"/>
          <w:b/>
          <w:color w:val="000000" w:themeColor="text1"/>
          <w:sz w:val="24"/>
          <w:u w:val="single"/>
        </w:rPr>
        <w:t>até às 18 horas</w:t>
      </w:r>
      <w:r w:rsidRPr="00B2670F">
        <w:rPr>
          <w:rFonts w:ascii="Times New Roman" w:hAnsi="Times New Roman" w:cs="Times New Roman"/>
          <w:b/>
          <w:color w:val="000000" w:themeColor="text1"/>
          <w:sz w:val="24"/>
        </w:rPr>
        <w:t>).</w:t>
      </w:r>
    </w:p>
    <w:p w:rsidR="00B2670F" w:rsidRPr="00B2670F" w:rsidRDefault="00B2670F" w:rsidP="002D507B">
      <w:pPr>
        <w:pStyle w:val="PargrafodaLista"/>
        <w:numPr>
          <w:ilvl w:val="1"/>
          <w:numId w:val="32"/>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lastRenderedPageBreak/>
        <w:t>Caberá ao Pregoeiro decidir sobre a impugnação no prazo de até vinte e quatro horas.</w:t>
      </w:r>
    </w:p>
    <w:p w:rsidR="00B2670F" w:rsidRPr="00B2670F" w:rsidRDefault="00B2670F" w:rsidP="002D507B">
      <w:pPr>
        <w:pStyle w:val="PargrafodaLista"/>
        <w:numPr>
          <w:ilvl w:val="1"/>
          <w:numId w:val="32"/>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B2670F" w:rsidRPr="00B2670F" w:rsidRDefault="00B2670F" w:rsidP="002D507B">
      <w:pPr>
        <w:numPr>
          <w:ilvl w:val="1"/>
          <w:numId w:val="32"/>
        </w:numPr>
        <w:spacing w:after="120"/>
        <w:ind w:left="1134"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B2670F" w:rsidRPr="00B2670F" w:rsidRDefault="00B2670F" w:rsidP="002D507B">
      <w:pPr>
        <w:pStyle w:val="PargrafodaLista"/>
        <w:numPr>
          <w:ilvl w:val="1"/>
          <w:numId w:val="32"/>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B2670F" w:rsidRDefault="00B2670F" w:rsidP="002D507B">
      <w:pPr>
        <w:numPr>
          <w:ilvl w:val="1"/>
          <w:numId w:val="32"/>
        </w:numPr>
        <w:spacing w:after="120"/>
        <w:ind w:left="1134"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B2670F" w:rsidRPr="00C946D0" w:rsidRDefault="00B2670F" w:rsidP="002D507B">
      <w:pPr>
        <w:pStyle w:val="PargrafodaLista"/>
        <w:numPr>
          <w:ilvl w:val="0"/>
          <w:numId w:val="32"/>
        </w:numPr>
        <w:spacing w:after="120"/>
        <w:ind w:left="426" w:hanging="426"/>
        <w:contextualSpacing w:val="0"/>
        <w:jc w:val="both"/>
        <w:rPr>
          <w:rFonts w:ascii="Times New Roman" w:hAnsi="Times New Roman" w:cs="Times New Roman"/>
          <w:b/>
          <w:color w:val="000000"/>
        </w:rPr>
      </w:pPr>
      <w:r w:rsidRPr="00C946D0">
        <w:rPr>
          <w:rFonts w:ascii="Times New Roman" w:hAnsi="Times New Roman" w:cs="Times New Roman"/>
          <w:b/>
          <w:color w:val="000000"/>
        </w:rPr>
        <w:t>DAS DISPOSIÇÕES GERAIS</w:t>
      </w:r>
    </w:p>
    <w:p w:rsidR="00B2670F" w:rsidRPr="00C946D0" w:rsidRDefault="00B2670F" w:rsidP="002D507B">
      <w:pPr>
        <w:pStyle w:val="PargrafodaLista"/>
        <w:numPr>
          <w:ilvl w:val="1"/>
          <w:numId w:val="32"/>
        </w:numPr>
        <w:spacing w:after="120"/>
        <w:ind w:left="992" w:hanging="566"/>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2670F" w:rsidRPr="00B2670F" w:rsidRDefault="00B2670F" w:rsidP="002D507B">
      <w:pPr>
        <w:pStyle w:val="PargrafodaLista"/>
        <w:numPr>
          <w:ilvl w:val="1"/>
          <w:numId w:val="32"/>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2670F" w:rsidRPr="00B2670F" w:rsidRDefault="00B2670F" w:rsidP="002D507B">
      <w:pPr>
        <w:numPr>
          <w:ilvl w:val="1"/>
          <w:numId w:val="3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B2670F" w:rsidRPr="00B2670F" w:rsidRDefault="00B2670F" w:rsidP="002D507B">
      <w:pPr>
        <w:numPr>
          <w:ilvl w:val="1"/>
          <w:numId w:val="3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B2670F" w:rsidRPr="00B2670F" w:rsidRDefault="00B2670F" w:rsidP="002D507B">
      <w:pPr>
        <w:numPr>
          <w:ilvl w:val="1"/>
          <w:numId w:val="3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B2670F" w:rsidRPr="00B2670F" w:rsidRDefault="00B2670F" w:rsidP="002D507B">
      <w:pPr>
        <w:numPr>
          <w:ilvl w:val="1"/>
          <w:numId w:val="3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B2670F" w:rsidRPr="00B2670F" w:rsidRDefault="00B2670F" w:rsidP="002D507B">
      <w:pPr>
        <w:numPr>
          <w:ilvl w:val="1"/>
          <w:numId w:val="3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 desatendimento de exigências formais não essenciais não importará o afastamento do licitante, desde que seja possível o a</w:t>
      </w:r>
      <w:r w:rsidR="002E5C77">
        <w:rPr>
          <w:rFonts w:ascii="Times New Roman" w:hAnsi="Times New Roman" w:cs="Times New Roman"/>
          <w:color w:val="000000"/>
          <w:sz w:val="24"/>
        </w:rPr>
        <w:t>proveitamento do ato, observado</w:t>
      </w:r>
      <w:r w:rsidRPr="00B2670F">
        <w:rPr>
          <w:rFonts w:ascii="Times New Roman" w:hAnsi="Times New Roman" w:cs="Times New Roman"/>
          <w:color w:val="000000"/>
          <w:sz w:val="24"/>
        </w:rPr>
        <w:t xml:space="preserve"> os princípios da isonomia e do interesse público.</w:t>
      </w:r>
    </w:p>
    <w:p w:rsidR="00B2670F" w:rsidRPr="00B2670F" w:rsidRDefault="00B2670F" w:rsidP="002D507B">
      <w:pPr>
        <w:numPr>
          <w:ilvl w:val="1"/>
          <w:numId w:val="3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Em caso de divergência entre disposições deste Edital e de seus </w:t>
      </w:r>
      <w:r w:rsidR="002E5C77">
        <w:rPr>
          <w:rFonts w:ascii="Times New Roman" w:hAnsi="Times New Roman" w:cs="Times New Roman"/>
          <w:color w:val="000000"/>
          <w:sz w:val="24"/>
        </w:rPr>
        <w:t>A</w:t>
      </w:r>
      <w:r w:rsidRPr="00B2670F">
        <w:rPr>
          <w:rFonts w:ascii="Times New Roman" w:hAnsi="Times New Roman" w:cs="Times New Roman"/>
          <w:color w:val="000000"/>
          <w:sz w:val="24"/>
        </w:rPr>
        <w:t>nexos ou demais peças que</w:t>
      </w:r>
      <w:r w:rsidR="00336C25">
        <w:rPr>
          <w:rFonts w:ascii="Times New Roman" w:hAnsi="Times New Roman" w:cs="Times New Roman"/>
          <w:color w:val="000000"/>
          <w:sz w:val="24"/>
        </w:rPr>
        <w:t xml:space="preserve"> compõem o processo, prevalecerão</w:t>
      </w:r>
      <w:r w:rsidRPr="00B2670F">
        <w:rPr>
          <w:rFonts w:ascii="Times New Roman" w:hAnsi="Times New Roman" w:cs="Times New Roman"/>
          <w:color w:val="000000"/>
          <w:sz w:val="24"/>
        </w:rPr>
        <w:t xml:space="preserve"> as deste Edital.</w:t>
      </w:r>
    </w:p>
    <w:p w:rsidR="00B2670F" w:rsidRDefault="00B2670F" w:rsidP="002D507B">
      <w:pPr>
        <w:numPr>
          <w:ilvl w:val="1"/>
          <w:numId w:val="3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21" w:history="1">
        <w:r w:rsidRPr="00B2670F">
          <w:rPr>
            <w:rStyle w:val="Hyperlink"/>
            <w:rFonts w:ascii="Times New Roman" w:hAnsi="Times New Roman" w:cs="Times New Roman"/>
            <w:sz w:val="24"/>
            <w14:textFill>
              <w14:solidFill>
                <w14:srgbClr w14:val="000080">
                  <w14:lumMod w14:val="60000"/>
                  <w14:lumOff w14:val="40000"/>
                </w14:srgbClr>
              </w14:solidFill>
            </w14:textFill>
          </w:rPr>
          <w:t>www</w:t>
        </w:r>
        <w:r w:rsidRPr="00B2670F">
          <w:rPr>
            <w:rStyle w:val="Hyperlink"/>
            <w:rFonts w:ascii="Times New Roman" w:hAnsi="Times New Roman" w:cs="Times New Roman"/>
            <w:sz w:val="24"/>
          </w:rPr>
          <w:t>.</w:t>
        </w:r>
        <w:r w:rsidRPr="00B2670F">
          <w:rPr>
            <w:rStyle w:val="Hyperlink"/>
            <w:rFonts w:ascii="Times New Roman" w:hAnsi="Times New Roman" w:cs="Times New Roman"/>
            <w:sz w:val="24"/>
            <w14:textFill>
              <w14:solidFill>
                <w14:srgbClr w14:val="000080">
                  <w14:lumMod w14:val="60000"/>
                  <w14:lumOff w14:val="40000"/>
                </w14:srgbClr>
              </w14:solidFill>
            </w14:textFill>
          </w:rPr>
          <w:t>comprasgovernamentais.gov.br</w:t>
        </w:r>
      </w:hyperlink>
      <w:r w:rsidRPr="00B2670F">
        <w:rPr>
          <w:rFonts w:ascii="Times New Roman" w:hAnsi="Times New Roman" w:cs="Times New Roman"/>
          <w:color w:val="000000"/>
          <w:sz w:val="24"/>
        </w:rPr>
        <w:t xml:space="preserve"> e </w:t>
      </w:r>
      <w:hyperlink r:id="rId22" w:history="1">
        <w:r w:rsidRPr="00B2670F">
          <w:rPr>
            <w:rStyle w:val="Hyperlink"/>
            <w:rFonts w:ascii="Times New Roman" w:hAnsi="Times New Roman" w:cs="Times New Roman"/>
            <w:sz w:val="24"/>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 xml:space="preserve">nos dias úteis, no horário das </w:t>
      </w:r>
      <w:proofErr w:type="gramStart"/>
      <w:r w:rsidRPr="00B2670F">
        <w:rPr>
          <w:rFonts w:ascii="Times New Roman" w:hAnsi="Times New Roman" w:cs="Times New Roman"/>
          <w:color w:val="000000"/>
          <w:sz w:val="24"/>
        </w:rPr>
        <w:t>09:00</w:t>
      </w:r>
      <w:proofErr w:type="gramEnd"/>
      <w:r w:rsidRPr="00B2670F">
        <w:rPr>
          <w:rFonts w:ascii="Times New Roman" w:hAnsi="Times New Roman" w:cs="Times New Roman"/>
          <w:color w:val="000000"/>
          <w:sz w:val="24"/>
        </w:rPr>
        <w:t xml:space="preserve"> horas às 12:00 horas e das 14:00 horas às 17:00 horas, mesmo endereço e período no qual os autos do processo administrativo permanecerão com vista franqueada aos interessados.</w:t>
      </w:r>
    </w:p>
    <w:p w:rsidR="00B2670F" w:rsidRDefault="00B2670F" w:rsidP="002D507B">
      <w:pPr>
        <w:numPr>
          <w:ilvl w:val="1"/>
          <w:numId w:val="3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Integram este Edital, para todos os fins e efeitos, os seguintes anexos:</w:t>
      </w:r>
    </w:p>
    <w:p w:rsidR="00B2670F" w:rsidRPr="00370F76" w:rsidRDefault="00B2670F" w:rsidP="002D507B">
      <w:pPr>
        <w:numPr>
          <w:ilvl w:val="2"/>
          <w:numId w:val="32"/>
        </w:numPr>
        <w:autoSpaceDE w:val="0"/>
        <w:snapToGrid w:val="0"/>
        <w:spacing w:after="120"/>
        <w:ind w:left="1843" w:hanging="709"/>
        <w:contextualSpacing/>
        <w:jc w:val="both"/>
        <w:rPr>
          <w:rFonts w:ascii="Times New Roman" w:hAnsi="Times New Roman" w:cs="Times New Roman"/>
          <w:iCs/>
          <w:color w:val="000000"/>
          <w:sz w:val="24"/>
        </w:rPr>
      </w:pPr>
      <w:r w:rsidRPr="00370F76">
        <w:rPr>
          <w:rFonts w:ascii="Times New Roman" w:hAnsi="Times New Roman" w:cs="Times New Roman"/>
          <w:b/>
          <w:color w:val="000000"/>
          <w:sz w:val="24"/>
        </w:rPr>
        <w:t>ANEXO I</w:t>
      </w:r>
      <w:proofErr w:type="gramStart"/>
      <w:r w:rsidR="004070F5">
        <w:rPr>
          <w:rFonts w:ascii="Times New Roman" w:hAnsi="Times New Roman" w:cs="Times New Roman"/>
          <w:b/>
          <w:color w:val="000000"/>
          <w:sz w:val="24"/>
        </w:rPr>
        <w:t xml:space="preserve"> </w:t>
      </w:r>
      <w:r w:rsidRPr="00370F76">
        <w:rPr>
          <w:rFonts w:ascii="Times New Roman" w:hAnsi="Times New Roman" w:cs="Times New Roman"/>
          <w:b/>
          <w:color w:val="000000"/>
          <w:sz w:val="24"/>
        </w:rPr>
        <w:t xml:space="preserve"> </w:t>
      </w:r>
      <w:proofErr w:type="gramEnd"/>
      <w:r w:rsidRPr="00370F76">
        <w:rPr>
          <w:rFonts w:ascii="Times New Roman" w:hAnsi="Times New Roman" w:cs="Times New Roman"/>
          <w:b/>
          <w:color w:val="000000"/>
          <w:sz w:val="24"/>
        </w:rPr>
        <w:t>–</w:t>
      </w:r>
      <w:r w:rsidRPr="00370F76">
        <w:rPr>
          <w:rFonts w:ascii="Times New Roman" w:hAnsi="Times New Roman" w:cs="Times New Roman"/>
          <w:color w:val="000000"/>
          <w:sz w:val="24"/>
        </w:rPr>
        <w:t xml:space="preserve"> </w:t>
      </w:r>
      <w:r w:rsidR="004070F5">
        <w:rPr>
          <w:rFonts w:ascii="Times New Roman" w:hAnsi="Times New Roman" w:cs="Times New Roman"/>
          <w:color w:val="000000"/>
          <w:sz w:val="24"/>
        </w:rPr>
        <w:t xml:space="preserve"> </w:t>
      </w:r>
      <w:r w:rsidRPr="00370F76">
        <w:rPr>
          <w:rFonts w:ascii="Times New Roman" w:hAnsi="Times New Roman" w:cs="Times New Roman"/>
          <w:color w:val="000000"/>
          <w:sz w:val="24"/>
        </w:rPr>
        <w:t>Termo de Referência</w:t>
      </w:r>
    </w:p>
    <w:p w:rsidR="00370F76" w:rsidRPr="00370F76" w:rsidRDefault="00B2670F" w:rsidP="002D507B">
      <w:pPr>
        <w:numPr>
          <w:ilvl w:val="2"/>
          <w:numId w:val="32"/>
        </w:numPr>
        <w:autoSpaceDE w:val="0"/>
        <w:snapToGrid w:val="0"/>
        <w:spacing w:after="120"/>
        <w:ind w:left="1843" w:hanging="709"/>
        <w:contextualSpacing/>
        <w:jc w:val="both"/>
        <w:rPr>
          <w:rFonts w:ascii="Times New Roman" w:hAnsi="Times New Roman" w:cs="Times New Roman"/>
          <w:iCs/>
          <w:color w:val="000000" w:themeColor="text1"/>
          <w:sz w:val="24"/>
        </w:rPr>
      </w:pPr>
      <w:r w:rsidRPr="00370F76">
        <w:rPr>
          <w:rFonts w:ascii="Times New Roman" w:hAnsi="Times New Roman" w:cs="Times New Roman"/>
          <w:b/>
          <w:bCs/>
          <w:iCs/>
          <w:color w:val="000000"/>
          <w:sz w:val="24"/>
        </w:rPr>
        <w:t>ANEXO II</w:t>
      </w:r>
      <w:r w:rsidR="004070F5">
        <w:rPr>
          <w:rFonts w:ascii="Times New Roman" w:hAnsi="Times New Roman" w:cs="Times New Roman"/>
          <w:b/>
          <w:bCs/>
          <w:iCs/>
          <w:color w:val="000000"/>
          <w:sz w:val="24"/>
        </w:rPr>
        <w:t xml:space="preserve"> </w:t>
      </w:r>
      <w:r w:rsidRPr="00370F76">
        <w:rPr>
          <w:rFonts w:ascii="Times New Roman" w:hAnsi="Times New Roman" w:cs="Times New Roman"/>
          <w:bCs/>
          <w:iCs/>
          <w:color w:val="000000"/>
          <w:sz w:val="24"/>
        </w:rPr>
        <w:t>–</w:t>
      </w:r>
      <w:proofErr w:type="gramStart"/>
      <w:r w:rsidR="004070F5">
        <w:rPr>
          <w:rFonts w:ascii="Times New Roman" w:hAnsi="Times New Roman" w:cs="Times New Roman"/>
          <w:bCs/>
          <w:iCs/>
          <w:color w:val="000000"/>
          <w:sz w:val="24"/>
        </w:rPr>
        <w:t xml:space="preserve">  </w:t>
      </w:r>
      <w:proofErr w:type="gramEnd"/>
      <w:r w:rsidRPr="00370F76">
        <w:rPr>
          <w:rFonts w:ascii="Times New Roman" w:hAnsi="Times New Roman" w:cs="Times New Roman"/>
          <w:bCs/>
          <w:iCs/>
          <w:color w:val="000000"/>
          <w:sz w:val="24"/>
        </w:rPr>
        <w:t>Modelo de Proposta de Preços</w:t>
      </w:r>
    </w:p>
    <w:p w:rsidR="00370F76" w:rsidRPr="00370F76" w:rsidRDefault="001C18D1" w:rsidP="002D507B">
      <w:pPr>
        <w:numPr>
          <w:ilvl w:val="2"/>
          <w:numId w:val="32"/>
        </w:numPr>
        <w:autoSpaceDE w:val="0"/>
        <w:snapToGrid w:val="0"/>
        <w:spacing w:after="120"/>
        <w:ind w:left="1843" w:hanging="709"/>
        <w:contextualSpacing/>
        <w:jc w:val="both"/>
        <w:rPr>
          <w:rFonts w:ascii="Times New Roman" w:hAnsi="Times New Roman" w:cs="Times New Roman"/>
          <w:iCs/>
          <w:color w:val="000000" w:themeColor="text1"/>
          <w:sz w:val="24"/>
        </w:rPr>
      </w:pPr>
      <w:r w:rsidRPr="00370F76">
        <w:rPr>
          <w:rFonts w:ascii="Times New Roman" w:hAnsi="Times New Roman" w:cs="Times New Roman"/>
          <w:b/>
          <w:iCs/>
          <w:color w:val="000000" w:themeColor="text1"/>
          <w:sz w:val="24"/>
        </w:rPr>
        <w:t>ANEXO I</w:t>
      </w:r>
      <w:r w:rsidR="005C6C76">
        <w:rPr>
          <w:rFonts w:ascii="Times New Roman" w:hAnsi="Times New Roman" w:cs="Times New Roman"/>
          <w:b/>
          <w:iCs/>
          <w:color w:val="000000" w:themeColor="text1"/>
          <w:sz w:val="24"/>
        </w:rPr>
        <w:t>II</w:t>
      </w:r>
      <w:r w:rsidR="004070F5">
        <w:rPr>
          <w:rFonts w:ascii="Times New Roman" w:hAnsi="Times New Roman" w:cs="Times New Roman"/>
          <w:iCs/>
          <w:color w:val="000000" w:themeColor="text1"/>
          <w:sz w:val="24"/>
        </w:rPr>
        <w:t xml:space="preserve"> </w:t>
      </w:r>
      <w:r w:rsidR="00B2670F" w:rsidRPr="00370F76">
        <w:rPr>
          <w:rFonts w:ascii="Times New Roman" w:hAnsi="Times New Roman" w:cs="Times New Roman"/>
          <w:iCs/>
          <w:color w:val="000000" w:themeColor="text1"/>
          <w:sz w:val="24"/>
        </w:rPr>
        <w:t>– Modelo de Declarações</w:t>
      </w:r>
    </w:p>
    <w:p w:rsidR="00B2670F" w:rsidRPr="00370F76" w:rsidRDefault="00B2670F" w:rsidP="002D507B">
      <w:pPr>
        <w:numPr>
          <w:ilvl w:val="2"/>
          <w:numId w:val="32"/>
        </w:numPr>
        <w:autoSpaceDE w:val="0"/>
        <w:snapToGrid w:val="0"/>
        <w:spacing w:after="120"/>
        <w:ind w:left="1843" w:hanging="709"/>
        <w:contextualSpacing/>
        <w:jc w:val="both"/>
        <w:rPr>
          <w:rFonts w:ascii="Times New Roman" w:hAnsi="Times New Roman" w:cs="Times New Roman"/>
          <w:iCs/>
          <w:color w:val="000000" w:themeColor="text1"/>
          <w:sz w:val="24"/>
        </w:rPr>
      </w:pPr>
      <w:r w:rsidRPr="00370F76">
        <w:rPr>
          <w:rFonts w:ascii="Times New Roman" w:hAnsi="Times New Roman" w:cs="Times New Roman"/>
          <w:b/>
          <w:iCs/>
          <w:color w:val="000000" w:themeColor="text1"/>
          <w:sz w:val="24"/>
        </w:rPr>
        <w:t xml:space="preserve">ANEXO </w:t>
      </w:r>
      <w:r w:rsidR="00E10844">
        <w:rPr>
          <w:rFonts w:ascii="Times New Roman" w:hAnsi="Times New Roman" w:cs="Times New Roman"/>
          <w:b/>
          <w:iCs/>
          <w:color w:val="000000" w:themeColor="text1"/>
          <w:sz w:val="24"/>
        </w:rPr>
        <w:t>I</w:t>
      </w:r>
      <w:r w:rsidRPr="00370F76">
        <w:rPr>
          <w:rFonts w:ascii="Times New Roman" w:hAnsi="Times New Roman" w:cs="Times New Roman"/>
          <w:b/>
          <w:iCs/>
          <w:color w:val="000000" w:themeColor="text1"/>
          <w:sz w:val="24"/>
        </w:rPr>
        <w:t>V</w:t>
      </w:r>
      <w:proofErr w:type="gramStart"/>
      <w:r w:rsidRPr="00370F76">
        <w:rPr>
          <w:rFonts w:ascii="Times New Roman" w:hAnsi="Times New Roman" w:cs="Times New Roman"/>
          <w:iCs/>
          <w:color w:val="000000" w:themeColor="text1"/>
          <w:sz w:val="24"/>
        </w:rPr>
        <w:t xml:space="preserve"> </w:t>
      </w:r>
      <w:r w:rsidR="004070F5">
        <w:rPr>
          <w:rFonts w:ascii="Times New Roman" w:hAnsi="Times New Roman" w:cs="Times New Roman"/>
          <w:iCs/>
          <w:color w:val="000000" w:themeColor="text1"/>
          <w:sz w:val="24"/>
        </w:rPr>
        <w:t xml:space="preserve"> </w:t>
      </w:r>
      <w:proofErr w:type="gramEnd"/>
      <w:r w:rsidRPr="00370F76">
        <w:rPr>
          <w:rFonts w:ascii="Times New Roman" w:hAnsi="Times New Roman" w:cs="Times New Roman"/>
          <w:iCs/>
          <w:color w:val="000000" w:themeColor="text1"/>
          <w:sz w:val="24"/>
        </w:rPr>
        <w:t>–</w:t>
      </w:r>
      <w:r w:rsidR="004070F5">
        <w:rPr>
          <w:rFonts w:ascii="Times New Roman" w:hAnsi="Times New Roman" w:cs="Times New Roman"/>
          <w:iCs/>
          <w:color w:val="000000" w:themeColor="text1"/>
          <w:sz w:val="24"/>
        </w:rPr>
        <w:t xml:space="preserve"> </w:t>
      </w:r>
      <w:r w:rsidRPr="00370F76">
        <w:rPr>
          <w:rFonts w:ascii="Times New Roman" w:hAnsi="Times New Roman" w:cs="Times New Roman"/>
          <w:iCs/>
          <w:color w:val="000000" w:themeColor="text1"/>
          <w:sz w:val="24"/>
        </w:rPr>
        <w:t>Minuta de Termo de Contrato</w:t>
      </w:r>
    </w:p>
    <w:p w:rsidR="00201FFF" w:rsidRDefault="00201FFF" w:rsidP="002F250E">
      <w:pPr>
        <w:spacing w:after="120"/>
        <w:rPr>
          <w:rFonts w:ascii="Times New Roman" w:hAnsi="Times New Roman" w:cs="Times New Roman"/>
          <w:color w:val="000000"/>
          <w:sz w:val="8"/>
          <w:szCs w:val="8"/>
        </w:rPr>
      </w:pPr>
    </w:p>
    <w:p w:rsidR="00B2670F" w:rsidRPr="00B2670F" w:rsidRDefault="00B2670F" w:rsidP="00E10844">
      <w:pPr>
        <w:spacing w:after="120"/>
        <w:ind w:firstLine="142"/>
        <w:rPr>
          <w:rFonts w:ascii="Times New Roman" w:hAnsi="Times New Roman" w:cs="Times New Roman"/>
          <w:b/>
          <w:color w:val="000000"/>
          <w:sz w:val="24"/>
        </w:rPr>
      </w:pPr>
      <w:r w:rsidRPr="00B2670F">
        <w:rPr>
          <w:rFonts w:ascii="Times New Roman" w:hAnsi="Times New Roman" w:cs="Times New Roman"/>
          <w:b/>
          <w:color w:val="000000"/>
          <w:sz w:val="24"/>
        </w:rPr>
        <w:t>2</w:t>
      </w:r>
      <w:r w:rsidR="00274AC8">
        <w:rPr>
          <w:rFonts w:ascii="Times New Roman" w:hAnsi="Times New Roman" w:cs="Times New Roman"/>
          <w:b/>
          <w:color w:val="000000"/>
          <w:sz w:val="24"/>
        </w:rPr>
        <w:t>3</w:t>
      </w:r>
      <w:r w:rsidRPr="00B2670F">
        <w:rPr>
          <w:rFonts w:ascii="Times New Roman" w:hAnsi="Times New Roman" w:cs="Times New Roman"/>
          <w:b/>
          <w:color w:val="000000"/>
          <w:sz w:val="24"/>
        </w:rPr>
        <w:t>.   DO FORO</w:t>
      </w:r>
    </w:p>
    <w:p w:rsidR="00B2670F" w:rsidRPr="00B2670F" w:rsidRDefault="00B2670F" w:rsidP="00E10844">
      <w:pPr>
        <w:spacing w:after="120"/>
        <w:ind w:left="142" w:firstLine="567"/>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B2670F" w:rsidRPr="00B2670F" w:rsidRDefault="00B2670F" w:rsidP="002F250E">
      <w:pPr>
        <w:spacing w:after="120"/>
        <w:ind w:left="360" w:right="-15"/>
        <w:jc w:val="both"/>
        <w:rPr>
          <w:rFonts w:ascii="Times New Roman" w:hAnsi="Times New Roman" w:cs="Times New Roman"/>
          <w:color w:val="000000"/>
          <w:sz w:val="24"/>
        </w:rPr>
      </w:pPr>
    </w:p>
    <w:p w:rsidR="00B2670F" w:rsidRPr="00B2670F" w:rsidRDefault="00B2670F" w:rsidP="002F250E">
      <w:pPr>
        <w:spacing w:after="120"/>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441A5B">
        <w:rPr>
          <w:rFonts w:ascii="Times New Roman" w:hAnsi="Times New Roman" w:cs="Times New Roman"/>
          <w:color w:val="000000"/>
          <w:sz w:val="24"/>
        </w:rPr>
        <w:t>3</w:t>
      </w:r>
      <w:r w:rsidR="002C17B5">
        <w:rPr>
          <w:rFonts w:ascii="Times New Roman" w:hAnsi="Times New Roman" w:cs="Times New Roman"/>
          <w:color w:val="000000"/>
          <w:sz w:val="24"/>
        </w:rPr>
        <w:t>1</w:t>
      </w:r>
      <w:bookmarkStart w:id="0" w:name="_GoBack"/>
      <w:bookmarkEnd w:id="0"/>
      <w:r w:rsidRPr="00B2670F">
        <w:rPr>
          <w:rFonts w:ascii="Times New Roman" w:hAnsi="Times New Roman" w:cs="Times New Roman"/>
          <w:color w:val="000000"/>
          <w:sz w:val="24"/>
        </w:rPr>
        <w:t xml:space="preserve"> de </w:t>
      </w:r>
      <w:r w:rsidR="005C6C76">
        <w:rPr>
          <w:rFonts w:ascii="Times New Roman" w:hAnsi="Times New Roman" w:cs="Times New Roman"/>
          <w:color w:val="000000"/>
          <w:sz w:val="24"/>
        </w:rPr>
        <w:t>agosto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2016.</w:t>
      </w:r>
    </w:p>
    <w:p w:rsidR="00B2670F" w:rsidRDefault="00B2670F" w:rsidP="002F250E">
      <w:pPr>
        <w:spacing w:after="120"/>
        <w:ind w:right="-15" w:firstLine="720"/>
        <w:jc w:val="both"/>
        <w:rPr>
          <w:rFonts w:ascii="Times New Roman" w:hAnsi="Times New Roman" w:cs="Times New Roman"/>
          <w:color w:val="000000"/>
          <w:sz w:val="24"/>
        </w:rPr>
      </w:pPr>
    </w:p>
    <w:p w:rsidR="001C5219" w:rsidRPr="00B2670F" w:rsidRDefault="001C5219" w:rsidP="002F250E">
      <w:pPr>
        <w:spacing w:after="120"/>
        <w:ind w:right="-15" w:firstLine="720"/>
        <w:jc w:val="both"/>
        <w:rPr>
          <w:rFonts w:ascii="Times New Roman" w:hAnsi="Times New Roman" w:cs="Times New Roman"/>
          <w:color w:val="000000"/>
          <w:sz w:val="24"/>
        </w:rPr>
      </w:pPr>
    </w:p>
    <w:p w:rsidR="00B2670F" w:rsidRPr="00B2670F" w:rsidRDefault="005C6C76" w:rsidP="009C41DD">
      <w:pPr>
        <w:jc w:val="center"/>
        <w:rPr>
          <w:rFonts w:ascii="Times New Roman" w:hAnsi="Times New Roman" w:cs="Times New Roman"/>
          <w:bCs/>
          <w:iCs/>
          <w:color w:val="000000"/>
          <w:sz w:val="24"/>
        </w:rPr>
      </w:pPr>
      <w:r>
        <w:rPr>
          <w:rFonts w:ascii="Times New Roman" w:hAnsi="Times New Roman" w:cs="Times New Roman"/>
          <w:bCs/>
          <w:iCs/>
          <w:color w:val="000000"/>
          <w:sz w:val="24"/>
        </w:rPr>
        <w:t>Raimunda Alves de Sousa Oliveira</w:t>
      </w:r>
    </w:p>
    <w:p w:rsidR="008948AF" w:rsidRDefault="00B2670F" w:rsidP="009C41DD">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r w:rsidR="008948AF">
        <w:rPr>
          <w:rFonts w:ascii="Times New Roman" w:hAnsi="Times New Roman" w:cs="Times New Roman"/>
          <w:bCs/>
          <w:iCs/>
          <w:color w:val="000000"/>
          <w:sz w:val="24"/>
        </w:rPr>
        <w:t xml:space="preserve"> </w:t>
      </w:r>
    </w:p>
    <w:p w:rsidR="00D45226" w:rsidRDefault="00D45226" w:rsidP="002F250E">
      <w:pPr>
        <w:spacing w:after="120"/>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rsidR="008948AF" w:rsidRDefault="008948AF" w:rsidP="0066570E">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ANEXO I</w:t>
      </w:r>
    </w:p>
    <w:p w:rsidR="008A5238" w:rsidRPr="008A5238" w:rsidRDefault="008A5238" w:rsidP="0066570E">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8A5238" w:rsidRPr="004070F5" w:rsidRDefault="008A5238" w:rsidP="0066570E">
      <w:pPr>
        <w:spacing w:after="120"/>
        <w:ind w:right="-15"/>
        <w:jc w:val="center"/>
        <w:rPr>
          <w:rFonts w:ascii="Times New Roman" w:hAnsi="Times New Roman" w:cs="Times New Roman"/>
          <w:b/>
          <w:bCs/>
          <w:color w:val="000000" w:themeColor="text1"/>
          <w:sz w:val="8"/>
          <w:szCs w:val="8"/>
        </w:rPr>
      </w:pPr>
    </w:p>
    <w:p w:rsidR="008A5238" w:rsidRPr="008A5238" w:rsidRDefault="008A5238" w:rsidP="0066570E">
      <w:pPr>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rsidR="008A5238" w:rsidRPr="00D760D5" w:rsidRDefault="008A5238" w:rsidP="0066570E">
      <w:pPr>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Processo Administrativo nº 48000.</w:t>
      </w:r>
      <w:r w:rsidR="00500D41" w:rsidRPr="00D760D5">
        <w:rPr>
          <w:rFonts w:ascii="Times New Roman" w:hAnsi="Times New Roman" w:cs="Times New Roman"/>
          <w:b/>
          <w:bCs/>
          <w:color w:val="000000" w:themeColor="text1"/>
          <w:sz w:val="24"/>
        </w:rPr>
        <w:t>00</w:t>
      </w:r>
      <w:r w:rsidR="00D760D5" w:rsidRPr="00D760D5">
        <w:rPr>
          <w:rFonts w:ascii="Times New Roman" w:hAnsi="Times New Roman" w:cs="Times New Roman"/>
          <w:b/>
          <w:bCs/>
          <w:color w:val="000000" w:themeColor="text1"/>
          <w:sz w:val="24"/>
        </w:rPr>
        <w:t>0</w:t>
      </w:r>
      <w:r w:rsidR="005C6C76">
        <w:rPr>
          <w:rFonts w:ascii="Times New Roman" w:hAnsi="Times New Roman" w:cs="Times New Roman"/>
          <w:b/>
          <w:bCs/>
          <w:color w:val="000000" w:themeColor="text1"/>
          <w:sz w:val="24"/>
        </w:rPr>
        <w:t>960</w:t>
      </w:r>
      <w:r w:rsidR="00D760D5" w:rsidRPr="00D760D5">
        <w:rPr>
          <w:rFonts w:ascii="Times New Roman" w:hAnsi="Times New Roman" w:cs="Times New Roman"/>
          <w:b/>
          <w:bCs/>
          <w:color w:val="000000" w:themeColor="text1"/>
          <w:sz w:val="24"/>
        </w:rPr>
        <w:t>/2016-</w:t>
      </w:r>
      <w:r w:rsidR="005C6C76">
        <w:rPr>
          <w:rFonts w:ascii="Times New Roman" w:hAnsi="Times New Roman" w:cs="Times New Roman"/>
          <w:b/>
          <w:bCs/>
          <w:color w:val="000000" w:themeColor="text1"/>
          <w:sz w:val="24"/>
        </w:rPr>
        <w:t>71</w:t>
      </w:r>
    </w:p>
    <w:p w:rsidR="008A5238" w:rsidRDefault="008A5238" w:rsidP="0066570E">
      <w:pPr>
        <w:jc w:val="both"/>
        <w:rPr>
          <w:b/>
          <w:bCs/>
          <w:sz w:val="24"/>
        </w:rPr>
      </w:pPr>
    </w:p>
    <w:p w:rsidR="008A5238" w:rsidRPr="007E72A1" w:rsidRDefault="008A5238" w:rsidP="0066570E">
      <w:pPr>
        <w:numPr>
          <w:ilvl w:val="0"/>
          <w:numId w:val="14"/>
        </w:numPr>
        <w:tabs>
          <w:tab w:val="left" w:pos="567"/>
        </w:tabs>
        <w:spacing w:after="120"/>
        <w:ind w:left="0" w:firstLine="0"/>
        <w:jc w:val="both"/>
        <w:rPr>
          <w:rFonts w:ascii="Times New Roman" w:hAnsi="Times New Roman" w:cs="Times New Roman"/>
          <w:b/>
          <w:bCs/>
          <w:sz w:val="24"/>
        </w:rPr>
      </w:pPr>
      <w:r w:rsidRPr="007E72A1">
        <w:rPr>
          <w:rFonts w:ascii="Times New Roman" w:hAnsi="Times New Roman" w:cs="Times New Roman"/>
          <w:b/>
          <w:bCs/>
          <w:sz w:val="24"/>
        </w:rPr>
        <w:t>OBJETO</w:t>
      </w:r>
    </w:p>
    <w:p w:rsidR="008A5238" w:rsidRPr="00CF0154" w:rsidRDefault="005C6C76" w:rsidP="00CF0154">
      <w:pPr>
        <w:pStyle w:val="PargrafodaLista"/>
        <w:numPr>
          <w:ilvl w:val="1"/>
          <w:numId w:val="14"/>
        </w:numPr>
        <w:tabs>
          <w:tab w:val="left" w:pos="567"/>
          <w:tab w:val="left" w:pos="709"/>
        </w:tabs>
        <w:spacing w:after="120"/>
        <w:jc w:val="both"/>
        <w:rPr>
          <w:rFonts w:ascii="Times New Roman" w:hAnsi="Times New Roman" w:cs="Times New Roman"/>
        </w:rPr>
      </w:pPr>
      <w:r w:rsidRPr="00CF0154">
        <w:rPr>
          <w:rFonts w:ascii="Times New Roman" w:hAnsi="Times New Roman" w:cs="Times New Roman"/>
        </w:rPr>
        <w:t xml:space="preserve">Contratação de empresa especializada para realização de exames médicos periódicos dos servidores ativos, regidos pela Lei nº 8.112, de 11 de dezembro de 1990, dos servidores nomeados exclusivamente para o exercício de cargos em comissão, dos empregados públicos anistiados que compõem o quadro especial em extinção, sob o regime celetista, dos ocupantes de cargo de Natureza Especial – NES, e dos requisitados de outros órgãos, em exercício neste Ministério de Minas e Energia – MME, num quantitativo total aproximado de </w:t>
      </w:r>
      <w:r w:rsidRPr="00CF0154">
        <w:rPr>
          <w:rFonts w:ascii="Times New Roman" w:hAnsi="Times New Roman" w:cs="Times New Roman"/>
          <w:b/>
        </w:rPr>
        <w:t xml:space="preserve">420 (quatrocentos e vinte) </w:t>
      </w:r>
      <w:r w:rsidRPr="00CF0154">
        <w:rPr>
          <w:rFonts w:ascii="Times New Roman" w:hAnsi="Times New Roman" w:cs="Times New Roman"/>
        </w:rPr>
        <w:t>servidores com idade superior a 45 (quarenta e cinco) anos</w:t>
      </w:r>
      <w:r w:rsidR="008A5238" w:rsidRPr="00CF0154">
        <w:rPr>
          <w:rFonts w:ascii="Times New Roman" w:hAnsi="Times New Roman" w:cs="Times New Roman"/>
        </w:rPr>
        <w:t>.</w:t>
      </w:r>
    </w:p>
    <w:p w:rsidR="00CF0154" w:rsidRDefault="00CF0154" w:rsidP="00CF0154">
      <w:pPr>
        <w:pStyle w:val="PargrafodaLista"/>
        <w:tabs>
          <w:tab w:val="left" w:pos="567"/>
          <w:tab w:val="left" w:pos="709"/>
        </w:tabs>
        <w:spacing w:after="120"/>
        <w:ind w:left="644"/>
        <w:jc w:val="both"/>
        <w:rPr>
          <w:rFonts w:ascii="Times New Roman" w:hAnsi="Times New Roman" w:cs="Times New Roman"/>
        </w:rPr>
      </w:pPr>
    </w:p>
    <w:p w:rsidR="003046E5" w:rsidRPr="003046E5" w:rsidRDefault="003046E5" w:rsidP="00483456">
      <w:pPr>
        <w:pStyle w:val="Ttulo1"/>
        <w:keepLines w:val="0"/>
        <w:numPr>
          <w:ilvl w:val="0"/>
          <w:numId w:val="14"/>
        </w:numPr>
        <w:spacing w:before="120"/>
        <w:ind w:left="426" w:hanging="426"/>
        <w:rPr>
          <w:rFonts w:ascii="Times New Roman" w:hAnsi="Times New Roman" w:cs="Times New Roman"/>
          <w:color w:val="000000" w:themeColor="text1"/>
          <w:sz w:val="24"/>
        </w:rPr>
      </w:pPr>
      <w:r w:rsidRPr="003046E5">
        <w:rPr>
          <w:rFonts w:ascii="Times New Roman" w:hAnsi="Times New Roman" w:cs="Times New Roman"/>
          <w:color w:val="000000" w:themeColor="text1"/>
          <w:sz w:val="24"/>
        </w:rPr>
        <w:t>FUNDAMENTO LEGAL</w:t>
      </w:r>
    </w:p>
    <w:p w:rsidR="003046E5" w:rsidRPr="003046E5" w:rsidRDefault="003046E5" w:rsidP="003046E5">
      <w:pPr>
        <w:ind w:left="426" w:hanging="426"/>
        <w:rPr>
          <w:rFonts w:ascii="Times New Roman" w:hAnsi="Times New Roman" w:cs="Times New Roman"/>
          <w:color w:val="000000" w:themeColor="text1"/>
          <w:sz w:val="24"/>
        </w:rPr>
      </w:pPr>
    </w:p>
    <w:p w:rsidR="003046E5" w:rsidRDefault="003046E5" w:rsidP="002D507B">
      <w:pPr>
        <w:pStyle w:val="WW-Corpodetexto2"/>
        <w:numPr>
          <w:ilvl w:val="0"/>
          <w:numId w:val="33"/>
        </w:numPr>
        <w:ind w:left="1134" w:hanging="283"/>
        <w:jc w:val="both"/>
        <w:rPr>
          <w:sz w:val="24"/>
        </w:rPr>
      </w:pPr>
      <w:r>
        <w:rPr>
          <w:sz w:val="24"/>
        </w:rPr>
        <w:t>Art. 206-A da Lei nº 8.112, de 11 de dezembro de 1990;</w:t>
      </w:r>
    </w:p>
    <w:p w:rsidR="003046E5" w:rsidRDefault="003046E5" w:rsidP="003046E5">
      <w:pPr>
        <w:pStyle w:val="WW-Corpodetexto2"/>
        <w:ind w:left="1134" w:hanging="283"/>
        <w:jc w:val="both"/>
        <w:rPr>
          <w:sz w:val="24"/>
        </w:rPr>
      </w:pPr>
    </w:p>
    <w:p w:rsidR="003046E5" w:rsidRDefault="003046E5" w:rsidP="002D507B">
      <w:pPr>
        <w:pStyle w:val="WW-Corpodetexto2"/>
        <w:numPr>
          <w:ilvl w:val="0"/>
          <w:numId w:val="33"/>
        </w:numPr>
        <w:ind w:left="1134" w:hanging="283"/>
        <w:jc w:val="both"/>
        <w:rPr>
          <w:sz w:val="24"/>
        </w:rPr>
      </w:pPr>
      <w:r>
        <w:rPr>
          <w:sz w:val="24"/>
        </w:rPr>
        <w:t xml:space="preserve">Decreto nº 6.856, de 25 de maio de 2009, que regulamenta o art. 206-A da Lei nº 8.112, de 1990; </w:t>
      </w:r>
      <w:proofErr w:type="gramStart"/>
      <w:r>
        <w:rPr>
          <w:sz w:val="24"/>
        </w:rPr>
        <w:t>e</w:t>
      </w:r>
      <w:proofErr w:type="gramEnd"/>
    </w:p>
    <w:p w:rsidR="003046E5" w:rsidRDefault="003046E5" w:rsidP="003046E5">
      <w:pPr>
        <w:pStyle w:val="WW-Corpodetexto2"/>
        <w:ind w:left="1134" w:hanging="283"/>
        <w:jc w:val="both"/>
        <w:rPr>
          <w:sz w:val="24"/>
        </w:rPr>
      </w:pPr>
    </w:p>
    <w:p w:rsidR="003046E5" w:rsidRDefault="003046E5" w:rsidP="002D507B">
      <w:pPr>
        <w:pStyle w:val="WW-Corpodetexto2"/>
        <w:numPr>
          <w:ilvl w:val="0"/>
          <w:numId w:val="33"/>
        </w:numPr>
        <w:ind w:left="1134" w:hanging="283"/>
        <w:jc w:val="both"/>
        <w:rPr>
          <w:sz w:val="24"/>
        </w:rPr>
      </w:pPr>
      <w:r>
        <w:rPr>
          <w:sz w:val="24"/>
        </w:rPr>
        <w:t>Portaria Normativa nº 4, de 15 de setembro de 2009, da Secretaria de Recursos Humanos do Ministério do Planejamento, Orçamento e Gestão, que estabelece orientações para aplicação do Decreto nº 6.856, de 2009.</w:t>
      </w:r>
    </w:p>
    <w:p w:rsidR="00CF0154" w:rsidRPr="00CF0154" w:rsidRDefault="00CF0154" w:rsidP="00CF0154">
      <w:pPr>
        <w:pStyle w:val="PargrafodaLista"/>
        <w:tabs>
          <w:tab w:val="left" w:pos="567"/>
          <w:tab w:val="left" w:pos="709"/>
        </w:tabs>
        <w:spacing w:after="120"/>
        <w:ind w:left="644"/>
        <w:jc w:val="both"/>
        <w:rPr>
          <w:rFonts w:ascii="Times New Roman" w:hAnsi="Times New Roman" w:cs="Times New Roman"/>
        </w:rPr>
      </w:pPr>
    </w:p>
    <w:p w:rsidR="007E72A1" w:rsidRPr="00F0118C" w:rsidRDefault="003046E5" w:rsidP="0066570E">
      <w:pPr>
        <w:tabs>
          <w:tab w:val="left" w:pos="567"/>
        </w:tabs>
        <w:spacing w:after="120"/>
        <w:jc w:val="both"/>
        <w:rPr>
          <w:rFonts w:ascii="Times New Roman" w:hAnsi="Times New Roman" w:cs="Times New Roman"/>
          <w:b/>
          <w:sz w:val="24"/>
        </w:rPr>
      </w:pPr>
      <w:r>
        <w:rPr>
          <w:rFonts w:ascii="Times New Roman" w:hAnsi="Times New Roman" w:cs="Times New Roman"/>
          <w:b/>
          <w:sz w:val="24"/>
        </w:rPr>
        <w:t>3</w:t>
      </w:r>
      <w:r w:rsidR="00F0118C" w:rsidRPr="00F0118C">
        <w:rPr>
          <w:rFonts w:ascii="Times New Roman" w:hAnsi="Times New Roman" w:cs="Times New Roman"/>
          <w:b/>
          <w:sz w:val="24"/>
        </w:rPr>
        <w:t>.</w:t>
      </w:r>
      <w:r w:rsidR="00F0118C" w:rsidRPr="00F0118C">
        <w:rPr>
          <w:rFonts w:ascii="Times New Roman" w:hAnsi="Times New Roman" w:cs="Times New Roman"/>
          <w:b/>
          <w:sz w:val="24"/>
        </w:rPr>
        <w:tab/>
      </w:r>
      <w:r w:rsidR="007E72A1" w:rsidRPr="00F0118C">
        <w:rPr>
          <w:rFonts w:ascii="Times New Roman" w:hAnsi="Times New Roman" w:cs="Times New Roman"/>
          <w:b/>
          <w:sz w:val="24"/>
        </w:rPr>
        <w:t xml:space="preserve">JUSTIFICATIVA </w:t>
      </w:r>
    </w:p>
    <w:p w:rsidR="00372DCF" w:rsidRPr="00372DCF" w:rsidRDefault="00F0118C" w:rsidP="00483456">
      <w:pPr>
        <w:ind w:left="567" w:firstLine="567"/>
        <w:jc w:val="both"/>
        <w:rPr>
          <w:rFonts w:ascii="Times New Roman" w:hAnsi="Times New Roman" w:cs="Times New Roman"/>
          <w:sz w:val="24"/>
        </w:rPr>
      </w:pPr>
      <w:r w:rsidRPr="00372DCF">
        <w:rPr>
          <w:rFonts w:ascii="Times New Roman" w:hAnsi="Times New Roman" w:cs="Times New Roman"/>
          <w:sz w:val="24"/>
        </w:rPr>
        <w:tab/>
      </w:r>
      <w:r w:rsidR="00372DCF" w:rsidRPr="00372DCF">
        <w:rPr>
          <w:rFonts w:ascii="Times New Roman" w:hAnsi="Times New Roman" w:cs="Times New Roman"/>
          <w:sz w:val="24"/>
        </w:rPr>
        <w:t>A realização de exames médicos periódicos tem como objetivo, prioritariamente, a preservação da saúde dos servidores e empregados, em função dos riscos existentes no ambiente de trabalho e de doenças ocupacionais ou profissionais a que estão sujeitos.</w:t>
      </w:r>
    </w:p>
    <w:p w:rsidR="002F190F" w:rsidRPr="00421344" w:rsidRDefault="002F190F" w:rsidP="00483456">
      <w:pPr>
        <w:spacing w:after="120"/>
        <w:ind w:left="567" w:firstLine="567"/>
        <w:jc w:val="both"/>
        <w:rPr>
          <w:rFonts w:ascii="Times New Roman" w:eastAsia="Calibri" w:hAnsi="Times New Roman" w:cs="Times New Roman"/>
          <w:sz w:val="8"/>
          <w:szCs w:val="8"/>
          <w:lang w:eastAsia="en-US"/>
        </w:rPr>
      </w:pPr>
    </w:p>
    <w:p w:rsidR="00372DCF" w:rsidRDefault="00372DCF" w:rsidP="00483456">
      <w:pPr>
        <w:pStyle w:val="Corpodetexto"/>
        <w:ind w:left="567" w:firstLine="567"/>
        <w:jc w:val="both"/>
      </w:pPr>
      <w:r w:rsidRPr="00372DCF">
        <w:rPr>
          <w:szCs w:val="24"/>
        </w:rPr>
        <w:t>A legislação vigente atribui, a</w:t>
      </w:r>
      <w:r w:rsidRPr="00372DCF">
        <w:t>os órgãos e entidades da Administração Pública Federal,</w:t>
      </w:r>
      <w:r w:rsidRPr="00372DCF">
        <w:rPr>
          <w:szCs w:val="24"/>
        </w:rPr>
        <w:t xml:space="preserve"> a responsabilidade pelo </w:t>
      </w:r>
      <w:r w:rsidRPr="00372DCF">
        <w:t>planejamento e pela realização dos exames médicos periódicos dos servidores e empregados públicos anistiados ativos, a cargo das unidades de recursos humanos, conforme orienta a Portaria Normativa SRH/MP nº 4, de 15/09/2009.</w:t>
      </w:r>
    </w:p>
    <w:p w:rsidR="00372DCF" w:rsidRPr="00372DCF" w:rsidRDefault="00372DCF" w:rsidP="00483456">
      <w:pPr>
        <w:pStyle w:val="Corpodetexto"/>
        <w:ind w:left="567" w:firstLine="567"/>
        <w:jc w:val="both"/>
      </w:pPr>
    </w:p>
    <w:p w:rsidR="00C92476" w:rsidRPr="00372DCF" w:rsidRDefault="00F0118C" w:rsidP="00483456">
      <w:pPr>
        <w:spacing w:after="120"/>
        <w:ind w:left="567" w:firstLine="567"/>
        <w:jc w:val="both"/>
        <w:rPr>
          <w:rFonts w:ascii="Times New Roman" w:hAnsi="Times New Roman" w:cs="Times New Roman"/>
          <w:sz w:val="24"/>
        </w:rPr>
      </w:pPr>
      <w:r w:rsidRPr="00372DCF">
        <w:rPr>
          <w:rFonts w:ascii="Times New Roman" w:hAnsi="Times New Roman" w:cs="Times New Roman"/>
          <w:sz w:val="24"/>
        </w:rPr>
        <w:tab/>
      </w:r>
      <w:r w:rsidR="00372DCF" w:rsidRPr="00372DCF">
        <w:rPr>
          <w:rFonts w:ascii="Times New Roman" w:hAnsi="Times New Roman" w:cs="Times New Roman"/>
          <w:sz w:val="24"/>
        </w:rPr>
        <w:t xml:space="preserve">Segundo esse mesmo normativo, em seu art. 2º, é facultado aos órgãos e entidades da Administração Pública Federal, desde que observadas </w:t>
      </w:r>
      <w:proofErr w:type="gramStart"/>
      <w:r w:rsidR="00372DCF" w:rsidRPr="00372DCF">
        <w:rPr>
          <w:rFonts w:ascii="Times New Roman" w:hAnsi="Times New Roman" w:cs="Times New Roman"/>
          <w:sz w:val="24"/>
        </w:rPr>
        <w:t>as</w:t>
      </w:r>
      <w:proofErr w:type="gramEnd"/>
      <w:r w:rsidR="00372DCF" w:rsidRPr="00372DCF">
        <w:rPr>
          <w:rFonts w:ascii="Times New Roman" w:hAnsi="Times New Roman" w:cs="Times New Roman"/>
          <w:sz w:val="24"/>
        </w:rPr>
        <w:t xml:space="preserve"> regras da Lei nº 8.666, de 21 de junho de 1993, a realização dos exames médicos periódicos diretamente pelos órgãos ou entidades, que poderá se valer da contratação de exames laboratoriais, ou por meio de convênios ou instrumentos de cooperação técnica com órgãos e entidades da Administração Pública Federal, ou mediante convênios com operadoras de plano de assistência à saúde, organizadas na modalidade de autogestão, ou mediante contratos administrativos com operadoras de planos de assistência à saúde</w:t>
      </w:r>
    </w:p>
    <w:p w:rsidR="00372DCF" w:rsidRPr="00372DCF" w:rsidRDefault="00F0118C" w:rsidP="003046E5">
      <w:pPr>
        <w:pStyle w:val="Recuodecorpodetexto"/>
        <w:ind w:left="567" w:firstLine="567"/>
        <w:jc w:val="both"/>
        <w:rPr>
          <w:rFonts w:ascii="Times New Roman" w:hAnsi="Times New Roman" w:cs="Times New Roman"/>
          <w:sz w:val="24"/>
        </w:rPr>
      </w:pPr>
      <w:r w:rsidRPr="00372DCF">
        <w:rPr>
          <w:rFonts w:ascii="Times New Roman" w:hAnsi="Times New Roman" w:cs="Times New Roman"/>
          <w:sz w:val="24"/>
        </w:rPr>
        <w:tab/>
      </w:r>
      <w:r w:rsidR="00372DCF" w:rsidRPr="00372DCF">
        <w:rPr>
          <w:rFonts w:ascii="Times New Roman" w:hAnsi="Times New Roman" w:cs="Times New Roman"/>
          <w:sz w:val="24"/>
        </w:rPr>
        <w:t xml:space="preserve">Nesse contexto, ao comparar valores pesquisados no mercado para realização de exames médicos laboratoriais básicos, considerando-se o contingente de servidores </w:t>
      </w:r>
      <w:r w:rsidR="00372DCF" w:rsidRPr="00372DCF">
        <w:rPr>
          <w:rFonts w:ascii="Times New Roman" w:hAnsi="Times New Roman" w:cs="Times New Roman"/>
          <w:sz w:val="24"/>
        </w:rPr>
        <w:lastRenderedPageBreak/>
        <w:t>estimado neste Órgão, com empresas do ramo (prestadoras de serviços de assistência à saúde e com clínicas e laboratórios particulares), concluímos que a contratação por meio de regular procedimento licitatório será mais vantajosa para a Administração ante o oferecimento de preços mais em conta.</w:t>
      </w:r>
    </w:p>
    <w:p w:rsidR="006E102B" w:rsidRPr="006E102B" w:rsidRDefault="006E102B" w:rsidP="006E102B">
      <w:pPr>
        <w:ind w:left="567" w:hanging="567"/>
        <w:rPr>
          <w:rFonts w:ascii="Times New Roman" w:hAnsi="Times New Roman" w:cs="Times New Roman"/>
          <w:b/>
          <w:sz w:val="24"/>
        </w:rPr>
      </w:pPr>
      <w:r w:rsidRPr="006E102B">
        <w:rPr>
          <w:rFonts w:ascii="Times New Roman" w:hAnsi="Times New Roman" w:cs="Times New Roman"/>
          <w:b/>
          <w:sz w:val="24"/>
        </w:rPr>
        <w:t>4.</w:t>
      </w:r>
      <w:r w:rsidRPr="006E102B">
        <w:rPr>
          <w:rFonts w:ascii="Times New Roman" w:hAnsi="Times New Roman" w:cs="Times New Roman"/>
          <w:b/>
          <w:sz w:val="24"/>
        </w:rPr>
        <w:tab/>
        <w:t>ESPECIFICAÇÕES TÉCNICAS</w:t>
      </w:r>
    </w:p>
    <w:p w:rsidR="006E102B" w:rsidRDefault="006E102B" w:rsidP="006E102B"/>
    <w:p w:rsidR="006E102B" w:rsidRPr="00475B65" w:rsidRDefault="006E102B" w:rsidP="006E102B">
      <w:pPr>
        <w:pStyle w:val="Corpodetexto"/>
        <w:suppressAutoHyphens/>
        <w:ind w:firstLine="567"/>
        <w:jc w:val="both"/>
        <w:rPr>
          <w:color w:val="FF0000"/>
          <w:szCs w:val="24"/>
        </w:rPr>
      </w:pPr>
      <w:r>
        <w:rPr>
          <w:szCs w:val="24"/>
        </w:rPr>
        <w:t>A</w:t>
      </w:r>
      <w:r w:rsidRPr="005D472A">
        <w:rPr>
          <w:szCs w:val="24"/>
        </w:rPr>
        <w:t xml:space="preserve"> realização dos exames médicos periódicos abran</w:t>
      </w:r>
      <w:r>
        <w:rPr>
          <w:szCs w:val="24"/>
        </w:rPr>
        <w:t xml:space="preserve">gerá os servidores ativos em exercício </w:t>
      </w:r>
      <w:r w:rsidRPr="00881A8C">
        <w:rPr>
          <w:szCs w:val="24"/>
        </w:rPr>
        <w:t xml:space="preserve">neste Ministério de Minas e Energia </w:t>
      </w:r>
      <w:r>
        <w:rPr>
          <w:szCs w:val="24"/>
        </w:rPr>
        <w:t>–</w:t>
      </w:r>
      <w:r w:rsidRPr="00881A8C">
        <w:rPr>
          <w:szCs w:val="24"/>
        </w:rPr>
        <w:t xml:space="preserve"> MME</w:t>
      </w:r>
      <w:r>
        <w:rPr>
          <w:szCs w:val="24"/>
        </w:rPr>
        <w:t xml:space="preserve">, </w:t>
      </w:r>
      <w:r w:rsidRPr="00D76FCF">
        <w:rPr>
          <w:szCs w:val="24"/>
        </w:rPr>
        <w:t xml:space="preserve">num quantitativo total aproximado de </w:t>
      </w:r>
      <w:r w:rsidRPr="000F0016">
        <w:rPr>
          <w:b/>
          <w:szCs w:val="24"/>
        </w:rPr>
        <w:t>420 (quatrocentos e vinte) servidores com idade superior a 45 (quarenta e cinco) anos</w:t>
      </w:r>
      <w:r w:rsidRPr="00D76FCF">
        <w:rPr>
          <w:szCs w:val="24"/>
        </w:rPr>
        <w:t xml:space="preserve">, e serão executados por demanda, estando previstos para ocorrer no período e horário estabelecidos no item </w:t>
      </w:r>
      <w:proofErr w:type="gramStart"/>
      <w:r w:rsidRPr="00D76FCF">
        <w:rPr>
          <w:szCs w:val="24"/>
        </w:rPr>
        <w:t>5</w:t>
      </w:r>
      <w:proofErr w:type="gramEnd"/>
      <w:r w:rsidRPr="00D76FCF">
        <w:rPr>
          <w:szCs w:val="24"/>
        </w:rPr>
        <w:t xml:space="preserve"> deste Termo de Referência, de acordo com as especificações técnicas constantes dos quadros abaixo</w:t>
      </w:r>
      <w:r w:rsidR="00987D2A">
        <w:rPr>
          <w:szCs w:val="24"/>
        </w:rPr>
        <w:t>:</w:t>
      </w:r>
    </w:p>
    <w:p w:rsidR="004B0E6B" w:rsidRDefault="004B0E6B" w:rsidP="006E102B">
      <w:pPr>
        <w:pStyle w:val="Corpodetexto"/>
        <w:ind w:firstLine="851"/>
        <w:jc w:val="both"/>
        <w:rPr>
          <w:szCs w:val="24"/>
        </w:rPr>
      </w:pPr>
    </w:p>
    <w:p w:rsidR="006E102B" w:rsidRPr="006E102B" w:rsidRDefault="006E102B" w:rsidP="006E102B">
      <w:pPr>
        <w:pStyle w:val="Corpodetexto"/>
        <w:ind w:firstLine="851"/>
        <w:jc w:val="both"/>
        <w:rPr>
          <w:szCs w:val="24"/>
        </w:rPr>
      </w:pPr>
      <w:r w:rsidRPr="006E102B">
        <w:rPr>
          <w:szCs w:val="24"/>
        </w:rPr>
        <w:t xml:space="preserve">Deverão ser realizados os seguintes exames, distribuídos em </w:t>
      </w:r>
      <w:proofErr w:type="gramStart"/>
      <w:r w:rsidRPr="006E102B">
        <w:rPr>
          <w:szCs w:val="24"/>
        </w:rPr>
        <w:t>3</w:t>
      </w:r>
      <w:proofErr w:type="gramEnd"/>
      <w:r w:rsidRPr="006E102B">
        <w:rPr>
          <w:szCs w:val="24"/>
        </w:rPr>
        <w:t xml:space="preserve"> lotes:</w:t>
      </w:r>
    </w:p>
    <w:p w:rsidR="006E102B" w:rsidRPr="006E102B" w:rsidRDefault="006E102B" w:rsidP="006E102B">
      <w:pPr>
        <w:pStyle w:val="Corpodetexto"/>
        <w:rPr>
          <w:szCs w:val="24"/>
        </w:rPr>
      </w:pPr>
    </w:p>
    <w:tbl>
      <w:tblPr>
        <w:tblW w:w="4870"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4"/>
        <w:gridCol w:w="912"/>
        <w:gridCol w:w="5266"/>
        <w:gridCol w:w="1709"/>
      </w:tblGrid>
      <w:tr w:rsidR="006E102B" w:rsidRPr="004070F5" w:rsidTr="006E102B">
        <w:trPr>
          <w:trHeight w:val="705"/>
        </w:trPr>
        <w:tc>
          <w:tcPr>
            <w:tcW w:w="769"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Lote</w:t>
            </w:r>
          </w:p>
        </w:tc>
        <w:tc>
          <w:tcPr>
            <w:tcW w:w="489"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Item</w:t>
            </w:r>
          </w:p>
        </w:tc>
        <w:tc>
          <w:tcPr>
            <w:tcW w:w="2824"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Tipo de exame</w:t>
            </w:r>
          </w:p>
        </w:tc>
        <w:tc>
          <w:tcPr>
            <w:tcW w:w="917"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Indicação</w:t>
            </w:r>
          </w:p>
        </w:tc>
      </w:tr>
      <w:tr w:rsidR="006E102B" w:rsidRPr="004070F5" w:rsidTr="006E102B">
        <w:tc>
          <w:tcPr>
            <w:tcW w:w="769" w:type="pct"/>
            <w:vMerge w:val="restart"/>
            <w:vAlign w:val="center"/>
          </w:tcPr>
          <w:p w:rsidR="006E102B" w:rsidRPr="004070F5" w:rsidRDefault="006E102B" w:rsidP="006E102B">
            <w:pPr>
              <w:jc w:val="center"/>
              <w:rPr>
                <w:rFonts w:ascii="Times New Roman" w:hAnsi="Times New Roman" w:cs="Times New Roman"/>
                <w:b/>
                <w:sz w:val="18"/>
                <w:szCs w:val="18"/>
              </w:rPr>
            </w:pPr>
            <w:proofErr w:type="gramStart"/>
            <w:r w:rsidRPr="004070F5">
              <w:rPr>
                <w:rFonts w:ascii="Times New Roman" w:hAnsi="Times New Roman" w:cs="Times New Roman"/>
                <w:b/>
                <w:sz w:val="18"/>
                <w:szCs w:val="18"/>
              </w:rPr>
              <w:t>1</w:t>
            </w:r>
            <w:proofErr w:type="gramEnd"/>
          </w:p>
          <w:p w:rsidR="006E102B" w:rsidRPr="004070F5" w:rsidRDefault="006E102B" w:rsidP="006E102B">
            <w:pPr>
              <w:jc w:val="center"/>
              <w:rPr>
                <w:rFonts w:ascii="Times New Roman" w:hAnsi="Times New Roman" w:cs="Times New Roman"/>
                <w:b/>
                <w:sz w:val="18"/>
                <w:szCs w:val="18"/>
              </w:rPr>
            </w:pPr>
          </w:p>
          <w:p w:rsidR="006E102B" w:rsidRPr="00987D2A" w:rsidRDefault="006E102B" w:rsidP="006E102B">
            <w:pPr>
              <w:jc w:val="center"/>
              <w:rPr>
                <w:rFonts w:ascii="Times New Roman" w:hAnsi="Times New Roman" w:cs="Times New Roman"/>
                <w:b/>
                <w:sz w:val="18"/>
                <w:szCs w:val="18"/>
              </w:rPr>
            </w:pPr>
            <w:r w:rsidRPr="00987D2A">
              <w:rPr>
                <w:rFonts w:ascii="Times New Roman" w:hAnsi="Times New Roman" w:cs="Times New Roman"/>
                <w:b/>
                <w:sz w:val="18"/>
                <w:szCs w:val="18"/>
              </w:rPr>
              <w:t>(Exames Laboratoriais)</w:t>
            </w:r>
          </w:p>
        </w:tc>
        <w:tc>
          <w:tcPr>
            <w:tcW w:w="489" w:type="pct"/>
            <w:vAlign w:val="center"/>
          </w:tcPr>
          <w:p w:rsidR="006E102B" w:rsidRPr="004070F5" w:rsidRDefault="006E102B" w:rsidP="006E102B">
            <w:pPr>
              <w:spacing w:before="120"/>
              <w:ind w:left="-88"/>
              <w:jc w:val="center"/>
              <w:rPr>
                <w:rFonts w:ascii="Times New Roman" w:hAnsi="Times New Roman" w:cs="Times New Roman"/>
                <w:b/>
                <w:color w:val="000000"/>
                <w:sz w:val="18"/>
                <w:szCs w:val="18"/>
                <w:lang w:val="pt-PT"/>
              </w:rPr>
            </w:pPr>
            <w:r w:rsidRPr="004070F5">
              <w:rPr>
                <w:rFonts w:ascii="Times New Roman" w:hAnsi="Times New Roman" w:cs="Times New Roman"/>
                <w:b/>
                <w:color w:val="000000"/>
                <w:sz w:val="18"/>
                <w:szCs w:val="18"/>
                <w:lang w:val="pt-PT"/>
              </w:rPr>
              <w:t>I</w:t>
            </w:r>
          </w:p>
        </w:tc>
        <w:tc>
          <w:tcPr>
            <w:tcW w:w="2824" w:type="pct"/>
            <w:vAlign w:val="center"/>
          </w:tcPr>
          <w:p w:rsidR="006E102B" w:rsidRPr="004070F5" w:rsidRDefault="006E102B" w:rsidP="006E102B">
            <w:pPr>
              <w:spacing w:before="120"/>
              <w:ind w:left="-88"/>
              <w:jc w:val="both"/>
              <w:rPr>
                <w:rFonts w:ascii="Times New Roman" w:hAnsi="Times New Roman" w:cs="Times New Roman"/>
                <w:sz w:val="18"/>
                <w:szCs w:val="18"/>
              </w:rPr>
            </w:pPr>
            <w:r w:rsidRPr="004070F5">
              <w:rPr>
                <w:rFonts w:ascii="Times New Roman" w:hAnsi="Times New Roman" w:cs="Times New Roman"/>
                <w:color w:val="000000"/>
                <w:sz w:val="18"/>
                <w:szCs w:val="18"/>
                <w:lang w:val="pt-PT"/>
              </w:rPr>
              <w:t>Hemograma completo; glicemia de jejum; urina tipo I (Elementos Anormais e Sedimentoscopia - EAS); creatinina; colesterol total e frações (HDL, LDL e VLDL); triglicérides; AST (Transaminase Glutâmica Oxalacética - TGO); e ALT (Transaminase Glutâmica Pirúvica - TGP).</w:t>
            </w:r>
          </w:p>
        </w:tc>
        <w:tc>
          <w:tcPr>
            <w:tcW w:w="917" w:type="pct"/>
            <w:vAlign w:val="center"/>
          </w:tcPr>
          <w:p w:rsidR="006E102B" w:rsidRPr="004070F5" w:rsidRDefault="006E102B" w:rsidP="006E102B">
            <w:pPr>
              <w:jc w:val="both"/>
              <w:rPr>
                <w:rFonts w:ascii="Times New Roman" w:hAnsi="Times New Roman" w:cs="Times New Roman"/>
                <w:sz w:val="18"/>
                <w:szCs w:val="18"/>
              </w:rPr>
            </w:pPr>
            <w:r w:rsidRPr="004070F5">
              <w:rPr>
                <w:rFonts w:ascii="Times New Roman" w:hAnsi="Times New Roman" w:cs="Times New Roman"/>
                <w:sz w:val="18"/>
                <w:szCs w:val="18"/>
              </w:rPr>
              <w:t>Exame aplicado em homens e mulheres com idade acima de 45 anos até 50 anos</w:t>
            </w:r>
          </w:p>
          <w:p w:rsidR="006E102B" w:rsidRPr="004070F5" w:rsidRDefault="006E102B" w:rsidP="006E102B">
            <w:pPr>
              <w:jc w:val="both"/>
              <w:rPr>
                <w:rFonts w:ascii="Times New Roman" w:hAnsi="Times New Roman" w:cs="Times New Roman"/>
                <w:sz w:val="18"/>
                <w:szCs w:val="18"/>
              </w:rPr>
            </w:pPr>
          </w:p>
        </w:tc>
      </w:tr>
      <w:tr w:rsidR="006E102B" w:rsidRPr="004070F5" w:rsidTr="006E102B">
        <w:tc>
          <w:tcPr>
            <w:tcW w:w="769" w:type="pct"/>
            <w:vMerge/>
            <w:vAlign w:val="center"/>
          </w:tcPr>
          <w:p w:rsidR="006E102B" w:rsidRPr="004070F5" w:rsidRDefault="006E102B" w:rsidP="006E102B">
            <w:pPr>
              <w:jc w:val="center"/>
              <w:rPr>
                <w:rFonts w:ascii="Times New Roman" w:hAnsi="Times New Roman" w:cs="Times New Roman"/>
                <w:b/>
                <w:sz w:val="18"/>
                <w:szCs w:val="18"/>
              </w:rPr>
            </w:pPr>
          </w:p>
        </w:tc>
        <w:tc>
          <w:tcPr>
            <w:tcW w:w="489" w:type="pct"/>
            <w:vAlign w:val="center"/>
          </w:tcPr>
          <w:p w:rsidR="006E102B" w:rsidRPr="004070F5" w:rsidRDefault="006E102B" w:rsidP="006E102B">
            <w:pPr>
              <w:spacing w:before="120"/>
              <w:ind w:left="-88"/>
              <w:jc w:val="center"/>
              <w:rPr>
                <w:rFonts w:ascii="Times New Roman" w:hAnsi="Times New Roman" w:cs="Times New Roman"/>
                <w:b/>
                <w:color w:val="000000"/>
                <w:sz w:val="18"/>
                <w:szCs w:val="18"/>
                <w:lang w:val="pt-PT"/>
              </w:rPr>
            </w:pPr>
            <w:r w:rsidRPr="004070F5">
              <w:rPr>
                <w:rFonts w:ascii="Times New Roman" w:hAnsi="Times New Roman" w:cs="Times New Roman"/>
                <w:b/>
                <w:color w:val="000000"/>
                <w:sz w:val="18"/>
                <w:szCs w:val="18"/>
                <w:lang w:val="pt-PT"/>
              </w:rPr>
              <w:t>II</w:t>
            </w:r>
          </w:p>
        </w:tc>
        <w:tc>
          <w:tcPr>
            <w:tcW w:w="2824" w:type="pct"/>
            <w:vAlign w:val="center"/>
          </w:tcPr>
          <w:p w:rsidR="006E102B" w:rsidRPr="004070F5" w:rsidRDefault="006E102B" w:rsidP="006E102B">
            <w:pPr>
              <w:spacing w:before="120"/>
              <w:ind w:left="-88"/>
              <w:jc w:val="both"/>
              <w:rPr>
                <w:rFonts w:ascii="Times New Roman" w:hAnsi="Times New Roman" w:cs="Times New Roman"/>
                <w:color w:val="000000"/>
                <w:sz w:val="18"/>
                <w:szCs w:val="18"/>
                <w:lang w:val="pt-PT"/>
              </w:rPr>
            </w:pPr>
            <w:r w:rsidRPr="004070F5">
              <w:rPr>
                <w:rFonts w:ascii="Times New Roman" w:hAnsi="Times New Roman" w:cs="Times New Roman"/>
                <w:color w:val="000000"/>
                <w:sz w:val="18"/>
                <w:szCs w:val="18"/>
                <w:lang w:val="pt-PT"/>
              </w:rPr>
              <w:t>Hemograma completo; glicemia de jejum; urina tipo I (Elementos Anormais e Sedimentoscopia - EAS); creatinina; colesterol total e frações (HDL, LDL e VLDL); triglicérides; AST (Transaminase Glutâmica Oxalacética - TGO); ALT (Transaminase Glutâmica Pirúvica - TGP); e pesquisa de sangue oculto nas fezes (método imunocromatográfico).</w:t>
            </w:r>
          </w:p>
          <w:p w:rsidR="006E102B" w:rsidRPr="004070F5" w:rsidRDefault="006E102B" w:rsidP="006E102B">
            <w:pPr>
              <w:spacing w:before="120"/>
              <w:ind w:left="-88"/>
              <w:jc w:val="both"/>
              <w:rPr>
                <w:rFonts w:ascii="Times New Roman" w:hAnsi="Times New Roman" w:cs="Times New Roman"/>
                <w:sz w:val="18"/>
                <w:szCs w:val="18"/>
              </w:rPr>
            </w:pPr>
          </w:p>
        </w:tc>
        <w:tc>
          <w:tcPr>
            <w:tcW w:w="917" w:type="pct"/>
            <w:vAlign w:val="center"/>
          </w:tcPr>
          <w:p w:rsidR="006E102B" w:rsidRPr="004070F5" w:rsidRDefault="006E102B" w:rsidP="006E102B">
            <w:pPr>
              <w:jc w:val="both"/>
              <w:rPr>
                <w:rFonts w:ascii="Times New Roman" w:hAnsi="Times New Roman" w:cs="Times New Roman"/>
                <w:sz w:val="18"/>
                <w:szCs w:val="18"/>
              </w:rPr>
            </w:pPr>
            <w:r w:rsidRPr="004070F5">
              <w:rPr>
                <w:rFonts w:ascii="Times New Roman" w:hAnsi="Times New Roman" w:cs="Times New Roman"/>
                <w:sz w:val="18"/>
                <w:szCs w:val="18"/>
              </w:rPr>
              <w:t>Exame aplicado em mulheres com idade superior a 50 anos</w:t>
            </w:r>
          </w:p>
          <w:p w:rsidR="006E102B" w:rsidRPr="004070F5" w:rsidRDefault="006E102B" w:rsidP="006E102B">
            <w:pPr>
              <w:jc w:val="center"/>
              <w:rPr>
                <w:rFonts w:ascii="Times New Roman" w:hAnsi="Times New Roman" w:cs="Times New Roman"/>
                <w:sz w:val="18"/>
                <w:szCs w:val="18"/>
              </w:rPr>
            </w:pPr>
          </w:p>
        </w:tc>
      </w:tr>
      <w:tr w:rsidR="006E102B" w:rsidRPr="004070F5" w:rsidTr="006E102B">
        <w:tc>
          <w:tcPr>
            <w:tcW w:w="769" w:type="pct"/>
            <w:vMerge/>
            <w:vAlign w:val="center"/>
          </w:tcPr>
          <w:p w:rsidR="006E102B" w:rsidRPr="004070F5" w:rsidRDefault="006E102B" w:rsidP="006E102B">
            <w:pPr>
              <w:jc w:val="center"/>
              <w:rPr>
                <w:rFonts w:ascii="Times New Roman" w:hAnsi="Times New Roman" w:cs="Times New Roman"/>
                <w:b/>
                <w:sz w:val="18"/>
                <w:szCs w:val="18"/>
              </w:rPr>
            </w:pPr>
          </w:p>
        </w:tc>
        <w:tc>
          <w:tcPr>
            <w:tcW w:w="489" w:type="pct"/>
            <w:vAlign w:val="center"/>
          </w:tcPr>
          <w:p w:rsidR="006E102B" w:rsidRPr="004070F5" w:rsidRDefault="006E102B" w:rsidP="006E102B">
            <w:pPr>
              <w:jc w:val="center"/>
              <w:rPr>
                <w:rFonts w:ascii="Times New Roman" w:hAnsi="Times New Roman" w:cs="Times New Roman"/>
                <w:b/>
                <w:color w:val="000000"/>
                <w:sz w:val="18"/>
                <w:szCs w:val="18"/>
                <w:lang w:val="pt-PT"/>
              </w:rPr>
            </w:pPr>
            <w:r w:rsidRPr="004070F5">
              <w:rPr>
                <w:rFonts w:ascii="Times New Roman" w:hAnsi="Times New Roman" w:cs="Times New Roman"/>
                <w:b/>
                <w:color w:val="000000"/>
                <w:sz w:val="18"/>
                <w:szCs w:val="18"/>
                <w:lang w:val="pt-PT"/>
              </w:rPr>
              <w:t>III</w:t>
            </w:r>
          </w:p>
        </w:tc>
        <w:tc>
          <w:tcPr>
            <w:tcW w:w="2824" w:type="pct"/>
            <w:vAlign w:val="center"/>
          </w:tcPr>
          <w:p w:rsidR="006E102B" w:rsidRPr="004070F5" w:rsidRDefault="006E102B" w:rsidP="006E102B">
            <w:pPr>
              <w:jc w:val="both"/>
              <w:rPr>
                <w:rFonts w:ascii="Times New Roman" w:hAnsi="Times New Roman" w:cs="Times New Roman"/>
                <w:color w:val="000000"/>
                <w:sz w:val="18"/>
                <w:szCs w:val="18"/>
                <w:lang w:val="pt-PT"/>
              </w:rPr>
            </w:pPr>
            <w:r w:rsidRPr="004070F5">
              <w:rPr>
                <w:rFonts w:ascii="Times New Roman" w:hAnsi="Times New Roman" w:cs="Times New Roman"/>
                <w:color w:val="000000"/>
                <w:sz w:val="18"/>
                <w:szCs w:val="18"/>
                <w:lang w:val="pt-PT"/>
              </w:rPr>
              <w:t>Hemograma completo; glicemia de jejum; urina tipo I (Elementos Anormais e Sedimentoscopia - EAS); creatinina; colesterol total e frações (HDL, LDL e VLDL); triglicérides; AST (Transaminase Glutâmica Oxalacética - TGO); ALT (Transaminase Glutâmica Pirúvica - TGP); pesquisa de sangue oculto nas fezes (método imunocromatográfico); e PSA (livre e total).</w:t>
            </w:r>
          </w:p>
          <w:p w:rsidR="006E102B" w:rsidRPr="004070F5" w:rsidRDefault="006E102B" w:rsidP="006E102B">
            <w:pPr>
              <w:jc w:val="both"/>
              <w:rPr>
                <w:rFonts w:ascii="Times New Roman" w:hAnsi="Times New Roman" w:cs="Times New Roman"/>
                <w:sz w:val="18"/>
                <w:szCs w:val="18"/>
              </w:rPr>
            </w:pPr>
          </w:p>
        </w:tc>
        <w:tc>
          <w:tcPr>
            <w:tcW w:w="917" w:type="pct"/>
            <w:vAlign w:val="center"/>
          </w:tcPr>
          <w:p w:rsidR="006E102B" w:rsidRPr="004070F5" w:rsidRDefault="006E102B" w:rsidP="006E102B">
            <w:pPr>
              <w:jc w:val="both"/>
              <w:rPr>
                <w:rFonts w:ascii="Times New Roman" w:hAnsi="Times New Roman" w:cs="Times New Roman"/>
                <w:sz w:val="18"/>
                <w:szCs w:val="18"/>
              </w:rPr>
            </w:pPr>
            <w:r w:rsidRPr="004070F5">
              <w:rPr>
                <w:rFonts w:ascii="Times New Roman" w:hAnsi="Times New Roman" w:cs="Times New Roman"/>
                <w:sz w:val="18"/>
                <w:szCs w:val="18"/>
              </w:rPr>
              <w:t>Exame aplicado em homens com idade superior a 50 anos</w:t>
            </w:r>
          </w:p>
          <w:p w:rsidR="006E102B" w:rsidRPr="004070F5" w:rsidRDefault="006E102B" w:rsidP="006E102B">
            <w:pPr>
              <w:jc w:val="center"/>
              <w:rPr>
                <w:rFonts w:ascii="Times New Roman" w:hAnsi="Times New Roman" w:cs="Times New Roman"/>
                <w:sz w:val="18"/>
                <w:szCs w:val="18"/>
              </w:rPr>
            </w:pPr>
          </w:p>
        </w:tc>
      </w:tr>
    </w:tbl>
    <w:p w:rsidR="006E102B" w:rsidRPr="004070F5" w:rsidRDefault="006E102B" w:rsidP="006E102B">
      <w:pPr>
        <w:tabs>
          <w:tab w:val="num" w:pos="1440"/>
        </w:tabs>
        <w:rPr>
          <w:rFonts w:ascii="Times New Roman" w:hAnsi="Times New Roman" w:cs="Times New Roman"/>
          <w:b/>
          <w:color w:val="1F497D"/>
          <w:sz w:val="8"/>
          <w:szCs w:val="8"/>
        </w:rPr>
      </w:pPr>
    </w:p>
    <w:p w:rsidR="004B0E6B" w:rsidRPr="004070F5" w:rsidRDefault="004B0E6B" w:rsidP="006E102B">
      <w:pPr>
        <w:tabs>
          <w:tab w:val="num" w:pos="1440"/>
        </w:tabs>
        <w:rPr>
          <w:rFonts w:ascii="Times New Roman" w:hAnsi="Times New Roman" w:cs="Times New Roman"/>
          <w:b/>
          <w:color w:val="1F497D"/>
          <w:sz w:val="18"/>
          <w:szCs w:val="18"/>
        </w:rPr>
      </w:pPr>
    </w:p>
    <w:tbl>
      <w:tblPr>
        <w:tblW w:w="4869"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992"/>
        <w:gridCol w:w="5247"/>
        <w:gridCol w:w="1663"/>
      </w:tblGrid>
      <w:tr w:rsidR="006E102B" w:rsidRPr="004070F5" w:rsidTr="004070F5">
        <w:trPr>
          <w:trHeight w:val="565"/>
        </w:trPr>
        <w:tc>
          <w:tcPr>
            <w:tcW w:w="761"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Lote</w:t>
            </w:r>
          </w:p>
        </w:tc>
        <w:tc>
          <w:tcPr>
            <w:tcW w:w="532"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Item</w:t>
            </w:r>
          </w:p>
        </w:tc>
        <w:tc>
          <w:tcPr>
            <w:tcW w:w="2815"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Tipo de exame</w:t>
            </w:r>
          </w:p>
        </w:tc>
        <w:tc>
          <w:tcPr>
            <w:tcW w:w="892"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Indicação</w:t>
            </w:r>
          </w:p>
        </w:tc>
      </w:tr>
      <w:tr w:rsidR="006E102B" w:rsidRPr="004070F5" w:rsidTr="004070F5">
        <w:tc>
          <w:tcPr>
            <w:tcW w:w="761" w:type="pct"/>
            <w:vAlign w:val="center"/>
          </w:tcPr>
          <w:p w:rsidR="006E102B" w:rsidRPr="004070F5" w:rsidRDefault="006E102B" w:rsidP="006E102B">
            <w:pPr>
              <w:jc w:val="center"/>
              <w:rPr>
                <w:rFonts w:ascii="Times New Roman" w:hAnsi="Times New Roman" w:cs="Times New Roman"/>
                <w:b/>
                <w:sz w:val="18"/>
                <w:szCs w:val="18"/>
              </w:rPr>
            </w:pPr>
            <w:proofErr w:type="gramStart"/>
            <w:r w:rsidRPr="004070F5">
              <w:rPr>
                <w:rFonts w:ascii="Times New Roman" w:hAnsi="Times New Roman" w:cs="Times New Roman"/>
                <w:b/>
                <w:sz w:val="18"/>
                <w:szCs w:val="18"/>
              </w:rPr>
              <w:t>2</w:t>
            </w:r>
            <w:proofErr w:type="gramEnd"/>
          </w:p>
        </w:tc>
        <w:tc>
          <w:tcPr>
            <w:tcW w:w="532" w:type="pct"/>
            <w:vAlign w:val="center"/>
          </w:tcPr>
          <w:p w:rsidR="006E102B" w:rsidRPr="004070F5" w:rsidRDefault="006E102B" w:rsidP="006E102B">
            <w:pPr>
              <w:jc w:val="center"/>
              <w:rPr>
                <w:rFonts w:ascii="Times New Roman" w:hAnsi="Times New Roman" w:cs="Times New Roman"/>
                <w:b/>
                <w:color w:val="000000"/>
                <w:sz w:val="18"/>
                <w:szCs w:val="18"/>
                <w:lang w:val="pt-PT"/>
              </w:rPr>
            </w:pPr>
            <w:r w:rsidRPr="004070F5">
              <w:rPr>
                <w:rFonts w:ascii="Times New Roman" w:hAnsi="Times New Roman" w:cs="Times New Roman"/>
                <w:b/>
                <w:color w:val="000000"/>
                <w:sz w:val="18"/>
                <w:szCs w:val="18"/>
                <w:lang w:val="pt-PT"/>
              </w:rPr>
              <w:t>I</w:t>
            </w:r>
          </w:p>
        </w:tc>
        <w:tc>
          <w:tcPr>
            <w:tcW w:w="2815" w:type="pct"/>
            <w:vAlign w:val="center"/>
          </w:tcPr>
          <w:p w:rsidR="006E102B" w:rsidRPr="004070F5" w:rsidRDefault="006E102B" w:rsidP="006E102B">
            <w:pPr>
              <w:jc w:val="both"/>
              <w:rPr>
                <w:rFonts w:ascii="Times New Roman" w:hAnsi="Times New Roman" w:cs="Times New Roman"/>
                <w:color w:val="000000"/>
                <w:sz w:val="18"/>
                <w:szCs w:val="18"/>
                <w:lang w:val="pt-PT"/>
              </w:rPr>
            </w:pPr>
            <w:r w:rsidRPr="00C139AC">
              <w:rPr>
                <w:rFonts w:ascii="Times New Roman" w:hAnsi="Times New Roman" w:cs="Times New Roman"/>
                <w:b/>
                <w:color w:val="000000"/>
                <w:sz w:val="18"/>
                <w:szCs w:val="18"/>
                <w:lang w:val="pt-PT"/>
              </w:rPr>
              <w:t>Mamografia</w:t>
            </w:r>
            <w:r w:rsidRPr="004070F5">
              <w:rPr>
                <w:rFonts w:ascii="Times New Roman" w:hAnsi="Times New Roman" w:cs="Times New Roman"/>
                <w:color w:val="000000"/>
                <w:sz w:val="18"/>
                <w:szCs w:val="18"/>
                <w:lang w:val="pt-PT"/>
              </w:rPr>
              <w:t xml:space="preserve"> com avaliação clínica e laudo médico </w:t>
            </w:r>
            <w:r w:rsidRPr="004070F5">
              <w:rPr>
                <w:rFonts w:ascii="Times New Roman" w:hAnsi="Times New Roman" w:cs="Times New Roman"/>
                <w:b/>
                <w:color w:val="000000" w:themeColor="text1"/>
                <w:sz w:val="18"/>
                <w:szCs w:val="18"/>
                <w:lang w:val="pt-PT"/>
              </w:rPr>
              <w:t>(filme incluído)</w:t>
            </w:r>
          </w:p>
        </w:tc>
        <w:tc>
          <w:tcPr>
            <w:tcW w:w="892" w:type="pct"/>
            <w:vAlign w:val="center"/>
          </w:tcPr>
          <w:p w:rsidR="006E102B" w:rsidRPr="004070F5" w:rsidRDefault="006E102B" w:rsidP="006E102B">
            <w:pPr>
              <w:jc w:val="both"/>
              <w:rPr>
                <w:rFonts w:ascii="Times New Roman" w:hAnsi="Times New Roman" w:cs="Times New Roman"/>
                <w:sz w:val="18"/>
                <w:szCs w:val="18"/>
              </w:rPr>
            </w:pPr>
            <w:r w:rsidRPr="004070F5">
              <w:rPr>
                <w:rFonts w:ascii="Times New Roman" w:hAnsi="Times New Roman" w:cs="Times New Roman"/>
                <w:sz w:val="18"/>
                <w:szCs w:val="18"/>
              </w:rPr>
              <w:t>Exame aplicado em mulheres com idade</w:t>
            </w:r>
            <w:proofErr w:type="gramStart"/>
            <w:r w:rsidRPr="004070F5">
              <w:rPr>
                <w:rFonts w:ascii="Times New Roman" w:hAnsi="Times New Roman" w:cs="Times New Roman"/>
                <w:sz w:val="18"/>
                <w:szCs w:val="18"/>
              </w:rPr>
              <w:t xml:space="preserve">  </w:t>
            </w:r>
            <w:proofErr w:type="gramEnd"/>
            <w:r w:rsidRPr="004070F5">
              <w:rPr>
                <w:rFonts w:ascii="Times New Roman" w:hAnsi="Times New Roman" w:cs="Times New Roman"/>
                <w:sz w:val="18"/>
                <w:szCs w:val="18"/>
              </w:rPr>
              <w:t>superior a 50 anos</w:t>
            </w:r>
          </w:p>
          <w:p w:rsidR="006E102B" w:rsidRPr="004070F5" w:rsidRDefault="006E102B" w:rsidP="006E102B">
            <w:pPr>
              <w:jc w:val="both"/>
              <w:rPr>
                <w:rFonts w:ascii="Times New Roman" w:hAnsi="Times New Roman" w:cs="Times New Roman"/>
                <w:sz w:val="18"/>
                <w:szCs w:val="18"/>
              </w:rPr>
            </w:pPr>
          </w:p>
        </w:tc>
      </w:tr>
    </w:tbl>
    <w:p w:rsidR="006E102B" w:rsidRPr="004070F5" w:rsidRDefault="006E102B" w:rsidP="006E102B">
      <w:pPr>
        <w:tabs>
          <w:tab w:val="num" w:pos="1440"/>
        </w:tabs>
        <w:rPr>
          <w:rFonts w:ascii="Times New Roman" w:hAnsi="Times New Roman" w:cs="Times New Roman"/>
          <w:b/>
          <w:color w:val="1F497D"/>
          <w:sz w:val="8"/>
          <w:szCs w:val="8"/>
        </w:rPr>
      </w:pPr>
    </w:p>
    <w:p w:rsidR="004B0E6B" w:rsidRPr="004070F5" w:rsidRDefault="004B0E6B" w:rsidP="006E102B">
      <w:pPr>
        <w:tabs>
          <w:tab w:val="num" w:pos="1440"/>
        </w:tabs>
        <w:rPr>
          <w:rFonts w:ascii="Times New Roman" w:hAnsi="Times New Roman" w:cs="Times New Roman"/>
          <w:b/>
          <w:color w:val="1F497D"/>
          <w:sz w:val="18"/>
          <w:szCs w:val="18"/>
        </w:rPr>
      </w:pPr>
    </w:p>
    <w:tbl>
      <w:tblPr>
        <w:tblW w:w="4869"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992"/>
        <w:gridCol w:w="5245"/>
        <w:gridCol w:w="1664"/>
      </w:tblGrid>
      <w:tr w:rsidR="006E102B" w:rsidRPr="004070F5" w:rsidTr="004070F5">
        <w:trPr>
          <w:trHeight w:val="565"/>
        </w:trPr>
        <w:tc>
          <w:tcPr>
            <w:tcW w:w="761"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Lote</w:t>
            </w:r>
          </w:p>
        </w:tc>
        <w:tc>
          <w:tcPr>
            <w:tcW w:w="532"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Item</w:t>
            </w:r>
          </w:p>
        </w:tc>
        <w:tc>
          <w:tcPr>
            <w:tcW w:w="2814"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Tipo de exame</w:t>
            </w:r>
          </w:p>
        </w:tc>
        <w:tc>
          <w:tcPr>
            <w:tcW w:w="893" w:type="pct"/>
            <w:vAlign w:val="center"/>
          </w:tcPr>
          <w:p w:rsidR="006E102B" w:rsidRPr="004070F5" w:rsidRDefault="006E102B" w:rsidP="006E102B">
            <w:pPr>
              <w:jc w:val="center"/>
              <w:rPr>
                <w:rFonts w:ascii="Times New Roman" w:hAnsi="Times New Roman" w:cs="Times New Roman"/>
                <w:b/>
                <w:sz w:val="18"/>
                <w:szCs w:val="18"/>
              </w:rPr>
            </w:pPr>
            <w:r w:rsidRPr="004070F5">
              <w:rPr>
                <w:rFonts w:ascii="Times New Roman" w:hAnsi="Times New Roman" w:cs="Times New Roman"/>
                <w:b/>
                <w:sz w:val="18"/>
                <w:szCs w:val="18"/>
              </w:rPr>
              <w:t>Indicação</w:t>
            </w:r>
          </w:p>
        </w:tc>
      </w:tr>
      <w:tr w:rsidR="006E102B" w:rsidRPr="004070F5" w:rsidTr="004070F5">
        <w:tc>
          <w:tcPr>
            <w:tcW w:w="761" w:type="pct"/>
            <w:vAlign w:val="center"/>
          </w:tcPr>
          <w:p w:rsidR="006E102B" w:rsidRPr="004070F5" w:rsidRDefault="006E102B" w:rsidP="006E102B">
            <w:pPr>
              <w:jc w:val="center"/>
              <w:rPr>
                <w:rFonts w:ascii="Times New Roman" w:hAnsi="Times New Roman" w:cs="Times New Roman"/>
                <w:b/>
                <w:sz w:val="18"/>
                <w:szCs w:val="18"/>
              </w:rPr>
            </w:pPr>
            <w:proofErr w:type="gramStart"/>
            <w:r w:rsidRPr="004070F5">
              <w:rPr>
                <w:rFonts w:ascii="Times New Roman" w:hAnsi="Times New Roman" w:cs="Times New Roman"/>
                <w:b/>
                <w:sz w:val="18"/>
                <w:szCs w:val="18"/>
              </w:rPr>
              <w:t>3</w:t>
            </w:r>
            <w:proofErr w:type="gramEnd"/>
          </w:p>
        </w:tc>
        <w:tc>
          <w:tcPr>
            <w:tcW w:w="532" w:type="pct"/>
            <w:vAlign w:val="center"/>
          </w:tcPr>
          <w:p w:rsidR="006E102B" w:rsidRPr="004070F5" w:rsidRDefault="006E102B" w:rsidP="006E102B">
            <w:pPr>
              <w:jc w:val="center"/>
              <w:rPr>
                <w:rFonts w:ascii="Times New Roman" w:hAnsi="Times New Roman" w:cs="Times New Roman"/>
                <w:b/>
                <w:color w:val="000000"/>
                <w:sz w:val="18"/>
                <w:szCs w:val="18"/>
                <w:lang w:val="pt-PT"/>
              </w:rPr>
            </w:pPr>
            <w:r w:rsidRPr="004070F5">
              <w:rPr>
                <w:rFonts w:ascii="Times New Roman" w:hAnsi="Times New Roman" w:cs="Times New Roman"/>
                <w:b/>
                <w:color w:val="000000"/>
                <w:sz w:val="18"/>
                <w:szCs w:val="18"/>
                <w:lang w:val="pt-PT"/>
              </w:rPr>
              <w:t>I</w:t>
            </w:r>
          </w:p>
        </w:tc>
        <w:tc>
          <w:tcPr>
            <w:tcW w:w="2814" w:type="pct"/>
            <w:vAlign w:val="center"/>
          </w:tcPr>
          <w:p w:rsidR="006E102B" w:rsidRPr="004070F5" w:rsidRDefault="006E102B" w:rsidP="006E102B">
            <w:pPr>
              <w:jc w:val="both"/>
              <w:rPr>
                <w:rFonts w:ascii="Times New Roman" w:hAnsi="Times New Roman" w:cs="Times New Roman"/>
                <w:color w:val="000000"/>
                <w:sz w:val="18"/>
                <w:szCs w:val="18"/>
                <w:lang w:val="pt-PT"/>
              </w:rPr>
            </w:pPr>
            <w:r w:rsidRPr="00C139AC">
              <w:rPr>
                <w:rFonts w:ascii="Times New Roman" w:hAnsi="Times New Roman" w:cs="Times New Roman"/>
                <w:b/>
                <w:color w:val="000000"/>
                <w:sz w:val="18"/>
                <w:szCs w:val="18"/>
                <w:lang w:val="pt-PT"/>
              </w:rPr>
              <w:t>Oftalmológico</w:t>
            </w:r>
            <w:r w:rsidRPr="004070F5">
              <w:rPr>
                <w:rFonts w:ascii="Times New Roman" w:hAnsi="Times New Roman" w:cs="Times New Roman"/>
                <w:color w:val="000000"/>
                <w:sz w:val="18"/>
                <w:szCs w:val="18"/>
                <w:lang w:val="pt-PT"/>
              </w:rPr>
              <w:t xml:space="preserve"> com avaliação clínica e laudo médico referente à acuidade visual com ou sem correção, refração, biomicroscopia, fundo de olho, tonometria, motilidade e senso cromático.</w:t>
            </w:r>
          </w:p>
        </w:tc>
        <w:tc>
          <w:tcPr>
            <w:tcW w:w="893" w:type="pct"/>
            <w:vAlign w:val="center"/>
          </w:tcPr>
          <w:p w:rsidR="006E102B" w:rsidRPr="004070F5" w:rsidRDefault="006E102B" w:rsidP="006E102B">
            <w:pPr>
              <w:jc w:val="both"/>
              <w:rPr>
                <w:rFonts w:ascii="Times New Roman" w:hAnsi="Times New Roman" w:cs="Times New Roman"/>
                <w:sz w:val="18"/>
                <w:szCs w:val="18"/>
              </w:rPr>
            </w:pPr>
            <w:r w:rsidRPr="004070F5">
              <w:rPr>
                <w:rFonts w:ascii="Times New Roman" w:hAnsi="Times New Roman" w:cs="Times New Roman"/>
                <w:sz w:val="18"/>
                <w:szCs w:val="18"/>
              </w:rPr>
              <w:t>Exame aplicado em homens e mulheres com idade superior a 45 anos</w:t>
            </w:r>
          </w:p>
          <w:p w:rsidR="006E102B" w:rsidRPr="004070F5" w:rsidRDefault="006E102B" w:rsidP="006E102B">
            <w:pPr>
              <w:jc w:val="both"/>
              <w:rPr>
                <w:rFonts w:ascii="Times New Roman" w:hAnsi="Times New Roman" w:cs="Times New Roman"/>
                <w:sz w:val="18"/>
                <w:szCs w:val="18"/>
              </w:rPr>
            </w:pPr>
          </w:p>
        </w:tc>
      </w:tr>
    </w:tbl>
    <w:p w:rsidR="006E102B" w:rsidRDefault="006E102B" w:rsidP="006E102B">
      <w:pPr>
        <w:tabs>
          <w:tab w:val="num" w:pos="1440"/>
        </w:tabs>
        <w:rPr>
          <w:b/>
          <w:color w:val="1F497D"/>
          <w:sz w:val="24"/>
        </w:rPr>
      </w:pPr>
    </w:p>
    <w:p w:rsidR="00E10844" w:rsidRDefault="00E10844" w:rsidP="00FF6830">
      <w:pPr>
        <w:ind w:left="709" w:right="-284" w:hanging="567"/>
        <w:rPr>
          <w:rFonts w:ascii="Times New Roman" w:hAnsi="Times New Roman" w:cs="Times New Roman"/>
          <w:b/>
          <w:color w:val="000000" w:themeColor="text1"/>
          <w:sz w:val="24"/>
        </w:rPr>
      </w:pPr>
      <w:r w:rsidRPr="00E10844">
        <w:rPr>
          <w:rFonts w:ascii="Times New Roman" w:hAnsi="Times New Roman" w:cs="Times New Roman"/>
          <w:b/>
          <w:color w:val="000000" w:themeColor="text1"/>
          <w:sz w:val="24"/>
        </w:rPr>
        <w:lastRenderedPageBreak/>
        <w:t xml:space="preserve">5. </w:t>
      </w:r>
      <w:r>
        <w:rPr>
          <w:rFonts w:ascii="Times New Roman" w:hAnsi="Times New Roman" w:cs="Times New Roman"/>
          <w:b/>
          <w:color w:val="000000" w:themeColor="text1"/>
          <w:sz w:val="24"/>
        </w:rPr>
        <w:tab/>
      </w:r>
      <w:r w:rsidRPr="00FF6830">
        <w:rPr>
          <w:rFonts w:ascii="Times New Roman" w:hAnsi="Times New Roman" w:cs="Times New Roman"/>
          <w:b/>
          <w:color w:val="000000" w:themeColor="text1"/>
          <w:sz w:val="23"/>
          <w:szCs w:val="23"/>
        </w:rPr>
        <w:t xml:space="preserve">DO LOCAL E PERÍODO DE REALIZAÇÃO DOS EXAMES MÉDICOS </w:t>
      </w:r>
      <w:r w:rsidR="00FF6830" w:rsidRPr="00FF6830">
        <w:rPr>
          <w:rFonts w:ascii="Times New Roman" w:hAnsi="Times New Roman" w:cs="Times New Roman"/>
          <w:b/>
          <w:color w:val="000000" w:themeColor="text1"/>
          <w:sz w:val="23"/>
          <w:szCs w:val="23"/>
        </w:rPr>
        <w:t>P</w:t>
      </w:r>
      <w:r w:rsidRPr="00FF6830">
        <w:rPr>
          <w:rFonts w:ascii="Times New Roman" w:hAnsi="Times New Roman" w:cs="Times New Roman"/>
          <w:b/>
          <w:color w:val="000000" w:themeColor="text1"/>
          <w:sz w:val="23"/>
          <w:szCs w:val="23"/>
        </w:rPr>
        <w:t>ERIÓDICOS</w:t>
      </w:r>
    </w:p>
    <w:p w:rsidR="00FF6830" w:rsidRPr="00FF6830" w:rsidRDefault="00FF6830" w:rsidP="00E10844">
      <w:pPr>
        <w:ind w:left="709" w:hanging="567"/>
        <w:rPr>
          <w:rFonts w:ascii="Times New Roman" w:hAnsi="Times New Roman" w:cs="Times New Roman"/>
          <w:b/>
          <w:color w:val="000000" w:themeColor="text1"/>
          <w:sz w:val="23"/>
          <w:szCs w:val="23"/>
        </w:rPr>
      </w:pPr>
    </w:p>
    <w:p w:rsidR="00E666AC" w:rsidRDefault="00E666AC" w:rsidP="00DD62D5">
      <w:pPr>
        <w:pStyle w:val="Corpodetexto"/>
        <w:ind w:firstLine="709"/>
        <w:jc w:val="both"/>
        <w:rPr>
          <w:b/>
          <w:szCs w:val="24"/>
        </w:rPr>
      </w:pPr>
      <w:r w:rsidRPr="00E666AC">
        <w:rPr>
          <w:b/>
          <w:szCs w:val="24"/>
        </w:rPr>
        <w:t xml:space="preserve">LOTE </w:t>
      </w:r>
      <w:proofErr w:type="gramStart"/>
      <w:r w:rsidRPr="00E666AC">
        <w:rPr>
          <w:b/>
          <w:szCs w:val="24"/>
        </w:rPr>
        <w:t>1</w:t>
      </w:r>
      <w:proofErr w:type="gramEnd"/>
      <w:r w:rsidR="00DD62D5">
        <w:rPr>
          <w:b/>
          <w:szCs w:val="24"/>
        </w:rPr>
        <w:t xml:space="preserve">: </w:t>
      </w:r>
      <w:r w:rsidRPr="00685299">
        <w:rPr>
          <w:szCs w:val="24"/>
        </w:rPr>
        <w:t xml:space="preserve">A contratada deverá se organizar para coletar o material atinente aos exames médicos laboratoriais, no local de trabalho dos servidores e empregados, ou seja, no Ministério de Minas e Energia - Bloco “U” – 1º andar – </w:t>
      </w:r>
      <w:r w:rsidRPr="00685299">
        <w:rPr>
          <w:caps/>
          <w:szCs w:val="24"/>
        </w:rPr>
        <w:t>Á</w:t>
      </w:r>
      <w:r w:rsidRPr="00685299">
        <w:rPr>
          <w:szCs w:val="24"/>
        </w:rPr>
        <w:t>rea Médica/CGRH</w:t>
      </w:r>
      <w:r w:rsidRPr="00D55F06">
        <w:rPr>
          <w:szCs w:val="24"/>
        </w:rPr>
        <w:t xml:space="preserve">, </w:t>
      </w:r>
      <w:r w:rsidRPr="00D55F06">
        <w:rPr>
          <w:b/>
          <w:szCs w:val="24"/>
        </w:rPr>
        <w:t xml:space="preserve">no decorrer do período de </w:t>
      </w:r>
      <w:r w:rsidRPr="00E81B9C">
        <w:rPr>
          <w:b/>
          <w:szCs w:val="24"/>
        </w:rPr>
        <w:t>12 (doze) dias úteis, em data a ser acertada entre o MME e a contratada, no horário de 07:30 às 11:30 horas, para atendimento de terça a sexta-feira, respeitando o período de jejum do servidor, de no mínimo 12 e no máximo 13 horas.</w:t>
      </w:r>
      <w:r>
        <w:rPr>
          <w:b/>
          <w:szCs w:val="24"/>
        </w:rPr>
        <w:t xml:space="preserve"> </w:t>
      </w:r>
    </w:p>
    <w:p w:rsidR="00E666AC" w:rsidRDefault="00E666AC" w:rsidP="00E666AC">
      <w:pPr>
        <w:pStyle w:val="Corpodetexto"/>
        <w:ind w:firstLine="1418"/>
        <w:rPr>
          <w:sz w:val="20"/>
        </w:rPr>
      </w:pPr>
    </w:p>
    <w:p w:rsidR="00E666AC" w:rsidRPr="00012439" w:rsidRDefault="00E666AC" w:rsidP="00FF6830">
      <w:pPr>
        <w:pStyle w:val="Corpodetexto"/>
        <w:ind w:left="142" w:firstLine="851"/>
        <w:jc w:val="both"/>
        <w:rPr>
          <w:szCs w:val="24"/>
        </w:rPr>
      </w:pPr>
      <w:r w:rsidRPr="00012439">
        <w:rPr>
          <w:szCs w:val="24"/>
        </w:rPr>
        <w:t xml:space="preserve">Eventualmente, nos 60 (sessenta) dias úteis subsequentes, poderão ser realizados exames médicos laboratoriais do Lote </w:t>
      </w:r>
      <w:proofErr w:type="gramStart"/>
      <w:r w:rsidRPr="00012439">
        <w:rPr>
          <w:szCs w:val="24"/>
        </w:rPr>
        <w:t>1</w:t>
      </w:r>
      <w:proofErr w:type="gramEnd"/>
      <w:r w:rsidRPr="00012439">
        <w:rPr>
          <w:szCs w:val="24"/>
        </w:rPr>
        <w:t>, mediante apresentação de formulário/ofício próprio, emitido pela Coordenação Geral de Recursos Humanos do Ministério de Minas e Energia, em papel timbrado, e assinado por responsável previamente identificado, apresentado pelo servidor ou empregado à unidade habilitada de atendimento e coleta da contratada, objetivando a realização de exames dos servidores ou empregados públicos afastados por motivo de férias ou pelas demais licenças e afastamentos considerados como de efetivo exercício.</w:t>
      </w:r>
    </w:p>
    <w:p w:rsidR="00E666AC" w:rsidRDefault="00E666AC" w:rsidP="00E666AC">
      <w:pPr>
        <w:pStyle w:val="Corpodetexto"/>
        <w:ind w:firstLine="1418"/>
        <w:rPr>
          <w:szCs w:val="24"/>
        </w:rPr>
      </w:pPr>
    </w:p>
    <w:p w:rsidR="00E666AC" w:rsidRPr="003A42B6" w:rsidRDefault="00E666AC" w:rsidP="00DD62D5">
      <w:pPr>
        <w:pStyle w:val="Corpodetexto"/>
        <w:ind w:firstLine="851"/>
        <w:jc w:val="both"/>
        <w:rPr>
          <w:b/>
          <w:color w:val="FF0000"/>
          <w:szCs w:val="24"/>
        </w:rPr>
      </w:pPr>
      <w:r w:rsidRPr="00E666AC">
        <w:rPr>
          <w:b/>
          <w:szCs w:val="24"/>
        </w:rPr>
        <w:t xml:space="preserve">LOTES </w:t>
      </w:r>
      <w:proofErr w:type="gramStart"/>
      <w:r w:rsidRPr="00E666AC">
        <w:rPr>
          <w:b/>
          <w:szCs w:val="24"/>
        </w:rPr>
        <w:t>2</w:t>
      </w:r>
      <w:proofErr w:type="gramEnd"/>
      <w:r w:rsidRPr="00E666AC">
        <w:rPr>
          <w:b/>
          <w:szCs w:val="24"/>
        </w:rPr>
        <w:t xml:space="preserve"> e 3</w:t>
      </w:r>
      <w:r w:rsidR="00DD62D5">
        <w:rPr>
          <w:b/>
          <w:szCs w:val="24"/>
        </w:rPr>
        <w:t xml:space="preserve">: </w:t>
      </w:r>
      <w:r w:rsidRPr="005F6A42">
        <w:rPr>
          <w:szCs w:val="24"/>
        </w:rPr>
        <w:t xml:space="preserve">A contratada deverá organizar sua rede de serviços de modo a realizar os exames clínicos exigidos nesses dois lotes em unidade devidamente habilitada para tal, no local mais próximo ao trabalho do servidor ou empregado público anistiado, </w:t>
      </w:r>
      <w:r w:rsidRPr="00D55F06">
        <w:rPr>
          <w:b/>
          <w:szCs w:val="24"/>
        </w:rPr>
        <w:t>no período de 90 (noventa) dias, em data a ser acertada entre o MME e a contratada, no horário de 7:00 horas às 17:00 horas, para atendimento de segunda a sexta-feira</w:t>
      </w:r>
      <w:r w:rsidRPr="005F6A42">
        <w:rPr>
          <w:b/>
          <w:szCs w:val="24"/>
        </w:rPr>
        <w:t xml:space="preserve">, mediante </w:t>
      </w:r>
      <w:r w:rsidRPr="005F6A42">
        <w:rPr>
          <w:szCs w:val="24"/>
        </w:rPr>
        <w:t>apresentação de formulário/ofício próprio, emitido pela Coordenação Geral de Recursos Humanos do Ministério de Minas e Energia, em papel timbrado, e assinado por responsável previamente identificado, apresentado pelo servidor ou empregado.</w:t>
      </w:r>
      <w:r>
        <w:rPr>
          <w:szCs w:val="24"/>
        </w:rPr>
        <w:t xml:space="preserve"> </w:t>
      </w:r>
      <w:r w:rsidRPr="00021D89">
        <w:rPr>
          <w:b/>
          <w:szCs w:val="24"/>
        </w:rPr>
        <w:t xml:space="preserve">Os horários marcados nas agendas fornecidas pela contratada </w:t>
      </w:r>
      <w:r>
        <w:rPr>
          <w:b/>
          <w:szCs w:val="24"/>
        </w:rPr>
        <w:t xml:space="preserve">serão encaminhados por e-mail com antecedência mínima de um dia e os mesmos </w:t>
      </w:r>
      <w:r w:rsidRPr="00021D89">
        <w:rPr>
          <w:b/>
          <w:szCs w:val="24"/>
        </w:rPr>
        <w:t>devem ser respeitados rigorosamente, a fim de que os servidores não fiquem ausentes do trabalho por um período longo.</w:t>
      </w:r>
    </w:p>
    <w:p w:rsidR="00EE31BE" w:rsidRPr="00CE37BB" w:rsidRDefault="00EE31BE">
      <w:pPr>
        <w:spacing w:after="200" w:line="276" w:lineRule="auto"/>
        <w:rPr>
          <w:rFonts w:ascii="Times New Roman" w:hAnsi="Times New Roman" w:cs="Times New Roman"/>
          <w:b/>
          <w:color w:val="000000" w:themeColor="text1"/>
          <w:sz w:val="8"/>
          <w:szCs w:val="8"/>
        </w:rPr>
      </w:pPr>
    </w:p>
    <w:p w:rsidR="008A5238" w:rsidRPr="00B751A2" w:rsidRDefault="00E10844" w:rsidP="00F002FF">
      <w:pPr>
        <w:pStyle w:val="Corpodetexto2"/>
        <w:spacing w:line="240" w:lineRule="auto"/>
        <w:ind w:left="426" w:hanging="426"/>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6</w:t>
      </w:r>
      <w:r w:rsidR="002C56B6">
        <w:rPr>
          <w:rFonts w:ascii="Times New Roman" w:hAnsi="Times New Roman" w:cs="Times New Roman"/>
          <w:b/>
          <w:color w:val="000000" w:themeColor="text1"/>
          <w:sz w:val="24"/>
        </w:rPr>
        <w:t>.</w:t>
      </w:r>
      <w:r w:rsidR="002C56B6">
        <w:rPr>
          <w:rFonts w:ascii="Times New Roman" w:hAnsi="Times New Roman" w:cs="Times New Roman"/>
          <w:b/>
          <w:color w:val="000000" w:themeColor="text1"/>
          <w:sz w:val="24"/>
        </w:rPr>
        <w:tab/>
      </w:r>
      <w:r w:rsidR="002C35D6">
        <w:rPr>
          <w:rFonts w:ascii="Times New Roman" w:hAnsi="Times New Roman" w:cs="Times New Roman"/>
          <w:b/>
          <w:color w:val="000000" w:themeColor="text1"/>
          <w:sz w:val="24"/>
        </w:rPr>
        <w:t xml:space="preserve">DO Nº DE SERVIDORES E EMPREGADOS ATIVOS E DA ESTIMATIVA DE </w:t>
      </w:r>
      <w:r w:rsidR="008A5238" w:rsidRPr="00B751A2">
        <w:rPr>
          <w:rFonts w:ascii="Times New Roman" w:hAnsi="Times New Roman" w:cs="Times New Roman"/>
          <w:b/>
          <w:color w:val="000000" w:themeColor="text1"/>
          <w:sz w:val="24"/>
        </w:rPr>
        <w:t>CUSTO</w:t>
      </w:r>
      <w:r w:rsidR="002C35D6">
        <w:rPr>
          <w:rFonts w:ascii="Times New Roman" w:hAnsi="Times New Roman" w:cs="Times New Roman"/>
          <w:b/>
          <w:color w:val="000000" w:themeColor="text1"/>
          <w:sz w:val="24"/>
        </w:rPr>
        <w:t xml:space="preserve"> PER CAPITA E GLOBAL DOS EXAMES MÉDICOS PERIÓDICOS</w:t>
      </w:r>
      <w:r w:rsidR="00987D2A">
        <w:rPr>
          <w:rFonts w:ascii="Times New Roman" w:hAnsi="Times New Roman" w:cs="Times New Roman"/>
          <w:b/>
          <w:color w:val="000000" w:themeColor="text1"/>
          <w:sz w:val="24"/>
        </w:rPr>
        <w:t>.</w:t>
      </w:r>
    </w:p>
    <w:p w:rsidR="00A30029" w:rsidRPr="00483456" w:rsidRDefault="008A5238" w:rsidP="00F002FF">
      <w:pPr>
        <w:pStyle w:val="Corpodetexto2"/>
        <w:spacing w:line="240" w:lineRule="auto"/>
        <w:ind w:firstLine="567"/>
        <w:jc w:val="both"/>
        <w:rPr>
          <w:rFonts w:ascii="Times New Roman" w:hAnsi="Times New Roman" w:cs="Times New Roman"/>
          <w:sz w:val="24"/>
        </w:rPr>
      </w:pPr>
      <w:r w:rsidRPr="005676F5">
        <w:rPr>
          <w:rFonts w:ascii="Times New Roman" w:hAnsi="Times New Roman" w:cs="Times New Roman"/>
          <w:sz w:val="24"/>
        </w:rPr>
        <w:t>O</w:t>
      </w:r>
      <w:r w:rsidR="00D57B01">
        <w:rPr>
          <w:rFonts w:ascii="Times New Roman" w:hAnsi="Times New Roman" w:cs="Times New Roman"/>
          <w:sz w:val="24"/>
        </w:rPr>
        <w:t xml:space="preserve">s servidores e empregados ativos do Ministério de Minas e Energia </w:t>
      </w:r>
      <w:proofErr w:type="gramStart"/>
      <w:r w:rsidR="00D57B01">
        <w:rPr>
          <w:rFonts w:ascii="Times New Roman" w:hAnsi="Times New Roman" w:cs="Times New Roman"/>
          <w:sz w:val="24"/>
        </w:rPr>
        <w:t>lotados na Sede</w:t>
      </w:r>
      <w:proofErr w:type="gramEnd"/>
      <w:r w:rsidR="00D57B01">
        <w:rPr>
          <w:rFonts w:ascii="Times New Roman" w:hAnsi="Times New Roman" w:cs="Times New Roman"/>
          <w:sz w:val="24"/>
        </w:rPr>
        <w:t xml:space="preserve">-DF, somam aproximadamente </w:t>
      </w:r>
      <w:r w:rsidR="00D57B01" w:rsidRPr="003046E5">
        <w:rPr>
          <w:rFonts w:ascii="Times New Roman" w:hAnsi="Times New Roman" w:cs="Times New Roman"/>
          <w:b/>
          <w:sz w:val="24"/>
        </w:rPr>
        <w:t>420 (quatrocentos e vinte) servidores</w:t>
      </w:r>
      <w:r w:rsidR="003046E5">
        <w:rPr>
          <w:rFonts w:ascii="Times New Roman" w:hAnsi="Times New Roman" w:cs="Times New Roman"/>
          <w:sz w:val="24"/>
        </w:rPr>
        <w:t xml:space="preserve"> </w:t>
      </w:r>
      <w:r w:rsidR="003046E5" w:rsidRPr="00483456">
        <w:rPr>
          <w:rFonts w:ascii="Times New Roman" w:hAnsi="Times New Roman" w:cs="Times New Roman"/>
          <w:b/>
          <w:sz w:val="24"/>
        </w:rPr>
        <w:t>com idade superior a 45 (quarenta e cinco) anos,</w:t>
      </w:r>
      <w:r w:rsidR="003046E5">
        <w:rPr>
          <w:rFonts w:ascii="Times New Roman" w:hAnsi="Times New Roman" w:cs="Times New Roman"/>
          <w:sz w:val="24"/>
        </w:rPr>
        <w:t xml:space="preserve"> </w:t>
      </w:r>
      <w:r w:rsidR="00D57B01">
        <w:rPr>
          <w:rFonts w:ascii="Times New Roman" w:hAnsi="Times New Roman" w:cs="Times New Roman"/>
          <w:sz w:val="24"/>
        </w:rPr>
        <w:t xml:space="preserve">podendo sofrer alteração para maior ou menor, em quantidade e faixa etária, em razão de </w:t>
      </w:r>
      <w:r w:rsidR="00D57B01" w:rsidRPr="00483456">
        <w:rPr>
          <w:rFonts w:ascii="Times New Roman" w:hAnsi="Times New Roman" w:cs="Times New Roman"/>
          <w:sz w:val="24"/>
        </w:rPr>
        <w:t>datas de aniversários, nomeações, exonerações, rescisões e/ou aposentadorias.</w:t>
      </w:r>
    </w:p>
    <w:p w:rsidR="00483456" w:rsidRPr="0030072E" w:rsidRDefault="00483456" w:rsidP="00F002FF">
      <w:pPr>
        <w:pStyle w:val="Corpodetexto"/>
        <w:ind w:firstLine="567"/>
        <w:jc w:val="both"/>
        <w:rPr>
          <w:b/>
          <w:sz w:val="20"/>
        </w:rPr>
      </w:pPr>
      <w:r w:rsidRPr="00BA589C">
        <w:rPr>
          <w:szCs w:val="24"/>
        </w:rPr>
        <w:t xml:space="preserve">O valor estimado dos serviços é </w:t>
      </w:r>
      <w:r w:rsidRPr="0087184F">
        <w:rPr>
          <w:b/>
          <w:szCs w:val="24"/>
        </w:rPr>
        <w:t>R$ 1</w:t>
      </w:r>
      <w:r w:rsidR="005E6CE8">
        <w:rPr>
          <w:b/>
          <w:szCs w:val="24"/>
        </w:rPr>
        <w:t>22.587</w:t>
      </w:r>
      <w:r w:rsidRPr="0087184F">
        <w:rPr>
          <w:b/>
          <w:szCs w:val="24"/>
        </w:rPr>
        <w:t>,5</w:t>
      </w:r>
      <w:r w:rsidR="005E6CE8">
        <w:rPr>
          <w:b/>
          <w:szCs w:val="24"/>
        </w:rPr>
        <w:t>3</w:t>
      </w:r>
      <w:r w:rsidRPr="0087184F">
        <w:rPr>
          <w:b/>
          <w:szCs w:val="24"/>
        </w:rPr>
        <w:t xml:space="preserve"> (cento e </w:t>
      </w:r>
      <w:r w:rsidR="005E6CE8">
        <w:rPr>
          <w:b/>
          <w:szCs w:val="24"/>
        </w:rPr>
        <w:t xml:space="preserve">vinte e dois </w:t>
      </w:r>
      <w:r w:rsidRPr="0087184F">
        <w:rPr>
          <w:b/>
          <w:szCs w:val="24"/>
        </w:rPr>
        <w:t xml:space="preserve">mil, </w:t>
      </w:r>
      <w:r w:rsidR="005E6CE8">
        <w:rPr>
          <w:b/>
          <w:szCs w:val="24"/>
        </w:rPr>
        <w:t>quinhentos e oitenta e sete</w:t>
      </w:r>
      <w:r w:rsidRPr="0087184F">
        <w:rPr>
          <w:b/>
          <w:szCs w:val="24"/>
        </w:rPr>
        <w:t xml:space="preserve"> reais e cinquenta </w:t>
      </w:r>
      <w:r w:rsidR="005E6CE8">
        <w:rPr>
          <w:b/>
          <w:szCs w:val="24"/>
        </w:rPr>
        <w:t xml:space="preserve">e três </w:t>
      </w:r>
      <w:r w:rsidRPr="0087184F">
        <w:rPr>
          <w:b/>
          <w:szCs w:val="24"/>
        </w:rPr>
        <w:t>centavos)</w:t>
      </w:r>
      <w:r w:rsidRPr="0030072E">
        <w:rPr>
          <w:szCs w:val="24"/>
        </w:rPr>
        <w:t xml:space="preserve"> </w:t>
      </w:r>
      <w:r>
        <w:rPr>
          <w:szCs w:val="24"/>
        </w:rPr>
        <w:t xml:space="preserve">e </w:t>
      </w:r>
      <w:r w:rsidRPr="0030072E">
        <w:rPr>
          <w:szCs w:val="24"/>
        </w:rPr>
        <w:t>resulta da multiplicação do valor unitári</w:t>
      </w:r>
      <w:r>
        <w:rPr>
          <w:szCs w:val="24"/>
        </w:rPr>
        <w:t xml:space="preserve">o por Tipo de Exame pesquisado, </w:t>
      </w:r>
      <w:r w:rsidRPr="0030072E">
        <w:rPr>
          <w:szCs w:val="24"/>
        </w:rPr>
        <w:t>pelo número de servidores, conforme tabela abaixo:</w:t>
      </w:r>
    </w:p>
    <w:p w:rsidR="004B0E6B" w:rsidRDefault="004B0E6B" w:rsidP="004B0E6B">
      <w:pPr>
        <w:pStyle w:val="Corpodetexto"/>
        <w:rPr>
          <w:b/>
          <w:sz w:val="20"/>
        </w:rPr>
      </w:pPr>
    </w:p>
    <w:tbl>
      <w:tblPr>
        <w:tblW w:w="4718" w:type="pct"/>
        <w:tblInd w:w="534" w:type="dxa"/>
        <w:tblLayout w:type="fixed"/>
        <w:tblCellMar>
          <w:left w:w="0" w:type="dxa"/>
          <w:right w:w="0" w:type="dxa"/>
        </w:tblCellMar>
        <w:tblLook w:val="04A0" w:firstRow="1" w:lastRow="0" w:firstColumn="1" w:lastColumn="0" w:noHBand="0" w:noVBand="1"/>
      </w:tblPr>
      <w:tblGrid>
        <w:gridCol w:w="1134"/>
        <w:gridCol w:w="2412"/>
        <w:gridCol w:w="1844"/>
        <w:gridCol w:w="1419"/>
        <w:gridCol w:w="995"/>
        <w:gridCol w:w="1129"/>
      </w:tblGrid>
      <w:tr w:rsidR="004B0E6B" w:rsidRPr="00987D2A" w:rsidTr="00987D2A">
        <w:trPr>
          <w:trHeight w:val="826"/>
        </w:trPr>
        <w:tc>
          <w:tcPr>
            <w:tcW w:w="6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987D2A">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L</w:t>
            </w:r>
            <w:r w:rsidR="00987D2A" w:rsidRPr="00987D2A">
              <w:rPr>
                <w:rFonts w:ascii="Times New Roman" w:hAnsi="Times New Roman" w:cs="Times New Roman"/>
                <w:b/>
                <w:bCs/>
                <w:sz w:val="18"/>
                <w:szCs w:val="18"/>
                <w:lang w:eastAsia="en-US"/>
              </w:rPr>
              <w:t>ote</w:t>
            </w:r>
          </w:p>
        </w:tc>
        <w:tc>
          <w:tcPr>
            <w:tcW w:w="1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Tipo de exame</w:t>
            </w:r>
          </w:p>
        </w:tc>
        <w:tc>
          <w:tcPr>
            <w:tcW w:w="10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Indicação</w:t>
            </w:r>
          </w:p>
        </w:tc>
        <w:tc>
          <w:tcPr>
            <w:tcW w:w="7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Quantidade</w:t>
            </w:r>
          </w:p>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Servidores / empregados</w:t>
            </w:r>
          </w:p>
        </w:tc>
        <w:tc>
          <w:tcPr>
            <w:tcW w:w="557" w:type="pct"/>
            <w:tcBorders>
              <w:top w:val="single" w:sz="4" w:space="0" w:color="auto"/>
              <w:left w:val="single" w:sz="4" w:space="0" w:color="auto"/>
              <w:right w:val="single" w:sz="4" w:space="0" w:color="auto"/>
            </w:tcBorders>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Valor Unitário</w:t>
            </w:r>
          </w:p>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(R$)</w:t>
            </w:r>
          </w:p>
        </w:tc>
        <w:tc>
          <w:tcPr>
            <w:tcW w:w="632" w:type="pct"/>
            <w:tcBorders>
              <w:top w:val="single" w:sz="4" w:space="0" w:color="auto"/>
              <w:left w:val="single" w:sz="4" w:space="0" w:color="auto"/>
              <w:right w:val="single" w:sz="4" w:space="0" w:color="auto"/>
            </w:tcBorders>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T</w:t>
            </w:r>
            <w:r w:rsidR="00987D2A" w:rsidRPr="00987D2A">
              <w:rPr>
                <w:rFonts w:ascii="Times New Roman" w:hAnsi="Times New Roman" w:cs="Times New Roman"/>
                <w:b/>
                <w:bCs/>
                <w:sz w:val="18"/>
                <w:szCs w:val="18"/>
                <w:lang w:eastAsia="en-US"/>
              </w:rPr>
              <w:t>otal</w:t>
            </w:r>
          </w:p>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(R$)</w:t>
            </w:r>
          </w:p>
        </w:tc>
      </w:tr>
      <w:tr w:rsidR="004B0E6B" w:rsidRPr="004B0E6B" w:rsidTr="00987D2A">
        <w:tc>
          <w:tcPr>
            <w:tcW w:w="635" w:type="pct"/>
            <w:vMerge w:val="restar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B0E6B" w:rsidRPr="004B0E6B" w:rsidRDefault="004B0E6B" w:rsidP="004B0E6B">
            <w:pPr>
              <w:jc w:val="center"/>
              <w:rPr>
                <w:rFonts w:ascii="Times New Roman" w:eastAsia="Calibri" w:hAnsi="Times New Roman" w:cs="Times New Roman"/>
                <w:b/>
                <w:bCs/>
                <w:sz w:val="18"/>
                <w:szCs w:val="18"/>
                <w:lang w:eastAsia="en-US"/>
              </w:rPr>
            </w:pPr>
            <w:proofErr w:type="gramStart"/>
            <w:r w:rsidRPr="004B0E6B">
              <w:rPr>
                <w:rFonts w:ascii="Times New Roman" w:hAnsi="Times New Roman" w:cs="Times New Roman"/>
                <w:b/>
                <w:bCs/>
                <w:sz w:val="18"/>
                <w:szCs w:val="18"/>
                <w:lang w:eastAsia="en-US"/>
              </w:rPr>
              <w:t>1</w:t>
            </w:r>
            <w:proofErr w:type="gramEnd"/>
          </w:p>
          <w:p w:rsidR="004B0E6B" w:rsidRPr="004B0E6B" w:rsidRDefault="004B0E6B" w:rsidP="004B0E6B">
            <w:pPr>
              <w:jc w:val="center"/>
              <w:rPr>
                <w:rFonts w:ascii="Times New Roman" w:hAnsi="Times New Roman" w:cs="Times New Roman"/>
                <w:b/>
                <w:bCs/>
                <w:sz w:val="18"/>
                <w:szCs w:val="18"/>
                <w:lang w:eastAsia="en-US"/>
              </w:rPr>
            </w:pPr>
          </w:p>
          <w:p w:rsidR="004B0E6B" w:rsidRPr="004B0E6B" w:rsidRDefault="004B0E6B" w:rsidP="004B0E6B">
            <w:pPr>
              <w:jc w:val="center"/>
              <w:rPr>
                <w:rFonts w:ascii="Times New Roman" w:eastAsia="Calibri" w:hAnsi="Times New Roman" w:cs="Times New Roman"/>
                <w:sz w:val="18"/>
                <w:szCs w:val="18"/>
                <w:lang w:eastAsia="en-US"/>
              </w:rPr>
            </w:pPr>
            <w:r w:rsidRPr="00987D2A">
              <w:rPr>
                <w:rFonts w:ascii="Times New Roman" w:hAnsi="Times New Roman" w:cs="Times New Roman"/>
                <w:b/>
                <w:sz w:val="18"/>
                <w:szCs w:val="18"/>
                <w:lang w:eastAsia="en-US"/>
              </w:rPr>
              <w:t>(Exames Laboratoriais</w:t>
            </w:r>
            <w:r w:rsidRPr="004B0E6B">
              <w:rPr>
                <w:rFonts w:ascii="Times New Roman" w:hAnsi="Times New Roman" w:cs="Times New Roman"/>
                <w:sz w:val="18"/>
                <w:szCs w:val="18"/>
                <w:lang w:eastAsia="en-US"/>
              </w:rPr>
              <w:t>)</w:t>
            </w:r>
          </w:p>
        </w:tc>
        <w:tc>
          <w:tcPr>
            <w:tcW w:w="1350" w:type="pct"/>
            <w:tcBorders>
              <w:top w:val="single" w:sz="4"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4B0E6B" w:rsidRPr="004B0E6B" w:rsidRDefault="004B0E6B" w:rsidP="004B0E6B">
            <w:pPr>
              <w:spacing w:before="120"/>
              <w:ind w:left="-88"/>
              <w:jc w:val="both"/>
              <w:rPr>
                <w:rFonts w:ascii="Times New Roman" w:eastAsia="Calibri" w:hAnsi="Times New Roman" w:cs="Times New Roman"/>
                <w:color w:val="000000"/>
                <w:sz w:val="18"/>
                <w:szCs w:val="18"/>
                <w:lang w:val="pt-PT" w:eastAsia="en-US"/>
              </w:rPr>
            </w:pPr>
            <w:r w:rsidRPr="004B0E6B">
              <w:rPr>
                <w:rFonts w:ascii="Times New Roman" w:hAnsi="Times New Roman" w:cs="Times New Roman"/>
                <w:color w:val="000000"/>
                <w:sz w:val="18"/>
                <w:szCs w:val="18"/>
                <w:lang w:val="pt-PT" w:eastAsia="en-US"/>
              </w:rPr>
              <w:t>Hemograma completo</w:t>
            </w:r>
          </w:p>
        </w:tc>
        <w:tc>
          <w:tcPr>
            <w:tcW w:w="1032" w:type="pct"/>
            <w:vMerge w:val="restar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B0E6B" w:rsidRPr="004B0E6B" w:rsidRDefault="004B0E6B" w:rsidP="004B0E6B">
            <w:pPr>
              <w:jc w:val="both"/>
              <w:rPr>
                <w:rFonts w:ascii="Times New Roman" w:eastAsia="Calibri" w:hAnsi="Times New Roman" w:cs="Times New Roman"/>
                <w:sz w:val="18"/>
                <w:szCs w:val="18"/>
                <w:lang w:eastAsia="en-US"/>
              </w:rPr>
            </w:pPr>
            <w:r w:rsidRPr="004B0E6B">
              <w:rPr>
                <w:rFonts w:ascii="Times New Roman" w:hAnsi="Times New Roman" w:cs="Times New Roman"/>
                <w:sz w:val="18"/>
                <w:szCs w:val="18"/>
                <w:lang w:eastAsia="en-US"/>
              </w:rPr>
              <w:t xml:space="preserve">Exame aplicado em homens e  </w:t>
            </w:r>
            <w:proofErr w:type="gramStart"/>
            <w:r w:rsidRPr="004B0E6B">
              <w:rPr>
                <w:rFonts w:ascii="Times New Roman" w:hAnsi="Times New Roman" w:cs="Times New Roman"/>
                <w:sz w:val="18"/>
                <w:szCs w:val="18"/>
                <w:lang w:eastAsia="en-US"/>
              </w:rPr>
              <w:t>mulheres superior a 45 anos</w:t>
            </w:r>
            <w:proofErr w:type="gramEnd"/>
            <w:r w:rsidRPr="004B0E6B">
              <w:rPr>
                <w:rFonts w:ascii="Times New Roman" w:hAnsi="Times New Roman" w:cs="Times New Roman"/>
                <w:sz w:val="18"/>
                <w:szCs w:val="18"/>
                <w:lang w:eastAsia="en-US"/>
              </w:rPr>
              <w:t xml:space="preserve"> </w:t>
            </w:r>
          </w:p>
        </w:tc>
        <w:tc>
          <w:tcPr>
            <w:tcW w:w="794" w:type="pct"/>
            <w:vMerge w:val="restart"/>
            <w:tcBorders>
              <w:top w:val="single" w:sz="4" w:space="0" w:color="auto"/>
              <w:left w:val="nil"/>
              <w:bottom w:val="single" w:sz="8" w:space="0" w:color="000000"/>
              <w:right w:val="single" w:sz="4" w:space="0" w:color="auto"/>
            </w:tcBorders>
            <w:shd w:val="clear" w:color="auto" w:fill="auto"/>
            <w:tcMar>
              <w:top w:w="0" w:type="dxa"/>
              <w:left w:w="108" w:type="dxa"/>
              <w:bottom w:w="0" w:type="dxa"/>
              <w:right w:w="108" w:type="dxa"/>
            </w:tcMar>
            <w:vAlign w:val="center"/>
          </w:tcPr>
          <w:p w:rsidR="004B0E6B" w:rsidRPr="004B0E6B" w:rsidRDefault="004B0E6B" w:rsidP="004B0E6B">
            <w:pPr>
              <w:jc w:val="center"/>
              <w:rPr>
                <w:rFonts w:ascii="Times New Roman" w:eastAsia="Calibri" w:hAnsi="Times New Roman" w:cs="Times New Roman"/>
                <w:b/>
                <w:sz w:val="18"/>
                <w:szCs w:val="18"/>
                <w:highlight w:val="yellow"/>
                <w:lang w:eastAsia="en-US"/>
              </w:rPr>
            </w:pPr>
            <w:r w:rsidRPr="004B0E6B">
              <w:rPr>
                <w:rFonts w:ascii="Times New Roman" w:eastAsia="Calibri" w:hAnsi="Times New Roman" w:cs="Times New Roman"/>
                <w:b/>
                <w:sz w:val="18"/>
                <w:szCs w:val="18"/>
                <w:lang w:eastAsia="en-US"/>
              </w:rPr>
              <w:t>420</w:t>
            </w:r>
          </w:p>
        </w:tc>
        <w:tc>
          <w:tcPr>
            <w:tcW w:w="557" w:type="pct"/>
            <w:tcBorders>
              <w:top w:val="single" w:sz="4" w:space="0" w:color="auto"/>
              <w:left w:val="single" w:sz="4" w:space="0" w:color="auto"/>
              <w:bottom w:val="single" w:sz="4" w:space="0" w:color="auto"/>
              <w:right w:val="single" w:sz="4" w:space="0" w:color="auto"/>
            </w:tcBorders>
            <w:shd w:val="clear" w:color="auto" w:fill="D9D9D9"/>
            <w:vAlign w:val="center"/>
          </w:tcPr>
          <w:p w:rsidR="004B0E6B" w:rsidRPr="004B0E6B" w:rsidRDefault="004B0E6B" w:rsidP="001F4811">
            <w:pPr>
              <w:jc w:val="center"/>
              <w:rPr>
                <w:rFonts w:ascii="Times New Roman" w:eastAsia="Calibri" w:hAnsi="Times New Roman" w:cs="Times New Roman"/>
                <w:sz w:val="18"/>
                <w:szCs w:val="18"/>
                <w:lang w:eastAsia="en-US"/>
              </w:rPr>
            </w:pPr>
            <w:r w:rsidRPr="004B0E6B">
              <w:rPr>
                <w:rFonts w:ascii="Times New Roman" w:eastAsia="Calibri" w:hAnsi="Times New Roman" w:cs="Times New Roman"/>
                <w:sz w:val="18"/>
                <w:szCs w:val="18"/>
                <w:lang w:eastAsia="en-US"/>
              </w:rPr>
              <w:t>12,</w:t>
            </w:r>
            <w:r w:rsidR="001F4811">
              <w:rPr>
                <w:rFonts w:ascii="Times New Roman" w:eastAsia="Calibri" w:hAnsi="Times New Roman" w:cs="Times New Roman"/>
                <w:sz w:val="18"/>
                <w:szCs w:val="18"/>
                <w:lang w:eastAsia="en-US"/>
              </w:rPr>
              <w:t>34</w:t>
            </w:r>
          </w:p>
        </w:tc>
        <w:tc>
          <w:tcPr>
            <w:tcW w:w="632" w:type="pct"/>
            <w:tcBorders>
              <w:top w:val="single" w:sz="4" w:space="0" w:color="auto"/>
              <w:bottom w:val="single" w:sz="4" w:space="0" w:color="auto"/>
              <w:right w:val="single" w:sz="4" w:space="0" w:color="auto"/>
            </w:tcBorders>
            <w:shd w:val="clear" w:color="auto" w:fill="D9D9D9"/>
            <w:vAlign w:val="center"/>
          </w:tcPr>
          <w:p w:rsidR="004B0E6B" w:rsidRPr="004B0E6B" w:rsidRDefault="001F4811"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5.182,80</w:t>
            </w:r>
          </w:p>
        </w:tc>
      </w:tr>
      <w:tr w:rsidR="004B0E6B" w:rsidRPr="004B0E6B" w:rsidTr="00987D2A">
        <w:tc>
          <w:tcPr>
            <w:tcW w:w="635" w:type="pct"/>
            <w:vMerge/>
            <w:tcBorders>
              <w:top w:val="nil"/>
              <w:left w:val="single" w:sz="8" w:space="0" w:color="000000"/>
              <w:bottom w:val="single" w:sz="8" w:space="0" w:color="000000"/>
              <w:right w:val="single" w:sz="8" w:space="0" w:color="000000"/>
            </w:tcBorders>
            <w:vAlign w:val="center"/>
          </w:tcPr>
          <w:p w:rsidR="004B0E6B" w:rsidRPr="004B0E6B" w:rsidRDefault="004B0E6B" w:rsidP="004B0E6B">
            <w:pPr>
              <w:rPr>
                <w:rFonts w:ascii="Times New Roman" w:eastAsia="Calibri" w:hAnsi="Times New Roman" w:cs="Times New Roman"/>
                <w:sz w:val="18"/>
                <w:szCs w:val="18"/>
                <w:lang w:eastAsia="en-US"/>
              </w:rPr>
            </w:pPr>
          </w:p>
        </w:tc>
        <w:tc>
          <w:tcPr>
            <w:tcW w:w="1350"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0E6B" w:rsidRPr="004B0E6B" w:rsidRDefault="004B0E6B" w:rsidP="004B0E6B">
            <w:pPr>
              <w:spacing w:before="120"/>
              <w:ind w:left="-88"/>
              <w:jc w:val="both"/>
              <w:rPr>
                <w:rFonts w:ascii="Times New Roman" w:eastAsia="Calibri" w:hAnsi="Times New Roman" w:cs="Times New Roman"/>
                <w:color w:val="000000"/>
                <w:sz w:val="18"/>
                <w:szCs w:val="18"/>
                <w:lang w:val="pt-PT" w:eastAsia="en-US"/>
              </w:rPr>
            </w:pPr>
            <w:r w:rsidRPr="004B0E6B">
              <w:rPr>
                <w:rFonts w:ascii="Times New Roman" w:hAnsi="Times New Roman" w:cs="Times New Roman"/>
                <w:color w:val="000000"/>
                <w:sz w:val="18"/>
                <w:szCs w:val="18"/>
                <w:lang w:val="pt-PT" w:eastAsia="en-US"/>
              </w:rPr>
              <w:t>Glicemia de jejum</w:t>
            </w:r>
          </w:p>
        </w:tc>
        <w:tc>
          <w:tcPr>
            <w:tcW w:w="1032" w:type="pct"/>
            <w:vMerge/>
            <w:tcBorders>
              <w:top w:val="nil"/>
              <w:left w:val="nil"/>
              <w:bottom w:val="single" w:sz="8" w:space="0" w:color="000000"/>
              <w:right w:val="single" w:sz="8" w:space="0" w:color="000000"/>
            </w:tcBorders>
            <w:vAlign w:val="center"/>
          </w:tcPr>
          <w:p w:rsidR="004B0E6B" w:rsidRPr="004B0E6B" w:rsidRDefault="004B0E6B" w:rsidP="004B0E6B">
            <w:pPr>
              <w:rPr>
                <w:rFonts w:ascii="Times New Roman" w:eastAsia="Calibri" w:hAnsi="Times New Roman" w:cs="Times New Roman"/>
                <w:sz w:val="18"/>
                <w:szCs w:val="18"/>
                <w:lang w:eastAsia="en-US"/>
              </w:rPr>
            </w:pPr>
          </w:p>
        </w:tc>
        <w:tc>
          <w:tcPr>
            <w:tcW w:w="794" w:type="pct"/>
            <w:vMerge/>
            <w:tcBorders>
              <w:top w:val="nil"/>
              <w:left w:val="nil"/>
              <w:bottom w:val="single" w:sz="8" w:space="0" w:color="000000"/>
              <w:right w:val="single" w:sz="4" w:space="0" w:color="auto"/>
            </w:tcBorders>
            <w:vAlign w:val="center"/>
          </w:tcPr>
          <w:p w:rsidR="004B0E6B" w:rsidRPr="004B0E6B" w:rsidRDefault="004B0E6B" w:rsidP="004B0E6B">
            <w:pPr>
              <w:rPr>
                <w:rFonts w:ascii="Times New Roman" w:eastAsia="Calibri" w:hAnsi="Times New Roman" w:cs="Times New Roman"/>
                <w:sz w:val="18"/>
                <w:szCs w:val="18"/>
                <w:highlight w:val="yellow"/>
                <w:lang w:eastAsia="en-US"/>
              </w:rPr>
            </w:pPr>
          </w:p>
        </w:tc>
        <w:tc>
          <w:tcPr>
            <w:tcW w:w="557" w:type="pct"/>
            <w:tcBorders>
              <w:top w:val="single" w:sz="4" w:space="0" w:color="auto"/>
              <w:left w:val="single" w:sz="4" w:space="0" w:color="auto"/>
              <w:bottom w:val="single" w:sz="4" w:space="0" w:color="auto"/>
              <w:right w:val="single" w:sz="4" w:space="0" w:color="auto"/>
            </w:tcBorders>
            <w:vAlign w:val="center"/>
          </w:tcPr>
          <w:p w:rsidR="004B0E6B" w:rsidRPr="004B0E6B" w:rsidRDefault="004B0E6B" w:rsidP="001F4811">
            <w:pPr>
              <w:jc w:val="center"/>
              <w:rPr>
                <w:rFonts w:ascii="Times New Roman" w:eastAsia="Calibri" w:hAnsi="Times New Roman" w:cs="Times New Roman"/>
                <w:sz w:val="18"/>
                <w:szCs w:val="18"/>
                <w:lang w:eastAsia="en-US"/>
              </w:rPr>
            </w:pPr>
            <w:r w:rsidRPr="004B0E6B">
              <w:rPr>
                <w:rFonts w:ascii="Times New Roman" w:eastAsia="Calibri" w:hAnsi="Times New Roman" w:cs="Times New Roman"/>
                <w:sz w:val="18"/>
                <w:szCs w:val="18"/>
                <w:lang w:eastAsia="en-US"/>
              </w:rPr>
              <w:t>5,</w:t>
            </w:r>
            <w:r w:rsidR="001F4811">
              <w:rPr>
                <w:rFonts w:ascii="Times New Roman" w:eastAsia="Calibri" w:hAnsi="Times New Roman" w:cs="Times New Roman"/>
                <w:sz w:val="18"/>
                <w:szCs w:val="18"/>
                <w:lang w:eastAsia="en-US"/>
              </w:rPr>
              <w:t>97</w:t>
            </w:r>
          </w:p>
        </w:tc>
        <w:tc>
          <w:tcPr>
            <w:tcW w:w="632" w:type="pct"/>
            <w:tcBorders>
              <w:top w:val="single" w:sz="4" w:space="0" w:color="auto"/>
              <w:bottom w:val="single" w:sz="4" w:space="0" w:color="auto"/>
              <w:right w:val="single" w:sz="4" w:space="0" w:color="auto"/>
            </w:tcBorders>
            <w:vAlign w:val="center"/>
          </w:tcPr>
          <w:p w:rsidR="004B0E6B" w:rsidRPr="004B0E6B" w:rsidRDefault="004B0E6B" w:rsidP="001F4811">
            <w:pPr>
              <w:jc w:val="center"/>
              <w:rPr>
                <w:rFonts w:ascii="Times New Roman" w:eastAsia="Calibri" w:hAnsi="Times New Roman" w:cs="Times New Roman"/>
                <w:sz w:val="18"/>
                <w:szCs w:val="18"/>
                <w:lang w:eastAsia="en-US"/>
              </w:rPr>
            </w:pPr>
            <w:r w:rsidRPr="004B0E6B">
              <w:rPr>
                <w:rFonts w:ascii="Times New Roman" w:eastAsia="Calibri" w:hAnsi="Times New Roman" w:cs="Times New Roman"/>
                <w:sz w:val="18"/>
                <w:szCs w:val="18"/>
                <w:lang w:eastAsia="en-US"/>
              </w:rPr>
              <w:t>2.</w:t>
            </w:r>
            <w:r w:rsidR="001F4811">
              <w:rPr>
                <w:rFonts w:ascii="Times New Roman" w:eastAsia="Calibri" w:hAnsi="Times New Roman" w:cs="Times New Roman"/>
                <w:sz w:val="18"/>
                <w:szCs w:val="18"/>
                <w:lang w:eastAsia="en-US"/>
              </w:rPr>
              <w:t>507,40</w:t>
            </w:r>
          </w:p>
        </w:tc>
      </w:tr>
      <w:tr w:rsidR="004B0E6B" w:rsidRPr="004B0E6B" w:rsidTr="00987D2A">
        <w:tc>
          <w:tcPr>
            <w:tcW w:w="635" w:type="pct"/>
            <w:vMerge/>
            <w:tcBorders>
              <w:top w:val="nil"/>
              <w:left w:val="single" w:sz="8" w:space="0" w:color="000000"/>
              <w:bottom w:val="single" w:sz="8" w:space="0" w:color="000000"/>
              <w:right w:val="single" w:sz="8" w:space="0" w:color="000000"/>
            </w:tcBorders>
            <w:shd w:val="clear" w:color="auto" w:fill="auto"/>
            <w:vAlign w:val="center"/>
          </w:tcPr>
          <w:p w:rsidR="004B0E6B" w:rsidRPr="004B0E6B" w:rsidRDefault="004B0E6B" w:rsidP="004B0E6B">
            <w:pPr>
              <w:rPr>
                <w:rFonts w:ascii="Times New Roman" w:eastAsia="Calibri" w:hAnsi="Times New Roman" w:cs="Times New Roman"/>
                <w:sz w:val="18"/>
                <w:szCs w:val="18"/>
                <w:lang w:eastAsia="en-US"/>
              </w:rPr>
            </w:pPr>
          </w:p>
        </w:tc>
        <w:tc>
          <w:tcPr>
            <w:tcW w:w="1350" w:type="pct"/>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4B0E6B" w:rsidRPr="004B0E6B" w:rsidRDefault="004B0E6B" w:rsidP="004B0E6B">
            <w:pPr>
              <w:spacing w:before="120"/>
              <w:ind w:left="-88"/>
              <w:jc w:val="both"/>
              <w:rPr>
                <w:rFonts w:ascii="Times New Roman" w:eastAsia="Calibri" w:hAnsi="Times New Roman" w:cs="Times New Roman"/>
                <w:color w:val="000000"/>
                <w:sz w:val="18"/>
                <w:szCs w:val="18"/>
                <w:lang w:val="pt-PT" w:eastAsia="en-US"/>
              </w:rPr>
            </w:pPr>
            <w:r w:rsidRPr="004B0E6B">
              <w:rPr>
                <w:rFonts w:ascii="Times New Roman" w:hAnsi="Times New Roman" w:cs="Times New Roman"/>
                <w:color w:val="000000"/>
                <w:sz w:val="18"/>
                <w:szCs w:val="18"/>
                <w:lang w:val="pt-PT" w:eastAsia="en-US"/>
              </w:rPr>
              <w:t>Urina tipo I (Elementos Anormais e Sedimentoscopia – EAS)</w:t>
            </w:r>
          </w:p>
        </w:tc>
        <w:tc>
          <w:tcPr>
            <w:tcW w:w="1032" w:type="pct"/>
            <w:vMerge/>
            <w:tcBorders>
              <w:top w:val="nil"/>
              <w:left w:val="nil"/>
              <w:bottom w:val="single" w:sz="8" w:space="0" w:color="000000"/>
              <w:right w:val="single" w:sz="8" w:space="0" w:color="000000"/>
            </w:tcBorders>
            <w:shd w:val="clear" w:color="auto" w:fill="auto"/>
            <w:vAlign w:val="center"/>
          </w:tcPr>
          <w:p w:rsidR="004B0E6B" w:rsidRPr="004B0E6B" w:rsidRDefault="004B0E6B" w:rsidP="004B0E6B">
            <w:pPr>
              <w:rPr>
                <w:rFonts w:ascii="Times New Roman" w:eastAsia="Calibri" w:hAnsi="Times New Roman" w:cs="Times New Roman"/>
                <w:sz w:val="18"/>
                <w:szCs w:val="18"/>
                <w:lang w:eastAsia="en-US"/>
              </w:rPr>
            </w:pPr>
          </w:p>
        </w:tc>
        <w:tc>
          <w:tcPr>
            <w:tcW w:w="794" w:type="pct"/>
            <w:vMerge/>
            <w:tcBorders>
              <w:top w:val="nil"/>
              <w:left w:val="nil"/>
              <w:bottom w:val="single" w:sz="8" w:space="0" w:color="000000"/>
              <w:right w:val="single" w:sz="4" w:space="0" w:color="auto"/>
            </w:tcBorders>
            <w:shd w:val="clear" w:color="auto" w:fill="auto"/>
            <w:vAlign w:val="center"/>
          </w:tcPr>
          <w:p w:rsidR="004B0E6B" w:rsidRPr="004B0E6B" w:rsidRDefault="004B0E6B" w:rsidP="004B0E6B">
            <w:pPr>
              <w:rPr>
                <w:rFonts w:ascii="Times New Roman" w:eastAsia="Calibri" w:hAnsi="Times New Roman" w:cs="Times New Roman"/>
                <w:sz w:val="18"/>
                <w:szCs w:val="18"/>
                <w:highlight w:val="yellow"/>
                <w:lang w:eastAsia="en-US"/>
              </w:rPr>
            </w:pPr>
          </w:p>
        </w:tc>
        <w:tc>
          <w:tcPr>
            <w:tcW w:w="557" w:type="pct"/>
            <w:tcBorders>
              <w:top w:val="single" w:sz="4" w:space="0" w:color="auto"/>
              <w:left w:val="single" w:sz="4" w:space="0" w:color="auto"/>
              <w:bottom w:val="single" w:sz="4" w:space="0" w:color="auto"/>
              <w:right w:val="single" w:sz="4" w:space="0" w:color="auto"/>
            </w:tcBorders>
            <w:shd w:val="clear" w:color="auto" w:fill="D9D9D9"/>
            <w:vAlign w:val="center"/>
          </w:tcPr>
          <w:p w:rsidR="004B0E6B" w:rsidRPr="004B0E6B" w:rsidRDefault="001F4811" w:rsidP="001F4811">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8,47</w:t>
            </w:r>
          </w:p>
        </w:tc>
        <w:tc>
          <w:tcPr>
            <w:tcW w:w="632" w:type="pct"/>
            <w:tcBorders>
              <w:top w:val="single" w:sz="4" w:space="0" w:color="auto"/>
              <w:bottom w:val="single" w:sz="4" w:space="0" w:color="auto"/>
              <w:right w:val="single" w:sz="4" w:space="0" w:color="auto"/>
            </w:tcBorders>
            <w:shd w:val="clear" w:color="auto" w:fill="D9D9D9"/>
            <w:vAlign w:val="center"/>
          </w:tcPr>
          <w:p w:rsidR="004B0E6B" w:rsidRPr="004B0E6B" w:rsidRDefault="004B0E6B" w:rsidP="001F4811">
            <w:pPr>
              <w:jc w:val="center"/>
              <w:rPr>
                <w:rFonts w:ascii="Times New Roman" w:eastAsia="Calibri" w:hAnsi="Times New Roman" w:cs="Times New Roman"/>
                <w:sz w:val="18"/>
                <w:szCs w:val="18"/>
                <w:lang w:eastAsia="en-US"/>
              </w:rPr>
            </w:pPr>
            <w:r w:rsidRPr="004B0E6B">
              <w:rPr>
                <w:rFonts w:ascii="Times New Roman" w:eastAsia="Calibri" w:hAnsi="Times New Roman" w:cs="Times New Roman"/>
                <w:sz w:val="18"/>
                <w:szCs w:val="18"/>
                <w:lang w:eastAsia="en-US"/>
              </w:rPr>
              <w:t>3</w:t>
            </w:r>
            <w:r w:rsidR="001F4811">
              <w:rPr>
                <w:rFonts w:ascii="Times New Roman" w:eastAsia="Calibri" w:hAnsi="Times New Roman" w:cs="Times New Roman"/>
                <w:sz w:val="18"/>
                <w:szCs w:val="18"/>
                <w:lang w:eastAsia="en-US"/>
              </w:rPr>
              <w:t>.557</w:t>
            </w:r>
            <w:r w:rsidRPr="004B0E6B">
              <w:rPr>
                <w:rFonts w:ascii="Times New Roman" w:eastAsia="Calibri" w:hAnsi="Times New Roman" w:cs="Times New Roman"/>
                <w:sz w:val="18"/>
                <w:szCs w:val="18"/>
                <w:lang w:eastAsia="en-US"/>
              </w:rPr>
              <w:t>,</w:t>
            </w:r>
            <w:r w:rsidR="001F4811">
              <w:rPr>
                <w:rFonts w:ascii="Times New Roman" w:eastAsia="Calibri" w:hAnsi="Times New Roman" w:cs="Times New Roman"/>
                <w:sz w:val="18"/>
                <w:szCs w:val="18"/>
                <w:lang w:eastAsia="en-US"/>
              </w:rPr>
              <w:t>4</w:t>
            </w:r>
            <w:r w:rsidRPr="004B0E6B">
              <w:rPr>
                <w:rFonts w:ascii="Times New Roman" w:eastAsia="Calibri" w:hAnsi="Times New Roman" w:cs="Times New Roman"/>
                <w:sz w:val="18"/>
                <w:szCs w:val="18"/>
                <w:lang w:eastAsia="en-US"/>
              </w:rPr>
              <w:t>0</w:t>
            </w:r>
          </w:p>
        </w:tc>
      </w:tr>
      <w:tr w:rsidR="004B0E6B" w:rsidRPr="004B0E6B" w:rsidTr="00987D2A">
        <w:tc>
          <w:tcPr>
            <w:tcW w:w="635" w:type="pct"/>
            <w:vMerge/>
            <w:tcBorders>
              <w:top w:val="nil"/>
              <w:left w:val="single" w:sz="8" w:space="0" w:color="000000"/>
              <w:bottom w:val="single" w:sz="8" w:space="0" w:color="000000"/>
              <w:right w:val="single" w:sz="8" w:space="0" w:color="000000"/>
            </w:tcBorders>
            <w:vAlign w:val="center"/>
          </w:tcPr>
          <w:p w:rsidR="004B0E6B" w:rsidRPr="004B0E6B" w:rsidRDefault="004B0E6B" w:rsidP="004B0E6B">
            <w:pPr>
              <w:rPr>
                <w:rFonts w:ascii="Times New Roman" w:eastAsia="Calibri" w:hAnsi="Times New Roman" w:cs="Times New Roman"/>
                <w:sz w:val="18"/>
                <w:szCs w:val="18"/>
                <w:lang w:eastAsia="en-US"/>
              </w:rPr>
            </w:pPr>
          </w:p>
        </w:tc>
        <w:tc>
          <w:tcPr>
            <w:tcW w:w="1350"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0E6B" w:rsidRPr="004B0E6B" w:rsidRDefault="004B0E6B" w:rsidP="004B0E6B">
            <w:pPr>
              <w:spacing w:before="120"/>
              <w:ind w:left="-88"/>
              <w:jc w:val="both"/>
              <w:rPr>
                <w:rFonts w:ascii="Times New Roman" w:eastAsia="Calibri" w:hAnsi="Times New Roman" w:cs="Times New Roman"/>
                <w:color w:val="000000"/>
                <w:sz w:val="18"/>
                <w:szCs w:val="18"/>
                <w:lang w:val="pt-PT" w:eastAsia="en-US"/>
              </w:rPr>
            </w:pPr>
            <w:r w:rsidRPr="004B0E6B">
              <w:rPr>
                <w:rFonts w:ascii="Times New Roman" w:hAnsi="Times New Roman" w:cs="Times New Roman"/>
                <w:color w:val="000000"/>
                <w:sz w:val="18"/>
                <w:szCs w:val="18"/>
                <w:lang w:val="pt-PT" w:eastAsia="en-US"/>
              </w:rPr>
              <w:t>Creatinina</w:t>
            </w:r>
          </w:p>
        </w:tc>
        <w:tc>
          <w:tcPr>
            <w:tcW w:w="1032" w:type="pct"/>
            <w:vMerge/>
            <w:tcBorders>
              <w:top w:val="nil"/>
              <w:left w:val="nil"/>
              <w:bottom w:val="single" w:sz="8" w:space="0" w:color="000000"/>
              <w:right w:val="single" w:sz="8" w:space="0" w:color="000000"/>
            </w:tcBorders>
            <w:vAlign w:val="center"/>
          </w:tcPr>
          <w:p w:rsidR="004B0E6B" w:rsidRPr="004B0E6B" w:rsidRDefault="004B0E6B" w:rsidP="004B0E6B">
            <w:pPr>
              <w:rPr>
                <w:rFonts w:ascii="Times New Roman" w:eastAsia="Calibri" w:hAnsi="Times New Roman" w:cs="Times New Roman"/>
                <w:sz w:val="18"/>
                <w:szCs w:val="18"/>
                <w:lang w:eastAsia="en-US"/>
              </w:rPr>
            </w:pPr>
          </w:p>
        </w:tc>
        <w:tc>
          <w:tcPr>
            <w:tcW w:w="794" w:type="pct"/>
            <w:vMerge/>
            <w:tcBorders>
              <w:top w:val="nil"/>
              <w:left w:val="nil"/>
              <w:bottom w:val="single" w:sz="8" w:space="0" w:color="000000"/>
              <w:right w:val="single" w:sz="4" w:space="0" w:color="auto"/>
            </w:tcBorders>
            <w:vAlign w:val="center"/>
          </w:tcPr>
          <w:p w:rsidR="004B0E6B" w:rsidRPr="004B0E6B" w:rsidRDefault="004B0E6B" w:rsidP="004B0E6B">
            <w:pPr>
              <w:rPr>
                <w:rFonts w:ascii="Times New Roman" w:eastAsia="Calibri" w:hAnsi="Times New Roman" w:cs="Times New Roman"/>
                <w:sz w:val="18"/>
                <w:szCs w:val="18"/>
                <w:highlight w:val="yellow"/>
                <w:lang w:eastAsia="en-US"/>
              </w:rPr>
            </w:pPr>
          </w:p>
        </w:tc>
        <w:tc>
          <w:tcPr>
            <w:tcW w:w="557" w:type="pct"/>
            <w:tcBorders>
              <w:top w:val="single" w:sz="4" w:space="0" w:color="auto"/>
              <w:left w:val="single" w:sz="4" w:space="0" w:color="auto"/>
              <w:bottom w:val="single" w:sz="4" w:space="0" w:color="auto"/>
              <w:right w:val="single" w:sz="4" w:space="0" w:color="auto"/>
            </w:tcBorders>
            <w:vAlign w:val="center"/>
          </w:tcPr>
          <w:p w:rsidR="004B0E6B" w:rsidRPr="004B0E6B" w:rsidRDefault="004B0E6B" w:rsidP="001F4811">
            <w:pPr>
              <w:jc w:val="center"/>
              <w:rPr>
                <w:rFonts w:ascii="Times New Roman" w:eastAsia="Calibri" w:hAnsi="Times New Roman" w:cs="Times New Roman"/>
                <w:sz w:val="18"/>
                <w:szCs w:val="18"/>
                <w:lang w:eastAsia="en-US"/>
              </w:rPr>
            </w:pPr>
            <w:r w:rsidRPr="004B0E6B">
              <w:rPr>
                <w:rFonts w:ascii="Times New Roman" w:eastAsia="Calibri" w:hAnsi="Times New Roman" w:cs="Times New Roman"/>
                <w:sz w:val="18"/>
                <w:szCs w:val="18"/>
                <w:lang w:eastAsia="en-US"/>
              </w:rPr>
              <w:t>5,</w:t>
            </w:r>
            <w:r w:rsidR="001F4811">
              <w:rPr>
                <w:rFonts w:ascii="Times New Roman" w:eastAsia="Calibri" w:hAnsi="Times New Roman" w:cs="Times New Roman"/>
                <w:sz w:val="18"/>
                <w:szCs w:val="18"/>
                <w:lang w:eastAsia="en-US"/>
              </w:rPr>
              <w:t>93</w:t>
            </w:r>
          </w:p>
        </w:tc>
        <w:tc>
          <w:tcPr>
            <w:tcW w:w="632" w:type="pct"/>
            <w:tcBorders>
              <w:top w:val="single" w:sz="4" w:space="0" w:color="auto"/>
              <w:bottom w:val="single" w:sz="4" w:space="0" w:color="auto"/>
              <w:right w:val="single" w:sz="4" w:space="0" w:color="auto"/>
            </w:tcBorders>
            <w:vAlign w:val="center"/>
          </w:tcPr>
          <w:p w:rsidR="004B0E6B" w:rsidRPr="004B0E6B" w:rsidRDefault="001F4811"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2.490,60</w:t>
            </w:r>
          </w:p>
        </w:tc>
      </w:tr>
      <w:tr w:rsidR="004B0E6B" w:rsidRPr="004B0E6B" w:rsidTr="00987D2A">
        <w:tc>
          <w:tcPr>
            <w:tcW w:w="635" w:type="pct"/>
            <w:vMerge/>
            <w:tcBorders>
              <w:top w:val="nil"/>
              <w:left w:val="single" w:sz="8" w:space="0" w:color="000000"/>
              <w:bottom w:val="single" w:sz="8" w:space="0" w:color="000000"/>
              <w:right w:val="single" w:sz="8" w:space="0" w:color="000000"/>
            </w:tcBorders>
            <w:shd w:val="clear" w:color="auto" w:fill="auto"/>
            <w:vAlign w:val="center"/>
          </w:tcPr>
          <w:p w:rsidR="004B0E6B" w:rsidRPr="004B0E6B" w:rsidRDefault="004B0E6B" w:rsidP="004B0E6B">
            <w:pPr>
              <w:rPr>
                <w:rFonts w:ascii="Times New Roman" w:eastAsia="Calibri" w:hAnsi="Times New Roman" w:cs="Times New Roman"/>
                <w:sz w:val="18"/>
                <w:szCs w:val="18"/>
                <w:lang w:eastAsia="en-US"/>
              </w:rPr>
            </w:pPr>
          </w:p>
        </w:tc>
        <w:tc>
          <w:tcPr>
            <w:tcW w:w="1350" w:type="pct"/>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4B0E6B" w:rsidRPr="004B0E6B" w:rsidRDefault="004B0E6B" w:rsidP="004B0E6B">
            <w:pPr>
              <w:spacing w:before="120"/>
              <w:ind w:left="-88"/>
              <w:jc w:val="both"/>
              <w:rPr>
                <w:rFonts w:ascii="Times New Roman" w:eastAsia="Calibri" w:hAnsi="Times New Roman" w:cs="Times New Roman"/>
                <w:color w:val="000000"/>
                <w:sz w:val="18"/>
                <w:szCs w:val="18"/>
                <w:lang w:val="pt-PT" w:eastAsia="en-US"/>
              </w:rPr>
            </w:pPr>
            <w:r w:rsidRPr="004B0E6B">
              <w:rPr>
                <w:rFonts w:ascii="Times New Roman" w:hAnsi="Times New Roman" w:cs="Times New Roman"/>
                <w:color w:val="000000"/>
                <w:sz w:val="18"/>
                <w:szCs w:val="18"/>
                <w:lang w:val="pt-PT" w:eastAsia="en-US"/>
              </w:rPr>
              <w:t xml:space="preserve">Colesterol Total </w:t>
            </w:r>
            <w:r w:rsidRPr="004B0E6B">
              <w:rPr>
                <w:rFonts w:ascii="Times New Roman" w:hAnsi="Times New Roman" w:cs="Times New Roman"/>
                <w:color w:val="000000"/>
                <w:sz w:val="18"/>
                <w:szCs w:val="18"/>
                <w:lang w:val="pt-PT"/>
              </w:rPr>
              <w:t>e frações (HDL, LDL e VLDL</w:t>
            </w:r>
            <w:proofErr w:type="gramStart"/>
            <w:r w:rsidRPr="004B0E6B">
              <w:rPr>
                <w:rFonts w:ascii="Times New Roman" w:hAnsi="Times New Roman" w:cs="Times New Roman"/>
                <w:color w:val="000000"/>
                <w:sz w:val="18"/>
                <w:szCs w:val="18"/>
                <w:lang w:val="pt-PT"/>
              </w:rPr>
              <w:t>)</w:t>
            </w:r>
            <w:proofErr w:type="gramEnd"/>
            <w:r w:rsidRPr="004B0E6B">
              <w:rPr>
                <w:rFonts w:ascii="Times New Roman" w:hAnsi="Times New Roman" w:cs="Times New Roman"/>
                <w:color w:val="000000"/>
                <w:sz w:val="18"/>
                <w:szCs w:val="18"/>
                <w:lang w:val="pt-PT" w:eastAsia="en-US"/>
              </w:rPr>
              <w:t xml:space="preserve"> </w:t>
            </w:r>
          </w:p>
        </w:tc>
        <w:tc>
          <w:tcPr>
            <w:tcW w:w="1032" w:type="pct"/>
            <w:vMerge/>
            <w:tcBorders>
              <w:top w:val="nil"/>
              <w:left w:val="nil"/>
              <w:bottom w:val="single" w:sz="8" w:space="0" w:color="000000"/>
              <w:right w:val="single" w:sz="8" w:space="0" w:color="000000"/>
            </w:tcBorders>
            <w:shd w:val="clear" w:color="auto" w:fill="auto"/>
            <w:vAlign w:val="center"/>
          </w:tcPr>
          <w:p w:rsidR="004B0E6B" w:rsidRPr="004B0E6B" w:rsidRDefault="004B0E6B" w:rsidP="004B0E6B">
            <w:pPr>
              <w:rPr>
                <w:rFonts w:ascii="Times New Roman" w:eastAsia="Calibri" w:hAnsi="Times New Roman" w:cs="Times New Roman"/>
                <w:sz w:val="18"/>
                <w:szCs w:val="18"/>
                <w:lang w:eastAsia="en-US"/>
              </w:rPr>
            </w:pPr>
          </w:p>
        </w:tc>
        <w:tc>
          <w:tcPr>
            <w:tcW w:w="794" w:type="pct"/>
            <w:vMerge/>
            <w:tcBorders>
              <w:top w:val="nil"/>
              <w:left w:val="nil"/>
              <w:bottom w:val="single" w:sz="8" w:space="0" w:color="000000"/>
              <w:right w:val="single" w:sz="4" w:space="0" w:color="auto"/>
            </w:tcBorders>
            <w:shd w:val="clear" w:color="auto" w:fill="auto"/>
            <w:vAlign w:val="center"/>
          </w:tcPr>
          <w:p w:rsidR="004B0E6B" w:rsidRPr="004B0E6B" w:rsidRDefault="004B0E6B" w:rsidP="004B0E6B">
            <w:pPr>
              <w:rPr>
                <w:rFonts w:ascii="Times New Roman" w:eastAsia="Calibri" w:hAnsi="Times New Roman" w:cs="Times New Roman"/>
                <w:sz w:val="18"/>
                <w:szCs w:val="18"/>
                <w:highlight w:val="yellow"/>
                <w:lang w:eastAsia="en-US"/>
              </w:rPr>
            </w:pPr>
          </w:p>
        </w:tc>
        <w:tc>
          <w:tcPr>
            <w:tcW w:w="557" w:type="pct"/>
            <w:tcBorders>
              <w:top w:val="single" w:sz="4" w:space="0" w:color="auto"/>
              <w:left w:val="single" w:sz="4" w:space="0" w:color="auto"/>
              <w:bottom w:val="single" w:sz="4" w:space="0" w:color="auto"/>
              <w:right w:val="single" w:sz="4" w:space="0" w:color="auto"/>
            </w:tcBorders>
            <w:shd w:val="clear" w:color="auto" w:fill="D9D9D9"/>
            <w:vAlign w:val="center"/>
          </w:tcPr>
          <w:p w:rsidR="004B0E6B" w:rsidRPr="004B0E6B" w:rsidRDefault="004B0E6B" w:rsidP="001F4811">
            <w:pPr>
              <w:jc w:val="center"/>
              <w:rPr>
                <w:rFonts w:ascii="Times New Roman" w:eastAsia="Calibri" w:hAnsi="Times New Roman" w:cs="Times New Roman"/>
                <w:sz w:val="18"/>
                <w:szCs w:val="18"/>
                <w:lang w:eastAsia="en-US"/>
              </w:rPr>
            </w:pPr>
            <w:r w:rsidRPr="004B0E6B">
              <w:rPr>
                <w:rFonts w:ascii="Times New Roman" w:eastAsia="Calibri" w:hAnsi="Times New Roman" w:cs="Times New Roman"/>
                <w:sz w:val="18"/>
                <w:szCs w:val="18"/>
                <w:lang w:eastAsia="en-US"/>
              </w:rPr>
              <w:t>2</w:t>
            </w:r>
            <w:r w:rsidR="001F4811">
              <w:rPr>
                <w:rFonts w:ascii="Times New Roman" w:eastAsia="Calibri" w:hAnsi="Times New Roman" w:cs="Times New Roman"/>
                <w:sz w:val="18"/>
                <w:szCs w:val="18"/>
                <w:lang w:eastAsia="en-US"/>
              </w:rPr>
              <w:t>4,79</w:t>
            </w:r>
          </w:p>
        </w:tc>
        <w:tc>
          <w:tcPr>
            <w:tcW w:w="632" w:type="pct"/>
            <w:tcBorders>
              <w:top w:val="single" w:sz="4" w:space="0" w:color="auto"/>
              <w:bottom w:val="single" w:sz="4" w:space="0" w:color="auto"/>
              <w:right w:val="single" w:sz="4" w:space="0" w:color="auto"/>
            </w:tcBorders>
            <w:shd w:val="clear" w:color="auto" w:fill="D9D9D9"/>
            <w:vAlign w:val="center"/>
          </w:tcPr>
          <w:p w:rsidR="004B0E6B" w:rsidRPr="004B0E6B" w:rsidRDefault="001F4811"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10.411,80</w:t>
            </w:r>
          </w:p>
        </w:tc>
      </w:tr>
      <w:tr w:rsidR="004B0E6B" w:rsidRPr="004B0E6B" w:rsidTr="00987D2A">
        <w:tc>
          <w:tcPr>
            <w:tcW w:w="635" w:type="pct"/>
            <w:vMerge/>
            <w:tcBorders>
              <w:top w:val="nil"/>
              <w:left w:val="single" w:sz="8" w:space="0" w:color="000000"/>
              <w:bottom w:val="single" w:sz="8" w:space="0" w:color="000000"/>
              <w:right w:val="single" w:sz="8" w:space="0" w:color="000000"/>
            </w:tcBorders>
            <w:vAlign w:val="center"/>
          </w:tcPr>
          <w:p w:rsidR="004B0E6B" w:rsidRPr="004B0E6B" w:rsidRDefault="004B0E6B" w:rsidP="004B0E6B">
            <w:pPr>
              <w:rPr>
                <w:rFonts w:ascii="Times New Roman" w:eastAsia="Calibri" w:hAnsi="Times New Roman" w:cs="Times New Roman"/>
                <w:sz w:val="18"/>
                <w:szCs w:val="18"/>
                <w:lang w:eastAsia="en-US"/>
              </w:rPr>
            </w:pPr>
          </w:p>
        </w:tc>
        <w:tc>
          <w:tcPr>
            <w:tcW w:w="1350"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0E6B" w:rsidRPr="004B0E6B" w:rsidRDefault="004B0E6B" w:rsidP="004B0E6B">
            <w:pPr>
              <w:spacing w:before="120"/>
              <w:ind w:left="-88"/>
              <w:jc w:val="both"/>
              <w:rPr>
                <w:rFonts w:ascii="Times New Roman" w:hAnsi="Times New Roman" w:cs="Times New Roman"/>
                <w:color w:val="000000"/>
                <w:sz w:val="18"/>
                <w:szCs w:val="18"/>
                <w:lang w:val="pt-PT" w:eastAsia="en-US"/>
              </w:rPr>
            </w:pPr>
            <w:r w:rsidRPr="004B0E6B">
              <w:rPr>
                <w:rFonts w:ascii="Times New Roman" w:hAnsi="Times New Roman" w:cs="Times New Roman"/>
                <w:color w:val="000000"/>
                <w:sz w:val="18"/>
                <w:szCs w:val="18"/>
                <w:lang w:val="pt-PT" w:eastAsia="en-US"/>
              </w:rPr>
              <w:t>Triglicerides</w:t>
            </w:r>
          </w:p>
        </w:tc>
        <w:tc>
          <w:tcPr>
            <w:tcW w:w="1032" w:type="pct"/>
            <w:vMerge/>
            <w:tcBorders>
              <w:top w:val="nil"/>
              <w:left w:val="nil"/>
              <w:bottom w:val="single" w:sz="8" w:space="0" w:color="000000"/>
              <w:right w:val="single" w:sz="8" w:space="0" w:color="000000"/>
            </w:tcBorders>
            <w:vAlign w:val="center"/>
          </w:tcPr>
          <w:p w:rsidR="004B0E6B" w:rsidRPr="004B0E6B" w:rsidRDefault="004B0E6B" w:rsidP="004B0E6B">
            <w:pPr>
              <w:rPr>
                <w:rFonts w:ascii="Times New Roman" w:eastAsia="Calibri" w:hAnsi="Times New Roman" w:cs="Times New Roman"/>
                <w:sz w:val="18"/>
                <w:szCs w:val="18"/>
                <w:lang w:eastAsia="en-US"/>
              </w:rPr>
            </w:pPr>
          </w:p>
        </w:tc>
        <w:tc>
          <w:tcPr>
            <w:tcW w:w="794" w:type="pct"/>
            <w:vMerge/>
            <w:tcBorders>
              <w:top w:val="nil"/>
              <w:left w:val="nil"/>
              <w:bottom w:val="single" w:sz="8" w:space="0" w:color="000000"/>
              <w:right w:val="single" w:sz="4" w:space="0" w:color="auto"/>
            </w:tcBorders>
            <w:vAlign w:val="center"/>
          </w:tcPr>
          <w:p w:rsidR="004B0E6B" w:rsidRPr="004B0E6B" w:rsidRDefault="004B0E6B" w:rsidP="004B0E6B">
            <w:pPr>
              <w:rPr>
                <w:rFonts w:ascii="Times New Roman" w:eastAsia="Calibri" w:hAnsi="Times New Roman" w:cs="Times New Roman"/>
                <w:sz w:val="18"/>
                <w:szCs w:val="18"/>
                <w:highlight w:val="yellow"/>
                <w:lang w:eastAsia="en-US"/>
              </w:rPr>
            </w:pPr>
          </w:p>
        </w:tc>
        <w:tc>
          <w:tcPr>
            <w:tcW w:w="557" w:type="pct"/>
            <w:tcBorders>
              <w:top w:val="single" w:sz="4" w:space="0" w:color="auto"/>
              <w:left w:val="single" w:sz="4" w:space="0" w:color="auto"/>
              <w:bottom w:val="single" w:sz="4" w:space="0" w:color="auto"/>
              <w:right w:val="single" w:sz="4" w:space="0" w:color="auto"/>
            </w:tcBorders>
            <w:vAlign w:val="center"/>
          </w:tcPr>
          <w:p w:rsidR="004B0E6B" w:rsidRPr="004B0E6B" w:rsidRDefault="004B0E6B" w:rsidP="001F4811">
            <w:pPr>
              <w:jc w:val="center"/>
              <w:rPr>
                <w:rFonts w:ascii="Times New Roman" w:eastAsia="Calibri" w:hAnsi="Times New Roman" w:cs="Times New Roman"/>
                <w:sz w:val="18"/>
                <w:szCs w:val="18"/>
                <w:lang w:eastAsia="en-US"/>
              </w:rPr>
            </w:pPr>
            <w:r w:rsidRPr="004B0E6B">
              <w:rPr>
                <w:rFonts w:ascii="Times New Roman" w:eastAsia="Calibri" w:hAnsi="Times New Roman" w:cs="Times New Roman"/>
                <w:sz w:val="18"/>
                <w:szCs w:val="18"/>
                <w:lang w:eastAsia="en-US"/>
              </w:rPr>
              <w:t>8,</w:t>
            </w:r>
            <w:r w:rsidR="001F4811">
              <w:rPr>
                <w:rFonts w:ascii="Times New Roman" w:eastAsia="Calibri" w:hAnsi="Times New Roman" w:cs="Times New Roman"/>
                <w:sz w:val="18"/>
                <w:szCs w:val="18"/>
                <w:lang w:eastAsia="en-US"/>
              </w:rPr>
              <w:t>28</w:t>
            </w:r>
          </w:p>
        </w:tc>
        <w:tc>
          <w:tcPr>
            <w:tcW w:w="632" w:type="pct"/>
            <w:tcBorders>
              <w:top w:val="single" w:sz="4" w:space="0" w:color="auto"/>
              <w:bottom w:val="single" w:sz="4" w:space="0" w:color="auto"/>
              <w:right w:val="single" w:sz="4" w:space="0" w:color="auto"/>
            </w:tcBorders>
            <w:vAlign w:val="center"/>
          </w:tcPr>
          <w:p w:rsidR="004B0E6B" w:rsidRPr="004B0E6B" w:rsidRDefault="004B0E6B" w:rsidP="001F4811">
            <w:pPr>
              <w:jc w:val="center"/>
              <w:rPr>
                <w:rFonts w:ascii="Times New Roman" w:eastAsia="Calibri" w:hAnsi="Times New Roman" w:cs="Times New Roman"/>
                <w:sz w:val="18"/>
                <w:szCs w:val="18"/>
                <w:lang w:eastAsia="en-US"/>
              </w:rPr>
            </w:pPr>
            <w:r w:rsidRPr="004B0E6B">
              <w:rPr>
                <w:rFonts w:ascii="Times New Roman" w:eastAsia="Calibri" w:hAnsi="Times New Roman" w:cs="Times New Roman"/>
                <w:sz w:val="18"/>
                <w:szCs w:val="18"/>
                <w:lang w:eastAsia="en-US"/>
              </w:rPr>
              <w:t>3.</w:t>
            </w:r>
            <w:r w:rsidR="001F4811">
              <w:rPr>
                <w:rFonts w:ascii="Times New Roman" w:eastAsia="Calibri" w:hAnsi="Times New Roman" w:cs="Times New Roman"/>
                <w:sz w:val="18"/>
                <w:szCs w:val="18"/>
                <w:lang w:eastAsia="en-US"/>
              </w:rPr>
              <w:t>477,60</w:t>
            </w:r>
          </w:p>
        </w:tc>
      </w:tr>
      <w:tr w:rsidR="004B0E6B" w:rsidRPr="004B0E6B" w:rsidTr="00987D2A">
        <w:tc>
          <w:tcPr>
            <w:tcW w:w="635" w:type="pct"/>
            <w:vMerge/>
            <w:tcBorders>
              <w:top w:val="nil"/>
              <w:left w:val="single" w:sz="8" w:space="0" w:color="000000"/>
              <w:bottom w:val="single" w:sz="8" w:space="0" w:color="000000"/>
              <w:right w:val="single" w:sz="8" w:space="0" w:color="000000"/>
            </w:tcBorders>
            <w:vAlign w:val="center"/>
          </w:tcPr>
          <w:p w:rsidR="004B0E6B" w:rsidRPr="004B0E6B" w:rsidRDefault="004B0E6B" w:rsidP="004B0E6B">
            <w:pPr>
              <w:rPr>
                <w:rFonts w:ascii="Times New Roman" w:eastAsia="Calibri" w:hAnsi="Times New Roman" w:cs="Times New Roman"/>
                <w:sz w:val="18"/>
                <w:szCs w:val="18"/>
                <w:lang w:eastAsia="en-US"/>
              </w:rPr>
            </w:pPr>
          </w:p>
        </w:tc>
        <w:tc>
          <w:tcPr>
            <w:tcW w:w="1350" w:type="pct"/>
            <w:tcBorders>
              <w:top w:val="nil"/>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rsidR="004B0E6B" w:rsidRPr="004B0E6B" w:rsidRDefault="004B0E6B" w:rsidP="004B0E6B">
            <w:pPr>
              <w:spacing w:before="120"/>
              <w:ind w:left="-88"/>
              <w:jc w:val="both"/>
              <w:rPr>
                <w:rFonts w:ascii="Times New Roman" w:eastAsia="Calibri" w:hAnsi="Times New Roman" w:cs="Times New Roman"/>
                <w:color w:val="000000"/>
                <w:sz w:val="18"/>
                <w:szCs w:val="18"/>
                <w:lang w:val="pt-PT" w:eastAsia="en-US"/>
              </w:rPr>
            </w:pPr>
            <w:r w:rsidRPr="004B0E6B">
              <w:rPr>
                <w:rFonts w:ascii="Times New Roman" w:hAnsi="Times New Roman" w:cs="Times New Roman"/>
                <w:color w:val="000000"/>
                <w:sz w:val="18"/>
                <w:szCs w:val="18"/>
                <w:lang w:val="pt-PT" w:eastAsia="en-US"/>
              </w:rPr>
              <w:t>AST (Transaminase Glutâmica Oxalacética - TGO)</w:t>
            </w:r>
          </w:p>
        </w:tc>
        <w:tc>
          <w:tcPr>
            <w:tcW w:w="1032" w:type="pct"/>
            <w:vMerge/>
            <w:tcBorders>
              <w:top w:val="nil"/>
              <w:left w:val="nil"/>
              <w:bottom w:val="single" w:sz="8" w:space="0" w:color="000000"/>
              <w:right w:val="single" w:sz="8" w:space="0" w:color="000000"/>
            </w:tcBorders>
            <w:vAlign w:val="center"/>
          </w:tcPr>
          <w:p w:rsidR="004B0E6B" w:rsidRPr="004B0E6B" w:rsidRDefault="004B0E6B" w:rsidP="004B0E6B">
            <w:pPr>
              <w:rPr>
                <w:rFonts w:ascii="Times New Roman" w:eastAsia="Calibri" w:hAnsi="Times New Roman" w:cs="Times New Roman"/>
                <w:sz w:val="18"/>
                <w:szCs w:val="18"/>
                <w:lang w:eastAsia="en-US"/>
              </w:rPr>
            </w:pPr>
          </w:p>
        </w:tc>
        <w:tc>
          <w:tcPr>
            <w:tcW w:w="794" w:type="pct"/>
            <w:vMerge/>
            <w:tcBorders>
              <w:top w:val="nil"/>
              <w:left w:val="nil"/>
              <w:bottom w:val="single" w:sz="8" w:space="0" w:color="000000"/>
              <w:right w:val="single" w:sz="4" w:space="0" w:color="auto"/>
            </w:tcBorders>
            <w:vAlign w:val="center"/>
          </w:tcPr>
          <w:p w:rsidR="004B0E6B" w:rsidRPr="004B0E6B" w:rsidRDefault="004B0E6B" w:rsidP="004B0E6B">
            <w:pPr>
              <w:rPr>
                <w:rFonts w:ascii="Times New Roman" w:eastAsia="Calibri" w:hAnsi="Times New Roman" w:cs="Times New Roman"/>
                <w:sz w:val="18"/>
                <w:szCs w:val="18"/>
                <w:highlight w:val="yellow"/>
                <w:lang w:eastAsia="en-US"/>
              </w:rPr>
            </w:pP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0E6B" w:rsidRPr="004B0E6B" w:rsidRDefault="001F4811"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6,10</w:t>
            </w:r>
          </w:p>
        </w:tc>
        <w:tc>
          <w:tcPr>
            <w:tcW w:w="632" w:type="pct"/>
            <w:tcBorders>
              <w:top w:val="single" w:sz="4" w:space="0" w:color="auto"/>
              <w:bottom w:val="single" w:sz="4" w:space="0" w:color="auto"/>
              <w:right w:val="single" w:sz="4" w:space="0" w:color="auto"/>
            </w:tcBorders>
            <w:shd w:val="clear" w:color="auto" w:fill="D9D9D9" w:themeFill="background1" w:themeFillShade="D9"/>
            <w:vAlign w:val="center"/>
          </w:tcPr>
          <w:p w:rsidR="004B0E6B" w:rsidRPr="004B0E6B" w:rsidRDefault="001F4811"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2.562,00</w:t>
            </w:r>
          </w:p>
        </w:tc>
      </w:tr>
      <w:tr w:rsidR="004B0E6B" w:rsidRPr="004B0E6B" w:rsidTr="00987D2A">
        <w:tc>
          <w:tcPr>
            <w:tcW w:w="635" w:type="pct"/>
            <w:vMerge/>
            <w:tcBorders>
              <w:top w:val="nil"/>
              <w:left w:val="single" w:sz="8" w:space="0" w:color="000000"/>
              <w:bottom w:val="single" w:sz="8" w:space="0" w:color="000000"/>
              <w:right w:val="single" w:sz="8" w:space="0" w:color="000000"/>
            </w:tcBorders>
            <w:shd w:val="clear" w:color="auto" w:fill="auto"/>
            <w:vAlign w:val="center"/>
          </w:tcPr>
          <w:p w:rsidR="004B0E6B" w:rsidRPr="004B0E6B" w:rsidRDefault="004B0E6B" w:rsidP="004B0E6B">
            <w:pPr>
              <w:rPr>
                <w:rFonts w:ascii="Times New Roman" w:eastAsia="Calibri" w:hAnsi="Times New Roman" w:cs="Times New Roman"/>
                <w:sz w:val="18"/>
                <w:szCs w:val="18"/>
                <w:lang w:eastAsia="en-US"/>
              </w:rPr>
            </w:pPr>
          </w:p>
        </w:tc>
        <w:tc>
          <w:tcPr>
            <w:tcW w:w="13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B0E6B" w:rsidRPr="004B0E6B" w:rsidRDefault="004B0E6B" w:rsidP="004B0E6B">
            <w:pPr>
              <w:spacing w:before="120"/>
              <w:ind w:left="-88"/>
              <w:jc w:val="both"/>
              <w:rPr>
                <w:rFonts w:ascii="Times New Roman" w:eastAsia="Calibri" w:hAnsi="Times New Roman" w:cs="Times New Roman"/>
                <w:sz w:val="18"/>
                <w:szCs w:val="18"/>
                <w:lang w:eastAsia="en-US"/>
              </w:rPr>
            </w:pPr>
            <w:r w:rsidRPr="004B0E6B">
              <w:rPr>
                <w:rFonts w:ascii="Times New Roman" w:hAnsi="Times New Roman" w:cs="Times New Roman"/>
                <w:color w:val="000000"/>
                <w:sz w:val="18"/>
                <w:szCs w:val="18"/>
                <w:lang w:val="pt-PT" w:eastAsia="en-US"/>
              </w:rPr>
              <w:t>ALT (Transaminase Glutâmica Pirúvica - TGP).</w:t>
            </w:r>
          </w:p>
        </w:tc>
        <w:tc>
          <w:tcPr>
            <w:tcW w:w="1032" w:type="pct"/>
            <w:vMerge/>
            <w:tcBorders>
              <w:top w:val="nil"/>
              <w:left w:val="nil"/>
              <w:bottom w:val="single" w:sz="8" w:space="0" w:color="000000"/>
              <w:right w:val="single" w:sz="8" w:space="0" w:color="000000"/>
            </w:tcBorders>
            <w:shd w:val="clear" w:color="auto" w:fill="BFBFBF"/>
            <w:vAlign w:val="center"/>
          </w:tcPr>
          <w:p w:rsidR="004B0E6B" w:rsidRPr="004B0E6B" w:rsidRDefault="004B0E6B" w:rsidP="004B0E6B">
            <w:pPr>
              <w:rPr>
                <w:rFonts w:ascii="Times New Roman" w:eastAsia="Calibri" w:hAnsi="Times New Roman" w:cs="Times New Roman"/>
                <w:sz w:val="18"/>
                <w:szCs w:val="18"/>
                <w:lang w:eastAsia="en-US"/>
              </w:rPr>
            </w:pPr>
          </w:p>
        </w:tc>
        <w:tc>
          <w:tcPr>
            <w:tcW w:w="794" w:type="pct"/>
            <w:vMerge/>
            <w:tcBorders>
              <w:top w:val="nil"/>
              <w:left w:val="nil"/>
              <w:bottom w:val="single" w:sz="8" w:space="0" w:color="000000"/>
              <w:right w:val="single" w:sz="4" w:space="0" w:color="auto"/>
            </w:tcBorders>
            <w:shd w:val="clear" w:color="auto" w:fill="BFBFBF"/>
            <w:vAlign w:val="center"/>
          </w:tcPr>
          <w:p w:rsidR="004B0E6B" w:rsidRPr="004B0E6B" w:rsidRDefault="004B0E6B" w:rsidP="004B0E6B">
            <w:pPr>
              <w:rPr>
                <w:rFonts w:ascii="Times New Roman" w:eastAsia="Calibri" w:hAnsi="Times New Roman" w:cs="Times New Roman"/>
                <w:sz w:val="18"/>
                <w:szCs w:val="18"/>
                <w:highlight w:val="yellow"/>
                <w:lang w:eastAsia="en-US"/>
              </w:rPr>
            </w:pP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4B0E6B" w:rsidRPr="004B0E6B" w:rsidRDefault="001F4811"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6,12</w:t>
            </w:r>
          </w:p>
        </w:tc>
        <w:tc>
          <w:tcPr>
            <w:tcW w:w="632" w:type="pct"/>
            <w:tcBorders>
              <w:top w:val="single" w:sz="4" w:space="0" w:color="auto"/>
              <w:bottom w:val="single" w:sz="4" w:space="0" w:color="auto"/>
              <w:right w:val="single" w:sz="4" w:space="0" w:color="auto"/>
            </w:tcBorders>
            <w:shd w:val="clear" w:color="auto" w:fill="auto"/>
            <w:vAlign w:val="center"/>
          </w:tcPr>
          <w:p w:rsidR="004B0E6B" w:rsidRPr="004B0E6B" w:rsidRDefault="001F4811"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2.570,40</w:t>
            </w:r>
          </w:p>
        </w:tc>
      </w:tr>
      <w:tr w:rsidR="004B0E6B" w:rsidRPr="004B0E6B" w:rsidTr="00987D2A">
        <w:tc>
          <w:tcPr>
            <w:tcW w:w="635" w:type="pct"/>
            <w:vMerge/>
            <w:tcBorders>
              <w:top w:val="nil"/>
              <w:left w:val="single" w:sz="8" w:space="0" w:color="000000"/>
              <w:bottom w:val="single" w:sz="8" w:space="0" w:color="000000"/>
              <w:right w:val="single" w:sz="8" w:space="0" w:color="000000"/>
            </w:tcBorders>
            <w:vAlign w:val="center"/>
          </w:tcPr>
          <w:p w:rsidR="004B0E6B" w:rsidRPr="004B0E6B" w:rsidRDefault="004B0E6B" w:rsidP="004B0E6B">
            <w:pPr>
              <w:rPr>
                <w:rFonts w:ascii="Times New Roman" w:eastAsia="Calibri" w:hAnsi="Times New Roman" w:cs="Times New Roman"/>
                <w:sz w:val="18"/>
                <w:szCs w:val="18"/>
                <w:lang w:eastAsia="en-US"/>
              </w:rPr>
            </w:pPr>
          </w:p>
        </w:tc>
        <w:tc>
          <w:tcPr>
            <w:tcW w:w="1350" w:type="pct"/>
            <w:tcBorders>
              <w:top w:val="nil"/>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rsidR="004B0E6B" w:rsidRPr="004B0E6B" w:rsidRDefault="004B0E6B" w:rsidP="004B0E6B">
            <w:pPr>
              <w:jc w:val="both"/>
              <w:rPr>
                <w:rFonts w:ascii="Times New Roman" w:eastAsia="Calibri" w:hAnsi="Times New Roman" w:cs="Times New Roman"/>
                <w:color w:val="000000"/>
                <w:sz w:val="18"/>
                <w:szCs w:val="18"/>
                <w:lang w:val="pt-PT" w:eastAsia="en-US"/>
              </w:rPr>
            </w:pPr>
            <w:r w:rsidRPr="004B0E6B">
              <w:rPr>
                <w:rFonts w:ascii="Times New Roman" w:hAnsi="Times New Roman" w:cs="Times New Roman"/>
                <w:color w:val="000000"/>
                <w:sz w:val="18"/>
                <w:szCs w:val="18"/>
                <w:lang w:val="pt-PT" w:eastAsia="en-US"/>
              </w:rPr>
              <w:t>Pesquisa de sangue oculto nas fezes (método imunocromatográfico).</w:t>
            </w:r>
          </w:p>
        </w:tc>
        <w:tc>
          <w:tcPr>
            <w:tcW w:w="1032" w:type="pct"/>
            <w:tcBorders>
              <w:top w:val="nil"/>
              <w:left w:val="nil"/>
              <w:bottom w:val="single" w:sz="8" w:space="0" w:color="auto"/>
              <w:right w:val="single" w:sz="8" w:space="0" w:color="000000"/>
            </w:tcBorders>
            <w:shd w:val="clear" w:color="auto" w:fill="D9D9D9" w:themeFill="background1" w:themeFillShade="D9"/>
            <w:tcMar>
              <w:top w:w="0" w:type="dxa"/>
              <w:left w:w="108" w:type="dxa"/>
              <w:bottom w:w="0" w:type="dxa"/>
              <w:right w:w="108" w:type="dxa"/>
            </w:tcMar>
            <w:vAlign w:val="center"/>
          </w:tcPr>
          <w:p w:rsidR="004B0E6B" w:rsidRPr="004B0E6B" w:rsidRDefault="004B0E6B" w:rsidP="004B0E6B">
            <w:pPr>
              <w:jc w:val="both"/>
              <w:rPr>
                <w:rFonts w:ascii="Times New Roman" w:eastAsia="Calibri" w:hAnsi="Times New Roman" w:cs="Times New Roman"/>
                <w:sz w:val="18"/>
                <w:szCs w:val="18"/>
                <w:lang w:eastAsia="en-US"/>
              </w:rPr>
            </w:pPr>
            <w:r w:rsidRPr="004B0E6B">
              <w:rPr>
                <w:rFonts w:ascii="Times New Roman" w:hAnsi="Times New Roman" w:cs="Times New Roman"/>
                <w:sz w:val="18"/>
                <w:szCs w:val="18"/>
                <w:lang w:eastAsia="en-US"/>
              </w:rPr>
              <w:t>Exame aplicado em homens e  mulheres com idade  superior a 50 anos</w:t>
            </w:r>
          </w:p>
        </w:tc>
        <w:tc>
          <w:tcPr>
            <w:tcW w:w="794" w:type="pct"/>
            <w:tcBorders>
              <w:top w:val="nil"/>
              <w:left w:val="nil"/>
              <w:bottom w:val="single" w:sz="8" w:space="0" w:color="auto"/>
              <w:right w:val="single" w:sz="4" w:space="0" w:color="auto"/>
            </w:tcBorders>
            <w:shd w:val="clear" w:color="auto" w:fill="D9D9D9" w:themeFill="background1" w:themeFillShade="D9"/>
            <w:tcMar>
              <w:top w:w="0" w:type="dxa"/>
              <w:left w:w="108" w:type="dxa"/>
              <w:bottom w:w="0" w:type="dxa"/>
              <w:right w:w="108" w:type="dxa"/>
            </w:tcMar>
            <w:vAlign w:val="center"/>
          </w:tcPr>
          <w:p w:rsidR="004B0E6B" w:rsidRPr="004B0E6B" w:rsidRDefault="004B0E6B" w:rsidP="004B0E6B">
            <w:pPr>
              <w:jc w:val="center"/>
              <w:rPr>
                <w:rFonts w:ascii="Times New Roman" w:eastAsia="Calibri" w:hAnsi="Times New Roman" w:cs="Times New Roman"/>
                <w:b/>
                <w:sz w:val="18"/>
                <w:szCs w:val="18"/>
                <w:highlight w:val="yellow"/>
                <w:lang w:eastAsia="en-US"/>
              </w:rPr>
            </w:pPr>
            <w:r w:rsidRPr="004B0E6B">
              <w:rPr>
                <w:rFonts w:ascii="Times New Roman" w:eastAsia="Calibri" w:hAnsi="Times New Roman" w:cs="Times New Roman"/>
                <w:b/>
                <w:sz w:val="18"/>
                <w:szCs w:val="18"/>
                <w:lang w:eastAsia="en-US"/>
              </w:rPr>
              <w:t>369</w:t>
            </w: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0E6B" w:rsidRPr="004B0E6B" w:rsidRDefault="001F4811" w:rsidP="001F4811">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20,35</w:t>
            </w:r>
          </w:p>
        </w:tc>
        <w:tc>
          <w:tcPr>
            <w:tcW w:w="632" w:type="pct"/>
            <w:tcBorders>
              <w:top w:val="single" w:sz="4" w:space="0" w:color="auto"/>
              <w:bottom w:val="single" w:sz="4" w:space="0" w:color="auto"/>
              <w:right w:val="single" w:sz="4" w:space="0" w:color="auto"/>
            </w:tcBorders>
            <w:shd w:val="clear" w:color="auto" w:fill="D9D9D9" w:themeFill="background1" w:themeFillShade="D9"/>
            <w:vAlign w:val="center"/>
          </w:tcPr>
          <w:p w:rsidR="004B0E6B" w:rsidRPr="004B0E6B" w:rsidRDefault="001F4811"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7.509,15</w:t>
            </w:r>
          </w:p>
        </w:tc>
      </w:tr>
      <w:tr w:rsidR="004B0E6B" w:rsidRPr="004B0E6B" w:rsidTr="00987D2A">
        <w:tc>
          <w:tcPr>
            <w:tcW w:w="635" w:type="pct"/>
            <w:vMerge/>
            <w:tcBorders>
              <w:top w:val="nil"/>
              <w:left w:val="single" w:sz="8" w:space="0" w:color="000000"/>
              <w:bottom w:val="single" w:sz="8" w:space="0" w:color="000000"/>
              <w:right w:val="single" w:sz="8" w:space="0" w:color="000000"/>
            </w:tcBorders>
            <w:shd w:val="clear" w:color="auto" w:fill="auto"/>
            <w:vAlign w:val="center"/>
          </w:tcPr>
          <w:p w:rsidR="004B0E6B" w:rsidRPr="004B0E6B" w:rsidRDefault="004B0E6B" w:rsidP="004B0E6B">
            <w:pPr>
              <w:rPr>
                <w:rFonts w:ascii="Times New Roman" w:eastAsia="Calibri" w:hAnsi="Times New Roman" w:cs="Times New Roman"/>
                <w:sz w:val="18"/>
                <w:szCs w:val="18"/>
                <w:lang w:eastAsia="en-US"/>
              </w:rPr>
            </w:pPr>
          </w:p>
        </w:tc>
        <w:tc>
          <w:tcPr>
            <w:tcW w:w="13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B0E6B" w:rsidRPr="004B0E6B" w:rsidRDefault="004B0E6B" w:rsidP="004B0E6B">
            <w:pPr>
              <w:jc w:val="both"/>
              <w:rPr>
                <w:rFonts w:ascii="Times New Roman" w:eastAsia="Calibri" w:hAnsi="Times New Roman" w:cs="Times New Roman"/>
                <w:sz w:val="18"/>
                <w:szCs w:val="18"/>
                <w:lang w:eastAsia="en-US"/>
              </w:rPr>
            </w:pPr>
            <w:r w:rsidRPr="004B0E6B">
              <w:rPr>
                <w:rFonts w:ascii="Times New Roman" w:hAnsi="Times New Roman" w:cs="Times New Roman"/>
                <w:color w:val="000000"/>
                <w:sz w:val="18"/>
                <w:szCs w:val="18"/>
                <w:lang w:val="pt-PT" w:eastAsia="en-US"/>
              </w:rPr>
              <w:t>PSA (livre e total).</w:t>
            </w:r>
          </w:p>
        </w:tc>
        <w:tc>
          <w:tcPr>
            <w:tcW w:w="1032"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4B0E6B" w:rsidRPr="004B0E6B" w:rsidRDefault="004B0E6B" w:rsidP="004B0E6B">
            <w:pPr>
              <w:jc w:val="both"/>
              <w:rPr>
                <w:rFonts w:ascii="Times New Roman" w:eastAsia="Calibri" w:hAnsi="Times New Roman" w:cs="Times New Roman"/>
                <w:sz w:val="18"/>
                <w:szCs w:val="18"/>
                <w:lang w:eastAsia="en-US"/>
              </w:rPr>
            </w:pPr>
            <w:r w:rsidRPr="004B0E6B">
              <w:rPr>
                <w:rFonts w:ascii="Times New Roman" w:hAnsi="Times New Roman" w:cs="Times New Roman"/>
                <w:sz w:val="18"/>
                <w:szCs w:val="18"/>
                <w:lang w:eastAsia="en-US"/>
              </w:rPr>
              <w:t>Exame aplicado em homens com idade  superior a 50 anos</w:t>
            </w:r>
          </w:p>
        </w:tc>
        <w:tc>
          <w:tcPr>
            <w:tcW w:w="794"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4B0E6B" w:rsidRPr="004B0E6B" w:rsidRDefault="004B0E6B" w:rsidP="004B0E6B">
            <w:pPr>
              <w:jc w:val="center"/>
              <w:rPr>
                <w:rFonts w:ascii="Times New Roman" w:eastAsia="Calibri" w:hAnsi="Times New Roman" w:cs="Times New Roman"/>
                <w:b/>
                <w:sz w:val="18"/>
                <w:szCs w:val="18"/>
                <w:highlight w:val="yellow"/>
                <w:lang w:eastAsia="en-US"/>
              </w:rPr>
            </w:pPr>
            <w:r w:rsidRPr="004B0E6B">
              <w:rPr>
                <w:rFonts w:ascii="Times New Roman" w:eastAsia="Calibri" w:hAnsi="Times New Roman" w:cs="Times New Roman"/>
                <w:b/>
                <w:sz w:val="18"/>
                <w:szCs w:val="18"/>
                <w:lang w:eastAsia="en-US"/>
              </w:rPr>
              <w:t>215</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4B0E6B" w:rsidRPr="004B0E6B" w:rsidRDefault="00572B05"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86,56</w:t>
            </w:r>
          </w:p>
        </w:tc>
        <w:tc>
          <w:tcPr>
            <w:tcW w:w="632" w:type="pct"/>
            <w:tcBorders>
              <w:top w:val="single" w:sz="4" w:space="0" w:color="auto"/>
              <w:bottom w:val="single" w:sz="4" w:space="0" w:color="auto"/>
              <w:right w:val="single" w:sz="4" w:space="0" w:color="auto"/>
            </w:tcBorders>
            <w:shd w:val="clear" w:color="auto" w:fill="auto"/>
            <w:vAlign w:val="center"/>
          </w:tcPr>
          <w:p w:rsidR="004B0E6B" w:rsidRPr="004B0E6B" w:rsidRDefault="00572B05" w:rsidP="004B0E6B">
            <w:pPr>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18.610,40</w:t>
            </w:r>
          </w:p>
        </w:tc>
      </w:tr>
      <w:tr w:rsidR="004B0E6B" w:rsidRPr="004B0E6B" w:rsidTr="00EE31BE">
        <w:trPr>
          <w:trHeight w:val="433"/>
        </w:trPr>
        <w:tc>
          <w:tcPr>
            <w:tcW w:w="4368" w:type="pct"/>
            <w:gridSpan w:val="5"/>
            <w:tcBorders>
              <w:top w:val="nil"/>
              <w:left w:val="single" w:sz="8" w:space="0" w:color="000000"/>
              <w:bottom w:val="single" w:sz="8" w:space="0" w:color="000000"/>
              <w:right w:val="single" w:sz="4" w:space="0" w:color="auto"/>
            </w:tcBorders>
            <w:tcMar>
              <w:top w:w="0" w:type="dxa"/>
              <w:left w:w="108" w:type="dxa"/>
              <w:bottom w:w="0" w:type="dxa"/>
              <w:right w:w="108" w:type="dxa"/>
            </w:tcMar>
            <w:vAlign w:val="center"/>
          </w:tcPr>
          <w:p w:rsidR="004B0E6B" w:rsidRPr="004B0E6B" w:rsidRDefault="004B0E6B" w:rsidP="004B0E6B">
            <w:pPr>
              <w:jc w:val="center"/>
              <w:rPr>
                <w:rFonts w:ascii="Times New Roman" w:eastAsia="Calibri" w:hAnsi="Times New Roman" w:cs="Times New Roman"/>
                <w:b/>
                <w:sz w:val="18"/>
                <w:szCs w:val="18"/>
                <w:lang w:eastAsia="en-US"/>
              </w:rPr>
            </w:pPr>
            <w:r w:rsidRPr="004B0E6B">
              <w:rPr>
                <w:rFonts w:ascii="Times New Roman" w:hAnsi="Times New Roman" w:cs="Times New Roman"/>
                <w:b/>
                <w:bCs/>
                <w:color w:val="000000"/>
                <w:sz w:val="18"/>
                <w:szCs w:val="18"/>
                <w:lang w:val="pt-PT" w:eastAsia="en-US"/>
              </w:rPr>
              <w:t>TOTAL</w:t>
            </w:r>
          </w:p>
        </w:tc>
        <w:tc>
          <w:tcPr>
            <w:tcW w:w="632" w:type="pct"/>
            <w:tcBorders>
              <w:top w:val="single" w:sz="4" w:space="0" w:color="auto"/>
              <w:left w:val="single" w:sz="4" w:space="0" w:color="auto"/>
              <w:bottom w:val="single" w:sz="4" w:space="0" w:color="auto"/>
              <w:right w:val="single" w:sz="4" w:space="0" w:color="auto"/>
            </w:tcBorders>
            <w:vAlign w:val="center"/>
          </w:tcPr>
          <w:p w:rsidR="004B0E6B" w:rsidRPr="004B0E6B" w:rsidRDefault="00572B05" w:rsidP="00572B05">
            <w:pPr>
              <w:jc w:val="center"/>
              <w:rPr>
                <w:rFonts w:ascii="Times New Roman" w:eastAsia="Calibri" w:hAnsi="Times New Roman" w:cs="Times New Roman"/>
                <w:b/>
                <w:sz w:val="18"/>
                <w:szCs w:val="18"/>
                <w:lang w:eastAsia="en-US"/>
              </w:rPr>
            </w:pPr>
            <w:r>
              <w:rPr>
                <w:rFonts w:ascii="Times New Roman" w:eastAsia="Calibri" w:hAnsi="Times New Roman" w:cs="Times New Roman"/>
                <w:b/>
                <w:sz w:val="18"/>
                <w:szCs w:val="18"/>
                <w:lang w:eastAsia="en-US"/>
              </w:rPr>
              <w:t>58.879,55</w:t>
            </w:r>
          </w:p>
        </w:tc>
      </w:tr>
    </w:tbl>
    <w:p w:rsidR="004B0E6B" w:rsidRPr="004B0E6B" w:rsidRDefault="004B0E6B" w:rsidP="004B0E6B">
      <w:pPr>
        <w:pStyle w:val="FormaLivre"/>
        <w:jc w:val="both"/>
        <w:rPr>
          <w:rFonts w:ascii="Times New Roman" w:hAnsi="Times New Roman"/>
          <w:sz w:val="18"/>
          <w:szCs w:val="18"/>
        </w:rPr>
      </w:pPr>
    </w:p>
    <w:p w:rsidR="004B0E6B" w:rsidRPr="004B0E6B" w:rsidRDefault="004B0E6B" w:rsidP="004B0E6B">
      <w:pPr>
        <w:pStyle w:val="Corpodetexto"/>
        <w:rPr>
          <w:b/>
          <w:sz w:val="18"/>
          <w:szCs w:val="18"/>
        </w:rPr>
      </w:pPr>
    </w:p>
    <w:tbl>
      <w:tblPr>
        <w:tblW w:w="4718" w:type="pct"/>
        <w:tblInd w:w="534" w:type="dxa"/>
        <w:tblLayout w:type="fixed"/>
        <w:tblCellMar>
          <w:left w:w="0" w:type="dxa"/>
          <w:right w:w="0" w:type="dxa"/>
        </w:tblCellMar>
        <w:tblLook w:val="04A0" w:firstRow="1" w:lastRow="0" w:firstColumn="1" w:lastColumn="0" w:noHBand="0" w:noVBand="1"/>
      </w:tblPr>
      <w:tblGrid>
        <w:gridCol w:w="991"/>
        <w:gridCol w:w="2557"/>
        <w:gridCol w:w="1844"/>
        <w:gridCol w:w="1419"/>
        <w:gridCol w:w="993"/>
        <w:gridCol w:w="1129"/>
      </w:tblGrid>
      <w:tr w:rsidR="004B0E6B" w:rsidRPr="00987D2A" w:rsidTr="00EE31BE">
        <w:trPr>
          <w:trHeight w:val="826"/>
        </w:trPr>
        <w:tc>
          <w:tcPr>
            <w:tcW w:w="5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987D2A">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L</w:t>
            </w:r>
            <w:r w:rsidR="00987D2A" w:rsidRPr="00987D2A">
              <w:rPr>
                <w:rFonts w:ascii="Times New Roman" w:hAnsi="Times New Roman" w:cs="Times New Roman"/>
                <w:b/>
                <w:bCs/>
                <w:sz w:val="18"/>
                <w:szCs w:val="18"/>
                <w:lang w:eastAsia="en-US"/>
              </w:rPr>
              <w:t>ote</w:t>
            </w:r>
          </w:p>
        </w:tc>
        <w:tc>
          <w:tcPr>
            <w:tcW w:w="14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Tipo de exame</w:t>
            </w:r>
          </w:p>
        </w:tc>
        <w:tc>
          <w:tcPr>
            <w:tcW w:w="10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Indicação</w:t>
            </w:r>
          </w:p>
        </w:tc>
        <w:tc>
          <w:tcPr>
            <w:tcW w:w="7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Quantidade</w:t>
            </w:r>
          </w:p>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Servidores / empregados</w:t>
            </w:r>
          </w:p>
        </w:tc>
        <w:tc>
          <w:tcPr>
            <w:tcW w:w="556" w:type="pct"/>
            <w:tcBorders>
              <w:top w:val="single" w:sz="4" w:space="0" w:color="auto"/>
              <w:left w:val="single" w:sz="4" w:space="0" w:color="auto"/>
              <w:right w:val="single" w:sz="4" w:space="0" w:color="auto"/>
            </w:tcBorders>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Valor Unitário</w:t>
            </w:r>
          </w:p>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(R$)</w:t>
            </w:r>
          </w:p>
        </w:tc>
        <w:tc>
          <w:tcPr>
            <w:tcW w:w="632" w:type="pct"/>
            <w:tcBorders>
              <w:top w:val="single" w:sz="4" w:space="0" w:color="auto"/>
              <w:left w:val="single" w:sz="4" w:space="0" w:color="auto"/>
              <w:right w:val="single" w:sz="4" w:space="0" w:color="auto"/>
            </w:tcBorders>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T</w:t>
            </w:r>
            <w:r w:rsidR="00987D2A" w:rsidRPr="00987D2A">
              <w:rPr>
                <w:rFonts w:ascii="Times New Roman" w:hAnsi="Times New Roman" w:cs="Times New Roman"/>
                <w:b/>
                <w:bCs/>
                <w:sz w:val="18"/>
                <w:szCs w:val="18"/>
                <w:lang w:eastAsia="en-US"/>
              </w:rPr>
              <w:t>otal</w:t>
            </w:r>
          </w:p>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(R$)</w:t>
            </w:r>
          </w:p>
        </w:tc>
      </w:tr>
      <w:tr w:rsidR="004B0E6B" w:rsidRPr="004B0E6B" w:rsidTr="00EE31BE">
        <w:tc>
          <w:tcPr>
            <w:tcW w:w="555" w:type="pct"/>
            <w:tcBorders>
              <w:top w:val="nil"/>
              <w:left w:val="single" w:sz="8" w:space="0" w:color="000000"/>
              <w:bottom w:val="single" w:sz="8" w:space="0" w:color="000000"/>
              <w:right w:val="single" w:sz="8" w:space="0" w:color="000000"/>
            </w:tcBorders>
            <w:vAlign w:val="center"/>
          </w:tcPr>
          <w:p w:rsidR="004B0E6B" w:rsidRPr="004B0E6B" w:rsidRDefault="004B0E6B" w:rsidP="004B0E6B">
            <w:pPr>
              <w:jc w:val="center"/>
              <w:rPr>
                <w:rFonts w:ascii="Times New Roman" w:eastAsia="Calibri" w:hAnsi="Times New Roman" w:cs="Times New Roman"/>
                <w:b/>
                <w:sz w:val="18"/>
                <w:szCs w:val="18"/>
                <w:lang w:eastAsia="en-US"/>
              </w:rPr>
            </w:pPr>
            <w:proofErr w:type="gramStart"/>
            <w:r w:rsidRPr="004B0E6B">
              <w:rPr>
                <w:rFonts w:ascii="Times New Roman" w:eastAsia="Calibri" w:hAnsi="Times New Roman" w:cs="Times New Roman"/>
                <w:b/>
                <w:sz w:val="18"/>
                <w:szCs w:val="18"/>
                <w:lang w:eastAsia="en-US"/>
              </w:rPr>
              <w:t>2</w:t>
            </w:r>
            <w:proofErr w:type="gramEnd"/>
          </w:p>
        </w:tc>
        <w:tc>
          <w:tcPr>
            <w:tcW w:w="143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0E6B" w:rsidRPr="004B0E6B" w:rsidRDefault="004B0E6B" w:rsidP="004B0E6B">
            <w:pPr>
              <w:jc w:val="both"/>
              <w:rPr>
                <w:rFonts w:ascii="Times New Roman" w:hAnsi="Times New Roman" w:cs="Times New Roman"/>
                <w:color w:val="000000"/>
                <w:sz w:val="18"/>
                <w:szCs w:val="18"/>
                <w:lang w:val="pt-PT"/>
              </w:rPr>
            </w:pPr>
            <w:r w:rsidRPr="00C139AC">
              <w:rPr>
                <w:rFonts w:ascii="Times New Roman" w:hAnsi="Times New Roman" w:cs="Times New Roman"/>
                <w:b/>
                <w:color w:val="000000"/>
                <w:sz w:val="18"/>
                <w:szCs w:val="18"/>
                <w:lang w:val="pt-PT"/>
              </w:rPr>
              <w:t>Mamografia</w:t>
            </w:r>
            <w:r w:rsidRPr="004B0E6B">
              <w:rPr>
                <w:rFonts w:ascii="Times New Roman" w:hAnsi="Times New Roman" w:cs="Times New Roman"/>
                <w:color w:val="000000"/>
                <w:sz w:val="18"/>
                <w:szCs w:val="18"/>
                <w:lang w:val="pt-PT"/>
              </w:rPr>
              <w:t xml:space="preserve"> com avaliação clínica e laudo médico </w:t>
            </w:r>
            <w:r w:rsidRPr="00D57B01">
              <w:rPr>
                <w:rFonts w:ascii="Times New Roman" w:hAnsi="Times New Roman" w:cs="Times New Roman"/>
                <w:color w:val="000000" w:themeColor="text1"/>
                <w:sz w:val="18"/>
                <w:szCs w:val="18"/>
                <w:lang w:val="pt-PT"/>
              </w:rPr>
              <w:t>(filme incluído)</w:t>
            </w:r>
          </w:p>
        </w:tc>
        <w:tc>
          <w:tcPr>
            <w:tcW w:w="1032" w:type="pct"/>
            <w:tcBorders>
              <w:top w:val="nil"/>
              <w:left w:val="nil"/>
              <w:bottom w:val="single" w:sz="8" w:space="0" w:color="auto"/>
              <w:right w:val="single" w:sz="8" w:space="0" w:color="000000"/>
            </w:tcBorders>
            <w:tcMar>
              <w:top w:w="0" w:type="dxa"/>
              <w:left w:w="108" w:type="dxa"/>
              <w:bottom w:w="0" w:type="dxa"/>
              <w:right w:w="108" w:type="dxa"/>
            </w:tcMar>
            <w:vAlign w:val="center"/>
          </w:tcPr>
          <w:p w:rsidR="004B0E6B" w:rsidRPr="004B0E6B" w:rsidRDefault="004B0E6B" w:rsidP="004B0E6B">
            <w:pPr>
              <w:jc w:val="both"/>
              <w:rPr>
                <w:rFonts w:ascii="Times New Roman" w:hAnsi="Times New Roman" w:cs="Times New Roman"/>
                <w:sz w:val="18"/>
                <w:szCs w:val="18"/>
              </w:rPr>
            </w:pPr>
            <w:r w:rsidRPr="004B0E6B">
              <w:rPr>
                <w:rFonts w:ascii="Times New Roman" w:hAnsi="Times New Roman" w:cs="Times New Roman"/>
                <w:sz w:val="18"/>
                <w:szCs w:val="18"/>
              </w:rPr>
              <w:t>Exame aplicado em mulheres com idade</w:t>
            </w:r>
            <w:proofErr w:type="gramStart"/>
            <w:r w:rsidRPr="004B0E6B">
              <w:rPr>
                <w:rFonts w:ascii="Times New Roman" w:hAnsi="Times New Roman" w:cs="Times New Roman"/>
                <w:sz w:val="18"/>
                <w:szCs w:val="18"/>
              </w:rPr>
              <w:t xml:space="preserve">  </w:t>
            </w:r>
            <w:proofErr w:type="gramEnd"/>
            <w:r w:rsidRPr="004B0E6B">
              <w:rPr>
                <w:rFonts w:ascii="Times New Roman" w:hAnsi="Times New Roman" w:cs="Times New Roman"/>
                <w:sz w:val="18"/>
                <w:szCs w:val="18"/>
              </w:rPr>
              <w:t>superior a 50 anos</w:t>
            </w:r>
          </w:p>
          <w:p w:rsidR="004B0E6B" w:rsidRPr="004B0E6B" w:rsidRDefault="004B0E6B" w:rsidP="004B0E6B">
            <w:pPr>
              <w:jc w:val="both"/>
              <w:rPr>
                <w:rFonts w:ascii="Times New Roman" w:hAnsi="Times New Roman" w:cs="Times New Roman"/>
                <w:sz w:val="18"/>
                <w:szCs w:val="18"/>
              </w:rPr>
            </w:pPr>
          </w:p>
        </w:tc>
        <w:tc>
          <w:tcPr>
            <w:tcW w:w="794" w:type="pct"/>
            <w:tcBorders>
              <w:top w:val="nil"/>
              <w:left w:val="nil"/>
              <w:bottom w:val="single" w:sz="8" w:space="0" w:color="auto"/>
              <w:right w:val="single" w:sz="4" w:space="0" w:color="auto"/>
            </w:tcBorders>
            <w:tcMar>
              <w:top w:w="0" w:type="dxa"/>
              <w:left w:w="108" w:type="dxa"/>
              <w:bottom w:w="0" w:type="dxa"/>
              <w:right w:w="108" w:type="dxa"/>
            </w:tcMar>
            <w:vAlign w:val="center"/>
          </w:tcPr>
          <w:p w:rsidR="004B0E6B" w:rsidRPr="004B0E6B" w:rsidRDefault="004B0E6B" w:rsidP="004B0E6B">
            <w:pPr>
              <w:jc w:val="center"/>
              <w:rPr>
                <w:rFonts w:ascii="Times New Roman" w:eastAsia="Calibri" w:hAnsi="Times New Roman" w:cs="Times New Roman"/>
                <w:b/>
                <w:sz w:val="18"/>
                <w:szCs w:val="18"/>
                <w:highlight w:val="yellow"/>
                <w:lang w:eastAsia="en-US"/>
              </w:rPr>
            </w:pPr>
            <w:r w:rsidRPr="004B0E6B">
              <w:rPr>
                <w:rFonts w:ascii="Times New Roman" w:eastAsia="Calibri" w:hAnsi="Times New Roman" w:cs="Times New Roman"/>
                <w:b/>
                <w:sz w:val="18"/>
                <w:szCs w:val="18"/>
                <w:lang w:eastAsia="en-US"/>
              </w:rPr>
              <w:t>154</w:t>
            </w:r>
          </w:p>
        </w:tc>
        <w:tc>
          <w:tcPr>
            <w:tcW w:w="556" w:type="pct"/>
            <w:tcBorders>
              <w:top w:val="single" w:sz="4" w:space="0" w:color="auto"/>
              <w:left w:val="single" w:sz="4" w:space="0" w:color="auto"/>
              <w:bottom w:val="single" w:sz="4" w:space="0" w:color="auto"/>
              <w:right w:val="single" w:sz="4" w:space="0" w:color="auto"/>
            </w:tcBorders>
            <w:vAlign w:val="center"/>
          </w:tcPr>
          <w:p w:rsidR="004B0E6B" w:rsidRPr="004B0E6B" w:rsidRDefault="00572B05" w:rsidP="00572B05">
            <w:pPr>
              <w:jc w:val="center"/>
              <w:rPr>
                <w:rFonts w:ascii="Times New Roman" w:eastAsia="Calibri" w:hAnsi="Times New Roman" w:cs="Times New Roman"/>
                <w:sz w:val="18"/>
                <w:szCs w:val="18"/>
                <w:highlight w:val="yellow"/>
                <w:lang w:eastAsia="en-US"/>
              </w:rPr>
            </w:pPr>
            <w:r>
              <w:rPr>
                <w:rFonts w:ascii="Times New Roman" w:eastAsia="Calibri" w:hAnsi="Times New Roman" w:cs="Times New Roman"/>
                <w:sz w:val="18"/>
                <w:szCs w:val="18"/>
                <w:lang w:eastAsia="en-US"/>
              </w:rPr>
              <w:t>96,37</w:t>
            </w:r>
          </w:p>
        </w:tc>
        <w:tc>
          <w:tcPr>
            <w:tcW w:w="632" w:type="pct"/>
            <w:tcBorders>
              <w:top w:val="single" w:sz="4" w:space="0" w:color="auto"/>
              <w:bottom w:val="single" w:sz="4" w:space="0" w:color="auto"/>
              <w:right w:val="single" w:sz="4" w:space="0" w:color="auto"/>
            </w:tcBorders>
            <w:vAlign w:val="center"/>
          </w:tcPr>
          <w:p w:rsidR="004B0E6B" w:rsidRPr="00FA2F2A" w:rsidRDefault="00572B05" w:rsidP="004B0E6B">
            <w:pPr>
              <w:jc w:val="center"/>
              <w:rPr>
                <w:rFonts w:ascii="Times New Roman" w:eastAsia="Calibri" w:hAnsi="Times New Roman" w:cs="Times New Roman"/>
                <w:b/>
                <w:sz w:val="18"/>
                <w:szCs w:val="18"/>
                <w:highlight w:val="yellow"/>
                <w:lang w:eastAsia="en-US"/>
              </w:rPr>
            </w:pPr>
            <w:r w:rsidRPr="00FA2F2A">
              <w:rPr>
                <w:rFonts w:ascii="Times New Roman" w:eastAsia="Calibri" w:hAnsi="Times New Roman" w:cs="Times New Roman"/>
                <w:b/>
                <w:sz w:val="18"/>
                <w:szCs w:val="18"/>
                <w:lang w:eastAsia="en-US"/>
              </w:rPr>
              <w:t>14.840,98</w:t>
            </w:r>
          </w:p>
        </w:tc>
      </w:tr>
    </w:tbl>
    <w:p w:rsidR="004B0E6B" w:rsidRPr="004B0E6B" w:rsidRDefault="004B0E6B" w:rsidP="004B0E6B">
      <w:pPr>
        <w:pStyle w:val="Corpodetexto"/>
        <w:rPr>
          <w:b/>
          <w:sz w:val="18"/>
          <w:szCs w:val="18"/>
        </w:rPr>
      </w:pPr>
    </w:p>
    <w:p w:rsidR="004B0E6B" w:rsidRPr="004B0E6B" w:rsidRDefault="004B0E6B" w:rsidP="004B0E6B">
      <w:pPr>
        <w:pStyle w:val="Corpodetexto"/>
        <w:rPr>
          <w:b/>
          <w:sz w:val="18"/>
          <w:szCs w:val="18"/>
        </w:rPr>
      </w:pPr>
    </w:p>
    <w:tbl>
      <w:tblPr>
        <w:tblW w:w="4718" w:type="pct"/>
        <w:tblInd w:w="534" w:type="dxa"/>
        <w:tblLayout w:type="fixed"/>
        <w:tblCellMar>
          <w:left w:w="0" w:type="dxa"/>
          <w:right w:w="0" w:type="dxa"/>
        </w:tblCellMar>
        <w:tblLook w:val="04A0" w:firstRow="1" w:lastRow="0" w:firstColumn="1" w:lastColumn="0" w:noHBand="0" w:noVBand="1"/>
      </w:tblPr>
      <w:tblGrid>
        <w:gridCol w:w="991"/>
        <w:gridCol w:w="2557"/>
        <w:gridCol w:w="1844"/>
        <w:gridCol w:w="1419"/>
        <w:gridCol w:w="993"/>
        <w:gridCol w:w="1129"/>
      </w:tblGrid>
      <w:tr w:rsidR="004B0E6B" w:rsidRPr="00987D2A" w:rsidTr="00EE31BE">
        <w:trPr>
          <w:trHeight w:val="826"/>
        </w:trPr>
        <w:tc>
          <w:tcPr>
            <w:tcW w:w="5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987D2A">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L</w:t>
            </w:r>
            <w:r w:rsidR="00987D2A" w:rsidRPr="00987D2A">
              <w:rPr>
                <w:rFonts w:ascii="Times New Roman" w:hAnsi="Times New Roman" w:cs="Times New Roman"/>
                <w:b/>
                <w:bCs/>
                <w:sz w:val="18"/>
                <w:szCs w:val="18"/>
                <w:lang w:eastAsia="en-US"/>
              </w:rPr>
              <w:t>ote</w:t>
            </w:r>
          </w:p>
        </w:tc>
        <w:tc>
          <w:tcPr>
            <w:tcW w:w="14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Tipo de exame</w:t>
            </w:r>
          </w:p>
        </w:tc>
        <w:tc>
          <w:tcPr>
            <w:tcW w:w="10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Indicação</w:t>
            </w:r>
          </w:p>
        </w:tc>
        <w:tc>
          <w:tcPr>
            <w:tcW w:w="7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Quantidade</w:t>
            </w:r>
          </w:p>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Servidores / empregados</w:t>
            </w:r>
          </w:p>
        </w:tc>
        <w:tc>
          <w:tcPr>
            <w:tcW w:w="556" w:type="pct"/>
            <w:tcBorders>
              <w:top w:val="single" w:sz="4" w:space="0" w:color="auto"/>
              <w:left w:val="single" w:sz="4" w:space="0" w:color="auto"/>
              <w:right w:val="single" w:sz="4" w:space="0" w:color="auto"/>
            </w:tcBorders>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Valor Unitário</w:t>
            </w:r>
          </w:p>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(R$)</w:t>
            </w:r>
          </w:p>
        </w:tc>
        <w:tc>
          <w:tcPr>
            <w:tcW w:w="632" w:type="pct"/>
            <w:tcBorders>
              <w:top w:val="single" w:sz="4" w:space="0" w:color="auto"/>
              <w:left w:val="single" w:sz="4" w:space="0" w:color="auto"/>
              <w:right w:val="single" w:sz="4" w:space="0" w:color="auto"/>
            </w:tcBorders>
            <w:vAlign w:val="center"/>
          </w:tcPr>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T</w:t>
            </w:r>
            <w:r w:rsidR="00987D2A" w:rsidRPr="00987D2A">
              <w:rPr>
                <w:rFonts w:ascii="Times New Roman" w:hAnsi="Times New Roman" w:cs="Times New Roman"/>
                <w:b/>
                <w:bCs/>
                <w:sz w:val="18"/>
                <w:szCs w:val="18"/>
                <w:lang w:eastAsia="en-US"/>
              </w:rPr>
              <w:t>otal</w:t>
            </w:r>
          </w:p>
          <w:p w:rsidR="004B0E6B" w:rsidRPr="00987D2A" w:rsidRDefault="004B0E6B" w:rsidP="004B0E6B">
            <w:pPr>
              <w:jc w:val="center"/>
              <w:rPr>
                <w:rFonts w:ascii="Times New Roman" w:eastAsia="Calibri" w:hAnsi="Times New Roman" w:cs="Times New Roman"/>
                <w:b/>
                <w:bCs/>
                <w:sz w:val="18"/>
                <w:szCs w:val="18"/>
                <w:lang w:eastAsia="en-US"/>
              </w:rPr>
            </w:pPr>
            <w:r w:rsidRPr="00987D2A">
              <w:rPr>
                <w:rFonts w:ascii="Times New Roman" w:hAnsi="Times New Roman" w:cs="Times New Roman"/>
                <w:b/>
                <w:bCs/>
                <w:sz w:val="18"/>
                <w:szCs w:val="18"/>
                <w:lang w:eastAsia="en-US"/>
              </w:rPr>
              <w:t>(R$)</w:t>
            </w:r>
          </w:p>
        </w:tc>
      </w:tr>
      <w:tr w:rsidR="004B0E6B" w:rsidRPr="004B0E6B" w:rsidTr="00EE31BE">
        <w:tc>
          <w:tcPr>
            <w:tcW w:w="555" w:type="pct"/>
            <w:tcBorders>
              <w:top w:val="nil"/>
              <w:left w:val="single" w:sz="8" w:space="0" w:color="000000"/>
              <w:bottom w:val="single" w:sz="8" w:space="0" w:color="000000"/>
              <w:right w:val="single" w:sz="8" w:space="0" w:color="000000"/>
            </w:tcBorders>
            <w:vAlign w:val="center"/>
          </w:tcPr>
          <w:p w:rsidR="004B0E6B" w:rsidRPr="004B0E6B" w:rsidRDefault="004B0E6B" w:rsidP="004B0E6B">
            <w:pPr>
              <w:jc w:val="center"/>
              <w:rPr>
                <w:rFonts w:ascii="Times New Roman" w:eastAsia="Calibri" w:hAnsi="Times New Roman" w:cs="Times New Roman"/>
                <w:b/>
                <w:sz w:val="18"/>
                <w:szCs w:val="18"/>
                <w:lang w:eastAsia="en-US"/>
              </w:rPr>
            </w:pPr>
            <w:proofErr w:type="gramStart"/>
            <w:r w:rsidRPr="004B0E6B">
              <w:rPr>
                <w:rFonts w:ascii="Times New Roman" w:eastAsia="Calibri" w:hAnsi="Times New Roman" w:cs="Times New Roman"/>
                <w:b/>
                <w:sz w:val="18"/>
                <w:szCs w:val="18"/>
                <w:lang w:eastAsia="en-US"/>
              </w:rPr>
              <w:t>3</w:t>
            </w:r>
            <w:proofErr w:type="gramEnd"/>
          </w:p>
        </w:tc>
        <w:tc>
          <w:tcPr>
            <w:tcW w:w="143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0E6B" w:rsidRPr="004B0E6B" w:rsidRDefault="004B0E6B" w:rsidP="004B0E6B">
            <w:pPr>
              <w:jc w:val="both"/>
              <w:rPr>
                <w:rFonts w:ascii="Times New Roman" w:hAnsi="Times New Roman" w:cs="Times New Roman"/>
                <w:color w:val="000000"/>
                <w:sz w:val="18"/>
                <w:szCs w:val="18"/>
                <w:lang w:val="pt-PT"/>
              </w:rPr>
            </w:pPr>
            <w:r w:rsidRPr="00C139AC">
              <w:rPr>
                <w:rFonts w:ascii="Times New Roman" w:hAnsi="Times New Roman" w:cs="Times New Roman"/>
                <w:b/>
                <w:color w:val="000000"/>
                <w:sz w:val="18"/>
                <w:szCs w:val="18"/>
                <w:lang w:val="pt-PT"/>
              </w:rPr>
              <w:t>Oftalmológico</w:t>
            </w:r>
            <w:r w:rsidRPr="004B0E6B">
              <w:rPr>
                <w:rFonts w:ascii="Times New Roman" w:hAnsi="Times New Roman" w:cs="Times New Roman"/>
                <w:color w:val="000000"/>
                <w:sz w:val="18"/>
                <w:szCs w:val="18"/>
                <w:lang w:val="pt-PT"/>
              </w:rPr>
              <w:t xml:space="preserve"> com avaliação clínica e laudo médico referente à acuidade visual com ou sem correção, refração, biomicroscopia, fundo de olho, tonometria, motilidade e senso </w:t>
            </w:r>
            <w:proofErr w:type="gramStart"/>
            <w:r w:rsidRPr="004B0E6B">
              <w:rPr>
                <w:rFonts w:ascii="Times New Roman" w:hAnsi="Times New Roman" w:cs="Times New Roman"/>
                <w:color w:val="000000"/>
                <w:sz w:val="18"/>
                <w:szCs w:val="18"/>
                <w:lang w:val="pt-PT"/>
              </w:rPr>
              <w:t>cromático</w:t>
            </w:r>
            <w:proofErr w:type="gramEnd"/>
          </w:p>
        </w:tc>
        <w:tc>
          <w:tcPr>
            <w:tcW w:w="1032" w:type="pct"/>
            <w:tcBorders>
              <w:top w:val="nil"/>
              <w:left w:val="nil"/>
              <w:bottom w:val="single" w:sz="8" w:space="0" w:color="auto"/>
              <w:right w:val="single" w:sz="8" w:space="0" w:color="000000"/>
            </w:tcBorders>
            <w:tcMar>
              <w:top w:w="0" w:type="dxa"/>
              <w:left w:w="108" w:type="dxa"/>
              <w:bottom w:w="0" w:type="dxa"/>
              <w:right w:w="108" w:type="dxa"/>
            </w:tcMar>
            <w:vAlign w:val="center"/>
          </w:tcPr>
          <w:p w:rsidR="004B0E6B" w:rsidRPr="004B0E6B" w:rsidRDefault="004B0E6B" w:rsidP="004B0E6B">
            <w:pPr>
              <w:jc w:val="both"/>
              <w:rPr>
                <w:rFonts w:ascii="Times New Roman" w:hAnsi="Times New Roman" w:cs="Times New Roman"/>
                <w:sz w:val="18"/>
                <w:szCs w:val="18"/>
              </w:rPr>
            </w:pPr>
            <w:r w:rsidRPr="004B0E6B">
              <w:rPr>
                <w:rFonts w:ascii="Times New Roman" w:hAnsi="Times New Roman" w:cs="Times New Roman"/>
                <w:sz w:val="18"/>
                <w:szCs w:val="18"/>
              </w:rPr>
              <w:t>Exame aplicado em homens e mulheres com idade superior a 45 anos</w:t>
            </w:r>
          </w:p>
          <w:p w:rsidR="004B0E6B" w:rsidRPr="004B0E6B" w:rsidRDefault="004B0E6B" w:rsidP="004B0E6B">
            <w:pPr>
              <w:jc w:val="both"/>
              <w:rPr>
                <w:rFonts w:ascii="Times New Roman" w:hAnsi="Times New Roman" w:cs="Times New Roman"/>
                <w:sz w:val="18"/>
                <w:szCs w:val="18"/>
              </w:rPr>
            </w:pPr>
          </w:p>
        </w:tc>
        <w:tc>
          <w:tcPr>
            <w:tcW w:w="794" w:type="pct"/>
            <w:tcBorders>
              <w:top w:val="nil"/>
              <w:left w:val="nil"/>
              <w:bottom w:val="single" w:sz="8" w:space="0" w:color="auto"/>
              <w:right w:val="single" w:sz="4" w:space="0" w:color="auto"/>
            </w:tcBorders>
            <w:tcMar>
              <w:top w:w="0" w:type="dxa"/>
              <w:left w:w="108" w:type="dxa"/>
              <w:bottom w:w="0" w:type="dxa"/>
              <w:right w:w="108" w:type="dxa"/>
            </w:tcMar>
            <w:vAlign w:val="center"/>
          </w:tcPr>
          <w:p w:rsidR="004B0E6B" w:rsidRPr="004B0E6B" w:rsidRDefault="004B0E6B" w:rsidP="004B0E6B">
            <w:pPr>
              <w:jc w:val="center"/>
              <w:rPr>
                <w:rFonts w:ascii="Times New Roman" w:eastAsia="Calibri" w:hAnsi="Times New Roman" w:cs="Times New Roman"/>
                <w:b/>
                <w:sz w:val="18"/>
                <w:szCs w:val="18"/>
                <w:highlight w:val="yellow"/>
                <w:lang w:eastAsia="en-US"/>
              </w:rPr>
            </w:pPr>
            <w:r w:rsidRPr="004B0E6B">
              <w:rPr>
                <w:rFonts w:ascii="Times New Roman" w:eastAsia="Calibri" w:hAnsi="Times New Roman" w:cs="Times New Roman"/>
                <w:b/>
                <w:sz w:val="18"/>
                <w:szCs w:val="18"/>
                <w:lang w:eastAsia="en-US"/>
              </w:rPr>
              <w:t>420</w:t>
            </w:r>
          </w:p>
        </w:tc>
        <w:tc>
          <w:tcPr>
            <w:tcW w:w="556" w:type="pct"/>
            <w:tcBorders>
              <w:top w:val="single" w:sz="4" w:space="0" w:color="auto"/>
              <w:left w:val="single" w:sz="4" w:space="0" w:color="auto"/>
              <w:bottom w:val="single" w:sz="4" w:space="0" w:color="auto"/>
              <w:right w:val="single" w:sz="4" w:space="0" w:color="auto"/>
            </w:tcBorders>
            <w:vAlign w:val="center"/>
          </w:tcPr>
          <w:p w:rsidR="004B0E6B" w:rsidRPr="004B0E6B" w:rsidRDefault="004B0E6B" w:rsidP="00572B05">
            <w:pPr>
              <w:jc w:val="center"/>
              <w:rPr>
                <w:rFonts w:ascii="Times New Roman" w:eastAsia="Calibri" w:hAnsi="Times New Roman" w:cs="Times New Roman"/>
                <w:sz w:val="18"/>
                <w:szCs w:val="18"/>
                <w:highlight w:val="yellow"/>
                <w:lang w:eastAsia="en-US"/>
              </w:rPr>
            </w:pPr>
            <w:r w:rsidRPr="004B0E6B">
              <w:rPr>
                <w:rFonts w:ascii="Times New Roman" w:eastAsia="Calibri" w:hAnsi="Times New Roman" w:cs="Times New Roman"/>
                <w:sz w:val="18"/>
                <w:szCs w:val="18"/>
                <w:lang w:eastAsia="en-US"/>
              </w:rPr>
              <w:t>1</w:t>
            </w:r>
            <w:r w:rsidR="00572B05">
              <w:rPr>
                <w:rFonts w:ascii="Times New Roman" w:eastAsia="Calibri" w:hAnsi="Times New Roman" w:cs="Times New Roman"/>
                <w:sz w:val="18"/>
                <w:szCs w:val="18"/>
                <w:lang w:eastAsia="en-US"/>
              </w:rPr>
              <w:t>16,35</w:t>
            </w:r>
          </w:p>
        </w:tc>
        <w:tc>
          <w:tcPr>
            <w:tcW w:w="632" w:type="pct"/>
            <w:tcBorders>
              <w:top w:val="single" w:sz="4" w:space="0" w:color="auto"/>
              <w:bottom w:val="single" w:sz="4" w:space="0" w:color="auto"/>
              <w:right w:val="single" w:sz="4" w:space="0" w:color="auto"/>
            </w:tcBorders>
            <w:vAlign w:val="center"/>
          </w:tcPr>
          <w:p w:rsidR="004B0E6B" w:rsidRPr="00FA2F2A" w:rsidRDefault="00572B05" w:rsidP="004B0E6B">
            <w:pPr>
              <w:jc w:val="center"/>
              <w:rPr>
                <w:rFonts w:ascii="Times New Roman" w:eastAsia="Calibri" w:hAnsi="Times New Roman" w:cs="Times New Roman"/>
                <w:b/>
                <w:sz w:val="18"/>
                <w:szCs w:val="18"/>
                <w:highlight w:val="yellow"/>
                <w:lang w:eastAsia="en-US"/>
              </w:rPr>
            </w:pPr>
            <w:r w:rsidRPr="00FA2F2A">
              <w:rPr>
                <w:rFonts w:ascii="Times New Roman" w:eastAsia="Calibri" w:hAnsi="Times New Roman" w:cs="Times New Roman"/>
                <w:b/>
                <w:sz w:val="18"/>
                <w:szCs w:val="18"/>
                <w:lang w:eastAsia="en-US"/>
              </w:rPr>
              <w:t>48.867,00</w:t>
            </w:r>
          </w:p>
        </w:tc>
      </w:tr>
    </w:tbl>
    <w:p w:rsidR="004B0E6B" w:rsidRPr="004B0E6B" w:rsidRDefault="004B0E6B" w:rsidP="004B0E6B">
      <w:pPr>
        <w:pStyle w:val="Corpodetexto"/>
        <w:rPr>
          <w:b/>
          <w:sz w:val="18"/>
          <w:szCs w:val="18"/>
        </w:rPr>
      </w:pPr>
    </w:p>
    <w:p w:rsidR="00483456" w:rsidRPr="00483456" w:rsidRDefault="00483456" w:rsidP="00483456">
      <w:pPr>
        <w:pStyle w:val="Corpodetexto2"/>
        <w:spacing w:line="240" w:lineRule="auto"/>
        <w:ind w:left="851" w:hanging="425"/>
        <w:jc w:val="both"/>
        <w:rPr>
          <w:rFonts w:ascii="Times New Roman" w:hAnsi="Times New Roman" w:cs="Times New Roman"/>
          <w:b/>
          <w:sz w:val="8"/>
          <w:szCs w:val="8"/>
        </w:rPr>
      </w:pPr>
    </w:p>
    <w:p w:rsidR="00483456" w:rsidRPr="00483456" w:rsidRDefault="00483456" w:rsidP="00483456">
      <w:pPr>
        <w:pStyle w:val="Corpodetexto2"/>
        <w:spacing w:line="240" w:lineRule="auto"/>
        <w:ind w:left="851" w:hanging="425"/>
        <w:jc w:val="both"/>
        <w:rPr>
          <w:rFonts w:ascii="Times New Roman" w:hAnsi="Times New Roman" w:cs="Times New Roman"/>
          <w:b/>
          <w:sz w:val="24"/>
        </w:rPr>
      </w:pPr>
      <w:r w:rsidRPr="00483456">
        <w:rPr>
          <w:rFonts w:ascii="Times New Roman" w:hAnsi="Times New Roman" w:cs="Times New Roman"/>
          <w:b/>
          <w:sz w:val="24"/>
        </w:rPr>
        <w:t xml:space="preserve">7. </w:t>
      </w:r>
      <w:r w:rsidRPr="00483456">
        <w:rPr>
          <w:rFonts w:ascii="Times New Roman" w:hAnsi="Times New Roman" w:cs="Times New Roman"/>
          <w:b/>
          <w:sz w:val="24"/>
        </w:rPr>
        <w:tab/>
        <w:t xml:space="preserve">DA HABILITAÇÃO </w:t>
      </w:r>
    </w:p>
    <w:p w:rsidR="00483456" w:rsidRPr="00483456" w:rsidRDefault="00483456" w:rsidP="002D507B">
      <w:pPr>
        <w:pStyle w:val="PargrafodaLista"/>
        <w:numPr>
          <w:ilvl w:val="0"/>
          <w:numId w:val="34"/>
        </w:numPr>
        <w:tabs>
          <w:tab w:val="left" w:pos="426"/>
        </w:tabs>
        <w:autoSpaceDE w:val="0"/>
        <w:autoSpaceDN w:val="0"/>
        <w:adjustRightInd w:val="0"/>
        <w:ind w:left="1134" w:hanging="283"/>
        <w:jc w:val="both"/>
        <w:rPr>
          <w:rFonts w:ascii="Times New Roman" w:hAnsi="Times New Roman" w:cs="Times New Roman"/>
        </w:rPr>
      </w:pPr>
      <w:r w:rsidRPr="00483456">
        <w:rPr>
          <w:rFonts w:ascii="Times New Roman" w:hAnsi="Times New Roman" w:cs="Times New Roman"/>
        </w:rPr>
        <w:t>Certificado de registro ou inscrição dos laboratórios no Conselho profissional correspondente;</w:t>
      </w:r>
    </w:p>
    <w:p w:rsidR="00483456" w:rsidRPr="00483456" w:rsidRDefault="00483456" w:rsidP="00483456">
      <w:pPr>
        <w:tabs>
          <w:tab w:val="left" w:pos="426"/>
        </w:tabs>
        <w:autoSpaceDE w:val="0"/>
        <w:autoSpaceDN w:val="0"/>
        <w:adjustRightInd w:val="0"/>
        <w:ind w:left="1067" w:hanging="216"/>
        <w:jc w:val="both"/>
        <w:rPr>
          <w:rFonts w:ascii="Times New Roman" w:hAnsi="Times New Roman" w:cs="Times New Roman"/>
          <w:sz w:val="24"/>
        </w:rPr>
      </w:pPr>
    </w:p>
    <w:p w:rsidR="00483456" w:rsidRPr="00483456" w:rsidRDefault="00483456" w:rsidP="002D507B">
      <w:pPr>
        <w:pStyle w:val="PargrafodaLista"/>
        <w:numPr>
          <w:ilvl w:val="0"/>
          <w:numId w:val="34"/>
        </w:numPr>
        <w:tabs>
          <w:tab w:val="left" w:pos="426"/>
        </w:tabs>
        <w:autoSpaceDE w:val="0"/>
        <w:autoSpaceDN w:val="0"/>
        <w:adjustRightInd w:val="0"/>
        <w:ind w:left="1134" w:hanging="283"/>
        <w:jc w:val="both"/>
        <w:rPr>
          <w:rFonts w:ascii="Times New Roman" w:hAnsi="Times New Roman" w:cs="Times New Roman"/>
        </w:rPr>
      </w:pPr>
      <w:r w:rsidRPr="00483456">
        <w:rPr>
          <w:rFonts w:ascii="Times New Roman" w:hAnsi="Times New Roman" w:cs="Times New Roman"/>
        </w:rPr>
        <w:t>Inscrição do responsável técnico no Conselho profissional correspondente;</w:t>
      </w:r>
    </w:p>
    <w:p w:rsidR="00483456" w:rsidRPr="00483456" w:rsidRDefault="00483456" w:rsidP="00483456">
      <w:pPr>
        <w:pStyle w:val="PargrafodaLista"/>
        <w:rPr>
          <w:rFonts w:ascii="Times New Roman" w:hAnsi="Times New Roman" w:cs="Times New Roman"/>
        </w:rPr>
      </w:pPr>
    </w:p>
    <w:p w:rsidR="00483456" w:rsidRPr="00483456" w:rsidRDefault="00483456" w:rsidP="002D507B">
      <w:pPr>
        <w:pStyle w:val="PargrafodaLista"/>
        <w:numPr>
          <w:ilvl w:val="0"/>
          <w:numId w:val="34"/>
        </w:numPr>
        <w:tabs>
          <w:tab w:val="left" w:pos="426"/>
        </w:tabs>
        <w:autoSpaceDE w:val="0"/>
        <w:autoSpaceDN w:val="0"/>
        <w:adjustRightInd w:val="0"/>
        <w:ind w:left="1134" w:hanging="283"/>
        <w:jc w:val="both"/>
        <w:rPr>
          <w:rFonts w:ascii="Times New Roman" w:hAnsi="Times New Roman" w:cs="Times New Roman"/>
        </w:rPr>
      </w:pPr>
      <w:r w:rsidRPr="00483456">
        <w:rPr>
          <w:rFonts w:ascii="Times New Roman" w:hAnsi="Times New Roman" w:cs="Times New Roman"/>
        </w:rPr>
        <w:t>Atestado de capacidade técnica, emitido por pessoa jurídica, de direito público ou privado, comprovando a execução de serviços pertinentes em características e quantidades e prazos com o objeto deste termo.</w:t>
      </w:r>
    </w:p>
    <w:p w:rsidR="00441A5B" w:rsidRDefault="00483456" w:rsidP="00483456">
      <w:pPr>
        <w:pStyle w:val="Corpodetexto2"/>
        <w:spacing w:line="240" w:lineRule="auto"/>
        <w:ind w:left="360"/>
        <w:jc w:val="both"/>
        <w:rPr>
          <w:rFonts w:ascii="Times New Roman" w:hAnsi="Times New Roman" w:cs="Times New Roman"/>
          <w:sz w:val="24"/>
        </w:rPr>
      </w:pPr>
      <w:r>
        <w:rPr>
          <w:rFonts w:ascii="Times New Roman" w:hAnsi="Times New Roman" w:cs="Times New Roman"/>
          <w:sz w:val="24"/>
        </w:rPr>
        <w:tab/>
      </w:r>
    </w:p>
    <w:p w:rsidR="00441A5B" w:rsidRDefault="00441A5B">
      <w:pPr>
        <w:spacing w:after="200" w:line="276" w:lineRule="auto"/>
        <w:rPr>
          <w:rFonts w:ascii="Times New Roman" w:hAnsi="Times New Roman" w:cs="Times New Roman"/>
          <w:sz w:val="24"/>
        </w:rPr>
      </w:pPr>
      <w:r>
        <w:rPr>
          <w:rFonts w:ascii="Times New Roman" w:hAnsi="Times New Roman" w:cs="Times New Roman"/>
          <w:sz w:val="24"/>
        </w:rPr>
        <w:br w:type="page"/>
      </w:r>
    </w:p>
    <w:p w:rsidR="00BA0797" w:rsidRPr="009D49A5" w:rsidRDefault="00BA0797" w:rsidP="009D49A5">
      <w:pPr>
        <w:pStyle w:val="Corpodetexto2"/>
        <w:numPr>
          <w:ilvl w:val="0"/>
          <w:numId w:val="7"/>
        </w:numPr>
        <w:spacing w:line="240" w:lineRule="auto"/>
        <w:ind w:left="851" w:hanging="425"/>
        <w:jc w:val="both"/>
        <w:rPr>
          <w:rFonts w:ascii="Times New Roman" w:hAnsi="Times New Roman" w:cs="Times New Roman"/>
          <w:color w:val="000000" w:themeColor="text1"/>
          <w:sz w:val="24"/>
        </w:rPr>
      </w:pPr>
      <w:r w:rsidRPr="009D49A5">
        <w:rPr>
          <w:rFonts w:ascii="Times New Roman" w:hAnsi="Times New Roman" w:cs="Times New Roman"/>
          <w:b/>
          <w:bCs/>
          <w:color w:val="000000" w:themeColor="text1"/>
          <w:sz w:val="24"/>
        </w:rPr>
        <w:lastRenderedPageBreak/>
        <w:t xml:space="preserve">OBRIGAÇÕES DA CONTRATADA </w:t>
      </w:r>
    </w:p>
    <w:p w:rsidR="00483456" w:rsidRPr="00483456" w:rsidRDefault="00483456" w:rsidP="002D507B">
      <w:pPr>
        <w:pStyle w:val="Cabealho"/>
        <w:numPr>
          <w:ilvl w:val="1"/>
          <w:numId w:val="35"/>
        </w:numPr>
        <w:tabs>
          <w:tab w:val="clear" w:pos="4252"/>
          <w:tab w:val="clear" w:pos="8504"/>
        </w:tabs>
        <w:spacing w:after="120"/>
        <w:ind w:left="1276"/>
        <w:jc w:val="both"/>
        <w:rPr>
          <w:rFonts w:ascii="Times New Roman" w:hAnsi="Times New Roman" w:cs="Times New Roman"/>
          <w:sz w:val="24"/>
        </w:rPr>
      </w:pPr>
      <w:r w:rsidRPr="00483456">
        <w:rPr>
          <w:rFonts w:ascii="Times New Roman" w:hAnsi="Times New Roman" w:cs="Times New Roman"/>
          <w:sz w:val="24"/>
        </w:rPr>
        <w:t xml:space="preserve">Realizar os exames laboratoriais e/ou os exames clínicos especificados, especialmente no </w:t>
      </w:r>
      <w:r w:rsidRPr="00483456">
        <w:rPr>
          <w:rFonts w:ascii="Times New Roman" w:hAnsi="Times New Roman" w:cs="Times New Roman"/>
          <w:b/>
          <w:sz w:val="24"/>
        </w:rPr>
        <w:t xml:space="preserve">item </w:t>
      </w:r>
      <w:proofErr w:type="gramStart"/>
      <w:r w:rsidRPr="00483456">
        <w:rPr>
          <w:rFonts w:ascii="Times New Roman" w:hAnsi="Times New Roman" w:cs="Times New Roman"/>
          <w:b/>
          <w:sz w:val="24"/>
        </w:rPr>
        <w:t>4</w:t>
      </w:r>
      <w:proofErr w:type="gramEnd"/>
      <w:r w:rsidRPr="00483456">
        <w:rPr>
          <w:rFonts w:ascii="Times New Roman" w:hAnsi="Times New Roman" w:cs="Times New Roman"/>
          <w:sz w:val="24"/>
        </w:rPr>
        <w:t xml:space="preserve">, nos </w:t>
      </w:r>
      <w:r w:rsidRPr="00483456">
        <w:rPr>
          <w:rFonts w:ascii="Times New Roman" w:hAnsi="Times New Roman" w:cs="Times New Roman"/>
          <w:b/>
          <w:sz w:val="24"/>
        </w:rPr>
        <w:t>prazos e condições estabelecidas neste Termo de Referencia</w:t>
      </w:r>
      <w:r w:rsidRPr="00483456">
        <w:rPr>
          <w:rFonts w:ascii="Times New Roman" w:hAnsi="Times New Roman" w:cs="Times New Roman"/>
          <w:sz w:val="24"/>
        </w:rPr>
        <w:t xml:space="preserve"> </w:t>
      </w:r>
    </w:p>
    <w:p w:rsidR="007D7A95" w:rsidRPr="005E6CE8" w:rsidRDefault="007D7A95" w:rsidP="002D507B">
      <w:pPr>
        <w:pStyle w:val="Cabealho"/>
        <w:numPr>
          <w:ilvl w:val="1"/>
          <w:numId w:val="35"/>
        </w:numPr>
        <w:tabs>
          <w:tab w:val="clear" w:pos="4252"/>
          <w:tab w:val="clear" w:pos="8504"/>
        </w:tabs>
        <w:spacing w:after="120"/>
        <w:ind w:left="1276"/>
        <w:jc w:val="both"/>
        <w:rPr>
          <w:rFonts w:ascii="Times New Roman" w:hAnsi="Times New Roman" w:cs="Times New Roman"/>
          <w:b/>
          <w:sz w:val="24"/>
        </w:rPr>
      </w:pPr>
      <w:r w:rsidRPr="003E1AC4">
        <w:rPr>
          <w:rFonts w:ascii="Times New Roman" w:hAnsi="Times New Roman" w:cs="Times New Roman"/>
          <w:sz w:val="24"/>
        </w:rPr>
        <w:t xml:space="preserve">Utilizar equipamentos próprios para registro de dados cadastrais do </w:t>
      </w:r>
      <w:r w:rsidRPr="005E6CE8">
        <w:rPr>
          <w:rFonts w:ascii="Times New Roman" w:hAnsi="Times New Roman" w:cs="Times New Roman"/>
          <w:b/>
          <w:sz w:val="24"/>
        </w:rPr>
        <w:t>servidor ou empregado público, bem como impressão de recibos a serem fornecidos no ato da coleta dos exames.</w:t>
      </w:r>
    </w:p>
    <w:p w:rsidR="00A3576E" w:rsidRPr="003E1AC4" w:rsidRDefault="007D7A95" w:rsidP="002D507B">
      <w:pPr>
        <w:pStyle w:val="Cabealho"/>
        <w:numPr>
          <w:ilvl w:val="1"/>
          <w:numId w:val="35"/>
        </w:numPr>
        <w:tabs>
          <w:tab w:val="clear" w:pos="4252"/>
          <w:tab w:val="clear" w:pos="8504"/>
        </w:tabs>
        <w:spacing w:after="120"/>
        <w:ind w:left="1276"/>
        <w:jc w:val="both"/>
        <w:rPr>
          <w:rFonts w:ascii="Times New Roman" w:hAnsi="Times New Roman" w:cs="Times New Roman"/>
          <w:sz w:val="24"/>
        </w:rPr>
      </w:pPr>
      <w:r w:rsidRPr="003E1AC4">
        <w:rPr>
          <w:rFonts w:ascii="Times New Roman" w:hAnsi="Times New Roman" w:cs="Times New Roman"/>
          <w:sz w:val="24"/>
        </w:rPr>
        <w:t>Utilizar profissionais técnicos especializados na realização dos exames médicos periódicos, prestando um serviço de qualidade e de acordo com as exigências e demandas do contratante constantes deste Termo de Referência;</w:t>
      </w:r>
    </w:p>
    <w:p w:rsidR="006C6A70" w:rsidRDefault="007D7A95" w:rsidP="002D507B">
      <w:pPr>
        <w:numPr>
          <w:ilvl w:val="1"/>
          <w:numId w:val="35"/>
        </w:numPr>
        <w:spacing w:after="120"/>
        <w:ind w:left="1276"/>
        <w:jc w:val="both"/>
        <w:rPr>
          <w:rFonts w:ascii="Times New Roman" w:hAnsi="Times New Roman" w:cs="Times New Roman"/>
          <w:sz w:val="24"/>
        </w:rPr>
      </w:pPr>
      <w:r>
        <w:rPr>
          <w:rFonts w:ascii="Times New Roman" w:hAnsi="Times New Roman" w:cs="Times New Roman"/>
          <w:sz w:val="24"/>
        </w:rPr>
        <w:t>Disponibilizar quantitativo de profissionais em número compatível, de modo que os serviços sejam realizados de forma ágil, evitando o acúmulo de demanda;</w:t>
      </w:r>
    </w:p>
    <w:p w:rsidR="007D7A95" w:rsidRPr="005E6CE8" w:rsidRDefault="00531C2D" w:rsidP="002D507B">
      <w:pPr>
        <w:pStyle w:val="PargrafodaLista"/>
        <w:numPr>
          <w:ilvl w:val="1"/>
          <w:numId w:val="35"/>
        </w:numPr>
        <w:autoSpaceDE w:val="0"/>
        <w:autoSpaceDN w:val="0"/>
        <w:adjustRightInd w:val="0"/>
        <w:ind w:left="1276"/>
        <w:jc w:val="both"/>
        <w:rPr>
          <w:rFonts w:ascii="Times New Roman" w:hAnsi="Times New Roman" w:cs="Times New Roman"/>
          <w:b/>
        </w:rPr>
      </w:pPr>
      <w:r w:rsidRPr="007D7A95">
        <w:rPr>
          <w:rFonts w:ascii="Times New Roman" w:hAnsi="Times New Roman" w:cs="Times New Roman"/>
        </w:rPr>
        <w:t>E</w:t>
      </w:r>
      <w:r w:rsidR="007D7A95" w:rsidRPr="007D7A95">
        <w:rPr>
          <w:rFonts w:ascii="Times New Roman" w:hAnsi="Times New Roman" w:cs="Times New Roman"/>
        </w:rPr>
        <w:t xml:space="preserve">ntregar ao servidor ao </w:t>
      </w:r>
      <w:r w:rsidR="007D7A95" w:rsidRPr="005E6CE8">
        <w:rPr>
          <w:rFonts w:ascii="Times New Roman" w:hAnsi="Times New Roman" w:cs="Times New Roman"/>
          <w:b/>
        </w:rPr>
        <w:t xml:space="preserve">servidor ou empregado público, recibo dos exames que foram realizados e/ou que estão pendentes, atinentes ao </w:t>
      </w:r>
      <w:r w:rsidR="007D7A95" w:rsidRPr="005E6CE8">
        <w:rPr>
          <w:rFonts w:ascii="Times New Roman" w:hAnsi="Times New Roman" w:cs="Times New Roman"/>
          <w:b/>
          <w:u w:val="single"/>
        </w:rPr>
        <w:t xml:space="preserve">Lote </w:t>
      </w:r>
      <w:proofErr w:type="gramStart"/>
      <w:r w:rsidR="007D7A95" w:rsidRPr="005E6CE8">
        <w:rPr>
          <w:rFonts w:ascii="Times New Roman" w:hAnsi="Times New Roman" w:cs="Times New Roman"/>
          <w:b/>
          <w:u w:val="single"/>
        </w:rPr>
        <w:t>1</w:t>
      </w:r>
      <w:proofErr w:type="gramEnd"/>
      <w:r w:rsidR="007D7A95" w:rsidRPr="005E6CE8">
        <w:rPr>
          <w:rFonts w:ascii="Times New Roman" w:hAnsi="Times New Roman" w:cs="Times New Roman"/>
          <w:b/>
        </w:rPr>
        <w:t>, no momento da coleta;</w:t>
      </w:r>
    </w:p>
    <w:p w:rsidR="007D7A95" w:rsidRDefault="007D7A95" w:rsidP="007D7A95">
      <w:pPr>
        <w:pStyle w:val="PargrafodaLista"/>
        <w:autoSpaceDE w:val="0"/>
        <w:autoSpaceDN w:val="0"/>
        <w:adjustRightInd w:val="0"/>
        <w:ind w:left="1276"/>
        <w:jc w:val="both"/>
        <w:rPr>
          <w:rFonts w:ascii="Times New Roman" w:hAnsi="Times New Roman" w:cs="Times New Roman"/>
          <w:sz w:val="8"/>
          <w:szCs w:val="8"/>
        </w:rPr>
      </w:pPr>
    </w:p>
    <w:p w:rsidR="002C35D6" w:rsidRPr="002C35D6" w:rsidRDefault="002C35D6" w:rsidP="007D7A95">
      <w:pPr>
        <w:pStyle w:val="PargrafodaLista"/>
        <w:autoSpaceDE w:val="0"/>
        <w:autoSpaceDN w:val="0"/>
        <w:adjustRightInd w:val="0"/>
        <w:ind w:left="1276"/>
        <w:jc w:val="both"/>
        <w:rPr>
          <w:rFonts w:ascii="Times New Roman" w:hAnsi="Times New Roman" w:cs="Times New Roman"/>
          <w:sz w:val="8"/>
          <w:szCs w:val="8"/>
        </w:rPr>
      </w:pPr>
    </w:p>
    <w:p w:rsidR="007D7A95" w:rsidRPr="005E6CE8" w:rsidRDefault="007D7A95" w:rsidP="00C2151A">
      <w:pPr>
        <w:pStyle w:val="Cabealho"/>
        <w:numPr>
          <w:ilvl w:val="1"/>
          <w:numId w:val="35"/>
        </w:numPr>
        <w:tabs>
          <w:tab w:val="clear" w:pos="4252"/>
          <w:tab w:val="clear" w:pos="8504"/>
        </w:tabs>
        <w:spacing w:after="120"/>
        <w:ind w:left="1276" w:hanging="283"/>
        <w:jc w:val="both"/>
        <w:rPr>
          <w:rFonts w:ascii="Times New Roman" w:hAnsi="Times New Roman" w:cs="Times New Roman"/>
          <w:b/>
          <w:sz w:val="24"/>
        </w:rPr>
      </w:pPr>
      <w:r w:rsidRPr="007D7A95">
        <w:rPr>
          <w:rFonts w:ascii="Times New Roman" w:hAnsi="Times New Roman" w:cs="Times New Roman"/>
          <w:sz w:val="24"/>
        </w:rPr>
        <w:t xml:space="preserve">Fornecer ao </w:t>
      </w:r>
      <w:r w:rsidRPr="005E6CE8">
        <w:rPr>
          <w:rFonts w:ascii="Times New Roman" w:hAnsi="Times New Roman" w:cs="Times New Roman"/>
          <w:b/>
          <w:sz w:val="24"/>
        </w:rPr>
        <w:t xml:space="preserve">servidor ou empregado público, no momento da coleta, uma senha da Internet para acesso ao resultado dos exames realizados atinentes ao </w:t>
      </w:r>
      <w:r w:rsidRPr="005E6CE8">
        <w:rPr>
          <w:rFonts w:ascii="Times New Roman" w:hAnsi="Times New Roman" w:cs="Times New Roman"/>
          <w:b/>
          <w:sz w:val="24"/>
          <w:u w:val="single"/>
        </w:rPr>
        <w:t xml:space="preserve">Lote </w:t>
      </w:r>
      <w:proofErr w:type="gramStart"/>
      <w:r w:rsidRPr="005E6CE8">
        <w:rPr>
          <w:rFonts w:ascii="Times New Roman" w:hAnsi="Times New Roman" w:cs="Times New Roman"/>
          <w:b/>
          <w:sz w:val="24"/>
          <w:u w:val="single"/>
        </w:rPr>
        <w:t>1</w:t>
      </w:r>
      <w:proofErr w:type="gramEnd"/>
      <w:r w:rsidRPr="005E6CE8">
        <w:rPr>
          <w:rFonts w:ascii="Times New Roman" w:hAnsi="Times New Roman" w:cs="Times New Roman"/>
          <w:b/>
          <w:sz w:val="24"/>
        </w:rPr>
        <w:t>;</w:t>
      </w:r>
    </w:p>
    <w:p w:rsidR="007D7A95" w:rsidRPr="002C35D6" w:rsidRDefault="007D7A95" w:rsidP="00EE31BE">
      <w:pPr>
        <w:pStyle w:val="PargrafodaLista"/>
        <w:ind w:left="993" w:hanging="567"/>
        <w:rPr>
          <w:rFonts w:ascii="Times New Roman" w:hAnsi="Times New Roman" w:cs="Times New Roman"/>
          <w:sz w:val="8"/>
          <w:szCs w:val="8"/>
        </w:rPr>
      </w:pPr>
    </w:p>
    <w:p w:rsidR="007D7A95" w:rsidRPr="007D7A95" w:rsidRDefault="007D7A95" w:rsidP="002D507B">
      <w:pPr>
        <w:pStyle w:val="PargrafodaLista"/>
        <w:numPr>
          <w:ilvl w:val="1"/>
          <w:numId w:val="35"/>
        </w:numPr>
        <w:suppressAutoHyphens/>
        <w:jc w:val="both"/>
        <w:rPr>
          <w:rFonts w:ascii="Times New Roman" w:hAnsi="Times New Roman" w:cs="Times New Roman"/>
        </w:rPr>
      </w:pPr>
      <w:r w:rsidRPr="007D7A95">
        <w:rPr>
          <w:rFonts w:ascii="Times New Roman" w:hAnsi="Times New Roman" w:cs="Times New Roman"/>
        </w:rPr>
        <w:t>Os resultados dos exames deverão também ser disponibilizados em meio informatizado, mediante senha individual de acesso, ou por meio físico, para todos aqueles servidores que assim o desejarem receber, sem prejuízo do envio de uma cópia para o MME;</w:t>
      </w:r>
    </w:p>
    <w:p w:rsidR="007D7A95" w:rsidRPr="00E74759" w:rsidRDefault="007D7A95" w:rsidP="007D7A95">
      <w:pPr>
        <w:pStyle w:val="PargrafodaLista"/>
        <w:suppressAutoHyphens/>
        <w:ind w:left="1276"/>
        <w:jc w:val="both"/>
        <w:rPr>
          <w:rFonts w:ascii="Times New Roman" w:hAnsi="Times New Roman" w:cs="Times New Roman"/>
          <w:sz w:val="8"/>
          <w:szCs w:val="8"/>
        </w:rPr>
      </w:pPr>
    </w:p>
    <w:p w:rsidR="00207865" w:rsidRPr="00207865" w:rsidRDefault="00207865" w:rsidP="002D507B">
      <w:pPr>
        <w:pStyle w:val="PargrafodaLista"/>
        <w:numPr>
          <w:ilvl w:val="1"/>
          <w:numId w:val="35"/>
        </w:numPr>
        <w:tabs>
          <w:tab w:val="left" w:pos="426"/>
        </w:tabs>
        <w:autoSpaceDE w:val="0"/>
        <w:autoSpaceDN w:val="0"/>
        <w:adjustRightInd w:val="0"/>
        <w:jc w:val="both"/>
        <w:rPr>
          <w:rFonts w:ascii="Times New Roman" w:hAnsi="Times New Roman" w:cs="Times New Roman"/>
        </w:rPr>
      </w:pPr>
      <w:r w:rsidRPr="00207865">
        <w:rPr>
          <w:rFonts w:ascii="Times New Roman" w:hAnsi="Times New Roman" w:cs="Times New Roman"/>
        </w:rPr>
        <w:t xml:space="preserve">Entregar os resultados dos exames realizados atinentes ao </w:t>
      </w:r>
      <w:r w:rsidRPr="00207865">
        <w:rPr>
          <w:rFonts w:ascii="Times New Roman" w:hAnsi="Times New Roman" w:cs="Times New Roman"/>
          <w:b/>
          <w:u w:val="single"/>
        </w:rPr>
        <w:t xml:space="preserve">Lote </w:t>
      </w:r>
      <w:proofErr w:type="gramStart"/>
      <w:r w:rsidRPr="00207865">
        <w:rPr>
          <w:rFonts w:ascii="Times New Roman" w:hAnsi="Times New Roman" w:cs="Times New Roman"/>
          <w:b/>
          <w:u w:val="single"/>
        </w:rPr>
        <w:t>1</w:t>
      </w:r>
      <w:proofErr w:type="gramEnd"/>
      <w:r w:rsidRPr="00207865">
        <w:rPr>
          <w:rFonts w:ascii="Times New Roman" w:hAnsi="Times New Roman" w:cs="Times New Roman"/>
        </w:rPr>
        <w:t xml:space="preserve">, diretamente à Coordenação Geral de Recursos Humanos do Ministério de Minas e Energia, em meio físico, no prazo de </w:t>
      </w:r>
      <w:r w:rsidRPr="00207865">
        <w:rPr>
          <w:rFonts w:ascii="Times New Roman" w:hAnsi="Times New Roman" w:cs="Times New Roman"/>
          <w:b/>
        </w:rPr>
        <w:t>até 10 (dez) dias, contados</w:t>
      </w:r>
      <w:r w:rsidRPr="00207865">
        <w:rPr>
          <w:rFonts w:ascii="Times New Roman" w:hAnsi="Times New Roman" w:cs="Times New Roman"/>
        </w:rPr>
        <w:t xml:space="preserve"> </w:t>
      </w:r>
      <w:r w:rsidRPr="00207865">
        <w:rPr>
          <w:rFonts w:ascii="Times New Roman" w:hAnsi="Times New Roman" w:cs="Times New Roman"/>
          <w:b/>
        </w:rPr>
        <w:t>a partir do término do período de sua realização</w:t>
      </w:r>
      <w:r w:rsidRPr="00207865">
        <w:rPr>
          <w:rFonts w:ascii="Times New Roman" w:hAnsi="Times New Roman" w:cs="Times New Roman"/>
        </w:rPr>
        <w:t xml:space="preserve">; e, para os casos eventuais em que forem demandados quaisquer exames desse lote após o período fixado, a entrega de laudos e resultados se processará no prazo de </w:t>
      </w:r>
      <w:r w:rsidRPr="00207865">
        <w:rPr>
          <w:rFonts w:ascii="Times New Roman" w:hAnsi="Times New Roman" w:cs="Times New Roman"/>
          <w:b/>
        </w:rPr>
        <w:t>até 10 (dez) dias,</w:t>
      </w:r>
      <w:r w:rsidRPr="00207865">
        <w:rPr>
          <w:rFonts w:ascii="Times New Roman" w:hAnsi="Times New Roman" w:cs="Times New Roman"/>
        </w:rPr>
        <w:t xml:space="preserve"> </w:t>
      </w:r>
      <w:r w:rsidRPr="00207865">
        <w:rPr>
          <w:rFonts w:ascii="Times New Roman" w:hAnsi="Times New Roman" w:cs="Times New Roman"/>
          <w:b/>
        </w:rPr>
        <w:t>a contar da realização dos exames;</w:t>
      </w:r>
    </w:p>
    <w:p w:rsidR="00207865" w:rsidRPr="00E74759" w:rsidRDefault="00207865" w:rsidP="00EE31BE">
      <w:pPr>
        <w:pStyle w:val="PargrafodaLista"/>
        <w:ind w:left="993" w:hanging="567"/>
        <w:rPr>
          <w:rFonts w:ascii="Times New Roman" w:hAnsi="Times New Roman" w:cs="Times New Roman"/>
          <w:sz w:val="8"/>
          <w:szCs w:val="8"/>
        </w:rPr>
      </w:pPr>
    </w:p>
    <w:p w:rsidR="00207865" w:rsidRPr="005E6CE8" w:rsidRDefault="00207865" w:rsidP="002D507B">
      <w:pPr>
        <w:pStyle w:val="PargrafodaLista"/>
        <w:numPr>
          <w:ilvl w:val="1"/>
          <w:numId w:val="35"/>
        </w:numPr>
        <w:autoSpaceDE w:val="0"/>
        <w:autoSpaceDN w:val="0"/>
        <w:adjustRightInd w:val="0"/>
        <w:jc w:val="both"/>
        <w:rPr>
          <w:rFonts w:ascii="Times New Roman" w:hAnsi="Times New Roman" w:cs="Times New Roman"/>
        </w:rPr>
      </w:pPr>
      <w:r w:rsidRPr="00207865">
        <w:rPr>
          <w:rFonts w:ascii="Times New Roman" w:hAnsi="Times New Roman" w:cs="Times New Roman"/>
        </w:rPr>
        <w:t xml:space="preserve">Fornecer as agendas de atendimento atinentes aos </w:t>
      </w:r>
      <w:r w:rsidRPr="00207865">
        <w:rPr>
          <w:rFonts w:ascii="Times New Roman" w:hAnsi="Times New Roman" w:cs="Times New Roman"/>
          <w:b/>
          <w:u w:val="single"/>
        </w:rPr>
        <w:t xml:space="preserve">Lotes </w:t>
      </w:r>
      <w:proofErr w:type="gramStart"/>
      <w:r w:rsidRPr="00207865">
        <w:rPr>
          <w:rFonts w:ascii="Times New Roman" w:hAnsi="Times New Roman" w:cs="Times New Roman"/>
          <w:b/>
          <w:u w:val="single"/>
        </w:rPr>
        <w:t>2</w:t>
      </w:r>
      <w:proofErr w:type="gramEnd"/>
      <w:r w:rsidRPr="00207865">
        <w:rPr>
          <w:rFonts w:ascii="Times New Roman" w:hAnsi="Times New Roman" w:cs="Times New Roman"/>
          <w:b/>
          <w:u w:val="single"/>
        </w:rPr>
        <w:t xml:space="preserve"> e 3</w:t>
      </w:r>
      <w:r w:rsidRPr="00207865">
        <w:rPr>
          <w:rFonts w:ascii="Times New Roman" w:hAnsi="Times New Roman" w:cs="Times New Roman"/>
        </w:rPr>
        <w:t>, com antecedência mínima de sete dias e encaminhadas por e-mail ao Ministério (</w:t>
      </w:r>
      <w:hyperlink r:id="rId23" w:history="1">
        <w:r w:rsidRPr="005E6CE8">
          <w:rPr>
            <w:rStyle w:val="Hyperlink"/>
            <w:rFonts w:ascii="Times New Roman" w:hAnsi="Times New Roman" w:cs="Times New Roman"/>
            <w:u w:val="none"/>
          </w:rPr>
          <w:t>elizabeteabreu@mme.gov.br</w:t>
        </w:r>
      </w:hyperlink>
      <w:r w:rsidRPr="005E6CE8">
        <w:rPr>
          <w:rFonts w:ascii="Times New Roman" w:hAnsi="Times New Roman" w:cs="Times New Roman"/>
        </w:rPr>
        <w:t>);</w:t>
      </w:r>
    </w:p>
    <w:p w:rsidR="00207865" w:rsidRPr="00207865" w:rsidRDefault="00207865" w:rsidP="00207865">
      <w:pPr>
        <w:pStyle w:val="PargrafodaLista"/>
        <w:rPr>
          <w:rFonts w:ascii="Times New Roman" w:hAnsi="Times New Roman" w:cs="Times New Roman"/>
        </w:rPr>
      </w:pPr>
    </w:p>
    <w:p w:rsidR="00207865" w:rsidRPr="00E9000D" w:rsidRDefault="00207865" w:rsidP="002D507B">
      <w:pPr>
        <w:pStyle w:val="PargrafodaLista"/>
        <w:numPr>
          <w:ilvl w:val="1"/>
          <w:numId w:val="35"/>
        </w:numPr>
        <w:autoSpaceDE w:val="0"/>
        <w:autoSpaceDN w:val="0"/>
        <w:adjustRightInd w:val="0"/>
        <w:jc w:val="both"/>
        <w:rPr>
          <w:rFonts w:ascii="Times New Roman" w:hAnsi="Times New Roman" w:cs="Times New Roman"/>
        </w:rPr>
      </w:pPr>
      <w:r w:rsidRPr="00E9000D">
        <w:rPr>
          <w:rFonts w:ascii="Times New Roman" w:hAnsi="Times New Roman" w:cs="Times New Roman"/>
        </w:rPr>
        <w:t xml:space="preserve">Entregar os laudos e resultados dos exames realizados atinentes aos </w:t>
      </w:r>
      <w:r w:rsidRPr="00E9000D">
        <w:rPr>
          <w:rFonts w:ascii="Times New Roman" w:hAnsi="Times New Roman" w:cs="Times New Roman"/>
          <w:b/>
          <w:u w:val="single"/>
        </w:rPr>
        <w:t xml:space="preserve">Lotes </w:t>
      </w:r>
      <w:proofErr w:type="gramStart"/>
      <w:r w:rsidRPr="00E9000D">
        <w:rPr>
          <w:rFonts w:ascii="Times New Roman" w:hAnsi="Times New Roman" w:cs="Times New Roman"/>
          <w:b/>
          <w:u w:val="single"/>
        </w:rPr>
        <w:t>2</w:t>
      </w:r>
      <w:proofErr w:type="gramEnd"/>
      <w:r w:rsidRPr="00E9000D">
        <w:rPr>
          <w:rFonts w:ascii="Times New Roman" w:hAnsi="Times New Roman" w:cs="Times New Roman"/>
          <w:b/>
          <w:u w:val="single"/>
        </w:rPr>
        <w:t xml:space="preserve"> e 3,</w:t>
      </w:r>
      <w:r w:rsidRPr="00E9000D">
        <w:rPr>
          <w:rFonts w:ascii="Times New Roman" w:hAnsi="Times New Roman" w:cs="Times New Roman"/>
        </w:rPr>
        <w:t xml:space="preserve"> diretamente à Coordenação Geral de Recursos Humanos do Ministério de Minas e Energia, em meio físico, em </w:t>
      </w:r>
      <w:r w:rsidRPr="00E9000D">
        <w:rPr>
          <w:rFonts w:ascii="Times New Roman" w:hAnsi="Times New Roman" w:cs="Times New Roman"/>
          <w:b/>
        </w:rPr>
        <w:t>até 10 (dez) dias, após a realização dos exames de cada servidor ou empregado público;</w:t>
      </w:r>
    </w:p>
    <w:p w:rsidR="00207865" w:rsidRPr="00E9000D" w:rsidRDefault="00207865" w:rsidP="00207865">
      <w:pPr>
        <w:pStyle w:val="PargrafodaLista"/>
        <w:autoSpaceDE w:val="0"/>
        <w:autoSpaceDN w:val="0"/>
        <w:adjustRightInd w:val="0"/>
        <w:ind w:left="1276"/>
        <w:jc w:val="both"/>
        <w:rPr>
          <w:rFonts w:ascii="Times New Roman" w:hAnsi="Times New Roman" w:cs="Times New Roman"/>
        </w:rPr>
      </w:pPr>
    </w:p>
    <w:p w:rsidR="009D49A5" w:rsidRPr="009D49A5" w:rsidRDefault="009D49A5" w:rsidP="002D507B">
      <w:pPr>
        <w:pStyle w:val="PargrafodaLista"/>
        <w:numPr>
          <w:ilvl w:val="1"/>
          <w:numId w:val="35"/>
        </w:numPr>
        <w:autoSpaceDE w:val="0"/>
        <w:autoSpaceDN w:val="0"/>
        <w:adjustRightInd w:val="0"/>
        <w:jc w:val="both"/>
        <w:rPr>
          <w:rFonts w:ascii="Times New Roman" w:hAnsi="Times New Roman" w:cs="Times New Roman"/>
        </w:rPr>
      </w:pPr>
      <w:r w:rsidRPr="009D49A5">
        <w:rPr>
          <w:rFonts w:ascii="Times New Roman" w:hAnsi="Times New Roman" w:cs="Times New Roman"/>
        </w:rPr>
        <w:t>Não divulgar nem fornecer dados e/ou informações referentes aos serviços realizados a menos que expressamente autorizado, por escrito, pelo contratante</w:t>
      </w:r>
      <w:r>
        <w:t>;</w:t>
      </w:r>
    </w:p>
    <w:p w:rsidR="00207865" w:rsidRPr="009D49A5" w:rsidRDefault="009D49A5" w:rsidP="009D49A5">
      <w:pPr>
        <w:pStyle w:val="PargrafodaLista"/>
        <w:autoSpaceDE w:val="0"/>
        <w:autoSpaceDN w:val="0"/>
        <w:adjustRightInd w:val="0"/>
        <w:ind w:left="1440"/>
        <w:jc w:val="both"/>
        <w:rPr>
          <w:rFonts w:ascii="Times New Roman" w:hAnsi="Times New Roman" w:cs="Times New Roman"/>
        </w:rPr>
      </w:pPr>
      <w:r w:rsidRPr="009D49A5">
        <w:rPr>
          <w:rFonts w:ascii="Times New Roman" w:hAnsi="Times New Roman" w:cs="Times New Roman"/>
        </w:rPr>
        <w:t xml:space="preserve"> </w:t>
      </w:r>
    </w:p>
    <w:p w:rsidR="009D49A5" w:rsidRPr="009D49A5" w:rsidRDefault="009D49A5" w:rsidP="002D507B">
      <w:pPr>
        <w:pStyle w:val="PargrafodaLista"/>
        <w:numPr>
          <w:ilvl w:val="1"/>
          <w:numId w:val="35"/>
        </w:numPr>
        <w:tabs>
          <w:tab w:val="left" w:pos="426"/>
        </w:tabs>
        <w:autoSpaceDE w:val="0"/>
        <w:autoSpaceDN w:val="0"/>
        <w:adjustRightInd w:val="0"/>
        <w:jc w:val="both"/>
        <w:rPr>
          <w:rFonts w:ascii="Times New Roman" w:hAnsi="Times New Roman" w:cs="Times New Roman"/>
        </w:rPr>
      </w:pPr>
      <w:r w:rsidRPr="009D49A5">
        <w:rPr>
          <w:rFonts w:ascii="Times New Roman" w:hAnsi="Times New Roman" w:cs="Times New Roman"/>
        </w:rPr>
        <w:t xml:space="preserve"> Apresentar os envelopes com </w:t>
      </w:r>
      <w:r w:rsidRPr="009D49A5">
        <w:rPr>
          <w:rFonts w:ascii="Times New Roman" w:hAnsi="Times New Roman" w:cs="Times New Roman"/>
          <w:b/>
        </w:rPr>
        <w:t>os resultados dos exames devidamente lacrados</w:t>
      </w:r>
      <w:r w:rsidRPr="009D49A5">
        <w:rPr>
          <w:rFonts w:ascii="Times New Roman" w:hAnsi="Times New Roman" w:cs="Times New Roman"/>
        </w:rPr>
        <w:t>, com identificação do servidor a que eles se referem na parte externa do envelope, para que se mantenha total sigilo quanto aos resultados;</w:t>
      </w:r>
    </w:p>
    <w:p w:rsidR="009D49A5" w:rsidRPr="009D49A5" w:rsidRDefault="009D49A5" w:rsidP="009D49A5">
      <w:pPr>
        <w:pStyle w:val="PargrafodaLista"/>
        <w:tabs>
          <w:tab w:val="left" w:pos="426"/>
        </w:tabs>
        <w:autoSpaceDE w:val="0"/>
        <w:autoSpaceDN w:val="0"/>
        <w:adjustRightInd w:val="0"/>
        <w:ind w:left="1134"/>
        <w:jc w:val="both"/>
        <w:rPr>
          <w:rFonts w:ascii="Times New Roman" w:hAnsi="Times New Roman" w:cs="Times New Roman"/>
        </w:rPr>
      </w:pPr>
    </w:p>
    <w:p w:rsidR="00207865" w:rsidRPr="00E9000D" w:rsidRDefault="009D49A5" w:rsidP="002D507B">
      <w:pPr>
        <w:pStyle w:val="PargrafodaLista"/>
        <w:numPr>
          <w:ilvl w:val="1"/>
          <w:numId w:val="35"/>
        </w:numPr>
        <w:autoSpaceDE w:val="0"/>
        <w:autoSpaceDN w:val="0"/>
        <w:adjustRightInd w:val="0"/>
        <w:jc w:val="both"/>
        <w:rPr>
          <w:rFonts w:ascii="Times New Roman" w:hAnsi="Times New Roman" w:cs="Times New Roman"/>
        </w:rPr>
      </w:pPr>
      <w:r>
        <w:rPr>
          <w:rFonts w:ascii="Times New Roman" w:hAnsi="Times New Roman" w:cs="Times New Roman"/>
        </w:rPr>
        <w:lastRenderedPageBreak/>
        <w:t>O</w:t>
      </w:r>
      <w:r w:rsidR="00207865" w:rsidRPr="00E9000D">
        <w:rPr>
          <w:rFonts w:ascii="Times New Roman" w:hAnsi="Times New Roman" w:cs="Times New Roman"/>
        </w:rPr>
        <w:t xml:space="preserve">rganizar a rede de serviços Organizar a rede de serviços de saúde para realizar os exames clínicos (Lotes </w:t>
      </w:r>
      <w:proofErr w:type="gramStart"/>
      <w:r w:rsidR="00207865" w:rsidRPr="00E9000D">
        <w:rPr>
          <w:rFonts w:ascii="Times New Roman" w:hAnsi="Times New Roman" w:cs="Times New Roman"/>
        </w:rPr>
        <w:t>2</w:t>
      </w:r>
      <w:proofErr w:type="gramEnd"/>
      <w:r w:rsidR="00207865" w:rsidRPr="00E9000D">
        <w:rPr>
          <w:rFonts w:ascii="Times New Roman" w:hAnsi="Times New Roman" w:cs="Times New Roman"/>
        </w:rPr>
        <w:t xml:space="preserve"> e 3) e laboratoriais nos casos eventuais (Lote 1), no local mais próximo ao trabalho do servidor, dentro do horário de expediente dos mesmos, podendo o Ministério de Minas e Energia disponibilizar espaço físico em suas dependências, se assim entender conveniente;</w:t>
      </w:r>
    </w:p>
    <w:p w:rsidR="00207865" w:rsidRPr="00E9000D" w:rsidRDefault="00207865" w:rsidP="00EE31BE">
      <w:pPr>
        <w:pStyle w:val="PargrafodaLista"/>
        <w:ind w:left="993" w:hanging="567"/>
        <w:rPr>
          <w:rFonts w:ascii="Times New Roman" w:hAnsi="Times New Roman" w:cs="Times New Roman"/>
        </w:rPr>
      </w:pPr>
    </w:p>
    <w:p w:rsidR="00374B8C" w:rsidRPr="00E9000D" w:rsidRDefault="00207865" w:rsidP="002D507B">
      <w:pPr>
        <w:pStyle w:val="PargrafodaLista"/>
        <w:numPr>
          <w:ilvl w:val="1"/>
          <w:numId w:val="35"/>
        </w:numPr>
        <w:autoSpaceDE w:val="0"/>
        <w:autoSpaceDN w:val="0"/>
        <w:adjustRightInd w:val="0"/>
        <w:jc w:val="both"/>
        <w:rPr>
          <w:rFonts w:ascii="Times New Roman" w:hAnsi="Times New Roman" w:cs="Times New Roman"/>
        </w:rPr>
      </w:pPr>
      <w:r w:rsidRPr="00E9000D">
        <w:rPr>
          <w:rFonts w:ascii="Times New Roman" w:hAnsi="Times New Roman" w:cs="Times New Roman"/>
        </w:rPr>
        <w:t xml:space="preserve">Disponibilizar </w:t>
      </w:r>
      <w:r w:rsidR="00374B8C" w:rsidRPr="00E9000D">
        <w:rPr>
          <w:rFonts w:ascii="Times New Roman" w:hAnsi="Times New Roman" w:cs="Times New Roman"/>
        </w:rPr>
        <w:t>local para realização Disponibilizar local para realização dos exames clínicos e laboratoriais, os quais devem obedecer às normas e exigências dos órgãos fiscalizadores, em salas para consultório médico e específico para coleta de exames laboratoriais ou outro exame específico;</w:t>
      </w:r>
    </w:p>
    <w:p w:rsidR="00374B8C" w:rsidRPr="00E9000D" w:rsidRDefault="00374B8C" w:rsidP="00E9000D">
      <w:pPr>
        <w:pStyle w:val="PargrafodaLista"/>
        <w:rPr>
          <w:rFonts w:ascii="Times New Roman" w:hAnsi="Times New Roman" w:cs="Times New Roman"/>
        </w:rPr>
      </w:pPr>
    </w:p>
    <w:p w:rsidR="00374B8C" w:rsidRPr="00E9000D" w:rsidRDefault="00E9000D" w:rsidP="002D507B">
      <w:pPr>
        <w:pStyle w:val="PargrafodaLista"/>
        <w:numPr>
          <w:ilvl w:val="1"/>
          <w:numId w:val="35"/>
        </w:numPr>
        <w:autoSpaceDE w:val="0"/>
        <w:autoSpaceDN w:val="0"/>
        <w:adjustRightInd w:val="0"/>
        <w:jc w:val="both"/>
        <w:rPr>
          <w:rFonts w:ascii="Times New Roman" w:hAnsi="Times New Roman" w:cs="Times New Roman"/>
        </w:rPr>
      </w:pPr>
      <w:r w:rsidRPr="00E9000D">
        <w:rPr>
          <w:rFonts w:ascii="Times New Roman" w:hAnsi="Times New Roman" w:cs="Times New Roman"/>
        </w:rPr>
        <w:t>Responsabilizar-se pelos danos causados diretamente ao Ministério de Minas e Energia ou em parte, decorrente da execução do serviço em que se verifique vício, defeitos ou incorreções, ressarcindo ao Ministério de Minas e Energia de quaisquer prejuízos provocados, inclusive por descumprimento de quaisquer outras obrigações assumidas;</w:t>
      </w:r>
    </w:p>
    <w:p w:rsidR="00E9000D" w:rsidRPr="00E9000D" w:rsidRDefault="00E9000D" w:rsidP="00EE31BE">
      <w:pPr>
        <w:pStyle w:val="PargrafodaLista"/>
        <w:ind w:left="993" w:hanging="567"/>
        <w:rPr>
          <w:rFonts w:ascii="Times New Roman" w:hAnsi="Times New Roman" w:cs="Times New Roman"/>
        </w:rPr>
      </w:pPr>
    </w:p>
    <w:p w:rsidR="00E9000D" w:rsidRPr="00E9000D" w:rsidRDefault="00E9000D" w:rsidP="002D507B">
      <w:pPr>
        <w:pStyle w:val="PargrafodaLista"/>
        <w:numPr>
          <w:ilvl w:val="1"/>
          <w:numId w:val="35"/>
        </w:numPr>
        <w:autoSpaceDE w:val="0"/>
        <w:autoSpaceDN w:val="0"/>
        <w:adjustRightInd w:val="0"/>
        <w:jc w:val="both"/>
        <w:rPr>
          <w:rFonts w:ascii="Times New Roman" w:hAnsi="Times New Roman" w:cs="Times New Roman"/>
        </w:rPr>
      </w:pPr>
      <w:r w:rsidRPr="00E9000D">
        <w:rPr>
          <w:rFonts w:ascii="Times New Roman" w:hAnsi="Times New Roman" w:cs="Times New Roman"/>
        </w:rPr>
        <w:t>Responsabilizar-se pelo comportamento moral, ético e profissional de seus empregados, cabendo-lhe responder, integralmente, por todos os danos ou atos ilícitos resultantes de ação ou omissão de seus empregados;</w:t>
      </w:r>
    </w:p>
    <w:p w:rsidR="00E9000D" w:rsidRPr="00E9000D" w:rsidRDefault="00E9000D" w:rsidP="00E9000D">
      <w:pPr>
        <w:pStyle w:val="PargrafodaLista"/>
        <w:ind w:left="1418" w:hanging="709"/>
        <w:rPr>
          <w:rFonts w:ascii="Times New Roman" w:hAnsi="Times New Roman" w:cs="Times New Roman"/>
        </w:rPr>
      </w:pPr>
    </w:p>
    <w:p w:rsidR="00E9000D" w:rsidRPr="00E9000D" w:rsidRDefault="00E9000D" w:rsidP="002D507B">
      <w:pPr>
        <w:pStyle w:val="PargrafodaLista"/>
        <w:numPr>
          <w:ilvl w:val="1"/>
          <w:numId w:val="35"/>
        </w:numPr>
        <w:autoSpaceDE w:val="0"/>
        <w:autoSpaceDN w:val="0"/>
        <w:adjustRightInd w:val="0"/>
        <w:jc w:val="both"/>
        <w:rPr>
          <w:rFonts w:ascii="Times New Roman" w:hAnsi="Times New Roman" w:cs="Times New Roman"/>
        </w:rPr>
      </w:pPr>
      <w:r w:rsidRPr="00E9000D">
        <w:rPr>
          <w:rFonts w:ascii="Times New Roman" w:hAnsi="Times New Roman" w:cs="Times New Roman"/>
        </w:rPr>
        <w:t>Ressarcir-se ao Ministério de Minas e Energia, imediatamente, qualquer despesa ou transtorno decorrente de responsabilização solidária, atinente aos serviços contratados, sujeitando-se ainda à multa prevista neste Termo de Referência;</w:t>
      </w:r>
    </w:p>
    <w:p w:rsidR="00E9000D" w:rsidRPr="00E74759" w:rsidRDefault="00E9000D" w:rsidP="00EE31BE">
      <w:pPr>
        <w:pStyle w:val="PargrafodaLista"/>
        <w:ind w:left="993" w:hanging="567"/>
        <w:rPr>
          <w:rFonts w:ascii="Times New Roman" w:hAnsi="Times New Roman" w:cs="Times New Roman"/>
          <w:sz w:val="8"/>
          <w:szCs w:val="8"/>
        </w:rPr>
      </w:pPr>
    </w:p>
    <w:p w:rsidR="00E9000D" w:rsidRPr="00E9000D" w:rsidRDefault="00E9000D" w:rsidP="002D507B">
      <w:pPr>
        <w:pStyle w:val="PargrafodaLista"/>
        <w:numPr>
          <w:ilvl w:val="1"/>
          <w:numId w:val="35"/>
        </w:numPr>
        <w:autoSpaceDE w:val="0"/>
        <w:autoSpaceDN w:val="0"/>
        <w:adjustRightInd w:val="0"/>
        <w:jc w:val="both"/>
        <w:rPr>
          <w:rFonts w:ascii="Times New Roman" w:hAnsi="Times New Roman" w:cs="Times New Roman"/>
        </w:rPr>
      </w:pPr>
      <w:r w:rsidRPr="00E9000D">
        <w:rPr>
          <w:rFonts w:ascii="Times New Roman" w:hAnsi="Times New Roman" w:cs="Times New Roman"/>
        </w:rPr>
        <w:t xml:space="preserve">Responsabilizar-se </w:t>
      </w:r>
      <w:proofErr w:type="spellStart"/>
      <w:r w:rsidRPr="00E9000D">
        <w:rPr>
          <w:rFonts w:ascii="Times New Roman" w:hAnsi="Times New Roman" w:cs="Times New Roman"/>
        </w:rPr>
        <w:t>Responsabilizar-se</w:t>
      </w:r>
      <w:proofErr w:type="spellEnd"/>
      <w:r w:rsidRPr="00E9000D">
        <w:rPr>
          <w:rFonts w:ascii="Times New Roman" w:hAnsi="Times New Roman" w:cs="Times New Roman"/>
        </w:rPr>
        <w:t xml:space="preserve"> por qualquer dano que seus prepostos, empregados ou empresa venha a provocar a terceiros, ao Ministério de Minas e Energia ou a seus funcionários, em decorrência dos serviços contratados; </w:t>
      </w:r>
      <w:proofErr w:type="gramStart"/>
      <w:r w:rsidRPr="00E9000D">
        <w:rPr>
          <w:rFonts w:ascii="Times New Roman" w:hAnsi="Times New Roman" w:cs="Times New Roman"/>
        </w:rPr>
        <w:t>e</w:t>
      </w:r>
      <w:proofErr w:type="gramEnd"/>
    </w:p>
    <w:p w:rsidR="00E9000D" w:rsidRPr="00E74759" w:rsidRDefault="00E9000D" w:rsidP="00E9000D">
      <w:pPr>
        <w:pStyle w:val="PargrafodaLista"/>
        <w:autoSpaceDE w:val="0"/>
        <w:autoSpaceDN w:val="0"/>
        <w:adjustRightInd w:val="0"/>
        <w:ind w:left="1418"/>
        <w:jc w:val="both"/>
        <w:rPr>
          <w:rFonts w:ascii="Times New Roman" w:hAnsi="Times New Roman" w:cs="Times New Roman"/>
          <w:sz w:val="8"/>
          <w:szCs w:val="8"/>
        </w:rPr>
      </w:pPr>
    </w:p>
    <w:p w:rsidR="00E9000D" w:rsidRPr="00E9000D" w:rsidRDefault="00E9000D" w:rsidP="002D507B">
      <w:pPr>
        <w:pStyle w:val="PargrafodaLista"/>
        <w:numPr>
          <w:ilvl w:val="1"/>
          <w:numId w:val="35"/>
        </w:numPr>
        <w:autoSpaceDE w:val="0"/>
        <w:autoSpaceDN w:val="0"/>
        <w:adjustRightInd w:val="0"/>
        <w:jc w:val="both"/>
        <w:rPr>
          <w:rFonts w:ascii="Times New Roman" w:hAnsi="Times New Roman" w:cs="Times New Roman"/>
        </w:rPr>
      </w:pPr>
      <w:r w:rsidRPr="00E9000D">
        <w:rPr>
          <w:rFonts w:ascii="Times New Roman" w:hAnsi="Times New Roman" w:cs="Times New Roman"/>
        </w:rPr>
        <w:t xml:space="preserve">Fornecer previamente Fornecer previamente </w:t>
      </w:r>
      <w:r w:rsidRPr="00E9000D">
        <w:rPr>
          <w:rFonts w:ascii="Times New Roman" w:hAnsi="Times New Roman" w:cs="Times New Roman"/>
          <w:b/>
        </w:rPr>
        <w:t>(sete dias antes do início da coleta dos exames)</w:t>
      </w:r>
      <w:r w:rsidRPr="00E9000D">
        <w:rPr>
          <w:rFonts w:ascii="Times New Roman" w:hAnsi="Times New Roman" w:cs="Times New Roman"/>
        </w:rPr>
        <w:t xml:space="preserve"> todos os recipientes necessários à coleta de materiais, bem como as orientações pertinentes aos exames. Todo o material necessário aos exames deve ser descartável e seu preço deverá estar incluído na proposta a ser apresentada na licitação.</w:t>
      </w:r>
    </w:p>
    <w:p w:rsidR="00E9000D" w:rsidRPr="00E74759" w:rsidRDefault="00E9000D" w:rsidP="00EE31BE">
      <w:pPr>
        <w:pStyle w:val="PargrafodaLista"/>
        <w:tabs>
          <w:tab w:val="left" w:pos="426"/>
        </w:tabs>
        <w:autoSpaceDE w:val="0"/>
        <w:autoSpaceDN w:val="0"/>
        <w:adjustRightInd w:val="0"/>
        <w:ind w:left="993" w:hanging="567"/>
        <w:jc w:val="both"/>
        <w:rPr>
          <w:rFonts w:ascii="Times New Roman" w:hAnsi="Times New Roman" w:cs="Times New Roman"/>
        </w:rPr>
      </w:pPr>
    </w:p>
    <w:p w:rsidR="007C043F" w:rsidRPr="003E1AC4" w:rsidRDefault="009D49A5" w:rsidP="00FC068C">
      <w:pPr>
        <w:pStyle w:val="Nivel1"/>
        <w:numPr>
          <w:ilvl w:val="0"/>
          <w:numId w:val="0"/>
        </w:numPr>
        <w:spacing w:before="0" w:line="240" w:lineRule="auto"/>
        <w:ind w:left="1134" w:hanging="567"/>
        <w:rPr>
          <w:rFonts w:ascii="Times New Roman" w:hAnsi="Times New Roman"/>
          <w:color w:val="000000" w:themeColor="text1"/>
          <w:sz w:val="24"/>
          <w:szCs w:val="24"/>
        </w:rPr>
      </w:pPr>
      <w:r>
        <w:rPr>
          <w:rFonts w:ascii="Times New Roman" w:hAnsi="Times New Roman"/>
          <w:color w:val="000000" w:themeColor="text1"/>
          <w:sz w:val="24"/>
          <w:szCs w:val="24"/>
          <w:lang w:eastAsia="en-US"/>
        </w:rPr>
        <w:t>9.</w:t>
      </w:r>
      <w:r>
        <w:rPr>
          <w:rFonts w:ascii="Times New Roman" w:hAnsi="Times New Roman"/>
          <w:color w:val="000000" w:themeColor="text1"/>
          <w:sz w:val="24"/>
          <w:szCs w:val="24"/>
          <w:lang w:eastAsia="en-US"/>
        </w:rPr>
        <w:tab/>
      </w:r>
      <w:r w:rsidR="007C043F" w:rsidRPr="003E1AC4">
        <w:rPr>
          <w:rFonts w:ascii="Times New Roman" w:hAnsi="Times New Roman"/>
          <w:color w:val="000000" w:themeColor="text1"/>
          <w:sz w:val="24"/>
          <w:szCs w:val="24"/>
          <w:lang w:eastAsia="en-US"/>
        </w:rPr>
        <w:t xml:space="preserve">OBRIGAÇÕES DO </w:t>
      </w:r>
      <w:proofErr w:type="gramStart"/>
      <w:r w:rsidR="007C043F" w:rsidRPr="003E1AC4">
        <w:rPr>
          <w:rFonts w:ascii="Times New Roman" w:hAnsi="Times New Roman"/>
          <w:color w:val="000000" w:themeColor="text1"/>
          <w:sz w:val="24"/>
          <w:szCs w:val="24"/>
          <w:lang w:eastAsia="en-US"/>
        </w:rPr>
        <w:t>CONTRATANTE</w:t>
      </w:r>
      <w:proofErr w:type="gramEnd"/>
    </w:p>
    <w:p w:rsidR="009D49A5" w:rsidRDefault="009D49A5" w:rsidP="00E74759">
      <w:pPr>
        <w:pStyle w:val="PargrafodaLista"/>
        <w:numPr>
          <w:ilvl w:val="0"/>
          <w:numId w:val="37"/>
        </w:numPr>
        <w:tabs>
          <w:tab w:val="left" w:pos="426"/>
        </w:tabs>
        <w:autoSpaceDE w:val="0"/>
        <w:autoSpaceDN w:val="0"/>
        <w:adjustRightInd w:val="0"/>
        <w:ind w:left="1559" w:hanging="425"/>
        <w:contextualSpacing w:val="0"/>
        <w:jc w:val="both"/>
        <w:rPr>
          <w:rFonts w:ascii="Times New Roman" w:hAnsi="Times New Roman" w:cs="Times New Roman"/>
        </w:rPr>
      </w:pPr>
      <w:r w:rsidRPr="009D49A5">
        <w:rPr>
          <w:rFonts w:ascii="Times New Roman" w:hAnsi="Times New Roman" w:cs="Times New Roman"/>
        </w:rPr>
        <w:t>Proporcionar à contratada as facilidades e instruções necessárias para execução do serviço, assegurando, ainda, o acesso às dependências do Ministério de Minas e Energia, respeitado as normas de segurança interna;</w:t>
      </w:r>
    </w:p>
    <w:p w:rsidR="00E74759" w:rsidRPr="00E74759" w:rsidRDefault="00E74759" w:rsidP="00E74759">
      <w:pPr>
        <w:pStyle w:val="PargrafodaLista"/>
        <w:tabs>
          <w:tab w:val="left" w:pos="426"/>
        </w:tabs>
        <w:autoSpaceDE w:val="0"/>
        <w:autoSpaceDN w:val="0"/>
        <w:adjustRightInd w:val="0"/>
        <w:ind w:left="1559"/>
        <w:contextualSpacing w:val="0"/>
        <w:jc w:val="both"/>
        <w:rPr>
          <w:rFonts w:ascii="Times New Roman" w:hAnsi="Times New Roman" w:cs="Times New Roman"/>
          <w:sz w:val="8"/>
          <w:szCs w:val="8"/>
        </w:rPr>
      </w:pPr>
    </w:p>
    <w:p w:rsidR="009D49A5" w:rsidRDefault="009D49A5" w:rsidP="00E74759">
      <w:pPr>
        <w:pStyle w:val="PargrafodaLista"/>
        <w:numPr>
          <w:ilvl w:val="0"/>
          <w:numId w:val="37"/>
        </w:numPr>
        <w:tabs>
          <w:tab w:val="left" w:pos="426"/>
        </w:tabs>
        <w:autoSpaceDE w:val="0"/>
        <w:autoSpaceDN w:val="0"/>
        <w:adjustRightInd w:val="0"/>
        <w:ind w:left="1559" w:hanging="425"/>
        <w:contextualSpacing w:val="0"/>
        <w:jc w:val="both"/>
        <w:rPr>
          <w:rFonts w:ascii="Times New Roman" w:hAnsi="Times New Roman" w:cs="Times New Roman"/>
        </w:rPr>
      </w:pPr>
      <w:r w:rsidRPr="009D49A5">
        <w:rPr>
          <w:rFonts w:ascii="Times New Roman" w:hAnsi="Times New Roman" w:cs="Times New Roman"/>
        </w:rPr>
        <w:t xml:space="preserve">Acompanhar e fiscalizar a execução </w:t>
      </w:r>
      <w:r w:rsidRPr="009D49A5">
        <w:rPr>
          <w:rFonts w:ascii="Times New Roman" w:hAnsi="Times New Roman" w:cs="Times New Roman"/>
          <w:color w:val="000000"/>
        </w:rPr>
        <w:t xml:space="preserve">dos exames </w:t>
      </w:r>
      <w:r w:rsidRPr="009D49A5">
        <w:rPr>
          <w:rFonts w:ascii="Times New Roman" w:hAnsi="Times New Roman" w:cs="Times New Roman"/>
        </w:rPr>
        <w:t>adotando as providências necessárias para o fiel cumprimento das obrigações assumidas;</w:t>
      </w:r>
    </w:p>
    <w:p w:rsidR="00E74759" w:rsidRPr="00E74759" w:rsidRDefault="00E74759" w:rsidP="00E74759">
      <w:pPr>
        <w:pStyle w:val="PargrafodaLista"/>
        <w:rPr>
          <w:rFonts w:ascii="Times New Roman" w:hAnsi="Times New Roman" w:cs="Times New Roman"/>
          <w:sz w:val="8"/>
          <w:szCs w:val="8"/>
        </w:rPr>
      </w:pPr>
    </w:p>
    <w:p w:rsidR="009D49A5" w:rsidRDefault="009D49A5" w:rsidP="00E74759">
      <w:pPr>
        <w:pStyle w:val="PargrafodaLista"/>
        <w:numPr>
          <w:ilvl w:val="0"/>
          <w:numId w:val="37"/>
        </w:numPr>
        <w:tabs>
          <w:tab w:val="left" w:pos="426"/>
        </w:tabs>
        <w:autoSpaceDE w:val="0"/>
        <w:autoSpaceDN w:val="0"/>
        <w:adjustRightInd w:val="0"/>
        <w:ind w:left="1559" w:hanging="425"/>
        <w:contextualSpacing w:val="0"/>
        <w:jc w:val="both"/>
        <w:rPr>
          <w:rFonts w:ascii="Times New Roman" w:hAnsi="Times New Roman" w:cs="Times New Roman"/>
        </w:rPr>
      </w:pPr>
      <w:r w:rsidRPr="009D49A5">
        <w:rPr>
          <w:rFonts w:ascii="Times New Roman" w:hAnsi="Times New Roman" w:cs="Times New Roman"/>
        </w:rPr>
        <w:t>Efetuar os pagamentos devidos à contratada ou à conveniada nos prazos indicados, dos exames efetivamente realizados pelos servidores e/ou empregados públicos;</w:t>
      </w:r>
    </w:p>
    <w:p w:rsidR="00E74759" w:rsidRPr="00E74759" w:rsidRDefault="00E74759" w:rsidP="00E74759">
      <w:pPr>
        <w:pStyle w:val="PargrafodaLista"/>
        <w:rPr>
          <w:rFonts w:ascii="Times New Roman" w:hAnsi="Times New Roman" w:cs="Times New Roman"/>
          <w:sz w:val="8"/>
          <w:szCs w:val="8"/>
        </w:rPr>
      </w:pPr>
    </w:p>
    <w:p w:rsidR="009D49A5" w:rsidRPr="009D49A5" w:rsidRDefault="009D49A5" w:rsidP="00E74759">
      <w:pPr>
        <w:numPr>
          <w:ilvl w:val="0"/>
          <w:numId w:val="37"/>
        </w:numPr>
        <w:ind w:left="1559" w:hanging="425"/>
        <w:jc w:val="both"/>
        <w:rPr>
          <w:rFonts w:ascii="Times New Roman" w:hAnsi="Times New Roman" w:cs="Times New Roman"/>
          <w:sz w:val="24"/>
        </w:rPr>
      </w:pPr>
      <w:r w:rsidRPr="009D49A5">
        <w:rPr>
          <w:rFonts w:ascii="Times New Roman" w:hAnsi="Times New Roman" w:cs="Times New Roman"/>
          <w:sz w:val="24"/>
        </w:rPr>
        <w:t>Informar à CONTRATADA de atos que possam interferir direta ou indiretamente na prestação dos serviços;</w:t>
      </w:r>
    </w:p>
    <w:p w:rsidR="00E74759" w:rsidRDefault="009D49A5" w:rsidP="002D507B">
      <w:pPr>
        <w:numPr>
          <w:ilvl w:val="0"/>
          <w:numId w:val="37"/>
        </w:numPr>
        <w:ind w:left="1560" w:hanging="426"/>
        <w:jc w:val="both"/>
        <w:rPr>
          <w:rFonts w:ascii="Times New Roman" w:hAnsi="Times New Roman" w:cs="Times New Roman"/>
          <w:sz w:val="24"/>
        </w:rPr>
      </w:pPr>
      <w:r w:rsidRPr="009D49A5">
        <w:rPr>
          <w:rFonts w:ascii="Times New Roman" w:hAnsi="Times New Roman" w:cs="Times New Roman"/>
          <w:sz w:val="24"/>
        </w:rPr>
        <w:t xml:space="preserve">Comunicar formalmente qualquer anormalidade ocorrida na execução dos serviços; </w:t>
      </w:r>
      <w:proofErr w:type="gramStart"/>
      <w:r w:rsidRPr="009D49A5">
        <w:rPr>
          <w:rFonts w:ascii="Times New Roman" w:hAnsi="Times New Roman" w:cs="Times New Roman"/>
          <w:sz w:val="24"/>
        </w:rPr>
        <w:t>e</w:t>
      </w:r>
      <w:proofErr w:type="gramEnd"/>
    </w:p>
    <w:p w:rsidR="00E74759" w:rsidRPr="00E74759" w:rsidRDefault="00E74759" w:rsidP="00E74759">
      <w:pPr>
        <w:ind w:left="1560"/>
        <w:jc w:val="both"/>
        <w:rPr>
          <w:rFonts w:ascii="Times New Roman" w:hAnsi="Times New Roman" w:cs="Times New Roman"/>
          <w:sz w:val="8"/>
          <w:szCs w:val="8"/>
        </w:rPr>
      </w:pPr>
    </w:p>
    <w:p w:rsidR="009D49A5" w:rsidRPr="009D49A5" w:rsidRDefault="009D49A5" w:rsidP="002D507B">
      <w:pPr>
        <w:numPr>
          <w:ilvl w:val="0"/>
          <w:numId w:val="37"/>
        </w:numPr>
        <w:ind w:left="1560" w:hanging="426"/>
        <w:jc w:val="both"/>
        <w:rPr>
          <w:rFonts w:ascii="Times New Roman" w:hAnsi="Times New Roman" w:cs="Times New Roman"/>
          <w:sz w:val="24"/>
        </w:rPr>
      </w:pPr>
      <w:r w:rsidRPr="009D49A5">
        <w:rPr>
          <w:rFonts w:ascii="Times New Roman" w:hAnsi="Times New Roman" w:cs="Times New Roman"/>
          <w:sz w:val="24"/>
        </w:rPr>
        <w:lastRenderedPageBreak/>
        <w:t>Prestar as informações e os esclarecimentos que venham a ser solicitados pelos técnicos da CONTRATADA.</w:t>
      </w:r>
    </w:p>
    <w:p w:rsidR="009D49A5" w:rsidRDefault="009D49A5" w:rsidP="009D49A5">
      <w:pPr>
        <w:pStyle w:val="PargrafodaLista"/>
        <w:tabs>
          <w:tab w:val="left" w:pos="426"/>
          <w:tab w:val="left" w:pos="1134"/>
        </w:tabs>
        <w:autoSpaceDE w:val="0"/>
        <w:autoSpaceDN w:val="0"/>
        <w:adjustRightInd w:val="0"/>
        <w:spacing w:line="276" w:lineRule="auto"/>
        <w:ind w:left="1134"/>
        <w:contextualSpacing w:val="0"/>
        <w:jc w:val="both"/>
        <w:rPr>
          <w:rFonts w:ascii="Times New Roman" w:hAnsi="Times New Roman" w:cs="Times New Roman"/>
          <w:sz w:val="8"/>
          <w:szCs w:val="8"/>
        </w:rPr>
      </w:pPr>
    </w:p>
    <w:p w:rsidR="00E74759" w:rsidRPr="00E74759" w:rsidRDefault="00E74759" w:rsidP="009D49A5">
      <w:pPr>
        <w:pStyle w:val="PargrafodaLista"/>
        <w:tabs>
          <w:tab w:val="left" w:pos="426"/>
          <w:tab w:val="left" w:pos="1134"/>
        </w:tabs>
        <w:autoSpaceDE w:val="0"/>
        <w:autoSpaceDN w:val="0"/>
        <w:adjustRightInd w:val="0"/>
        <w:spacing w:line="276" w:lineRule="auto"/>
        <w:ind w:left="1134"/>
        <w:contextualSpacing w:val="0"/>
        <w:jc w:val="both"/>
        <w:rPr>
          <w:rFonts w:ascii="Times New Roman" w:hAnsi="Times New Roman" w:cs="Times New Roman"/>
        </w:rPr>
      </w:pPr>
    </w:p>
    <w:p w:rsidR="008A5238" w:rsidRDefault="00FC068C" w:rsidP="00FC068C">
      <w:pPr>
        <w:pStyle w:val="Corpodetexto2"/>
        <w:numPr>
          <w:ilvl w:val="0"/>
          <w:numId w:val="11"/>
        </w:numPr>
        <w:spacing w:line="240" w:lineRule="auto"/>
        <w:ind w:left="1134" w:hanging="567"/>
        <w:jc w:val="both"/>
        <w:rPr>
          <w:rFonts w:ascii="Times New Roman" w:hAnsi="Times New Roman" w:cs="Times New Roman"/>
          <w:b/>
          <w:sz w:val="24"/>
        </w:rPr>
      </w:pPr>
      <w:r>
        <w:rPr>
          <w:rFonts w:ascii="Times New Roman" w:hAnsi="Times New Roman" w:cs="Times New Roman"/>
          <w:b/>
          <w:sz w:val="24"/>
        </w:rPr>
        <w:t>DA SUBCONTRATAÇÃO</w:t>
      </w:r>
      <w:r w:rsidR="00DE78BC">
        <w:rPr>
          <w:rFonts w:ascii="Times New Roman" w:hAnsi="Times New Roman" w:cs="Times New Roman"/>
          <w:b/>
          <w:sz w:val="24"/>
        </w:rPr>
        <w:t xml:space="preserve"> </w:t>
      </w:r>
    </w:p>
    <w:p w:rsidR="00FC068C" w:rsidRPr="00F37057" w:rsidRDefault="00FC068C" w:rsidP="002D507B">
      <w:pPr>
        <w:pStyle w:val="Corpodetexto21"/>
        <w:numPr>
          <w:ilvl w:val="0"/>
          <w:numId w:val="38"/>
        </w:numPr>
        <w:suppressAutoHyphens/>
        <w:spacing w:after="240"/>
        <w:ind w:left="1560"/>
        <w:jc w:val="both"/>
        <w:rPr>
          <w:rFonts w:ascii="Times New Roman" w:hAnsi="Times New Roman"/>
          <w:b w:val="0"/>
          <w:szCs w:val="24"/>
        </w:rPr>
      </w:pPr>
      <w:r w:rsidRPr="00F37057">
        <w:rPr>
          <w:rFonts w:ascii="Times New Roman" w:hAnsi="Times New Roman"/>
          <w:b w:val="0"/>
          <w:szCs w:val="24"/>
        </w:rPr>
        <w:t xml:space="preserve">É permitida a subcontratação dos  Exames </w:t>
      </w:r>
      <w:r w:rsidRPr="00F37057">
        <w:rPr>
          <w:rFonts w:ascii="Times New Roman" w:hAnsi="Times New Roman"/>
          <w:b w:val="0"/>
          <w:szCs w:val="24"/>
          <w:lang w:val="pt-BR"/>
        </w:rPr>
        <w:t>laboratoriais e clínicos</w:t>
      </w:r>
      <w:r w:rsidRPr="00F37057">
        <w:rPr>
          <w:rFonts w:ascii="Times New Roman" w:hAnsi="Times New Roman"/>
          <w:szCs w:val="24"/>
          <w:lang w:val="pt-BR"/>
        </w:rPr>
        <w:t>.</w:t>
      </w:r>
    </w:p>
    <w:p w:rsidR="00FC068C" w:rsidRPr="00F37057" w:rsidRDefault="00FC068C" w:rsidP="002D507B">
      <w:pPr>
        <w:pStyle w:val="Corpodetexto21"/>
        <w:numPr>
          <w:ilvl w:val="0"/>
          <w:numId w:val="38"/>
        </w:numPr>
        <w:suppressAutoHyphens/>
        <w:spacing w:after="240"/>
        <w:ind w:left="1560"/>
        <w:jc w:val="both"/>
        <w:rPr>
          <w:rFonts w:ascii="Times New Roman" w:hAnsi="Times New Roman"/>
          <w:b w:val="0"/>
          <w:szCs w:val="24"/>
        </w:rPr>
      </w:pPr>
      <w:r w:rsidRPr="00F37057">
        <w:rPr>
          <w:rFonts w:ascii="Times New Roman" w:hAnsi="Times New Roman"/>
          <w:b w:val="0"/>
          <w:szCs w:val="24"/>
        </w:rPr>
        <w:t xml:space="preserve">A subcontratação depende de autorização prévia do </w:t>
      </w:r>
      <w:r w:rsidRPr="00F37057">
        <w:rPr>
          <w:rFonts w:ascii="Times New Roman" w:hAnsi="Times New Roman"/>
          <w:szCs w:val="24"/>
        </w:rPr>
        <w:t>CONT</w:t>
      </w:r>
      <w:r w:rsidR="00B62477">
        <w:rPr>
          <w:rFonts w:ascii="Times New Roman" w:hAnsi="Times New Roman"/>
          <w:szCs w:val="24"/>
          <w:lang w:val="pt-BR"/>
        </w:rPr>
        <w:t>R</w:t>
      </w:r>
      <w:r w:rsidRPr="00F37057">
        <w:rPr>
          <w:rFonts w:ascii="Times New Roman" w:hAnsi="Times New Roman"/>
          <w:szCs w:val="24"/>
        </w:rPr>
        <w:t>ATANTE</w:t>
      </w:r>
      <w:r w:rsidRPr="00F37057">
        <w:rPr>
          <w:rFonts w:ascii="Times New Roman" w:hAnsi="Times New Roman"/>
          <w:b w:val="0"/>
          <w:szCs w:val="24"/>
        </w:rPr>
        <w:t xml:space="preserve">, a quem incumbe </w:t>
      </w:r>
      <w:r w:rsidRPr="00F37057">
        <w:rPr>
          <w:rFonts w:ascii="Times New Roman" w:hAnsi="Times New Roman"/>
          <w:b w:val="0"/>
          <w:szCs w:val="24"/>
          <w:lang w:val="pt-BR"/>
        </w:rPr>
        <w:t>avaliar se a subcontratada cumpre os requisitos de qualificação técnica, além da regularidade fiscal e trabalhista, necessários a execução do objeto.</w:t>
      </w:r>
    </w:p>
    <w:p w:rsidR="00FC068C" w:rsidRPr="00F37057" w:rsidRDefault="00FC068C" w:rsidP="002D507B">
      <w:pPr>
        <w:pStyle w:val="Corpodetexto21"/>
        <w:numPr>
          <w:ilvl w:val="0"/>
          <w:numId w:val="38"/>
        </w:numPr>
        <w:suppressAutoHyphens/>
        <w:spacing w:after="240"/>
        <w:ind w:left="1560"/>
        <w:jc w:val="both"/>
        <w:rPr>
          <w:rFonts w:ascii="Times New Roman" w:hAnsi="Times New Roman"/>
          <w:b w:val="0"/>
          <w:szCs w:val="24"/>
        </w:rPr>
      </w:pPr>
      <w:r w:rsidRPr="00F37057">
        <w:rPr>
          <w:rFonts w:ascii="Times New Roman" w:hAnsi="Times New Roman"/>
          <w:b w:val="0"/>
          <w:szCs w:val="24"/>
          <w:lang w:val="pt-BR"/>
        </w:rPr>
        <w:t xml:space="preserve">Em qualquer hipótese de subcontratação, permanece a responsabilidade integral da </w:t>
      </w:r>
      <w:r w:rsidRPr="00F37057">
        <w:rPr>
          <w:rFonts w:ascii="Times New Roman" w:hAnsi="Times New Roman"/>
          <w:szCs w:val="24"/>
          <w:lang w:val="pt-BR"/>
        </w:rPr>
        <w:t>CONTRATADA</w:t>
      </w:r>
      <w:r w:rsidRPr="00F37057">
        <w:rPr>
          <w:rFonts w:ascii="Times New Roman" w:hAnsi="Times New Roman"/>
          <w:b w:val="0"/>
          <w:szCs w:val="24"/>
          <w:lang w:val="pt-BR"/>
        </w:rPr>
        <w:t xml:space="preserve"> pela perfeita execução contratual, cabendo-lhe realizar a supervisão e coordenação das atividades da subcontratada, bem como responder perante o </w:t>
      </w:r>
      <w:r w:rsidRPr="00F37057">
        <w:rPr>
          <w:rFonts w:ascii="Times New Roman" w:hAnsi="Times New Roman"/>
          <w:szCs w:val="24"/>
          <w:lang w:val="pt-BR"/>
        </w:rPr>
        <w:t>CONTRATANTE</w:t>
      </w:r>
      <w:r w:rsidRPr="00F37057">
        <w:rPr>
          <w:rFonts w:ascii="Times New Roman" w:hAnsi="Times New Roman"/>
          <w:b w:val="0"/>
          <w:szCs w:val="24"/>
          <w:lang w:val="pt-BR"/>
        </w:rPr>
        <w:t xml:space="preserve"> pelo rigoroso cumprimento das obrigações contratuais correspondentes ao objeto da subcontratação.</w:t>
      </w:r>
    </w:p>
    <w:p w:rsidR="00FC068C" w:rsidRPr="00F37057" w:rsidRDefault="00FC068C" w:rsidP="002D507B">
      <w:pPr>
        <w:pStyle w:val="Corpodetexto21"/>
        <w:numPr>
          <w:ilvl w:val="0"/>
          <w:numId w:val="38"/>
        </w:numPr>
        <w:suppressAutoHyphens/>
        <w:spacing w:after="240"/>
        <w:ind w:left="1560"/>
        <w:jc w:val="both"/>
        <w:rPr>
          <w:rFonts w:ascii="Times New Roman" w:hAnsi="Times New Roman"/>
          <w:b w:val="0"/>
          <w:szCs w:val="24"/>
          <w:lang w:val="pt-BR"/>
        </w:rPr>
      </w:pPr>
      <w:r w:rsidRPr="00F37057">
        <w:rPr>
          <w:rFonts w:ascii="Times New Roman" w:hAnsi="Times New Roman"/>
          <w:b w:val="0"/>
          <w:szCs w:val="24"/>
          <w:lang w:val="pt-BR"/>
        </w:rPr>
        <w:t>A empresa contratada utilizará a sua própria rede de laboratórios ou a sua rede conveniada e/ou contratada, que deverá realizar os exames médicos, conforme previsto em procedimentos técnico-científicos atualizados por profissionais e/ou entidades devidamente capacitadas, equipadas e qualificadas.</w:t>
      </w:r>
    </w:p>
    <w:p w:rsidR="00FC068C" w:rsidRDefault="003063DC" w:rsidP="00B20EDB">
      <w:pPr>
        <w:pStyle w:val="Nivel1"/>
        <w:numPr>
          <w:ilvl w:val="0"/>
          <w:numId w:val="11"/>
        </w:numPr>
        <w:spacing w:before="0" w:line="240" w:lineRule="auto"/>
        <w:ind w:left="1276" w:hanging="567"/>
        <w:rPr>
          <w:rFonts w:ascii="Times New Roman" w:hAnsi="Times New Roman"/>
          <w:sz w:val="24"/>
          <w:szCs w:val="24"/>
        </w:rPr>
      </w:pPr>
      <w:r w:rsidRPr="000C67B5">
        <w:rPr>
          <w:rFonts w:ascii="Times New Roman" w:hAnsi="Times New Roman"/>
          <w:sz w:val="24"/>
          <w:szCs w:val="24"/>
        </w:rPr>
        <w:t>DAS SANÇÕES ADMINISTRATIVAS</w:t>
      </w:r>
      <w:r w:rsidR="009E01F9">
        <w:rPr>
          <w:rFonts w:ascii="Times New Roman" w:hAnsi="Times New Roman"/>
          <w:sz w:val="24"/>
          <w:szCs w:val="24"/>
        </w:rPr>
        <w:t xml:space="preserve"> </w:t>
      </w:r>
    </w:p>
    <w:p w:rsidR="00FC068C" w:rsidRPr="00DD62D5" w:rsidRDefault="00FC068C" w:rsidP="00B62477">
      <w:pPr>
        <w:spacing w:after="120" w:line="276" w:lineRule="auto"/>
        <w:ind w:left="1843" w:hanging="567"/>
        <w:jc w:val="both"/>
        <w:rPr>
          <w:rFonts w:ascii="Times New Roman" w:eastAsia="Calibri" w:hAnsi="Times New Roman" w:cs="Times New Roman"/>
          <w:sz w:val="24"/>
          <w:lang w:eastAsia="en-US"/>
        </w:rPr>
      </w:pPr>
      <w:r w:rsidRPr="00C2151A">
        <w:rPr>
          <w:rFonts w:ascii="Times New Roman" w:eastAsia="Calibri" w:hAnsi="Times New Roman" w:cs="Times New Roman"/>
          <w:bCs/>
          <w:sz w:val="24"/>
          <w:lang w:eastAsia="en-US"/>
        </w:rPr>
        <w:t>11.1</w:t>
      </w:r>
      <w:r>
        <w:rPr>
          <w:rFonts w:eastAsia="Calibri"/>
          <w:b/>
          <w:bCs/>
          <w:sz w:val="24"/>
          <w:lang w:eastAsia="en-US"/>
        </w:rPr>
        <w:tab/>
      </w:r>
      <w:r w:rsidRPr="00DD62D5">
        <w:rPr>
          <w:rFonts w:ascii="Times New Roman" w:eastAsia="Calibri" w:hAnsi="Times New Roman" w:cs="Times New Roman"/>
          <w:sz w:val="24"/>
          <w:lang w:eastAsia="en-US"/>
        </w:rPr>
        <w:t>Se a licitante vencedora incorrer na inexecução parcial ou total de qualquer das condições previstas neste Termo de Referência, Proposta, Anexo ou ainda qualquer documento que o integre, poderá a Administração, garantida a prévia defesa à licitante, aplicar-lhe as seguintes penalidades:</w:t>
      </w:r>
    </w:p>
    <w:p w:rsidR="00FC068C" w:rsidRPr="00DD62D5" w:rsidRDefault="00FC068C" w:rsidP="00B20EDB">
      <w:pPr>
        <w:numPr>
          <w:ilvl w:val="0"/>
          <w:numId w:val="39"/>
        </w:numPr>
        <w:tabs>
          <w:tab w:val="clear" w:pos="1068"/>
        </w:tabs>
        <w:spacing w:after="120" w:line="276" w:lineRule="auto"/>
        <w:ind w:left="1843"/>
        <w:jc w:val="both"/>
        <w:rPr>
          <w:rFonts w:ascii="Times New Roman" w:eastAsia="Calibri" w:hAnsi="Times New Roman" w:cs="Times New Roman"/>
          <w:sz w:val="24"/>
          <w:lang w:eastAsia="en-US"/>
        </w:rPr>
      </w:pPr>
      <w:r w:rsidRPr="00DD62D5">
        <w:rPr>
          <w:rFonts w:ascii="Times New Roman" w:eastAsia="Calibri" w:hAnsi="Times New Roman" w:cs="Times New Roman"/>
          <w:sz w:val="24"/>
          <w:lang w:eastAsia="en-US"/>
        </w:rPr>
        <w:t>Advertência, por escrito, sempre que verificadas pequenas irregularidades, para as quais haja concorrido;</w:t>
      </w:r>
    </w:p>
    <w:p w:rsidR="00FC068C" w:rsidRPr="00DD62D5" w:rsidRDefault="00FC068C" w:rsidP="00B20EDB">
      <w:pPr>
        <w:numPr>
          <w:ilvl w:val="0"/>
          <w:numId w:val="39"/>
        </w:numPr>
        <w:tabs>
          <w:tab w:val="clear" w:pos="1068"/>
        </w:tabs>
        <w:spacing w:after="120" w:line="276" w:lineRule="auto"/>
        <w:ind w:left="1843"/>
        <w:jc w:val="both"/>
        <w:rPr>
          <w:rFonts w:ascii="Times New Roman" w:eastAsia="Calibri" w:hAnsi="Times New Roman" w:cs="Times New Roman"/>
          <w:sz w:val="24"/>
          <w:lang w:eastAsia="en-US"/>
        </w:rPr>
      </w:pPr>
      <w:proofErr w:type="gramStart"/>
      <w:r w:rsidRPr="00DD62D5">
        <w:rPr>
          <w:rFonts w:ascii="Times New Roman" w:eastAsia="Calibri" w:hAnsi="Times New Roman" w:cs="Times New Roman"/>
          <w:sz w:val="24"/>
          <w:lang w:eastAsia="en-US"/>
        </w:rPr>
        <w:t>multa</w:t>
      </w:r>
      <w:proofErr w:type="gramEnd"/>
      <w:r w:rsidRPr="00DD62D5">
        <w:rPr>
          <w:rFonts w:ascii="Times New Roman" w:eastAsia="Calibri" w:hAnsi="Times New Roman" w:cs="Times New Roman"/>
          <w:sz w:val="24"/>
          <w:lang w:eastAsia="en-US"/>
        </w:rPr>
        <w:t xml:space="preserve">  moratória diária de </w:t>
      </w:r>
      <w:r w:rsidRPr="00DD62D5">
        <w:rPr>
          <w:rFonts w:ascii="Times New Roman" w:eastAsia="Calibri" w:hAnsi="Times New Roman" w:cs="Times New Roman"/>
          <w:b/>
          <w:bCs/>
          <w:sz w:val="24"/>
          <w:lang w:eastAsia="en-US"/>
        </w:rPr>
        <w:t>0,1%</w:t>
      </w:r>
      <w:r w:rsidRPr="00DD62D5">
        <w:rPr>
          <w:rFonts w:ascii="Times New Roman" w:eastAsia="Calibri" w:hAnsi="Times New Roman" w:cs="Times New Roman"/>
          <w:sz w:val="24"/>
          <w:lang w:eastAsia="en-US"/>
        </w:rPr>
        <w:t xml:space="preserve"> (um décimo por  cento) sobre o valor do Item/Itens da Nota de Empenho, em caso de atraso na entrega dos materiais, até o limite de 30 (trinta) dias;</w:t>
      </w:r>
    </w:p>
    <w:p w:rsidR="00FC068C" w:rsidRPr="00DD62D5" w:rsidRDefault="00FC068C" w:rsidP="00B20EDB">
      <w:pPr>
        <w:numPr>
          <w:ilvl w:val="0"/>
          <w:numId w:val="39"/>
        </w:numPr>
        <w:tabs>
          <w:tab w:val="clear" w:pos="1068"/>
        </w:tabs>
        <w:spacing w:after="120" w:line="276" w:lineRule="auto"/>
        <w:ind w:left="1843" w:hanging="357"/>
        <w:jc w:val="both"/>
        <w:rPr>
          <w:rFonts w:ascii="Times New Roman" w:eastAsia="Calibri" w:hAnsi="Times New Roman" w:cs="Times New Roman"/>
          <w:sz w:val="24"/>
          <w:lang w:eastAsia="en-US"/>
        </w:rPr>
      </w:pPr>
      <w:proofErr w:type="gramStart"/>
      <w:r w:rsidRPr="00DD62D5">
        <w:rPr>
          <w:rFonts w:ascii="Times New Roman" w:eastAsia="Calibri" w:hAnsi="Times New Roman" w:cs="Times New Roman"/>
          <w:sz w:val="24"/>
          <w:lang w:eastAsia="en-US"/>
        </w:rPr>
        <w:t>multa</w:t>
      </w:r>
      <w:proofErr w:type="gramEnd"/>
      <w:r w:rsidRPr="00DD62D5">
        <w:rPr>
          <w:rFonts w:ascii="Times New Roman" w:eastAsia="Calibri" w:hAnsi="Times New Roman" w:cs="Times New Roman"/>
          <w:sz w:val="24"/>
          <w:lang w:eastAsia="en-US"/>
        </w:rPr>
        <w:t xml:space="preserve"> compensatória de </w:t>
      </w:r>
      <w:r w:rsidRPr="00DD62D5">
        <w:rPr>
          <w:rFonts w:ascii="Times New Roman" w:eastAsia="Calibri" w:hAnsi="Times New Roman" w:cs="Times New Roman"/>
          <w:b/>
          <w:bCs/>
          <w:sz w:val="24"/>
          <w:lang w:eastAsia="en-US"/>
        </w:rPr>
        <w:t>2%</w:t>
      </w:r>
      <w:r w:rsidRPr="00DD62D5">
        <w:rPr>
          <w:rFonts w:ascii="Times New Roman" w:eastAsia="Calibri" w:hAnsi="Times New Roman" w:cs="Times New Roman"/>
          <w:sz w:val="24"/>
          <w:lang w:eastAsia="en-US"/>
        </w:rPr>
        <w:t xml:space="preserve"> (dois por cento) do valor total do Item/Itens da Nota de Empenho, quando o MME tiver de realizar nova aquisição para suprir a recusa da entrega por parte da empresa vencedora;</w:t>
      </w:r>
    </w:p>
    <w:p w:rsidR="00FC068C" w:rsidRPr="00DD62D5" w:rsidRDefault="00FC068C" w:rsidP="00B20EDB">
      <w:pPr>
        <w:numPr>
          <w:ilvl w:val="0"/>
          <w:numId w:val="39"/>
        </w:numPr>
        <w:tabs>
          <w:tab w:val="clear" w:pos="1068"/>
        </w:tabs>
        <w:spacing w:after="120" w:line="276" w:lineRule="auto"/>
        <w:ind w:left="1843"/>
        <w:jc w:val="both"/>
        <w:rPr>
          <w:rFonts w:ascii="Times New Roman" w:eastAsia="Calibri" w:hAnsi="Times New Roman" w:cs="Times New Roman"/>
          <w:sz w:val="24"/>
          <w:lang w:eastAsia="en-US"/>
        </w:rPr>
      </w:pPr>
      <w:proofErr w:type="gramStart"/>
      <w:r w:rsidRPr="00DD62D5">
        <w:rPr>
          <w:rFonts w:ascii="Times New Roman" w:eastAsia="Calibri" w:hAnsi="Times New Roman" w:cs="Times New Roman"/>
          <w:sz w:val="24"/>
          <w:lang w:eastAsia="en-US"/>
        </w:rPr>
        <w:t>multa</w:t>
      </w:r>
      <w:proofErr w:type="gramEnd"/>
      <w:r w:rsidRPr="00DD62D5">
        <w:rPr>
          <w:rFonts w:ascii="Times New Roman" w:eastAsia="Calibri" w:hAnsi="Times New Roman" w:cs="Times New Roman"/>
          <w:sz w:val="24"/>
          <w:lang w:eastAsia="en-US"/>
        </w:rPr>
        <w:t xml:space="preserve"> compensatória de </w:t>
      </w:r>
      <w:r w:rsidRPr="00DD62D5">
        <w:rPr>
          <w:rFonts w:ascii="Times New Roman" w:eastAsia="Calibri" w:hAnsi="Times New Roman" w:cs="Times New Roman"/>
          <w:b/>
          <w:bCs/>
          <w:sz w:val="24"/>
          <w:lang w:eastAsia="en-US"/>
        </w:rPr>
        <w:t>5%</w:t>
      </w:r>
      <w:r w:rsidRPr="00DD62D5">
        <w:rPr>
          <w:rFonts w:ascii="Times New Roman" w:eastAsia="Calibri" w:hAnsi="Times New Roman" w:cs="Times New Roman"/>
          <w:sz w:val="24"/>
          <w:lang w:eastAsia="en-US"/>
        </w:rPr>
        <w:t xml:space="preserve"> (cinco por cento) do valor total da Nota de Empenho, no caso de descumprimento de quaisquer outras obrigações não previstas acima;</w:t>
      </w:r>
    </w:p>
    <w:p w:rsidR="00FC068C" w:rsidRPr="00DD62D5" w:rsidRDefault="00FC068C" w:rsidP="00B20EDB">
      <w:pPr>
        <w:numPr>
          <w:ilvl w:val="0"/>
          <w:numId w:val="39"/>
        </w:numPr>
        <w:tabs>
          <w:tab w:val="clear" w:pos="1068"/>
        </w:tabs>
        <w:spacing w:after="120" w:line="276" w:lineRule="auto"/>
        <w:ind w:left="1843"/>
        <w:jc w:val="both"/>
        <w:rPr>
          <w:rFonts w:ascii="Times New Roman" w:eastAsia="Calibri" w:hAnsi="Times New Roman" w:cs="Times New Roman"/>
          <w:sz w:val="24"/>
        </w:rPr>
      </w:pPr>
      <w:proofErr w:type="gramStart"/>
      <w:r w:rsidRPr="00DD62D5">
        <w:rPr>
          <w:rFonts w:ascii="Times New Roman" w:eastAsia="Calibri" w:hAnsi="Times New Roman" w:cs="Times New Roman"/>
          <w:sz w:val="24"/>
        </w:rPr>
        <w:t>declaração</w:t>
      </w:r>
      <w:proofErr w:type="gramEnd"/>
      <w:r w:rsidRPr="00DD62D5">
        <w:rPr>
          <w:rFonts w:ascii="Times New Roman" w:eastAsia="Calibri" w:hAnsi="Times New Roman" w:cs="Times New Roman"/>
          <w:sz w:val="24"/>
        </w:rPr>
        <w:t xml:space="preserve"> de inidoneidade para licitar ou contratar com a Administração Pública enquanto perdurarem os motivos determinantes da punição ou até que seja promovida a reabilitação perante o Contratante, depois de ressarcidos os prejuízos causados e depois de decorrido o prazo da sanção aplicada na alínea anterior.</w:t>
      </w:r>
    </w:p>
    <w:p w:rsidR="00FC068C" w:rsidRPr="00DD62D5" w:rsidRDefault="00FC068C" w:rsidP="00B62477">
      <w:pPr>
        <w:spacing w:after="120" w:line="276" w:lineRule="auto"/>
        <w:ind w:left="1560" w:hanging="567"/>
        <w:jc w:val="both"/>
        <w:rPr>
          <w:rFonts w:ascii="Times New Roman" w:eastAsia="Calibri" w:hAnsi="Times New Roman" w:cs="Times New Roman"/>
          <w:sz w:val="24"/>
        </w:rPr>
      </w:pPr>
      <w:r w:rsidRPr="00C2151A">
        <w:rPr>
          <w:rFonts w:ascii="Times New Roman" w:eastAsia="Calibri" w:hAnsi="Times New Roman" w:cs="Times New Roman"/>
          <w:bCs/>
          <w:sz w:val="24"/>
        </w:rPr>
        <w:lastRenderedPageBreak/>
        <w:t>11.2</w:t>
      </w:r>
      <w:r w:rsidRPr="00F37057">
        <w:rPr>
          <w:rFonts w:eastAsia="Calibri"/>
          <w:b/>
          <w:bCs/>
          <w:sz w:val="24"/>
        </w:rPr>
        <w:t> </w:t>
      </w:r>
      <w:r w:rsidR="00B62477">
        <w:rPr>
          <w:rFonts w:ascii="Times New Roman" w:eastAsia="Calibri" w:hAnsi="Times New Roman" w:cs="Times New Roman"/>
          <w:b/>
          <w:bCs/>
          <w:sz w:val="24"/>
        </w:rPr>
        <w:t> </w:t>
      </w:r>
      <w:r w:rsidRPr="00DD62D5">
        <w:rPr>
          <w:rFonts w:ascii="Times New Roman" w:eastAsia="Calibri" w:hAnsi="Times New Roman" w:cs="Times New Roman"/>
          <w:sz w:val="24"/>
        </w:rPr>
        <w:t xml:space="preserve">Aquele que, convocado dentro do prazo de validade de sua proposta, não retirar a Nota de Empenho, </w:t>
      </w:r>
      <w:r w:rsidRPr="00E80546">
        <w:rPr>
          <w:rFonts w:ascii="Times New Roman" w:eastAsia="Calibri" w:hAnsi="Times New Roman" w:cs="Times New Roman"/>
          <w:sz w:val="24"/>
        </w:rPr>
        <w:t>deixar de entregar documentação exigida no Edital, apresentar documentação falsa, ensejar o retardamento da execução de seu objeto, não mantiver a proposta, falhar ou fraudar a entrega dos materiais/equipamentos, comportar-se de modo inidôneo, fizer declaração falsa ou cometer fraude fiscal,</w:t>
      </w:r>
      <w:r w:rsidRPr="00DD62D5">
        <w:rPr>
          <w:rFonts w:ascii="Times New Roman" w:eastAsia="Calibri" w:hAnsi="Times New Roman" w:cs="Times New Roman"/>
          <w:sz w:val="24"/>
        </w:rPr>
        <w:t xml:space="preserve"> garantido o direito à ampla defesa, ficará impedido de licitar e de contratar com a União, e será descredenciado no SICAF, pelo prazo de até cinco anos, sem prejuízo das multas previstas neste Edital e das demais cominações legais.</w:t>
      </w:r>
    </w:p>
    <w:p w:rsidR="00FC068C" w:rsidRPr="00DD62D5" w:rsidRDefault="00B20EDB" w:rsidP="00B62477">
      <w:pPr>
        <w:spacing w:after="120" w:line="276" w:lineRule="auto"/>
        <w:ind w:left="1560" w:hanging="567"/>
        <w:jc w:val="both"/>
        <w:rPr>
          <w:rFonts w:ascii="Times New Roman" w:eastAsia="Calibri" w:hAnsi="Times New Roman" w:cs="Times New Roman"/>
          <w:sz w:val="24"/>
          <w:lang w:eastAsia="en-US"/>
        </w:rPr>
      </w:pPr>
      <w:r w:rsidRPr="00C2151A">
        <w:rPr>
          <w:rFonts w:ascii="Times New Roman" w:eastAsia="Calibri" w:hAnsi="Times New Roman" w:cs="Times New Roman"/>
          <w:bCs/>
          <w:sz w:val="24"/>
          <w:lang w:eastAsia="en-US"/>
        </w:rPr>
        <w:t>11.3</w:t>
      </w:r>
      <w:r w:rsidR="00B62477">
        <w:rPr>
          <w:rFonts w:ascii="Times New Roman" w:eastAsia="Calibri" w:hAnsi="Times New Roman" w:cs="Times New Roman"/>
          <w:b/>
          <w:bCs/>
          <w:sz w:val="24"/>
          <w:lang w:eastAsia="en-US"/>
        </w:rPr>
        <w:t>  </w:t>
      </w:r>
      <w:r w:rsidR="00FC068C" w:rsidRPr="00DD62D5">
        <w:rPr>
          <w:rFonts w:ascii="Times New Roman" w:eastAsia="Calibri" w:hAnsi="Times New Roman" w:cs="Times New Roman"/>
          <w:sz w:val="24"/>
          <w:lang w:eastAsia="en-US"/>
        </w:rPr>
        <w:t xml:space="preserve">O(s) </w:t>
      </w:r>
      <w:proofErr w:type="gramStart"/>
      <w:r w:rsidR="00FC068C" w:rsidRPr="00DD62D5">
        <w:rPr>
          <w:rFonts w:ascii="Times New Roman" w:eastAsia="Calibri" w:hAnsi="Times New Roman" w:cs="Times New Roman"/>
          <w:sz w:val="24"/>
          <w:lang w:eastAsia="en-US"/>
        </w:rPr>
        <w:t>valor(</w:t>
      </w:r>
      <w:proofErr w:type="gramEnd"/>
      <w:r w:rsidR="00FC068C" w:rsidRPr="00DD62D5">
        <w:rPr>
          <w:rFonts w:ascii="Times New Roman" w:eastAsia="Calibri" w:hAnsi="Times New Roman" w:cs="Times New Roman"/>
          <w:sz w:val="24"/>
          <w:lang w:eastAsia="en-US"/>
        </w:rPr>
        <w:t xml:space="preserve">es) da(s) multa(s) poderá(ao) ser descontado (s) do pagamento, ou  ser recolhido(s) em conta única do Tesouro Nacional, através de GRU, indicada pela Coordenação Geral de Recursos Logísticos do Contratante, no prazo de até </w:t>
      </w:r>
      <w:r w:rsidR="00FC068C" w:rsidRPr="00DD62D5">
        <w:rPr>
          <w:rFonts w:ascii="Times New Roman" w:eastAsia="Calibri" w:hAnsi="Times New Roman" w:cs="Times New Roman"/>
          <w:b/>
          <w:bCs/>
          <w:sz w:val="24"/>
          <w:lang w:eastAsia="en-US"/>
        </w:rPr>
        <w:t>05 (cinco) dias</w:t>
      </w:r>
      <w:r w:rsidR="00FC068C" w:rsidRPr="00DD62D5">
        <w:rPr>
          <w:rFonts w:ascii="Times New Roman" w:eastAsia="Calibri" w:hAnsi="Times New Roman" w:cs="Times New Roman"/>
          <w:sz w:val="24"/>
          <w:lang w:eastAsia="en-US"/>
        </w:rPr>
        <w:t xml:space="preserve"> úteis, a partir de sua intimação por ofício, incidindo, após esse prazo, atualização monetária, com base no mesmo índice aplicável aos créditos da União; ou ainda, se for o caso, cobradas judicialmente.</w:t>
      </w:r>
    </w:p>
    <w:p w:rsidR="00FC068C" w:rsidRPr="00DD62D5" w:rsidRDefault="00B20EDB" w:rsidP="00B62477">
      <w:pPr>
        <w:spacing w:after="120" w:line="276" w:lineRule="auto"/>
        <w:ind w:left="1560" w:hanging="567"/>
        <w:jc w:val="both"/>
        <w:rPr>
          <w:rFonts w:ascii="Times New Roman" w:eastAsia="Calibri" w:hAnsi="Times New Roman" w:cs="Times New Roman"/>
          <w:sz w:val="24"/>
        </w:rPr>
      </w:pPr>
      <w:r w:rsidRPr="00C2151A">
        <w:rPr>
          <w:rFonts w:ascii="Times New Roman" w:eastAsia="Calibri" w:hAnsi="Times New Roman" w:cs="Times New Roman"/>
          <w:bCs/>
          <w:sz w:val="24"/>
        </w:rPr>
        <w:t>11.4</w:t>
      </w:r>
      <w:r w:rsidR="00B62477">
        <w:rPr>
          <w:rFonts w:ascii="Times New Roman" w:eastAsia="Calibri" w:hAnsi="Times New Roman" w:cs="Times New Roman"/>
          <w:b/>
          <w:bCs/>
          <w:sz w:val="24"/>
        </w:rPr>
        <w:t>  </w:t>
      </w:r>
      <w:r w:rsidR="00FC068C" w:rsidRPr="00DD62D5">
        <w:rPr>
          <w:rFonts w:ascii="Times New Roman" w:eastAsia="Calibri" w:hAnsi="Times New Roman" w:cs="Times New Roman"/>
          <w:sz w:val="24"/>
        </w:rPr>
        <w:t>As sanções administrativas previstas neste Edital são independentes entre si, podendo ser aplicadas isoladas ou cumulativamente, sem prejuízo de outras medidas legais cabíveis,</w:t>
      </w:r>
      <w:r w:rsidR="00FC068C" w:rsidRPr="00DD62D5">
        <w:rPr>
          <w:rFonts w:ascii="Times New Roman" w:eastAsia="Calibri" w:hAnsi="Times New Roman" w:cs="Times New Roman"/>
          <w:b/>
          <w:bCs/>
          <w:sz w:val="24"/>
        </w:rPr>
        <w:t xml:space="preserve"> </w:t>
      </w:r>
      <w:r w:rsidR="00FC068C" w:rsidRPr="00DD62D5">
        <w:rPr>
          <w:rFonts w:ascii="Times New Roman" w:eastAsia="Calibri" w:hAnsi="Times New Roman" w:cs="Times New Roman"/>
          <w:sz w:val="24"/>
        </w:rPr>
        <w:t>garantida a prévia defesa.</w:t>
      </w:r>
    </w:p>
    <w:p w:rsidR="00FC068C" w:rsidRPr="00DD62D5" w:rsidRDefault="00B20EDB" w:rsidP="00B62477">
      <w:pPr>
        <w:spacing w:after="120" w:line="276" w:lineRule="auto"/>
        <w:ind w:left="1560" w:hanging="567"/>
        <w:jc w:val="both"/>
        <w:rPr>
          <w:rFonts w:ascii="Times New Roman" w:eastAsia="Calibri" w:hAnsi="Times New Roman" w:cs="Times New Roman"/>
          <w:sz w:val="24"/>
          <w:lang w:val="x-none"/>
        </w:rPr>
      </w:pPr>
      <w:r w:rsidRPr="00C2151A">
        <w:rPr>
          <w:rFonts w:ascii="Times New Roman" w:eastAsia="Calibri" w:hAnsi="Times New Roman" w:cs="Times New Roman"/>
          <w:bCs/>
          <w:sz w:val="24"/>
        </w:rPr>
        <w:t>11.5</w:t>
      </w:r>
      <w:r w:rsidR="00B62477">
        <w:rPr>
          <w:rFonts w:ascii="Times New Roman" w:eastAsia="Calibri" w:hAnsi="Times New Roman" w:cs="Times New Roman"/>
          <w:b/>
          <w:bCs/>
          <w:sz w:val="24"/>
        </w:rPr>
        <w:t>  </w:t>
      </w:r>
      <w:r w:rsidR="00FC068C" w:rsidRPr="00DD62D5">
        <w:rPr>
          <w:rFonts w:ascii="Times New Roman" w:eastAsia="Calibri" w:hAnsi="Times New Roman" w:cs="Times New Roman"/>
          <w:sz w:val="24"/>
          <w:lang w:val="x-none"/>
        </w:rPr>
        <w:t xml:space="preserve">As multas poderão ser reiteradas e aplicadas em dobro, sempre que repetir-se o motivo, não podendo ultrapassar a 30% (trinta por cento) do valor atualizado da Nota Fiscal/Fatura correspondente ao item/itens do fornecimento de </w:t>
      </w:r>
      <w:r w:rsidR="00FC068C" w:rsidRPr="00DD62D5">
        <w:rPr>
          <w:rFonts w:ascii="Times New Roman" w:eastAsia="Calibri" w:hAnsi="Times New Roman" w:cs="Times New Roman"/>
          <w:sz w:val="24"/>
        </w:rPr>
        <w:t>materiais/</w:t>
      </w:r>
      <w:r w:rsidR="00FC068C" w:rsidRPr="00DD62D5">
        <w:rPr>
          <w:rFonts w:ascii="Times New Roman" w:eastAsia="Calibri" w:hAnsi="Times New Roman" w:cs="Times New Roman"/>
          <w:sz w:val="24"/>
          <w:lang w:val="x-none"/>
        </w:rPr>
        <w:t>equipamentos, sem prejuízo da cobrança de eventuais perdas e danos.</w:t>
      </w:r>
    </w:p>
    <w:p w:rsidR="00FC068C" w:rsidRPr="00DD62D5" w:rsidRDefault="00FC068C" w:rsidP="000A11B5">
      <w:pPr>
        <w:spacing w:after="120" w:line="276" w:lineRule="auto"/>
        <w:ind w:left="1560" w:hanging="567"/>
        <w:jc w:val="both"/>
        <w:rPr>
          <w:rFonts w:ascii="Times New Roman" w:eastAsia="Calibri" w:hAnsi="Times New Roman" w:cs="Times New Roman"/>
          <w:sz w:val="24"/>
          <w:lang w:val="x-none"/>
        </w:rPr>
      </w:pPr>
      <w:r w:rsidRPr="00C2151A">
        <w:rPr>
          <w:rFonts w:ascii="Times New Roman" w:eastAsia="Calibri" w:hAnsi="Times New Roman" w:cs="Times New Roman"/>
          <w:bCs/>
          <w:sz w:val="24"/>
        </w:rPr>
        <w:t>11.6</w:t>
      </w:r>
      <w:r w:rsidR="00B62477">
        <w:rPr>
          <w:rFonts w:ascii="Times New Roman" w:eastAsia="Calibri" w:hAnsi="Times New Roman" w:cs="Times New Roman"/>
          <w:b/>
          <w:bCs/>
          <w:sz w:val="24"/>
        </w:rPr>
        <w:t>  </w:t>
      </w:r>
      <w:r w:rsidRPr="00DD62D5">
        <w:rPr>
          <w:rFonts w:ascii="Times New Roman" w:eastAsia="Calibri" w:hAnsi="Times New Roman" w:cs="Times New Roman"/>
          <w:sz w:val="24"/>
          <w:lang w:val="x-none"/>
        </w:rPr>
        <w:t>A causa determinante da multa deverá ficar plenamente comprovada e o fato a punir comunicado por escrito pelo Contratante à empresa Contratada, após o regular processo administrativo.</w:t>
      </w:r>
    </w:p>
    <w:p w:rsidR="00FC068C" w:rsidRPr="00DD62D5" w:rsidRDefault="00B20EDB" w:rsidP="000A11B5">
      <w:pPr>
        <w:spacing w:after="120" w:line="276" w:lineRule="auto"/>
        <w:ind w:left="1560" w:hanging="567"/>
        <w:jc w:val="both"/>
        <w:rPr>
          <w:rFonts w:ascii="Times New Roman" w:eastAsia="Calibri" w:hAnsi="Times New Roman" w:cs="Times New Roman"/>
          <w:sz w:val="24"/>
        </w:rPr>
      </w:pPr>
      <w:r w:rsidRPr="00C2151A">
        <w:rPr>
          <w:rFonts w:ascii="Times New Roman" w:eastAsia="Calibri" w:hAnsi="Times New Roman" w:cs="Times New Roman"/>
          <w:bCs/>
          <w:sz w:val="24"/>
        </w:rPr>
        <w:t>11.7</w:t>
      </w:r>
      <w:r w:rsidR="00B62477">
        <w:rPr>
          <w:rFonts w:ascii="Times New Roman" w:eastAsia="Calibri" w:hAnsi="Times New Roman" w:cs="Times New Roman"/>
          <w:b/>
          <w:bCs/>
          <w:sz w:val="24"/>
        </w:rPr>
        <w:t>   </w:t>
      </w:r>
      <w:r w:rsidR="00FC068C" w:rsidRPr="00DD62D5">
        <w:rPr>
          <w:rFonts w:ascii="Times New Roman" w:eastAsia="Calibri" w:hAnsi="Times New Roman" w:cs="Times New Roman"/>
          <w:sz w:val="24"/>
        </w:rPr>
        <w:t>As penalidades aplicadas só poderão ser relevadas nos casos de força maior, devidamente comprovado, a critério do Contratante.</w:t>
      </w:r>
    </w:p>
    <w:p w:rsidR="00FC068C" w:rsidRPr="00DD62D5" w:rsidRDefault="00B20EDB" w:rsidP="00B20EDB">
      <w:pPr>
        <w:spacing w:after="120" w:line="276" w:lineRule="auto"/>
        <w:ind w:left="1276" w:hanging="567"/>
        <w:jc w:val="both"/>
        <w:rPr>
          <w:rFonts w:ascii="Times New Roman" w:eastAsia="Calibri" w:hAnsi="Times New Roman" w:cs="Times New Roman"/>
          <w:sz w:val="24"/>
        </w:rPr>
      </w:pPr>
      <w:r w:rsidRPr="00C2151A">
        <w:rPr>
          <w:rFonts w:ascii="Times New Roman" w:eastAsia="Calibri" w:hAnsi="Times New Roman" w:cs="Times New Roman"/>
          <w:bCs/>
          <w:sz w:val="24"/>
        </w:rPr>
        <w:t>11.8</w:t>
      </w:r>
      <w:r w:rsidR="00B62477">
        <w:rPr>
          <w:rFonts w:ascii="Times New Roman" w:eastAsia="Calibri" w:hAnsi="Times New Roman" w:cs="Times New Roman"/>
          <w:b/>
          <w:bCs/>
          <w:sz w:val="24"/>
        </w:rPr>
        <w:t>  </w:t>
      </w:r>
      <w:r w:rsidR="00FC068C" w:rsidRPr="00DD62D5">
        <w:rPr>
          <w:rFonts w:ascii="Times New Roman" w:eastAsia="Calibri" w:hAnsi="Times New Roman" w:cs="Times New Roman"/>
          <w:sz w:val="24"/>
        </w:rPr>
        <w:t>O prazo para apresentação de recurso das penalidades aplicadas é de 05 (cinco) dias úteis, contados da data de recebimento da notificação.</w:t>
      </w:r>
    </w:p>
    <w:p w:rsidR="00FC068C" w:rsidRPr="00DD62D5" w:rsidRDefault="00FC068C" w:rsidP="00B20EDB">
      <w:pPr>
        <w:spacing w:after="120" w:line="276" w:lineRule="auto"/>
        <w:ind w:left="1276" w:hanging="567"/>
        <w:jc w:val="both"/>
        <w:rPr>
          <w:rFonts w:ascii="Times New Roman" w:eastAsia="Calibri" w:hAnsi="Times New Roman" w:cs="Times New Roman"/>
          <w:sz w:val="24"/>
        </w:rPr>
      </w:pPr>
      <w:r w:rsidRPr="00C2151A">
        <w:rPr>
          <w:rFonts w:ascii="Times New Roman" w:eastAsia="Calibri" w:hAnsi="Times New Roman" w:cs="Times New Roman"/>
          <w:bCs/>
          <w:sz w:val="24"/>
        </w:rPr>
        <w:t>11.9</w:t>
      </w:r>
      <w:r w:rsidR="00B62477">
        <w:rPr>
          <w:rFonts w:ascii="Times New Roman" w:eastAsia="Calibri" w:hAnsi="Times New Roman" w:cs="Times New Roman"/>
          <w:b/>
          <w:bCs/>
          <w:sz w:val="24"/>
        </w:rPr>
        <w:t>  </w:t>
      </w:r>
      <w:r w:rsidRPr="00DD62D5">
        <w:rPr>
          <w:rFonts w:ascii="Times New Roman" w:eastAsia="Calibri" w:hAnsi="Times New Roman" w:cs="Times New Roman"/>
          <w:sz w:val="24"/>
        </w:rPr>
        <w:t>As sanções aplicadas serão, obrigatoriamente, registradas no SICAF.</w:t>
      </w:r>
    </w:p>
    <w:p w:rsidR="009E01F9" w:rsidRPr="00B20EDB" w:rsidRDefault="009E01F9" w:rsidP="00FC068C">
      <w:pPr>
        <w:pStyle w:val="Nivel1"/>
        <w:numPr>
          <w:ilvl w:val="0"/>
          <w:numId w:val="0"/>
        </w:numPr>
        <w:spacing w:before="0" w:line="240" w:lineRule="auto"/>
        <w:ind w:left="709"/>
        <w:rPr>
          <w:rFonts w:ascii="Times New Roman" w:hAnsi="Times New Roman"/>
          <w:sz w:val="8"/>
          <w:szCs w:val="8"/>
        </w:rPr>
      </w:pPr>
      <w:r>
        <w:rPr>
          <w:rFonts w:ascii="Times New Roman" w:hAnsi="Times New Roman"/>
          <w:sz w:val="24"/>
          <w:szCs w:val="24"/>
        </w:rPr>
        <w:t xml:space="preserve"> </w:t>
      </w:r>
    </w:p>
    <w:p w:rsidR="009C41DD" w:rsidRPr="00DD62D5" w:rsidRDefault="00FC068C" w:rsidP="00FC068C">
      <w:pPr>
        <w:spacing w:after="120"/>
        <w:ind w:left="567" w:hanging="567"/>
        <w:jc w:val="both"/>
        <w:rPr>
          <w:rFonts w:ascii="Times New Roman" w:hAnsi="Times New Roman" w:cs="Times New Roman"/>
          <w:b/>
          <w:sz w:val="24"/>
        </w:rPr>
      </w:pPr>
      <w:r w:rsidRPr="00FC068C">
        <w:rPr>
          <w:rFonts w:ascii="Times New Roman" w:hAnsi="Times New Roman" w:cs="Times New Roman"/>
          <w:b/>
          <w:sz w:val="24"/>
        </w:rPr>
        <w:t>12.</w:t>
      </w:r>
      <w:r w:rsidRPr="00FC068C">
        <w:rPr>
          <w:rFonts w:ascii="Times New Roman" w:hAnsi="Times New Roman" w:cs="Times New Roman"/>
          <w:b/>
          <w:sz w:val="24"/>
        </w:rPr>
        <w:tab/>
      </w:r>
      <w:r w:rsidRPr="00DD62D5">
        <w:rPr>
          <w:rFonts w:ascii="Times New Roman" w:hAnsi="Times New Roman" w:cs="Times New Roman"/>
          <w:b/>
          <w:sz w:val="24"/>
        </w:rPr>
        <w:t xml:space="preserve">DOTAÇÃO/CLASSIFICAÇÃO </w:t>
      </w:r>
      <w:proofErr w:type="gramStart"/>
      <w:r w:rsidRPr="00DD62D5">
        <w:rPr>
          <w:rFonts w:ascii="Times New Roman" w:hAnsi="Times New Roman" w:cs="Times New Roman"/>
          <w:b/>
          <w:sz w:val="24"/>
        </w:rPr>
        <w:t>ORÇAMENTÁRIA</w:t>
      </w:r>
      <w:proofErr w:type="gramEnd"/>
    </w:p>
    <w:p w:rsidR="00FC068C" w:rsidRPr="00DD62D5" w:rsidRDefault="00FC068C" w:rsidP="00DD62D5">
      <w:pPr>
        <w:pStyle w:val="Recuodecorpodetexto"/>
        <w:ind w:left="567"/>
        <w:jc w:val="both"/>
        <w:rPr>
          <w:rFonts w:ascii="Times New Roman" w:hAnsi="Times New Roman" w:cs="Times New Roman"/>
          <w:sz w:val="24"/>
        </w:rPr>
      </w:pPr>
      <w:r w:rsidRPr="00DD62D5">
        <w:rPr>
          <w:rFonts w:ascii="Times New Roman" w:hAnsi="Times New Roman" w:cs="Times New Roman"/>
          <w:sz w:val="24"/>
        </w:rPr>
        <w:t>A despesa será custeada pela União, com recursos destinados à assistência médica e odontológica aos servidores, empregados e seus dependentes, nos limites das dotações orçamentárias consignadas a cada unidade orçamentária.</w:t>
      </w:r>
    </w:p>
    <w:p w:rsidR="00FC068C" w:rsidRPr="00B20EDB" w:rsidRDefault="00FC068C" w:rsidP="00FC068C">
      <w:pPr>
        <w:pStyle w:val="Recuodecorpodetexto"/>
        <w:ind w:left="0" w:firstLine="851"/>
        <w:jc w:val="both"/>
        <w:rPr>
          <w:rFonts w:ascii="Times New Roman" w:hAnsi="Times New Roman" w:cs="Times New Roman"/>
          <w:sz w:val="8"/>
          <w:szCs w:val="8"/>
        </w:rPr>
      </w:pPr>
    </w:p>
    <w:p w:rsidR="00FC068C" w:rsidRPr="00DD62D5" w:rsidRDefault="00FC068C" w:rsidP="002D507B">
      <w:pPr>
        <w:pStyle w:val="Recuodecorpodetexto"/>
        <w:numPr>
          <w:ilvl w:val="2"/>
          <w:numId w:val="35"/>
        </w:numPr>
        <w:ind w:left="567" w:hanging="567"/>
        <w:jc w:val="both"/>
        <w:rPr>
          <w:rFonts w:ascii="Times New Roman" w:hAnsi="Times New Roman" w:cs="Times New Roman"/>
          <w:b/>
          <w:sz w:val="24"/>
        </w:rPr>
      </w:pPr>
      <w:r w:rsidRPr="00DD62D5">
        <w:rPr>
          <w:rFonts w:ascii="Times New Roman" w:hAnsi="Times New Roman" w:cs="Times New Roman"/>
          <w:b/>
          <w:sz w:val="24"/>
        </w:rPr>
        <w:t>DO PAGAMENTO À CONTRATADA</w:t>
      </w:r>
    </w:p>
    <w:p w:rsidR="00FC068C" w:rsidRPr="00DD62D5" w:rsidRDefault="00DD62D5" w:rsidP="00DD62D5">
      <w:pPr>
        <w:pStyle w:val="Recuodecorpodetexto"/>
        <w:ind w:left="709" w:hanging="142"/>
        <w:jc w:val="both"/>
        <w:rPr>
          <w:rFonts w:ascii="Times New Roman" w:hAnsi="Times New Roman" w:cs="Times New Roman"/>
          <w:sz w:val="24"/>
        </w:rPr>
      </w:pPr>
      <w:r>
        <w:rPr>
          <w:rFonts w:ascii="Times New Roman" w:hAnsi="Times New Roman" w:cs="Times New Roman"/>
          <w:sz w:val="24"/>
        </w:rPr>
        <w:t xml:space="preserve"> </w:t>
      </w:r>
      <w:r w:rsidR="00B62477">
        <w:rPr>
          <w:rFonts w:ascii="Times New Roman" w:hAnsi="Times New Roman" w:cs="Times New Roman"/>
          <w:sz w:val="24"/>
        </w:rPr>
        <w:t xml:space="preserve"> </w:t>
      </w:r>
      <w:r w:rsidR="00FC068C" w:rsidRPr="00DD62D5">
        <w:rPr>
          <w:rFonts w:ascii="Times New Roman" w:hAnsi="Times New Roman" w:cs="Times New Roman"/>
          <w:sz w:val="24"/>
        </w:rPr>
        <w:t xml:space="preserve">O pagamento será realizado no prazo máximo de </w:t>
      </w:r>
      <w:r w:rsidR="00FC068C" w:rsidRPr="00DD62D5">
        <w:rPr>
          <w:rFonts w:ascii="Times New Roman" w:hAnsi="Times New Roman" w:cs="Times New Roman"/>
          <w:b/>
          <w:sz w:val="24"/>
        </w:rPr>
        <w:t>30 (trinta) dias</w:t>
      </w:r>
      <w:r w:rsidR="00FC068C" w:rsidRPr="00DD62D5">
        <w:rPr>
          <w:rFonts w:ascii="Times New Roman" w:hAnsi="Times New Roman" w:cs="Times New Roman"/>
          <w:sz w:val="24"/>
        </w:rPr>
        <w:t xml:space="preserve"> da execução dos serviços, mediante apresentação, por parte da contratada, da fatura discriminativa dos serviços.</w:t>
      </w:r>
    </w:p>
    <w:p w:rsidR="00FC068C" w:rsidRPr="00DD62D5" w:rsidRDefault="00DD62D5" w:rsidP="00DD62D5">
      <w:pPr>
        <w:pStyle w:val="Recuodecorpodetexto"/>
        <w:ind w:left="709" w:hanging="142"/>
        <w:jc w:val="both"/>
        <w:rPr>
          <w:rFonts w:ascii="Times New Roman" w:hAnsi="Times New Roman" w:cs="Times New Roman"/>
          <w:sz w:val="24"/>
        </w:rPr>
      </w:pPr>
      <w:r>
        <w:rPr>
          <w:rFonts w:ascii="Times New Roman" w:hAnsi="Times New Roman" w:cs="Times New Roman"/>
          <w:sz w:val="24"/>
        </w:rPr>
        <w:lastRenderedPageBreak/>
        <w:t xml:space="preserve"> </w:t>
      </w:r>
      <w:r w:rsidR="00B62477">
        <w:rPr>
          <w:rFonts w:ascii="Times New Roman" w:hAnsi="Times New Roman" w:cs="Times New Roman"/>
          <w:sz w:val="24"/>
        </w:rPr>
        <w:t xml:space="preserve"> </w:t>
      </w:r>
      <w:r w:rsidR="00FC068C" w:rsidRPr="00DD62D5">
        <w:rPr>
          <w:rFonts w:ascii="Times New Roman" w:hAnsi="Times New Roman" w:cs="Times New Roman"/>
          <w:sz w:val="24"/>
        </w:rPr>
        <w:t>A fatura deverá ser acompanhada de relatório discriminativo contendo nome do servidor, exame, data de sua realização e valores unitário e total.</w:t>
      </w:r>
    </w:p>
    <w:p w:rsidR="00FC068C" w:rsidRPr="00F002FF" w:rsidRDefault="00FC068C" w:rsidP="00DD62D5">
      <w:pPr>
        <w:tabs>
          <w:tab w:val="num" w:pos="1440"/>
        </w:tabs>
        <w:ind w:left="709" w:hanging="142"/>
        <w:jc w:val="both"/>
        <w:rPr>
          <w:rFonts w:ascii="Times New Roman" w:hAnsi="Times New Roman" w:cs="Times New Roman"/>
          <w:sz w:val="8"/>
          <w:szCs w:val="8"/>
        </w:rPr>
      </w:pPr>
    </w:p>
    <w:p w:rsidR="00FC068C" w:rsidRPr="00DD62D5" w:rsidRDefault="00DD62D5" w:rsidP="00DD62D5">
      <w:pPr>
        <w:tabs>
          <w:tab w:val="num" w:pos="1440"/>
        </w:tabs>
        <w:ind w:left="709" w:hanging="142"/>
        <w:jc w:val="both"/>
        <w:rPr>
          <w:rFonts w:ascii="Times New Roman" w:hAnsi="Times New Roman" w:cs="Times New Roman"/>
          <w:sz w:val="24"/>
        </w:rPr>
      </w:pPr>
      <w:r>
        <w:rPr>
          <w:rFonts w:ascii="Times New Roman" w:hAnsi="Times New Roman" w:cs="Times New Roman"/>
          <w:sz w:val="24"/>
        </w:rPr>
        <w:t xml:space="preserve"> </w:t>
      </w:r>
      <w:r w:rsidR="00B62477">
        <w:rPr>
          <w:rFonts w:ascii="Times New Roman" w:hAnsi="Times New Roman" w:cs="Times New Roman"/>
          <w:sz w:val="24"/>
        </w:rPr>
        <w:t xml:space="preserve"> </w:t>
      </w:r>
      <w:r w:rsidR="00FC068C" w:rsidRPr="00DD62D5">
        <w:rPr>
          <w:rFonts w:ascii="Times New Roman" w:hAnsi="Times New Roman" w:cs="Times New Roman"/>
          <w:sz w:val="24"/>
        </w:rPr>
        <w:t>Os documentos deverão ser conferidos com o controle efetuado pela área de Recursos Humanos, para fins de atesto e posterior pagamento no prazo indicado.</w:t>
      </w:r>
    </w:p>
    <w:p w:rsidR="00FC068C" w:rsidRPr="00B20EDB" w:rsidRDefault="00FC068C" w:rsidP="00DD62D5">
      <w:pPr>
        <w:pStyle w:val="PargrafodaLista"/>
        <w:spacing w:after="120"/>
        <w:ind w:left="709" w:hanging="142"/>
        <w:jc w:val="both"/>
        <w:rPr>
          <w:rFonts w:ascii="Times New Roman" w:hAnsi="Times New Roman" w:cs="Times New Roman"/>
          <w:sz w:val="8"/>
          <w:szCs w:val="8"/>
        </w:rPr>
      </w:pPr>
    </w:p>
    <w:p w:rsidR="008A5238" w:rsidRPr="009E01F9" w:rsidRDefault="008A5238" w:rsidP="002D507B">
      <w:pPr>
        <w:pStyle w:val="Corpodetexto2"/>
        <w:numPr>
          <w:ilvl w:val="0"/>
          <w:numId w:val="28"/>
        </w:numPr>
        <w:spacing w:line="240" w:lineRule="auto"/>
        <w:ind w:left="567" w:hanging="567"/>
        <w:jc w:val="both"/>
        <w:rPr>
          <w:rFonts w:ascii="Times New Roman" w:hAnsi="Times New Roman" w:cs="Times New Roman"/>
          <w:sz w:val="24"/>
        </w:rPr>
      </w:pPr>
      <w:r w:rsidRPr="001E31B3">
        <w:rPr>
          <w:rFonts w:ascii="Times New Roman" w:hAnsi="Times New Roman" w:cs="Times New Roman"/>
          <w:b/>
          <w:bCs/>
          <w:sz w:val="24"/>
        </w:rPr>
        <w:t>DISPOSIÇÕES GERAIS</w:t>
      </w:r>
    </w:p>
    <w:p w:rsidR="007C1517" w:rsidRPr="007C1517" w:rsidRDefault="008A5238" w:rsidP="002D507B">
      <w:pPr>
        <w:pStyle w:val="Corpodetexto2"/>
        <w:numPr>
          <w:ilvl w:val="1"/>
          <w:numId w:val="40"/>
        </w:numPr>
        <w:spacing w:line="240" w:lineRule="auto"/>
        <w:ind w:left="1276" w:hanging="709"/>
        <w:jc w:val="both"/>
        <w:rPr>
          <w:rFonts w:ascii="Times New Roman" w:hAnsi="Times New Roman" w:cs="Times New Roman"/>
          <w:color w:val="FF0000"/>
          <w:sz w:val="24"/>
        </w:rPr>
      </w:pPr>
      <w:r w:rsidRPr="0084628E">
        <w:rPr>
          <w:rFonts w:ascii="Times New Roman" w:hAnsi="Times New Roman" w:cs="Times New Roman"/>
          <w:sz w:val="24"/>
        </w:rPr>
        <w:t>Dúvidas na interpretação deste Termo de Referência poderão ser esclarecidas e suprimidas</w:t>
      </w:r>
      <w:r w:rsidR="007C1517">
        <w:rPr>
          <w:rFonts w:ascii="Times New Roman" w:hAnsi="Times New Roman" w:cs="Times New Roman"/>
          <w:sz w:val="24"/>
        </w:rPr>
        <w:t xml:space="preserve"> pelas seguintes áreas:</w:t>
      </w:r>
    </w:p>
    <w:p w:rsidR="007C1517" w:rsidRPr="007C1517" w:rsidRDefault="008A5238" w:rsidP="002D507B">
      <w:pPr>
        <w:pStyle w:val="Corpodetexto2"/>
        <w:numPr>
          <w:ilvl w:val="0"/>
          <w:numId w:val="25"/>
        </w:numPr>
        <w:spacing w:line="240" w:lineRule="auto"/>
        <w:ind w:left="1701" w:hanging="425"/>
        <w:jc w:val="both"/>
        <w:rPr>
          <w:rFonts w:ascii="Times New Roman" w:hAnsi="Times New Roman" w:cs="Times New Roman"/>
          <w:color w:val="FF0000"/>
          <w:sz w:val="24"/>
        </w:rPr>
      </w:pPr>
      <w:r w:rsidRPr="0084628E">
        <w:rPr>
          <w:rFonts w:ascii="Times New Roman" w:hAnsi="Times New Roman" w:cs="Times New Roman"/>
          <w:sz w:val="24"/>
        </w:rPr>
        <w:t xml:space="preserve">Comissão Permanente de Licitação, </w:t>
      </w:r>
      <w:r w:rsidR="001A6BDF" w:rsidRPr="0084628E">
        <w:rPr>
          <w:rFonts w:ascii="Times New Roman" w:hAnsi="Times New Roman" w:cs="Times New Roman"/>
          <w:sz w:val="24"/>
        </w:rPr>
        <w:t xml:space="preserve">situada no </w:t>
      </w:r>
      <w:r w:rsidR="001A6BDF">
        <w:rPr>
          <w:rFonts w:ascii="Times New Roman" w:hAnsi="Times New Roman" w:cs="Times New Roman"/>
          <w:sz w:val="24"/>
        </w:rPr>
        <w:t>4</w:t>
      </w:r>
      <w:r w:rsidR="001A6BDF" w:rsidRPr="0084628E">
        <w:rPr>
          <w:rFonts w:ascii="Times New Roman" w:hAnsi="Times New Roman" w:cs="Times New Roman"/>
          <w:sz w:val="24"/>
          <w:u w:val="single"/>
          <w:vertAlign w:val="superscript"/>
        </w:rPr>
        <w:t>o</w:t>
      </w:r>
      <w:r w:rsidR="001A6BDF">
        <w:rPr>
          <w:rFonts w:ascii="Times New Roman" w:hAnsi="Times New Roman" w:cs="Times New Roman"/>
          <w:sz w:val="24"/>
        </w:rPr>
        <w:t xml:space="preserve"> andar, sala 446</w:t>
      </w:r>
      <w:r w:rsidR="001A6BDF" w:rsidRPr="0084628E">
        <w:rPr>
          <w:rFonts w:ascii="Times New Roman" w:hAnsi="Times New Roman" w:cs="Times New Roman"/>
          <w:sz w:val="24"/>
        </w:rPr>
        <w:t xml:space="preserve"> </w:t>
      </w:r>
      <w:r w:rsidR="001A6BDF">
        <w:rPr>
          <w:rFonts w:ascii="Times New Roman" w:hAnsi="Times New Roman" w:cs="Times New Roman"/>
          <w:sz w:val="24"/>
        </w:rPr>
        <w:t>A</w:t>
      </w:r>
      <w:r w:rsidR="001A6BDF" w:rsidRPr="0084628E">
        <w:rPr>
          <w:rFonts w:ascii="Times New Roman" w:hAnsi="Times New Roman" w:cs="Times New Roman"/>
          <w:sz w:val="24"/>
        </w:rPr>
        <w:t xml:space="preserve">la </w:t>
      </w:r>
      <w:r w:rsidR="001A6BDF">
        <w:rPr>
          <w:rFonts w:ascii="Times New Roman" w:hAnsi="Times New Roman" w:cs="Times New Roman"/>
          <w:sz w:val="24"/>
        </w:rPr>
        <w:t>N</w:t>
      </w:r>
      <w:r w:rsidR="001A6BDF" w:rsidRPr="0084628E">
        <w:rPr>
          <w:rFonts w:ascii="Times New Roman" w:hAnsi="Times New Roman" w:cs="Times New Roman"/>
          <w:sz w:val="24"/>
        </w:rPr>
        <w:t>orte</w:t>
      </w:r>
      <w:r w:rsidR="001A6BDF">
        <w:rPr>
          <w:rFonts w:ascii="Times New Roman" w:hAnsi="Times New Roman" w:cs="Times New Roman"/>
          <w:sz w:val="24"/>
        </w:rPr>
        <w:t xml:space="preserve"> </w:t>
      </w:r>
      <w:r w:rsidR="001A6BDF" w:rsidRPr="0084628E">
        <w:rPr>
          <w:rFonts w:ascii="Times New Roman" w:hAnsi="Times New Roman" w:cs="Times New Roman"/>
          <w:sz w:val="24"/>
        </w:rPr>
        <w:t xml:space="preserve">- Bloco “U”, Esplanada dos Ministérios - MME, </w:t>
      </w:r>
      <w:r w:rsidR="001A6BDF" w:rsidRPr="0084628E">
        <w:rPr>
          <w:rFonts w:ascii="Times New Roman" w:eastAsia="Calibri" w:hAnsi="Times New Roman" w:cs="Times New Roman"/>
          <w:bCs/>
          <w:color w:val="000000"/>
          <w:sz w:val="24"/>
          <w:lang w:eastAsia="en-US"/>
        </w:rPr>
        <w:t>Brasília/DF – CEP 70.065-900</w:t>
      </w:r>
      <w:r w:rsidR="001A6BDF">
        <w:rPr>
          <w:rFonts w:ascii="Times New Roman" w:eastAsia="Calibri" w:hAnsi="Times New Roman" w:cs="Times New Roman"/>
          <w:bCs/>
          <w:color w:val="000000"/>
          <w:sz w:val="24"/>
          <w:lang w:eastAsia="en-US"/>
        </w:rPr>
        <w:t xml:space="preserve"> </w:t>
      </w:r>
      <w:r w:rsidR="001A6BDF" w:rsidRPr="0084628E">
        <w:rPr>
          <w:rFonts w:ascii="Times New Roman" w:hAnsi="Times New Roman" w:cs="Times New Roman"/>
          <w:sz w:val="24"/>
        </w:rPr>
        <w:t xml:space="preserve">ou pelo telefone (61) </w:t>
      </w:r>
      <w:r w:rsidR="001A6BDF" w:rsidRPr="008E7FB7">
        <w:rPr>
          <w:rFonts w:ascii="Times New Roman" w:hAnsi="Times New Roman" w:cs="Times New Roman"/>
          <w:color w:val="000000" w:themeColor="text1"/>
          <w:sz w:val="24"/>
        </w:rPr>
        <w:t>2032-5</w:t>
      </w:r>
      <w:r w:rsidR="001A6BDF">
        <w:rPr>
          <w:rFonts w:ascii="Times New Roman" w:hAnsi="Times New Roman" w:cs="Times New Roman"/>
          <w:color w:val="000000" w:themeColor="text1"/>
          <w:sz w:val="24"/>
        </w:rPr>
        <w:t>630</w:t>
      </w:r>
      <w:r w:rsidR="00EE31BE">
        <w:rPr>
          <w:rFonts w:ascii="Times New Roman" w:hAnsi="Times New Roman" w:cs="Times New Roman"/>
          <w:color w:val="000000" w:themeColor="text1"/>
          <w:sz w:val="24"/>
        </w:rPr>
        <w:t xml:space="preserve"> – 2032 5566 – e-mail </w:t>
      </w:r>
      <w:r w:rsidR="001A6BDF">
        <w:rPr>
          <w:rFonts w:ascii="Times New Roman" w:hAnsi="Times New Roman" w:cs="Times New Roman"/>
          <w:color w:val="000000" w:themeColor="text1"/>
          <w:sz w:val="24"/>
        </w:rPr>
        <w:t xml:space="preserve"> </w:t>
      </w:r>
      <w:hyperlink r:id="rId24" w:history="1">
        <w:r w:rsidR="007C1517" w:rsidRPr="009C02D7">
          <w:rPr>
            <w:rStyle w:val="Hyperlink"/>
            <w:rFonts w:ascii="Times New Roman" w:hAnsi="Times New Roman" w:cs="Times New Roman"/>
            <w:sz w:val="24"/>
          </w:rPr>
          <w:t>licitacao@mme.gov.br</w:t>
        </w:r>
      </w:hyperlink>
      <w:proofErr w:type="gramStart"/>
      <w:r w:rsidR="007C1517">
        <w:rPr>
          <w:rFonts w:ascii="Times New Roman" w:hAnsi="Times New Roman" w:cs="Times New Roman"/>
          <w:color w:val="000000" w:themeColor="text1"/>
          <w:sz w:val="24"/>
        </w:rPr>
        <w:t xml:space="preserve"> ,</w:t>
      </w:r>
      <w:proofErr w:type="gramEnd"/>
      <w:r w:rsidR="007C1517">
        <w:rPr>
          <w:rFonts w:ascii="Times New Roman" w:hAnsi="Times New Roman" w:cs="Times New Roman"/>
          <w:color w:val="000000" w:themeColor="text1"/>
          <w:sz w:val="24"/>
        </w:rPr>
        <w:t xml:space="preserve"> </w:t>
      </w:r>
      <w:r w:rsidR="00813D65">
        <w:rPr>
          <w:rFonts w:ascii="Times New Roman" w:hAnsi="Times New Roman" w:cs="Times New Roman"/>
          <w:sz w:val="24"/>
        </w:rPr>
        <w:t xml:space="preserve">ou </w:t>
      </w:r>
      <w:r w:rsidR="007C1517">
        <w:rPr>
          <w:rFonts w:ascii="Times New Roman" w:hAnsi="Times New Roman" w:cs="Times New Roman"/>
          <w:sz w:val="24"/>
        </w:rPr>
        <w:t>;</w:t>
      </w:r>
    </w:p>
    <w:p w:rsidR="00945671" w:rsidRPr="00471343" w:rsidRDefault="008F26AB" w:rsidP="002D507B">
      <w:pPr>
        <w:pStyle w:val="Corpodetexto2"/>
        <w:numPr>
          <w:ilvl w:val="0"/>
          <w:numId w:val="25"/>
        </w:numPr>
        <w:spacing w:line="240" w:lineRule="auto"/>
        <w:ind w:left="1701" w:hanging="425"/>
        <w:jc w:val="both"/>
        <w:rPr>
          <w:rFonts w:ascii="Times New Roman" w:hAnsi="Times New Roman" w:cs="Times New Roman"/>
          <w:color w:val="FF0000"/>
          <w:sz w:val="24"/>
        </w:rPr>
      </w:pPr>
      <w:r>
        <w:rPr>
          <w:rFonts w:ascii="Times New Roman" w:hAnsi="Times New Roman" w:cs="Times New Roman"/>
          <w:sz w:val="24"/>
        </w:rPr>
        <w:t>Serviço Médico do Ministério de Minas e Energia</w:t>
      </w:r>
      <w:r w:rsidR="00EA6442">
        <w:rPr>
          <w:rFonts w:ascii="Times New Roman" w:hAnsi="Times New Roman" w:cs="Times New Roman"/>
          <w:sz w:val="24"/>
        </w:rPr>
        <w:t>, situad</w:t>
      </w:r>
      <w:r>
        <w:rPr>
          <w:rFonts w:ascii="Times New Roman" w:hAnsi="Times New Roman" w:cs="Times New Roman"/>
          <w:sz w:val="24"/>
        </w:rPr>
        <w:t>o</w:t>
      </w:r>
      <w:r w:rsidR="00EA6442">
        <w:rPr>
          <w:rFonts w:ascii="Times New Roman" w:hAnsi="Times New Roman" w:cs="Times New Roman"/>
          <w:sz w:val="24"/>
        </w:rPr>
        <w:t xml:space="preserve"> a Esplanada d</w:t>
      </w:r>
      <w:r w:rsidR="008A5238" w:rsidRPr="0084628E">
        <w:rPr>
          <w:rFonts w:ascii="Times New Roman" w:hAnsi="Times New Roman" w:cs="Times New Roman"/>
          <w:sz w:val="24"/>
        </w:rPr>
        <w:t>os Ministérios</w:t>
      </w:r>
      <w:r w:rsidR="00EA6442">
        <w:rPr>
          <w:rFonts w:ascii="Times New Roman" w:hAnsi="Times New Roman" w:cs="Times New Roman"/>
          <w:sz w:val="24"/>
        </w:rPr>
        <w:t xml:space="preserve"> Bloco “U”, 1º Andar – Asa Norte</w:t>
      </w:r>
      <w:r w:rsidR="008A5238" w:rsidRPr="0084628E">
        <w:rPr>
          <w:rFonts w:ascii="Times New Roman" w:hAnsi="Times New Roman" w:cs="Times New Roman"/>
          <w:sz w:val="24"/>
        </w:rPr>
        <w:t xml:space="preserve"> </w:t>
      </w:r>
      <w:r w:rsidR="0084628E" w:rsidRPr="0084628E">
        <w:rPr>
          <w:rFonts w:ascii="Times New Roman" w:eastAsia="Calibri" w:hAnsi="Times New Roman" w:cs="Times New Roman"/>
          <w:bCs/>
          <w:color w:val="000000"/>
          <w:sz w:val="24"/>
          <w:lang w:eastAsia="en-US"/>
        </w:rPr>
        <w:t>Brasília/DF – CEP 70.065-900</w:t>
      </w:r>
      <w:r w:rsidR="0084628E">
        <w:rPr>
          <w:rFonts w:ascii="Times New Roman" w:eastAsia="Calibri" w:hAnsi="Times New Roman" w:cs="Times New Roman"/>
          <w:bCs/>
          <w:color w:val="000000"/>
          <w:sz w:val="24"/>
          <w:lang w:eastAsia="en-US"/>
        </w:rPr>
        <w:t xml:space="preserve"> </w:t>
      </w:r>
      <w:r w:rsidR="008A5238" w:rsidRPr="0084628E">
        <w:rPr>
          <w:rFonts w:ascii="Times New Roman" w:hAnsi="Times New Roman" w:cs="Times New Roman"/>
          <w:sz w:val="24"/>
        </w:rPr>
        <w:t>ou pelo</w:t>
      </w:r>
      <w:r w:rsidR="00EA6442">
        <w:rPr>
          <w:rFonts w:ascii="Times New Roman" w:hAnsi="Times New Roman" w:cs="Times New Roman"/>
          <w:sz w:val="24"/>
        </w:rPr>
        <w:t>s</w:t>
      </w:r>
      <w:r w:rsidR="008A5238" w:rsidRPr="0084628E">
        <w:rPr>
          <w:rFonts w:ascii="Times New Roman" w:hAnsi="Times New Roman" w:cs="Times New Roman"/>
          <w:sz w:val="24"/>
        </w:rPr>
        <w:t xml:space="preserve"> telefone</w:t>
      </w:r>
      <w:r w:rsidR="00EA6442">
        <w:rPr>
          <w:rFonts w:ascii="Times New Roman" w:hAnsi="Times New Roman" w:cs="Times New Roman"/>
          <w:sz w:val="24"/>
        </w:rPr>
        <w:t>s</w:t>
      </w:r>
      <w:r w:rsidR="008A5238" w:rsidRPr="0084628E">
        <w:rPr>
          <w:rFonts w:ascii="Times New Roman" w:hAnsi="Times New Roman" w:cs="Times New Roman"/>
          <w:sz w:val="24"/>
        </w:rPr>
        <w:t xml:space="preserve"> (61) </w:t>
      </w:r>
      <w:r w:rsidR="005057B9">
        <w:rPr>
          <w:rFonts w:ascii="Times New Roman" w:hAnsi="Times New Roman" w:cs="Times New Roman"/>
          <w:color w:val="000000" w:themeColor="text1"/>
          <w:sz w:val="24"/>
        </w:rPr>
        <w:t>2032-5153</w:t>
      </w:r>
      <w:r w:rsidR="008A5238" w:rsidRPr="008E7FB7">
        <w:rPr>
          <w:rFonts w:ascii="Times New Roman" w:hAnsi="Times New Roman" w:cs="Times New Roman"/>
          <w:color w:val="000000" w:themeColor="text1"/>
          <w:sz w:val="24"/>
        </w:rPr>
        <w:t>.</w:t>
      </w:r>
    </w:p>
    <w:p w:rsidR="009D6B41" w:rsidRDefault="009D6B41">
      <w:pPr>
        <w:spacing w:after="200" w:line="276" w:lineRule="auto"/>
        <w:rPr>
          <w:sz w:val="24"/>
        </w:rPr>
      </w:pPr>
      <w:r>
        <w:rPr>
          <w:sz w:val="24"/>
        </w:rPr>
        <w:br w:type="page"/>
      </w:r>
    </w:p>
    <w:p w:rsidR="00CB3B91" w:rsidRPr="005057B9" w:rsidRDefault="009812C9" w:rsidP="005057B9">
      <w:pPr>
        <w:numPr>
          <w:ilvl w:val="12"/>
          <w:numId w:val="0"/>
        </w:numPr>
        <w:jc w:val="center"/>
        <w:outlineLvl w:val="1"/>
        <w:rPr>
          <w:sz w:val="24"/>
        </w:rPr>
      </w:pPr>
      <w:r w:rsidRPr="00C35ECA">
        <w:rPr>
          <w:sz w:val="24"/>
        </w:rPr>
        <w:lastRenderedPageBreak/>
        <w:t xml:space="preserve">                                                       </w:t>
      </w:r>
    </w:p>
    <w:tbl>
      <w:tblPr>
        <w:tblW w:w="0" w:type="auto"/>
        <w:tblInd w:w="70" w:type="dxa"/>
        <w:tblCellMar>
          <w:left w:w="70" w:type="dxa"/>
          <w:right w:w="70" w:type="dxa"/>
        </w:tblCellMar>
        <w:tblLook w:val="0000" w:firstRow="0" w:lastRow="0" w:firstColumn="0" w:lastColumn="0" w:noHBand="0" w:noVBand="0"/>
      </w:tblPr>
      <w:tblGrid>
        <w:gridCol w:w="9372"/>
      </w:tblGrid>
      <w:tr w:rsidR="00717D69" w:rsidRPr="00717D69" w:rsidTr="00717D69">
        <w:trPr>
          <w:trHeight w:val="564"/>
        </w:trPr>
        <w:tc>
          <w:tcPr>
            <w:tcW w:w="9372" w:type="dxa"/>
            <w:shd w:val="clear" w:color="auto" w:fill="E0E0E0"/>
          </w:tcPr>
          <w:p w:rsidR="00717D69" w:rsidRPr="00717D69" w:rsidRDefault="00945671" w:rsidP="00717D69">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color w:val="FF0000"/>
                <w:sz w:val="24"/>
              </w:rPr>
              <w:br w:type="page"/>
            </w:r>
            <w:r w:rsidR="00717D69">
              <w:rPr>
                <w:rFonts w:ascii="Times New Roman" w:hAnsi="Times New Roman" w:cs="Times New Roman"/>
                <w:sz w:val="24"/>
              </w:rPr>
              <w:br w:type="page"/>
            </w:r>
            <w:r w:rsidR="00717D69" w:rsidRPr="00717D69">
              <w:rPr>
                <w:rFonts w:ascii="Times New Roman" w:hAnsi="Times New Roman" w:cs="Times New Roman"/>
                <w:snapToGrid w:val="0"/>
                <w:sz w:val="24"/>
              </w:rPr>
              <w:br w:type="page"/>
            </w:r>
            <w:r w:rsidR="00717D69" w:rsidRPr="00717D69">
              <w:rPr>
                <w:rFonts w:ascii="Times New Roman" w:hAnsi="Times New Roman" w:cs="Times New Roman"/>
                <w:bCs/>
                <w:smallCaps/>
                <w:sz w:val="24"/>
              </w:rPr>
              <w:br w:type="page"/>
            </w:r>
            <w:r w:rsidR="00717D69" w:rsidRPr="00717D69">
              <w:rPr>
                <w:rFonts w:ascii="Times New Roman" w:hAnsi="Times New Roman" w:cs="Times New Roman"/>
                <w:b/>
                <w:sz w:val="24"/>
              </w:rPr>
              <w:t>ANEXO II</w:t>
            </w:r>
          </w:p>
          <w:p w:rsidR="00717D69" w:rsidRPr="00717D69" w:rsidRDefault="00717D69" w:rsidP="00717D69">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717D69" w:rsidRPr="00717D69" w:rsidRDefault="00717D69" w:rsidP="00717D69">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717D69" w:rsidRPr="004037F0" w:rsidRDefault="00717D69" w:rsidP="00717D69">
      <w:pPr>
        <w:rPr>
          <w:smallCaps/>
          <w:sz w:val="16"/>
          <w:szCs w:val="16"/>
        </w:rPr>
      </w:pPr>
    </w:p>
    <w:p w:rsidR="00717D69" w:rsidRDefault="00717D69" w:rsidP="00717D69">
      <w:pPr>
        <w:spacing w:line="200" w:lineRule="atLeast"/>
        <w:rPr>
          <w:smallCaps/>
          <w:sz w:val="23"/>
          <w:szCs w:val="23"/>
        </w:rPr>
      </w:pP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717D69" w:rsidRPr="00717D69" w:rsidRDefault="00717D69" w:rsidP="00717D69">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sidR="00441A5B">
        <w:rPr>
          <w:rFonts w:ascii="Times New Roman" w:hAnsi="Times New Roman" w:cs="Times New Roman"/>
          <w:b/>
          <w:sz w:val="24"/>
        </w:rPr>
        <w:t>17</w:t>
      </w:r>
      <w:r w:rsidR="00D56C69">
        <w:rPr>
          <w:rFonts w:ascii="Times New Roman" w:hAnsi="Times New Roman" w:cs="Times New Roman"/>
          <w:b/>
          <w:sz w:val="24"/>
        </w:rPr>
        <w:t>/2016</w:t>
      </w:r>
      <w:r w:rsidRPr="00717D69">
        <w:rPr>
          <w:rFonts w:ascii="Times New Roman" w:hAnsi="Times New Roman" w:cs="Times New Roman"/>
          <w:b/>
          <w:sz w:val="24"/>
        </w:rPr>
        <w:t xml:space="preserve">-MME </w:t>
      </w:r>
    </w:p>
    <w:p w:rsidR="00717D69" w:rsidRPr="00717D69" w:rsidRDefault="00717D69" w:rsidP="00717D69">
      <w:pPr>
        <w:rPr>
          <w:rFonts w:ascii="Times New Roman" w:hAnsi="Times New Roman" w:cs="Times New Roman"/>
          <w:b/>
          <w:smallCaps/>
          <w:strike/>
          <w:sz w:val="24"/>
        </w:rPr>
      </w:pPr>
    </w:p>
    <w:p w:rsidR="00717D69" w:rsidRPr="00717D69" w:rsidRDefault="00717D69" w:rsidP="00717D69">
      <w:pPr>
        <w:pStyle w:val="NormalWeb"/>
        <w:spacing w:before="120" w:after="120"/>
        <w:ind w:firstLine="708"/>
        <w:rPr>
          <w:snapToGrid w:val="0"/>
          <w:szCs w:val="24"/>
        </w:rPr>
      </w:pPr>
      <w:r w:rsidRPr="00717D69">
        <w:rPr>
          <w:snapToGrid w:val="0"/>
          <w:szCs w:val="24"/>
        </w:rPr>
        <w:t>Prezados Senhores,</w:t>
      </w:r>
    </w:p>
    <w:p w:rsidR="00717D69" w:rsidRDefault="00717D69" w:rsidP="00717D69">
      <w:pPr>
        <w:ind w:firstLine="708"/>
        <w:jc w:val="both"/>
        <w:rPr>
          <w:rFonts w:ascii="Times New Roman" w:hAnsi="Times New Roman" w:cs="Times New Roman"/>
          <w:sz w:val="24"/>
        </w:rPr>
      </w:pPr>
    </w:p>
    <w:p w:rsidR="00CE37BB" w:rsidRPr="00717D69" w:rsidRDefault="00CE37BB" w:rsidP="00717D69">
      <w:pPr>
        <w:ind w:firstLine="708"/>
        <w:jc w:val="both"/>
        <w:rPr>
          <w:rFonts w:ascii="Times New Roman" w:hAnsi="Times New Roman" w:cs="Times New Roman"/>
          <w:sz w:val="24"/>
        </w:rPr>
      </w:pPr>
    </w:p>
    <w:p w:rsidR="00717D69" w:rsidRDefault="00717D69" w:rsidP="00717D69">
      <w:pPr>
        <w:ind w:firstLine="708"/>
        <w:jc w:val="both"/>
        <w:rPr>
          <w:rFonts w:ascii="Times New Roman" w:hAnsi="Times New Roman" w:cs="Times New Roman"/>
          <w:sz w:val="24"/>
        </w:rPr>
      </w:pPr>
      <w:r w:rsidRPr="00717D69">
        <w:rPr>
          <w:rFonts w:ascii="Times New Roman" w:hAnsi="Times New Roman" w:cs="Times New Roman"/>
          <w:sz w:val="24"/>
        </w:rPr>
        <w:t>Apresentamos a V</w:t>
      </w:r>
      <w:r w:rsidR="00953307">
        <w:rPr>
          <w:rFonts w:ascii="Times New Roman" w:hAnsi="Times New Roman" w:cs="Times New Roman"/>
          <w:sz w:val="24"/>
        </w:rPr>
        <w:t>ossa Senhoria</w:t>
      </w:r>
      <w:r w:rsidRPr="00717D69">
        <w:rPr>
          <w:rFonts w:ascii="Times New Roman" w:hAnsi="Times New Roman" w:cs="Times New Roman"/>
          <w:sz w:val="24"/>
        </w:rPr>
        <w:t xml:space="preserve"> proposta de preços para a </w:t>
      </w:r>
      <w:r w:rsidR="004A2D80">
        <w:rPr>
          <w:rFonts w:ascii="Times New Roman" w:hAnsi="Times New Roman" w:cs="Times New Roman"/>
          <w:sz w:val="24"/>
        </w:rPr>
        <w:t>prestação de serviço</w:t>
      </w:r>
      <w:r w:rsidR="005165CC">
        <w:rPr>
          <w:rFonts w:ascii="Times New Roman" w:hAnsi="Times New Roman" w:cs="Times New Roman"/>
          <w:sz w:val="24"/>
        </w:rPr>
        <w:t>s</w:t>
      </w:r>
      <w:r w:rsidR="004A2D80">
        <w:rPr>
          <w:rFonts w:ascii="Times New Roman" w:hAnsi="Times New Roman" w:cs="Times New Roman"/>
          <w:sz w:val="24"/>
        </w:rPr>
        <w:t xml:space="preserve"> </w:t>
      </w:r>
      <w:r w:rsidR="00A01666">
        <w:rPr>
          <w:rFonts w:ascii="Times New Roman" w:hAnsi="Times New Roman" w:cs="Times New Roman"/>
          <w:sz w:val="24"/>
        </w:rPr>
        <w:t xml:space="preserve">de </w:t>
      </w:r>
      <w:r w:rsidR="005057B9">
        <w:rPr>
          <w:rFonts w:ascii="Times New Roman" w:hAnsi="Times New Roman" w:cs="Times New Roman"/>
          <w:sz w:val="24"/>
        </w:rPr>
        <w:t>Exames Médicos Periódicos dos servidores ativos, regidos pela Lei nº 8.112, de 11 de dezembro de 1990, dos servidores nomeados exclusivamente para o exercício de cargos em comissão, dos empregados públicos anistiados que compõem o quadro especial em extinção, sob o regime celetista, dos ocupantes de cargo de Natureza especial-NES, e dos requisitados de outros órgãos, em exercício no Min</w:t>
      </w:r>
      <w:r w:rsidR="00A01666" w:rsidRPr="00A01666">
        <w:rPr>
          <w:rFonts w:ascii="Times New Roman" w:hAnsi="Times New Roman" w:cs="Times New Roman"/>
          <w:sz w:val="24"/>
        </w:rPr>
        <w:t>istério de Minas e Energia - MME, em Brasília/DF</w:t>
      </w:r>
      <w:r w:rsidR="005057B9">
        <w:rPr>
          <w:rFonts w:ascii="Times New Roman" w:hAnsi="Times New Roman" w:cs="Times New Roman"/>
          <w:sz w:val="24"/>
        </w:rPr>
        <w:t xml:space="preserve">, </w:t>
      </w:r>
      <w:r w:rsidRPr="00717D69">
        <w:rPr>
          <w:rFonts w:ascii="Times New Roman" w:hAnsi="Times New Roman" w:cs="Times New Roman"/>
          <w:sz w:val="24"/>
        </w:rPr>
        <w:t xml:space="preserve">de acordo com as especificações técnicas, quantitativos e condições gerais constantes no Termo de Referência, </w:t>
      </w:r>
      <w:r w:rsidRPr="00717D69">
        <w:rPr>
          <w:rFonts w:ascii="Times New Roman" w:hAnsi="Times New Roman" w:cs="Times New Roman"/>
          <w:b/>
          <w:sz w:val="24"/>
        </w:rPr>
        <w:t>Anexo I</w:t>
      </w:r>
      <w:r w:rsidRPr="00717D69">
        <w:rPr>
          <w:rFonts w:ascii="Times New Roman" w:hAnsi="Times New Roman" w:cs="Times New Roman"/>
          <w:sz w:val="24"/>
        </w:rPr>
        <w:t xml:space="preserve"> do Edital.</w:t>
      </w:r>
    </w:p>
    <w:p w:rsidR="005057B9" w:rsidRDefault="005057B9" w:rsidP="00717D69">
      <w:pPr>
        <w:ind w:firstLine="708"/>
        <w:jc w:val="both"/>
        <w:rPr>
          <w:rFonts w:ascii="Times New Roman" w:hAnsi="Times New Roman" w:cs="Times New Roman"/>
          <w:sz w:val="24"/>
        </w:rPr>
      </w:pPr>
    </w:p>
    <w:p w:rsidR="005057B9" w:rsidRPr="00E10844" w:rsidRDefault="00E10844" w:rsidP="00717D69">
      <w:pPr>
        <w:ind w:firstLine="708"/>
        <w:jc w:val="both"/>
        <w:rPr>
          <w:rFonts w:ascii="Times New Roman" w:hAnsi="Times New Roman" w:cs="Times New Roman"/>
          <w:sz w:val="18"/>
          <w:szCs w:val="18"/>
        </w:rPr>
      </w:pPr>
      <w:r w:rsidRPr="00E10844">
        <w:rPr>
          <w:rFonts w:ascii="Times New Roman" w:hAnsi="Times New Roman" w:cs="Times New Roman"/>
          <w:sz w:val="18"/>
          <w:szCs w:val="18"/>
        </w:rPr>
        <w:t>(</w:t>
      </w:r>
      <w:r w:rsidR="00A51671" w:rsidRPr="00E10844">
        <w:rPr>
          <w:rFonts w:ascii="Times New Roman" w:hAnsi="Times New Roman" w:cs="Times New Roman"/>
          <w:sz w:val="18"/>
          <w:szCs w:val="18"/>
        </w:rPr>
        <w:t>A proposta deverá ser apresentada de acordo com as planilhas e condições abaixo descritas</w:t>
      </w:r>
      <w:r w:rsidRPr="00E10844">
        <w:rPr>
          <w:rFonts w:ascii="Times New Roman" w:hAnsi="Times New Roman" w:cs="Times New Roman"/>
          <w:sz w:val="18"/>
          <w:szCs w:val="18"/>
        </w:rPr>
        <w:t>)</w:t>
      </w:r>
    </w:p>
    <w:p w:rsidR="00A51671" w:rsidRDefault="00A51671" w:rsidP="00A51671">
      <w:pPr>
        <w:pStyle w:val="Corpodetexto"/>
        <w:rPr>
          <w:b/>
          <w:sz w:val="20"/>
        </w:rPr>
      </w:pPr>
    </w:p>
    <w:tbl>
      <w:tblPr>
        <w:tblW w:w="5000" w:type="pct"/>
        <w:tblLayout w:type="fixed"/>
        <w:tblCellMar>
          <w:left w:w="0" w:type="dxa"/>
          <w:right w:w="0" w:type="dxa"/>
        </w:tblCellMar>
        <w:tblLook w:val="04A0" w:firstRow="1" w:lastRow="0" w:firstColumn="1" w:lastColumn="0" w:noHBand="0" w:noVBand="1"/>
      </w:tblPr>
      <w:tblGrid>
        <w:gridCol w:w="1426"/>
        <w:gridCol w:w="2655"/>
        <w:gridCol w:w="1844"/>
        <w:gridCol w:w="1418"/>
        <w:gridCol w:w="994"/>
        <w:gridCol w:w="1130"/>
      </w:tblGrid>
      <w:tr w:rsidR="00A51671" w:rsidRPr="00E10844" w:rsidTr="00E10844">
        <w:trPr>
          <w:trHeight w:val="655"/>
        </w:trPr>
        <w:tc>
          <w:tcPr>
            <w:tcW w:w="7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E10844">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L</w:t>
            </w:r>
            <w:r w:rsidR="00E10844" w:rsidRPr="00E10844">
              <w:rPr>
                <w:rFonts w:ascii="Times New Roman" w:hAnsi="Times New Roman" w:cs="Times New Roman"/>
                <w:b/>
                <w:bCs/>
                <w:sz w:val="18"/>
                <w:szCs w:val="18"/>
                <w:lang w:eastAsia="en-US"/>
              </w:rPr>
              <w:t>ote</w:t>
            </w:r>
          </w:p>
        </w:tc>
        <w:tc>
          <w:tcPr>
            <w:tcW w:w="1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Tipo de exame</w:t>
            </w:r>
          </w:p>
        </w:tc>
        <w:tc>
          <w:tcPr>
            <w:tcW w:w="9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Indicação</w:t>
            </w:r>
          </w:p>
        </w:tc>
        <w:tc>
          <w:tcPr>
            <w:tcW w:w="7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Quantidade</w:t>
            </w:r>
          </w:p>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Servidores / empregados</w:t>
            </w:r>
          </w:p>
        </w:tc>
        <w:tc>
          <w:tcPr>
            <w:tcW w:w="525" w:type="pct"/>
            <w:tcBorders>
              <w:top w:val="single" w:sz="4" w:space="0" w:color="auto"/>
              <w:left w:val="single" w:sz="4" w:space="0" w:color="auto"/>
              <w:right w:val="single" w:sz="4" w:space="0" w:color="auto"/>
            </w:tcBorders>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Valor Unitário</w:t>
            </w:r>
          </w:p>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c>
          <w:tcPr>
            <w:tcW w:w="597" w:type="pct"/>
            <w:tcBorders>
              <w:top w:val="single" w:sz="4" w:space="0" w:color="auto"/>
              <w:left w:val="single" w:sz="4" w:space="0" w:color="auto"/>
              <w:right w:val="single" w:sz="4" w:space="0" w:color="auto"/>
            </w:tcBorders>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w:t>
            </w:r>
            <w:r w:rsidR="00E10844">
              <w:rPr>
                <w:rFonts w:ascii="Times New Roman" w:hAnsi="Times New Roman" w:cs="Times New Roman"/>
                <w:b/>
                <w:bCs/>
                <w:sz w:val="18"/>
                <w:szCs w:val="18"/>
                <w:lang w:eastAsia="en-US"/>
              </w:rPr>
              <w:t>otal</w:t>
            </w:r>
          </w:p>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r>
      <w:tr w:rsidR="00A51671" w:rsidRPr="00A51671" w:rsidTr="00A51671">
        <w:tc>
          <w:tcPr>
            <w:tcW w:w="753" w:type="pct"/>
            <w:vMerge w:val="restar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51671" w:rsidRPr="00A51671" w:rsidRDefault="00A51671" w:rsidP="00A51671">
            <w:pPr>
              <w:jc w:val="center"/>
              <w:rPr>
                <w:rFonts w:ascii="Times New Roman" w:eastAsia="Calibri" w:hAnsi="Times New Roman" w:cs="Times New Roman"/>
                <w:b/>
                <w:bCs/>
                <w:sz w:val="18"/>
                <w:szCs w:val="18"/>
                <w:lang w:eastAsia="en-US"/>
              </w:rPr>
            </w:pPr>
            <w:proofErr w:type="gramStart"/>
            <w:r w:rsidRPr="00A51671">
              <w:rPr>
                <w:rFonts w:ascii="Times New Roman" w:hAnsi="Times New Roman" w:cs="Times New Roman"/>
                <w:b/>
                <w:bCs/>
                <w:sz w:val="18"/>
                <w:szCs w:val="18"/>
                <w:lang w:eastAsia="en-US"/>
              </w:rPr>
              <w:t>1</w:t>
            </w:r>
            <w:proofErr w:type="gramEnd"/>
          </w:p>
          <w:p w:rsidR="00A51671" w:rsidRPr="00A51671" w:rsidRDefault="00A51671" w:rsidP="00A51671">
            <w:pPr>
              <w:jc w:val="center"/>
              <w:rPr>
                <w:rFonts w:ascii="Times New Roman" w:hAnsi="Times New Roman" w:cs="Times New Roman"/>
                <w:b/>
                <w:bCs/>
                <w:sz w:val="18"/>
                <w:szCs w:val="18"/>
                <w:lang w:eastAsia="en-US"/>
              </w:rPr>
            </w:pPr>
          </w:p>
          <w:p w:rsidR="00A51671" w:rsidRPr="00E10844" w:rsidRDefault="00A51671" w:rsidP="00A51671">
            <w:pPr>
              <w:jc w:val="center"/>
              <w:rPr>
                <w:rFonts w:ascii="Times New Roman" w:eastAsia="Calibri" w:hAnsi="Times New Roman" w:cs="Times New Roman"/>
                <w:b/>
                <w:sz w:val="18"/>
                <w:szCs w:val="18"/>
                <w:lang w:eastAsia="en-US"/>
              </w:rPr>
            </w:pPr>
            <w:r w:rsidRPr="00E10844">
              <w:rPr>
                <w:rFonts w:ascii="Times New Roman" w:hAnsi="Times New Roman" w:cs="Times New Roman"/>
                <w:b/>
                <w:sz w:val="18"/>
                <w:szCs w:val="18"/>
                <w:lang w:eastAsia="en-US"/>
              </w:rPr>
              <w:t>(Exames Laboratoriais)</w:t>
            </w:r>
          </w:p>
        </w:tc>
        <w:tc>
          <w:tcPr>
            <w:tcW w:w="1402" w:type="pct"/>
            <w:tcBorders>
              <w:top w:val="single" w:sz="4"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A51671" w:rsidRPr="00A51671" w:rsidRDefault="00A51671" w:rsidP="00A51671">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Hemograma completo</w:t>
            </w:r>
          </w:p>
        </w:tc>
        <w:tc>
          <w:tcPr>
            <w:tcW w:w="974" w:type="pct"/>
            <w:vMerge w:val="restar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A51671" w:rsidRPr="00A51671" w:rsidRDefault="00A51671" w:rsidP="00A51671">
            <w:pPr>
              <w:jc w:val="both"/>
              <w:rPr>
                <w:rFonts w:ascii="Times New Roman" w:eastAsia="Calibri" w:hAnsi="Times New Roman" w:cs="Times New Roman"/>
                <w:sz w:val="18"/>
                <w:szCs w:val="18"/>
                <w:lang w:eastAsia="en-US"/>
              </w:rPr>
            </w:pPr>
            <w:r w:rsidRPr="00A51671">
              <w:rPr>
                <w:rFonts w:ascii="Times New Roman" w:hAnsi="Times New Roman" w:cs="Times New Roman"/>
                <w:sz w:val="18"/>
                <w:szCs w:val="18"/>
                <w:lang w:eastAsia="en-US"/>
              </w:rPr>
              <w:t xml:space="preserve">Exame aplicado em homens e  </w:t>
            </w:r>
            <w:proofErr w:type="gramStart"/>
            <w:r w:rsidRPr="00A51671">
              <w:rPr>
                <w:rFonts w:ascii="Times New Roman" w:hAnsi="Times New Roman" w:cs="Times New Roman"/>
                <w:sz w:val="18"/>
                <w:szCs w:val="18"/>
                <w:lang w:eastAsia="en-US"/>
              </w:rPr>
              <w:t>mulheres superior a 45 anos</w:t>
            </w:r>
            <w:proofErr w:type="gramEnd"/>
            <w:r w:rsidRPr="00A51671">
              <w:rPr>
                <w:rFonts w:ascii="Times New Roman" w:hAnsi="Times New Roman" w:cs="Times New Roman"/>
                <w:sz w:val="18"/>
                <w:szCs w:val="18"/>
                <w:lang w:eastAsia="en-US"/>
              </w:rPr>
              <w:t xml:space="preserve"> </w:t>
            </w:r>
          </w:p>
        </w:tc>
        <w:tc>
          <w:tcPr>
            <w:tcW w:w="749" w:type="pct"/>
            <w:vMerge w:val="restart"/>
            <w:tcBorders>
              <w:top w:val="single" w:sz="4" w:space="0" w:color="auto"/>
              <w:left w:val="nil"/>
              <w:bottom w:val="single" w:sz="8" w:space="0" w:color="000000"/>
              <w:right w:val="single" w:sz="4" w:space="0" w:color="auto"/>
            </w:tcBorders>
            <w:shd w:val="clear" w:color="auto" w:fill="auto"/>
            <w:tcMar>
              <w:top w:w="0" w:type="dxa"/>
              <w:left w:w="108" w:type="dxa"/>
              <w:bottom w:w="0" w:type="dxa"/>
              <w:right w:w="108" w:type="dxa"/>
            </w:tcMar>
            <w:vAlign w:val="center"/>
          </w:tcPr>
          <w:p w:rsidR="00A51671" w:rsidRPr="00A51671" w:rsidRDefault="00A51671" w:rsidP="00A51671">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t>420</w:t>
            </w:r>
          </w:p>
        </w:tc>
        <w:tc>
          <w:tcPr>
            <w:tcW w:w="525" w:type="pct"/>
            <w:tcBorders>
              <w:top w:val="single" w:sz="4" w:space="0" w:color="auto"/>
              <w:left w:val="single" w:sz="4" w:space="0" w:color="auto"/>
              <w:bottom w:val="single" w:sz="4" w:space="0" w:color="auto"/>
              <w:right w:val="single" w:sz="4" w:space="0" w:color="auto"/>
            </w:tcBorders>
            <w:shd w:val="clear" w:color="auto" w:fill="D9D9D9"/>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shd w:val="clear" w:color="auto" w:fill="D9D9D9"/>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c>
          <w:tcPr>
            <w:tcW w:w="753" w:type="pct"/>
            <w:vMerge/>
            <w:tcBorders>
              <w:top w:val="nil"/>
              <w:left w:val="single" w:sz="8" w:space="0" w:color="000000"/>
              <w:bottom w:val="single" w:sz="8" w:space="0" w:color="000000"/>
              <w:right w:val="single" w:sz="8" w:space="0" w:color="000000"/>
            </w:tcBorders>
            <w:vAlign w:val="center"/>
          </w:tcPr>
          <w:p w:rsidR="00A51671" w:rsidRPr="00A51671" w:rsidRDefault="00A51671" w:rsidP="00A51671">
            <w:pPr>
              <w:rPr>
                <w:rFonts w:ascii="Times New Roman" w:eastAsia="Calibri" w:hAnsi="Times New Roman" w:cs="Times New Roman"/>
                <w:sz w:val="18"/>
                <w:szCs w:val="18"/>
                <w:lang w:eastAsia="en-US"/>
              </w:rPr>
            </w:pPr>
          </w:p>
        </w:tc>
        <w:tc>
          <w:tcPr>
            <w:tcW w:w="140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51671" w:rsidRPr="00A51671" w:rsidRDefault="00A51671" w:rsidP="00A51671">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Glicemia de jejum</w:t>
            </w:r>
          </w:p>
        </w:tc>
        <w:tc>
          <w:tcPr>
            <w:tcW w:w="974" w:type="pct"/>
            <w:vMerge/>
            <w:tcBorders>
              <w:top w:val="nil"/>
              <w:left w:val="nil"/>
              <w:bottom w:val="single" w:sz="8" w:space="0" w:color="000000"/>
              <w:right w:val="single" w:sz="8" w:space="0" w:color="000000"/>
            </w:tcBorders>
            <w:vAlign w:val="center"/>
          </w:tcPr>
          <w:p w:rsidR="00A51671" w:rsidRPr="00A51671" w:rsidRDefault="00A51671" w:rsidP="00A51671">
            <w:pPr>
              <w:rPr>
                <w:rFonts w:ascii="Times New Roman" w:eastAsia="Calibri" w:hAnsi="Times New Roman" w:cs="Times New Roman"/>
                <w:sz w:val="18"/>
                <w:szCs w:val="18"/>
                <w:lang w:eastAsia="en-US"/>
              </w:rPr>
            </w:pPr>
          </w:p>
        </w:tc>
        <w:tc>
          <w:tcPr>
            <w:tcW w:w="749" w:type="pct"/>
            <w:vMerge/>
            <w:tcBorders>
              <w:top w:val="nil"/>
              <w:left w:val="nil"/>
              <w:bottom w:val="single" w:sz="8" w:space="0" w:color="000000"/>
              <w:right w:val="single" w:sz="4" w:space="0" w:color="auto"/>
            </w:tcBorders>
            <w:vAlign w:val="center"/>
          </w:tcPr>
          <w:p w:rsidR="00A51671" w:rsidRPr="00A51671" w:rsidRDefault="00A51671" w:rsidP="00A51671">
            <w:pPr>
              <w:rPr>
                <w:rFonts w:ascii="Times New Roman" w:eastAsia="Calibri" w:hAnsi="Times New Roman" w:cs="Times New Roman"/>
                <w:sz w:val="18"/>
                <w:szCs w:val="18"/>
                <w:highlight w:val="yellow"/>
                <w:lang w:eastAsia="en-US"/>
              </w:rPr>
            </w:pPr>
          </w:p>
        </w:tc>
        <w:tc>
          <w:tcPr>
            <w:tcW w:w="525" w:type="pct"/>
            <w:tcBorders>
              <w:top w:val="single" w:sz="4" w:space="0" w:color="auto"/>
              <w:left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c>
          <w:tcPr>
            <w:tcW w:w="753" w:type="pct"/>
            <w:vMerge/>
            <w:tcBorders>
              <w:top w:val="nil"/>
              <w:left w:val="single" w:sz="8" w:space="0" w:color="000000"/>
              <w:bottom w:val="single" w:sz="8" w:space="0" w:color="000000"/>
              <w:right w:val="single" w:sz="8" w:space="0" w:color="000000"/>
            </w:tcBorders>
            <w:shd w:val="clear" w:color="auto" w:fill="auto"/>
            <w:vAlign w:val="center"/>
          </w:tcPr>
          <w:p w:rsidR="00A51671" w:rsidRPr="00A51671" w:rsidRDefault="00A51671" w:rsidP="00A51671">
            <w:pPr>
              <w:rPr>
                <w:rFonts w:ascii="Times New Roman" w:eastAsia="Calibri" w:hAnsi="Times New Roman" w:cs="Times New Roman"/>
                <w:sz w:val="18"/>
                <w:szCs w:val="18"/>
                <w:lang w:eastAsia="en-US"/>
              </w:rPr>
            </w:pPr>
          </w:p>
        </w:tc>
        <w:tc>
          <w:tcPr>
            <w:tcW w:w="1402" w:type="pct"/>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A51671" w:rsidRPr="00A51671" w:rsidRDefault="00A51671" w:rsidP="00A51671">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Urina tipo I (Elementos Anormais e Sedimentoscopia – EAS)</w:t>
            </w:r>
          </w:p>
        </w:tc>
        <w:tc>
          <w:tcPr>
            <w:tcW w:w="974" w:type="pct"/>
            <w:vMerge/>
            <w:tcBorders>
              <w:top w:val="nil"/>
              <w:left w:val="nil"/>
              <w:bottom w:val="single" w:sz="8" w:space="0" w:color="000000"/>
              <w:right w:val="single" w:sz="8" w:space="0" w:color="000000"/>
            </w:tcBorders>
            <w:shd w:val="clear" w:color="auto" w:fill="auto"/>
            <w:vAlign w:val="center"/>
          </w:tcPr>
          <w:p w:rsidR="00A51671" w:rsidRPr="00A51671" w:rsidRDefault="00A51671" w:rsidP="00A51671">
            <w:pPr>
              <w:rPr>
                <w:rFonts w:ascii="Times New Roman" w:eastAsia="Calibri" w:hAnsi="Times New Roman" w:cs="Times New Roman"/>
                <w:sz w:val="18"/>
                <w:szCs w:val="18"/>
                <w:lang w:eastAsia="en-US"/>
              </w:rPr>
            </w:pPr>
          </w:p>
        </w:tc>
        <w:tc>
          <w:tcPr>
            <w:tcW w:w="749" w:type="pct"/>
            <w:vMerge/>
            <w:tcBorders>
              <w:top w:val="nil"/>
              <w:left w:val="nil"/>
              <w:bottom w:val="single" w:sz="8" w:space="0" w:color="000000"/>
              <w:right w:val="single" w:sz="4" w:space="0" w:color="auto"/>
            </w:tcBorders>
            <w:shd w:val="clear" w:color="auto" w:fill="auto"/>
            <w:vAlign w:val="center"/>
          </w:tcPr>
          <w:p w:rsidR="00A51671" w:rsidRPr="00A51671" w:rsidRDefault="00A51671" w:rsidP="00A51671">
            <w:pPr>
              <w:rPr>
                <w:rFonts w:ascii="Times New Roman" w:eastAsia="Calibri" w:hAnsi="Times New Roman" w:cs="Times New Roman"/>
                <w:sz w:val="18"/>
                <w:szCs w:val="18"/>
                <w:highlight w:val="yellow"/>
                <w:lang w:eastAsia="en-US"/>
              </w:rPr>
            </w:pPr>
          </w:p>
        </w:tc>
        <w:tc>
          <w:tcPr>
            <w:tcW w:w="525" w:type="pct"/>
            <w:tcBorders>
              <w:top w:val="single" w:sz="4" w:space="0" w:color="auto"/>
              <w:left w:val="single" w:sz="4" w:space="0" w:color="auto"/>
              <w:bottom w:val="single" w:sz="4" w:space="0" w:color="auto"/>
              <w:right w:val="single" w:sz="4" w:space="0" w:color="auto"/>
            </w:tcBorders>
            <w:shd w:val="clear" w:color="auto" w:fill="D9D9D9"/>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shd w:val="clear" w:color="auto" w:fill="D9D9D9"/>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c>
          <w:tcPr>
            <w:tcW w:w="753" w:type="pct"/>
            <w:vMerge/>
            <w:tcBorders>
              <w:top w:val="nil"/>
              <w:left w:val="single" w:sz="8" w:space="0" w:color="000000"/>
              <w:bottom w:val="single" w:sz="8" w:space="0" w:color="000000"/>
              <w:right w:val="single" w:sz="8" w:space="0" w:color="000000"/>
            </w:tcBorders>
            <w:vAlign w:val="center"/>
          </w:tcPr>
          <w:p w:rsidR="00A51671" w:rsidRPr="00A51671" w:rsidRDefault="00A51671" w:rsidP="00A51671">
            <w:pPr>
              <w:rPr>
                <w:rFonts w:ascii="Times New Roman" w:eastAsia="Calibri" w:hAnsi="Times New Roman" w:cs="Times New Roman"/>
                <w:sz w:val="18"/>
                <w:szCs w:val="18"/>
                <w:lang w:eastAsia="en-US"/>
              </w:rPr>
            </w:pPr>
          </w:p>
        </w:tc>
        <w:tc>
          <w:tcPr>
            <w:tcW w:w="140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51671" w:rsidRPr="00A51671" w:rsidRDefault="00A51671" w:rsidP="00A51671">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Creatinina</w:t>
            </w:r>
          </w:p>
        </w:tc>
        <w:tc>
          <w:tcPr>
            <w:tcW w:w="974" w:type="pct"/>
            <w:vMerge/>
            <w:tcBorders>
              <w:top w:val="nil"/>
              <w:left w:val="nil"/>
              <w:bottom w:val="single" w:sz="8" w:space="0" w:color="000000"/>
              <w:right w:val="single" w:sz="8" w:space="0" w:color="000000"/>
            </w:tcBorders>
            <w:vAlign w:val="center"/>
          </w:tcPr>
          <w:p w:rsidR="00A51671" w:rsidRPr="00A51671" w:rsidRDefault="00A51671" w:rsidP="00A51671">
            <w:pPr>
              <w:rPr>
                <w:rFonts w:ascii="Times New Roman" w:eastAsia="Calibri" w:hAnsi="Times New Roman" w:cs="Times New Roman"/>
                <w:sz w:val="18"/>
                <w:szCs w:val="18"/>
                <w:lang w:eastAsia="en-US"/>
              </w:rPr>
            </w:pPr>
          </w:p>
        </w:tc>
        <w:tc>
          <w:tcPr>
            <w:tcW w:w="749" w:type="pct"/>
            <w:vMerge/>
            <w:tcBorders>
              <w:top w:val="nil"/>
              <w:left w:val="nil"/>
              <w:bottom w:val="single" w:sz="8" w:space="0" w:color="000000"/>
              <w:right w:val="single" w:sz="4" w:space="0" w:color="auto"/>
            </w:tcBorders>
            <w:vAlign w:val="center"/>
          </w:tcPr>
          <w:p w:rsidR="00A51671" w:rsidRPr="00A51671" w:rsidRDefault="00A51671" w:rsidP="00A51671">
            <w:pPr>
              <w:rPr>
                <w:rFonts w:ascii="Times New Roman" w:eastAsia="Calibri" w:hAnsi="Times New Roman" w:cs="Times New Roman"/>
                <w:sz w:val="18"/>
                <w:szCs w:val="18"/>
                <w:highlight w:val="yellow"/>
                <w:lang w:eastAsia="en-US"/>
              </w:rPr>
            </w:pPr>
          </w:p>
        </w:tc>
        <w:tc>
          <w:tcPr>
            <w:tcW w:w="525" w:type="pct"/>
            <w:tcBorders>
              <w:top w:val="single" w:sz="4" w:space="0" w:color="auto"/>
              <w:left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c>
          <w:tcPr>
            <w:tcW w:w="753" w:type="pct"/>
            <w:vMerge/>
            <w:tcBorders>
              <w:top w:val="nil"/>
              <w:left w:val="single" w:sz="8" w:space="0" w:color="000000"/>
              <w:bottom w:val="single" w:sz="8" w:space="0" w:color="000000"/>
              <w:right w:val="single" w:sz="8" w:space="0" w:color="000000"/>
            </w:tcBorders>
            <w:shd w:val="clear" w:color="auto" w:fill="auto"/>
            <w:vAlign w:val="center"/>
          </w:tcPr>
          <w:p w:rsidR="00A51671" w:rsidRPr="00A51671" w:rsidRDefault="00A51671" w:rsidP="00A51671">
            <w:pPr>
              <w:rPr>
                <w:rFonts w:ascii="Times New Roman" w:eastAsia="Calibri" w:hAnsi="Times New Roman" w:cs="Times New Roman"/>
                <w:sz w:val="18"/>
                <w:szCs w:val="18"/>
                <w:lang w:eastAsia="en-US"/>
              </w:rPr>
            </w:pPr>
          </w:p>
        </w:tc>
        <w:tc>
          <w:tcPr>
            <w:tcW w:w="1402" w:type="pct"/>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A51671" w:rsidRPr="00A51671" w:rsidRDefault="00A51671" w:rsidP="00A51671">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 xml:space="preserve">Colesterol Total </w:t>
            </w:r>
            <w:r w:rsidRPr="00A51671">
              <w:rPr>
                <w:rFonts w:ascii="Times New Roman" w:hAnsi="Times New Roman" w:cs="Times New Roman"/>
                <w:color w:val="000000"/>
                <w:sz w:val="18"/>
                <w:szCs w:val="18"/>
                <w:lang w:val="pt-PT"/>
              </w:rPr>
              <w:t>e frações (HDL, LDL e VLDL</w:t>
            </w:r>
            <w:proofErr w:type="gramStart"/>
            <w:r w:rsidRPr="00A51671">
              <w:rPr>
                <w:rFonts w:ascii="Times New Roman" w:hAnsi="Times New Roman" w:cs="Times New Roman"/>
                <w:color w:val="000000"/>
                <w:sz w:val="18"/>
                <w:szCs w:val="18"/>
                <w:lang w:val="pt-PT"/>
              </w:rPr>
              <w:t>)</w:t>
            </w:r>
            <w:proofErr w:type="gramEnd"/>
            <w:r w:rsidRPr="00A51671">
              <w:rPr>
                <w:rFonts w:ascii="Times New Roman" w:hAnsi="Times New Roman" w:cs="Times New Roman"/>
                <w:color w:val="000000"/>
                <w:sz w:val="18"/>
                <w:szCs w:val="18"/>
                <w:lang w:val="pt-PT" w:eastAsia="en-US"/>
              </w:rPr>
              <w:t xml:space="preserve"> </w:t>
            </w:r>
          </w:p>
        </w:tc>
        <w:tc>
          <w:tcPr>
            <w:tcW w:w="974" w:type="pct"/>
            <w:vMerge/>
            <w:tcBorders>
              <w:top w:val="nil"/>
              <w:left w:val="nil"/>
              <w:bottom w:val="single" w:sz="8" w:space="0" w:color="000000"/>
              <w:right w:val="single" w:sz="8" w:space="0" w:color="000000"/>
            </w:tcBorders>
            <w:shd w:val="clear" w:color="auto" w:fill="auto"/>
            <w:vAlign w:val="center"/>
          </w:tcPr>
          <w:p w:rsidR="00A51671" w:rsidRPr="00A51671" w:rsidRDefault="00A51671" w:rsidP="00A51671">
            <w:pPr>
              <w:rPr>
                <w:rFonts w:ascii="Times New Roman" w:eastAsia="Calibri" w:hAnsi="Times New Roman" w:cs="Times New Roman"/>
                <w:sz w:val="18"/>
                <w:szCs w:val="18"/>
                <w:lang w:eastAsia="en-US"/>
              </w:rPr>
            </w:pPr>
          </w:p>
        </w:tc>
        <w:tc>
          <w:tcPr>
            <w:tcW w:w="749" w:type="pct"/>
            <w:vMerge/>
            <w:tcBorders>
              <w:top w:val="nil"/>
              <w:left w:val="nil"/>
              <w:bottom w:val="single" w:sz="8" w:space="0" w:color="000000"/>
              <w:right w:val="single" w:sz="4" w:space="0" w:color="auto"/>
            </w:tcBorders>
            <w:shd w:val="clear" w:color="auto" w:fill="auto"/>
            <w:vAlign w:val="center"/>
          </w:tcPr>
          <w:p w:rsidR="00A51671" w:rsidRPr="00A51671" w:rsidRDefault="00A51671" w:rsidP="00A51671">
            <w:pPr>
              <w:rPr>
                <w:rFonts w:ascii="Times New Roman" w:eastAsia="Calibri" w:hAnsi="Times New Roman" w:cs="Times New Roman"/>
                <w:sz w:val="18"/>
                <w:szCs w:val="18"/>
                <w:highlight w:val="yellow"/>
                <w:lang w:eastAsia="en-US"/>
              </w:rPr>
            </w:pPr>
          </w:p>
        </w:tc>
        <w:tc>
          <w:tcPr>
            <w:tcW w:w="525" w:type="pct"/>
            <w:tcBorders>
              <w:top w:val="single" w:sz="4" w:space="0" w:color="auto"/>
              <w:left w:val="single" w:sz="4" w:space="0" w:color="auto"/>
              <w:bottom w:val="single" w:sz="4" w:space="0" w:color="auto"/>
              <w:right w:val="single" w:sz="4" w:space="0" w:color="auto"/>
            </w:tcBorders>
            <w:shd w:val="clear" w:color="auto" w:fill="D9D9D9"/>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shd w:val="clear" w:color="auto" w:fill="D9D9D9"/>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c>
          <w:tcPr>
            <w:tcW w:w="753" w:type="pct"/>
            <w:vMerge/>
            <w:tcBorders>
              <w:top w:val="nil"/>
              <w:left w:val="single" w:sz="8" w:space="0" w:color="000000"/>
              <w:bottom w:val="single" w:sz="8" w:space="0" w:color="000000"/>
              <w:right w:val="single" w:sz="8" w:space="0" w:color="000000"/>
            </w:tcBorders>
            <w:vAlign w:val="center"/>
          </w:tcPr>
          <w:p w:rsidR="00A51671" w:rsidRPr="00A51671" w:rsidRDefault="00A51671" w:rsidP="00A51671">
            <w:pPr>
              <w:rPr>
                <w:rFonts w:ascii="Times New Roman" w:eastAsia="Calibri" w:hAnsi="Times New Roman" w:cs="Times New Roman"/>
                <w:sz w:val="18"/>
                <w:szCs w:val="18"/>
                <w:lang w:eastAsia="en-US"/>
              </w:rPr>
            </w:pPr>
          </w:p>
        </w:tc>
        <w:tc>
          <w:tcPr>
            <w:tcW w:w="140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51671" w:rsidRPr="00A51671" w:rsidRDefault="00A51671" w:rsidP="00A51671">
            <w:pPr>
              <w:spacing w:before="120"/>
              <w:ind w:left="-88"/>
              <w:jc w:val="both"/>
              <w:rPr>
                <w:rFonts w:ascii="Times New Roman"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Triglicerides</w:t>
            </w:r>
          </w:p>
        </w:tc>
        <w:tc>
          <w:tcPr>
            <w:tcW w:w="974" w:type="pct"/>
            <w:vMerge/>
            <w:tcBorders>
              <w:top w:val="nil"/>
              <w:left w:val="nil"/>
              <w:bottom w:val="single" w:sz="8" w:space="0" w:color="000000"/>
              <w:right w:val="single" w:sz="8" w:space="0" w:color="000000"/>
            </w:tcBorders>
            <w:vAlign w:val="center"/>
          </w:tcPr>
          <w:p w:rsidR="00A51671" w:rsidRPr="00A51671" w:rsidRDefault="00A51671" w:rsidP="00A51671">
            <w:pPr>
              <w:rPr>
                <w:rFonts w:ascii="Times New Roman" w:eastAsia="Calibri" w:hAnsi="Times New Roman" w:cs="Times New Roman"/>
                <w:sz w:val="18"/>
                <w:szCs w:val="18"/>
                <w:lang w:eastAsia="en-US"/>
              </w:rPr>
            </w:pPr>
          </w:p>
        </w:tc>
        <w:tc>
          <w:tcPr>
            <w:tcW w:w="749" w:type="pct"/>
            <w:vMerge/>
            <w:tcBorders>
              <w:top w:val="nil"/>
              <w:left w:val="nil"/>
              <w:bottom w:val="single" w:sz="8" w:space="0" w:color="000000"/>
              <w:right w:val="single" w:sz="4" w:space="0" w:color="auto"/>
            </w:tcBorders>
            <w:vAlign w:val="center"/>
          </w:tcPr>
          <w:p w:rsidR="00A51671" w:rsidRPr="00A51671" w:rsidRDefault="00A51671" w:rsidP="00A51671">
            <w:pPr>
              <w:rPr>
                <w:rFonts w:ascii="Times New Roman" w:eastAsia="Calibri" w:hAnsi="Times New Roman" w:cs="Times New Roman"/>
                <w:sz w:val="18"/>
                <w:szCs w:val="18"/>
                <w:highlight w:val="yellow"/>
                <w:lang w:eastAsia="en-US"/>
              </w:rPr>
            </w:pPr>
          </w:p>
        </w:tc>
        <w:tc>
          <w:tcPr>
            <w:tcW w:w="525" w:type="pct"/>
            <w:tcBorders>
              <w:top w:val="single" w:sz="4" w:space="0" w:color="auto"/>
              <w:left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c>
          <w:tcPr>
            <w:tcW w:w="753" w:type="pct"/>
            <w:vMerge/>
            <w:tcBorders>
              <w:top w:val="nil"/>
              <w:left w:val="single" w:sz="8" w:space="0" w:color="000000"/>
              <w:bottom w:val="single" w:sz="8" w:space="0" w:color="000000"/>
              <w:right w:val="single" w:sz="8" w:space="0" w:color="000000"/>
            </w:tcBorders>
            <w:vAlign w:val="center"/>
          </w:tcPr>
          <w:p w:rsidR="00A51671" w:rsidRPr="00A51671" w:rsidRDefault="00A51671" w:rsidP="00A51671">
            <w:pPr>
              <w:rPr>
                <w:rFonts w:ascii="Times New Roman" w:eastAsia="Calibri" w:hAnsi="Times New Roman" w:cs="Times New Roman"/>
                <w:sz w:val="18"/>
                <w:szCs w:val="18"/>
                <w:lang w:eastAsia="en-US"/>
              </w:rPr>
            </w:pPr>
          </w:p>
        </w:tc>
        <w:tc>
          <w:tcPr>
            <w:tcW w:w="1402" w:type="pct"/>
            <w:tcBorders>
              <w:top w:val="nil"/>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rsidR="00A51671" w:rsidRPr="00A51671" w:rsidRDefault="00A51671" w:rsidP="00A51671">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AST (Transaminase Glutâmica Oxalacética - TGO)</w:t>
            </w:r>
          </w:p>
        </w:tc>
        <w:tc>
          <w:tcPr>
            <w:tcW w:w="974" w:type="pct"/>
            <w:vMerge/>
            <w:tcBorders>
              <w:top w:val="nil"/>
              <w:left w:val="nil"/>
              <w:bottom w:val="single" w:sz="8" w:space="0" w:color="000000"/>
              <w:right w:val="single" w:sz="8" w:space="0" w:color="000000"/>
            </w:tcBorders>
            <w:vAlign w:val="center"/>
          </w:tcPr>
          <w:p w:rsidR="00A51671" w:rsidRPr="00A51671" w:rsidRDefault="00A51671" w:rsidP="00A51671">
            <w:pPr>
              <w:rPr>
                <w:rFonts w:ascii="Times New Roman" w:eastAsia="Calibri" w:hAnsi="Times New Roman" w:cs="Times New Roman"/>
                <w:sz w:val="18"/>
                <w:szCs w:val="18"/>
                <w:lang w:eastAsia="en-US"/>
              </w:rPr>
            </w:pPr>
          </w:p>
        </w:tc>
        <w:tc>
          <w:tcPr>
            <w:tcW w:w="749" w:type="pct"/>
            <w:vMerge/>
            <w:tcBorders>
              <w:top w:val="nil"/>
              <w:left w:val="nil"/>
              <w:bottom w:val="single" w:sz="8" w:space="0" w:color="000000"/>
              <w:right w:val="single" w:sz="4" w:space="0" w:color="auto"/>
            </w:tcBorders>
            <w:vAlign w:val="center"/>
          </w:tcPr>
          <w:p w:rsidR="00A51671" w:rsidRPr="00A51671" w:rsidRDefault="00A51671" w:rsidP="00A51671">
            <w:pPr>
              <w:rPr>
                <w:rFonts w:ascii="Times New Roman" w:eastAsia="Calibri" w:hAnsi="Times New Roman" w:cs="Times New Roman"/>
                <w:sz w:val="18"/>
                <w:szCs w:val="18"/>
                <w:highlight w:val="yellow"/>
                <w:lang w:eastAsia="en-US"/>
              </w:rPr>
            </w:pPr>
          </w:p>
        </w:tc>
        <w:tc>
          <w:tcPr>
            <w:tcW w:w="5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shd w:val="clear" w:color="auto" w:fill="D9D9D9" w:themeFill="background1" w:themeFillShade="D9"/>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c>
          <w:tcPr>
            <w:tcW w:w="753" w:type="pct"/>
            <w:vMerge/>
            <w:tcBorders>
              <w:top w:val="nil"/>
              <w:left w:val="single" w:sz="8" w:space="0" w:color="000000"/>
              <w:bottom w:val="single" w:sz="8" w:space="0" w:color="000000"/>
              <w:right w:val="single" w:sz="8" w:space="0" w:color="000000"/>
            </w:tcBorders>
            <w:shd w:val="clear" w:color="auto" w:fill="auto"/>
            <w:vAlign w:val="center"/>
          </w:tcPr>
          <w:p w:rsidR="00A51671" w:rsidRPr="00A51671" w:rsidRDefault="00A51671" w:rsidP="00A51671">
            <w:pPr>
              <w:rPr>
                <w:rFonts w:ascii="Times New Roman" w:eastAsia="Calibri" w:hAnsi="Times New Roman" w:cs="Times New Roman"/>
                <w:sz w:val="18"/>
                <w:szCs w:val="18"/>
                <w:lang w:eastAsia="en-US"/>
              </w:rPr>
            </w:pPr>
          </w:p>
        </w:tc>
        <w:tc>
          <w:tcPr>
            <w:tcW w:w="1402"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A51671" w:rsidRPr="00A51671" w:rsidRDefault="00A51671" w:rsidP="00A51671">
            <w:pPr>
              <w:spacing w:before="120"/>
              <w:ind w:left="-88"/>
              <w:jc w:val="both"/>
              <w:rPr>
                <w:rFonts w:ascii="Times New Roman" w:eastAsia="Calibri" w:hAnsi="Times New Roman" w:cs="Times New Roman"/>
                <w:sz w:val="18"/>
                <w:szCs w:val="18"/>
                <w:lang w:eastAsia="en-US"/>
              </w:rPr>
            </w:pPr>
            <w:r w:rsidRPr="00A51671">
              <w:rPr>
                <w:rFonts w:ascii="Times New Roman" w:hAnsi="Times New Roman" w:cs="Times New Roman"/>
                <w:color w:val="000000"/>
                <w:sz w:val="18"/>
                <w:szCs w:val="18"/>
                <w:lang w:val="pt-PT" w:eastAsia="en-US"/>
              </w:rPr>
              <w:t>ALT (Transaminase Glutâmica Pirúvica - TGP).</w:t>
            </w:r>
          </w:p>
        </w:tc>
        <w:tc>
          <w:tcPr>
            <w:tcW w:w="974" w:type="pct"/>
            <w:vMerge/>
            <w:tcBorders>
              <w:top w:val="nil"/>
              <w:left w:val="nil"/>
              <w:bottom w:val="single" w:sz="8" w:space="0" w:color="000000"/>
              <w:right w:val="single" w:sz="8" w:space="0" w:color="000000"/>
            </w:tcBorders>
            <w:shd w:val="clear" w:color="auto" w:fill="BFBFBF"/>
            <w:vAlign w:val="center"/>
          </w:tcPr>
          <w:p w:rsidR="00A51671" w:rsidRPr="00A51671" w:rsidRDefault="00A51671" w:rsidP="00A51671">
            <w:pPr>
              <w:rPr>
                <w:rFonts w:ascii="Times New Roman" w:eastAsia="Calibri" w:hAnsi="Times New Roman" w:cs="Times New Roman"/>
                <w:sz w:val="18"/>
                <w:szCs w:val="18"/>
                <w:lang w:eastAsia="en-US"/>
              </w:rPr>
            </w:pPr>
          </w:p>
        </w:tc>
        <w:tc>
          <w:tcPr>
            <w:tcW w:w="749" w:type="pct"/>
            <w:vMerge/>
            <w:tcBorders>
              <w:top w:val="nil"/>
              <w:left w:val="nil"/>
              <w:bottom w:val="single" w:sz="8" w:space="0" w:color="000000"/>
              <w:right w:val="single" w:sz="4" w:space="0" w:color="auto"/>
            </w:tcBorders>
            <w:shd w:val="clear" w:color="auto" w:fill="BFBFBF"/>
            <w:vAlign w:val="center"/>
          </w:tcPr>
          <w:p w:rsidR="00A51671" w:rsidRPr="00A51671" w:rsidRDefault="00A51671" w:rsidP="00A51671">
            <w:pPr>
              <w:rPr>
                <w:rFonts w:ascii="Times New Roman" w:eastAsia="Calibri" w:hAnsi="Times New Roman" w:cs="Times New Roman"/>
                <w:sz w:val="18"/>
                <w:szCs w:val="18"/>
                <w:highlight w:val="yellow"/>
                <w:lang w:eastAsia="en-US"/>
              </w:rPr>
            </w:pP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shd w:val="clear" w:color="auto" w:fill="auto"/>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c>
          <w:tcPr>
            <w:tcW w:w="753" w:type="pct"/>
            <w:vMerge/>
            <w:tcBorders>
              <w:top w:val="nil"/>
              <w:left w:val="single" w:sz="8" w:space="0" w:color="000000"/>
              <w:bottom w:val="single" w:sz="8" w:space="0" w:color="000000"/>
              <w:right w:val="single" w:sz="8" w:space="0" w:color="000000"/>
            </w:tcBorders>
            <w:vAlign w:val="center"/>
          </w:tcPr>
          <w:p w:rsidR="00A51671" w:rsidRPr="00A51671" w:rsidRDefault="00A51671" w:rsidP="00A51671">
            <w:pPr>
              <w:rPr>
                <w:rFonts w:ascii="Times New Roman" w:eastAsia="Calibri" w:hAnsi="Times New Roman" w:cs="Times New Roman"/>
                <w:sz w:val="18"/>
                <w:szCs w:val="18"/>
                <w:lang w:eastAsia="en-US"/>
              </w:rPr>
            </w:pPr>
          </w:p>
        </w:tc>
        <w:tc>
          <w:tcPr>
            <w:tcW w:w="1402" w:type="pct"/>
            <w:tcBorders>
              <w:top w:val="nil"/>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rsidR="00A51671" w:rsidRPr="00A51671" w:rsidRDefault="00A51671" w:rsidP="00A51671">
            <w:pPr>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Pesquisa de sangue oculto nas fezes (método imunocromatográfico).</w:t>
            </w:r>
          </w:p>
        </w:tc>
        <w:tc>
          <w:tcPr>
            <w:tcW w:w="974" w:type="pct"/>
            <w:tcBorders>
              <w:top w:val="nil"/>
              <w:left w:val="nil"/>
              <w:bottom w:val="single" w:sz="8" w:space="0" w:color="auto"/>
              <w:right w:val="single" w:sz="8" w:space="0" w:color="000000"/>
            </w:tcBorders>
            <w:shd w:val="clear" w:color="auto" w:fill="D9D9D9" w:themeFill="background1" w:themeFillShade="D9"/>
            <w:tcMar>
              <w:top w:w="0" w:type="dxa"/>
              <w:left w:w="108" w:type="dxa"/>
              <w:bottom w:w="0" w:type="dxa"/>
              <w:right w:w="108" w:type="dxa"/>
            </w:tcMar>
            <w:vAlign w:val="center"/>
          </w:tcPr>
          <w:p w:rsidR="00A51671" w:rsidRPr="00A51671" w:rsidRDefault="00A51671" w:rsidP="00A51671">
            <w:pPr>
              <w:jc w:val="both"/>
              <w:rPr>
                <w:rFonts w:ascii="Times New Roman" w:eastAsia="Calibri" w:hAnsi="Times New Roman" w:cs="Times New Roman"/>
                <w:sz w:val="18"/>
                <w:szCs w:val="18"/>
                <w:lang w:eastAsia="en-US"/>
              </w:rPr>
            </w:pPr>
            <w:r w:rsidRPr="00A51671">
              <w:rPr>
                <w:rFonts w:ascii="Times New Roman" w:hAnsi="Times New Roman" w:cs="Times New Roman"/>
                <w:sz w:val="18"/>
                <w:szCs w:val="18"/>
                <w:lang w:eastAsia="en-US"/>
              </w:rPr>
              <w:t>Exame aplicado em homens e  mulheres com idade  superior a 50 anos</w:t>
            </w:r>
          </w:p>
        </w:tc>
        <w:tc>
          <w:tcPr>
            <w:tcW w:w="749" w:type="pct"/>
            <w:tcBorders>
              <w:top w:val="nil"/>
              <w:left w:val="nil"/>
              <w:bottom w:val="single" w:sz="8" w:space="0" w:color="auto"/>
              <w:right w:val="single" w:sz="4" w:space="0" w:color="auto"/>
            </w:tcBorders>
            <w:shd w:val="clear" w:color="auto" w:fill="D9D9D9" w:themeFill="background1" w:themeFillShade="D9"/>
            <w:tcMar>
              <w:top w:w="0" w:type="dxa"/>
              <w:left w:w="108" w:type="dxa"/>
              <w:bottom w:w="0" w:type="dxa"/>
              <w:right w:w="108" w:type="dxa"/>
            </w:tcMar>
            <w:vAlign w:val="center"/>
          </w:tcPr>
          <w:p w:rsidR="00A51671" w:rsidRPr="00A51671" w:rsidRDefault="00A51671" w:rsidP="00A51671">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t>369</w:t>
            </w:r>
          </w:p>
        </w:tc>
        <w:tc>
          <w:tcPr>
            <w:tcW w:w="5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shd w:val="clear" w:color="auto" w:fill="D9D9D9" w:themeFill="background1" w:themeFillShade="D9"/>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c>
          <w:tcPr>
            <w:tcW w:w="753" w:type="pct"/>
            <w:vMerge/>
            <w:tcBorders>
              <w:top w:val="nil"/>
              <w:left w:val="single" w:sz="8" w:space="0" w:color="000000"/>
              <w:bottom w:val="single" w:sz="8" w:space="0" w:color="000000"/>
              <w:right w:val="single" w:sz="8" w:space="0" w:color="000000"/>
            </w:tcBorders>
            <w:shd w:val="clear" w:color="auto" w:fill="auto"/>
            <w:vAlign w:val="center"/>
          </w:tcPr>
          <w:p w:rsidR="00A51671" w:rsidRPr="00A51671" w:rsidRDefault="00A51671" w:rsidP="00A51671">
            <w:pPr>
              <w:rPr>
                <w:rFonts w:ascii="Times New Roman" w:eastAsia="Calibri" w:hAnsi="Times New Roman" w:cs="Times New Roman"/>
                <w:sz w:val="18"/>
                <w:szCs w:val="18"/>
                <w:lang w:eastAsia="en-US"/>
              </w:rPr>
            </w:pPr>
          </w:p>
        </w:tc>
        <w:tc>
          <w:tcPr>
            <w:tcW w:w="1402"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A51671" w:rsidRPr="00A51671" w:rsidRDefault="00A51671" w:rsidP="00A51671">
            <w:pPr>
              <w:jc w:val="both"/>
              <w:rPr>
                <w:rFonts w:ascii="Times New Roman" w:eastAsia="Calibri" w:hAnsi="Times New Roman" w:cs="Times New Roman"/>
                <w:sz w:val="18"/>
                <w:szCs w:val="18"/>
                <w:lang w:eastAsia="en-US"/>
              </w:rPr>
            </w:pPr>
            <w:r w:rsidRPr="00A51671">
              <w:rPr>
                <w:rFonts w:ascii="Times New Roman" w:hAnsi="Times New Roman" w:cs="Times New Roman"/>
                <w:color w:val="000000"/>
                <w:sz w:val="18"/>
                <w:szCs w:val="18"/>
                <w:lang w:val="pt-PT" w:eastAsia="en-US"/>
              </w:rPr>
              <w:t>PSA (livre e total).</w:t>
            </w:r>
          </w:p>
        </w:tc>
        <w:tc>
          <w:tcPr>
            <w:tcW w:w="974"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51671" w:rsidRPr="00A51671" w:rsidRDefault="00A51671" w:rsidP="00A51671">
            <w:pPr>
              <w:jc w:val="both"/>
              <w:rPr>
                <w:rFonts w:ascii="Times New Roman" w:eastAsia="Calibri" w:hAnsi="Times New Roman" w:cs="Times New Roman"/>
                <w:sz w:val="18"/>
                <w:szCs w:val="18"/>
                <w:lang w:eastAsia="en-US"/>
              </w:rPr>
            </w:pPr>
            <w:r w:rsidRPr="00A51671">
              <w:rPr>
                <w:rFonts w:ascii="Times New Roman" w:hAnsi="Times New Roman" w:cs="Times New Roman"/>
                <w:sz w:val="18"/>
                <w:szCs w:val="18"/>
                <w:lang w:eastAsia="en-US"/>
              </w:rPr>
              <w:t>Exame aplicado em homens com idade  superior a 50 anos</w:t>
            </w:r>
          </w:p>
        </w:tc>
        <w:tc>
          <w:tcPr>
            <w:tcW w:w="749"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A51671" w:rsidRPr="00A51671" w:rsidRDefault="00A51671" w:rsidP="00A51671">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t>215</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A51671" w:rsidRPr="00A51671" w:rsidRDefault="00A51671" w:rsidP="00A51671">
            <w:pPr>
              <w:jc w:val="center"/>
              <w:rPr>
                <w:rFonts w:ascii="Times New Roman" w:eastAsia="Calibri" w:hAnsi="Times New Roman" w:cs="Times New Roman"/>
                <w:sz w:val="18"/>
                <w:szCs w:val="18"/>
                <w:lang w:eastAsia="en-US"/>
              </w:rPr>
            </w:pPr>
          </w:p>
        </w:tc>
        <w:tc>
          <w:tcPr>
            <w:tcW w:w="597" w:type="pct"/>
            <w:tcBorders>
              <w:top w:val="single" w:sz="4" w:space="0" w:color="auto"/>
              <w:bottom w:val="single" w:sz="4" w:space="0" w:color="auto"/>
              <w:right w:val="single" w:sz="4" w:space="0" w:color="auto"/>
            </w:tcBorders>
            <w:shd w:val="clear" w:color="auto" w:fill="auto"/>
            <w:vAlign w:val="center"/>
          </w:tcPr>
          <w:p w:rsidR="00A51671" w:rsidRPr="00A51671" w:rsidRDefault="00A51671" w:rsidP="00A51671">
            <w:pPr>
              <w:jc w:val="center"/>
              <w:rPr>
                <w:rFonts w:ascii="Times New Roman" w:eastAsia="Calibri" w:hAnsi="Times New Roman" w:cs="Times New Roman"/>
                <w:sz w:val="18"/>
                <w:szCs w:val="18"/>
                <w:lang w:eastAsia="en-US"/>
              </w:rPr>
            </w:pPr>
          </w:p>
        </w:tc>
      </w:tr>
      <w:tr w:rsidR="00A51671" w:rsidRPr="00A51671" w:rsidTr="00A51671">
        <w:trPr>
          <w:trHeight w:val="433"/>
        </w:trPr>
        <w:tc>
          <w:tcPr>
            <w:tcW w:w="4403" w:type="pct"/>
            <w:gridSpan w:val="5"/>
            <w:tcBorders>
              <w:top w:val="nil"/>
              <w:left w:val="single" w:sz="8" w:space="0" w:color="000000"/>
              <w:bottom w:val="single" w:sz="8" w:space="0" w:color="000000"/>
              <w:right w:val="single" w:sz="4" w:space="0" w:color="auto"/>
            </w:tcBorders>
            <w:tcMar>
              <w:top w:w="0" w:type="dxa"/>
              <w:left w:w="108" w:type="dxa"/>
              <w:bottom w:w="0" w:type="dxa"/>
              <w:right w:w="108" w:type="dxa"/>
            </w:tcMar>
            <w:vAlign w:val="center"/>
          </w:tcPr>
          <w:p w:rsidR="00A51671" w:rsidRPr="00A51671" w:rsidRDefault="00A51671" w:rsidP="00A51671">
            <w:pPr>
              <w:jc w:val="center"/>
              <w:rPr>
                <w:rFonts w:ascii="Times New Roman" w:eastAsia="Calibri" w:hAnsi="Times New Roman" w:cs="Times New Roman"/>
                <w:b/>
                <w:sz w:val="18"/>
                <w:szCs w:val="18"/>
                <w:lang w:eastAsia="en-US"/>
              </w:rPr>
            </w:pPr>
            <w:r w:rsidRPr="00A51671">
              <w:rPr>
                <w:rFonts w:ascii="Times New Roman" w:hAnsi="Times New Roman" w:cs="Times New Roman"/>
                <w:b/>
                <w:bCs/>
                <w:color w:val="000000"/>
                <w:sz w:val="18"/>
                <w:szCs w:val="18"/>
                <w:lang w:val="pt-PT" w:eastAsia="en-US"/>
              </w:rPr>
              <w:t>TOTAL</w:t>
            </w:r>
          </w:p>
        </w:tc>
        <w:tc>
          <w:tcPr>
            <w:tcW w:w="597" w:type="pct"/>
            <w:tcBorders>
              <w:top w:val="single" w:sz="4" w:space="0" w:color="auto"/>
              <w:left w:val="single" w:sz="4" w:space="0" w:color="auto"/>
              <w:bottom w:val="single" w:sz="4" w:space="0" w:color="auto"/>
              <w:right w:val="single" w:sz="4" w:space="0" w:color="auto"/>
            </w:tcBorders>
            <w:vAlign w:val="center"/>
          </w:tcPr>
          <w:p w:rsidR="00A51671" w:rsidRPr="00A51671" w:rsidRDefault="00E10844" w:rsidP="00A51671">
            <w:pPr>
              <w:jc w:val="center"/>
              <w:rPr>
                <w:rFonts w:ascii="Times New Roman" w:eastAsia="Calibri" w:hAnsi="Times New Roman" w:cs="Times New Roman"/>
                <w:b/>
                <w:sz w:val="18"/>
                <w:szCs w:val="18"/>
                <w:lang w:eastAsia="en-US"/>
              </w:rPr>
            </w:pPr>
            <w:r w:rsidRPr="00A76499">
              <w:rPr>
                <w:rFonts w:ascii="Times New Roman" w:hAnsi="Times New Roman" w:cs="Times New Roman"/>
                <w:b/>
                <w:bCs/>
                <w:color w:val="0000FF"/>
                <w:sz w:val="18"/>
                <w:szCs w:val="18"/>
              </w:rPr>
              <w:sym w:font="Wingdings 2" w:char="F043"/>
            </w:r>
          </w:p>
        </w:tc>
      </w:tr>
    </w:tbl>
    <w:p w:rsidR="00A51671" w:rsidRPr="00A51671" w:rsidRDefault="00A51671" w:rsidP="00A51671">
      <w:pPr>
        <w:pStyle w:val="FormaLivre"/>
        <w:jc w:val="both"/>
        <w:rPr>
          <w:rFonts w:ascii="Times New Roman" w:hAnsi="Times New Roman"/>
          <w:sz w:val="18"/>
          <w:szCs w:val="18"/>
        </w:rPr>
      </w:pPr>
    </w:p>
    <w:p w:rsidR="00A51671" w:rsidRPr="00A51671" w:rsidRDefault="00A51671" w:rsidP="00A51671">
      <w:pPr>
        <w:pStyle w:val="Corpodetexto"/>
        <w:rPr>
          <w:b/>
          <w:sz w:val="18"/>
          <w:szCs w:val="18"/>
        </w:rPr>
      </w:pPr>
    </w:p>
    <w:tbl>
      <w:tblPr>
        <w:tblW w:w="5000" w:type="pct"/>
        <w:tblLayout w:type="fixed"/>
        <w:tblCellMar>
          <w:left w:w="0" w:type="dxa"/>
          <w:right w:w="0" w:type="dxa"/>
        </w:tblCellMar>
        <w:tblLook w:val="04A0" w:firstRow="1" w:lastRow="0" w:firstColumn="1" w:lastColumn="0" w:noHBand="0" w:noVBand="1"/>
      </w:tblPr>
      <w:tblGrid>
        <w:gridCol w:w="1426"/>
        <w:gridCol w:w="2655"/>
        <w:gridCol w:w="1844"/>
        <w:gridCol w:w="1418"/>
        <w:gridCol w:w="994"/>
        <w:gridCol w:w="1130"/>
      </w:tblGrid>
      <w:tr w:rsidR="00A51671" w:rsidRPr="00E10844" w:rsidTr="00A51671">
        <w:trPr>
          <w:trHeight w:val="826"/>
        </w:trPr>
        <w:tc>
          <w:tcPr>
            <w:tcW w:w="7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E10844">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L</w:t>
            </w:r>
            <w:r w:rsidR="00E10844" w:rsidRPr="00E10844">
              <w:rPr>
                <w:rFonts w:ascii="Times New Roman" w:hAnsi="Times New Roman" w:cs="Times New Roman"/>
                <w:b/>
                <w:bCs/>
                <w:sz w:val="18"/>
                <w:szCs w:val="18"/>
                <w:lang w:eastAsia="en-US"/>
              </w:rPr>
              <w:t>ote</w:t>
            </w:r>
          </w:p>
        </w:tc>
        <w:tc>
          <w:tcPr>
            <w:tcW w:w="1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Tipo de exame</w:t>
            </w:r>
          </w:p>
        </w:tc>
        <w:tc>
          <w:tcPr>
            <w:tcW w:w="9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Indicação</w:t>
            </w:r>
          </w:p>
        </w:tc>
        <w:tc>
          <w:tcPr>
            <w:tcW w:w="7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Quantidade</w:t>
            </w:r>
          </w:p>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Servidores / empregados</w:t>
            </w:r>
          </w:p>
        </w:tc>
        <w:tc>
          <w:tcPr>
            <w:tcW w:w="525" w:type="pct"/>
            <w:tcBorders>
              <w:top w:val="single" w:sz="4" w:space="0" w:color="auto"/>
              <w:left w:val="single" w:sz="4" w:space="0" w:color="auto"/>
              <w:right w:val="single" w:sz="4" w:space="0" w:color="auto"/>
            </w:tcBorders>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Valor Unitário</w:t>
            </w:r>
          </w:p>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c>
          <w:tcPr>
            <w:tcW w:w="597" w:type="pct"/>
            <w:tcBorders>
              <w:top w:val="single" w:sz="4" w:space="0" w:color="auto"/>
              <w:left w:val="single" w:sz="4" w:space="0" w:color="auto"/>
              <w:right w:val="single" w:sz="4" w:space="0" w:color="auto"/>
            </w:tcBorders>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w:t>
            </w:r>
            <w:r w:rsidR="00E10844">
              <w:rPr>
                <w:rFonts w:ascii="Times New Roman" w:hAnsi="Times New Roman" w:cs="Times New Roman"/>
                <w:b/>
                <w:bCs/>
                <w:sz w:val="18"/>
                <w:szCs w:val="18"/>
                <w:lang w:eastAsia="en-US"/>
              </w:rPr>
              <w:t>otal</w:t>
            </w:r>
          </w:p>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r>
      <w:tr w:rsidR="00A51671" w:rsidRPr="00A51671" w:rsidTr="00A51671">
        <w:tc>
          <w:tcPr>
            <w:tcW w:w="753" w:type="pct"/>
            <w:tcBorders>
              <w:top w:val="nil"/>
              <w:left w:val="single" w:sz="8" w:space="0" w:color="000000"/>
              <w:bottom w:val="single" w:sz="8" w:space="0" w:color="000000"/>
              <w:right w:val="single" w:sz="8" w:space="0" w:color="000000"/>
            </w:tcBorders>
            <w:vAlign w:val="center"/>
          </w:tcPr>
          <w:p w:rsidR="00A51671" w:rsidRPr="00A51671" w:rsidRDefault="00A51671" w:rsidP="00A51671">
            <w:pPr>
              <w:jc w:val="center"/>
              <w:rPr>
                <w:rFonts w:ascii="Times New Roman" w:eastAsia="Calibri" w:hAnsi="Times New Roman" w:cs="Times New Roman"/>
                <w:b/>
                <w:sz w:val="18"/>
                <w:szCs w:val="18"/>
                <w:lang w:eastAsia="en-US"/>
              </w:rPr>
            </w:pPr>
            <w:proofErr w:type="gramStart"/>
            <w:r w:rsidRPr="00A51671">
              <w:rPr>
                <w:rFonts w:ascii="Times New Roman" w:eastAsia="Calibri" w:hAnsi="Times New Roman" w:cs="Times New Roman"/>
                <w:b/>
                <w:sz w:val="18"/>
                <w:szCs w:val="18"/>
                <w:lang w:eastAsia="en-US"/>
              </w:rPr>
              <w:t>2</w:t>
            </w:r>
            <w:proofErr w:type="gramEnd"/>
          </w:p>
        </w:tc>
        <w:tc>
          <w:tcPr>
            <w:tcW w:w="140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51671" w:rsidRPr="00A51671" w:rsidRDefault="00A51671" w:rsidP="00A51671">
            <w:pPr>
              <w:jc w:val="both"/>
              <w:rPr>
                <w:rFonts w:ascii="Times New Roman" w:hAnsi="Times New Roman" w:cs="Times New Roman"/>
                <w:color w:val="000000"/>
                <w:sz w:val="18"/>
                <w:szCs w:val="18"/>
                <w:lang w:val="pt-PT"/>
              </w:rPr>
            </w:pPr>
            <w:r w:rsidRPr="00C139AC">
              <w:rPr>
                <w:rFonts w:ascii="Times New Roman" w:hAnsi="Times New Roman" w:cs="Times New Roman"/>
                <w:b/>
                <w:color w:val="000000"/>
                <w:sz w:val="18"/>
                <w:szCs w:val="18"/>
                <w:lang w:val="pt-PT"/>
              </w:rPr>
              <w:t>Mamografia</w:t>
            </w:r>
            <w:r w:rsidRPr="00A51671">
              <w:rPr>
                <w:rFonts w:ascii="Times New Roman" w:hAnsi="Times New Roman" w:cs="Times New Roman"/>
                <w:color w:val="000000"/>
                <w:sz w:val="18"/>
                <w:szCs w:val="18"/>
                <w:lang w:val="pt-PT"/>
              </w:rPr>
              <w:t xml:space="preserve"> com avaliação clínica e laudo médico </w:t>
            </w:r>
            <w:r w:rsidRPr="00E10844">
              <w:rPr>
                <w:rFonts w:ascii="Times New Roman" w:hAnsi="Times New Roman" w:cs="Times New Roman"/>
                <w:color w:val="000000" w:themeColor="text1"/>
                <w:sz w:val="18"/>
                <w:szCs w:val="18"/>
                <w:lang w:val="pt-PT"/>
              </w:rPr>
              <w:t>(filme incluído)</w:t>
            </w:r>
          </w:p>
        </w:tc>
        <w:tc>
          <w:tcPr>
            <w:tcW w:w="974" w:type="pct"/>
            <w:tcBorders>
              <w:top w:val="nil"/>
              <w:left w:val="nil"/>
              <w:bottom w:val="single" w:sz="8" w:space="0" w:color="auto"/>
              <w:right w:val="single" w:sz="8" w:space="0" w:color="000000"/>
            </w:tcBorders>
            <w:tcMar>
              <w:top w:w="0" w:type="dxa"/>
              <w:left w:w="108" w:type="dxa"/>
              <w:bottom w:w="0" w:type="dxa"/>
              <w:right w:w="108" w:type="dxa"/>
            </w:tcMar>
            <w:vAlign w:val="center"/>
          </w:tcPr>
          <w:p w:rsidR="00A51671" w:rsidRPr="00A51671" w:rsidRDefault="00A51671" w:rsidP="00A51671">
            <w:pPr>
              <w:jc w:val="both"/>
              <w:rPr>
                <w:rFonts w:ascii="Times New Roman" w:hAnsi="Times New Roman" w:cs="Times New Roman"/>
                <w:sz w:val="18"/>
                <w:szCs w:val="18"/>
              </w:rPr>
            </w:pPr>
            <w:r w:rsidRPr="00A51671">
              <w:rPr>
                <w:rFonts w:ascii="Times New Roman" w:hAnsi="Times New Roman" w:cs="Times New Roman"/>
                <w:sz w:val="18"/>
                <w:szCs w:val="18"/>
              </w:rPr>
              <w:t>Exame aplicado em mulheres com idade</w:t>
            </w:r>
            <w:proofErr w:type="gramStart"/>
            <w:r w:rsidRPr="00A51671">
              <w:rPr>
                <w:rFonts w:ascii="Times New Roman" w:hAnsi="Times New Roman" w:cs="Times New Roman"/>
                <w:sz w:val="18"/>
                <w:szCs w:val="18"/>
              </w:rPr>
              <w:t xml:space="preserve">  </w:t>
            </w:r>
            <w:proofErr w:type="gramEnd"/>
            <w:r w:rsidRPr="00A51671">
              <w:rPr>
                <w:rFonts w:ascii="Times New Roman" w:hAnsi="Times New Roman" w:cs="Times New Roman"/>
                <w:sz w:val="18"/>
                <w:szCs w:val="18"/>
              </w:rPr>
              <w:t>superior a 50 anos</w:t>
            </w:r>
          </w:p>
          <w:p w:rsidR="00A51671" w:rsidRPr="00A51671" w:rsidRDefault="00A51671" w:rsidP="00A51671">
            <w:pPr>
              <w:jc w:val="both"/>
              <w:rPr>
                <w:rFonts w:ascii="Times New Roman" w:hAnsi="Times New Roman" w:cs="Times New Roman"/>
                <w:sz w:val="18"/>
                <w:szCs w:val="18"/>
              </w:rPr>
            </w:pPr>
          </w:p>
        </w:tc>
        <w:tc>
          <w:tcPr>
            <w:tcW w:w="749" w:type="pct"/>
            <w:tcBorders>
              <w:top w:val="nil"/>
              <w:left w:val="nil"/>
              <w:bottom w:val="single" w:sz="8" w:space="0" w:color="auto"/>
              <w:right w:val="single" w:sz="4" w:space="0" w:color="auto"/>
            </w:tcBorders>
            <w:tcMar>
              <w:top w:w="0" w:type="dxa"/>
              <w:left w:w="108" w:type="dxa"/>
              <w:bottom w:w="0" w:type="dxa"/>
              <w:right w:w="108" w:type="dxa"/>
            </w:tcMar>
            <w:vAlign w:val="center"/>
          </w:tcPr>
          <w:p w:rsidR="00A51671" w:rsidRPr="00A51671" w:rsidRDefault="00A51671" w:rsidP="00A51671">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t>154</w:t>
            </w:r>
          </w:p>
        </w:tc>
        <w:tc>
          <w:tcPr>
            <w:tcW w:w="525" w:type="pct"/>
            <w:tcBorders>
              <w:top w:val="single" w:sz="4" w:space="0" w:color="auto"/>
              <w:left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highlight w:val="yellow"/>
                <w:lang w:eastAsia="en-US"/>
              </w:rPr>
            </w:pPr>
          </w:p>
        </w:tc>
        <w:tc>
          <w:tcPr>
            <w:tcW w:w="597" w:type="pct"/>
            <w:tcBorders>
              <w:top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highlight w:val="yellow"/>
                <w:lang w:eastAsia="en-US"/>
              </w:rPr>
            </w:pPr>
          </w:p>
        </w:tc>
      </w:tr>
      <w:tr w:rsidR="00A51671" w:rsidRPr="00A51671" w:rsidTr="00A51671">
        <w:trPr>
          <w:trHeight w:val="433"/>
        </w:trPr>
        <w:tc>
          <w:tcPr>
            <w:tcW w:w="4403" w:type="pct"/>
            <w:gridSpan w:val="5"/>
            <w:tcBorders>
              <w:top w:val="nil"/>
              <w:left w:val="single" w:sz="8" w:space="0" w:color="000000"/>
              <w:bottom w:val="single" w:sz="8" w:space="0" w:color="000000"/>
              <w:right w:val="single" w:sz="4" w:space="0" w:color="auto"/>
            </w:tcBorders>
            <w:tcMar>
              <w:top w:w="0" w:type="dxa"/>
              <w:left w:w="108" w:type="dxa"/>
              <w:bottom w:w="0" w:type="dxa"/>
              <w:right w:w="108" w:type="dxa"/>
            </w:tcMar>
            <w:vAlign w:val="center"/>
          </w:tcPr>
          <w:p w:rsidR="00A51671" w:rsidRPr="00A51671" w:rsidRDefault="00A51671" w:rsidP="00A51671">
            <w:pPr>
              <w:jc w:val="center"/>
              <w:rPr>
                <w:rFonts w:ascii="Times New Roman" w:eastAsia="Calibri" w:hAnsi="Times New Roman" w:cs="Times New Roman"/>
                <w:b/>
                <w:sz w:val="18"/>
                <w:szCs w:val="18"/>
                <w:lang w:eastAsia="en-US"/>
              </w:rPr>
            </w:pPr>
            <w:r w:rsidRPr="00A51671">
              <w:rPr>
                <w:rFonts w:ascii="Times New Roman" w:hAnsi="Times New Roman" w:cs="Times New Roman"/>
                <w:b/>
                <w:bCs/>
                <w:color w:val="000000"/>
                <w:sz w:val="18"/>
                <w:szCs w:val="18"/>
                <w:lang w:val="pt-PT" w:eastAsia="en-US"/>
              </w:rPr>
              <w:t>TOTAL</w:t>
            </w:r>
          </w:p>
        </w:tc>
        <w:tc>
          <w:tcPr>
            <w:tcW w:w="597" w:type="pct"/>
            <w:tcBorders>
              <w:top w:val="single" w:sz="4" w:space="0" w:color="auto"/>
              <w:left w:val="single" w:sz="4" w:space="0" w:color="auto"/>
              <w:bottom w:val="single" w:sz="4" w:space="0" w:color="auto"/>
              <w:right w:val="single" w:sz="4" w:space="0" w:color="auto"/>
            </w:tcBorders>
            <w:vAlign w:val="center"/>
          </w:tcPr>
          <w:p w:rsidR="00A51671" w:rsidRPr="00A51671" w:rsidRDefault="00E10844" w:rsidP="00A51671">
            <w:pPr>
              <w:jc w:val="center"/>
              <w:rPr>
                <w:rFonts w:ascii="Times New Roman" w:eastAsia="Calibri" w:hAnsi="Times New Roman" w:cs="Times New Roman"/>
                <w:b/>
                <w:sz w:val="18"/>
                <w:szCs w:val="18"/>
                <w:lang w:eastAsia="en-US"/>
              </w:rPr>
            </w:pPr>
            <w:r w:rsidRPr="00A76499">
              <w:rPr>
                <w:rFonts w:ascii="Times New Roman" w:hAnsi="Times New Roman" w:cs="Times New Roman"/>
                <w:b/>
                <w:bCs/>
                <w:color w:val="0000FF"/>
                <w:sz w:val="18"/>
                <w:szCs w:val="18"/>
              </w:rPr>
              <w:sym w:font="Wingdings 2" w:char="F043"/>
            </w:r>
          </w:p>
        </w:tc>
      </w:tr>
    </w:tbl>
    <w:p w:rsidR="00A51671" w:rsidRPr="00A51671" w:rsidRDefault="00A51671" w:rsidP="00A51671">
      <w:pPr>
        <w:pStyle w:val="Corpodetexto"/>
        <w:rPr>
          <w:b/>
          <w:sz w:val="18"/>
          <w:szCs w:val="18"/>
        </w:rPr>
      </w:pPr>
    </w:p>
    <w:p w:rsidR="00A51671" w:rsidRPr="00A51671" w:rsidRDefault="00A51671" w:rsidP="00A51671">
      <w:pPr>
        <w:pStyle w:val="Corpodetexto"/>
        <w:rPr>
          <w:b/>
          <w:sz w:val="18"/>
          <w:szCs w:val="18"/>
        </w:rPr>
      </w:pPr>
    </w:p>
    <w:tbl>
      <w:tblPr>
        <w:tblW w:w="5000" w:type="pct"/>
        <w:tblLayout w:type="fixed"/>
        <w:tblCellMar>
          <w:left w:w="0" w:type="dxa"/>
          <w:right w:w="0" w:type="dxa"/>
        </w:tblCellMar>
        <w:tblLook w:val="04A0" w:firstRow="1" w:lastRow="0" w:firstColumn="1" w:lastColumn="0" w:noHBand="0" w:noVBand="1"/>
      </w:tblPr>
      <w:tblGrid>
        <w:gridCol w:w="1426"/>
        <w:gridCol w:w="2655"/>
        <w:gridCol w:w="1844"/>
        <w:gridCol w:w="1418"/>
        <w:gridCol w:w="994"/>
        <w:gridCol w:w="1130"/>
      </w:tblGrid>
      <w:tr w:rsidR="00A51671" w:rsidRPr="00E10844" w:rsidTr="00A51671">
        <w:trPr>
          <w:trHeight w:val="826"/>
        </w:trPr>
        <w:tc>
          <w:tcPr>
            <w:tcW w:w="7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E10844">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L</w:t>
            </w:r>
            <w:r w:rsidR="00E10844" w:rsidRPr="00E10844">
              <w:rPr>
                <w:rFonts w:ascii="Times New Roman" w:hAnsi="Times New Roman" w:cs="Times New Roman"/>
                <w:b/>
                <w:bCs/>
                <w:sz w:val="18"/>
                <w:szCs w:val="18"/>
                <w:lang w:eastAsia="en-US"/>
              </w:rPr>
              <w:t>ote</w:t>
            </w:r>
          </w:p>
        </w:tc>
        <w:tc>
          <w:tcPr>
            <w:tcW w:w="1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Tipo de exame</w:t>
            </w:r>
          </w:p>
        </w:tc>
        <w:tc>
          <w:tcPr>
            <w:tcW w:w="9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Indicação</w:t>
            </w:r>
          </w:p>
        </w:tc>
        <w:tc>
          <w:tcPr>
            <w:tcW w:w="7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Quantidade</w:t>
            </w:r>
          </w:p>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Servidores / empregados</w:t>
            </w:r>
          </w:p>
        </w:tc>
        <w:tc>
          <w:tcPr>
            <w:tcW w:w="525" w:type="pct"/>
            <w:tcBorders>
              <w:top w:val="single" w:sz="4" w:space="0" w:color="auto"/>
              <w:left w:val="single" w:sz="4" w:space="0" w:color="auto"/>
              <w:right w:val="single" w:sz="4" w:space="0" w:color="auto"/>
            </w:tcBorders>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Valor Unitário</w:t>
            </w:r>
          </w:p>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c>
          <w:tcPr>
            <w:tcW w:w="597" w:type="pct"/>
            <w:tcBorders>
              <w:top w:val="single" w:sz="4" w:space="0" w:color="auto"/>
              <w:left w:val="single" w:sz="4" w:space="0" w:color="auto"/>
              <w:right w:val="single" w:sz="4" w:space="0" w:color="auto"/>
            </w:tcBorders>
            <w:vAlign w:val="center"/>
          </w:tcPr>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w:t>
            </w:r>
            <w:r w:rsidR="00E10844" w:rsidRPr="00E10844">
              <w:rPr>
                <w:rFonts w:ascii="Times New Roman" w:hAnsi="Times New Roman" w:cs="Times New Roman"/>
                <w:b/>
                <w:bCs/>
                <w:sz w:val="18"/>
                <w:szCs w:val="18"/>
                <w:lang w:eastAsia="en-US"/>
              </w:rPr>
              <w:t>otal</w:t>
            </w:r>
          </w:p>
          <w:p w:rsidR="00A51671" w:rsidRPr="00E10844" w:rsidRDefault="00A51671" w:rsidP="00A51671">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r>
      <w:tr w:rsidR="00A51671" w:rsidRPr="00A51671" w:rsidTr="00A51671">
        <w:tc>
          <w:tcPr>
            <w:tcW w:w="753" w:type="pct"/>
            <w:tcBorders>
              <w:top w:val="nil"/>
              <w:left w:val="single" w:sz="8" w:space="0" w:color="000000"/>
              <w:bottom w:val="single" w:sz="8" w:space="0" w:color="000000"/>
              <w:right w:val="single" w:sz="8" w:space="0" w:color="000000"/>
            </w:tcBorders>
            <w:vAlign w:val="center"/>
          </w:tcPr>
          <w:p w:rsidR="00A51671" w:rsidRPr="00A51671" w:rsidRDefault="00A51671" w:rsidP="00A51671">
            <w:pPr>
              <w:jc w:val="center"/>
              <w:rPr>
                <w:rFonts w:ascii="Times New Roman" w:eastAsia="Calibri" w:hAnsi="Times New Roman" w:cs="Times New Roman"/>
                <w:b/>
                <w:sz w:val="18"/>
                <w:szCs w:val="18"/>
                <w:lang w:eastAsia="en-US"/>
              </w:rPr>
            </w:pPr>
            <w:proofErr w:type="gramStart"/>
            <w:r w:rsidRPr="00A51671">
              <w:rPr>
                <w:rFonts w:ascii="Times New Roman" w:eastAsia="Calibri" w:hAnsi="Times New Roman" w:cs="Times New Roman"/>
                <w:b/>
                <w:sz w:val="18"/>
                <w:szCs w:val="18"/>
                <w:lang w:eastAsia="en-US"/>
              </w:rPr>
              <w:t>3</w:t>
            </w:r>
            <w:proofErr w:type="gramEnd"/>
          </w:p>
        </w:tc>
        <w:tc>
          <w:tcPr>
            <w:tcW w:w="140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51671" w:rsidRPr="00A51671" w:rsidRDefault="00A51671" w:rsidP="00A51671">
            <w:pPr>
              <w:jc w:val="both"/>
              <w:rPr>
                <w:rFonts w:ascii="Times New Roman" w:hAnsi="Times New Roman" w:cs="Times New Roman"/>
                <w:color w:val="000000"/>
                <w:sz w:val="18"/>
                <w:szCs w:val="18"/>
                <w:lang w:val="pt-PT"/>
              </w:rPr>
            </w:pPr>
            <w:r w:rsidRPr="00C139AC">
              <w:rPr>
                <w:rFonts w:ascii="Times New Roman" w:hAnsi="Times New Roman" w:cs="Times New Roman"/>
                <w:b/>
                <w:color w:val="000000"/>
                <w:sz w:val="18"/>
                <w:szCs w:val="18"/>
                <w:lang w:val="pt-PT"/>
              </w:rPr>
              <w:t>Oftalmológico</w:t>
            </w:r>
            <w:r w:rsidRPr="00A51671">
              <w:rPr>
                <w:rFonts w:ascii="Times New Roman" w:hAnsi="Times New Roman" w:cs="Times New Roman"/>
                <w:color w:val="000000"/>
                <w:sz w:val="18"/>
                <w:szCs w:val="18"/>
                <w:lang w:val="pt-PT"/>
              </w:rPr>
              <w:t xml:space="preserve"> com avaliação clínica e laudo médico referente à acuidade visual com ou sem correção, refração, biomicroscopia, fundo de olho, tonometria, motilidade e senso </w:t>
            </w:r>
            <w:proofErr w:type="gramStart"/>
            <w:r w:rsidRPr="00A51671">
              <w:rPr>
                <w:rFonts w:ascii="Times New Roman" w:hAnsi="Times New Roman" w:cs="Times New Roman"/>
                <w:color w:val="000000"/>
                <w:sz w:val="18"/>
                <w:szCs w:val="18"/>
                <w:lang w:val="pt-PT"/>
              </w:rPr>
              <w:t>cromático</w:t>
            </w:r>
            <w:proofErr w:type="gramEnd"/>
          </w:p>
        </w:tc>
        <w:tc>
          <w:tcPr>
            <w:tcW w:w="974" w:type="pct"/>
            <w:tcBorders>
              <w:top w:val="nil"/>
              <w:left w:val="nil"/>
              <w:bottom w:val="single" w:sz="8" w:space="0" w:color="auto"/>
              <w:right w:val="single" w:sz="8" w:space="0" w:color="000000"/>
            </w:tcBorders>
            <w:tcMar>
              <w:top w:w="0" w:type="dxa"/>
              <w:left w:w="108" w:type="dxa"/>
              <w:bottom w:w="0" w:type="dxa"/>
              <w:right w:w="108" w:type="dxa"/>
            </w:tcMar>
            <w:vAlign w:val="center"/>
          </w:tcPr>
          <w:p w:rsidR="00A51671" w:rsidRPr="00A51671" w:rsidRDefault="00A51671" w:rsidP="00A51671">
            <w:pPr>
              <w:jc w:val="both"/>
              <w:rPr>
                <w:rFonts w:ascii="Times New Roman" w:hAnsi="Times New Roman" w:cs="Times New Roman"/>
                <w:sz w:val="18"/>
                <w:szCs w:val="18"/>
              </w:rPr>
            </w:pPr>
            <w:r w:rsidRPr="00A51671">
              <w:rPr>
                <w:rFonts w:ascii="Times New Roman" w:hAnsi="Times New Roman" w:cs="Times New Roman"/>
                <w:sz w:val="18"/>
                <w:szCs w:val="18"/>
              </w:rPr>
              <w:t>Exame aplicado em homens e mulheres com idade superior a 45 anos</w:t>
            </w:r>
          </w:p>
          <w:p w:rsidR="00A51671" w:rsidRPr="00A51671" w:rsidRDefault="00A51671" w:rsidP="00A51671">
            <w:pPr>
              <w:jc w:val="both"/>
              <w:rPr>
                <w:rFonts w:ascii="Times New Roman" w:hAnsi="Times New Roman" w:cs="Times New Roman"/>
                <w:sz w:val="18"/>
                <w:szCs w:val="18"/>
              </w:rPr>
            </w:pPr>
          </w:p>
        </w:tc>
        <w:tc>
          <w:tcPr>
            <w:tcW w:w="749" w:type="pct"/>
            <w:tcBorders>
              <w:top w:val="nil"/>
              <w:left w:val="nil"/>
              <w:bottom w:val="single" w:sz="8" w:space="0" w:color="auto"/>
              <w:right w:val="single" w:sz="4" w:space="0" w:color="auto"/>
            </w:tcBorders>
            <w:tcMar>
              <w:top w:w="0" w:type="dxa"/>
              <w:left w:w="108" w:type="dxa"/>
              <w:bottom w:w="0" w:type="dxa"/>
              <w:right w:w="108" w:type="dxa"/>
            </w:tcMar>
            <w:vAlign w:val="center"/>
          </w:tcPr>
          <w:p w:rsidR="00A51671" w:rsidRPr="00A51671" w:rsidRDefault="00A51671" w:rsidP="00A51671">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t>420</w:t>
            </w:r>
          </w:p>
        </w:tc>
        <w:tc>
          <w:tcPr>
            <w:tcW w:w="525" w:type="pct"/>
            <w:tcBorders>
              <w:top w:val="single" w:sz="4" w:space="0" w:color="auto"/>
              <w:left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highlight w:val="yellow"/>
                <w:lang w:eastAsia="en-US"/>
              </w:rPr>
            </w:pPr>
          </w:p>
        </w:tc>
        <w:tc>
          <w:tcPr>
            <w:tcW w:w="597" w:type="pct"/>
            <w:tcBorders>
              <w:top w:val="single" w:sz="4" w:space="0" w:color="auto"/>
              <w:bottom w:val="single" w:sz="4" w:space="0" w:color="auto"/>
              <w:right w:val="single" w:sz="4" w:space="0" w:color="auto"/>
            </w:tcBorders>
            <w:vAlign w:val="center"/>
          </w:tcPr>
          <w:p w:rsidR="00A51671" w:rsidRPr="00A51671" w:rsidRDefault="00A51671" w:rsidP="00A51671">
            <w:pPr>
              <w:jc w:val="center"/>
              <w:rPr>
                <w:rFonts w:ascii="Times New Roman" w:eastAsia="Calibri" w:hAnsi="Times New Roman" w:cs="Times New Roman"/>
                <w:sz w:val="18"/>
                <w:szCs w:val="18"/>
                <w:highlight w:val="yellow"/>
                <w:lang w:eastAsia="en-US"/>
              </w:rPr>
            </w:pPr>
          </w:p>
        </w:tc>
      </w:tr>
      <w:tr w:rsidR="00A51671" w:rsidRPr="00A51671" w:rsidTr="00A51671">
        <w:trPr>
          <w:trHeight w:val="433"/>
        </w:trPr>
        <w:tc>
          <w:tcPr>
            <w:tcW w:w="4403" w:type="pct"/>
            <w:gridSpan w:val="5"/>
            <w:tcBorders>
              <w:top w:val="nil"/>
              <w:left w:val="single" w:sz="8" w:space="0" w:color="000000"/>
              <w:bottom w:val="single" w:sz="8" w:space="0" w:color="000000"/>
              <w:right w:val="single" w:sz="4" w:space="0" w:color="auto"/>
            </w:tcBorders>
            <w:tcMar>
              <w:top w:w="0" w:type="dxa"/>
              <w:left w:w="108" w:type="dxa"/>
              <w:bottom w:w="0" w:type="dxa"/>
              <w:right w:w="108" w:type="dxa"/>
            </w:tcMar>
            <w:vAlign w:val="center"/>
          </w:tcPr>
          <w:p w:rsidR="00A51671" w:rsidRPr="00A51671" w:rsidRDefault="00A51671" w:rsidP="00A51671">
            <w:pPr>
              <w:jc w:val="center"/>
              <w:rPr>
                <w:rFonts w:ascii="Times New Roman" w:eastAsia="Calibri" w:hAnsi="Times New Roman" w:cs="Times New Roman"/>
                <w:b/>
                <w:sz w:val="18"/>
                <w:szCs w:val="18"/>
                <w:lang w:eastAsia="en-US"/>
              </w:rPr>
            </w:pPr>
            <w:r w:rsidRPr="00A51671">
              <w:rPr>
                <w:rFonts w:ascii="Times New Roman" w:hAnsi="Times New Roman" w:cs="Times New Roman"/>
                <w:b/>
                <w:bCs/>
                <w:color w:val="000000"/>
                <w:sz w:val="18"/>
                <w:szCs w:val="18"/>
                <w:lang w:val="pt-PT" w:eastAsia="en-US"/>
              </w:rPr>
              <w:t>TOTAL</w:t>
            </w:r>
          </w:p>
        </w:tc>
        <w:tc>
          <w:tcPr>
            <w:tcW w:w="597" w:type="pct"/>
            <w:tcBorders>
              <w:top w:val="single" w:sz="4" w:space="0" w:color="auto"/>
              <w:left w:val="single" w:sz="4" w:space="0" w:color="auto"/>
              <w:bottom w:val="single" w:sz="4" w:space="0" w:color="auto"/>
              <w:right w:val="single" w:sz="4" w:space="0" w:color="auto"/>
            </w:tcBorders>
            <w:vAlign w:val="center"/>
          </w:tcPr>
          <w:p w:rsidR="00A51671" w:rsidRPr="00A51671" w:rsidRDefault="00E10844" w:rsidP="00A51671">
            <w:pPr>
              <w:jc w:val="center"/>
              <w:rPr>
                <w:rFonts w:ascii="Times New Roman" w:eastAsia="Calibri" w:hAnsi="Times New Roman" w:cs="Times New Roman"/>
                <w:b/>
                <w:sz w:val="18"/>
                <w:szCs w:val="18"/>
                <w:lang w:eastAsia="en-US"/>
              </w:rPr>
            </w:pPr>
            <w:r w:rsidRPr="00A76499">
              <w:rPr>
                <w:rFonts w:ascii="Times New Roman" w:hAnsi="Times New Roman" w:cs="Times New Roman"/>
                <w:b/>
                <w:bCs/>
                <w:color w:val="0000FF"/>
                <w:sz w:val="18"/>
                <w:szCs w:val="18"/>
              </w:rPr>
              <w:sym w:font="Wingdings 2" w:char="F043"/>
            </w:r>
          </w:p>
        </w:tc>
      </w:tr>
    </w:tbl>
    <w:p w:rsidR="00A51671" w:rsidRDefault="00A51671" w:rsidP="00A51671">
      <w:pPr>
        <w:pStyle w:val="Corpodetexto"/>
        <w:rPr>
          <w:b/>
          <w:sz w:val="20"/>
        </w:rPr>
      </w:pPr>
    </w:p>
    <w:p w:rsidR="00717D69" w:rsidRPr="00A76499" w:rsidRDefault="005057B9" w:rsidP="009F163E">
      <w:pPr>
        <w:pStyle w:val="Recuodecorpodetexto3"/>
        <w:spacing w:before="120"/>
        <w:jc w:val="center"/>
        <w:rPr>
          <w:rFonts w:ascii="Times New Roman" w:hAnsi="Times New Roman" w:cs="Times New Roman"/>
          <w:b/>
          <w:bCs/>
          <w:color w:val="0000FF"/>
          <w:sz w:val="18"/>
          <w:szCs w:val="18"/>
        </w:rPr>
      </w:pPr>
      <w:r w:rsidRPr="00A76499">
        <w:rPr>
          <w:rFonts w:ascii="Times New Roman" w:hAnsi="Times New Roman" w:cs="Times New Roman"/>
          <w:b/>
          <w:sz w:val="20"/>
          <w:szCs w:val="20"/>
        </w:rPr>
        <w:t xml:space="preserve"> </w:t>
      </w:r>
      <w:r w:rsidR="00717D69" w:rsidRPr="00A76499">
        <w:rPr>
          <w:rFonts w:ascii="Times New Roman" w:hAnsi="Times New Roman" w:cs="Times New Roman"/>
          <w:b/>
          <w:sz w:val="20"/>
          <w:szCs w:val="20"/>
        </w:rPr>
        <w:t>(</w:t>
      </w:r>
      <w:r w:rsidR="00717D69" w:rsidRPr="00A76499">
        <w:rPr>
          <w:rFonts w:ascii="Times New Roman" w:hAnsi="Times New Roman" w:cs="Times New Roman"/>
          <w:b/>
          <w:bCs/>
          <w:color w:val="0000FF"/>
          <w:sz w:val="18"/>
          <w:szCs w:val="18"/>
        </w:rPr>
        <w:t>*</w:t>
      </w:r>
      <w:proofErr w:type="gramStart"/>
      <w:r w:rsidR="00717D69" w:rsidRPr="00A76499">
        <w:rPr>
          <w:rFonts w:ascii="Times New Roman" w:hAnsi="Times New Roman" w:cs="Times New Roman"/>
          <w:b/>
          <w:bCs/>
          <w:color w:val="0000FF"/>
          <w:sz w:val="18"/>
          <w:szCs w:val="18"/>
        </w:rPr>
        <w:t>)</w:t>
      </w:r>
      <w:proofErr w:type="gramEnd"/>
      <w:r w:rsidR="00717D69" w:rsidRPr="00A76499">
        <w:rPr>
          <w:rFonts w:ascii="Times New Roman" w:hAnsi="Times New Roman" w:cs="Times New Roman"/>
          <w:b/>
          <w:bCs/>
          <w:color w:val="0000FF"/>
          <w:sz w:val="18"/>
          <w:szCs w:val="18"/>
        </w:rPr>
        <w:sym w:font="Wingdings 2" w:char="F043"/>
      </w:r>
      <w:r w:rsidR="00717D69" w:rsidRPr="00A76499">
        <w:rPr>
          <w:rFonts w:ascii="Times New Roman" w:hAnsi="Times New Roman" w:cs="Times New Roman"/>
          <w:b/>
          <w:bCs/>
          <w:color w:val="0000FF"/>
          <w:sz w:val="18"/>
          <w:szCs w:val="18"/>
        </w:rPr>
        <w:t xml:space="preserve">  VALOR A SER INSERIDO NO SISTEMA DO PREGÃO ELETRÔNICO PARA FASE DE LANCES</w:t>
      </w:r>
    </w:p>
    <w:p w:rsidR="00717D69" w:rsidRPr="00A76499" w:rsidRDefault="00717D69" w:rsidP="00717D69">
      <w:pPr>
        <w:spacing w:before="120" w:after="120"/>
        <w:ind w:firstLine="709"/>
        <w:jc w:val="both"/>
        <w:rPr>
          <w:rFonts w:ascii="Times New Roman" w:hAnsi="Times New Roman" w:cs="Times New Roman"/>
          <w:sz w:val="24"/>
        </w:rPr>
      </w:pPr>
      <w:r w:rsidRPr="00A76499">
        <w:rPr>
          <w:rFonts w:ascii="Times New Roman" w:hAnsi="Times New Roman" w:cs="Times New Roman"/>
          <w:sz w:val="24"/>
        </w:rPr>
        <w:t xml:space="preserve">O prazo de validade </w:t>
      </w:r>
      <w:proofErr w:type="gramStart"/>
      <w:r w:rsidRPr="00A76499">
        <w:rPr>
          <w:rFonts w:ascii="Times New Roman" w:hAnsi="Times New Roman" w:cs="Times New Roman"/>
          <w:sz w:val="24"/>
        </w:rPr>
        <w:t>da presente</w:t>
      </w:r>
      <w:proofErr w:type="gramEnd"/>
      <w:r w:rsidRPr="00A76499">
        <w:rPr>
          <w:rFonts w:ascii="Times New Roman" w:hAnsi="Times New Roman" w:cs="Times New Roman"/>
          <w:sz w:val="24"/>
        </w:rPr>
        <w:t xml:space="preserv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717D6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sidR="006431D2">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A76499" w:rsidRPr="00A76499" w:rsidRDefault="00A76499" w:rsidP="00717D69">
      <w:pPr>
        <w:spacing w:before="120"/>
        <w:ind w:firstLine="709"/>
        <w:jc w:val="both"/>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Razão Social: 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717D69" w:rsidRPr="00A76499" w:rsidRDefault="00717D69" w:rsidP="00717D69">
      <w:pPr>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Tel</w:t>
      </w:r>
      <w:proofErr w:type="spellEnd"/>
      <w:r w:rsidRPr="00A76499">
        <w:rPr>
          <w:rFonts w:ascii="Times New Roman" w:hAnsi="Times New Roman" w:cs="Times New Roman"/>
          <w:snapToGrid w:val="0"/>
          <w:sz w:val="24"/>
        </w:rPr>
        <w:t>/Fax: _______________</w:t>
      </w:r>
    </w:p>
    <w:p w:rsidR="00717D69" w:rsidRPr="00A76499" w:rsidRDefault="00717D69" w:rsidP="00717D69">
      <w:pPr>
        <w:ind w:firstLine="709"/>
        <w:rPr>
          <w:rFonts w:ascii="Times New Roman" w:hAnsi="Times New Roman" w:cs="Times New Roman"/>
          <w:snapToGrid w:val="0"/>
          <w:sz w:val="24"/>
        </w:rPr>
      </w:pPr>
      <w:proofErr w:type="gramStart"/>
      <w:r w:rsidRPr="00A76499">
        <w:rPr>
          <w:rFonts w:ascii="Times New Roman" w:hAnsi="Times New Roman" w:cs="Times New Roman"/>
          <w:snapToGrid w:val="0"/>
          <w:sz w:val="24"/>
        </w:rPr>
        <w:t>e-mail</w:t>
      </w:r>
      <w:proofErr w:type="gramEnd"/>
      <w:r w:rsidRPr="00A76499">
        <w:rPr>
          <w:rFonts w:ascii="Times New Roman" w:hAnsi="Times New Roman" w:cs="Times New Roman"/>
          <w:snapToGrid w:val="0"/>
          <w:sz w:val="24"/>
        </w:rPr>
        <w:t>: _________________________________________________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CEP: 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Banco: ______________ Agência: _______________</w:t>
      </w:r>
      <w:proofErr w:type="gramStart"/>
      <w:r w:rsidRPr="00A76499">
        <w:rPr>
          <w:rFonts w:ascii="Times New Roman" w:hAnsi="Times New Roman" w:cs="Times New Roman"/>
          <w:snapToGrid w:val="0"/>
          <w:sz w:val="24"/>
        </w:rPr>
        <w:t xml:space="preserve">  </w:t>
      </w:r>
      <w:proofErr w:type="gramEnd"/>
      <w:r w:rsidRPr="00A76499">
        <w:rPr>
          <w:rFonts w:ascii="Times New Roman" w:hAnsi="Times New Roman" w:cs="Times New Roman"/>
          <w:snapToGrid w:val="0"/>
          <w:sz w:val="24"/>
        </w:rPr>
        <w:t>c/c: _____________</w:t>
      </w:r>
    </w:p>
    <w:p w:rsidR="00717D69" w:rsidRDefault="00717D69" w:rsidP="00717D69">
      <w:pPr>
        <w:spacing w:before="120"/>
        <w:ind w:firstLine="567"/>
        <w:rPr>
          <w:rFonts w:ascii="Times New Roman" w:hAnsi="Times New Roman" w:cs="Times New Roman"/>
          <w:snapToGrid w:val="0"/>
          <w:sz w:val="24"/>
        </w:rPr>
      </w:pPr>
    </w:p>
    <w:p w:rsidR="00A76499" w:rsidRDefault="00A76499" w:rsidP="00717D69">
      <w:pPr>
        <w:spacing w:before="120"/>
        <w:ind w:firstLine="567"/>
        <w:rPr>
          <w:rFonts w:ascii="Times New Roman" w:hAnsi="Times New Roman" w:cs="Times New Roman"/>
          <w:snapToGrid w:val="0"/>
          <w:sz w:val="24"/>
        </w:rPr>
      </w:pPr>
    </w:p>
    <w:p w:rsidR="00A76499" w:rsidRPr="00A76499" w:rsidRDefault="00A76499" w:rsidP="00717D69">
      <w:pPr>
        <w:spacing w:before="120"/>
        <w:ind w:firstLine="567"/>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 xml:space="preserve">Dados do Representante Legal da </w:t>
      </w:r>
      <w:proofErr w:type="gramStart"/>
      <w:r w:rsidRPr="00A76499">
        <w:rPr>
          <w:rFonts w:ascii="Times New Roman" w:hAnsi="Times New Roman" w:cs="Times New Roman"/>
          <w:snapToGrid w:val="0"/>
          <w:sz w:val="24"/>
        </w:rPr>
        <w:t>Empresa :</w:t>
      </w:r>
      <w:proofErr w:type="gramEnd"/>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Endereço:_____________________________________________________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CEP:__________________Cidade:_______________________UF</w:t>
      </w:r>
      <w:proofErr w:type="spellEnd"/>
      <w:r w:rsidRPr="00A76499">
        <w:rPr>
          <w:rFonts w:ascii="Times New Roman" w:hAnsi="Times New Roman" w:cs="Times New Roman"/>
          <w:snapToGrid w:val="0"/>
          <w:sz w:val="24"/>
        </w:rPr>
        <w:t>:_______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w:t>
      </w:r>
      <w:proofErr w:type="spellStart"/>
      <w:r w:rsidRPr="00A76499">
        <w:rPr>
          <w:rFonts w:ascii="Times New Roman" w:hAnsi="Times New Roman" w:cs="Times New Roman"/>
          <w:snapToGrid w:val="0"/>
          <w:sz w:val="24"/>
        </w:rPr>
        <w:t>MF:________________________Cargo</w:t>
      </w:r>
      <w:proofErr w:type="spellEnd"/>
      <w:r w:rsidRPr="00A76499">
        <w:rPr>
          <w:rFonts w:ascii="Times New Roman" w:hAnsi="Times New Roman" w:cs="Times New Roman"/>
          <w:snapToGrid w:val="0"/>
          <w:sz w:val="24"/>
        </w:rPr>
        <w:t>/Função:__________________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Cart.ldent</w:t>
      </w:r>
      <w:proofErr w:type="spellEnd"/>
      <w:r w:rsidRPr="00A76499">
        <w:rPr>
          <w:rFonts w:ascii="Times New Roman" w:hAnsi="Times New Roman" w:cs="Times New Roman"/>
          <w:snapToGrid w:val="0"/>
          <w:sz w:val="24"/>
        </w:rPr>
        <w:t xml:space="preserve"> </w:t>
      </w:r>
      <w:proofErr w:type="spellStart"/>
      <w:r w:rsidRPr="00A76499">
        <w:rPr>
          <w:rFonts w:ascii="Times New Roman" w:hAnsi="Times New Roman" w:cs="Times New Roman"/>
          <w:snapToGrid w:val="0"/>
          <w:sz w:val="24"/>
        </w:rPr>
        <w:t>nº:___________________________Expedido</w:t>
      </w:r>
      <w:proofErr w:type="spellEnd"/>
      <w:r w:rsidRPr="00A76499">
        <w:rPr>
          <w:rFonts w:ascii="Times New Roman" w:hAnsi="Times New Roman" w:cs="Times New Roman"/>
          <w:snapToGrid w:val="0"/>
          <w:sz w:val="24"/>
        </w:rPr>
        <w:t xml:space="preserve"> por: 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 xml:space="preserve">Brasília,            </w:t>
      </w:r>
      <w:proofErr w:type="gramStart"/>
      <w:r w:rsidRPr="00A76499">
        <w:rPr>
          <w:rFonts w:ascii="Times New Roman" w:hAnsi="Times New Roman" w:cs="Times New Roman"/>
          <w:bCs/>
          <w:sz w:val="24"/>
        </w:rPr>
        <w:t xml:space="preserve">de                      </w:t>
      </w:r>
      <w:proofErr w:type="spellStart"/>
      <w:r w:rsidRPr="00A76499">
        <w:rPr>
          <w:rFonts w:ascii="Times New Roman" w:hAnsi="Times New Roman" w:cs="Times New Roman"/>
          <w:bCs/>
          <w:sz w:val="24"/>
        </w:rPr>
        <w:t>de</w:t>
      </w:r>
      <w:proofErr w:type="spellEnd"/>
      <w:proofErr w:type="gramEnd"/>
      <w:r w:rsidRPr="00A76499">
        <w:rPr>
          <w:rFonts w:ascii="Times New Roman" w:hAnsi="Times New Roman" w:cs="Times New Roman"/>
          <w:bCs/>
          <w:sz w:val="24"/>
        </w:rPr>
        <w:t xml:space="preserve">  201</w:t>
      </w:r>
      <w:r w:rsidR="00393F16">
        <w:rPr>
          <w:rFonts w:ascii="Times New Roman" w:hAnsi="Times New Roman" w:cs="Times New Roman"/>
          <w:bCs/>
          <w:sz w:val="24"/>
        </w:rPr>
        <w:t>6</w:t>
      </w:r>
    </w:p>
    <w:p w:rsidR="00A76499" w:rsidRDefault="00A76499" w:rsidP="00717D69">
      <w:pPr>
        <w:spacing w:before="120" w:after="120"/>
        <w:jc w:val="center"/>
        <w:rPr>
          <w:rFonts w:ascii="Times New Roman" w:hAnsi="Times New Roman" w:cs="Times New Roman"/>
          <w:bCs/>
          <w:sz w:val="24"/>
        </w:rPr>
      </w:pP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Atenciosamente,</w:t>
      </w:r>
    </w:p>
    <w:p w:rsidR="00717D69" w:rsidRDefault="00717D69" w:rsidP="00717D69">
      <w:pPr>
        <w:jc w:val="center"/>
        <w:rPr>
          <w:rFonts w:ascii="Times New Roman" w:hAnsi="Times New Roman" w:cs="Times New Roman"/>
          <w:bCs/>
          <w:sz w:val="24"/>
        </w:rPr>
      </w:pPr>
    </w:p>
    <w:p w:rsidR="00A76499" w:rsidRPr="00A76499" w:rsidRDefault="00A76499" w:rsidP="00717D69">
      <w:pPr>
        <w:jc w:val="center"/>
        <w:rPr>
          <w:rFonts w:ascii="Times New Roman" w:hAnsi="Times New Roman" w:cs="Times New Roman"/>
          <w:bCs/>
          <w:sz w:val="24"/>
        </w:rPr>
      </w:pP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Proponente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 xml:space="preserve">Assinatura (s) do(s) representante (s) </w:t>
      </w:r>
      <w:proofErr w:type="gramStart"/>
      <w:r w:rsidRPr="00A76499">
        <w:rPr>
          <w:rFonts w:ascii="Times New Roman" w:hAnsi="Times New Roman" w:cs="Times New Roman"/>
          <w:bCs/>
          <w:sz w:val="24"/>
        </w:rPr>
        <w:t>legal(</w:t>
      </w:r>
      <w:proofErr w:type="spellStart"/>
      <w:proofErr w:type="gramEnd"/>
      <w:r w:rsidRPr="00A76499">
        <w:rPr>
          <w:rFonts w:ascii="Times New Roman" w:hAnsi="Times New Roman" w:cs="Times New Roman"/>
          <w:bCs/>
          <w:sz w:val="24"/>
        </w:rPr>
        <w:t>is</w:t>
      </w:r>
      <w:proofErr w:type="spellEnd"/>
      <w:r w:rsidRPr="00A76499">
        <w:rPr>
          <w:rFonts w:ascii="Times New Roman" w:hAnsi="Times New Roman" w:cs="Times New Roman"/>
          <w:bCs/>
          <w:sz w:val="24"/>
        </w:rPr>
        <w:t>) do proponente</w:t>
      </w:r>
    </w:p>
    <w:p w:rsidR="00717D6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Nome(s), endereço, Fax e telefone para contato.</w:t>
      </w:r>
    </w:p>
    <w:p w:rsidR="00A76499" w:rsidRDefault="00A76499" w:rsidP="00717D69">
      <w:pPr>
        <w:jc w:val="center"/>
        <w:rPr>
          <w:rFonts w:ascii="Times New Roman" w:hAnsi="Times New Roman" w:cs="Times New Roman"/>
          <w:bCs/>
          <w:sz w:val="24"/>
        </w:rPr>
      </w:pPr>
    </w:p>
    <w:p w:rsidR="00A76499" w:rsidRDefault="00A76499">
      <w:pPr>
        <w:spacing w:after="200" w:line="276" w:lineRule="auto"/>
        <w:rPr>
          <w:rFonts w:ascii="Times New Roman" w:hAnsi="Times New Roman" w:cs="Times New Roman"/>
          <w:bCs/>
          <w:sz w:val="24"/>
        </w:rPr>
      </w:pPr>
      <w:r>
        <w:rPr>
          <w:rFonts w:ascii="Times New Roman" w:hAnsi="Times New Roman" w:cs="Times New Roman"/>
          <w:bCs/>
          <w:sz w:val="24"/>
        </w:rPr>
        <w:br w:type="page"/>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lastRenderedPageBreak/>
        <w:t xml:space="preserve">ANEXO </w:t>
      </w:r>
      <w:r w:rsidR="000F4300">
        <w:rPr>
          <w:rFonts w:ascii="Times New Roman" w:hAnsi="Times New Roman" w:cs="Times New Roman"/>
          <w:b/>
          <w:bCs/>
          <w:sz w:val="24"/>
        </w:rPr>
        <w:t>I</w:t>
      </w:r>
      <w:r w:rsidR="006642F0">
        <w:rPr>
          <w:rFonts w:ascii="Times New Roman" w:hAnsi="Times New Roman" w:cs="Times New Roman"/>
          <w:b/>
          <w:bCs/>
          <w:sz w:val="24"/>
        </w:rPr>
        <w:t>II</w:t>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t>MODELO DE DECLARAÇÕES</w:t>
      </w: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Pr="002039A5" w:rsidRDefault="007F52E3" w:rsidP="007F52E3">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c>
          <w:tcPr>
            <w:tcW w:w="9072" w:type="dxa"/>
          </w:tcPr>
          <w:p w:rsidR="007F52E3" w:rsidRPr="00F92B09" w:rsidRDefault="007F52E3" w:rsidP="007F52E3">
            <w:pPr>
              <w:keepNext/>
              <w:spacing w:after="120"/>
              <w:ind w:right="-568"/>
              <w:outlineLvl w:val="1"/>
              <w:rPr>
                <w:rFonts w:ascii="Times New Roman" w:hAnsi="Times New Roman" w:cs="Times New Roman"/>
                <w:b/>
                <w:bCs/>
                <w:smallCaps/>
                <w:snapToGrid w:val="0"/>
                <w:sz w:val="12"/>
                <w:szCs w:val="12"/>
              </w:rPr>
            </w:pPr>
          </w:p>
          <w:p w:rsidR="007F52E3" w:rsidRPr="007F52E3" w:rsidRDefault="007F52E3" w:rsidP="007F52E3">
            <w:pPr>
              <w:keepNext/>
              <w:spacing w:after="120"/>
              <w:jc w:val="center"/>
              <w:outlineLvl w:val="1"/>
              <w:rPr>
                <w:rFonts w:ascii="Times New Roman" w:hAnsi="Times New Roman" w:cs="Times New Roman"/>
                <w:b/>
                <w:bCs/>
                <w:caps/>
                <w:snapToGrid w:val="0"/>
                <w:sz w:val="24"/>
                <w:u w:val="single"/>
              </w:rPr>
            </w:pPr>
            <w:r w:rsidRPr="007F52E3">
              <w:rPr>
                <w:rFonts w:ascii="Times New Roman" w:hAnsi="Times New Roman" w:cs="Times New Roman"/>
                <w:b/>
                <w:bCs/>
                <w:caps/>
                <w:snapToGrid w:val="0"/>
                <w:sz w:val="24"/>
                <w:u w:val="single"/>
              </w:rPr>
              <w:t>Declaração</w:t>
            </w:r>
          </w:p>
          <w:p w:rsidR="007F52E3" w:rsidRPr="007F52E3" w:rsidRDefault="007F52E3" w:rsidP="007F52E3">
            <w:pPr>
              <w:spacing w:after="120"/>
              <w:jc w:val="both"/>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z w:val="24"/>
              </w:rPr>
            </w:pPr>
            <w:r w:rsidRPr="007F52E3">
              <w:rPr>
                <w:rFonts w:ascii="Times New Roman" w:hAnsi="Times New Roman" w:cs="Times New Roman"/>
                <w:sz w:val="24"/>
              </w:rPr>
              <w:t xml:space="preserve"> _____________________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Nome da empresa) inscrita no CNPJ n</w:t>
            </w:r>
            <w:r w:rsidRPr="007F52E3">
              <w:rPr>
                <w:rFonts w:ascii="Times New Roman" w:hAnsi="Times New Roman" w:cs="Times New Roman"/>
                <w:sz w:val="24"/>
                <w:u w:val="words"/>
                <w:vertAlign w:val="superscript"/>
              </w:rPr>
              <w:t>o</w:t>
            </w:r>
            <w:r w:rsidRPr="007F52E3">
              <w:rPr>
                <w:rFonts w:ascii="Times New Roman" w:hAnsi="Times New Roman" w:cs="Times New Roman"/>
                <w:sz w:val="24"/>
              </w:rPr>
              <w:t xml:space="preserve"> _________, sediada _________________________ (endereço completo) __________, </w:t>
            </w:r>
            <w:r w:rsidRPr="007F52E3">
              <w:rPr>
                <w:rFonts w:ascii="Times New Roman" w:hAnsi="Times New Roman" w:cs="Times New Roman"/>
                <w:b/>
                <w:caps/>
                <w:sz w:val="24"/>
              </w:rPr>
              <w:t>declara</w:t>
            </w:r>
            <w:r w:rsidRPr="007F52E3">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keepNext/>
              <w:jc w:val="center"/>
              <w:outlineLvl w:val="1"/>
              <w:rPr>
                <w:rFonts w:ascii="Times New Roman" w:hAnsi="Times New Roman" w:cs="Times New Roman"/>
                <w:b/>
                <w:bCs/>
                <w:snapToGrid w:val="0"/>
              </w:rPr>
            </w:pPr>
            <w:r w:rsidRPr="007F52E3">
              <w:rPr>
                <w:rFonts w:ascii="Times New Roman" w:hAnsi="Times New Roman" w:cs="Times New Roman"/>
                <w:snapToGrid w:val="0"/>
                <w:sz w:val="24"/>
              </w:rPr>
              <w:t>(Assinatura do representante legal)</w:t>
            </w:r>
          </w:p>
        </w:tc>
      </w:tr>
    </w:tbl>
    <w:p w:rsidR="007F52E3" w:rsidRPr="00F92B09" w:rsidRDefault="007F52E3" w:rsidP="007F52E3">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rPr>
          <w:trHeight w:val="4778"/>
        </w:trPr>
        <w:tc>
          <w:tcPr>
            <w:tcW w:w="9072" w:type="dxa"/>
          </w:tcPr>
          <w:p w:rsidR="007F52E3" w:rsidRPr="00F92B09" w:rsidRDefault="007F52E3" w:rsidP="007F52E3">
            <w:pPr>
              <w:keepNext/>
              <w:spacing w:after="120"/>
              <w:ind w:right="-568"/>
              <w:jc w:val="center"/>
              <w:outlineLvl w:val="1"/>
              <w:rPr>
                <w:rFonts w:ascii="Times New Roman" w:hAnsi="Times New Roman" w:cs="Times New Roman"/>
                <w:b/>
                <w:smallCaps/>
                <w:snapToGrid w:val="0"/>
                <w:sz w:val="12"/>
                <w:szCs w:val="12"/>
              </w:rPr>
            </w:pPr>
          </w:p>
          <w:p w:rsidR="007F52E3" w:rsidRPr="007F52E3" w:rsidRDefault="007F52E3" w:rsidP="007F52E3">
            <w:pPr>
              <w:keepNext/>
              <w:spacing w:after="120"/>
              <w:ind w:right="-568"/>
              <w:jc w:val="center"/>
              <w:outlineLvl w:val="1"/>
              <w:rPr>
                <w:rFonts w:ascii="Times New Roman" w:hAnsi="Times New Roman" w:cs="Times New Roman"/>
                <w:b/>
                <w:caps/>
                <w:snapToGrid w:val="0"/>
                <w:sz w:val="24"/>
                <w:u w:val="single"/>
              </w:rPr>
            </w:pPr>
            <w:r w:rsidRPr="007F52E3">
              <w:rPr>
                <w:rFonts w:ascii="Times New Roman" w:hAnsi="Times New Roman" w:cs="Times New Roman"/>
                <w:b/>
                <w:caps/>
                <w:snapToGrid w:val="0"/>
                <w:sz w:val="24"/>
                <w:u w:val="single"/>
              </w:rPr>
              <w:t>Declaração</w:t>
            </w:r>
          </w:p>
          <w:p w:rsidR="007F52E3" w:rsidRPr="007F52E3" w:rsidRDefault="007F52E3" w:rsidP="007F52E3">
            <w:pPr>
              <w:spacing w:after="120"/>
              <w:ind w:right="-568"/>
              <w:jc w:val="center"/>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napToGrid w:val="0"/>
                <w:sz w:val="24"/>
              </w:rPr>
            </w:pPr>
            <w:r w:rsidRPr="007F52E3">
              <w:rPr>
                <w:rFonts w:ascii="Times New Roman" w:hAnsi="Times New Roman" w:cs="Times New Roman"/>
                <w:snapToGrid w:val="0"/>
                <w:sz w:val="24"/>
              </w:rPr>
              <w:t xml:space="preserve">_______________ (Nome da empresa) _________________________ inscrita no CNPJ nº _____________________, por intermédio de seu representante legal </w:t>
            </w:r>
            <w:proofErr w:type="gramStart"/>
            <w:r w:rsidRPr="007F52E3">
              <w:rPr>
                <w:rFonts w:ascii="Times New Roman" w:hAnsi="Times New Roman" w:cs="Times New Roman"/>
                <w:snapToGrid w:val="0"/>
                <w:sz w:val="24"/>
              </w:rPr>
              <w:t>o(</w:t>
            </w:r>
            <w:proofErr w:type="gramEnd"/>
            <w:r w:rsidRPr="007F52E3">
              <w:rPr>
                <w:rFonts w:ascii="Times New Roman" w:hAnsi="Times New Roman" w:cs="Times New Roman"/>
                <w:snapToGrid w:val="0"/>
                <w:sz w:val="24"/>
              </w:rPr>
              <w:t xml:space="preserve">a) </w:t>
            </w:r>
            <w:proofErr w:type="spellStart"/>
            <w:r w:rsidRPr="007F52E3">
              <w:rPr>
                <w:rFonts w:ascii="Times New Roman" w:hAnsi="Times New Roman" w:cs="Times New Roman"/>
                <w:snapToGrid w:val="0"/>
                <w:sz w:val="24"/>
              </w:rPr>
              <w:t>Sr</w:t>
            </w:r>
            <w:proofErr w:type="spellEnd"/>
            <w:r w:rsidRPr="007F52E3">
              <w:rPr>
                <w:rFonts w:ascii="Times New Roman" w:hAnsi="Times New Roman" w:cs="Times New Roman"/>
                <w:snapToGrid w:val="0"/>
                <w:sz w:val="24"/>
              </w:rPr>
              <w:t>(a)  _______________________</w:t>
            </w:r>
            <w:r w:rsidRPr="007F52E3">
              <w:rPr>
                <w:rFonts w:ascii="Times New Roman" w:hAnsi="Times New Roman" w:cs="Times New Roman"/>
                <w:b/>
                <w:bCs/>
                <w:snapToGrid w:val="0"/>
                <w:sz w:val="24"/>
              </w:rPr>
              <w:t>,</w:t>
            </w:r>
            <w:r w:rsidRPr="007F52E3">
              <w:rPr>
                <w:rFonts w:ascii="Times New Roman" w:hAnsi="Times New Roman" w:cs="Times New Roman"/>
                <w:snapToGrid w:val="0"/>
                <w:sz w:val="24"/>
              </w:rPr>
              <w:t xml:space="preserve"> portador(a) da carteira de identidade nº ______________________ e do CPF nº _____________________, </w:t>
            </w:r>
            <w:r w:rsidRPr="007F52E3">
              <w:rPr>
                <w:rFonts w:ascii="Times New Roman" w:hAnsi="Times New Roman" w:cs="Times New Roman"/>
                <w:b/>
                <w:bCs/>
                <w:snapToGrid w:val="0"/>
                <w:sz w:val="24"/>
              </w:rPr>
              <w:t>DECLARA</w:t>
            </w:r>
            <w:r w:rsidRPr="007F52E3">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7F52E3" w:rsidRPr="007F52E3" w:rsidRDefault="007F52E3" w:rsidP="007F52E3">
            <w:pPr>
              <w:spacing w:after="120"/>
              <w:ind w:left="1630" w:hanging="1631"/>
              <w:rPr>
                <w:rFonts w:ascii="Times New Roman" w:hAnsi="Times New Roman" w:cs="Times New Roman"/>
                <w:sz w:val="24"/>
              </w:rPr>
            </w:pPr>
            <w:r w:rsidRPr="007F52E3">
              <w:rPr>
                <w:rFonts w:ascii="Times New Roman" w:hAnsi="Times New Roman" w:cs="Times New Roman"/>
                <w:sz w:val="24"/>
              </w:rPr>
              <w:t xml:space="preserve">     Ressalva: emprega menor, a partir de quatorze anos, na condição de aprendiz </w:t>
            </w:r>
            <w:proofErr w:type="gramStart"/>
            <w:r w:rsidRPr="007F52E3">
              <w:rPr>
                <w:rFonts w:ascii="Times New Roman" w:hAnsi="Times New Roman" w:cs="Times New Roman"/>
                <w:sz w:val="24"/>
              </w:rPr>
              <w:t xml:space="preserve">(   </w:t>
            </w:r>
            <w:proofErr w:type="gramEnd"/>
            <w:r w:rsidRPr="007F52E3">
              <w:rPr>
                <w:rFonts w:ascii="Times New Roman" w:hAnsi="Times New Roman" w:cs="Times New Roman"/>
                <w:sz w:val="24"/>
              </w:rPr>
              <w:t>)</w:t>
            </w:r>
          </w:p>
          <w:p w:rsidR="007F52E3" w:rsidRPr="007F52E3" w:rsidRDefault="007F52E3" w:rsidP="007F52E3">
            <w:pPr>
              <w:spacing w:after="120"/>
              <w:jc w:val="center"/>
              <w:rPr>
                <w:rFonts w:ascii="Times New Roman" w:hAnsi="Times New Roman" w:cs="Times New Roman"/>
                <w:snapToGrid w:val="0"/>
                <w:sz w:val="24"/>
              </w:rPr>
            </w:pPr>
            <w:r w:rsidRPr="007F52E3">
              <w:rPr>
                <w:rFonts w:ascii="Times New Roman" w:hAnsi="Times New Roman" w:cs="Times New Roman"/>
                <w:snapToGrid w:val="0"/>
                <w:sz w:val="24"/>
              </w:rPr>
              <w:t>Observação: em caso afirmativo, assinalar a ressalva acima.</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jc w:val="center"/>
              <w:rPr>
                <w:rFonts w:ascii="Times New Roman" w:hAnsi="Times New Roman" w:cs="Times New Roman"/>
                <w:snapToGrid w:val="0"/>
              </w:rPr>
            </w:pPr>
            <w:r w:rsidRPr="007F52E3">
              <w:rPr>
                <w:rFonts w:ascii="Times New Roman" w:hAnsi="Times New Roman" w:cs="Times New Roman"/>
                <w:snapToGrid w:val="0"/>
                <w:sz w:val="24"/>
              </w:rPr>
              <w:t>(Assinatura do representante legal)</w:t>
            </w:r>
          </w:p>
        </w:tc>
      </w:tr>
    </w:tbl>
    <w:p w:rsidR="007F52E3" w:rsidRPr="00DC2197" w:rsidRDefault="007F52E3" w:rsidP="007F52E3">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0BA78806" wp14:editId="351A148A">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2C2389" w:rsidRPr="007F52E3" w:rsidRDefault="002C2389"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2C2389" w:rsidRPr="00F92B09" w:rsidRDefault="002C2389" w:rsidP="007F52E3">
                            <w:pPr>
                              <w:spacing w:line="24" w:lineRule="atLeast"/>
                              <w:jc w:val="both"/>
                              <w:rPr>
                                <w:rFonts w:ascii="Times New Roman" w:hAnsi="Times New Roman" w:cs="Times New Roman"/>
                              </w:rPr>
                            </w:pPr>
                          </w:p>
                          <w:p w:rsidR="002C2389" w:rsidRPr="007F52E3" w:rsidRDefault="002C2389"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2C2389" w:rsidRPr="007F52E3" w:rsidRDefault="002C2389"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2C2389" w:rsidRPr="007F52E3" w:rsidRDefault="002C2389"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2C2389" w:rsidRPr="007F52E3" w:rsidRDefault="002C2389"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C527A4" w:rsidRPr="007F52E3" w:rsidRDefault="00C527A4"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C527A4" w:rsidRPr="00F92B09" w:rsidRDefault="00C527A4" w:rsidP="007F52E3">
                      <w:pPr>
                        <w:spacing w:line="24" w:lineRule="atLeast"/>
                        <w:jc w:val="both"/>
                        <w:rPr>
                          <w:rFonts w:ascii="Times New Roman" w:hAnsi="Times New Roman" w:cs="Times New Roman"/>
                        </w:rPr>
                      </w:pPr>
                    </w:p>
                    <w:p w:rsidR="00C527A4" w:rsidRPr="007F52E3" w:rsidRDefault="00C527A4"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C527A4" w:rsidRPr="007F52E3" w:rsidRDefault="00C527A4"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C527A4" w:rsidRPr="007F52E3" w:rsidRDefault="00C527A4"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C527A4" w:rsidRPr="007F52E3" w:rsidRDefault="00C527A4"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p w:rsidR="00717D69" w:rsidRPr="007F52E3" w:rsidRDefault="00717D69" w:rsidP="00717D69">
      <w:pPr>
        <w:spacing w:line="24" w:lineRule="atLeas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17D69" w:rsidRPr="00A51A42" w:rsidTr="00717D69">
        <w:tc>
          <w:tcPr>
            <w:tcW w:w="9747" w:type="dxa"/>
          </w:tcPr>
          <w:p w:rsidR="00717D69" w:rsidRPr="00A76499" w:rsidRDefault="00717D69" w:rsidP="00717D69">
            <w:pPr>
              <w:keepNext/>
              <w:spacing w:after="120" w:line="24" w:lineRule="atLeast"/>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u w:val="single"/>
              </w:rPr>
            </w:pPr>
            <w:r w:rsidRPr="00A76499">
              <w:rPr>
                <w:rFonts w:ascii="Times New Roman" w:eastAsia="Calibri" w:hAnsi="Times New Roman" w:cs="Times New Roman"/>
                <w:b/>
                <w:bCs/>
                <w:sz w:val="24"/>
                <w:u w:val="single"/>
              </w:rPr>
              <w:t xml:space="preserve"> </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rPr>
            </w:pPr>
            <w:r w:rsidRPr="00A76499">
              <w:rPr>
                <w:rFonts w:ascii="Times New Roman" w:eastAsia="Calibri" w:hAnsi="Times New Roman" w:cs="Times New Roman"/>
                <w:b/>
                <w:bCs/>
                <w:sz w:val="24"/>
              </w:rPr>
              <w:t>ELABORAÇÃO INDEPENDENTE DE PROPOSTA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completa do representante da licitante</w:t>
            </w:r>
            <w:r w:rsidRPr="00A76499">
              <w:rPr>
                <w:rFonts w:ascii="Times New Roman" w:eastAsia="Calibri" w:hAnsi="Times New Roman" w:cs="Times New Roman"/>
                <w:sz w:val="24"/>
              </w:rPr>
              <w:t>), como representante devidamente constituído de (</w:t>
            </w:r>
            <w:r w:rsidRPr="00A76499">
              <w:rPr>
                <w:rFonts w:ascii="Times New Roman" w:eastAsia="Calibri" w:hAnsi="Times New Roman" w:cs="Times New Roman"/>
                <w:b/>
                <w:sz w:val="24"/>
              </w:rPr>
              <w:t>Identificação completa da licitante</w:t>
            </w:r>
            <w:r w:rsidRPr="00A76499">
              <w:rPr>
                <w:rFonts w:ascii="Times New Roman" w:eastAsia="Calibri" w:hAnsi="Times New Roman" w:cs="Times New Roman"/>
                <w:sz w:val="24"/>
              </w:rPr>
              <w:t>) doravante denominado Licitante, p</w:t>
            </w:r>
            <w:r w:rsidR="00E333F8">
              <w:rPr>
                <w:rFonts w:ascii="Times New Roman" w:eastAsia="Calibri" w:hAnsi="Times New Roman" w:cs="Times New Roman"/>
                <w:sz w:val="24"/>
              </w:rPr>
              <w:t xml:space="preserve">ara fins do disposto no </w:t>
            </w:r>
            <w:r w:rsidRPr="00A76499">
              <w:rPr>
                <w:rFonts w:ascii="Times New Roman" w:eastAsia="Calibri" w:hAnsi="Times New Roman" w:cs="Times New Roman"/>
                <w:sz w:val="24"/>
              </w:rPr>
              <w:t xml:space="preserve">Edital de </w:t>
            </w:r>
            <w:r w:rsidRPr="00A76499">
              <w:rPr>
                <w:rFonts w:ascii="Times New Roman" w:eastAsia="Calibri" w:hAnsi="Times New Roman" w:cs="Times New Roman"/>
                <w:b/>
                <w:sz w:val="24"/>
              </w:rPr>
              <w:t>Pregão Eletrônico nº</w:t>
            </w:r>
            <w:r w:rsidRPr="00A76499">
              <w:rPr>
                <w:rFonts w:ascii="Times New Roman" w:eastAsia="Calibri" w:hAnsi="Times New Roman" w:cs="Times New Roman"/>
                <w:sz w:val="24"/>
              </w:rPr>
              <w:t xml:space="preserve"> </w:t>
            </w:r>
            <w:r w:rsidR="00E10844" w:rsidRPr="00E10844">
              <w:rPr>
                <w:rFonts w:ascii="Times New Roman" w:eastAsia="Calibri" w:hAnsi="Times New Roman" w:cs="Times New Roman"/>
                <w:b/>
                <w:sz w:val="24"/>
              </w:rPr>
              <w:t>00</w:t>
            </w:r>
            <w:r w:rsidR="00D56C69">
              <w:rPr>
                <w:rFonts w:ascii="Times New Roman" w:eastAsia="Calibri" w:hAnsi="Times New Roman" w:cs="Times New Roman"/>
                <w:b/>
                <w:sz w:val="24"/>
              </w:rPr>
              <w:t>/2016</w:t>
            </w:r>
            <w:r w:rsidRPr="00A76499">
              <w:rPr>
                <w:rFonts w:ascii="Times New Roman" w:eastAsia="Calibri" w:hAnsi="Times New Roman" w:cs="Times New Roman"/>
                <w:sz w:val="24"/>
              </w:rPr>
              <w:t>, declara, sob as penas da lei, em especial o art. 299 do Código Penal Brasileiro, que: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foi elaborada de maneira independente pela Licitante e o seu conteúdo não foi, no todo ou em parte, direta ou indiretamente, informado, discutido ou recebido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intenção de apresentar a proposta elaborada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informada, discutida ou recebida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não tentou, por qualquer meio ou por qualquer pessoa, influir na decisão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quanto a participar ou não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será, no todo ou em parte, direta ou indiretamente, comunicado ou discutido com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antes da adjudicação do objeto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no todo ou em parte, direta ou indiretamente, informado, discutido ou recebido de qualquer integrante do Ministério de Minas e Energia antes da abertura oficial das propostas; 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está plenamente ciente do teor e da extensão desta declaração e que detém plenos poderes e informações para firmá-la.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 xml:space="preserve">____________________, em ___ de ______________ </w:t>
            </w:r>
            <w:proofErr w:type="spellStart"/>
            <w:r w:rsidRPr="00A76499">
              <w:rPr>
                <w:rFonts w:ascii="Times New Roman" w:eastAsia="Calibri" w:hAnsi="Times New Roman" w:cs="Times New Roman"/>
                <w:sz w:val="24"/>
              </w:rPr>
              <w:t>de</w:t>
            </w:r>
            <w:proofErr w:type="spellEnd"/>
            <w:r w:rsidRPr="00A76499">
              <w:rPr>
                <w:rFonts w:ascii="Times New Roman" w:eastAsia="Calibri" w:hAnsi="Times New Roman" w:cs="Times New Roman"/>
                <w:sz w:val="24"/>
              </w:rPr>
              <w:t xml:space="preserve"> 201</w:t>
            </w:r>
            <w:r w:rsidR="00393F16">
              <w:rPr>
                <w:rFonts w:ascii="Times New Roman" w:eastAsia="Calibri" w:hAnsi="Times New Roman" w:cs="Times New Roman"/>
                <w:sz w:val="24"/>
              </w:rPr>
              <w:t>6</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________________________________________________________</w:t>
            </w:r>
          </w:p>
          <w:p w:rsidR="00717D69" w:rsidRPr="00A76499" w:rsidRDefault="00717D69" w:rsidP="00717D69">
            <w:pPr>
              <w:widowControl w:val="0"/>
              <w:spacing w:line="24" w:lineRule="atLeast"/>
              <w:jc w:val="center"/>
              <w:rPr>
                <w:rFonts w:ascii="Times New Roman" w:hAnsi="Times New Roman" w:cs="Times New Roman"/>
                <w:b/>
                <w:strike/>
                <w:sz w:val="24"/>
              </w:rPr>
            </w:pPr>
            <w:r w:rsidRPr="00A76499">
              <w:rPr>
                <w:rFonts w:ascii="Times New Roman" w:eastAsia="Calibri" w:hAnsi="Times New Roman" w:cs="Times New Roman"/>
                <w:sz w:val="24"/>
              </w:rPr>
              <w:t>(representante legal da licitante no âmbito da licitação, com identificação completa</w:t>
            </w:r>
            <w:proofErr w:type="gramStart"/>
            <w:r w:rsidRPr="00A76499">
              <w:rPr>
                <w:rFonts w:ascii="Times New Roman" w:eastAsia="Calibri" w:hAnsi="Times New Roman" w:cs="Times New Roman"/>
                <w:sz w:val="24"/>
              </w:rPr>
              <w:t>)</w:t>
            </w:r>
            <w:proofErr w:type="gramEnd"/>
          </w:p>
        </w:tc>
      </w:tr>
    </w:tbl>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Default="00717D6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Pr="00A51A42" w:rsidRDefault="00A76499" w:rsidP="00717D69">
      <w:pPr>
        <w:spacing w:line="24" w:lineRule="atLeast"/>
        <w:rPr>
          <w:strike/>
        </w:rPr>
      </w:pPr>
    </w:p>
    <w:p w:rsidR="00717D69" w:rsidRPr="00A51A42" w:rsidRDefault="00717D69" w:rsidP="00717D69">
      <w:pPr>
        <w:spacing w:line="24" w:lineRule="atLeast"/>
        <w:rPr>
          <w:strik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441A5B">
        <w:rPr>
          <w:rFonts w:ascii="Times New Roman" w:hAnsi="Times New Roman" w:cs="Times New Roman"/>
          <w:b/>
          <w:bCs/>
          <w:sz w:val="24"/>
        </w:rPr>
        <w:t>17</w:t>
      </w:r>
      <w:r w:rsidR="00D56C69">
        <w:rPr>
          <w:rFonts w:ascii="Times New Roman" w:hAnsi="Times New Roman" w:cs="Times New Roman"/>
          <w:b/>
          <w:bCs/>
          <w:sz w:val="24"/>
        </w:rPr>
        <w:t>/2016</w:t>
      </w:r>
      <w:r w:rsidRPr="00A76499">
        <w:rPr>
          <w:rFonts w:ascii="Times New Roman" w:hAnsi="Times New Roman" w:cs="Times New Roman"/>
          <w:b/>
          <w:bCs/>
          <w:sz w:val="24"/>
        </w:rPr>
        <w:t>-MME</w:t>
      </w:r>
    </w:p>
    <w:p w:rsidR="00717D69" w:rsidRPr="000F4300"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color w:val="FF0000"/>
          <w:sz w:val="24"/>
        </w:rPr>
      </w:pPr>
      <w:r w:rsidRPr="00A76499">
        <w:rPr>
          <w:rFonts w:ascii="Times New Roman" w:hAnsi="Times New Roman" w:cs="Times New Roman"/>
          <w:b/>
          <w:bCs/>
          <w:sz w:val="24"/>
        </w:rPr>
        <w:t>Processo nº 48000.</w:t>
      </w:r>
      <w:r w:rsidR="00FD229C" w:rsidRPr="00FD229C">
        <w:rPr>
          <w:rFonts w:ascii="Times New Roman" w:hAnsi="Times New Roman" w:cs="Times New Roman"/>
          <w:b/>
          <w:bCs/>
          <w:color w:val="000000" w:themeColor="text1"/>
          <w:sz w:val="24"/>
        </w:rPr>
        <w:t>00</w:t>
      </w:r>
      <w:r w:rsidR="00FD229C">
        <w:rPr>
          <w:rFonts w:ascii="Times New Roman" w:hAnsi="Times New Roman" w:cs="Times New Roman"/>
          <w:b/>
          <w:bCs/>
          <w:color w:val="000000" w:themeColor="text1"/>
          <w:sz w:val="24"/>
        </w:rPr>
        <w:t>0</w:t>
      </w:r>
      <w:r w:rsidR="00E10844">
        <w:rPr>
          <w:rFonts w:ascii="Times New Roman" w:hAnsi="Times New Roman" w:cs="Times New Roman"/>
          <w:b/>
          <w:bCs/>
          <w:color w:val="000000" w:themeColor="text1"/>
          <w:sz w:val="24"/>
        </w:rPr>
        <w:t>960</w:t>
      </w:r>
      <w:r w:rsidR="004804BF" w:rsidRPr="00FD229C">
        <w:rPr>
          <w:rFonts w:ascii="Times New Roman" w:hAnsi="Times New Roman" w:cs="Times New Roman"/>
          <w:b/>
          <w:bCs/>
          <w:color w:val="000000" w:themeColor="text1"/>
          <w:sz w:val="24"/>
        </w:rPr>
        <w:t>/201</w:t>
      </w:r>
      <w:r w:rsidR="00FD229C" w:rsidRPr="00FD229C">
        <w:rPr>
          <w:rFonts w:ascii="Times New Roman" w:hAnsi="Times New Roman" w:cs="Times New Roman"/>
          <w:b/>
          <w:bCs/>
          <w:color w:val="000000" w:themeColor="text1"/>
          <w:sz w:val="24"/>
        </w:rPr>
        <w:t>6</w:t>
      </w:r>
      <w:r w:rsidR="004804BF" w:rsidRPr="00FD229C">
        <w:rPr>
          <w:rFonts w:ascii="Times New Roman" w:hAnsi="Times New Roman" w:cs="Times New Roman"/>
          <w:b/>
          <w:bCs/>
          <w:color w:val="000000" w:themeColor="text1"/>
          <w:sz w:val="24"/>
        </w:rPr>
        <w:t>-</w:t>
      </w:r>
      <w:r w:rsidR="00E10844">
        <w:rPr>
          <w:rFonts w:ascii="Times New Roman" w:hAnsi="Times New Roman" w:cs="Times New Roman"/>
          <w:b/>
          <w:bCs/>
          <w:color w:val="000000" w:themeColor="text1"/>
          <w:sz w:val="24"/>
        </w:rPr>
        <w:t>71</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w:t>
      </w:r>
      <w:proofErr w:type="gramStart"/>
      <w:r w:rsidRPr="00A76499">
        <w:rPr>
          <w:rFonts w:ascii="Times New Roman" w:hAnsi="Times New Roman" w:cs="Times New Roman"/>
          <w:sz w:val="24"/>
        </w:rPr>
        <w:t>portador(</w:t>
      </w:r>
      <w:proofErr w:type="gramEnd"/>
      <w:r w:rsidRPr="00A76499">
        <w:rPr>
          <w:rFonts w:ascii="Times New Roman" w:hAnsi="Times New Roman" w:cs="Times New Roman"/>
          <w:sz w:val="24"/>
        </w:rPr>
        <w:t xml:space="preserve">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xml:space="preserve">, e atesta a aptidão para usufruir do tratamento favorecido estabelecido nos </w:t>
      </w:r>
      <w:proofErr w:type="spellStart"/>
      <w:r w:rsidRPr="00A76499">
        <w:rPr>
          <w:rFonts w:ascii="Times New Roman" w:hAnsi="Times New Roman" w:cs="Times New Roman"/>
          <w:sz w:val="24"/>
        </w:rPr>
        <w:t>arts</w:t>
      </w:r>
      <w:proofErr w:type="spellEnd"/>
      <w:r w:rsidRPr="00A76499">
        <w:rPr>
          <w:rFonts w:ascii="Times New Roman" w:hAnsi="Times New Roman" w:cs="Times New Roman"/>
          <w:sz w:val="24"/>
        </w:rPr>
        <w:t>. 42 a 49 da Lei Complementar Federal nº. 123/06, não possuindo nenhum dos impedimentos previstos no § 4º do artigo 3º da referida Lei.</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 xml:space="preserve">com identificação </w:t>
      </w:r>
      <w:proofErr w:type="gramStart"/>
      <w:r w:rsidRPr="00A76499">
        <w:rPr>
          <w:rFonts w:ascii="Times New Roman" w:eastAsia="Calibri" w:hAnsi="Times New Roman" w:cs="Times New Roman"/>
          <w:sz w:val="24"/>
        </w:rPr>
        <w:t>completa</w:t>
      </w:r>
      <w:proofErr w:type="gramEnd"/>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A76499" w:rsidRDefault="00A76499">
      <w:pPr>
        <w:spacing w:after="200" w:line="276" w:lineRule="auto"/>
        <w:rPr>
          <w:b/>
          <w:bCs/>
        </w:rPr>
      </w:pPr>
      <w:r>
        <w:rPr>
          <w:b/>
          <w:bCs/>
        </w:rPr>
        <w:br w:type="page"/>
      </w:r>
    </w:p>
    <w:p w:rsidR="004D196B" w:rsidRDefault="000F4300"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 xml:space="preserve">ANEXO </w:t>
      </w:r>
      <w:r w:rsidR="00E10844">
        <w:rPr>
          <w:rFonts w:ascii="Times New Roman" w:hAnsi="Times New Roman" w:cs="Times New Roman"/>
          <w:b/>
          <w:bCs/>
          <w:color w:val="000000"/>
          <w:sz w:val="24"/>
        </w:rPr>
        <w:t>I</w:t>
      </w:r>
      <w:r w:rsidR="004D196B">
        <w:rPr>
          <w:rFonts w:ascii="Times New Roman" w:hAnsi="Times New Roman" w:cs="Times New Roman"/>
          <w:b/>
          <w:bCs/>
          <w:color w:val="000000"/>
          <w:sz w:val="24"/>
        </w:rPr>
        <w:t>V</w:t>
      </w:r>
    </w:p>
    <w:p w:rsidR="004D196B" w:rsidRPr="008A5238" w:rsidRDefault="004D196B"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MINUTA DE CONTRATO</w:t>
      </w:r>
    </w:p>
    <w:p w:rsidR="004D196B" w:rsidRDefault="004D196B" w:rsidP="00BD56CE">
      <w:pPr>
        <w:jc w:val="center"/>
        <w:rPr>
          <w:rFonts w:ascii="Times New Roman" w:hAnsi="Times New Roman" w:cs="Times New Roman"/>
          <w:b/>
          <w:sz w:val="24"/>
        </w:rPr>
      </w:pPr>
    </w:p>
    <w:p w:rsidR="00B4552E" w:rsidRPr="00B4552E" w:rsidRDefault="00B4552E" w:rsidP="00B4552E">
      <w:pPr>
        <w:spacing w:after="120"/>
        <w:jc w:val="center"/>
        <w:rPr>
          <w:rFonts w:ascii="Times New Roman" w:hAnsi="Times New Roman" w:cs="Times New Roman"/>
          <w:bCs/>
          <w:color w:val="0070C0"/>
          <w:sz w:val="24"/>
        </w:rPr>
      </w:pPr>
    </w:p>
    <w:p w:rsidR="00B4552E" w:rsidRPr="00FD229C" w:rsidRDefault="00B4552E" w:rsidP="00B4552E">
      <w:pPr>
        <w:spacing w:after="120"/>
        <w:rPr>
          <w:rFonts w:ascii="Times New Roman" w:hAnsi="Times New Roman" w:cs="Times New Roman"/>
          <w:b/>
          <w:bCs/>
          <w:color w:val="000000" w:themeColor="text1"/>
          <w:sz w:val="24"/>
        </w:rPr>
      </w:pPr>
      <w:r w:rsidRPr="00B4552E">
        <w:rPr>
          <w:rFonts w:ascii="Times New Roman" w:hAnsi="Times New Roman" w:cs="Times New Roman"/>
          <w:bCs/>
          <w:sz w:val="24"/>
        </w:rPr>
        <w:t xml:space="preserve">Processo nº </w:t>
      </w:r>
      <w:r w:rsidR="007F52E3">
        <w:rPr>
          <w:rFonts w:ascii="Times New Roman" w:hAnsi="Times New Roman" w:cs="Times New Roman"/>
          <w:b/>
          <w:bCs/>
          <w:sz w:val="24"/>
        </w:rPr>
        <w:t>48000.</w:t>
      </w:r>
      <w:r w:rsidR="007F52E3" w:rsidRPr="00FD229C">
        <w:rPr>
          <w:rFonts w:ascii="Times New Roman" w:hAnsi="Times New Roman" w:cs="Times New Roman"/>
          <w:b/>
          <w:bCs/>
          <w:color w:val="000000" w:themeColor="text1"/>
          <w:sz w:val="24"/>
        </w:rPr>
        <w:t>00</w:t>
      </w:r>
      <w:r w:rsidR="00E10844">
        <w:rPr>
          <w:rFonts w:ascii="Times New Roman" w:hAnsi="Times New Roman" w:cs="Times New Roman"/>
          <w:b/>
          <w:bCs/>
          <w:color w:val="000000" w:themeColor="text1"/>
          <w:sz w:val="24"/>
        </w:rPr>
        <w:t>0960</w:t>
      </w:r>
      <w:r w:rsidRPr="00FD229C">
        <w:rPr>
          <w:rFonts w:ascii="Times New Roman" w:hAnsi="Times New Roman" w:cs="Times New Roman"/>
          <w:b/>
          <w:bCs/>
          <w:color w:val="000000" w:themeColor="text1"/>
          <w:sz w:val="24"/>
        </w:rPr>
        <w:t>/201</w:t>
      </w:r>
      <w:r w:rsidR="00FD229C" w:rsidRPr="00FD229C">
        <w:rPr>
          <w:rFonts w:ascii="Times New Roman" w:hAnsi="Times New Roman" w:cs="Times New Roman"/>
          <w:b/>
          <w:bCs/>
          <w:color w:val="000000" w:themeColor="text1"/>
          <w:sz w:val="24"/>
        </w:rPr>
        <w:t>6</w:t>
      </w:r>
      <w:r w:rsidRPr="00FD229C">
        <w:rPr>
          <w:rFonts w:ascii="Times New Roman" w:hAnsi="Times New Roman" w:cs="Times New Roman"/>
          <w:b/>
          <w:bCs/>
          <w:color w:val="000000" w:themeColor="text1"/>
          <w:sz w:val="24"/>
        </w:rPr>
        <w:t>-</w:t>
      </w:r>
      <w:r w:rsidR="00E10844">
        <w:rPr>
          <w:rFonts w:ascii="Times New Roman" w:hAnsi="Times New Roman" w:cs="Times New Roman"/>
          <w:b/>
          <w:bCs/>
          <w:color w:val="000000" w:themeColor="text1"/>
          <w:sz w:val="24"/>
        </w:rPr>
        <w:t>71</w:t>
      </w: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B4552E" w:rsidRPr="00B4552E" w:rsidRDefault="00B4552E" w:rsidP="00B4552E">
      <w:pPr>
        <w:jc w:val="both"/>
        <w:rPr>
          <w:rFonts w:ascii="Times New Roman" w:hAnsi="Times New Roman" w:cs="Times New Roman"/>
          <w:sz w:val="24"/>
        </w:rPr>
      </w:pPr>
    </w:p>
    <w:p w:rsidR="00CF0154" w:rsidRPr="002D507B" w:rsidRDefault="00B4552E" w:rsidP="00D4419E">
      <w:pPr>
        <w:spacing w:after="120"/>
        <w:jc w:val="both"/>
        <w:rPr>
          <w:rFonts w:ascii="Times New Roman" w:hAnsi="Times New Roman" w:cs="Times New Roman"/>
          <w:color w:val="000000" w:themeColor="text1"/>
          <w:sz w:val="24"/>
        </w:rPr>
      </w:pPr>
      <w:r w:rsidRPr="002D507B">
        <w:rPr>
          <w:rFonts w:ascii="Times New Roman" w:hAnsi="Times New Roman" w:cs="Times New Roman"/>
          <w:color w:val="000000" w:themeColor="text1"/>
          <w:sz w:val="24"/>
        </w:rPr>
        <w:tab/>
      </w:r>
    </w:p>
    <w:p w:rsidR="00CF0154" w:rsidRPr="002D507B" w:rsidRDefault="00CF0154" w:rsidP="00C527A4">
      <w:pPr>
        <w:spacing w:before="120" w:after="120"/>
        <w:jc w:val="both"/>
        <w:rPr>
          <w:rFonts w:ascii="Times New Roman" w:hAnsi="Times New Roman" w:cs="Times New Roman"/>
          <w:color w:val="000000" w:themeColor="text1"/>
          <w:sz w:val="24"/>
        </w:rPr>
      </w:pPr>
      <w:r w:rsidRPr="002D507B">
        <w:rPr>
          <w:rFonts w:ascii="Times New Roman" w:hAnsi="Times New Roman" w:cs="Times New Roman"/>
          <w:color w:val="000000" w:themeColor="text1"/>
          <w:sz w:val="24"/>
        </w:rPr>
        <w:t>A União, por intermédio do</w:t>
      </w:r>
      <w:r w:rsidR="00B20EDB">
        <w:rPr>
          <w:rFonts w:ascii="Times New Roman" w:hAnsi="Times New Roman" w:cs="Times New Roman"/>
          <w:color w:val="000000" w:themeColor="text1"/>
          <w:sz w:val="24"/>
        </w:rPr>
        <w:t xml:space="preserve"> </w:t>
      </w:r>
      <w:r w:rsidRPr="002D507B">
        <w:rPr>
          <w:rFonts w:ascii="Times New Roman" w:hAnsi="Times New Roman" w:cs="Times New Roman"/>
          <w:color w:val="000000" w:themeColor="text1"/>
          <w:sz w:val="24"/>
        </w:rPr>
        <w:t xml:space="preserve">(a) </w:t>
      </w:r>
      <w:r w:rsidR="002D507B" w:rsidRPr="002D507B">
        <w:rPr>
          <w:rFonts w:ascii="Times New Roman" w:hAnsi="Times New Roman" w:cs="Times New Roman"/>
          <w:b/>
          <w:color w:val="000000" w:themeColor="text1"/>
          <w:sz w:val="24"/>
        </w:rPr>
        <w:t>Ministério de Minas e Energia</w:t>
      </w:r>
      <w:r w:rsidR="002D507B" w:rsidRPr="002D507B">
        <w:rPr>
          <w:rFonts w:ascii="Times New Roman" w:hAnsi="Times New Roman" w:cs="Times New Roman"/>
          <w:color w:val="000000" w:themeColor="text1"/>
          <w:sz w:val="24"/>
        </w:rPr>
        <w:t>,</w:t>
      </w:r>
      <w:r w:rsidRPr="002D507B">
        <w:rPr>
          <w:rFonts w:ascii="Times New Roman" w:hAnsi="Times New Roman" w:cs="Times New Roman"/>
          <w:color w:val="000000" w:themeColor="text1"/>
          <w:sz w:val="24"/>
        </w:rPr>
        <w:t xml:space="preserve"> com sede </w:t>
      </w:r>
      <w:proofErr w:type="gramStart"/>
      <w:r w:rsidRPr="002D507B">
        <w:rPr>
          <w:rFonts w:ascii="Times New Roman" w:hAnsi="Times New Roman" w:cs="Times New Roman"/>
          <w:color w:val="000000" w:themeColor="text1"/>
          <w:sz w:val="24"/>
        </w:rPr>
        <w:t>no(</w:t>
      </w:r>
      <w:proofErr w:type="gramEnd"/>
      <w:r w:rsidRPr="002D507B">
        <w:rPr>
          <w:rFonts w:ascii="Times New Roman" w:hAnsi="Times New Roman" w:cs="Times New Roman"/>
          <w:color w:val="000000" w:themeColor="text1"/>
          <w:sz w:val="24"/>
        </w:rPr>
        <w:t xml:space="preserve">a) </w:t>
      </w:r>
      <w:r w:rsidR="002D507B" w:rsidRPr="002D507B">
        <w:rPr>
          <w:rFonts w:ascii="Times New Roman" w:hAnsi="Times New Roman" w:cs="Times New Roman"/>
          <w:color w:val="000000" w:themeColor="text1"/>
          <w:sz w:val="24"/>
        </w:rPr>
        <w:t xml:space="preserve">na Esplanada dos Ministérios, Bloco “U”, na cidade de Brasília/Distrito Federal, CEP 70.065-900, </w:t>
      </w:r>
      <w:r w:rsidRPr="002D507B">
        <w:rPr>
          <w:rFonts w:ascii="Times New Roman" w:hAnsi="Times New Roman" w:cs="Times New Roman"/>
          <w:color w:val="000000" w:themeColor="text1"/>
          <w:sz w:val="24"/>
        </w:rPr>
        <w:t xml:space="preserve"> inscrito(a) no CNPJ sob o nº </w:t>
      </w:r>
      <w:r w:rsidR="002D507B" w:rsidRPr="002D507B">
        <w:rPr>
          <w:rFonts w:ascii="Times New Roman" w:hAnsi="Times New Roman" w:cs="Times New Roman"/>
          <w:color w:val="000000" w:themeColor="text1"/>
          <w:sz w:val="24"/>
        </w:rPr>
        <w:t xml:space="preserve">37.115.383/0001-53, </w:t>
      </w:r>
      <w:r w:rsidRPr="002D507B">
        <w:rPr>
          <w:rFonts w:ascii="Times New Roman" w:hAnsi="Times New Roman" w:cs="Times New Roman"/>
          <w:color w:val="000000" w:themeColor="text1"/>
          <w:sz w:val="24"/>
        </w:rPr>
        <w:t xml:space="preserve">neste ato representado(a) </w:t>
      </w:r>
      <w:r w:rsidR="002D507B" w:rsidRPr="002D507B">
        <w:rPr>
          <w:rFonts w:ascii="Times New Roman" w:hAnsi="Times New Roman" w:cs="Times New Roman"/>
          <w:color w:val="000000" w:themeColor="text1"/>
          <w:sz w:val="24"/>
        </w:rPr>
        <w:t xml:space="preserve">por seu </w:t>
      </w:r>
      <w:r w:rsidR="002D507B" w:rsidRPr="002D507B">
        <w:rPr>
          <w:rFonts w:ascii="Times New Roman" w:hAnsi="Times New Roman" w:cs="Times New Roman"/>
          <w:bCs/>
          <w:color w:val="000000" w:themeColor="text1"/>
          <w:sz w:val="24"/>
        </w:rPr>
        <w:t>Subsecretário de Planejamento, Orçamento e Administração</w:t>
      </w:r>
      <w:r w:rsidR="002D507B" w:rsidRPr="002D507B">
        <w:rPr>
          <w:rFonts w:ascii="Times New Roman" w:hAnsi="Times New Roman" w:cs="Times New Roman"/>
          <w:color w:val="000000" w:themeColor="text1"/>
          <w:sz w:val="24"/>
        </w:rPr>
        <w:t>, Senhor</w:t>
      </w:r>
      <w:r w:rsidRPr="002D507B">
        <w:rPr>
          <w:rFonts w:ascii="Times New Roman" w:hAnsi="Times New Roman" w:cs="Times New Roman"/>
          <w:color w:val="000000" w:themeColor="text1"/>
          <w:sz w:val="24"/>
        </w:rPr>
        <w:t xml:space="preserve"> </w:t>
      </w:r>
      <w:r w:rsidR="002D507B" w:rsidRPr="002D507B">
        <w:rPr>
          <w:rFonts w:ascii="Times New Roman" w:hAnsi="Times New Roman" w:cs="Times New Roman"/>
          <w:color w:val="000000" w:themeColor="text1"/>
          <w:sz w:val="24"/>
        </w:rPr>
        <w:t xml:space="preserve"> </w:t>
      </w:r>
      <w:r w:rsidR="002D507B" w:rsidRPr="002D507B">
        <w:rPr>
          <w:rFonts w:ascii="Times New Roman" w:eastAsiaTheme="minorHAnsi" w:hAnsi="Times New Roman" w:cs="Times New Roman"/>
          <w:b/>
          <w:color w:val="000000" w:themeColor="text1"/>
          <w:sz w:val="24"/>
          <w:lang w:eastAsia="en-US"/>
        </w:rPr>
        <w:t>ORLANDO HENRIQUE COSTA DE OLIVEIRA</w:t>
      </w:r>
      <w:r w:rsidR="002D507B" w:rsidRPr="002D507B">
        <w:rPr>
          <w:rFonts w:ascii="Times New Roman" w:hAnsi="Times New Roman" w:cs="Times New Roman"/>
          <w:color w:val="000000" w:themeColor="text1"/>
          <w:sz w:val="24"/>
        </w:rPr>
        <w:t xml:space="preserve"> </w:t>
      </w:r>
      <w:r w:rsidRPr="002D507B">
        <w:rPr>
          <w:rFonts w:ascii="Times New Roman" w:hAnsi="Times New Roman" w:cs="Times New Roman"/>
          <w:color w:val="000000" w:themeColor="text1"/>
          <w:sz w:val="24"/>
        </w:rPr>
        <w:t xml:space="preserve">nomeado(a) pela  Portaria nº </w:t>
      </w:r>
      <w:r w:rsidR="002D507B" w:rsidRPr="002D507B">
        <w:rPr>
          <w:rFonts w:ascii="Times New Roman" w:hAnsi="Times New Roman" w:cs="Times New Roman"/>
          <w:color w:val="000000" w:themeColor="text1"/>
          <w:sz w:val="24"/>
        </w:rPr>
        <w:t>1.305</w:t>
      </w:r>
      <w:r w:rsidRPr="002D507B">
        <w:rPr>
          <w:rFonts w:ascii="Times New Roman" w:hAnsi="Times New Roman" w:cs="Times New Roman"/>
          <w:color w:val="000000" w:themeColor="text1"/>
          <w:sz w:val="24"/>
        </w:rPr>
        <w:t xml:space="preserve">, de </w:t>
      </w:r>
      <w:r w:rsidR="002D507B" w:rsidRPr="002D507B">
        <w:rPr>
          <w:rFonts w:ascii="Times New Roman" w:hAnsi="Times New Roman" w:cs="Times New Roman"/>
          <w:color w:val="000000" w:themeColor="text1"/>
          <w:sz w:val="24"/>
        </w:rPr>
        <w:t>1º</w:t>
      </w:r>
      <w:r w:rsidRPr="002D507B">
        <w:rPr>
          <w:rFonts w:ascii="Times New Roman" w:hAnsi="Times New Roman" w:cs="Times New Roman"/>
          <w:color w:val="000000" w:themeColor="text1"/>
          <w:sz w:val="24"/>
        </w:rPr>
        <w:t xml:space="preserve"> de </w:t>
      </w:r>
      <w:r w:rsidR="002D507B" w:rsidRPr="002D507B">
        <w:rPr>
          <w:rFonts w:ascii="Times New Roman" w:hAnsi="Times New Roman" w:cs="Times New Roman"/>
          <w:color w:val="000000" w:themeColor="text1"/>
          <w:sz w:val="24"/>
        </w:rPr>
        <w:t>Julho</w:t>
      </w:r>
      <w:r w:rsidRPr="002D507B">
        <w:rPr>
          <w:rFonts w:ascii="Times New Roman" w:hAnsi="Times New Roman" w:cs="Times New Roman"/>
          <w:color w:val="000000" w:themeColor="text1"/>
          <w:sz w:val="24"/>
        </w:rPr>
        <w:t xml:space="preserve"> de 20</w:t>
      </w:r>
      <w:r w:rsidR="002D507B" w:rsidRPr="002D507B">
        <w:rPr>
          <w:rFonts w:ascii="Times New Roman" w:hAnsi="Times New Roman" w:cs="Times New Roman"/>
          <w:color w:val="000000" w:themeColor="text1"/>
          <w:sz w:val="24"/>
        </w:rPr>
        <w:t>16</w:t>
      </w:r>
      <w:r w:rsidRPr="002D507B">
        <w:rPr>
          <w:rFonts w:ascii="Times New Roman" w:hAnsi="Times New Roman" w:cs="Times New Roman"/>
          <w:color w:val="000000" w:themeColor="text1"/>
          <w:sz w:val="24"/>
        </w:rPr>
        <w:t>, publicada no</w:t>
      </w:r>
      <w:r w:rsidRPr="002D507B">
        <w:rPr>
          <w:rFonts w:ascii="Times New Roman" w:hAnsi="Times New Roman" w:cs="Times New Roman"/>
          <w:i/>
          <w:color w:val="000000" w:themeColor="text1"/>
          <w:sz w:val="24"/>
        </w:rPr>
        <w:t xml:space="preserve"> </w:t>
      </w:r>
      <w:r w:rsidRPr="002D507B">
        <w:rPr>
          <w:rFonts w:ascii="Times New Roman" w:hAnsi="Times New Roman" w:cs="Times New Roman"/>
          <w:i/>
          <w:iCs/>
          <w:color w:val="000000" w:themeColor="text1"/>
          <w:sz w:val="24"/>
        </w:rPr>
        <w:t>DOU</w:t>
      </w:r>
      <w:r w:rsidRPr="002D507B">
        <w:rPr>
          <w:rFonts w:ascii="Times New Roman" w:hAnsi="Times New Roman" w:cs="Times New Roman"/>
          <w:i/>
          <w:color w:val="000000" w:themeColor="text1"/>
          <w:sz w:val="24"/>
        </w:rPr>
        <w:t xml:space="preserve"> </w:t>
      </w:r>
      <w:r w:rsidRPr="002D507B">
        <w:rPr>
          <w:rFonts w:ascii="Times New Roman" w:hAnsi="Times New Roman" w:cs="Times New Roman"/>
          <w:color w:val="000000" w:themeColor="text1"/>
          <w:sz w:val="24"/>
        </w:rPr>
        <w:t xml:space="preserve">de </w:t>
      </w:r>
      <w:r w:rsidR="002D507B" w:rsidRPr="002D507B">
        <w:rPr>
          <w:rFonts w:ascii="Times New Roman" w:hAnsi="Times New Roman" w:cs="Times New Roman"/>
          <w:color w:val="000000" w:themeColor="text1"/>
          <w:sz w:val="24"/>
        </w:rPr>
        <w:t>1º</w:t>
      </w:r>
      <w:r w:rsidRPr="002D507B">
        <w:rPr>
          <w:rFonts w:ascii="Times New Roman" w:hAnsi="Times New Roman" w:cs="Times New Roman"/>
          <w:color w:val="000000" w:themeColor="text1"/>
          <w:sz w:val="24"/>
        </w:rPr>
        <w:t xml:space="preserve"> de </w:t>
      </w:r>
      <w:r w:rsidR="002D507B" w:rsidRPr="002D507B">
        <w:rPr>
          <w:rFonts w:ascii="Times New Roman" w:hAnsi="Times New Roman" w:cs="Times New Roman"/>
          <w:color w:val="000000" w:themeColor="text1"/>
          <w:sz w:val="24"/>
        </w:rPr>
        <w:t>julho</w:t>
      </w:r>
      <w:r w:rsidRPr="002D507B">
        <w:rPr>
          <w:rFonts w:ascii="Times New Roman" w:hAnsi="Times New Roman" w:cs="Times New Roman"/>
          <w:color w:val="000000" w:themeColor="text1"/>
          <w:sz w:val="24"/>
        </w:rPr>
        <w:t xml:space="preserve"> de </w:t>
      </w:r>
      <w:r w:rsidR="002D507B" w:rsidRPr="002D507B">
        <w:rPr>
          <w:rFonts w:ascii="Times New Roman" w:hAnsi="Times New Roman" w:cs="Times New Roman"/>
          <w:color w:val="000000" w:themeColor="text1"/>
          <w:sz w:val="24"/>
        </w:rPr>
        <w:t>2016</w:t>
      </w:r>
      <w:r w:rsidRPr="002D507B">
        <w:rPr>
          <w:rFonts w:ascii="Times New Roman" w:hAnsi="Times New Roman" w:cs="Times New Roman"/>
          <w:color w:val="000000" w:themeColor="text1"/>
          <w:sz w:val="24"/>
        </w:rPr>
        <w:t xml:space="preserve">, inscrito(a) no CPF nº </w:t>
      </w:r>
      <w:r w:rsidR="002D507B" w:rsidRPr="002D507B">
        <w:rPr>
          <w:rFonts w:ascii="Times New Roman" w:hAnsi="Times New Roman" w:cs="Times New Roman"/>
          <w:color w:val="000000" w:themeColor="text1"/>
          <w:sz w:val="24"/>
        </w:rPr>
        <w:t>735.410.875-87</w:t>
      </w:r>
      <w:r w:rsidRPr="002D507B">
        <w:rPr>
          <w:rFonts w:ascii="Times New Roman" w:hAnsi="Times New Roman" w:cs="Times New Roman"/>
          <w:color w:val="000000" w:themeColor="text1"/>
          <w:sz w:val="24"/>
        </w:rPr>
        <w:t xml:space="preserve"> portador(a) da Carteira de Identidade nº ...................................., doravante denominada CONTRATANTE, e o(a) .............................. </w:t>
      </w:r>
      <w:proofErr w:type="gramStart"/>
      <w:r w:rsidRPr="002D507B">
        <w:rPr>
          <w:rFonts w:ascii="Times New Roman" w:hAnsi="Times New Roman" w:cs="Times New Roman"/>
          <w:color w:val="000000" w:themeColor="text1"/>
          <w:sz w:val="24"/>
        </w:rPr>
        <w:t>inscrito</w:t>
      </w:r>
      <w:proofErr w:type="gramEnd"/>
      <w:r w:rsidRPr="002D507B">
        <w:rPr>
          <w:rFonts w:ascii="Times New Roman" w:hAnsi="Times New Roman" w:cs="Times New Roman"/>
          <w:color w:val="000000" w:themeColor="text1"/>
          <w:sz w:val="24"/>
        </w:rPr>
        <w:t xml:space="preserve">(a) no CNPJ/MF sob o nº ............................, sediado(a) na ..................................., em ............................. </w:t>
      </w:r>
      <w:proofErr w:type="gramStart"/>
      <w:r w:rsidRPr="002D507B">
        <w:rPr>
          <w:rFonts w:ascii="Times New Roman" w:hAnsi="Times New Roman" w:cs="Times New Roman"/>
          <w:color w:val="000000" w:themeColor="text1"/>
          <w:sz w:val="24"/>
        </w:rPr>
        <w:t>doravante</w:t>
      </w:r>
      <w:proofErr w:type="gramEnd"/>
      <w:r w:rsidRPr="002D507B">
        <w:rPr>
          <w:rFonts w:ascii="Times New Roman" w:hAnsi="Times New Roman" w:cs="Times New Roman"/>
          <w:color w:val="000000" w:themeColor="text1"/>
          <w:sz w:val="24"/>
        </w:rPr>
        <w:t xml:space="preserve"> designada CONTRATADA, neste ato representada pelo(a) Sr.(a) ....................., portador(a) da Carteira de Identidade nº ................., expedida pela (o) .................., e CPF nº ........................., tendo em vista o que consta no Processo nº .............................. </w:t>
      </w:r>
      <w:proofErr w:type="gramStart"/>
      <w:r w:rsidRPr="002D507B">
        <w:rPr>
          <w:rFonts w:ascii="Times New Roman" w:hAnsi="Times New Roman" w:cs="Times New Roman"/>
          <w:color w:val="000000" w:themeColor="text1"/>
          <w:sz w:val="24"/>
        </w:rPr>
        <w:t>e</w:t>
      </w:r>
      <w:proofErr w:type="gramEnd"/>
      <w:r w:rsidRPr="002D507B">
        <w:rPr>
          <w:rFonts w:ascii="Times New Roman" w:hAnsi="Times New Roman" w:cs="Times New Roman"/>
          <w:color w:val="000000" w:themeColor="text1"/>
          <w:sz w:val="24"/>
        </w:rPr>
        <w:t xml:space="preserve"> em observância às disposições da Lei nº 8.666, de 21 de junho de 1993, da Lei nº 10.520, de 17 de julho de 2002, do Decreto nº 2.271, de 7 de julho de 1997 e da Instrução Normativa SLTI/MPOG nº 2, de 30 de abril de 2008 e suas alterações, resolvem celebrar o presente Termo de Contrato, decorrente do Pregão nº ........../20...., mediante as cláusulas e condições a seguir enunciadas.</w:t>
      </w:r>
    </w:p>
    <w:p w:rsidR="00DC54A5" w:rsidRPr="0066570E" w:rsidRDefault="00DC54A5" w:rsidP="00BB3592">
      <w:pPr>
        <w:tabs>
          <w:tab w:val="left" w:pos="1418"/>
        </w:tabs>
        <w:spacing w:after="120"/>
        <w:ind w:firstLine="709"/>
        <w:jc w:val="both"/>
        <w:rPr>
          <w:rFonts w:ascii="Times New Roman" w:hAnsi="Times New Roman" w:cs="Times New Roman"/>
          <w:sz w:val="8"/>
          <w:szCs w:val="8"/>
        </w:rPr>
      </w:pPr>
    </w:p>
    <w:p w:rsidR="00DC54A5" w:rsidRPr="00DC54A5" w:rsidRDefault="00DC54A5" w:rsidP="00BB3592">
      <w:pPr>
        <w:pStyle w:val="Nivel1"/>
        <w:numPr>
          <w:ilvl w:val="0"/>
          <w:numId w:val="16"/>
        </w:numPr>
        <w:spacing w:before="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rsidR="00DC54A5" w:rsidRPr="00AE247B" w:rsidRDefault="00DC54A5" w:rsidP="00BB3592">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r>
      <w:r w:rsidRPr="00AE247B">
        <w:rPr>
          <w:rFonts w:ascii="Times New Roman" w:hAnsi="Times New Roman" w:cs="Times New Roman"/>
          <w:sz w:val="24"/>
        </w:rPr>
        <w:t xml:space="preserve">O objeto do presente instrumento é a </w:t>
      </w:r>
      <w:r w:rsidR="00AE247B" w:rsidRPr="00AE247B">
        <w:rPr>
          <w:rFonts w:ascii="Times New Roman" w:hAnsi="Times New Roman" w:cs="Times New Roman"/>
          <w:sz w:val="24"/>
        </w:rPr>
        <w:t>c</w:t>
      </w:r>
      <w:r w:rsidR="00ED5BA6" w:rsidRPr="00AE247B">
        <w:rPr>
          <w:rFonts w:ascii="Times New Roman" w:hAnsi="Times New Roman" w:cs="Times New Roman"/>
          <w:sz w:val="24"/>
        </w:rPr>
        <w:t xml:space="preserve">ontratação de empresa para realização de exames médicos periódicos dos servidores ativos, regidos pela Lei nº 8.112, de 11 de dezembro de 1990, dos servidores nomeados exclusivamente para o exercício de cargos em comissão, dos empregados públicos anistiados que compõem o quadro especial em extinção, sob o regime celetista, dos ocupantes de cargo de Natureza Especial – NES, e dos requisitados de outros órgãos, em exercício neste Ministério de Minas e Energia – MME, num quantitativo total aproximado de </w:t>
      </w:r>
      <w:r w:rsidR="00ED5BA6" w:rsidRPr="00AE247B">
        <w:rPr>
          <w:rFonts w:ascii="Times New Roman" w:hAnsi="Times New Roman" w:cs="Times New Roman"/>
          <w:b/>
          <w:sz w:val="24"/>
        </w:rPr>
        <w:t>420 (quatrocentos e vinte) servidores com idade superior a 45 (quarenta e cinco) anos</w:t>
      </w:r>
      <w:r w:rsidR="004B7CA8">
        <w:rPr>
          <w:rFonts w:ascii="Times New Roman" w:hAnsi="Times New Roman" w:cs="Times New Roman"/>
          <w:b/>
          <w:sz w:val="24"/>
        </w:rPr>
        <w:t xml:space="preserve">, </w:t>
      </w:r>
      <w:r w:rsidR="00AE247B" w:rsidRPr="004B7CA8">
        <w:rPr>
          <w:rFonts w:ascii="Times New Roman" w:hAnsi="Times New Roman" w:cs="Times New Roman"/>
          <w:sz w:val="24"/>
        </w:rPr>
        <w:t>que serão prestados</w:t>
      </w:r>
      <w:r w:rsidR="00AE247B" w:rsidRPr="00AE247B">
        <w:rPr>
          <w:rFonts w:ascii="Times New Roman" w:hAnsi="Times New Roman" w:cs="Times New Roman"/>
          <w:b/>
          <w:sz w:val="24"/>
        </w:rPr>
        <w:t xml:space="preserve"> </w:t>
      </w:r>
      <w:r w:rsidRPr="00AE247B">
        <w:rPr>
          <w:rFonts w:ascii="Times New Roman" w:hAnsi="Times New Roman" w:cs="Times New Roman"/>
          <w:sz w:val="24"/>
        </w:rPr>
        <w:t xml:space="preserve">nas condições estabelecidas no Termo de Referência – </w:t>
      </w:r>
      <w:r w:rsidRPr="00AE247B">
        <w:rPr>
          <w:rFonts w:ascii="Times New Roman" w:hAnsi="Times New Roman" w:cs="Times New Roman"/>
          <w:b/>
          <w:sz w:val="24"/>
        </w:rPr>
        <w:t>Anexo I</w:t>
      </w:r>
      <w:r w:rsidRPr="00AE247B">
        <w:rPr>
          <w:rFonts w:ascii="Times New Roman" w:hAnsi="Times New Roman" w:cs="Times New Roman"/>
          <w:sz w:val="24"/>
        </w:rPr>
        <w:t xml:space="preserve"> do Edital. </w:t>
      </w:r>
    </w:p>
    <w:p w:rsidR="00DC54A5" w:rsidRDefault="00DC54A5" w:rsidP="00BB3592">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w:t>
      </w:r>
      <w:r w:rsidR="008B08C8">
        <w:rPr>
          <w:rFonts w:ascii="Times New Roman" w:hAnsi="Times New Roman" w:cs="Times New Roman"/>
          <w:sz w:val="24"/>
        </w:rPr>
        <w:t>,</w:t>
      </w:r>
      <w:r w:rsidRPr="00DC54A5">
        <w:rPr>
          <w:rFonts w:ascii="Times New Roman" w:hAnsi="Times New Roman" w:cs="Times New Roman"/>
          <w:sz w:val="24"/>
        </w:rPr>
        <w:t xml:space="preserve"> independentemente de transcrição.</w:t>
      </w:r>
    </w:p>
    <w:p w:rsidR="00441A5B" w:rsidRDefault="00441A5B">
      <w:pPr>
        <w:spacing w:after="200" w:line="276" w:lineRule="auto"/>
        <w:rPr>
          <w:rFonts w:ascii="Times New Roman" w:hAnsi="Times New Roman" w:cs="Times New Roman"/>
          <w:sz w:val="8"/>
          <w:szCs w:val="8"/>
        </w:rPr>
      </w:pPr>
      <w:r>
        <w:rPr>
          <w:rFonts w:ascii="Times New Roman" w:hAnsi="Times New Roman" w:cs="Times New Roman"/>
          <w:sz w:val="8"/>
          <w:szCs w:val="8"/>
        </w:rPr>
        <w:br w:type="page"/>
      </w:r>
    </w:p>
    <w:p w:rsidR="00F961EE" w:rsidRPr="00A13013" w:rsidRDefault="00F961EE" w:rsidP="00BB3592">
      <w:pPr>
        <w:spacing w:after="120"/>
        <w:rPr>
          <w:rFonts w:ascii="Times New Roman" w:hAnsi="Times New Roman" w:cs="Times New Roman"/>
          <w:sz w:val="8"/>
          <w:szCs w:val="8"/>
        </w:rPr>
      </w:pPr>
    </w:p>
    <w:p w:rsidR="007404FF" w:rsidRPr="007404FF" w:rsidRDefault="007404FF" w:rsidP="00BB3592">
      <w:pPr>
        <w:tabs>
          <w:tab w:val="left" w:pos="284"/>
        </w:tabs>
        <w:spacing w:after="120"/>
        <w:rPr>
          <w:rFonts w:ascii="Times New Roman" w:hAnsi="Times New Roman" w:cs="Times New Roman"/>
          <w:b/>
          <w:bCs/>
          <w:iCs/>
          <w:sz w:val="24"/>
        </w:rPr>
      </w:pPr>
      <w:r w:rsidRPr="007404FF">
        <w:rPr>
          <w:rFonts w:ascii="Times New Roman" w:hAnsi="Times New Roman" w:cs="Times New Roman"/>
          <w:b/>
          <w:sz w:val="24"/>
        </w:rPr>
        <w:t>2.</w:t>
      </w:r>
      <w:r w:rsidRPr="007404FF">
        <w:rPr>
          <w:rFonts w:ascii="Times New Roman" w:hAnsi="Times New Roman" w:cs="Times New Roman"/>
          <w:b/>
          <w:sz w:val="24"/>
        </w:rPr>
        <w:tab/>
        <w:t xml:space="preserve">CLÁUSULA SEGUNDA – </w:t>
      </w:r>
      <w:proofErr w:type="gramStart"/>
      <w:r w:rsidRPr="007404FF">
        <w:rPr>
          <w:rFonts w:ascii="Times New Roman" w:hAnsi="Times New Roman" w:cs="Times New Roman"/>
          <w:b/>
          <w:sz w:val="24"/>
        </w:rPr>
        <w:t>VIGÊNCIA</w:t>
      </w:r>
      <w:proofErr w:type="gramEnd"/>
    </w:p>
    <w:p w:rsidR="007404FF" w:rsidRDefault="007404FF" w:rsidP="00BB3592">
      <w:pPr>
        <w:spacing w:after="120"/>
        <w:ind w:left="709" w:hanging="425"/>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00E84515" w:rsidRPr="00275DE0">
        <w:rPr>
          <w:rFonts w:ascii="Times New Roman" w:hAnsi="Times New Roman" w:cs="Times New Roman"/>
          <w:b/>
          <w:sz w:val="24"/>
        </w:rPr>
        <w:t>12</w:t>
      </w:r>
      <w:r w:rsidR="00D750A7" w:rsidRPr="00275DE0">
        <w:rPr>
          <w:rFonts w:ascii="Times New Roman" w:hAnsi="Times New Roman" w:cs="Times New Roman"/>
          <w:b/>
          <w:sz w:val="24"/>
        </w:rPr>
        <w:t>0</w:t>
      </w:r>
      <w:r w:rsidRPr="004169D1">
        <w:rPr>
          <w:rFonts w:ascii="Times New Roman" w:hAnsi="Times New Roman" w:cs="Times New Roman"/>
          <w:b/>
          <w:color w:val="FF0000"/>
          <w:sz w:val="24"/>
        </w:rPr>
        <w:t xml:space="preserve"> </w:t>
      </w:r>
      <w:r w:rsidR="00D750A7" w:rsidRPr="00D750A7">
        <w:rPr>
          <w:rFonts w:ascii="Times New Roman" w:hAnsi="Times New Roman" w:cs="Times New Roman"/>
          <w:b/>
          <w:color w:val="000000" w:themeColor="text1"/>
          <w:sz w:val="24"/>
        </w:rPr>
        <w:t>(</w:t>
      </w:r>
      <w:r w:rsidR="00E84515">
        <w:rPr>
          <w:rFonts w:ascii="Times New Roman" w:hAnsi="Times New Roman" w:cs="Times New Roman"/>
          <w:b/>
          <w:color w:val="000000" w:themeColor="text1"/>
          <w:sz w:val="24"/>
        </w:rPr>
        <w:t>cento e vinte</w:t>
      </w:r>
      <w:r w:rsidR="00893169">
        <w:rPr>
          <w:rFonts w:ascii="Times New Roman" w:hAnsi="Times New Roman" w:cs="Times New Roman"/>
          <w:b/>
          <w:color w:val="000000" w:themeColor="text1"/>
          <w:sz w:val="24"/>
        </w:rPr>
        <w:t>)</w:t>
      </w:r>
      <w:r w:rsidR="00D750A7" w:rsidRPr="00D750A7">
        <w:rPr>
          <w:rFonts w:ascii="Times New Roman" w:hAnsi="Times New Roman" w:cs="Times New Roman"/>
          <w:b/>
          <w:color w:val="000000" w:themeColor="text1"/>
          <w:sz w:val="24"/>
        </w:rPr>
        <w:t xml:space="preserve"> </w:t>
      </w:r>
      <w:r w:rsidR="00D750A7" w:rsidRPr="00275DE0">
        <w:rPr>
          <w:rFonts w:ascii="Times New Roman" w:hAnsi="Times New Roman" w:cs="Times New Roman"/>
          <w:b/>
          <w:color w:val="000000" w:themeColor="text1"/>
          <w:sz w:val="24"/>
        </w:rPr>
        <w:t>dias</w:t>
      </w:r>
      <w:r w:rsidRPr="00D750A7">
        <w:rPr>
          <w:rFonts w:ascii="Times New Roman" w:hAnsi="Times New Roman" w:cs="Times New Roman"/>
          <w:color w:val="000000" w:themeColor="text1"/>
          <w:sz w:val="24"/>
        </w:rPr>
        <w:t xml:space="preserve"> </w:t>
      </w:r>
      <w:r>
        <w:rPr>
          <w:rFonts w:ascii="Times New Roman" w:hAnsi="Times New Roman" w:cs="Times New Roman"/>
          <w:sz w:val="24"/>
        </w:rPr>
        <w:t xml:space="preserve">conforme fixado no Edital, </w:t>
      </w:r>
      <w:r w:rsidRPr="001F2F73">
        <w:rPr>
          <w:rFonts w:ascii="Times New Roman" w:hAnsi="Times New Roman" w:cs="Times New Roman"/>
          <w:bCs/>
          <w:iCs/>
          <w:sz w:val="24"/>
        </w:rPr>
        <w:t xml:space="preserve">com início na data </w:t>
      </w:r>
      <w:proofErr w:type="gramStart"/>
      <w:r w:rsidRPr="001F2F73">
        <w:rPr>
          <w:rFonts w:ascii="Times New Roman" w:hAnsi="Times New Roman" w:cs="Times New Roman"/>
          <w:bCs/>
          <w:iCs/>
          <w:sz w:val="24"/>
        </w:rPr>
        <w:t>de</w:t>
      </w:r>
      <w:r w:rsidR="00F961EE">
        <w:rPr>
          <w:rFonts w:ascii="Times New Roman" w:hAnsi="Times New Roman" w:cs="Times New Roman"/>
          <w:bCs/>
          <w:iCs/>
          <w:sz w:val="24"/>
        </w:rPr>
        <w:t xml:space="preserve"> </w:t>
      </w:r>
      <w:r w:rsidRPr="007404FF">
        <w:rPr>
          <w:rFonts w:ascii="Times New Roman" w:hAnsi="Times New Roman" w:cs="Times New Roman"/>
          <w:bCs/>
          <w:iCs/>
          <w:sz w:val="24"/>
        </w:rPr>
        <w:t>...</w:t>
      </w:r>
      <w:proofErr w:type="gramEnd"/>
      <w:r w:rsidRPr="007404FF">
        <w:rPr>
          <w:rFonts w:ascii="Times New Roman" w:hAnsi="Times New Roman" w:cs="Times New Roman"/>
          <w:bCs/>
          <w:iCs/>
          <w:sz w:val="24"/>
        </w:rPr>
        <w:t>......../......../........ e encerramento em .........../........./..........</w:t>
      </w:r>
      <w:r w:rsidRPr="007404FF">
        <w:rPr>
          <w:rFonts w:ascii="Times New Roman" w:hAnsi="Times New Roman" w:cs="Times New Roman"/>
          <w:sz w:val="24"/>
        </w:rPr>
        <w:t>.</w:t>
      </w:r>
      <w:r>
        <w:rPr>
          <w:rFonts w:ascii="Times New Roman" w:hAnsi="Times New Roman" w:cs="Times New Roman"/>
          <w:sz w:val="24"/>
        </w:rPr>
        <w:t xml:space="preserve"> .</w:t>
      </w:r>
    </w:p>
    <w:p w:rsidR="00B61E53" w:rsidRPr="003F3E5B" w:rsidRDefault="00B61E53" w:rsidP="00BB3592">
      <w:pPr>
        <w:pStyle w:val="Nivel1"/>
        <w:numPr>
          <w:ilvl w:val="0"/>
          <w:numId w:val="18"/>
        </w:numPr>
        <w:spacing w:before="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rsidR="0015374E" w:rsidRDefault="00B61E53" w:rsidP="0015374E">
      <w:pPr>
        <w:numPr>
          <w:ilvl w:val="1"/>
          <w:numId w:val="16"/>
        </w:numPr>
        <w:spacing w:after="120"/>
        <w:ind w:left="709" w:right="68" w:hanging="425"/>
        <w:contextualSpacing/>
        <w:jc w:val="both"/>
        <w:rPr>
          <w:rFonts w:ascii="Times New Roman" w:hAnsi="Times New Roman" w:cs="Times New Roman"/>
          <w:sz w:val="24"/>
        </w:rPr>
      </w:pPr>
      <w:r w:rsidRPr="00B61E53">
        <w:rPr>
          <w:rFonts w:ascii="Times New Roman" w:hAnsi="Times New Roman" w:cs="Times New Roman"/>
          <w:sz w:val="24"/>
        </w:rPr>
        <w:t xml:space="preserve">O valor desta contratação é de </w:t>
      </w:r>
      <w:proofErr w:type="gramStart"/>
      <w:r w:rsidRPr="00B61E53">
        <w:rPr>
          <w:rFonts w:ascii="Times New Roman" w:hAnsi="Times New Roman" w:cs="Times New Roman"/>
          <w:sz w:val="24"/>
        </w:rPr>
        <w:t>R$ ...</w:t>
      </w:r>
      <w:proofErr w:type="gramEnd"/>
      <w:r w:rsidRPr="00B61E53">
        <w:rPr>
          <w:rFonts w:ascii="Times New Roman" w:hAnsi="Times New Roman" w:cs="Times New Roman"/>
          <w:sz w:val="24"/>
        </w:rPr>
        <w:t>......</w:t>
      </w:r>
      <w:r>
        <w:rPr>
          <w:rFonts w:ascii="Times New Roman" w:hAnsi="Times New Roman" w:cs="Times New Roman"/>
          <w:sz w:val="24"/>
        </w:rPr>
        <w:t>....</w:t>
      </w:r>
      <w:r w:rsidRPr="00B61E53">
        <w:rPr>
          <w:rFonts w:ascii="Times New Roman" w:hAnsi="Times New Roman" w:cs="Times New Roman"/>
          <w:sz w:val="24"/>
        </w:rPr>
        <w:t>....... (</w:t>
      </w:r>
      <w:proofErr w:type="gramStart"/>
      <w:r w:rsidRPr="00B61E53">
        <w:rPr>
          <w:rFonts w:ascii="Times New Roman" w:hAnsi="Times New Roman" w:cs="Times New Roman"/>
          <w:sz w:val="24"/>
        </w:rPr>
        <w:t>..........................</w:t>
      </w:r>
      <w:proofErr w:type="gramEnd"/>
      <w:r w:rsidRPr="00B61E53">
        <w:rPr>
          <w:rFonts w:ascii="Times New Roman" w:hAnsi="Times New Roman" w:cs="Times New Roman"/>
          <w:sz w:val="24"/>
        </w:rPr>
        <w:t>), resultante da aplicação do preço total indicado na planilha abaixo e na proposta</w:t>
      </w:r>
      <w:r w:rsidR="00BB3592">
        <w:rPr>
          <w:rFonts w:ascii="Times New Roman" w:hAnsi="Times New Roman" w:cs="Times New Roman"/>
          <w:sz w:val="24"/>
        </w:rPr>
        <w:t xml:space="preserve"> da Contratada</w:t>
      </w:r>
      <w:r w:rsidRPr="00B61E53">
        <w:rPr>
          <w:rFonts w:ascii="Times New Roman" w:hAnsi="Times New Roman" w:cs="Times New Roman"/>
          <w:sz w:val="24"/>
        </w:rPr>
        <w:t>, não estando sujeita a reajuste ou acréscimo de qualquer natureza:</w:t>
      </w:r>
    </w:p>
    <w:p w:rsidR="004B7CA8" w:rsidRDefault="004B7CA8" w:rsidP="004B7CA8">
      <w:pPr>
        <w:spacing w:after="120"/>
        <w:ind w:left="709" w:right="68"/>
        <w:contextualSpacing/>
        <w:jc w:val="both"/>
        <w:rPr>
          <w:rFonts w:ascii="Times New Roman" w:hAnsi="Times New Roman" w:cs="Times New Roman"/>
          <w:sz w:val="24"/>
        </w:rPr>
      </w:pPr>
    </w:p>
    <w:tbl>
      <w:tblPr>
        <w:tblW w:w="4793" w:type="pct"/>
        <w:tblInd w:w="392" w:type="dxa"/>
        <w:tblLayout w:type="fixed"/>
        <w:tblCellMar>
          <w:left w:w="0" w:type="dxa"/>
          <w:right w:w="0" w:type="dxa"/>
        </w:tblCellMar>
        <w:tblLook w:val="04A0" w:firstRow="1" w:lastRow="0" w:firstColumn="1" w:lastColumn="0" w:noHBand="0" w:noVBand="1"/>
      </w:tblPr>
      <w:tblGrid>
        <w:gridCol w:w="1032"/>
        <w:gridCol w:w="2654"/>
        <w:gridCol w:w="1844"/>
        <w:gridCol w:w="1419"/>
        <w:gridCol w:w="995"/>
        <w:gridCol w:w="1131"/>
      </w:tblGrid>
      <w:tr w:rsidR="004B7CA8" w:rsidRPr="00E10844" w:rsidTr="004B7CA8">
        <w:trPr>
          <w:trHeight w:val="655"/>
        </w:trPr>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Lote</w:t>
            </w:r>
          </w:p>
        </w:tc>
        <w:tc>
          <w:tcPr>
            <w:tcW w:w="14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Tipo de exame</w:t>
            </w:r>
          </w:p>
        </w:tc>
        <w:tc>
          <w:tcPr>
            <w:tcW w:w="10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Indicação</w:t>
            </w: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Quantidade</w:t>
            </w:r>
          </w:p>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Servidores / empregados</w:t>
            </w:r>
          </w:p>
        </w:tc>
        <w:tc>
          <w:tcPr>
            <w:tcW w:w="548" w:type="pct"/>
            <w:tcBorders>
              <w:top w:val="single" w:sz="4" w:space="0" w:color="auto"/>
              <w:left w:val="single" w:sz="4" w:space="0" w:color="auto"/>
              <w:right w:val="single" w:sz="4" w:space="0" w:color="auto"/>
            </w:tcBorders>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Valor Unitário</w:t>
            </w:r>
          </w:p>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c>
          <w:tcPr>
            <w:tcW w:w="623" w:type="pct"/>
            <w:tcBorders>
              <w:top w:val="single" w:sz="4" w:space="0" w:color="auto"/>
              <w:left w:val="single" w:sz="4" w:space="0" w:color="auto"/>
              <w:right w:val="single" w:sz="4" w:space="0" w:color="auto"/>
            </w:tcBorders>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w:t>
            </w:r>
            <w:r>
              <w:rPr>
                <w:rFonts w:ascii="Times New Roman" w:hAnsi="Times New Roman" w:cs="Times New Roman"/>
                <w:b/>
                <w:bCs/>
                <w:sz w:val="18"/>
                <w:szCs w:val="18"/>
                <w:lang w:eastAsia="en-US"/>
              </w:rPr>
              <w:t>otal</w:t>
            </w:r>
          </w:p>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r>
      <w:tr w:rsidR="004B7CA8" w:rsidRPr="00A51671" w:rsidTr="004B7CA8">
        <w:tc>
          <w:tcPr>
            <w:tcW w:w="569" w:type="pct"/>
            <w:vMerge w:val="restar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B7CA8" w:rsidRPr="00A51671" w:rsidRDefault="004B7CA8" w:rsidP="004B7CA8">
            <w:pPr>
              <w:jc w:val="center"/>
              <w:rPr>
                <w:rFonts w:ascii="Times New Roman" w:eastAsia="Calibri" w:hAnsi="Times New Roman" w:cs="Times New Roman"/>
                <w:b/>
                <w:bCs/>
                <w:sz w:val="18"/>
                <w:szCs w:val="18"/>
                <w:lang w:eastAsia="en-US"/>
              </w:rPr>
            </w:pPr>
            <w:proofErr w:type="gramStart"/>
            <w:r w:rsidRPr="00A51671">
              <w:rPr>
                <w:rFonts w:ascii="Times New Roman" w:hAnsi="Times New Roman" w:cs="Times New Roman"/>
                <w:b/>
                <w:bCs/>
                <w:sz w:val="18"/>
                <w:szCs w:val="18"/>
                <w:lang w:eastAsia="en-US"/>
              </w:rPr>
              <w:t>1</w:t>
            </w:r>
            <w:proofErr w:type="gramEnd"/>
          </w:p>
          <w:p w:rsidR="004B7CA8" w:rsidRPr="00A51671" w:rsidRDefault="004B7CA8" w:rsidP="004B7CA8">
            <w:pPr>
              <w:jc w:val="center"/>
              <w:rPr>
                <w:rFonts w:ascii="Times New Roman" w:hAnsi="Times New Roman" w:cs="Times New Roman"/>
                <w:b/>
                <w:bCs/>
                <w:sz w:val="18"/>
                <w:szCs w:val="18"/>
                <w:lang w:eastAsia="en-US"/>
              </w:rPr>
            </w:pPr>
          </w:p>
          <w:p w:rsidR="004B7CA8" w:rsidRPr="00E10844" w:rsidRDefault="004B7CA8" w:rsidP="004B7CA8">
            <w:pPr>
              <w:jc w:val="center"/>
              <w:rPr>
                <w:rFonts w:ascii="Times New Roman" w:eastAsia="Calibri" w:hAnsi="Times New Roman" w:cs="Times New Roman"/>
                <w:b/>
                <w:sz w:val="18"/>
                <w:szCs w:val="18"/>
                <w:lang w:eastAsia="en-US"/>
              </w:rPr>
            </w:pPr>
            <w:r w:rsidRPr="00E10844">
              <w:rPr>
                <w:rFonts w:ascii="Times New Roman" w:hAnsi="Times New Roman" w:cs="Times New Roman"/>
                <w:b/>
                <w:sz w:val="18"/>
                <w:szCs w:val="18"/>
                <w:lang w:eastAsia="en-US"/>
              </w:rPr>
              <w:t>(Exames Laboratoriais)</w:t>
            </w:r>
          </w:p>
        </w:tc>
        <w:tc>
          <w:tcPr>
            <w:tcW w:w="1462" w:type="pct"/>
            <w:tcBorders>
              <w:top w:val="single" w:sz="4"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4B7CA8" w:rsidRPr="00A51671" w:rsidRDefault="004B7CA8" w:rsidP="004B7CA8">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Hemograma completo</w:t>
            </w:r>
          </w:p>
        </w:tc>
        <w:tc>
          <w:tcPr>
            <w:tcW w:w="1016" w:type="pct"/>
            <w:vMerge w:val="restar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B7CA8" w:rsidRPr="00A51671" w:rsidRDefault="004B7CA8" w:rsidP="004B7CA8">
            <w:pPr>
              <w:jc w:val="both"/>
              <w:rPr>
                <w:rFonts w:ascii="Times New Roman" w:eastAsia="Calibri" w:hAnsi="Times New Roman" w:cs="Times New Roman"/>
                <w:sz w:val="18"/>
                <w:szCs w:val="18"/>
                <w:lang w:eastAsia="en-US"/>
              </w:rPr>
            </w:pPr>
            <w:r w:rsidRPr="00A51671">
              <w:rPr>
                <w:rFonts w:ascii="Times New Roman" w:hAnsi="Times New Roman" w:cs="Times New Roman"/>
                <w:sz w:val="18"/>
                <w:szCs w:val="18"/>
                <w:lang w:eastAsia="en-US"/>
              </w:rPr>
              <w:t xml:space="preserve">Exame aplicado em homens e  </w:t>
            </w:r>
            <w:proofErr w:type="gramStart"/>
            <w:r w:rsidRPr="00A51671">
              <w:rPr>
                <w:rFonts w:ascii="Times New Roman" w:hAnsi="Times New Roman" w:cs="Times New Roman"/>
                <w:sz w:val="18"/>
                <w:szCs w:val="18"/>
                <w:lang w:eastAsia="en-US"/>
              </w:rPr>
              <w:t>mulheres superior a 45 anos</w:t>
            </w:r>
            <w:proofErr w:type="gramEnd"/>
            <w:r w:rsidRPr="00A51671">
              <w:rPr>
                <w:rFonts w:ascii="Times New Roman" w:hAnsi="Times New Roman" w:cs="Times New Roman"/>
                <w:sz w:val="18"/>
                <w:szCs w:val="18"/>
                <w:lang w:eastAsia="en-US"/>
              </w:rPr>
              <w:t xml:space="preserve"> </w:t>
            </w:r>
          </w:p>
        </w:tc>
        <w:tc>
          <w:tcPr>
            <w:tcW w:w="782" w:type="pct"/>
            <w:vMerge w:val="restart"/>
            <w:tcBorders>
              <w:top w:val="single" w:sz="4" w:space="0" w:color="auto"/>
              <w:left w:val="nil"/>
              <w:bottom w:val="single" w:sz="8" w:space="0" w:color="000000"/>
              <w:right w:val="single" w:sz="4" w:space="0" w:color="auto"/>
            </w:tcBorders>
            <w:shd w:val="clear" w:color="auto" w:fill="auto"/>
            <w:tcMar>
              <w:top w:w="0" w:type="dxa"/>
              <w:left w:w="108" w:type="dxa"/>
              <w:bottom w:w="0" w:type="dxa"/>
              <w:right w:w="108" w:type="dxa"/>
            </w:tcMar>
            <w:vAlign w:val="center"/>
          </w:tcPr>
          <w:p w:rsidR="004B7CA8" w:rsidRPr="00A51671" w:rsidRDefault="004B7CA8" w:rsidP="004B7CA8">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t>420</w:t>
            </w:r>
          </w:p>
        </w:tc>
        <w:tc>
          <w:tcPr>
            <w:tcW w:w="548" w:type="pct"/>
            <w:tcBorders>
              <w:top w:val="single" w:sz="4" w:space="0" w:color="auto"/>
              <w:left w:val="single" w:sz="4" w:space="0" w:color="auto"/>
              <w:bottom w:val="single" w:sz="4" w:space="0" w:color="auto"/>
              <w:right w:val="single" w:sz="4" w:space="0" w:color="auto"/>
            </w:tcBorders>
            <w:shd w:val="clear" w:color="auto" w:fill="D9D9D9"/>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shd w:val="clear" w:color="auto" w:fill="D9D9D9"/>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c>
          <w:tcPr>
            <w:tcW w:w="569" w:type="pct"/>
            <w:vMerge/>
            <w:tcBorders>
              <w:top w:val="nil"/>
              <w:left w:val="single" w:sz="8" w:space="0" w:color="000000"/>
              <w:bottom w:val="single" w:sz="8" w:space="0" w:color="000000"/>
              <w:right w:val="single" w:sz="8" w:space="0" w:color="000000"/>
            </w:tcBorders>
            <w:vAlign w:val="center"/>
          </w:tcPr>
          <w:p w:rsidR="004B7CA8" w:rsidRPr="00A51671" w:rsidRDefault="004B7CA8" w:rsidP="004B7CA8">
            <w:pPr>
              <w:rPr>
                <w:rFonts w:ascii="Times New Roman" w:eastAsia="Calibri" w:hAnsi="Times New Roman" w:cs="Times New Roman"/>
                <w:sz w:val="18"/>
                <w:szCs w:val="18"/>
                <w:lang w:eastAsia="en-US"/>
              </w:rPr>
            </w:pPr>
          </w:p>
        </w:tc>
        <w:tc>
          <w:tcPr>
            <w:tcW w:w="146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7CA8" w:rsidRPr="00A51671" w:rsidRDefault="004B7CA8" w:rsidP="004B7CA8">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Glicemia de jejum</w:t>
            </w:r>
          </w:p>
        </w:tc>
        <w:tc>
          <w:tcPr>
            <w:tcW w:w="1016" w:type="pct"/>
            <w:vMerge/>
            <w:tcBorders>
              <w:top w:val="nil"/>
              <w:left w:val="nil"/>
              <w:bottom w:val="single" w:sz="8" w:space="0" w:color="000000"/>
              <w:right w:val="single" w:sz="8" w:space="0" w:color="000000"/>
            </w:tcBorders>
            <w:vAlign w:val="center"/>
          </w:tcPr>
          <w:p w:rsidR="004B7CA8" w:rsidRPr="00A51671" w:rsidRDefault="004B7CA8" w:rsidP="004B7CA8">
            <w:pPr>
              <w:rPr>
                <w:rFonts w:ascii="Times New Roman" w:eastAsia="Calibri" w:hAnsi="Times New Roman" w:cs="Times New Roman"/>
                <w:sz w:val="18"/>
                <w:szCs w:val="18"/>
                <w:lang w:eastAsia="en-US"/>
              </w:rPr>
            </w:pPr>
          </w:p>
        </w:tc>
        <w:tc>
          <w:tcPr>
            <w:tcW w:w="782" w:type="pct"/>
            <w:vMerge/>
            <w:tcBorders>
              <w:top w:val="nil"/>
              <w:left w:val="nil"/>
              <w:bottom w:val="single" w:sz="8" w:space="0" w:color="000000"/>
              <w:right w:val="single" w:sz="4" w:space="0" w:color="auto"/>
            </w:tcBorders>
            <w:vAlign w:val="center"/>
          </w:tcPr>
          <w:p w:rsidR="004B7CA8" w:rsidRPr="00A51671" w:rsidRDefault="004B7CA8" w:rsidP="004B7CA8">
            <w:pPr>
              <w:rPr>
                <w:rFonts w:ascii="Times New Roman" w:eastAsia="Calibri" w:hAnsi="Times New Roman" w:cs="Times New Roman"/>
                <w:sz w:val="18"/>
                <w:szCs w:val="18"/>
                <w:highlight w:val="yellow"/>
                <w:lang w:eastAsia="en-US"/>
              </w:rPr>
            </w:pPr>
          </w:p>
        </w:tc>
        <w:tc>
          <w:tcPr>
            <w:tcW w:w="548" w:type="pct"/>
            <w:tcBorders>
              <w:top w:val="single" w:sz="4" w:space="0" w:color="auto"/>
              <w:left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c>
          <w:tcPr>
            <w:tcW w:w="569" w:type="pct"/>
            <w:vMerge/>
            <w:tcBorders>
              <w:top w:val="nil"/>
              <w:left w:val="single" w:sz="8" w:space="0" w:color="000000"/>
              <w:bottom w:val="single" w:sz="8" w:space="0" w:color="000000"/>
              <w:right w:val="single" w:sz="8" w:space="0" w:color="000000"/>
            </w:tcBorders>
            <w:shd w:val="clear" w:color="auto" w:fill="auto"/>
            <w:vAlign w:val="center"/>
          </w:tcPr>
          <w:p w:rsidR="004B7CA8" w:rsidRPr="00A51671" w:rsidRDefault="004B7CA8" w:rsidP="004B7CA8">
            <w:pPr>
              <w:rPr>
                <w:rFonts w:ascii="Times New Roman" w:eastAsia="Calibri" w:hAnsi="Times New Roman" w:cs="Times New Roman"/>
                <w:sz w:val="18"/>
                <w:szCs w:val="18"/>
                <w:lang w:eastAsia="en-US"/>
              </w:rPr>
            </w:pPr>
          </w:p>
        </w:tc>
        <w:tc>
          <w:tcPr>
            <w:tcW w:w="1462" w:type="pct"/>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4B7CA8" w:rsidRPr="00A51671" w:rsidRDefault="004B7CA8" w:rsidP="004B7CA8">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Urina tipo I (Elementos Anormais e Sedimentoscopia – EAS)</w:t>
            </w:r>
          </w:p>
        </w:tc>
        <w:tc>
          <w:tcPr>
            <w:tcW w:w="1016" w:type="pct"/>
            <w:vMerge/>
            <w:tcBorders>
              <w:top w:val="nil"/>
              <w:left w:val="nil"/>
              <w:bottom w:val="single" w:sz="8" w:space="0" w:color="000000"/>
              <w:right w:val="single" w:sz="8" w:space="0" w:color="000000"/>
            </w:tcBorders>
            <w:shd w:val="clear" w:color="auto" w:fill="auto"/>
            <w:vAlign w:val="center"/>
          </w:tcPr>
          <w:p w:rsidR="004B7CA8" w:rsidRPr="00A51671" w:rsidRDefault="004B7CA8" w:rsidP="004B7CA8">
            <w:pPr>
              <w:rPr>
                <w:rFonts w:ascii="Times New Roman" w:eastAsia="Calibri" w:hAnsi="Times New Roman" w:cs="Times New Roman"/>
                <w:sz w:val="18"/>
                <w:szCs w:val="18"/>
                <w:lang w:eastAsia="en-US"/>
              </w:rPr>
            </w:pPr>
          </w:p>
        </w:tc>
        <w:tc>
          <w:tcPr>
            <w:tcW w:w="782" w:type="pct"/>
            <w:vMerge/>
            <w:tcBorders>
              <w:top w:val="nil"/>
              <w:left w:val="nil"/>
              <w:bottom w:val="single" w:sz="8" w:space="0" w:color="000000"/>
              <w:right w:val="single" w:sz="4" w:space="0" w:color="auto"/>
            </w:tcBorders>
            <w:shd w:val="clear" w:color="auto" w:fill="auto"/>
            <w:vAlign w:val="center"/>
          </w:tcPr>
          <w:p w:rsidR="004B7CA8" w:rsidRPr="00A51671" w:rsidRDefault="004B7CA8" w:rsidP="004B7CA8">
            <w:pPr>
              <w:rPr>
                <w:rFonts w:ascii="Times New Roman" w:eastAsia="Calibri" w:hAnsi="Times New Roman" w:cs="Times New Roman"/>
                <w:sz w:val="18"/>
                <w:szCs w:val="18"/>
                <w:highlight w:val="yellow"/>
                <w:lang w:eastAsia="en-US"/>
              </w:rPr>
            </w:pPr>
          </w:p>
        </w:tc>
        <w:tc>
          <w:tcPr>
            <w:tcW w:w="548" w:type="pct"/>
            <w:tcBorders>
              <w:top w:val="single" w:sz="4" w:space="0" w:color="auto"/>
              <w:left w:val="single" w:sz="4" w:space="0" w:color="auto"/>
              <w:bottom w:val="single" w:sz="4" w:space="0" w:color="auto"/>
              <w:right w:val="single" w:sz="4" w:space="0" w:color="auto"/>
            </w:tcBorders>
            <w:shd w:val="clear" w:color="auto" w:fill="D9D9D9"/>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shd w:val="clear" w:color="auto" w:fill="D9D9D9"/>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c>
          <w:tcPr>
            <w:tcW w:w="569" w:type="pct"/>
            <w:vMerge/>
            <w:tcBorders>
              <w:top w:val="nil"/>
              <w:left w:val="single" w:sz="8" w:space="0" w:color="000000"/>
              <w:bottom w:val="single" w:sz="8" w:space="0" w:color="000000"/>
              <w:right w:val="single" w:sz="8" w:space="0" w:color="000000"/>
            </w:tcBorders>
            <w:vAlign w:val="center"/>
          </w:tcPr>
          <w:p w:rsidR="004B7CA8" w:rsidRPr="00A51671" w:rsidRDefault="004B7CA8" w:rsidP="004B7CA8">
            <w:pPr>
              <w:rPr>
                <w:rFonts w:ascii="Times New Roman" w:eastAsia="Calibri" w:hAnsi="Times New Roman" w:cs="Times New Roman"/>
                <w:sz w:val="18"/>
                <w:szCs w:val="18"/>
                <w:lang w:eastAsia="en-US"/>
              </w:rPr>
            </w:pPr>
          </w:p>
        </w:tc>
        <w:tc>
          <w:tcPr>
            <w:tcW w:w="146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7CA8" w:rsidRPr="00A51671" w:rsidRDefault="004B7CA8" w:rsidP="004B7CA8">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Creatinina</w:t>
            </w:r>
          </w:p>
        </w:tc>
        <w:tc>
          <w:tcPr>
            <w:tcW w:w="1016" w:type="pct"/>
            <w:vMerge/>
            <w:tcBorders>
              <w:top w:val="nil"/>
              <w:left w:val="nil"/>
              <w:bottom w:val="single" w:sz="8" w:space="0" w:color="000000"/>
              <w:right w:val="single" w:sz="8" w:space="0" w:color="000000"/>
            </w:tcBorders>
            <w:vAlign w:val="center"/>
          </w:tcPr>
          <w:p w:rsidR="004B7CA8" w:rsidRPr="00A51671" w:rsidRDefault="004B7CA8" w:rsidP="004B7CA8">
            <w:pPr>
              <w:rPr>
                <w:rFonts w:ascii="Times New Roman" w:eastAsia="Calibri" w:hAnsi="Times New Roman" w:cs="Times New Roman"/>
                <w:sz w:val="18"/>
                <w:szCs w:val="18"/>
                <w:lang w:eastAsia="en-US"/>
              </w:rPr>
            </w:pPr>
          </w:p>
        </w:tc>
        <w:tc>
          <w:tcPr>
            <w:tcW w:w="782" w:type="pct"/>
            <w:vMerge/>
            <w:tcBorders>
              <w:top w:val="nil"/>
              <w:left w:val="nil"/>
              <w:bottom w:val="single" w:sz="8" w:space="0" w:color="000000"/>
              <w:right w:val="single" w:sz="4" w:space="0" w:color="auto"/>
            </w:tcBorders>
            <w:vAlign w:val="center"/>
          </w:tcPr>
          <w:p w:rsidR="004B7CA8" w:rsidRPr="00A51671" w:rsidRDefault="004B7CA8" w:rsidP="004B7CA8">
            <w:pPr>
              <w:rPr>
                <w:rFonts w:ascii="Times New Roman" w:eastAsia="Calibri" w:hAnsi="Times New Roman" w:cs="Times New Roman"/>
                <w:sz w:val="18"/>
                <w:szCs w:val="18"/>
                <w:highlight w:val="yellow"/>
                <w:lang w:eastAsia="en-US"/>
              </w:rPr>
            </w:pPr>
          </w:p>
        </w:tc>
        <w:tc>
          <w:tcPr>
            <w:tcW w:w="548" w:type="pct"/>
            <w:tcBorders>
              <w:top w:val="single" w:sz="4" w:space="0" w:color="auto"/>
              <w:left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c>
          <w:tcPr>
            <w:tcW w:w="569" w:type="pct"/>
            <w:vMerge/>
            <w:tcBorders>
              <w:top w:val="nil"/>
              <w:left w:val="single" w:sz="8" w:space="0" w:color="000000"/>
              <w:bottom w:val="single" w:sz="8" w:space="0" w:color="000000"/>
              <w:right w:val="single" w:sz="8" w:space="0" w:color="000000"/>
            </w:tcBorders>
            <w:shd w:val="clear" w:color="auto" w:fill="auto"/>
            <w:vAlign w:val="center"/>
          </w:tcPr>
          <w:p w:rsidR="004B7CA8" w:rsidRPr="00A51671" w:rsidRDefault="004B7CA8" w:rsidP="004B7CA8">
            <w:pPr>
              <w:rPr>
                <w:rFonts w:ascii="Times New Roman" w:eastAsia="Calibri" w:hAnsi="Times New Roman" w:cs="Times New Roman"/>
                <w:sz w:val="18"/>
                <w:szCs w:val="18"/>
                <w:lang w:eastAsia="en-US"/>
              </w:rPr>
            </w:pPr>
          </w:p>
        </w:tc>
        <w:tc>
          <w:tcPr>
            <w:tcW w:w="1462" w:type="pct"/>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4B7CA8" w:rsidRPr="00A51671" w:rsidRDefault="004B7CA8" w:rsidP="004B7CA8">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 xml:space="preserve">Colesterol Total </w:t>
            </w:r>
            <w:r w:rsidRPr="00A51671">
              <w:rPr>
                <w:rFonts w:ascii="Times New Roman" w:hAnsi="Times New Roman" w:cs="Times New Roman"/>
                <w:color w:val="000000"/>
                <w:sz w:val="18"/>
                <w:szCs w:val="18"/>
                <w:lang w:val="pt-PT"/>
              </w:rPr>
              <w:t>e frações (HDL, LDL e VLDL</w:t>
            </w:r>
            <w:proofErr w:type="gramStart"/>
            <w:r w:rsidRPr="00A51671">
              <w:rPr>
                <w:rFonts w:ascii="Times New Roman" w:hAnsi="Times New Roman" w:cs="Times New Roman"/>
                <w:color w:val="000000"/>
                <w:sz w:val="18"/>
                <w:szCs w:val="18"/>
                <w:lang w:val="pt-PT"/>
              </w:rPr>
              <w:t>)</w:t>
            </w:r>
            <w:proofErr w:type="gramEnd"/>
            <w:r w:rsidRPr="00A51671">
              <w:rPr>
                <w:rFonts w:ascii="Times New Roman" w:hAnsi="Times New Roman" w:cs="Times New Roman"/>
                <w:color w:val="000000"/>
                <w:sz w:val="18"/>
                <w:szCs w:val="18"/>
                <w:lang w:val="pt-PT" w:eastAsia="en-US"/>
              </w:rPr>
              <w:t xml:space="preserve"> </w:t>
            </w:r>
          </w:p>
        </w:tc>
        <w:tc>
          <w:tcPr>
            <w:tcW w:w="1016" w:type="pct"/>
            <w:vMerge/>
            <w:tcBorders>
              <w:top w:val="nil"/>
              <w:left w:val="nil"/>
              <w:bottom w:val="single" w:sz="8" w:space="0" w:color="000000"/>
              <w:right w:val="single" w:sz="8" w:space="0" w:color="000000"/>
            </w:tcBorders>
            <w:shd w:val="clear" w:color="auto" w:fill="auto"/>
            <w:vAlign w:val="center"/>
          </w:tcPr>
          <w:p w:rsidR="004B7CA8" w:rsidRPr="00A51671" w:rsidRDefault="004B7CA8" w:rsidP="004B7CA8">
            <w:pPr>
              <w:rPr>
                <w:rFonts w:ascii="Times New Roman" w:eastAsia="Calibri" w:hAnsi="Times New Roman" w:cs="Times New Roman"/>
                <w:sz w:val="18"/>
                <w:szCs w:val="18"/>
                <w:lang w:eastAsia="en-US"/>
              </w:rPr>
            </w:pPr>
          </w:p>
        </w:tc>
        <w:tc>
          <w:tcPr>
            <w:tcW w:w="782" w:type="pct"/>
            <w:vMerge/>
            <w:tcBorders>
              <w:top w:val="nil"/>
              <w:left w:val="nil"/>
              <w:bottom w:val="single" w:sz="8" w:space="0" w:color="000000"/>
              <w:right w:val="single" w:sz="4" w:space="0" w:color="auto"/>
            </w:tcBorders>
            <w:shd w:val="clear" w:color="auto" w:fill="auto"/>
            <w:vAlign w:val="center"/>
          </w:tcPr>
          <w:p w:rsidR="004B7CA8" w:rsidRPr="00A51671" w:rsidRDefault="004B7CA8" w:rsidP="004B7CA8">
            <w:pPr>
              <w:rPr>
                <w:rFonts w:ascii="Times New Roman" w:eastAsia="Calibri" w:hAnsi="Times New Roman" w:cs="Times New Roman"/>
                <w:sz w:val="18"/>
                <w:szCs w:val="18"/>
                <w:highlight w:val="yellow"/>
                <w:lang w:eastAsia="en-US"/>
              </w:rPr>
            </w:pPr>
          </w:p>
        </w:tc>
        <w:tc>
          <w:tcPr>
            <w:tcW w:w="548" w:type="pct"/>
            <w:tcBorders>
              <w:top w:val="single" w:sz="4" w:space="0" w:color="auto"/>
              <w:left w:val="single" w:sz="4" w:space="0" w:color="auto"/>
              <w:bottom w:val="single" w:sz="4" w:space="0" w:color="auto"/>
              <w:right w:val="single" w:sz="4" w:space="0" w:color="auto"/>
            </w:tcBorders>
            <w:shd w:val="clear" w:color="auto" w:fill="D9D9D9"/>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shd w:val="clear" w:color="auto" w:fill="D9D9D9"/>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c>
          <w:tcPr>
            <w:tcW w:w="569" w:type="pct"/>
            <w:vMerge/>
            <w:tcBorders>
              <w:top w:val="nil"/>
              <w:left w:val="single" w:sz="8" w:space="0" w:color="000000"/>
              <w:bottom w:val="single" w:sz="8" w:space="0" w:color="000000"/>
              <w:right w:val="single" w:sz="8" w:space="0" w:color="000000"/>
            </w:tcBorders>
            <w:vAlign w:val="center"/>
          </w:tcPr>
          <w:p w:rsidR="004B7CA8" w:rsidRPr="00A51671" w:rsidRDefault="004B7CA8" w:rsidP="004B7CA8">
            <w:pPr>
              <w:rPr>
                <w:rFonts w:ascii="Times New Roman" w:eastAsia="Calibri" w:hAnsi="Times New Roman" w:cs="Times New Roman"/>
                <w:sz w:val="18"/>
                <w:szCs w:val="18"/>
                <w:lang w:eastAsia="en-US"/>
              </w:rPr>
            </w:pPr>
          </w:p>
        </w:tc>
        <w:tc>
          <w:tcPr>
            <w:tcW w:w="146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7CA8" w:rsidRPr="00A51671" w:rsidRDefault="004B7CA8" w:rsidP="004B7CA8">
            <w:pPr>
              <w:spacing w:before="120"/>
              <w:ind w:left="-88"/>
              <w:jc w:val="both"/>
              <w:rPr>
                <w:rFonts w:ascii="Times New Roman"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Triglicerides</w:t>
            </w:r>
          </w:p>
        </w:tc>
        <w:tc>
          <w:tcPr>
            <w:tcW w:w="1016" w:type="pct"/>
            <w:vMerge/>
            <w:tcBorders>
              <w:top w:val="nil"/>
              <w:left w:val="nil"/>
              <w:bottom w:val="single" w:sz="8" w:space="0" w:color="000000"/>
              <w:right w:val="single" w:sz="8" w:space="0" w:color="000000"/>
            </w:tcBorders>
            <w:vAlign w:val="center"/>
          </w:tcPr>
          <w:p w:rsidR="004B7CA8" w:rsidRPr="00A51671" w:rsidRDefault="004B7CA8" w:rsidP="004B7CA8">
            <w:pPr>
              <w:rPr>
                <w:rFonts w:ascii="Times New Roman" w:eastAsia="Calibri" w:hAnsi="Times New Roman" w:cs="Times New Roman"/>
                <w:sz w:val="18"/>
                <w:szCs w:val="18"/>
                <w:lang w:eastAsia="en-US"/>
              </w:rPr>
            </w:pPr>
          </w:p>
        </w:tc>
        <w:tc>
          <w:tcPr>
            <w:tcW w:w="782" w:type="pct"/>
            <w:vMerge/>
            <w:tcBorders>
              <w:top w:val="nil"/>
              <w:left w:val="nil"/>
              <w:bottom w:val="single" w:sz="8" w:space="0" w:color="000000"/>
              <w:right w:val="single" w:sz="4" w:space="0" w:color="auto"/>
            </w:tcBorders>
            <w:vAlign w:val="center"/>
          </w:tcPr>
          <w:p w:rsidR="004B7CA8" w:rsidRPr="00A51671" w:rsidRDefault="004B7CA8" w:rsidP="004B7CA8">
            <w:pPr>
              <w:rPr>
                <w:rFonts w:ascii="Times New Roman" w:eastAsia="Calibri" w:hAnsi="Times New Roman" w:cs="Times New Roman"/>
                <w:sz w:val="18"/>
                <w:szCs w:val="18"/>
                <w:highlight w:val="yellow"/>
                <w:lang w:eastAsia="en-US"/>
              </w:rPr>
            </w:pPr>
          </w:p>
        </w:tc>
        <w:tc>
          <w:tcPr>
            <w:tcW w:w="548" w:type="pct"/>
            <w:tcBorders>
              <w:top w:val="single" w:sz="4" w:space="0" w:color="auto"/>
              <w:left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c>
          <w:tcPr>
            <w:tcW w:w="569" w:type="pct"/>
            <w:vMerge/>
            <w:tcBorders>
              <w:top w:val="nil"/>
              <w:left w:val="single" w:sz="8" w:space="0" w:color="000000"/>
              <w:bottom w:val="single" w:sz="8" w:space="0" w:color="000000"/>
              <w:right w:val="single" w:sz="8" w:space="0" w:color="000000"/>
            </w:tcBorders>
            <w:vAlign w:val="center"/>
          </w:tcPr>
          <w:p w:rsidR="004B7CA8" w:rsidRPr="00A51671" w:rsidRDefault="004B7CA8" w:rsidP="004B7CA8">
            <w:pPr>
              <w:rPr>
                <w:rFonts w:ascii="Times New Roman" w:eastAsia="Calibri" w:hAnsi="Times New Roman" w:cs="Times New Roman"/>
                <w:sz w:val="18"/>
                <w:szCs w:val="18"/>
                <w:lang w:eastAsia="en-US"/>
              </w:rPr>
            </w:pPr>
          </w:p>
        </w:tc>
        <w:tc>
          <w:tcPr>
            <w:tcW w:w="1462" w:type="pct"/>
            <w:tcBorders>
              <w:top w:val="nil"/>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rsidR="004B7CA8" w:rsidRPr="00A51671" w:rsidRDefault="004B7CA8" w:rsidP="004B7CA8">
            <w:pPr>
              <w:spacing w:before="120"/>
              <w:ind w:left="-88"/>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AST (Transaminase Glutâmica Oxalacética - TGO)</w:t>
            </w:r>
          </w:p>
        </w:tc>
        <w:tc>
          <w:tcPr>
            <w:tcW w:w="1016" w:type="pct"/>
            <w:vMerge/>
            <w:tcBorders>
              <w:top w:val="nil"/>
              <w:left w:val="nil"/>
              <w:bottom w:val="single" w:sz="8" w:space="0" w:color="000000"/>
              <w:right w:val="single" w:sz="8" w:space="0" w:color="000000"/>
            </w:tcBorders>
            <w:vAlign w:val="center"/>
          </w:tcPr>
          <w:p w:rsidR="004B7CA8" w:rsidRPr="00A51671" w:rsidRDefault="004B7CA8" w:rsidP="004B7CA8">
            <w:pPr>
              <w:rPr>
                <w:rFonts w:ascii="Times New Roman" w:eastAsia="Calibri" w:hAnsi="Times New Roman" w:cs="Times New Roman"/>
                <w:sz w:val="18"/>
                <w:szCs w:val="18"/>
                <w:lang w:eastAsia="en-US"/>
              </w:rPr>
            </w:pPr>
          </w:p>
        </w:tc>
        <w:tc>
          <w:tcPr>
            <w:tcW w:w="782" w:type="pct"/>
            <w:vMerge/>
            <w:tcBorders>
              <w:top w:val="nil"/>
              <w:left w:val="nil"/>
              <w:bottom w:val="single" w:sz="8" w:space="0" w:color="000000"/>
              <w:right w:val="single" w:sz="4" w:space="0" w:color="auto"/>
            </w:tcBorders>
            <w:vAlign w:val="center"/>
          </w:tcPr>
          <w:p w:rsidR="004B7CA8" w:rsidRPr="00A51671" w:rsidRDefault="004B7CA8" w:rsidP="004B7CA8">
            <w:pPr>
              <w:rPr>
                <w:rFonts w:ascii="Times New Roman" w:eastAsia="Calibri" w:hAnsi="Times New Roman" w:cs="Times New Roman"/>
                <w:sz w:val="18"/>
                <w:szCs w:val="18"/>
                <w:highlight w:val="yellow"/>
                <w:lang w:eastAsia="en-US"/>
              </w:rPr>
            </w:pPr>
          </w:p>
        </w:tc>
        <w:tc>
          <w:tcPr>
            <w:tcW w:w="5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shd w:val="clear" w:color="auto" w:fill="D9D9D9" w:themeFill="background1" w:themeFillShade="D9"/>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c>
          <w:tcPr>
            <w:tcW w:w="569" w:type="pct"/>
            <w:vMerge/>
            <w:tcBorders>
              <w:top w:val="nil"/>
              <w:left w:val="single" w:sz="8" w:space="0" w:color="000000"/>
              <w:bottom w:val="single" w:sz="8" w:space="0" w:color="000000"/>
              <w:right w:val="single" w:sz="8" w:space="0" w:color="000000"/>
            </w:tcBorders>
            <w:shd w:val="clear" w:color="auto" w:fill="auto"/>
            <w:vAlign w:val="center"/>
          </w:tcPr>
          <w:p w:rsidR="004B7CA8" w:rsidRPr="00A51671" w:rsidRDefault="004B7CA8" w:rsidP="004B7CA8">
            <w:pPr>
              <w:rPr>
                <w:rFonts w:ascii="Times New Roman" w:eastAsia="Calibri" w:hAnsi="Times New Roman" w:cs="Times New Roman"/>
                <w:sz w:val="18"/>
                <w:szCs w:val="18"/>
                <w:lang w:eastAsia="en-US"/>
              </w:rPr>
            </w:pPr>
          </w:p>
        </w:tc>
        <w:tc>
          <w:tcPr>
            <w:tcW w:w="1462"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B7CA8" w:rsidRPr="00A51671" w:rsidRDefault="004B7CA8" w:rsidP="004B7CA8">
            <w:pPr>
              <w:spacing w:before="120"/>
              <w:ind w:left="-88"/>
              <w:jc w:val="both"/>
              <w:rPr>
                <w:rFonts w:ascii="Times New Roman" w:eastAsia="Calibri" w:hAnsi="Times New Roman" w:cs="Times New Roman"/>
                <w:sz w:val="18"/>
                <w:szCs w:val="18"/>
                <w:lang w:eastAsia="en-US"/>
              </w:rPr>
            </w:pPr>
            <w:r w:rsidRPr="00A51671">
              <w:rPr>
                <w:rFonts w:ascii="Times New Roman" w:hAnsi="Times New Roman" w:cs="Times New Roman"/>
                <w:color w:val="000000"/>
                <w:sz w:val="18"/>
                <w:szCs w:val="18"/>
                <w:lang w:val="pt-PT" w:eastAsia="en-US"/>
              </w:rPr>
              <w:t>ALT (Transaminase Glutâmica Pirúvica - TGP).</w:t>
            </w:r>
          </w:p>
        </w:tc>
        <w:tc>
          <w:tcPr>
            <w:tcW w:w="1016" w:type="pct"/>
            <w:vMerge/>
            <w:tcBorders>
              <w:top w:val="nil"/>
              <w:left w:val="nil"/>
              <w:bottom w:val="single" w:sz="8" w:space="0" w:color="000000"/>
              <w:right w:val="single" w:sz="8" w:space="0" w:color="000000"/>
            </w:tcBorders>
            <w:shd w:val="clear" w:color="auto" w:fill="BFBFBF"/>
            <w:vAlign w:val="center"/>
          </w:tcPr>
          <w:p w:rsidR="004B7CA8" w:rsidRPr="00A51671" w:rsidRDefault="004B7CA8" w:rsidP="004B7CA8">
            <w:pPr>
              <w:rPr>
                <w:rFonts w:ascii="Times New Roman" w:eastAsia="Calibri" w:hAnsi="Times New Roman" w:cs="Times New Roman"/>
                <w:sz w:val="18"/>
                <w:szCs w:val="18"/>
                <w:lang w:eastAsia="en-US"/>
              </w:rPr>
            </w:pPr>
          </w:p>
        </w:tc>
        <w:tc>
          <w:tcPr>
            <w:tcW w:w="782" w:type="pct"/>
            <w:vMerge/>
            <w:tcBorders>
              <w:top w:val="nil"/>
              <w:left w:val="nil"/>
              <w:bottom w:val="single" w:sz="8" w:space="0" w:color="000000"/>
              <w:right w:val="single" w:sz="4" w:space="0" w:color="auto"/>
            </w:tcBorders>
            <w:shd w:val="clear" w:color="auto" w:fill="BFBFBF"/>
            <w:vAlign w:val="center"/>
          </w:tcPr>
          <w:p w:rsidR="004B7CA8" w:rsidRPr="00A51671" w:rsidRDefault="004B7CA8" w:rsidP="004B7CA8">
            <w:pPr>
              <w:rPr>
                <w:rFonts w:ascii="Times New Roman" w:eastAsia="Calibri" w:hAnsi="Times New Roman" w:cs="Times New Roman"/>
                <w:sz w:val="18"/>
                <w:szCs w:val="18"/>
                <w:highlight w:val="yellow"/>
                <w:lang w:eastAsia="en-US"/>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shd w:val="clear" w:color="auto" w:fill="auto"/>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c>
          <w:tcPr>
            <w:tcW w:w="569" w:type="pct"/>
            <w:vMerge/>
            <w:tcBorders>
              <w:top w:val="nil"/>
              <w:left w:val="single" w:sz="8" w:space="0" w:color="000000"/>
              <w:bottom w:val="single" w:sz="8" w:space="0" w:color="000000"/>
              <w:right w:val="single" w:sz="8" w:space="0" w:color="000000"/>
            </w:tcBorders>
            <w:vAlign w:val="center"/>
          </w:tcPr>
          <w:p w:rsidR="004B7CA8" w:rsidRPr="00A51671" w:rsidRDefault="004B7CA8" w:rsidP="004B7CA8">
            <w:pPr>
              <w:rPr>
                <w:rFonts w:ascii="Times New Roman" w:eastAsia="Calibri" w:hAnsi="Times New Roman" w:cs="Times New Roman"/>
                <w:sz w:val="18"/>
                <w:szCs w:val="18"/>
                <w:lang w:eastAsia="en-US"/>
              </w:rPr>
            </w:pPr>
          </w:p>
        </w:tc>
        <w:tc>
          <w:tcPr>
            <w:tcW w:w="1462" w:type="pct"/>
            <w:tcBorders>
              <w:top w:val="nil"/>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rsidR="004B7CA8" w:rsidRPr="00A51671" w:rsidRDefault="004B7CA8" w:rsidP="004B7CA8">
            <w:pPr>
              <w:jc w:val="both"/>
              <w:rPr>
                <w:rFonts w:ascii="Times New Roman" w:eastAsia="Calibri" w:hAnsi="Times New Roman" w:cs="Times New Roman"/>
                <w:color w:val="000000"/>
                <w:sz w:val="18"/>
                <w:szCs w:val="18"/>
                <w:lang w:val="pt-PT" w:eastAsia="en-US"/>
              </w:rPr>
            </w:pPr>
            <w:r w:rsidRPr="00A51671">
              <w:rPr>
                <w:rFonts w:ascii="Times New Roman" w:hAnsi="Times New Roman" w:cs="Times New Roman"/>
                <w:color w:val="000000"/>
                <w:sz w:val="18"/>
                <w:szCs w:val="18"/>
                <w:lang w:val="pt-PT" w:eastAsia="en-US"/>
              </w:rPr>
              <w:t>Pesquisa de sangue oculto nas fezes (método imunocromatográfico).</w:t>
            </w:r>
          </w:p>
        </w:tc>
        <w:tc>
          <w:tcPr>
            <w:tcW w:w="1016" w:type="pct"/>
            <w:tcBorders>
              <w:top w:val="nil"/>
              <w:left w:val="nil"/>
              <w:bottom w:val="single" w:sz="8" w:space="0" w:color="auto"/>
              <w:right w:val="single" w:sz="8" w:space="0" w:color="000000"/>
            </w:tcBorders>
            <w:shd w:val="clear" w:color="auto" w:fill="D9D9D9" w:themeFill="background1" w:themeFillShade="D9"/>
            <w:tcMar>
              <w:top w:w="0" w:type="dxa"/>
              <w:left w:w="108" w:type="dxa"/>
              <w:bottom w:w="0" w:type="dxa"/>
              <w:right w:w="108" w:type="dxa"/>
            </w:tcMar>
            <w:vAlign w:val="center"/>
          </w:tcPr>
          <w:p w:rsidR="004B7CA8" w:rsidRPr="00A51671" w:rsidRDefault="004B7CA8" w:rsidP="004B7CA8">
            <w:pPr>
              <w:jc w:val="both"/>
              <w:rPr>
                <w:rFonts w:ascii="Times New Roman" w:eastAsia="Calibri" w:hAnsi="Times New Roman" w:cs="Times New Roman"/>
                <w:sz w:val="18"/>
                <w:szCs w:val="18"/>
                <w:lang w:eastAsia="en-US"/>
              </w:rPr>
            </w:pPr>
            <w:r w:rsidRPr="00A51671">
              <w:rPr>
                <w:rFonts w:ascii="Times New Roman" w:hAnsi="Times New Roman" w:cs="Times New Roman"/>
                <w:sz w:val="18"/>
                <w:szCs w:val="18"/>
                <w:lang w:eastAsia="en-US"/>
              </w:rPr>
              <w:t>Exame aplicado em homens e  mulheres com idade  superior a 50 anos</w:t>
            </w:r>
          </w:p>
        </w:tc>
        <w:tc>
          <w:tcPr>
            <w:tcW w:w="782" w:type="pct"/>
            <w:tcBorders>
              <w:top w:val="nil"/>
              <w:left w:val="nil"/>
              <w:bottom w:val="single" w:sz="8" w:space="0" w:color="auto"/>
              <w:right w:val="single" w:sz="4" w:space="0" w:color="auto"/>
            </w:tcBorders>
            <w:shd w:val="clear" w:color="auto" w:fill="D9D9D9" w:themeFill="background1" w:themeFillShade="D9"/>
            <w:tcMar>
              <w:top w:w="0" w:type="dxa"/>
              <w:left w:w="108" w:type="dxa"/>
              <w:bottom w:w="0" w:type="dxa"/>
              <w:right w:w="108" w:type="dxa"/>
            </w:tcMar>
            <w:vAlign w:val="center"/>
          </w:tcPr>
          <w:p w:rsidR="004B7CA8" w:rsidRPr="00A51671" w:rsidRDefault="004B7CA8" w:rsidP="004B7CA8">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t>369</w:t>
            </w:r>
          </w:p>
        </w:tc>
        <w:tc>
          <w:tcPr>
            <w:tcW w:w="5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shd w:val="clear" w:color="auto" w:fill="D9D9D9" w:themeFill="background1" w:themeFillShade="D9"/>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c>
          <w:tcPr>
            <w:tcW w:w="569" w:type="pct"/>
            <w:vMerge/>
            <w:tcBorders>
              <w:top w:val="nil"/>
              <w:left w:val="single" w:sz="8" w:space="0" w:color="000000"/>
              <w:bottom w:val="single" w:sz="8" w:space="0" w:color="000000"/>
              <w:right w:val="single" w:sz="8" w:space="0" w:color="000000"/>
            </w:tcBorders>
            <w:shd w:val="clear" w:color="auto" w:fill="auto"/>
            <w:vAlign w:val="center"/>
          </w:tcPr>
          <w:p w:rsidR="004B7CA8" w:rsidRPr="00A51671" w:rsidRDefault="004B7CA8" w:rsidP="004B7CA8">
            <w:pPr>
              <w:rPr>
                <w:rFonts w:ascii="Times New Roman" w:eastAsia="Calibri" w:hAnsi="Times New Roman" w:cs="Times New Roman"/>
                <w:sz w:val="18"/>
                <w:szCs w:val="18"/>
                <w:lang w:eastAsia="en-US"/>
              </w:rPr>
            </w:pPr>
          </w:p>
        </w:tc>
        <w:tc>
          <w:tcPr>
            <w:tcW w:w="1462"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B7CA8" w:rsidRPr="00A51671" w:rsidRDefault="004B7CA8" w:rsidP="004B7CA8">
            <w:pPr>
              <w:jc w:val="both"/>
              <w:rPr>
                <w:rFonts w:ascii="Times New Roman" w:eastAsia="Calibri" w:hAnsi="Times New Roman" w:cs="Times New Roman"/>
                <w:sz w:val="18"/>
                <w:szCs w:val="18"/>
                <w:lang w:eastAsia="en-US"/>
              </w:rPr>
            </w:pPr>
            <w:r w:rsidRPr="00A51671">
              <w:rPr>
                <w:rFonts w:ascii="Times New Roman" w:hAnsi="Times New Roman" w:cs="Times New Roman"/>
                <w:color w:val="000000"/>
                <w:sz w:val="18"/>
                <w:szCs w:val="18"/>
                <w:lang w:val="pt-PT" w:eastAsia="en-US"/>
              </w:rPr>
              <w:t>PSA (livre e total).</w:t>
            </w:r>
          </w:p>
        </w:tc>
        <w:tc>
          <w:tcPr>
            <w:tcW w:w="1016"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4B7CA8" w:rsidRPr="00A51671" w:rsidRDefault="004B7CA8" w:rsidP="004B7CA8">
            <w:pPr>
              <w:jc w:val="both"/>
              <w:rPr>
                <w:rFonts w:ascii="Times New Roman" w:eastAsia="Calibri" w:hAnsi="Times New Roman" w:cs="Times New Roman"/>
                <w:sz w:val="18"/>
                <w:szCs w:val="18"/>
                <w:lang w:eastAsia="en-US"/>
              </w:rPr>
            </w:pPr>
            <w:r w:rsidRPr="00A51671">
              <w:rPr>
                <w:rFonts w:ascii="Times New Roman" w:hAnsi="Times New Roman" w:cs="Times New Roman"/>
                <w:sz w:val="18"/>
                <w:szCs w:val="18"/>
                <w:lang w:eastAsia="en-US"/>
              </w:rPr>
              <w:t>Exame aplicado em homens com idade  superior a 50 anos</w:t>
            </w:r>
          </w:p>
        </w:tc>
        <w:tc>
          <w:tcPr>
            <w:tcW w:w="782"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4B7CA8" w:rsidRPr="00A51671" w:rsidRDefault="004B7CA8" w:rsidP="004B7CA8">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t>215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4B7CA8" w:rsidRPr="00A51671" w:rsidRDefault="004B7CA8" w:rsidP="004B7CA8">
            <w:pPr>
              <w:jc w:val="center"/>
              <w:rPr>
                <w:rFonts w:ascii="Times New Roman" w:eastAsia="Calibri" w:hAnsi="Times New Roman" w:cs="Times New Roman"/>
                <w:sz w:val="18"/>
                <w:szCs w:val="18"/>
                <w:lang w:eastAsia="en-US"/>
              </w:rPr>
            </w:pPr>
          </w:p>
        </w:tc>
        <w:tc>
          <w:tcPr>
            <w:tcW w:w="623" w:type="pct"/>
            <w:tcBorders>
              <w:top w:val="single" w:sz="4" w:space="0" w:color="auto"/>
              <w:bottom w:val="single" w:sz="4" w:space="0" w:color="auto"/>
              <w:right w:val="single" w:sz="4" w:space="0" w:color="auto"/>
            </w:tcBorders>
            <w:shd w:val="clear" w:color="auto" w:fill="auto"/>
            <w:vAlign w:val="center"/>
          </w:tcPr>
          <w:p w:rsidR="004B7CA8" w:rsidRPr="00A51671" w:rsidRDefault="004B7CA8" w:rsidP="004B7CA8">
            <w:pPr>
              <w:jc w:val="center"/>
              <w:rPr>
                <w:rFonts w:ascii="Times New Roman" w:eastAsia="Calibri" w:hAnsi="Times New Roman" w:cs="Times New Roman"/>
                <w:sz w:val="18"/>
                <w:szCs w:val="18"/>
                <w:lang w:eastAsia="en-US"/>
              </w:rPr>
            </w:pPr>
          </w:p>
        </w:tc>
      </w:tr>
      <w:tr w:rsidR="004B7CA8" w:rsidRPr="00A51671" w:rsidTr="004B7CA8">
        <w:trPr>
          <w:trHeight w:val="433"/>
        </w:trPr>
        <w:tc>
          <w:tcPr>
            <w:tcW w:w="4377" w:type="pct"/>
            <w:gridSpan w:val="5"/>
            <w:tcBorders>
              <w:top w:val="nil"/>
              <w:left w:val="single" w:sz="8" w:space="0" w:color="000000"/>
              <w:bottom w:val="single" w:sz="8" w:space="0" w:color="000000"/>
              <w:right w:val="single" w:sz="4" w:space="0" w:color="auto"/>
            </w:tcBorders>
            <w:tcMar>
              <w:top w:w="0" w:type="dxa"/>
              <w:left w:w="108" w:type="dxa"/>
              <w:bottom w:w="0" w:type="dxa"/>
              <w:right w:w="108" w:type="dxa"/>
            </w:tcMar>
            <w:vAlign w:val="center"/>
          </w:tcPr>
          <w:p w:rsidR="004B7CA8" w:rsidRPr="00A51671" w:rsidRDefault="004B7CA8" w:rsidP="004B7CA8">
            <w:pPr>
              <w:jc w:val="center"/>
              <w:rPr>
                <w:rFonts w:ascii="Times New Roman" w:eastAsia="Calibri" w:hAnsi="Times New Roman" w:cs="Times New Roman"/>
                <w:b/>
                <w:sz w:val="18"/>
                <w:szCs w:val="18"/>
                <w:lang w:eastAsia="en-US"/>
              </w:rPr>
            </w:pPr>
            <w:r w:rsidRPr="00A51671">
              <w:rPr>
                <w:rFonts w:ascii="Times New Roman" w:hAnsi="Times New Roman" w:cs="Times New Roman"/>
                <w:b/>
                <w:bCs/>
                <w:color w:val="000000"/>
                <w:sz w:val="18"/>
                <w:szCs w:val="18"/>
                <w:lang w:val="pt-PT" w:eastAsia="en-US"/>
              </w:rPr>
              <w:t>TOTAL</w:t>
            </w:r>
          </w:p>
        </w:tc>
        <w:tc>
          <w:tcPr>
            <w:tcW w:w="623" w:type="pct"/>
            <w:tcBorders>
              <w:top w:val="single" w:sz="4" w:space="0" w:color="auto"/>
              <w:left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b/>
                <w:sz w:val="18"/>
                <w:szCs w:val="18"/>
                <w:lang w:eastAsia="en-US"/>
              </w:rPr>
            </w:pPr>
          </w:p>
        </w:tc>
      </w:tr>
    </w:tbl>
    <w:p w:rsidR="00BD56CE" w:rsidRDefault="00BD56CE" w:rsidP="00B61E53">
      <w:pPr>
        <w:pStyle w:val="Default"/>
      </w:pPr>
    </w:p>
    <w:tbl>
      <w:tblPr>
        <w:tblW w:w="4793" w:type="pct"/>
        <w:tblInd w:w="392" w:type="dxa"/>
        <w:tblLayout w:type="fixed"/>
        <w:tblCellMar>
          <w:left w:w="0" w:type="dxa"/>
          <w:right w:w="0" w:type="dxa"/>
        </w:tblCellMar>
        <w:tblLook w:val="04A0" w:firstRow="1" w:lastRow="0" w:firstColumn="1" w:lastColumn="0" w:noHBand="0" w:noVBand="1"/>
      </w:tblPr>
      <w:tblGrid>
        <w:gridCol w:w="1032"/>
        <w:gridCol w:w="2654"/>
        <w:gridCol w:w="1844"/>
        <w:gridCol w:w="1419"/>
        <w:gridCol w:w="995"/>
        <w:gridCol w:w="1131"/>
      </w:tblGrid>
      <w:tr w:rsidR="004B7CA8" w:rsidRPr="00E10844" w:rsidTr="004B7CA8">
        <w:trPr>
          <w:trHeight w:val="826"/>
        </w:trPr>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Lote</w:t>
            </w:r>
          </w:p>
        </w:tc>
        <w:tc>
          <w:tcPr>
            <w:tcW w:w="14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Tipo de exame</w:t>
            </w:r>
          </w:p>
        </w:tc>
        <w:tc>
          <w:tcPr>
            <w:tcW w:w="10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Indicação</w:t>
            </w: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Quantidade</w:t>
            </w:r>
          </w:p>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Servidores / empregados</w:t>
            </w:r>
          </w:p>
        </w:tc>
        <w:tc>
          <w:tcPr>
            <w:tcW w:w="548" w:type="pct"/>
            <w:tcBorders>
              <w:top w:val="single" w:sz="4" w:space="0" w:color="auto"/>
              <w:left w:val="single" w:sz="4" w:space="0" w:color="auto"/>
              <w:right w:val="single" w:sz="4" w:space="0" w:color="auto"/>
            </w:tcBorders>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Valor Unitário</w:t>
            </w:r>
          </w:p>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c>
          <w:tcPr>
            <w:tcW w:w="623" w:type="pct"/>
            <w:tcBorders>
              <w:top w:val="single" w:sz="4" w:space="0" w:color="auto"/>
              <w:left w:val="single" w:sz="4" w:space="0" w:color="auto"/>
              <w:right w:val="single" w:sz="4" w:space="0" w:color="auto"/>
            </w:tcBorders>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w:t>
            </w:r>
            <w:r>
              <w:rPr>
                <w:rFonts w:ascii="Times New Roman" w:hAnsi="Times New Roman" w:cs="Times New Roman"/>
                <w:b/>
                <w:bCs/>
                <w:sz w:val="18"/>
                <w:szCs w:val="18"/>
                <w:lang w:eastAsia="en-US"/>
              </w:rPr>
              <w:t>otal</w:t>
            </w:r>
          </w:p>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r>
      <w:tr w:rsidR="004B7CA8" w:rsidRPr="00A51671" w:rsidTr="004B7CA8">
        <w:tc>
          <w:tcPr>
            <w:tcW w:w="569" w:type="pct"/>
            <w:tcBorders>
              <w:top w:val="nil"/>
              <w:left w:val="single" w:sz="8" w:space="0" w:color="000000"/>
              <w:bottom w:val="single" w:sz="8" w:space="0" w:color="000000"/>
              <w:right w:val="single" w:sz="8" w:space="0" w:color="000000"/>
            </w:tcBorders>
            <w:vAlign w:val="center"/>
          </w:tcPr>
          <w:p w:rsidR="004B7CA8" w:rsidRPr="00A51671" w:rsidRDefault="004B7CA8" w:rsidP="004B7CA8">
            <w:pPr>
              <w:jc w:val="center"/>
              <w:rPr>
                <w:rFonts w:ascii="Times New Roman" w:eastAsia="Calibri" w:hAnsi="Times New Roman" w:cs="Times New Roman"/>
                <w:b/>
                <w:sz w:val="18"/>
                <w:szCs w:val="18"/>
                <w:lang w:eastAsia="en-US"/>
              </w:rPr>
            </w:pPr>
            <w:proofErr w:type="gramStart"/>
            <w:r w:rsidRPr="00A51671">
              <w:rPr>
                <w:rFonts w:ascii="Times New Roman" w:eastAsia="Calibri" w:hAnsi="Times New Roman" w:cs="Times New Roman"/>
                <w:b/>
                <w:sz w:val="18"/>
                <w:szCs w:val="18"/>
                <w:lang w:eastAsia="en-US"/>
              </w:rPr>
              <w:t>2</w:t>
            </w:r>
            <w:proofErr w:type="gramEnd"/>
          </w:p>
        </w:tc>
        <w:tc>
          <w:tcPr>
            <w:tcW w:w="146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7CA8" w:rsidRPr="00A51671" w:rsidRDefault="004B7CA8" w:rsidP="004B7CA8">
            <w:pPr>
              <w:jc w:val="both"/>
              <w:rPr>
                <w:rFonts w:ascii="Times New Roman" w:hAnsi="Times New Roman" w:cs="Times New Roman"/>
                <w:color w:val="000000"/>
                <w:sz w:val="18"/>
                <w:szCs w:val="18"/>
                <w:lang w:val="pt-PT"/>
              </w:rPr>
            </w:pPr>
            <w:r w:rsidRPr="00C139AC">
              <w:rPr>
                <w:rFonts w:ascii="Times New Roman" w:hAnsi="Times New Roman" w:cs="Times New Roman"/>
                <w:b/>
                <w:color w:val="000000"/>
                <w:sz w:val="18"/>
                <w:szCs w:val="18"/>
                <w:lang w:val="pt-PT"/>
              </w:rPr>
              <w:t>Mamografia</w:t>
            </w:r>
            <w:r w:rsidRPr="00A51671">
              <w:rPr>
                <w:rFonts w:ascii="Times New Roman" w:hAnsi="Times New Roman" w:cs="Times New Roman"/>
                <w:color w:val="000000"/>
                <w:sz w:val="18"/>
                <w:szCs w:val="18"/>
                <w:lang w:val="pt-PT"/>
              </w:rPr>
              <w:t xml:space="preserve"> com avaliação clínica e laudo médico </w:t>
            </w:r>
            <w:r w:rsidRPr="00E10844">
              <w:rPr>
                <w:rFonts w:ascii="Times New Roman" w:hAnsi="Times New Roman" w:cs="Times New Roman"/>
                <w:color w:val="000000" w:themeColor="text1"/>
                <w:sz w:val="18"/>
                <w:szCs w:val="18"/>
                <w:lang w:val="pt-PT"/>
              </w:rPr>
              <w:t>(filme incluído)</w:t>
            </w:r>
          </w:p>
        </w:tc>
        <w:tc>
          <w:tcPr>
            <w:tcW w:w="1016" w:type="pct"/>
            <w:tcBorders>
              <w:top w:val="nil"/>
              <w:left w:val="nil"/>
              <w:bottom w:val="single" w:sz="8" w:space="0" w:color="auto"/>
              <w:right w:val="single" w:sz="8" w:space="0" w:color="000000"/>
            </w:tcBorders>
            <w:tcMar>
              <w:top w:w="0" w:type="dxa"/>
              <w:left w:w="108" w:type="dxa"/>
              <w:bottom w:w="0" w:type="dxa"/>
              <w:right w:w="108" w:type="dxa"/>
            </w:tcMar>
            <w:vAlign w:val="center"/>
          </w:tcPr>
          <w:p w:rsidR="004B7CA8" w:rsidRPr="00A51671" w:rsidRDefault="004B7CA8" w:rsidP="004B7CA8">
            <w:pPr>
              <w:jc w:val="both"/>
              <w:rPr>
                <w:rFonts w:ascii="Times New Roman" w:hAnsi="Times New Roman" w:cs="Times New Roman"/>
                <w:sz w:val="18"/>
                <w:szCs w:val="18"/>
              </w:rPr>
            </w:pPr>
            <w:r w:rsidRPr="00A51671">
              <w:rPr>
                <w:rFonts w:ascii="Times New Roman" w:hAnsi="Times New Roman" w:cs="Times New Roman"/>
                <w:sz w:val="18"/>
                <w:szCs w:val="18"/>
              </w:rPr>
              <w:t>Exame aplicado em mulheres com idade</w:t>
            </w:r>
            <w:proofErr w:type="gramStart"/>
            <w:r w:rsidRPr="00A51671">
              <w:rPr>
                <w:rFonts w:ascii="Times New Roman" w:hAnsi="Times New Roman" w:cs="Times New Roman"/>
                <w:sz w:val="18"/>
                <w:szCs w:val="18"/>
              </w:rPr>
              <w:t xml:space="preserve">  </w:t>
            </w:r>
            <w:proofErr w:type="gramEnd"/>
            <w:r w:rsidRPr="00A51671">
              <w:rPr>
                <w:rFonts w:ascii="Times New Roman" w:hAnsi="Times New Roman" w:cs="Times New Roman"/>
                <w:sz w:val="18"/>
                <w:szCs w:val="18"/>
              </w:rPr>
              <w:t>superior a 50 anos</w:t>
            </w:r>
          </w:p>
          <w:p w:rsidR="004B7CA8" w:rsidRPr="00A51671" w:rsidRDefault="004B7CA8" w:rsidP="004B7CA8">
            <w:pPr>
              <w:jc w:val="both"/>
              <w:rPr>
                <w:rFonts w:ascii="Times New Roman" w:hAnsi="Times New Roman" w:cs="Times New Roman"/>
                <w:sz w:val="18"/>
                <w:szCs w:val="18"/>
              </w:rPr>
            </w:pPr>
          </w:p>
        </w:tc>
        <w:tc>
          <w:tcPr>
            <w:tcW w:w="782" w:type="pct"/>
            <w:tcBorders>
              <w:top w:val="nil"/>
              <w:left w:val="nil"/>
              <w:bottom w:val="single" w:sz="8" w:space="0" w:color="auto"/>
              <w:right w:val="single" w:sz="4" w:space="0" w:color="auto"/>
            </w:tcBorders>
            <w:tcMar>
              <w:top w:w="0" w:type="dxa"/>
              <w:left w:w="108" w:type="dxa"/>
              <w:bottom w:w="0" w:type="dxa"/>
              <w:right w:w="108" w:type="dxa"/>
            </w:tcMar>
            <w:vAlign w:val="center"/>
          </w:tcPr>
          <w:p w:rsidR="004B7CA8" w:rsidRPr="00A51671" w:rsidRDefault="004B7CA8" w:rsidP="004B7CA8">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t>154</w:t>
            </w:r>
          </w:p>
        </w:tc>
        <w:tc>
          <w:tcPr>
            <w:tcW w:w="548" w:type="pct"/>
            <w:tcBorders>
              <w:top w:val="single" w:sz="4" w:space="0" w:color="auto"/>
              <w:left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highlight w:val="yellow"/>
                <w:lang w:eastAsia="en-US"/>
              </w:rPr>
            </w:pPr>
          </w:p>
        </w:tc>
        <w:tc>
          <w:tcPr>
            <w:tcW w:w="623" w:type="pct"/>
            <w:tcBorders>
              <w:top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highlight w:val="yellow"/>
                <w:lang w:eastAsia="en-US"/>
              </w:rPr>
            </w:pPr>
          </w:p>
        </w:tc>
      </w:tr>
      <w:tr w:rsidR="004B7CA8" w:rsidRPr="00A51671" w:rsidTr="004B7CA8">
        <w:trPr>
          <w:trHeight w:val="433"/>
        </w:trPr>
        <w:tc>
          <w:tcPr>
            <w:tcW w:w="4377" w:type="pct"/>
            <w:gridSpan w:val="5"/>
            <w:tcBorders>
              <w:top w:val="nil"/>
              <w:left w:val="single" w:sz="8" w:space="0" w:color="000000"/>
              <w:bottom w:val="single" w:sz="8" w:space="0" w:color="000000"/>
              <w:right w:val="single" w:sz="4" w:space="0" w:color="auto"/>
            </w:tcBorders>
            <w:tcMar>
              <w:top w:w="0" w:type="dxa"/>
              <w:left w:w="108" w:type="dxa"/>
              <w:bottom w:w="0" w:type="dxa"/>
              <w:right w:w="108" w:type="dxa"/>
            </w:tcMar>
            <w:vAlign w:val="center"/>
          </w:tcPr>
          <w:p w:rsidR="004B7CA8" w:rsidRPr="00A51671" w:rsidRDefault="004B7CA8" w:rsidP="004B7CA8">
            <w:pPr>
              <w:jc w:val="center"/>
              <w:rPr>
                <w:rFonts w:ascii="Times New Roman" w:eastAsia="Calibri" w:hAnsi="Times New Roman" w:cs="Times New Roman"/>
                <w:b/>
                <w:sz w:val="18"/>
                <w:szCs w:val="18"/>
                <w:lang w:eastAsia="en-US"/>
              </w:rPr>
            </w:pPr>
            <w:r w:rsidRPr="00A51671">
              <w:rPr>
                <w:rFonts w:ascii="Times New Roman" w:hAnsi="Times New Roman" w:cs="Times New Roman"/>
                <w:b/>
                <w:bCs/>
                <w:color w:val="000000"/>
                <w:sz w:val="18"/>
                <w:szCs w:val="18"/>
                <w:lang w:val="pt-PT" w:eastAsia="en-US"/>
              </w:rPr>
              <w:t>TOTAL</w:t>
            </w:r>
          </w:p>
        </w:tc>
        <w:tc>
          <w:tcPr>
            <w:tcW w:w="623" w:type="pct"/>
            <w:tcBorders>
              <w:top w:val="single" w:sz="4" w:space="0" w:color="auto"/>
              <w:left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b/>
                <w:sz w:val="18"/>
                <w:szCs w:val="18"/>
                <w:lang w:eastAsia="en-US"/>
              </w:rPr>
            </w:pPr>
          </w:p>
        </w:tc>
      </w:tr>
    </w:tbl>
    <w:p w:rsidR="004B7CA8" w:rsidRDefault="004B7CA8" w:rsidP="00B61E53">
      <w:pPr>
        <w:pStyle w:val="Default"/>
      </w:pPr>
    </w:p>
    <w:tbl>
      <w:tblPr>
        <w:tblW w:w="4793" w:type="pct"/>
        <w:tblInd w:w="392" w:type="dxa"/>
        <w:tblLayout w:type="fixed"/>
        <w:tblCellMar>
          <w:left w:w="0" w:type="dxa"/>
          <w:right w:w="0" w:type="dxa"/>
        </w:tblCellMar>
        <w:tblLook w:val="04A0" w:firstRow="1" w:lastRow="0" w:firstColumn="1" w:lastColumn="0" w:noHBand="0" w:noVBand="1"/>
      </w:tblPr>
      <w:tblGrid>
        <w:gridCol w:w="1032"/>
        <w:gridCol w:w="2654"/>
        <w:gridCol w:w="1844"/>
        <w:gridCol w:w="1419"/>
        <w:gridCol w:w="995"/>
        <w:gridCol w:w="1131"/>
      </w:tblGrid>
      <w:tr w:rsidR="004B7CA8" w:rsidRPr="00E10844" w:rsidTr="004B7CA8">
        <w:trPr>
          <w:trHeight w:val="826"/>
        </w:trPr>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Lote</w:t>
            </w:r>
          </w:p>
        </w:tc>
        <w:tc>
          <w:tcPr>
            <w:tcW w:w="14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Tipo de exame</w:t>
            </w:r>
          </w:p>
        </w:tc>
        <w:tc>
          <w:tcPr>
            <w:tcW w:w="10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Indicação</w:t>
            </w: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Quantidade</w:t>
            </w:r>
          </w:p>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Servidores / empregados</w:t>
            </w:r>
          </w:p>
        </w:tc>
        <w:tc>
          <w:tcPr>
            <w:tcW w:w="548" w:type="pct"/>
            <w:tcBorders>
              <w:top w:val="single" w:sz="4" w:space="0" w:color="auto"/>
              <w:left w:val="single" w:sz="4" w:space="0" w:color="auto"/>
              <w:right w:val="single" w:sz="4" w:space="0" w:color="auto"/>
            </w:tcBorders>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Valor Unitário</w:t>
            </w:r>
          </w:p>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c>
          <w:tcPr>
            <w:tcW w:w="623" w:type="pct"/>
            <w:tcBorders>
              <w:top w:val="single" w:sz="4" w:space="0" w:color="auto"/>
              <w:left w:val="single" w:sz="4" w:space="0" w:color="auto"/>
              <w:right w:val="single" w:sz="4" w:space="0" w:color="auto"/>
            </w:tcBorders>
            <w:vAlign w:val="center"/>
          </w:tcPr>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Total</w:t>
            </w:r>
          </w:p>
          <w:p w:rsidR="004B7CA8" w:rsidRPr="00E10844" w:rsidRDefault="004B7CA8" w:rsidP="004B7CA8">
            <w:pPr>
              <w:jc w:val="center"/>
              <w:rPr>
                <w:rFonts w:ascii="Times New Roman" w:eastAsia="Calibri" w:hAnsi="Times New Roman" w:cs="Times New Roman"/>
                <w:b/>
                <w:bCs/>
                <w:sz w:val="18"/>
                <w:szCs w:val="18"/>
                <w:lang w:eastAsia="en-US"/>
              </w:rPr>
            </w:pPr>
            <w:r w:rsidRPr="00E10844">
              <w:rPr>
                <w:rFonts w:ascii="Times New Roman" w:hAnsi="Times New Roman" w:cs="Times New Roman"/>
                <w:b/>
                <w:bCs/>
                <w:sz w:val="18"/>
                <w:szCs w:val="18"/>
                <w:lang w:eastAsia="en-US"/>
              </w:rPr>
              <w:t>(R$)</w:t>
            </w:r>
          </w:p>
        </w:tc>
      </w:tr>
      <w:tr w:rsidR="004B7CA8" w:rsidRPr="00A51671" w:rsidTr="004B7CA8">
        <w:tc>
          <w:tcPr>
            <w:tcW w:w="569" w:type="pct"/>
            <w:tcBorders>
              <w:top w:val="nil"/>
              <w:left w:val="single" w:sz="8" w:space="0" w:color="000000"/>
              <w:bottom w:val="single" w:sz="8" w:space="0" w:color="000000"/>
              <w:right w:val="single" w:sz="8" w:space="0" w:color="000000"/>
            </w:tcBorders>
            <w:vAlign w:val="center"/>
          </w:tcPr>
          <w:p w:rsidR="004B7CA8" w:rsidRPr="00A51671" w:rsidRDefault="004B7CA8" w:rsidP="004B7CA8">
            <w:pPr>
              <w:jc w:val="center"/>
              <w:rPr>
                <w:rFonts w:ascii="Times New Roman" w:eastAsia="Calibri" w:hAnsi="Times New Roman" w:cs="Times New Roman"/>
                <w:b/>
                <w:sz w:val="18"/>
                <w:szCs w:val="18"/>
                <w:lang w:eastAsia="en-US"/>
              </w:rPr>
            </w:pPr>
            <w:proofErr w:type="gramStart"/>
            <w:r w:rsidRPr="00A51671">
              <w:rPr>
                <w:rFonts w:ascii="Times New Roman" w:eastAsia="Calibri" w:hAnsi="Times New Roman" w:cs="Times New Roman"/>
                <w:b/>
                <w:sz w:val="18"/>
                <w:szCs w:val="18"/>
                <w:lang w:eastAsia="en-US"/>
              </w:rPr>
              <w:t>3</w:t>
            </w:r>
            <w:proofErr w:type="gramEnd"/>
          </w:p>
        </w:tc>
        <w:tc>
          <w:tcPr>
            <w:tcW w:w="146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B7CA8" w:rsidRPr="00A51671" w:rsidRDefault="004B7CA8" w:rsidP="004B7CA8">
            <w:pPr>
              <w:jc w:val="both"/>
              <w:rPr>
                <w:rFonts w:ascii="Times New Roman" w:hAnsi="Times New Roman" w:cs="Times New Roman"/>
                <w:color w:val="000000"/>
                <w:sz w:val="18"/>
                <w:szCs w:val="18"/>
                <w:lang w:val="pt-PT"/>
              </w:rPr>
            </w:pPr>
            <w:r w:rsidRPr="00C139AC">
              <w:rPr>
                <w:rFonts w:ascii="Times New Roman" w:hAnsi="Times New Roman" w:cs="Times New Roman"/>
                <w:b/>
                <w:color w:val="000000"/>
                <w:sz w:val="18"/>
                <w:szCs w:val="18"/>
                <w:lang w:val="pt-PT"/>
              </w:rPr>
              <w:t>Oftalmológico</w:t>
            </w:r>
            <w:r w:rsidRPr="00A51671">
              <w:rPr>
                <w:rFonts w:ascii="Times New Roman" w:hAnsi="Times New Roman" w:cs="Times New Roman"/>
                <w:color w:val="000000"/>
                <w:sz w:val="18"/>
                <w:szCs w:val="18"/>
                <w:lang w:val="pt-PT"/>
              </w:rPr>
              <w:t xml:space="preserve"> com avaliação clínica e laudo médico referente à </w:t>
            </w:r>
            <w:r w:rsidRPr="00A51671">
              <w:rPr>
                <w:rFonts w:ascii="Times New Roman" w:hAnsi="Times New Roman" w:cs="Times New Roman"/>
                <w:color w:val="000000"/>
                <w:sz w:val="18"/>
                <w:szCs w:val="18"/>
                <w:lang w:val="pt-PT"/>
              </w:rPr>
              <w:lastRenderedPageBreak/>
              <w:t xml:space="preserve">acuidade visual com ou sem correção, refração, biomicroscopia, fundo de olho, tonometria, motilidade e senso </w:t>
            </w:r>
            <w:proofErr w:type="gramStart"/>
            <w:r w:rsidRPr="00A51671">
              <w:rPr>
                <w:rFonts w:ascii="Times New Roman" w:hAnsi="Times New Roman" w:cs="Times New Roman"/>
                <w:color w:val="000000"/>
                <w:sz w:val="18"/>
                <w:szCs w:val="18"/>
                <w:lang w:val="pt-PT"/>
              </w:rPr>
              <w:t>cromático</w:t>
            </w:r>
            <w:proofErr w:type="gramEnd"/>
          </w:p>
        </w:tc>
        <w:tc>
          <w:tcPr>
            <w:tcW w:w="1016" w:type="pct"/>
            <w:tcBorders>
              <w:top w:val="nil"/>
              <w:left w:val="nil"/>
              <w:bottom w:val="single" w:sz="8" w:space="0" w:color="auto"/>
              <w:right w:val="single" w:sz="8" w:space="0" w:color="000000"/>
            </w:tcBorders>
            <w:tcMar>
              <w:top w:w="0" w:type="dxa"/>
              <w:left w:w="108" w:type="dxa"/>
              <w:bottom w:w="0" w:type="dxa"/>
              <w:right w:w="108" w:type="dxa"/>
            </w:tcMar>
            <w:vAlign w:val="center"/>
          </w:tcPr>
          <w:p w:rsidR="004B7CA8" w:rsidRPr="00A51671" w:rsidRDefault="004B7CA8" w:rsidP="004B7CA8">
            <w:pPr>
              <w:jc w:val="both"/>
              <w:rPr>
                <w:rFonts w:ascii="Times New Roman" w:hAnsi="Times New Roman" w:cs="Times New Roman"/>
                <w:sz w:val="18"/>
                <w:szCs w:val="18"/>
              </w:rPr>
            </w:pPr>
            <w:r w:rsidRPr="00A51671">
              <w:rPr>
                <w:rFonts w:ascii="Times New Roman" w:hAnsi="Times New Roman" w:cs="Times New Roman"/>
                <w:sz w:val="18"/>
                <w:szCs w:val="18"/>
              </w:rPr>
              <w:lastRenderedPageBreak/>
              <w:t xml:space="preserve">Exame aplicado em homens e mulheres </w:t>
            </w:r>
            <w:r w:rsidRPr="00A51671">
              <w:rPr>
                <w:rFonts w:ascii="Times New Roman" w:hAnsi="Times New Roman" w:cs="Times New Roman"/>
                <w:sz w:val="18"/>
                <w:szCs w:val="18"/>
              </w:rPr>
              <w:lastRenderedPageBreak/>
              <w:t>com idade superior a 45 anos</w:t>
            </w:r>
          </w:p>
          <w:p w:rsidR="004B7CA8" w:rsidRPr="00A51671" w:rsidRDefault="004B7CA8" w:rsidP="004B7CA8">
            <w:pPr>
              <w:jc w:val="both"/>
              <w:rPr>
                <w:rFonts w:ascii="Times New Roman" w:hAnsi="Times New Roman" w:cs="Times New Roman"/>
                <w:sz w:val="18"/>
                <w:szCs w:val="18"/>
              </w:rPr>
            </w:pPr>
          </w:p>
        </w:tc>
        <w:tc>
          <w:tcPr>
            <w:tcW w:w="782" w:type="pct"/>
            <w:tcBorders>
              <w:top w:val="nil"/>
              <w:left w:val="nil"/>
              <w:bottom w:val="single" w:sz="8" w:space="0" w:color="auto"/>
              <w:right w:val="single" w:sz="4" w:space="0" w:color="auto"/>
            </w:tcBorders>
            <w:tcMar>
              <w:top w:w="0" w:type="dxa"/>
              <w:left w:w="108" w:type="dxa"/>
              <w:bottom w:w="0" w:type="dxa"/>
              <w:right w:w="108" w:type="dxa"/>
            </w:tcMar>
            <w:vAlign w:val="center"/>
          </w:tcPr>
          <w:p w:rsidR="004B7CA8" w:rsidRPr="00A51671" w:rsidRDefault="004B7CA8" w:rsidP="004B7CA8">
            <w:pPr>
              <w:jc w:val="center"/>
              <w:rPr>
                <w:rFonts w:ascii="Times New Roman" w:eastAsia="Calibri" w:hAnsi="Times New Roman" w:cs="Times New Roman"/>
                <w:b/>
                <w:sz w:val="18"/>
                <w:szCs w:val="18"/>
                <w:highlight w:val="yellow"/>
                <w:lang w:eastAsia="en-US"/>
              </w:rPr>
            </w:pPr>
            <w:r w:rsidRPr="00A51671">
              <w:rPr>
                <w:rFonts w:ascii="Times New Roman" w:eastAsia="Calibri" w:hAnsi="Times New Roman" w:cs="Times New Roman"/>
                <w:b/>
                <w:sz w:val="18"/>
                <w:szCs w:val="18"/>
                <w:lang w:eastAsia="en-US"/>
              </w:rPr>
              <w:lastRenderedPageBreak/>
              <w:t>420</w:t>
            </w:r>
          </w:p>
        </w:tc>
        <w:tc>
          <w:tcPr>
            <w:tcW w:w="548" w:type="pct"/>
            <w:tcBorders>
              <w:top w:val="single" w:sz="4" w:space="0" w:color="auto"/>
              <w:left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highlight w:val="yellow"/>
                <w:lang w:eastAsia="en-US"/>
              </w:rPr>
            </w:pPr>
          </w:p>
        </w:tc>
        <w:tc>
          <w:tcPr>
            <w:tcW w:w="623" w:type="pct"/>
            <w:tcBorders>
              <w:top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sz w:val="18"/>
                <w:szCs w:val="18"/>
                <w:highlight w:val="yellow"/>
                <w:lang w:eastAsia="en-US"/>
              </w:rPr>
            </w:pPr>
          </w:p>
        </w:tc>
      </w:tr>
      <w:tr w:rsidR="004B7CA8" w:rsidRPr="00A51671" w:rsidTr="004B7CA8">
        <w:trPr>
          <w:trHeight w:val="433"/>
        </w:trPr>
        <w:tc>
          <w:tcPr>
            <w:tcW w:w="4377" w:type="pct"/>
            <w:gridSpan w:val="5"/>
            <w:tcBorders>
              <w:top w:val="nil"/>
              <w:left w:val="single" w:sz="8" w:space="0" w:color="000000"/>
              <w:bottom w:val="single" w:sz="8" w:space="0" w:color="000000"/>
              <w:right w:val="single" w:sz="4" w:space="0" w:color="auto"/>
            </w:tcBorders>
            <w:tcMar>
              <w:top w:w="0" w:type="dxa"/>
              <w:left w:w="108" w:type="dxa"/>
              <w:bottom w:w="0" w:type="dxa"/>
              <w:right w:w="108" w:type="dxa"/>
            </w:tcMar>
            <w:vAlign w:val="center"/>
          </w:tcPr>
          <w:p w:rsidR="004B7CA8" w:rsidRPr="00A51671" w:rsidRDefault="004B7CA8" w:rsidP="004B7CA8">
            <w:pPr>
              <w:jc w:val="center"/>
              <w:rPr>
                <w:rFonts w:ascii="Times New Roman" w:eastAsia="Calibri" w:hAnsi="Times New Roman" w:cs="Times New Roman"/>
                <w:b/>
                <w:sz w:val="18"/>
                <w:szCs w:val="18"/>
                <w:lang w:eastAsia="en-US"/>
              </w:rPr>
            </w:pPr>
            <w:r w:rsidRPr="00A51671">
              <w:rPr>
                <w:rFonts w:ascii="Times New Roman" w:hAnsi="Times New Roman" w:cs="Times New Roman"/>
                <w:b/>
                <w:bCs/>
                <w:color w:val="000000"/>
                <w:sz w:val="18"/>
                <w:szCs w:val="18"/>
                <w:lang w:val="pt-PT" w:eastAsia="en-US"/>
              </w:rPr>
              <w:lastRenderedPageBreak/>
              <w:t>TOTAL</w:t>
            </w:r>
          </w:p>
        </w:tc>
        <w:tc>
          <w:tcPr>
            <w:tcW w:w="623" w:type="pct"/>
            <w:tcBorders>
              <w:top w:val="single" w:sz="4" w:space="0" w:color="auto"/>
              <w:left w:val="single" w:sz="4" w:space="0" w:color="auto"/>
              <w:bottom w:val="single" w:sz="4" w:space="0" w:color="auto"/>
              <w:right w:val="single" w:sz="4" w:space="0" w:color="auto"/>
            </w:tcBorders>
            <w:vAlign w:val="center"/>
          </w:tcPr>
          <w:p w:rsidR="004B7CA8" w:rsidRPr="00A51671" w:rsidRDefault="004B7CA8" w:rsidP="004B7CA8">
            <w:pPr>
              <w:jc w:val="center"/>
              <w:rPr>
                <w:rFonts w:ascii="Times New Roman" w:eastAsia="Calibri" w:hAnsi="Times New Roman" w:cs="Times New Roman"/>
                <w:b/>
                <w:sz w:val="18"/>
                <w:szCs w:val="18"/>
                <w:lang w:eastAsia="en-US"/>
              </w:rPr>
            </w:pPr>
          </w:p>
        </w:tc>
      </w:tr>
    </w:tbl>
    <w:p w:rsidR="004B7CA8" w:rsidRPr="00BD56CE" w:rsidRDefault="004B7CA8" w:rsidP="00B61E53">
      <w:pPr>
        <w:pStyle w:val="Default"/>
      </w:pPr>
    </w:p>
    <w:p w:rsidR="00B61E53" w:rsidRPr="00BD56CE" w:rsidRDefault="00B61E53" w:rsidP="00BB3592">
      <w:pPr>
        <w:pStyle w:val="PargrafodaLista"/>
        <w:numPr>
          <w:ilvl w:val="1"/>
          <w:numId w:val="17"/>
        </w:numPr>
        <w:spacing w:after="120"/>
        <w:ind w:left="851" w:hanging="567"/>
        <w:jc w:val="both"/>
        <w:rPr>
          <w:rFonts w:ascii="Times New Roman" w:hAnsi="Times New Roman" w:cs="Times New Roman"/>
        </w:rPr>
      </w:pPr>
      <w:r w:rsidRPr="00BD56CE">
        <w:rPr>
          <w:rFonts w:ascii="Times New Roman" w:hAnsi="Times New Roman" w:cs="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D56CE" w:rsidRPr="00BD56CE" w:rsidRDefault="00BD56CE" w:rsidP="00C527A4">
      <w:pPr>
        <w:pStyle w:val="Nivel1"/>
        <w:numPr>
          <w:ilvl w:val="0"/>
          <w:numId w:val="16"/>
        </w:numPr>
        <w:spacing w:before="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rsidR="00BD56CE" w:rsidRPr="00BD56CE" w:rsidRDefault="00BD56CE" w:rsidP="00C527A4">
      <w:pPr>
        <w:numPr>
          <w:ilvl w:val="1"/>
          <w:numId w:val="16"/>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rsidR="00BD56CE" w:rsidRPr="0015374E" w:rsidRDefault="00BD56CE" w:rsidP="00C527A4">
      <w:pPr>
        <w:tabs>
          <w:tab w:val="left" w:pos="851"/>
        </w:tabs>
        <w:spacing w:after="120"/>
        <w:ind w:left="851"/>
        <w:jc w:val="both"/>
        <w:rPr>
          <w:rFonts w:ascii="Times New Roman" w:hAnsi="Times New Roman" w:cs="Times New Roman"/>
          <w:color w:val="FF0000"/>
          <w:sz w:val="24"/>
        </w:rPr>
      </w:pPr>
      <w:r w:rsidRPr="0078689A">
        <w:rPr>
          <w:rFonts w:ascii="Times New Roman" w:hAnsi="Times New Roman" w:cs="Times New Roman"/>
          <w:color w:val="000000" w:themeColor="text1"/>
          <w:sz w:val="24"/>
        </w:rPr>
        <w:t xml:space="preserve">Gestão/Unidade: 320016; PTRES: 091627; </w:t>
      </w:r>
      <w:r w:rsidRPr="0078689A">
        <w:rPr>
          <w:rFonts w:ascii="Times New Roman" w:hAnsi="Times New Roman" w:cs="Times New Roman"/>
          <w:color w:val="000000" w:themeColor="text1"/>
          <w:sz w:val="24"/>
          <w:lang w:eastAsia="en-US"/>
        </w:rPr>
        <w:t xml:space="preserve">Programa de Trabalho: </w:t>
      </w:r>
      <w:proofErr w:type="gramStart"/>
      <w:r w:rsidRPr="0078689A">
        <w:rPr>
          <w:rFonts w:ascii="Times New Roman" w:hAnsi="Times New Roman" w:cs="Times New Roman"/>
          <w:color w:val="000000" w:themeColor="text1"/>
          <w:sz w:val="24"/>
          <w:lang w:eastAsia="en-US"/>
        </w:rPr>
        <w:t>2512221192000 0001</w:t>
      </w:r>
      <w:proofErr w:type="gramEnd"/>
      <w:r w:rsidRPr="0078689A">
        <w:rPr>
          <w:rFonts w:ascii="Times New Roman" w:hAnsi="Times New Roman" w:cs="Times New Roman"/>
          <w:color w:val="000000" w:themeColor="text1"/>
          <w:sz w:val="24"/>
          <w:lang w:eastAsia="en-US"/>
        </w:rPr>
        <w:t>; Elemento de Despesa: 33.90.39</w:t>
      </w:r>
      <w:r w:rsidRPr="0015374E">
        <w:rPr>
          <w:rFonts w:ascii="Times New Roman" w:hAnsi="Times New Roman" w:cs="Times New Roman"/>
          <w:color w:val="FF0000"/>
          <w:sz w:val="24"/>
          <w:lang w:eastAsia="en-US"/>
        </w:rPr>
        <w:t>.</w:t>
      </w:r>
      <w:r w:rsidRPr="0015374E">
        <w:rPr>
          <w:rFonts w:ascii="Times New Roman" w:hAnsi="Times New Roman" w:cs="Times New Roman"/>
          <w:color w:val="FF0000"/>
          <w:sz w:val="24"/>
        </w:rPr>
        <w:t xml:space="preserve"> </w:t>
      </w:r>
    </w:p>
    <w:p w:rsidR="00BD56CE" w:rsidRPr="00BD56CE" w:rsidRDefault="00BD56CE" w:rsidP="00C527A4">
      <w:pPr>
        <w:pStyle w:val="Nivel1"/>
        <w:numPr>
          <w:ilvl w:val="0"/>
          <w:numId w:val="16"/>
        </w:numPr>
        <w:tabs>
          <w:tab w:val="left" w:pos="284"/>
        </w:tabs>
        <w:spacing w:before="0" w:line="240" w:lineRule="auto"/>
        <w:ind w:left="426" w:hanging="426"/>
        <w:rPr>
          <w:rFonts w:ascii="Times New Roman" w:hAnsi="Times New Roman"/>
          <w:color w:val="auto"/>
          <w:sz w:val="24"/>
          <w:szCs w:val="24"/>
        </w:rPr>
      </w:pPr>
      <w:r w:rsidRPr="00BD56CE">
        <w:rPr>
          <w:rFonts w:ascii="Times New Roman" w:hAnsi="Times New Roman"/>
          <w:color w:val="auto"/>
          <w:sz w:val="24"/>
          <w:szCs w:val="24"/>
        </w:rPr>
        <w:t>CLÁUSULA QUINTA – PAGAMENTO</w:t>
      </w:r>
    </w:p>
    <w:p w:rsidR="00BD56CE" w:rsidRDefault="00BD56CE" w:rsidP="00C527A4">
      <w:pPr>
        <w:numPr>
          <w:ilvl w:val="1"/>
          <w:numId w:val="16"/>
        </w:numPr>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O prazo para pagamento à Contratada e demais condições a ele referentes encontram-se definidos no </w:t>
      </w:r>
      <w:r w:rsidR="006046F5">
        <w:rPr>
          <w:rFonts w:ascii="Times New Roman" w:hAnsi="Times New Roman" w:cs="Times New Roman"/>
          <w:sz w:val="24"/>
        </w:rPr>
        <w:t>Edital</w:t>
      </w:r>
      <w:r w:rsidR="0012386E">
        <w:rPr>
          <w:rFonts w:ascii="Times New Roman" w:hAnsi="Times New Roman" w:cs="Times New Roman"/>
          <w:sz w:val="24"/>
        </w:rPr>
        <w:t xml:space="preserve"> e no Termo de Referência, </w:t>
      </w:r>
      <w:r w:rsidR="00BB3592">
        <w:rPr>
          <w:rFonts w:ascii="Times New Roman" w:hAnsi="Times New Roman" w:cs="Times New Roman"/>
          <w:sz w:val="24"/>
        </w:rPr>
        <w:t>A</w:t>
      </w:r>
      <w:r w:rsidR="0012386E">
        <w:rPr>
          <w:rFonts w:ascii="Times New Roman" w:hAnsi="Times New Roman" w:cs="Times New Roman"/>
          <w:sz w:val="24"/>
        </w:rPr>
        <w:t xml:space="preserve">nexo </w:t>
      </w:r>
      <w:r w:rsidR="00BB3592">
        <w:rPr>
          <w:rFonts w:ascii="Times New Roman" w:hAnsi="Times New Roman" w:cs="Times New Roman"/>
          <w:sz w:val="24"/>
        </w:rPr>
        <w:t xml:space="preserve">I </w:t>
      </w:r>
      <w:r w:rsidR="0012386E">
        <w:rPr>
          <w:rFonts w:ascii="Times New Roman" w:hAnsi="Times New Roman" w:cs="Times New Roman"/>
          <w:sz w:val="24"/>
        </w:rPr>
        <w:t>do Edital</w:t>
      </w:r>
      <w:r>
        <w:rPr>
          <w:rFonts w:ascii="Times New Roman" w:hAnsi="Times New Roman" w:cs="Times New Roman"/>
          <w:sz w:val="24"/>
        </w:rPr>
        <w:t>.</w:t>
      </w:r>
    </w:p>
    <w:p w:rsidR="00FC0CB3" w:rsidRPr="001F2F73" w:rsidRDefault="00FC0CB3" w:rsidP="00C527A4">
      <w:pPr>
        <w:pStyle w:val="Nivel1"/>
        <w:numPr>
          <w:ilvl w:val="0"/>
          <w:numId w:val="16"/>
        </w:numPr>
        <w:spacing w:before="0" w:line="240" w:lineRule="auto"/>
        <w:rPr>
          <w:rFonts w:ascii="Times New Roman" w:hAnsi="Times New Roman"/>
          <w:sz w:val="24"/>
          <w:szCs w:val="24"/>
        </w:rPr>
      </w:pPr>
      <w:r w:rsidRPr="001F2F73">
        <w:rPr>
          <w:rFonts w:ascii="Times New Roman" w:hAnsi="Times New Roman"/>
          <w:smallCaps/>
          <w:sz w:val="24"/>
          <w:szCs w:val="24"/>
        </w:rPr>
        <w:t>CLÁUSULA SEXTA</w:t>
      </w:r>
      <w:r w:rsidRPr="001F2F73">
        <w:rPr>
          <w:rFonts w:ascii="Times New Roman" w:hAnsi="Times New Roman"/>
          <w:sz w:val="24"/>
          <w:szCs w:val="24"/>
        </w:rPr>
        <w:t xml:space="preserve"> </w:t>
      </w:r>
      <w:r w:rsidRPr="001F2F73">
        <w:rPr>
          <w:rFonts w:ascii="Times New Roman" w:hAnsi="Times New Roman"/>
          <w:smallCaps/>
          <w:sz w:val="24"/>
          <w:szCs w:val="24"/>
        </w:rPr>
        <w:t>–</w:t>
      </w:r>
      <w:r w:rsidRPr="001F2F73">
        <w:rPr>
          <w:rFonts w:ascii="Times New Roman" w:hAnsi="Times New Roman"/>
          <w:sz w:val="24"/>
          <w:szCs w:val="24"/>
        </w:rPr>
        <w:t xml:space="preserve"> INEXISTÊNCIA DE REAJUSTE</w:t>
      </w:r>
    </w:p>
    <w:p w:rsidR="00FC0CB3" w:rsidRDefault="00FC0CB3" w:rsidP="00C527A4">
      <w:pPr>
        <w:numPr>
          <w:ilvl w:val="1"/>
          <w:numId w:val="16"/>
        </w:numPr>
        <w:spacing w:after="120"/>
        <w:ind w:left="425"/>
        <w:jc w:val="both"/>
        <w:rPr>
          <w:rFonts w:ascii="Times New Roman" w:hAnsi="Times New Roman" w:cs="Times New Roman"/>
          <w:sz w:val="24"/>
        </w:rPr>
      </w:pPr>
      <w:r w:rsidRPr="001F2F73">
        <w:rPr>
          <w:rFonts w:ascii="Times New Roman" w:hAnsi="Times New Roman" w:cs="Times New Roman"/>
          <w:bCs/>
          <w:iCs/>
          <w:sz w:val="24"/>
        </w:rPr>
        <w:t>O preço é fixo e irreajustável</w:t>
      </w:r>
      <w:r w:rsidRPr="001F2F73">
        <w:rPr>
          <w:rFonts w:ascii="Times New Roman" w:hAnsi="Times New Roman" w:cs="Times New Roman"/>
          <w:sz w:val="24"/>
        </w:rPr>
        <w:t>.</w:t>
      </w:r>
    </w:p>
    <w:p w:rsidR="00D750A7" w:rsidRDefault="00D750A7" w:rsidP="00C527A4">
      <w:pPr>
        <w:spacing w:after="120"/>
        <w:ind w:left="425"/>
        <w:jc w:val="both"/>
        <w:rPr>
          <w:rFonts w:ascii="Times New Roman" w:hAnsi="Times New Roman" w:cs="Times New Roman"/>
          <w:sz w:val="24"/>
        </w:rPr>
      </w:pPr>
    </w:p>
    <w:p w:rsidR="00FC0CB3" w:rsidRPr="004169D1" w:rsidRDefault="00FC0CB3" w:rsidP="00C527A4">
      <w:pPr>
        <w:pStyle w:val="Nivel1"/>
        <w:numPr>
          <w:ilvl w:val="0"/>
          <w:numId w:val="16"/>
        </w:numPr>
        <w:spacing w:before="0" w:line="240" w:lineRule="auto"/>
        <w:ind w:left="284" w:hanging="284"/>
        <w:rPr>
          <w:rFonts w:ascii="Times New Roman" w:hAnsi="Times New Roman"/>
          <w:strike/>
          <w:color w:val="FF0000"/>
          <w:sz w:val="24"/>
          <w:szCs w:val="24"/>
        </w:rPr>
      </w:pPr>
      <w:r w:rsidRPr="004C0C9B">
        <w:rPr>
          <w:rFonts w:ascii="Times New Roman" w:hAnsi="Times New Roman"/>
          <w:color w:val="000000" w:themeColor="text1"/>
          <w:sz w:val="24"/>
          <w:szCs w:val="24"/>
        </w:rPr>
        <w:t xml:space="preserve">CLÁUSULA </w:t>
      </w:r>
      <w:r w:rsidR="0000594F" w:rsidRPr="004C0C9B">
        <w:rPr>
          <w:rFonts w:ascii="Times New Roman" w:hAnsi="Times New Roman"/>
          <w:color w:val="000000" w:themeColor="text1"/>
          <w:sz w:val="24"/>
          <w:szCs w:val="24"/>
        </w:rPr>
        <w:t>SÉTIMA</w:t>
      </w:r>
      <w:r w:rsidRPr="004C0C9B">
        <w:rPr>
          <w:rFonts w:ascii="Times New Roman" w:hAnsi="Times New Roman"/>
          <w:color w:val="000000" w:themeColor="text1"/>
          <w:sz w:val="24"/>
          <w:szCs w:val="24"/>
        </w:rPr>
        <w:t xml:space="preserve"> – REGIME DE EXECUÇÃO DOS SERVIÇOS </w:t>
      </w:r>
    </w:p>
    <w:p w:rsidR="004C6D15" w:rsidRDefault="004C6D15" w:rsidP="00C527A4">
      <w:pPr>
        <w:pStyle w:val="PargrafodaLista"/>
        <w:numPr>
          <w:ilvl w:val="1"/>
          <w:numId w:val="20"/>
        </w:numPr>
        <w:tabs>
          <w:tab w:val="left" w:pos="851"/>
        </w:tabs>
        <w:spacing w:after="120"/>
        <w:ind w:left="850" w:hanging="425"/>
        <w:contextualSpacing w:val="0"/>
        <w:jc w:val="both"/>
        <w:rPr>
          <w:rFonts w:ascii="Times New Roman" w:hAnsi="Times New Roman" w:cs="Times New Roman"/>
        </w:rPr>
      </w:pPr>
      <w:r w:rsidRPr="00F44B7E">
        <w:rPr>
          <w:rFonts w:ascii="Times New Roman" w:hAnsi="Times New Roman" w:cs="Times New Roman"/>
        </w:rPr>
        <w:t xml:space="preserve">Os serviços definidos no objeto deste Instrumento serão de execução </w:t>
      </w:r>
      <w:r w:rsidRPr="00D24D8A">
        <w:rPr>
          <w:rFonts w:ascii="Times New Roman" w:hAnsi="Times New Roman" w:cs="Times New Roman"/>
          <w:color w:val="000000" w:themeColor="text1"/>
        </w:rPr>
        <w:t xml:space="preserve">indireta no regime de empreitada por preço </w:t>
      </w:r>
      <w:r w:rsidR="0015374E">
        <w:rPr>
          <w:rFonts w:ascii="Times New Roman" w:hAnsi="Times New Roman" w:cs="Times New Roman"/>
          <w:color w:val="000000" w:themeColor="text1"/>
        </w:rPr>
        <w:t>global</w:t>
      </w:r>
      <w:r w:rsidRPr="00D24D8A">
        <w:rPr>
          <w:rFonts w:ascii="Times New Roman" w:hAnsi="Times New Roman" w:cs="Times New Roman"/>
          <w:color w:val="000000" w:themeColor="text1"/>
        </w:rPr>
        <w:t xml:space="preserve">, </w:t>
      </w:r>
      <w:r w:rsidRPr="00F44B7E">
        <w:rPr>
          <w:rFonts w:ascii="Times New Roman" w:hAnsi="Times New Roman" w:cs="Times New Roman"/>
        </w:rPr>
        <w:t>em conformidade com o estabelecido no artigo 10, inciso II, alínea “</w:t>
      </w:r>
      <w:r w:rsidR="005C6F8B">
        <w:rPr>
          <w:rFonts w:ascii="Times New Roman" w:hAnsi="Times New Roman" w:cs="Times New Roman"/>
        </w:rPr>
        <w:t>b</w:t>
      </w:r>
      <w:r w:rsidRPr="00F44B7E">
        <w:rPr>
          <w:rFonts w:ascii="Times New Roman" w:hAnsi="Times New Roman" w:cs="Times New Roman"/>
        </w:rPr>
        <w:t>”, da Lei nº 8.666/93.</w:t>
      </w:r>
    </w:p>
    <w:p w:rsidR="00D750A7" w:rsidRPr="00C527A4" w:rsidRDefault="00D750A7" w:rsidP="00C527A4">
      <w:pPr>
        <w:pStyle w:val="PargrafodaLista"/>
        <w:numPr>
          <w:ilvl w:val="0"/>
          <w:numId w:val="16"/>
        </w:numPr>
        <w:spacing w:after="120"/>
        <w:contextualSpacing w:val="0"/>
        <w:jc w:val="both"/>
        <w:rPr>
          <w:rFonts w:ascii="Times New Roman" w:hAnsi="Times New Roman" w:cs="Times New Roman"/>
          <w:b/>
        </w:rPr>
      </w:pPr>
      <w:r w:rsidRPr="00C527A4">
        <w:rPr>
          <w:rFonts w:ascii="Times New Roman" w:hAnsi="Times New Roman" w:cs="Times New Roman"/>
          <w:b/>
        </w:rPr>
        <w:t>DA FISCALIZAÇÃO</w:t>
      </w:r>
    </w:p>
    <w:p w:rsidR="00C527A4" w:rsidRDefault="00C527A4" w:rsidP="00C527A4">
      <w:pPr>
        <w:pStyle w:val="PargrafodaLista"/>
        <w:numPr>
          <w:ilvl w:val="1"/>
          <w:numId w:val="41"/>
        </w:numPr>
        <w:ind w:left="709" w:hanging="425"/>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C527A4">
        <w:rPr>
          <w:rFonts w:ascii="Times New Roman" w:hAnsi="Times New Roman" w:cs="Times New Roman"/>
          <w:color w:val="000000" w:themeColor="text1"/>
          <w:lang w:eastAsia="en-US"/>
        </w:rPr>
        <w:t>arts</w:t>
      </w:r>
      <w:proofErr w:type="spellEnd"/>
      <w:r w:rsidRPr="00C527A4">
        <w:rPr>
          <w:rFonts w:ascii="Times New Roman" w:hAnsi="Times New Roman" w:cs="Times New Roman"/>
          <w:color w:val="000000" w:themeColor="text1"/>
          <w:lang w:eastAsia="en-US"/>
        </w:rPr>
        <w:t>. 67 e 73 da Lei nº 8.666, de 1993, e do art. 6º do Decreto nº 2.271, de 1997.</w:t>
      </w:r>
    </w:p>
    <w:p w:rsidR="00C527A4" w:rsidRPr="00C527A4" w:rsidRDefault="00C527A4" w:rsidP="00C527A4">
      <w:pPr>
        <w:pStyle w:val="PargrafodaLista"/>
        <w:ind w:left="709"/>
        <w:jc w:val="both"/>
        <w:rPr>
          <w:rFonts w:ascii="Times New Roman" w:hAnsi="Times New Roman" w:cs="Times New Roman"/>
          <w:color w:val="000000" w:themeColor="text1"/>
          <w:sz w:val="8"/>
          <w:szCs w:val="8"/>
          <w:lang w:eastAsia="en-US"/>
        </w:rPr>
      </w:pPr>
    </w:p>
    <w:p w:rsidR="00C527A4" w:rsidRDefault="00C527A4" w:rsidP="00C527A4">
      <w:pPr>
        <w:pStyle w:val="PargrafodaLista"/>
        <w:numPr>
          <w:ilvl w:val="1"/>
          <w:numId w:val="41"/>
        </w:numPr>
        <w:ind w:left="709" w:hanging="425"/>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O representante da Contratante deverá ter a experiência necessária para o acompanhamento e controle da execução dos serviços e do contrato.</w:t>
      </w:r>
    </w:p>
    <w:p w:rsidR="00C527A4" w:rsidRPr="00C527A4" w:rsidRDefault="00C527A4" w:rsidP="00C527A4">
      <w:pPr>
        <w:pStyle w:val="PargrafodaLista"/>
        <w:ind w:left="851" w:hanging="567"/>
        <w:rPr>
          <w:rFonts w:ascii="Times New Roman" w:hAnsi="Times New Roman" w:cs="Times New Roman"/>
          <w:color w:val="000000" w:themeColor="text1"/>
          <w:sz w:val="8"/>
          <w:szCs w:val="8"/>
          <w:lang w:eastAsia="en-US"/>
        </w:rPr>
      </w:pPr>
    </w:p>
    <w:p w:rsidR="00C527A4" w:rsidRDefault="00C527A4" w:rsidP="00C527A4">
      <w:pPr>
        <w:pStyle w:val="PargrafodaLista"/>
        <w:numPr>
          <w:ilvl w:val="1"/>
          <w:numId w:val="41"/>
        </w:numPr>
        <w:ind w:left="709" w:hanging="425"/>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A verificação da adequação da prestação do serviço deverá ser realizada com base nos critérios previstos no Termo de Referência.</w:t>
      </w:r>
    </w:p>
    <w:p w:rsidR="00C527A4" w:rsidRPr="00C527A4" w:rsidRDefault="00C527A4" w:rsidP="00C527A4">
      <w:pPr>
        <w:pStyle w:val="PargrafodaLista"/>
        <w:rPr>
          <w:rFonts w:ascii="Times New Roman" w:hAnsi="Times New Roman" w:cs="Times New Roman"/>
          <w:color w:val="000000" w:themeColor="text1"/>
          <w:sz w:val="8"/>
          <w:szCs w:val="8"/>
          <w:lang w:eastAsia="en-US"/>
        </w:rPr>
      </w:pPr>
    </w:p>
    <w:p w:rsidR="00C527A4" w:rsidRDefault="00C527A4" w:rsidP="00C527A4">
      <w:pPr>
        <w:pStyle w:val="PargrafodaLista"/>
        <w:ind w:left="709" w:hanging="425"/>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8.4</w:t>
      </w:r>
      <w:r>
        <w:rPr>
          <w:rFonts w:ascii="Times New Roman" w:hAnsi="Times New Roman" w:cs="Times New Roman"/>
          <w:color w:val="000000" w:themeColor="text1"/>
          <w:lang w:eastAsia="en-US"/>
        </w:rPr>
        <w:tab/>
      </w:r>
      <w:r w:rsidRPr="00C527A4">
        <w:rPr>
          <w:rFonts w:ascii="Times New Roman" w:hAnsi="Times New Roman" w:cs="Times New Roman"/>
          <w:color w:val="000000" w:themeColor="text1"/>
          <w:lang w:eastAsia="en-US"/>
        </w:rPr>
        <w:t xml:space="preserve">A execução dos contratos deverá ser acompanhada e fiscalizada por meio de instrumentos de controle, que compreendam a mensuração dos aspectos mencionados no art. 34 da Instrução </w:t>
      </w:r>
      <w:r>
        <w:rPr>
          <w:rFonts w:ascii="Times New Roman" w:hAnsi="Times New Roman" w:cs="Times New Roman"/>
          <w:color w:val="000000" w:themeColor="text1"/>
          <w:lang w:eastAsia="en-US"/>
        </w:rPr>
        <w:t>8.5</w:t>
      </w:r>
      <w:r>
        <w:rPr>
          <w:rFonts w:ascii="Times New Roman" w:hAnsi="Times New Roman" w:cs="Times New Roman"/>
          <w:color w:val="000000" w:themeColor="text1"/>
          <w:lang w:eastAsia="en-US"/>
        </w:rPr>
        <w:tab/>
      </w:r>
      <w:r w:rsidRPr="00C527A4">
        <w:rPr>
          <w:rFonts w:ascii="Times New Roman" w:hAnsi="Times New Roman" w:cs="Times New Roman"/>
          <w:color w:val="000000" w:themeColor="text1"/>
          <w:lang w:eastAsia="en-US"/>
        </w:rPr>
        <w:t>Normativa SLTI/MPOG nº 02, de 2008, quando for o caso.</w:t>
      </w:r>
    </w:p>
    <w:p w:rsidR="00C527A4" w:rsidRPr="00C527A4" w:rsidRDefault="00C527A4" w:rsidP="00C527A4">
      <w:pPr>
        <w:pStyle w:val="PargrafodaLista"/>
        <w:ind w:left="851" w:hanging="425"/>
        <w:jc w:val="both"/>
        <w:rPr>
          <w:rFonts w:ascii="Times New Roman" w:hAnsi="Times New Roman" w:cs="Times New Roman"/>
          <w:color w:val="000000" w:themeColor="text1"/>
          <w:sz w:val="8"/>
          <w:szCs w:val="8"/>
          <w:lang w:eastAsia="en-US"/>
        </w:rPr>
      </w:pPr>
    </w:p>
    <w:p w:rsidR="00C527A4" w:rsidRDefault="00C527A4" w:rsidP="00C527A4">
      <w:pPr>
        <w:pStyle w:val="PargrafodaLista"/>
        <w:numPr>
          <w:ilvl w:val="1"/>
          <w:numId w:val="42"/>
        </w:numPr>
        <w:ind w:hanging="436"/>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C527A4" w:rsidRPr="00C527A4" w:rsidRDefault="00C527A4" w:rsidP="00C527A4">
      <w:pPr>
        <w:pStyle w:val="PargrafodaLista"/>
        <w:ind w:left="360"/>
        <w:jc w:val="both"/>
        <w:rPr>
          <w:rFonts w:ascii="Times New Roman" w:hAnsi="Times New Roman" w:cs="Times New Roman"/>
          <w:color w:val="000000" w:themeColor="text1"/>
          <w:sz w:val="8"/>
          <w:szCs w:val="8"/>
          <w:lang w:eastAsia="en-US"/>
        </w:rPr>
      </w:pPr>
    </w:p>
    <w:p w:rsidR="00C527A4" w:rsidRDefault="00C527A4" w:rsidP="00B20EDB">
      <w:pPr>
        <w:pStyle w:val="PargrafodaLista"/>
        <w:numPr>
          <w:ilvl w:val="1"/>
          <w:numId w:val="42"/>
        </w:numPr>
        <w:ind w:hanging="436"/>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lastRenderedPageBreak/>
        <w:t>O descumprimento total ou parcial das demais obrigações e responsabilidades assumidas pela Contratada ensejará a aplicação de sanções administrativas, previstas no Termo de Referência e na legislação vigente, podendo culminar em rescisão contratual, conforme disposto nos artigos 77 e 80 da Lei nº 8.666, de 1993.</w:t>
      </w:r>
    </w:p>
    <w:p w:rsidR="00C527A4" w:rsidRPr="00C527A4" w:rsidRDefault="00C527A4" w:rsidP="00C527A4">
      <w:pPr>
        <w:pStyle w:val="PargrafodaLista"/>
        <w:ind w:left="360"/>
        <w:jc w:val="both"/>
        <w:rPr>
          <w:rFonts w:ascii="Times New Roman" w:hAnsi="Times New Roman" w:cs="Times New Roman"/>
          <w:color w:val="000000" w:themeColor="text1"/>
          <w:sz w:val="8"/>
          <w:szCs w:val="8"/>
          <w:lang w:eastAsia="en-US"/>
        </w:rPr>
      </w:pPr>
    </w:p>
    <w:p w:rsidR="00C527A4" w:rsidRDefault="00C527A4" w:rsidP="00B20EDB">
      <w:pPr>
        <w:pStyle w:val="PargrafodaLista"/>
        <w:numPr>
          <w:ilvl w:val="1"/>
          <w:numId w:val="42"/>
        </w:numPr>
        <w:ind w:hanging="436"/>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As disposições previstas nesta cláusula não excluem o disposto no Anexo IV (Guia de Fiscalização dos Contratos de Terceirização) da Instrução Normativa SLTI/MPOG nº 02, de 2008, aplicável no que for pertinente à contratação.</w:t>
      </w:r>
    </w:p>
    <w:p w:rsidR="00C527A4" w:rsidRPr="00C527A4" w:rsidRDefault="00C527A4" w:rsidP="00C527A4">
      <w:pPr>
        <w:pStyle w:val="PargrafodaLista"/>
        <w:jc w:val="both"/>
        <w:rPr>
          <w:rFonts w:ascii="Times New Roman" w:hAnsi="Times New Roman" w:cs="Times New Roman"/>
          <w:color w:val="000000" w:themeColor="text1"/>
          <w:sz w:val="8"/>
          <w:szCs w:val="8"/>
          <w:lang w:eastAsia="en-US"/>
        </w:rPr>
      </w:pPr>
    </w:p>
    <w:p w:rsidR="00C527A4" w:rsidRPr="00C527A4" w:rsidRDefault="00C527A4" w:rsidP="00B20EDB">
      <w:pPr>
        <w:pStyle w:val="PargrafodaLista"/>
        <w:ind w:left="709" w:hanging="425"/>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8.8</w:t>
      </w:r>
      <w:r>
        <w:rPr>
          <w:rFonts w:ascii="Times New Roman" w:hAnsi="Times New Roman" w:cs="Times New Roman"/>
          <w:color w:val="000000" w:themeColor="text1"/>
          <w:lang w:eastAsia="en-US"/>
        </w:rPr>
        <w:tab/>
      </w:r>
      <w:r w:rsidRPr="00C527A4">
        <w:rPr>
          <w:rFonts w:ascii="Times New Roman" w:hAnsi="Times New Roman" w:cs="Times New Roman"/>
          <w:color w:val="000000" w:themeColor="text1"/>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C527A4">
        <w:rPr>
          <w:rFonts w:ascii="Times New Roman" w:hAnsi="Times New Roman" w:cs="Times New Roman"/>
          <w:color w:val="000000" w:themeColor="text1"/>
          <w:lang w:eastAsia="en-US"/>
        </w:rPr>
        <w:t>co-responsabilidade</w:t>
      </w:r>
      <w:proofErr w:type="spellEnd"/>
      <w:proofErr w:type="gramEnd"/>
      <w:r w:rsidRPr="00C527A4">
        <w:rPr>
          <w:rFonts w:ascii="Times New Roman" w:hAnsi="Times New Roman" w:cs="Times New Roman"/>
          <w:color w:val="000000" w:themeColor="text1"/>
          <w:lang w:eastAsia="en-US"/>
        </w:rPr>
        <w:t xml:space="preserve"> da Contratante ou de seus agentes e prepostos, de conformidade com o art. 70 da Lei nº 8.666, de 1993.</w:t>
      </w:r>
    </w:p>
    <w:p w:rsidR="00FC0CB3" w:rsidRPr="001F2F73" w:rsidRDefault="00FC0CB3" w:rsidP="00C527A4">
      <w:pPr>
        <w:pStyle w:val="Nivel1"/>
        <w:numPr>
          <w:ilvl w:val="0"/>
          <w:numId w:val="16"/>
        </w:numPr>
        <w:tabs>
          <w:tab w:val="left" w:pos="284"/>
        </w:tabs>
        <w:spacing w:before="0" w:line="240" w:lineRule="auto"/>
        <w:rPr>
          <w:rFonts w:ascii="Times New Roman" w:hAnsi="Times New Roman"/>
          <w:sz w:val="24"/>
          <w:szCs w:val="24"/>
        </w:rPr>
      </w:pPr>
      <w:r w:rsidRPr="001F2F73">
        <w:rPr>
          <w:rFonts w:ascii="Times New Roman" w:hAnsi="Times New Roman"/>
          <w:sz w:val="24"/>
          <w:szCs w:val="24"/>
        </w:rPr>
        <w:t xml:space="preserve">CLÁUSULA </w:t>
      </w:r>
      <w:r w:rsidR="0000594F">
        <w:rPr>
          <w:rFonts w:ascii="Times New Roman" w:hAnsi="Times New Roman"/>
          <w:sz w:val="24"/>
          <w:szCs w:val="24"/>
        </w:rPr>
        <w:t>OITAVA</w:t>
      </w:r>
      <w:r w:rsidRPr="001F2F73">
        <w:rPr>
          <w:rFonts w:ascii="Times New Roman" w:hAnsi="Times New Roman"/>
          <w:sz w:val="24"/>
          <w:szCs w:val="24"/>
        </w:rPr>
        <w:t xml:space="preserve"> – OBRIGAÇÕES </w:t>
      </w:r>
      <w:r w:rsidR="00D24D8A">
        <w:rPr>
          <w:rFonts w:ascii="Times New Roman" w:hAnsi="Times New Roman"/>
          <w:sz w:val="24"/>
          <w:szCs w:val="24"/>
        </w:rPr>
        <w:t>DO</w:t>
      </w:r>
      <w:r w:rsidRPr="001F2F73">
        <w:rPr>
          <w:rFonts w:ascii="Times New Roman" w:hAnsi="Times New Roman"/>
          <w:sz w:val="24"/>
          <w:szCs w:val="24"/>
        </w:rPr>
        <w:t xml:space="preserve"> CONTRATANTE E DA CONTRATADA</w:t>
      </w:r>
    </w:p>
    <w:p w:rsidR="00FC0CB3" w:rsidRDefault="00FC0CB3" w:rsidP="00C527A4">
      <w:pPr>
        <w:numPr>
          <w:ilvl w:val="1"/>
          <w:numId w:val="16"/>
        </w:numPr>
        <w:tabs>
          <w:tab w:val="left" w:pos="709"/>
        </w:tabs>
        <w:spacing w:after="120"/>
        <w:ind w:left="709" w:hanging="425"/>
        <w:jc w:val="both"/>
        <w:rPr>
          <w:rFonts w:ascii="Times New Roman" w:hAnsi="Times New Roman" w:cs="Times New Roman"/>
          <w:sz w:val="24"/>
        </w:rPr>
      </w:pPr>
      <w:r w:rsidRPr="001F2F73">
        <w:rPr>
          <w:rFonts w:ascii="Times New Roman" w:hAnsi="Times New Roman" w:cs="Times New Roman"/>
          <w:sz w:val="24"/>
        </w:rPr>
        <w:t>As obrigações d</w:t>
      </w:r>
      <w:r>
        <w:rPr>
          <w:rFonts w:ascii="Times New Roman" w:hAnsi="Times New Roman" w:cs="Times New Roman"/>
          <w:sz w:val="24"/>
        </w:rPr>
        <w:t>o</w:t>
      </w:r>
      <w:r w:rsidRPr="001F2F73">
        <w:rPr>
          <w:rFonts w:ascii="Times New Roman" w:hAnsi="Times New Roman" w:cs="Times New Roman"/>
          <w:sz w:val="24"/>
        </w:rPr>
        <w:t xml:space="preserve"> CONTRATANTE e da CONTRATADA são aquelas previstas no Termo de Referência, </w:t>
      </w:r>
      <w:r w:rsidR="00BB3592">
        <w:rPr>
          <w:rFonts w:ascii="Times New Roman" w:hAnsi="Times New Roman" w:cs="Times New Roman"/>
          <w:sz w:val="24"/>
        </w:rPr>
        <w:t>A</w:t>
      </w:r>
      <w:r w:rsidRPr="001F2F73">
        <w:rPr>
          <w:rFonts w:ascii="Times New Roman" w:hAnsi="Times New Roman" w:cs="Times New Roman"/>
          <w:sz w:val="24"/>
        </w:rPr>
        <w:t xml:space="preserve">nexo </w:t>
      </w:r>
      <w:r w:rsidR="00BB3592">
        <w:rPr>
          <w:rFonts w:ascii="Times New Roman" w:hAnsi="Times New Roman" w:cs="Times New Roman"/>
          <w:sz w:val="24"/>
        </w:rPr>
        <w:t xml:space="preserve">I </w:t>
      </w:r>
      <w:r w:rsidRPr="001F2F73">
        <w:rPr>
          <w:rFonts w:ascii="Times New Roman" w:hAnsi="Times New Roman" w:cs="Times New Roman"/>
          <w:sz w:val="24"/>
        </w:rPr>
        <w:t>do Edital.</w:t>
      </w:r>
    </w:p>
    <w:p w:rsidR="0000594F" w:rsidRPr="00A75418" w:rsidRDefault="0000594F" w:rsidP="00C527A4">
      <w:pPr>
        <w:pStyle w:val="Nivel1"/>
        <w:numPr>
          <w:ilvl w:val="0"/>
          <w:numId w:val="16"/>
        </w:numPr>
        <w:tabs>
          <w:tab w:val="left" w:pos="284"/>
        </w:tabs>
        <w:spacing w:before="0" w:line="240" w:lineRule="auto"/>
        <w:ind w:left="426" w:hanging="426"/>
        <w:rPr>
          <w:rFonts w:ascii="Times New Roman" w:hAnsi="Times New Roman"/>
          <w:color w:val="000000" w:themeColor="text1"/>
          <w:sz w:val="24"/>
          <w:szCs w:val="24"/>
        </w:rPr>
      </w:pPr>
      <w:r w:rsidRPr="00A75418">
        <w:rPr>
          <w:rFonts w:ascii="Times New Roman" w:hAnsi="Times New Roman"/>
          <w:color w:val="000000" w:themeColor="text1"/>
          <w:sz w:val="24"/>
          <w:szCs w:val="24"/>
        </w:rPr>
        <w:t>CLÁUSULA NONA – CRITÉRIOS DE SUSTENTATBILIDADE</w:t>
      </w:r>
    </w:p>
    <w:p w:rsidR="0000594F" w:rsidRDefault="00F002FF" w:rsidP="00C527A4">
      <w:pPr>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w:t>
      </w:r>
      <w:r w:rsidR="0000594F" w:rsidRPr="00A75418">
        <w:rPr>
          <w:rFonts w:ascii="Times New Roman" w:hAnsi="Times New Roman" w:cs="Times New Roman"/>
          <w:color w:val="000000" w:themeColor="text1"/>
          <w:sz w:val="24"/>
        </w:rPr>
        <w:t>.1</w:t>
      </w:r>
      <w:r w:rsidR="0000594F" w:rsidRPr="00384EFC">
        <w:rPr>
          <w:rFonts w:ascii="Times New Roman" w:hAnsi="Times New Roman" w:cs="Times New Roman"/>
          <w:color w:val="FF0000"/>
          <w:sz w:val="24"/>
        </w:rPr>
        <w:tab/>
      </w:r>
      <w:r w:rsidR="00A1595A" w:rsidRPr="00541E93">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sidR="00A1595A">
        <w:rPr>
          <w:rFonts w:ascii="Times New Roman" w:hAnsi="Times New Roman" w:cs="Times New Roman"/>
          <w:color w:val="000000" w:themeColor="text1"/>
          <w:sz w:val="24"/>
        </w:rPr>
        <w:t>01, de 19 de janeiro de 2010</w:t>
      </w:r>
      <w:r w:rsidR="0000594F" w:rsidRPr="00A75418">
        <w:rPr>
          <w:rFonts w:ascii="Times New Roman" w:hAnsi="Times New Roman" w:cs="Times New Roman"/>
          <w:color w:val="000000" w:themeColor="text1"/>
          <w:sz w:val="24"/>
        </w:rPr>
        <w:t>:</w:t>
      </w:r>
    </w:p>
    <w:p w:rsidR="00A1595A" w:rsidRDefault="00F002FF" w:rsidP="00C527A4">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w:t>
      </w:r>
      <w:r w:rsidR="00A75418">
        <w:rPr>
          <w:rFonts w:ascii="Times New Roman" w:hAnsi="Times New Roman" w:cs="Times New Roman"/>
          <w:color w:val="000000" w:themeColor="text1"/>
          <w:sz w:val="24"/>
        </w:rPr>
        <w:t>.2</w:t>
      </w:r>
      <w:r w:rsidR="00A75418">
        <w:rPr>
          <w:rFonts w:ascii="Times New Roman" w:hAnsi="Times New Roman" w:cs="Times New Roman"/>
          <w:color w:val="000000" w:themeColor="text1"/>
          <w:sz w:val="24"/>
        </w:rPr>
        <w:tab/>
      </w:r>
      <w:r w:rsidR="00A1595A" w:rsidRPr="00541E93">
        <w:rPr>
          <w:rFonts w:ascii="Times New Roman" w:hAnsi="Times New Roman" w:cs="Times New Roman"/>
          <w:color w:val="000000" w:themeColor="text1"/>
          <w:sz w:val="24"/>
        </w:rPr>
        <w:t xml:space="preserve">Aplicar as normas técnicas da Associação Brasileira de Normas Técnicas – </w:t>
      </w:r>
      <w:r w:rsidR="00A1595A" w:rsidRPr="00541E93">
        <w:rPr>
          <w:rFonts w:ascii="Times New Roman" w:hAnsi="Times New Roman" w:cs="Times New Roman"/>
          <w:b/>
          <w:color w:val="000000" w:themeColor="text1"/>
          <w:sz w:val="24"/>
        </w:rPr>
        <w:t>ABNT NBR</w:t>
      </w:r>
      <w:r w:rsidR="00A1595A" w:rsidRPr="00541E93">
        <w:rPr>
          <w:rFonts w:ascii="Times New Roman" w:hAnsi="Times New Roman" w:cs="Times New Roman"/>
          <w:color w:val="000000" w:themeColor="text1"/>
          <w:sz w:val="24"/>
        </w:rPr>
        <w:t xml:space="preserve">, referente ao uso de materiais atóxicos, biodegradáveis e recicláveis, correspondente ao Termo de Referência, </w:t>
      </w:r>
      <w:r w:rsidR="00A1595A" w:rsidRPr="00541E93">
        <w:rPr>
          <w:rFonts w:ascii="Times New Roman" w:hAnsi="Times New Roman" w:cs="Times New Roman"/>
          <w:b/>
          <w:color w:val="000000" w:themeColor="text1"/>
          <w:sz w:val="24"/>
        </w:rPr>
        <w:t>Anexo I</w:t>
      </w:r>
      <w:r w:rsidR="00A1595A">
        <w:rPr>
          <w:rFonts w:ascii="Times New Roman" w:hAnsi="Times New Roman" w:cs="Times New Roman"/>
          <w:color w:val="000000" w:themeColor="text1"/>
          <w:sz w:val="24"/>
        </w:rPr>
        <w:t>, do</w:t>
      </w:r>
      <w:r w:rsidR="00A1595A" w:rsidRPr="00541E93">
        <w:rPr>
          <w:rFonts w:ascii="Times New Roman" w:hAnsi="Times New Roman" w:cs="Times New Roman"/>
          <w:color w:val="000000" w:themeColor="text1"/>
          <w:sz w:val="24"/>
        </w:rPr>
        <w:t xml:space="preserve"> Edital.</w:t>
      </w:r>
    </w:p>
    <w:p w:rsidR="00A75418" w:rsidRDefault="00F002FF" w:rsidP="00C527A4">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w:t>
      </w:r>
      <w:r w:rsidR="00A75418" w:rsidRPr="006A2EE0">
        <w:rPr>
          <w:rFonts w:ascii="Times New Roman" w:hAnsi="Times New Roman" w:cs="Times New Roman"/>
          <w:color w:val="000000" w:themeColor="text1"/>
          <w:sz w:val="24"/>
        </w:rPr>
        <w:t>.3</w:t>
      </w:r>
      <w:r w:rsidR="00A75418" w:rsidRPr="006A2EE0">
        <w:rPr>
          <w:rFonts w:ascii="Times New Roman" w:hAnsi="Times New Roman" w:cs="Times New Roman"/>
          <w:color w:val="000000" w:themeColor="text1"/>
          <w:sz w:val="24"/>
        </w:rPr>
        <w:tab/>
      </w:r>
      <w:r w:rsidR="00A1595A" w:rsidRPr="00B27787">
        <w:rPr>
          <w:rFonts w:ascii="Times New Roman" w:hAnsi="Times New Roman" w:cs="Times New Roman"/>
          <w:color w:val="000000" w:themeColor="text1"/>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w:t>
      </w:r>
      <w:r w:rsidR="00A1595A">
        <w:rPr>
          <w:rFonts w:ascii="Times New Roman" w:hAnsi="Times New Roman" w:cs="Times New Roman"/>
          <w:color w:val="000000" w:themeColor="text1"/>
          <w:sz w:val="24"/>
        </w:rPr>
        <w:t>eutilizáveis ou biodegradáveis.</w:t>
      </w:r>
    </w:p>
    <w:p w:rsidR="00A75418" w:rsidRDefault="00F002FF" w:rsidP="00C527A4">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w:t>
      </w:r>
      <w:r w:rsidR="00A75418" w:rsidRPr="006A2EE0">
        <w:rPr>
          <w:rFonts w:ascii="Times New Roman" w:hAnsi="Times New Roman" w:cs="Times New Roman"/>
          <w:color w:val="000000" w:themeColor="text1"/>
          <w:sz w:val="24"/>
        </w:rPr>
        <w:t>.4</w:t>
      </w:r>
      <w:r w:rsidR="00A75418" w:rsidRPr="006A2EE0">
        <w:rPr>
          <w:rFonts w:ascii="Times New Roman" w:hAnsi="Times New Roman" w:cs="Times New Roman"/>
          <w:color w:val="000000" w:themeColor="text1"/>
          <w:sz w:val="24"/>
        </w:rPr>
        <w:tab/>
      </w:r>
      <w:r w:rsidR="00A75418" w:rsidRPr="00B27787">
        <w:rPr>
          <w:rFonts w:ascii="Times New Roman" w:hAnsi="Times New Roman" w:cs="Times New Roman"/>
          <w:color w:val="000000" w:themeColor="text1"/>
          <w:sz w:val="24"/>
        </w:rPr>
        <w:t>Se identificado</w:t>
      </w:r>
      <w:r w:rsidR="00D24D8A">
        <w:rPr>
          <w:rFonts w:ascii="Times New Roman" w:hAnsi="Times New Roman" w:cs="Times New Roman"/>
          <w:color w:val="000000" w:themeColor="text1"/>
          <w:sz w:val="24"/>
        </w:rPr>
        <w:t>s</w:t>
      </w:r>
      <w:r w:rsidR="00A75418" w:rsidRPr="00B27787">
        <w:rPr>
          <w:rFonts w:ascii="Times New Roman" w:hAnsi="Times New Roman" w:cs="Times New Roman"/>
          <w:color w:val="000000" w:themeColor="text1"/>
          <w:sz w:val="24"/>
        </w:rPr>
        <w:t xml:space="preserve"> vazamentos em torneiras ou sifão, lâmpadas queimadas ou piscando, janelas, fechaduras ou vidros quebrados, imediatamente, o representante da Contratada deverá comunicar o Contratante,</w:t>
      </w:r>
      <w:r w:rsidR="00A75418">
        <w:rPr>
          <w:rFonts w:ascii="Times New Roman" w:hAnsi="Times New Roman" w:cs="Times New Roman"/>
          <w:color w:val="000000" w:themeColor="text1"/>
          <w:sz w:val="24"/>
        </w:rPr>
        <w:t xml:space="preserve"> por escrito.</w:t>
      </w:r>
    </w:p>
    <w:p w:rsidR="00A75418" w:rsidRDefault="00F002FF" w:rsidP="00C527A4">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w:t>
      </w:r>
      <w:r w:rsidR="00A75418" w:rsidRPr="006A2EE0">
        <w:rPr>
          <w:rFonts w:ascii="Times New Roman" w:hAnsi="Times New Roman" w:cs="Times New Roman"/>
          <w:color w:val="000000" w:themeColor="text1"/>
          <w:sz w:val="24"/>
        </w:rPr>
        <w:t>.5</w:t>
      </w:r>
      <w:r w:rsidR="00A75418" w:rsidRPr="006A2EE0">
        <w:rPr>
          <w:rFonts w:ascii="Times New Roman" w:hAnsi="Times New Roman" w:cs="Times New Roman"/>
          <w:color w:val="000000" w:themeColor="text1"/>
          <w:sz w:val="24"/>
        </w:rPr>
        <w:tab/>
      </w:r>
      <w:r w:rsidR="00A75418" w:rsidRPr="00B27787">
        <w:rPr>
          <w:rFonts w:ascii="Times New Roman" w:hAnsi="Times New Roman" w:cs="Times New Roman"/>
          <w:color w:val="000000" w:themeColor="text1"/>
          <w:sz w:val="24"/>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w:t>
      </w:r>
      <w:r w:rsidR="00A75418">
        <w:rPr>
          <w:rFonts w:ascii="Times New Roman" w:hAnsi="Times New Roman" w:cs="Times New Roman"/>
          <w:color w:val="000000" w:themeColor="text1"/>
          <w:sz w:val="24"/>
        </w:rPr>
        <w:t>ituído no Decreto nº 48.138/03.</w:t>
      </w:r>
    </w:p>
    <w:p w:rsidR="00A75418" w:rsidRPr="00B27787" w:rsidRDefault="00F002FF" w:rsidP="00C527A4">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w:t>
      </w:r>
      <w:r w:rsidR="00A75418" w:rsidRPr="006A2EE0">
        <w:rPr>
          <w:rFonts w:ascii="Times New Roman" w:hAnsi="Times New Roman" w:cs="Times New Roman"/>
          <w:color w:val="000000" w:themeColor="text1"/>
          <w:sz w:val="24"/>
        </w:rPr>
        <w:t>.6</w:t>
      </w:r>
      <w:r w:rsidR="00A75418">
        <w:rPr>
          <w:rFonts w:ascii="Times New Roman" w:hAnsi="Times New Roman" w:cs="Times New Roman"/>
          <w:b/>
          <w:color w:val="000000" w:themeColor="text1"/>
          <w:sz w:val="24"/>
        </w:rPr>
        <w:tab/>
      </w:r>
      <w:r w:rsidR="00A75418" w:rsidRPr="00B27787">
        <w:rPr>
          <w:rFonts w:ascii="Times New Roman" w:hAnsi="Times New Roman" w:cs="Times New Roman"/>
          <w:color w:val="000000" w:themeColor="text1"/>
          <w:sz w:val="24"/>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25" w:history="1">
        <w:r w:rsidR="00A75418" w:rsidRPr="00B27787">
          <w:rPr>
            <w:rFonts w:ascii="Times New Roman" w:hAnsi="Times New Roman" w:cs="Times New Roman"/>
            <w:color w:val="000000" w:themeColor="text1"/>
            <w:sz w:val="24"/>
          </w:rPr>
          <w:t xml:space="preserve">Portarias INMETRO n° 289/06 e nº 243/09. </w:t>
        </w:r>
      </w:hyperlink>
      <w:hyperlink r:id="rId26" w:history="1"/>
    </w:p>
    <w:p w:rsidR="00A75418" w:rsidRPr="00B27787" w:rsidRDefault="00F002FF" w:rsidP="00C527A4">
      <w:pPr>
        <w:autoSpaceDE w:val="0"/>
        <w:autoSpaceDN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w:t>
      </w:r>
      <w:r w:rsidR="00A75418" w:rsidRPr="006A2EE0">
        <w:rPr>
          <w:rFonts w:ascii="Times New Roman" w:hAnsi="Times New Roman" w:cs="Times New Roman"/>
          <w:color w:val="000000" w:themeColor="text1"/>
          <w:sz w:val="24"/>
        </w:rPr>
        <w:t>.7</w:t>
      </w:r>
      <w:r w:rsidR="00A75418" w:rsidRPr="00B27787">
        <w:rPr>
          <w:rFonts w:ascii="Times New Roman" w:hAnsi="Times New Roman" w:cs="Times New Roman"/>
          <w:b/>
          <w:color w:val="000000" w:themeColor="text1"/>
          <w:sz w:val="24"/>
        </w:rPr>
        <w:tab/>
      </w:r>
      <w:r w:rsidR="00A75418" w:rsidRPr="00B27787">
        <w:rPr>
          <w:rFonts w:ascii="Times New Roman" w:hAnsi="Times New Roman" w:cs="Times New Roman"/>
          <w:color w:val="000000" w:themeColor="text1"/>
          <w:sz w:val="24"/>
        </w:rPr>
        <w:t>Utilizar</w:t>
      </w:r>
      <w:r w:rsidR="00A75418" w:rsidRPr="00B27787">
        <w:rPr>
          <w:rFonts w:ascii="Times New Roman" w:hAnsi="Times New Roman" w:cs="Times New Roman"/>
          <w:b/>
          <w:color w:val="000000" w:themeColor="text1"/>
          <w:sz w:val="24"/>
        </w:rPr>
        <w:t xml:space="preserve"> </w:t>
      </w:r>
      <w:r w:rsidR="00A75418" w:rsidRPr="00B27787">
        <w:rPr>
          <w:rFonts w:ascii="Times New Roman" w:hAnsi="Times New Roman" w:cs="Times New Roman"/>
          <w:color w:val="000000" w:themeColor="text1"/>
          <w:sz w:val="24"/>
        </w:rPr>
        <w:t xml:space="preserve">produtos de limpeza e conservação de superfícies e objetos inanimados que obedeçam às classificações e especificações determinadas pela ANVISA, e prever a </w:t>
      </w:r>
      <w:r w:rsidR="00A75418" w:rsidRPr="00B27787">
        <w:rPr>
          <w:rFonts w:ascii="Times New Roman" w:hAnsi="Times New Roman" w:cs="Times New Roman"/>
          <w:color w:val="000000" w:themeColor="text1"/>
          <w:sz w:val="24"/>
        </w:rPr>
        <w:lastRenderedPageBreak/>
        <w:t>destinação ambiental adequada de pilhas e baterias usadas inservíveis, pois seus resíduos são utilizados para fabricação de vidros, tintas, cerâmicas, e segundo disposto na Resolução CONAMA nº 257, de 30/06/99.</w:t>
      </w:r>
    </w:p>
    <w:p w:rsidR="00A75418" w:rsidRDefault="00F002FF" w:rsidP="00C527A4">
      <w:pPr>
        <w:autoSpaceDE w:val="0"/>
        <w:autoSpaceDN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w:t>
      </w:r>
      <w:r w:rsidR="00A75418" w:rsidRPr="006A2EE0">
        <w:rPr>
          <w:rFonts w:ascii="Times New Roman" w:hAnsi="Times New Roman" w:cs="Times New Roman"/>
          <w:color w:val="000000" w:themeColor="text1"/>
          <w:sz w:val="24"/>
        </w:rPr>
        <w:t>.8</w:t>
      </w:r>
      <w:r w:rsidR="00A75418" w:rsidRPr="00B27787">
        <w:rPr>
          <w:rFonts w:ascii="Times New Roman" w:hAnsi="Times New Roman" w:cs="Times New Roman"/>
          <w:b/>
          <w:color w:val="000000" w:themeColor="text1"/>
          <w:sz w:val="24"/>
        </w:rPr>
        <w:tab/>
      </w:r>
      <w:r w:rsidR="00A75418" w:rsidRPr="00B27787">
        <w:rPr>
          <w:rFonts w:ascii="Times New Roman" w:hAnsi="Times New Roman" w:cs="Times New Roman"/>
          <w:color w:val="000000" w:themeColor="text1"/>
          <w:sz w:val="24"/>
        </w:rPr>
        <w:t>Fornecer aos empregados os equipamentos de segurança necessários à execução dos serviços e realizar programas internos de treinamento de seus empregados para as práticas de sustentabilidade, observadas as normas ambientais vigentes.</w:t>
      </w:r>
    </w:p>
    <w:p w:rsidR="00A75418" w:rsidRPr="0002584D" w:rsidRDefault="00F002FF" w:rsidP="00C527A4">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10</w:t>
      </w:r>
      <w:r w:rsidR="00A75418">
        <w:rPr>
          <w:rFonts w:ascii="Times New Roman" w:hAnsi="Times New Roman" w:cs="Times New Roman"/>
          <w:color w:val="000000" w:themeColor="text1"/>
          <w:sz w:val="24"/>
        </w:rPr>
        <w:t>.9</w:t>
      </w:r>
      <w:r w:rsidR="00A75418">
        <w:rPr>
          <w:rFonts w:ascii="Times New Roman" w:hAnsi="Times New Roman" w:cs="Times New Roman"/>
          <w:color w:val="000000" w:themeColor="text1"/>
          <w:sz w:val="24"/>
        </w:rPr>
        <w:tab/>
      </w:r>
      <w:r w:rsidR="00A75418" w:rsidRPr="0002584D">
        <w:rPr>
          <w:rFonts w:ascii="Times New Roman" w:hAnsi="Times New Roman" w:cs="Times New Roman"/>
          <w:bCs/>
          <w:sz w:val="24"/>
        </w:rPr>
        <w:t>Utilizar materiais preferencialmente reciclados e na impossibilidade desses, materiais que tenham sido fabricados com a utilização de recursos renováveis ou extraídos da natureza de forma sustentável e que não agridam o meio ambiente;</w:t>
      </w:r>
    </w:p>
    <w:p w:rsidR="00A75418" w:rsidRDefault="00F002FF" w:rsidP="00C527A4">
      <w:pPr>
        <w:autoSpaceDE w:val="0"/>
        <w:autoSpaceDN w:val="0"/>
        <w:spacing w:after="120"/>
        <w:ind w:left="851" w:hanging="567"/>
        <w:jc w:val="both"/>
        <w:rPr>
          <w:rFonts w:ascii="Times New Roman" w:hAnsi="Times New Roman" w:cs="Times New Roman"/>
          <w:bCs/>
        </w:rPr>
      </w:pPr>
      <w:r>
        <w:rPr>
          <w:rFonts w:ascii="Times New Roman" w:hAnsi="Times New Roman" w:cs="Times New Roman"/>
          <w:color w:val="000000" w:themeColor="text1"/>
          <w:sz w:val="24"/>
        </w:rPr>
        <w:t>10</w:t>
      </w:r>
      <w:r w:rsidR="00A75418">
        <w:rPr>
          <w:rFonts w:ascii="Times New Roman" w:hAnsi="Times New Roman" w:cs="Times New Roman"/>
          <w:color w:val="000000" w:themeColor="text1"/>
          <w:sz w:val="24"/>
        </w:rPr>
        <w:t>.10</w:t>
      </w:r>
      <w:r w:rsidR="00A75418">
        <w:rPr>
          <w:rFonts w:ascii="Times New Roman" w:hAnsi="Times New Roman" w:cs="Times New Roman"/>
          <w:color w:val="000000" w:themeColor="text1"/>
          <w:sz w:val="24"/>
        </w:rPr>
        <w:tab/>
      </w:r>
      <w:r w:rsidR="00A75418" w:rsidRPr="0002584D">
        <w:rPr>
          <w:rFonts w:ascii="Times New Roman" w:hAnsi="Times New Roman" w:cs="Times New Roman"/>
          <w:bCs/>
          <w:sz w:val="24"/>
        </w:rPr>
        <w:t>Preferir fabricantes que detenham a ISO 14001, que é uma norma internacionalmente reconhecida que define o que deve ser feito para estabelecer um Sistema de Gestão Ambiental (SGA) efetivo;</w:t>
      </w:r>
    </w:p>
    <w:p w:rsidR="00A75418" w:rsidRDefault="00F002FF" w:rsidP="00C527A4">
      <w:pPr>
        <w:autoSpaceDE w:val="0"/>
        <w:autoSpaceDN w:val="0"/>
        <w:spacing w:after="120"/>
        <w:ind w:left="851" w:hanging="567"/>
        <w:jc w:val="both"/>
        <w:rPr>
          <w:rFonts w:ascii="Times New Roman" w:hAnsi="Times New Roman" w:cs="Times New Roman"/>
          <w:bCs/>
          <w:i/>
        </w:rPr>
      </w:pPr>
      <w:r>
        <w:rPr>
          <w:rFonts w:ascii="Times New Roman" w:hAnsi="Times New Roman" w:cs="Times New Roman"/>
          <w:color w:val="000000" w:themeColor="text1"/>
          <w:sz w:val="24"/>
        </w:rPr>
        <w:t>10</w:t>
      </w:r>
      <w:r w:rsidR="00A75418">
        <w:rPr>
          <w:rFonts w:ascii="Times New Roman" w:hAnsi="Times New Roman" w:cs="Times New Roman"/>
          <w:color w:val="000000" w:themeColor="text1"/>
          <w:sz w:val="24"/>
        </w:rPr>
        <w:t>.11</w:t>
      </w:r>
      <w:r w:rsidR="00A75418" w:rsidRPr="0002584D">
        <w:rPr>
          <w:rFonts w:ascii="Times New Roman" w:hAnsi="Times New Roman" w:cs="Times New Roman"/>
          <w:color w:val="000000" w:themeColor="text1"/>
          <w:sz w:val="24"/>
        </w:rPr>
        <w:tab/>
      </w:r>
      <w:r w:rsidR="00A75418" w:rsidRPr="0002584D">
        <w:rPr>
          <w:rFonts w:ascii="Times New Roman" w:hAnsi="Times New Roman" w:cs="Times New Roman"/>
          <w:sz w:val="24"/>
        </w:rPr>
        <w:t>Preferencialmente, q</w:t>
      </w:r>
      <w:r w:rsidR="00A75418" w:rsidRPr="0002584D">
        <w:rPr>
          <w:rFonts w:ascii="Times New Roman" w:hAnsi="Times New Roman" w:cs="Times New Roman"/>
          <w:bCs/>
          <w:sz w:val="24"/>
        </w:rPr>
        <w:t xml:space="preserve">ue os equipamento não contenham substâncias perigosas em concentração acima da recomendada na diretiva </w:t>
      </w:r>
      <w:proofErr w:type="spellStart"/>
      <w:proofErr w:type="gramStart"/>
      <w:r w:rsidR="00A75418" w:rsidRPr="0002584D">
        <w:rPr>
          <w:rFonts w:ascii="Times New Roman" w:hAnsi="Times New Roman" w:cs="Times New Roman"/>
          <w:bCs/>
          <w:i/>
          <w:sz w:val="24"/>
        </w:rPr>
        <w:t>RoHS</w:t>
      </w:r>
      <w:proofErr w:type="spellEnd"/>
      <w:proofErr w:type="gram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Restriction</w:t>
      </w:r>
      <w:proofErr w:type="spell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of</w:t>
      </w:r>
      <w:proofErr w:type="spell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Certain</w:t>
      </w:r>
      <w:proofErr w:type="spell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Hazardous</w:t>
      </w:r>
      <w:proofErr w:type="spellEnd"/>
      <w:r w:rsidR="00A75418" w:rsidRPr="0002584D">
        <w:rPr>
          <w:rFonts w:ascii="Times New Roman" w:hAnsi="Times New Roman" w:cs="Times New Roman"/>
          <w:bCs/>
          <w:i/>
          <w:sz w:val="24"/>
        </w:rPr>
        <w:t xml:space="preserve"> </w:t>
      </w:r>
      <w:proofErr w:type="spellStart"/>
      <w:r w:rsidR="00A75418" w:rsidRPr="0002584D">
        <w:rPr>
          <w:rFonts w:ascii="Times New Roman" w:hAnsi="Times New Roman" w:cs="Times New Roman"/>
          <w:bCs/>
          <w:i/>
          <w:sz w:val="24"/>
        </w:rPr>
        <w:t>Substances</w:t>
      </w:r>
      <w:proofErr w:type="spellEnd"/>
      <w:r w:rsidR="00A75418" w:rsidRPr="0002584D">
        <w:rPr>
          <w:rFonts w:ascii="Times New Roman" w:hAnsi="Times New Roman" w:cs="Times New Roman"/>
          <w:bCs/>
          <w:i/>
          <w:sz w:val="24"/>
        </w:rPr>
        <w:t>),</w:t>
      </w:r>
      <w:r w:rsidR="00A75418" w:rsidRPr="0002584D">
        <w:rPr>
          <w:rFonts w:ascii="Times New Roman" w:hAnsi="Times New Roman" w:cs="Times New Roman"/>
          <w:bCs/>
          <w:sz w:val="24"/>
        </w:rPr>
        <w:t xml:space="preserve"> tais como mercúrio </w:t>
      </w:r>
      <w:r w:rsidR="00A75418" w:rsidRPr="0002584D">
        <w:rPr>
          <w:rFonts w:ascii="Times New Roman" w:hAnsi="Times New Roman" w:cs="Times New Roman"/>
          <w:bCs/>
          <w:i/>
          <w:sz w:val="24"/>
        </w:rPr>
        <w:t>(Hg),</w:t>
      </w:r>
      <w:r w:rsidR="00A75418" w:rsidRPr="0002584D">
        <w:rPr>
          <w:rFonts w:ascii="Times New Roman" w:hAnsi="Times New Roman" w:cs="Times New Roman"/>
          <w:bCs/>
          <w:sz w:val="24"/>
        </w:rPr>
        <w:t xml:space="preserve"> chumbo </w:t>
      </w:r>
      <w:r w:rsidR="00A75418" w:rsidRPr="0002584D">
        <w:rPr>
          <w:rFonts w:ascii="Times New Roman" w:hAnsi="Times New Roman" w:cs="Times New Roman"/>
          <w:bCs/>
          <w:i/>
          <w:sz w:val="24"/>
        </w:rPr>
        <w:t>(</w:t>
      </w:r>
      <w:proofErr w:type="spellStart"/>
      <w:r w:rsidR="00A75418" w:rsidRPr="0002584D">
        <w:rPr>
          <w:rFonts w:ascii="Times New Roman" w:hAnsi="Times New Roman" w:cs="Times New Roman"/>
          <w:bCs/>
          <w:i/>
          <w:sz w:val="24"/>
        </w:rPr>
        <w:t>Pb</w:t>
      </w:r>
      <w:proofErr w:type="spellEnd"/>
      <w:r w:rsidR="00A75418" w:rsidRPr="0002584D">
        <w:rPr>
          <w:rFonts w:ascii="Times New Roman" w:hAnsi="Times New Roman" w:cs="Times New Roman"/>
          <w:bCs/>
          <w:i/>
          <w:sz w:val="24"/>
        </w:rPr>
        <w:t>),</w:t>
      </w:r>
      <w:r w:rsidR="00A75418" w:rsidRPr="0002584D">
        <w:rPr>
          <w:rFonts w:ascii="Times New Roman" w:hAnsi="Times New Roman" w:cs="Times New Roman"/>
          <w:bCs/>
          <w:sz w:val="24"/>
        </w:rPr>
        <w:t xml:space="preserve"> cromo </w:t>
      </w:r>
      <w:proofErr w:type="spellStart"/>
      <w:r w:rsidR="00A75418" w:rsidRPr="0002584D">
        <w:rPr>
          <w:rFonts w:ascii="Times New Roman" w:hAnsi="Times New Roman" w:cs="Times New Roman"/>
          <w:bCs/>
          <w:sz w:val="24"/>
        </w:rPr>
        <w:t>hexavalente</w:t>
      </w:r>
      <w:proofErr w:type="spellEnd"/>
      <w:r w:rsidR="00A75418" w:rsidRPr="0002584D">
        <w:rPr>
          <w:rFonts w:ascii="Times New Roman" w:hAnsi="Times New Roman" w:cs="Times New Roman"/>
          <w:bCs/>
          <w:sz w:val="24"/>
        </w:rPr>
        <w:t xml:space="preserve"> </w:t>
      </w:r>
      <w:r w:rsidR="00A75418" w:rsidRPr="0002584D">
        <w:rPr>
          <w:rFonts w:ascii="Times New Roman" w:hAnsi="Times New Roman" w:cs="Times New Roman"/>
          <w:bCs/>
          <w:i/>
          <w:sz w:val="24"/>
        </w:rPr>
        <w:t>(Cr(VI)),</w:t>
      </w:r>
      <w:r w:rsidR="00A75418" w:rsidRPr="0002584D">
        <w:rPr>
          <w:rFonts w:ascii="Times New Roman" w:hAnsi="Times New Roman" w:cs="Times New Roman"/>
          <w:bCs/>
          <w:sz w:val="24"/>
        </w:rPr>
        <w:t xml:space="preserve"> cádmio </w:t>
      </w:r>
      <w:r w:rsidR="00A75418" w:rsidRPr="0002584D">
        <w:rPr>
          <w:rFonts w:ascii="Times New Roman" w:hAnsi="Times New Roman" w:cs="Times New Roman"/>
          <w:bCs/>
          <w:i/>
          <w:sz w:val="24"/>
        </w:rPr>
        <w:t>(</w:t>
      </w:r>
      <w:proofErr w:type="spellStart"/>
      <w:r w:rsidR="00A75418" w:rsidRPr="0002584D">
        <w:rPr>
          <w:rFonts w:ascii="Times New Roman" w:hAnsi="Times New Roman" w:cs="Times New Roman"/>
          <w:bCs/>
          <w:i/>
          <w:sz w:val="24"/>
        </w:rPr>
        <w:t>Cd</w:t>
      </w:r>
      <w:proofErr w:type="spellEnd"/>
      <w:r w:rsidR="00A75418" w:rsidRPr="0002584D">
        <w:rPr>
          <w:rFonts w:ascii="Times New Roman" w:hAnsi="Times New Roman" w:cs="Times New Roman"/>
          <w:bCs/>
          <w:i/>
          <w:sz w:val="24"/>
        </w:rPr>
        <w:t>),</w:t>
      </w:r>
      <w:r w:rsidR="00A75418" w:rsidRPr="0002584D">
        <w:rPr>
          <w:rFonts w:ascii="Times New Roman" w:hAnsi="Times New Roman" w:cs="Times New Roman"/>
          <w:bCs/>
          <w:sz w:val="24"/>
        </w:rPr>
        <w:t xml:space="preserve"> </w:t>
      </w:r>
      <w:proofErr w:type="spellStart"/>
      <w:r w:rsidR="00A75418" w:rsidRPr="0002584D">
        <w:rPr>
          <w:rFonts w:ascii="Times New Roman" w:hAnsi="Times New Roman" w:cs="Times New Roman"/>
          <w:bCs/>
          <w:sz w:val="24"/>
        </w:rPr>
        <w:t>bifenil-polibromados</w:t>
      </w:r>
      <w:proofErr w:type="spellEnd"/>
      <w:r w:rsidR="00A75418" w:rsidRPr="0002584D">
        <w:rPr>
          <w:rFonts w:ascii="Times New Roman" w:hAnsi="Times New Roman" w:cs="Times New Roman"/>
          <w:bCs/>
          <w:sz w:val="24"/>
        </w:rPr>
        <w:t xml:space="preserve"> </w:t>
      </w:r>
      <w:r w:rsidR="00A75418" w:rsidRPr="0002584D">
        <w:rPr>
          <w:rFonts w:ascii="Times New Roman" w:hAnsi="Times New Roman" w:cs="Times New Roman"/>
          <w:bCs/>
          <w:i/>
          <w:sz w:val="24"/>
        </w:rPr>
        <w:t>(</w:t>
      </w:r>
      <w:proofErr w:type="spellStart"/>
      <w:r w:rsidR="00A75418" w:rsidRPr="0002584D">
        <w:rPr>
          <w:rFonts w:ascii="Times New Roman" w:hAnsi="Times New Roman" w:cs="Times New Roman"/>
          <w:bCs/>
          <w:i/>
          <w:sz w:val="24"/>
        </w:rPr>
        <w:t>PBBs</w:t>
      </w:r>
      <w:proofErr w:type="spellEnd"/>
      <w:r w:rsidR="00A75418" w:rsidRPr="0002584D">
        <w:rPr>
          <w:rFonts w:ascii="Times New Roman" w:hAnsi="Times New Roman" w:cs="Times New Roman"/>
          <w:bCs/>
          <w:i/>
          <w:sz w:val="24"/>
        </w:rPr>
        <w:t>),</w:t>
      </w:r>
      <w:r w:rsidR="00A75418" w:rsidRPr="0002584D">
        <w:rPr>
          <w:rFonts w:ascii="Times New Roman" w:hAnsi="Times New Roman" w:cs="Times New Roman"/>
          <w:bCs/>
          <w:sz w:val="24"/>
        </w:rPr>
        <w:t xml:space="preserve"> éteres </w:t>
      </w:r>
      <w:proofErr w:type="spellStart"/>
      <w:r w:rsidR="00A75418" w:rsidRPr="0002584D">
        <w:rPr>
          <w:rFonts w:ascii="Times New Roman" w:hAnsi="Times New Roman" w:cs="Times New Roman"/>
          <w:bCs/>
          <w:sz w:val="24"/>
        </w:rPr>
        <w:t>difenil-polibromados</w:t>
      </w:r>
      <w:proofErr w:type="spellEnd"/>
      <w:r w:rsidR="00A75418" w:rsidRPr="0002584D">
        <w:rPr>
          <w:rFonts w:ascii="Times New Roman" w:hAnsi="Times New Roman" w:cs="Times New Roman"/>
          <w:bCs/>
          <w:sz w:val="24"/>
        </w:rPr>
        <w:t xml:space="preserve"> </w:t>
      </w:r>
      <w:r w:rsidR="00A75418" w:rsidRPr="0002584D">
        <w:rPr>
          <w:rFonts w:ascii="Times New Roman" w:hAnsi="Times New Roman" w:cs="Times New Roman"/>
          <w:bCs/>
          <w:i/>
          <w:sz w:val="24"/>
        </w:rPr>
        <w:t>(</w:t>
      </w:r>
      <w:proofErr w:type="spellStart"/>
      <w:r w:rsidR="00A75418" w:rsidRPr="0002584D">
        <w:rPr>
          <w:rFonts w:ascii="Times New Roman" w:hAnsi="Times New Roman" w:cs="Times New Roman"/>
          <w:bCs/>
          <w:i/>
          <w:sz w:val="24"/>
        </w:rPr>
        <w:t>PBDEs</w:t>
      </w:r>
      <w:proofErr w:type="spellEnd"/>
      <w:r w:rsidR="00A75418" w:rsidRPr="0002584D">
        <w:rPr>
          <w:rFonts w:ascii="Times New Roman" w:hAnsi="Times New Roman" w:cs="Times New Roman"/>
          <w:bCs/>
          <w:i/>
          <w:sz w:val="24"/>
        </w:rPr>
        <w:t>);</w:t>
      </w:r>
    </w:p>
    <w:p w:rsidR="00A75418" w:rsidRPr="0002584D" w:rsidRDefault="00F002FF" w:rsidP="00C527A4">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10</w:t>
      </w:r>
      <w:r w:rsidR="00A75418">
        <w:rPr>
          <w:rFonts w:ascii="Times New Roman" w:hAnsi="Times New Roman" w:cs="Times New Roman"/>
          <w:color w:val="000000" w:themeColor="text1"/>
          <w:sz w:val="24"/>
        </w:rPr>
        <w:t>.12</w:t>
      </w:r>
      <w:r w:rsidR="00A75418" w:rsidRPr="008A3E32">
        <w:rPr>
          <w:rFonts w:ascii="Times New Roman" w:hAnsi="Times New Roman" w:cs="Times New Roman"/>
          <w:bCs/>
        </w:rPr>
        <w:t xml:space="preserve"> </w:t>
      </w:r>
      <w:r w:rsidR="00A75418" w:rsidRPr="0002584D">
        <w:rPr>
          <w:rFonts w:ascii="Times New Roman" w:hAnsi="Times New Roman" w:cs="Times New Roman"/>
          <w:bCs/>
          <w:sz w:val="24"/>
        </w:rPr>
        <w:t>Descartar a utilização de materiais cujo processo de fabricação é poluente ao ar atmosférico, a água, ao solo ou gera poluição sonora;</w:t>
      </w:r>
    </w:p>
    <w:p w:rsidR="00A75418" w:rsidRPr="0002584D" w:rsidRDefault="00F002FF" w:rsidP="00C527A4">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10</w:t>
      </w:r>
      <w:r w:rsidR="00A75418">
        <w:rPr>
          <w:rFonts w:ascii="Times New Roman" w:hAnsi="Times New Roman" w:cs="Times New Roman"/>
          <w:color w:val="000000" w:themeColor="text1"/>
          <w:sz w:val="24"/>
        </w:rPr>
        <w:t>.13</w:t>
      </w:r>
      <w:r w:rsidR="00A75418" w:rsidRPr="008A3E32">
        <w:rPr>
          <w:rFonts w:ascii="Times New Roman" w:hAnsi="Times New Roman" w:cs="Times New Roman"/>
          <w:bCs/>
        </w:rPr>
        <w:t xml:space="preserve"> </w:t>
      </w:r>
      <w:r w:rsidR="00A75418" w:rsidRPr="0002584D">
        <w:rPr>
          <w:rFonts w:ascii="Times New Roman" w:hAnsi="Times New Roman" w:cs="Times New Roman"/>
          <w:bCs/>
          <w:sz w:val="24"/>
        </w:rPr>
        <w:t xml:space="preserve">Preferir fabricantes de </w:t>
      </w:r>
      <w:r w:rsidR="00A75418" w:rsidRPr="0002584D">
        <w:rPr>
          <w:rFonts w:ascii="Times New Roman" w:hAnsi="Times New Roman" w:cs="Times New Roman"/>
          <w:color w:val="000000"/>
          <w:sz w:val="24"/>
        </w:rPr>
        <w:t>equipamentos</w:t>
      </w:r>
      <w:r w:rsidR="00A75418" w:rsidRPr="0002584D">
        <w:rPr>
          <w:rFonts w:ascii="Times New Roman" w:hAnsi="Times New Roman" w:cs="Times New Roman"/>
          <w:bCs/>
          <w:sz w:val="24"/>
        </w:rPr>
        <w:t xml:space="preserve"> que apresentam baixo consumo de energia elétrica, preferencialmente aqueles com o selo </w:t>
      </w:r>
      <w:proofErr w:type="spellStart"/>
      <w:r w:rsidR="00A75418" w:rsidRPr="0002584D">
        <w:rPr>
          <w:rFonts w:ascii="Times New Roman" w:hAnsi="Times New Roman" w:cs="Times New Roman"/>
          <w:bCs/>
          <w:sz w:val="24"/>
        </w:rPr>
        <w:t>Procel</w:t>
      </w:r>
      <w:proofErr w:type="spellEnd"/>
      <w:r w:rsidR="00A75418" w:rsidRPr="0002584D">
        <w:rPr>
          <w:rFonts w:ascii="Times New Roman" w:hAnsi="Times New Roman" w:cs="Times New Roman"/>
          <w:bCs/>
          <w:sz w:val="24"/>
        </w:rPr>
        <w:t xml:space="preserve"> e certificados pelo Inmetro;</w:t>
      </w:r>
    </w:p>
    <w:p w:rsidR="00A75418" w:rsidRPr="0002584D" w:rsidRDefault="00F002FF" w:rsidP="00C527A4">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10</w:t>
      </w:r>
      <w:r w:rsidR="00A75418">
        <w:rPr>
          <w:rFonts w:ascii="Times New Roman" w:hAnsi="Times New Roman" w:cs="Times New Roman"/>
          <w:color w:val="000000" w:themeColor="text1"/>
          <w:sz w:val="24"/>
        </w:rPr>
        <w:t>.</w:t>
      </w:r>
      <w:r w:rsidR="00A75418" w:rsidRPr="0002584D">
        <w:rPr>
          <w:rFonts w:ascii="Times New Roman" w:hAnsi="Times New Roman" w:cs="Times New Roman"/>
          <w:color w:val="000000" w:themeColor="text1"/>
          <w:sz w:val="24"/>
        </w:rPr>
        <w:t>14</w:t>
      </w:r>
      <w:r w:rsidR="00A75418" w:rsidRPr="0002584D">
        <w:rPr>
          <w:rFonts w:ascii="Times New Roman" w:hAnsi="Times New Roman" w:cs="Times New Roman"/>
          <w:bCs/>
          <w:sz w:val="24"/>
        </w:rPr>
        <w:t xml:space="preserve"> Observar a Resolução CONAMA nº 20, de </w:t>
      </w:r>
      <w:proofErr w:type="gramStart"/>
      <w:r w:rsidR="00A75418" w:rsidRPr="0002584D">
        <w:rPr>
          <w:rFonts w:ascii="Times New Roman" w:hAnsi="Times New Roman" w:cs="Times New Roman"/>
          <w:bCs/>
          <w:sz w:val="24"/>
        </w:rPr>
        <w:t>7</w:t>
      </w:r>
      <w:proofErr w:type="gramEnd"/>
      <w:r w:rsidR="00A75418" w:rsidRPr="0002584D">
        <w:rPr>
          <w:rFonts w:ascii="Times New Roman" w:hAnsi="Times New Roman" w:cs="Times New Roman"/>
          <w:bCs/>
          <w:sz w:val="24"/>
        </w:rPr>
        <w:t xml:space="preserve"> de dezembro de 1994, quanto aos equipamentos que gerem ruído no seu funcionamento;</w:t>
      </w:r>
    </w:p>
    <w:p w:rsidR="00FC0CB3" w:rsidRPr="00A75418" w:rsidRDefault="00FC0CB3" w:rsidP="00C527A4">
      <w:pPr>
        <w:spacing w:after="120"/>
        <w:jc w:val="both"/>
        <w:rPr>
          <w:rFonts w:ascii="Times New Roman" w:hAnsi="Times New Roman" w:cs="Times New Roman"/>
          <w:sz w:val="8"/>
          <w:szCs w:val="8"/>
        </w:rPr>
      </w:pPr>
    </w:p>
    <w:p w:rsidR="00FC0CB3" w:rsidRPr="009957B0" w:rsidRDefault="00FC0CB3" w:rsidP="00C527A4">
      <w:pPr>
        <w:pStyle w:val="Nivel1"/>
        <w:numPr>
          <w:ilvl w:val="0"/>
          <w:numId w:val="16"/>
        </w:numPr>
        <w:spacing w:before="0" w:line="240" w:lineRule="auto"/>
        <w:ind w:left="142" w:hanging="142"/>
        <w:rPr>
          <w:rFonts w:ascii="Times New Roman" w:hAnsi="Times New Roman"/>
          <w:color w:val="000000" w:themeColor="text1"/>
          <w:sz w:val="24"/>
          <w:szCs w:val="24"/>
        </w:rPr>
      </w:pPr>
      <w:r w:rsidRPr="009957B0">
        <w:rPr>
          <w:rFonts w:ascii="Times New Roman" w:hAnsi="Times New Roman"/>
          <w:color w:val="000000" w:themeColor="text1"/>
          <w:sz w:val="24"/>
          <w:szCs w:val="24"/>
        </w:rPr>
        <w:t>CLÁUSULA DÉCIMA – SANÇÕES ADMINISTRATIVAS.</w:t>
      </w:r>
    </w:p>
    <w:p w:rsidR="00AE4952" w:rsidRDefault="00AE4952" w:rsidP="00C527A4">
      <w:pPr>
        <w:pStyle w:val="PargrafodaLista"/>
        <w:tabs>
          <w:tab w:val="num" w:pos="2127"/>
        </w:tabs>
        <w:spacing w:after="120"/>
        <w:ind w:left="993" w:hanging="567"/>
        <w:contextualSpacing w:val="0"/>
        <w:jc w:val="both"/>
        <w:rPr>
          <w:rFonts w:ascii="Times New Roman" w:hAnsi="Times New Roman" w:cs="Times New Roman"/>
        </w:rPr>
      </w:pPr>
      <w:r>
        <w:rPr>
          <w:rFonts w:ascii="Times New Roman" w:hAnsi="Times New Roman" w:cs="Times New Roman"/>
        </w:rPr>
        <w:t>1</w:t>
      </w:r>
      <w:r w:rsidR="00F002FF">
        <w:rPr>
          <w:rFonts w:ascii="Times New Roman" w:hAnsi="Times New Roman" w:cs="Times New Roman"/>
        </w:rPr>
        <w:t>1</w:t>
      </w:r>
      <w:r>
        <w:rPr>
          <w:rFonts w:ascii="Times New Roman" w:hAnsi="Times New Roman" w:cs="Times New Roman"/>
        </w:rPr>
        <w:t>.1</w:t>
      </w:r>
      <w:r>
        <w:rPr>
          <w:rFonts w:ascii="Times New Roman" w:hAnsi="Times New Roman" w:cs="Times New Roman"/>
        </w:rPr>
        <w:tab/>
      </w: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n</w:t>
      </w:r>
      <w:r w:rsidR="00716681">
        <w:rPr>
          <w:rFonts w:ascii="Times New Roman" w:hAnsi="Times New Roman" w:cs="Times New Roman"/>
        </w:rPr>
        <w:t>este</w:t>
      </w:r>
      <w:r>
        <w:rPr>
          <w:rFonts w:ascii="Times New Roman" w:hAnsi="Times New Roman" w:cs="Times New Roman"/>
        </w:rPr>
        <w:t xml:space="preserve"> </w:t>
      </w:r>
      <w:r w:rsidRPr="00200917">
        <w:rPr>
          <w:rFonts w:ascii="Times New Roman" w:hAnsi="Times New Roman" w:cs="Times New Roman"/>
        </w:rPr>
        <w:t xml:space="preserve">Contrato e seus Anexos, poderá a Administração, garantida a prévia defesa, aplicar-lhe as seguintes penalidades: </w:t>
      </w:r>
    </w:p>
    <w:p w:rsidR="00BB3592" w:rsidRPr="000B2BD6" w:rsidRDefault="00BB3592" w:rsidP="00C527A4">
      <w:pPr>
        <w:pStyle w:val="PargrafodaLista"/>
        <w:numPr>
          <w:ilvl w:val="0"/>
          <w:numId w:val="22"/>
        </w:numPr>
        <w:spacing w:after="120"/>
        <w:contextualSpacing w:val="0"/>
        <w:jc w:val="both"/>
        <w:rPr>
          <w:rFonts w:ascii="Times New Roman" w:hAnsi="Times New Roman" w:cs="Times New Roman"/>
        </w:rPr>
      </w:pPr>
      <w:proofErr w:type="gramStart"/>
      <w:r w:rsidRPr="000B2BD6">
        <w:rPr>
          <w:rFonts w:ascii="Times New Roman" w:hAnsi="Times New Roman" w:cs="Times New Roman"/>
        </w:rPr>
        <w:t>advertência</w:t>
      </w:r>
      <w:proofErr w:type="gramEnd"/>
      <w:r w:rsidRPr="000B2BD6">
        <w:rPr>
          <w:rFonts w:ascii="Times New Roman" w:hAnsi="Times New Roman" w:cs="Times New Roman"/>
        </w:rPr>
        <w:t>, por escrito, sempre que verificadas pequenas irregularidades, para as quais haja concorrido;</w:t>
      </w:r>
    </w:p>
    <w:p w:rsidR="00BB3592" w:rsidRPr="000B2BD6" w:rsidRDefault="00BB3592" w:rsidP="00C527A4">
      <w:pPr>
        <w:pStyle w:val="PargrafodaLista"/>
        <w:numPr>
          <w:ilvl w:val="0"/>
          <w:numId w:val="22"/>
        </w:numPr>
        <w:spacing w:after="120"/>
        <w:contextualSpacing w:val="0"/>
        <w:jc w:val="both"/>
        <w:rPr>
          <w:rFonts w:ascii="Times New Roman" w:hAnsi="Times New Roman" w:cs="Times New Roman"/>
        </w:rPr>
      </w:pPr>
      <w:proofErr w:type="gramStart"/>
      <w:r w:rsidRPr="000B2BD6">
        <w:rPr>
          <w:rFonts w:ascii="Times New Roman" w:hAnsi="Times New Roman" w:cs="Times New Roman"/>
        </w:rPr>
        <w:t>multa</w:t>
      </w:r>
      <w:proofErr w:type="gramEnd"/>
      <w:r w:rsidRPr="000B2BD6">
        <w:rPr>
          <w:rFonts w:ascii="Times New Roman" w:hAnsi="Times New Roman" w:cs="Times New Roman"/>
        </w:rPr>
        <w:t xml:space="preserve"> moratória de </w:t>
      </w:r>
      <w:r w:rsidR="004B7CA8" w:rsidRPr="004B7CA8">
        <w:rPr>
          <w:rFonts w:ascii="Times New Roman" w:hAnsi="Times New Roman" w:cs="Times New Roman"/>
          <w:b/>
        </w:rPr>
        <w:t>0,5</w:t>
      </w:r>
      <w:r w:rsidRPr="004B7CA8">
        <w:rPr>
          <w:rFonts w:ascii="Times New Roman" w:hAnsi="Times New Roman" w:cs="Times New Roman"/>
          <w:b/>
        </w:rPr>
        <w:t>% (</w:t>
      </w:r>
      <w:r w:rsidR="004169D1">
        <w:rPr>
          <w:rFonts w:ascii="Times New Roman" w:hAnsi="Times New Roman" w:cs="Times New Roman"/>
          <w:b/>
        </w:rPr>
        <w:t>meio</w:t>
      </w:r>
      <w:r w:rsidR="004B7CA8" w:rsidRPr="004B7CA8">
        <w:rPr>
          <w:rFonts w:ascii="Times New Roman" w:hAnsi="Times New Roman" w:cs="Times New Roman"/>
          <w:b/>
        </w:rPr>
        <w:t xml:space="preserve"> por</w:t>
      </w:r>
      <w:r w:rsidR="004B7CA8">
        <w:rPr>
          <w:rFonts w:ascii="Times New Roman" w:hAnsi="Times New Roman" w:cs="Times New Roman"/>
          <w:b/>
        </w:rPr>
        <w:t xml:space="preserve"> </w:t>
      </w:r>
      <w:r w:rsidRPr="004B7CA8">
        <w:rPr>
          <w:rFonts w:ascii="Times New Roman" w:hAnsi="Times New Roman" w:cs="Times New Roman"/>
          <w:b/>
        </w:rPr>
        <w:t>cento</w:t>
      </w:r>
      <w:r w:rsidRPr="000B2BD6">
        <w:rPr>
          <w:rFonts w:ascii="Times New Roman" w:hAnsi="Times New Roman" w:cs="Times New Roman"/>
        </w:rPr>
        <w:t>), sobre o valor total d</w:t>
      </w:r>
      <w:r w:rsidR="006A7F60" w:rsidRPr="000B2BD6">
        <w:rPr>
          <w:rFonts w:ascii="Times New Roman" w:hAnsi="Times New Roman" w:cs="Times New Roman"/>
        </w:rPr>
        <w:t>este</w:t>
      </w:r>
      <w:r w:rsidRPr="000B2BD6">
        <w:rPr>
          <w:rFonts w:ascii="Times New Roman" w:hAnsi="Times New Roman" w:cs="Times New Roman"/>
        </w:rPr>
        <w:t xml:space="preserve"> Contrato no caso de atraso na sua assinatura, limitado ao montante de 2%(dois por cento);</w:t>
      </w:r>
    </w:p>
    <w:p w:rsidR="000B2BD6" w:rsidRDefault="000B2BD6" w:rsidP="00C527A4">
      <w:pPr>
        <w:numPr>
          <w:ilvl w:val="0"/>
          <w:numId w:val="22"/>
        </w:numPr>
        <w:spacing w:before="120"/>
        <w:ind w:right="-286"/>
        <w:jc w:val="both"/>
        <w:rPr>
          <w:rFonts w:ascii="Times New Roman" w:hAnsi="Times New Roman" w:cs="Times New Roman"/>
          <w:sz w:val="24"/>
        </w:rPr>
      </w:pPr>
      <w:r w:rsidRPr="000B2BD6">
        <w:rPr>
          <w:rFonts w:ascii="Times New Roman" w:hAnsi="Times New Roman" w:cs="Times New Roman"/>
          <w:sz w:val="24"/>
        </w:rPr>
        <w:t xml:space="preserve">Multa moratória diária </w:t>
      </w:r>
      <w:r w:rsidRPr="004B7CA8">
        <w:rPr>
          <w:rFonts w:ascii="Times New Roman" w:hAnsi="Times New Roman" w:cs="Times New Roman"/>
          <w:sz w:val="24"/>
        </w:rPr>
        <w:t>de</w:t>
      </w:r>
      <w:r w:rsidR="004B7CA8">
        <w:rPr>
          <w:rFonts w:ascii="Times New Roman" w:hAnsi="Times New Roman" w:cs="Times New Roman"/>
          <w:sz w:val="24"/>
        </w:rPr>
        <w:t xml:space="preserve"> </w:t>
      </w:r>
      <w:r w:rsidR="004B7CA8" w:rsidRPr="004B7CA8">
        <w:rPr>
          <w:rFonts w:ascii="Times New Roman" w:hAnsi="Times New Roman" w:cs="Times New Roman"/>
          <w:b/>
          <w:sz w:val="24"/>
        </w:rPr>
        <w:t>1</w:t>
      </w:r>
      <w:r w:rsidRPr="004B7CA8">
        <w:rPr>
          <w:rFonts w:ascii="Times New Roman" w:hAnsi="Times New Roman" w:cs="Times New Roman"/>
          <w:b/>
          <w:sz w:val="24"/>
        </w:rPr>
        <w:t>% (</w:t>
      </w:r>
      <w:r w:rsidR="004B7CA8" w:rsidRPr="0051603A">
        <w:rPr>
          <w:rFonts w:ascii="Times New Roman" w:hAnsi="Times New Roman" w:cs="Times New Roman"/>
          <w:b/>
          <w:color w:val="000000" w:themeColor="text1"/>
          <w:sz w:val="24"/>
        </w:rPr>
        <w:t>um</w:t>
      </w:r>
      <w:r w:rsidRPr="004B7CA8">
        <w:rPr>
          <w:rFonts w:ascii="Times New Roman" w:hAnsi="Times New Roman" w:cs="Times New Roman"/>
          <w:b/>
          <w:sz w:val="24"/>
        </w:rPr>
        <w:t xml:space="preserve"> por cento),</w:t>
      </w:r>
      <w:r w:rsidRPr="000B2BD6">
        <w:rPr>
          <w:rFonts w:ascii="Times New Roman" w:hAnsi="Times New Roman" w:cs="Times New Roman"/>
          <w:sz w:val="24"/>
        </w:rPr>
        <w:t xml:space="preserve"> sobre o valor</w:t>
      </w:r>
      <w:r w:rsidR="0082293E">
        <w:rPr>
          <w:rFonts w:ascii="Times New Roman" w:hAnsi="Times New Roman" w:cs="Times New Roman"/>
          <w:sz w:val="24"/>
        </w:rPr>
        <w:t xml:space="preserve"> </w:t>
      </w:r>
      <w:r w:rsidR="0082293E">
        <w:rPr>
          <w:rFonts w:ascii="Times New Roman" w:hAnsi="Times New Roman" w:cs="Times New Roman"/>
          <w:color w:val="000000"/>
          <w:sz w:val="24"/>
        </w:rPr>
        <w:t xml:space="preserve">o valor da(s) parcela(s) em atraso, em caso </w:t>
      </w:r>
      <w:r w:rsidR="0082293E" w:rsidRPr="005C4F0B">
        <w:rPr>
          <w:rFonts w:ascii="Times New Roman" w:hAnsi="Times New Roman" w:cs="Times New Roman"/>
          <w:color w:val="000000"/>
          <w:sz w:val="24"/>
        </w:rPr>
        <w:t xml:space="preserve">de </w:t>
      </w:r>
      <w:r w:rsidR="0082293E">
        <w:rPr>
          <w:rFonts w:ascii="Times New Roman" w:hAnsi="Times New Roman" w:cs="Times New Roman"/>
          <w:color w:val="000000"/>
          <w:sz w:val="24"/>
        </w:rPr>
        <w:t xml:space="preserve">descumprimento dos prazos para realizar os exames dos lotes 1, 2 e 3, estabelecidos no </w:t>
      </w:r>
      <w:r w:rsidR="0082293E" w:rsidRPr="008F26AB">
        <w:rPr>
          <w:rFonts w:ascii="Times New Roman" w:hAnsi="Times New Roman" w:cs="Times New Roman"/>
          <w:b/>
          <w:color w:val="000000"/>
          <w:sz w:val="24"/>
        </w:rPr>
        <w:t xml:space="preserve">Item </w:t>
      </w:r>
      <w:proofErr w:type="gramStart"/>
      <w:r w:rsidR="0082293E" w:rsidRPr="008F26AB">
        <w:rPr>
          <w:rFonts w:ascii="Times New Roman" w:hAnsi="Times New Roman" w:cs="Times New Roman"/>
          <w:b/>
          <w:color w:val="000000"/>
          <w:sz w:val="24"/>
        </w:rPr>
        <w:t>5</w:t>
      </w:r>
      <w:proofErr w:type="gramEnd"/>
      <w:r w:rsidR="0082293E">
        <w:rPr>
          <w:rFonts w:ascii="Times New Roman" w:hAnsi="Times New Roman" w:cs="Times New Roman"/>
          <w:color w:val="000000"/>
          <w:sz w:val="24"/>
        </w:rPr>
        <w:t xml:space="preserve"> do Termo de Referência</w:t>
      </w:r>
      <w:r w:rsidR="0082293E" w:rsidRPr="000B2BD6">
        <w:rPr>
          <w:rFonts w:ascii="Times New Roman" w:hAnsi="Times New Roman" w:cs="Times New Roman"/>
          <w:sz w:val="24"/>
        </w:rPr>
        <w:t xml:space="preserve"> </w:t>
      </w:r>
      <w:r w:rsidRPr="000B2BD6">
        <w:rPr>
          <w:rFonts w:ascii="Times New Roman" w:hAnsi="Times New Roman" w:cs="Times New Roman"/>
          <w:sz w:val="24"/>
        </w:rPr>
        <w:t>;</w:t>
      </w:r>
    </w:p>
    <w:p w:rsidR="0082293E" w:rsidRDefault="0082293E" w:rsidP="00C527A4">
      <w:pPr>
        <w:spacing w:before="120"/>
        <w:ind w:left="1353" w:right="-286"/>
        <w:jc w:val="both"/>
        <w:rPr>
          <w:rFonts w:ascii="Times New Roman" w:hAnsi="Times New Roman" w:cs="Times New Roman"/>
          <w:sz w:val="24"/>
        </w:rPr>
      </w:pPr>
    </w:p>
    <w:p w:rsidR="0082293E" w:rsidRDefault="0082293E" w:rsidP="00C527A4">
      <w:pPr>
        <w:numPr>
          <w:ilvl w:val="0"/>
          <w:numId w:val="22"/>
        </w:numPr>
        <w:spacing w:after="120"/>
        <w:jc w:val="both"/>
        <w:rPr>
          <w:rFonts w:ascii="Times New Roman" w:hAnsi="Times New Roman" w:cs="Times New Roman"/>
          <w:color w:val="000000"/>
          <w:sz w:val="24"/>
        </w:rPr>
      </w:pPr>
      <w:proofErr w:type="gramStart"/>
      <w:r w:rsidRPr="005C4F0B">
        <w:rPr>
          <w:rFonts w:ascii="Times New Roman" w:hAnsi="Times New Roman" w:cs="Times New Roman"/>
          <w:color w:val="000000"/>
          <w:sz w:val="24"/>
        </w:rPr>
        <w:t>multa</w:t>
      </w:r>
      <w:proofErr w:type="gramEnd"/>
      <w:r w:rsidRPr="005C4F0B">
        <w:rPr>
          <w:rFonts w:ascii="Times New Roman" w:hAnsi="Times New Roman" w:cs="Times New Roman"/>
          <w:color w:val="000000"/>
          <w:sz w:val="24"/>
        </w:rPr>
        <w:t xml:space="preserve">  </w:t>
      </w:r>
      <w:r>
        <w:rPr>
          <w:rFonts w:ascii="Times New Roman" w:hAnsi="Times New Roman" w:cs="Times New Roman"/>
          <w:color w:val="000000"/>
          <w:sz w:val="24"/>
        </w:rPr>
        <w:t xml:space="preserve">moratória </w:t>
      </w:r>
      <w:r w:rsidRPr="005C4F0B">
        <w:rPr>
          <w:rFonts w:ascii="Times New Roman" w:hAnsi="Times New Roman" w:cs="Times New Roman"/>
          <w:color w:val="000000"/>
          <w:sz w:val="24"/>
        </w:rPr>
        <w:t xml:space="preserve">diária de </w:t>
      </w:r>
      <w:r w:rsidRPr="008F26AB">
        <w:rPr>
          <w:rFonts w:ascii="Times New Roman" w:hAnsi="Times New Roman" w:cs="Times New Roman"/>
          <w:b/>
          <w:color w:val="000000"/>
          <w:sz w:val="24"/>
        </w:rPr>
        <w:t>1% (um por cento)</w:t>
      </w:r>
      <w:r w:rsidRPr="005C4F0B">
        <w:rPr>
          <w:rFonts w:ascii="Times New Roman" w:hAnsi="Times New Roman" w:cs="Times New Roman"/>
          <w:color w:val="000000"/>
          <w:sz w:val="24"/>
        </w:rPr>
        <w:t xml:space="preserve">, sobre o valor </w:t>
      </w:r>
      <w:r>
        <w:rPr>
          <w:rFonts w:ascii="Times New Roman" w:hAnsi="Times New Roman" w:cs="Times New Roman"/>
          <w:color w:val="000000"/>
          <w:sz w:val="24"/>
        </w:rPr>
        <w:t>total d</w:t>
      </w:r>
      <w:r w:rsidRPr="005C4F0B">
        <w:rPr>
          <w:rFonts w:ascii="Times New Roman" w:hAnsi="Times New Roman" w:cs="Times New Roman"/>
          <w:color w:val="000000"/>
          <w:sz w:val="24"/>
        </w:rPr>
        <w:t>o</w:t>
      </w:r>
      <w:r>
        <w:rPr>
          <w:rFonts w:ascii="Times New Roman" w:hAnsi="Times New Roman" w:cs="Times New Roman"/>
          <w:color w:val="000000"/>
          <w:sz w:val="24"/>
        </w:rPr>
        <w:t xml:space="preserve"> Contrato em </w:t>
      </w:r>
      <w:r w:rsidRPr="005C4F0B">
        <w:rPr>
          <w:rFonts w:ascii="Times New Roman" w:hAnsi="Times New Roman" w:cs="Times New Roman"/>
          <w:color w:val="000000"/>
          <w:sz w:val="24"/>
        </w:rPr>
        <w:t>caso de descumprimento d</w:t>
      </w:r>
      <w:r>
        <w:rPr>
          <w:rFonts w:ascii="Times New Roman" w:hAnsi="Times New Roman" w:cs="Times New Roman"/>
          <w:color w:val="000000"/>
          <w:sz w:val="24"/>
        </w:rPr>
        <w:t xml:space="preserve">o prazo para fornecimento dos recipientes necessários à coleta de materiais, a que se refere o </w:t>
      </w:r>
      <w:r w:rsidRPr="008F26AB">
        <w:rPr>
          <w:rFonts w:ascii="Times New Roman" w:hAnsi="Times New Roman" w:cs="Times New Roman"/>
          <w:b/>
          <w:color w:val="000000"/>
          <w:sz w:val="24"/>
        </w:rPr>
        <w:t>Item 8</w:t>
      </w:r>
      <w:r>
        <w:rPr>
          <w:rFonts w:ascii="Times New Roman" w:hAnsi="Times New Roman" w:cs="Times New Roman"/>
          <w:color w:val="000000"/>
          <w:sz w:val="24"/>
        </w:rPr>
        <w:t xml:space="preserve"> deste Termo de referência</w:t>
      </w:r>
      <w:r w:rsidRPr="005C4F0B">
        <w:rPr>
          <w:rFonts w:ascii="Times New Roman" w:hAnsi="Times New Roman" w:cs="Times New Roman"/>
          <w:color w:val="000000"/>
          <w:sz w:val="24"/>
        </w:rPr>
        <w:t>;</w:t>
      </w:r>
    </w:p>
    <w:p w:rsidR="0082293E" w:rsidRDefault="0082293E" w:rsidP="00C527A4">
      <w:pPr>
        <w:numPr>
          <w:ilvl w:val="0"/>
          <w:numId w:val="22"/>
        </w:numPr>
        <w:spacing w:after="120"/>
        <w:jc w:val="both"/>
        <w:rPr>
          <w:rFonts w:ascii="Times New Roman" w:hAnsi="Times New Roman" w:cs="Times New Roman"/>
          <w:color w:val="000000"/>
          <w:sz w:val="24"/>
        </w:rPr>
      </w:pPr>
      <w:proofErr w:type="gramStart"/>
      <w:r w:rsidRPr="005C4F0B">
        <w:rPr>
          <w:rFonts w:ascii="Times New Roman" w:hAnsi="Times New Roman" w:cs="Times New Roman"/>
          <w:color w:val="000000"/>
          <w:sz w:val="24"/>
        </w:rPr>
        <w:t>multa</w:t>
      </w:r>
      <w:proofErr w:type="gramEnd"/>
      <w:r w:rsidRPr="005C4F0B">
        <w:rPr>
          <w:rFonts w:ascii="Times New Roman" w:hAnsi="Times New Roman" w:cs="Times New Roman"/>
          <w:color w:val="000000"/>
          <w:sz w:val="24"/>
        </w:rPr>
        <w:t xml:space="preserve"> diária de </w:t>
      </w:r>
      <w:r w:rsidRPr="008F26AB">
        <w:rPr>
          <w:rFonts w:ascii="Times New Roman" w:hAnsi="Times New Roman" w:cs="Times New Roman"/>
          <w:b/>
          <w:color w:val="000000"/>
          <w:sz w:val="24"/>
        </w:rPr>
        <w:t>5% (cinco por cento),</w:t>
      </w:r>
      <w:r w:rsidRPr="005C4F0B">
        <w:rPr>
          <w:rFonts w:ascii="Times New Roman" w:hAnsi="Times New Roman" w:cs="Times New Roman"/>
          <w:color w:val="000000"/>
          <w:sz w:val="24"/>
        </w:rPr>
        <w:t xml:space="preserve"> sobre o valor </w:t>
      </w:r>
      <w:r>
        <w:rPr>
          <w:rFonts w:ascii="Times New Roman" w:hAnsi="Times New Roman" w:cs="Times New Roman"/>
          <w:color w:val="000000"/>
          <w:sz w:val="24"/>
        </w:rPr>
        <w:t>total do Contrato, no caso de descumprimento de qualquer outras obrigações não previstas acima;</w:t>
      </w:r>
    </w:p>
    <w:p w:rsidR="000B2BD6" w:rsidRPr="000B2BD6" w:rsidRDefault="000B2BD6" w:rsidP="00C527A4">
      <w:pPr>
        <w:numPr>
          <w:ilvl w:val="0"/>
          <w:numId w:val="22"/>
        </w:numPr>
        <w:tabs>
          <w:tab w:val="num" w:pos="1701"/>
        </w:tabs>
        <w:spacing w:before="120"/>
        <w:ind w:right="-286"/>
        <w:jc w:val="both"/>
        <w:rPr>
          <w:rFonts w:ascii="Times New Roman" w:hAnsi="Times New Roman" w:cs="Times New Roman"/>
          <w:sz w:val="24"/>
        </w:rPr>
      </w:pPr>
      <w:r w:rsidRPr="000B2BD6">
        <w:rPr>
          <w:rFonts w:ascii="Times New Roman" w:hAnsi="Times New Roman" w:cs="Times New Roman"/>
          <w:sz w:val="24"/>
        </w:rPr>
        <w:lastRenderedPageBreak/>
        <w:t xml:space="preserve">Multa compensatória de </w:t>
      </w:r>
      <w:r w:rsidRPr="000B2BD6">
        <w:rPr>
          <w:rFonts w:ascii="Times New Roman" w:hAnsi="Times New Roman" w:cs="Times New Roman"/>
          <w:b/>
          <w:sz w:val="24"/>
        </w:rPr>
        <w:t xml:space="preserve">10% </w:t>
      </w:r>
      <w:r w:rsidRPr="000B2BD6">
        <w:rPr>
          <w:rFonts w:ascii="Times New Roman" w:hAnsi="Times New Roman" w:cs="Times New Roman"/>
          <w:sz w:val="24"/>
        </w:rPr>
        <w:t>(dez por cento) sobre o valor total deste Contrato, quando o descumprimento resultar na rescisão contratual, sem prejuízo das demais penalidades previstas neste Contrato;</w:t>
      </w:r>
    </w:p>
    <w:p w:rsidR="000B2BD6" w:rsidRPr="002E1C5B" w:rsidRDefault="000B2BD6" w:rsidP="00C527A4">
      <w:pPr>
        <w:spacing w:before="120"/>
        <w:ind w:left="1353" w:right="-286"/>
        <w:jc w:val="both"/>
        <w:rPr>
          <w:rFonts w:ascii="Times New Roman" w:hAnsi="Times New Roman" w:cs="Times New Roman"/>
          <w:sz w:val="8"/>
          <w:szCs w:val="8"/>
        </w:rPr>
      </w:pPr>
    </w:p>
    <w:p w:rsidR="000B2BD6" w:rsidRPr="000B2BD6" w:rsidRDefault="000B2BD6" w:rsidP="00C527A4">
      <w:pPr>
        <w:pStyle w:val="PargrafodaLista"/>
        <w:numPr>
          <w:ilvl w:val="0"/>
          <w:numId w:val="22"/>
        </w:numPr>
        <w:spacing w:after="120"/>
        <w:contextualSpacing w:val="0"/>
        <w:jc w:val="both"/>
        <w:rPr>
          <w:rFonts w:ascii="Times New Roman" w:hAnsi="Times New Roman" w:cs="Times New Roman"/>
        </w:rPr>
      </w:pPr>
      <w:r w:rsidRPr="000B2BD6">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0B2BD6" w:rsidRPr="000B2BD6" w:rsidRDefault="000B2BD6" w:rsidP="00C527A4">
      <w:pPr>
        <w:numPr>
          <w:ilvl w:val="0"/>
          <w:numId w:val="22"/>
        </w:numPr>
        <w:tabs>
          <w:tab w:val="num" w:pos="1701"/>
        </w:tabs>
        <w:spacing w:before="120"/>
        <w:ind w:right="-286"/>
        <w:jc w:val="both"/>
        <w:rPr>
          <w:rFonts w:ascii="Times New Roman" w:hAnsi="Times New Roman" w:cs="Times New Roman"/>
          <w:snapToGrid w:val="0"/>
          <w:sz w:val="24"/>
        </w:rPr>
      </w:pPr>
      <w:r w:rsidRPr="000B2BD6">
        <w:rPr>
          <w:rFonts w:ascii="Times New Roman" w:hAnsi="Times New Roman" w:cs="Times New Roman"/>
          <w:sz w:val="24"/>
        </w:rPr>
        <w:t>I</w:t>
      </w:r>
      <w:r w:rsidRPr="000B2BD6">
        <w:rPr>
          <w:rFonts w:ascii="Times New Roman" w:hAnsi="Times New Roman" w:cs="Times New Roman"/>
          <w:snapToGrid w:val="0"/>
          <w:sz w:val="24"/>
        </w:rPr>
        <w:t xml:space="preserve">mpedimento de licitar e contratar com a União, </w:t>
      </w:r>
      <w:r w:rsidRPr="000B2BD6">
        <w:rPr>
          <w:rFonts w:ascii="Times New Roman" w:hAnsi="Times New Roman" w:cs="Times New Roman"/>
          <w:sz w:val="24"/>
        </w:rPr>
        <w:t xml:space="preserve">Estados, Distrito Federal e Municípios, </w:t>
      </w:r>
      <w:r w:rsidRPr="000B2BD6">
        <w:rPr>
          <w:rFonts w:ascii="Times New Roman" w:hAnsi="Times New Roman" w:cs="Times New Roman"/>
          <w:snapToGrid w:val="0"/>
          <w:sz w:val="24"/>
        </w:rPr>
        <w:t>nos seguintes prazos:</w:t>
      </w:r>
    </w:p>
    <w:p w:rsidR="000B2BD6" w:rsidRPr="002E1C5B" w:rsidRDefault="000B2BD6" w:rsidP="00C527A4">
      <w:pPr>
        <w:pStyle w:val="PargrafodaLista"/>
        <w:spacing w:after="120"/>
        <w:ind w:left="1353"/>
        <w:contextualSpacing w:val="0"/>
        <w:jc w:val="both"/>
        <w:rPr>
          <w:rFonts w:ascii="Times New Roman" w:hAnsi="Times New Roman" w:cs="Times New Roman"/>
          <w:sz w:val="8"/>
          <w:szCs w:val="8"/>
        </w:rPr>
      </w:pPr>
    </w:p>
    <w:p w:rsidR="000B2BD6" w:rsidRPr="000B2BD6" w:rsidRDefault="00363336" w:rsidP="00C527A4">
      <w:pPr>
        <w:spacing w:before="120"/>
        <w:ind w:left="1843" w:right="-286" w:hanging="425"/>
        <w:jc w:val="both"/>
        <w:rPr>
          <w:rFonts w:ascii="Times New Roman" w:hAnsi="Times New Roman" w:cs="Times New Roman"/>
          <w:b/>
          <w:sz w:val="24"/>
        </w:rPr>
      </w:pPr>
      <w:r>
        <w:rPr>
          <w:rFonts w:ascii="Times New Roman" w:hAnsi="Times New Roman" w:cs="Times New Roman"/>
          <w:sz w:val="24"/>
        </w:rPr>
        <w:t>h</w:t>
      </w:r>
      <w:r w:rsidR="000B2BD6" w:rsidRPr="000B2BD6">
        <w:rPr>
          <w:rFonts w:ascii="Times New Roman" w:hAnsi="Times New Roman" w:cs="Times New Roman"/>
          <w:sz w:val="24"/>
        </w:rPr>
        <w:t>1)</w:t>
      </w:r>
      <w:r w:rsidR="000B2BD6" w:rsidRPr="000B2BD6">
        <w:rPr>
          <w:rFonts w:ascii="Times New Roman" w:hAnsi="Times New Roman" w:cs="Times New Roman"/>
          <w:sz w:val="24"/>
        </w:rPr>
        <w:tab/>
        <w:t xml:space="preserve">Não assinar o Contrato, quando convocada dentro do prazo de validade da proposta: </w:t>
      </w:r>
      <w:r w:rsidR="000B2BD6" w:rsidRPr="000B2BD6">
        <w:rPr>
          <w:rFonts w:ascii="Times New Roman" w:hAnsi="Times New Roman" w:cs="Times New Roman"/>
          <w:b/>
          <w:sz w:val="24"/>
        </w:rPr>
        <w:t xml:space="preserve">até </w:t>
      </w:r>
      <w:proofErr w:type="gramStart"/>
      <w:r w:rsidR="000B2BD6" w:rsidRPr="000B2BD6">
        <w:rPr>
          <w:rFonts w:ascii="Times New Roman" w:hAnsi="Times New Roman" w:cs="Times New Roman"/>
          <w:b/>
          <w:sz w:val="24"/>
        </w:rPr>
        <w:t>2</w:t>
      </w:r>
      <w:proofErr w:type="gramEnd"/>
      <w:r w:rsidR="000B2BD6" w:rsidRPr="000B2BD6">
        <w:rPr>
          <w:rFonts w:ascii="Times New Roman" w:hAnsi="Times New Roman" w:cs="Times New Roman"/>
          <w:b/>
          <w:sz w:val="24"/>
        </w:rPr>
        <w:t xml:space="preserve"> anos;</w:t>
      </w:r>
    </w:p>
    <w:p w:rsidR="000B2BD6" w:rsidRPr="000B2BD6" w:rsidRDefault="00363336" w:rsidP="00C527A4">
      <w:pPr>
        <w:spacing w:before="120"/>
        <w:ind w:left="1843" w:right="-286" w:hanging="425"/>
        <w:jc w:val="both"/>
        <w:rPr>
          <w:rFonts w:ascii="Times New Roman" w:hAnsi="Times New Roman" w:cs="Times New Roman"/>
          <w:b/>
          <w:sz w:val="24"/>
        </w:rPr>
      </w:pPr>
      <w:r>
        <w:rPr>
          <w:rFonts w:ascii="Times New Roman" w:hAnsi="Times New Roman" w:cs="Times New Roman"/>
          <w:sz w:val="24"/>
        </w:rPr>
        <w:t>h</w:t>
      </w:r>
      <w:r w:rsidR="000B2BD6" w:rsidRPr="000B2BD6">
        <w:rPr>
          <w:rFonts w:ascii="Times New Roman" w:hAnsi="Times New Roman" w:cs="Times New Roman"/>
          <w:sz w:val="24"/>
        </w:rPr>
        <w:t>2)</w:t>
      </w:r>
      <w:r w:rsidR="000B2BD6" w:rsidRPr="000B2BD6">
        <w:rPr>
          <w:rFonts w:ascii="Times New Roman" w:hAnsi="Times New Roman" w:cs="Times New Roman"/>
          <w:sz w:val="24"/>
        </w:rPr>
        <w:tab/>
        <w:t xml:space="preserve">Ensejar o retardamento da execução do objeto deste Contrato: </w:t>
      </w:r>
      <w:r w:rsidR="000B2BD6" w:rsidRPr="000B2BD6">
        <w:rPr>
          <w:rFonts w:ascii="Times New Roman" w:hAnsi="Times New Roman" w:cs="Times New Roman"/>
          <w:b/>
          <w:sz w:val="24"/>
        </w:rPr>
        <w:t xml:space="preserve">até </w:t>
      </w:r>
      <w:proofErr w:type="gramStart"/>
      <w:r w:rsidR="000B2BD6" w:rsidRPr="000B2BD6">
        <w:rPr>
          <w:rFonts w:ascii="Times New Roman" w:hAnsi="Times New Roman" w:cs="Times New Roman"/>
          <w:b/>
          <w:sz w:val="24"/>
        </w:rPr>
        <w:t>1</w:t>
      </w:r>
      <w:proofErr w:type="gramEnd"/>
      <w:r w:rsidR="000B2BD6" w:rsidRPr="000B2BD6">
        <w:rPr>
          <w:rFonts w:ascii="Times New Roman" w:hAnsi="Times New Roman" w:cs="Times New Roman"/>
          <w:b/>
          <w:sz w:val="24"/>
        </w:rPr>
        <w:t xml:space="preserve"> ano;</w:t>
      </w:r>
    </w:p>
    <w:p w:rsidR="000B2BD6" w:rsidRPr="000B2BD6" w:rsidRDefault="00363336" w:rsidP="00C527A4">
      <w:pPr>
        <w:spacing w:before="120"/>
        <w:ind w:left="1843" w:right="-286" w:hanging="425"/>
        <w:jc w:val="both"/>
        <w:rPr>
          <w:rFonts w:ascii="Times New Roman" w:hAnsi="Times New Roman" w:cs="Times New Roman"/>
          <w:b/>
          <w:sz w:val="24"/>
        </w:rPr>
      </w:pPr>
      <w:r>
        <w:rPr>
          <w:rFonts w:ascii="Times New Roman" w:hAnsi="Times New Roman" w:cs="Times New Roman"/>
          <w:sz w:val="24"/>
        </w:rPr>
        <w:t>h</w:t>
      </w:r>
      <w:r w:rsidR="000B2BD6" w:rsidRPr="000B2BD6">
        <w:rPr>
          <w:rFonts w:ascii="Times New Roman" w:hAnsi="Times New Roman" w:cs="Times New Roman"/>
          <w:sz w:val="24"/>
        </w:rPr>
        <w:t>3)</w:t>
      </w:r>
      <w:r w:rsidR="000B2BD6" w:rsidRPr="000B2BD6">
        <w:rPr>
          <w:rFonts w:ascii="Times New Roman" w:hAnsi="Times New Roman" w:cs="Times New Roman"/>
          <w:sz w:val="24"/>
        </w:rPr>
        <w:tab/>
        <w:t xml:space="preserve">Não mantiver a proposta apresentada na licitação: </w:t>
      </w:r>
      <w:r w:rsidR="000B2BD6" w:rsidRPr="000B2BD6">
        <w:rPr>
          <w:rFonts w:ascii="Times New Roman" w:hAnsi="Times New Roman" w:cs="Times New Roman"/>
          <w:b/>
          <w:sz w:val="24"/>
        </w:rPr>
        <w:t xml:space="preserve">até </w:t>
      </w:r>
      <w:proofErr w:type="gramStart"/>
      <w:r w:rsidR="000B2BD6" w:rsidRPr="000B2BD6">
        <w:rPr>
          <w:rFonts w:ascii="Times New Roman" w:hAnsi="Times New Roman" w:cs="Times New Roman"/>
          <w:b/>
          <w:sz w:val="24"/>
        </w:rPr>
        <w:t>1</w:t>
      </w:r>
      <w:proofErr w:type="gramEnd"/>
      <w:r w:rsidR="000B2BD6" w:rsidRPr="000B2BD6">
        <w:rPr>
          <w:rFonts w:ascii="Times New Roman" w:hAnsi="Times New Roman" w:cs="Times New Roman"/>
          <w:b/>
          <w:sz w:val="24"/>
        </w:rPr>
        <w:t xml:space="preserve"> ano;</w:t>
      </w:r>
    </w:p>
    <w:p w:rsidR="000B2BD6" w:rsidRPr="000B2BD6" w:rsidRDefault="00363336" w:rsidP="00C527A4">
      <w:pPr>
        <w:spacing w:before="120"/>
        <w:ind w:left="1843" w:right="-286" w:hanging="425"/>
        <w:jc w:val="both"/>
        <w:rPr>
          <w:rFonts w:ascii="Times New Roman" w:hAnsi="Times New Roman" w:cs="Times New Roman"/>
          <w:sz w:val="24"/>
        </w:rPr>
      </w:pPr>
      <w:r>
        <w:rPr>
          <w:rFonts w:ascii="Times New Roman" w:hAnsi="Times New Roman" w:cs="Times New Roman"/>
          <w:sz w:val="24"/>
        </w:rPr>
        <w:t>h</w:t>
      </w:r>
      <w:r w:rsidR="000B2BD6" w:rsidRPr="000B2BD6">
        <w:rPr>
          <w:rFonts w:ascii="Times New Roman" w:hAnsi="Times New Roman" w:cs="Times New Roman"/>
          <w:sz w:val="24"/>
        </w:rPr>
        <w:t>4)</w:t>
      </w:r>
      <w:r w:rsidR="000B2BD6" w:rsidRPr="000B2BD6">
        <w:rPr>
          <w:rFonts w:ascii="Times New Roman" w:hAnsi="Times New Roman" w:cs="Times New Roman"/>
          <w:sz w:val="24"/>
        </w:rPr>
        <w:tab/>
        <w:t xml:space="preserve">Falhar ou fraudar na execução deste Contrato: </w:t>
      </w:r>
      <w:r w:rsidR="000B2BD6" w:rsidRPr="000B2BD6">
        <w:rPr>
          <w:rFonts w:ascii="Times New Roman" w:hAnsi="Times New Roman" w:cs="Times New Roman"/>
          <w:b/>
          <w:sz w:val="24"/>
        </w:rPr>
        <w:t xml:space="preserve">até </w:t>
      </w:r>
      <w:proofErr w:type="gramStart"/>
      <w:r w:rsidR="000B2BD6" w:rsidRPr="000B2BD6">
        <w:rPr>
          <w:rFonts w:ascii="Times New Roman" w:hAnsi="Times New Roman" w:cs="Times New Roman"/>
          <w:b/>
          <w:sz w:val="24"/>
        </w:rPr>
        <w:t>5</w:t>
      </w:r>
      <w:proofErr w:type="gramEnd"/>
      <w:r w:rsidR="000B2BD6" w:rsidRPr="000B2BD6">
        <w:rPr>
          <w:rFonts w:ascii="Times New Roman" w:hAnsi="Times New Roman" w:cs="Times New Roman"/>
          <w:b/>
          <w:sz w:val="24"/>
        </w:rPr>
        <w:t xml:space="preserve"> anos e descredenciamento do SICAF;</w:t>
      </w:r>
      <w:r w:rsidR="000B2BD6" w:rsidRPr="000B2BD6">
        <w:rPr>
          <w:rFonts w:ascii="Times New Roman" w:hAnsi="Times New Roman" w:cs="Times New Roman"/>
          <w:sz w:val="24"/>
        </w:rPr>
        <w:t xml:space="preserve"> </w:t>
      </w:r>
    </w:p>
    <w:p w:rsidR="000B2BD6" w:rsidRPr="000B2BD6" w:rsidRDefault="00363336" w:rsidP="00C527A4">
      <w:pPr>
        <w:pStyle w:val="PargrafodaLista"/>
        <w:spacing w:after="120"/>
        <w:ind w:left="1843" w:hanging="425"/>
        <w:contextualSpacing w:val="0"/>
        <w:jc w:val="both"/>
        <w:rPr>
          <w:rFonts w:ascii="Times New Roman" w:hAnsi="Times New Roman" w:cs="Times New Roman"/>
        </w:rPr>
      </w:pPr>
      <w:r>
        <w:rPr>
          <w:rFonts w:ascii="Times New Roman" w:hAnsi="Times New Roman" w:cs="Times New Roman"/>
        </w:rPr>
        <w:t>h</w:t>
      </w:r>
      <w:r w:rsidR="000B2BD6" w:rsidRPr="000B2BD6">
        <w:rPr>
          <w:rFonts w:ascii="Times New Roman" w:hAnsi="Times New Roman" w:cs="Times New Roman"/>
        </w:rPr>
        <w:t>5)</w:t>
      </w:r>
      <w:r w:rsidR="000B2BD6" w:rsidRPr="000B2BD6">
        <w:rPr>
          <w:rFonts w:ascii="Times New Roman" w:hAnsi="Times New Roman" w:cs="Times New Roman"/>
        </w:rPr>
        <w:tab/>
        <w:t xml:space="preserve">Comportar-se de modo inidôneo, fizer declaração falsa, ou cometer fraude fiscal aqui entendido como a prática de qualquer ato descrito nos artigos 90, 92, 93, 94, 95 e 97 da Lei nº 8.666/93: </w:t>
      </w:r>
      <w:r w:rsidR="000B2BD6" w:rsidRPr="000B2BD6">
        <w:rPr>
          <w:rFonts w:ascii="Times New Roman" w:hAnsi="Times New Roman" w:cs="Times New Roman"/>
          <w:b/>
        </w:rPr>
        <w:t>até</w:t>
      </w:r>
      <w:proofErr w:type="gramStart"/>
      <w:r w:rsidR="000B2BD6" w:rsidRPr="000B2BD6">
        <w:rPr>
          <w:rFonts w:ascii="Times New Roman" w:hAnsi="Times New Roman" w:cs="Times New Roman"/>
          <w:b/>
        </w:rPr>
        <w:t xml:space="preserve">  </w:t>
      </w:r>
      <w:proofErr w:type="gramEnd"/>
      <w:r w:rsidR="000B2BD6" w:rsidRPr="000B2BD6">
        <w:rPr>
          <w:rFonts w:ascii="Times New Roman" w:hAnsi="Times New Roman" w:cs="Times New Roman"/>
          <w:b/>
        </w:rPr>
        <w:t>5 anos e descredenciamento do SICAF;</w:t>
      </w:r>
    </w:p>
    <w:p w:rsidR="000B2BD6" w:rsidRPr="00F002FF" w:rsidRDefault="000B2BD6" w:rsidP="00F002FF">
      <w:pPr>
        <w:pStyle w:val="PargrafodaLista"/>
        <w:numPr>
          <w:ilvl w:val="1"/>
          <w:numId w:val="43"/>
        </w:numPr>
        <w:spacing w:after="120"/>
        <w:ind w:left="1134" w:hanging="708"/>
        <w:jc w:val="both"/>
        <w:rPr>
          <w:rFonts w:ascii="Times New Roman" w:hAnsi="Times New Roman" w:cs="Times New Roman"/>
        </w:rPr>
      </w:pPr>
      <w:r w:rsidRPr="00F002FF">
        <w:rPr>
          <w:rFonts w:ascii="Times New Roman" w:hAnsi="Times New Roman" w:cs="Times New Roman"/>
        </w:rPr>
        <w:t xml:space="preserve">O(s) </w:t>
      </w:r>
      <w:proofErr w:type="gramStart"/>
      <w:r w:rsidRPr="00F002FF">
        <w:rPr>
          <w:rFonts w:ascii="Times New Roman" w:hAnsi="Times New Roman" w:cs="Times New Roman"/>
        </w:rPr>
        <w:t>valor(</w:t>
      </w:r>
      <w:proofErr w:type="gramEnd"/>
      <w:r w:rsidRPr="00F002FF">
        <w:rPr>
          <w:rFonts w:ascii="Times New Roman" w:hAnsi="Times New Roman" w:cs="Times New Roman"/>
        </w:rPr>
        <w:t>es) da(s) multa(s) poderá(ao) ser descontado(s) do pagamento devido à Contratada ou  ser recolhido(s) em conta única do Tesouro Nacional, através de GRU, indicada pela Coordenação Geral de Recursos Logísticos do Contratante,</w:t>
      </w:r>
      <w:r w:rsidRPr="00F002FF">
        <w:rPr>
          <w:rFonts w:ascii="Times New Roman" w:hAnsi="Times New Roman" w:cs="Times New Roman"/>
          <w:bCs/>
        </w:rPr>
        <w:t xml:space="preserve"> </w:t>
      </w:r>
      <w:r w:rsidRPr="00F002FF">
        <w:rPr>
          <w:rFonts w:ascii="Times New Roman" w:hAnsi="Times New Roman" w:cs="Times New Roman"/>
        </w:rPr>
        <w:t xml:space="preserve">no prazo de até </w:t>
      </w:r>
      <w:r w:rsidRPr="00F002FF">
        <w:rPr>
          <w:rFonts w:ascii="Times New Roman" w:hAnsi="Times New Roman" w:cs="Times New Roman"/>
          <w:b/>
        </w:rPr>
        <w:t>5 (cinco) dias</w:t>
      </w:r>
      <w:r w:rsidRPr="00F002FF">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716681" w:rsidRPr="002C67DD" w:rsidRDefault="00716681" w:rsidP="00F002FF">
      <w:pPr>
        <w:pStyle w:val="PargrafodaLista"/>
        <w:numPr>
          <w:ilvl w:val="1"/>
          <w:numId w:val="43"/>
        </w:numPr>
        <w:spacing w:after="120"/>
        <w:ind w:left="1134" w:hanging="708"/>
        <w:contextualSpacing w:val="0"/>
        <w:jc w:val="both"/>
        <w:rPr>
          <w:rFonts w:ascii="Times New Roman" w:hAnsi="Times New Roman" w:cs="Times New Roman"/>
        </w:rPr>
      </w:pPr>
      <w:r w:rsidRPr="002C67DD">
        <w:rPr>
          <w:rFonts w:ascii="Times New Roman" w:hAnsi="Times New Roman" w:cs="Times New Roman"/>
          <w:shd w:val="clear" w:color="auto" w:fill="FFFFFF"/>
        </w:rPr>
        <w:t>A penalidade de multa pode ser aplicada cumulativamente com a sanção de impedimento.</w:t>
      </w:r>
    </w:p>
    <w:p w:rsidR="00716681" w:rsidRPr="00DF4AA3" w:rsidRDefault="00716681" w:rsidP="00F002FF">
      <w:pPr>
        <w:numPr>
          <w:ilvl w:val="1"/>
          <w:numId w:val="43"/>
        </w:numPr>
        <w:spacing w:after="120"/>
        <w:ind w:left="992" w:hanging="567"/>
        <w:jc w:val="both"/>
        <w:rPr>
          <w:rFonts w:ascii="Times New Roman" w:hAnsi="Times New Roman" w:cs="Times New Roman"/>
          <w:sz w:val="24"/>
        </w:rPr>
      </w:pPr>
      <w:r w:rsidRPr="00DF4AA3">
        <w:rPr>
          <w:rFonts w:ascii="Times New Roman" w:hAnsi="Times New Roman" w:cs="Times New Roman"/>
          <w:sz w:val="24"/>
        </w:rPr>
        <w:t xml:space="preserve">A aplicação de qualquer das penalidades previstas realizar-se-á em </w:t>
      </w:r>
      <w:r w:rsidRPr="00DF4AA3">
        <w:rPr>
          <w:rFonts w:ascii="Times New Roman" w:hAnsi="Times New Roman" w:cs="Times New Roman"/>
          <w:sz w:val="24"/>
          <w:shd w:val="clear" w:color="auto" w:fill="FFFFFF"/>
        </w:rPr>
        <w:t>processo</w:t>
      </w:r>
      <w:r w:rsidRPr="00DF4AA3">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716681" w:rsidRPr="00DF4AA3" w:rsidRDefault="00716681" w:rsidP="00F002FF">
      <w:pPr>
        <w:numPr>
          <w:ilvl w:val="1"/>
          <w:numId w:val="43"/>
        </w:numPr>
        <w:spacing w:after="120"/>
        <w:ind w:left="992" w:hanging="567"/>
        <w:jc w:val="both"/>
        <w:rPr>
          <w:rFonts w:ascii="Times New Roman" w:hAnsi="Times New Roman" w:cs="Times New Roman"/>
          <w:sz w:val="24"/>
        </w:rPr>
      </w:pPr>
      <w:r w:rsidRPr="00DF4AA3">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716681" w:rsidRPr="00DF4AA3" w:rsidRDefault="00716681" w:rsidP="00F002FF">
      <w:pPr>
        <w:numPr>
          <w:ilvl w:val="1"/>
          <w:numId w:val="43"/>
        </w:numPr>
        <w:spacing w:after="120"/>
        <w:ind w:left="992" w:hanging="567"/>
        <w:jc w:val="both"/>
        <w:rPr>
          <w:rFonts w:ascii="Times New Roman" w:hAnsi="Times New Roman" w:cs="Times New Roman"/>
          <w:sz w:val="24"/>
        </w:rPr>
      </w:pPr>
      <w:r w:rsidRPr="00DF4AA3">
        <w:rPr>
          <w:rFonts w:ascii="Times New Roman" w:hAnsi="Times New Roman" w:cs="Times New Roman"/>
          <w:sz w:val="24"/>
        </w:rPr>
        <w:t>As penalidades serão obrigatoriamente registradas no SICAF.</w:t>
      </w:r>
    </w:p>
    <w:p w:rsidR="00FC0CB3" w:rsidRPr="001F2F73" w:rsidRDefault="00FC0CB3" w:rsidP="00C527A4">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PRIMEIRA – RESCISÃO</w:t>
      </w:r>
    </w:p>
    <w:p w:rsidR="00FC0CB3" w:rsidRPr="001F2F73" w:rsidRDefault="004C6D15" w:rsidP="00C527A4">
      <w:pPr>
        <w:numPr>
          <w:ilvl w:val="1"/>
          <w:numId w:val="16"/>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Pr>
          <w:rFonts w:ascii="Times New Roman" w:hAnsi="Times New Roman" w:cs="Times New Roman"/>
          <w:sz w:val="24"/>
        </w:rPr>
        <w:t>A</w:t>
      </w:r>
      <w:r w:rsidR="00FC0CB3" w:rsidRPr="001F2F73">
        <w:rPr>
          <w:rFonts w:ascii="Times New Roman" w:hAnsi="Times New Roman" w:cs="Times New Roman"/>
          <w:sz w:val="24"/>
        </w:rPr>
        <w:t xml:space="preserve">nexo </w:t>
      </w:r>
      <w:r>
        <w:rPr>
          <w:rFonts w:ascii="Times New Roman" w:hAnsi="Times New Roman" w:cs="Times New Roman"/>
          <w:sz w:val="24"/>
        </w:rPr>
        <w:t xml:space="preserve">I </w:t>
      </w:r>
      <w:r w:rsidR="00FC0CB3" w:rsidRPr="001F2F73">
        <w:rPr>
          <w:rFonts w:ascii="Times New Roman" w:hAnsi="Times New Roman" w:cs="Times New Roman"/>
          <w:sz w:val="24"/>
        </w:rPr>
        <w:t>do Edital.</w:t>
      </w:r>
    </w:p>
    <w:p w:rsidR="00FC0CB3" w:rsidRPr="001F2F73" w:rsidRDefault="004C6D15" w:rsidP="00C527A4">
      <w:pPr>
        <w:numPr>
          <w:ilvl w:val="1"/>
          <w:numId w:val="16"/>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Os casos de rescisão contratual serão formalmente motivados, assegurando-se à CONTRATADA o direito à prévia e ampla defesa.</w:t>
      </w:r>
    </w:p>
    <w:p w:rsidR="00FC0CB3" w:rsidRPr="001F2F73" w:rsidRDefault="004C6D15" w:rsidP="00C527A4">
      <w:pPr>
        <w:numPr>
          <w:ilvl w:val="1"/>
          <w:numId w:val="16"/>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lastRenderedPageBreak/>
        <w:t xml:space="preserve"> </w:t>
      </w:r>
      <w:r w:rsidR="00FC0CB3" w:rsidRPr="001F2F73">
        <w:rPr>
          <w:rFonts w:ascii="Times New Roman" w:hAnsi="Times New Roman" w:cs="Times New Roman"/>
          <w:sz w:val="24"/>
        </w:rPr>
        <w:t>A CONTRATADA reconhece os direitos d</w:t>
      </w:r>
      <w:r>
        <w:rPr>
          <w:rFonts w:ascii="Times New Roman" w:hAnsi="Times New Roman" w:cs="Times New Roman"/>
          <w:sz w:val="24"/>
        </w:rPr>
        <w:t>o</w:t>
      </w:r>
      <w:r w:rsidR="00FC0CB3" w:rsidRPr="001F2F73">
        <w:rPr>
          <w:rFonts w:ascii="Times New Roman" w:hAnsi="Times New Roman" w:cs="Times New Roman"/>
          <w:sz w:val="24"/>
        </w:rPr>
        <w:t xml:space="preserve"> CONTRATANTE em caso de rescisão administrativa prevista no art. 77 da Lei nº 8.666, de 1993.</w:t>
      </w:r>
    </w:p>
    <w:p w:rsidR="00FC0CB3" w:rsidRPr="001F2F73" w:rsidRDefault="004C6D15" w:rsidP="00C527A4">
      <w:pPr>
        <w:numPr>
          <w:ilvl w:val="1"/>
          <w:numId w:val="16"/>
        </w:numPr>
        <w:tabs>
          <w:tab w:val="left" w:pos="993"/>
        </w:tabs>
        <w:spacing w:after="120"/>
        <w:ind w:left="851" w:hanging="425"/>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 termo de rescisão, sempre que possível, será precedido:</w:t>
      </w:r>
    </w:p>
    <w:p w:rsidR="00FC0CB3" w:rsidRPr="001F2F73" w:rsidRDefault="00FC0CB3" w:rsidP="00C527A4">
      <w:pPr>
        <w:numPr>
          <w:ilvl w:val="2"/>
          <w:numId w:val="16"/>
        </w:numPr>
        <w:spacing w:after="120"/>
        <w:ind w:left="1134"/>
        <w:jc w:val="both"/>
        <w:rPr>
          <w:rFonts w:ascii="Times New Roman" w:hAnsi="Times New Roman" w:cs="Times New Roman"/>
          <w:sz w:val="24"/>
        </w:rPr>
      </w:pPr>
      <w:r w:rsidRPr="001F2F73">
        <w:rPr>
          <w:rFonts w:ascii="Times New Roman" w:hAnsi="Times New Roman" w:cs="Times New Roman"/>
          <w:sz w:val="24"/>
        </w:rPr>
        <w:t>Balanço dos eventos contratuais já cumpridos ou parcialmente cumpridos;</w:t>
      </w:r>
    </w:p>
    <w:p w:rsidR="00FC0CB3" w:rsidRPr="001F2F73" w:rsidRDefault="00FC0CB3" w:rsidP="00C527A4">
      <w:pPr>
        <w:numPr>
          <w:ilvl w:val="2"/>
          <w:numId w:val="16"/>
        </w:numPr>
        <w:spacing w:after="120"/>
        <w:ind w:left="1134"/>
        <w:jc w:val="both"/>
        <w:rPr>
          <w:rFonts w:ascii="Times New Roman" w:hAnsi="Times New Roman" w:cs="Times New Roman"/>
          <w:sz w:val="24"/>
        </w:rPr>
      </w:pPr>
      <w:r w:rsidRPr="001F2F73">
        <w:rPr>
          <w:rFonts w:ascii="Times New Roman" w:hAnsi="Times New Roman" w:cs="Times New Roman"/>
          <w:sz w:val="24"/>
        </w:rPr>
        <w:t>Relação dos pagamentos já efetuados e ainda devidos;</w:t>
      </w:r>
    </w:p>
    <w:p w:rsidR="00FC0CB3" w:rsidRDefault="00FC0CB3" w:rsidP="00C527A4">
      <w:pPr>
        <w:numPr>
          <w:ilvl w:val="2"/>
          <w:numId w:val="16"/>
        </w:numPr>
        <w:spacing w:after="120"/>
        <w:ind w:left="1134"/>
        <w:jc w:val="both"/>
        <w:rPr>
          <w:rFonts w:ascii="Times New Roman" w:hAnsi="Times New Roman" w:cs="Times New Roman"/>
          <w:sz w:val="24"/>
        </w:rPr>
      </w:pPr>
      <w:r w:rsidRPr="001F2F73">
        <w:rPr>
          <w:rFonts w:ascii="Times New Roman" w:hAnsi="Times New Roman" w:cs="Times New Roman"/>
          <w:sz w:val="24"/>
        </w:rPr>
        <w:t>Indenizações e multas.</w:t>
      </w:r>
    </w:p>
    <w:p w:rsidR="00FC0CB3" w:rsidRPr="001F2F73" w:rsidRDefault="00FC0CB3" w:rsidP="00C527A4">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SEGUNDA – VEDAÇÕES</w:t>
      </w:r>
    </w:p>
    <w:p w:rsidR="00FC0CB3" w:rsidRPr="001F2F73" w:rsidRDefault="00FC0CB3" w:rsidP="00C527A4">
      <w:pPr>
        <w:pStyle w:val="PargrafodaLista"/>
        <w:numPr>
          <w:ilvl w:val="1"/>
          <w:numId w:val="19"/>
        </w:numPr>
        <w:spacing w:after="120"/>
        <w:ind w:left="284"/>
        <w:jc w:val="both"/>
        <w:rPr>
          <w:rFonts w:ascii="Times New Roman" w:hAnsi="Times New Roman" w:cs="Times New Roman"/>
        </w:rPr>
      </w:pPr>
      <w:r w:rsidRPr="001F2F73">
        <w:rPr>
          <w:rFonts w:ascii="Times New Roman" w:hAnsi="Times New Roman" w:cs="Times New Roman"/>
        </w:rPr>
        <w:t>É vedado à CONTRATADA:</w:t>
      </w:r>
    </w:p>
    <w:p w:rsidR="00FC0CB3" w:rsidRPr="001F2F73" w:rsidRDefault="004C6D15" w:rsidP="00C527A4">
      <w:pPr>
        <w:numPr>
          <w:ilvl w:val="2"/>
          <w:numId w:val="16"/>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Caucionar ou utilizar este Termo de Contrato para qualquer operação financeira;</w:t>
      </w:r>
    </w:p>
    <w:p w:rsidR="00FC0CB3" w:rsidRDefault="004C6D15" w:rsidP="00C527A4">
      <w:pPr>
        <w:numPr>
          <w:ilvl w:val="2"/>
          <w:numId w:val="16"/>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 xml:space="preserve">Interromper a execução dos serviços </w:t>
      </w:r>
      <w:proofErr w:type="gramStart"/>
      <w:r w:rsidR="00FC0CB3" w:rsidRPr="001F2F73">
        <w:rPr>
          <w:rFonts w:ascii="Times New Roman" w:hAnsi="Times New Roman" w:cs="Times New Roman"/>
          <w:sz w:val="24"/>
        </w:rPr>
        <w:t>sob alegação</w:t>
      </w:r>
      <w:proofErr w:type="gramEnd"/>
      <w:r w:rsidR="00FC0CB3" w:rsidRPr="001F2F73">
        <w:rPr>
          <w:rFonts w:ascii="Times New Roman" w:hAnsi="Times New Roman" w:cs="Times New Roman"/>
          <w:sz w:val="24"/>
        </w:rPr>
        <w:t xml:space="preserve"> de inadimplemento por parte d</w:t>
      </w:r>
      <w:r>
        <w:rPr>
          <w:rFonts w:ascii="Times New Roman" w:hAnsi="Times New Roman" w:cs="Times New Roman"/>
          <w:sz w:val="24"/>
        </w:rPr>
        <w:t>o</w:t>
      </w:r>
      <w:r w:rsidR="00FC0CB3" w:rsidRPr="001F2F73">
        <w:rPr>
          <w:rFonts w:ascii="Times New Roman" w:hAnsi="Times New Roman" w:cs="Times New Roman"/>
          <w:sz w:val="24"/>
        </w:rPr>
        <w:t xml:space="preserve"> CONTRATANTE, salvo nos casos previstos em </w:t>
      </w:r>
      <w:r>
        <w:rPr>
          <w:rFonts w:ascii="Times New Roman" w:hAnsi="Times New Roman" w:cs="Times New Roman"/>
          <w:sz w:val="24"/>
        </w:rPr>
        <w:t>L</w:t>
      </w:r>
      <w:r w:rsidR="00FC0CB3" w:rsidRPr="001F2F73">
        <w:rPr>
          <w:rFonts w:ascii="Times New Roman" w:hAnsi="Times New Roman" w:cs="Times New Roman"/>
          <w:sz w:val="24"/>
        </w:rPr>
        <w:t>ei.</w:t>
      </w:r>
    </w:p>
    <w:p w:rsidR="00FC0CB3" w:rsidRPr="001F2F73" w:rsidRDefault="00FC0CB3" w:rsidP="00C527A4">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TERCEIRA – ALTERAÇÕES</w:t>
      </w:r>
    </w:p>
    <w:p w:rsidR="00FC0CB3" w:rsidRPr="001F2F73" w:rsidRDefault="00FC0CB3" w:rsidP="00C527A4">
      <w:pPr>
        <w:numPr>
          <w:ilvl w:val="1"/>
          <w:numId w:val="16"/>
        </w:numPr>
        <w:tabs>
          <w:tab w:val="left" w:pos="993"/>
        </w:tabs>
        <w:spacing w:after="120"/>
        <w:ind w:left="993" w:hanging="568"/>
        <w:jc w:val="both"/>
        <w:rPr>
          <w:rFonts w:ascii="Times New Roman" w:hAnsi="Times New Roman" w:cs="Times New Roman"/>
          <w:sz w:val="24"/>
        </w:rPr>
      </w:pPr>
      <w:r w:rsidRPr="001F2F73">
        <w:rPr>
          <w:rFonts w:ascii="Times New Roman" w:hAnsi="Times New Roman" w:cs="Times New Roman"/>
          <w:sz w:val="24"/>
        </w:rPr>
        <w:t>Eventuais alterações contratuais reger-se-ão pela disciplina do art. 65 da Lei nº 8.666, de 1993.</w:t>
      </w:r>
    </w:p>
    <w:p w:rsidR="00FC0CB3" w:rsidRPr="001F2F73" w:rsidRDefault="00FC0CB3" w:rsidP="00C527A4">
      <w:pPr>
        <w:numPr>
          <w:ilvl w:val="1"/>
          <w:numId w:val="16"/>
        </w:numPr>
        <w:tabs>
          <w:tab w:val="left" w:pos="993"/>
        </w:tabs>
        <w:spacing w:after="120"/>
        <w:ind w:left="993" w:hanging="568"/>
        <w:jc w:val="both"/>
        <w:rPr>
          <w:rFonts w:ascii="Times New Roman" w:hAnsi="Times New Roman" w:cs="Times New Roman"/>
          <w:sz w:val="24"/>
        </w:rPr>
      </w:pPr>
      <w:r w:rsidRPr="001F2F73">
        <w:rPr>
          <w:rFonts w:ascii="Times New Roman" w:hAnsi="Times New Roman" w:cs="Times New Roman"/>
          <w:sz w:val="24"/>
        </w:rPr>
        <w:t>A CONTRATADA é obrigada a aceitar, nas mesmas condições contratuais, os acréscimos ou supressões, até o limite de 25% (vinte e cinco por cento) do valor inicial atualizado d</w:t>
      </w:r>
      <w:r w:rsidR="004C6D15">
        <w:rPr>
          <w:rFonts w:ascii="Times New Roman" w:hAnsi="Times New Roman" w:cs="Times New Roman"/>
          <w:sz w:val="24"/>
        </w:rPr>
        <w:t>este</w:t>
      </w:r>
      <w:r w:rsidRPr="001F2F73">
        <w:rPr>
          <w:rFonts w:ascii="Times New Roman" w:hAnsi="Times New Roman" w:cs="Times New Roman"/>
          <w:sz w:val="24"/>
        </w:rPr>
        <w:t xml:space="preserve"> </w:t>
      </w:r>
      <w:r w:rsidR="004C6D15">
        <w:rPr>
          <w:rFonts w:ascii="Times New Roman" w:hAnsi="Times New Roman" w:cs="Times New Roman"/>
          <w:sz w:val="24"/>
        </w:rPr>
        <w:t>C</w:t>
      </w:r>
      <w:r w:rsidRPr="001F2F73">
        <w:rPr>
          <w:rFonts w:ascii="Times New Roman" w:hAnsi="Times New Roman" w:cs="Times New Roman"/>
          <w:sz w:val="24"/>
        </w:rPr>
        <w:t>ontrato.</w:t>
      </w:r>
    </w:p>
    <w:p w:rsidR="004C6D15" w:rsidRPr="0066570E" w:rsidRDefault="004C6D15" w:rsidP="00C527A4">
      <w:pPr>
        <w:tabs>
          <w:tab w:val="left" w:pos="851"/>
        </w:tabs>
        <w:spacing w:after="120"/>
        <w:ind w:left="851"/>
        <w:jc w:val="both"/>
        <w:rPr>
          <w:rFonts w:ascii="Times New Roman" w:hAnsi="Times New Roman" w:cs="Times New Roman"/>
          <w:sz w:val="8"/>
          <w:szCs w:val="8"/>
        </w:rPr>
      </w:pPr>
    </w:p>
    <w:p w:rsidR="00FC0CB3" w:rsidRPr="001F2F73" w:rsidRDefault="00FC0CB3" w:rsidP="00C527A4">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QUARTA – DOS CASOS OMISSOS</w:t>
      </w:r>
    </w:p>
    <w:p w:rsidR="00FC0CB3" w:rsidRDefault="00FC0CB3" w:rsidP="00C527A4">
      <w:pPr>
        <w:numPr>
          <w:ilvl w:val="1"/>
          <w:numId w:val="16"/>
        </w:numPr>
        <w:spacing w:after="120"/>
        <w:ind w:left="993" w:hanging="567"/>
        <w:jc w:val="both"/>
        <w:rPr>
          <w:rFonts w:ascii="Times New Roman" w:hAnsi="Times New Roman" w:cs="Times New Roman"/>
          <w:sz w:val="24"/>
        </w:rPr>
      </w:pPr>
      <w:r w:rsidRPr="001F2F73">
        <w:rPr>
          <w:rFonts w:ascii="Times New Roman" w:hAnsi="Times New Roman" w:cs="Times New Roman"/>
          <w:sz w:val="24"/>
        </w:rPr>
        <w:t>Os casos omissos serão decididos pel</w:t>
      </w:r>
      <w:r w:rsidR="00D24D8A">
        <w:rPr>
          <w:rFonts w:ascii="Times New Roman" w:hAnsi="Times New Roman" w:cs="Times New Roman"/>
          <w:sz w:val="24"/>
        </w:rPr>
        <w:t>o</w:t>
      </w:r>
      <w:r w:rsidRPr="001F2F73">
        <w:rPr>
          <w:rFonts w:ascii="Times New Roman" w:hAnsi="Times New Roman" w:cs="Times New Roman"/>
          <w:sz w:val="24"/>
        </w:rPr>
        <w:t xml:space="preserve"> CONTRATANTE, segundo as disposições contidas na Lei nº 8.666, de 1993, na Lei nº 10.520, de 2002 e demais normas federais aplicáveis e, subsidiariamente, segundo as disposições contidas na Lei nº 8.078, de </w:t>
      </w:r>
      <w:proofErr w:type="gramStart"/>
      <w:r w:rsidRPr="001F2F73">
        <w:rPr>
          <w:rFonts w:ascii="Times New Roman" w:hAnsi="Times New Roman" w:cs="Times New Roman"/>
          <w:sz w:val="24"/>
        </w:rPr>
        <w:t>1990 – Código</w:t>
      </w:r>
      <w:proofErr w:type="gramEnd"/>
      <w:r w:rsidRPr="001F2F73">
        <w:rPr>
          <w:rFonts w:ascii="Times New Roman" w:hAnsi="Times New Roman" w:cs="Times New Roman"/>
          <w:sz w:val="24"/>
        </w:rPr>
        <w:t xml:space="preserve"> de Defesa do Consumidor – e normas e princípios gerais dos contratos.</w:t>
      </w:r>
    </w:p>
    <w:p w:rsidR="00FC0CB3" w:rsidRPr="0000594F" w:rsidRDefault="00FC0CB3" w:rsidP="00C527A4">
      <w:pPr>
        <w:pStyle w:val="Nivel1"/>
        <w:numPr>
          <w:ilvl w:val="0"/>
          <w:numId w:val="16"/>
        </w:numPr>
        <w:spacing w:before="0" w:line="240" w:lineRule="auto"/>
        <w:contextualSpacing/>
        <w:rPr>
          <w:rFonts w:ascii="Times New Roman" w:hAnsi="Times New Roman"/>
          <w:sz w:val="24"/>
          <w:szCs w:val="24"/>
        </w:rPr>
      </w:pPr>
      <w:r w:rsidRPr="0000594F">
        <w:rPr>
          <w:rFonts w:ascii="Times New Roman" w:hAnsi="Times New Roman"/>
          <w:sz w:val="24"/>
          <w:szCs w:val="24"/>
        </w:rPr>
        <w:t>CLÁUSULA DÉCIMA QUINTA – PUBLICAÇÃO</w:t>
      </w:r>
    </w:p>
    <w:p w:rsidR="00FC0CB3" w:rsidRDefault="00D24D8A" w:rsidP="00C527A4">
      <w:pPr>
        <w:numPr>
          <w:ilvl w:val="1"/>
          <w:numId w:val="16"/>
        </w:numPr>
        <w:spacing w:after="120"/>
        <w:ind w:left="993" w:hanging="568"/>
        <w:contextualSpacing/>
        <w:jc w:val="both"/>
        <w:rPr>
          <w:rFonts w:ascii="Times New Roman" w:hAnsi="Times New Roman" w:cs="Times New Roman"/>
          <w:sz w:val="24"/>
        </w:rPr>
      </w:pPr>
      <w:r>
        <w:rPr>
          <w:rFonts w:ascii="Times New Roman" w:hAnsi="Times New Roman" w:cs="Times New Roman"/>
          <w:sz w:val="24"/>
        </w:rPr>
        <w:t xml:space="preserve">Incumbirá ao </w:t>
      </w:r>
      <w:r w:rsidR="00FC0CB3" w:rsidRPr="0000594F">
        <w:rPr>
          <w:rFonts w:ascii="Times New Roman" w:hAnsi="Times New Roman" w:cs="Times New Roman"/>
          <w:sz w:val="24"/>
        </w:rPr>
        <w:t>CONTRATANTE providenciar a publicação deste instrumento, por extrato, no Diário Oficial da União, no prazo previsto na Lei nº 8.666, de 1993.</w:t>
      </w:r>
    </w:p>
    <w:p w:rsidR="0000594F" w:rsidRPr="0000594F" w:rsidRDefault="0000594F" w:rsidP="00C527A4">
      <w:pPr>
        <w:pStyle w:val="PargrafodaLista"/>
        <w:numPr>
          <w:ilvl w:val="0"/>
          <w:numId w:val="16"/>
        </w:numPr>
        <w:suppressAutoHyphens/>
        <w:spacing w:after="120"/>
        <w:contextualSpacing w:val="0"/>
        <w:jc w:val="both"/>
        <w:rPr>
          <w:rFonts w:ascii="Times New Roman" w:hAnsi="Times New Roman" w:cs="Times New Roman"/>
          <w:b/>
          <w:caps/>
        </w:rPr>
      </w:pPr>
      <w:r w:rsidRPr="0000594F">
        <w:rPr>
          <w:rFonts w:ascii="Times New Roman" w:hAnsi="Times New Roman" w:cs="Times New Roman"/>
          <w:b/>
          <w:caps/>
        </w:rPr>
        <w:t xml:space="preserve">CLÁUSULA </w:t>
      </w:r>
      <w:r>
        <w:rPr>
          <w:rFonts w:ascii="Times New Roman" w:hAnsi="Times New Roman" w:cs="Times New Roman"/>
          <w:b/>
          <w:caps/>
        </w:rPr>
        <w:t>DÉCIMA SEXTA</w:t>
      </w:r>
      <w:r w:rsidRPr="0000594F">
        <w:rPr>
          <w:rFonts w:ascii="Times New Roman" w:hAnsi="Times New Roman" w:cs="Times New Roman"/>
          <w:b/>
          <w:caps/>
        </w:rPr>
        <w:t xml:space="preserve"> – COMUNICAÇÕES</w:t>
      </w:r>
    </w:p>
    <w:p w:rsidR="0000594F" w:rsidRDefault="0000594F" w:rsidP="00C527A4">
      <w:pPr>
        <w:pStyle w:val="PargrafodaLista"/>
        <w:numPr>
          <w:ilvl w:val="1"/>
          <w:numId w:val="21"/>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Eventuais correspondências expedidas pelas partes signatárias deverão mencionar o número deste Contrato e o assunto específico da correspondência.</w:t>
      </w:r>
      <w:r w:rsidRPr="0000594F">
        <w:rPr>
          <w:rFonts w:ascii="Times New Roman" w:hAnsi="Times New Roman" w:cs="Times New Roman"/>
          <w:caps/>
        </w:rPr>
        <w:t xml:space="preserve"> </w:t>
      </w:r>
    </w:p>
    <w:p w:rsidR="0000594F" w:rsidRPr="0000594F" w:rsidRDefault="0000594F" w:rsidP="00C527A4">
      <w:pPr>
        <w:pStyle w:val="PargrafodaLista"/>
        <w:numPr>
          <w:ilvl w:val="1"/>
          <w:numId w:val="21"/>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ao CONTRATANTE deverão ser endereçadas à Coordenação Geral de Compras e Contratos do Ministério de Minas e Energia, situada na Esplanada dos Ministérios, bloco U, sala 450-A, CEP 70.065-900, Telefone (61) 3319.5464.</w:t>
      </w:r>
    </w:p>
    <w:p w:rsidR="0000594F" w:rsidRPr="0000594F" w:rsidRDefault="0000594F" w:rsidP="00C527A4">
      <w:pPr>
        <w:pStyle w:val="PargrafodaLista"/>
        <w:numPr>
          <w:ilvl w:val="1"/>
          <w:numId w:val="21"/>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 xml:space="preserve">As comunicações feitas à CONTRATADA deverão ser endereçadas a </w:t>
      </w:r>
      <w:proofErr w:type="gramStart"/>
      <w:r w:rsidRPr="0000594F">
        <w:rPr>
          <w:rFonts w:ascii="Times New Roman" w:hAnsi="Times New Roman" w:cs="Times New Roman"/>
        </w:rPr>
        <w:t>empresa ...</w:t>
      </w:r>
      <w:proofErr w:type="gramEnd"/>
      <w:r w:rsidRPr="0000594F">
        <w:rPr>
          <w:rFonts w:ascii="Times New Roman" w:hAnsi="Times New Roman" w:cs="Times New Roman"/>
        </w:rPr>
        <w:t xml:space="preserve">................. , estabelecida </w:t>
      </w:r>
      <w:proofErr w:type="gramStart"/>
      <w:r w:rsidRPr="0000594F">
        <w:rPr>
          <w:rFonts w:ascii="Times New Roman" w:hAnsi="Times New Roman" w:cs="Times New Roman"/>
        </w:rPr>
        <w:t>no ...</w:t>
      </w:r>
      <w:proofErr w:type="gramEnd"/>
      <w:r w:rsidRPr="0000594F">
        <w:rPr>
          <w:rFonts w:ascii="Times New Roman" w:hAnsi="Times New Roman" w:cs="Times New Roman"/>
        </w:rPr>
        <w:t>..........................., CEP: .....................</w:t>
      </w:r>
    </w:p>
    <w:p w:rsidR="00FC0CB3" w:rsidRPr="001F2F73" w:rsidRDefault="00FC0CB3" w:rsidP="00C527A4">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 xml:space="preserve">CLÁUSULA DÉCIMA </w:t>
      </w:r>
      <w:r w:rsidR="0000594F">
        <w:rPr>
          <w:rFonts w:ascii="Times New Roman" w:hAnsi="Times New Roman"/>
          <w:sz w:val="24"/>
          <w:szCs w:val="24"/>
        </w:rPr>
        <w:t>SÉTIMA</w:t>
      </w:r>
      <w:r w:rsidRPr="001F2F73">
        <w:rPr>
          <w:rFonts w:ascii="Times New Roman" w:hAnsi="Times New Roman"/>
          <w:sz w:val="24"/>
          <w:szCs w:val="24"/>
        </w:rPr>
        <w:t xml:space="preserve"> – FORO</w:t>
      </w:r>
    </w:p>
    <w:p w:rsidR="00FC0CB3" w:rsidRPr="00F44B7E" w:rsidRDefault="00F44B7E" w:rsidP="00C527A4">
      <w:pPr>
        <w:numPr>
          <w:ilvl w:val="1"/>
          <w:numId w:val="16"/>
        </w:numPr>
        <w:spacing w:after="120"/>
        <w:ind w:left="993" w:hanging="568"/>
        <w:jc w:val="both"/>
        <w:rPr>
          <w:rFonts w:ascii="Times New Roman" w:hAnsi="Times New Roman" w:cs="Times New Roman"/>
          <w:sz w:val="24"/>
        </w:rPr>
      </w:pPr>
      <w:r w:rsidRPr="00F44B7E">
        <w:rPr>
          <w:rFonts w:ascii="Times New Roman" w:hAnsi="Times New Roman" w:cs="Times New Roman"/>
          <w:sz w:val="24"/>
        </w:rPr>
        <w:t xml:space="preserve">O Foro para solucionar os litígios que decorrerem da execução deste Termo de Contrato será o da </w:t>
      </w:r>
      <w:r w:rsidRPr="00F44B7E">
        <w:rPr>
          <w:rFonts w:ascii="Times New Roman" w:hAnsi="Times New Roman" w:cs="Times New Roman"/>
          <w:color w:val="000000"/>
          <w:sz w:val="24"/>
        </w:rPr>
        <w:t>Seção Judiciária</w:t>
      </w:r>
      <w:r w:rsidRPr="00F44B7E">
        <w:rPr>
          <w:rFonts w:ascii="Times New Roman" w:hAnsi="Times New Roman" w:cs="Times New Roman"/>
          <w:color w:val="FF0000"/>
          <w:sz w:val="24"/>
        </w:rPr>
        <w:t xml:space="preserve"> </w:t>
      </w:r>
      <w:r w:rsidRPr="00F44B7E">
        <w:rPr>
          <w:rFonts w:ascii="Times New Roman" w:hAnsi="Times New Roman" w:cs="Times New Roman"/>
          <w:color w:val="000000"/>
          <w:sz w:val="24"/>
        </w:rPr>
        <w:t>do Distrito Federal</w:t>
      </w:r>
      <w:r w:rsidRPr="00F44B7E">
        <w:rPr>
          <w:rFonts w:ascii="Times New Roman" w:hAnsi="Times New Roman" w:cs="Times New Roman"/>
          <w:sz w:val="24"/>
        </w:rPr>
        <w:t xml:space="preserve"> - Justiça Federal.</w:t>
      </w:r>
    </w:p>
    <w:p w:rsidR="00FC0CB3" w:rsidRPr="001F2F73" w:rsidRDefault="00F44B7E" w:rsidP="00C527A4">
      <w:pPr>
        <w:spacing w:after="120"/>
        <w:ind w:left="993" w:hanging="568"/>
        <w:jc w:val="both"/>
        <w:rPr>
          <w:rFonts w:ascii="Times New Roman" w:hAnsi="Times New Roman" w:cs="Times New Roman"/>
          <w:sz w:val="24"/>
        </w:rPr>
      </w:pPr>
      <w:r>
        <w:rPr>
          <w:rFonts w:ascii="Times New Roman" w:hAnsi="Times New Roman" w:cs="Times New Roman"/>
          <w:sz w:val="24"/>
        </w:rPr>
        <w:lastRenderedPageBreak/>
        <w:t>1</w:t>
      </w:r>
      <w:r w:rsidR="00061E37">
        <w:rPr>
          <w:rFonts w:ascii="Times New Roman" w:hAnsi="Times New Roman" w:cs="Times New Roman"/>
          <w:sz w:val="24"/>
        </w:rPr>
        <w:t>8</w:t>
      </w:r>
      <w:r>
        <w:rPr>
          <w:rFonts w:ascii="Times New Roman" w:hAnsi="Times New Roman" w:cs="Times New Roman"/>
          <w:sz w:val="24"/>
        </w:rPr>
        <w:t>.2</w:t>
      </w:r>
      <w:r>
        <w:rPr>
          <w:rFonts w:ascii="Times New Roman" w:hAnsi="Times New Roman" w:cs="Times New Roman"/>
          <w:sz w:val="24"/>
        </w:rPr>
        <w:tab/>
      </w:r>
      <w:r w:rsidR="0000594F" w:rsidRPr="0000594F">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247DC1" w:rsidRPr="00247DC1" w:rsidRDefault="00247DC1" w:rsidP="00BB3592">
      <w:pPr>
        <w:pStyle w:val="RCRodapCentralizado"/>
        <w:spacing w:before="0" w:after="120"/>
        <w:ind w:left="851"/>
        <w:jc w:val="right"/>
        <w:rPr>
          <w:color w:val="auto"/>
          <w:position w:val="6"/>
          <w:szCs w:val="24"/>
        </w:rPr>
      </w:pPr>
      <w:r w:rsidRPr="00247DC1">
        <w:rPr>
          <w:color w:val="auto"/>
          <w:position w:val="6"/>
          <w:szCs w:val="24"/>
        </w:rPr>
        <w:t xml:space="preserve">Brasília,        </w:t>
      </w:r>
      <w:proofErr w:type="gramStart"/>
      <w:r w:rsidRPr="00247DC1">
        <w:rPr>
          <w:color w:val="auto"/>
          <w:position w:val="6"/>
          <w:szCs w:val="24"/>
        </w:rPr>
        <w:t xml:space="preserve">de                      </w:t>
      </w:r>
      <w:proofErr w:type="spellStart"/>
      <w:r w:rsidRPr="00247DC1">
        <w:rPr>
          <w:color w:val="auto"/>
          <w:position w:val="6"/>
          <w:szCs w:val="24"/>
        </w:rPr>
        <w:t>de</w:t>
      </w:r>
      <w:proofErr w:type="spellEnd"/>
      <w:proofErr w:type="gramEnd"/>
      <w:r w:rsidRPr="00247DC1">
        <w:rPr>
          <w:color w:val="auto"/>
          <w:position w:val="6"/>
          <w:szCs w:val="24"/>
        </w:rPr>
        <w:t xml:space="preserve">  2016.</w:t>
      </w:r>
    </w:p>
    <w:p w:rsidR="00247DC1" w:rsidRPr="00247DC1" w:rsidRDefault="00247DC1" w:rsidP="00247DC1">
      <w:pPr>
        <w:pStyle w:val="P30"/>
        <w:spacing w:after="120"/>
        <w:jc w:val="left"/>
        <w:rPr>
          <w:bCs/>
          <w:position w:val="6"/>
          <w:szCs w:val="24"/>
        </w:rPr>
      </w:pPr>
      <w:r w:rsidRPr="00247DC1">
        <w:rPr>
          <w:bCs/>
          <w:position w:val="6"/>
          <w:szCs w:val="24"/>
        </w:rPr>
        <w:t xml:space="preserve">Pelo CONTRATANTE:                    </w:t>
      </w:r>
    </w:p>
    <w:p w:rsidR="00247DC1" w:rsidRPr="00247DC1" w:rsidRDefault="00247DC1" w:rsidP="001C5219">
      <w:pPr>
        <w:pStyle w:val="P30"/>
        <w:jc w:val="left"/>
        <w:rPr>
          <w:b w:val="0"/>
          <w:bCs/>
          <w:caps/>
        </w:rPr>
      </w:pPr>
      <w:r w:rsidRPr="00247DC1">
        <w:rPr>
          <w:bCs/>
          <w:position w:val="6"/>
          <w:szCs w:val="24"/>
        </w:rPr>
        <w:t xml:space="preserve">        </w:t>
      </w:r>
      <w:r w:rsidR="00712A2F">
        <w:rPr>
          <w:bCs/>
          <w:position w:val="6"/>
          <w:szCs w:val="24"/>
        </w:rPr>
        <w:t xml:space="preserve">                                               </w:t>
      </w:r>
    </w:p>
    <w:p w:rsidR="00247DC1" w:rsidRPr="00247DC1" w:rsidRDefault="00247DC1" w:rsidP="001C5219">
      <w:pPr>
        <w:jc w:val="center"/>
        <w:rPr>
          <w:rFonts w:ascii="Times New Roman" w:hAnsi="Times New Roman" w:cs="Times New Roman"/>
          <w:sz w:val="24"/>
        </w:rPr>
      </w:pPr>
      <w:r w:rsidRPr="00247DC1">
        <w:rPr>
          <w:rFonts w:ascii="Times New Roman" w:hAnsi="Times New Roman" w:cs="Times New Roman"/>
          <w:sz w:val="24"/>
        </w:rPr>
        <w:t xml:space="preserve">Subsecretário de Planejamento, Orçamento e </w:t>
      </w:r>
      <w:proofErr w:type="gramStart"/>
      <w:r w:rsidRPr="00247DC1">
        <w:rPr>
          <w:rFonts w:ascii="Times New Roman" w:hAnsi="Times New Roman" w:cs="Times New Roman"/>
          <w:sz w:val="24"/>
        </w:rPr>
        <w:t>Administração</w:t>
      </w:r>
      <w:proofErr w:type="gramEnd"/>
    </w:p>
    <w:p w:rsidR="00247DC1" w:rsidRPr="00247DC1" w:rsidRDefault="00247DC1" w:rsidP="001C5219">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247DC1" w:rsidRPr="00247DC1" w:rsidRDefault="00247DC1"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r w:rsidRPr="00247DC1">
        <w:rPr>
          <w:b/>
          <w:szCs w:val="24"/>
        </w:rPr>
        <w:t>Pela CONTRATADA:</w:t>
      </w:r>
    </w:p>
    <w:p w:rsidR="00247DC1" w:rsidRPr="00247DC1" w:rsidRDefault="00247DC1" w:rsidP="00247DC1">
      <w:pPr>
        <w:pStyle w:val="Corpodetexto"/>
        <w:spacing w:after="120"/>
        <w:jc w:val="both"/>
        <w:rPr>
          <w:szCs w:val="24"/>
        </w:rPr>
      </w:pPr>
      <w:r w:rsidRPr="00247DC1">
        <w:rPr>
          <w:szCs w:val="24"/>
        </w:rPr>
        <w:t>________________________________</w:t>
      </w:r>
    </w:p>
    <w:p w:rsid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r w:rsidRPr="00247DC1">
        <w:rPr>
          <w:b/>
          <w:szCs w:val="24"/>
        </w:rPr>
        <w:t>TESTEMUNHAS:</w:t>
      </w:r>
    </w:p>
    <w:p w:rsidR="00247DC1" w:rsidRPr="00247DC1" w:rsidRDefault="00247DC1" w:rsidP="00247DC1">
      <w:pPr>
        <w:pStyle w:val="BodyText21"/>
        <w:spacing w:after="120"/>
        <w:rPr>
          <w:position w:val="6"/>
          <w:szCs w:val="24"/>
        </w:rPr>
      </w:pPr>
      <w:r w:rsidRPr="00247DC1">
        <w:rPr>
          <w:position w:val="6"/>
          <w:szCs w:val="24"/>
        </w:rPr>
        <w:t>________________________________             _________________________________</w:t>
      </w:r>
    </w:p>
    <w:p w:rsidR="00247DC1" w:rsidRPr="00247DC1" w:rsidRDefault="00247DC1" w:rsidP="00247DC1">
      <w:pPr>
        <w:pStyle w:val="BodyText21"/>
        <w:spacing w:after="120"/>
        <w:rPr>
          <w:position w:val="6"/>
          <w:szCs w:val="24"/>
        </w:rPr>
      </w:pPr>
      <w:r w:rsidRPr="00247DC1">
        <w:rPr>
          <w:position w:val="6"/>
          <w:szCs w:val="24"/>
        </w:rPr>
        <w:t>Nome:                                                                      Nome:</w:t>
      </w:r>
    </w:p>
    <w:p w:rsidR="00247DC1" w:rsidRPr="00247DC1" w:rsidRDefault="00247DC1" w:rsidP="00247DC1">
      <w:pPr>
        <w:tabs>
          <w:tab w:val="left" w:pos="1134"/>
          <w:tab w:val="left" w:pos="8505"/>
        </w:tabs>
        <w:spacing w:after="120"/>
        <w:jc w:val="both"/>
        <w:rPr>
          <w:rFonts w:ascii="Times New Roman" w:hAnsi="Times New Roman" w:cs="Times New Roman"/>
          <w:sz w:val="24"/>
        </w:rPr>
      </w:pPr>
      <w:r w:rsidRPr="00247DC1">
        <w:rPr>
          <w:rFonts w:ascii="Times New Roman" w:hAnsi="Times New Roman" w:cs="Times New Roman"/>
          <w:sz w:val="24"/>
        </w:rPr>
        <w:t xml:space="preserve">CPF/MF:                                                                  CPF/MF: </w:t>
      </w:r>
    </w:p>
    <w:sectPr w:rsidR="00247DC1" w:rsidRPr="00247DC1" w:rsidSect="000E78E5">
      <w:headerReference w:type="default" r:id="rId27"/>
      <w:footerReference w:type="default" r:id="rId28"/>
      <w:pgSz w:w="11906" w:h="16838" w:code="9"/>
      <w:pgMar w:top="851" w:right="851" w:bottom="567" w:left="1701" w:header="851"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389" w:rsidRDefault="002C2389" w:rsidP="00A7238C">
      <w:r>
        <w:separator/>
      </w:r>
    </w:p>
  </w:endnote>
  <w:endnote w:type="continuationSeparator" w:id="0">
    <w:p w:rsidR="002C2389" w:rsidRDefault="002C2389" w:rsidP="00A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389" w:rsidRPr="00D56C69" w:rsidRDefault="002C2389">
    <w:pPr>
      <w:pStyle w:val="Rodap"/>
      <w:jc w:val="right"/>
      <w:rPr>
        <w:rFonts w:ascii="Times New Roman" w:hAnsi="Times New Roman" w:cs="Times New Roman"/>
        <w:sz w:val="18"/>
        <w:szCs w:val="18"/>
      </w:rPr>
    </w:pPr>
    <w:r w:rsidRPr="00D56C69">
      <w:rPr>
        <w:rFonts w:ascii="Times New Roman" w:hAnsi="Times New Roman" w:cs="Times New Roman"/>
        <w:sz w:val="18"/>
        <w:szCs w:val="18"/>
      </w:rPr>
      <w:t xml:space="preserve">- </w:t>
    </w:r>
    <w:sdt>
      <w:sdtPr>
        <w:rPr>
          <w:rFonts w:ascii="Times New Roman" w:hAnsi="Times New Roman" w:cs="Times New Roman"/>
          <w:sz w:val="18"/>
          <w:szCs w:val="18"/>
        </w:rPr>
        <w:id w:val="-920486853"/>
        <w:docPartObj>
          <w:docPartGallery w:val="Page Numbers (Bottom of Page)"/>
          <w:docPartUnique/>
        </w:docPartObj>
      </w:sdtPr>
      <w:sdtEndPr/>
      <w:sdtContent>
        <w:r w:rsidRPr="00D56C69">
          <w:rPr>
            <w:rFonts w:ascii="Times New Roman" w:hAnsi="Times New Roman" w:cs="Times New Roman"/>
            <w:sz w:val="18"/>
            <w:szCs w:val="18"/>
          </w:rPr>
          <w:fldChar w:fldCharType="begin"/>
        </w:r>
        <w:r w:rsidRPr="00D56C69">
          <w:rPr>
            <w:rFonts w:ascii="Times New Roman" w:hAnsi="Times New Roman" w:cs="Times New Roman"/>
            <w:sz w:val="18"/>
            <w:szCs w:val="18"/>
          </w:rPr>
          <w:instrText>PAGE   \* MERGEFORMAT</w:instrText>
        </w:r>
        <w:r w:rsidRPr="00D56C69">
          <w:rPr>
            <w:rFonts w:ascii="Times New Roman" w:hAnsi="Times New Roman" w:cs="Times New Roman"/>
            <w:sz w:val="18"/>
            <w:szCs w:val="18"/>
          </w:rPr>
          <w:fldChar w:fldCharType="separate"/>
        </w:r>
        <w:r w:rsidR="002C17B5">
          <w:rPr>
            <w:rFonts w:ascii="Times New Roman" w:hAnsi="Times New Roman" w:cs="Times New Roman"/>
            <w:noProof/>
            <w:sz w:val="18"/>
            <w:szCs w:val="18"/>
          </w:rPr>
          <w:t>23</w:t>
        </w:r>
        <w:r w:rsidRPr="00D56C69">
          <w:rPr>
            <w:rFonts w:ascii="Times New Roman" w:hAnsi="Times New Roman" w:cs="Times New Roman"/>
            <w:sz w:val="18"/>
            <w:szCs w:val="18"/>
          </w:rPr>
          <w:fldChar w:fldCharType="end"/>
        </w:r>
        <w:r w:rsidRPr="00D56C69">
          <w:rPr>
            <w:rFonts w:ascii="Times New Roman" w:hAnsi="Times New Roman" w:cs="Times New Roman"/>
            <w:sz w:val="18"/>
            <w:szCs w:val="1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389" w:rsidRDefault="002C2389" w:rsidP="00A7238C">
      <w:r>
        <w:separator/>
      </w:r>
    </w:p>
  </w:footnote>
  <w:footnote w:type="continuationSeparator" w:id="0">
    <w:p w:rsidR="002C2389" w:rsidRDefault="002C2389" w:rsidP="00A72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2C2389" w:rsidTr="002C2389">
      <w:tc>
        <w:tcPr>
          <w:tcW w:w="1488" w:type="dxa"/>
          <w:tcBorders>
            <w:bottom w:val="double" w:sz="4" w:space="0" w:color="auto"/>
          </w:tcBorders>
        </w:tcPr>
        <w:p w:rsidR="002C2389" w:rsidRDefault="002C2389" w:rsidP="002C2389">
          <w:pPr>
            <w:pStyle w:val="Ttulo"/>
            <w:jc w:val="left"/>
            <w:rPr>
              <w:rFonts w:ascii="Arial Narrow" w:hAnsi="Arial Narrow"/>
              <w:sz w:val="22"/>
            </w:rPr>
          </w:pPr>
          <w:r w:rsidRPr="00DA25DD">
            <w:rPr>
              <w:sz w:val="2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0.6pt" o:ole="" fillcolor="window">
                <v:imagedata r:id="rId1" o:title=""/>
              </v:shape>
              <o:OLEObject Type="Embed" ProgID="PBrush" ShapeID="_x0000_i1025" DrawAspect="Content" ObjectID="_1533994539" r:id="rId2"/>
            </w:object>
          </w:r>
          <w:r>
            <w:rPr>
              <w:rFonts w:ascii="Arial Narrow" w:hAnsi="Arial Narrow"/>
              <w:sz w:val="22"/>
            </w:rPr>
            <w:t xml:space="preserve"> </w:t>
          </w:r>
        </w:p>
      </w:tc>
      <w:tc>
        <w:tcPr>
          <w:tcW w:w="6804" w:type="dxa"/>
          <w:tcBorders>
            <w:bottom w:val="double" w:sz="4" w:space="0" w:color="auto"/>
          </w:tcBorders>
        </w:tcPr>
        <w:p w:rsidR="002C2389" w:rsidRDefault="002C2389" w:rsidP="002C2389">
          <w:pPr>
            <w:ind w:right="-7"/>
            <w:rPr>
              <w:rFonts w:ascii="Verdana" w:hAnsi="Verdana"/>
              <w:sz w:val="16"/>
              <w:szCs w:val="16"/>
            </w:rPr>
          </w:pPr>
        </w:p>
        <w:p w:rsidR="002C2389" w:rsidRPr="00564901" w:rsidRDefault="002C2389" w:rsidP="002C2389">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rsidR="002C2389" w:rsidRPr="00564901" w:rsidRDefault="002C2389" w:rsidP="002C2389">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rsidR="002C2389" w:rsidRPr="00564901" w:rsidRDefault="002C2389" w:rsidP="002C2389">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rsidR="002C2389" w:rsidRPr="00564901" w:rsidRDefault="002C2389" w:rsidP="002C2389">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rsidR="002C2389" w:rsidRPr="00564901" w:rsidRDefault="002C2389" w:rsidP="002C2389">
          <w:pPr>
            <w:pStyle w:val="Subttulo"/>
            <w:jc w:val="left"/>
            <w:rPr>
              <w:b w:val="0"/>
              <w:sz w:val="16"/>
              <w:szCs w:val="16"/>
            </w:rPr>
          </w:pPr>
          <w:r w:rsidRPr="00564901">
            <w:rPr>
              <w:b w:val="0"/>
              <w:sz w:val="16"/>
              <w:szCs w:val="16"/>
            </w:rPr>
            <w:t>COORDENAÇÃO DE LICITAÇÕES E COMPRAS</w:t>
          </w:r>
        </w:p>
        <w:p w:rsidR="002C2389" w:rsidRPr="00944817" w:rsidRDefault="002C2389" w:rsidP="002C2389">
          <w:pPr>
            <w:pStyle w:val="Subttulo"/>
            <w:jc w:val="left"/>
            <w:rPr>
              <w:rFonts w:ascii="Verdana" w:hAnsi="Verdana"/>
              <w:sz w:val="16"/>
              <w:szCs w:val="16"/>
            </w:rPr>
          </w:pPr>
        </w:p>
      </w:tc>
      <w:tc>
        <w:tcPr>
          <w:tcW w:w="1498" w:type="dxa"/>
          <w:tcBorders>
            <w:bottom w:val="double" w:sz="4" w:space="0" w:color="auto"/>
          </w:tcBorders>
        </w:tcPr>
        <w:p w:rsidR="002C2389" w:rsidRDefault="002C2389" w:rsidP="002C2389">
          <w:pPr>
            <w:jc w:val="center"/>
          </w:pPr>
        </w:p>
      </w:tc>
    </w:tr>
  </w:tbl>
  <w:p w:rsidR="002C2389" w:rsidRDefault="002C238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80AAF"/>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A834A00"/>
    <w:multiLevelType w:val="multilevel"/>
    <w:tmpl w:val="4EBCD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1D5C100D"/>
    <w:multiLevelType w:val="multilevel"/>
    <w:tmpl w:val="24903284"/>
    <w:lvl w:ilvl="0">
      <w:start w:val="1"/>
      <w:numFmt w:val="decimal"/>
      <w:pStyle w:val="Nivel1"/>
      <w:lvlText w:val="%1."/>
      <w:lvlJc w:val="left"/>
      <w:pPr>
        <w:ind w:left="2345" w:hanging="360"/>
      </w:pPr>
      <w:rPr>
        <w:rFonts w:hint="default"/>
        <w:b/>
      </w:rPr>
    </w:lvl>
    <w:lvl w:ilvl="1">
      <w:start w:val="1"/>
      <w:numFmt w:val="decimal"/>
      <w:lvlText w:val="%1.%2."/>
      <w:lvlJc w:val="left"/>
      <w:pPr>
        <w:ind w:left="432" w:hanging="432"/>
      </w:pPr>
      <w:rPr>
        <w:rFonts w:hint="default"/>
        <w:b w:val="0"/>
        <w:color w:val="000000" w:themeColor="text1"/>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1E57419"/>
    <w:multiLevelType w:val="hybridMultilevel"/>
    <w:tmpl w:val="880A51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79A090C"/>
    <w:multiLevelType w:val="multilevel"/>
    <w:tmpl w:val="62CC80EA"/>
    <w:lvl w:ilvl="0">
      <w:start w:val="7"/>
      <w:numFmt w:val="decimal"/>
      <w:lvlText w:val="%1"/>
      <w:lvlJc w:val="left"/>
      <w:pPr>
        <w:ind w:left="480" w:hanging="480"/>
      </w:pPr>
      <w:rPr>
        <w:rFonts w:hint="default"/>
        <w:b/>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6">
    <w:nsid w:val="28C247A6"/>
    <w:multiLevelType w:val="multilevel"/>
    <w:tmpl w:val="DEC6DB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29002BA2"/>
    <w:multiLevelType w:val="multilevel"/>
    <w:tmpl w:val="1E5E61A2"/>
    <w:lvl w:ilvl="0">
      <w:start w:val="19"/>
      <w:numFmt w:val="decimal"/>
      <w:lvlText w:val="%1"/>
      <w:lvlJc w:val="left"/>
      <w:pPr>
        <w:ind w:left="720" w:hanging="360"/>
      </w:pPr>
      <w:rPr>
        <w:rFonts w:hint="default"/>
      </w:rPr>
    </w:lvl>
    <w:lvl w:ilvl="1">
      <w:start w:val="1"/>
      <w:numFmt w:val="decimal"/>
      <w:isLgl/>
      <w:lvlText w:val="%1.%2"/>
      <w:lvlJc w:val="left"/>
      <w:pPr>
        <w:ind w:left="1266" w:hanging="420"/>
      </w:pPr>
      <w:rPr>
        <w:rFonts w:hint="default"/>
      </w:rPr>
    </w:lvl>
    <w:lvl w:ilvl="2">
      <w:start w:val="1"/>
      <w:numFmt w:val="decimal"/>
      <w:isLgl/>
      <w:lvlText w:val="%1.%2.%3"/>
      <w:lvlJc w:val="left"/>
      <w:pPr>
        <w:ind w:left="2052" w:hanging="720"/>
      </w:pPr>
      <w:rPr>
        <w:rFonts w:hint="default"/>
      </w:rPr>
    </w:lvl>
    <w:lvl w:ilvl="3">
      <w:start w:val="1"/>
      <w:numFmt w:val="decimal"/>
      <w:isLgl/>
      <w:lvlText w:val="%1.%2.%3.%4"/>
      <w:lvlJc w:val="left"/>
      <w:pPr>
        <w:ind w:left="2538" w:hanging="720"/>
      </w:pPr>
      <w:rPr>
        <w:rFonts w:hint="default"/>
      </w:rPr>
    </w:lvl>
    <w:lvl w:ilvl="4">
      <w:start w:val="1"/>
      <w:numFmt w:val="decimal"/>
      <w:isLgl/>
      <w:lvlText w:val="%1.%2.%3.%4.%5"/>
      <w:lvlJc w:val="left"/>
      <w:pPr>
        <w:ind w:left="3384"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716" w:hanging="1440"/>
      </w:pPr>
      <w:rPr>
        <w:rFonts w:hint="default"/>
      </w:rPr>
    </w:lvl>
    <w:lvl w:ilvl="7">
      <w:start w:val="1"/>
      <w:numFmt w:val="decimal"/>
      <w:isLgl/>
      <w:lvlText w:val="%1.%2.%3.%4.%5.%6.%7.%8"/>
      <w:lvlJc w:val="left"/>
      <w:pPr>
        <w:ind w:left="5202" w:hanging="1440"/>
      </w:pPr>
      <w:rPr>
        <w:rFonts w:hint="default"/>
      </w:rPr>
    </w:lvl>
    <w:lvl w:ilvl="8">
      <w:start w:val="1"/>
      <w:numFmt w:val="decimal"/>
      <w:isLgl/>
      <w:lvlText w:val="%1.%2.%3.%4.%5.%6.%7.%8.%9"/>
      <w:lvlJc w:val="left"/>
      <w:pPr>
        <w:ind w:left="6048" w:hanging="1800"/>
      </w:pPr>
      <w:rPr>
        <w:rFonts w:hint="default"/>
      </w:rPr>
    </w:lvl>
  </w:abstractNum>
  <w:abstractNum w:abstractNumId="8">
    <w:nsid w:val="292A5E86"/>
    <w:multiLevelType w:val="multilevel"/>
    <w:tmpl w:val="67E41840"/>
    <w:lvl w:ilvl="0">
      <w:start w:val="11"/>
      <w:numFmt w:val="decimal"/>
      <w:lvlText w:val="%1"/>
      <w:lvlJc w:val="left"/>
      <w:pPr>
        <w:ind w:left="420" w:hanging="420"/>
      </w:pPr>
      <w:rPr>
        <w:rFonts w:hint="default"/>
      </w:rPr>
    </w:lvl>
    <w:lvl w:ilvl="1">
      <w:start w:val="2"/>
      <w:numFmt w:val="decimal"/>
      <w:lvlText w:val="%1.%2"/>
      <w:lvlJc w:val="left"/>
      <w:pPr>
        <w:ind w:left="1412" w:hanging="4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nsid w:val="2BAD4D97"/>
    <w:multiLevelType w:val="multilevel"/>
    <w:tmpl w:val="2D16187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F837284"/>
    <w:multiLevelType w:val="hybridMultilevel"/>
    <w:tmpl w:val="0D18BF08"/>
    <w:lvl w:ilvl="0" w:tplc="42AAE9E2">
      <w:start w:val="1"/>
      <w:numFmt w:val="lowerLetter"/>
      <w:lvlText w:val="%1)"/>
      <w:lvlJc w:val="left"/>
      <w:pPr>
        <w:tabs>
          <w:tab w:val="num" w:pos="1003"/>
        </w:tabs>
        <w:ind w:left="1003" w:hanging="360"/>
      </w:pPr>
      <w:rPr>
        <w:rFonts w:cs="Times New Roman" w:hint="default"/>
        <w:b w:val="0"/>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1">
    <w:nsid w:val="2FAE56DE"/>
    <w:multiLevelType w:val="multilevel"/>
    <w:tmpl w:val="3E8E21D6"/>
    <w:lvl w:ilvl="0">
      <w:start w:val="1"/>
      <w:numFmt w:val="decimal"/>
      <w:lvlText w:val="%1."/>
      <w:lvlJc w:val="left"/>
      <w:pPr>
        <w:ind w:left="644" w:hanging="360"/>
      </w:pPr>
      <w:rPr>
        <w:rFonts w:hint="default"/>
        <w:sz w:val="24"/>
        <w:szCs w:val="24"/>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nsid w:val="3133413C"/>
    <w:multiLevelType w:val="hybridMultilevel"/>
    <w:tmpl w:val="951E4090"/>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0F7EAE"/>
    <w:multiLevelType w:val="multilevel"/>
    <w:tmpl w:val="72B4BF50"/>
    <w:lvl w:ilvl="0">
      <w:start w:val="21"/>
      <w:numFmt w:val="decimal"/>
      <w:lvlText w:val="%1."/>
      <w:lvlJc w:val="left"/>
      <w:pPr>
        <w:ind w:left="786"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762" w:hanging="1800"/>
      </w:pPr>
      <w:rPr>
        <w:rFonts w:hint="default"/>
      </w:rPr>
    </w:lvl>
  </w:abstractNum>
  <w:abstractNum w:abstractNumId="15">
    <w:nsid w:val="39D27809"/>
    <w:multiLevelType w:val="multilevel"/>
    <w:tmpl w:val="651C5B9E"/>
    <w:lvl w:ilvl="0">
      <w:start w:val="19"/>
      <w:numFmt w:val="decimal"/>
      <w:lvlText w:val="%1"/>
      <w:lvlJc w:val="left"/>
      <w:pPr>
        <w:ind w:left="540" w:hanging="540"/>
      </w:pPr>
      <w:rPr>
        <w:rFonts w:hint="default"/>
        <w:color w:val="000000"/>
      </w:rPr>
    </w:lvl>
    <w:lvl w:ilvl="1">
      <w:start w:val="10"/>
      <w:numFmt w:val="decimal"/>
      <w:lvlText w:val="%1.%2"/>
      <w:lvlJc w:val="left"/>
      <w:pPr>
        <w:ind w:left="1533" w:hanging="54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6">
    <w:nsid w:val="3AA45698"/>
    <w:multiLevelType w:val="multilevel"/>
    <w:tmpl w:val="46C431A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F182B50"/>
    <w:multiLevelType w:val="hybridMultilevel"/>
    <w:tmpl w:val="CF94F01E"/>
    <w:lvl w:ilvl="0" w:tplc="04160017">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8">
    <w:nsid w:val="42C8301B"/>
    <w:multiLevelType w:val="multilevel"/>
    <w:tmpl w:val="621069AA"/>
    <w:lvl w:ilvl="0">
      <w:start w:val="14"/>
      <w:numFmt w:val="decimal"/>
      <w:lvlText w:val="%1"/>
      <w:lvlJc w:val="left"/>
      <w:pPr>
        <w:ind w:left="420" w:hanging="420"/>
      </w:pPr>
      <w:rPr>
        <w:rFonts w:hint="default"/>
        <w:b/>
      </w:rPr>
    </w:lvl>
    <w:lvl w:ilvl="1">
      <w:start w:val="2"/>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nsid w:val="4A864AEF"/>
    <w:multiLevelType w:val="hybridMultilevel"/>
    <w:tmpl w:val="B5B4356A"/>
    <w:lvl w:ilvl="0" w:tplc="B382F0B2">
      <w:start w:val="1"/>
      <w:numFmt w:val="lowerLetter"/>
      <w:lvlText w:val="%1)"/>
      <w:lvlJc w:val="left"/>
      <w:pPr>
        <w:ind w:left="1068" w:hanging="360"/>
      </w:pPr>
      <w:rPr>
        <w:rFonts w:hint="default"/>
        <w:b w:val="0"/>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4FF77C20"/>
    <w:multiLevelType w:val="multilevel"/>
    <w:tmpl w:val="41605302"/>
    <w:lvl w:ilvl="0">
      <w:start w:val="20"/>
      <w:numFmt w:val="decimal"/>
      <w:lvlText w:val="%1"/>
      <w:lvlJc w:val="left"/>
      <w:pPr>
        <w:ind w:left="420" w:hanging="420"/>
      </w:pPr>
      <w:rPr>
        <w:rFonts w:hint="default"/>
      </w:rPr>
    </w:lvl>
    <w:lvl w:ilvl="1">
      <w:start w:val="3"/>
      <w:numFmt w:val="decimal"/>
      <w:lvlText w:val="%1.%2"/>
      <w:lvlJc w:val="left"/>
      <w:pPr>
        <w:ind w:left="1412" w:hanging="4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1">
    <w:nsid w:val="5033798D"/>
    <w:multiLevelType w:val="multilevel"/>
    <w:tmpl w:val="249243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trike w:val="0"/>
        <w:color w:val="000000" w:themeColor="text1"/>
        <w:sz w:val="24"/>
        <w:szCs w:val="24"/>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2">
    <w:nsid w:val="5185250F"/>
    <w:multiLevelType w:val="multilevel"/>
    <w:tmpl w:val="D0E0D348"/>
    <w:lvl w:ilvl="0">
      <w:start w:val="10"/>
      <w:numFmt w:val="decimal"/>
      <w:lvlText w:val="%1"/>
      <w:lvlJc w:val="left"/>
      <w:pPr>
        <w:ind w:left="420" w:hanging="420"/>
      </w:pPr>
      <w:rPr>
        <w:rFonts w:hint="default"/>
      </w:rPr>
    </w:lvl>
    <w:lvl w:ilvl="1">
      <w:start w:val="2"/>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nsid w:val="51B13F2C"/>
    <w:multiLevelType w:val="hybridMultilevel"/>
    <w:tmpl w:val="C14278E4"/>
    <w:lvl w:ilvl="0" w:tplc="286E7908">
      <w:start w:val="1"/>
      <w:numFmt w:val="lowerLetter"/>
      <w:lvlText w:val="%1)"/>
      <w:lvlJc w:val="left"/>
      <w:pPr>
        <w:ind w:left="1494" w:hanging="360"/>
      </w:pPr>
      <w:rPr>
        <w:rFonts w:hint="default"/>
        <w:color w:val="auto"/>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4">
    <w:nsid w:val="51B543DC"/>
    <w:multiLevelType w:val="multilevel"/>
    <w:tmpl w:val="0D8AE78E"/>
    <w:lvl w:ilvl="0">
      <w:start w:val="16"/>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1BB3F7F"/>
    <w:multiLevelType w:val="multilevel"/>
    <w:tmpl w:val="7E3A1B56"/>
    <w:lvl w:ilvl="0">
      <w:start w:val="14"/>
      <w:numFmt w:val="decimal"/>
      <w:lvlText w:val="%1"/>
      <w:lvlJc w:val="left"/>
      <w:pPr>
        <w:ind w:left="420" w:hanging="420"/>
      </w:pPr>
      <w:rPr>
        <w:rFonts w:hint="default"/>
        <w:color w:val="auto"/>
      </w:rPr>
    </w:lvl>
    <w:lvl w:ilvl="1">
      <w:start w:val="1"/>
      <w:numFmt w:val="decimal"/>
      <w:lvlText w:val="%1.%2"/>
      <w:lvlJc w:val="left"/>
      <w:pPr>
        <w:ind w:left="1554" w:hanging="42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872" w:hanging="1800"/>
      </w:pPr>
      <w:rPr>
        <w:rFonts w:hint="default"/>
        <w:color w:val="auto"/>
      </w:rPr>
    </w:lvl>
  </w:abstractNum>
  <w:abstractNum w:abstractNumId="26">
    <w:nsid w:val="53C03B07"/>
    <w:multiLevelType w:val="hybridMultilevel"/>
    <w:tmpl w:val="1598DF66"/>
    <w:lvl w:ilvl="0" w:tplc="FFFFFFFF">
      <w:start w:val="1"/>
      <w:numFmt w:val="lowerLetter"/>
      <w:lvlText w:val="%1)"/>
      <w:lvlJc w:val="left"/>
      <w:pPr>
        <w:ind w:left="786" w:hanging="360"/>
      </w:pPr>
    </w:lvl>
    <w:lvl w:ilvl="1" w:tplc="FFFFFFFF">
      <w:start w:val="1"/>
      <w:numFmt w:val="lowerLetter"/>
      <w:lvlText w:val="%2."/>
      <w:lvlJc w:val="left"/>
      <w:pPr>
        <w:ind w:left="1500" w:hanging="420"/>
      </w:pPr>
    </w:lvl>
    <w:lvl w:ilvl="2" w:tplc="FFFFFFFF">
      <w:start w:val="1"/>
      <w:numFmt w:val="lowerRoman"/>
      <w:lvlText w:val="%3."/>
      <w:lvlJc w:val="right"/>
      <w:pPr>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61DD361E"/>
    <w:multiLevelType w:val="multilevel"/>
    <w:tmpl w:val="CE148312"/>
    <w:lvl w:ilvl="0">
      <w:start w:val="1"/>
      <w:numFmt w:val="decimal"/>
      <w:suff w:val="space"/>
      <w:lvlText w:val="%1."/>
      <w:lvlJc w:val="left"/>
      <w:pPr>
        <w:ind w:left="0" w:firstLine="0"/>
      </w:pPr>
      <w:rPr>
        <w:rFonts w:hint="default"/>
        <w:b/>
        <w:i w:val="0"/>
        <w:strike w:val="0"/>
        <w:color w:val="000000" w:themeColor="text1"/>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29">
    <w:nsid w:val="654728CD"/>
    <w:multiLevelType w:val="multilevel"/>
    <w:tmpl w:val="F4807B1C"/>
    <w:lvl w:ilvl="0">
      <w:start w:val="8"/>
      <w:numFmt w:val="decimal"/>
      <w:lvlText w:val="%1"/>
      <w:lvlJc w:val="left"/>
      <w:pPr>
        <w:ind w:left="360" w:hanging="360"/>
      </w:pPr>
      <w:rPr>
        <w:rFonts w:hint="default"/>
        <w:b w:val="0"/>
      </w:rPr>
    </w:lvl>
    <w:lvl w:ilvl="1">
      <w:start w:val="8"/>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30">
    <w:nsid w:val="6662779F"/>
    <w:multiLevelType w:val="multilevel"/>
    <w:tmpl w:val="45FC5838"/>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807336F"/>
    <w:multiLevelType w:val="multilevel"/>
    <w:tmpl w:val="611E5204"/>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713"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68277A18"/>
    <w:multiLevelType w:val="hybridMultilevel"/>
    <w:tmpl w:val="9496B02E"/>
    <w:lvl w:ilvl="0" w:tplc="64B863D4">
      <w:start w:val="1"/>
      <w:numFmt w:val="lowerLetter"/>
      <w:lvlText w:val="%1)"/>
      <w:lvlJc w:val="left"/>
      <w:pPr>
        <w:ind w:left="1353" w:hanging="360"/>
      </w:pPr>
      <w:rPr>
        <w:rFonts w:hint="default"/>
        <w:b w:val="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3">
    <w:nsid w:val="6990748B"/>
    <w:multiLevelType w:val="hybridMultilevel"/>
    <w:tmpl w:val="F104CC8E"/>
    <w:lvl w:ilvl="0" w:tplc="04160017">
      <w:start w:val="1"/>
      <w:numFmt w:val="lowerLetter"/>
      <w:lvlText w:val="%1)"/>
      <w:lvlJc w:val="left"/>
      <w:pPr>
        <w:ind w:left="720" w:hanging="360"/>
      </w:pPr>
    </w:lvl>
    <w:lvl w:ilvl="1" w:tplc="4DBC9EC6">
      <w:start w:val="1"/>
      <w:numFmt w:val="lowerLetter"/>
      <w:lvlText w:val="%2."/>
      <w:lvlJc w:val="left"/>
      <w:pPr>
        <w:ind w:left="1440" w:hanging="360"/>
      </w:pPr>
      <w:rPr>
        <w:b w:val="0"/>
      </w:rPr>
    </w:lvl>
    <w:lvl w:ilvl="2" w:tplc="02ACDD8A">
      <w:start w:val="13"/>
      <w:numFmt w:val="decimal"/>
      <w:lvlText w:val="%3."/>
      <w:lvlJc w:val="left"/>
      <w:pPr>
        <w:ind w:left="2062"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D593DDD"/>
    <w:multiLevelType w:val="multilevel"/>
    <w:tmpl w:val="17AC8AB4"/>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D5D5511"/>
    <w:multiLevelType w:val="hybridMultilevel"/>
    <w:tmpl w:val="BEF43616"/>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6">
    <w:nsid w:val="710239C9"/>
    <w:multiLevelType w:val="multilevel"/>
    <w:tmpl w:val="66067F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1297314"/>
    <w:multiLevelType w:val="hybridMultilevel"/>
    <w:tmpl w:val="7CB4800A"/>
    <w:lvl w:ilvl="0" w:tplc="8B501642">
      <w:start w:val="1"/>
      <w:numFmt w:val="lowerLetter"/>
      <w:lvlText w:val="%1)"/>
      <w:lvlJc w:val="left"/>
      <w:pPr>
        <w:tabs>
          <w:tab w:val="num" w:pos="1068"/>
        </w:tabs>
        <w:ind w:left="1068" w:hanging="360"/>
      </w:pPr>
      <w:rPr>
        <w:b w:val="0"/>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8">
    <w:nsid w:val="72311B27"/>
    <w:multiLevelType w:val="multilevel"/>
    <w:tmpl w:val="CD5A7392"/>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9">
    <w:nsid w:val="73997450"/>
    <w:multiLevelType w:val="multilevel"/>
    <w:tmpl w:val="99F2495C"/>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1"/>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num w:numId="1">
    <w:abstractNumId w:val="3"/>
  </w:num>
  <w:num w:numId="2">
    <w:abstractNumId w:val="38"/>
  </w:num>
  <w:num w:numId="3">
    <w:abstractNumId w:val="31"/>
  </w:num>
  <w:num w:numId="4">
    <w:abstractNumId w:val="6"/>
  </w:num>
  <w:num w:numId="5">
    <w:abstractNumId w:val="16"/>
  </w:num>
  <w:num w:numId="6">
    <w:abstractNumId w:val="30"/>
  </w:num>
  <w:num w:numId="7">
    <w:abstractNumId w:val="5"/>
  </w:num>
  <w:num w:numId="8">
    <w:abstractNumId w:val="21"/>
  </w:num>
  <w:num w:numId="9">
    <w:abstractNumId w:val="10"/>
  </w:num>
  <w:num w:numId="10">
    <w:abstractNumId w:val="28"/>
  </w:num>
  <w:num w:numId="11">
    <w:abstractNumId w:val="9"/>
  </w:num>
  <w:num w:numId="12">
    <w:abstractNumId w:val="39"/>
  </w:num>
  <w:num w:numId="13">
    <w:abstractNumId w:val="19"/>
  </w:num>
  <w:num w:numId="14">
    <w:abstractNumId w:val="11"/>
  </w:num>
  <w:num w:numId="15">
    <w:abstractNumId w:val="2"/>
  </w:num>
  <w:num w:numId="16">
    <w:abstractNumId w:val="27"/>
  </w:num>
  <w:num w:numId="17">
    <w:abstractNumId w:val="13"/>
  </w:num>
  <w:num w:numId="18">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3"/>
    </w:lvlOverride>
    <w:lvlOverride w:ilvl="1">
      <w:startOverride w:val="1"/>
    </w:lvlOverride>
  </w:num>
  <w:num w:numId="20">
    <w:abstractNumId w:val="36"/>
  </w:num>
  <w:num w:numId="21">
    <w:abstractNumId w:val="24"/>
  </w:num>
  <w:num w:numId="22">
    <w:abstractNumId w:val="32"/>
  </w:num>
  <w:num w:numId="23">
    <w:abstractNumId w:val="22"/>
  </w:num>
  <w:num w:numId="24">
    <w:abstractNumId w:val="0"/>
  </w:num>
  <w:num w:numId="25">
    <w:abstractNumId w:val="23"/>
  </w:num>
  <w:num w:numId="26">
    <w:abstractNumId w:val="17"/>
  </w:num>
  <w:num w:numId="27">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9"/>
  </w:num>
  <w:num w:numId="30">
    <w:abstractNumId w:val="7"/>
  </w:num>
  <w:num w:numId="31">
    <w:abstractNumId w:val="20"/>
  </w:num>
  <w:num w:numId="32">
    <w:abstractNumId w:val="14"/>
  </w:num>
  <w:num w:numId="33">
    <w:abstractNumId w:val="4"/>
  </w:num>
  <w:num w:numId="34">
    <w:abstractNumId w:val="26"/>
  </w:num>
  <w:num w:numId="35">
    <w:abstractNumId w:val="33"/>
  </w:num>
  <w:num w:numId="36">
    <w:abstractNumId w:val="15"/>
  </w:num>
  <w:num w:numId="37">
    <w:abstractNumId w:val="35"/>
  </w:num>
  <w:num w:numId="38">
    <w:abstractNumId w:val="12"/>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
  </w:num>
  <w:num w:numId="42">
    <w:abstractNumId w:val="34"/>
  </w:num>
  <w:num w:numId="43">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95"/>
    <w:rsid w:val="0000594F"/>
    <w:rsid w:val="0001774E"/>
    <w:rsid w:val="00020BFB"/>
    <w:rsid w:val="00023F8B"/>
    <w:rsid w:val="0002584D"/>
    <w:rsid w:val="00026613"/>
    <w:rsid w:val="0002681C"/>
    <w:rsid w:val="000312F8"/>
    <w:rsid w:val="00034052"/>
    <w:rsid w:val="00034D61"/>
    <w:rsid w:val="00036515"/>
    <w:rsid w:val="00037CB6"/>
    <w:rsid w:val="0004195E"/>
    <w:rsid w:val="00056CFF"/>
    <w:rsid w:val="00060B45"/>
    <w:rsid w:val="00061E37"/>
    <w:rsid w:val="00066783"/>
    <w:rsid w:val="00070494"/>
    <w:rsid w:val="00073C53"/>
    <w:rsid w:val="00075331"/>
    <w:rsid w:val="00081BF1"/>
    <w:rsid w:val="0009579D"/>
    <w:rsid w:val="00096586"/>
    <w:rsid w:val="000A11B5"/>
    <w:rsid w:val="000A271B"/>
    <w:rsid w:val="000A6AB6"/>
    <w:rsid w:val="000A6EA8"/>
    <w:rsid w:val="000B2B8C"/>
    <w:rsid w:val="000B2BD6"/>
    <w:rsid w:val="000C5687"/>
    <w:rsid w:val="000C7ED9"/>
    <w:rsid w:val="000D1990"/>
    <w:rsid w:val="000D2FA8"/>
    <w:rsid w:val="000D37D3"/>
    <w:rsid w:val="000D60B8"/>
    <w:rsid w:val="000E0628"/>
    <w:rsid w:val="000E13FD"/>
    <w:rsid w:val="000E4BA2"/>
    <w:rsid w:val="000E78E5"/>
    <w:rsid w:val="000F09C0"/>
    <w:rsid w:val="000F4300"/>
    <w:rsid w:val="000F4EC5"/>
    <w:rsid w:val="001019B7"/>
    <w:rsid w:val="001051F7"/>
    <w:rsid w:val="001110E3"/>
    <w:rsid w:val="00111B58"/>
    <w:rsid w:val="00113728"/>
    <w:rsid w:val="00113A28"/>
    <w:rsid w:val="00116EE2"/>
    <w:rsid w:val="0012386E"/>
    <w:rsid w:val="001258C8"/>
    <w:rsid w:val="00134CC3"/>
    <w:rsid w:val="00135432"/>
    <w:rsid w:val="001424E8"/>
    <w:rsid w:val="00144A9F"/>
    <w:rsid w:val="0015374E"/>
    <w:rsid w:val="001550C6"/>
    <w:rsid w:val="00155C19"/>
    <w:rsid w:val="00167CB1"/>
    <w:rsid w:val="00173BEC"/>
    <w:rsid w:val="0017458A"/>
    <w:rsid w:val="00174DE3"/>
    <w:rsid w:val="001764E9"/>
    <w:rsid w:val="001800D4"/>
    <w:rsid w:val="00181BC7"/>
    <w:rsid w:val="00182D9F"/>
    <w:rsid w:val="00184C2A"/>
    <w:rsid w:val="001928AC"/>
    <w:rsid w:val="00195009"/>
    <w:rsid w:val="00196A79"/>
    <w:rsid w:val="001A23AC"/>
    <w:rsid w:val="001A28DD"/>
    <w:rsid w:val="001A6BDF"/>
    <w:rsid w:val="001B4809"/>
    <w:rsid w:val="001B5F45"/>
    <w:rsid w:val="001B65E3"/>
    <w:rsid w:val="001B7462"/>
    <w:rsid w:val="001C18D1"/>
    <w:rsid w:val="001C31E4"/>
    <w:rsid w:val="001C5219"/>
    <w:rsid w:val="001C5DA3"/>
    <w:rsid w:val="001C7EA7"/>
    <w:rsid w:val="001D4C6E"/>
    <w:rsid w:val="001D6C6A"/>
    <w:rsid w:val="001E05B1"/>
    <w:rsid w:val="001E0BC3"/>
    <w:rsid w:val="001E31B3"/>
    <w:rsid w:val="001E44E2"/>
    <w:rsid w:val="001E4E9B"/>
    <w:rsid w:val="001F0B1B"/>
    <w:rsid w:val="001F209D"/>
    <w:rsid w:val="001F4811"/>
    <w:rsid w:val="00200917"/>
    <w:rsid w:val="00201FFF"/>
    <w:rsid w:val="00207290"/>
    <w:rsid w:val="00207865"/>
    <w:rsid w:val="0021026C"/>
    <w:rsid w:val="002223F1"/>
    <w:rsid w:val="00223D7B"/>
    <w:rsid w:val="00226193"/>
    <w:rsid w:val="0022777D"/>
    <w:rsid w:val="00232735"/>
    <w:rsid w:val="002411AF"/>
    <w:rsid w:val="0024786F"/>
    <w:rsid w:val="00247DC1"/>
    <w:rsid w:val="00252190"/>
    <w:rsid w:val="002561FE"/>
    <w:rsid w:val="002576C4"/>
    <w:rsid w:val="00261748"/>
    <w:rsid w:val="00262689"/>
    <w:rsid w:val="0026501E"/>
    <w:rsid w:val="00274AC8"/>
    <w:rsid w:val="0027595A"/>
    <w:rsid w:val="00275DE0"/>
    <w:rsid w:val="00280596"/>
    <w:rsid w:val="0028152B"/>
    <w:rsid w:val="0028757E"/>
    <w:rsid w:val="002937C2"/>
    <w:rsid w:val="002A175D"/>
    <w:rsid w:val="002B1223"/>
    <w:rsid w:val="002B46DC"/>
    <w:rsid w:val="002B4E66"/>
    <w:rsid w:val="002B66D0"/>
    <w:rsid w:val="002B7E7C"/>
    <w:rsid w:val="002C17B5"/>
    <w:rsid w:val="002C2389"/>
    <w:rsid w:val="002C238B"/>
    <w:rsid w:val="002C2F7C"/>
    <w:rsid w:val="002C35D6"/>
    <w:rsid w:val="002C56B6"/>
    <w:rsid w:val="002C5A99"/>
    <w:rsid w:val="002C67DD"/>
    <w:rsid w:val="002C6812"/>
    <w:rsid w:val="002D0655"/>
    <w:rsid w:val="002D507B"/>
    <w:rsid w:val="002E1C5B"/>
    <w:rsid w:val="002E5C77"/>
    <w:rsid w:val="002E7AFC"/>
    <w:rsid w:val="002F190F"/>
    <w:rsid w:val="002F1EE0"/>
    <w:rsid w:val="002F250E"/>
    <w:rsid w:val="00300C03"/>
    <w:rsid w:val="00301CBD"/>
    <w:rsid w:val="00302B06"/>
    <w:rsid w:val="003046E5"/>
    <w:rsid w:val="003063DC"/>
    <w:rsid w:val="00320441"/>
    <w:rsid w:val="00321D58"/>
    <w:rsid w:val="00323057"/>
    <w:rsid w:val="00336C25"/>
    <w:rsid w:val="00350BBA"/>
    <w:rsid w:val="00353146"/>
    <w:rsid w:val="00353199"/>
    <w:rsid w:val="003566EC"/>
    <w:rsid w:val="00356A45"/>
    <w:rsid w:val="00356F23"/>
    <w:rsid w:val="00363336"/>
    <w:rsid w:val="00365299"/>
    <w:rsid w:val="00370F76"/>
    <w:rsid w:val="003722FA"/>
    <w:rsid w:val="00372DCF"/>
    <w:rsid w:val="00374B8C"/>
    <w:rsid w:val="00375AF8"/>
    <w:rsid w:val="00382F86"/>
    <w:rsid w:val="00384EFC"/>
    <w:rsid w:val="00393F16"/>
    <w:rsid w:val="0039467A"/>
    <w:rsid w:val="00394DC9"/>
    <w:rsid w:val="003A1010"/>
    <w:rsid w:val="003B04B2"/>
    <w:rsid w:val="003B3589"/>
    <w:rsid w:val="003B4ACB"/>
    <w:rsid w:val="003B7F3B"/>
    <w:rsid w:val="003C171D"/>
    <w:rsid w:val="003C6296"/>
    <w:rsid w:val="003D040C"/>
    <w:rsid w:val="003D090F"/>
    <w:rsid w:val="003E04CC"/>
    <w:rsid w:val="003E063F"/>
    <w:rsid w:val="003E1AC4"/>
    <w:rsid w:val="003E54CE"/>
    <w:rsid w:val="003E5D61"/>
    <w:rsid w:val="0040288D"/>
    <w:rsid w:val="004070F5"/>
    <w:rsid w:val="004102B4"/>
    <w:rsid w:val="00413BB8"/>
    <w:rsid w:val="004169D1"/>
    <w:rsid w:val="00421344"/>
    <w:rsid w:val="00421664"/>
    <w:rsid w:val="0042503E"/>
    <w:rsid w:val="004327BE"/>
    <w:rsid w:val="00434962"/>
    <w:rsid w:val="00441A5B"/>
    <w:rsid w:val="00457CA0"/>
    <w:rsid w:val="00471343"/>
    <w:rsid w:val="004804BF"/>
    <w:rsid w:val="00483456"/>
    <w:rsid w:val="00483561"/>
    <w:rsid w:val="00497AAB"/>
    <w:rsid w:val="004A033B"/>
    <w:rsid w:val="004A2D80"/>
    <w:rsid w:val="004A3547"/>
    <w:rsid w:val="004A3B8E"/>
    <w:rsid w:val="004A4190"/>
    <w:rsid w:val="004A45E7"/>
    <w:rsid w:val="004A535C"/>
    <w:rsid w:val="004B0E6B"/>
    <w:rsid w:val="004B5D90"/>
    <w:rsid w:val="004B72FF"/>
    <w:rsid w:val="004B7CA8"/>
    <w:rsid w:val="004C0C9B"/>
    <w:rsid w:val="004C32B2"/>
    <w:rsid w:val="004C60E6"/>
    <w:rsid w:val="004C6D15"/>
    <w:rsid w:val="004D196B"/>
    <w:rsid w:val="004D355C"/>
    <w:rsid w:val="004D65C2"/>
    <w:rsid w:val="004E609D"/>
    <w:rsid w:val="004F3036"/>
    <w:rsid w:val="004F4E45"/>
    <w:rsid w:val="00500230"/>
    <w:rsid w:val="00500D41"/>
    <w:rsid w:val="005057B9"/>
    <w:rsid w:val="00514F41"/>
    <w:rsid w:val="0051603A"/>
    <w:rsid w:val="005165CC"/>
    <w:rsid w:val="005206B8"/>
    <w:rsid w:val="00524BAC"/>
    <w:rsid w:val="00527B35"/>
    <w:rsid w:val="00530090"/>
    <w:rsid w:val="00531C2D"/>
    <w:rsid w:val="00536D1E"/>
    <w:rsid w:val="00537007"/>
    <w:rsid w:val="005412B1"/>
    <w:rsid w:val="00541E93"/>
    <w:rsid w:val="005470AB"/>
    <w:rsid w:val="00547ADD"/>
    <w:rsid w:val="00554C20"/>
    <w:rsid w:val="00560367"/>
    <w:rsid w:val="005609F1"/>
    <w:rsid w:val="00561B21"/>
    <w:rsid w:val="00561BC5"/>
    <w:rsid w:val="00563E1F"/>
    <w:rsid w:val="005676F5"/>
    <w:rsid w:val="00572B05"/>
    <w:rsid w:val="00574FE8"/>
    <w:rsid w:val="00575839"/>
    <w:rsid w:val="00581DBA"/>
    <w:rsid w:val="005824B4"/>
    <w:rsid w:val="005830A8"/>
    <w:rsid w:val="0058531B"/>
    <w:rsid w:val="005871CE"/>
    <w:rsid w:val="005978AD"/>
    <w:rsid w:val="005B0C05"/>
    <w:rsid w:val="005C4F0B"/>
    <w:rsid w:val="005C6C76"/>
    <w:rsid w:val="005C6F8B"/>
    <w:rsid w:val="005D4148"/>
    <w:rsid w:val="005D6FA1"/>
    <w:rsid w:val="005E3AAB"/>
    <w:rsid w:val="005E5E16"/>
    <w:rsid w:val="005E6CE8"/>
    <w:rsid w:val="005E7A99"/>
    <w:rsid w:val="005F228D"/>
    <w:rsid w:val="005F6164"/>
    <w:rsid w:val="005F6957"/>
    <w:rsid w:val="00603980"/>
    <w:rsid w:val="006046F5"/>
    <w:rsid w:val="006055FC"/>
    <w:rsid w:val="00606DA7"/>
    <w:rsid w:val="00611853"/>
    <w:rsid w:val="00611905"/>
    <w:rsid w:val="0061298E"/>
    <w:rsid w:val="00622456"/>
    <w:rsid w:val="006224D5"/>
    <w:rsid w:val="00626E06"/>
    <w:rsid w:val="0063473C"/>
    <w:rsid w:val="006359F4"/>
    <w:rsid w:val="00636345"/>
    <w:rsid w:val="00641866"/>
    <w:rsid w:val="006431D2"/>
    <w:rsid w:val="00645235"/>
    <w:rsid w:val="00650393"/>
    <w:rsid w:val="00652D70"/>
    <w:rsid w:val="00653E8C"/>
    <w:rsid w:val="00662265"/>
    <w:rsid w:val="00662F46"/>
    <w:rsid w:val="006642F0"/>
    <w:rsid w:val="0066570E"/>
    <w:rsid w:val="006701F1"/>
    <w:rsid w:val="006747BF"/>
    <w:rsid w:val="006765EB"/>
    <w:rsid w:val="00682FC3"/>
    <w:rsid w:val="006865CC"/>
    <w:rsid w:val="006905F8"/>
    <w:rsid w:val="006908BC"/>
    <w:rsid w:val="0069170B"/>
    <w:rsid w:val="006A2EE0"/>
    <w:rsid w:val="006A3616"/>
    <w:rsid w:val="006A7F60"/>
    <w:rsid w:val="006B713B"/>
    <w:rsid w:val="006C4BD8"/>
    <w:rsid w:val="006C5AC3"/>
    <w:rsid w:val="006C6A70"/>
    <w:rsid w:val="006D1A60"/>
    <w:rsid w:val="006D5BC2"/>
    <w:rsid w:val="006E102B"/>
    <w:rsid w:val="006E555E"/>
    <w:rsid w:val="006F36C9"/>
    <w:rsid w:val="006F73BE"/>
    <w:rsid w:val="00701C9B"/>
    <w:rsid w:val="00712558"/>
    <w:rsid w:val="00712A2F"/>
    <w:rsid w:val="00716681"/>
    <w:rsid w:val="00717D69"/>
    <w:rsid w:val="00724AF8"/>
    <w:rsid w:val="00725C58"/>
    <w:rsid w:val="00736D98"/>
    <w:rsid w:val="00737425"/>
    <w:rsid w:val="007404FF"/>
    <w:rsid w:val="00745D77"/>
    <w:rsid w:val="007539EA"/>
    <w:rsid w:val="00765B19"/>
    <w:rsid w:val="00766847"/>
    <w:rsid w:val="007811DA"/>
    <w:rsid w:val="0078689A"/>
    <w:rsid w:val="00796AA5"/>
    <w:rsid w:val="007A2A65"/>
    <w:rsid w:val="007B12E6"/>
    <w:rsid w:val="007B2BE5"/>
    <w:rsid w:val="007B4E8D"/>
    <w:rsid w:val="007C043F"/>
    <w:rsid w:val="007C1517"/>
    <w:rsid w:val="007C693C"/>
    <w:rsid w:val="007D12AC"/>
    <w:rsid w:val="007D38E5"/>
    <w:rsid w:val="007D7A95"/>
    <w:rsid w:val="007E113B"/>
    <w:rsid w:val="007E440B"/>
    <w:rsid w:val="007E72A1"/>
    <w:rsid w:val="007F14CF"/>
    <w:rsid w:val="007F2E46"/>
    <w:rsid w:val="007F351C"/>
    <w:rsid w:val="007F52E3"/>
    <w:rsid w:val="008013B9"/>
    <w:rsid w:val="008047FC"/>
    <w:rsid w:val="00805A72"/>
    <w:rsid w:val="0081031B"/>
    <w:rsid w:val="00813D65"/>
    <w:rsid w:val="00813D7E"/>
    <w:rsid w:val="0081426F"/>
    <w:rsid w:val="00817AC1"/>
    <w:rsid w:val="00820AD6"/>
    <w:rsid w:val="0082293E"/>
    <w:rsid w:val="00826B02"/>
    <w:rsid w:val="00827AFA"/>
    <w:rsid w:val="008410D0"/>
    <w:rsid w:val="0084253B"/>
    <w:rsid w:val="0084628E"/>
    <w:rsid w:val="008531D9"/>
    <w:rsid w:val="00860B16"/>
    <w:rsid w:val="00863E83"/>
    <w:rsid w:val="00871ED9"/>
    <w:rsid w:val="00873F0E"/>
    <w:rsid w:val="00876719"/>
    <w:rsid w:val="00883D9F"/>
    <w:rsid w:val="0088520D"/>
    <w:rsid w:val="00890756"/>
    <w:rsid w:val="008921B2"/>
    <w:rsid w:val="00893169"/>
    <w:rsid w:val="008932FD"/>
    <w:rsid w:val="008948AF"/>
    <w:rsid w:val="00894AE8"/>
    <w:rsid w:val="00894DB6"/>
    <w:rsid w:val="008A3E32"/>
    <w:rsid w:val="008A5238"/>
    <w:rsid w:val="008A6B33"/>
    <w:rsid w:val="008A6B98"/>
    <w:rsid w:val="008A763B"/>
    <w:rsid w:val="008B08C8"/>
    <w:rsid w:val="008B0AA8"/>
    <w:rsid w:val="008B7BB3"/>
    <w:rsid w:val="008C017B"/>
    <w:rsid w:val="008C172C"/>
    <w:rsid w:val="008D0296"/>
    <w:rsid w:val="008D0948"/>
    <w:rsid w:val="008D3AC2"/>
    <w:rsid w:val="008D5E23"/>
    <w:rsid w:val="008D7514"/>
    <w:rsid w:val="008E2D2E"/>
    <w:rsid w:val="008E3935"/>
    <w:rsid w:val="008E5B9A"/>
    <w:rsid w:val="008E7FB7"/>
    <w:rsid w:val="008F2254"/>
    <w:rsid w:val="008F26AB"/>
    <w:rsid w:val="008F4A76"/>
    <w:rsid w:val="008F5F76"/>
    <w:rsid w:val="008F7AA5"/>
    <w:rsid w:val="00900515"/>
    <w:rsid w:val="0090080E"/>
    <w:rsid w:val="009023F3"/>
    <w:rsid w:val="0090775A"/>
    <w:rsid w:val="00920BAD"/>
    <w:rsid w:val="00935534"/>
    <w:rsid w:val="009438DC"/>
    <w:rsid w:val="00945671"/>
    <w:rsid w:val="00947079"/>
    <w:rsid w:val="00952935"/>
    <w:rsid w:val="00953307"/>
    <w:rsid w:val="00966FF7"/>
    <w:rsid w:val="00970705"/>
    <w:rsid w:val="00974BAA"/>
    <w:rsid w:val="009812C9"/>
    <w:rsid w:val="00984447"/>
    <w:rsid w:val="0098470D"/>
    <w:rsid w:val="00985C8C"/>
    <w:rsid w:val="009860D7"/>
    <w:rsid w:val="0098667A"/>
    <w:rsid w:val="00987D2A"/>
    <w:rsid w:val="009900D3"/>
    <w:rsid w:val="0099043D"/>
    <w:rsid w:val="00990C38"/>
    <w:rsid w:val="0099327F"/>
    <w:rsid w:val="009945B2"/>
    <w:rsid w:val="00994BD3"/>
    <w:rsid w:val="009957B0"/>
    <w:rsid w:val="00996ACA"/>
    <w:rsid w:val="009A40F6"/>
    <w:rsid w:val="009B0247"/>
    <w:rsid w:val="009B0743"/>
    <w:rsid w:val="009B0DBF"/>
    <w:rsid w:val="009B15B9"/>
    <w:rsid w:val="009B7BD0"/>
    <w:rsid w:val="009C2CF2"/>
    <w:rsid w:val="009C41DD"/>
    <w:rsid w:val="009C4ADD"/>
    <w:rsid w:val="009C7D9D"/>
    <w:rsid w:val="009D2487"/>
    <w:rsid w:val="009D3ADE"/>
    <w:rsid w:val="009D49A5"/>
    <w:rsid w:val="009D4BF3"/>
    <w:rsid w:val="009D65FB"/>
    <w:rsid w:val="009D6B41"/>
    <w:rsid w:val="009E01F9"/>
    <w:rsid w:val="009F0469"/>
    <w:rsid w:val="009F0B4E"/>
    <w:rsid w:val="009F12A4"/>
    <w:rsid w:val="009F163E"/>
    <w:rsid w:val="009F4A27"/>
    <w:rsid w:val="00A0041F"/>
    <w:rsid w:val="00A01666"/>
    <w:rsid w:val="00A02775"/>
    <w:rsid w:val="00A042AD"/>
    <w:rsid w:val="00A1178A"/>
    <w:rsid w:val="00A13013"/>
    <w:rsid w:val="00A1595A"/>
    <w:rsid w:val="00A17676"/>
    <w:rsid w:val="00A1776C"/>
    <w:rsid w:val="00A206BF"/>
    <w:rsid w:val="00A22D07"/>
    <w:rsid w:val="00A236C8"/>
    <w:rsid w:val="00A2466E"/>
    <w:rsid w:val="00A26837"/>
    <w:rsid w:val="00A2696F"/>
    <w:rsid w:val="00A26A41"/>
    <w:rsid w:val="00A2794F"/>
    <w:rsid w:val="00A30029"/>
    <w:rsid w:val="00A34680"/>
    <w:rsid w:val="00A3576E"/>
    <w:rsid w:val="00A45567"/>
    <w:rsid w:val="00A458DF"/>
    <w:rsid w:val="00A508B5"/>
    <w:rsid w:val="00A51671"/>
    <w:rsid w:val="00A52C4F"/>
    <w:rsid w:val="00A62D51"/>
    <w:rsid w:val="00A65E73"/>
    <w:rsid w:val="00A67C6A"/>
    <w:rsid w:val="00A7238C"/>
    <w:rsid w:val="00A73911"/>
    <w:rsid w:val="00A742D0"/>
    <w:rsid w:val="00A75418"/>
    <w:rsid w:val="00A76499"/>
    <w:rsid w:val="00A8279D"/>
    <w:rsid w:val="00A830CC"/>
    <w:rsid w:val="00A87795"/>
    <w:rsid w:val="00A90BA1"/>
    <w:rsid w:val="00AA21AB"/>
    <w:rsid w:val="00AA2AC5"/>
    <w:rsid w:val="00AA2C6F"/>
    <w:rsid w:val="00AA57FD"/>
    <w:rsid w:val="00AA5981"/>
    <w:rsid w:val="00AB250F"/>
    <w:rsid w:val="00AB5CED"/>
    <w:rsid w:val="00AB7436"/>
    <w:rsid w:val="00AD07EA"/>
    <w:rsid w:val="00AD770F"/>
    <w:rsid w:val="00AD7CDB"/>
    <w:rsid w:val="00AD7F6D"/>
    <w:rsid w:val="00AE04B4"/>
    <w:rsid w:val="00AE247B"/>
    <w:rsid w:val="00AE4952"/>
    <w:rsid w:val="00AE5069"/>
    <w:rsid w:val="00AE59E7"/>
    <w:rsid w:val="00AF4347"/>
    <w:rsid w:val="00AF4901"/>
    <w:rsid w:val="00B00BC4"/>
    <w:rsid w:val="00B01BD0"/>
    <w:rsid w:val="00B031E3"/>
    <w:rsid w:val="00B1468F"/>
    <w:rsid w:val="00B15DEC"/>
    <w:rsid w:val="00B2005C"/>
    <w:rsid w:val="00B20EDB"/>
    <w:rsid w:val="00B25E49"/>
    <w:rsid w:val="00B2670F"/>
    <w:rsid w:val="00B27787"/>
    <w:rsid w:val="00B27DD0"/>
    <w:rsid w:val="00B3721D"/>
    <w:rsid w:val="00B41EA0"/>
    <w:rsid w:val="00B4366A"/>
    <w:rsid w:val="00B45316"/>
    <w:rsid w:val="00B4552E"/>
    <w:rsid w:val="00B473EA"/>
    <w:rsid w:val="00B543D2"/>
    <w:rsid w:val="00B561B1"/>
    <w:rsid w:val="00B61E53"/>
    <w:rsid w:val="00B62477"/>
    <w:rsid w:val="00B65C6D"/>
    <w:rsid w:val="00B67B56"/>
    <w:rsid w:val="00B7026D"/>
    <w:rsid w:val="00B70303"/>
    <w:rsid w:val="00B7518B"/>
    <w:rsid w:val="00B751A2"/>
    <w:rsid w:val="00B765A1"/>
    <w:rsid w:val="00B823F3"/>
    <w:rsid w:val="00B83BFE"/>
    <w:rsid w:val="00B85AD6"/>
    <w:rsid w:val="00B87BBE"/>
    <w:rsid w:val="00B905E3"/>
    <w:rsid w:val="00B9401F"/>
    <w:rsid w:val="00B95E48"/>
    <w:rsid w:val="00BA0797"/>
    <w:rsid w:val="00BA369E"/>
    <w:rsid w:val="00BA6E5E"/>
    <w:rsid w:val="00BB05BB"/>
    <w:rsid w:val="00BB1360"/>
    <w:rsid w:val="00BB2EF9"/>
    <w:rsid w:val="00BB3592"/>
    <w:rsid w:val="00BB6CFF"/>
    <w:rsid w:val="00BC0A43"/>
    <w:rsid w:val="00BD15A6"/>
    <w:rsid w:val="00BD1D5C"/>
    <w:rsid w:val="00BD56CE"/>
    <w:rsid w:val="00BD5E52"/>
    <w:rsid w:val="00BD6073"/>
    <w:rsid w:val="00BE321B"/>
    <w:rsid w:val="00BE6920"/>
    <w:rsid w:val="00BF33C5"/>
    <w:rsid w:val="00BF437B"/>
    <w:rsid w:val="00C03618"/>
    <w:rsid w:val="00C06EBF"/>
    <w:rsid w:val="00C07A89"/>
    <w:rsid w:val="00C117FC"/>
    <w:rsid w:val="00C139AC"/>
    <w:rsid w:val="00C2151A"/>
    <w:rsid w:val="00C320EA"/>
    <w:rsid w:val="00C32FF0"/>
    <w:rsid w:val="00C35521"/>
    <w:rsid w:val="00C367C5"/>
    <w:rsid w:val="00C40CFD"/>
    <w:rsid w:val="00C47927"/>
    <w:rsid w:val="00C50B3C"/>
    <w:rsid w:val="00C527A4"/>
    <w:rsid w:val="00C5525B"/>
    <w:rsid w:val="00C6487A"/>
    <w:rsid w:val="00C82AE5"/>
    <w:rsid w:val="00C83EB0"/>
    <w:rsid w:val="00C9103A"/>
    <w:rsid w:val="00C92476"/>
    <w:rsid w:val="00C946D0"/>
    <w:rsid w:val="00CA0D6B"/>
    <w:rsid w:val="00CA1F74"/>
    <w:rsid w:val="00CA32C4"/>
    <w:rsid w:val="00CA56FE"/>
    <w:rsid w:val="00CA636B"/>
    <w:rsid w:val="00CB1610"/>
    <w:rsid w:val="00CB325B"/>
    <w:rsid w:val="00CB3B91"/>
    <w:rsid w:val="00CB3EEF"/>
    <w:rsid w:val="00CB4329"/>
    <w:rsid w:val="00CB75CF"/>
    <w:rsid w:val="00CC1CD7"/>
    <w:rsid w:val="00CC2BC2"/>
    <w:rsid w:val="00CD1840"/>
    <w:rsid w:val="00CD3D0C"/>
    <w:rsid w:val="00CD54F3"/>
    <w:rsid w:val="00CE0BB1"/>
    <w:rsid w:val="00CE37BB"/>
    <w:rsid w:val="00CE5CBB"/>
    <w:rsid w:val="00CF0154"/>
    <w:rsid w:val="00CF1568"/>
    <w:rsid w:val="00CF1945"/>
    <w:rsid w:val="00D00D81"/>
    <w:rsid w:val="00D013D6"/>
    <w:rsid w:val="00D02A5E"/>
    <w:rsid w:val="00D02F94"/>
    <w:rsid w:val="00D03061"/>
    <w:rsid w:val="00D07ECB"/>
    <w:rsid w:val="00D1124F"/>
    <w:rsid w:val="00D17ECC"/>
    <w:rsid w:val="00D24652"/>
    <w:rsid w:val="00D24D8A"/>
    <w:rsid w:val="00D308C2"/>
    <w:rsid w:val="00D37ABB"/>
    <w:rsid w:val="00D4419E"/>
    <w:rsid w:val="00D45226"/>
    <w:rsid w:val="00D5616D"/>
    <w:rsid w:val="00D56C69"/>
    <w:rsid w:val="00D57B01"/>
    <w:rsid w:val="00D57F3C"/>
    <w:rsid w:val="00D65424"/>
    <w:rsid w:val="00D707F2"/>
    <w:rsid w:val="00D750A7"/>
    <w:rsid w:val="00D760D5"/>
    <w:rsid w:val="00D8381F"/>
    <w:rsid w:val="00D8428E"/>
    <w:rsid w:val="00D85801"/>
    <w:rsid w:val="00D85861"/>
    <w:rsid w:val="00D960E0"/>
    <w:rsid w:val="00DB3BC5"/>
    <w:rsid w:val="00DC15F7"/>
    <w:rsid w:val="00DC54A5"/>
    <w:rsid w:val="00DC67FA"/>
    <w:rsid w:val="00DD09CF"/>
    <w:rsid w:val="00DD6285"/>
    <w:rsid w:val="00DD62D5"/>
    <w:rsid w:val="00DE3BA3"/>
    <w:rsid w:val="00DE45E6"/>
    <w:rsid w:val="00DE78BC"/>
    <w:rsid w:val="00DF4AA3"/>
    <w:rsid w:val="00DF4AF1"/>
    <w:rsid w:val="00E00EDD"/>
    <w:rsid w:val="00E02702"/>
    <w:rsid w:val="00E07838"/>
    <w:rsid w:val="00E10844"/>
    <w:rsid w:val="00E1301F"/>
    <w:rsid w:val="00E147FF"/>
    <w:rsid w:val="00E14AD2"/>
    <w:rsid w:val="00E203B8"/>
    <w:rsid w:val="00E223CC"/>
    <w:rsid w:val="00E23DFE"/>
    <w:rsid w:val="00E23E5E"/>
    <w:rsid w:val="00E23F28"/>
    <w:rsid w:val="00E30165"/>
    <w:rsid w:val="00E333F8"/>
    <w:rsid w:val="00E352D4"/>
    <w:rsid w:val="00E410EB"/>
    <w:rsid w:val="00E419D9"/>
    <w:rsid w:val="00E44C54"/>
    <w:rsid w:val="00E559C5"/>
    <w:rsid w:val="00E5752E"/>
    <w:rsid w:val="00E57744"/>
    <w:rsid w:val="00E604FB"/>
    <w:rsid w:val="00E61865"/>
    <w:rsid w:val="00E64015"/>
    <w:rsid w:val="00E64397"/>
    <w:rsid w:val="00E666AC"/>
    <w:rsid w:val="00E74759"/>
    <w:rsid w:val="00E74BFC"/>
    <w:rsid w:val="00E80546"/>
    <w:rsid w:val="00E81B96"/>
    <w:rsid w:val="00E8415F"/>
    <w:rsid w:val="00E84515"/>
    <w:rsid w:val="00E85D87"/>
    <w:rsid w:val="00E9000D"/>
    <w:rsid w:val="00EA0000"/>
    <w:rsid w:val="00EA0CA3"/>
    <w:rsid w:val="00EA3719"/>
    <w:rsid w:val="00EA6442"/>
    <w:rsid w:val="00EA66D2"/>
    <w:rsid w:val="00EA6AB4"/>
    <w:rsid w:val="00EA714F"/>
    <w:rsid w:val="00EB1169"/>
    <w:rsid w:val="00EC2643"/>
    <w:rsid w:val="00EC7249"/>
    <w:rsid w:val="00ED1B6C"/>
    <w:rsid w:val="00ED427F"/>
    <w:rsid w:val="00ED4483"/>
    <w:rsid w:val="00ED5BA6"/>
    <w:rsid w:val="00EE045A"/>
    <w:rsid w:val="00EE31BE"/>
    <w:rsid w:val="00EE40EB"/>
    <w:rsid w:val="00EF272A"/>
    <w:rsid w:val="00EF74A6"/>
    <w:rsid w:val="00F002FF"/>
    <w:rsid w:val="00F0118C"/>
    <w:rsid w:val="00F040F0"/>
    <w:rsid w:val="00F0679D"/>
    <w:rsid w:val="00F17E45"/>
    <w:rsid w:val="00F32BE8"/>
    <w:rsid w:val="00F4055C"/>
    <w:rsid w:val="00F40898"/>
    <w:rsid w:val="00F40BD6"/>
    <w:rsid w:val="00F40DCC"/>
    <w:rsid w:val="00F44B7E"/>
    <w:rsid w:val="00F454AA"/>
    <w:rsid w:val="00F50859"/>
    <w:rsid w:val="00F51D7B"/>
    <w:rsid w:val="00F51F00"/>
    <w:rsid w:val="00F60071"/>
    <w:rsid w:val="00F650F4"/>
    <w:rsid w:val="00F654ED"/>
    <w:rsid w:val="00F65C70"/>
    <w:rsid w:val="00F67E21"/>
    <w:rsid w:val="00F7145B"/>
    <w:rsid w:val="00F73361"/>
    <w:rsid w:val="00F754DD"/>
    <w:rsid w:val="00F845BB"/>
    <w:rsid w:val="00F9571D"/>
    <w:rsid w:val="00F961EE"/>
    <w:rsid w:val="00FA174D"/>
    <w:rsid w:val="00FA2F2A"/>
    <w:rsid w:val="00FA6748"/>
    <w:rsid w:val="00FB245C"/>
    <w:rsid w:val="00FB332B"/>
    <w:rsid w:val="00FB58CF"/>
    <w:rsid w:val="00FB7047"/>
    <w:rsid w:val="00FC068C"/>
    <w:rsid w:val="00FC0CB3"/>
    <w:rsid w:val="00FC2574"/>
    <w:rsid w:val="00FD229C"/>
    <w:rsid w:val="00FE291C"/>
    <w:rsid w:val="00FE4B6D"/>
    <w:rsid w:val="00FF067B"/>
    <w:rsid w:val="00FF1083"/>
    <w:rsid w:val="00FF2428"/>
    <w:rsid w:val="00FF68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semiHidden/>
    <w:unhideWhenUsed/>
    <w:rsid w:val="00530090"/>
    <w:pPr>
      <w:spacing w:after="120"/>
      <w:ind w:left="283"/>
    </w:pPr>
  </w:style>
  <w:style w:type="character" w:customStyle="1" w:styleId="RecuodecorpodetextoChar">
    <w:name w:val="Recuo de corpo de texto Char"/>
    <w:basedOn w:val="Fontepargpadro"/>
    <w:link w:val="Recuodecorpodetexto"/>
    <w:uiPriority w:val="99"/>
    <w:semiHidden/>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aliases w:val="hd,he,Cabeçalho superior,Heading 1a"/>
    <w:basedOn w:val="Normal"/>
    <w:link w:val="CabealhoChar"/>
    <w:unhideWhenUsed/>
    <w:rsid w:val="00A7238C"/>
    <w:pPr>
      <w:tabs>
        <w:tab w:val="center" w:pos="4252"/>
        <w:tab w:val="right" w:pos="8504"/>
      </w:tabs>
    </w:pPr>
  </w:style>
  <w:style w:type="character" w:customStyle="1" w:styleId="CabealhoChar">
    <w:name w:val="Cabeçalho Char"/>
    <w:aliases w:val="hd Char,he Char,Cabeçalho superior Char,Heading 1a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nhideWhenUsed/>
    <w:rsid w:val="00A7238C"/>
    <w:pPr>
      <w:tabs>
        <w:tab w:val="center" w:pos="4252"/>
        <w:tab w:val="right" w:pos="8504"/>
      </w:tabs>
    </w:pPr>
  </w:style>
  <w:style w:type="character" w:customStyle="1" w:styleId="RodapChar">
    <w:name w:val="Rodapé Char"/>
    <w:basedOn w:val="Fontepargpadro"/>
    <w:link w:val="Rodap"/>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unhideWhenUsed/>
    <w:rsid w:val="00421664"/>
    <w:rPr>
      <w:rFonts w:ascii="Calibri" w:eastAsia="Calibri" w:hAnsi="Calibri" w:cs="Times New Roman"/>
      <w:sz w:val="22"/>
      <w:szCs w:val="21"/>
      <w:lang w:eastAsia="en-US"/>
    </w:rPr>
  </w:style>
  <w:style w:type="character" w:customStyle="1" w:styleId="TextosemFormataoChar">
    <w:name w:val="Texto sem Formatação Char"/>
    <w:basedOn w:val="Fontepargpadro"/>
    <w:link w:val="TextosemFormatao"/>
    <w:uiPriority w:val="99"/>
    <w:rsid w:val="00421664"/>
    <w:rPr>
      <w:rFonts w:ascii="Calibri" w:eastAsia="Calibri" w:hAnsi="Calibri" w:cs="Times New Roman"/>
      <w:szCs w:val="21"/>
    </w:rPr>
  </w:style>
  <w:style w:type="paragraph" w:styleId="Ttulo">
    <w:name w:val="Title"/>
    <w:basedOn w:val="Normal"/>
    <w:link w:val="TtuloChar"/>
    <w:uiPriority w:val="10"/>
    <w:qFormat/>
    <w:rsid w:val="00F5085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F50859"/>
    <w:rPr>
      <w:rFonts w:ascii="Times New Roman" w:eastAsia="Times New Roman" w:hAnsi="Times New Roman" w:cs="Times New Roman"/>
      <w:b/>
      <w:sz w:val="28"/>
      <w:szCs w:val="20"/>
    </w:rPr>
  </w:style>
  <w:style w:type="paragraph" w:styleId="Subttulo">
    <w:name w:val="Subtitle"/>
    <w:basedOn w:val="Normal"/>
    <w:link w:val="SubttuloChar"/>
    <w:qFormat/>
    <w:rsid w:val="00F50859"/>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50859"/>
    <w:rPr>
      <w:rFonts w:ascii="Times New Roman" w:eastAsia="Times New Roman" w:hAnsi="Times New Roman" w:cs="Times New Roman"/>
      <w:b/>
      <w:sz w:val="24"/>
      <w:szCs w:val="20"/>
      <w:lang w:eastAsia="pt-BR"/>
    </w:rPr>
  </w:style>
  <w:style w:type="paragraph" w:customStyle="1" w:styleId="Corpodetexto21">
    <w:name w:val="Corpo de texto 21"/>
    <w:basedOn w:val="Normal"/>
    <w:link w:val="Corpodetexto21Char"/>
    <w:rsid w:val="003E1AC4"/>
    <w:pPr>
      <w:jc w:val="center"/>
    </w:pPr>
    <w:rPr>
      <w:rFonts w:cs="Times New Roman"/>
      <w:b/>
      <w:sz w:val="24"/>
      <w:szCs w:val="20"/>
      <w:lang w:val="x-none" w:eastAsia="x-none"/>
    </w:rPr>
  </w:style>
  <w:style w:type="character" w:customStyle="1" w:styleId="Corpodetexto21Char">
    <w:name w:val="Corpo de texto 21 Char"/>
    <w:link w:val="Corpodetexto21"/>
    <w:rsid w:val="003E1AC4"/>
    <w:rPr>
      <w:rFonts w:ascii="Arial" w:eastAsia="Times New Roman" w:hAnsi="Arial" w:cs="Times New Roman"/>
      <w:b/>
      <w:sz w:val="24"/>
      <w:szCs w:val="20"/>
      <w:lang w:val="x-none" w:eastAsia="x-none"/>
    </w:rPr>
  </w:style>
  <w:style w:type="paragraph" w:customStyle="1" w:styleId="FormaLivre">
    <w:name w:val="Forma Livre"/>
    <w:rsid w:val="004B0E6B"/>
    <w:pPr>
      <w:spacing w:after="0" w:line="240" w:lineRule="auto"/>
    </w:pPr>
    <w:rPr>
      <w:rFonts w:ascii="Helvetica" w:eastAsia="ヒラギノ角ゴ Pro W3" w:hAnsi="Helvetica" w:cs="Times New Roman"/>
      <w:color w:val="000000"/>
      <w:sz w:val="24"/>
      <w:szCs w:val="20"/>
      <w:lang w:val="pt-PT"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semiHidden/>
    <w:unhideWhenUsed/>
    <w:rsid w:val="00530090"/>
    <w:pPr>
      <w:spacing w:after="120"/>
      <w:ind w:left="283"/>
    </w:pPr>
  </w:style>
  <w:style w:type="character" w:customStyle="1" w:styleId="RecuodecorpodetextoChar">
    <w:name w:val="Recuo de corpo de texto Char"/>
    <w:basedOn w:val="Fontepargpadro"/>
    <w:link w:val="Recuodecorpodetexto"/>
    <w:uiPriority w:val="99"/>
    <w:semiHidden/>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aliases w:val="hd,he,Cabeçalho superior,Heading 1a"/>
    <w:basedOn w:val="Normal"/>
    <w:link w:val="CabealhoChar"/>
    <w:unhideWhenUsed/>
    <w:rsid w:val="00A7238C"/>
    <w:pPr>
      <w:tabs>
        <w:tab w:val="center" w:pos="4252"/>
        <w:tab w:val="right" w:pos="8504"/>
      </w:tabs>
    </w:pPr>
  </w:style>
  <w:style w:type="character" w:customStyle="1" w:styleId="CabealhoChar">
    <w:name w:val="Cabeçalho Char"/>
    <w:aliases w:val="hd Char,he Char,Cabeçalho superior Char,Heading 1a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nhideWhenUsed/>
    <w:rsid w:val="00A7238C"/>
    <w:pPr>
      <w:tabs>
        <w:tab w:val="center" w:pos="4252"/>
        <w:tab w:val="right" w:pos="8504"/>
      </w:tabs>
    </w:pPr>
  </w:style>
  <w:style w:type="character" w:customStyle="1" w:styleId="RodapChar">
    <w:name w:val="Rodapé Char"/>
    <w:basedOn w:val="Fontepargpadro"/>
    <w:link w:val="Rodap"/>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unhideWhenUsed/>
    <w:rsid w:val="00421664"/>
    <w:rPr>
      <w:rFonts w:ascii="Calibri" w:eastAsia="Calibri" w:hAnsi="Calibri" w:cs="Times New Roman"/>
      <w:sz w:val="22"/>
      <w:szCs w:val="21"/>
      <w:lang w:eastAsia="en-US"/>
    </w:rPr>
  </w:style>
  <w:style w:type="character" w:customStyle="1" w:styleId="TextosemFormataoChar">
    <w:name w:val="Texto sem Formatação Char"/>
    <w:basedOn w:val="Fontepargpadro"/>
    <w:link w:val="TextosemFormatao"/>
    <w:uiPriority w:val="99"/>
    <w:rsid w:val="00421664"/>
    <w:rPr>
      <w:rFonts w:ascii="Calibri" w:eastAsia="Calibri" w:hAnsi="Calibri" w:cs="Times New Roman"/>
      <w:szCs w:val="21"/>
    </w:rPr>
  </w:style>
  <w:style w:type="paragraph" w:styleId="Ttulo">
    <w:name w:val="Title"/>
    <w:basedOn w:val="Normal"/>
    <w:link w:val="TtuloChar"/>
    <w:uiPriority w:val="10"/>
    <w:qFormat/>
    <w:rsid w:val="00F5085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F50859"/>
    <w:rPr>
      <w:rFonts w:ascii="Times New Roman" w:eastAsia="Times New Roman" w:hAnsi="Times New Roman" w:cs="Times New Roman"/>
      <w:b/>
      <w:sz w:val="28"/>
      <w:szCs w:val="20"/>
    </w:rPr>
  </w:style>
  <w:style w:type="paragraph" w:styleId="Subttulo">
    <w:name w:val="Subtitle"/>
    <w:basedOn w:val="Normal"/>
    <w:link w:val="SubttuloChar"/>
    <w:qFormat/>
    <w:rsid w:val="00F50859"/>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50859"/>
    <w:rPr>
      <w:rFonts w:ascii="Times New Roman" w:eastAsia="Times New Roman" w:hAnsi="Times New Roman" w:cs="Times New Roman"/>
      <w:b/>
      <w:sz w:val="24"/>
      <w:szCs w:val="20"/>
      <w:lang w:eastAsia="pt-BR"/>
    </w:rPr>
  </w:style>
  <w:style w:type="paragraph" w:customStyle="1" w:styleId="Corpodetexto21">
    <w:name w:val="Corpo de texto 21"/>
    <w:basedOn w:val="Normal"/>
    <w:link w:val="Corpodetexto21Char"/>
    <w:rsid w:val="003E1AC4"/>
    <w:pPr>
      <w:jc w:val="center"/>
    </w:pPr>
    <w:rPr>
      <w:rFonts w:cs="Times New Roman"/>
      <w:b/>
      <w:sz w:val="24"/>
      <w:szCs w:val="20"/>
      <w:lang w:val="x-none" w:eastAsia="x-none"/>
    </w:rPr>
  </w:style>
  <w:style w:type="character" w:customStyle="1" w:styleId="Corpodetexto21Char">
    <w:name w:val="Corpo de texto 21 Char"/>
    <w:link w:val="Corpodetexto21"/>
    <w:rsid w:val="003E1AC4"/>
    <w:rPr>
      <w:rFonts w:ascii="Arial" w:eastAsia="Times New Roman" w:hAnsi="Arial" w:cs="Times New Roman"/>
      <w:b/>
      <w:sz w:val="24"/>
      <w:szCs w:val="20"/>
      <w:lang w:val="x-none" w:eastAsia="x-none"/>
    </w:rPr>
  </w:style>
  <w:style w:type="paragraph" w:customStyle="1" w:styleId="FormaLivre">
    <w:name w:val="Forma Livre"/>
    <w:rsid w:val="004B0E6B"/>
    <w:pPr>
      <w:spacing w:after="0" w:line="240" w:lineRule="auto"/>
    </w:pPr>
    <w:rPr>
      <w:rFonts w:ascii="Helvetica" w:eastAsia="ヒラギノ角ゴ Pro W3" w:hAnsi="Helvetica" w:cs="Times New Roman"/>
      <w:color w:val="000000"/>
      <w:sz w:val="24"/>
      <w:szCs w:val="20"/>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http://www.inmetro.gov.br/consumidor/produtosPBE/regulamentos/Portaria289_2006.pdf" TargetMode="External"/><Relationship Id="rId26" Type="http://schemas.openxmlformats.org/officeDocument/2006/relationships/hyperlink" Target="http://www.inmetro.gov.br/consumidor/produtosPBE/regulamentos/lampadas_anexo.pdf" TargetMode="Externa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hyperlink" Target="http://www.inmetro.gov.br/consumidor/produtosPBE/regulamentos/Portaria289_2006.pdf" TargetMode="Externa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mailto:licitacao@mme.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mailto:licitacao@mme.gov.br"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mailto:elizabeteabreu@mme.gov.br" TargetMode="External"/><Relationship Id="rId28" Type="http://schemas.openxmlformats.org/officeDocument/2006/relationships/footer" Target="footer1.xml"/><Relationship Id="rId10" Type="http://schemas.openxmlformats.org/officeDocument/2006/relationships/hyperlink" Target="http://www.mme.gov.br" TargetMode="External"/><Relationship Id="rId19" Type="http://schemas.openxmlformats.org/officeDocument/2006/relationships/hyperlink" Target="http://www.inmetro.gov.br/consumidor/produtosPBE/regulamentos/lampadas_anexo.pdf"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mme.gov.br"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B29C5-539E-4819-AB2E-65C7BE01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46</Pages>
  <Words>16810</Words>
  <Characters>90775</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107371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gestor_seg</cp:lastModifiedBy>
  <cp:revision>7</cp:revision>
  <cp:lastPrinted>2016-08-05T17:43:00Z</cp:lastPrinted>
  <dcterms:created xsi:type="dcterms:W3CDTF">2016-08-29T17:55:00Z</dcterms:created>
  <dcterms:modified xsi:type="dcterms:W3CDTF">2016-08-29T19:49:00Z</dcterms:modified>
</cp:coreProperties>
</file>