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D8" w:rsidRPr="00B54494" w:rsidRDefault="00B560D8" w:rsidP="00B560D8">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560D8" w:rsidRPr="00B54494" w:rsidTr="004E33BB">
        <w:tc>
          <w:tcPr>
            <w:tcW w:w="9639" w:type="dxa"/>
            <w:tcBorders>
              <w:top w:val="nil"/>
              <w:left w:val="nil"/>
              <w:bottom w:val="nil"/>
              <w:right w:val="nil"/>
            </w:tcBorders>
            <w:shd w:val="clear" w:color="auto" w:fill="D9D9D9"/>
          </w:tcPr>
          <w:p w:rsidR="00B560D8" w:rsidRPr="00B54494" w:rsidRDefault="00B560D8" w:rsidP="004E33BB">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B560D8" w:rsidRPr="00B54494" w:rsidRDefault="00B560D8" w:rsidP="00B560D8">
      <w:pPr>
        <w:jc w:val="center"/>
        <w:rPr>
          <w:rFonts w:ascii="Times New Roman" w:hAnsi="Times New Roman" w:cs="Times New Roman"/>
          <w:b/>
          <w:bCs/>
          <w:sz w:val="24"/>
        </w:rPr>
      </w:pPr>
    </w:p>
    <w:p w:rsidR="00B560D8" w:rsidRDefault="00B560D8" w:rsidP="00B560D8">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 xml:space="preserve">Pregão Eletrônico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0</w:t>
      </w:r>
      <w:r>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/2016</w:t>
      </w:r>
    </w:p>
    <w:p w:rsidR="004E33BB" w:rsidRPr="00B54494" w:rsidRDefault="004E33BB" w:rsidP="00B560D8">
      <w:pPr>
        <w:keepNext/>
        <w:jc w:val="center"/>
        <w:outlineLvl w:val="1"/>
        <w:rPr>
          <w:rFonts w:ascii="Times New Roman" w:hAnsi="Times New Roman" w:cs="Times New Roman"/>
          <w:b/>
          <w:bCs/>
          <w:smallCaps/>
          <w:snapToGrid w:val="0"/>
          <w:sz w:val="24"/>
        </w:rPr>
      </w:pPr>
      <w:r w:rsidRPr="00564901">
        <w:rPr>
          <w:rFonts w:ascii="Times New Roman" w:hAnsi="Times New Roman" w:cs="Times New Roman"/>
          <w:b/>
          <w:snapToGrid w:val="0"/>
        </w:rPr>
        <w:t>EXCLUSIVO PARA ME e EPP</w:t>
      </w:r>
    </w:p>
    <w:p w:rsidR="00B560D8" w:rsidRPr="00B54494" w:rsidRDefault="00B560D8" w:rsidP="00B560D8">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000754</w:t>
      </w:r>
      <w:r w:rsidRPr="00B54494">
        <w:rPr>
          <w:rFonts w:ascii="Times New Roman" w:hAnsi="Times New Roman" w:cs="Times New Roman"/>
          <w:b/>
          <w:bCs/>
          <w:smallCaps/>
          <w:snapToGrid w:val="0"/>
          <w:sz w:val="24"/>
        </w:rPr>
        <w:t>/2016-</w:t>
      </w:r>
      <w:r>
        <w:rPr>
          <w:rFonts w:ascii="Times New Roman" w:hAnsi="Times New Roman" w:cs="Times New Roman"/>
          <w:b/>
          <w:bCs/>
          <w:smallCaps/>
          <w:snapToGrid w:val="0"/>
          <w:sz w:val="24"/>
        </w:rPr>
        <w:t>61</w:t>
      </w:r>
    </w:p>
    <w:p w:rsidR="00B560D8" w:rsidRPr="00B54494" w:rsidRDefault="00B560D8" w:rsidP="00B560D8">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B560D8" w:rsidRPr="00B54494" w:rsidTr="004E33BB">
        <w:tc>
          <w:tcPr>
            <w:tcW w:w="9640" w:type="dxa"/>
            <w:tcBorders>
              <w:top w:val="triple" w:sz="4" w:space="0" w:color="auto"/>
              <w:left w:val="triple" w:sz="4" w:space="0" w:color="auto"/>
              <w:bottom w:val="triple" w:sz="4" w:space="0" w:color="auto"/>
              <w:right w:val="triple" w:sz="4" w:space="0" w:color="auto"/>
            </w:tcBorders>
          </w:tcPr>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B560D8" w:rsidRPr="00B54494" w:rsidRDefault="00B560D8" w:rsidP="004E33BB">
            <w:pPr>
              <w:jc w:val="both"/>
              <w:rPr>
                <w:rFonts w:ascii="Times New Roman" w:hAnsi="Times New Roman" w:cs="Times New Roman"/>
                <w:sz w:val="24"/>
              </w:rPr>
            </w:pPr>
          </w:p>
          <w:p w:rsidR="00B560D8" w:rsidRPr="00B54494" w:rsidRDefault="00B560D8" w:rsidP="004E33BB">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B560D8" w:rsidRPr="00B54494" w:rsidRDefault="00B560D8" w:rsidP="004E33BB">
            <w:pPr>
              <w:jc w:val="center"/>
              <w:rPr>
                <w:rFonts w:ascii="Times New Roman" w:hAnsi="Times New Roman" w:cs="Times New Roman"/>
                <w:sz w:val="24"/>
              </w:rPr>
            </w:pPr>
            <w:r w:rsidRPr="00B54494">
              <w:rPr>
                <w:rFonts w:ascii="Times New Roman" w:hAnsi="Times New Roman" w:cs="Times New Roman"/>
                <w:sz w:val="24"/>
              </w:rPr>
              <w:t>Assinatura</w:t>
            </w:r>
          </w:p>
          <w:p w:rsidR="00B560D8" w:rsidRPr="00B54494" w:rsidRDefault="00B560D8" w:rsidP="004E33BB">
            <w:pPr>
              <w:jc w:val="both"/>
              <w:rPr>
                <w:rFonts w:ascii="Times New Roman" w:hAnsi="Times New Roman" w:cs="Times New Roman"/>
                <w:sz w:val="24"/>
              </w:rPr>
            </w:pPr>
          </w:p>
        </w:tc>
      </w:tr>
    </w:tbl>
    <w:p w:rsidR="00B560D8" w:rsidRPr="00B54494" w:rsidRDefault="00B560D8" w:rsidP="00B560D8">
      <w:pPr>
        <w:jc w:val="both"/>
        <w:rPr>
          <w:rFonts w:ascii="Times New Roman" w:hAnsi="Times New Roman" w:cs="Times New Roman"/>
          <w:sz w:val="24"/>
        </w:rPr>
      </w:pPr>
    </w:p>
    <w:p w:rsidR="00B560D8" w:rsidRPr="00B54494" w:rsidRDefault="00B560D8" w:rsidP="00B560D8">
      <w:pPr>
        <w:jc w:val="both"/>
        <w:rPr>
          <w:rFonts w:ascii="Times New Roman" w:hAnsi="Times New Roman" w:cs="Times New Roman"/>
          <w:sz w:val="24"/>
        </w:rPr>
      </w:pPr>
    </w:p>
    <w:p w:rsidR="00B560D8" w:rsidRPr="00B54494" w:rsidRDefault="00B560D8" w:rsidP="00B560D8">
      <w:pPr>
        <w:jc w:val="both"/>
        <w:rPr>
          <w:rFonts w:ascii="Times New Roman" w:hAnsi="Times New Roman" w:cs="Times New Roman"/>
          <w:sz w:val="24"/>
        </w:rPr>
      </w:pPr>
      <w:r w:rsidRPr="00B54494">
        <w:rPr>
          <w:rFonts w:ascii="Times New Roman" w:hAnsi="Times New Roman" w:cs="Times New Roman"/>
          <w:sz w:val="24"/>
        </w:rPr>
        <w:t>Senhor Licitante,</w:t>
      </w:r>
    </w:p>
    <w:p w:rsidR="00B560D8" w:rsidRPr="00B54494" w:rsidRDefault="00B560D8" w:rsidP="00B560D8">
      <w:pPr>
        <w:jc w:val="both"/>
        <w:rPr>
          <w:rFonts w:ascii="Times New Roman" w:hAnsi="Times New Roman" w:cs="Times New Roman"/>
          <w:sz w:val="24"/>
        </w:rPr>
      </w:pPr>
    </w:p>
    <w:p w:rsidR="00B560D8" w:rsidRPr="00B54494" w:rsidRDefault="00B560D8" w:rsidP="00B560D8">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B560D8" w:rsidRPr="00B54494" w:rsidRDefault="00B560D8" w:rsidP="00B560D8">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B560D8" w:rsidRPr="00B54494" w:rsidRDefault="00B560D8" w:rsidP="00B560D8">
      <w:pPr>
        <w:jc w:val="both"/>
        <w:rPr>
          <w:rFonts w:ascii="Times New Roman" w:hAnsi="Times New Roman" w:cs="Times New Roman"/>
          <w:sz w:val="24"/>
        </w:rPr>
      </w:pPr>
    </w:p>
    <w:p w:rsidR="00B560D8" w:rsidRPr="00B54494" w:rsidRDefault="00B560D8" w:rsidP="00B560D8">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B560D8" w:rsidRPr="00B54494" w:rsidRDefault="00B560D8" w:rsidP="00B560D8">
      <w:pPr>
        <w:rPr>
          <w:rFonts w:ascii="Times New Roman" w:hAnsi="Times New Roman" w:cs="Times New Roman"/>
          <w:sz w:val="24"/>
          <w:lang w:eastAsia="en-US"/>
        </w:rPr>
      </w:pPr>
    </w:p>
    <w:p w:rsidR="00B560D8" w:rsidRPr="00B54494" w:rsidRDefault="00B560D8" w:rsidP="00B560D8">
      <w:pPr>
        <w:rPr>
          <w:rFonts w:ascii="Times New Roman" w:hAnsi="Times New Roman" w:cs="Times New Roman"/>
          <w:sz w:val="24"/>
          <w:lang w:eastAsia="en-US"/>
        </w:rPr>
      </w:pPr>
    </w:p>
    <w:p w:rsidR="00B560D8" w:rsidRDefault="00B560D8">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B560D8" w:rsidRDefault="00B560D8" w:rsidP="00A87795">
      <w:pPr>
        <w:jc w:val="center"/>
        <w:rPr>
          <w:rFonts w:ascii="Times New Roman" w:hAnsi="Times New Roman" w:cs="Times New Roman"/>
          <w:b/>
          <w:bCs/>
          <w:color w:val="000000"/>
          <w:sz w:val="24"/>
        </w:rPr>
      </w:pPr>
    </w:p>
    <w:p w:rsidR="00B560D8" w:rsidRDefault="00B560D8" w:rsidP="00B560D8">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0</w:t>
      </w:r>
      <w:r>
        <w:rPr>
          <w:rFonts w:ascii="Times New Roman" w:hAnsi="Times New Roman" w:cs="Times New Roman"/>
          <w:b/>
          <w:smallCaps/>
          <w:sz w:val="24"/>
        </w:rPr>
        <w:t>9</w:t>
      </w:r>
      <w:r w:rsidRPr="00B54494">
        <w:rPr>
          <w:rFonts w:ascii="Times New Roman" w:hAnsi="Times New Roman" w:cs="Times New Roman"/>
          <w:b/>
          <w:smallCaps/>
          <w:sz w:val="24"/>
        </w:rPr>
        <w:t>/2016-MME</w:t>
      </w:r>
    </w:p>
    <w:p w:rsidR="004E33BB" w:rsidRPr="00B54494" w:rsidRDefault="004E33BB" w:rsidP="00B560D8">
      <w:pPr>
        <w:keepNext/>
        <w:spacing w:after="60"/>
        <w:ind w:right="-142"/>
        <w:jc w:val="center"/>
        <w:outlineLvl w:val="1"/>
        <w:rPr>
          <w:rFonts w:ascii="Times New Roman" w:hAnsi="Times New Roman" w:cs="Times New Roman"/>
          <w:b/>
          <w:smallCaps/>
          <w:sz w:val="24"/>
        </w:rPr>
      </w:pPr>
      <w:r w:rsidRPr="00564901">
        <w:rPr>
          <w:rFonts w:ascii="Times New Roman" w:hAnsi="Times New Roman" w:cs="Times New Roman"/>
          <w:b/>
          <w:snapToGrid w:val="0"/>
        </w:rPr>
        <w:t>EXCLUSIVO PARA ME e EPP</w:t>
      </w:r>
    </w:p>
    <w:p w:rsidR="00B560D8" w:rsidRPr="00B54494" w:rsidRDefault="00B560D8" w:rsidP="00B560D8">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B560D8" w:rsidRPr="00B54494" w:rsidTr="004E33BB">
        <w:tc>
          <w:tcPr>
            <w:tcW w:w="9214" w:type="dxa"/>
          </w:tcPr>
          <w:p w:rsidR="00B560D8" w:rsidRPr="00B54494" w:rsidRDefault="00B560D8" w:rsidP="004E33BB">
            <w:pPr>
              <w:spacing w:after="60"/>
              <w:ind w:right="-142"/>
              <w:jc w:val="both"/>
              <w:rPr>
                <w:rFonts w:ascii="Times New Roman" w:hAnsi="Times New Roman" w:cs="Times New Roman"/>
                <w:b/>
                <w:bCs/>
                <w:smallCaps/>
                <w:sz w:val="24"/>
              </w:rPr>
            </w:pP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p>
          <w:p w:rsidR="00B560D8" w:rsidRPr="00B54494" w:rsidRDefault="00B560D8" w:rsidP="004E33BB">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14 – </w:t>
            </w:r>
            <w:r>
              <w:rPr>
                <w:rFonts w:ascii="Times New Roman" w:hAnsi="Times New Roman" w:cs="Times New Roman"/>
                <w:b/>
                <w:bCs/>
                <w:smallCaps/>
                <w:snapToGrid w:val="0"/>
                <w:sz w:val="24"/>
              </w:rPr>
              <w:t>Dos Critérios de Sustentabilidade Ambiental</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15 – </w:t>
            </w:r>
            <w:r>
              <w:rPr>
                <w:rFonts w:ascii="Times New Roman" w:hAnsi="Times New Roman" w:cs="Times New Roman"/>
                <w:b/>
                <w:bCs/>
                <w:smallCaps/>
                <w:snapToGrid w:val="0"/>
                <w:sz w:val="24"/>
              </w:rPr>
              <w:t>Do Reajuste</w:t>
            </w:r>
            <w:r w:rsidRPr="00B54494">
              <w:rPr>
                <w:rFonts w:ascii="Times New Roman" w:hAnsi="Times New Roman" w:cs="Times New Roman"/>
                <w:b/>
                <w:bCs/>
                <w:smallCaps/>
                <w:snapToGrid w:val="0"/>
                <w:sz w:val="24"/>
              </w:rPr>
              <w:t xml:space="preserve"> </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6</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Fornecimento e da Entrega do Objeto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 – Das Sanções Administrativas</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 Impugnação ao Edital e do Pedido de Esclarecimento</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Das Disposições Gerais</w:t>
            </w:r>
          </w:p>
          <w:p w:rsidR="00B560D8" w:rsidRPr="00B711FC" w:rsidRDefault="00B560D8" w:rsidP="00B560D8">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Do Foro</w:t>
            </w:r>
          </w:p>
        </w:tc>
      </w:tr>
      <w:tr w:rsidR="00B560D8" w:rsidRPr="00B54494" w:rsidTr="004E33BB">
        <w:tc>
          <w:tcPr>
            <w:tcW w:w="9214" w:type="dxa"/>
          </w:tcPr>
          <w:p w:rsidR="00B560D8" w:rsidRPr="00B54494" w:rsidRDefault="00B560D8" w:rsidP="004E33BB">
            <w:pPr>
              <w:tabs>
                <w:tab w:val="left" w:pos="2694"/>
              </w:tabs>
              <w:spacing w:after="60"/>
              <w:ind w:right="-142"/>
              <w:jc w:val="both"/>
              <w:rPr>
                <w:rFonts w:ascii="Times New Roman" w:hAnsi="Times New Roman" w:cs="Times New Roman"/>
                <w:b/>
                <w:bCs/>
                <w:smallCaps/>
                <w:sz w:val="24"/>
              </w:rPr>
            </w:pPr>
          </w:p>
          <w:p w:rsidR="00B560D8" w:rsidRPr="00B54494" w:rsidRDefault="00B560D8" w:rsidP="004E33BB">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B560D8" w:rsidRPr="00B54494"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B560D8" w:rsidRPr="00B54494"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B560D8"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B560D8" w:rsidRPr="00B54494" w:rsidRDefault="00B560D8" w:rsidP="004E33BB">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xml:space="preserve">-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B560D8" w:rsidRPr="00B54494" w:rsidRDefault="00B560D8" w:rsidP="004E33BB">
            <w:pPr>
              <w:spacing w:after="60"/>
              <w:ind w:right="-142"/>
              <w:jc w:val="both"/>
              <w:rPr>
                <w:rFonts w:ascii="Times New Roman" w:hAnsi="Times New Roman" w:cs="Times New Roman"/>
                <w:b/>
                <w:bCs/>
                <w:smallCaps/>
                <w:sz w:val="24"/>
              </w:rPr>
            </w:pPr>
          </w:p>
        </w:tc>
      </w:tr>
    </w:tbl>
    <w:p w:rsidR="00B560D8" w:rsidRDefault="00B560D8"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lastRenderedPageBreak/>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B560D8">
        <w:rPr>
          <w:rFonts w:ascii="Times New Roman" w:hAnsi="Times New Roman" w:cs="Times New Roman"/>
          <w:b/>
          <w:bCs/>
          <w:color w:val="000000"/>
          <w:sz w:val="24"/>
        </w:rPr>
        <w:t>09/2016</w:t>
      </w:r>
    </w:p>
    <w:p w:rsidR="004E33BB" w:rsidRPr="005C4C63" w:rsidRDefault="004E33BB" w:rsidP="00A87795">
      <w:pPr>
        <w:jc w:val="center"/>
        <w:rPr>
          <w:rFonts w:ascii="Times New Roman" w:hAnsi="Times New Roman" w:cs="Times New Roman"/>
          <w:b/>
          <w:bCs/>
          <w:color w:val="000000"/>
          <w:sz w:val="24"/>
        </w:rPr>
      </w:pPr>
      <w:r w:rsidRPr="00564901">
        <w:rPr>
          <w:rFonts w:ascii="Times New Roman" w:hAnsi="Times New Roman" w:cs="Times New Roman"/>
          <w:b/>
          <w:snapToGrid w:val="0"/>
        </w:rPr>
        <w:t>EXCLUSIVO PARA ME e EPP</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proofErr w:type="spellStart"/>
      <w:r w:rsidRPr="00563E1F">
        <w:rPr>
          <w:rFonts w:ascii="Times New Roman" w:hAnsi="Times New Roman" w:cs="Times New Roman"/>
          <w:bCs/>
          <w:color w:val="000000" w:themeColor="text1"/>
          <w:sz w:val="24"/>
        </w:rPr>
        <w:t>n.°</w:t>
      </w:r>
      <w:proofErr w:type="spellEnd"/>
      <w:r w:rsidRPr="00563E1F">
        <w:rPr>
          <w:rFonts w:ascii="Times New Roman" w:hAnsi="Times New Roman" w:cs="Times New Roman"/>
          <w:bCs/>
          <w:color w:val="000000" w:themeColor="text1"/>
          <w:sz w:val="24"/>
        </w:rPr>
        <w:t xml:space="preserve"> </w:t>
      </w:r>
      <w:r w:rsidR="00A67C6A">
        <w:rPr>
          <w:rFonts w:ascii="Times New Roman" w:hAnsi="Times New Roman" w:cs="Times New Roman"/>
          <w:b/>
          <w:bCs/>
          <w:color w:val="000000"/>
          <w:sz w:val="24"/>
        </w:rPr>
        <w:t>48000.0007</w:t>
      </w:r>
      <w:r w:rsidR="003C14B8">
        <w:rPr>
          <w:rFonts w:ascii="Times New Roman" w:hAnsi="Times New Roman" w:cs="Times New Roman"/>
          <w:b/>
          <w:bCs/>
          <w:color w:val="000000"/>
          <w:sz w:val="24"/>
        </w:rPr>
        <w:t>54</w:t>
      </w:r>
      <w:r w:rsidRPr="00FB245C">
        <w:rPr>
          <w:rFonts w:ascii="Times New Roman" w:hAnsi="Times New Roman" w:cs="Times New Roman"/>
          <w:b/>
          <w:bCs/>
          <w:color w:val="000000"/>
          <w:sz w:val="24"/>
        </w:rPr>
        <w:t>/201</w:t>
      </w:r>
      <w:r w:rsidR="00A67C6A">
        <w:rPr>
          <w:rFonts w:ascii="Times New Roman" w:hAnsi="Times New Roman" w:cs="Times New Roman"/>
          <w:b/>
          <w:bCs/>
          <w:color w:val="000000"/>
          <w:sz w:val="24"/>
        </w:rPr>
        <w:t>6</w:t>
      </w:r>
      <w:r w:rsidRPr="00FB245C">
        <w:rPr>
          <w:rFonts w:ascii="Times New Roman" w:hAnsi="Times New Roman" w:cs="Times New Roman"/>
          <w:b/>
          <w:bCs/>
          <w:color w:val="000000"/>
          <w:sz w:val="24"/>
        </w:rPr>
        <w:t>-</w:t>
      </w:r>
      <w:r w:rsidR="003C14B8">
        <w:rPr>
          <w:rFonts w:ascii="Times New Roman" w:hAnsi="Times New Roman" w:cs="Times New Roman"/>
          <w:b/>
          <w:bCs/>
          <w:color w:val="000000"/>
          <w:sz w:val="24"/>
        </w:rPr>
        <w:t>61</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5E1C70" w:rsidRDefault="005E1C70" w:rsidP="00A87795">
      <w:pPr>
        <w:spacing w:after="120"/>
        <w:jc w:val="center"/>
        <w:rPr>
          <w:rFonts w:ascii="Times New Roman" w:hAnsi="Times New Roman" w:cs="Times New Roman"/>
          <w:b/>
          <w:bCs/>
          <w:color w:val="000000"/>
          <w:sz w:val="24"/>
        </w:rPr>
      </w:pPr>
    </w:p>
    <w:p w:rsidR="00A87795" w:rsidRPr="0001774E" w:rsidRDefault="00A87795" w:rsidP="00A87795">
      <w:pPr>
        <w:snapToGrid w:val="0"/>
        <w:ind w:right="-28" w:firstLine="1418"/>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 xml:space="preserve">tipo </w:t>
      </w:r>
      <w:r w:rsidR="009E2B7C">
        <w:rPr>
          <w:rFonts w:ascii="Times New Roman" w:hAnsi="Times New Roman" w:cs="Times New Roman"/>
          <w:b/>
          <w:bCs/>
          <w:iCs/>
          <w:color w:val="000000"/>
          <w:sz w:val="24"/>
        </w:rPr>
        <w:t>maior desconto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w:t>
      </w:r>
      <w:r w:rsidR="00034D61">
        <w:rPr>
          <w:rFonts w:ascii="Times New Roman" w:hAnsi="Times New Roman" w:cs="Times New Roman"/>
          <w:color w:val="000000"/>
          <w:sz w:val="24"/>
        </w:rPr>
        <w:t xml:space="preserve">o 2.271, de </w:t>
      </w:r>
      <w:proofErr w:type="gramStart"/>
      <w:r w:rsidR="00034D61">
        <w:rPr>
          <w:rFonts w:ascii="Times New Roman" w:hAnsi="Times New Roman" w:cs="Times New Roman"/>
          <w:color w:val="000000"/>
          <w:sz w:val="24"/>
        </w:rPr>
        <w:t>7</w:t>
      </w:r>
      <w:proofErr w:type="gramEnd"/>
      <w:r w:rsidR="00034D61">
        <w:rPr>
          <w:rFonts w:ascii="Times New Roman" w:hAnsi="Times New Roman" w:cs="Times New Roman"/>
          <w:color w:val="000000"/>
          <w:sz w:val="24"/>
        </w:rPr>
        <w:t xml:space="preserve"> de julho de 1997,</w:t>
      </w:r>
      <w:r w:rsidR="00935534" w:rsidRPr="0001774E">
        <w:rPr>
          <w:rFonts w:ascii="Times New Roman" w:hAnsi="Times New Roman" w:cs="Times New Roman"/>
          <w:color w:val="000000"/>
          <w:sz w:val="24"/>
        </w:rPr>
        <w:t xml:space="preserve"> </w:t>
      </w:r>
      <w:r w:rsidR="00F40898" w:rsidRPr="00563E1F">
        <w:rPr>
          <w:rFonts w:ascii="Times New Roman" w:hAnsi="Times New Roman" w:cs="Times New Roman"/>
          <w:color w:val="000000" w:themeColor="text1"/>
          <w:sz w:val="24"/>
        </w:rPr>
        <w:t>da</w:t>
      </w:r>
      <w:r w:rsidR="00F40898">
        <w:rPr>
          <w:rFonts w:ascii="Times New Roman" w:hAnsi="Times New Roman" w:cs="Times New Roman"/>
          <w:color w:val="000000"/>
          <w:sz w:val="24"/>
        </w:rPr>
        <w:t xml:space="preserve"> </w:t>
      </w:r>
      <w:r w:rsidR="00935534" w:rsidRPr="0001774E">
        <w:rPr>
          <w:rFonts w:ascii="Times New Roman" w:hAnsi="Times New Roman" w:cs="Times New Roman"/>
          <w:sz w:val="24"/>
        </w:rPr>
        <w:t xml:space="preserve">Instrução Normativa/IN/SLTI/MPOG nº 01, de 19 de janeiro de 2010, </w:t>
      </w:r>
      <w:r w:rsidR="00F40898" w:rsidRPr="00563E1F">
        <w:rPr>
          <w:rFonts w:ascii="Times New Roman" w:hAnsi="Times New Roman" w:cs="Times New Roman"/>
          <w:color w:val="000000" w:themeColor="text1"/>
          <w:sz w:val="24"/>
        </w:rPr>
        <w:t>da</w:t>
      </w:r>
      <w:r w:rsidR="00F40898">
        <w:rPr>
          <w:rFonts w:ascii="Times New Roman" w:hAnsi="Times New Roman" w:cs="Times New Roman"/>
          <w:sz w:val="24"/>
        </w:rPr>
        <w:t xml:space="preserve"> </w:t>
      </w:r>
      <w:r w:rsidR="00935534" w:rsidRPr="0001774E">
        <w:rPr>
          <w:rFonts w:ascii="Times New Roman" w:hAnsi="Times New Roman" w:cs="Times New Roman"/>
          <w:sz w:val="24"/>
        </w:rPr>
        <w:t>Instrução Normativa/SLTI/MPOG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xml:space="preserve">, aplicando-se, subsidiariamente, a Lei </w:t>
      </w:r>
      <w:r w:rsidR="00261748">
        <w:rPr>
          <w:rFonts w:ascii="Times New Roman" w:hAnsi="Times New Roman" w:cs="Times New Roman"/>
          <w:color w:val="000000"/>
          <w:sz w:val="24"/>
        </w:rPr>
        <w:t xml:space="preserve">       </w:t>
      </w:r>
      <w:r w:rsidRPr="0001774E">
        <w:rPr>
          <w:rFonts w:ascii="Times New Roman" w:hAnsi="Times New Roman" w:cs="Times New Roman"/>
          <w:color w:val="000000"/>
          <w:sz w:val="24"/>
        </w:rPr>
        <w:t>nº 8.666, de 21 de junho de 1993, e as exigências estabelecidas neste 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4E33BB">
        <w:rPr>
          <w:rFonts w:ascii="Times New Roman" w:hAnsi="Times New Roman" w:cs="Times New Roman"/>
          <w:b/>
          <w:color w:val="000000"/>
          <w:sz w:val="24"/>
        </w:rPr>
        <w:t>19</w:t>
      </w:r>
      <w:r w:rsidRPr="00181BC7">
        <w:rPr>
          <w:rFonts w:ascii="Times New Roman" w:hAnsi="Times New Roman" w:cs="Times New Roman"/>
          <w:b/>
          <w:color w:val="000000"/>
          <w:sz w:val="24"/>
        </w:rPr>
        <w:t>/0</w:t>
      </w:r>
      <w:r w:rsidR="004E33BB">
        <w:rPr>
          <w:rFonts w:ascii="Times New Roman" w:hAnsi="Times New Roman" w:cs="Times New Roman"/>
          <w:b/>
          <w:color w:val="000000"/>
          <w:sz w:val="24"/>
        </w:rPr>
        <w:t>7</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004E33BB">
        <w:rPr>
          <w:rFonts w:ascii="Times New Roman" w:hAnsi="Times New Roman" w:cs="Times New Roman"/>
          <w:b/>
          <w:color w:val="000000"/>
          <w:sz w:val="24"/>
        </w:rPr>
        <w:t>10</w:t>
      </w:r>
      <w:r w:rsidRPr="00181BC7">
        <w:rPr>
          <w:rFonts w:ascii="Times New Roman" w:hAnsi="Times New Roman" w:cs="Times New Roman"/>
          <w:b/>
          <w:color w:val="000000"/>
          <w:sz w:val="24"/>
        </w:rPr>
        <w:t>:00</w:t>
      </w:r>
      <w:proofErr w:type="gramEnd"/>
      <w:r w:rsidRPr="00181BC7">
        <w:rPr>
          <w:rFonts w:ascii="Times New Roman" w:hAnsi="Times New Roman" w:cs="Times New Roman"/>
          <w:b/>
          <w:color w:val="000000"/>
          <w:sz w:val="24"/>
        </w:rPr>
        <w:t xml:space="preserve"> horas</w:t>
      </w:r>
    </w:p>
    <w:p w:rsidR="00A87795" w:rsidRPr="00984447"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984447">
          <w:rPr>
            <w:rStyle w:val="Hyperlink"/>
            <w:rFonts w:ascii="Times New Roman" w:hAnsi="Times New Roman" w:cs="Times New Roman"/>
            <w:b/>
            <w:color w:val="0000FF"/>
            <w:sz w:val="24"/>
            <w:u w:val="none"/>
          </w:rPr>
          <w:t>www.comprasgovernamentais.gov.br</w:t>
        </w:r>
      </w:hyperlink>
      <w:r w:rsidRPr="00984447">
        <w:rPr>
          <w:rFonts w:ascii="Times New Roman" w:hAnsi="Times New Roman" w:cs="Times New Roman"/>
          <w:b/>
          <w:color w:val="0000FF"/>
          <w:sz w:val="24"/>
        </w:rPr>
        <w:t xml:space="preserve"> </w:t>
      </w:r>
    </w:p>
    <w:p w:rsidR="0001774E" w:rsidRPr="0001774E" w:rsidRDefault="0001774E" w:rsidP="005E1C70">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Pr="00DB3BC5" w:rsidRDefault="00A87795" w:rsidP="00D56F39">
      <w:pPr>
        <w:pStyle w:val="Nivel1"/>
        <w:ind w:left="284" w:hanging="284"/>
        <w:rPr>
          <w:rFonts w:ascii="Times New Roman" w:hAnsi="Times New Roman"/>
          <w:sz w:val="24"/>
          <w:szCs w:val="24"/>
        </w:rPr>
      </w:pPr>
      <w:r w:rsidRPr="00DB3BC5">
        <w:rPr>
          <w:rFonts w:ascii="Times New Roman" w:hAnsi="Times New Roman"/>
          <w:sz w:val="24"/>
          <w:szCs w:val="24"/>
        </w:rPr>
        <w:t>DO OBJETO</w:t>
      </w:r>
    </w:p>
    <w:p w:rsidR="00A87795" w:rsidRPr="001F2A8F" w:rsidRDefault="00A87795" w:rsidP="001F2A8F">
      <w:pPr>
        <w:numPr>
          <w:ilvl w:val="1"/>
          <w:numId w:val="1"/>
        </w:numPr>
        <w:ind w:left="851" w:hanging="567"/>
        <w:jc w:val="both"/>
        <w:rPr>
          <w:rFonts w:ascii="Times New Roman" w:hAnsi="Times New Roman" w:cs="Times New Roman"/>
          <w:b/>
          <w:color w:val="000000"/>
          <w:sz w:val="24"/>
        </w:rPr>
      </w:pPr>
      <w:r w:rsidRPr="00F94AF4">
        <w:rPr>
          <w:rFonts w:ascii="Times New Roman" w:hAnsi="Times New Roman" w:cs="Times New Roman"/>
          <w:color w:val="000000"/>
          <w:sz w:val="24"/>
        </w:rPr>
        <w:t xml:space="preserve">O objeto </w:t>
      </w:r>
      <w:r w:rsidR="00181BC7" w:rsidRPr="00F94AF4">
        <w:rPr>
          <w:rFonts w:ascii="Times New Roman" w:hAnsi="Times New Roman" w:cs="Times New Roman"/>
          <w:color w:val="000000"/>
          <w:sz w:val="24"/>
        </w:rPr>
        <w:t xml:space="preserve">da </w:t>
      </w:r>
      <w:r w:rsidRPr="00F94AF4">
        <w:rPr>
          <w:rFonts w:ascii="Times New Roman" w:hAnsi="Times New Roman" w:cs="Times New Roman"/>
          <w:color w:val="000000"/>
          <w:sz w:val="24"/>
        </w:rPr>
        <w:t>licitação é a escolha da proposta mais vantajosa para a</w:t>
      </w:r>
      <w:r w:rsidR="00F94AF4" w:rsidRPr="00F94AF4">
        <w:rPr>
          <w:rFonts w:ascii="Times New Roman" w:hAnsi="Times New Roman" w:cs="Times New Roman"/>
          <w:color w:val="000000"/>
          <w:sz w:val="24"/>
        </w:rPr>
        <w:t xml:space="preserve"> </w:t>
      </w:r>
      <w:r w:rsidR="00F94AF4" w:rsidRPr="00F94AF4">
        <w:rPr>
          <w:rFonts w:ascii="Times New Roman" w:hAnsi="Times New Roman" w:cs="Times New Roman"/>
          <w:sz w:val="24"/>
        </w:rPr>
        <w:t>contratação de empresa especializada para</w:t>
      </w:r>
      <w:r w:rsidR="00F94AF4" w:rsidRPr="00F94AF4">
        <w:rPr>
          <w:rFonts w:ascii="Times New Roman" w:hAnsi="Times New Roman" w:cs="Times New Roman"/>
          <w:b/>
          <w:sz w:val="24"/>
        </w:rPr>
        <w:t xml:space="preserve"> o fornecimento e entrega de jornais e revistas, nos dias úteis e finais de semana</w:t>
      </w:r>
      <w:r w:rsidR="00F94AF4" w:rsidRPr="00F94AF4">
        <w:rPr>
          <w:rFonts w:ascii="Times New Roman" w:hAnsi="Times New Roman" w:cs="Times New Roman"/>
          <w:sz w:val="24"/>
        </w:rPr>
        <w:t xml:space="preserve">, no âmbito do Ministério de Minas e Energia, em Brasília/DF, </w:t>
      </w:r>
      <w:r w:rsidRPr="00F94AF4">
        <w:rPr>
          <w:rFonts w:ascii="Times New Roman" w:hAnsi="Times New Roman" w:cs="Times New Roman"/>
          <w:color w:val="000000"/>
          <w:sz w:val="24"/>
        </w:rPr>
        <w:t xml:space="preserve">conforme </w:t>
      </w:r>
      <w:r w:rsidR="0001774E" w:rsidRPr="00F94AF4">
        <w:rPr>
          <w:rFonts w:ascii="Times New Roman" w:hAnsi="Times New Roman" w:cs="Times New Roman"/>
          <w:color w:val="000000"/>
          <w:sz w:val="24"/>
        </w:rPr>
        <w:t>especificações técnicas,</w:t>
      </w:r>
      <w:r w:rsidRPr="00F94AF4">
        <w:rPr>
          <w:rFonts w:ascii="Times New Roman" w:hAnsi="Times New Roman" w:cs="Times New Roman"/>
          <w:color w:val="000000"/>
          <w:sz w:val="24"/>
        </w:rPr>
        <w:t xml:space="preserve"> quantidades e </w:t>
      </w:r>
      <w:r w:rsidR="0001774E" w:rsidRPr="00F94AF4">
        <w:rPr>
          <w:rFonts w:ascii="Times New Roman" w:hAnsi="Times New Roman" w:cs="Times New Roman"/>
          <w:color w:val="000000"/>
          <w:sz w:val="24"/>
        </w:rPr>
        <w:t xml:space="preserve">demais condições </w:t>
      </w:r>
      <w:r w:rsidRPr="00F94AF4">
        <w:rPr>
          <w:rFonts w:ascii="Times New Roman" w:hAnsi="Times New Roman" w:cs="Times New Roman"/>
          <w:color w:val="000000"/>
          <w:sz w:val="24"/>
        </w:rPr>
        <w:t xml:space="preserve">estabelecidas neste Edital e seus </w:t>
      </w:r>
      <w:r w:rsidR="0001774E" w:rsidRPr="00F94AF4">
        <w:rPr>
          <w:rFonts w:ascii="Times New Roman" w:hAnsi="Times New Roman" w:cs="Times New Roman"/>
          <w:color w:val="000000"/>
          <w:sz w:val="24"/>
        </w:rPr>
        <w:t>A</w:t>
      </w:r>
      <w:r w:rsidRPr="00F94AF4">
        <w:rPr>
          <w:rFonts w:ascii="Times New Roman" w:hAnsi="Times New Roman" w:cs="Times New Roman"/>
          <w:color w:val="000000"/>
          <w:sz w:val="24"/>
        </w:rPr>
        <w:t>nexos.</w:t>
      </w:r>
    </w:p>
    <w:p w:rsidR="001F2A8F" w:rsidRPr="005E1C70" w:rsidRDefault="001F2A8F" w:rsidP="001F2A8F">
      <w:pPr>
        <w:ind w:left="851"/>
        <w:jc w:val="both"/>
        <w:rPr>
          <w:rFonts w:ascii="Times New Roman" w:hAnsi="Times New Roman" w:cs="Times New Roman"/>
          <w:b/>
          <w:color w:val="000000"/>
          <w:sz w:val="24"/>
        </w:rPr>
      </w:pPr>
    </w:p>
    <w:p w:rsidR="00A87795" w:rsidRPr="00A87795" w:rsidRDefault="00A87795" w:rsidP="001F2A8F">
      <w:pPr>
        <w:numPr>
          <w:ilvl w:val="0"/>
          <w:numId w:val="1"/>
        </w:numPr>
        <w:autoSpaceDE w:val="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D56F39">
      <w:pPr>
        <w:numPr>
          <w:ilvl w:val="1"/>
          <w:numId w:val="1"/>
        </w:numPr>
        <w:spacing w:after="120"/>
        <w:ind w:left="851"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 xml:space="preserve">As despesas para atender a esta licitação estão programadas em dotação orçamentária própria, prevista no orçamento da União para o exercício de 2016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Default="00A87795" w:rsidP="001F2A8F">
      <w:pPr>
        <w:suppressAutoHyphens/>
        <w:ind w:left="851"/>
        <w:jc w:val="both"/>
        <w:rPr>
          <w:rFonts w:ascii="Times New Roman" w:hAnsi="Times New Roman" w:cs="Times New Roman"/>
          <w:sz w:val="24"/>
          <w:lang w:eastAsia="en-US"/>
        </w:rPr>
      </w:pPr>
      <w:r w:rsidRPr="00DB3BC5">
        <w:rPr>
          <w:rFonts w:ascii="Times New Roman" w:hAnsi="Times New Roman" w:cs="Times New Roman"/>
          <w:color w:val="000000" w:themeColor="text1"/>
          <w:sz w:val="24"/>
          <w:lang w:eastAsia="en-US"/>
        </w:rPr>
        <w:t xml:space="preserve">Gestão/Unidade: </w:t>
      </w:r>
      <w:r w:rsidRPr="006C2305">
        <w:rPr>
          <w:rFonts w:ascii="Times New Roman" w:hAnsi="Times New Roman" w:cs="Times New Roman"/>
          <w:sz w:val="24"/>
          <w:lang w:eastAsia="en-US"/>
        </w:rPr>
        <w:t>320016; PTRES: 09162</w:t>
      </w:r>
      <w:r w:rsidR="006D1A60" w:rsidRPr="006C2305">
        <w:rPr>
          <w:rFonts w:ascii="Times New Roman" w:hAnsi="Times New Roman" w:cs="Times New Roman"/>
          <w:sz w:val="24"/>
          <w:lang w:eastAsia="en-US"/>
        </w:rPr>
        <w:t>7</w:t>
      </w:r>
      <w:r w:rsidRPr="006C2305">
        <w:rPr>
          <w:rFonts w:ascii="Times New Roman" w:hAnsi="Times New Roman" w:cs="Times New Roman"/>
          <w:sz w:val="24"/>
          <w:lang w:eastAsia="en-US"/>
        </w:rPr>
        <w:t xml:space="preserve">; Programa de Trabalho: </w:t>
      </w:r>
      <w:proofErr w:type="gramStart"/>
      <w:r w:rsidRPr="006C2305">
        <w:rPr>
          <w:rFonts w:ascii="Times New Roman" w:hAnsi="Times New Roman" w:cs="Times New Roman"/>
          <w:sz w:val="24"/>
          <w:lang w:eastAsia="en-US"/>
        </w:rPr>
        <w:t>2512221192000 0001</w:t>
      </w:r>
      <w:proofErr w:type="gramEnd"/>
      <w:r w:rsidRPr="006C2305">
        <w:rPr>
          <w:rFonts w:ascii="Times New Roman" w:hAnsi="Times New Roman" w:cs="Times New Roman"/>
          <w:sz w:val="24"/>
          <w:lang w:eastAsia="en-US"/>
        </w:rPr>
        <w:t>; Elemento de Despesa: 33.90.3</w:t>
      </w:r>
      <w:r w:rsidR="00CE5CBB" w:rsidRPr="006C2305">
        <w:rPr>
          <w:rFonts w:ascii="Times New Roman" w:hAnsi="Times New Roman" w:cs="Times New Roman"/>
          <w:sz w:val="24"/>
          <w:lang w:eastAsia="en-US"/>
        </w:rPr>
        <w:t>9</w:t>
      </w:r>
      <w:r w:rsidR="00547ADD" w:rsidRPr="006C2305">
        <w:rPr>
          <w:rFonts w:ascii="Times New Roman" w:hAnsi="Times New Roman" w:cs="Times New Roman"/>
          <w:sz w:val="24"/>
          <w:lang w:eastAsia="en-US"/>
        </w:rPr>
        <w:t>.</w:t>
      </w:r>
      <w:r w:rsidRPr="006C2305">
        <w:rPr>
          <w:rFonts w:ascii="Times New Roman" w:hAnsi="Times New Roman" w:cs="Times New Roman"/>
          <w:sz w:val="24"/>
          <w:lang w:eastAsia="en-US"/>
        </w:rPr>
        <w:t xml:space="preserve"> </w:t>
      </w:r>
    </w:p>
    <w:p w:rsidR="001F2A8F" w:rsidRDefault="001F2A8F" w:rsidP="001F2A8F">
      <w:pPr>
        <w:suppressAutoHyphens/>
        <w:ind w:left="851"/>
        <w:jc w:val="both"/>
        <w:rPr>
          <w:rFonts w:ascii="Times New Roman" w:hAnsi="Times New Roman" w:cs="Times New Roman"/>
          <w:sz w:val="24"/>
          <w:lang w:eastAsia="en-US"/>
        </w:rPr>
      </w:pPr>
    </w:p>
    <w:p w:rsidR="00A87795" w:rsidRPr="00A87795" w:rsidRDefault="00A87795" w:rsidP="001F2A8F">
      <w:pPr>
        <w:numPr>
          <w:ilvl w:val="0"/>
          <w:numId w:val="1"/>
        </w:numPr>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D56F39">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5E1C70"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bCs/>
          <w:iCs/>
          <w:color w:val="000000"/>
          <w:sz w:val="24"/>
        </w:rPr>
        <w:lastRenderedPageBreak/>
        <w:t xml:space="preserve">O cadastro no SICAF poderá ser iniciado no Portal de Compras do Governo Federal, no sítio </w:t>
      </w:r>
      <w:r w:rsidRPr="005E1C70">
        <w:rPr>
          <w:rFonts w:ascii="Times New Roman" w:hAnsi="Times New Roman" w:cs="Times New Roman"/>
          <w:bCs/>
          <w:iCs/>
          <w:color w:val="0000FF"/>
          <w:sz w:val="24"/>
        </w:rPr>
        <w:t>www.comprasgovernamentais.gov.br</w:t>
      </w:r>
      <w:r w:rsidRPr="005E1C70">
        <w:rPr>
          <w:rFonts w:ascii="Times New Roman" w:hAnsi="Times New Roman" w:cs="Times New Roman"/>
          <w:bCs/>
          <w:iCs/>
          <w:color w:val="000000"/>
          <w:sz w:val="24"/>
        </w:rPr>
        <w:t xml:space="preserve">, com a solicitação de </w:t>
      </w:r>
      <w:proofErr w:type="spellStart"/>
      <w:r w:rsidRPr="005E1C70">
        <w:rPr>
          <w:rFonts w:ascii="Times New Roman" w:hAnsi="Times New Roman" w:cs="Times New Roman"/>
          <w:bCs/>
          <w:i/>
          <w:iCs/>
          <w:color w:val="000000"/>
          <w:sz w:val="24"/>
        </w:rPr>
        <w:t>login</w:t>
      </w:r>
      <w:proofErr w:type="spellEnd"/>
      <w:r w:rsidRPr="005E1C70">
        <w:rPr>
          <w:rFonts w:ascii="Times New Roman" w:hAnsi="Times New Roman" w:cs="Times New Roman"/>
          <w:bCs/>
          <w:iCs/>
          <w:color w:val="000000"/>
          <w:sz w:val="24"/>
        </w:rPr>
        <w:t xml:space="preserve"> e senha pelo interessado.</w:t>
      </w:r>
    </w:p>
    <w:p w:rsidR="00A87795"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D56F39">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1F2A8F" w:rsidRDefault="00A87795" w:rsidP="001F2A8F">
      <w:pPr>
        <w:numPr>
          <w:ilvl w:val="1"/>
          <w:numId w:val="1"/>
        </w:numPr>
        <w:snapToGrid w:val="0"/>
        <w:ind w:left="851"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1F2A8F" w:rsidRPr="00F94AF4" w:rsidRDefault="001F2A8F" w:rsidP="001F2A8F">
      <w:pPr>
        <w:snapToGrid w:val="0"/>
        <w:ind w:left="851"/>
        <w:jc w:val="both"/>
        <w:rPr>
          <w:rFonts w:ascii="Times New Roman" w:hAnsi="Times New Roman" w:cs="Times New Roman"/>
          <w:bCs/>
          <w:color w:val="000000"/>
          <w:sz w:val="24"/>
        </w:rPr>
      </w:pPr>
    </w:p>
    <w:p w:rsidR="00A87795" w:rsidRPr="00A87795" w:rsidRDefault="00A87795" w:rsidP="001F2A8F">
      <w:pPr>
        <w:numPr>
          <w:ilvl w:val="0"/>
          <w:numId w:val="1"/>
        </w:numPr>
        <w:snapToGrid w:val="0"/>
        <w:ind w:left="284" w:right="-425" w:hanging="284"/>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F94AF4" w:rsidRPr="00F94AF4" w:rsidRDefault="00F94AF4" w:rsidP="00D56F39">
      <w:pPr>
        <w:numPr>
          <w:ilvl w:val="1"/>
          <w:numId w:val="1"/>
        </w:numPr>
        <w:spacing w:after="120"/>
        <w:ind w:left="851" w:hanging="567"/>
        <w:jc w:val="both"/>
        <w:rPr>
          <w:rFonts w:ascii="Times New Roman" w:hAnsi="Times New Roman" w:cs="Times New Roman"/>
          <w:bCs/>
          <w:iCs/>
          <w:color w:val="000000"/>
          <w:sz w:val="24"/>
        </w:rPr>
      </w:pPr>
      <w:r w:rsidRPr="00F94AF4">
        <w:rPr>
          <w:rFonts w:ascii="Times New Roman" w:hAnsi="Times New Roman" w:cs="Times New Roman"/>
          <w:bCs/>
          <w:color w:val="000000"/>
          <w:sz w:val="24"/>
        </w:rPr>
        <w:t xml:space="preserve">A participação neste Pregão é </w:t>
      </w:r>
      <w:r w:rsidRPr="00F94AF4">
        <w:rPr>
          <w:rFonts w:ascii="Times New Roman" w:hAnsi="Times New Roman" w:cs="Times New Roman"/>
          <w:b/>
          <w:bCs/>
          <w:color w:val="000000"/>
          <w:sz w:val="24"/>
        </w:rPr>
        <w:t>exclusiva a microempresas e empresas de pequeno porte</w:t>
      </w:r>
      <w:r w:rsidRPr="00F94AF4">
        <w:rPr>
          <w:rFonts w:ascii="Times New Roman" w:hAnsi="Times New Roman" w:cs="Times New Roman"/>
          <w:bCs/>
          <w:color w:val="000000"/>
          <w:sz w:val="24"/>
        </w:rPr>
        <w:t>, cujo ramo de atividade seja compatível com o objeto desta licitação, e que estejam com Credenciamento regular no</w:t>
      </w:r>
      <w:r w:rsidRPr="00F94AF4">
        <w:rPr>
          <w:rFonts w:ascii="Times New Roman" w:hAnsi="Times New Roman" w:cs="Times New Roman"/>
          <w:color w:val="000000"/>
          <w:sz w:val="24"/>
        </w:rPr>
        <w:t xml:space="preserve"> Sistema de Cadastramento Unificado de Fornecedores – SICAF, conforme disposto no § 3º do artigo 8º da Instrução Normativa SLTI/MPOG nº 2, de </w:t>
      </w:r>
      <w:r w:rsidR="00EC04AF">
        <w:rPr>
          <w:rFonts w:ascii="Times New Roman" w:hAnsi="Times New Roman" w:cs="Times New Roman"/>
          <w:color w:val="000000"/>
          <w:sz w:val="24"/>
        </w:rPr>
        <w:t>11 de outubro de 2010</w:t>
      </w:r>
      <w:r w:rsidRPr="00F94AF4">
        <w:rPr>
          <w:rFonts w:ascii="Times New Roman" w:hAnsi="Times New Roman" w:cs="Times New Roman"/>
          <w:color w:val="000000"/>
          <w:sz w:val="24"/>
        </w:rPr>
        <w:t>.</w:t>
      </w:r>
    </w:p>
    <w:p w:rsidR="00F94AF4" w:rsidRPr="00F94AF4" w:rsidRDefault="00F94AF4" w:rsidP="00D56F39">
      <w:pPr>
        <w:numPr>
          <w:ilvl w:val="1"/>
          <w:numId w:val="1"/>
        </w:numPr>
        <w:autoSpaceDE w:val="0"/>
        <w:snapToGrid w:val="0"/>
        <w:spacing w:after="120"/>
        <w:ind w:left="851" w:hanging="567"/>
        <w:jc w:val="both"/>
        <w:rPr>
          <w:rFonts w:ascii="Times New Roman" w:hAnsi="Times New Roman" w:cs="Times New Roman"/>
          <w:bCs/>
          <w:color w:val="000000"/>
          <w:sz w:val="24"/>
        </w:rPr>
      </w:pPr>
      <w:r w:rsidRPr="00F94AF4">
        <w:rPr>
          <w:rFonts w:ascii="Times New Roman" w:hAnsi="Times New Roman" w:cs="Times New Roman"/>
          <w:bCs/>
          <w:color w:val="000000"/>
          <w:sz w:val="24"/>
        </w:rPr>
        <w:t>Não poderão participar desta licitação os interessados indicados nos itens abaixo:</w:t>
      </w:r>
    </w:p>
    <w:p w:rsidR="00F94AF4" w:rsidRPr="00F94AF4" w:rsidRDefault="00F94AF4" w:rsidP="00D56F39">
      <w:pPr>
        <w:pStyle w:val="PargrafodaLista"/>
        <w:numPr>
          <w:ilvl w:val="2"/>
          <w:numId w:val="3"/>
        </w:numPr>
        <w:autoSpaceDE w:val="0"/>
        <w:snapToGrid w:val="0"/>
        <w:spacing w:after="120"/>
        <w:ind w:left="1560" w:hanging="709"/>
        <w:contextualSpacing w:val="0"/>
        <w:jc w:val="both"/>
        <w:rPr>
          <w:rFonts w:ascii="Times New Roman" w:hAnsi="Times New Roman" w:cs="Times New Roman"/>
          <w:bCs/>
          <w:color w:val="000000"/>
        </w:rPr>
      </w:pPr>
      <w:proofErr w:type="gramStart"/>
      <w:r w:rsidRPr="00F94AF4">
        <w:rPr>
          <w:rFonts w:ascii="Times New Roman" w:hAnsi="Times New Roman" w:cs="Times New Roman"/>
          <w:bCs/>
          <w:color w:val="000000"/>
        </w:rPr>
        <w:t>proibidos</w:t>
      </w:r>
      <w:proofErr w:type="gramEnd"/>
      <w:r w:rsidRPr="00F94AF4">
        <w:rPr>
          <w:rFonts w:ascii="Times New Roman" w:hAnsi="Times New Roman" w:cs="Times New Roman"/>
          <w:bCs/>
          <w:color w:val="000000"/>
        </w:rPr>
        <w:t xml:space="preserve">  de participar de licitações e celebrar contratos administrativos, na forma da legislação vigente;</w:t>
      </w:r>
    </w:p>
    <w:p w:rsidR="00F94AF4" w:rsidRPr="00F94AF4" w:rsidRDefault="00F94AF4" w:rsidP="00D56F39">
      <w:pPr>
        <w:pStyle w:val="PargrafodaLista"/>
        <w:numPr>
          <w:ilvl w:val="2"/>
          <w:numId w:val="3"/>
        </w:numPr>
        <w:autoSpaceDE w:val="0"/>
        <w:snapToGrid w:val="0"/>
        <w:spacing w:after="120"/>
        <w:ind w:left="1560" w:hanging="709"/>
        <w:contextualSpacing w:val="0"/>
        <w:jc w:val="both"/>
        <w:rPr>
          <w:rFonts w:ascii="Times New Roman" w:eastAsia="Zurich BT" w:hAnsi="Times New Roman" w:cs="Times New Roman"/>
          <w:bCs/>
          <w:color w:val="000000"/>
        </w:rPr>
      </w:pPr>
      <w:proofErr w:type="gramStart"/>
      <w:r w:rsidRPr="00F94AF4">
        <w:rPr>
          <w:rFonts w:ascii="Times New Roman" w:eastAsia="Arial Unicode MS" w:hAnsi="Times New Roman" w:cs="Times New Roman"/>
          <w:color w:val="000000"/>
        </w:rPr>
        <w:t>que</w:t>
      </w:r>
      <w:proofErr w:type="gramEnd"/>
      <w:r w:rsidRPr="00F94AF4">
        <w:rPr>
          <w:rFonts w:ascii="Times New Roman" w:eastAsia="Arial Unicode MS" w:hAnsi="Times New Roman" w:cs="Times New Roman"/>
          <w:color w:val="000000"/>
        </w:rPr>
        <w:t xml:space="preserve"> se enquadrem nas vedações previstas no artigo 9º da Lei nº 8.666, de 1993;</w:t>
      </w:r>
    </w:p>
    <w:p w:rsidR="00F94AF4" w:rsidRPr="00F94AF4" w:rsidRDefault="00F94AF4" w:rsidP="00D56F39">
      <w:pPr>
        <w:numPr>
          <w:ilvl w:val="2"/>
          <w:numId w:val="3"/>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F94AF4">
        <w:rPr>
          <w:rFonts w:ascii="Times New Roman" w:hAnsi="Times New Roman" w:cs="Times New Roman"/>
          <w:color w:val="000000"/>
          <w:sz w:val="24"/>
        </w:rPr>
        <w:t>que</w:t>
      </w:r>
      <w:proofErr w:type="gramEnd"/>
      <w:r w:rsidRPr="00F94AF4">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F94AF4" w:rsidRPr="00F94AF4" w:rsidRDefault="00F94AF4" w:rsidP="00D56F39">
      <w:pPr>
        <w:numPr>
          <w:ilvl w:val="2"/>
          <w:numId w:val="3"/>
        </w:numPr>
        <w:autoSpaceDE w:val="0"/>
        <w:snapToGrid w:val="0"/>
        <w:spacing w:after="120"/>
        <w:ind w:left="1560" w:hanging="709"/>
        <w:jc w:val="both"/>
        <w:rPr>
          <w:rFonts w:ascii="Times New Roman" w:eastAsia="Zurich BT" w:hAnsi="Times New Roman" w:cs="Times New Roman"/>
          <w:bCs/>
          <w:color w:val="FF0000"/>
          <w:sz w:val="24"/>
        </w:rPr>
      </w:pPr>
      <w:proofErr w:type="gramStart"/>
      <w:r w:rsidRPr="00F94AF4">
        <w:rPr>
          <w:rFonts w:ascii="Times New Roman" w:hAnsi="Times New Roman" w:cs="Times New Roman"/>
          <w:color w:val="000000" w:themeColor="text1"/>
          <w:sz w:val="24"/>
        </w:rPr>
        <w:t>entidades</w:t>
      </w:r>
      <w:proofErr w:type="gramEnd"/>
      <w:r w:rsidRPr="00F94AF4">
        <w:rPr>
          <w:rFonts w:ascii="Times New Roman" w:hAnsi="Times New Roman" w:cs="Times New Roman"/>
          <w:color w:val="000000" w:themeColor="text1"/>
          <w:sz w:val="24"/>
        </w:rPr>
        <w:t xml:space="preserve"> empresariais que estejam reunidas em consórcio;</w:t>
      </w:r>
    </w:p>
    <w:p w:rsidR="00F94AF4" w:rsidRPr="00F94AF4" w:rsidRDefault="00F94AF4" w:rsidP="00D56F39">
      <w:pPr>
        <w:numPr>
          <w:ilvl w:val="1"/>
          <w:numId w:val="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Como condição para participação no Pregão, a entidade de menor porte deverá declarar:</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hAnsi="Times New Roman" w:cs="Times New Roman"/>
          <w:color w:val="000000"/>
        </w:rPr>
      </w:pPr>
      <w:proofErr w:type="gramStart"/>
      <w:r w:rsidRPr="00F94AF4">
        <w:rPr>
          <w:rFonts w:ascii="Times New Roman" w:hAnsi="Times New Roman" w:cs="Times New Roman"/>
          <w:bCs/>
          <w:color w:val="000000"/>
        </w:rPr>
        <w:t>que</w:t>
      </w:r>
      <w:proofErr w:type="gramEnd"/>
      <w:r w:rsidRPr="00F94AF4">
        <w:rPr>
          <w:rFonts w:ascii="Times New Roman" w:hAnsi="Times New Roman" w:cs="Times New Roman"/>
          <w:bCs/>
          <w:color w:val="000000"/>
        </w:rPr>
        <w:t xml:space="preserve"> cumpre os requisitos estabelecidos no artigo 3° </w:t>
      </w:r>
      <w:r w:rsidRPr="00F94AF4">
        <w:rPr>
          <w:rFonts w:ascii="Times New Roman" w:hAnsi="Times New Roman" w:cs="Times New Roman"/>
          <w:color w:val="000000"/>
        </w:rPr>
        <w:t xml:space="preserve">da Lei Complementar nº 123, de 2006, estando apta a usufruir do tratamento favorecido estabelecido em seus </w:t>
      </w:r>
      <w:proofErr w:type="spellStart"/>
      <w:r w:rsidRPr="00F94AF4">
        <w:rPr>
          <w:rFonts w:ascii="Times New Roman" w:hAnsi="Times New Roman" w:cs="Times New Roman"/>
          <w:color w:val="000000"/>
        </w:rPr>
        <w:t>arts</w:t>
      </w:r>
      <w:proofErr w:type="spellEnd"/>
      <w:r w:rsidRPr="00F94AF4">
        <w:rPr>
          <w:rFonts w:ascii="Times New Roman" w:hAnsi="Times New Roman" w:cs="Times New Roman"/>
          <w:color w:val="000000"/>
        </w:rPr>
        <w:t>. 42 a 49.</w:t>
      </w:r>
    </w:p>
    <w:p w:rsidR="00F94AF4" w:rsidRPr="00F94AF4" w:rsidRDefault="00F94AF4" w:rsidP="00D56F39">
      <w:pPr>
        <w:numPr>
          <w:ilvl w:val="1"/>
          <w:numId w:val="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Deverá assinalar, ainda, “sim” ou “não” em campo próprio do sistema eletrônico, relativo às seguintes declarações:</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hAnsi="Times New Roman" w:cs="Times New Roman"/>
          <w:bCs/>
          <w:color w:val="000000"/>
        </w:rPr>
      </w:pPr>
      <w:proofErr w:type="gramStart"/>
      <w:r w:rsidRPr="00F94AF4">
        <w:rPr>
          <w:rFonts w:ascii="Times New Roman" w:hAnsi="Times New Roman" w:cs="Times New Roman"/>
          <w:color w:val="000000"/>
        </w:rPr>
        <w:t>que</w:t>
      </w:r>
      <w:proofErr w:type="gramEnd"/>
      <w:r w:rsidRPr="00F94AF4">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eastAsia="Zurich BT" w:hAnsi="Times New Roman" w:cs="Times New Roman"/>
          <w:color w:val="000000"/>
        </w:rPr>
      </w:pPr>
      <w:proofErr w:type="gramStart"/>
      <w:r w:rsidRPr="00F94AF4">
        <w:rPr>
          <w:rFonts w:ascii="Times New Roman" w:hAnsi="Times New Roman" w:cs="Times New Roman"/>
          <w:color w:val="000000"/>
        </w:rPr>
        <w:t>que</w:t>
      </w:r>
      <w:proofErr w:type="gramEnd"/>
      <w:r w:rsidRPr="00F94AF4">
        <w:rPr>
          <w:rFonts w:ascii="Times New Roman" w:hAnsi="Times New Roman" w:cs="Times New Roman"/>
          <w:color w:val="000000"/>
        </w:rPr>
        <w:t xml:space="preserve"> inexistem fatos impeditivos para sua habilitação no certame, ciente da obrigatoriedade de declarar ocorrências posteriores; </w:t>
      </w:r>
    </w:p>
    <w:p w:rsidR="00F94AF4" w:rsidRPr="00F94AF4" w:rsidRDefault="00F94AF4" w:rsidP="00D56F39">
      <w:pPr>
        <w:numPr>
          <w:ilvl w:val="2"/>
          <w:numId w:val="2"/>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F94AF4">
        <w:rPr>
          <w:rFonts w:ascii="Times New Roman" w:hAnsi="Times New Roman" w:cs="Times New Roman"/>
          <w:color w:val="000000"/>
          <w:sz w:val="24"/>
        </w:rPr>
        <w:t>que</w:t>
      </w:r>
      <w:proofErr w:type="gramEnd"/>
      <w:r w:rsidRPr="00F94AF4">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p>
    <w:p w:rsidR="00F94AF4" w:rsidRDefault="00F94AF4" w:rsidP="001F2A8F">
      <w:pPr>
        <w:numPr>
          <w:ilvl w:val="2"/>
          <w:numId w:val="2"/>
        </w:numPr>
        <w:autoSpaceDE w:val="0"/>
        <w:snapToGrid w:val="0"/>
        <w:ind w:left="1560" w:hanging="709"/>
        <w:jc w:val="both"/>
        <w:rPr>
          <w:rFonts w:ascii="Times New Roman" w:hAnsi="Times New Roman" w:cs="Times New Roman"/>
          <w:color w:val="000000"/>
          <w:sz w:val="24"/>
        </w:rPr>
      </w:pPr>
      <w:proofErr w:type="gramStart"/>
      <w:r w:rsidRPr="00F94AF4">
        <w:rPr>
          <w:rFonts w:ascii="Times New Roman" w:eastAsia="Zurich BT" w:hAnsi="Times New Roman" w:cs="Times New Roman"/>
          <w:color w:val="000000"/>
          <w:sz w:val="24"/>
        </w:rPr>
        <w:lastRenderedPageBreak/>
        <w:t>que</w:t>
      </w:r>
      <w:proofErr w:type="gramEnd"/>
      <w:r w:rsidRPr="00F94AF4">
        <w:rPr>
          <w:rFonts w:ascii="Times New Roman" w:eastAsia="Zurich BT" w:hAnsi="Times New Roman" w:cs="Times New Roman"/>
          <w:color w:val="000000"/>
          <w:sz w:val="24"/>
        </w:rPr>
        <w:t xml:space="preserve"> a proposta foi elaborada de forma independente, nos termos d</w:t>
      </w:r>
      <w:r w:rsidRPr="00F94AF4">
        <w:rPr>
          <w:rFonts w:ascii="Times New Roman" w:hAnsi="Times New Roman" w:cs="Times New Roman"/>
          <w:color w:val="000000"/>
          <w:sz w:val="24"/>
        </w:rPr>
        <w:t xml:space="preserve">a Instrução Normativa SLTI/MPOG nº 2, </w:t>
      </w:r>
      <w:r w:rsidRPr="00F94AF4">
        <w:rPr>
          <w:rFonts w:ascii="Times New Roman" w:hAnsi="Times New Roman" w:cs="Times New Roman"/>
          <w:sz w:val="24"/>
        </w:rPr>
        <w:t xml:space="preserve">de </w:t>
      </w:r>
      <w:r w:rsidR="00CF77A4">
        <w:rPr>
          <w:rFonts w:ascii="Times New Roman" w:hAnsi="Times New Roman" w:cs="Times New Roman"/>
          <w:sz w:val="24"/>
        </w:rPr>
        <w:t>16 de setembro de 2009</w:t>
      </w:r>
      <w:r w:rsidRPr="00F94AF4">
        <w:rPr>
          <w:rFonts w:ascii="Times New Roman" w:hAnsi="Times New Roman" w:cs="Times New Roman"/>
          <w:color w:val="000000"/>
          <w:sz w:val="24"/>
        </w:rPr>
        <w:t>.</w:t>
      </w:r>
    </w:p>
    <w:p w:rsidR="001F2A8F" w:rsidRDefault="001F2A8F" w:rsidP="001F2A8F">
      <w:pPr>
        <w:autoSpaceDE w:val="0"/>
        <w:snapToGrid w:val="0"/>
        <w:ind w:left="1560"/>
        <w:jc w:val="both"/>
        <w:rPr>
          <w:rFonts w:ascii="Times New Roman" w:hAnsi="Times New Roman" w:cs="Times New Roman"/>
          <w:color w:val="000000"/>
          <w:sz w:val="24"/>
        </w:rPr>
      </w:pPr>
    </w:p>
    <w:p w:rsidR="00DD6285" w:rsidRPr="00DD6285" w:rsidRDefault="00DD6285" w:rsidP="001F2A8F">
      <w:pPr>
        <w:pStyle w:val="PargrafodaLista"/>
        <w:numPr>
          <w:ilvl w:val="0"/>
          <w:numId w:val="2"/>
        </w:numPr>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F7057F" w:rsidRPr="006F6C20" w:rsidRDefault="00F7057F" w:rsidP="00DD252A">
      <w:pPr>
        <w:pStyle w:val="PargrafodaLista"/>
        <w:numPr>
          <w:ilvl w:val="1"/>
          <w:numId w:val="25"/>
        </w:numPr>
        <w:spacing w:after="120"/>
        <w:ind w:hanging="572"/>
        <w:jc w:val="both"/>
        <w:rPr>
          <w:rFonts w:ascii="Times New Roman" w:hAnsi="Times New Roman" w:cs="Times New Roman"/>
        </w:rPr>
      </w:pPr>
      <w:r w:rsidRPr="006F6C20">
        <w:rPr>
          <w:rFonts w:ascii="Times New Roman" w:hAnsi="Times New Roman" w:cs="Times New Roman"/>
        </w:rPr>
        <w:t>O licitante deverá encaminhar a proposta por meio do sistema eletrônico até a data e horário marcado para abertura da sessão, quando então, encerrar-se-á automaticamente a fase de recebimento de propostas.</w:t>
      </w:r>
    </w:p>
    <w:p w:rsidR="00F7057F" w:rsidRPr="00F7057F" w:rsidRDefault="00F7057F" w:rsidP="00DD252A">
      <w:pPr>
        <w:numPr>
          <w:ilvl w:val="1"/>
          <w:numId w:val="25"/>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O licitante será responsável por todas as transações que forem efetuadas em seu nome no sistema eletrônico, assumindo como firmes e verdadeiras suas propostas e lances. </w:t>
      </w:r>
    </w:p>
    <w:p w:rsidR="00F7057F" w:rsidRPr="00F7057F" w:rsidRDefault="00F7057F" w:rsidP="00DD252A">
      <w:pPr>
        <w:numPr>
          <w:ilvl w:val="1"/>
          <w:numId w:val="25"/>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F7057F" w:rsidRPr="00F7057F" w:rsidRDefault="00F7057F" w:rsidP="00DD252A">
      <w:pPr>
        <w:numPr>
          <w:ilvl w:val="1"/>
          <w:numId w:val="25"/>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Até a abertura da sessão, os licitantes poderão retirar ou substituir as propostas apresentadas.  </w:t>
      </w:r>
    </w:p>
    <w:p w:rsidR="008D6140" w:rsidRPr="00D56F39" w:rsidRDefault="008D6140" w:rsidP="00DD252A">
      <w:pPr>
        <w:numPr>
          <w:ilvl w:val="1"/>
          <w:numId w:val="25"/>
        </w:numPr>
        <w:spacing w:after="120"/>
        <w:ind w:hanging="572"/>
        <w:jc w:val="both"/>
        <w:rPr>
          <w:rFonts w:ascii="Times New Roman" w:hAnsi="Times New Roman" w:cs="Times New Roman"/>
          <w:sz w:val="24"/>
        </w:rPr>
      </w:pPr>
      <w:r w:rsidRPr="00D56F39">
        <w:rPr>
          <w:rFonts w:ascii="Times New Roman" w:hAnsi="Times New Roman" w:cs="Times New Roman"/>
          <w:sz w:val="24"/>
        </w:rPr>
        <w:t>O licitante deverá enviar sua proposta mediante o preenchimento, no sistema eletrônico, dos seguintes campos:</w:t>
      </w:r>
    </w:p>
    <w:p w:rsidR="008D6140" w:rsidRPr="00D56F39" w:rsidRDefault="008D6140" w:rsidP="00DD252A">
      <w:pPr>
        <w:numPr>
          <w:ilvl w:val="2"/>
          <w:numId w:val="25"/>
        </w:numPr>
        <w:autoSpaceDE w:val="0"/>
        <w:snapToGrid w:val="0"/>
        <w:spacing w:after="120"/>
        <w:ind w:left="1560" w:right="-2" w:hanging="709"/>
        <w:jc w:val="both"/>
        <w:rPr>
          <w:rFonts w:ascii="Times New Roman" w:hAnsi="Times New Roman" w:cs="Times New Roman"/>
          <w:sz w:val="24"/>
        </w:rPr>
      </w:pPr>
      <w:r w:rsidRPr="00D56F39">
        <w:rPr>
          <w:rFonts w:ascii="Times New Roman" w:hAnsi="Times New Roman" w:cs="Times New Roman"/>
          <w:sz w:val="24"/>
        </w:rPr>
        <w:t xml:space="preserve">Valor </w:t>
      </w:r>
      <w:r w:rsidR="00CF77A4">
        <w:rPr>
          <w:rFonts w:ascii="Times New Roman" w:hAnsi="Times New Roman" w:cs="Times New Roman"/>
          <w:sz w:val="24"/>
        </w:rPr>
        <w:t xml:space="preserve">anual </w:t>
      </w:r>
      <w:r w:rsidRPr="00D56F39">
        <w:rPr>
          <w:rFonts w:ascii="Times New Roman" w:hAnsi="Times New Roman" w:cs="Times New Roman"/>
          <w:sz w:val="24"/>
        </w:rPr>
        <w:t xml:space="preserve">total </w:t>
      </w:r>
      <w:r w:rsidRPr="00D56F39">
        <w:rPr>
          <w:rFonts w:ascii="Times New Roman" w:hAnsi="Times New Roman" w:cs="Times New Roman"/>
          <w:bCs/>
          <w:iCs/>
          <w:sz w:val="24"/>
        </w:rPr>
        <w:t>do item</w:t>
      </w:r>
      <w:r w:rsidR="00517B1F">
        <w:rPr>
          <w:rFonts w:ascii="Times New Roman" w:hAnsi="Times New Roman" w:cs="Times New Roman"/>
          <w:bCs/>
          <w:iCs/>
          <w:sz w:val="24"/>
        </w:rPr>
        <w:t>, já contemplando o percentual de desconto exigido na proposta</w:t>
      </w:r>
      <w:r w:rsidRPr="00D56F39">
        <w:rPr>
          <w:rFonts w:ascii="Times New Roman" w:hAnsi="Times New Roman" w:cs="Times New Roman"/>
          <w:bCs/>
          <w:iCs/>
          <w:sz w:val="24"/>
        </w:rPr>
        <w:t xml:space="preserve">; </w:t>
      </w:r>
    </w:p>
    <w:p w:rsidR="008D6140" w:rsidRPr="00D56F39" w:rsidRDefault="008D6140" w:rsidP="00DD252A">
      <w:pPr>
        <w:numPr>
          <w:ilvl w:val="2"/>
          <w:numId w:val="25"/>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bCs/>
          <w:iCs/>
          <w:sz w:val="24"/>
        </w:rPr>
        <w:t>Descrição detalhada do objeto de acordo com as especificações técnicas constantes no Termo de Referência – Anexo I deste Edital.</w:t>
      </w:r>
    </w:p>
    <w:p w:rsidR="008D6140" w:rsidRPr="00D56F39" w:rsidRDefault="008D6140" w:rsidP="00DD252A">
      <w:pPr>
        <w:numPr>
          <w:ilvl w:val="2"/>
          <w:numId w:val="25"/>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sz w:val="24"/>
        </w:rPr>
        <w:t>Será desclassificada a proposta que omitir esses dados ou a eles acrescentar expressões como “referência” ou “similar”.</w:t>
      </w:r>
    </w:p>
    <w:p w:rsidR="008D6140" w:rsidRPr="00D56F39" w:rsidRDefault="008D6140" w:rsidP="00DD252A">
      <w:pPr>
        <w:numPr>
          <w:ilvl w:val="1"/>
          <w:numId w:val="25"/>
        </w:numPr>
        <w:spacing w:after="120"/>
        <w:ind w:left="851" w:right="-427" w:hanging="567"/>
        <w:jc w:val="both"/>
        <w:rPr>
          <w:rFonts w:ascii="Times New Roman" w:hAnsi="Times New Roman" w:cs="Times New Roman"/>
          <w:iCs/>
          <w:sz w:val="24"/>
        </w:rPr>
      </w:pPr>
      <w:r w:rsidRPr="00D56F39">
        <w:rPr>
          <w:rFonts w:ascii="Times New Roman" w:hAnsi="Times New Roman" w:cs="Times New Roman"/>
          <w:sz w:val="24"/>
        </w:rPr>
        <w:t xml:space="preserve">Todas as especificações do objeto contidas na proposta vinculam a Contratada. </w:t>
      </w:r>
    </w:p>
    <w:p w:rsidR="008D6140" w:rsidRPr="00D56F39" w:rsidRDefault="008D6140" w:rsidP="00DD252A">
      <w:pPr>
        <w:numPr>
          <w:ilvl w:val="1"/>
          <w:numId w:val="25"/>
        </w:numPr>
        <w:spacing w:after="120"/>
        <w:ind w:left="851" w:hanging="567"/>
        <w:jc w:val="both"/>
        <w:rPr>
          <w:rFonts w:ascii="Times New Roman" w:hAnsi="Times New Roman" w:cs="Times New Roman"/>
          <w:sz w:val="24"/>
        </w:rPr>
      </w:pPr>
      <w:r w:rsidRPr="00D56F39">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rsidR="008D6140" w:rsidRPr="00D56F39" w:rsidRDefault="008D6140" w:rsidP="00DD252A">
      <w:pPr>
        <w:numPr>
          <w:ilvl w:val="1"/>
          <w:numId w:val="25"/>
        </w:numPr>
        <w:spacing w:after="120"/>
        <w:ind w:left="851" w:hanging="567"/>
        <w:jc w:val="both"/>
        <w:rPr>
          <w:rFonts w:ascii="Times New Roman" w:hAnsi="Times New Roman" w:cs="Times New Roman"/>
          <w:sz w:val="24"/>
        </w:rPr>
      </w:pPr>
      <w:r w:rsidRPr="00D56F39">
        <w:rPr>
          <w:rFonts w:ascii="Times New Roman" w:hAnsi="Times New Roman" w:cs="Times New Roman"/>
          <w:sz w:val="24"/>
        </w:rPr>
        <w:t>Em se tratando de Microempreendedor Individual-MEI, o licitante deverá incluir, no campo das condições da proposta do sistema eletrônico, o valor correspondente à contribuição prevista no art. 18-B da Lei Complementar nº 123, de 2006.</w:t>
      </w:r>
    </w:p>
    <w:p w:rsidR="008D6140" w:rsidRDefault="008D6140" w:rsidP="00DD252A">
      <w:pPr>
        <w:numPr>
          <w:ilvl w:val="1"/>
          <w:numId w:val="25"/>
        </w:numPr>
        <w:ind w:left="851" w:hanging="567"/>
        <w:jc w:val="both"/>
        <w:rPr>
          <w:rFonts w:ascii="Times New Roman" w:hAnsi="Times New Roman" w:cs="Times New Roman"/>
          <w:sz w:val="24"/>
        </w:rPr>
      </w:pPr>
      <w:r w:rsidRPr="00D56F39">
        <w:rPr>
          <w:rFonts w:ascii="Times New Roman" w:hAnsi="Times New Roman" w:cs="Times New Roman"/>
          <w:sz w:val="24"/>
        </w:rPr>
        <w:t xml:space="preserve">O prazo de validade da proposta não será inferior a </w:t>
      </w:r>
      <w:r w:rsidRPr="00D56F39">
        <w:rPr>
          <w:rFonts w:ascii="Times New Roman" w:hAnsi="Times New Roman" w:cs="Times New Roman"/>
          <w:b/>
          <w:sz w:val="24"/>
        </w:rPr>
        <w:t xml:space="preserve">60 </w:t>
      </w:r>
      <w:r w:rsidRPr="00D56F39">
        <w:rPr>
          <w:rFonts w:ascii="Times New Roman" w:hAnsi="Times New Roman" w:cs="Times New Roman"/>
          <w:b/>
          <w:bCs/>
          <w:iCs/>
          <w:sz w:val="24"/>
        </w:rPr>
        <w:t>(Sessenta) dias</w:t>
      </w:r>
      <w:r w:rsidRPr="00D56F39">
        <w:rPr>
          <w:rFonts w:ascii="Times New Roman" w:hAnsi="Times New Roman" w:cs="Times New Roman"/>
          <w:b/>
          <w:sz w:val="24"/>
        </w:rPr>
        <w:t>,</w:t>
      </w:r>
      <w:r w:rsidRPr="00D56F39">
        <w:rPr>
          <w:rFonts w:ascii="Times New Roman" w:hAnsi="Times New Roman" w:cs="Times New Roman"/>
          <w:sz w:val="24"/>
        </w:rPr>
        <w:t xml:space="preserve"> a contar da data de sua apresentação.</w:t>
      </w:r>
    </w:p>
    <w:p w:rsidR="001F2A8F" w:rsidRDefault="001F2A8F" w:rsidP="001F2A8F">
      <w:pPr>
        <w:ind w:left="851"/>
        <w:jc w:val="both"/>
        <w:rPr>
          <w:rFonts w:ascii="Times New Roman" w:hAnsi="Times New Roman" w:cs="Times New Roman"/>
          <w:sz w:val="24"/>
        </w:rPr>
      </w:pPr>
    </w:p>
    <w:p w:rsidR="00DD6285" w:rsidRPr="00DD6285" w:rsidRDefault="00DD6285" w:rsidP="00DD252A">
      <w:pPr>
        <w:pStyle w:val="PargrafodaLista"/>
        <w:numPr>
          <w:ilvl w:val="0"/>
          <w:numId w:val="25"/>
        </w:numPr>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8C172C">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8C172C">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Default="00DD6285" w:rsidP="00B4531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Default="00DD6285" w:rsidP="00B45316">
      <w:pPr>
        <w:numPr>
          <w:ilvl w:val="2"/>
          <w:numId w:val="4"/>
        </w:numPr>
        <w:autoSpaceDE w:val="0"/>
        <w:snapToGrid w:val="0"/>
        <w:spacing w:after="120"/>
        <w:ind w:left="1418" w:hanging="567"/>
        <w:jc w:val="both"/>
        <w:rPr>
          <w:rFonts w:ascii="Times New Roman" w:hAnsi="Times New Roman" w:cs="Times New Roman"/>
          <w:b/>
          <w:caps/>
          <w:color w:val="0070C0"/>
          <w:sz w:val="24"/>
        </w:rPr>
      </w:pPr>
      <w:r w:rsidRPr="00DD6285">
        <w:rPr>
          <w:rFonts w:ascii="Times New Roman" w:hAnsi="Times New Roman" w:cs="Times New Roman"/>
          <w:color w:val="000000" w:themeColor="text1"/>
          <w:sz w:val="24"/>
        </w:rPr>
        <w:t>O lance deverá ser ofertado pelo</w:t>
      </w:r>
      <w:r w:rsidR="00927973">
        <w:rPr>
          <w:rFonts w:ascii="Times New Roman" w:hAnsi="Times New Roman" w:cs="Times New Roman"/>
          <w:color w:val="000000" w:themeColor="text1"/>
          <w:sz w:val="24"/>
        </w:rPr>
        <w:t xml:space="preserve"> </w:t>
      </w:r>
      <w:r w:rsidR="00CF77A4">
        <w:rPr>
          <w:rFonts w:ascii="Times New Roman" w:hAnsi="Times New Roman" w:cs="Times New Roman"/>
          <w:b/>
          <w:color w:val="000000" w:themeColor="text1"/>
          <w:sz w:val="24"/>
        </w:rPr>
        <w:t>m</w:t>
      </w:r>
      <w:r w:rsidR="006F6C20">
        <w:rPr>
          <w:rFonts w:ascii="Times New Roman" w:hAnsi="Times New Roman" w:cs="Times New Roman"/>
          <w:b/>
          <w:color w:val="000000" w:themeColor="text1"/>
          <w:sz w:val="24"/>
        </w:rPr>
        <w:t xml:space="preserve">aior </w:t>
      </w:r>
      <w:r w:rsidR="00CF77A4">
        <w:rPr>
          <w:rFonts w:ascii="Times New Roman" w:hAnsi="Times New Roman" w:cs="Times New Roman"/>
          <w:b/>
          <w:color w:val="000000" w:themeColor="text1"/>
          <w:sz w:val="24"/>
        </w:rPr>
        <w:t>d</w:t>
      </w:r>
      <w:r w:rsidR="006F6C20">
        <w:rPr>
          <w:rFonts w:ascii="Times New Roman" w:hAnsi="Times New Roman" w:cs="Times New Roman"/>
          <w:b/>
          <w:color w:val="000000" w:themeColor="text1"/>
          <w:sz w:val="24"/>
        </w:rPr>
        <w:t xml:space="preserve">esconto </w:t>
      </w:r>
      <w:r w:rsidR="00CF77A4">
        <w:rPr>
          <w:rFonts w:ascii="Times New Roman" w:hAnsi="Times New Roman" w:cs="Times New Roman"/>
          <w:b/>
          <w:color w:val="000000" w:themeColor="text1"/>
          <w:sz w:val="24"/>
        </w:rPr>
        <w:t>o</w:t>
      </w:r>
      <w:r w:rsidR="006F6C20">
        <w:rPr>
          <w:rFonts w:ascii="Times New Roman" w:hAnsi="Times New Roman" w:cs="Times New Roman"/>
          <w:b/>
          <w:color w:val="000000" w:themeColor="text1"/>
          <w:sz w:val="24"/>
        </w:rPr>
        <w:t>ferecido</w:t>
      </w:r>
      <w:r w:rsidRPr="00563E1F">
        <w:rPr>
          <w:rFonts w:ascii="Times New Roman" w:hAnsi="Times New Roman" w:cs="Times New Roman"/>
          <w:b/>
          <w:caps/>
          <w:color w:val="000000" w:themeColor="text1"/>
          <w:sz w:val="24"/>
        </w:rPr>
        <w:t>.</w:t>
      </w:r>
      <w:r w:rsidRPr="00A1776C">
        <w:rPr>
          <w:rFonts w:ascii="Times New Roman" w:hAnsi="Times New Roman" w:cs="Times New Roman"/>
          <w:b/>
          <w:caps/>
          <w:color w:val="0070C0"/>
          <w:sz w:val="24"/>
        </w:rPr>
        <w:t xml:space="preserve"> </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w:t>
      </w:r>
      <w:r w:rsidR="00172099">
        <w:rPr>
          <w:rFonts w:ascii="Times New Roman" w:hAnsi="Times New Roman" w:cs="Times New Roman"/>
          <w:color w:val="000000"/>
        </w:rPr>
        <w:t>este</w:t>
      </w:r>
      <w:r w:rsidRPr="00DD6285">
        <w:rPr>
          <w:rFonts w:ascii="Times New Roman" w:hAnsi="Times New Roman" w:cs="Times New Roman"/>
          <w:color w:val="000000"/>
        </w:rPr>
        <w:t xml:space="preserve"> Edital.</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D07ECB">
      <w:pPr>
        <w:numPr>
          <w:ilvl w:val="1"/>
          <w:numId w:val="4"/>
        </w:numPr>
        <w:spacing w:after="120"/>
        <w:ind w:left="851"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D07ECB">
      <w:pPr>
        <w:numPr>
          <w:ilvl w:val="1"/>
          <w:numId w:val="4"/>
        </w:numPr>
        <w:spacing w:after="120"/>
        <w:ind w:left="851"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DD6285" w:rsidRDefault="00DD6285" w:rsidP="001F2A8F">
      <w:pPr>
        <w:numPr>
          <w:ilvl w:val="1"/>
          <w:numId w:val="4"/>
        </w:numPr>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F2A8F" w:rsidRPr="000552F8" w:rsidRDefault="001F2A8F" w:rsidP="001F2A8F">
      <w:pPr>
        <w:tabs>
          <w:tab w:val="left" w:pos="993"/>
        </w:tabs>
        <w:ind w:left="993"/>
        <w:jc w:val="both"/>
        <w:rPr>
          <w:rFonts w:ascii="Times New Roman" w:hAnsi="Times New Roman" w:cs="Times New Roman"/>
          <w:color w:val="000000"/>
          <w:sz w:val="24"/>
        </w:rPr>
      </w:pPr>
    </w:p>
    <w:p w:rsidR="004A3B8E" w:rsidRPr="000552F8" w:rsidRDefault="004A3B8E" w:rsidP="001F2A8F">
      <w:pPr>
        <w:pStyle w:val="PargrafodaLista"/>
        <w:numPr>
          <w:ilvl w:val="0"/>
          <w:numId w:val="5"/>
        </w:numPr>
        <w:ind w:left="284" w:right="-425" w:hanging="284"/>
        <w:contextualSpacing w:val="0"/>
        <w:jc w:val="both"/>
        <w:rPr>
          <w:rFonts w:ascii="Times New Roman" w:hAnsi="Times New Roman" w:cs="Times New Roman"/>
          <w:b/>
          <w:color w:val="000000"/>
        </w:rPr>
      </w:pPr>
      <w:r w:rsidRPr="000552F8">
        <w:rPr>
          <w:rFonts w:ascii="Times New Roman" w:hAnsi="Times New Roman" w:cs="Times New Roman"/>
          <w:b/>
          <w:bCs/>
          <w:color w:val="000000"/>
          <w:lang w:eastAsia="en-US"/>
        </w:rPr>
        <w:lastRenderedPageBreak/>
        <w:t>DA ACEITABILIDADE DA PROPOSTA VENCEDORA</w:t>
      </w:r>
    </w:p>
    <w:p w:rsidR="004A3B8E" w:rsidRPr="000552F8" w:rsidRDefault="004A3B8E" w:rsidP="00D67CCA">
      <w:pPr>
        <w:numPr>
          <w:ilvl w:val="1"/>
          <w:numId w:val="5"/>
        </w:numPr>
        <w:spacing w:after="120"/>
        <w:ind w:left="851" w:right="142" w:hanging="567"/>
        <w:jc w:val="both"/>
        <w:rPr>
          <w:rFonts w:ascii="Times New Roman" w:hAnsi="Times New Roman" w:cs="Times New Roman"/>
          <w:bCs/>
          <w:iCs/>
          <w:sz w:val="24"/>
        </w:rPr>
      </w:pPr>
      <w:r w:rsidRPr="000552F8">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0552F8" w:rsidRDefault="004A3B8E" w:rsidP="00D67CCA">
      <w:pPr>
        <w:numPr>
          <w:ilvl w:val="1"/>
          <w:numId w:val="5"/>
        </w:numPr>
        <w:spacing w:after="120"/>
        <w:ind w:left="851" w:right="142" w:hanging="567"/>
        <w:jc w:val="both"/>
        <w:rPr>
          <w:rFonts w:ascii="Times New Roman" w:hAnsi="Times New Roman" w:cs="Times New Roman"/>
          <w:bCs/>
          <w:iCs/>
          <w:color w:val="000000" w:themeColor="text1"/>
          <w:sz w:val="24"/>
        </w:rPr>
      </w:pPr>
      <w:r w:rsidRPr="000552F8">
        <w:rPr>
          <w:rFonts w:ascii="Times New Roman" w:hAnsi="Times New Roman" w:cs="Times New Roman"/>
          <w:color w:val="000000" w:themeColor="text1"/>
          <w:sz w:val="24"/>
          <w:lang w:eastAsia="en-US"/>
        </w:rPr>
        <w:t xml:space="preserve">O julgamento das propostas será realizado pelo </w:t>
      </w:r>
      <w:r w:rsidR="000552F8" w:rsidRPr="000552F8">
        <w:rPr>
          <w:rFonts w:ascii="Times New Roman" w:hAnsi="Times New Roman" w:cs="Times New Roman"/>
          <w:b/>
          <w:color w:val="000000" w:themeColor="text1"/>
          <w:sz w:val="24"/>
          <w:u w:val="single"/>
          <w:lang w:eastAsia="en-US"/>
        </w:rPr>
        <w:t>maior percentual de desconto do item</w:t>
      </w:r>
      <w:r w:rsidRPr="000552F8">
        <w:rPr>
          <w:rFonts w:ascii="Times New Roman" w:hAnsi="Times New Roman" w:cs="Times New Roman"/>
          <w:color w:val="0070C0"/>
          <w:sz w:val="24"/>
          <w:lang w:eastAsia="en-US"/>
        </w:rPr>
        <w:t xml:space="preserve"> </w:t>
      </w:r>
      <w:r w:rsidRPr="000552F8">
        <w:rPr>
          <w:rFonts w:ascii="Times New Roman" w:hAnsi="Times New Roman" w:cs="Times New Roman"/>
          <w:color w:val="000000" w:themeColor="text1"/>
          <w:sz w:val="24"/>
          <w:lang w:eastAsia="en-US"/>
        </w:rPr>
        <w:t>sendo aceitas somente duas casas decimais, como o valor unitário exato (sem dízimas</w:t>
      </w:r>
      <w:proofErr w:type="gramStart"/>
      <w:r w:rsidRPr="000552F8">
        <w:rPr>
          <w:rFonts w:ascii="Times New Roman" w:hAnsi="Times New Roman" w:cs="Times New Roman"/>
          <w:color w:val="000000" w:themeColor="text1"/>
          <w:sz w:val="24"/>
          <w:lang w:eastAsia="en-US"/>
        </w:rPr>
        <w:t>)</w:t>
      </w:r>
      <w:proofErr w:type="gramEnd"/>
    </w:p>
    <w:p w:rsidR="004A3B8E" w:rsidRPr="000552F8" w:rsidRDefault="004A3B8E" w:rsidP="00D67CCA">
      <w:pPr>
        <w:numPr>
          <w:ilvl w:val="1"/>
          <w:numId w:val="5"/>
        </w:numPr>
        <w:spacing w:after="120"/>
        <w:ind w:left="851" w:right="142"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 xml:space="preserve">Será desclassificada a proposta ou o lance vencedor </w:t>
      </w:r>
      <w:r w:rsidR="000552F8" w:rsidRPr="000552F8">
        <w:rPr>
          <w:rFonts w:ascii="Times New Roman" w:hAnsi="Times New Roman" w:cs="Times New Roman"/>
          <w:bCs/>
          <w:iCs/>
          <w:color w:val="000000" w:themeColor="text1"/>
          <w:sz w:val="24"/>
        </w:rPr>
        <w:t xml:space="preserve">cujo percentual de desconto seja inferior ao mínimo exigido ou </w:t>
      </w:r>
      <w:r w:rsidRPr="000552F8">
        <w:rPr>
          <w:rFonts w:ascii="Times New Roman" w:hAnsi="Times New Roman" w:cs="Times New Roman"/>
          <w:bCs/>
          <w:iCs/>
          <w:color w:val="000000" w:themeColor="text1"/>
          <w:sz w:val="24"/>
        </w:rPr>
        <w:t>com valor superior ao preço máximo fixado ou que apresentar preço manifestamente inexequível.</w:t>
      </w:r>
    </w:p>
    <w:p w:rsidR="004A3B8E" w:rsidRPr="000552F8" w:rsidRDefault="004A3B8E" w:rsidP="00D67CCA">
      <w:pPr>
        <w:numPr>
          <w:ilvl w:val="1"/>
          <w:numId w:val="5"/>
        </w:numPr>
        <w:spacing w:after="120"/>
        <w:ind w:left="851" w:hanging="567"/>
        <w:jc w:val="both"/>
        <w:rPr>
          <w:rFonts w:ascii="Times New Roman" w:hAnsi="Times New Roman" w:cs="Times New Roman"/>
          <w:i/>
          <w:sz w:val="24"/>
          <w:lang w:eastAsia="en-US"/>
        </w:rPr>
      </w:pPr>
      <w:r w:rsidRPr="000552F8">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sidRPr="000552F8">
        <w:rPr>
          <w:rFonts w:ascii="Times New Roman" w:hAnsi="Times New Roman" w:cs="Times New Roman"/>
          <w:sz w:val="24"/>
          <w:bdr w:val="none" w:sz="0" w:space="0" w:color="auto" w:frame="1"/>
        </w:rPr>
        <w:t>s</w:t>
      </w:r>
      <w:r w:rsidRPr="000552F8">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sidRPr="000552F8">
        <w:rPr>
          <w:rFonts w:ascii="Times New Roman" w:hAnsi="Times New Roman" w:cs="Times New Roman"/>
          <w:sz w:val="24"/>
          <w:bdr w:val="none" w:sz="0" w:space="0" w:color="auto" w:frame="1"/>
        </w:rPr>
        <w:t>totalidade da remuneração.</w:t>
      </w:r>
    </w:p>
    <w:p w:rsidR="004A3B8E" w:rsidRPr="000552F8" w:rsidRDefault="004A3B8E" w:rsidP="00D67CCA">
      <w:pPr>
        <w:pStyle w:val="PargrafodaLista"/>
        <w:numPr>
          <w:ilvl w:val="1"/>
          <w:numId w:val="5"/>
        </w:numPr>
        <w:spacing w:after="120"/>
        <w:ind w:left="851" w:hanging="567"/>
        <w:contextualSpacing w:val="0"/>
        <w:jc w:val="both"/>
        <w:rPr>
          <w:rFonts w:ascii="Times New Roman" w:hAnsi="Times New Roman" w:cs="Times New Roman"/>
          <w:bCs/>
          <w:iCs/>
          <w:color w:val="000000" w:themeColor="text1"/>
        </w:rPr>
      </w:pPr>
      <w:r w:rsidRPr="000552F8">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0552F8">
        <w:rPr>
          <w:rFonts w:ascii="Times New Roman" w:hAnsi="Times New Roman" w:cs="Times New Roman"/>
          <w:color w:val="000000" w:themeColor="text1"/>
        </w:rPr>
        <w:t>IN SLTI/MPOG nº 2, de 2008</w:t>
      </w:r>
      <w:r w:rsidRPr="000552F8">
        <w:rPr>
          <w:rFonts w:ascii="Times New Roman" w:hAnsi="Times New Roman" w:cs="Times New Roman"/>
          <w:bCs/>
          <w:iCs/>
          <w:color w:val="000000" w:themeColor="text1"/>
        </w:rPr>
        <w:t>.</w:t>
      </w:r>
    </w:p>
    <w:p w:rsidR="004A3B8E" w:rsidRPr="000552F8" w:rsidRDefault="004A3B8E" w:rsidP="00D67CCA">
      <w:pPr>
        <w:numPr>
          <w:ilvl w:val="1"/>
          <w:numId w:val="5"/>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0552F8" w:rsidRDefault="004A3B8E" w:rsidP="00D67CCA">
      <w:pPr>
        <w:numPr>
          <w:ilvl w:val="1"/>
          <w:numId w:val="5"/>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0552F8" w:rsidRDefault="004A3B8E" w:rsidP="00D67CCA">
      <w:pPr>
        <w:pStyle w:val="PargrafodaLista"/>
        <w:numPr>
          <w:ilvl w:val="1"/>
          <w:numId w:val="5"/>
        </w:numPr>
        <w:spacing w:after="120"/>
        <w:ind w:left="851" w:hanging="567"/>
        <w:contextualSpacing w:val="0"/>
        <w:jc w:val="both"/>
        <w:rPr>
          <w:rFonts w:ascii="Times New Roman" w:eastAsia="Calibri" w:hAnsi="Times New Roman" w:cs="Times New Roman"/>
          <w:bCs/>
          <w:i/>
          <w:iCs/>
          <w:color w:val="0000FF"/>
          <w:lang w:eastAsia="en-US"/>
        </w:rPr>
      </w:pPr>
      <w:r w:rsidRPr="000552F8">
        <w:rPr>
          <w:rFonts w:ascii="Times New Roman" w:hAnsi="Times New Roman" w:cs="Times New Roman"/>
          <w:color w:val="000000" w:themeColor="text1"/>
          <w:lang w:eastAsia="en-US"/>
        </w:rPr>
        <w:t>O Pregoeiro convocará o licitante,</w:t>
      </w:r>
      <w:r w:rsidRPr="000552F8">
        <w:rPr>
          <w:rFonts w:ascii="Times New Roman" w:hAnsi="Times New Roman" w:cs="Times New Roman"/>
          <w:bCs/>
          <w:color w:val="000000" w:themeColor="text1"/>
        </w:rPr>
        <w:t xml:space="preserve"> </w:t>
      </w:r>
      <w:r w:rsidRPr="000552F8">
        <w:rPr>
          <w:rFonts w:ascii="Times New Roman" w:hAnsi="Times New Roman" w:cs="Times New Roman"/>
          <w:color w:val="000000" w:themeColor="text1"/>
          <w:lang w:eastAsia="en-US"/>
        </w:rPr>
        <w:t xml:space="preserve">por meio de funcionalidade disponível no sistema, estabelecendo no </w:t>
      </w:r>
      <w:r w:rsidRPr="000552F8">
        <w:rPr>
          <w:rFonts w:ascii="Times New Roman" w:hAnsi="Times New Roman" w:cs="Times New Roman"/>
          <w:i/>
          <w:color w:val="000000" w:themeColor="text1"/>
          <w:lang w:eastAsia="en-US"/>
        </w:rPr>
        <w:t>chat</w:t>
      </w:r>
      <w:r w:rsidRPr="000552F8">
        <w:rPr>
          <w:rFonts w:ascii="Times New Roman" w:hAnsi="Times New Roman" w:cs="Times New Roman"/>
          <w:color w:val="000000" w:themeColor="text1"/>
          <w:lang w:eastAsia="en-US"/>
        </w:rPr>
        <w:t xml:space="preserve">, </w:t>
      </w:r>
      <w:r w:rsidRPr="000552F8">
        <w:rPr>
          <w:rFonts w:ascii="Times New Roman" w:hAnsi="Times New Roman" w:cs="Times New Roman"/>
          <w:bCs/>
          <w:color w:val="000000" w:themeColor="text1"/>
        </w:rPr>
        <w:t xml:space="preserve">o prazo máximo de </w:t>
      </w:r>
      <w:r w:rsidRPr="000552F8">
        <w:rPr>
          <w:rFonts w:ascii="Times New Roman" w:hAnsi="Times New Roman" w:cs="Times New Roman"/>
          <w:b/>
          <w:bCs/>
          <w:color w:val="000000" w:themeColor="text1"/>
        </w:rPr>
        <w:t>03 (três) horas</w:t>
      </w:r>
      <w:r w:rsidRPr="000552F8">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0552F8">
          <w:rPr>
            <w:rStyle w:val="Hyperlink"/>
            <w:rFonts w:ascii="Times New Roman" w:eastAsiaTheme="minorEastAsia" w:hAnsi="Times New Roman" w:cs="Times New Roman"/>
            <w:bCs/>
            <w:color w:val="0000FF"/>
          </w:rPr>
          <w:t>licitacao@mme.gov.br</w:t>
        </w:r>
      </w:hyperlink>
      <w:r w:rsidR="00ED427F" w:rsidRPr="000552F8">
        <w:rPr>
          <w:rStyle w:val="Hyperlink"/>
          <w:rFonts w:ascii="Times New Roman" w:eastAsiaTheme="minorEastAsia" w:hAnsi="Times New Roman" w:cs="Times New Roman"/>
          <w:bCs/>
          <w:color w:val="0000FF"/>
        </w:rPr>
        <w:t xml:space="preserve">. </w:t>
      </w:r>
      <w:r w:rsidRPr="000552F8">
        <w:rPr>
          <w:rFonts w:ascii="Times New Roman" w:eastAsia="Calibri" w:hAnsi="Times New Roman" w:cs="Times New Roman"/>
          <w:bCs/>
          <w:i/>
          <w:iCs/>
          <w:color w:val="0000FF"/>
          <w:lang w:eastAsia="en-US"/>
        </w:rPr>
        <w:t xml:space="preserve"> </w:t>
      </w:r>
    </w:p>
    <w:p w:rsidR="004A3B8E" w:rsidRPr="000552F8" w:rsidRDefault="004A3B8E" w:rsidP="00D67CCA">
      <w:pPr>
        <w:pStyle w:val="PargrafodaLista"/>
        <w:numPr>
          <w:ilvl w:val="2"/>
          <w:numId w:val="6"/>
        </w:numPr>
        <w:autoSpaceDE w:val="0"/>
        <w:snapToGrid w:val="0"/>
        <w:spacing w:after="120"/>
        <w:ind w:hanging="577"/>
        <w:contextualSpacing w:val="0"/>
        <w:jc w:val="both"/>
        <w:rPr>
          <w:rFonts w:ascii="Times New Roman" w:hAnsi="Times New Roman" w:cs="Times New Roman"/>
          <w:bCs/>
          <w:iCs/>
          <w:color w:val="FF0000"/>
        </w:rPr>
      </w:pPr>
      <w:r w:rsidRPr="000552F8">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0552F8" w:rsidRDefault="004A3B8E" w:rsidP="00D67CCA">
      <w:pPr>
        <w:numPr>
          <w:ilvl w:val="1"/>
          <w:numId w:val="6"/>
        </w:numPr>
        <w:spacing w:after="120"/>
        <w:ind w:left="993"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0552F8" w:rsidRDefault="004A3B8E" w:rsidP="00D67CCA">
      <w:pPr>
        <w:numPr>
          <w:ilvl w:val="1"/>
          <w:numId w:val="6"/>
        </w:numPr>
        <w:spacing w:after="120"/>
        <w:ind w:left="993" w:hanging="567"/>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lang w:eastAsia="en-US"/>
        </w:rPr>
        <w:t xml:space="preserve">Havendo necessidade, o Pregoeiro suspenderá a sessão, informando no </w:t>
      </w:r>
      <w:r w:rsidRPr="000552F8">
        <w:rPr>
          <w:rFonts w:ascii="Times New Roman" w:hAnsi="Times New Roman" w:cs="Times New Roman"/>
          <w:i/>
          <w:color w:val="000000" w:themeColor="text1"/>
          <w:sz w:val="24"/>
          <w:lang w:eastAsia="en-US"/>
        </w:rPr>
        <w:t>chat</w:t>
      </w:r>
      <w:r w:rsidRPr="000552F8">
        <w:rPr>
          <w:rFonts w:ascii="Times New Roman" w:hAnsi="Times New Roman" w:cs="Times New Roman"/>
          <w:color w:val="000000" w:themeColor="text1"/>
          <w:sz w:val="24"/>
          <w:lang w:eastAsia="en-US"/>
        </w:rPr>
        <w:t xml:space="preserve"> a nova data e horário para a continuidade da mesma.</w:t>
      </w:r>
    </w:p>
    <w:p w:rsidR="004A3B8E" w:rsidRPr="000552F8" w:rsidRDefault="004A3B8E" w:rsidP="00D67CCA">
      <w:pPr>
        <w:numPr>
          <w:ilvl w:val="1"/>
          <w:numId w:val="6"/>
        </w:numPr>
        <w:spacing w:after="120"/>
        <w:ind w:left="993" w:hanging="567"/>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0552F8" w:rsidRDefault="004A3B8E" w:rsidP="00D67CCA">
      <w:pPr>
        <w:pStyle w:val="PargrafodaLista"/>
        <w:numPr>
          <w:ilvl w:val="2"/>
          <w:numId w:val="6"/>
        </w:numPr>
        <w:autoSpaceDE w:val="0"/>
        <w:snapToGrid w:val="0"/>
        <w:spacing w:after="120"/>
        <w:ind w:left="1701" w:hanging="708"/>
        <w:contextualSpacing w:val="0"/>
        <w:jc w:val="both"/>
        <w:rPr>
          <w:rFonts w:ascii="Times New Roman" w:hAnsi="Times New Roman" w:cs="Times New Roman"/>
          <w:color w:val="000000" w:themeColor="text1"/>
        </w:rPr>
      </w:pPr>
      <w:r w:rsidRPr="000552F8">
        <w:rPr>
          <w:rFonts w:ascii="Times New Roman" w:hAnsi="Times New Roman" w:cs="Times New Roman"/>
          <w:color w:val="000000" w:themeColor="text1"/>
        </w:rPr>
        <w:lastRenderedPageBreak/>
        <w:t>Também nas hipóteses em que o Pregoeiro não aceitar a proposta e passar à subsequente, poderá negociar com o licitante para que seja obtido preço melhor.</w:t>
      </w:r>
    </w:p>
    <w:p w:rsidR="004A3B8E" w:rsidRPr="000552F8" w:rsidRDefault="004A3B8E" w:rsidP="00D67CCA">
      <w:pPr>
        <w:numPr>
          <w:ilvl w:val="2"/>
          <w:numId w:val="6"/>
        </w:numPr>
        <w:autoSpaceDE w:val="0"/>
        <w:snapToGrid w:val="0"/>
        <w:spacing w:after="120"/>
        <w:ind w:left="1701" w:hanging="708"/>
        <w:jc w:val="both"/>
        <w:rPr>
          <w:rFonts w:ascii="Times New Roman" w:hAnsi="Times New Roman" w:cs="Times New Roman"/>
          <w:color w:val="FF0000"/>
          <w:sz w:val="24"/>
        </w:rPr>
      </w:pPr>
      <w:r w:rsidRPr="000552F8">
        <w:rPr>
          <w:rFonts w:ascii="Times New Roman" w:hAnsi="Times New Roman" w:cs="Times New Roman"/>
          <w:color w:val="000000" w:themeColor="text1"/>
          <w:sz w:val="24"/>
        </w:rPr>
        <w:t>A negociação será realizada por meio do sistema, podendo ser acompanhada pelos demais licitantes.</w:t>
      </w:r>
    </w:p>
    <w:p w:rsidR="001F2A8F" w:rsidRPr="001F2A8F" w:rsidRDefault="001F2A8F" w:rsidP="001F2A8F">
      <w:pPr>
        <w:pStyle w:val="PargrafodaLista"/>
        <w:ind w:left="993"/>
        <w:contextualSpacing w:val="0"/>
        <w:jc w:val="both"/>
        <w:rPr>
          <w:rFonts w:ascii="Times New Roman" w:hAnsi="Times New Roman" w:cs="Times New Roman"/>
          <w:color w:val="000000"/>
        </w:rPr>
      </w:pPr>
    </w:p>
    <w:p w:rsidR="00530090" w:rsidRPr="000552F8" w:rsidRDefault="00530090" w:rsidP="001F2A8F">
      <w:pPr>
        <w:pStyle w:val="PargrafodaLista"/>
        <w:numPr>
          <w:ilvl w:val="0"/>
          <w:numId w:val="9"/>
        </w:numPr>
        <w:ind w:left="284" w:right="-427" w:hanging="284"/>
        <w:contextualSpacing w:val="0"/>
        <w:jc w:val="both"/>
        <w:rPr>
          <w:rFonts w:ascii="Times New Roman" w:hAnsi="Times New Roman" w:cs="Times New Roman"/>
          <w:b/>
          <w:color w:val="000000"/>
        </w:rPr>
      </w:pPr>
      <w:r w:rsidRPr="000552F8">
        <w:rPr>
          <w:rFonts w:ascii="Times New Roman" w:hAnsi="Times New Roman" w:cs="Times New Roman"/>
          <w:b/>
          <w:color w:val="000000"/>
          <w:lang w:eastAsia="en-US"/>
        </w:rPr>
        <w:t>DA HABILITAÇÃO</w:t>
      </w:r>
    </w:p>
    <w:p w:rsidR="000552F8" w:rsidRPr="000552F8" w:rsidRDefault="000552F8" w:rsidP="001F2A8F">
      <w:pPr>
        <w:pStyle w:val="PargrafodaLista"/>
        <w:numPr>
          <w:ilvl w:val="1"/>
          <w:numId w:val="7"/>
        </w:numPr>
        <w:ind w:left="851" w:hanging="567"/>
        <w:contextualSpacing w:val="0"/>
        <w:jc w:val="both"/>
        <w:rPr>
          <w:rFonts w:ascii="Times New Roman" w:hAnsi="Times New Roman" w:cs="Times New Roman"/>
        </w:rPr>
      </w:pPr>
      <w:r w:rsidRPr="000552F8">
        <w:rPr>
          <w:rFonts w:ascii="Times New Roman" w:hAnsi="Times New Roman" w:cs="Times New Roman"/>
          <w:lang w:eastAsia="ar-SA"/>
        </w:rPr>
        <w:t>Como condição prévia ao exame da documentação de habilitação</w:t>
      </w:r>
      <w:r w:rsidRPr="000552F8">
        <w:rPr>
          <w:rFonts w:ascii="Times New Roman" w:hAnsi="Times New Roman" w:cs="Times New Roman"/>
        </w:rPr>
        <w:t xml:space="preserve"> do licitante detentor da proposta </w:t>
      </w:r>
      <w:r w:rsidRPr="000552F8">
        <w:rPr>
          <w:rFonts w:ascii="Times New Roman" w:hAnsi="Times New Roman" w:cs="Times New Roman"/>
          <w:color w:val="000000"/>
        </w:rPr>
        <w:t>classificada em primeiro lugar</w:t>
      </w:r>
      <w:r w:rsidRPr="000552F8">
        <w:rPr>
          <w:rFonts w:ascii="Times New Roman" w:hAnsi="Times New Roman" w:cs="Times New Roman"/>
          <w:lang w:eastAsia="ar-SA"/>
        </w:rPr>
        <w:t xml:space="preserve">, </w:t>
      </w:r>
      <w:r w:rsidRPr="000552F8">
        <w:rPr>
          <w:rFonts w:ascii="Times New Roman" w:hAnsi="Times New Roman" w:cs="Times New Roman"/>
        </w:rPr>
        <w:t xml:space="preserve">o Pregoeiro </w:t>
      </w:r>
      <w:r w:rsidRPr="000552F8">
        <w:rPr>
          <w:rFonts w:ascii="Times New Roman" w:hAnsi="Times New Roman" w:cs="Times New Roman"/>
          <w:lang w:eastAsia="ar-SA"/>
        </w:rPr>
        <w:t>verificará o eventual descumprimento das condições de participação, especialmente quanto à</w:t>
      </w:r>
      <w:r w:rsidRPr="000552F8">
        <w:rPr>
          <w:rFonts w:ascii="Times New Roman" w:hAnsi="Times New Roman" w:cs="Times New Roman"/>
        </w:rPr>
        <w:t xml:space="preserve"> existência de sanção que impeça a participação no certame ou a futura contratação, mediante a consulta aos seguintes cadastros:</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rPr>
        <w:t>SICAF;</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rPr>
        <w:t>Cadastro Nacional de Empresas Inidôneas e Suspensas – CEIS, mantido pela Controladoria-Geral da União (</w:t>
      </w:r>
      <w:hyperlink r:id="rId14" w:history="1">
        <w:r w:rsidRPr="000552F8">
          <w:rPr>
            <w:rFonts w:ascii="Times New Roman" w:hAnsi="Times New Roman" w:cs="Times New Roman"/>
            <w:color w:val="000000" w:themeColor="text1"/>
          </w:rPr>
          <w:t>www.portaldatransparencia.gov.br/ceis</w:t>
        </w:r>
      </w:hyperlink>
      <w:r w:rsidRPr="000552F8">
        <w:rPr>
          <w:rFonts w:ascii="Times New Roman" w:hAnsi="Times New Roman" w:cs="Times New Roman"/>
          <w:color w:val="000000" w:themeColor="text1"/>
        </w:rPr>
        <w:t>);</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bCs/>
        </w:rPr>
        <w:t>Cadastro Nacional de Condenações Cíveis por Atos de Improbidade Administrativa, mantido pelo Conselho Nacional de Justiça</w:t>
      </w:r>
      <w:r w:rsidRPr="000552F8">
        <w:rPr>
          <w:rFonts w:ascii="Times New Roman" w:hAnsi="Times New Roman" w:cs="Times New Roman"/>
        </w:rPr>
        <w:t xml:space="preserve"> </w:t>
      </w:r>
      <w:r w:rsidRPr="000552F8">
        <w:rPr>
          <w:rFonts w:ascii="Times New Roman" w:hAnsi="Times New Roman" w:cs="Times New Roman"/>
          <w:u w:val="single"/>
        </w:rPr>
        <w:t>(</w:t>
      </w:r>
      <w:hyperlink r:id="rId15" w:history="1">
        <w:r w:rsidRPr="000552F8">
          <w:rPr>
            <w:rFonts w:ascii="Times New Roman" w:hAnsi="Times New Roman" w:cs="Times New Roman"/>
            <w:color w:val="000000" w:themeColor="text1"/>
          </w:rPr>
          <w:t>www.</w:t>
        </w:r>
        <w:r w:rsidRPr="000552F8">
          <w:rPr>
            <w:rFonts w:ascii="Times New Roman" w:hAnsi="Times New Roman" w:cs="Times New Roman"/>
            <w:bCs/>
            <w:color w:val="000000" w:themeColor="text1"/>
          </w:rPr>
          <w:t>cnj</w:t>
        </w:r>
        <w:r w:rsidRPr="000552F8">
          <w:rPr>
            <w:rFonts w:ascii="Times New Roman" w:hAnsi="Times New Roman" w:cs="Times New Roman"/>
            <w:color w:val="000000" w:themeColor="text1"/>
          </w:rPr>
          <w:t>.jus.br/</w:t>
        </w:r>
        <w:r w:rsidRPr="000552F8">
          <w:rPr>
            <w:rFonts w:ascii="Times New Roman" w:hAnsi="Times New Roman" w:cs="Times New Roman"/>
            <w:bCs/>
            <w:color w:val="000000" w:themeColor="text1"/>
          </w:rPr>
          <w:t>improbidade</w:t>
        </w:r>
        <w:r w:rsidRPr="000552F8">
          <w:rPr>
            <w:rFonts w:ascii="Times New Roman" w:hAnsi="Times New Roman" w:cs="Times New Roman"/>
            <w:color w:val="000000" w:themeColor="text1"/>
          </w:rPr>
          <w:t>_adm/consultar_requerido.php</w:t>
        </w:r>
      </w:hyperlink>
      <w:r w:rsidRPr="000552F8">
        <w:rPr>
          <w:rFonts w:ascii="Times New Roman" w:hAnsi="Times New Roman" w:cs="Times New Roman"/>
          <w:color w:val="000000" w:themeColor="text1"/>
        </w:rPr>
        <w:t>)</w:t>
      </w:r>
      <w:r w:rsidRPr="000552F8">
        <w:rPr>
          <w:rFonts w:ascii="Times New Roman" w:hAnsi="Times New Roman" w:cs="Times New Roman"/>
        </w:rPr>
        <w:t>;</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color w:val="FF0000"/>
        </w:rPr>
      </w:pPr>
      <w:r w:rsidRPr="000552F8">
        <w:rPr>
          <w:rFonts w:ascii="Times New Roman" w:hAnsi="Times New Roman" w:cs="Times New Roman"/>
          <w:color w:val="000000" w:themeColor="text1"/>
        </w:rPr>
        <w:t>Lista de Inidôneos, mantida pelo Tribunal de Contas da União – TCU;</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bCs/>
          <w:color w:val="000000"/>
        </w:rPr>
      </w:pPr>
      <w:r w:rsidRPr="000552F8">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bCs/>
          <w:color w:val="000000"/>
        </w:rPr>
      </w:pPr>
      <w:r w:rsidRPr="000552F8">
        <w:rPr>
          <w:rFonts w:ascii="Times New Roman" w:hAnsi="Times New Roman" w:cs="Times New Roman"/>
          <w:bCs/>
          <w:color w:val="000000"/>
        </w:rPr>
        <w:t>Constatada a existência de sanção, o Pregoeiro reputará o licitante inabilitado, por falta de condição de participação;</w:t>
      </w:r>
    </w:p>
    <w:p w:rsidR="000552F8" w:rsidRPr="000552F8" w:rsidRDefault="000552F8" w:rsidP="00D67CCA">
      <w:pPr>
        <w:numPr>
          <w:ilvl w:val="1"/>
          <w:numId w:val="7"/>
        </w:numPr>
        <w:spacing w:after="120"/>
        <w:ind w:left="851" w:hanging="567"/>
        <w:jc w:val="both"/>
        <w:rPr>
          <w:rFonts w:ascii="Times New Roman" w:hAnsi="Times New Roman" w:cs="Times New Roman"/>
          <w:bCs/>
          <w:color w:val="000000"/>
          <w:sz w:val="24"/>
        </w:rPr>
      </w:pPr>
      <w:r w:rsidRPr="000552F8">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0552F8">
        <w:rPr>
          <w:rFonts w:ascii="Times New Roman" w:hAnsi="Times New Roman" w:cs="Times New Roman"/>
          <w:bCs/>
          <w:color w:val="000000"/>
          <w:sz w:val="24"/>
        </w:rPr>
        <w:t>arts</w:t>
      </w:r>
      <w:proofErr w:type="spellEnd"/>
      <w:r w:rsidRPr="000552F8">
        <w:rPr>
          <w:rFonts w:ascii="Times New Roman" w:hAnsi="Times New Roman" w:cs="Times New Roman"/>
          <w:bCs/>
          <w:color w:val="000000"/>
          <w:sz w:val="24"/>
        </w:rPr>
        <w:t xml:space="preserve">. 4º, </w:t>
      </w:r>
      <w:r w:rsidRPr="000552F8">
        <w:rPr>
          <w:rFonts w:ascii="Times New Roman" w:hAnsi="Times New Roman" w:cs="Times New Roman"/>
          <w:bCs/>
          <w:i/>
          <w:color w:val="000000"/>
          <w:sz w:val="24"/>
        </w:rPr>
        <w:t>caput</w:t>
      </w:r>
      <w:r w:rsidRPr="000552F8">
        <w:rPr>
          <w:rFonts w:ascii="Times New Roman" w:hAnsi="Times New Roman" w:cs="Times New Roman"/>
          <w:bCs/>
          <w:color w:val="000000"/>
          <w:sz w:val="24"/>
        </w:rPr>
        <w:t>, 8º, § 3º, 13, 14 e 43, III, da Instrução Normativa SLTI/MPOG nº 2, de 20</w:t>
      </w:r>
      <w:r w:rsidR="006F6C20">
        <w:rPr>
          <w:rFonts w:ascii="Times New Roman" w:hAnsi="Times New Roman" w:cs="Times New Roman"/>
          <w:bCs/>
          <w:color w:val="000000"/>
          <w:sz w:val="24"/>
        </w:rPr>
        <w:t>10</w:t>
      </w:r>
      <w:r w:rsidRPr="000552F8">
        <w:rPr>
          <w:rFonts w:ascii="Times New Roman" w:hAnsi="Times New Roman" w:cs="Times New Roman"/>
          <w:bCs/>
          <w:color w:val="000000"/>
          <w:sz w:val="24"/>
        </w:rPr>
        <w:t>.</w:t>
      </w:r>
    </w:p>
    <w:p w:rsidR="000552F8" w:rsidRPr="000552F8" w:rsidRDefault="000552F8" w:rsidP="00D67CCA">
      <w:pPr>
        <w:numPr>
          <w:ilvl w:val="2"/>
          <w:numId w:val="7"/>
        </w:numPr>
        <w:autoSpaceDE w:val="0"/>
        <w:snapToGrid w:val="0"/>
        <w:spacing w:after="120"/>
        <w:ind w:left="1560" w:hanging="709"/>
        <w:jc w:val="both"/>
        <w:rPr>
          <w:rFonts w:ascii="Times New Roman" w:hAnsi="Times New Roman" w:cs="Times New Roman"/>
          <w:bCs/>
          <w:color w:val="000000"/>
          <w:sz w:val="24"/>
        </w:rPr>
      </w:pPr>
      <w:r w:rsidRPr="000552F8">
        <w:rPr>
          <w:rFonts w:ascii="Times New Roman" w:hAnsi="Times New Roman" w:cs="Times New Roman"/>
          <w:color w:val="000000"/>
          <w:sz w:val="24"/>
        </w:rPr>
        <w:t xml:space="preserve">Também poderão ser consultados </w:t>
      </w:r>
      <w:r w:rsidRPr="000552F8">
        <w:rPr>
          <w:rFonts w:ascii="Times New Roman" w:hAnsi="Times New Roman" w:cs="Times New Roman"/>
          <w:bCs/>
          <w:color w:val="000000"/>
          <w:sz w:val="24"/>
        </w:rPr>
        <w:t xml:space="preserve">os sítios oficiais emissores de certidões, especialmente quando </w:t>
      </w:r>
      <w:r w:rsidRPr="000552F8">
        <w:rPr>
          <w:rFonts w:ascii="Times New Roman" w:hAnsi="Times New Roman" w:cs="Times New Roman"/>
          <w:color w:val="000000"/>
          <w:sz w:val="24"/>
        </w:rPr>
        <w:t>o(s) licitante(s) esteja(m) com alguma documentação vencida junto ao SICAF</w:t>
      </w:r>
      <w:r w:rsidRPr="000552F8">
        <w:rPr>
          <w:rFonts w:ascii="Times New Roman" w:hAnsi="Times New Roman" w:cs="Times New Roman"/>
          <w:bCs/>
          <w:color w:val="000000"/>
          <w:sz w:val="24"/>
        </w:rPr>
        <w:t>.</w:t>
      </w:r>
    </w:p>
    <w:p w:rsidR="000552F8" w:rsidRPr="000552F8" w:rsidRDefault="000552F8" w:rsidP="00D67CCA">
      <w:pPr>
        <w:numPr>
          <w:ilvl w:val="2"/>
          <w:numId w:val="7"/>
        </w:numPr>
        <w:autoSpaceDE w:val="0"/>
        <w:snapToGrid w:val="0"/>
        <w:spacing w:after="120"/>
        <w:ind w:left="1560" w:hanging="709"/>
        <w:jc w:val="both"/>
        <w:rPr>
          <w:rFonts w:ascii="Times New Roman" w:hAnsi="Times New Roman" w:cs="Times New Roman"/>
          <w:bCs/>
          <w:strike/>
          <w:sz w:val="24"/>
        </w:rPr>
      </w:pPr>
      <w:r w:rsidRPr="000552F8">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0552F8">
        <w:rPr>
          <w:rFonts w:ascii="Times New Roman" w:hAnsi="Times New Roman" w:cs="Times New Roman"/>
          <w:b/>
          <w:color w:val="000000" w:themeColor="text1"/>
          <w:sz w:val="24"/>
        </w:rPr>
        <w:t xml:space="preserve">03 </w:t>
      </w:r>
      <w:r w:rsidRPr="000552F8">
        <w:rPr>
          <w:rFonts w:ascii="Times New Roman" w:hAnsi="Times New Roman" w:cs="Times New Roman"/>
          <w:b/>
          <w:bCs/>
          <w:color w:val="000000" w:themeColor="text1"/>
          <w:sz w:val="24"/>
        </w:rPr>
        <w:t>(três)</w:t>
      </w:r>
      <w:r w:rsidRPr="000552F8">
        <w:rPr>
          <w:rFonts w:ascii="Times New Roman" w:hAnsi="Times New Roman" w:cs="Times New Roman"/>
          <w:b/>
          <w:bCs/>
          <w:i/>
          <w:color w:val="000000" w:themeColor="text1"/>
          <w:sz w:val="24"/>
        </w:rPr>
        <w:t xml:space="preserve"> </w:t>
      </w:r>
      <w:r w:rsidRPr="000552F8">
        <w:rPr>
          <w:rFonts w:ascii="Times New Roman" w:hAnsi="Times New Roman" w:cs="Times New Roman"/>
          <w:b/>
          <w:bCs/>
          <w:color w:val="000000"/>
          <w:sz w:val="24"/>
        </w:rPr>
        <w:t>horas</w:t>
      </w:r>
      <w:r w:rsidRPr="000552F8">
        <w:rPr>
          <w:rFonts w:ascii="Times New Roman" w:hAnsi="Times New Roman" w:cs="Times New Roman"/>
          <w:color w:val="000000"/>
          <w:sz w:val="24"/>
        </w:rPr>
        <w:t xml:space="preserve">, documento válido que comprove o atendimento das exigências deste Edital, </w:t>
      </w:r>
      <w:proofErr w:type="gramStart"/>
      <w:r w:rsidRPr="000552F8">
        <w:rPr>
          <w:rFonts w:ascii="Times New Roman" w:hAnsi="Times New Roman" w:cs="Times New Roman"/>
          <w:color w:val="000000"/>
          <w:sz w:val="24"/>
        </w:rPr>
        <w:t>sob pena</w:t>
      </w:r>
      <w:proofErr w:type="gramEnd"/>
      <w:r w:rsidRPr="000552F8">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0552F8" w:rsidRPr="000552F8" w:rsidRDefault="000552F8" w:rsidP="00D67CCA">
      <w:pPr>
        <w:pStyle w:val="PargrafodaLista"/>
        <w:numPr>
          <w:ilvl w:val="1"/>
          <w:numId w:val="7"/>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 xml:space="preserve">Os licitantes que </w:t>
      </w:r>
      <w:r w:rsidRPr="000552F8">
        <w:rPr>
          <w:rFonts w:ascii="Times New Roman" w:hAnsi="Times New Roman" w:cs="Times New Roman"/>
          <w:b/>
          <w:bCs/>
          <w:color w:val="000000" w:themeColor="text1"/>
        </w:rPr>
        <w:t>não</w:t>
      </w:r>
      <w:r w:rsidRPr="000552F8">
        <w:rPr>
          <w:rFonts w:ascii="Times New Roman" w:hAnsi="Times New Roman" w:cs="Times New Roman"/>
          <w:bCs/>
          <w:color w:val="000000" w:themeColor="text1"/>
        </w:rPr>
        <w:t xml:space="preserve"> estiverem cadastrados no Sistema de Cadastro Unificado de Fornecedores – SICAF </w:t>
      </w:r>
      <w:r w:rsidRPr="000552F8">
        <w:rPr>
          <w:rFonts w:ascii="Times New Roman" w:hAnsi="Times New Roman" w:cs="Times New Roman"/>
          <w:bCs/>
          <w:color w:val="000000"/>
        </w:rPr>
        <w:t>além do nível de credenciamento exigido pela Instrução Normativa SLTI/MPOG nº 2, de 20</w:t>
      </w:r>
      <w:r w:rsidR="00E10840">
        <w:rPr>
          <w:rFonts w:ascii="Times New Roman" w:hAnsi="Times New Roman" w:cs="Times New Roman"/>
          <w:bCs/>
          <w:color w:val="000000"/>
        </w:rPr>
        <w:t>10</w:t>
      </w:r>
      <w:r w:rsidRPr="000552F8">
        <w:rPr>
          <w:rFonts w:ascii="Times New Roman" w:hAnsi="Times New Roman" w:cs="Times New Roman"/>
          <w:bCs/>
          <w:color w:val="000000"/>
        </w:rPr>
        <w:t>, deverão apresentar a seguinte documentação relativa à Habilitação Jurídica, Regularidade Fiscal e trabalhista:</w:t>
      </w:r>
    </w:p>
    <w:p w:rsidR="000552F8" w:rsidRPr="000552F8" w:rsidRDefault="000552F8" w:rsidP="00D67CCA">
      <w:pPr>
        <w:numPr>
          <w:ilvl w:val="1"/>
          <w:numId w:val="7"/>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lastRenderedPageBreak/>
        <w:t xml:space="preserve">Habilitação Jurídica: </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empresário individual: inscrição no Registro Público de Empresas Mercantis, a cargo da Junta Comercial da respectiva sede;</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D370DE">
          <w:rPr>
            <w:rStyle w:val="Hyperlink"/>
            <w:rFonts w:ascii="Times New Roman" w:hAnsi="Times New Roman" w:cs="Times New Roman"/>
            <w:bCs/>
            <w:color w:val="0000FF"/>
          </w:rPr>
          <w:t>www.portaldoempreendedor.gov.br</w:t>
        </w:r>
      </w:hyperlink>
      <w:r w:rsidRPr="00D370DE">
        <w:rPr>
          <w:rFonts w:ascii="Times New Roman" w:hAnsi="Times New Roman" w:cs="Times New Roman"/>
          <w:bCs/>
          <w:color w:val="0000FF"/>
        </w:rPr>
        <w:t>;</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sz w:val="24"/>
        </w:rPr>
      </w:pPr>
      <w:r w:rsidRPr="000552F8">
        <w:rPr>
          <w:rFonts w:ascii="Times New Roman" w:hAnsi="Times New Roman" w:cs="Times New Roman"/>
          <w:color w:val="000000"/>
          <w:sz w:val="24"/>
        </w:rPr>
        <w:t xml:space="preserve">Inscrição no Registro Público de Empresas Mercantis onde </w:t>
      </w:r>
      <w:proofErr w:type="gramStart"/>
      <w:r w:rsidRPr="000552F8">
        <w:rPr>
          <w:rFonts w:ascii="Times New Roman" w:hAnsi="Times New Roman" w:cs="Times New Roman"/>
          <w:color w:val="000000"/>
          <w:sz w:val="24"/>
        </w:rPr>
        <w:t>opera,</w:t>
      </w:r>
      <w:proofErr w:type="gramEnd"/>
      <w:r w:rsidRPr="000552F8">
        <w:rPr>
          <w:rFonts w:ascii="Times New Roman" w:hAnsi="Times New Roman" w:cs="Times New Roman"/>
          <w:color w:val="000000"/>
          <w:sz w:val="24"/>
        </w:rPr>
        <w:t xml:space="preserve"> com averbação no Registro onde tem sede a matriz, no caso de ser o participante sucursal, filial ou agência;</w:t>
      </w:r>
    </w:p>
    <w:p w:rsid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Os documentos acima deverão estar acompanhados de todas as alterações ou da consolidação respectiva.</w:t>
      </w:r>
    </w:p>
    <w:p w:rsidR="00270468" w:rsidRPr="000552F8" w:rsidRDefault="00270468" w:rsidP="00270468">
      <w:pPr>
        <w:pStyle w:val="PargrafodaLista"/>
        <w:spacing w:after="120"/>
        <w:ind w:left="1418"/>
        <w:contextualSpacing w:val="0"/>
        <w:jc w:val="both"/>
        <w:rPr>
          <w:rFonts w:ascii="Times New Roman" w:hAnsi="Times New Roman" w:cs="Times New Roman"/>
          <w:bCs/>
          <w:color w:val="000000"/>
        </w:rPr>
      </w:pPr>
    </w:p>
    <w:p w:rsidR="000552F8" w:rsidRPr="000552F8" w:rsidRDefault="000552F8" w:rsidP="00D67CCA">
      <w:pPr>
        <w:numPr>
          <w:ilvl w:val="1"/>
          <w:numId w:val="7"/>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t>Regularidade Fiscal e Trabalhista:</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sz w:val="24"/>
        </w:rPr>
      </w:pPr>
      <w:proofErr w:type="gramStart"/>
      <w:r w:rsidRPr="000552F8">
        <w:rPr>
          <w:rFonts w:ascii="Times New Roman" w:hAnsi="Times New Roman" w:cs="Times New Roman"/>
          <w:sz w:val="24"/>
          <w:lang w:eastAsia="en-US"/>
        </w:rPr>
        <w:t>prova</w:t>
      </w:r>
      <w:proofErr w:type="gramEnd"/>
      <w:r w:rsidRPr="000552F8">
        <w:rPr>
          <w:rFonts w:ascii="Times New Roman" w:hAnsi="Times New Roman" w:cs="Times New Roman"/>
          <w:sz w:val="24"/>
          <w:lang w:eastAsia="en-US"/>
        </w:rPr>
        <w:t xml:space="preserve"> de inscrição no Cadastro Nacional de Pessoas Jurídicas ou no Cadastro  de Pessoas Físicas, conforme o caso;</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sz w:val="24"/>
        </w:rPr>
      </w:pPr>
      <w:proofErr w:type="gramStart"/>
      <w:r w:rsidRPr="000552F8">
        <w:rPr>
          <w:rFonts w:ascii="Times New Roman" w:hAnsi="Times New Roman" w:cs="Times New Roman"/>
          <w:sz w:val="24"/>
        </w:rPr>
        <w:t>prova</w:t>
      </w:r>
      <w:proofErr w:type="gramEnd"/>
      <w:r w:rsidRPr="000552F8">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themeColor="text1"/>
          <w:sz w:val="24"/>
        </w:rPr>
      </w:pPr>
      <w:proofErr w:type="gramStart"/>
      <w:r w:rsidRPr="000552F8">
        <w:rPr>
          <w:rFonts w:ascii="Times New Roman" w:hAnsi="Times New Roman" w:cs="Times New Roman"/>
          <w:color w:val="000000" w:themeColor="text1"/>
          <w:sz w:val="24"/>
          <w:lang w:eastAsia="en-US"/>
        </w:rPr>
        <w:t>prova</w:t>
      </w:r>
      <w:proofErr w:type="gramEnd"/>
      <w:r w:rsidRPr="000552F8">
        <w:rPr>
          <w:rFonts w:ascii="Times New Roman" w:hAnsi="Times New Roman" w:cs="Times New Roman"/>
          <w:color w:val="000000" w:themeColor="text1"/>
          <w:sz w:val="24"/>
          <w:lang w:eastAsia="en-US"/>
        </w:rPr>
        <w:t xml:space="preserve"> de regularidade com o Fundo de Garantia do Tempo de Serviço (FGTS);</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themeColor="text1"/>
          <w:sz w:val="24"/>
        </w:rPr>
      </w:pPr>
      <w:proofErr w:type="gramStart"/>
      <w:r w:rsidRPr="000552F8">
        <w:rPr>
          <w:rFonts w:ascii="Times New Roman" w:hAnsi="Times New Roman" w:cs="Times New Roman"/>
          <w:color w:val="000000" w:themeColor="text1"/>
          <w:sz w:val="24"/>
          <w:lang w:eastAsia="en-US"/>
        </w:rPr>
        <w:t>prova</w:t>
      </w:r>
      <w:proofErr w:type="gramEnd"/>
      <w:r w:rsidRPr="000552F8">
        <w:rPr>
          <w:rFonts w:ascii="Times New Roman" w:hAnsi="Times New Roman" w:cs="Times New Roman"/>
          <w:color w:val="000000" w:themeColor="text1"/>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552F8" w:rsidRPr="000552F8" w:rsidRDefault="000552F8" w:rsidP="001F0968">
      <w:pPr>
        <w:spacing w:after="120"/>
        <w:ind w:left="851" w:hanging="567"/>
        <w:jc w:val="both"/>
        <w:rPr>
          <w:rFonts w:ascii="Times New Roman" w:hAnsi="Times New Roman" w:cs="Times New Roman"/>
          <w:bCs/>
          <w:iCs/>
          <w:color w:val="000000"/>
          <w:sz w:val="24"/>
        </w:rPr>
      </w:pPr>
      <w:r w:rsidRPr="000552F8">
        <w:rPr>
          <w:rFonts w:ascii="Times New Roman" w:hAnsi="Times New Roman" w:cs="Times New Roman"/>
          <w:b/>
          <w:bCs/>
          <w:iCs/>
          <w:color w:val="000000"/>
          <w:sz w:val="24"/>
        </w:rPr>
        <w:t>8.6</w:t>
      </w:r>
      <w:r w:rsidRPr="000552F8">
        <w:rPr>
          <w:rFonts w:ascii="Times New Roman" w:hAnsi="Times New Roman" w:cs="Times New Roman"/>
          <w:bCs/>
          <w:iCs/>
          <w:color w:val="000000"/>
          <w:sz w:val="24"/>
        </w:rPr>
        <w:tab/>
      </w:r>
      <w:r w:rsidRPr="000552F8">
        <w:rPr>
          <w:rFonts w:ascii="Times New Roman" w:hAnsi="Times New Roman" w:cs="Times New Roman"/>
          <w:b/>
          <w:bCs/>
          <w:iCs/>
          <w:color w:val="000000"/>
          <w:sz w:val="24"/>
        </w:rPr>
        <w:t>Relativa à Qualificação Técnica</w:t>
      </w:r>
    </w:p>
    <w:p w:rsidR="000552F8" w:rsidRPr="000552F8" w:rsidRDefault="000552F8" w:rsidP="001F0968">
      <w:pPr>
        <w:spacing w:after="120"/>
        <w:ind w:left="1418" w:hanging="567"/>
        <w:jc w:val="both"/>
        <w:rPr>
          <w:rFonts w:ascii="Times New Roman" w:hAnsi="Times New Roman" w:cs="Times New Roman"/>
          <w:bCs/>
          <w:iCs/>
          <w:color w:val="000000"/>
          <w:sz w:val="24"/>
        </w:rPr>
      </w:pPr>
      <w:r w:rsidRPr="001F0968">
        <w:rPr>
          <w:rFonts w:ascii="Times New Roman" w:hAnsi="Times New Roman" w:cs="Times New Roman"/>
          <w:bCs/>
          <w:iCs/>
          <w:color w:val="000000"/>
          <w:sz w:val="24"/>
        </w:rPr>
        <w:lastRenderedPageBreak/>
        <w:t>8.6.1</w:t>
      </w:r>
      <w:r w:rsidRPr="000552F8">
        <w:rPr>
          <w:rFonts w:ascii="Times New Roman" w:hAnsi="Times New Roman" w:cs="Times New Roman"/>
          <w:bCs/>
          <w:iCs/>
          <w:color w:val="000000"/>
          <w:sz w:val="24"/>
        </w:rPr>
        <w:tab/>
        <w:t xml:space="preserve">As empresas, cadastradas ou não no SICAF, deverão comprovar, ainda, a </w:t>
      </w:r>
      <w:r w:rsidRPr="000552F8">
        <w:rPr>
          <w:rFonts w:ascii="Times New Roman" w:hAnsi="Times New Roman" w:cs="Times New Roman"/>
          <w:bCs/>
          <w:iCs/>
          <w:color w:val="000000" w:themeColor="text1"/>
          <w:sz w:val="24"/>
        </w:rPr>
        <w:t>qualificação técnica,</w:t>
      </w:r>
      <w:r w:rsidRPr="000552F8">
        <w:rPr>
          <w:rFonts w:ascii="Times New Roman" w:hAnsi="Times New Roman" w:cs="Times New Roman"/>
          <w:bCs/>
          <w:iCs/>
          <w:color w:val="000000"/>
          <w:sz w:val="24"/>
        </w:rPr>
        <w:t xml:space="preserve"> por meio de: </w:t>
      </w:r>
    </w:p>
    <w:p w:rsidR="000552F8" w:rsidRPr="004A22D2" w:rsidRDefault="000552F8" w:rsidP="00DD252A">
      <w:pPr>
        <w:pStyle w:val="PargrafodaLista"/>
        <w:numPr>
          <w:ilvl w:val="3"/>
          <w:numId w:val="24"/>
        </w:numPr>
        <w:autoSpaceDE w:val="0"/>
        <w:snapToGrid w:val="0"/>
        <w:spacing w:after="120"/>
        <w:ind w:left="2268" w:hanging="850"/>
        <w:contextualSpacing w:val="0"/>
        <w:jc w:val="both"/>
        <w:rPr>
          <w:rFonts w:ascii="Times New Roman" w:hAnsi="Times New Roman" w:cs="Times New Roman"/>
          <w:bCs/>
          <w:color w:val="000000" w:themeColor="text1"/>
        </w:rPr>
      </w:pPr>
      <w:r w:rsidRPr="000552F8">
        <w:rPr>
          <w:rFonts w:ascii="Times New Roman" w:hAnsi="Times New Roman" w:cs="Times New Roman"/>
          <w:b/>
          <w:color w:val="000000" w:themeColor="text1"/>
        </w:rPr>
        <w:t xml:space="preserve">Atestado(s) de Capacidade </w:t>
      </w:r>
      <w:proofErr w:type="gramStart"/>
      <w:r w:rsidRPr="000552F8">
        <w:rPr>
          <w:rFonts w:ascii="Times New Roman" w:hAnsi="Times New Roman" w:cs="Times New Roman"/>
          <w:b/>
          <w:color w:val="000000" w:themeColor="text1"/>
        </w:rPr>
        <w:t>Técnica</w:t>
      </w:r>
      <w:r w:rsidRPr="000552F8">
        <w:rPr>
          <w:rFonts w:ascii="Times New Roman" w:hAnsi="Times New Roman" w:cs="Times New Roman"/>
          <w:color w:val="000000" w:themeColor="text1"/>
        </w:rPr>
        <w:t xml:space="preserve"> fornecido</w:t>
      </w:r>
      <w:proofErr w:type="gramEnd"/>
      <w:r w:rsidRPr="000552F8">
        <w:rPr>
          <w:rFonts w:ascii="Times New Roman" w:hAnsi="Times New Roman" w:cs="Times New Roman"/>
          <w:color w:val="000000" w:themeColor="text1"/>
        </w:rPr>
        <w:t xml:space="preserve">(s) por pessoas(s) Jurídica(s) de direito público ou privado, comprovando que a empresa licitante tenha </w:t>
      </w:r>
      <w:r w:rsidR="004A22D2">
        <w:rPr>
          <w:rFonts w:ascii="Times New Roman" w:hAnsi="Times New Roman" w:cs="Times New Roman"/>
          <w:color w:val="000000" w:themeColor="text1"/>
        </w:rPr>
        <w:t xml:space="preserve">prestado serviços </w:t>
      </w:r>
      <w:r w:rsidRPr="000552F8">
        <w:rPr>
          <w:rFonts w:ascii="Times New Roman" w:hAnsi="Times New Roman" w:cs="Times New Roman"/>
          <w:color w:val="000000" w:themeColor="text1"/>
        </w:rPr>
        <w:t>compatíveis em características (</w:t>
      </w:r>
      <w:r w:rsidRPr="000552F8">
        <w:rPr>
          <w:rFonts w:ascii="Times New Roman" w:hAnsi="Times New Roman" w:cs="Times New Roman"/>
          <w:b/>
          <w:color w:val="000000" w:themeColor="text1"/>
        </w:rPr>
        <w:t xml:space="preserve">fornecimento de </w:t>
      </w:r>
      <w:r w:rsidR="004A22D2">
        <w:rPr>
          <w:rFonts w:ascii="Times New Roman" w:hAnsi="Times New Roman" w:cs="Times New Roman"/>
          <w:b/>
          <w:color w:val="000000" w:themeColor="text1"/>
        </w:rPr>
        <w:t>jornais e revistas</w:t>
      </w:r>
      <w:r w:rsidRPr="000552F8">
        <w:rPr>
          <w:rFonts w:ascii="Times New Roman" w:hAnsi="Times New Roman" w:cs="Times New Roman"/>
          <w:color w:val="000000" w:themeColor="text1"/>
        </w:rPr>
        <w:t>), quantidades e prazos com o objeto desta licitação, conforme especificações constantes no Anexo I deste Edital.</w:t>
      </w:r>
    </w:p>
    <w:p w:rsidR="000552F8" w:rsidRPr="000552F8" w:rsidRDefault="000552F8" w:rsidP="00DD252A">
      <w:pPr>
        <w:pStyle w:val="PargrafodaLista"/>
        <w:numPr>
          <w:ilvl w:val="2"/>
          <w:numId w:val="24"/>
        </w:numPr>
        <w:autoSpaceDE w:val="0"/>
        <w:snapToGrid w:val="0"/>
        <w:spacing w:after="120"/>
        <w:ind w:left="1418" w:hanging="567"/>
        <w:contextualSpacing w:val="0"/>
        <w:jc w:val="both"/>
        <w:rPr>
          <w:rFonts w:ascii="Times New Roman" w:hAnsi="Times New Roman" w:cs="Times New Roman"/>
          <w:b/>
          <w:bCs/>
        </w:rPr>
      </w:pPr>
      <w:r w:rsidRPr="000552F8">
        <w:rPr>
          <w:rFonts w:ascii="Times New Roman" w:hAnsi="Times New Roman" w:cs="Times New Roman"/>
          <w:bCs/>
        </w:rPr>
        <w:t xml:space="preserve">O licitante enquadrado como Microempreendedor Individual que pretenda auferir os benefícios do tratamento diferenciado previstos na Lei Complementar n. 123, de 2006, estará </w:t>
      </w:r>
      <w:proofErr w:type="gramStart"/>
      <w:r w:rsidRPr="000552F8">
        <w:rPr>
          <w:rFonts w:ascii="Times New Roman" w:hAnsi="Times New Roman" w:cs="Times New Roman"/>
          <w:bCs/>
        </w:rPr>
        <w:t>dispensado(</w:t>
      </w:r>
      <w:proofErr w:type="gramEnd"/>
      <w:r w:rsidRPr="000552F8">
        <w:rPr>
          <w:rFonts w:ascii="Times New Roman" w:hAnsi="Times New Roman" w:cs="Times New Roman"/>
          <w:bCs/>
        </w:rPr>
        <w:t>a) da prova de inscrição nos cadastros de contribuintes estadual e municipal e (b) da apresentação do balanço patrimonial e das demonstrações contábeis do último exercício.</w:t>
      </w:r>
    </w:p>
    <w:p w:rsidR="000552F8" w:rsidRPr="000552F8" w:rsidRDefault="000552F8" w:rsidP="00DD252A">
      <w:pPr>
        <w:pStyle w:val="PargrafodaLista"/>
        <w:numPr>
          <w:ilvl w:val="2"/>
          <w:numId w:val="24"/>
        </w:numPr>
        <w:autoSpaceDE w:val="0"/>
        <w:snapToGrid w:val="0"/>
        <w:spacing w:after="120"/>
        <w:ind w:left="1418" w:hanging="567"/>
        <w:contextualSpacing w:val="0"/>
        <w:jc w:val="both"/>
        <w:rPr>
          <w:rFonts w:ascii="Times New Roman" w:hAnsi="Times New Roman" w:cs="Times New Roman"/>
          <w:b/>
          <w:bCs/>
        </w:rPr>
      </w:pPr>
      <w:r w:rsidRPr="000552F8">
        <w:rPr>
          <w:rFonts w:ascii="Times New Roman" w:hAnsi="Times New Roman" w:cs="Times New Roman"/>
          <w:color w:val="000000" w:themeColor="text1"/>
        </w:rPr>
        <w:t xml:space="preserve">As licitantes cadastradas e habilitadas parcialmente no </w:t>
      </w:r>
      <w:r w:rsidRPr="000552F8">
        <w:rPr>
          <w:rFonts w:ascii="Times New Roman" w:hAnsi="Times New Roman" w:cs="Times New Roman"/>
          <w:bCs/>
          <w:color w:val="000000" w:themeColor="text1"/>
        </w:rPr>
        <w:t>Sis</w:t>
      </w:r>
      <w:r w:rsidRPr="000552F8">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w:t>
      </w:r>
      <w:r w:rsidRPr="006A0C88">
        <w:rPr>
          <w:rFonts w:ascii="Times New Roman" w:hAnsi="Times New Roman" w:cs="Times New Roman"/>
        </w:rPr>
        <w:t xml:space="preserve">subitens </w:t>
      </w:r>
      <w:r w:rsidRPr="006A0C88">
        <w:rPr>
          <w:rFonts w:ascii="Times New Roman" w:hAnsi="Times New Roman" w:cs="Times New Roman"/>
          <w:b/>
        </w:rPr>
        <w:t xml:space="preserve">8.4 </w:t>
      </w:r>
      <w:r w:rsidRPr="006A0C88">
        <w:rPr>
          <w:rFonts w:ascii="Times New Roman" w:hAnsi="Times New Roman" w:cs="Times New Roman"/>
        </w:rPr>
        <w:t>e</w:t>
      </w:r>
      <w:r w:rsidRPr="006A0C88">
        <w:rPr>
          <w:rFonts w:ascii="Times New Roman" w:hAnsi="Times New Roman" w:cs="Times New Roman"/>
          <w:b/>
        </w:rPr>
        <w:t xml:space="preserve"> 8.5 </w:t>
      </w:r>
      <w:r w:rsidRPr="006A0C88">
        <w:rPr>
          <w:rFonts w:ascii="Times New Roman" w:hAnsi="Times New Roman" w:cs="Times New Roman"/>
        </w:rPr>
        <w:t xml:space="preserve">estando </w:t>
      </w:r>
      <w:r w:rsidRPr="000552F8">
        <w:rPr>
          <w:rFonts w:ascii="Times New Roman" w:hAnsi="Times New Roman" w:cs="Times New Roman"/>
          <w:color w:val="000000" w:themeColor="text1"/>
        </w:rPr>
        <w:t>todas obrigadas, ainda, à apresentação das declarações implantadas nas licitações eletrônicas do portal de compras governamentais e dos seguintes documentos:</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que inexiste fato superveniente impeditivo da habilitação</w:t>
      </w:r>
      <w:r w:rsidRPr="000552F8">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 xml:space="preserve">Declaração que não emprega menor de 18 anos </w:t>
      </w:r>
      <w:r w:rsidRPr="000552F8">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que não possui, em sua cadeia produtiva</w:t>
      </w:r>
      <w:r w:rsidRPr="000552F8">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de Elaboração Independente de Proposta</w:t>
      </w:r>
      <w:r w:rsidRPr="000552F8">
        <w:rPr>
          <w:rFonts w:ascii="Times New Roman" w:hAnsi="Times New Roman" w:cs="Times New Roman"/>
          <w:color w:val="000000" w:themeColor="text1"/>
          <w:sz w:val="24"/>
        </w:rPr>
        <w:t xml:space="preserve"> conforme estabelecido na </w:t>
      </w:r>
      <w:r w:rsidRPr="000552F8">
        <w:rPr>
          <w:rFonts w:ascii="Times New Roman" w:eastAsia="Calibri" w:hAnsi="Times New Roman" w:cs="Times New Roman"/>
          <w:color w:val="000000" w:themeColor="text1"/>
          <w:sz w:val="24"/>
        </w:rPr>
        <w:t>Instrução Normativa nº 02, de 30/04/2008</w:t>
      </w:r>
      <w:r w:rsidRPr="000552F8">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eastAsia="Calibri" w:hAnsi="Times New Roman" w:cs="Times New Roman"/>
          <w:b/>
          <w:color w:val="000000" w:themeColor="text1"/>
          <w:sz w:val="24"/>
        </w:rPr>
        <w:t>Declaração de Microempresa (</w:t>
      </w:r>
      <w:r w:rsidRPr="000552F8">
        <w:rPr>
          <w:rFonts w:ascii="Times New Roman" w:eastAsia="Calibri" w:hAnsi="Times New Roman" w:cs="Times New Roman"/>
          <w:b/>
          <w:bCs/>
          <w:color w:val="000000" w:themeColor="text1"/>
          <w:sz w:val="24"/>
        </w:rPr>
        <w:t>ME</w:t>
      </w:r>
      <w:r w:rsidRPr="000552F8">
        <w:rPr>
          <w:rFonts w:ascii="Times New Roman" w:eastAsia="Calibri" w:hAnsi="Times New Roman" w:cs="Times New Roman"/>
          <w:b/>
          <w:color w:val="000000" w:themeColor="text1"/>
          <w:sz w:val="24"/>
        </w:rPr>
        <w:t>) ou Empresa de Pequeno Porte (</w:t>
      </w:r>
      <w:r w:rsidRPr="000552F8">
        <w:rPr>
          <w:rFonts w:ascii="Times New Roman" w:eastAsia="Calibri" w:hAnsi="Times New Roman" w:cs="Times New Roman"/>
          <w:b/>
          <w:bCs/>
          <w:color w:val="000000" w:themeColor="text1"/>
          <w:sz w:val="24"/>
        </w:rPr>
        <w:t>EPP</w:t>
      </w:r>
      <w:r w:rsidRPr="000552F8">
        <w:rPr>
          <w:rFonts w:ascii="Times New Roman" w:eastAsia="Calibri" w:hAnsi="Times New Roman" w:cs="Times New Roman"/>
          <w:b/>
          <w:color w:val="000000" w:themeColor="text1"/>
          <w:sz w:val="24"/>
        </w:rPr>
        <w:t>)</w:t>
      </w:r>
      <w:r w:rsidRPr="000552F8">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eastAsia="Calibri" w:hAnsi="Times New Roman" w:cs="Times New Roman"/>
          <w:b/>
          <w:color w:val="000000" w:themeColor="text1"/>
          <w:sz w:val="24"/>
        </w:rPr>
        <w:lastRenderedPageBreak/>
        <w:t>Declaração de que está ciente e concorda</w:t>
      </w:r>
      <w:r w:rsidRPr="000552F8">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0552F8" w:rsidRPr="000552F8" w:rsidRDefault="000552F8" w:rsidP="00D67CCA">
      <w:pPr>
        <w:pStyle w:val="Recuodecorpodetexto"/>
        <w:numPr>
          <w:ilvl w:val="0"/>
          <w:numId w:val="8"/>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Certidão Negativa de Débitos Trabalhistas (CNDT)</w:t>
      </w:r>
      <w:r w:rsidRPr="000552F8">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0552F8" w:rsidRPr="000552F8" w:rsidRDefault="000552F8" w:rsidP="00DD252A">
      <w:pPr>
        <w:pStyle w:val="PargrafodaLista"/>
        <w:numPr>
          <w:ilvl w:val="2"/>
          <w:numId w:val="24"/>
        </w:numPr>
        <w:spacing w:after="120"/>
        <w:ind w:left="1418" w:hanging="567"/>
        <w:contextualSpacing w:val="0"/>
        <w:jc w:val="both"/>
        <w:rPr>
          <w:rFonts w:ascii="Times New Roman" w:hAnsi="Times New Roman" w:cs="Times New Roman"/>
          <w:b/>
          <w:bCs/>
        </w:rPr>
      </w:pPr>
      <w:r w:rsidRPr="000552F8">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0552F8">
        <w:rPr>
          <w:rFonts w:ascii="Times New Roman" w:hAnsi="Times New Roman" w:cs="Times New Roman"/>
          <w:bCs/>
          <w:i/>
          <w:color w:val="000000"/>
        </w:rPr>
        <w:t>upload</w:t>
      </w:r>
      <w:r w:rsidRPr="000552F8">
        <w:rPr>
          <w:rFonts w:ascii="Times New Roman" w:hAnsi="Times New Roman" w:cs="Times New Roman"/>
          <w:bCs/>
          <w:color w:val="000000"/>
        </w:rPr>
        <w:t xml:space="preserve">), no prazo de </w:t>
      </w:r>
      <w:r w:rsidRPr="000552F8">
        <w:rPr>
          <w:rFonts w:ascii="Times New Roman" w:hAnsi="Times New Roman" w:cs="Times New Roman"/>
          <w:b/>
          <w:bCs/>
          <w:color w:val="000000"/>
        </w:rPr>
        <w:t>03 (três) horas,</w:t>
      </w:r>
      <w:r w:rsidRPr="000552F8">
        <w:rPr>
          <w:rFonts w:ascii="Times New Roman" w:hAnsi="Times New Roman" w:cs="Times New Roman"/>
          <w:bCs/>
          <w:color w:val="000000"/>
        </w:rPr>
        <w:t xml:space="preserve"> após solicitação do Pregoeiro no sistema eletrônico.  </w:t>
      </w:r>
      <w:r w:rsidRPr="000552F8">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7" w:history="1">
        <w:r w:rsidRPr="000552F8">
          <w:rPr>
            <w:rStyle w:val="Hyperlink"/>
            <w:rFonts w:ascii="Times New Roman" w:hAnsi="Times New Roman" w:cs="Times New Roman"/>
            <w:b/>
            <w:bCs/>
          </w:rPr>
          <w:t>licitacao@mme.gov.br</w:t>
        </w:r>
      </w:hyperlink>
      <w:r w:rsidRPr="000552F8">
        <w:rPr>
          <w:rFonts w:ascii="Times New Roman" w:hAnsi="Times New Roman" w:cs="Times New Roman"/>
          <w:b/>
          <w:bCs/>
        </w:rPr>
        <w:t>.</w:t>
      </w:r>
    </w:p>
    <w:p w:rsidR="000552F8" w:rsidRPr="000552F8" w:rsidRDefault="000552F8" w:rsidP="00DD252A">
      <w:pPr>
        <w:pStyle w:val="PargrafodaLista"/>
        <w:numPr>
          <w:ilvl w:val="2"/>
          <w:numId w:val="24"/>
        </w:numPr>
        <w:spacing w:after="120"/>
        <w:ind w:left="1418" w:hanging="567"/>
        <w:contextualSpacing w:val="0"/>
        <w:jc w:val="both"/>
        <w:rPr>
          <w:rFonts w:ascii="Times New Roman" w:hAnsi="Times New Roman" w:cs="Times New Roman"/>
          <w:bCs/>
        </w:rPr>
      </w:pPr>
      <w:r w:rsidRPr="000552F8">
        <w:rPr>
          <w:rFonts w:ascii="Times New Roman" w:hAnsi="Times New Roman" w:cs="Times New Roman"/>
          <w:bCs/>
        </w:rPr>
        <w:t>Não serão aceitos documentos com indicação de CNPJ</w:t>
      </w:r>
      <w:r w:rsidRPr="000552F8">
        <w:rPr>
          <w:rFonts w:ascii="Times New Roman" w:hAnsi="Times New Roman" w:cs="Times New Roman"/>
          <w:bCs/>
          <w:color w:val="FF0000"/>
        </w:rPr>
        <w:t xml:space="preserve"> </w:t>
      </w:r>
      <w:r w:rsidRPr="000552F8">
        <w:rPr>
          <w:rFonts w:ascii="Times New Roman" w:hAnsi="Times New Roman" w:cs="Times New Roman"/>
          <w:bCs/>
        </w:rPr>
        <w:t>diferentes, salvo aqueles legalmente permitidos.</w:t>
      </w:r>
    </w:p>
    <w:p w:rsidR="000552F8" w:rsidRPr="000552F8" w:rsidRDefault="000552F8" w:rsidP="00DD252A">
      <w:pPr>
        <w:pStyle w:val="PargrafodaLista"/>
        <w:numPr>
          <w:ilvl w:val="1"/>
          <w:numId w:val="24"/>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w:t>
      </w:r>
      <w:r w:rsidR="00172099">
        <w:rPr>
          <w:rFonts w:ascii="Times New Roman" w:hAnsi="Times New Roman" w:cs="Times New Roman"/>
          <w:bCs/>
          <w:color w:val="000000"/>
        </w:rPr>
        <w:t>este</w:t>
      </w:r>
      <w:r w:rsidRPr="000552F8">
        <w:rPr>
          <w:rFonts w:ascii="Times New Roman" w:hAnsi="Times New Roman" w:cs="Times New Roman"/>
          <w:bCs/>
          <w:color w:val="000000"/>
        </w:rPr>
        <w:t xml:space="preserve"> </w:t>
      </w:r>
      <w:r w:rsidR="00172099">
        <w:rPr>
          <w:rFonts w:ascii="Times New Roman" w:hAnsi="Times New Roman" w:cs="Times New Roman"/>
          <w:bCs/>
          <w:color w:val="000000"/>
        </w:rPr>
        <w:t>E</w:t>
      </w:r>
      <w:r w:rsidRPr="000552F8">
        <w:rPr>
          <w:rFonts w:ascii="Times New Roman" w:hAnsi="Times New Roman" w:cs="Times New Roman"/>
          <w:bCs/>
          <w:color w:val="000000"/>
        </w:rPr>
        <w:t>dital.</w:t>
      </w:r>
    </w:p>
    <w:p w:rsidR="000552F8" w:rsidRPr="000552F8" w:rsidRDefault="000552F8" w:rsidP="00DD252A">
      <w:pPr>
        <w:pStyle w:val="PargrafodaLista"/>
        <w:numPr>
          <w:ilvl w:val="2"/>
          <w:numId w:val="24"/>
        </w:numPr>
        <w:spacing w:after="120"/>
        <w:ind w:left="1418"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A declaração do vencedor acontecerá no momento imediatamente posterior à fase de habilitação.</w:t>
      </w:r>
    </w:p>
    <w:p w:rsidR="000552F8" w:rsidRPr="000552F8" w:rsidRDefault="000552F8" w:rsidP="00DD252A">
      <w:pPr>
        <w:pStyle w:val="PargrafodaLista"/>
        <w:numPr>
          <w:ilvl w:val="1"/>
          <w:numId w:val="24"/>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0552F8">
        <w:rPr>
          <w:rFonts w:ascii="Times New Roman" w:hAnsi="Times New Roman" w:cs="Times New Roman"/>
          <w:b/>
          <w:bCs/>
          <w:color w:val="000000"/>
        </w:rPr>
        <w:t>5</w:t>
      </w:r>
      <w:proofErr w:type="gramEnd"/>
      <w:r w:rsidRPr="000552F8">
        <w:rPr>
          <w:rFonts w:ascii="Times New Roman" w:hAnsi="Times New Roman" w:cs="Times New Roman"/>
          <w:b/>
          <w:bCs/>
          <w:color w:val="000000"/>
        </w:rPr>
        <w:t xml:space="preserve"> (cinco) dias úteis</w:t>
      </w:r>
      <w:r w:rsidRPr="000552F8">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rsidR="000552F8" w:rsidRPr="000552F8" w:rsidRDefault="000552F8" w:rsidP="00DD252A">
      <w:pPr>
        <w:pStyle w:val="PargrafodaLista"/>
        <w:numPr>
          <w:ilvl w:val="1"/>
          <w:numId w:val="24"/>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 xml:space="preserve">A </w:t>
      </w:r>
      <w:proofErr w:type="gramStart"/>
      <w:r w:rsidRPr="000552F8">
        <w:rPr>
          <w:rFonts w:ascii="Times New Roman" w:hAnsi="Times New Roman" w:cs="Times New Roman"/>
          <w:bCs/>
          <w:color w:val="000000"/>
        </w:rPr>
        <w:t>não-regularização</w:t>
      </w:r>
      <w:proofErr w:type="gramEnd"/>
      <w:r w:rsidRPr="000552F8">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rsidR="000552F8" w:rsidRPr="000552F8" w:rsidRDefault="000552F8" w:rsidP="00DD252A">
      <w:pPr>
        <w:numPr>
          <w:ilvl w:val="1"/>
          <w:numId w:val="24"/>
        </w:numPr>
        <w:spacing w:after="120"/>
        <w:ind w:left="851" w:hanging="567"/>
        <w:jc w:val="both"/>
        <w:rPr>
          <w:rFonts w:ascii="Times New Roman" w:hAnsi="Times New Roman" w:cs="Times New Roman"/>
          <w:color w:val="000000"/>
          <w:sz w:val="24"/>
        </w:rPr>
      </w:pPr>
      <w:r w:rsidRPr="000552F8">
        <w:rPr>
          <w:rFonts w:ascii="Times New Roman" w:hAnsi="Times New Roman" w:cs="Times New Roman"/>
          <w:color w:val="000000"/>
          <w:sz w:val="24"/>
        </w:rPr>
        <w:t xml:space="preserve">Havendo necessidade de analisar minuciosamente os documentos exigidos, o Pregoeiro suspenderá a sessão, informando no </w:t>
      </w:r>
      <w:r w:rsidRPr="000552F8">
        <w:rPr>
          <w:rFonts w:ascii="Times New Roman" w:hAnsi="Times New Roman" w:cs="Times New Roman"/>
          <w:i/>
          <w:color w:val="000000"/>
          <w:sz w:val="24"/>
        </w:rPr>
        <w:t>chat</w:t>
      </w:r>
      <w:r w:rsidRPr="000552F8">
        <w:rPr>
          <w:rFonts w:ascii="Times New Roman" w:hAnsi="Times New Roman" w:cs="Times New Roman"/>
          <w:color w:val="000000"/>
          <w:sz w:val="24"/>
        </w:rPr>
        <w:t xml:space="preserve"> a nova data e horário para a continuidade da mesma.</w:t>
      </w:r>
    </w:p>
    <w:p w:rsidR="000552F8" w:rsidRPr="000552F8" w:rsidRDefault="000552F8" w:rsidP="00DD252A">
      <w:pPr>
        <w:numPr>
          <w:ilvl w:val="1"/>
          <w:numId w:val="24"/>
        </w:numPr>
        <w:spacing w:after="120"/>
        <w:ind w:left="851" w:hanging="567"/>
        <w:jc w:val="both"/>
        <w:rPr>
          <w:rFonts w:ascii="Times New Roman" w:hAnsi="Times New Roman" w:cs="Times New Roman"/>
          <w:color w:val="000000"/>
          <w:sz w:val="24"/>
        </w:rPr>
      </w:pPr>
      <w:r w:rsidRPr="000552F8">
        <w:rPr>
          <w:rFonts w:ascii="Times New Roman" w:hAnsi="Times New Roman" w:cs="Times New Roman"/>
          <w:color w:val="000000"/>
          <w:sz w:val="24"/>
        </w:rPr>
        <w:t>Será inabilitado o licitante que não comprovar sua habilitação, seja por não apresentar quaisquer dos documentos exigidos, ou apresenta-los em desacordo com o e</w:t>
      </w:r>
      <w:r w:rsidRPr="000552F8">
        <w:rPr>
          <w:rFonts w:ascii="Times New Roman" w:hAnsi="Times New Roman" w:cs="Times New Roman"/>
          <w:color w:val="000000"/>
          <w:sz w:val="24"/>
          <w:lang w:eastAsia="en-US"/>
        </w:rPr>
        <w:t>stabelecido neste Edital.</w:t>
      </w:r>
    </w:p>
    <w:p w:rsidR="000552F8" w:rsidRDefault="000552F8" w:rsidP="00DD252A">
      <w:pPr>
        <w:numPr>
          <w:ilvl w:val="1"/>
          <w:numId w:val="24"/>
        </w:numPr>
        <w:tabs>
          <w:tab w:val="left" w:pos="1418"/>
        </w:tabs>
        <w:ind w:left="851" w:hanging="567"/>
        <w:jc w:val="both"/>
        <w:rPr>
          <w:rFonts w:ascii="Times New Roman" w:hAnsi="Times New Roman" w:cs="Times New Roman"/>
          <w:color w:val="000000"/>
          <w:sz w:val="24"/>
          <w:lang w:eastAsia="en-US"/>
        </w:rPr>
      </w:pPr>
      <w:r w:rsidRPr="000552F8">
        <w:rPr>
          <w:rFonts w:ascii="Times New Roman" w:hAnsi="Times New Roman" w:cs="Times New Roman"/>
          <w:color w:val="000000"/>
          <w:sz w:val="24"/>
          <w:lang w:eastAsia="en-US"/>
        </w:rPr>
        <w:t>Da sessão pública do Pregão divulgar-se-á Ata no sistema eletrônico.</w:t>
      </w:r>
    </w:p>
    <w:p w:rsidR="001F0968" w:rsidRPr="000552F8" w:rsidRDefault="001F0968" w:rsidP="001F2A8F">
      <w:pPr>
        <w:tabs>
          <w:tab w:val="left" w:pos="1418"/>
        </w:tabs>
        <w:ind w:left="851"/>
        <w:jc w:val="both"/>
        <w:rPr>
          <w:rFonts w:ascii="Times New Roman" w:hAnsi="Times New Roman" w:cs="Times New Roman"/>
          <w:color w:val="000000"/>
          <w:sz w:val="24"/>
          <w:lang w:eastAsia="en-US"/>
        </w:rPr>
      </w:pPr>
    </w:p>
    <w:p w:rsidR="00353199" w:rsidRPr="008C172C" w:rsidRDefault="00353199" w:rsidP="001F2A8F">
      <w:pPr>
        <w:tabs>
          <w:tab w:val="left" w:pos="851"/>
        </w:tabs>
        <w:ind w:left="284"/>
        <w:jc w:val="both"/>
        <w:rPr>
          <w:rFonts w:ascii="Times New Roman" w:hAnsi="Times New Roman" w:cs="Times New Roman"/>
          <w:color w:val="000000"/>
          <w:sz w:val="8"/>
          <w:szCs w:val="8"/>
          <w:lang w:eastAsia="en-US"/>
        </w:rPr>
      </w:pPr>
    </w:p>
    <w:p w:rsidR="00134CC3" w:rsidRPr="00A932D4" w:rsidRDefault="00134CC3" w:rsidP="001F2A8F">
      <w:pPr>
        <w:pStyle w:val="Nivel01"/>
        <w:numPr>
          <w:ilvl w:val="0"/>
          <w:numId w:val="9"/>
        </w:numPr>
        <w:tabs>
          <w:tab w:val="clear" w:pos="567"/>
        </w:tabs>
        <w:spacing w:before="0"/>
        <w:ind w:left="284" w:right="-425" w:hanging="426"/>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D67CCA">
      <w:pPr>
        <w:pStyle w:val="Nivel01"/>
        <w:keepNext w:val="0"/>
        <w:keepLines w:val="0"/>
        <w:numPr>
          <w:ilvl w:val="1"/>
          <w:numId w:val="10"/>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 xml:space="preserve">Quando houver erro na aceitação do preço melhor classificado ou quando o licitante declarado vencedor não assinar o </w:t>
      </w:r>
      <w:r w:rsidR="00F37621">
        <w:rPr>
          <w:rFonts w:ascii="Times New Roman" w:eastAsiaTheme="minorEastAsia" w:hAnsi="Times New Roman"/>
          <w:b w:val="0"/>
          <w:bCs w:val="0"/>
          <w:color w:val="auto"/>
          <w:sz w:val="24"/>
          <w:szCs w:val="24"/>
        </w:rPr>
        <w:t>C</w:t>
      </w:r>
      <w:r w:rsidRPr="00A932D4">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D67CCA">
      <w:pPr>
        <w:pStyle w:val="Nivel01"/>
        <w:keepNext w:val="0"/>
        <w:keepLines w:val="0"/>
        <w:numPr>
          <w:ilvl w:val="1"/>
          <w:numId w:val="10"/>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Default="00134CC3" w:rsidP="001F2A8F">
      <w:pPr>
        <w:pStyle w:val="Nivel01"/>
        <w:keepNext w:val="0"/>
        <w:keepLines w:val="0"/>
        <w:numPr>
          <w:ilvl w:val="2"/>
          <w:numId w:val="10"/>
        </w:numPr>
        <w:tabs>
          <w:tab w:val="clear" w:pos="567"/>
        </w:tabs>
        <w:spacing w:before="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F0968" w:rsidRDefault="001F0968" w:rsidP="001F2A8F">
      <w:pPr>
        <w:rPr>
          <w:rFonts w:eastAsiaTheme="minorEastAsia"/>
        </w:rPr>
      </w:pPr>
    </w:p>
    <w:p w:rsidR="001B5F45" w:rsidRPr="001B5F45" w:rsidRDefault="001B5F45" w:rsidP="001F2A8F">
      <w:pPr>
        <w:pStyle w:val="PargrafodaLista"/>
        <w:numPr>
          <w:ilvl w:val="0"/>
          <w:numId w:val="11"/>
        </w:numPr>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1B5F45" w:rsidRPr="001702F6" w:rsidRDefault="001B5F45" w:rsidP="00D67CCA">
      <w:pPr>
        <w:numPr>
          <w:ilvl w:val="1"/>
          <w:numId w:val="11"/>
        </w:numPr>
        <w:spacing w:after="120"/>
        <w:ind w:left="993" w:hanging="567"/>
        <w:jc w:val="both"/>
        <w:rPr>
          <w:rFonts w:ascii="Times New Roman" w:hAnsi="Times New Roman" w:cs="Times New Roman"/>
          <w:sz w:val="24"/>
        </w:rPr>
      </w:pPr>
      <w:r w:rsidRPr="001B748C">
        <w:rPr>
          <w:rFonts w:ascii="Times New Roman" w:hAnsi="Times New Roman" w:cs="Times New Roman"/>
          <w:color w:val="000000" w:themeColor="text1"/>
          <w:sz w:val="24"/>
        </w:rPr>
        <w:t xml:space="preserve">A proposta final do licitante declarado </w:t>
      </w:r>
      <w:r w:rsidRPr="001702F6">
        <w:rPr>
          <w:rFonts w:ascii="Times New Roman" w:hAnsi="Times New Roman" w:cs="Times New Roman"/>
          <w:sz w:val="24"/>
        </w:rPr>
        <w:t>vencedor</w:t>
      </w:r>
      <w:r w:rsidR="00FD7AE2" w:rsidRPr="001702F6">
        <w:rPr>
          <w:rFonts w:ascii="Times New Roman" w:hAnsi="Times New Roman" w:cs="Times New Roman"/>
          <w:sz w:val="24"/>
        </w:rPr>
        <w:t>, juntamente com os documentos exigidos para habilitação,</w:t>
      </w:r>
      <w:r w:rsidRPr="001702F6">
        <w:rPr>
          <w:rFonts w:ascii="Times New Roman" w:hAnsi="Times New Roman" w:cs="Times New Roman"/>
          <w:sz w:val="24"/>
        </w:rPr>
        <w:t xml:space="preserve"> deverá ser encaminhada em original ou cópia autenticada, </w:t>
      </w:r>
      <w:r w:rsidR="001B748C" w:rsidRPr="001702F6">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1702F6">
        <w:rPr>
          <w:rFonts w:ascii="Times New Roman" w:hAnsi="Times New Roman" w:cs="Times New Roman"/>
          <w:sz w:val="24"/>
        </w:rPr>
        <w:t xml:space="preserve">no prazo máximo de </w:t>
      </w:r>
      <w:r w:rsidRPr="001702F6">
        <w:rPr>
          <w:rFonts w:ascii="Times New Roman" w:hAnsi="Times New Roman" w:cs="Times New Roman"/>
          <w:b/>
          <w:sz w:val="24"/>
        </w:rPr>
        <w:t>03</w:t>
      </w:r>
      <w:r w:rsidRPr="001702F6">
        <w:rPr>
          <w:rFonts w:ascii="Times New Roman" w:hAnsi="Times New Roman" w:cs="Times New Roman"/>
          <w:b/>
          <w:bCs/>
          <w:sz w:val="24"/>
        </w:rPr>
        <w:t xml:space="preserve"> (três) dias</w:t>
      </w:r>
      <w:r w:rsidRPr="001702F6">
        <w:rPr>
          <w:rFonts w:ascii="Times New Roman" w:hAnsi="Times New Roman" w:cs="Times New Roman"/>
          <w:sz w:val="24"/>
        </w:rPr>
        <w:t xml:space="preserve">, para o </w:t>
      </w:r>
      <w:r w:rsidRPr="001702F6">
        <w:rPr>
          <w:rFonts w:ascii="Times New Roman" w:hAnsi="Times New Roman" w:cs="Times New Roman"/>
          <w:b/>
          <w:sz w:val="24"/>
        </w:rPr>
        <w:t>Ministério de Minas e Energia, Coordenação de Licitações</w:t>
      </w:r>
      <w:proofErr w:type="gramStart"/>
      <w:r w:rsidRPr="001702F6">
        <w:rPr>
          <w:rFonts w:ascii="Times New Roman" w:hAnsi="Times New Roman" w:cs="Times New Roman"/>
          <w:b/>
          <w:sz w:val="24"/>
        </w:rPr>
        <w:t xml:space="preserve">  </w:t>
      </w:r>
      <w:proofErr w:type="gramEnd"/>
      <w:r w:rsidRPr="001702F6">
        <w:rPr>
          <w:rFonts w:ascii="Times New Roman" w:hAnsi="Times New Roman" w:cs="Times New Roman"/>
          <w:b/>
          <w:sz w:val="24"/>
        </w:rPr>
        <w:t>e Compras</w:t>
      </w:r>
      <w:r w:rsidRPr="001702F6">
        <w:rPr>
          <w:rFonts w:ascii="Times New Roman" w:hAnsi="Times New Roman" w:cs="Times New Roman"/>
          <w:sz w:val="24"/>
        </w:rPr>
        <w:t xml:space="preserve">, </w:t>
      </w:r>
      <w:r w:rsidRPr="001702F6">
        <w:rPr>
          <w:rFonts w:ascii="Times New Roman" w:hAnsi="Times New Roman" w:cs="Times New Roman"/>
          <w:b/>
          <w:sz w:val="24"/>
        </w:rPr>
        <w:t>Sala 446</w:t>
      </w:r>
      <w:r w:rsidRPr="001702F6">
        <w:rPr>
          <w:rFonts w:ascii="Times New Roman" w:hAnsi="Times New Roman" w:cs="Times New Roman"/>
          <w:sz w:val="24"/>
        </w:rPr>
        <w:t xml:space="preserve"> – Esplanada dos Ministérios Bloco “U” – Brasília/DF – CEP – 70.065-900 -</w:t>
      </w:r>
      <w:r w:rsidRPr="001702F6">
        <w:rPr>
          <w:rFonts w:ascii="Times New Roman" w:hAnsi="Times New Roman" w:cs="Times New Roman"/>
          <w:b/>
          <w:sz w:val="24"/>
        </w:rPr>
        <w:t xml:space="preserve">  a contar da solicitação do Pregoeiro no sistema eletrônico </w:t>
      </w:r>
      <w:r w:rsidRPr="001702F6">
        <w:rPr>
          <w:rFonts w:ascii="Times New Roman" w:hAnsi="Times New Roman" w:cs="Times New Roman"/>
          <w:sz w:val="24"/>
        </w:rPr>
        <w:t>e deverá:</w:t>
      </w:r>
    </w:p>
    <w:p w:rsidR="001B5F45" w:rsidRPr="00796AA5" w:rsidRDefault="001B5F45" w:rsidP="00D67CCA">
      <w:pPr>
        <w:pStyle w:val="PargrafodaLista"/>
        <w:numPr>
          <w:ilvl w:val="2"/>
          <w:numId w:val="11"/>
        </w:numPr>
        <w:spacing w:after="120"/>
        <w:ind w:left="1701"/>
        <w:jc w:val="both"/>
        <w:rPr>
          <w:rFonts w:ascii="Times New Roman" w:hAnsi="Times New Roman" w:cs="Times New Roman"/>
          <w:color w:val="000000" w:themeColor="text1"/>
        </w:rPr>
      </w:pPr>
      <w:proofErr w:type="gramStart"/>
      <w:r w:rsidRPr="00796AA5">
        <w:rPr>
          <w:rFonts w:ascii="Times New Roman" w:hAnsi="Times New Roman" w:cs="Times New Roman"/>
          <w:color w:val="000000" w:themeColor="text1"/>
        </w:rPr>
        <w:t>ser</w:t>
      </w:r>
      <w:proofErr w:type="gramEnd"/>
      <w:r w:rsidRPr="00796AA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D67CCA">
      <w:pPr>
        <w:numPr>
          <w:ilvl w:val="2"/>
          <w:numId w:val="1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D67CCA">
      <w:pPr>
        <w:numPr>
          <w:ilvl w:val="2"/>
          <w:numId w:val="1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D67CCA">
      <w:pPr>
        <w:numPr>
          <w:ilvl w:val="1"/>
          <w:numId w:val="11"/>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deverá ser documentada nos autos e será levada em consideração no decorrer da execução do </w:t>
      </w:r>
      <w:r w:rsidR="00F37621">
        <w:rPr>
          <w:rFonts w:ascii="Times New Roman" w:hAnsi="Times New Roman" w:cs="Times New Roman"/>
          <w:color w:val="000000" w:themeColor="text1"/>
          <w:sz w:val="24"/>
        </w:rPr>
        <w:t>C</w:t>
      </w:r>
      <w:r w:rsidRPr="001B5F45">
        <w:rPr>
          <w:rFonts w:ascii="Times New Roman" w:hAnsi="Times New Roman" w:cs="Times New Roman"/>
          <w:color w:val="000000" w:themeColor="text1"/>
          <w:sz w:val="24"/>
        </w:rPr>
        <w:t>ontrato e aplicação de eventual sanção à Contratada, se for o caso.</w:t>
      </w:r>
    </w:p>
    <w:p w:rsidR="001B5F45" w:rsidRDefault="001B5F45" w:rsidP="001F2A8F">
      <w:pPr>
        <w:pStyle w:val="PargrafodaLista"/>
        <w:numPr>
          <w:ilvl w:val="2"/>
          <w:numId w:val="11"/>
        </w:numPr>
        <w:ind w:left="1701" w:hanging="708"/>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301CBD" w:rsidRDefault="00301CBD" w:rsidP="001F2A8F">
      <w:pPr>
        <w:pStyle w:val="PargrafodaLista"/>
        <w:ind w:left="1701"/>
        <w:contextualSpacing w:val="0"/>
        <w:jc w:val="both"/>
        <w:rPr>
          <w:rFonts w:ascii="Times New Roman" w:hAnsi="Times New Roman" w:cs="Times New Roman"/>
          <w:color w:val="000000" w:themeColor="text1"/>
        </w:rPr>
      </w:pPr>
    </w:p>
    <w:p w:rsidR="0069170B" w:rsidRPr="00365299" w:rsidRDefault="0069170B" w:rsidP="001F2A8F">
      <w:pPr>
        <w:pStyle w:val="PargrafodaLista"/>
        <w:numPr>
          <w:ilvl w:val="0"/>
          <w:numId w:val="11"/>
        </w:numPr>
        <w:spacing w:line="276" w:lineRule="auto"/>
        <w:ind w:left="426" w:hanging="426"/>
        <w:contextualSpacing w:val="0"/>
        <w:rPr>
          <w:rFonts w:ascii="Times New Roman" w:hAnsi="Times New Roman" w:cs="Times New Roman"/>
          <w:b/>
          <w:color w:val="000000"/>
          <w:lang w:eastAsia="en-US"/>
        </w:rPr>
      </w:pPr>
      <w:r w:rsidRPr="00365299">
        <w:rPr>
          <w:rFonts w:ascii="Times New Roman" w:hAnsi="Times New Roman" w:cs="Times New Roman"/>
          <w:b/>
          <w:color w:val="000000"/>
          <w:lang w:eastAsia="en-US"/>
        </w:rPr>
        <w:t>DOS RECURSOS</w:t>
      </w:r>
    </w:p>
    <w:p w:rsidR="0069170B" w:rsidRPr="0069170B" w:rsidRDefault="0069170B" w:rsidP="001F2A8F">
      <w:pPr>
        <w:pStyle w:val="PargrafodaLista"/>
        <w:numPr>
          <w:ilvl w:val="1"/>
          <w:numId w:val="1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1F2A8F">
      <w:pPr>
        <w:numPr>
          <w:ilvl w:val="1"/>
          <w:numId w:val="11"/>
        </w:numPr>
        <w:spacing w:after="120"/>
        <w:ind w:left="992"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lastRenderedPageBreak/>
        <w:t>Nesse momento o Pregoeiro não adentrará no mérito recursal, mas apenas verificará as condições de admissibilidade do recurso.</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D67CCA">
      <w:pPr>
        <w:numPr>
          <w:ilvl w:val="1"/>
          <w:numId w:val="11"/>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1F2A8F">
      <w:pPr>
        <w:numPr>
          <w:ilvl w:val="1"/>
          <w:numId w:val="11"/>
        </w:numPr>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DC4CAE" w:rsidRDefault="00DC4CAE" w:rsidP="001F2A8F">
      <w:pPr>
        <w:ind w:left="993"/>
        <w:jc w:val="both"/>
        <w:rPr>
          <w:rFonts w:ascii="Times New Roman" w:hAnsi="Times New Roman" w:cs="Times New Roman"/>
          <w:color w:val="000000"/>
          <w:sz w:val="24"/>
        </w:rPr>
      </w:pPr>
    </w:p>
    <w:p w:rsidR="0069170B" w:rsidRPr="0069170B" w:rsidRDefault="0069170B" w:rsidP="001F2A8F">
      <w:pPr>
        <w:pStyle w:val="PargrafodaLista"/>
        <w:numPr>
          <w:ilvl w:val="0"/>
          <w:numId w:val="11"/>
        </w:numPr>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D67CCA">
      <w:pPr>
        <w:pStyle w:val="PargrafodaLista"/>
        <w:numPr>
          <w:ilvl w:val="1"/>
          <w:numId w:val="11"/>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D67CCA">
      <w:pPr>
        <w:pStyle w:val="PargrafodaLista"/>
        <w:numPr>
          <w:ilvl w:val="1"/>
          <w:numId w:val="11"/>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DC4CAE" w:rsidRDefault="00DC4CAE" w:rsidP="001F2A8F">
      <w:pPr>
        <w:pStyle w:val="PargrafodaLista"/>
        <w:ind w:left="993"/>
        <w:contextualSpacing w:val="0"/>
        <w:jc w:val="both"/>
        <w:rPr>
          <w:rFonts w:ascii="Times New Roman" w:hAnsi="Times New Roman" w:cs="Times New Roman"/>
          <w:color w:val="000000"/>
        </w:rPr>
      </w:pPr>
    </w:p>
    <w:p w:rsidR="0069170B" w:rsidRPr="0069170B" w:rsidRDefault="0069170B" w:rsidP="001F2A8F">
      <w:pPr>
        <w:pStyle w:val="Nivel1"/>
        <w:numPr>
          <w:ilvl w:val="0"/>
          <w:numId w:val="11"/>
        </w:numPr>
        <w:spacing w:before="0" w:after="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D67CCA">
      <w:pPr>
        <w:numPr>
          <w:ilvl w:val="1"/>
          <w:numId w:val="11"/>
        </w:numPr>
        <w:spacing w:after="120"/>
        <w:ind w:left="1134" w:hanging="709"/>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sidR="00581DBA">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D707F2">
      <w:pPr>
        <w:spacing w:after="120"/>
        <w:ind w:left="1843" w:hanging="709"/>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 (doze) meses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D67CCA">
      <w:pPr>
        <w:numPr>
          <w:ilvl w:val="1"/>
          <w:numId w:val="11"/>
        </w:numPr>
        <w:spacing w:after="120"/>
        <w:ind w:left="1134" w:hanging="709"/>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D67CCA">
      <w:pPr>
        <w:numPr>
          <w:ilvl w:val="1"/>
          <w:numId w:val="11"/>
        </w:numPr>
        <w:spacing w:after="120"/>
        <w:ind w:left="1134" w:hanging="709"/>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D67CCA">
      <w:pPr>
        <w:numPr>
          <w:ilvl w:val="2"/>
          <w:numId w:val="11"/>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proofErr w:type="gramStart"/>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D4C6E" w:rsidRPr="00CD3D0C" w:rsidRDefault="00C5525B" w:rsidP="00D67CCA">
      <w:pPr>
        <w:numPr>
          <w:ilvl w:val="1"/>
          <w:numId w:val="11"/>
        </w:numPr>
        <w:spacing w:after="120"/>
        <w:ind w:left="1134" w:hanging="708"/>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lastRenderedPageBreak/>
        <w:t>recebimento (AR) ou meio eletrônico</w:t>
      </w:r>
      <w:r w:rsidR="00323057" w:rsidRPr="00323057">
        <w:rPr>
          <w:rFonts w:ascii="Times New Roman" w:hAnsi="Times New Roman" w:cs="Times New Roman"/>
          <w:bCs/>
          <w:iCs/>
          <w:sz w:val="24"/>
        </w:rPr>
        <w:t xml:space="preserve">, para que seja assinado ou aceito no prazo de </w:t>
      </w:r>
      <w:proofErr w:type="gramStart"/>
      <w:r w:rsidR="00323057" w:rsidRPr="00CD3D0C">
        <w:rPr>
          <w:rFonts w:ascii="Times New Roman" w:hAnsi="Times New Roman" w:cs="Times New Roman"/>
          <w:bCs/>
          <w:iCs/>
          <w:sz w:val="24"/>
        </w:rPr>
        <w:t>5</w:t>
      </w:r>
      <w:proofErr w:type="gramEnd"/>
      <w:r w:rsidR="00323057" w:rsidRPr="00CD3D0C">
        <w:rPr>
          <w:rFonts w:ascii="Times New Roman" w:hAnsi="Times New Roman" w:cs="Times New Roman"/>
          <w:bCs/>
          <w:iCs/>
          <w:sz w:val="24"/>
        </w:rPr>
        <w:t xml:space="preserve"> (cinco) dias, a contar da data de seu recebimento</w:t>
      </w:r>
      <w:r w:rsidRPr="00CD3D0C">
        <w:rPr>
          <w:rFonts w:ascii="Times New Roman" w:hAnsi="Times New Roman" w:cs="Times New Roman"/>
          <w:bCs/>
          <w:iCs/>
          <w:sz w:val="24"/>
        </w:rPr>
        <w:t>.</w:t>
      </w:r>
    </w:p>
    <w:p w:rsidR="00B27787" w:rsidRPr="00C86DD0" w:rsidRDefault="001D4C6E" w:rsidP="001F2A8F">
      <w:pPr>
        <w:numPr>
          <w:ilvl w:val="1"/>
          <w:numId w:val="11"/>
        </w:numPr>
        <w:ind w:left="1134" w:hanging="708"/>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C86DD0" w:rsidRPr="00D013D6" w:rsidRDefault="00C86DD0" w:rsidP="00C86DD0">
      <w:pPr>
        <w:ind w:left="1134"/>
        <w:jc w:val="both"/>
        <w:rPr>
          <w:rFonts w:ascii="Times New Roman" w:hAnsi="Times New Roman" w:cs="Times New Roman"/>
          <w:color w:val="000000"/>
          <w:sz w:val="24"/>
        </w:rPr>
      </w:pPr>
    </w:p>
    <w:p w:rsidR="00037CB6" w:rsidRPr="00F17E45" w:rsidRDefault="00037CB6" w:rsidP="001F2A8F">
      <w:pPr>
        <w:ind w:left="993" w:right="-2"/>
        <w:jc w:val="both"/>
        <w:rPr>
          <w:rFonts w:ascii="Times New Roman" w:hAnsi="Times New Roman" w:cs="Times New Roman"/>
          <w:b/>
          <w:color w:val="000000" w:themeColor="text1"/>
          <w:sz w:val="24"/>
        </w:rPr>
      </w:pPr>
    </w:p>
    <w:p w:rsidR="00B27787" w:rsidRPr="00F17E45" w:rsidRDefault="00F17E45" w:rsidP="001F2A8F">
      <w:pPr>
        <w:ind w:left="426" w:hanging="426"/>
        <w:jc w:val="both"/>
        <w:rPr>
          <w:rFonts w:ascii="Times New Roman" w:hAnsi="Times New Roman" w:cs="Times New Roman"/>
          <w:color w:val="000000" w:themeColor="text1"/>
          <w:sz w:val="24"/>
        </w:rPr>
      </w:pPr>
      <w:r w:rsidRPr="00F17E45">
        <w:rPr>
          <w:rFonts w:ascii="Times New Roman" w:hAnsi="Times New Roman" w:cs="Times New Roman"/>
          <w:b/>
          <w:color w:val="000000" w:themeColor="text1"/>
          <w:sz w:val="24"/>
        </w:rPr>
        <w:t>1</w:t>
      </w:r>
      <w:r w:rsidR="007E113B">
        <w:rPr>
          <w:rFonts w:ascii="Times New Roman" w:hAnsi="Times New Roman" w:cs="Times New Roman"/>
          <w:b/>
          <w:color w:val="000000" w:themeColor="text1"/>
          <w:sz w:val="24"/>
        </w:rPr>
        <w:t>4</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 xml:space="preserve">DOS CRITÉRIOS DE SUSTENTABILIDADE </w:t>
      </w:r>
      <w:proofErr w:type="gramStart"/>
      <w:r w:rsidR="00B27787" w:rsidRPr="00F17E45">
        <w:rPr>
          <w:rFonts w:ascii="Times New Roman" w:hAnsi="Times New Roman" w:cs="Times New Roman"/>
          <w:b/>
          <w:color w:val="000000" w:themeColor="text1"/>
          <w:sz w:val="24"/>
        </w:rPr>
        <w:t>AMBIENTAL</w:t>
      </w:r>
      <w:proofErr w:type="gramEnd"/>
    </w:p>
    <w:p w:rsidR="00975041"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Pr>
          <w:rFonts w:ascii="Times New Roman" w:hAnsi="Times New Roman" w:cs="Times New Roman"/>
          <w:color w:val="000000" w:themeColor="text1"/>
          <w:sz w:val="24"/>
        </w:rPr>
        <w:t xml:space="preserve">01, de 19 de janeiro de 2010.  </w:t>
      </w:r>
    </w:p>
    <w:p w:rsidR="00975041"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.2</w:t>
      </w:r>
      <w:r>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 xml:space="preserve">Aplicar as normas técnicas da Associação Brasileira de Normas Técnicas – </w:t>
      </w:r>
      <w:r w:rsidRPr="00B27787">
        <w:rPr>
          <w:rFonts w:ascii="Times New Roman" w:hAnsi="Times New Roman" w:cs="Times New Roman"/>
          <w:b/>
          <w:color w:val="000000" w:themeColor="text1"/>
          <w:sz w:val="24"/>
        </w:rPr>
        <w:t>ABNT NBR</w:t>
      </w:r>
      <w:r w:rsidRPr="00B27787">
        <w:rPr>
          <w:rFonts w:ascii="Times New Roman" w:hAnsi="Times New Roman" w:cs="Times New Roman"/>
          <w:color w:val="000000" w:themeColor="text1"/>
          <w:sz w:val="24"/>
        </w:rPr>
        <w:t xml:space="preserve">, referente ao uso de materiais atóxicos, biodegradáveis e recicláveis, correspondente ao Termo de Referência, </w:t>
      </w:r>
      <w:r w:rsidRPr="00B27787">
        <w:rPr>
          <w:rFonts w:ascii="Times New Roman" w:hAnsi="Times New Roman" w:cs="Times New Roman"/>
          <w:b/>
          <w:color w:val="000000" w:themeColor="text1"/>
          <w:sz w:val="24"/>
        </w:rPr>
        <w:t>Anexo I</w:t>
      </w:r>
      <w:r w:rsidRPr="00B27787">
        <w:rPr>
          <w:rFonts w:ascii="Times New Roman" w:hAnsi="Times New Roman" w:cs="Times New Roman"/>
          <w:color w:val="000000" w:themeColor="text1"/>
          <w:sz w:val="24"/>
        </w:rPr>
        <w:t>, deste Edital.</w:t>
      </w:r>
    </w:p>
    <w:p w:rsidR="00975041"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.3</w:t>
      </w:r>
      <w:r w:rsidRPr="006A2EE0">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Pr>
          <w:rFonts w:ascii="Times New Roman" w:hAnsi="Times New Roman" w:cs="Times New Roman"/>
          <w:color w:val="000000" w:themeColor="text1"/>
          <w:sz w:val="24"/>
        </w:rPr>
        <w:t>eutilizáveis ou biodegradáveis.</w:t>
      </w:r>
    </w:p>
    <w:p w:rsidR="00975041"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Se identificado</w:t>
      </w:r>
      <w:r>
        <w:rPr>
          <w:rFonts w:ascii="Times New Roman" w:hAnsi="Times New Roman" w:cs="Times New Roman"/>
          <w:color w:val="000000" w:themeColor="text1"/>
          <w:sz w:val="24"/>
        </w:rPr>
        <w:t>s</w:t>
      </w:r>
      <w:r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975041"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.5</w:t>
      </w:r>
      <w:r w:rsidRPr="006A2EE0">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Pr>
          <w:rFonts w:ascii="Times New Roman" w:hAnsi="Times New Roman" w:cs="Times New Roman"/>
          <w:color w:val="000000" w:themeColor="text1"/>
          <w:sz w:val="24"/>
        </w:rPr>
        <w:t>ituído no Decreto nº 48.138/03.</w:t>
      </w:r>
    </w:p>
    <w:p w:rsidR="00975041" w:rsidRPr="00B27787" w:rsidRDefault="00975041" w:rsidP="0097504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.6</w:t>
      </w:r>
      <w:r>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Pr="00B27787">
          <w:rPr>
            <w:rFonts w:ascii="Times New Roman" w:hAnsi="Times New Roman" w:cs="Times New Roman"/>
            <w:color w:val="000000" w:themeColor="text1"/>
            <w:sz w:val="24"/>
          </w:rPr>
          <w:t xml:space="preserve">Portarias INMETRO n° 289/06 e nº 243/09. </w:t>
        </w:r>
      </w:hyperlink>
      <w:hyperlink r:id="rId19" w:history="1"/>
    </w:p>
    <w:p w:rsidR="00975041" w:rsidRPr="00B27787" w:rsidRDefault="00975041" w:rsidP="0097504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.7</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Utilizar</w:t>
      </w:r>
      <w:r w:rsidRPr="00B27787">
        <w:rPr>
          <w:rFonts w:ascii="Times New Roman" w:hAnsi="Times New Roman" w:cs="Times New Roman"/>
          <w:b/>
          <w:color w:val="000000" w:themeColor="text1"/>
          <w:sz w:val="24"/>
        </w:rPr>
        <w:t xml:space="preserve"> </w:t>
      </w:r>
      <w:r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975041" w:rsidRDefault="00975041" w:rsidP="0097504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.8</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975041" w:rsidRPr="0002584D" w:rsidRDefault="00975041" w:rsidP="0097504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14.9</w:t>
      </w:r>
      <w:r>
        <w:rPr>
          <w:rFonts w:ascii="Times New Roman" w:hAnsi="Times New Roman" w:cs="Times New Roman"/>
          <w:color w:val="000000" w:themeColor="text1"/>
          <w:sz w:val="24"/>
        </w:rPr>
        <w:tab/>
      </w:r>
      <w:r w:rsidRPr="0002584D">
        <w:rPr>
          <w:rFonts w:ascii="Times New Roman" w:hAnsi="Times New Roman" w:cs="Times New Roman"/>
          <w:bCs/>
          <w:sz w:val="24"/>
        </w:rPr>
        <w:t>Utilizar materiais preferencialmente reciclados e na impossibilidade desses, materiais que tenham sido fabricados com a utilização de recursos renováveis ou extraídos da natureza de forma sustentável e que não agridam o meio ambiente;</w:t>
      </w:r>
    </w:p>
    <w:p w:rsidR="00975041" w:rsidRDefault="00975041" w:rsidP="00975041">
      <w:pPr>
        <w:autoSpaceDE w:val="0"/>
        <w:autoSpaceDN w:val="0"/>
        <w:spacing w:after="120"/>
        <w:ind w:left="1134" w:hanging="708"/>
        <w:jc w:val="both"/>
        <w:rPr>
          <w:rFonts w:ascii="Times New Roman" w:hAnsi="Times New Roman" w:cs="Times New Roman"/>
          <w:bCs/>
        </w:rPr>
      </w:pPr>
      <w:r>
        <w:rPr>
          <w:rFonts w:ascii="Times New Roman" w:hAnsi="Times New Roman" w:cs="Times New Roman"/>
          <w:color w:val="000000" w:themeColor="text1"/>
          <w:sz w:val="24"/>
        </w:rPr>
        <w:lastRenderedPageBreak/>
        <w:t>14.10</w:t>
      </w:r>
      <w:r>
        <w:rPr>
          <w:rFonts w:ascii="Times New Roman" w:hAnsi="Times New Roman" w:cs="Times New Roman"/>
          <w:color w:val="000000" w:themeColor="text1"/>
          <w:sz w:val="24"/>
        </w:rPr>
        <w:tab/>
      </w:r>
      <w:r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975041" w:rsidRDefault="00975041" w:rsidP="00975041">
      <w:pPr>
        <w:autoSpaceDE w:val="0"/>
        <w:autoSpaceDN w:val="0"/>
        <w:spacing w:after="120"/>
        <w:ind w:left="1134" w:hanging="708"/>
        <w:jc w:val="both"/>
        <w:rPr>
          <w:rFonts w:ascii="Times New Roman" w:hAnsi="Times New Roman" w:cs="Times New Roman"/>
          <w:bCs/>
          <w:i/>
        </w:rPr>
      </w:pPr>
      <w:r>
        <w:rPr>
          <w:rFonts w:ascii="Times New Roman" w:hAnsi="Times New Roman" w:cs="Times New Roman"/>
          <w:color w:val="000000" w:themeColor="text1"/>
          <w:sz w:val="24"/>
        </w:rPr>
        <w:t>14.11</w:t>
      </w:r>
      <w:r w:rsidRPr="0002584D">
        <w:rPr>
          <w:rFonts w:ascii="Times New Roman" w:hAnsi="Times New Roman" w:cs="Times New Roman"/>
          <w:color w:val="000000" w:themeColor="text1"/>
          <w:sz w:val="24"/>
        </w:rPr>
        <w:tab/>
      </w:r>
      <w:r w:rsidRPr="0002584D">
        <w:rPr>
          <w:rFonts w:ascii="Times New Roman" w:hAnsi="Times New Roman" w:cs="Times New Roman"/>
          <w:sz w:val="24"/>
        </w:rPr>
        <w:t>Preferencialmente, q</w:t>
      </w:r>
      <w:r w:rsidRPr="0002584D">
        <w:rPr>
          <w:rFonts w:ascii="Times New Roman" w:hAnsi="Times New Roman" w:cs="Times New Roman"/>
          <w:bCs/>
          <w:sz w:val="24"/>
        </w:rPr>
        <w:t xml:space="preserve">ue os equipamento não contenham substâncias perigosas em concentração acima da recomendada na diretiva </w:t>
      </w:r>
      <w:proofErr w:type="spellStart"/>
      <w:proofErr w:type="gramStart"/>
      <w:r w:rsidRPr="0002584D">
        <w:rPr>
          <w:rFonts w:ascii="Times New Roman" w:hAnsi="Times New Roman" w:cs="Times New Roman"/>
          <w:bCs/>
          <w:i/>
          <w:sz w:val="24"/>
        </w:rPr>
        <w:t>RoHS</w:t>
      </w:r>
      <w:proofErr w:type="spellEnd"/>
      <w:proofErr w:type="gram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Restriction</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of</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Certain</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Hazardous</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Substances</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tais como mercúrio </w:t>
      </w:r>
      <w:r w:rsidRPr="0002584D">
        <w:rPr>
          <w:rFonts w:ascii="Times New Roman" w:hAnsi="Times New Roman" w:cs="Times New Roman"/>
          <w:bCs/>
          <w:i/>
          <w:sz w:val="24"/>
        </w:rPr>
        <w:t>(Hg),</w:t>
      </w:r>
      <w:r w:rsidRPr="0002584D">
        <w:rPr>
          <w:rFonts w:ascii="Times New Roman" w:hAnsi="Times New Roman" w:cs="Times New Roman"/>
          <w:bCs/>
          <w:sz w:val="24"/>
        </w:rPr>
        <w:t xml:space="preserve"> chumbo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cromo </w:t>
      </w:r>
      <w:proofErr w:type="spellStart"/>
      <w:r w:rsidRPr="0002584D">
        <w:rPr>
          <w:rFonts w:ascii="Times New Roman" w:hAnsi="Times New Roman" w:cs="Times New Roman"/>
          <w:bCs/>
          <w:sz w:val="24"/>
        </w:rPr>
        <w:t>hexavalente</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(Cr(VI)),</w:t>
      </w:r>
      <w:r w:rsidRPr="0002584D">
        <w:rPr>
          <w:rFonts w:ascii="Times New Roman" w:hAnsi="Times New Roman" w:cs="Times New Roman"/>
          <w:bCs/>
          <w:sz w:val="24"/>
        </w:rPr>
        <w:t xml:space="preserve"> cádmio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Cd</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w:t>
      </w:r>
      <w:proofErr w:type="spellStart"/>
      <w:r w:rsidRPr="0002584D">
        <w:rPr>
          <w:rFonts w:ascii="Times New Roman" w:hAnsi="Times New Roman" w:cs="Times New Roman"/>
          <w:bCs/>
          <w:sz w:val="24"/>
        </w:rPr>
        <w:t>bifenil-polibromados</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PBBs</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éteres </w:t>
      </w:r>
      <w:proofErr w:type="spellStart"/>
      <w:r w:rsidRPr="0002584D">
        <w:rPr>
          <w:rFonts w:ascii="Times New Roman" w:hAnsi="Times New Roman" w:cs="Times New Roman"/>
          <w:bCs/>
          <w:sz w:val="24"/>
        </w:rPr>
        <w:t>difenil-polibromados</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PBDEs</w:t>
      </w:r>
      <w:proofErr w:type="spellEnd"/>
      <w:r w:rsidRPr="0002584D">
        <w:rPr>
          <w:rFonts w:ascii="Times New Roman" w:hAnsi="Times New Roman" w:cs="Times New Roman"/>
          <w:bCs/>
          <w:i/>
          <w:sz w:val="24"/>
        </w:rPr>
        <w:t>);</w:t>
      </w:r>
    </w:p>
    <w:p w:rsidR="00975041" w:rsidRPr="0002584D" w:rsidRDefault="00975041" w:rsidP="0097504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14.12</w:t>
      </w:r>
      <w:r w:rsidRPr="008A3E32">
        <w:rPr>
          <w:rFonts w:ascii="Times New Roman" w:hAnsi="Times New Roman" w:cs="Times New Roman"/>
          <w:bCs/>
        </w:rPr>
        <w:t xml:space="preserve"> </w:t>
      </w:r>
      <w:r w:rsidRPr="0002584D">
        <w:rPr>
          <w:rFonts w:ascii="Times New Roman" w:hAnsi="Times New Roman" w:cs="Times New Roman"/>
          <w:bCs/>
          <w:sz w:val="24"/>
        </w:rPr>
        <w:t>Descartar a utilização de materiais cujo processo de fabricação é poluente ao ar atmosférico, a água, ao solo ou gera poluição sonora;</w:t>
      </w:r>
    </w:p>
    <w:p w:rsidR="00975041" w:rsidRPr="0002584D" w:rsidRDefault="00975041" w:rsidP="0097504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14.13</w:t>
      </w:r>
      <w:r w:rsidRPr="008A3E32">
        <w:rPr>
          <w:rFonts w:ascii="Times New Roman" w:hAnsi="Times New Roman" w:cs="Times New Roman"/>
          <w:bCs/>
        </w:rPr>
        <w:t xml:space="preserve"> </w:t>
      </w:r>
      <w:r w:rsidRPr="0002584D">
        <w:rPr>
          <w:rFonts w:ascii="Times New Roman" w:hAnsi="Times New Roman" w:cs="Times New Roman"/>
          <w:bCs/>
          <w:sz w:val="24"/>
        </w:rPr>
        <w:t xml:space="preserve">Preferir fabricantes de </w:t>
      </w:r>
      <w:r w:rsidRPr="0002584D">
        <w:rPr>
          <w:rFonts w:ascii="Times New Roman" w:hAnsi="Times New Roman" w:cs="Times New Roman"/>
          <w:color w:val="000000"/>
          <w:sz w:val="24"/>
        </w:rPr>
        <w:t>equipamentos</w:t>
      </w:r>
      <w:r w:rsidRPr="0002584D">
        <w:rPr>
          <w:rFonts w:ascii="Times New Roman" w:hAnsi="Times New Roman" w:cs="Times New Roman"/>
          <w:bCs/>
          <w:sz w:val="24"/>
        </w:rPr>
        <w:t xml:space="preserve"> que apresentam baixo consumo de energia elétrica, preferencialmente aqueles com o selo </w:t>
      </w:r>
      <w:proofErr w:type="spellStart"/>
      <w:r w:rsidRPr="0002584D">
        <w:rPr>
          <w:rFonts w:ascii="Times New Roman" w:hAnsi="Times New Roman" w:cs="Times New Roman"/>
          <w:bCs/>
          <w:sz w:val="24"/>
        </w:rPr>
        <w:t>Procel</w:t>
      </w:r>
      <w:proofErr w:type="spellEnd"/>
      <w:r w:rsidRPr="0002584D">
        <w:rPr>
          <w:rFonts w:ascii="Times New Roman" w:hAnsi="Times New Roman" w:cs="Times New Roman"/>
          <w:bCs/>
          <w:sz w:val="24"/>
        </w:rPr>
        <w:t xml:space="preserve"> e certificados pelo Inmetro;</w:t>
      </w:r>
    </w:p>
    <w:p w:rsidR="00975041" w:rsidRPr="0002584D" w:rsidRDefault="00975041" w:rsidP="0097504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14.</w:t>
      </w:r>
      <w:r w:rsidRPr="0002584D">
        <w:rPr>
          <w:rFonts w:ascii="Times New Roman" w:hAnsi="Times New Roman" w:cs="Times New Roman"/>
          <w:color w:val="000000" w:themeColor="text1"/>
          <w:sz w:val="24"/>
        </w:rPr>
        <w:t>14</w:t>
      </w:r>
      <w:r w:rsidRPr="0002584D">
        <w:rPr>
          <w:rFonts w:ascii="Times New Roman" w:hAnsi="Times New Roman" w:cs="Times New Roman"/>
          <w:bCs/>
          <w:sz w:val="24"/>
        </w:rPr>
        <w:t xml:space="preserve"> Observar a Resolução CONAMA nº 20, de </w:t>
      </w:r>
      <w:proofErr w:type="gramStart"/>
      <w:r w:rsidRPr="0002584D">
        <w:rPr>
          <w:rFonts w:ascii="Times New Roman" w:hAnsi="Times New Roman" w:cs="Times New Roman"/>
          <w:bCs/>
          <w:sz w:val="24"/>
        </w:rPr>
        <w:t>7</w:t>
      </w:r>
      <w:proofErr w:type="gramEnd"/>
      <w:r w:rsidRPr="0002584D">
        <w:rPr>
          <w:rFonts w:ascii="Times New Roman" w:hAnsi="Times New Roman" w:cs="Times New Roman"/>
          <w:bCs/>
          <w:sz w:val="24"/>
        </w:rPr>
        <w:t xml:space="preserve"> de dezembro de 1994, quanto aos equipamentos que gerem ruído no seu funcionamento;</w:t>
      </w:r>
    </w:p>
    <w:p w:rsidR="001F2A8F" w:rsidRPr="001F2A8F" w:rsidRDefault="001F2A8F" w:rsidP="001F2A8F">
      <w:pPr>
        <w:autoSpaceDE w:val="0"/>
        <w:autoSpaceDN w:val="0"/>
        <w:ind w:left="1134" w:hanging="708"/>
        <w:jc w:val="both"/>
        <w:rPr>
          <w:rFonts w:ascii="Times New Roman" w:hAnsi="Times New Roman" w:cs="Times New Roman"/>
          <w:bCs/>
          <w:sz w:val="24"/>
        </w:rPr>
      </w:pPr>
    </w:p>
    <w:p w:rsidR="00E74BFC" w:rsidRPr="001F2A8F" w:rsidRDefault="00E74BFC" w:rsidP="00DD252A">
      <w:pPr>
        <w:pStyle w:val="Nivel1"/>
        <w:numPr>
          <w:ilvl w:val="0"/>
          <w:numId w:val="21"/>
        </w:numPr>
        <w:spacing w:before="0" w:after="0" w:line="240" w:lineRule="auto"/>
        <w:ind w:left="426" w:hanging="426"/>
        <w:rPr>
          <w:rFonts w:ascii="Times New Roman" w:hAnsi="Times New Roman"/>
          <w:color w:val="000000" w:themeColor="text1"/>
          <w:sz w:val="24"/>
          <w:szCs w:val="24"/>
        </w:rPr>
      </w:pPr>
      <w:r w:rsidRPr="001F2A8F">
        <w:rPr>
          <w:rFonts w:ascii="Times New Roman" w:hAnsi="Times New Roman"/>
          <w:color w:val="000000" w:themeColor="text1"/>
          <w:sz w:val="24"/>
          <w:szCs w:val="24"/>
        </w:rPr>
        <w:t>DO REAJUSTE</w:t>
      </w:r>
    </w:p>
    <w:p w:rsidR="00E74BFC" w:rsidRDefault="00E74BFC" w:rsidP="001F2A8F">
      <w:pPr>
        <w:numPr>
          <w:ilvl w:val="1"/>
          <w:numId w:val="1"/>
        </w:numPr>
        <w:ind w:left="1134" w:hanging="708"/>
        <w:jc w:val="both"/>
        <w:rPr>
          <w:rFonts w:ascii="Times New Roman" w:hAnsi="Times New Roman" w:cs="Times New Roman"/>
          <w:color w:val="000000" w:themeColor="text1"/>
          <w:sz w:val="24"/>
        </w:rPr>
      </w:pPr>
      <w:r w:rsidRPr="001F2A8F">
        <w:rPr>
          <w:rFonts w:ascii="Times New Roman" w:hAnsi="Times New Roman" w:cs="Times New Roman"/>
          <w:color w:val="000000" w:themeColor="text1"/>
          <w:sz w:val="24"/>
        </w:rPr>
        <w:t xml:space="preserve">O </w:t>
      </w:r>
      <w:r w:rsidR="00975041">
        <w:rPr>
          <w:rFonts w:ascii="Times New Roman" w:hAnsi="Times New Roman" w:cs="Times New Roman"/>
          <w:color w:val="000000" w:themeColor="text1"/>
          <w:sz w:val="24"/>
        </w:rPr>
        <w:t>desconto ofertado</w:t>
      </w:r>
      <w:r w:rsidRPr="001F2A8F">
        <w:rPr>
          <w:rFonts w:ascii="Times New Roman" w:hAnsi="Times New Roman" w:cs="Times New Roman"/>
          <w:color w:val="000000" w:themeColor="text1"/>
          <w:sz w:val="24"/>
        </w:rPr>
        <w:t xml:space="preserve"> é fixo e irreajustável.</w:t>
      </w:r>
    </w:p>
    <w:p w:rsidR="001F2A8F" w:rsidRPr="001F2A8F" w:rsidRDefault="001F2A8F" w:rsidP="001F2A8F">
      <w:pPr>
        <w:ind w:left="1134"/>
        <w:jc w:val="both"/>
        <w:rPr>
          <w:rFonts w:ascii="Times New Roman" w:hAnsi="Times New Roman" w:cs="Times New Roman"/>
          <w:color w:val="000000" w:themeColor="text1"/>
          <w:sz w:val="24"/>
        </w:rPr>
      </w:pPr>
    </w:p>
    <w:p w:rsidR="00E74BFC" w:rsidRPr="001F2A8F" w:rsidRDefault="00E74BFC" w:rsidP="001F2A8F">
      <w:pPr>
        <w:pStyle w:val="Nivel1"/>
        <w:spacing w:before="0" w:after="0" w:line="240" w:lineRule="auto"/>
        <w:ind w:left="426" w:hanging="426"/>
        <w:rPr>
          <w:rFonts w:ascii="Times New Roman" w:hAnsi="Times New Roman"/>
          <w:color w:val="000000" w:themeColor="text1"/>
          <w:sz w:val="24"/>
          <w:szCs w:val="24"/>
        </w:rPr>
      </w:pPr>
      <w:r w:rsidRPr="001F2A8F">
        <w:rPr>
          <w:rFonts w:ascii="Times New Roman" w:hAnsi="Times New Roman"/>
          <w:color w:val="000000" w:themeColor="text1"/>
          <w:sz w:val="24"/>
          <w:szCs w:val="24"/>
        </w:rPr>
        <w:t>D</w:t>
      </w:r>
      <w:r w:rsidR="00532F4A">
        <w:rPr>
          <w:rFonts w:ascii="Times New Roman" w:hAnsi="Times New Roman"/>
          <w:color w:val="000000" w:themeColor="text1"/>
          <w:sz w:val="24"/>
          <w:szCs w:val="24"/>
        </w:rPr>
        <w:t xml:space="preserve">O FORNECIMENTO E DA </w:t>
      </w:r>
      <w:r w:rsidRPr="001F2A8F">
        <w:rPr>
          <w:rFonts w:ascii="Times New Roman" w:hAnsi="Times New Roman"/>
          <w:color w:val="000000" w:themeColor="text1"/>
          <w:sz w:val="24"/>
          <w:szCs w:val="24"/>
        </w:rPr>
        <w:t>ENT</w:t>
      </w:r>
      <w:r w:rsidR="00532F4A">
        <w:rPr>
          <w:rFonts w:ascii="Times New Roman" w:hAnsi="Times New Roman"/>
          <w:color w:val="000000" w:themeColor="text1"/>
          <w:sz w:val="24"/>
          <w:szCs w:val="24"/>
        </w:rPr>
        <w:t>REGA DO OBJETO</w:t>
      </w:r>
    </w:p>
    <w:p w:rsidR="00E74BFC" w:rsidRPr="001F2A8F" w:rsidRDefault="00E74BFC" w:rsidP="001F2A8F">
      <w:pPr>
        <w:numPr>
          <w:ilvl w:val="1"/>
          <w:numId w:val="1"/>
        </w:numPr>
        <w:ind w:left="1134" w:hanging="708"/>
        <w:jc w:val="both"/>
        <w:rPr>
          <w:rFonts w:ascii="Times New Roman" w:hAnsi="Times New Roman" w:cs="Times New Roman"/>
          <w:color w:val="000000" w:themeColor="text1"/>
          <w:sz w:val="24"/>
        </w:rPr>
      </w:pPr>
      <w:r w:rsidRPr="001F2A8F">
        <w:rPr>
          <w:rFonts w:ascii="Times New Roman" w:hAnsi="Times New Roman" w:cs="Times New Roman"/>
          <w:color w:val="000000" w:themeColor="text1"/>
          <w:sz w:val="24"/>
          <w:lang w:eastAsia="en-US"/>
        </w:rPr>
        <w:t xml:space="preserve">Os critérios de recebimento e aceitação do objeto estão previstos no </w:t>
      </w:r>
      <w:r w:rsidR="00631559">
        <w:rPr>
          <w:rFonts w:ascii="Times New Roman" w:hAnsi="Times New Roman" w:cs="Times New Roman"/>
          <w:color w:val="000000" w:themeColor="text1"/>
          <w:sz w:val="24"/>
          <w:lang w:eastAsia="en-US"/>
        </w:rPr>
        <w:t xml:space="preserve">Termo de </w:t>
      </w:r>
      <w:r w:rsidR="00532F4A">
        <w:rPr>
          <w:rFonts w:ascii="Times New Roman" w:hAnsi="Times New Roman" w:cs="Times New Roman"/>
          <w:color w:val="000000" w:themeColor="text1"/>
          <w:sz w:val="24"/>
          <w:lang w:eastAsia="en-US"/>
        </w:rPr>
        <w:t>Referência</w:t>
      </w:r>
      <w:r w:rsidR="00C86DD0">
        <w:rPr>
          <w:rFonts w:ascii="Times New Roman" w:hAnsi="Times New Roman" w:cs="Times New Roman"/>
          <w:color w:val="000000" w:themeColor="text1"/>
          <w:sz w:val="24"/>
          <w:lang w:eastAsia="en-US"/>
        </w:rPr>
        <w:t xml:space="preserve">, </w:t>
      </w:r>
      <w:r w:rsidR="00C86DD0" w:rsidRPr="001F2A8F">
        <w:rPr>
          <w:rFonts w:ascii="Times New Roman" w:hAnsi="Times New Roman" w:cs="Times New Roman"/>
          <w:color w:val="000000"/>
          <w:sz w:val="24"/>
          <w:lang w:eastAsia="en-US"/>
        </w:rPr>
        <w:t xml:space="preserve">anexo a </w:t>
      </w:r>
      <w:r w:rsidR="00C86DD0" w:rsidRPr="001F2A8F">
        <w:rPr>
          <w:rFonts w:ascii="Times New Roman" w:hAnsi="Times New Roman" w:cs="Times New Roman"/>
          <w:color w:val="000000" w:themeColor="text1"/>
          <w:sz w:val="24"/>
          <w:lang w:eastAsia="en-US"/>
        </w:rPr>
        <w:t>este Edital</w:t>
      </w:r>
      <w:r w:rsidRPr="001F2A8F">
        <w:rPr>
          <w:rFonts w:ascii="Times New Roman" w:hAnsi="Times New Roman" w:cs="Times New Roman"/>
          <w:color w:val="000000" w:themeColor="text1"/>
          <w:sz w:val="24"/>
          <w:lang w:eastAsia="en-US"/>
        </w:rPr>
        <w:t>.</w:t>
      </w:r>
    </w:p>
    <w:p w:rsidR="00E74BFC" w:rsidRPr="001F2A8F" w:rsidRDefault="00E74BFC" w:rsidP="001F2A8F">
      <w:pPr>
        <w:tabs>
          <w:tab w:val="left" w:pos="993"/>
        </w:tabs>
        <w:ind w:right="-427"/>
        <w:jc w:val="both"/>
        <w:rPr>
          <w:rFonts w:ascii="Times New Roman" w:hAnsi="Times New Roman" w:cs="Times New Roman"/>
          <w:color w:val="000000"/>
          <w:sz w:val="24"/>
        </w:rPr>
      </w:pPr>
    </w:p>
    <w:p w:rsidR="00B27787" w:rsidRPr="001F2A8F" w:rsidRDefault="002C5A99" w:rsidP="001F2A8F">
      <w:pPr>
        <w:ind w:left="426" w:right="-425" w:hanging="426"/>
        <w:jc w:val="both"/>
        <w:rPr>
          <w:rFonts w:ascii="Times New Roman" w:hAnsi="Times New Roman" w:cs="Times New Roman"/>
          <w:b/>
          <w:color w:val="000000"/>
          <w:sz w:val="24"/>
        </w:rPr>
      </w:pPr>
      <w:r w:rsidRPr="001F2A8F">
        <w:rPr>
          <w:rFonts w:ascii="Times New Roman" w:hAnsi="Times New Roman" w:cs="Times New Roman"/>
          <w:b/>
          <w:color w:val="000000"/>
          <w:sz w:val="24"/>
        </w:rPr>
        <w:t>1</w:t>
      </w:r>
      <w:r w:rsidR="00563E1F" w:rsidRPr="001F2A8F">
        <w:rPr>
          <w:rFonts w:ascii="Times New Roman" w:hAnsi="Times New Roman" w:cs="Times New Roman"/>
          <w:b/>
          <w:color w:val="000000"/>
          <w:sz w:val="24"/>
        </w:rPr>
        <w:t>7</w:t>
      </w:r>
      <w:r w:rsidR="00B27787" w:rsidRPr="001F2A8F">
        <w:rPr>
          <w:rFonts w:ascii="Times New Roman" w:hAnsi="Times New Roman" w:cs="Times New Roman"/>
          <w:b/>
          <w:color w:val="000000"/>
          <w:sz w:val="24"/>
        </w:rPr>
        <w:t>.  DAS</w:t>
      </w:r>
      <w:r w:rsidR="00B27787" w:rsidRPr="001F2A8F">
        <w:rPr>
          <w:rFonts w:ascii="Times New Roman" w:hAnsi="Times New Roman" w:cs="Times New Roman"/>
          <w:b/>
          <w:color w:val="000000"/>
          <w:sz w:val="24"/>
          <w:lang w:eastAsia="en-US"/>
        </w:rPr>
        <w:t xml:space="preserve"> OBRIGAÇÕES DO CONTRATANTE E DA CONTRATADA</w:t>
      </w:r>
    </w:p>
    <w:p w:rsidR="00B27787" w:rsidRPr="001F2A8F" w:rsidRDefault="00B27787" w:rsidP="001F2A8F">
      <w:pPr>
        <w:ind w:left="993" w:hanging="567"/>
        <w:jc w:val="both"/>
        <w:rPr>
          <w:rFonts w:ascii="Times New Roman" w:hAnsi="Times New Roman" w:cs="Times New Roman"/>
          <w:color w:val="000000" w:themeColor="text1"/>
          <w:sz w:val="24"/>
          <w:lang w:eastAsia="en-US"/>
        </w:rPr>
      </w:pPr>
      <w:r w:rsidRPr="001F2A8F">
        <w:rPr>
          <w:rFonts w:ascii="Times New Roman" w:hAnsi="Times New Roman" w:cs="Times New Roman"/>
          <w:color w:val="000000"/>
          <w:sz w:val="24"/>
          <w:lang w:eastAsia="en-US"/>
        </w:rPr>
        <w:t>1</w:t>
      </w:r>
      <w:r w:rsidR="00563E1F" w:rsidRPr="001F2A8F">
        <w:rPr>
          <w:rFonts w:ascii="Times New Roman" w:hAnsi="Times New Roman" w:cs="Times New Roman"/>
          <w:color w:val="000000"/>
          <w:sz w:val="24"/>
          <w:lang w:eastAsia="en-US"/>
        </w:rPr>
        <w:t>7</w:t>
      </w:r>
      <w:r w:rsidRPr="001F2A8F">
        <w:rPr>
          <w:rFonts w:ascii="Times New Roman" w:hAnsi="Times New Roman" w:cs="Times New Roman"/>
          <w:color w:val="000000"/>
          <w:sz w:val="24"/>
          <w:lang w:eastAsia="en-US"/>
        </w:rPr>
        <w:t>.1</w:t>
      </w:r>
      <w:r w:rsidRPr="001F2A8F">
        <w:rPr>
          <w:rFonts w:ascii="Times New Roman" w:hAnsi="Times New Roman" w:cs="Times New Roman"/>
          <w:color w:val="000000"/>
          <w:sz w:val="24"/>
          <w:lang w:eastAsia="en-US"/>
        </w:rPr>
        <w:tab/>
        <w:t xml:space="preserve">As obrigações </w:t>
      </w:r>
      <w:r w:rsidRPr="001F2A8F">
        <w:rPr>
          <w:rFonts w:ascii="Times New Roman" w:hAnsi="Times New Roman" w:cs="Times New Roman"/>
          <w:color w:val="000000" w:themeColor="text1"/>
          <w:sz w:val="24"/>
          <w:lang w:eastAsia="en-US"/>
        </w:rPr>
        <w:t>do</w:t>
      </w:r>
      <w:r w:rsidRPr="001F2A8F">
        <w:rPr>
          <w:rFonts w:ascii="Times New Roman" w:hAnsi="Times New Roman" w:cs="Times New Roman"/>
          <w:color w:val="000000"/>
          <w:sz w:val="24"/>
          <w:lang w:eastAsia="en-US"/>
        </w:rPr>
        <w:t xml:space="preserve"> Contratante e da Contratada são as estabelecidas no Termo de </w:t>
      </w:r>
      <w:r w:rsidR="00631559">
        <w:rPr>
          <w:rFonts w:ascii="Times New Roman" w:hAnsi="Times New Roman" w:cs="Times New Roman"/>
          <w:color w:val="000000"/>
          <w:sz w:val="24"/>
          <w:lang w:eastAsia="en-US"/>
        </w:rPr>
        <w:t>Contrato</w:t>
      </w:r>
      <w:r w:rsidR="00636345" w:rsidRPr="001F2A8F">
        <w:rPr>
          <w:rFonts w:ascii="Times New Roman" w:hAnsi="Times New Roman" w:cs="Times New Roman"/>
          <w:color w:val="000000"/>
          <w:sz w:val="24"/>
          <w:lang w:eastAsia="en-US"/>
        </w:rPr>
        <w:t>,</w:t>
      </w:r>
      <w:r w:rsidRPr="001F2A8F">
        <w:rPr>
          <w:rFonts w:ascii="Times New Roman" w:hAnsi="Times New Roman" w:cs="Times New Roman"/>
          <w:color w:val="000000"/>
          <w:sz w:val="24"/>
          <w:lang w:eastAsia="en-US"/>
        </w:rPr>
        <w:t xml:space="preserve"> </w:t>
      </w:r>
      <w:r w:rsidR="006747BF" w:rsidRPr="001F2A8F">
        <w:rPr>
          <w:rFonts w:ascii="Times New Roman" w:hAnsi="Times New Roman" w:cs="Times New Roman"/>
          <w:color w:val="000000"/>
          <w:sz w:val="24"/>
          <w:lang w:eastAsia="en-US"/>
        </w:rPr>
        <w:t xml:space="preserve">anexo a </w:t>
      </w:r>
      <w:r w:rsidRPr="001F2A8F">
        <w:rPr>
          <w:rFonts w:ascii="Times New Roman" w:hAnsi="Times New Roman" w:cs="Times New Roman"/>
          <w:color w:val="000000" w:themeColor="text1"/>
          <w:sz w:val="24"/>
          <w:lang w:eastAsia="en-US"/>
        </w:rPr>
        <w:t>este Edital.</w:t>
      </w:r>
    </w:p>
    <w:p w:rsidR="00DC4CAE" w:rsidRPr="001F2A8F" w:rsidRDefault="00DC4CAE" w:rsidP="001F2A8F">
      <w:pPr>
        <w:jc w:val="both"/>
        <w:rPr>
          <w:rFonts w:ascii="Times New Roman" w:hAnsi="Times New Roman" w:cs="Times New Roman"/>
          <w:color w:val="FF0000"/>
          <w:sz w:val="24"/>
          <w:lang w:eastAsia="en-US"/>
        </w:rPr>
      </w:pPr>
    </w:p>
    <w:p w:rsidR="00A508B5" w:rsidRPr="001F2A8F" w:rsidRDefault="00A508B5" w:rsidP="00DD252A">
      <w:pPr>
        <w:pStyle w:val="PargrafodaLista"/>
        <w:numPr>
          <w:ilvl w:val="0"/>
          <w:numId w:val="19"/>
        </w:numPr>
        <w:ind w:left="426" w:right="-17" w:hanging="426"/>
        <w:contextualSpacing w:val="0"/>
        <w:jc w:val="both"/>
        <w:rPr>
          <w:rFonts w:ascii="Times New Roman" w:hAnsi="Times New Roman" w:cs="Times New Roman"/>
          <w:b/>
        </w:rPr>
      </w:pPr>
      <w:r w:rsidRPr="001F2A8F">
        <w:rPr>
          <w:rFonts w:ascii="Times New Roman" w:hAnsi="Times New Roman" w:cs="Times New Roman"/>
          <w:b/>
        </w:rPr>
        <w:t>DO PAGAMENTO</w:t>
      </w:r>
    </w:p>
    <w:p w:rsidR="00866FA7" w:rsidRDefault="00A508B5" w:rsidP="00DD252A">
      <w:pPr>
        <w:pStyle w:val="PargrafodaLista"/>
        <w:numPr>
          <w:ilvl w:val="1"/>
          <w:numId w:val="26"/>
        </w:numPr>
        <w:spacing w:after="120"/>
        <w:ind w:left="992" w:hanging="567"/>
        <w:contextualSpacing w:val="0"/>
        <w:jc w:val="both"/>
        <w:rPr>
          <w:rFonts w:ascii="Times New Roman" w:hAnsi="Times New Roman" w:cs="Times New Roman"/>
        </w:rPr>
      </w:pPr>
      <w:r w:rsidRPr="001F2A8F">
        <w:rPr>
          <w:rFonts w:ascii="Times New Roman" w:hAnsi="Times New Roman" w:cs="Times New Roman"/>
        </w:rPr>
        <w:t xml:space="preserve">O pagamento será efetuado, no prazo de </w:t>
      </w:r>
      <w:r w:rsidRPr="001F2A8F">
        <w:rPr>
          <w:rFonts w:ascii="Times New Roman" w:hAnsi="Times New Roman" w:cs="Times New Roman"/>
          <w:b/>
        </w:rPr>
        <w:t>até</w:t>
      </w:r>
      <w:r w:rsidRPr="001F2A8F">
        <w:rPr>
          <w:rFonts w:ascii="Times New Roman" w:hAnsi="Times New Roman" w:cs="Times New Roman"/>
        </w:rPr>
        <w:t xml:space="preserve"> </w:t>
      </w:r>
      <w:proofErr w:type="gramStart"/>
      <w:r w:rsidRPr="001F2A8F">
        <w:rPr>
          <w:rFonts w:ascii="Times New Roman" w:hAnsi="Times New Roman" w:cs="Times New Roman"/>
          <w:b/>
        </w:rPr>
        <w:t>30 (trinta) dias</w:t>
      </w:r>
      <w:r w:rsidRPr="001F2A8F">
        <w:rPr>
          <w:rFonts w:ascii="Times New Roman" w:hAnsi="Times New Roman" w:cs="Times New Roman"/>
        </w:rPr>
        <w:t xml:space="preserve"> </w:t>
      </w:r>
      <w:r w:rsidR="007B2BE5" w:rsidRPr="001F2A8F">
        <w:rPr>
          <w:rFonts w:ascii="Times New Roman" w:hAnsi="Times New Roman" w:cs="Times New Roman"/>
        </w:rPr>
        <w:t>após a apresentação d</w:t>
      </w:r>
      <w:r w:rsidR="0023241D" w:rsidRPr="001F2A8F">
        <w:rPr>
          <w:rFonts w:ascii="Times New Roman" w:hAnsi="Times New Roman" w:cs="Times New Roman"/>
        </w:rPr>
        <w:t>a</w:t>
      </w:r>
      <w:r w:rsidR="007B2BE5" w:rsidRPr="00866FA7">
        <w:rPr>
          <w:rFonts w:ascii="Times New Roman" w:hAnsi="Times New Roman" w:cs="Times New Roman"/>
        </w:rPr>
        <w:t xml:space="preserve"> Nota Fiscal/Fatura</w:t>
      </w:r>
      <w:r w:rsidR="0023241D" w:rsidRPr="00866FA7">
        <w:rPr>
          <w:rFonts w:ascii="Times New Roman" w:hAnsi="Times New Roman" w:cs="Times New Roman"/>
        </w:rPr>
        <w:t xml:space="preserve"> discriminativa</w:t>
      </w:r>
      <w:proofErr w:type="gramEnd"/>
      <w:r w:rsidR="0023241D" w:rsidRPr="00866FA7">
        <w:rPr>
          <w:rFonts w:ascii="Times New Roman" w:hAnsi="Times New Roman" w:cs="Times New Roman"/>
        </w:rPr>
        <w:t xml:space="preserve"> do fornecimento correspondente ao somatório dos valores constantes no Relatório/Mapa dos Quadros de Distribuição</w:t>
      </w:r>
      <w:r w:rsidRPr="00866FA7">
        <w:rPr>
          <w:rFonts w:ascii="Times New Roman" w:hAnsi="Times New Roman" w:cs="Times New Roman"/>
        </w:rPr>
        <w:t xml:space="preserve">, </w:t>
      </w:r>
      <w:r w:rsidR="0023241D" w:rsidRPr="00866FA7">
        <w:rPr>
          <w:rFonts w:ascii="Times New Roman" w:hAnsi="Times New Roman" w:cs="Times New Roman"/>
        </w:rPr>
        <w:t xml:space="preserve">previamente aprovadas, efetivamente fornecidos/entregues e </w:t>
      </w:r>
      <w:r w:rsidRPr="00866FA7">
        <w:rPr>
          <w:rFonts w:ascii="Times New Roman" w:hAnsi="Times New Roman" w:cs="Times New Roman"/>
        </w:rPr>
        <w:t xml:space="preserve">devidamente atestada pelo setor competente do Contratante, </w:t>
      </w:r>
      <w:r w:rsidR="002C5A99" w:rsidRPr="00866FA7">
        <w:rPr>
          <w:rFonts w:ascii="Times New Roman" w:hAnsi="Times New Roman" w:cs="Times New Roman"/>
        </w:rPr>
        <w:t>através de ordem bancária, para crédito em banco, agência e conta corrente</w:t>
      </w:r>
      <w:r w:rsidR="00B473EA" w:rsidRPr="00866FA7">
        <w:rPr>
          <w:rFonts w:ascii="Times New Roman" w:hAnsi="Times New Roman" w:cs="Times New Roman"/>
        </w:rPr>
        <w:t>,</w:t>
      </w:r>
      <w:r w:rsidR="002C5A99" w:rsidRPr="00866FA7">
        <w:rPr>
          <w:rFonts w:ascii="Times New Roman" w:hAnsi="Times New Roman" w:cs="Times New Roman"/>
        </w:rPr>
        <w:t xml:space="preserve"> indicados pel</w:t>
      </w:r>
      <w:r w:rsidR="00B473EA" w:rsidRPr="00866FA7">
        <w:rPr>
          <w:rFonts w:ascii="Times New Roman" w:hAnsi="Times New Roman" w:cs="Times New Roman"/>
        </w:rPr>
        <w:t>a</w:t>
      </w:r>
      <w:r w:rsidR="002C5A99" w:rsidRPr="00866FA7">
        <w:rPr>
          <w:rFonts w:ascii="Times New Roman" w:hAnsi="Times New Roman" w:cs="Times New Roman"/>
        </w:rPr>
        <w:t xml:space="preserve"> Contrat</w:t>
      </w:r>
      <w:r w:rsidR="00B473EA" w:rsidRPr="00866FA7">
        <w:rPr>
          <w:rFonts w:ascii="Times New Roman" w:hAnsi="Times New Roman" w:cs="Times New Roman"/>
        </w:rPr>
        <w:t>ada</w:t>
      </w:r>
      <w:r w:rsidR="002C5A99" w:rsidRPr="00866FA7">
        <w:rPr>
          <w:rFonts w:ascii="Times New Roman" w:hAnsi="Times New Roman" w:cs="Times New Roman"/>
        </w:rPr>
        <w:t xml:space="preserve">, </w:t>
      </w:r>
      <w:r w:rsidR="00B473EA" w:rsidRPr="00866FA7">
        <w:rPr>
          <w:rFonts w:ascii="Times New Roman" w:hAnsi="Times New Roman" w:cs="Times New Roman"/>
        </w:rPr>
        <w:t xml:space="preserve">nos termos da </w:t>
      </w:r>
      <w:r w:rsidRPr="00866FA7">
        <w:rPr>
          <w:rFonts w:ascii="Times New Roman" w:hAnsi="Times New Roman" w:cs="Times New Roman"/>
        </w:rPr>
        <w:t>Lei n</w:t>
      </w:r>
      <w:r w:rsidRPr="00866FA7">
        <w:rPr>
          <w:rFonts w:ascii="Times New Roman" w:hAnsi="Times New Roman" w:cs="Times New Roman"/>
          <w:u w:val="words"/>
          <w:vertAlign w:val="superscript"/>
        </w:rPr>
        <w:t>o</w:t>
      </w:r>
      <w:r w:rsidRPr="00866FA7">
        <w:rPr>
          <w:rFonts w:ascii="Times New Roman" w:hAnsi="Times New Roman" w:cs="Times New Roman"/>
        </w:rPr>
        <w:t xml:space="preserve"> 4.320/64.</w:t>
      </w:r>
    </w:p>
    <w:p w:rsidR="00866FA7" w:rsidRDefault="00866FA7" w:rsidP="00DD252A">
      <w:pPr>
        <w:pStyle w:val="PargrafodaLista"/>
        <w:numPr>
          <w:ilvl w:val="1"/>
          <w:numId w:val="26"/>
        </w:numPr>
        <w:spacing w:after="120"/>
        <w:ind w:left="992" w:hanging="567"/>
        <w:contextualSpacing w:val="0"/>
        <w:jc w:val="both"/>
        <w:rPr>
          <w:rFonts w:ascii="Times New Roman" w:hAnsi="Times New Roman" w:cs="Times New Roman"/>
        </w:rPr>
      </w:pPr>
      <w:r w:rsidRPr="00866FA7">
        <w:rPr>
          <w:rFonts w:ascii="Times New Roman" w:hAnsi="Times New Roman" w:cs="Times New Roman"/>
          <w:lang w:eastAsia="en-US"/>
        </w:rPr>
        <w:t xml:space="preserve">Os pagamentos decorrentes de despesas cujos valores não ultrapassem o limite </w:t>
      </w:r>
      <w:r w:rsidRPr="00866FA7">
        <w:rPr>
          <w:rFonts w:ascii="Times New Roman" w:hAnsi="Times New Roman" w:cs="Times New Roman"/>
        </w:rPr>
        <w:t>de que trata o inciso II do art. 24</w:t>
      </w:r>
      <w:r w:rsidRPr="00866FA7">
        <w:rPr>
          <w:rFonts w:ascii="Times New Roman" w:hAnsi="Times New Roman" w:cs="Times New Roman"/>
          <w:lang w:eastAsia="en-US"/>
        </w:rPr>
        <w:t xml:space="preserve"> da Lei nº 8.666, de 1993, deverão ser efetuados no prazo de até </w:t>
      </w:r>
      <w:proofErr w:type="gramStart"/>
      <w:r w:rsidRPr="00866FA7">
        <w:rPr>
          <w:rFonts w:ascii="Times New Roman" w:hAnsi="Times New Roman" w:cs="Times New Roman"/>
          <w:b/>
          <w:lang w:eastAsia="en-US"/>
        </w:rPr>
        <w:t>5</w:t>
      </w:r>
      <w:proofErr w:type="gramEnd"/>
      <w:r w:rsidRPr="00866FA7">
        <w:rPr>
          <w:rFonts w:ascii="Times New Roman" w:hAnsi="Times New Roman" w:cs="Times New Roman"/>
          <w:b/>
          <w:lang w:eastAsia="en-US"/>
        </w:rPr>
        <w:t xml:space="preserve"> (cinco) dias úteis</w:t>
      </w:r>
      <w:r w:rsidRPr="00866FA7">
        <w:rPr>
          <w:rFonts w:ascii="Times New Roman" w:hAnsi="Times New Roman" w:cs="Times New Roman"/>
          <w:lang w:eastAsia="en-US"/>
        </w:rPr>
        <w:t>, contados da data da apresentação da Nota Fiscal, nos termos do art. 5º, § 3º, da Lei nº 8.666, de 1993.</w:t>
      </w:r>
    </w:p>
    <w:p w:rsidR="00F66DBC" w:rsidRPr="00F66DBC" w:rsidRDefault="00A508B5" w:rsidP="00DD252A">
      <w:pPr>
        <w:pStyle w:val="PargrafodaLista"/>
        <w:numPr>
          <w:ilvl w:val="1"/>
          <w:numId w:val="26"/>
        </w:numPr>
        <w:spacing w:after="120"/>
        <w:ind w:left="993" w:hanging="568"/>
        <w:contextualSpacing w:val="0"/>
        <w:jc w:val="both"/>
        <w:rPr>
          <w:rFonts w:ascii="Times New Roman" w:hAnsi="Times New Roman" w:cs="Times New Roman"/>
        </w:rPr>
      </w:pPr>
      <w:r w:rsidRPr="00866FA7">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866FA7">
        <w:rPr>
          <w:rFonts w:ascii="Times New Roman" w:hAnsi="Times New Roman" w:cs="Times New Roman"/>
          <w:color w:val="000000"/>
        </w:rPr>
        <w:t>obrigação financeira pendente, decorrente de penalidade imposta ou inadimplência,</w:t>
      </w:r>
      <w:r w:rsidRPr="00866FA7">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866FA7">
        <w:rPr>
          <w:rFonts w:ascii="Times New Roman" w:hAnsi="Times New Roman" w:cs="Times New Roman"/>
          <w:color w:val="000000" w:themeColor="text1"/>
          <w:lang w:eastAsia="en-US"/>
        </w:rPr>
        <w:t xml:space="preserve">o </w:t>
      </w:r>
      <w:r w:rsidRPr="00866FA7">
        <w:rPr>
          <w:rFonts w:ascii="Times New Roman" w:hAnsi="Times New Roman" w:cs="Times New Roman"/>
          <w:color w:val="000000"/>
          <w:lang w:eastAsia="en-US"/>
        </w:rPr>
        <w:t>Contratante.</w:t>
      </w:r>
    </w:p>
    <w:p w:rsidR="00F66DBC" w:rsidRPr="00F66DBC" w:rsidRDefault="00A508B5" w:rsidP="00DD252A">
      <w:pPr>
        <w:pStyle w:val="PargrafodaLista"/>
        <w:numPr>
          <w:ilvl w:val="1"/>
          <w:numId w:val="26"/>
        </w:numPr>
        <w:spacing w:after="120"/>
        <w:ind w:left="993" w:hanging="568"/>
        <w:contextualSpacing w:val="0"/>
        <w:jc w:val="both"/>
        <w:rPr>
          <w:rFonts w:ascii="Times New Roman" w:hAnsi="Times New Roman" w:cs="Times New Roman"/>
        </w:rPr>
      </w:pPr>
      <w:r w:rsidRPr="00F66DBC">
        <w:rPr>
          <w:rFonts w:ascii="Times New Roman" w:hAnsi="Times New Roman" w:cs="Times New Roman"/>
          <w:color w:val="000000" w:themeColor="text1"/>
        </w:rPr>
        <w:lastRenderedPageBreak/>
        <w:t>Nos termos do artigo 36, § 6°, da Instrução Normativa SLTI/MPOG n° 02, de 2008, será efetuada a retenção ou glosa no pagamento, proporcional à irregularidade verificada, sem prejuízo das sanções cabíveis, caso se constate que a Contratada:</w:t>
      </w:r>
    </w:p>
    <w:p w:rsidR="00F66DBC" w:rsidRPr="00F66DBC" w:rsidRDefault="009945B2" w:rsidP="00DD252A">
      <w:pPr>
        <w:pStyle w:val="PargrafodaLista"/>
        <w:numPr>
          <w:ilvl w:val="2"/>
          <w:numId w:val="26"/>
        </w:numPr>
        <w:spacing w:after="120"/>
        <w:ind w:left="1701" w:hanging="708"/>
        <w:contextualSpacing w:val="0"/>
        <w:jc w:val="both"/>
        <w:rPr>
          <w:rFonts w:ascii="Times New Roman" w:hAnsi="Times New Roman" w:cs="Times New Roman"/>
        </w:rPr>
      </w:pPr>
      <w:proofErr w:type="gramStart"/>
      <w:r w:rsidRPr="00F66DBC">
        <w:rPr>
          <w:rFonts w:ascii="Times New Roman" w:hAnsi="Times New Roman" w:cs="Times New Roman"/>
          <w:color w:val="000000" w:themeColor="text1"/>
        </w:rPr>
        <w:t>não</w:t>
      </w:r>
      <w:proofErr w:type="gramEnd"/>
      <w:r w:rsidRPr="00F66DBC">
        <w:rPr>
          <w:rFonts w:ascii="Times New Roman" w:hAnsi="Times New Roman" w:cs="Times New Roman"/>
          <w:color w:val="000000" w:themeColor="text1"/>
        </w:rPr>
        <w:t xml:space="preserve"> produziu os resultados acordados;</w:t>
      </w:r>
    </w:p>
    <w:p w:rsidR="00F66DBC" w:rsidRPr="00F66DBC" w:rsidRDefault="009945B2" w:rsidP="00DD252A">
      <w:pPr>
        <w:pStyle w:val="PargrafodaLista"/>
        <w:numPr>
          <w:ilvl w:val="2"/>
          <w:numId w:val="26"/>
        </w:numPr>
        <w:spacing w:after="120"/>
        <w:ind w:left="1701" w:hanging="708"/>
        <w:contextualSpacing w:val="0"/>
        <w:jc w:val="both"/>
        <w:rPr>
          <w:rFonts w:ascii="Times New Roman" w:hAnsi="Times New Roman" w:cs="Times New Roman"/>
        </w:rPr>
      </w:pPr>
      <w:proofErr w:type="gramStart"/>
      <w:r w:rsidRPr="00F66DBC">
        <w:rPr>
          <w:rFonts w:ascii="Times New Roman" w:hAnsi="Times New Roman" w:cs="Times New Roman"/>
          <w:color w:val="000000" w:themeColor="text1"/>
        </w:rPr>
        <w:t>deixou</w:t>
      </w:r>
      <w:proofErr w:type="gramEnd"/>
      <w:r w:rsidRPr="00F66DBC">
        <w:rPr>
          <w:rFonts w:ascii="Times New Roman" w:hAnsi="Times New Roman" w:cs="Times New Roman"/>
          <w:color w:val="000000" w:themeColor="text1"/>
        </w:rPr>
        <w:t xml:space="preserve"> de executar os serviços contratados, ou não os executou com a qualidade mínima exigida;</w:t>
      </w:r>
    </w:p>
    <w:p w:rsidR="00F66DBC" w:rsidRPr="00F66DBC" w:rsidRDefault="009945B2" w:rsidP="00DD252A">
      <w:pPr>
        <w:pStyle w:val="PargrafodaLista"/>
        <w:numPr>
          <w:ilvl w:val="2"/>
          <w:numId w:val="26"/>
        </w:numPr>
        <w:spacing w:after="120"/>
        <w:ind w:left="1701" w:hanging="708"/>
        <w:contextualSpacing w:val="0"/>
        <w:jc w:val="both"/>
        <w:rPr>
          <w:rFonts w:ascii="Times New Roman" w:hAnsi="Times New Roman" w:cs="Times New Roman"/>
        </w:rPr>
      </w:pPr>
      <w:proofErr w:type="gramStart"/>
      <w:r w:rsidRPr="00F66DBC">
        <w:rPr>
          <w:rFonts w:ascii="Times New Roman" w:hAnsi="Times New Roman" w:cs="Times New Roman"/>
          <w:color w:val="000000" w:themeColor="text1"/>
        </w:rPr>
        <w:t>deixou</w:t>
      </w:r>
      <w:proofErr w:type="gramEnd"/>
      <w:r w:rsidRPr="00F66DBC">
        <w:rPr>
          <w:rFonts w:ascii="Times New Roman" w:hAnsi="Times New Roman" w:cs="Times New Roman"/>
          <w:color w:val="000000" w:themeColor="text1"/>
        </w:rPr>
        <w:t xml:space="preserve"> de utilizar os materiais e recursos huma</w:t>
      </w:r>
      <w:r w:rsidR="000E4BA2" w:rsidRPr="00F66DBC">
        <w:rPr>
          <w:rFonts w:ascii="Times New Roman" w:hAnsi="Times New Roman" w:cs="Times New Roman"/>
          <w:color w:val="000000" w:themeColor="text1"/>
        </w:rPr>
        <w:t xml:space="preserve">nos exigidos para a execução do </w:t>
      </w:r>
      <w:r w:rsidRPr="00F66DBC">
        <w:rPr>
          <w:rFonts w:ascii="Times New Roman" w:hAnsi="Times New Roman" w:cs="Times New Roman"/>
          <w:color w:val="000000" w:themeColor="text1"/>
        </w:rPr>
        <w:t>serviço, ou utilizou-os com qualidade ou quantidade inferior à demanda</w:t>
      </w:r>
      <w:r w:rsidR="00B473EA" w:rsidRPr="00F66DBC">
        <w:rPr>
          <w:rFonts w:ascii="Times New Roman" w:hAnsi="Times New Roman" w:cs="Times New Roman"/>
          <w:color w:val="000000" w:themeColor="text1"/>
        </w:rPr>
        <w:t>.</w:t>
      </w:r>
    </w:p>
    <w:p w:rsidR="00F17E45" w:rsidRPr="00F66DBC" w:rsidRDefault="00A508B5" w:rsidP="00DD252A">
      <w:pPr>
        <w:pStyle w:val="PargrafodaLista"/>
        <w:numPr>
          <w:ilvl w:val="1"/>
          <w:numId w:val="22"/>
        </w:numPr>
        <w:spacing w:after="120"/>
        <w:ind w:left="992" w:hanging="567"/>
        <w:contextualSpacing w:val="0"/>
        <w:jc w:val="both"/>
        <w:rPr>
          <w:rFonts w:ascii="Times New Roman" w:hAnsi="Times New Roman" w:cs="Times New Roman"/>
        </w:rPr>
      </w:pPr>
      <w:r w:rsidRPr="00F66DBC">
        <w:rPr>
          <w:rFonts w:ascii="Times New Roman" w:hAnsi="Times New Roman" w:cs="Times New Roman"/>
          <w:color w:val="000000"/>
        </w:rPr>
        <w:t xml:space="preserve">Será considerada data do pagamento o dia </w:t>
      </w:r>
      <w:r w:rsidRPr="00F66DBC">
        <w:rPr>
          <w:rFonts w:ascii="Times New Roman" w:hAnsi="Times New Roman" w:cs="Times New Roman"/>
          <w:color w:val="000000"/>
          <w:lang w:eastAsia="en-US"/>
        </w:rPr>
        <w:t>em que constar como emitida a ordem bancária para pagamento.</w:t>
      </w:r>
    </w:p>
    <w:p w:rsidR="000E4BA2" w:rsidRPr="000E4BA2" w:rsidRDefault="000E4BA2" w:rsidP="00DD252A">
      <w:pPr>
        <w:pStyle w:val="PargrafodaLista"/>
        <w:numPr>
          <w:ilvl w:val="1"/>
          <w:numId w:val="22"/>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w:t>
      </w:r>
      <w:r w:rsidR="00F66DBC">
        <w:rPr>
          <w:rFonts w:ascii="Times New Roman" w:hAnsi="Times New Roman" w:cs="Times New Roman"/>
          <w:color w:val="000000"/>
          <w:lang w:eastAsia="en-US"/>
        </w:rPr>
        <w:t>E</w:t>
      </w:r>
      <w:r w:rsidRPr="00F17E45">
        <w:rPr>
          <w:rFonts w:ascii="Times New Roman" w:hAnsi="Times New Roman" w:cs="Times New Roman"/>
          <w:color w:val="000000"/>
          <w:lang w:eastAsia="en-US"/>
        </w:rPr>
        <w:t>dital.</w:t>
      </w:r>
    </w:p>
    <w:p w:rsidR="000E4BA2" w:rsidRPr="00F17E45" w:rsidRDefault="000E4BA2" w:rsidP="00DD252A">
      <w:pPr>
        <w:pStyle w:val="PargrafodaLista"/>
        <w:numPr>
          <w:ilvl w:val="1"/>
          <w:numId w:val="2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0E4BA2" w:rsidRPr="00F17E45" w:rsidRDefault="000E4BA2" w:rsidP="00DD252A">
      <w:pPr>
        <w:pStyle w:val="PargrafodaLista"/>
        <w:numPr>
          <w:ilvl w:val="1"/>
          <w:numId w:val="2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E4BA2" w:rsidRPr="00F17E45" w:rsidRDefault="000E4BA2" w:rsidP="00DD252A">
      <w:pPr>
        <w:pStyle w:val="PargrafodaLista"/>
        <w:numPr>
          <w:ilvl w:val="1"/>
          <w:numId w:val="2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0E4BA2" w:rsidRPr="000E4BA2" w:rsidRDefault="000E4BA2" w:rsidP="00DD252A">
      <w:pPr>
        <w:pStyle w:val="PargrafodaLista"/>
        <w:numPr>
          <w:ilvl w:val="1"/>
          <w:numId w:val="22"/>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0E4BA2" w:rsidRPr="00C946D0" w:rsidRDefault="000E4BA2" w:rsidP="00DD252A">
      <w:pPr>
        <w:pStyle w:val="PargrafodaLista"/>
        <w:numPr>
          <w:ilvl w:val="1"/>
          <w:numId w:val="22"/>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0E4BA2" w:rsidRPr="00C946D0" w:rsidRDefault="000E4BA2" w:rsidP="00DD252A">
      <w:pPr>
        <w:pStyle w:val="PargrafodaLista"/>
        <w:numPr>
          <w:ilvl w:val="1"/>
          <w:numId w:val="22"/>
        </w:numPr>
        <w:autoSpaceDE w:val="0"/>
        <w:snapToGrid w:val="0"/>
        <w:spacing w:after="120"/>
        <w:ind w:left="993" w:hanging="709"/>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0E4BA2" w:rsidRPr="00AB5CED" w:rsidRDefault="000E4BA2" w:rsidP="00DD252A">
      <w:pPr>
        <w:pStyle w:val="PargrafodaLista"/>
        <w:numPr>
          <w:ilvl w:val="2"/>
          <w:numId w:val="22"/>
        </w:numPr>
        <w:autoSpaceDE w:val="0"/>
        <w:snapToGrid w:val="0"/>
        <w:spacing w:after="120"/>
        <w:ind w:left="2268" w:hanging="992"/>
        <w:jc w:val="both"/>
        <w:rPr>
          <w:rFonts w:ascii="Times New Roman" w:hAnsi="Times New Roman" w:cs="Times New Roman"/>
          <w:color w:val="000000"/>
        </w:rPr>
      </w:pP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Default="008410D0" w:rsidP="00B473EA">
      <w:pPr>
        <w:ind w:left="1276"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sidR="00563E1F">
        <w:rPr>
          <w:rFonts w:ascii="Times New Roman" w:hAnsi="Times New Roman" w:cs="Times New Roman"/>
          <w:color w:val="000000"/>
          <w:sz w:val="24"/>
        </w:rPr>
        <w:t>8</w:t>
      </w:r>
      <w:r w:rsidR="00A508B5" w:rsidRPr="006A2EE0">
        <w:rPr>
          <w:rFonts w:ascii="Times New Roman" w:hAnsi="Times New Roman" w:cs="Times New Roman"/>
          <w:color w:val="000000"/>
          <w:sz w:val="24"/>
        </w:rPr>
        <w:t>.1</w:t>
      </w:r>
      <w:r w:rsidR="007F351C" w:rsidRPr="006A2EE0">
        <w:rPr>
          <w:rFonts w:ascii="Times New Roman" w:hAnsi="Times New Roman" w:cs="Times New Roman"/>
          <w:color w:val="000000"/>
          <w:sz w:val="24"/>
        </w:rPr>
        <w:t>2</w:t>
      </w:r>
      <w:r w:rsidR="00A508B5" w:rsidRPr="006A2EE0">
        <w:rPr>
          <w:rFonts w:ascii="Times New Roman" w:hAnsi="Times New Roman" w:cs="Times New Roman"/>
          <w:color w:val="000000"/>
          <w:sz w:val="24"/>
        </w:rPr>
        <w:tab/>
      </w:r>
      <w:r w:rsidR="00A508B5" w:rsidRPr="00A508B5">
        <w:rPr>
          <w:rFonts w:ascii="Times New Roman" w:hAnsi="Times New Roman" w:cs="Times New Roman"/>
          <w:color w:val="000000"/>
          <w:sz w:val="24"/>
        </w:rPr>
        <w:t xml:space="preserve">Nos casos de eventuais atrasos de pagamento, desde que a Contratada não tenha concorrido, de alguma forma, para tanto, fica convencionado que a taxa de compensação financeira devida pelo Contratante, entre a data do vencimento e o </w:t>
      </w:r>
      <w:r w:rsidR="00A508B5" w:rsidRPr="00A508B5">
        <w:rPr>
          <w:rFonts w:ascii="Times New Roman" w:hAnsi="Times New Roman" w:cs="Times New Roman"/>
          <w:color w:val="000000"/>
          <w:sz w:val="24"/>
        </w:rPr>
        <w:lastRenderedPageBreak/>
        <w:t>efetivo adimplemento da parcela, é calculada mediante a aplicação da seguinte fórmula:</w:t>
      </w:r>
    </w:p>
    <w:p w:rsidR="00F66DBC" w:rsidRDefault="00F66DBC" w:rsidP="00B473EA">
      <w:pPr>
        <w:ind w:left="1276" w:hanging="709"/>
        <w:jc w:val="both"/>
        <w:rPr>
          <w:rFonts w:ascii="Times New Roman" w:hAnsi="Times New Roman" w:cs="Times New Roman"/>
          <w:color w:val="000000"/>
          <w:sz w:val="24"/>
        </w:rPr>
      </w:pP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B560D8" w:rsidRPr="00991220" w:rsidTr="00116EE2">
        <w:tc>
          <w:tcPr>
            <w:tcW w:w="1134" w:type="dxa"/>
            <w:vMerge w:val="restart"/>
            <w:vAlign w:val="center"/>
          </w:tcPr>
          <w:p w:rsidR="007F351C" w:rsidRPr="00201FFF" w:rsidRDefault="007F351C" w:rsidP="001F2A8F">
            <w:pPr>
              <w:ind w:firstLine="567"/>
              <w:jc w:val="center"/>
              <w:rPr>
                <w:rFonts w:cs="Arial"/>
                <w:color w:val="000000"/>
                <w:sz w:val="8"/>
                <w:szCs w:val="8"/>
              </w:rPr>
            </w:pPr>
          </w:p>
        </w:tc>
        <w:tc>
          <w:tcPr>
            <w:tcW w:w="426" w:type="dxa"/>
            <w:vMerge w:val="restart"/>
            <w:vAlign w:val="center"/>
          </w:tcPr>
          <w:p w:rsidR="007F351C" w:rsidRPr="00991220" w:rsidRDefault="007F351C" w:rsidP="001F2A8F">
            <w:pPr>
              <w:tabs>
                <w:tab w:val="left" w:pos="1276"/>
                <w:tab w:val="left" w:pos="1701"/>
              </w:tabs>
              <w:ind w:right="-249" w:firstLine="567"/>
              <w:rPr>
                <w:rFonts w:cs="Arial"/>
                <w:color w:val="000000"/>
                <w:sz w:val="18"/>
                <w:szCs w:val="18"/>
              </w:rPr>
            </w:pPr>
          </w:p>
        </w:tc>
        <w:tc>
          <w:tcPr>
            <w:tcW w:w="1134" w:type="dxa"/>
          </w:tcPr>
          <w:p w:rsidR="007F351C" w:rsidRPr="00991220" w:rsidRDefault="007F351C" w:rsidP="001F2A8F">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1F2A8F">
            <w:pPr>
              <w:tabs>
                <w:tab w:val="left" w:pos="1276"/>
                <w:tab w:val="left" w:pos="1701"/>
              </w:tabs>
              <w:ind w:left="317" w:firstLine="567"/>
              <w:rPr>
                <w:rFonts w:cs="Arial"/>
                <w:color w:val="000000"/>
                <w:sz w:val="18"/>
                <w:szCs w:val="18"/>
              </w:rPr>
            </w:pPr>
          </w:p>
        </w:tc>
      </w:tr>
      <w:tr w:rsidR="00B560D8" w:rsidRPr="00AD1224" w:rsidTr="00116EE2">
        <w:tc>
          <w:tcPr>
            <w:tcW w:w="1134" w:type="dxa"/>
            <w:vMerge/>
          </w:tcPr>
          <w:p w:rsidR="007F351C" w:rsidRPr="00AD1224" w:rsidRDefault="007F351C" w:rsidP="001F2A8F">
            <w:pPr>
              <w:tabs>
                <w:tab w:val="left" w:pos="1701"/>
              </w:tabs>
              <w:jc w:val="both"/>
              <w:rPr>
                <w:rFonts w:cs="Arial"/>
                <w:color w:val="000000"/>
                <w:szCs w:val="20"/>
              </w:rPr>
            </w:pPr>
          </w:p>
        </w:tc>
        <w:tc>
          <w:tcPr>
            <w:tcW w:w="426" w:type="dxa"/>
            <w:vMerge/>
          </w:tcPr>
          <w:p w:rsidR="007F351C" w:rsidRPr="00AD1224" w:rsidRDefault="007F351C" w:rsidP="001F2A8F">
            <w:pPr>
              <w:tabs>
                <w:tab w:val="left" w:pos="1701"/>
              </w:tabs>
              <w:jc w:val="both"/>
              <w:rPr>
                <w:rFonts w:cs="Arial"/>
                <w:color w:val="000000"/>
                <w:szCs w:val="20"/>
              </w:rPr>
            </w:pPr>
          </w:p>
        </w:tc>
        <w:tc>
          <w:tcPr>
            <w:tcW w:w="1134" w:type="dxa"/>
          </w:tcPr>
          <w:p w:rsidR="007F351C" w:rsidRPr="00991220" w:rsidRDefault="007F351C" w:rsidP="001F2A8F">
            <w:pPr>
              <w:tabs>
                <w:tab w:val="left" w:pos="1701"/>
              </w:tabs>
              <w:jc w:val="center"/>
              <w:rPr>
                <w:rFonts w:cs="Arial"/>
                <w:color w:val="000000"/>
                <w:sz w:val="18"/>
                <w:szCs w:val="18"/>
              </w:rPr>
            </w:pPr>
          </w:p>
        </w:tc>
        <w:tc>
          <w:tcPr>
            <w:tcW w:w="4111" w:type="dxa"/>
            <w:vMerge/>
          </w:tcPr>
          <w:p w:rsidR="007F351C" w:rsidRPr="00AD1224" w:rsidRDefault="007F351C" w:rsidP="001F2A8F">
            <w:pPr>
              <w:tabs>
                <w:tab w:val="left" w:pos="1701"/>
              </w:tabs>
              <w:jc w:val="both"/>
              <w:rPr>
                <w:rFonts w:cs="Arial"/>
                <w:color w:val="000000"/>
                <w:szCs w:val="20"/>
              </w:rPr>
            </w:pPr>
          </w:p>
        </w:tc>
      </w:tr>
    </w:tbl>
    <w:p w:rsidR="00A26A41" w:rsidRPr="00A26A41" w:rsidRDefault="000E4BA2" w:rsidP="001F2A8F">
      <w:pPr>
        <w:pStyle w:val="Nivel1"/>
        <w:numPr>
          <w:ilvl w:val="0"/>
          <w:numId w:val="0"/>
        </w:numPr>
        <w:tabs>
          <w:tab w:val="left" w:pos="426"/>
        </w:tabs>
        <w:spacing w:before="0" w:after="0" w:line="240" w:lineRule="auto"/>
        <w:rPr>
          <w:rFonts w:ascii="Times New Roman" w:hAnsi="Times New Roman"/>
          <w:sz w:val="24"/>
          <w:szCs w:val="24"/>
        </w:rPr>
      </w:pPr>
      <w:r>
        <w:rPr>
          <w:rFonts w:ascii="Times New Roman" w:hAnsi="Times New Roman"/>
          <w:sz w:val="24"/>
          <w:szCs w:val="24"/>
        </w:rPr>
        <w:t>1</w:t>
      </w:r>
      <w:r w:rsidR="00563E1F">
        <w:rPr>
          <w:rFonts w:ascii="Times New Roman" w:hAnsi="Times New Roman"/>
          <w:sz w:val="24"/>
          <w:szCs w:val="24"/>
        </w:rPr>
        <w:t>9</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A26A41" w:rsidRDefault="000E4BA2" w:rsidP="00737425">
      <w:pPr>
        <w:pStyle w:val="PargrafodaLista"/>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563E1F">
        <w:rPr>
          <w:rFonts w:ascii="Times New Roman" w:hAnsi="Times New Roman" w:cs="Times New Roman"/>
        </w:rPr>
        <w:t>9</w:t>
      </w:r>
      <w:r w:rsidR="00A26A41" w:rsidRPr="006A2EE0">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D67CCA">
      <w:pPr>
        <w:numPr>
          <w:ilvl w:val="0"/>
          <w:numId w:val="12"/>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Default="00A26A41" w:rsidP="00D67CCA">
      <w:pPr>
        <w:numPr>
          <w:ilvl w:val="0"/>
          <w:numId w:val="12"/>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DF4AA3"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até</w:t>
      </w:r>
      <w:proofErr w:type="gramStart"/>
      <w:r w:rsidRPr="00A26A41">
        <w:rPr>
          <w:rFonts w:ascii="Times New Roman" w:hAnsi="Times New Roman" w:cs="Times New Roman"/>
          <w:b/>
          <w:sz w:val="24"/>
        </w:rPr>
        <w:t xml:space="preserve">  </w:t>
      </w:r>
      <w:proofErr w:type="gramEnd"/>
      <w:r w:rsidRPr="00A26A41">
        <w:rPr>
          <w:rFonts w:ascii="Times New Roman" w:hAnsi="Times New Roman" w:cs="Times New Roman"/>
          <w:b/>
          <w:sz w:val="24"/>
        </w:rPr>
        <w:t>5 anos e descredenciamento do SICAF;</w:t>
      </w:r>
    </w:p>
    <w:p w:rsidR="00A26A41" w:rsidRDefault="009F4A27" w:rsidP="00737425">
      <w:pPr>
        <w:spacing w:after="120"/>
        <w:ind w:left="1843" w:hanging="425"/>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e</w:t>
      </w:r>
      <w:r w:rsidR="00A26A41" w:rsidRPr="00A26A41">
        <w:rPr>
          <w:rFonts w:ascii="Times New Roman" w:hAnsi="Times New Roman" w:cs="Times New Roman"/>
          <w:b/>
          <w:sz w:val="24"/>
          <w:shd w:val="clear" w:color="auto" w:fill="FFFFFF"/>
        </w:rPr>
        <w:t>1)</w:t>
      </w:r>
      <w:r w:rsidR="00A26A41"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F4AA3" w:rsidRPr="005B7A3B" w:rsidRDefault="000E4BA2" w:rsidP="005B7A3B">
      <w:pPr>
        <w:pStyle w:val="PargrafodaLista"/>
        <w:tabs>
          <w:tab w:val="num" w:pos="2127"/>
        </w:tabs>
        <w:spacing w:after="120"/>
        <w:ind w:left="993" w:hanging="567"/>
        <w:contextualSpacing w:val="0"/>
        <w:jc w:val="both"/>
        <w:rPr>
          <w:rFonts w:ascii="Times New Roman" w:hAnsi="Times New Roman" w:cs="Times New Roman"/>
        </w:rPr>
      </w:pPr>
      <w:r w:rsidRPr="005B7A3B">
        <w:rPr>
          <w:rFonts w:ascii="Times New Roman" w:hAnsi="Times New Roman" w:cs="Times New Roman"/>
        </w:rPr>
        <w:t>1</w:t>
      </w:r>
      <w:r w:rsidR="00563E1F" w:rsidRPr="005B7A3B">
        <w:rPr>
          <w:rFonts w:ascii="Times New Roman" w:hAnsi="Times New Roman" w:cs="Times New Roman"/>
        </w:rPr>
        <w:t>9</w:t>
      </w:r>
      <w:r w:rsidR="00DF4AA3" w:rsidRPr="005B7A3B">
        <w:rPr>
          <w:rFonts w:ascii="Times New Roman" w:hAnsi="Times New Roman" w:cs="Times New Roman"/>
        </w:rPr>
        <w:t>.</w:t>
      </w:r>
      <w:r w:rsidR="008410D0" w:rsidRPr="005B7A3B">
        <w:rPr>
          <w:rFonts w:ascii="Times New Roman" w:hAnsi="Times New Roman" w:cs="Times New Roman"/>
        </w:rPr>
        <w:t>2</w:t>
      </w:r>
      <w:r w:rsidR="00DF4AA3" w:rsidRPr="005B7A3B">
        <w:rPr>
          <w:rFonts w:ascii="Times New Roman" w:hAnsi="Times New Roman" w:cs="Times New Roman"/>
        </w:rPr>
        <w:tab/>
        <w:t>Se a Contratada incorrer na inexecução parcial ou total de qualquer das condições previstas n</w:t>
      </w:r>
      <w:r w:rsidR="00EF272A" w:rsidRPr="005B7A3B">
        <w:rPr>
          <w:rFonts w:ascii="Times New Roman" w:hAnsi="Times New Roman" w:cs="Times New Roman"/>
        </w:rPr>
        <w:t>este Edital</w:t>
      </w:r>
      <w:r w:rsidR="00DF4AA3" w:rsidRPr="005B7A3B">
        <w:rPr>
          <w:rFonts w:ascii="Times New Roman" w:hAnsi="Times New Roman" w:cs="Times New Roman"/>
        </w:rPr>
        <w:t xml:space="preserve"> e seus Anexos, poderá a Administração, garantida a prévia defesa, aplicar-lhe as seguintes penalidades: </w:t>
      </w:r>
    </w:p>
    <w:p w:rsidR="008932FD" w:rsidRPr="005B7A3B" w:rsidRDefault="008932FD" w:rsidP="00DD252A">
      <w:pPr>
        <w:pStyle w:val="PargrafodaLista"/>
        <w:numPr>
          <w:ilvl w:val="0"/>
          <w:numId w:val="20"/>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t>advertência</w:t>
      </w:r>
      <w:proofErr w:type="gramEnd"/>
      <w:r w:rsidRPr="005B7A3B">
        <w:rPr>
          <w:rFonts w:ascii="Times New Roman" w:hAnsi="Times New Roman" w:cs="Times New Roman"/>
        </w:rPr>
        <w:t>, por escrito, sempre que verificadas pequenas irregularidades, para as quais haja concorrido;</w:t>
      </w:r>
    </w:p>
    <w:p w:rsidR="005B7A3B" w:rsidRPr="005B7A3B" w:rsidRDefault="008932FD" w:rsidP="00DD252A">
      <w:pPr>
        <w:pStyle w:val="PargrafodaLista"/>
        <w:numPr>
          <w:ilvl w:val="0"/>
          <w:numId w:val="20"/>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t>multa</w:t>
      </w:r>
      <w:proofErr w:type="gramEnd"/>
      <w:r w:rsidRPr="005B7A3B">
        <w:rPr>
          <w:rFonts w:ascii="Times New Roman" w:hAnsi="Times New Roman" w:cs="Times New Roman"/>
        </w:rPr>
        <w:t xml:space="preserve"> moratória de </w:t>
      </w:r>
      <w:r w:rsidRPr="005B7A3B">
        <w:rPr>
          <w:rFonts w:ascii="Times New Roman" w:hAnsi="Times New Roman" w:cs="Times New Roman"/>
          <w:b/>
        </w:rPr>
        <w:t>1%</w:t>
      </w:r>
      <w:r w:rsidRPr="005B7A3B">
        <w:rPr>
          <w:rFonts w:ascii="Times New Roman" w:hAnsi="Times New Roman" w:cs="Times New Roman"/>
        </w:rPr>
        <w:t xml:space="preserve"> (um por cento), sobre o valor total do Contrato no caso de atraso na sua assinatura, limitado ao montante de 2%(dois por cento);</w:t>
      </w:r>
    </w:p>
    <w:p w:rsidR="005B7A3B" w:rsidRPr="005B7A3B" w:rsidRDefault="005B7A3B" w:rsidP="00DD252A">
      <w:pPr>
        <w:pStyle w:val="PargrafodaLista"/>
        <w:numPr>
          <w:ilvl w:val="0"/>
          <w:numId w:val="20"/>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t>multa</w:t>
      </w:r>
      <w:proofErr w:type="gramEnd"/>
      <w:r w:rsidRPr="005B7A3B">
        <w:rPr>
          <w:rFonts w:ascii="Times New Roman" w:hAnsi="Times New Roman" w:cs="Times New Roman"/>
        </w:rPr>
        <w:t xml:space="preserve"> diária de </w:t>
      </w:r>
      <w:r w:rsidRPr="005B7A3B">
        <w:rPr>
          <w:rFonts w:ascii="Times New Roman" w:hAnsi="Times New Roman" w:cs="Times New Roman"/>
          <w:b/>
        </w:rPr>
        <w:t>1%</w:t>
      </w:r>
      <w:r w:rsidRPr="005B7A3B">
        <w:rPr>
          <w:rFonts w:ascii="Times New Roman" w:hAnsi="Times New Roman" w:cs="Times New Roman"/>
        </w:rPr>
        <w:t xml:space="preserve"> (um por cento), sobre o valor do(s) Item(</w:t>
      </w:r>
      <w:proofErr w:type="spellStart"/>
      <w:r w:rsidRPr="005B7A3B">
        <w:rPr>
          <w:rFonts w:ascii="Times New Roman" w:hAnsi="Times New Roman" w:cs="Times New Roman"/>
        </w:rPr>
        <w:t>ns</w:t>
      </w:r>
      <w:proofErr w:type="spellEnd"/>
      <w:r w:rsidRPr="005B7A3B">
        <w:rPr>
          <w:rFonts w:ascii="Times New Roman" w:hAnsi="Times New Roman" w:cs="Times New Roman"/>
        </w:rPr>
        <w:t>) da Nota de Empenho, em caso de atraso no</w:t>
      </w:r>
      <w:r w:rsidR="00C86DD0">
        <w:rPr>
          <w:rFonts w:ascii="Times New Roman" w:hAnsi="Times New Roman" w:cs="Times New Roman"/>
        </w:rPr>
        <w:t xml:space="preserve"> prazo do</w:t>
      </w:r>
      <w:r w:rsidRPr="005B7A3B">
        <w:rPr>
          <w:rFonts w:ascii="Times New Roman" w:hAnsi="Times New Roman" w:cs="Times New Roman"/>
        </w:rPr>
        <w:t xml:space="preserve"> fornecimento e entrega de jornais e revistas, por ocorrência;</w:t>
      </w:r>
    </w:p>
    <w:p w:rsidR="00EF272A" w:rsidRPr="005B7A3B" w:rsidRDefault="00EF272A" w:rsidP="00DD252A">
      <w:pPr>
        <w:pStyle w:val="PargrafodaLista"/>
        <w:numPr>
          <w:ilvl w:val="0"/>
          <w:numId w:val="20"/>
        </w:numPr>
        <w:spacing w:after="120"/>
        <w:ind w:left="1418" w:hanging="425"/>
        <w:contextualSpacing w:val="0"/>
        <w:jc w:val="both"/>
        <w:rPr>
          <w:rFonts w:ascii="Times New Roman" w:hAnsi="Times New Roman" w:cs="Times New Roman"/>
        </w:rPr>
      </w:pPr>
      <w:r w:rsidRPr="005B7A3B">
        <w:rPr>
          <w:rFonts w:ascii="Times New Roman" w:hAnsi="Times New Roman" w:cs="Times New Roman"/>
        </w:rPr>
        <w:t xml:space="preserve">Multa diária de </w:t>
      </w:r>
      <w:r w:rsidR="005B7A3B" w:rsidRPr="005B7A3B">
        <w:rPr>
          <w:rFonts w:ascii="Times New Roman" w:hAnsi="Times New Roman" w:cs="Times New Roman"/>
          <w:b/>
        </w:rPr>
        <w:t>2</w:t>
      </w:r>
      <w:r w:rsidRPr="005B7A3B">
        <w:rPr>
          <w:rFonts w:ascii="Times New Roman" w:hAnsi="Times New Roman" w:cs="Times New Roman"/>
          <w:b/>
        </w:rPr>
        <w:t>%</w:t>
      </w:r>
      <w:r w:rsidRPr="005B7A3B">
        <w:rPr>
          <w:rFonts w:ascii="Times New Roman" w:hAnsi="Times New Roman" w:cs="Times New Roman"/>
        </w:rPr>
        <w:t xml:space="preserve"> (</w:t>
      </w:r>
      <w:r w:rsidR="005B7A3B" w:rsidRPr="005B7A3B">
        <w:rPr>
          <w:rFonts w:ascii="Times New Roman" w:hAnsi="Times New Roman" w:cs="Times New Roman"/>
        </w:rPr>
        <w:t>dois</w:t>
      </w:r>
      <w:r w:rsidRPr="005B7A3B">
        <w:rPr>
          <w:rFonts w:ascii="Times New Roman" w:hAnsi="Times New Roman" w:cs="Times New Roman"/>
        </w:rPr>
        <w:t xml:space="preserve"> por cento) sobre o valor total do Contrato no caso de descumprimento de quaisquer outras obrigações não previstas acima;</w:t>
      </w:r>
    </w:p>
    <w:p w:rsidR="005B7A3B" w:rsidRPr="005B7A3B" w:rsidRDefault="00EF272A" w:rsidP="00DD252A">
      <w:pPr>
        <w:numPr>
          <w:ilvl w:val="0"/>
          <w:numId w:val="20"/>
        </w:numPr>
        <w:spacing w:after="120"/>
        <w:ind w:left="1418" w:hanging="425"/>
        <w:jc w:val="both"/>
        <w:rPr>
          <w:rFonts w:ascii="Times New Roman" w:hAnsi="Times New Roman" w:cs="Times New Roman"/>
          <w:sz w:val="24"/>
        </w:rPr>
      </w:pPr>
      <w:r w:rsidRPr="005B7A3B">
        <w:rPr>
          <w:rFonts w:ascii="Times New Roman" w:hAnsi="Times New Roman" w:cs="Times New Roman"/>
          <w:sz w:val="24"/>
        </w:rPr>
        <w:lastRenderedPageBreak/>
        <w:t xml:space="preserve">Multa compensatória de </w:t>
      </w:r>
      <w:r w:rsidRPr="005B7A3B">
        <w:rPr>
          <w:rFonts w:ascii="Times New Roman" w:hAnsi="Times New Roman" w:cs="Times New Roman"/>
          <w:b/>
          <w:sz w:val="24"/>
        </w:rPr>
        <w:t xml:space="preserve">10% </w:t>
      </w:r>
      <w:r w:rsidRPr="005B7A3B">
        <w:rPr>
          <w:rFonts w:ascii="Times New Roman" w:hAnsi="Times New Roman" w:cs="Times New Roman"/>
          <w:sz w:val="24"/>
        </w:rPr>
        <w:t xml:space="preserve">(dez por cento) sobre o valor total do Contrato, quando o descumprimento resultar na rescisão contratual, sem prejuízo das demais penalidades previstas neste </w:t>
      </w:r>
      <w:r w:rsidR="00172099">
        <w:rPr>
          <w:rFonts w:ascii="Times New Roman" w:hAnsi="Times New Roman" w:cs="Times New Roman"/>
          <w:sz w:val="24"/>
        </w:rPr>
        <w:t>E</w:t>
      </w:r>
      <w:r w:rsidRPr="005B7A3B">
        <w:rPr>
          <w:rFonts w:ascii="Times New Roman" w:hAnsi="Times New Roman" w:cs="Times New Roman"/>
          <w:sz w:val="24"/>
        </w:rPr>
        <w:t>dital;</w:t>
      </w:r>
    </w:p>
    <w:p w:rsidR="008932FD" w:rsidRPr="005B7A3B" w:rsidRDefault="00F65C70" w:rsidP="00DD252A">
      <w:pPr>
        <w:numPr>
          <w:ilvl w:val="0"/>
          <w:numId w:val="20"/>
        </w:numPr>
        <w:spacing w:after="120"/>
        <w:ind w:left="1418" w:hanging="425"/>
        <w:jc w:val="both"/>
        <w:rPr>
          <w:rFonts w:ascii="Times New Roman" w:hAnsi="Times New Roman" w:cs="Times New Roman"/>
          <w:sz w:val="24"/>
        </w:rPr>
      </w:pPr>
      <w:r w:rsidRPr="005B7A3B">
        <w:rPr>
          <w:rFonts w:ascii="Times New Roman" w:hAnsi="Times New Roman" w:cs="Times New Roman"/>
          <w:color w:val="000000"/>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Pr="005B7A3B" w:rsidRDefault="00DF4AA3" w:rsidP="00DD252A">
      <w:pPr>
        <w:pStyle w:val="PargrafodaLista"/>
        <w:numPr>
          <w:ilvl w:val="1"/>
          <w:numId w:val="23"/>
        </w:numPr>
        <w:spacing w:after="120"/>
        <w:ind w:left="993" w:hanging="567"/>
        <w:contextualSpacing w:val="0"/>
        <w:jc w:val="both"/>
        <w:rPr>
          <w:rFonts w:ascii="Times New Roman" w:hAnsi="Times New Roman" w:cs="Times New Roman"/>
        </w:rPr>
      </w:pPr>
      <w:r w:rsidRPr="005B7A3B">
        <w:rPr>
          <w:rFonts w:ascii="Times New Roman" w:hAnsi="Times New Roman" w:cs="Times New Roman"/>
        </w:rPr>
        <w:t xml:space="preserve">O(s) </w:t>
      </w:r>
      <w:proofErr w:type="gramStart"/>
      <w:r w:rsidRPr="005B7A3B">
        <w:rPr>
          <w:rFonts w:ascii="Times New Roman" w:hAnsi="Times New Roman" w:cs="Times New Roman"/>
        </w:rPr>
        <w:t>valor(</w:t>
      </w:r>
      <w:proofErr w:type="gramEnd"/>
      <w:r w:rsidRPr="005B7A3B">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5B7A3B">
        <w:rPr>
          <w:rFonts w:ascii="Times New Roman" w:hAnsi="Times New Roman" w:cs="Times New Roman"/>
          <w:bCs/>
        </w:rPr>
        <w:t xml:space="preserve"> </w:t>
      </w:r>
      <w:r w:rsidRPr="005B7A3B">
        <w:rPr>
          <w:rFonts w:ascii="Times New Roman" w:hAnsi="Times New Roman" w:cs="Times New Roman"/>
        </w:rPr>
        <w:t xml:space="preserve">no prazo de até </w:t>
      </w:r>
      <w:r w:rsidRPr="005B7A3B">
        <w:rPr>
          <w:rFonts w:ascii="Times New Roman" w:hAnsi="Times New Roman" w:cs="Times New Roman"/>
          <w:b/>
        </w:rPr>
        <w:t>05 (cinco) dias</w:t>
      </w:r>
      <w:r w:rsidRPr="005B7A3B">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0E4BA2" w:rsidRPr="005B7A3B" w:rsidRDefault="000E4BA2" w:rsidP="00DD252A">
      <w:pPr>
        <w:pStyle w:val="PargrafodaLista"/>
        <w:numPr>
          <w:ilvl w:val="1"/>
          <w:numId w:val="23"/>
        </w:numPr>
        <w:spacing w:after="120"/>
        <w:ind w:left="993" w:hanging="567"/>
        <w:contextualSpacing w:val="0"/>
        <w:jc w:val="both"/>
        <w:rPr>
          <w:rFonts w:ascii="Times New Roman" w:hAnsi="Times New Roman" w:cs="Times New Roman"/>
        </w:rPr>
      </w:pPr>
      <w:r w:rsidRPr="005B7A3B">
        <w:rPr>
          <w:rFonts w:ascii="Times New Roman" w:hAnsi="Times New Roman" w:cs="Times New Roman"/>
          <w:shd w:val="clear" w:color="auto" w:fill="FFFFFF"/>
        </w:rPr>
        <w:t>A penalidade de multa pode ser aplicada cumulativamente com a sanção de impedimento.</w:t>
      </w:r>
    </w:p>
    <w:p w:rsidR="000E4BA2" w:rsidRPr="005B7A3B" w:rsidRDefault="000E4BA2" w:rsidP="00DD252A">
      <w:pPr>
        <w:pStyle w:val="PargrafodaLista"/>
        <w:numPr>
          <w:ilvl w:val="1"/>
          <w:numId w:val="23"/>
        </w:numPr>
        <w:spacing w:after="120"/>
        <w:ind w:left="993" w:hanging="567"/>
        <w:contextualSpacing w:val="0"/>
        <w:jc w:val="both"/>
        <w:rPr>
          <w:rFonts w:ascii="Times New Roman" w:hAnsi="Times New Roman" w:cs="Times New Roman"/>
        </w:rPr>
      </w:pPr>
      <w:r w:rsidRPr="005B7A3B">
        <w:rPr>
          <w:rFonts w:ascii="Times New Roman" w:hAnsi="Times New Roman" w:cs="Times New Roman"/>
        </w:rPr>
        <w:t xml:space="preserve">A aplicação de qualquer das penalidades previstas realizar-se-á em </w:t>
      </w:r>
      <w:r w:rsidRPr="005B7A3B">
        <w:rPr>
          <w:rFonts w:ascii="Times New Roman" w:hAnsi="Times New Roman" w:cs="Times New Roman"/>
          <w:shd w:val="clear" w:color="auto" w:fill="FFFFFF"/>
        </w:rPr>
        <w:t>processo</w:t>
      </w:r>
      <w:r w:rsidRPr="005B7A3B">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Pr="005B7A3B" w:rsidRDefault="000E4BA2" w:rsidP="00DD252A">
      <w:pPr>
        <w:pStyle w:val="PargrafodaLista"/>
        <w:numPr>
          <w:ilvl w:val="1"/>
          <w:numId w:val="23"/>
        </w:numPr>
        <w:spacing w:after="120"/>
        <w:ind w:left="993" w:right="-2" w:hanging="567"/>
        <w:contextualSpacing w:val="0"/>
        <w:jc w:val="both"/>
        <w:rPr>
          <w:rFonts w:ascii="Times New Roman" w:hAnsi="Times New Roman" w:cs="Times New Roman"/>
        </w:rPr>
      </w:pPr>
      <w:r w:rsidRPr="005B7A3B">
        <w:rPr>
          <w:rFonts w:ascii="Times New Roman" w:hAnsi="Times New Roman" w:cs="Times New Roman"/>
        </w:rPr>
        <w:t xml:space="preserve"> A autoridade competente, na aplicação das sanções, levará em consideração a gravidade da conduta do infrator, o caráter educativo da pena, bem como o dano causado à Administração, observado o princípio da proporcionalidade.</w:t>
      </w:r>
    </w:p>
    <w:p w:rsidR="000E4BA2" w:rsidRDefault="000E4BA2" w:rsidP="00DD252A">
      <w:pPr>
        <w:pStyle w:val="PargrafodaLista"/>
        <w:numPr>
          <w:ilvl w:val="1"/>
          <w:numId w:val="23"/>
        </w:numPr>
        <w:ind w:left="993" w:right="-2" w:hanging="567"/>
        <w:contextualSpacing w:val="0"/>
        <w:jc w:val="both"/>
        <w:rPr>
          <w:rFonts w:ascii="Times New Roman" w:hAnsi="Times New Roman" w:cs="Times New Roman"/>
        </w:rPr>
      </w:pPr>
      <w:r w:rsidRPr="005B7A3B">
        <w:rPr>
          <w:rFonts w:ascii="Times New Roman" w:hAnsi="Times New Roman" w:cs="Times New Roman"/>
        </w:rPr>
        <w:t>As penalidades serão obrigatoriamente registradas no SICAF.</w:t>
      </w:r>
    </w:p>
    <w:p w:rsidR="003864FD" w:rsidRPr="005B7A3B" w:rsidRDefault="003864FD" w:rsidP="001F2A8F">
      <w:pPr>
        <w:pStyle w:val="PargrafodaLista"/>
        <w:ind w:left="993" w:right="-2"/>
        <w:contextualSpacing w:val="0"/>
        <w:jc w:val="both"/>
        <w:rPr>
          <w:rFonts w:ascii="Times New Roman" w:hAnsi="Times New Roman" w:cs="Times New Roman"/>
        </w:rPr>
      </w:pPr>
    </w:p>
    <w:p w:rsidR="00F65C70" w:rsidRPr="00020BFB" w:rsidRDefault="00F65C70" w:rsidP="001F2A8F">
      <w:pPr>
        <w:pStyle w:val="PargrafodaLista"/>
        <w:ind w:left="1134" w:right="-2"/>
        <w:contextualSpacing w:val="0"/>
        <w:jc w:val="both"/>
        <w:rPr>
          <w:rFonts w:ascii="Times New Roman" w:hAnsi="Times New Roman" w:cs="Times New Roman"/>
          <w:sz w:val="8"/>
          <w:szCs w:val="8"/>
        </w:rPr>
      </w:pPr>
    </w:p>
    <w:p w:rsidR="00B2670F" w:rsidRPr="00AB250F" w:rsidRDefault="00B2670F" w:rsidP="00DD252A">
      <w:pPr>
        <w:pStyle w:val="PargrafodaLista"/>
        <w:numPr>
          <w:ilvl w:val="0"/>
          <w:numId w:val="18"/>
        </w:numPr>
        <w:ind w:left="426" w:hanging="426"/>
        <w:contextualSpacing w:val="0"/>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C946D0" w:rsidRDefault="00B2670F" w:rsidP="00DD252A">
      <w:pPr>
        <w:pStyle w:val="PargrafodaLista"/>
        <w:numPr>
          <w:ilvl w:val="1"/>
          <w:numId w:val="18"/>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DD252A">
      <w:pPr>
        <w:pStyle w:val="PargrafodaLista"/>
        <w:numPr>
          <w:ilvl w:val="1"/>
          <w:numId w:val="18"/>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20" w:history="1">
        <w:r w:rsidRPr="009B0DBF">
          <w:rPr>
            <w:rStyle w:val="Hyperlink"/>
            <w:rFonts w:ascii="Times New Roman" w:hAnsi="Times New Roman" w:cs="Times New Roman"/>
            <w:color w:val="0000FF"/>
          </w:rPr>
          <w:t>licitacao@mme.gov.br</w:t>
        </w:r>
      </w:hyperlink>
      <w:r w:rsidRPr="009B0DBF">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2E5C77">
        <w:rPr>
          <w:rFonts w:ascii="Times New Roman" w:hAnsi="Times New Roman" w:cs="Times New Roman"/>
        </w:rPr>
        <w:t>.</w:t>
      </w:r>
    </w:p>
    <w:p w:rsidR="00B2670F" w:rsidRDefault="00B2670F" w:rsidP="00DD252A">
      <w:pPr>
        <w:pStyle w:val="Recuodecorpodetexto"/>
        <w:numPr>
          <w:ilvl w:val="2"/>
          <w:numId w:val="18"/>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DD252A">
      <w:pPr>
        <w:pStyle w:val="PargrafodaLista"/>
        <w:numPr>
          <w:ilvl w:val="1"/>
          <w:numId w:val="18"/>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DD252A">
      <w:pPr>
        <w:pStyle w:val="PargrafodaLista"/>
        <w:numPr>
          <w:ilvl w:val="1"/>
          <w:numId w:val="18"/>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DD252A">
      <w:pPr>
        <w:numPr>
          <w:ilvl w:val="1"/>
          <w:numId w:val="18"/>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DD252A">
      <w:pPr>
        <w:pStyle w:val="PargrafodaLista"/>
        <w:numPr>
          <w:ilvl w:val="1"/>
          <w:numId w:val="18"/>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DD252A">
      <w:pPr>
        <w:numPr>
          <w:ilvl w:val="1"/>
          <w:numId w:val="18"/>
        </w:numPr>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1F2A8F" w:rsidRDefault="001F2A8F" w:rsidP="001F2A8F">
      <w:pPr>
        <w:ind w:left="1134"/>
        <w:jc w:val="both"/>
        <w:rPr>
          <w:rFonts w:ascii="Times New Roman" w:hAnsi="Times New Roman" w:cs="Times New Roman"/>
          <w:color w:val="000000"/>
          <w:sz w:val="24"/>
        </w:rPr>
      </w:pPr>
    </w:p>
    <w:p w:rsidR="00D707F2" w:rsidRPr="00D707F2" w:rsidRDefault="00D707F2" w:rsidP="001F2A8F">
      <w:pPr>
        <w:ind w:left="1134"/>
        <w:jc w:val="both"/>
        <w:rPr>
          <w:rFonts w:ascii="Times New Roman" w:hAnsi="Times New Roman" w:cs="Times New Roman"/>
          <w:color w:val="000000"/>
          <w:sz w:val="8"/>
          <w:szCs w:val="8"/>
        </w:rPr>
      </w:pPr>
    </w:p>
    <w:p w:rsidR="00B2670F" w:rsidRPr="00C946D0" w:rsidRDefault="00B2670F" w:rsidP="00DD252A">
      <w:pPr>
        <w:pStyle w:val="PargrafodaLista"/>
        <w:numPr>
          <w:ilvl w:val="0"/>
          <w:numId w:val="18"/>
        </w:numPr>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DD252A">
      <w:pPr>
        <w:pStyle w:val="PargrafodaLista"/>
        <w:numPr>
          <w:ilvl w:val="1"/>
          <w:numId w:val="18"/>
        </w:numPr>
        <w:spacing w:after="120"/>
        <w:ind w:left="992" w:hanging="566"/>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DD252A">
      <w:pPr>
        <w:pStyle w:val="PargrafodaLista"/>
        <w:numPr>
          <w:ilvl w:val="1"/>
          <w:numId w:val="18"/>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Pr="00B2670F" w:rsidRDefault="00B2670F" w:rsidP="00DD252A">
      <w:pPr>
        <w:numPr>
          <w:ilvl w:val="1"/>
          <w:numId w:val="18"/>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1" w:history="1">
        <w:r w:rsidRPr="00B2670F">
          <w:rPr>
            <w:rStyle w:val="Hyperlink"/>
            <w:rFonts w:ascii="Times New Roman" w:hAnsi="Times New Roman" w:cs="Times New Roman"/>
            <w:sz w:val="24"/>
            <w14:textFill>
              <w14:solidFill>
                <w14:srgbClr w14:val="000080">
                  <w14:lumMod w14:val="60000"/>
                  <w14:lumOff w14:val="40000"/>
                </w14:srgbClr>
              </w14:solidFill>
            </w14:textFill>
          </w:rPr>
          <w:t>www</w:t>
        </w:r>
        <w:r w:rsidRPr="00B2670F">
          <w:rPr>
            <w:rStyle w:val="Hyperlink"/>
            <w:rFonts w:ascii="Times New Roman" w:hAnsi="Times New Roman" w:cs="Times New Roman"/>
            <w:sz w:val="24"/>
          </w:rPr>
          <w:t>.</w:t>
        </w:r>
        <w:r w:rsidRPr="00B2670F">
          <w:rPr>
            <w:rStyle w:val="Hyperlink"/>
            <w:rFonts w:ascii="Times New Roman" w:hAnsi="Times New Roman" w:cs="Times New Roman"/>
            <w:sz w:val="24"/>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22" w:history="1">
        <w:r w:rsidRPr="00B2670F">
          <w:rPr>
            <w:rStyle w:val="Hyperlink"/>
            <w:rFonts w:ascii="Times New Roman" w:hAnsi="Times New Roman" w:cs="Times New Roman"/>
            <w:sz w:val="24"/>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Pr="00B2670F" w:rsidRDefault="00B2670F" w:rsidP="00DD252A">
      <w:pPr>
        <w:numPr>
          <w:ilvl w:val="1"/>
          <w:numId w:val="18"/>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1C18D1" w:rsidRDefault="00B2670F" w:rsidP="00DD252A">
      <w:pPr>
        <w:numPr>
          <w:ilvl w:val="2"/>
          <w:numId w:val="18"/>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proofErr w:type="gramStart"/>
      <w:r w:rsidRPr="00B2670F">
        <w:rPr>
          <w:rFonts w:ascii="Times New Roman" w:hAnsi="Times New Roman" w:cs="Times New Roman"/>
          <w:color w:val="000000"/>
          <w:sz w:val="24"/>
        </w:rPr>
        <w:t xml:space="preserve"> </w:t>
      </w:r>
      <w:r w:rsidR="001C18D1">
        <w:rPr>
          <w:rFonts w:ascii="Times New Roman" w:hAnsi="Times New Roman" w:cs="Times New Roman"/>
          <w:color w:val="000000"/>
          <w:sz w:val="24"/>
        </w:rPr>
        <w:t xml:space="preserve"> </w:t>
      </w:r>
      <w:proofErr w:type="gramEnd"/>
      <w:r w:rsidRPr="00B2670F">
        <w:rPr>
          <w:rFonts w:ascii="Times New Roman" w:hAnsi="Times New Roman" w:cs="Times New Roman"/>
          <w:color w:val="000000"/>
          <w:sz w:val="24"/>
        </w:rPr>
        <w:t>Termo de Referência</w:t>
      </w:r>
    </w:p>
    <w:p w:rsidR="00B2670F" w:rsidRPr="00B2670F" w:rsidRDefault="00B2670F" w:rsidP="00DD252A">
      <w:pPr>
        <w:numPr>
          <w:ilvl w:val="2"/>
          <w:numId w:val="18"/>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005B7A3B">
        <w:rPr>
          <w:rFonts w:ascii="Times New Roman" w:hAnsi="Times New Roman" w:cs="Times New Roman"/>
          <w:b/>
          <w:bCs/>
          <w:iCs/>
          <w:color w:val="000000"/>
          <w:sz w:val="24"/>
        </w:rPr>
        <w:t xml:space="preserve"> </w:t>
      </w:r>
      <w:r w:rsidRPr="00B2670F">
        <w:rPr>
          <w:rFonts w:ascii="Times New Roman" w:hAnsi="Times New Roman" w:cs="Times New Roman"/>
          <w:bCs/>
          <w:iCs/>
          <w:color w:val="000000"/>
          <w:sz w:val="24"/>
        </w:rPr>
        <w:t>– Modelo de Proposta de Preços</w:t>
      </w:r>
    </w:p>
    <w:p w:rsidR="00B2670F" w:rsidRDefault="001C18D1" w:rsidP="00DD252A">
      <w:pPr>
        <w:pStyle w:val="PargrafodaLista"/>
        <w:numPr>
          <w:ilvl w:val="2"/>
          <w:numId w:val="18"/>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b/>
          <w:iCs/>
          <w:color w:val="000000" w:themeColor="text1"/>
        </w:rPr>
        <w:t>ANEXO I</w:t>
      </w:r>
      <w:r w:rsidR="005B7A3B">
        <w:rPr>
          <w:rFonts w:ascii="Times New Roman" w:hAnsi="Times New Roman" w:cs="Times New Roman"/>
          <w:b/>
          <w:iCs/>
          <w:color w:val="000000" w:themeColor="text1"/>
        </w:rPr>
        <w:t>II</w:t>
      </w:r>
      <w:r w:rsidR="00B2670F" w:rsidRPr="00B2670F">
        <w:rPr>
          <w:rFonts w:ascii="Times New Roman" w:hAnsi="Times New Roman" w:cs="Times New Roman"/>
          <w:iCs/>
          <w:color w:val="000000" w:themeColor="text1"/>
        </w:rPr>
        <w:t xml:space="preserve"> – Modelo de Declarações</w:t>
      </w:r>
    </w:p>
    <w:p w:rsidR="00B2670F" w:rsidRPr="00B2670F" w:rsidRDefault="00B2670F" w:rsidP="00DD252A">
      <w:pPr>
        <w:pStyle w:val="PargrafodaLista"/>
        <w:numPr>
          <w:ilvl w:val="2"/>
          <w:numId w:val="18"/>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 xml:space="preserve">ANEXO </w:t>
      </w:r>
      <w:r w:rsidR="005B7A3B">
        <w:rPr>
          <w:rFonts w:ascii="Times New Roman" w:hAnsi="Times New Roman" w:cs="Times New Roman"/>
          <w:b/>
          <w:iCs/>
          <w:color w:val="000000" w:themeColor="text1"/>
        </w:rPr>
        <w:t>I</w:t>
      </w:r>
      <w:r w:rsidRPr="00500D41">
        <w:rPr>
          <w:rFonts w:ascii="Times New Roman" w:hAnsi="Times New Roman" w:cs="Times New Roman"/>
          <w:b/>
          <w:iCs/>
          <w:color w:val="000000" w:themeColor="text1"/>
        </w:rPr>
        <w:t>V</w:t>
      </w:r>
      <w:r>
        <w:rPr>
          <w:rFonts w:ascii="Times New Roman" w:hAnsi="Times New Roman" w:cs="Times New Roman"/>
          <w:iCs/>
          <w:color w:val="000000" w:themeColor="text1"/>
        </w:rPr>
        <w:t xml:space="preserve"> – Minuta de Termo de Contrato</w:t>
      </w:r>
    </w:p>
    <w:p w:rsidR="00201FFF" w:rsidRDefault="00201FFF" w:rsidP="002F250E">
      <w:pPr>
        <w:spacing w:after="120"/>
        <w:rPr>
          <w:rFonts w:ascii="Times New Roman" w:hAnsi="Times New Roman" w:cs="Times New Roman"/>
          <w:color w:val="000000"/>
          <w:sz w:val="8"/>
          <w:szCs w:val="8"/>
        </w:rPr>
      </w:pPr>
    </w:p>
    <w:p w:rsidR="004E33BB" w:rsidRDefault="004E33BB" w:rsidP="002F250E">
      <w:pPr>
        <w:spacing w:after="120"/>
        <w:rPr>
          <w:rFonts w:ascii="Times New Roman" w:hAnsi="Times New Roman" w:cs="Times New Roman"/>
          <w:color w:val="000000"/>
          <w:sz w:val="8"/>
          <w:szCs w:val="8"/>
        </w:rPr>
      </w:pPr>
    </w:p>
    <w:p w:rsidR="004E33BB" w:rsidRDefault="004E33BB" w:rsidP="002F250E">
      <w:pPr>
        <w:spacing w:after="120"/>
        <w:rPr>
          <w:rFonts w:ascii="Times New Roman" w:hAnsi="Times New Roman" w:cs="Times New Roman"/>
          <w:color w:val="000000"/>
          <w:sz w:val="8"/>
          <w:szCs w:val="8"/>
        </w:rPr>
      </w:pPr>
    </w:p>
    <w:p w:rsidR="004E33BB" w:rsidRDefault="004E33BB" w:rsidP="002F250E">
      <w:pPr>
        <w:spacing w:after="120"/>
        <w:rPr>
          <w:rFonts w:ascii="Times New Roman" w:hAnsi="Times New Roman" w:cs="Times New Roman"/>
          <w:color w:val="000000"/>
          <w:sz w:val="8"/>
          <w:szCs w:val="8"/>
        </w:rPr>
      </w:pPr>
    </w:p>
    <w:p w:rsidR="00B2670F" w:rsidRPr="00B2670F" w:rsidRDefault="00B2670F" w:rsidP="002F250E">
      <w:pPr>
        <w:spacing w:after="120"/>
        <w:rPr>
          <w:rFonts w:ascii="Times New Roman" w:hAnsi="Times New Roman" w:cs="Times New Roman"/>
          <w:b/>
          <w:color w:val="000000"/>
          <w:sz w:val="24"/>
        </w:rPr>
      </w:pPr>
      <w:r w:rsidRPr="00B2670F">
        <w:rPr>
          <w:rFonts w:ascii="Times New Roman" w:hAnsi="Times New Roman" w:cs="Times New Roman"/>
          <w:b/>
          <w:color w:val="000000"/>
          <w:sz w:val="24"/>
        </w:rPr>
        <w:lastRenderedPageBreak/>
        <w:t>2</w:t>
      </w:r>
      <w:r w:rsidR="00C32FF0">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C32FF0">
      <w:pPr>
        <w:spacing w:after="120"/>
        <w:ind w:firstLine="1077"/>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4E33BB">
        <w:rPr>
          <w:rFonts w:ascii="Times New Roman" w:hAnsi="Times New Roman" w:cs="Times New Roman"/>
          <w:color w:val="000000"/>
          <w:sz w:val="24"/>
        </w:rPr>
        <w:t>07</w:t>
      </w:r>
      <w:r w:rsidRPr="00B2670F">
        <w:rPr>
          <w:rFonts w:ascii="Times New Roman" w:hAnsi="Times New Roman" w:cs="Times New Roman"/>
          <w:color w:val="000000"/>
          <w:sz w:val="24"/>
        </w:rPr>
        <w:t xml:space="preserve"> de </w:t>
      </w:r>
      <w:r w:rsidR="004E33BB">
        <w:rPr>
          <w:rFonts w:ascii="Times New Roman" w:hAnsi="Times New Roman" w:cs="Times New Roman"/>
          <w:color w:val="000000"/>
          <w:sz w:val="24"/>
        </w:rPr>
        <w:t>julho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Default="00B2670F" w:rsidP="002F250E">
      <w:pPr>
        <w:spacing w:after="120"/>
        <w:ind w:right="-15" w:firstLine="720"/>
        <w:jc w:val="both"/>
        <w:rPr>
          <w:rFonts w:ascii="Times New Roman" w:hAnsi="Times New Roman" w:cs="Times New Roman"/>
          <w:color w:val="000000"/>
          <w:sz w:val="24"/>
        </w:rPr>
      </w:pPr>
    </w:p>
    <w:p w:rsidR="004E33BB" w:rsidRDefault="004E33BB" w:rsidP="002F250E">
      <w:pPr>
        <w:spacing w:after="120"/>
        <w:ind w:right="-15" w:firstLine="720"/>
        <w:jc w:val="both"/>
        <w:rPr>
          <w:rFonts w:ascii="Times New Roman" w:hAnsi="Times New Roman" w:cs="Times New Roman"/>
          <w:color w:val="000000"/>
          <w:sz w:val="24"/>
        </w:rPr>
      </w:pPr>
    </w:p>
    <w:p w:rsidR="004E33BB" w:rsidRPr="00B2670F" w:rsidRDefault="004E33BB" w:rsidP="002F250E">
      <w:pPr>
        <w:spacing w:after="120"/>
        <w:ind w:right="-15" w:firstLine="720"/>
        <w:jc w:val="both"/>
        <w:rPr>
          <w:rFonts w:ascii="Times New Roman" w:hAnsi="Times New Roman" w:cs="Times New Roman"/>
          <w:color w:val="000000"/>
          <w:sz w:val="24"/>
        </w:rPr>
      </w:pPr>
    </w:p>
    <w:p w:rsidR="00B2670F" w:rsidRPr="00B2670F" w:rsidRDefault="005B7A3B" w:rsidP="009C41DD">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Default="008948AF" w:rsidP="008A5238">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Default="008A5238" w:rsidP="008A5238">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Default="008A5238" w:rsidP="008A5238">
      <w:pPr>
        <w:spacing w:line="276" w:lineRule="auto"/>
        <w:jc w:val="center"/>
        <w:rPr>
          <w:rFonts w:ascii="Times New Roman" w:hAnsi="Times New Roman" w:cs="Times New Roman"/>
          <w:b/>
          <w:bCs/>
          <w:color w:val="FF0000"/>
          <w:sz w:val="24"/>
        </w:rPr>
      </w:pPr>
      <w:r w:rsidRPr="008A5238">
        <w:rPr>
          <w:rFonts w:ascii="Times New Roman" w:hAnsi="Times New Roman" w:cs="Times New Roman"/>
          <w:b/>
          <w:bCs/>
          <w:color w:val="000000" w:themeColor="text1"/>
          <w:sz w:val="24"/>
        </w:rPr>
        <w:t>Processo Administrativo nº 48000.</w:t>
      </w:r>
      <w:r w:rsidR="00500D41" w:rsidRPr="00D760D5">
        <w:rPr>
          <w:rFonts w:ascii="Times New Roman" w:hAnsi="Times New Roman" w:cs="Times New Roman"/>
          <w:b/>
          <w:bCs/>
          <w:color w:val="000000" w:themeColor="text1"/>
          <w:sz w:val="24"/>
        </w:rPr>
        <w:t>00</w:t>
      </w:r>
      <w:r w:rsidR="00D760D5" w:rsidRPr="00D760D5">
        <w:rPr>
          <w:rFonts w:ascii="Times New Roman" w:hAnsi="Times New Roman" w:cs="Times New Roman"/>
          <w:b/>
          <w:bCs/>
          <w:color w:val="000000" w:themeColor="text1"/>
          <w:sz w:val="24"/>
        </w:rPr>
        <w:t>0</w:t>
      </w:r>
      <w:r w:rsidR="00177493">
        <w:rPr>
          <w:rFonts w:ascii="Times New Roman" w:hAnsi="Times New Roman" w:cs="Times New Roman"/>
          <w:b/>
          <w:bCs/>
          <w:color w:val="000000" w:themeColor="text1"/>
          <w:sz w:val="24"/>
        </w:rPr>
        <w:t>754</w:t>
      </w:r>
      <w:r w:rsidR="00D760D5" w:rsidRPr="00D760D5">
        <w:rPr>
          <w:rFonts w:ascii="Times New Roman" w:hAnsi="Times New Roman" w:cs="Times New Roman"/>
          <w:b/>
          <w:bCs/>
          <w:color w:val="000000" w:themeColor="text1"/>
          <w:sz w:val="24"/>
        </w:rPr>
        <w:t>/</w:t>
      </w:r>
      <w:r w:rsidR="00D760D5" w:rsidRPr="003C14B8">
        <w:rPr>
          <w:rFonts w:ascii="Times New Roman" w:hAnsi="Times New Roman" w:cs="Times New Roman"/>
          <w:b/>
          <w:bCs/>
          <w:sz w:val="24"/>
        </w:rPr>
        <w:t>2016-</w:t>
      </w:r>
      <w:r w:rsidR="003C14B8" w:rsidRPr="003C14B8">
        <w:rPr>
          <w:rFonts w:ascii="Times New Roman" w:hAnsi="Times New Roman" w:cs="Times New Roman"/>
          <w:b/>
          <w:bCs/>
          <w:sz w:val="24"/>
        </w:rPr>
        <w:t>61</w:t>
      </w:r>
    </w:p>
    <w:p w:rsidR="00B03C67" w:rsidRPr="00177493" w:rsidRDefault="00B03C67" w:rsidP="008A5238">
      <w:pPr>
        <w:spacing w:line="276" w:lineRule="auto"/>
        <w:jc w:val="center"/>
        <w:rPr>
          <w:rFonts w:ascii="Times New Roman" w:hAnsi="Times New Roman" w:cs="Times New Roman"/>
          <w:b/>
          <w:bCs/>
          <w:color w:val="FF0000"/>
          <w:sz w:val="24"/>
        </w:rPr>
      </w:pPr>
    </w:p>
    <w:p w:rsidR="008A5238" w:rsidRDefault="008A5238" w:rsidP="00212706">
      <w:pPr>
        <w:jc w:val="both"/>
        <w:rPr>
          <w:b/>
          <w:bCs/>
          <w:sz w:val="24"/>
        </w:rPr>
      </w:pPr>
    </w:p>
    <w:p w:rsidR="00177493" w:rsidRPr="00177493" w:rsidRDefault="00177493" w:rsidP="00212706">
      <w:pPr>
        <w:tabs>
          <w:tab w:val="left" w:pos="567"/>
        </w:tabs>
        <w:autoSpaceDE w:val="0"/>
        <w:autoSpaceDN w:val="0"/>
        <w:adjustRightInd w:val="0"/>
        <w:jc w:val="both"/>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t xml:space="preserve">1. </w:t>
      </w:r>
      <w:r w:rsidR="00B03C67">
        <w:rPr>
          <w:rFonts w:ascii="Times New Roman" w:eastAsiaTheme="minorHAnsi" w:hAnsi="Times New Roman" w:cs="Times New Roman"/>
          <w:b/>
          <w:bCs/>
          <w:sz w:val="24"/>
          <w:lang w:eastAsia="en-US"/>
        </w:rPr>
        <w:tab/>
      </w:r>
      <w:r w:rsidRPr="00177493">
        <w:rPr>
          <w:rFonts w:ascii="Times New Roman" w:eastAsiaTheme="minorHAnsi" w:hAnsi="Times New Roman" w:cs="Times New Roman"/>
          <w:b/>
          <w:bCs/>
          <w:sz w:val="24"/>
          <w:lang w:eastAsia="en-US"/>
        </w:rPr>
        <w:t>OBJETO</w:t>
      </w:r>
    </w:p>
    <w:p w:rsidR="00177493" w:rsidRPr="001702F6" w:rsidRDefault="00B03C67" w:rsidP="00212706">
      <w:pPr>
        <w:autoSpaceDE w:val="0"/>
        <w:autoSpaceDN w:val="0"/>
        <w:adjustRightInd w:val="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1.1</w:t>
      </w:r>
      <w:r>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Contratação de empresa especializada, para o fornecimento e entrega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de jornais e revistas, </w:t>
      </w:r>
      <w:r w:rsidR="00177493" w:rsidRPr="001702F6">
        <w:rPr>
          <w:rFonts w:ascii="Times New Roman" w:eastAsiaTheme="minorHAnsi" w:hAnsi="Times New Roman" w:cs="Times New Roman"/>
          <w:sz w:val="24"/>
          <w:lang w:eastAsia="en-US"/>
        </w:rPr>
        <w:t xml:space="preserve">nos dias úteis e finais de semana, ao Ministério de Minas e Energia, em Brasília/DF, conforme </w:t>
      </w:r>
      <w:r w:rsidR="00212706" w:rsidRPr="001702F6">
        <w:rPr>
          <w:rFonts w:ascii="Times New Roman" w:eastAsiaTheme="minorHAnsi" w:hAnsi="Times New Roman" w:cs="Times New Roman"/>
          <w:sz w:val="24"/>
          <w:lang w:eastAsia="en-US"/>
        </w:rPr>
        <w:t>especificações técnicas, quantidades e demais exigências estabelecidas</w:t>
      </w:r>
      <w:r w:rsidR="00177493" w:rsidRPr="001702F6">
        <w:rPr>
          <w:rFonts w:ascii="Times New Roman" w:eastAsiaTheme="minorHAnsi" w:hAnsi="Times New Roman" w:cs="Times New Roman"/>
          <w:sz w:val="24"/>
          <w:lang w:eastAsia="en-US"/>
        </w:rPr>
        <w:t xml:space="preserve"> </w:t>
      </w:r>
      <w:r w:rsidR="00212706" w:rsidRPr="001702F6">
        <w:rPr>
          <w:rFonts w:ascii="Times New Roman" w:eastAsiaTheme="minorHAnsi" w:hAnsi="Times New Roman" w:cs="Times New Roman"/>
          <w:sz w:val="24"/>
          <w:lang w:eastAsia="en-US"/>
        </w:rPr>
        <w:t>no Quadro de Distribuição – Anexo I “A” deste instrumento</w:t>
      </w:r>
      <w:r w:rsidR="00177493" w:rsidRPr="001702F6">
        <w:rPr>
          <w:rFonts w:ascii="Times New Roman" w:eastAsiaTheme="minorHAnsi" w:hAnsi="Times New Roman" w:cs="Times New Roman"/>
          <w:sz w:val="24"/>
          <w:lang w:eastAsia="en-US"/>
        </w:rPr>
        <w:t>.</w:t>
      </w:r>
    </w:p>
    <w:p w:rsidR="00177493" w:rsidRPr="001702F6" w:rsidRDefault="00177493" w:rsidP="00A073E9">
      <w:pPr>
        <w:autoSpaceDE w:val="0"/>
        <w:autoSpaceDN w:val="0"/>
        <w:adjustRightInd w:val="0"/>
        <w:jc w:val="both"/>
        <w:rPr>
          <w:rFonts w:ascii="Times New Roman" w:eastAsiaTheme="minorHAnsi" w:hAnsi="Times New Roman" w:cs="Times New Roman"/>
          <w:sz w:val="24"/>
          <w:lang w:eastAsia="en-US"/>
        </w:rPr>
      </w:pPr>
    </w:p>
    <w:p w:rsidR="00177493" w:rsidRPr="00177493" w:rsidRDefault="00177493" w:rsidP="00212706">
      <w:pPr>
        <w:tabs>
          <w:tab w:val="left" w:pos="567"/>
        </w:tabs>
        <w:autoSpaceDE w:val="0"/>
        <w:autoSpaceDN w:val="0"/>
        <w:adjustRightInd w:val="0"/>
        <w:jc w:val="both"/>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t xml:space="preserve">2. </w:t>
      </w:r>
      <w:r w:rsidR="00B03C67">
        <w:rPr>
          <w:rFonts w:ascii="Times New Roman" w:eastAsiaTheme="minorHAnsi" w:hAnsi="Times New Roman" w:cs="Times New Roman"/>
          <w:b/>
          <w:bCs/>
          <w:sz w:val="24"/>
          <w:lang w:eastAsia="en-US"/>
        </w:rPr>
        <w:tab/>
      </w:r>
      <w:r w:rsidRPr="00177493">
        <w:rPr>
          <w:rFonts w:ascii="Times New Roman" w:eastAsiaTheme="minorHAnsi" w:hAnsi="Times New Roman" w:cs="Times New Roman"/>
          <w:b/>
          <w:bCs/>
          <w:sz w:val="24"/>
          <w:lang w:eastAsia="en-US"/>
        </w:rPr>
        <w:t>JUSTIFICATIVA</w:t>
      </w:r>
    </w:p>
    <w:p w:rsidR="00177493" w:rsidRDefault="00B03C67" w:rsidP="00212706">
      <w:pPr>
        <w:autoSpaceDE w:val="0"/>
        <w:autoSpaceDN w:val="0"/>
        <w:adjustRightInd w:val="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2.1</w:t>
      </w:r>
      <w:r>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O fornecimento de jornais e revistas é feito para atender solicitações</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da Assessoria de Comunicação – ASCOM e Gabinete do Ministro - GM,</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a necessidade de promover a disseminação de informação e atualização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das notícias veiculadas nos principais periódicos publicadas no país, bem</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como subsidiar as mencionadas áreas com informação técnica na sua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área de atuação.</w:t>
      </w:r>
    </w:p>
    <w:p w:rsidR="004752F3" w:rsidRDefault="004752F3" w:rsidP="00212706">
      <w:pPr>
        <w:autoSpaceDE w:val="0"/>
        <w:autoSpaceDN w:val="0"/>
        <w:adjustRightInd w:val="0"/>
        <w:ind w:left="567" w:hanging="567"/>
        <w:jc w:val="both"/>
        <w:rPr>
          <w:rFonts w:ascii="Times New Roman" w:hAnsi="Times New Roman" w:cs="Times New Roman"/>
          <w:sz w:val="24"/>
        </w:rPr>
      </w:pPr>
    </w:p>
    <w:p w:rsidR="00177493" w:rsidRPr="00177493" w:rsidRDefault="00B27D7D" w:rsidP="00A073E9">
      <w:pPr>
        <w:tabs>
          <w:tab w:val="left" w:pos="567"/>
        </w:tabs>
        <w:autoSpaceDE w:val="0"/>
        <w:autoSpaceDN w:val="0"/>
        <w:adjustRightInd w:val="0"/>
        <w:jc w:val="both"/>
        <w:rPr>
          <w:rFonts w:ascii="Times New Roman" w:eastAsiaTheme="minorHAnsi" w:hAnsi="Times New Roman" w:cs="Times New Roman"/>
          <w:b/>
          <w:bCs/>
          <w:sz w:val="24"/>
          <w:lang w:eastAsia="en-US"/>
        </w:rPr>
      </w:pPr>
      <w:r>
        <w:rPr>
          <w:rFonts w:ascii="Times New Roman" w:eastAsiaTheme="minorHAnsi" w:hAnsi="Times New Roman" w:cs="Times New Roman"/>
          <w:b/>
          <w:bCs/>
          <w:sz w:val="24"/>
          <w:lang w:eastAsia="en-US"/>
        </w:rPr>
        <w:t>3</w:t>
      </w:r>
      <w:r w:rsidR="00177493" w:rsidRPr="00177493">
        <w:rPr>
          <w:rFonts w:ascii="Times New Roman" w:eastAsiaTheme="minorHAnsi" w:hAnsi="Times New Roman" w:cs="Times New Roman"/>
          <w:b/>
          <w:bCs/>
          <w:sz w:val="24"/>
          <w:lang w:eastAsia="en-US"/>
        </w:rPr>
        <w:t>.</w:t>
      </w:r>
      <w:r>
        <w:rPr>
          <w:rFonts w:ascii="Times New Roman" w:eastAsiaTheme="minorHAnsi" w:hAnsi="Times New Roman" w:cs="Times New Roman"/>
          <w:b/>
          <w:bCs/>
          <w:sz w:val="24"/>
          <w:lang w:eastAsia="en-US"/>
        </w:rPr>
        <w:tab/>
      </w:r>
      <w:r w:rsidR="00177493" w:rsidRPr="00177493">
        <w:rPr>
          <w:rFonts w:ascii="Times New Roman" w:eastAsiaTheme="minorHAnsi" w:hAnsi="Times New Roman" w:cs="Times New Roman"/>
          <w:b/>
          <w:bCs/>
          <w:sz w:val="24"/>
          <w:lang w:eastAsia="en-US"/>
        </w:rPr>
        <w:t>DOS SERVIÇOS</w:t>
      </w:r>
    </w:p>
    <w:p w:rsidR="0038588D" w:rsidRDefault="00B27D7D" w:rsidP="006A0C88">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38588D">
        <w:rPr>
          <w:rFonts w:ascii="Times New Roman" w:eastAsiaTheme="minorHAnsi" w:hAnsi="Times New Roman" w:cs="Times New Roman"/>
          <w:sz w:val="24"/>
          <w:lang w:eastAsia="en-US"/>
        </w:rPr>
        <w:t>.1</w:t>
      </w:r>
      <w:r w:rsidR="0038588D">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As entregas serão efetuadas nas respectivas salas ou nos</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endereços residenciais, logo após a assinatura do </w:t>
      </w:r>
      <w:r w:rsidR="00F37621">
        <w:rPr>
          <w:rFonts w:ascii="Times New Roman" w:eastAsiaTheme="minorHAnsi" w:hAnsi="Times New Roman" w:cs="Times New Roman"/>
          <w:sz w:val="24"/>
          <w:lang w:eastAsia="en-US"/>
        </w:rPr>
        <w:t>C</w:t>
      </w:r>
      <w:r w:rsidR="00177493" w:rsidRPr="00177493">
        <w:rPr>
          <w:rFonts w:ascii="Times New Roman" w:eastAsiaTheme="minorHAnsi" w:hAnsi="Times New Roman" w:cs="Times New Roman"/>
          <w:sz w:val="24"/>
          <w:lang w:eastAsia="en-US"/>
        </w:rPr>
        <w:t>ontrato, 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partir das </w:t>
      </w:r>
      <w:proofErr w:type="gramStart"/>
      <w:r w:rsidR="00177493" w:rsidRPr="00177493">
        <w:rPr>
          <w:rFonts w:ascii="Times New Roman" w:eastAsiaTheme="minorHAnsi" w:hAnsi="Times New Roman" w:cs="Times New Roman"/>
          <w:sz w:val="24"/>
          <w:lang w:eastAsia="en-US"/>
        </w:rPr>
        <w:t>7:30</w:t>
      </w:r>
      <w:proofErr w:type="gramEnd"/>
      <w:r w:rsidR="00177493" w:rsidRPr="00177493">
        <w:rPr>
          <w:rFonts w:ascii="Times New Roman" w:eastAsiaTheme="minorHAnsi" w:hAnsi="Times New Roman" w:cs="Times New Roman"/>
          <w:sz w:val="24"/>
          <w:lang w:eastAsia="en-US"/>
        </w:rPr>
        <w:t xml:space="preserve"> horas, de acordo com o Quadro de Distribuição</w:t>
      </w:r>
      <w:r w:rsidR="00177493">
        <w:rPr>
          <w:rFonts w:ascii="Times New Roman" w:eastAsiaTheme="minorHAnsi" w:hAnsi="Times New Roman" w:cs="Times New Roman"/>
          <w:sz w:val="24"/>
          <w:lang w:eastAsia="en-US"/>
        </w:rPr>
        <w:t xml:space="preserve"> </w:t>
      </w:r>
      <w:r w:rsidR="00177493" w:rsidRPr="00F37621">
        <w:rPr>
          <w:rFonts w:ascii="Times New Roman" w:eastAsiaTheme="minorHAnsi" w:hAnsi="Times New Roman" w:cs="Times New Roman"/>
          <w:sz w:val="24"/>
          <w:lang w:eastAsia="en-US"/>
        </w:rPr>
        <w:t>constante no Anexo I</w:t>
      </w:r>
      <w:r w:rsidR="00F37621" w:rsidRPr="00F37621">
        <w:rPr>
          <w:rFonts w:ascii="Times New Roman" w:eastAsiaTheme="minorHAnsi" w:hAnsi="Times New Roman" w:cs="Times New Roman"/>
          <w:sz w:val="24"/>
          <w:lang w:eastAsia="en-US"/>
        </w:rPr>
        <w:t xml:space="preserve"> – “A”</w:t>
      </w:r>
      <w:r w:rsidR="00177493" w:rsidRPr="00F37621">
        <w:rPr>
          <w:rFonts w:ascii="Times New Roman" w:eastAsiaTheme="minorHAnsi" w:hAnsi="Times New Roman" w:cs="Times New Roman"/>
          <w:sz w:val="24"/>
          <w:lang w:eastAsia="en-US"/>
        </w:rPr>
        <w:t>;</w:t>
      </w:r>
    </w:p>
    <w:p w:rsidR="0038588D" w:rsidRDefault="00B27D7D" w:rsidP="006A0C88">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38588D">
        <w:rPr>
          <w:rFonts w:ascii="Times New Roman" w:eastAsiaTheme="minorHAnsi" w:hAnsi="Times New Roman" w:cs="Times New Roman"/>
          <w:sz w:val="24"/>
          <w:lang w:eastAsia="en-US"/>
        </w:rPr>
        <w:t>.2</w:t>
      </w:r>
      <w:r w:rsidR="0038588D">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Somente os periódicos com número de assinaturas definido no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Quadro de Distribuição deverão ser entregues imediatamente</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após a assinatura do </w:t>
      </w:r>
      <w:r w:rsidR="00F37621">
        <w:rPr>
          <w:rFonts w:ascii="Times New Roman" w:eastAsiaTheme="minorHAnsi" w:hAnsi="Times New Roman" w:cs="Times New Roman"/>
          <w:sz w:val="24"/>
          <w:lang w:eastAsia="en-US"/>
        </w:rPr>
        <w:t>C</w:t>
      </w:r>
      <w:r w:rsidR="00177493" w:rsidRPr="00177493">
        <w:rPr>
          <w:rFonts w:ascii="Times New Roman" w:eastAsiaTheme="minorHAnsi" w:hAnsi="Times New Roman" w:cs="Times New Roman"/>
          <w:sz w:val="24"/>
          <w:lang w:eastAsia="en-US"/>
        </w:rPr>
        <w:t>ontrato, os demais poderão ou não ser alvo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de solicitação </w:t>
      </w:r>
      <w:proofErr w:type="gramStart"/>
      <w:r w:rsidR="00177493" w:rsidRPr="00177493">
        <w:rPr>
          <w:rFonts w:ascii="Times New Roman" w:eastAsiaTheme="minorHAnsi" w:hAnsi="Times New Roman" w:cs="Times New Roman"/>
          <w:sz w:val="24"/>
          <w:lang w:eastAsia="en-US"/>
        </w:rPr>
        <w:t>posterior, observadas</w:t>
      </w:r>
      <w:proofErr w:type="gramEnd"/>
      <w:r w:rsidR="00177493" w:rsidRPr="00177493">
        <w:rPr>
          <w:rFonts w:ascii="Times New Roman" w:eastAsiaTheme="minorHAnsi" w:hAnsi="Times New Roman" w:cs="Times New Roman"/>
          <w:sz w:val="24"/>
          <w:lang w:eastAsia="en-US"/>
        </w:rPr>
        <w:t xml:space="preserve"> as necessidades da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administração que poderá requerê-los a qualquer tempo, sem</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aprovação por parte da Contratada, que deverá manter o mesmo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percentual de desconto sobre o preço de capa, bastando apenas à</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emissão de </w:t>
      </w:r>
      <w:r w:rsidR="0038588D">
        <w:rPr>
          <w:rFonts w:ascii="Times New Roman" w:eastAsiaTheme="minorHAnsi" w:hAnsi="Times New Roman" w:cs="Times New Roman"/>
          <w:sz w:val="24"/>
          <w:lang w:eastAsia="en-US"/>
        </w:rPr>
        <w:t>Ordem de Serviço nesse sentido;</w:t>
      </w:r>
    </w:p>
    <w:p w:rsidR="00177493" w:rsidRPr="00177493" w:rsidRDefault="00B27D7D" w:rsidP="0038588D">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38588D">
        <w:rPr>
          <w:rFonts w:ascii="Times New Roman" w:eastAsiaTheme="minorHAnsi" w:hAnsi="Times New Roman" w:cs="Times New Roman"/>
          <w:sz w:val="24"/>
          <w:lang w:eastAsia="en-US"/>
        </w:rPr>
        <w:t>.3</w:t>
      </w:r>
      <w:r w:rsidR="0038588D">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Todos os periódicos constantes do Quadro de Distribuição estão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previstos para entrega durante a vigência do </w:t>
      </w:r>
      <w:r w:rsidR="00F37621">
        <w:rPr>
          <w:rFonts w:ascii="Times New Roman" w:eastAsiaTheme="minorHAnsi" w:hAnsi="Times New Roman" w:cs="Times New Roman"/>
          <w:sz w:val="24"/>
          <w:lang w:eastAsia="en-US"/>
        </w:rPr>
        <w:t>C</w:t>
      </w:r>
      <w:r w:rsidR="00177493" w:rsidRPr="00177493">
        <w:rPr>
          <w:rFonts w:ascii="Times New Roman" w:eastAsiaTheme="minorHAnsi" w:hAnsi="Times New Roman" w:cs="Times New Roman"/>
          <w:sz w:val="24"/>
          <w:lang w:eastAsia="en-US"/>
        </w:rPr>
        <w:t>ontrato, de acordo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com as necessidades da Administração, que poderá solicitá-los</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ou não a qualquer tempo, sem necessidade de realizar alteração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contratual ou requer qualquer tipo de aprovação por parte da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Contratada;</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.4. </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A correção dos valores cotados na proposta se dará única e</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exclusivamente em função dos preços de capa de cada periódico;</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.5. </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Sob nenhuma circunstância a Contratada poderá ser beneficiada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com reajuste, repactuação, correção ou qualquer outra forma de</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revisão do índice de desconto oferecido em sua proposta à época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da licitação;</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.6. </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As revistas deverão ser entregues até, no máximo, o primeiro dia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útil subsequente após a efetiva circulação;</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.7. </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Em caso de atraso na entrega ou não circulação do periódico, 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Contratada deverá comunicar imediatamente a Coordenação-Geral de Recursos Logísticos – CGRL/MME, através do e-mail</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andreacris@mme.gov.br, ou através do fax (61) 2032-5644,</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justificando o motivo do atraso;</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lastRenderedPageBreak/>
        <w:t>3</w:t>
      </w:r>
      <w:r w:rsidR="00177493" w:rsidRPr="00177493">
        <w:rPr>
          <w:rFonts w:ascii="Times New Roman" w:eastAsiaTheme="minorHAnsi" w:hAnsi="Times New Roman" w:cs="Times New Roman"/>
          <w:sz w:val="24"/>
          <w:lang w:eastAsia="en-US"/>
        </w:rPr>
        <w:t xml:space="preserve">.8. </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As assinaturas “</w:t>
      </w:r>
      <w:proofErr w:type="spellStart"/>
      <w:r w:rsidR="00177493" w:rsidRPr="00177493">
        <w:rPr>
          <w:rFonts w:ascii="Times New Roman" w:eastAsiaTheme="minorHAnsi" w:hAnsi="Times New Roman" w:cs="Times New Roman"/>
          <w:i/>
          <w:iCs/>
          <w:sz w:val="24"/>
          <w:lang w:eastAsia="en-US"/>
        </w:rPr>
        <w:t>on</w:t>
      </w:r>
      <w:proofErr w:type="spellEnd"/>
      <w:r w:rsidR="00177493" w:rsidRPr="00177493">
        <w:rPr>
          <w:rFonts w:ascii="Times New Roman" w:eastAsiaTheme="minorHAnsi" w:hAnsi="Times New Roman" w:cs="Times New Roman"/>
          <w:i/>
          <w:iCs/>
          <w:sz w:val="24"/>
          <w:lang w:eastAsia="en-US"/>
        </w:rPr>
        <w:t xml:space="preserve"> </w:t>
      </w:r>
      <w:proofErr w:type="spellStart"/>
      <w:r w:rsidR="00177493" w:rsidRPr="00177493">
        <w:rPr>
          <w:rFonts w:ascii="Times New Roman" w:eastAsiaTheme="minorHAnsi" w:hAnsi="Times New Roman" w:cs="Times New Roman"/>
          <w:i/>
          <w:iCs/>
          <w:sz w:val="24"/>
          <w:lang w:eastAsia="en-US"/>
        </w:rPr>
        <w:t>line</w:t>
      </w:r>
      <w:proofErr w:type="spellEnd"/>
      <w:r w:rsidR="00177493" w:rsidRPr="00177493">
        <w:rPr>
          <w:rFonts w:ascii="Times New Roman" w:eastAsiaTheme="minorHAnsi" w:hAnsi="Times New Roman" w:cs="Times New Roman"/>
          <w:i/>
          <w:iCs/>
          <w:sz w:val="24"/>
          <w:lang w:eastAsia="en-US"/>
        </w:rPr>
        <w:t>”</w:t>
      </w:r>
      <w:r w:rsidR="00177493" w:rsidRPr="00177493">
        <w:rPr>
          <w:rFonts w:ascii="Times New Roman" w:eastAsiaTheme="minorHAnsi" w:hAnsi="Times New Roman" w:cs="Times New Roman"/>
          <w:sz w:val="24"/>
          <w:lang w:eastAsia="en-US"/>
        </w:rPr>
        <w:t>, para cada exemplar de jornal e revista,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constante no </w:t>
      </w:r>
      <w:r w:rsidR="00F37621">
        <w:rPr>
          <w:rFonts w:ascii="Times New Roman" w:eastAsiaTheme="minorHAnsi" w:hAnsi="Times New Roman" w:cs="Times New Roman"/>
          <w:sz w:val="24"/>
          <w:lang w:eastAsia="en-US"/>
        </w:rPr>
        <w:t>C</w:t>
      </w:r>
      <w:r w:rsidR="00177493" w:rsidRPr="00177493">
        <w:rPr>
          <w:rFonts w:ascii="Times New Roman" w:eastAsiaTheme="minorHAnsi" w:hAnsi="Times New Roman" w:cs="Times New Roman"/>
          <w:sz w:val="24"/>
          <w:lang w:eastAsia="en-US"/>
        </w:rPr>
        <w:t>ontrato,</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deverão ser disponibilizadas pela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contratada, sem ônus para o Ministério;</w:t>
      </w:r>
    </w:p>
    <w:p w:rsidR="00177493" w:rsidRPr="00177493" w:rsidRDefault="00B27D7D" w:rsidP="00B03C67">
      <w:pPr>
        <w:tabs>
          <w:tab w:val="left" w:pos="567"/>
        </w:tabs>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.9. </w:t>
      </w:r>
      <w:r w:rsidR="00B03C67">
        <w:rPr>
          <w:rFonts w:ascii="Times New Roman" w:eastAsiaTheme="minorHAnsi" w:hAnsi="Times New Roman" w:cs="Times New Roman"/>
          <w:sz w:val="24"/>
          <w:lang w:eastAsia="en-US"/>
        </w:rPr>
        <w:tab/>
      </w:r>
      <w:r w:rsidR="006A0C88">
        <w:rPr>
          <w:rFonts w:ascii="Times New Roman" w:eastAsiaTheme="minorHAnsi" w:hAnsi="Times New Roman" w:cs="Times New Roman"/>
          <w:sz w:val="24"/>
          <w:lang w:eastAsia="en-US"/>
        </w:rPr>
        <w:t>O</w:t>
      </w:r>
      <w:r w:rsidR="00177493" w:rsidRPr="00177493">
        <w:rPr>
          <w:rFonts w:ascii="Times New Roman" w:eastAsiaTheme="minorHAnsi" w:hAnsi="Times New Roman" w:cs="Times New Roman"/>
          <w:sz w:val="24"/>
          <w:lang w:eastAsia="en-US"/>
        </w:rPr>
        <w:t xml:space="preserve"> </w:t>
      </w:r>
      <w:r w:rsidR="006A0C88">
        <w:rPr>
          <w:rFonts w:ascii="Times New Roman" w:eastAsiaTheme="minorHAnsi" w:hAnsi="Times New Roman" w:cs="Times New Roman"/>
          <w:sz w:val="24"/>
          <w:lang w:eastAsia="en-US"/>
        </w:rPr>
        <w:t>Contratante</w:t>
      </w:r>
      <w:r w:rsidR="00177493" w:rsidRPr="00177493">
        <w:rPr>
          <w:rFonts w:ascii="Times New Roman" w:eastAsiaTheme="minorHAnsi" w:hAnsi="Times New Roman" w:cs="Times New Roman"/>
          <w:sz w:val="24"/>
          <w:lang w:eastAsia="en-US"/>
        </w:rPr>
        <w:t xml:space="preserve"> não se</w:t>
      </w:r>
      <w:r w:rsidR="006A0C88">
        <w:rPr>
          <w:rFonts w:ascii="Times New Roman" w:eastAsiaTheme="minorHAnsi" w:hAnsi="Times New Roman" w:cs="Times New Roman"/>
          <w:sz w:val="24"/>
          <w:lang w:eastAsia="en-US"/>
        </w:rPr>
        <w:t>rá</w:t>
      </w:r>
      <w:r w:rsidR="00177493" w:rsidRPr="00177493">
        <w:rPr>
          <w:rFonts w:ascii="Times New Roman" w:eastAsiaTheme="minorHAnsi" w:hAnsi="Times New Roman" w:cs="Times New Roman"/>
          <w:sz w:val="24"/>
          <w:lang w:eastAsia="en-US"/>
        </w:rPr>
        <w:t xml:space="preserve"> obriga</w:t>
      </w:r>
      <w:r w:rsidR="006A0C88">
        <w:rPr>
          <w:rFonts w:ascii="Times New Roman" w:eastAsiaTheme="minorHAnsi" w:hAnsi="Times New Roman" w:cs="Times New Roman"/>
          <w:sz w:val="24"/>
          <w:lang w:eastAsia="en-US"/>
        </w:rPr>
        <w:t>do</w:t>
      </w:r>
      <w:r w:rsidR="00177493" w:rsidRPr="00177493">
        <w:rPr>
          <w:rFonts w:ascii="Times New Roman" w:eastAsiaTheme="minorHAnsi" w:hAnsi="Times New Roman" w:cs="Times New Roman"/>
          <w:sz w:val="24"/>
          <w:lang w:eastAsia="en-US"/>
        </w:rPr>
        <w:t xml:space="preserve"> a</w:t>
      </w:r>
      <w:r w:rsidR="00177493">
        <w:rPr>
          <w:rFonts w:ascii="Times New Roman" w:eastAsiaTheme="minorHAnsi" w:hAnsi="Times New Roman" w:cs="Times New Roman"/>
          <w:sz w:val="24"/>
          <w:lang w:eastAsia="en-US"/>
        </w:rPr>
        <w:t xml:space="preserve"> </w:t>
      </w:r>
      <w:r w:rsidR="00177493" w:rsidRPr="00177493">
        <w:rPr>
          <w:rFonts w:ascii="Times New Roman" w:eastAsiaTheme="minorHAnsi" w:hAnsi="Times New Roman" w:cs="Times New Roman"/>
          <w:sz w:val="24"/>
          <w:lang w:eastAsia="en-US"/>
        </w:rPr>
        <w:t xml:space="preserve">adquirir os jornais e revistas </w:t>
      </w:r>
      <w:r w:rsidR="006A0C88">
        <w:rPr>
          <w:rFonts w:ascii="Times New Roman" w:eastAsiaTheme="minorHAnsi" w:hAnsi="Times New Roman" w:cs="Times New Roman"/>
          <w:sz w:val="24"/>
          <w:lang w:eastAsia="en-US"/>
        </w:rPr>
        <w:t>objeto desta contratação</w:t>
      </w:r>
      <w:r w:rsidR="00177493" w:rsidRPr="00177493">
        <w:rPr>
          <w:rFonts w:ascii="Times New Roman" w:eastAsiaTheme="minorHAnsi" w:hAnsi="Times New Roman" w:cs="Times New Roman"/>
          <w:sz w:val="24"/>
          <w:lang w:eastAsia="en-US"/>
        </w:rPr>
        <w:t>;</w:t>
      </w:r>
    </w:p>
    <w:p w:rsidR="00177493" w:rsidRDefault="00B27D7D" w:rsidP="00A073E9">
      <w:pPr>
        <w:tabs>
          <w:tab w:val="left" w:pos="567"/>
        </w:tabs>
        <w:autoSpaceDE w:val="0"/>
        <w:autoSpaceDN w:val="0"/>
        <w:adjustRightInd w:val="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w:t>
      </w:r>
      <w:r w:rsidR="00177493" w:rsidRPr="00177493">
        <w:rPr>
          <w:rFonts w:ascii="Times New Roman" w:eastAsiaTheme="minorHAnsi" w:hAnsi="Times New Roman" w:cs="Times New Roman"/>
          <w:sz w:val="24"/>
          <w:lang w:eastAsia="en-US"/>
        </w:rPr>
        <w:t xml:space="preserve">.10. Os exemplares (com os respectivos endereços) a serem fornecidos pela Contratada, no ato da assinatura do </w:t>
      </w:r>
      <w:r w:rsidR="00F37621">
        <w:rPr>
          <w:rFonts w:ascii="Times New Roman" w:eastAsiaTheme="minorHAnsi" w:hAnsi="Times New Roman" w:cs="Times New Roman"/>
          <w:sz w:val="24"/>
          <w:lang w:eastAsia="en-US"/>
        </w:rPr>
        <w:t>C</w:t>
      </w:r>
      <w:r w:rsidR="00177493" w:rsidRPr="00177493">
        <w:rPr>
          <w:rFonts w:ascii="Times New Roman" w:eastAsiaTheme="minorHAnsi" w:hAnsi="Times New Roman" w:cs="Times New Roman"/>
          <w:sz w:val="24"/>
          <w:lang w:eastAsia="en-US"/>
        </w:rPr>
        <w:t>ontrato, estão relacionados no “Quadro de Distribuição” – Anexo I</w:t>
      </w:r>
      <w:r w:rsidR="00F37621">
        <w:rPr>
          <w:rFonts w:ascii="Times New Roman" w:eastAsiaTheme="minorHAnsi" w:hAnsi="Times New Roman" w:cs="Times New Roman"/>
          <w:sz w:val="24"/>
          <w:lang w:eastAsia="en-US"/>
        </w:rPr>
        <w:t xml:space="preserve"> – “A”</w:t>
      </w:r>
      <w:r w:rsidR="00177493" w:rsidRPr="00177493">
        <w:rPr>
          <w:rFonts w:ascii="Times New Roman" w:eastAsiaTheme="minorHAnsi" w:hAnsi="Times New Roman" w:cs="Times New Roman"/>
          <w:sz w:val="24"/>
          <w:lang w:eastAsia="en-US"/>
        </w:rPr>
        <w:t xml:space="preserve"> d</w:t>
      </w:r>
      <w:r w:rsidR="006A0C88">
        <w:rPr>
          <w:rFonts w:ascii="Times New Roman" w:eastAsiaTheme="minorHAnsi" w:hAnsi="Times New Roman" w:cs="Times New Roman"/>
          <w:sz w:val="24"/>
          <w:lang w:eastAsia="en-US"/>
        </w:rPr>
        <w:t>este</w:t>
      </w:r>
      <w:r w:rsidR="00177493" w:rsidRPr="00177493">
        <w:rPr>
          <w:rFonts w:ascii="Times New Roman" w:eastAsiaTheme="minorHAnsi" w:hAnsi="Times New Roman" w:cs="Times New Roman"/>
          <w:sz w:val="24"/>
          <w:lang w:eastAsia="en-US"/>
        </w:rPr>
        <w:t xml:space="preserve"> Termo de Referencia.</w:t>
      </w:r>
    </w:p>
    <w:p w:rsidR="00FB347A" w:rsidRDefault="00FB347A" w:rsidP="00A073E9">
      <w:pPr>
        <w:tabs>
          <w:tab w:val="left" w:pos="567"/>
        </w:tabs>
        <w:autoSpaceDE w:val="0"/>
        <w:autoSpaceDN w:val="0"/>
        <w:adjustRightInd w:val="0"/>
        <w:ind w:left="567" w:hanging="567"/>
        <w:jc w:val="both"/>
        <w:rPr>
          <w:rFonts w:ascii="Times New Roman" w:eastAsiaTheme="minorHAnsi" w:hAnsi="Times New Roman" w:cs="Times New Roman"/>
          <w:sz w:val="24"/>
          <w:lang w:eastAsia="en-US"/>
        </w:rPr>
      </w:pPr>
    </w:p>
    <w:p w:rsidR="009A4A2C" w:rsidRDefault="00B27D7D" w:rsidP="00A073E9">
      <w:pPr>
        <w:ind w:left="567" w:hanging="567"/>
        <w:jc w:val="both"/>
        <w:rPr>
          <w:rFonts w:ascii="Times New Roman" w:hAnsi="Times New Roman" w:cs="Times New Roman"/>
          <w:b/>
          <w:bCs/>
          <w:sz w:val="24"/>
        </w:rPr>
      </w:pPr>
      <w:r>
        <w:rPr>
          <w:rFonts w:ascii="Times New Roman" w:hAnsi="Times New Roman" w:cs="Times New Roman"/>
          <w:sz w:val="24"/>
        </w:rPr>
        <w:t>4</w:t>
      </w:r>
      <w:r w:rsidR="00352989">
        <w:rPr>
          <w:rFonts w:ascii="Times New Roman" w:hAnsi="Times New Roman" w:cs="Times New Roman"/>
          <w:b/>
          <w:bCs/>
          <w:sz w:val="24"/>
        </w:rPr>
        <w:t>.</w:t>
      </w:r>
      <w:r w:rsidR="00352989">
        <w:rPr>
          <w:rFonts w:ascii="Times New Roman" w:hAnsi="Times New Roman" w:cs="Times New Roman"/>
          <w:b/>
          <w:bCs/>
          <w:sz w:val="24"/>
        </w:rPr>
        <w:tab/>
      </w:r>
      <w:r w:rsidR="009A4A2C" w:rsidRPr="00352989">
        <w:rPr>
          <w:rFonts w:ascii="Times New Roman" w:hAnsi="Times New Roman" w:cs="Times New Roman"/>
          <w:b/>
          <w:bCs/>
          <w:sz w:val="24"/>
        </w:rPr>
        <w:t>D</w:t>
      </w:r>
      <w:r>
        <w:rPr>
          <w:rFonts w:ascii="Times New Roman" w:hAnsi="Times New Roman" w:cs="Times New Roman"/>
          <w:b/>
          <w:bCs/>
          <w:sz w:val="24"/>
        </w:rPr>
        <w:t>A</w:t>
      </w:r>
      <w:r w:rsidR="009A4A2C" w:rsidRPr="00352989">
        <w:rPr>
          <w:rFonts w:ascii="Times New Roman" w:hAnsi="Times New Roman" w:cs="Times New Roman"/>
          <w:b/>
          <w:bCs/>
          <w:sz w:val="24"/>
        </w:rPr>
        <w:t xml:space="preserve"> </w:t>
      </w:r>
      <w:r>
        <w:rPr>
          <w:rFonts w:ascii="Times New Roman" w:hAnsi="Times New Roman" w:cs="Times New Roman"/>
          <w:b/>
          <w:bCs/>
          <w:sz w:val="24"/>
        </w:rPr>
        <w:t>FISCALIZAÇÃO</w:t>
      </w:r>
    </w:p>
    <w:p w:rsidR="00B27D7D" w:rsidRDefault="00B27D7D" w:rsidP="00A073E9">
      <w:pPr>
        <w:ind w:left="567" w:hanging="567"/>
        <w:jc w:val="both"/>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A execução dos serviços contratados será acompanhada e fiscalizada pelo Contratante mediante um fiscal especialmente designado nos termos do art. 67 da Lei 8.666/93.</w:t>
      </w:r>
    </w:p>
    <w:p w:rsidR="00B27D7D" w:rsidRPr="00352989" w:rsidRDefault="00B27D7D" w:rsidP="00A073E9">
      <w:pPr>
        <w:ind w:left="567" w:hanging="567"/>
        <w:jc w:val="both"/>
        <w:rPr>
          <w:rFonts w:ascii="Times New Roman" w:hAnsi="Times New Roman" w:cs="Times New Roman"/>
          <w:sz w:val="24"/>
        </w:rPr>
      </w:pPr>
    </w:p>
    <w:p w:rsidR="00177493" w:rsidRPr="00177493" w:rsidRDefault="00B27D7D" w:rsidP="00A073E9">
      <w:pPr>
        <w:autoSpaceDE w:val="0"/>
        <w:autoSpaceDN w:val="0"/>
        <w:adjustRightInd w:val="0"/>
        <w:ind w:left="567" w:hanging="567"/>
        <w:jc w:val="both"/>
        <w:rPr>
          <w:rFonts w:ascii="Times New Roman" w:eastAsiaTheme="minorHAnsi" w:hAnsi="Times New Roman" w:cs="Times New Roman"/>
          <w:b/>
          <w:bCs/>
          <w:sz w:val="24"/>
          <w:lang w:eastAsia="en-US"/>
        </w:rPr>
      </w:pPr>
      <w:r>
        <w:rPr>
          <w:rFonts w:ascii="Times New Roman" w:eastAsiaTheme="minorHAnsi" w:hAnsi="Times New Roman" w:cs="Times New Roman"/>
          <w:b/>
          <w:bCs/>
          <w:sz w:val="24"/>
          <w:lang w:eastAsia="en-US"/>
        </w:rPr>
        <w:t>5</w:t>
      </w:r>
      <w:r w:rsidR="00177493" w:rsidRPr="00177493">
        <w:rPr>
          <w:rFonts w:ascii="Times New Roman" w:eastAsiaTheme="minorHAnsi" w:hAnsi="Times New Roman" w:cs="Times New Roman"/>
          <w:b/>
          <w:bCs/>
          <w:sz w:val="24"/>
          <w:lang w:eastAsia="en-US"/>
        </w:rPr>
        <w:t xml:space="preserve">. </w:t>
      </w:r>
      <w:r w:rsidR="00B03C67">
        <w:rPr>
          <w:rFonts w:ascii="Times New Roman" w:eastAsiaTheme="minorHAnsi" w:hAnsi="Times New Roman" w:cs="Times New Roman"/>
          <w:b/>
          <w:bCs/>
          <w:sz w:val="24"/>
          <w:lang w:eastAsia="en-US"/>
        </w:rPr>
        <w:tab/>
      </w:r>
      <w:r w:rsidR="00177493" w:rsidRPr="00177493">
        <w:rPr>
          <w:rFonts w:ascii="Times New Roman" w:eastAsiaTheme="minorHAnsi" w:hAnsi="Times New Roman" w:cs="Times New Roman"/>
          <w:b/>
          <w:bCs/>
          <w:sz w:val="24"/>
          <w:lang w:eastAsia="en-US"/>
        </w:rPr>
        <w:t>DO PAGAMENTO</w:t>
      </w:r>
    </w:p>
    <w:p w:rsidR="00B27D7D" w:rsidRDefault="000B0F36" w:rsidP="00DD252A">
      <w:pPr>
        <w:pStyle w:val="PargrafodaLista"/>
        <w:numPr>
          <w:ilvl w:val="1"/>
          <w:numId w:val="38"/>
        </w:numPr>
        <w:ind w:left="567" w:hanging="567"/>
        <w:contextualSpacing w:val="0"/>
        <w:jc w:val="both"/>
        <w:rPr>
          <w:rFonts w:ascii="Times New Roman" w:hAnsi="Times New Roman" w:cs="Times New Roman"/>
        </w:rPr>
      </w:pPr>
      <w:r w:rsidRPr="00B27D7D">
        <w:rPr>
          <w:rFonts w:ascii="Times New Roman" w:hAnsi="Times New Roman" w:cs="Times New Roman"/>
        </w:rPr>
        <w:t>O pagamento será efetuado</w:t>
      </w:r>
      <w:r w:rsidR="00B27D7D">
        <w:rPr>
          <w:rFonts w:ascii="Times New Roman" w:hAnsi="Times New Roman" w:cs="Times New Roman"/>
        </w:rPr>
        <w:t xml:space="preserve"> mensalmente, mediante apresentação de nota fiscal/fatura discriminativa referente aos produtos </w:t>
      </w:r>
      <w:proofErr w:type="gramStart"/>
      <w:r w:rsidR="00B27D7D">
        <w:rPr>
          <w:rFonts w:ascii="Times New Roman" w:hAnsi="Times New Roman" w:cs="Times New Roman"/>
        </w:rPr>
        <w:t>entregues, devidamente atestada</w:t>
      </w:r>
      <w:proofErr w:type="gramEnd"/>
      <w:r w:rsidR="00B27D7D">
        <w:rPr>
          <w:rFonts w:ascii="Times New Roman" w:hAnsi="Times New Roman" w:cs="Times New Roman"/>
        </w:rPr>
        <w:t xml:space="preserve"> pelo setor competente do Contratante, por meio de ordem bancária, no prazo de até 30 dias, a contar do recebimento da Nota Fiscal/Fatura e aceite pela fiscalização.</w:t>
      </w:r>
    </w:p>
    <w:p w:rsidR="00B27D7D" w:rsidRDefault="00B27D7D" w:rsidP="00B27D7D">
      <w:pPr>
        <w:pStyle w:val="PargrafodaLista"/>
        <w:ind w:left="567"/>
        <w:contextualSpacing w:val="0"/>
        <w:jc w:val="both"/>
        <w:rPr>
          <w:rFonts w:ascii="Times New Roman" w:hAnsi="Times New Roman" w:cs="Times New Roman"/>
        </w:rPr>
      </w:pPr>
    </w:p>
    <w:p w:rsidR="00177493" w:rsidRPr="00177493" w:rsidRDefault="00B27D7D" w:rsidP="00B27D7D">
      <w:pPr>
        <w:tabs>
          <w:tab w:val="left" w:pos="567"/>
        </w:tabs>
        <w:autoSpaceDE w:val="0"/>
        <w:autoSpaceDN w:val="0"/>
        <w:adjustRightInd w:val="0"/>
        <w:jc w:val="both"/>
        <w:rPr>
          <w:rFonts w:ascii="Times New Roman" w:eastAsiaTheme="minorHAnsi" w:hAnsi="Times New Roman" w:cs="Times New Roman"/>
          <w:b/>
          <w:bCs/>
          <w:sz w:val="24"/>
          <w:lang w:eastAsia="en-US"/>
        </w:rPr>
      </w:pPr>
      <w:r>
        <w:rPr>
          <w:rFonts w:ascii="Times New Roman" w:eastAsiaTheme="minorHAnsi" w:hAnsi="Times New Roman" w:cs="Times New Roman"/>
          <w:b/>
          <w:bCs/>
          <w:sz w:val="24"/>
          <w:lang w:eastAsia="en-US"/>
        </w:rPr>
        <w:t>6</w:t>
      </w:r>
      <w:r w:rsidR="00177493" w:rsidRPr="00177493">
        <w:rPr>
          <w:rFonts w:ascii="Times New Roman" w:eastAsiaTheme="minorHAnsi" w:hAnsi="Times New Roman" w:cs="Times New Roman"/>
          <w:b/>
          <w:bCs/>
          <w:sz w:val="24"/>
          <w:lang w:eastAsia="en-US"/>
        </w:rPr>
        <w:t>.</w:t>
      </w:r>
      <w:r w:rsidR="00EB01F9">
        <w:rPr>
          <w:rFonts w:ascii="Times New Roman" w:eastAsiaTheme="minorHAnsi" w:hAnsi="Times New Roman" w:cs="Times New Roman"/>
          <w:b/>
          <w:bCs/>
          <w:sz w:val="24"/>
          <w:lang w:eastAsia="en-US"/>
        </w:rPr>
        <w:tab/>
      </w:r>
      <w:r w:rsidR="00177493" w:rsidRPr="00177493">
        <w:rPr>
          <w:rFonts w:ascii="Times New Roman" w:eastAsiaTheme="minorHAnsi" w:hAnsi="Times New Roman" w:cs="Times New Roman"/>
          <w:b/>
          <w:bCs/>
          <w:sz w:val="24"/>
          <w:lang w:eastAsia="en-US"/>
        </w:rPr>
        <w:t>VALOR ESTIMADO</w:t>
      </w:r>
    </w:p>
    <w:p w:rsidR="00177493" w:rsidRDefault="00B27D7D" w:rsidP="00B27D7D">
      <w:pPr>
        <w:autoSpaceDE w:val="0"/>
        <w:autoSpaceDN w:val="0"/>
        <w:adjustRightInd w:val="0"/>
        <w:ind w:left="567" w:hanging="567"/>
        <w:jc w:val="both"/>
        <w:rPr>
          <w:rFonts w:ascii="Times New Roman" w:eastAsiaTheme="minorHAnsi" w:hAnsi="Times New Roman" w:cs="Times New Roman"/>
          <w:bCs/>
          <w:sz w:val="24"/>
          <w:lang w:eastAsia="en-US"/>
        </w:rPr>
      </w:pPr>
      <w:r>
        <w:rPr>
          <w:rFonts w:ascii="Times New Roman" w:eastAsiaTheme="minorHAnsi" w:hAnsi="Times New Roman" w:cs="Times New Roman"/>
          <w:sz w:val="24"/>
          <w:lang w:eastAsia="en-US"/>
        </w:rPr>
        <w:t>6</w:t>
      </w:r>
      <w:r w:rsidR="00B03C67">
        <w:rPr>
          <w:rFonts w:ascii="Times New Roman" w:eastAsiaTheme="minorHAnsi" w:hAnsi="Times New Roman" w:cs="Times New Roman"/>
          <w:sz w:val="24"/>
          <w:lang w:eastAsia="en-US"/>
        </w:rPr>
        <w:t>.1</w:t>
      </w:r>
      <w:r w:rsidR="00B03C67">
        <w:rPr>
          <w:rFonts w:ascii="Times New Roman" w:eastAsiaTheme="minorHAnsi" w:hAnsi="Times New Roman" w:cs="Times New Roman"/>
          <w:sz w:val="24"/>
          <w:lang w:eastAsia="en-US"/>
        </w:rPr>
        <w:tab/>
      </w:r>
      <w:r w:rsidR="00177493" w:rsidRPr="00177493">
        <w:rPr>
          <w:rFonts w:ascii="Times New Roman" w:eastAsiaTheme="minorHAnsi" w:hAnsi="Times New Roman" w:cs="Times New Roman"/>
          <w:sz w:val="24"/>
          <w:lang w:eastAsia="en-US"/>
        </w:rPr>
        <w:t xml:space="preserve">O valor anual estimado para a contratação é de </w:t>
      </w:r>
      <w:r w:rsidR="00177493" w:rsidRPr="00177493">
        <w:rPr>
          <w:rFonts w:ascii="Times New Roman" w:eastAsiaTheme="minorHAnsi" w:hAnsi="Times New Roman" w:cs="Times New Roman"/>
          <w:b/>
          <w:bCs/>
          <w:sz w:val="24"/>
          <w:lang w:eastAsia="en-US"/>
        </w:rPr>
        <w:t>R$ 27.206,40 (</w:t>
      </w:r>
      <w:proofErr w:type="gramStart"/>
      <w:r w:rsidR="00177493" w:rsidRPr="00177493">
        <w:rPr>
          <w:rFonts w:ascii="Times New Roman" w:eastAsiaTheme="minorHAnsi" w:hAnsi="Times New Roman" w:cs="Times New Roman"/>
          <w:b/>
          <w:bCs/>
          <w:sz w:val="24"/>
          <w:lang w:eastAsia="en-US"/>
        </w:rPr>
        <w:t>Vinte</w:t>
      </w:r>
      <w:r w:rsidR="00177493">
        <w:rPr>
          <w:rFonts w:ascii="Times New Roman" w:eastAsiaTheme="minorHAnsi" w:hAnsi="Times New Roman" w:cs="Times New Roman"/>
          <w:b/>
          <w:bCs/>
          <w:sz w:val="24"/>
          <w:lang w:eastAsia="en-US"/>
        </w:rPr>
        <w:t xml:space="preserve"> </w:t>
      </w:r>
      <w:r w:rsidR="00177493" w:rsidRPr="00177493">
        <w:rPr>
          <w:rFonts w:ascii="Times New Roman" w:eastAsiaTheme="minorHAnsi" w:hAnsi="Times New Roman" w:cs="Times New Roman"/>
          <w:b/>
          <w:bCs/>
          <w:sz w:val="24"/>
          <w:lang w:eastAsia="en-US"/>
        </w:rPr>
        <w:t>e sete mil, duzentos e seis reais e quarenta centavos</w:t>
      </w:r>
      <w:proofErr w:type="gramEnd"/>
      <w:r w:rsidR="00177493" w:rsidRPr="00177493">
        <w:rPr>
          <w:rFonts w:ascii="Times New Roman" w:eastAsiaTheme="minorHAnsi" w:hAnsi="Times New Roman" w:cs="Times New Roman"/>
          <w:b/>
          <w:bCs/>
          <w:sz w:val="24"/>
          <w:lang w:eastAsia="en-US"/>
        </w:rPr>
        <w:t>)</w:t>
      </w:r>
      <w:r w:rsidR="00177493" w:rsidRPr="00177493">
        <w:rPr>
          <w:rFonts w:ascii="Times New Roman" w:eastAsiaTheme="minorHAnsi" w:hAnsi="Times New Roman" w:cs="Times New Roman"/>
          <w:bCs/>
          <w:sz w:val="24"/>
          <w:lang w:eastAsia="en-US"/>
        </w:rPr>
        <w:t>.</w:t>
      </w:r>
    </w:p>
    <w:p w:rsidR="004135E1" w:rsidRDefault="004135E1" w:rsidP="00A073E9">
      <w:pPr>
        <w:autoSpaceDE w:val="0"/>
        <w:autoSpaceDN w:val="0"/>
        <w:adjustRightInd w:val="0"/>
        <w:ind w:left="567" w:hanging="567"/>
        <w:jc w:val="both"/>
        <w:rPr>
          <w:rFonts w:ascii="Times New Roman" w:eastAsiaTheme="minorHAnsi" w:hAnsi="Times New Roman" w:cs="Times New Roman"/>
          <w:bCs/>
          <w:sz w:val="24"/>
          <w:lang w:eastAsia="en-US"/>
        </w:rPr>
      </w:pPr>
    </w:p>
    <w:p w:rsidR="00D6545F" w:rsidRPr="001E31B3" w:rsidRDefault="00D6545F" w:rsidP="00DD252A">
      <w:pPr>
        <w:pStyle w:val="Corpodetexto2"/>
        <w:numPr>
          <w:ilvl w:val="0"/>
          <w:numId w:val="39"/>
        </w:numPr>
        <w:spacing w:after="0" w:line="240" w:lineRule="auto"/>
        <w:ind w:left="567" w:hanging="567"/>
        <w:jc w:val="both"/>
        <w:rPr>
          <w:rFonts w:ascii="Times New Roman" w:hAnsi="Times New Roman" w:cs="Times New Roman"/>
          <w:sz w:val="24"/>
        </w:rPr>
      </w:pPr>
      <w:r w:rsidRPr="001E31B3">
        <w:rPr>
          <w:rFonts w:ascii="Times New Roman" w:hAnsi="Times New Roman" w:cs="Times New Roman"/>
          <w:b/>
          <w:bCs/>
          <w:sz w:val="24"/>
        </w:rPr>
        <w:t>DISPOSIÇÕES GERAIS</w:t>
      </w:r>
    </w:p>
    <w:p w:rsidR="00D6545F" w:rsidRPr="00493C98" w:rsidRDefault="00493C98" w:rsidP="00DD252A">
      <w:pPr>
        <w:pStyle w:val="Corpodetexto2"/>
        <w:numPr>
          <w:ilvl w:val="1"/>
          <w:numId w:val="39"/>
        </w:numPr>
        <w:spacing w:after="0" w:line="240" w:lineRule="auto"/>
        <w:ind w:left="567" w:hanging="567"/>
        <w:jc w:val="both"/>
        <w:rPr>
          <w:rFonts w:ascii="Times New Roman" w:hAnsi="Times New Roman" w:cs="Times New Roman"/>
          <w:color w:val="FF0000"/>
          <w:sz w:val="24"/>
        </w:rPr>
      </w:pPr>
      <w:r>
        <w:rPr>
          <w:rFonts w:ascii="Times New Roman" w:hAnsi="Times New Roman" w:cs="Times New Roman"/>
          <w:sz w:val="24"/>
        </w:rPr>
        <w:t>Na necessidade de informações complementare</w:t>
      </w:r>
      <w:r w:rsidR="00D869AC">
        <w:rPr>
          <w:rFonts w:ascii="Times New Roman" w:hAnsi="Times New Roman" w:cs="Times New Roman"/>
          <w:sz w:val="24"/>
        </w:rPr>
        <w:t>s</w:t>
      </w:r>
      <w:r>
        <w:rPr>
          <w:rFonts w:ascii="Times New Roman" w:hAnsi="Times New Roman" w:cs="Times New Roman"/>
          <w:sz w:val="24"/>
        </w:rPr>
        <w:t xml:space="preserve">, o servidor Geraldo Ribeiro dos Santos está disponível no telefone (61) 2032-5674 ou </w:t>
      </w:r>
      <w:proofErr w:type="spellStart"/>
      <w:r>
        <w:rPr>
          <w:rFonts w:ascii="Times New Roman" w:hAnsi="Times New Roman" w:cs="Times New Roman"/>
          <w:sz w:val="24"/>
        </w:rPr>
        <w:t>emal</w:t>
      </w:r>
      <w:proofErr w:type="spellEnd"/>
      <w:r>
        <w:rPr>
          <w:rFonts w:ascii="Times New Roman" w:hAnsi="Times New Roman" w:cs="Times New Roman"/>
          <w:sz w:val="24"/>
        </w:rPr>
        <w:t xml:space="preserve">: </w:t>
      </w:r>
      <w:hyperlink r:id="rId23" w:history="1">
        <w:r w:rsidRPr="00AB6536">
          <w:rPr>
            <w:rStyle w:val="Hyperlink"/>
            <w:rFonts w:ascii="Times New Roman" w:hAnsi="Times New Roman" w:cs="Times New Roman"/>
            <w:sz w:val="24"/>
          </w:rPr>
          <w:t>geraldosantos@mme.gov.br</w:t>
        </w:r>
      </w:hyperlink>
      <w:r>
        <w:rPr>
          <w:rFonts w:ascii="Times New Roman" w:hAnsi="Times New Roman" w:cs="Times New Roman"/>
          <w:sz w:val="24"/>
        </w:rPr>
        <w:t>.</w:t>
      </w:r>
    </w:p>
    <w:p w:rsidR="00493C98" w:rsidRPr="00493C98" w:rsidRDefault="00493C98" w:rsidP="00493C98">
      <w:pPr>
        <w:pStyle w:val="Corpodetexto2"/>
        <w:spacing w:after="0" w:line="240" w:lineRule="auto"/>
        <w:ind w:left="567"/>
        <w:jc w:val="both"/>
        <w:rPr>
          <w:rFonts w:ascii="Times New Roman" w:hAnsi="Times New Roman" w:cs="Times New Roman"/>
          <w:color w:val="FF0000"/>
          <w:sz w:val="24"/>
        </w:rPr>
      </w:pPr>
    </w:p>
    <w:p w:rsidR="00493C98" w:rsidRPr="00493C98" w:rsidRDefault="00493C98" w:rsidP="00DD252A">
      <w:pPr>
        <w:pStyle w:val="Corpodetexto2"/>
        <w:numPr>
          <w:ilvl w:val="0"/>
          <w:numId w:val="39"/>
        </w:numPr>
        <w:spacing w:after="0" w:line="240" w:lineRule="auto"/>
        <w:ind w:left="567" w:hanging="567"/>
        <w:jc w:val="both"/>
        <w:rPr>
          <w:rFonts w:ascii="Times New Roman" w:hAnsi="Times New Roman" w:cs="Times New Roman"/>
          <w:b/>
          <w:sz w:val="24"/>
        </w:rPr>
      </w:pPr>
      <w:r w:rsidRPr="00493C98">
        <w:rPr>
          <w:rFonts w:ascii="Times New Roman" w:hAnsi="Times New Roman" w:cs="Times New Roman"/>
          <w:b/>
          <w:sz w:val="24"/>
        </w:rPr>
        <w:t>DO FORO</w:t>
      </w:r>
    </w:p>
    <w:p w:rsidR="00177493" w:rsidRPr="00D6545F" w:rsidRDefault="00493C98" w:rsidP="00493C98">
      <w:pPr>
        <w:autoSpaceDE w:val="0"/>
        <w:autoSpaceDN w:val="0"/>
        <w:adjustRightInd w:val="0"/>
        <w:spacing w:after="120"/>
        <w:ind w:left="567" w:hanging="567"/>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8.1</w:t>
      </w:r>
      <w:r>
        <w:rPr>
          <w:rFonts w:ascii="Times New Roman" w:eastAsiaTheme="minorHAnsi" w:hAnsi="Times New Roman" w:cs="Times New Roman"/>
          <w:sz w:val="24"/>
          <w:lang w:eastAsia="en-US"/>
        </w:rPr>
        <w:tab/>
        <w:t xml:space="preserve">Fica eleito o </w:t>
      </w:r>
      <w:proofErr w:type="spellStart"/>
      <w:r>
        <w:rPr>
          <w:rFonts w:ascii="Times New Roman" w:eastAsiaTheme="minorHAnsi" w:hAnsi="Times New Roman" w:cs="Times New Roman"/>
          <w:sz w:val="24"/>
          <w:lang w:eastAsia="en-US"/>
        </w:rPr>
        <w:t>Juizo</w:t>
      </w:r>
      <w:proofErr w:type="spellEnd"/>
      <w:r>
        <w:rPr>
          <w:rFonts w:ascii="Times New Roman" w:eastAsiaTheme="minorHAnsi" w:hAnsi="Times New Roman" w:cs="Times New Roman"/>
          <w:sz w:val="24"/>
          <w:lang w:eastAsia="en-US"/>
        </w:rPr>
        <w:t xml:space="preserve"> Federal do distrito Federal, para dirimir quaisquer, questões oriundas do Contrato, com renúncia expressa de quaisquer outros por mais privilegiados sejam.</w:t>
      </w:r>
    </w:p>
    <w:p w:rsidR="00177493" w:rsidRDefault="00177493">
      <w:pPr>
        <w:spacing w:after="20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177493" w:rsidRPr="00177493" w:rsidRDefault="00177493" w:rsidP="00B03C67">
      <w:pPr>
        <w:spacing w:after="200" w:line="276" w:lineRule="auto"/>
        <w:jc w:val="center"/>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lastRenderedPageBreak/>
        <w:t>ANEXO I</w:t>
      </w:r>
      <w:r w:rsidR="00B8238F">
        <w:rPr>
          <w:rFonts w:ascii="Times New Roman" w:eastAsiaTheme="minorHAnsi" w:hAnsi="Times New Roman" w:cs="Times New Roman"/>
          <w:b/>
          <w:bCs/>
          <w:sz w:val="24"/>
          <w:lang w:eastAsia="en-US"/>
        </w:rPr>
        <w:t xml:space="preserve"> – “A”</w:t>
      </w:r>
    </w:p>
    <w:p w:rsidR="00177493" w:rsidRDefault="00177493" w:rsidP="00B03C67">
      <w:pPr>
        <w:autoSpaceDE w:val="0"/>
        <w:autoSpaceDN w:val="0"/>
        <w:adjustRightInd w:val="0"/>
        <w:spacing w:after="120"/>
        <w:jc w:val="center"/>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t>QUADRO DE DISTRIBUIÇÃO</w:t>
      </w:r>
    </w:p>
    <w:p w:rsidR="00B03C67" w:rsidRPr="00177493" w:rsidRDefault="00B03C67" w:rsidP="00B03C67">
      <w:pPr>
        <w:autoSpaceDE w:val="0"/>
        <w:autoSpaceDN w:val="0"/>
        <w:adjustRightInd w:val="0"/>
        <w:spacing w:after="120"/>
        <w:jc w:val="center"/>
        <w:rPr>
          <w:rFonts w:ascii="Times New Roman" w:eastAsiaTheme="minorHAnsi" w:hAnsi="Times New Roman" w:cs="Times New Roman"/>
          <w:b/>
          <w:bCs/>
          <w:sz w:val="24"/>
          <w:lang w:eastAsia="en-US"/>
        </w:rPr>
      </w:pPr>
    </w:p>
    <w:p w:rsidR="00177493" w:rsidRDefault="00177493" w:rsidP="00B8238F">
      <w:pPr>
        <w:autoSpaceDE w:val="0"/>
        <w:autoSpaceDN w:val="0"/>
        <w:adjustRightInd w:val="0"/>
        <w:spacing w:after="120"/>
        <w:ind w:left="426" w:hanging="426"/>
        <w:jc w:val="both"/>
        <w:rPr>
          <w:rFonts w:ascii="Times New Roman" w:eastAsiaTheme="minorHAnsi" w:hAnsi="Times New Roman" w:cs="Times New Roman"/>
          <w:sz w:val="24"/>
          <w:lang w:eastAsia="en-US"/>
        </w:rPr>
      </w:pPr>
      <w:r w:rsidRPr="00177493">
        <w:rPr>
          <w:rFonts w:ascii="Times New Roman" w:eastAsiaTheme="minorHAnsi" w:hAnsi="Times New Roman" w:cs="Times New Roman"/>
          <w:sz w:val="24"/>
          <w:lang w:eastAsia="en-US"/>
        </w:rPr>
        <w:t xml:space="preserve">1. </w:t>
      </w:r>
      <w:r w:rsidR="00B8238F">
        <w:rPr>
          <w:rFonts w:ascii="Times New Roman" w:eastAsiaTheme="minorHAnsi" w:hAnsi="Times New Roman" w:cs="Times New Roman"/>
          <w:sz w:val="24"/>
          <w:lang w:eastAsia="en-US"/>
        </w:rPr>
        <w:tab/>
      </w:r>
      <w:r w:rsidRPr="00177493">
        <w:rPr>
          <w:rFonts w:ascii="Times New Roman" w:eastAsiaTheme="minorHAnsi" w:hAnsi="Times New Roman" w:cs="Times New Roman"/>
          <w:sz w:val="24"/>
          <w:lang w:eastAsia="en-US"/>
        </w:rPr>
        <w:t xml:space="preserve">Em princípio, todos os periódicos deverão ser </w:t>
      </w:r>
      <w:proofErr w:type="gramStart"/>
      <w:r w:rsidRPr="00177493">
        <w:rPr>
          <w:rFonts w:ascii="Times New Roman" w:eastAsiaTheme="minorHAnsi" w:hAnsi="Times New Roman" w:cs="Times New Roman"/>
          <w:sz w:val="24"/>
          <w:lang w:eastAsia="en-US"/>
        </w:rPr>
        <w:t>entregues no</w:t>
      </w:r>
      <w:r w:rsidR="00B03C67">
        <w:rPr>
          <w:rFonts w:ascii="Times New Roman" w:eastAsiaTheme="minorHAnsi" w:hAnsi="Times New Roman" w:cs="Times New Roman"/>
          <w:sz w:val="24"/>
          <w:lang w:eastAsia="en-US"/>
        </w:rPr>
        <w:t xml:space="preserve"> </w:t>
      </w:r>
      <w:r w:rsidR="009F0509">
        <w:rPr>
          <w:rFonts w:ascii="Times New Roman" w:eastAsiaTheme="minorHAnsi" w:hAnsi="Times New Roman" w:cs="Times New Roman"/>
          <w:sz w:val="24"/>
          <w:lang w:eastAsia="en-US"/>
        </w:rPr>
        <w:t>E</w:t>
      </w:r>
      <w:r w:rsidRPr="00177493">
        <w:rPr>
          <w:rFonts w:ascii="Times New Roman" w:eastAsiaTheme="minorHAnsi" w:hAnsi="Times New Roman" w:cs="Times New Roman"/>
          <w:sz w:val="24"/>
          <w:lang w:eastAsia="en-US"/>
        </w:rPr>
        <w:t>difício-</w:t>
      </w:r>
      <w:r w:rsidR="009F0509">
        <w:rPr>
          <w:rFonts w:ascii="Times New Roman" w:eastAsiaTheme="minorHAnsi" w:hAnsi="Times New Roman" w:cs="Times New Roman"/>
          <w:sz w:val="24"/>
          <w:lang w:eastAsia="en-US"/>
        </w:rPr>
        <w:t>S</w:t>
      </w:r>
      <w:r w:rsidRPr="00177493">
        <w:rPr>
          <w:rFonts w:ascii="Times New Roman" w:eastAsiaTheme="minorHAnsi" w:hAnsi="Times New Roman" w:cs="Times New Roman"/>
          <w:sz w:val="24"/>
          <w:lang w:eastAsia="en-US"/>
        </w:rPr>
        <w:t>ede do Ministério de Minas e Energia, em Brasília/DF,</w:t>
      </w:r>
      <w:r w:rsidR="00B03C67">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sito</w:t>
      </w:r>
      <w:proofErr w:type="gramEnd"/>
      <w:r w:rsidRPr="00177493">
        <w:rPr>
          <w:rFonts w:ascii="Times New Roman" w:eastAsiaTheme="minorHAnsi" w:hAnsi="Times New Roman" w:cs="Times New Roman"/>
          <w:sz w:val="24"/>
          <w:lang w:eastAsia="en-US"/>
        </w:rPr>
        <w:t xml:space="preserve"> a Esplanada dos Ministérios, Bloco “U”, ressalvado o direito</w:t>
      </w:r>
      <w:r w:rsidR="00B03C67">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do MME de solicitar a entrega dos mesmos nas residências</w:t>
      </w:r>
      <w:r w:rsidR="00B03C67">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oficiais sem qualquer custo adicional na contratação.</w:t>
      </w:r>
    </w:p>
    <w:p w:rsidR="00B03C67" w:rsidRDefault="00B03C67"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E24397" w:rsidRPr="00E24397" w:rsidRDefault="00E24397" w:rsidP="00E24397">
      <w:pPr>
        <w:autoSpaceDE w:val="0"/>
        <w:autoSpaceDN w:val="0"/>
        <w:adjustRightInd w:val="0"/>
        <w:spacing w:after="120"/>
        <w:ind w:left="426" w:hanging="426"/>
        <w:jc w:val="center"/>
        <w:rPr>
          <w:rFonts w:ascii="Times New Roman" w:hAnsi="Times New Roman" w:cs="Times New Roman"/>
          <w:b/>
          <w:color w:val="000000" w:themeColor="text1"/>
          <w:sz w:val="24"/>
        </w:rPr>
      </w:pPr>
      <w:r w:rsidRPr="00E24397">
        <w:rPr>
          <w:rFonts w:ascii="Times New Roman" w:hAnsi="Times New Roman" w:cs="Times New Roman"/>
          <w:b/>
          <w:color w:val="000000" w:themeColor="text1"/>
          <w:sz w:val="24"/>
        </w:rPr>
        <w:t>JORNAIS</w:t>
      </w:r>
    </w:p>
    <w:tbl>
      <w:tblPr>
        <w:tblStyle w:val="Tabelacomgrade"/>
        <w:tblW w:w="0" w:type="auto"/>
        <w:tblInd w:w="426" w:type="dxa"/>
        <w:tblLook w:val="04A0" w:firstRow="1" w:lastRow="0" w:firstColumn="1" w:lastColumn="0" w:noHBand="0" w:noVBand="1"/>
      </w:tblPr>
      <w:tblGrid>
        <w:gridCol w:w="2517"/>
        <w:gridCol w:w="851"/>
        <w:gridCol w:w="2551"/>
        <w:gridCol w:w="851"/>
        <w:gridCol w:w="2374"/>
      </w:tblGrid>
      <w:tr w:rsidR="00E24397" w:rsidRPr="00E24397" w:rsidTr="00E24397">
        <w:tc>
          <w:tcPr>
            <w:tcW w:w="2517" w:type="dxa"/>
            <w:vMerge w:val="restart"/>
            <w:shd w:val="clear" w:color="auto" w:fill="DBE5F1" w:themeFill="accent1" w:themeFillTint="33"/>
            <w:vAlign w:val="center"/>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Periódico</w:t>
            </w:r>
          </w:p>
        </w:tc>
        <w:tc>
          <w:tcPr>
            <w:tcW w:w="3402" w:type="dxa"/>
            <w:gridSpan w:val="2"/>
            <w:shd w:val="clear" w:color="auto" w:fill="B6DDE8" w:themeFill="accent5" w:themeFillTint="66"/>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Dias Úteis</w:t>
            </w:r>
          </w:p>
        </w:tc>
        <w:tc>
          <w:tcPr>
            <w:tcW w:w="3225" w:type="dxa"/>
            <w:gridSpan w:val="2"/>
            <w:shd w:val="clear" w:color="auto" w:fill="DBE5F1" w:themeFill="accent1" w:themeFillTint="33"/>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Fins de Semana e Feriados</w:t>
            </w:r>
          </w:p>
        </w:tc>
      </w:tr>
      <w:tr w:rsidR="00E24397" w:rsidRPr="00E24397" w:rsidTr="00E24397">
        <w:tc>
          <w:tcPr>
            <w:tcW w:w="2517" w:type="dxa"/>
            <w:vMerge/>
            <w:shd w:val="clear" w:color="auto" w:fill="DBE5F1" w:themeFill="accent1" w:themeFillTint="33"/>
          </w:tcPr>
          <w:p w:rsidR="00E24397" w:rsidRPr="00E24397" w:rsidRDefault="00E24397" w:rsidP="00CC0ADE">
            <w:pPr>
              <w:autoSpaceDE w:val="0"/>
              <w:autoSpaceDN w:val="0"/>
              <w:adjustRightInd w:val="0"/>
              <w:jc w:val="center"/>
              <w:rPr>
                <w:rFonts w:ascii="Times New Roman" w:hAnsi="Times New Roman" w:cs="Times New Roman"/>
                <w:color w:val="000000" w:themeColor="text1"/>
                <w:szCs w:val="20"/>
              </w:rPr>
            </w:pPr>
          </w:p>
        </w:tc>
        <w:tc>
          <w:tcPr>
            <w:tcW w:w="851" w:type="dxa"/>
            <w:shd w:val="clear" w:color="auto" w:fill="B6DDE8" w:themeFill="accent5" w:themeFillTint="66"/>
            <w:vAlign w:val="center"/>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Quant.</w:t>
            </w:r>
          </w:p>
        </w:tc>
        <w:tc>
          <w:tcPr>
            <w:tcW w:w="2551" w:type="dxa"/>
            <w:shd w:val="clear" w:color="auto" w:fill="B6DDE8" w:themeFill="accent5" w:themeFillTint="66"/>
            <w:vAlign w:val="center"/>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Local de Entrega</w:t>
            </w:r>
          </w:p>
        </w:tc>
        <w:tc>
          <w:tcPr>
            <w:tcW w:w="851" w:type="dxa"/>
            <w:shd w:val="clear" w:color="auto" w:fill="DBE5F1" w:themeFill="accent1" w:themeFillTint="33"/>
            <w:vAlign w:val="center"/>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Quant.</w:t>
            </w:r>
          </w:p>
        </w:tc>
        <w:tc>
          <w:tcPr>
            <w:tcW w:w="2374" w:type="dxa"/>
            <w:shd w:val="clear" w:color="auto" w:fill="DBE5F1" w:themeFill="accent1" w:themeFillTint="33"/>
            <w:vAlign w:val="center"/>
          </w:tcPr>
          <w:p w:rsidR="00E24397" w:rsidRPr="00E24397" w:rsidRDefault="00E24397" w:rsidP="00E24397">
            <w:pPr>
              <w:autoSpaceDE w:val="0"/>
              <w:autoSpaceDN w:val="0"/>
              <w:adjustRightInd w:val="0"/>
              <w:jc w:val="center"/>
              <w:rPr>
                <w:rFonts w:ascii="Times New Roman" w:hAnsi="Times New Roman" w:cs="Times New Roman"/>
                <w:b/>
                <w:color w:val="000000" w:themeColor="text1"/>
                <w:szCs w:val="20"/>
              </w:rPr>
            </w:pPr>
            <w:r w:rsidRPr="00E24397">
              <w:rPr>
                <w:rFonts w:ascii="Times New Roman" w:hAnsi="Times New Roman" w:cs="Times New Roman"/>
                <w:b/>
                <w:color w:val="000000" w:themeColor="text1"/>
                <w:szCs w:val="20"/>
              </w:rPr>
              <w:t>Local de Entrega</w:t>
            </w:r>
          </w:p>
        </w:tc>
      </w:tr>
      <w:tr w:rsidR="00CC0ADE" w:rsidRPr="00CC0ADE" w:rsidTr="00E24397">
        <w:tc>
          <w:tcPr>
            <w:tcW w:w="2517" w:type="dxa"/>
            <w:vAlign w:val="center"/>
          </w:tcPr>
          <w:p w:rsidR="00CC0ADE" w:rsidRPr="00E24397" w:rsidRDefault="00CC0ADE" w:rsidP="006C2305">
            <w:pPr>
              <w:rPr>
                <w:rFonts w:ascii="Times New Roman" w:hAnsi="Times New Roman" w:cs="Times New Roman"/>
                <w:b/>
                <w:color w:val="000000"/>
                <w:szCs w:val="20"/>
              </w:rPr>
            </w:pPr>
            <w:r w:rsidRPr="00E24397">
              <w:rPr>
                <w:rFonts w:ascii="Times New Roman" w:hAnsi="Times New Roman" w:cs="Times New Roman"/>
                <w:b/>
                <w:color w:val="000000"/>
                <w:szCs w:val="20"/>
              </w:rPr>
              <w:t>Correio Braziliense</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Cs w:val="20"/>
              </w:rPr>
            </w:pPr>
            <w:r w:rsidRPr="00CC0ADE">
              <w:rPr>
                <w:rFonts w:ascii="Times New Roman" w:hAnsi="Times New Roman" w:cs="Times New Roman"/>
                <w:color w:val="000000" w:themeColor="text1"/>
                <w:sz w:val="20"/>
                <w:szCs w:val="20"/>
              </w:rPr>
              <w:t>ASCOM (Sala 752)</w:t>
            </w:r>
          </w:p>
        </w:tc>
        <w:tc>
          <w:tcPr>
            <w:tcW w:w="851" w:type="dxa"/>
            <w:vAlign w:val="center"/>
          </w:tcPr>
          <w:p w:rsidR="00CC0ADE" w:rsidRPr="00CC0ADE" w:rsidRDefault="00E2439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01</w:t>
            </w:r>
          </w:p>
        </w:tc>
        <w:tc>
          <w:tcPr>
            <w:tcW w:w="2374" w:type="dxa"/>
            <w:vAlign w:val="center"/>
          </w:tcPr>
          <w:p w:rsidR="00CC0ADE" w:rsidRPr="00E24397" w:rsidRDefault="00E24397" w:rsidP="00DD252A">
            <w:pPr>
              <w:pStyle w:val="PargrafodaLista"/>
              <w:numPr>
                <w:ilvl w:val="0"/>
                <w:numId w:val="29"/>
              </w:numPr>
              <w:autoSpaceDE w:val="0"/>
              <w:autoSpaceDN w:val="0"/>
              <w:adjustRightInd w:val="0"/>
              <w:ind w:left="317" w:hanging="283"/>
              <w:jc w:val="center"/>
              <w:rPr>
                <w:rFonts w:ascii="Times New Roman" w:hAnsi="Times New Roman" w:cs="Times New Roman"/>
                <w:color w:val="000000" w:themeColor="text1"/>
                <w:sz w:val="20"/>
                <w:szCs w:val="20"/>
              </w:rPr>
            </w:pPr>
            <w:r w:rsidRPr="00E24397">
              <w:rPr>
                <w:rFonts w:ascii="Times New Roman" w:hAnsi="Times New Roman" w:cs="Times New Roman"/>
                <w:color w:val="000000" w:themeColor="text1"/>
                <w:sz w:val="20"/>
                <w:szCs w:val="20"/>
              </w:rPr>
              <w:t>ASCOM (Sala 752)</w:t>
            </w:r>
          </w:p>
        </w:tc>
      </w:tr>
      <w:tr w:rsidR="00CC0ADE" w:rsidRPr="00CC0ADE" w:rsidTr="00E24397">
        <w:tc>
          <w:tcPr>
            <w:tcW w:w="2517" w:type="dxa"/>
            <w:vAlign w:val="center"/>
          </w:tcPr>
          <w:p w:rsidR="00CC0ADE" w:rsidRPr="00E24397" w:rsidRDefault="00CC0ADE" w:rsidP="00E24397">
            <w:pPr>
              <w:rPr>
                <w:rFonts w:ascii="Times New Roman" w:hAnsi="Times New Roman" w:cs="Times New Roman"/>
                <w:b/>
                <w:color w:val="000000"/>
                <w:szCs w:val="20"/>
              </w:rPr>
            </w:pPr>
            <w:r w:rsidRPr="00E24397">
              <w:rPr>
                <w:rFonts w:ascii="Times New Roman" w:hAnsi="Times New Roman" w:cs="Times New Roman"/>
                <w:b/>
                <w:color w:val="000000"/>
                <w:szCs w:val="20"/>
              </w:rPr>
              <w:t>Jornal de Brasília</w:t>
            </w:r>
          </w:p>
          <w:p w:rsidR="00E24397" w:rsidRPr="00E24397" w:rsidRDefault="00E24397" w:rsidP="00E24397">
            <w:pPr>
              <w:rPr>
                <w:rFonts w:ascii="Times New Roman" w:hAnsi="Times New Roman" w:cs="Times New Roman"/>
                <w:b/>
                <w:color w:val="000000"/>
                <w:szCs w:val="20"/>
              </w:rPr>
            </w:pP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01</w:t>
            </w:r>
          </w:p>
        </w:tc>
        <w:tc>
          <w:tcPr>
            <w:tcW w:w="2551" w:type="dxa"/>
            <w:vAlign w:val="center"/>
          </w:tcPr>
          <w:p w:rsidR="00CC0ADE" w:rsidRPr="002F08BC" w:rsidRDefault="00CC0ADE" w:rsidP="00DD252A">
            <w:pPr>
              <w:pStyle w:val="PargrafodaLista"/>
              <w:numPr>
                <w:ilvl w:val="0"/>
                <w:numId w:val="29"/>
              </w:numPr>
              <w:autoSpaceDE w:val="0"/>
              <w:autoSpaceDN w:val="0"/>
              <w:adjustRightInd w:val="0"/>
              <w:ind w:left="317" w:hanging="283"/>
              <w:rPr>
                <w:rFonts w:ascii="Times New Roman" w:hAnsi="Times New Roman" w:cs="Times New Roman"/>
                <w:color w:val="000000" w:themeColor="text1"/>
                <w:sz w:val="20"/>
                <w:szCs w:val="20"/>
              </w:rPr>
            </w:pPr>
            <w:r w:rsidRPr="002F08BC">
              <w:rPr>
                <w:rFonts w:ascii="Times New Roman" w:hAnsi="Times New Roman" w:cs="Times New Roman"/>
                <w:color w:val="000000" w:themeColor="text1"/>
                <w:sz w:val="20"/>
                <w:szCs w:val="20"/>
              </w:rPr>
              <w:t>ASCOM (Sala 752)</w:t>
            </w:r>
          </w:p>
        </w:tc>
        <w:tc>
          <w:tcPr>
            <w:tcW w:w="851" w:type="dxa"/>
            <w:vAlign w:val="center"/>
          </w:tcPr>
          <w:p w:rsidR="00CC0ADE" w:rsidRPr="00CC0ADE" w:rsidRDefault="0025748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c>
          <w:tcPr>
            <w:tcW w:w="2374" w:type="dxa"/>
            <w:vAlign w:val="center"/>
          </w:tcPr>
          <w:p w:rsidR="00CC0ADE" w:rsidRPr="00E24397" w:rsidRDefault="00257487" w:rsidP="00E24397">
            <w:pPr>
              <w:autoSpaceDE w:val="0"/>
              <w:autoSpaceDN w:val="0"/>
              <w:adjustRightInd w:val="0"/>
              <w:ind w:left="317" w:hanging="283"/>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r>
      <w:tr w:rsidR="00CC0ADE" w:rsidRPr="00CC0ADE" w:rsidTr="00E24397">
        <w:tc>
          <w:tcPr>
            <w:tcW w:w="2517" w:type="dxa"/>
            <w:vAlign w:val="center"/>
          </w:tcPr>
          <w:p w:rsidR="00CC0ADE" w:rsidRPr="00E24397" w:rsidRDefault="00CC0ADE" w:rsidP="006C2305">
            <w:pPr>
              <w:rPr>
                <w:rFonts w:ascii="Times New Roman" w:hAnsi="Times New Roman" w:cs="Times New Roman"/>
                <w:b/>
                <w:color w:val="000000"/>
                <w:szCs w:val="20"/>
              </w:rPr>
            </w:pPr>
            <w:r w:rsidRPr="00E24397">
              <w:rPr>
                <w:rFonts w:ascii="Times New Roman" w:hAnsi="Times New Roman" w:cs="Times New Roman"/>
                <w:b/>
                <w:color w:val="000000"/>
                <w:szCs w:val="20"/>
              </w:rPr>
              <w:t>O Globo</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ASCOM (Sala 752)</w:t>
            </w:r>
          </w:p>
        </w:tc>
        <w:tc>
          <w:tcPr>
            <w:tcW w:w="851" w:type="dxa"/>
            <w:vAlign w:val="center"/>
          </w:tcPr>
          <w:p w:rsidR="00CC0ADE" w:rsidRPr="00CC0ADE" w:rsidRDefault="00E2439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01</w:t>
            </w:r>
          </w:p>
        </w:tc>
        <w:tc>
          <w:tcPr>
            <w:tcW w:w="2374" w:type="dxa"/>
            <w:vAlign w:val="center"/>
          </w:tcPr>
          <w:p w:rsidR="00CC0ADE" w:rsidRPr="00E24397" w:rsidRDefault="00E24397" w:rsidP="00DD252A">
            <w:pPr>
              <w:pStyle w:val="PargrafodaLista"/>
              <w:numPr>
                <w:ilvl w:val="0"/>
                <w:numId w:val="30"/>
              </w:numPr>
              <w:autoSpaceDE w:val="0"/>
              <w:autoSpaceDN w:val="0"/>
              <w:adjustRightInd w:val="0"/>
              <w:ind w:left="317" w:hanging="283"/>
              <w:jc w:val="center"/>
              <w:rPr>
                <w:rFonts w:ascii="Times New Roman" w:hAnsi="Times New Roman" w:cs="Times New Roman"/>
                <w:color w:val="000000" w:themeColor="text1"/>
                <w:sz w:val="20"/>
                <w:szCs w:val="20"/>
              </w:rPr>
            </w:pPr>
            <w:r w:rsidRPr="00E24397">
              <w:rPr>
                <w:rFonts w:ascii="Times New Roman" w:hAnsi="Times New Roman" w:cs="Times New Roman"/>
                <w:color w:val="000000" w:themeColor="text1"/>
                <w:sz w:val="20"/>
                <w:szCs w:val="20"/>
              </w:rPr>
              <w:t>ASCOM (Sala 752)</w:t>
            </w:r>
          </w:p>
        </w:tc>
      </w:tr>
      <w:tr w:rsidR="00CC0ADE" w:rsidRPr="00CC0ADE" w:rsidTr="00E24397">
        <w:tc>
          <w:tcPr>
            <w:tcW w:w="2517" w:type="dxa"/>
            <w:vAlign w:val="center"/>
          </w:tcPr>
          <w:p w:rsidR="00CC0ADE" w:rsidRPr="00E24397" w:rsidRDefault="00CC0ADE" w:rsidP="006C2305">
            <w:pPr>
              <w:rPr>
                <w:rFonts w:ascii="Times New Roman" w:hAnsi="Times New Roman" w:cs="Times New Roman"/>
                <w:b/>
                <w:color w:val="000000"/>
                <w:szCs w:val="20"/>
              </w:rPr>
            </w:pPr>
            <w:r w:rsidRPr="00E24397">
              <w:rPr>
                <w:rFonts w:ascii="Times New Roman" w:hAnsi="Times New Roman" w:cs="Times New Roman"/>
                <w:b/>
                <w:color w:val="000000"/>
                <w:szCs w:val="20"/>
              </w:rPr>
              <w:t>Folha de São Paulo</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ASCOM (Sala 752)</w:t>
            </w:r>
          </w:p>
        </w:tc>
        <w:tc>
          <w:tcPr>
            <w:tcW w:w="851" w:type="dxa"/>
            <w:vAlign w:val="center"/>
          </w:tcPr>
          <w:p w:rsidR="00CC0ADE" w:rsidRPr="00CC0ADE" w:rsidRDefault="00E2439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01</w:t>
            </w:r>
          </w:p>
        </w:tc>
        <w:tc>
          <w:tcPr>
            <w:tcW w:w="2374" w:type="dxa"/>
            <w:vAlign w:val="center"/>
          </w:tcPr>
          <w:p w:rsidR="00CC0ADE" w:rsidRPr="00E24397" w:rsidRDefault="00E24397" w:rsidP="00DD252A">
            <w:pPr>
              <w:pStyle w:val="PargrafodaLista"/>
              <w:numPr>
                <w:ilvl w:val="0"/>
                <w:numId w:val="31"/>
              </w:numPr>
              <w:autoSpaceDE w:val="0"/>
              <w:autoSpaceDN w:val="0"/>
              <w:adjustRightInd w:val="0"/>
              <w:ind w:left="317" w:hanging="283"/>
              <w:jc w:val="center"/>
              <w:rPr>
                <w:rFonts w:ascii="Times New Roman" w:hAnsi="Times New Roman" w:cs="Times New Roman"/>
                <w:color w:val="000000" w:themeColor="text1"/>
                <w:sz w:val="20"/>
                <w:szCs w:val="20"/>
              </w:rPr>
            </w:pPr>
            <w:r w:rsidRPr="00E24397">
              <w:rPr>
                <w:rFonts w:ascii="Times New Roman" w:hAnsi="Times New Roman" w:cs="Times New Roman"/>
                <w:color w:val="000000" w:themeColor="text1"/>
                <w:sz w:val="20"/>
                <w:szCs w:val="20"/>
              </w:rPr>
              <w:t>ASCOM (Sala 752)</w:t>
            </w:r>
          </w:p>
        </w:tc>
      </w:tr>
      <w:tr w:rsidR="00CC0ADE" w:rsidRPr="00CC0ADE" w:rsidTr="00E24397">
        <w:tc>
          <w:tcPr>
            <w:tcW w:w="2517" w:type="dxa"/>
            <w:vAlign w:val="center"/>
          </w:tcPr>
          <w:p w:rsidR="00CC0ADE" w:rsidRPr="00E24397" w:rsidRDefault="00CC0ADE" w:rsidP="006C2305">
            <w:pPr>
              <w:rPr>
                <w:rFonts w:ascii="Times New Roman" w:hAnsi="Times New Roman" w:cs="Times New Roman"/>
                <w:b/>
                <w:color w:val="000000"/>
                <w:szCs w:val="20"/>
              </w:rPr>
            </w:pPr>
            <w:r w:rsidRPr="00E24397">
              <w:rPr>
                <w:rFonts w:ascii="Times New Roman" w:hAnsi="Times New Roman" w:cs="Times New Roman"/>
                <w:b/>
                <w:color w:val="000000"/>
                <w:szCs w:val="20"/>
              </w:rPr>
              <w:t>Estado de São Paulo</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ASCOM (Sala 752)</w:t>
            </w:r>
          </w:p>
        </w:tc>
        <w:tc>
          <w:tcPr>
            <w:tcW w:w="851" w:type="dxa"/>
            <w:vAlign w:val="center"/>
          </w:tcPr>
          <w:p w:rsidR="00CC0ADE" w:rsidRPr="00CC0ADE" w:rsidRDefault="00E2439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01</w:t>
            </w:r>
          </w:p>
        </w:tc>
        <w:tc>
          <w:tcPr>
            <w:tcW w:w="2374" w:type="dxa"/>
            <w:vAlign w:val="center"/>
          </w:tcPr>
          <w:p w:rsidR="00CC0ADE" w:rsidRPr="00E24397" w:rsidRDefault="00E24397" w:rsidP="00DD252A">
            <w:pPr>
              <w:pStyle w:val="PargrafodaLista"/>
              <w:numPr>
                <w:ilvl w:val="0"/>
                <w:numId w:val="32"/>
              </w:numPr>
              <w:autoSpaceDE w:val="0"/>
              <w:autoSpaceDN w:val="0"/>
              <w:adjustRightInd w:val="0"/>
              <w:ind w:left="317" w:hanging="283"/>
              <w:jc w:val="center"/>
              <w:rPr>
                <w:rFonts w:ascii="Times New Roman" w:hAnsi="Times New Roman" w:cs="Times New Roman"/>
                <w:color w:val="000000" w:themeColor="text1"/>
                <w:sz w:val="20"/>
                <w:szCs w:val="20"/>
              </w:rPr>
            </w:pPr>
            <w:r w:rsidRPr="00E24397">
              <w:rPr>
                <w:rFonts w:ascii="Times New Roman" w:hAnsi="Times New Roman" w:cs="Times New Roman"/>
                <w:color w:val="000000" w:themeColor="text1"/>
                <w:sz w:val="20"/>
                <w:szCs w:val="20"/>
              </w:rPr>
              <w:t>ASCOM (Sala 752)</w:t>
            </w:r>
          </w:p>
        </w:tc>
      </w:tr>
      <w:tr w:rsidR="00CC0ADE" w:rsidRPr="00CC0ADE" w:rsidTr="00E24397">
        <w:tc>
          <w:tcPr>
            <w:tcW w:w="2517" w:type="dxa"/>
            <w:vAlign w:val="center"/>
          </w:tcPr>
          <w:p w:rsidR="00CC0ADE" w:rsidRPr="00E24397" w:rsidRDefault="00CC0ADE" w:rsidP="00E24397">
            <w:pPr>
              <w:rPr>
                <w:rFonts w:ascii="Times New Roman" w:hAnsi="Times New Roman" w:cs="Times New Roman"/>
                <w:b/>
                <w:color w:val="000000"/>
                <w:szCs w:val="20"/>
              </w:rPr>
            </w:pPr>
            <w:r w:rsidRPr="00E24397">
              <w:rPr>
                <w:rFonts w:ascii="Times New Roman" w:hAnsi="Times New Roman" w:cs="Times New Roman"/>
                <w:b/>
                <w:color w:val="000000"/>
                <w:szCs w:val="20"/>
              </w:rPr>
              <w:t>Valor E</w:t>
            </w:r>
            <w:r w:rsidR="00E24397" w:rsidRPr="00E24397">
              <w:rPr>
                <w:rFonts w:ascii="Times New Roman" w:hAnsi="Times New Roman" w:cs="Times New Roman"/>
                <w:b/>
                <w:color w:val="000000"/>
                <w:szCs w:val="20"/>
              </w:rPr>
              <w:t>c</w:t>
            </w:r>
            <w:r w:rsidRPr="00E24397">
              <w:rPr>
                <w:rFonts w:ascii="Times New Roman" w:hAnsi="Times New Roman" w:cs="Times New Roman"/>
                <w:b/>
                <w:color w:val="000000"/>
                <w:szCs w:val="20"/>
              </w:rPr>
              <w:t>onômico</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CC0ADE" w:rsidRDefault="00CC0ADE"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ASCOM (Sala 752)</w:t>
            </w:r>
          </w:p>
        </w:tc>
        <w:tc>
          <w:tcPr>
            <w:tcW w:w="851" w:type="dxa"/>
            <w:vAlign w:val="center"/>
          </w:tcPr>
          <w:p w:rsidR="00CC0ADE" w:rsidRPr="00CC0ADE" w:rsidRDefault="0025748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c>
          <w:tcPr>
            <w:tcW w:w="2374" w:type="dxa"/>
          </w:tcPr>
          <w:p w:rsidR="00CC0ADE" w:rsidRPr="00CC0ADE" w:rsidRDefault="00257487" w:rsidP="0025748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r>
      <w:tr w:rsidR="00CC0ADE" w:rsidRPr="00CC0ADE" w:rsidTr="00E24397">
        <w:tc>
          <w:tcPr>
            <w:tcW w:w="2517" w:type="dxa"/>
            <w:vAlign w:val="center"/>
          </w:tcPr>
          <w:p w:rsidR="00CC0ADE" w:rsidRPr="00E24397" w:rsidRDefault="00CC0ADE" w:rsidP="006C2305">
            <w:pPr>
              <w:rPr>
                <w:rFonts w:ascii="Times New Roman" w:hAnsi="Times New Roman" w:cs="Times New Roman"/>
                <w:b/>
                <w:color w:val="000000"/>
                <w:szCs w:val="20"/>
              </w:rPr>
            </w:pPr>
            <w:r w:rsidRPr="00E24397">
              <w:rPr>
                <w:rFonts w:ascii="Times New Roman" w:hAnsi="Times New Roman" w:cs="Times New Roman"/>
                <w:b/>
                <w:color w:val="000000"/>
                <w:szCs w:val="20"/>
              </w:rPr>
              <w:t>Brasil Econômico Digital</w:t>
            </w:r>
          </w:p>
        </w:tc>
        <w:tc>
          <w:tcPr>
            <w:tcW w:w="851" w:type="dxa"/>
            <w:vAlign w:val="center"/>
          </w:tcPr>
          <w:p w:rsidR="00CC0ADE" w:rsidRPr="00CC0ADE" w:rsidRDefault="00CC0ADE" w:rsidP="00E24397">
            <w:pPr>
              <w:autoSpaceDE w:val="0"/>
              <w:autoSpaceDN w:val="0"/>
              <w:adjustRightInd w:val="0"/>
              <w:jc w:val="center"/>
              <w:rPr>
                <w:rFonts w:ascii="Times New Roman" w:hAnsi="Times New Roman" w:cs="Times New Roman"/>
                <w:color w:val="000000" w:themeColor="text1"/>
                <w:szCs w:val="20"/>
              </w:rPr>
            </w:pPr>
            <w:r w:rsidRPr="00CC0ADE">
              <w:rPr>
                <w:rFonts w:ascii="Times New Roman" w:hAnsi="Times New Roman" w:cs="Times New Roman"/>
                <w:color w:val="000000" w:themeColor="text1"/>
                <w:szCs w:val="20"/>
              </w:rPr>
              <w:t>02</w:t>
            </w:r>
          </w:p>
        </w:tc>
        <w:tc>
          <w:tcPr>
            <w:tcW w:w="2551" w:type="dxa"/>
          </w:tcPr>
          <w:p w:rsidR="00E24397" w:rsidRDefault="00E24397"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CC0ADE">
              <w:rPr>
                <w:rFonts w:ascii="Times New Roman" w:hAnsi="Times New Roman" w:cs="Times New Roman"/>
                <w:color w:val="000000" w:themeColor="text1"/>
                <w:sz w:val="20"/>
                <w:szCs w:val="20"/>
              </w:rPr>
              <w:t>GM (Sala 820)</w:t>
            </w:r>
          </w:p>
          <w:p w:rsidR="00CC0ADE" w:rsidRPr="00E24397" w:rsidRDefault="00E24397" w:rsidP="00DD252A">
            <w:pPr>
              <w:pStyle w:val="PargrafodaLista"/>
              <w:numPr>
                <w:ilvl w:val="0"/>
                <w:numId w:val="29"/>
              </w:numPr>
              <w:autoSpaceDE w:val="0"/>
              <w:autoSpaceDN w:val="0"/>
              <w:adjustRightInd w:val="0"/>
              <w:ind w:left="317" w:hanging="283"/>
              <w:jc w:val="both"/>
              <w:rPr>
                <w:rFonts w:ascii="Times New Roman" w:hAnsi="Times New Roman" w:cs="Times New Roman"/>
                <w:color w:val="000000" w:themeColor="text1"/>
                <w:sz w:val="20"/>
                <w:szCs w:val="20"/>
              </w:rPr>
            </w:pPr>
            <w:r w:rsidRPr="00E24397">
              <w:rPr>
                <w:rFonts w:ascii="Times New Roman" w:hAnsi="Times New Roman" w:cs="Times New Roman"/>
                <w:color w:val="000000" w:themeColor="text1"/>
                <w:sz w:val="20"/>
                <w:szCs w:val="20"/>
              </w:rPr>
              <w:t>ASCOM (Sala 752)</w:t>
            </w:r>
          </w:p>
        </w:tc>
        <w:tc>
          <w:tcPr>
            <w:tcW w:w="851" w:type="dxa"/>
            <w:vAlign w:val="center"/>
          </w:tcPr>
          <w:p w:rsidR="00CC0ADE" w:rsidRPr="00CC0ADE" w:rsidRDefault="00257487" w:rsidP="00E2439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c>
          <w:tcPr>
            <w:tcW w:w="2374" w:type="dxa"/>
          </w:tcPr>
          <w:p w:rsidR="00CC0ADE" w:rsidRPr="00CC0ADE" w:rsidRDefault="00257487" w:rsidP="00257487">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r>
    </w:tbl>
    <w:p w:rsidR="00CC0ADE" w:rsidRDefault="00CC0ADE"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CC0ADE" w:rsidRPr="00E24397" w:rsidRDefault="00E24397" w:rsidP="00E24397">
      <w:pPr>
        <w:autoSpaceDE w:val="0"/>
        <w:autoSpaceDN w:val="0"/>
        <w:adjustRightInd w:val="0"/>
        <w:spacing w:after="120"/>
        <w:ind w:left="426" w:hanging="426"/>
        <w:jc w:val="center"/>
        <w:rPr>
          <w:rFonts w:ascii="Times New Roman" w:hAnsi="Times New Roman" w:cs="Times New Roman"/>
          <w:b/>
          <w:color w:val="000000" w:themeColor="text1"/>
          <w:sz w:val="24"/>
        </w:rPr>
      </w:pPr>
      <w:r w:rsidRPr="00E24397">
        <w:rPr>
          <w:rFonts w:ascii="Times New Roman" w:hAnsi="Times New Roman" w:cs="Times New Roman"/>
          <w:b/>
          <w:color w:val="000000" w:themeColor="text1"/>
          <w:sz w:val="24"/>
        </w:rPr>
        <w:t>REVISTAS</w:t>
      </w:r>
    </w:p>
    <w:tbl>
      <w:tblPr>
        <w:tblStyle w:val="Tabelacomgrade"/>
        <w:tblW w:w="0" w:type="auto"/>
        <w:tblInd w:w="426" w:type="dxa"/>
        <w:tblLook w:val="04A0" w:firstRow="1" w:lastRow="0" w:firstColumn="1" w:lastColumn="0" w:noHBand="0" w:noVBand="1"/>
      </w:tblPr>
      <w:tblGrid>
        <w:gridCol w:w="2943"/>
        <w:gridCol w:w="2976"/>
        <w:gridCol w:w="3225"/>
      </w:tblGrid>
      <w:tr w:rsidR="00E24397" w:rsidTr="002F08BC">
        <w:tc>
          <w:tcPr>
            <w:tcW w:w="2943" w:type="dxa"/>
            <w:shd w:val="clear" w:color="auto" w:fill="C6D9F1" w:themeFill="text2" w:themeFillTint="33"/>
          </w:tcPr>
          <w:p w:rsidR="00E24397" w:rsidRDefault="00E24397" w:rsidP="002F08BC">
            <w:pPr>
              <w:autoSpaceDE w:val="0"/>
              <w:autoSpaceDN w:val="0"/>
              <w:adjustRightIn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Periódico</w:t>
            </w:r>
          </w:p>
        </w:tc>
        <w:tc>
          <w:tcPr>
            <w:tcW w:w="2976" w:type="dxa"/>
            <w:shd w:val="clear" w:color="auto" w:fill="B6DDE8" w:themeFill="accent5" w:themeFillTint="66"/>
          </w:tcPr>
          <w:p w:rsidR="00E24397" w:rsidRDefault="002F08BC" w:rsidP="002F08BC">
            <w:pPr>
              <w:autoSpaceDE w:val="0"/>
              <w:autoSpaceDN w:val="0"/>
              <w:adjustRightIn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Quantidade</w:t>
            </w:r>
          </w:p>
        </w:tc>
        <w:tc>
          <w:tcPr>
            <w:tcW w:w="3225" w:type="dxa"/>
            <w:shd w:val="clear" w:color="auto" w:fill="B8CCE4" w:themeFill="accent1" w:themeFillTint="66"/>
          </w:tcPr>
          <w:p w:rsidR="00E24397" w:rsidRDefault="002F08BC" w:rsidP="002F08BC">
            <w:pPr>
              <w:autoSpaceDE w:val="0"/>
              <w:autoSpaceDN w:val="0"/>
              <w:adjustRightIn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Local de entrega</w:t>
            </w:r>
          </w:p>
        </w:tc>
      </w:tr>
      <w:tr w:rsidR="002F08BC" w:rsidTr="00242F49">
        <w:tc>
          <w:tcPr>
            <w:tcW w:w="2943" w:type="dxa"/>
            <w:vAlign w:val="center"/>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Veja</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3"/>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3"/>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Isto É</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4"/>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4"/>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Época</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4"/>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4"/>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Exame</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Isto É Dinheiro</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Carta Capital</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Brasil Energia</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02</w:t>
            </w:r>
          </w:p>
        </w:tc>
        <w:tc>
          <w:tcPr>
            <w:tcW w:w="3225" w:type="dxa"/>
          </w:tcPr>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(Sala 752)</w:t>
            </w:r>
          </w:p>
          <w:p w:rsidR="002F08BC" w:rsidRPr="009F0509" w:rsidRDefault="002F08BC" w:rsidP="00DD252A">
            <w:pPr>
              <w:pStyle w:val="PargrafodaLista"/>
              <w:numPr>
                <w:ilvl w:val="0"/>
                <w:numId w:val="35"/>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center"/>
          </w:tcPr>
          <w:p w:rsidR="002F08BC" w:rsidRPr="002F08BC" w:rsidRDefault="002F08BC" w:rsidP="00242F49">
            <w:pPr>
              <w:rPr>
                <w:rFonts w:ascii="Times New Roman" w:hAnsi="Times New Roman" w:cs="Times New Roman"/>
                <w:b/>
                <w:color w:val="000000"/>
                <w:szCs w:val="20"/>
              </w:rPr>
            </w:pPr>
            <w:r w:rsidRPr="002F08BC">
              <w:rPr>
                <w:rFonts w:ascii="Times New Roman" w:hAnsi="Times New Roman" w:cs="Times New Roman"/>
                <w:b/>
                <w:color w:val="000000"/>
                <w:szCs w:val="20"/>
              </w:rPr>
              <w:t xml:space="preserve">The </w:t>
            </w:r>
            <w:proofErr w:type="spellStart"/>
            <w:r w:rsidRPr="002F08BC">
              <w:rPr>
                <w:rFonts w:ascii="Times New Roman" w:hAnsi="Times New Roman" w:cs="Times New Roman"/>
                <w:b/>
                <w:color w:val="000000"/>
                <w:szCs w:val="20"/>
              </w:rPr>
              <w:t>Economist</w:t>
            </w:r>
            <w:proofErr w:type="spellEnd"/>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sz w:val="24"/>
              </w:rPr>
              <w:t>0</w:t>
            </w:r>
            <w:r w:rsidR="00D869AC" w:rsidRPr="001A4BB0">
              <w:rPr>
                <w:rFonts w:ascii="Times New Roman" w:hAnsi="Times New Roman" w:cs="Times New Roman"/>
                <w:sz w:val="24"/>
              </w:rPr>
              <w:t>2</w:t>
            </w:r>
          </w:p>
        </w:tc>
        <w:tc>
          <w:tcPr>
            <w:tcW w:w="3225" w:type="dxa"/>
          </w:tcPr>
          <w:p w:rsidR="001A4BB0" w:rsidRDefault="001A4BB0" w:rsidP="00DD252A">
            <w:pPr>
              <w:pStyle w:val="PargrafodaLista"/>
              <w:numPr>
                <w:ilvl w:val="0"/>
                <w:numId w:val="36"/>
              </w:num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ASCOM (Sala 752)</w:t>
            </w:r>
          </w:p>
          <w:p w:rsidR="001A4BB0" w:rsidRPr="001A4BB0" w:rsidRDefault="002F08BC" w:rsidP="001A4BB0">
            <w:pPr>
              <w:pStyle w:val="PargrafodaLista"/>
              <w:numPr>
                <w:ilvl w:val="0"/>
                <w:numId w:val="36"/>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Newsweek</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01</w:t>
            </w:r>
          </w:p>
        </w:tc>
        <w:tc>
          <w:tcPr>
            <w:tcW w:w="3225" w:type="dxa"/>
          </w:tcPr>
          <w:p w:rsidR="002F08BC" w:rsidRPr="009F0509" w:rsidRDefault="002F08BC" w:rsidP="00DD252A">
            <w:pPr>
              <w:pStyle w:val="PargrafodaLista"/>
              <w:numPr>
                <w:ilvl w:val="0"/>
                <w:numId w:val="36"/>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GM (Sala 820)</w:t>
            </w:r>
          </w:p>
        </w:tc>
      </w:tr>
      <w:tr w:rsidR="002F08BC" w:rsidTr="00242F49">
        <w:tc>
          <w:tcPr>
            <w:tcW w:w="2943" w:type="dxa"/>
            <w:vAlign w:val="bottom"/>
          </w:tcPr>
          <w:p w:rsidR="002F08BC" w:rsidRPr="002F08BC" w:rsidRDefault="002F08BC" w:rsidP="006C2305">
            <w:pPr>
              <w:rPr>
                <w:rFonts w:ascii="Times New Roman" w:hAnsi="Times New Roman" w:cs="Times New Roman"/>
                <w:b/>
                <w:color w:val="000000"/>
                <w:szCs w:val="20"/>
              </w:rPr>
            </w:pPr>
            <w:r w:rsidRPr="002F08BC">
              <w:rPr>
                <w:rFonts w:ascii="Times New Roman" w:hAnsi="Times New Roman" w:cs="Times New Roman"/>
                <w:b/>
                <w:color w:val="000000"/>
                <w:szCs w:val="20"/>
              </w:rPr>
              <w:t>Brasil Mineral</w:t>
            </w:r>
          </w:p>
        </w:tc>
        <w:tc>
          <w:tcPr>
            <w:tcW w:w="2976" w:type="dxa"/>
            <w:vAlign w:val="center"/>
          </w:tcPr>
          <w:p w:rsidR="002F08BC" w:rsidRPr="001A4BB0" w:rsidRDefault="002F08BC" w:rsidP="00242F49">
            <w:pPr>
              <w:autoSpaceDE w:val="0"/>
              <w:autoSpaceDN w:val="0"/>
              <w:adjustRightInd w:val="0"/>
              <w:jc w:val="center"/>
              <w:rPr>
                <w:rFonts w:ascii="Times New Roman" w:hAnsi="Times New Roman" w:cs="Times New Roman"/>
                <w:color w:val="000000" w:themeColor="text1"/>
                <w:sz w:val="24"/>
              </w:rPr>
            </w:pPr>
            <w:r w:rsidRPr="001A4BB0">
              <w:rPr>
                <w:rFonts w:ascii="Times New Roman" w:hAnsi="Times New Roman" w:cs="Times New Roman"/>
                <w:color w:val="000000" w:themeColor="text1"/>
                <w:sz w:val="24"/>
              </w:rPr>
              <w:t>01</w:t>
            </w:r>
          </w:p>
        </w:tc>
        <w:tc>
          <w:tcPr>
            <w:tcW w:w="3225" w:type="dxa"/>
          </w:tcPr>
          <w:p w:rsidR="002F08BC" w:rsidRPr="009F0509" w:rsidRDefault="002F08BC" w:rsidP="00DD252A">
            <w:pPr>
              <w:pStyle w:val="PargrafodaLista"/>
              <w:numPr>
                <w:ilvl w:val="0"/>
                <w:numId w:val="36"/>
              </w:numPr>
              <w:autoSpaceDE w:val="0"/>
              <w:autoSpaceDN w:val="0"/>
              <w:adjustRightInd w:val="0"/>
              <w:jc w:val="both"/>
              <w:rPr>
                <w:rFonts w:ascii="Times New Roman" w:hAnsi="Times New Roman" w:cs="Times New Roman"/>
                <w:color w:val="000000" w:themeColor="text1"/>
                <w:sz w:val="20"/>
                <w:szCs w:val="20"/>
              </w:rPr>
            </w:pPr>
            <w:r w:rsidRPr="009F0509">
              <w:rPr>
                <w:rFonts w:ascii="Times New Roman" w:hAnsi="Times New Roman" w:cs="Times New Roman"/>
                <w:color w:val="000000" w:themeColor="text1"/>
                <w:sz w:val="20"/>
                <w:szCs w:val="20"/>
              </w:rPr>
              <w:t>ASCOM (752)</w:t>
            </w:r>
          </w:p>
        </w:tc>
      </w:tr>
    </w:tbl>
    <w:p w:rsidR="00257487" w:rsidRDefault="00257487" w:rsidP="00E24397">
      <w:pPr>
        <w:autoSpaceDE w:val="0"/>
        <w:autoSpaceDN w:val="0"/>
        <w:adjustRightInd w:val="0"/>
        <w:spacing w:after="120"/>
        <w:ind w:left="426" w:hanging="142"/>
        <w:jc w:val="both"/>
        <w:rPr>
          <w:rFonts w:ascii="Times New Roman" w:hAnsi="Times New Roman" w:cs="Times New Roman"/>
          <w:color w:val="000000" w:themeColor="text1"/>
          <w:sz w:val="24"/>
        </w:rPr>
      </w:pPr>
    </w:p>
    <w:p w:rsidR="004E33BB" w:rsidRDefault="004E33BB" w:rsidP="0052428B">
      <w:pPr>
        <w:autoSpaceDE w:val="0"/>
        <w:autoSpaceDN w:val="0"/>
        <w:adjustRightInd w:val="0"/>
        <w:spacing w:after="120"/>
        <w:ind w:left="426" w:hanging="142"/>
        <w:jc w:val="center"/>
        <w:rPr>
          <w:rFonts w:ascii="Times New Roman" w:hAnsi="Times New Roman" w:cs="Times New Roman"/>
          <w:b/>
          <w:color w:val="000000" w:themeColor="text1"/>
          <w:sz w:val="24"/>
        </w:rPr>
      </w:pPr>
    </w:p>
    <w:p w:rsidR="0052428B" w:rsidRPr="0052428B" w:rsidRDefault="0052428B" w:rsidP="0052428B">
      <w:pPr>
        <w:autoSpaceDE w:val="0"/>
        <w:autoSpaceDN w:val="0"/>
        <w:adjustRightInd w:val="0"/>
        <w:spacing w:after="120"/>
        <w:ind w:left="426" w:hanging="142"/>
        <w:jc w:val="center"/>
        <w:rPr>
          <w:rFonts w:ascii="Times New Roman" w:hAnsi="Times New Roman" w:cs="Times New Roman"/>
          <w:b/>
          <w:color w:val="000000" w:themeColor="text1"/>
          <w:sz w:val="24"/>
        </w:rPr>
      </w:pPr>
      <w:proofErr w:type="gramStart"/>
      <w:r w:rsidRPr="0052428B">
        <w:rPr>
          <w:rFonts w:ascii="Times New Roman" w:hAnsi="Times New Roman" w:cs="Times New Roman"/>
          <w:b/>
          <w:color w:val="000000" w:themeColor="text1"/>
          <w:sz w:val="24"/>
        </w:rPr>
        <w:lastRenderedPageBreak/>
        <w:t>QUADRO DE DISTRIBUIÇÃO</w:t>
      </w:r>
      <w:r>
        <w:rPr>
          <w:rFonts w:ascii="Times New Roman" w:hAnsi="Times New Roman" w:cs="Times New Roman"/>
          <w:b/>
          <w:color w:val="000000" w:themeColor="text1"/>
          <w:sz w:val="24"/>
        </w:rPr>
        <w:t xml:space="preserve"> – DIAS ÚTEIS</w:t>
      </w:r>
      <w:proofErr w:type="gramEnd"/>
    </w:p>
    <w:tbl>
      <w:tblPr>
        <w:tblStyle w:val="Tabelacomgrade"/>
        <w:tblW w:w="9073" w:type="dxa"/>
        <w:tblInd w:w="426" w:type="dxa"/>
        <w:tblLook w:val="04A0" w:firstRow="1" w:lastRow="0" w:firstColumn="1" w:lastColumn="0" w:noHBand="0" w:noVBand="1"/>
      </w:tblPr>
      <w:tblGrid>
        <w:gridCol w:w="1270"/>
        <w:gridCol w:w="459"/>
        <w:gridCol w:w="459"/>
        <w:gridCol w:w="459"/>
        <w:gridCol w:w="459"/>
        <w:gridCol w:w="459"/>
        <w:gridCol w:w="459"/>
        <w:gridCol w:w="459"/>
        <w:gridCol w:w="459"/>
        <w:gridCol w:w="459"/>
        <w:gridCol w:w="459"/>
        <w:gridCol w:w="459"/>
        <w:gridCol w:w="459"/>
        <w:gridCol w:w="459"/>
        <w:gridCol w:w="459"/>
        <w:gridCol w:w="459"/>
        <w:gridCol w:w="459"/>
        <w:gridCol w:w="459"/>
      </w:tblGrid>
      <w:tr w:rsidR="0052428B" w:rsidTr="0052428B">
        <w:trPr>
          <w:trHeight w:val="227"/>
        </w:trPr>
        <w:tc>
          <w:tcPr>
            <w:tcW w:w="1270" w:type="dxa"/>
            <w:shd w:val="clear" w:color="auto" w:fill="EAF1DD" w:themeFill="accent3" w:themeFillTint="33"/>
          </w:tcPr>
          <w:p w:rsidR="00BA0801" w:rsidRDefault="00BA0801" w:rsidP="00BA0801">
            <w:pPr>
              <w:autoSpaceDE w:val="0"/>
              <w:autoSpaceDN w:val="0"/>
              <w:adjustRightInd w:val="0"/>
              <w:jc w:val="center"/>
              <w:rPr>
                <w:rFonts w:ascii="Times New Roman" w:hAnsi="Times New Roman" w:cs="Times New Roman"/>
                <w:color w:val="000000" w:themeColor="text1"/>
                <w:sz w:val="24"/>
              </w:rPr>
            </w:pPr>
            <w:r w:rsidRPr="006C2305">
              <w:rPr>
                <w:rFonts w:ascii="Times New Roman" w:hAnsi="Times New Roman" w:cs="Times New Roman"/>
                <w:b/>
                <w:color w:val="000000" w:themeColor="text1"/>
                <w:sz w:val="24"/>
              </w:rPr>
              <w:t xml:space="preserve">Roteiro de Entrega de Jornais e Revistas – </w:t>
            </w:r>
            <w:r w:rsidRPr="00BA0801">
              <w:rPr>
                <w:rFonts w:ascii="Times New Roman" w:hAnsi="Times New Roman" w:cs="Times New Roman"/>
                <w:b/>
                <w:color w:val="000000" w:themeColor="text1"/>
                <w:sz w:val="22"/>
                <w:szCs w:val="22"/>
              </w:rPr>
              <w:t>DIAS ÚTEIS</w:t>
            </w:r>
          </w:p>
        </w:tc>
        <w:tc>
          <w:tcPr>
            <w:tcW w:w="459" w:type="dxa"/>
            <w:shd w:val="clear" w:color="auto" w:fill="DBE5F1" w:themeFill="accent1" w:themeFillTint="33"/>
            <w:textDirection w:val="btLr"/>
            <w:vAlign w:val="bottom"/>
          </w:tcPr>
          <w:p w:rsidR="00BA0801" w:rsidRPr="00BA0801" w:rsidRDefault="00BA0801" w:rsidP="005E1C70">
            <w:pPr>
              <w:autoSpaceDE w:val="0"/>
              <w:autoSpaceDN w:val="0"/>
              <w:adjustRightInd w:val="0"/>
              <w:ind w:left="113" w:right="113"/>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Correio Braziliense</w:t>
            </w:r>
          </w:p>
        </w:tc>
        <w:tc>
          <w:tcPr>
            <w:tcW w:w="459" w:type="dxa"/>
            <w:shd w:val="clear" w:color="auto" w:fill="F2DBDB" w:themeFill="accent2"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Jornal de Brasília</w:t>
            </w:r>
          </w:p>
        </w:tc>
        <w:tc>
          <w:tcPr>
            <w:tcW w:w="459" w:type="dxa"/>
            <w:shd w:val="clear" w:color="auto" w:fill="EAF1DD" w:themeFill="accent3"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O Globo</w:t>
            </w:r>
          </w:p>
        </w:tc>
        <w:tc>
          <w:tcPr>
            <w:tcW w:w="459" w:type="dxa"/>
            <w:shd w:val="clear" w:color="auto" w:fill="FDE9D9" w:themeFill="accent6"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Folha de São Paulo</w:t>
            </w:r>
          </w:p>
        </w:tc>
        <w:tc>
          <w:tcPr>
            <w:tcW w:w="459" w:type="dxa"/>
            <w:shd w:val="clear" w:color="auto" w:fill="DAEEF3" w:themeFill="accent5"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Estado de São Paulo</w:t>
            </w:r>
          </w:p>
        </w:tc>
        <w:tc>
          <w:tcPr>
            <w:tcW w:w="459" w:type="dxa"/>
            <w:shd w:val="clear" w:color="auto" w:fill="DDD9C3" w:themeFill="background2" w:themeFillShade="E6"/>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Valor Econômico</w:t>
            </w:r>
          </w:p>
        </w:tc>
        <w:tc>
          <w:tcPr>
            <w:tcW w:w="459" w:type="dxa"/>
            <w:shd w:val="clear" w:color="auto" w:fill="DBE5F1" w:themeFill="accent1"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Brasil Econômico</w:t>
            </w:r>
          </w:p>
        </w:tc>
        <w:tc>
          <w:tcPr>
            <w:tcW w:w="459" w:type="dxa"/>
            <w:shd w:val="clear" w:color="auto" w:fill="F2DBDB" w:themeFill="accent2"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Veja</w:t>
            </w:r>
          </w:p>
        </w:tc>
        <w:tc>
          <w:tcPr>
            <w:tcW w:w="459" w:type="dxa"/>
            <w:shd w:val="clear" w:color="auto" w:fill="EAF1DD" w:themeFill="accent3"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Isto É</w:t>
            </w:r>
          </w:p>
        </w:tc>
        <w:tc>
          <w:tcPr>
            <w:tcW w:w="459" w:type="dxa"/>
            <w:shd w:val="clear" w:color="auto" w:fill="E5DFEC" w:themeFill="accent4"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Época</w:t>
            </w:r>
          </w:p>
        </w:tc>
        <w:tc>
          <w:tcPr>
            <w:tcW w:w="459" w:type="dxa"/>
            <w:shd w:val="clear" w:color="auto" w:fill="DAEEF3" w:themeFill="accent5"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Exame</w:t>
            </w:r>
          </w:p>
        </w:tc>
        <w:tc>
          <w:tcPr>
            <w:tcW w:w="459" w:type="dxa"/>
            <w:shd w:val="clear" w:color="auto" w:fill="FDE9D9" w:themeFill="accent6"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Isto É Dinheiro</w:t>
            </w:r>
          </w:p>
        </w:tc>
        <w:tc>
          <w:tcPr>
            <w:tcW w:w="459" w:type="dxa"/>
            <w:shd w:val="clear" w:color="auto" w:fill="DDD9C3" w:themeFill="background2" w:themeFillShade="E6"/>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Carta Capital</w:t>
            </w:r>
          </w:p>
        </w:tc>
        <w:tc>
          <w:tcPr>
            <w:tcW w:w="459" w:type="dxa"/>
            <w:shd w:val="clear" w:color="auto" w:fill="C6D9F1" w:themeFill="text2"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Brasil Energia</w:t>
            </w:r>
          </w:p>
        </w:tc>
        <w:tc>
          <w:tcPr>
            <w:tcW w:w="459" w:type="dxa"/>
            <w:shd w:val="clear" w:color="auto" w:fill="F2DBDB" w:themeFill="accent2"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 xml:space="preserve">The </w:t>
            </w:r>
            <w:proofErr w:type="spellStart"/>
            <w:r w:rsidRPr="00BA0801">
              <w:rPr>
                <w:rFonts w:ascii="Times New Roman" w:hAnsi="Times New Roman" w:cs="Times New Roman"/>
                <w:color w:val="000000" w:themeColor="text1"/>
                <w:szCs w:val="20"/>
              </w:rPr>
              <w:t>Economist</w:t>
            </w:r>
            <w:proofErr w:type="spellEnd"/>
          </w:p>
        </w:tc>
        <w:tc>
          <w:tcPr>
            <w:tcW w:w="459" w:type="dxa"/>
            <w:shd w:val="clear" w:color="auto" w:fill="EAF1DD" w:themeFill="accent3"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Newsweek</w:t>
            </w:r>
          </w:p>
        </w:tc>
        <w:tc>
          <w:tcPr>
            <w:tcW w:w="459" w:type="dxa"/>
            <w:shd w:val="clear" w:color="auto" w:fill="E5DFEC" w:themeFill="accent4" w:themeFillTint="33"/>
            <w:textDirection w:val="btLr"/>
          </w:tcPr>
          <w:p w:rsidR="00BA0801" w:rsidRPr="00BA0801" w:rsidRDefault="00BA0801" w:rsidP="005E1C70">
            <w:pPr>
              <w:autoSpaceDE w:val="0"/>
              <w:autoSpaceDN w:val="0"/>
              <w:adjustRightInd w:val="0"/>
              <w:ind w:left="113" w:right="113"/>
              <w:jc w:val="both"/>
              <w:rPr>
                <w:rFonts w:ascii="Times New Roman" w:hAnsi="Times New Roman" w:cs="Times New Roman"/>
                <w:color w:val="000000" w:themeColor="text1"/>
                <w:szCs w:val="20"/>
              </w:rPr>
            </w:pPr>
            <w:r w:rsidRPr="00BA0801">
              <w:rPr>
                <w:rFonts w:ascii="Times New Roman" w:hAnsi="Times New Roman" w:cs="Times New Roman"/>
                <w:color w:val="000000" w:themeColor="text1"/>
                <w:szCs w:val="20"/>
              </w:rPr>
              <w:t>Brasil Mineral</w:t>
            </w:r>
          </w:p>
        </w:tc>
      </w:tr>
      <w:tr w:rsidR="0052428B" w:rsidTr="00BA0801">
        <w:trPr>
          <w:trHeight w:val="227"/>
        </w:trPr>
        <w:tc>
          <w:tcPr>
            <w:tcW w:w="1270" w:type="dxa"/>
          </w:tcPr>
          <w:p w:rsidR="0052428B" w:rsidRPr="00BA0801" w:rsidRDefault="0052428B" w:rsidP="00BA0801">
            <w:pPr>
              <w:autoSpaceDE w:val="0"/>
              <w:autoSpaceDN w:val="0"/>
              <w:adjustRightInd w:val="0"/>
              <w:jc w:val="center"/>
              <w:rPr>
                <w:rFonts w:ascii="Times New Roman" w:hAnsi="Times New Roman" w:cs="Times New Roman"/>
                <w:color w:val="000000" w:themeColor="text1"/>
                <w:sz w:val="22"/>
                <w:szCs w:val="22"/>
              </w:rPr>
            </w:pPr>
            <w:r w:rsidRPr="0052428B">
              <w:rPr>
                <w:rFonts w:ascii="Times New Roman" w:hAnsi="Times New Roman" w:cs="Times New Roman"/>
                <w:b/>
                <w:color w:val="000000" w:themeColor="text1"/>
                <w:sz w:val="22"/>
                <w:szCs w:val="22"/>
              </w:rPr>
              <w:t>ASCOM</w:t>
            </w:r>
            <w:r w:rsidRPr="00BA0801">
              <w:rPr>
                <w:rFonts w:ascii="Times New Roman" w:hAnsi="Times New Roman" w:cs="Times New Roman"/>
                <w:color w:val="000000" w:themeColor="text1"/>
                <w:sz w:val="22"/>
                <w:szCs w:val="22"/>
              </w:rPr>
              <w:t xml:space="preserve"> (Sala 752)</w:t>
            </w:r>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sidRPr="00BA0801">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r>
      <w:tr w:rsidR="0052428B" w:rsidTr="00BA0801">
        <w:trPr>
          <w:trHeight w:val="227"/>
        </w:trPr>
        <w:tc>
          <w:tcPr>
            <w:tcW w:w="1270" w:type="dxa"/>
          </w:tcPr>
          <w:p w:rsidR="0052428B" w:rsidRPr="0052428B" w:rsidRDefault="0052428B" w:rsidP="00BA0801">
            <w:pPr>
              <w:autoSpaceDE w:val="0"/>
              <w:autoSpaceDN w:val="0"/>
              <w:adjustRightInd w:val="0"/>
              <w:jc w:val="center"/>
              <w:rPr>
                <w:rFonts w:ascii="Times New Roman" w:hAnsi="Times New Roman" w:cs="Times New Roman"/>
                <w:b/>
                <w:color w:val="000000" w:themeColor="text1"/>
                <w:sz w:val="22"/>
                <w:szCs w:val="22"/>
              </w:rPr>
            </w:pPr>
            <w:r w:rsidRPr="0052428B">
              <w:rPr>
                <w:rFonts w:ascii="Times New Roman" w:hAnsi="Times New Roman" w:cs="Times New Roman"/>
                <w:b/>
                <w:color w:val="000000" w:themeColor="text1"/>
                <w:sz w:val="22"/>
                <w:szCs w:val="22"/>
              </w:rPr>
              <w:t>GM</w:t>
            </w:r>
          </w:p>
          <w:p w:rsidR="0052428B" w:rsidRPr="00BA0801" w:rsidRDefault="0052428B" w:rsidP="00BA0801">
            <w:pPr>
              <w:autoSpaceDE w:val="0"/>
              <w:autoSpaceDN w:val="0"/>
              <w:adjustRightInd w:val="0"/>
              <w:jc w:val="center"/>
              <w:rPr>
                <w:rFonts w:ascii="Times New Roman" w:hAnsi="Times New Roman" w:cs="Times New Roman"/>
                <w:color w:val="000000" w:themeColor="text1"/>
                <w:sz w:val="22"/>
                <w:szCs w:val="22"/>
              </w:rPr>
            </w:pPr>
            <w:r w:rsidRPr="00BA0801">
              <w:rPr>
                <w:rFonts w:ascii="Times New Roman" w:hAnsi="Times New Roman" w:cs="Times New Roman"/>
                <w:color w:val="000000" w:themeColor="text1"/>
                <w:sz w:val="22"/>
                <w:szCs w:val="22"/>
              </w:rPr>
              <w:t>(Sala 820)</w:t>
            </w:r>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sidRPr="00BA0801">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w:t>
            </w:r>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5E1C70">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c>
          <w:tcPr>
            <w:tcW w:w="459" w:type="dxa"/>
            <w:vAlign w:val="center"/>
          </w:tcPr>
          <w:p w:rsidR="0052428B" w:rsidRPr="00BA0801" w:rsidRDefault="0052428B" w:rsidP="00BA0801">
            <w:pPr>
              <w:autoSpaceDE w:val="0"/>
              <w:autoSpaceDN w:val="0"/>
              <w:adjustRightInd w:val="0"/>
              <w:jc w:val="center"/>
              <w:rPr>
                <w:rFonts w:ascii="Times New Roman" w:hAnsi="Times New Roman" w:cs="Times New Roman"/>
                <w:color w:val="000000" w:themeColor="text1"/>
                <w:szCs w:val="20"/>
              </w:rPr>
            </w:pPr>
            <w:proofErr w:type="gramStart"/>
            <w:r>
              <w:rPr>
                <w:rFonts w:ascii="Times New Roman" w:hAnsi="Times New Roman" w:cs="Times New Roman"/>
                <w:color w:val="000000" w:themeColor="text1"/>
                <w:szCs w:val="20"/>
              </w:rPr>
              <w:t>1</w:t>
            </w:r>
            <w:proofErr w:type="gramEnd"/>
          </w:p>
        </w:tc>
      </w:tr>
      <w:tr w:rsidR="0052428B" w:rsidRPr="00BA0801" w:rsidTr="0052428B">
        <w:trPr>
          <w:trHeight w:val="227"/>
        </w:trPr>
        <w:tc>
          <w:tcPr>
            <w:tcW w:w="1270" w:type="dxa"/>
            <w:shd w:val="clear" w:color="auto" w:fill="EAF1DD" w:themeFill="accent3" w:themeFillTint="33"/>
          </w:tcPr>
          <w:p w:rsidR="0052428B" w:rsidRPr="00BA0801" w:rsidRDefault="0052428B" w:rsidP="00BA0801">
            <w:pPr>
              <w:autoSpaceDE w:val="0"/>
              <w:autoSpaceDN w:val="0"/>
              <w:adjustRightInd w:val="0"/>
              <w:jc w:val="center"/>
              <w:rPr>
                <w:rFonts w:ascii="Times New Roman" w:hAnsi="Times New Roman" w:cs="Times New Roman"/>
                <w:b/>
                <w:color w:val="000000" w:themeColor="text1"/>
                <w:sz w:val="22"/>
                <w:szCs w:val="22"/>
              </w:rPr>
            </w:pPr>
            <w:r w:rsidRPr="00BA0801">
              <w:rPr>
                <w:rFonts w:ascii="Times New Roman" w:hAnsi="Times New Roman" w:cs="Times New Roman"/>
                <w:b/>
                <w:color w:val="000000" w:themeColor="text1"/>
                <w:sz w:val="22"/>
                <w:szCs w:val="22"/>
              </w:rPr>
              <w:t>Total</w:t>
            </w:r>
          </w:p>
        </w:tc>
        <w:tc>
          <w:tcPr>
            <w:tcW w:w="459" w:type="dxa"/>
            <w:shd w:val="clear" w:color="auto" w:fill="C6D9F1" w:themeFill="text2"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sidRPr="00BA0801">
              <w:rPr>
                <w:rFonts w:ascii="Times New Roman" w:hAnsi="Times New Roman" w:cs="Times New Roman"/>
                <w:b/>
                <w:color w:val="000000" w:themeColor="text1"/>
                <w:szCs w:val="20"/>
              </w:rPr>
              <w:t>2</w:t>
            </w:r>
            <w:proofErr w:type="gramEnd"/>
          </w:p>
        </w:tc>
        <w:tc>
          <w:tcPr>
            <w:tcW w:w="459" w:type="dxa"/>
            <w:shd w:val="clear" w:color="auto" w:fill="F2DBDB" w:themeFill="accent2"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1</w:t>
            </w:r>
            <w:proofErr w:type="gramEnd"/>
          </w:p>
        </w:tc>
        <w:tc>
          <w:tcPr>
            <w:tcW w:w="459" w:type="dxa"/>
            <w:shd w:val="clear" w:color="auto" w:fill="EAF1DD" w:themeFill="accent3"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F2DBDB" w:themeFill="accent2"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DBE5F1" w:themeFill="accent1"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DDD9C3" w:themeFill="background2" w:themeFillShade="E6"/>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DBE5F1" w:themeFill="accent1"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F2DBDB" w:themeFill="accent2"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EAF1DD" w:themeFill="accent3"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E5DFEC" w:themeFill="accent4"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DAEEF3" w:themeFill="accent5"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FDE9D9" w:themeFill="accent6"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DDD9C3" w:themeFill="background2" w:themeFillShade="E6"/>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C6D9F1" w:themeFill="text2"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F2DBDB" w:themeFill="accent2" w:themeFillTint="33"/>
            <w:vAlign w:val="center"/>
          </w:tcPr>
          <w:p w:rsidR="0052428B" w:rsidRPr="00BA0801" w:rsidRDefault="0052428B" w:rsidP="005E1C70">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2</w:t>
            </w:r>
            <w:proofErr w:type="gramEnd"/>
          </w:p>
        </w:tc>
        <w:tc>
          <w:tcPr>
            <w:tcW w:w="459" w:type="dxa"/>
            <w:shd w:val="clear" w:color="auto" w:fill="EAF1DD" w:themeFill="accent3"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1</w:t>
            </w:r>
            <w:proofErr w:type="gramEnd"/>
          </w:p>
        </w:tc>
        <w:tc>
          <w:tcPr>
            <w:tcW w:w="459" w:type="dxa"/>
            <w:shd w:val="clear" w:color="auto" w:fill="E5DFEC" w:themeFill="accent4" w:themeFillTint="33"/>
            <w:vAlign w:val="center"/>
          </w:tcPr>
          <w:p w:rsidR="0052428B" w:rsidRPr="00BA0801" w:rsidRDefault="0052428B" w:rsidP="00BA0801">
            <w:pPr>
              <w:autoSpaceDE w:val="0"/>
              <w:autoSpaceDN w:val="0"/>
              <w:adjustRightInd w:val="0"/>
              <w:jc w:val="center"/>
              <w:rPr>
                <w:rFonts w:ascii="Times New Roman" w:hAnsi="Times New Roman" w:cs="Times New Roman"/>
                <w:b/>
                <w:color w:val="000000" w:themeColor="text1"/>
                <w:szCs w:val="20"/>
              </w:rPr>
            </w:pPr>
            <w:proofErr w:type="gramStart"/>
            <w:r>
              <w:rPr>
                <w:rFonts w:ascii="Times New Roman" w:hAnsi="Times New Roman" w:cs="Times New Roman"/>
                <w:b/>
                <w:color w:val="000000" w:themeColor="text1"/>
                <w:szCs w:val="20"/>
              </w:rPr>
              <w:t>1</w:t>
            </w:r>
            <w:proofErr w:type="gramEnd"/>
          </w:p>
        </w:tc>
      </w:tr>
    </w:tbl>
    <w:p w:rsidR="00BA0801" w:rsidRDefault="00BA0801" w:rsidP="00E24397">
      <w:pPr>
        <w:autoSpaceDE w:val="0"/>
        <w:autoSpaceDN w:val="0"/>
        <w:adjustRightInd w:val="0"/>
        <w:spacing w:after="120"/>
        <w:ind w:left="426" w:hanging="142"/>
        <w:jc w:val="both"/>
        <w:rPr>
          <w:rFonts w:ascii="Times New Roman" w:hAnsi="Times New Roman" w:cs="Times New Roman"/>
          <w:color w:val="000000" w:themeColor="text1"/>
          <w:sz w:val="24"/>
        </w:rPr>
      </w:pPr>
    </w:p>
    <w:p w:rsidR="00CE0F3C" w:rsidRDefault="00CE0F3C" w:rsidP="00E24397">
      <w:pPr>
        <w:autoSpaceDE w:val="0"/>
        <w:autoSpaceDN w:val="0"/>
        <w:adjustRightInd w:val="0"/>
        <w:spacing w:after="120"/>
        <w:ind w:left="426" w:hanging="142"/>
        <w:jc w:val="both"/>
        <w:rPr>
          <w:rFonts w:ascii="Times New Roman" w:hAnsi="Times New Roman" w:cs="Times New Roman"/>
          <w:color w:val="000000" w:themeColor="text1"/>
          <w:sz w:val="24"/>
        </w:rPr>
      </w:pPr>
    </w:p>
    <w:p w:rsidR="0052428B" w:rsidRDefault="0052428B" w:rsidP="0052428B">
      <w:pPr>
        <w:autoSpaceDE w:val="0"/>
        <w:autoSpaceDN w:val="0"/>
        <w:adjustRightInd w:val="0"/>
        <w:spacing w:after="120"/>
        <w:ind w:left="426" w:hanging="142"/>
        <w:jc w:val="center"/>
        <w:rPr>
          <w:rFonts w:ascii="Times New Roman" w:hAnsi="Times New Roman" w:cs="Times New Roman"/>
          <w:b/>
          <w:color w:val="000000" w:themeColor="text1"/>
          <w:sz w:val="24"/>
        </w:rPr>
      </w:pPr>
      <w:proofErr w:type="gramStart"/>
      <w:r w:rsidRPr="0052428B">
        <w:rPr>
          <w:rFonts w:ascii="Times New Roman" w:hAnsi="Times New Roman" w:cs="Times New Roman"/>
          <w:b/>
          <w:color w:val="000000" w:themeColor="text1"/>
          <w:sz w:val="24"/>
        </w:rPr>
        <w:t>QUADRO DE DISTRIBUIÇÃO</w:t>
      </w:r>
      <w:r>
        <w:rPr>
          <w:rFonts w:ascii="Times New Roman" w:hAnsi="Times New Roman" w:cs="Times New Roman"/>
          <w:b/>
          <w:color w:val="000000" w:themeColor="text1"/>
          <w:sz w:val="24"/>
        </w:rPr>
        <w:t xml:space="preserve"> – FINAIS DE SEMANA</w:t>
      </w:r>
      <w:proofErr w:type="gramEnd"/>
    </w:p>
    <w:tbl>
      <w:tblPr>
        <w:tblStyle w:val="Tabelacomgrade"/>
        <w:tblW w:w="0" w:type="auto"/>
        <w:tblInd w:w="426" w:type="dxa"/>
        <w:tblLook w:val="04A0" w:firstRow="1" w:lastRow="0" w:firstColumn="1" w:lastColumn="0" w:noHBand="0" w:noVBand="1"/>
      </w:tblPr>
      <w:tblGrid>
        <w:gridCol w:w="2608"/>
        <w:gridCol w:w="1587"/>
        <w:gridCol w:w="1587"/>
        <w:gridCol w:w="1587"/>
        <w:gridCol w:w="1587"/>
      </w:tblGrid>
      <w:tr w:rsidR="005F3BAC" w:rsidTr="005F3BAC">
        <w:tc>
          <w:tcPr>
            <w:tcW w:w="2608" w:type="dxa"/>
            <w:shd w:val="clear" w:color="auto" w:fill="EAF1DD" w:themeFill="accent3" w:themeFillTint="33"/>
          </w:tcPr>
          <w:p w:rsidR="0052428B" w:rsidRPr="0052428B" w:rsidRDefault="0052428B" w:rsidP="0052428B">
            <w:pPr>
              <w:autoSpaceDE w:val="0"/>
              <w:autoSpaceDN w:val="0"/>
              <w:adjustRightInd w:val="0"/>
              <w:spacing w:after="120"/>
              <w:jc w:val="center"/>
              <w:rPr>
                <w:rFonts w:ascii="Times New Roman" w:hAnsi="Times New Roman" w:cs="Times New Roman"/>
                <w:b/>
                <w:color w:val="000000" w:themeColor="text1"/>
                <w:sz w:val="24"/>
              </w:rPr>
            </w:pPr>
            <w:r w:rsidRPr="0052428B">
              <w:rPr>
                <w:rFonts w:ascii="Times New Roman" w:hAnsi="Times New Roman" w:cs="Times New Roman"/>
                <w:b/>
                <w:color w:val="000000" w:themeColor="text1"/>
                <w:sz w:val="24"/>
              </w:rPr>
              <w:t>Roteiro de Entrega de Jornais e Revistas – FINAIS DE SEMANA</w:t>
            </w:r>
          </w:p>
        </w:tc>
        <w:tc>
          <w:tcPr>
            <w:tcW w:w="1587" w:type="dxa"/>
            <w:shd w:val="clear" w:color="auto" w:fill="F2DBDB" w:themeFill="accent2" w:themeFillTint="33"/>
            <w:vAlign w:val="center"/>
          </w:tcPr>
          <w:p w:rsidR="0052428B" w:rsidRPr="005F3BAC" w:rsidRDefault="0052428B" w:rsidP="0052428B">
            <w:pPr>
              <w:autoSpaceDE w:val="0"/>
              <w:autoSpaceDN w:val="0"/>
              <w:adjustRightInd w:val="0"/>
              <w:spacing w:after="120"/>
              <w:jc w:val="center"/>
              <w:rPr>
                <w:rFonts w:ascii="Times New Roman" w:hAnsi="Times New Roman" w:cs="Times New Roman"/>
                <w:color w:val="000000" w:themeColor="text1"/>
                <w:sz w:val="24"/>
              </w:rPr>
            </w:pPr>
            <w:r w:rsidRPr="005F3BAC">
              <w:rPr>
                <w:rFonts w:ascii="Times New Roman" w:hAnsi="Times New Roman" w:cs="Times New Roman"/>
                <w:color w:val="000000" w:themeColor="text1"/>
                <w:sz w:val="24"/>
              </w:rPr>
              <w:t>Correio Braziliense</w:t>
            </w:r>
          </w:p>
        </w:tc>
        <w:tc>
          <w:tcPr>
            <w:tcW w:w="1587" w:type="dxa"/>
            <w:shd w:val="clear" w:color="auto" w:fill="EAF1DD" w:themeFill="accent3" w:themeFillTint="33"/>
            <w:vAlign w:val="center"/>
          </w:tcPr>
          <w:p w:rsidR="0052428B" w:rsidRPr="005F3BAC" w:rsidRDefault="0052428B" w:rsidP="0052428B">
            <w:pPr>
              <w:autoSpaceDE w:val="0"/>
              <w:autoSpaceDN w:val="0"/>
              <w:adjustRightInd w:val="0"/>
              <w:spacing w:after="120"/>
              <w:jc w:val="center"/>
              <w:rPr>
                <w:rFonts w:ascii="Times New Roman" w:hAnsi="Times New Roman" w:cs="Times New Roman"/>
                <w:color w:val="000000" w:themeColor="text1"/>
                <w:sz w:val="24"/>
              </w:rPr>
            </w:pPr>
            <w:r w:rsidRPr="005F3BAC">
              <w:rPr>
                <w:rFonts w:ascii="Times New Roman" w:hAnsi="Times New Roman" w:cs="Times New Roman"/>
                <w:color w:val="000000" w:themeColor="text1"/>
                <w:sz w:val="24"/>
              </w:rPr>
              <w:t>O Globo</w:t>
            </w:r>
          </w:p>
        </w:tc>
        <w:tc>
          <w:tcPr>
            <w:tcW w:w="1587" w:type="dxa"/>
            <w:shd w:val="clear" w:color="auto" w:fill="DAEEF3" w:themeFill="accent5" w:themeFillTint="33"/>
            <w:vAlign w:val="center"/>
          </w:tcPr>
          <w:p w:rsidR="0052428B" w:rsidRPr="005F3BAC" w:rsidRDefault="0052428B" w:rsidP="0052428B">
            <w:pPr>
              <w:autoSpaceDE w:val="0"/>
              <w:autoSpaceDN w:val="0"/>
              <w:adjustRightInd w:val="0"/>
              <w:spacing w:after="120"/>
              <w:jc w:val="center"/>
              <w:rPr>
                <w:rFonts w:ascii="Times New Roman" w:hAnsi="Times New Roman" w:cs="Times New Roman"/>
                <w:color w:val="000000" w:themeColor="text1"/>
                <w:sz w:val="24"/>
              </w:rPr>
            </w:pPr>
            <w:r w:rsidRPr="005F3BAC">
              <w:rPr>
                <w:rFonts w:ascii="Times New Roman" w:hAnsi="Times New Roman" w:cs="Times New Roman"/>
                <w:color w:val="000000" w:themeColor="text1"/>
                <w:sz w:val="24"/>
              </w:rPr>
              <w:t>Folha de São Paulo</w:t>
            </w:r>
          </w:p>
        </w:tc>
        <w:tc>
          <w:tcPr>
            <w:tcW w:w="1587" w:type="dxa"/>
            <w:shd w:val="clear" w:color="auto" w:fill="C6D9F1" w:themeFill="text2" w:themeFillTint="33"/>
            <w:vAlign w:val="center"/>
          </w:tcPr>
          <w:p w:rsidR="0052428B" w:rsidRPr="005F3BAC" w:rsidRDefault="0052428B" w:rsidP="0052428B">
            <w:pPr>
              <w:autoSpaceDE w:val="0"/>
              <w:autoSpaceDN w:val="0"/>
              <w:adjustRightInd w:val="0"/>
              <w:spacing w:after="120"/>
              <w:jc w:val="center"/>
              <w:rPr>
                <w:rFonts w:ascii="Times New Roman" w:hAnsi="Times New Roman" w:cs="Times New Roman"/>
                <w:color w:val="000000" w:themeColor="text1"/>
                <w:sz w:val="24"/>
              </w:rPr>
            </w:pPr>
            <w:r w:rsidRPr="005F3BAC">
              <w:rPr>
                <w:rFonts w:ascii="Times New Roman" w:hAnsi="Times New Roman" w:cs="Times New Roman"/>
                <w:color w:val="000000" w:themeColor="text1"/>
                <w:sz w:val="24"/>
              </w:rPr>
              <w:t>Estado de São Paulo</w:t>
            </w:r>
          </w:p>
        </w:tc>
      </w:tr>
      <w:tr w:rsidR="0052428B" w:rsidTr="005F3BAC">
        <w:tc>
          <w:tcPr>
            <w:tcW w:w="2608" w:type="dxa"/>
          </w:tcPr>
          <w:p w:rsidR="005F3BAC" w:rsidRPr="005F3BAC" w:rsidRDefault="005F3BAC" w:rsidP="005F3BAC">
            <w:pPr>
              <w:autoSpaceDE w:val="0"/>
              <w:autoSpaceDN w:val="0"/>
              <w:adjustRightInd w:val="0"/>
              <w:spacing w:after="120"/>
              <w:jc w:val="center"/>
              <w:rPr>
                <w:rFonts w:ascii="Times New Roman" w:hAnsi="Times New Roman" w:cs="Times New Roman"/>
                <w:color w:val="000000" w:themeColor="text1"/>
                <w:sz w:val="22"/>
                <w:szCs w:val="22"/>
              </w:rPr>
            </w:pPr>
            <w:r w:rsidRPr="005F3BAC">
              <w:rPr>
                <w:rFonts w:ascii="Times New Roman" w:hAnsi="Times New Roman" w:cs="Times New Roman"/>
                <w:b/>
                <w:color w:val="000000" w:themeColor="text1"/>
                <w:sz w:val="22"/>
                <w:szCs w:val="22"/>
              </w:rPr>
              <w:t>ASCOM</w:t>
            </w:r>
          </w:p>
          <w:p w:rsidR="0052428B" w:rsidRDefault="005F3BAC" w:rsidP="005F3BAC">
            <w:pPr>
              <w:autoSpaceDE w:val="0"/>
              <w:autoSpaceDN w:val="0"/>
              <w:adjustRightInd w:val="0"/>
              <w:spacing w:after="12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(Sala 752)</w:t>
            </w:r>
          </w:p>
        </w:tc>
        <w:tc>
          <w:tcPr>
            <w:tcW w:w="1587" w:type="dxa"/>
            <w:vAlign w:val="center"/>
          </w:tcPr>
          <w:p w:rsidR="0052428B" w:rsidRDefault="005F3BAC" w:rsidP="005F3BAC">
            <w:pPr>
              <w:autoSpaceDE w:val="0"/>
              <w:autoSpaceDN w:val="0"/>
              <w:adjustRightInd w:val="0"/>
              <w:spacing w:after="120"/>
              <w:jc w:val="center"/>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1</w:t>
            </w:r>
            <w:proofErr w:type="gramEnd"/>
          </w:p>
        </w:tc>
        <w:tc>
          <w:tcPr>
            <w:tcW w:w="1587" w:type="dxa"/>
            <w:vAlign w:val="center"/>
          </w:tcPr>
          <w:p w:rsidR="0052428B" w:rsidRDefault="005F3BAC" w:rsidP="005F3BAC">
            <w:pPr>
              <w:autoSpaceDE w:val="0"/>
              <w:autoSpaceDN w:val="0"/>
              <w:adjustRightInd w:val="0"/>
              <w:spacing w:after="120"/>
              <w:jc w:val="center"/>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1</w:t>
            </w:r>
            <w:proofErr w:type="gramEnd"/>
          </w:p>
        </w:tc>
        <w:tc>
          <w:tcPr>
            <w:tcW w:w="1587" w:type="dxa"/>
            <w:vAlign w:val="center"/>
          </w:tcPr>
          <w:p w:rsidR="0052428B" w:rsidRDefault="005F3BAC" w:rsidP="005F3BAC">
            <w:pPr>
              <w:autoSpaceDE w:val="0"/>
              <w:autoSpaceDN w:val="0"/>
              <w:adjustRightInd w:val="0"/>
              <w:spacing w:after="120"/>
              <w:jc w:val="center"/>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1</w:t>
            </w:r>
            <w:proofErr w:type="gramEnd"/>
          </w:p>
        </w:tc>
        <w:tc>
          <w:tcPr>
            <w:tcW w:w="1587" w:type="dxa"/>
            <w:vAlign w:val="center"/>
          </w:tcPr>
          <w:p w:rsidR="0052428B" w:rsidRDefault="005F3BAC" w:rsidP="005F3BAC">
            <w:pPr>
              <w:autoSpaceDE w:val="0"/>
              <w:autoSpaceDN w:val="0"/>
              <w:adjustRightInd w:val="0"/>
              <w:spacing w:after="120"/>
              <w:jc w:val="center"/>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1</w:t>
            </w:r>
            <w:proofErr w:type="gramEnd"/>
          </w:p>
        </w:tc>
      </w:tr>
    </w:tbl>
    <w:p w:rsidR="00CE0F3C" w:rsidRDefault="00CE0F3C" w:rsidP="00E24397">
      <w:pPr>
        <w:autoSpaceDE w:val="0"/>
        <w:autoSpaceDN w:val="0"/>
        <w:adjustRightInd w:val="0"/>
        <w:spacing w:after="120"/>
        <w:ind w:left="426" w:hanging="142"/>
        <w:jc w:val="both"/>
        <w:rPr>
          <w:rFonts w:ascii="Times New Roman" w:hAnsi="Times New Roman" w:cs="Times New Roman"/>
          <w:color w:val="000000" w:themeColor="text1"/>
          <w:sz w:val="24"/>
        </w:rPr>
      </w:pPr>
    </w:p>
    <w:p w:rsidR="005F3BAC" w:rsidRDefault="005F3BAC" w:rsidP="00E24397">
      <w:pPr>
        <w:autoSpaceDE w:val="0"/>
        <w:autoSpaceDN w:val="0"/>
        <w:adjustRightInd w:val="0"/>
        <w:spacing w:after="120"/>
        <w:ind w:left="426" w:hanging="142"/>
        <w:jc w:val="both"/>
        <w:rPr>
          <w:rFonts w:ascii="Times New Roman" w:hAnsi="Times New Roman" w:cs="Times New Roman"/>
          <w:color w:val="000000" w:themeColor="text1"/>
          <w:sz w:val="24"/>
        </w:rPr>
      </w:pPr>
    </w:p>
    <w:p w:rsidR="005F3BAC" w:rsidRPr="005F3BAC" w:rsidRDefault="005F3BAC" w:rsidP="00257487">
      <w:pPr>
        <w:autoSpaceDE w:val="0"/>
        <w:autoSpaceDN w:val="0"/>
        <w:adjustRightInd w:val="0"/>
        <w:ind w:left="425" w:hanging="142"/>
        <w:jc w:val="center"/>
        <w:rPr>
          <w:rFonts w:ascii="Times New Roman" w:hAnsi="Times New Roman" w:cs="Times New Roman"/>
          <w:b/>
          <w:color w:val="000000" w:themeColor="text1"/>
          <w:sz w:val="28"/>
          <w:szCs w:val="28"/>
        </w:rPr>
      </w:pPr>
      <w:r w:rsidRPr="005F3BAC">
        <w:rPr>
          <w:rFonts w:ascii="Times New Roman" w:hAnsi="Times New Roman" w:cs="Times New Roman"/>
          <w:b/>
          <w:color w:val="000000" w:themeColor="text1"/>
          <w:sz w:val="28"/>
          <w:szCs w:val="28"/>
        </w:rPr>
        <w:t>PLANILHA ESTIMATIVA DE PREÇOS</w:t>
      </w:r>
    </w:p>
    <w:p w:rsidR="00876CC8" w:rsidRDefault="005F3BAC" w:rsidP="00257487">
      <w:pPr>
        <w:autoSpaceDE w:val="0"/>
        <w:autoSpaceDN w:val="0"/>
        <w:adjustRightInd w:val="0"/>
        <w:ind w:left="425" w:hanging="426"/>
        <w:jc w:val="center"/>
        <w:rPr>
          <w:rFonts w:ascii="Times New Roman" w:hAnsi="Times New Roman" w:cs="Times New Roman"/>
          <w:b/>
          <w:color w:val="000000" w:themeColor="text1"/>
          <w:sz w:val="24"/>
        </w:rPr>
      </w:pPr>
      <w:r w:rsidRPr="005F3BAC">
        <w:rPr>
          <w:rFonts w:ascii="Times New Roman" w:hAnsi="Times New Roman" w:cs="Times New Roman"/>
          <w:b/>
          <w:color w:val="000000" w:themeColor="text1"/>
          <w:sz w:val="24"/>
        </w:rPr>
        <w:t>JORNAIS</w:t>
      </w:r>
    </w:p>
    <w:tbl>
      <w:tblPr>
        <w:tblW w:w="9974" w:type="dxa"/>
        <w:tblInd w:w="55" w:type="dxa"/>
        <w:tblCellMar>
          <w:left w:w="70" w:type="dxa"/>
          <w:right w:w="70" w:type="dxa"/>
        </w:tblCellMar>
        <w:tblLook w:val="04A0" w:firstRow="1" w:lastRow="0" w:firstColumn="1" w:lastColumn="0" w:noHBand="0" w:noVBand="1"/>
      </w:tblPr>
      <w:tblGrid>
        <w:gridCol w:w="520"/>
        <w:gridCol w:w="857"/>
        <w:gridCol w:w="535"/>
        <w:gridCol w:w="629"/>
        <w:gridCol w:w="496"/>
        <w:gridCol w:w="629"/>
        <w:gridCol w:w="434"/>
        <w:gridCol w:w="680"/>
        <w:gridCol w:w="520"/>
        <w:gridCol w:w="700"/>
        <w:gridCol w:w="540"/>
        <w:gridCol w:w="629"/>
        <w:gridCol w:w="505"/>
        <w:gridCol w:w="640"/>
        <w:gridCol w:w="800"/>
        <w:gridCol w:w="860"/>
      </w:tblGrid>
      <w:tr w:rsidR="00FB0785" w:rsidRPr="00FB0785" w:rsidTr="009F0509">
        <w:trPr>
          <w:trHeight w:val="600"/>
        </w:trPr>
        <w:tc>
          <w:tcPr>
            <w:tcW w:w="520" w:type="dxa"/>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FB0785" w:rsidRPr="00FB0785" w:rsidRDefault="00FB0785" w:rsidP="00FB0785">
            <w:pPr>
              <w:jc w:val="center"/>
              <w:rPr>
                <w:rFonts w:ascii="Calibri" w:hAnsi="Calibri" w:cs="Times New Roman"/>
                <w:b/>
                <w:bCs/>
                <w:color w:val="000000"/>
                <w:sz w:val="12"/>
                <w:szCs w:val="12"/>
              </w:rPr>
            </w:pPr>
            <w:r w:rsidRPr="00FB0785">
              <w:rPr>
                <w:rFonts w:ascii="Calibri" w:hAnsi="Calibri" w:cs="Times New Roman"/>
                <w:b/>
                <w:bCs/>
                <w:color w:val="000000"/>
                <w:sz w:val="12"/>
                <w:szCs w:val="12"/>
              </w:rPr>
              <w:t>Ordem</w:t>
            </w:r>
          </w:p>
        </w:tc>
        <w:tc>
          <w:tcPr>
            <w:tcW w:w="857" w:type="dxa"/>
            <w:vMerge w:val="restart"/>
            <w:tcBorders>
              <w:top w:val="single" w:sz="8" w:space="0" w:color="auto"/>
              <w:left w:val="nil"/>
              <w:bottom w:val="single" w:sz="4" w:space="0" w:color="000000"/>
              <w:right w:val="single" w:sz="8" w:space="0" w:color="auto"/>
            </w:tcBorders>
            <w:shd w:val="clear" w:color="000000" w:fill="DAEEF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 xml:space="preserve">Item </w:t>
            </w:r>
            <w:proofErr w:type="gramStart"/>
            <w:r w:rsidRPr="00FB0785">
              <w:rPr>
                <w:rFonts w:ascii="Calibri" w:hAnsi="Calibri" w:cs="Times New Roman"/>
                <w:b/>
                <w:bCs/>
                <w:color w:val="000000"/>
                <w:sz w:val="16"/>
                <w:szCs w:val="16"/>
              </w:rPr>
              <w:t>1</w:t>
            </w:r>
            <w:proofErr w:type="gramEnd"/>
            <w:r w:rsidRPr="00FB0785">
              <w:rPr>
                <w:rFonts w:ascii="Calibri" w:hAnsi="Calibri" w:cs="Times New Roman"/>
                <w:b/>
                <w:bCs/>
                <w:color w:val="000000"/>
                <w:sz w:val="16"/>
                <w:szCs w:val="16"/>
              </w:rPr>
              <w:t xml:space="preserve">                      Jornais</w:t>
            </w:r>
          </w:p>
        </w:tc>
        <w:tc>
          <w:tcPr>
            <w:tcW w:w="2289" w:type="dxa"/>
            <w:gridSpan w:val="4"/>
            <w:tcBorders>
              <w:top w:val="single" w:sz="8" w:space="0" w:color="auto"/>
              <w:left w:val="nil"/>
              <w:bottom w:val="single" w:sz="4" w:space="0" w:color="auto"/>
              <w:right w:val="single" w:sz="8" w:space="0" w:color="000000"/>
            </w:tcBorders>
            <w:shd w:val="clear" w:color="000000" w:fill="DAEEF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99"/>
                <w:sz w:val="16"/>
                <w:szCs w:val="16"/>
              </w:rPr>
              <w:t>SEGUNDA A SEXTA</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2334" w:type="dxa"/>
            <w:gridSpan w:val="4"/>
            <w:tcBorders>
              <w:top w:val="single" w:sz="8" w:space="0" w:color="auto"/>
              <w:left w:val="nil"/>
              <w:bottom w:val="single" w:sz="4" w:space="0" w:color="auto"/>
              <w:right w:val="single" w:sz="8" w:space="0" w:color="000000"/>
            </w:tcBorders>
            <w:shd w:val="clear" w:color="000000" w:fill="FDE9D9"/>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99"/>
                <w:sz w:val="16"/>
                <w:szCs w:val="16"/>
              </w:rPr>
              <w:t>SÁBADO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2314" w:type="dxa"/>
            <w:gridSpan w:val="4"/>
            <w:tcBorders>
              <w:top w:val="single" w:sz="8" w:space="0" w:color="auto"/>
              <w:left w:val="nil"/>
              <w:bottom w:val="single" w:sz="4" w:space="0" w:color="auto"/>
              <w:right w:val="single" w:sz="8" w:space="0" w:color="000000"/>
            </w:tcBorders>
            <w:shd w:val="clear" w:color="000000" w:fill="FDE9D9"/>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99"/>
                <w:sz w:val="16"/>
                <w:szCs w:val="16"/>
              </w:rPr>
              <w:t>DOMINGO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800" w:type="dxa"/>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MENSAL (Jornais)</w:t>
            </w:r>
          </w:p>
        </w:tc>
        <w:tc>
          <w:tcPr>
            <w:tcW w:w="860" w:type="dxa"/>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ANUAL (Jornais)</w:t>
            </w:r>
          </w:p>
        </w:tc>
      </w:tr>
      <w:tr w:rsidR="00FB0785" w:rsidRPr="00FB0785" w:rsidTr="009F0509">
        <w:trPr>
          <w:trHeight w:val="612"/>
        </w:trPr>
        <w:tc>
          <w:tcPr>
            <w:tcW w:w="520" w:type="dxa"/>
            <w:vMerge/>
            <w:tcBorders>
              <w:top w:val="single" w:sz="8" w:space="0" w:color="auto"/>
              <w:left w:val="single" w:sz="8" w:space="0" w:color="auto"/>
              <w:bottom w:val="single" w:sz="4" w:space="0" w:color="000000"/>
              <w:right w:val="single" w:sz="8" w:space="0" w:color="auto"/>
            </w:tcBorders>
            <w:vAlign w:val="center"/>
            <w:hideMark/>
          </w:tcPr>
          <w:p w:rsidR="00FB0785" w:rsidRPr="00FB0785" w:rsidRDefault="00FB0785" w:rsidP="00FB0785">
            <w:pPr>
              <w:rPr>
                <w:rFonts w:ascii="Calibri" w:hAnsi="Calibri" w:cs="Times New Roman"/>
                <w:b/>
                <w:bCs/>
                <w:color w:val="000000"/>
                <w:sz w:val="12"/>
                <w:szCs w:val="12"/>
              </w:rPr>
            </w:pPr>
          </w:p>
        </w:tc>
        <w:tc>
          <w:tcPr>
            <w:tcW w:w="857" w:type="dxa"/>
            <w:vMerge/>
            <w:tcBorders>
              <w:top w:val="single" w:sz="8" w:space="0" w:color="auto"/>
              <w:left w:val="nil"/>
              <w:bottom w:val="single" w:sz="4" w:space="0" w:color="000000"/>
              <w:right w:val="single" w:sz="8" w:space="0" w:color="auto"/>
            </w:tcBorders>
            <w:vAlign w:val="center"/>
            <w:hideMark/>
          </w:tcPr>
          <w:p w:rsidR="00FB0785" w:rsidRPr="00FB0785" w:rsidRDefault="00FB0785" w:rsidP="00FB0785">
            <w:pPr>
              <w:rPr>
                <w:rFonts w:ascii="Calibri" w:hAnsi="Calibri" w:cs="Times New Roman"/>
                <w:b/>
                <w:bCs/>
                <w:color w:val="000000"/>
                <w:sz w:val="16"/>
                <w:szCs w:val="16"/>
              </w:rPr>
            </w:pPr>
          </w:p>
        </w:tc>
        <w:tc>
          <w:tcPr>
            <w:tcW w:w="535" w:type="dxa"/>
            <w:tcBorders>
              <w:top w:val="nil"/>
              <w:left w:val="nil"/>
              <w:bottom w:val="single" w:sz="4" w:space="0" w:color="auto"/>
              <w:right w:val="single" w:sz="4" w:space="0" w:color="auto"/>
            </w:tcBorders>
            <w:shd w:val="clear" w:color="auto" w:fill="DDD9C3" w:themeFill="background2" w:themeFillShade="E6"/>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Diária</w:t>
            </w:r>
          </w:p>
        </w:tc>
        <w:tc>
          <w:tcPr>
            <w:tcW w:w="629" w:type="dxa"/>
            <w:tcBorders>
              <w:top w:val="nil"/>
              <w:left w:val="nil"/>
              <w:bottom w:val="single" w:sz="4" w:space="0" w:color="auto"/>
              <w:right w:val="single" w:sz="4" w:space="0" w:color="auto"/>
            </w:tcBorders>
            <w:shd w:val="clear" w:color="auto" w:fill="C6D9F1" w:themeFill="text2" w:themeFillTint="33"/>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496" w:type="dxa"/>
            <w:tcBorders>
              <w:top w:val="nil"/>
              <w:left w:val="nil"/>
              <w:bottom w:val="single" w:sz="4" w:space="0" w:color="auto"/>
              <w:right w:val="single" w:sz="4" w:space="0" w:color="auto"/>
            </w:tcBorders>
            <w:shd w:val="clear" w:color="auto" w:fill="DBE5F1" w:themeFill="accent1" w:themeFillTint="3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629" w:type="dxa"/>
            <w:tcBorders>
              <w:top w:val="nil"/>
              <w:left w:val="nil"/>
              <w:bottom w:val="single" w:sz="4" w:space="0" w:color="auto"/>
              <w:right w:val="single" w:sz="8" w:space="0" w:color="auto"/>
            </w:tcBorders>
            <w:shd w:val="clear" w:color="auto" w:fill="F2DBDB" w:themeFill="accent2" w:themeFillTint="3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434" w:type="dxa"/>
            <w:tcBorders>
              <w:top w:val="nil"/>
              <w:left w:val="nil"/>
              <w:bottom w:val="single" w:sz="4" w:space="0" w:color="auto"/>
              <w:right w:val="single" w:sz="4" w:space="0" w:color="auto"/>
            </w:tcBorders>
            <w:shd w:val="clear" w:color="000000" w:fill="E4DFEC"/>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xml:space="preserve">. </w:t>
            </w:r>
            <w:proofErr w:type="spellStart"/>
            <w:r w:rsidRPr="00FB0785">
              <w:rPr>
                <w:rFonts w:ascii="Calibri" w:hAnsi="Calibri" w:cs="Times New Roman"/>
                <w:b/>
                <w:bCs/>
                <w:color w:val="000000"/>
                <w:sz w:val="16"/>
                <w:szCs w:val="16"/>
              </w:rPr>
              <w:t>Sáb</w:t>
            </w:r>
            <w:proofErr w:type="spellEnd"/>
            <w:r w:rsidRPr="00FB0785">
              <w:rPr>
                <w:rFonts w:ascii="Calibri" w:hAnsi="Calibri" w:cs="Times New Roman"/>
                <w:b/>
                <w:bCs/>
                <w:color w:val="000000"/>
                <w:sz w:val="16"/>
                <w:szCs w:val="16"/>
              </w:rPr>
              <w:t>.</w:t>
            </w:r>
          </w:p>
        </w:tc>
        <w:tc>
          <w:tcPr>
            <w:tcW w:w="680" w:type="dxa"/>
            <w:tcBorders>
              <w:top w:val="nil"/>
              <w:left w:val="nil"/>
              <w:bottom w:val="single" w:sz="4" w:space="0" w:color="auto"/>
              <w:right w:val="single" w:sz="4" w:space="0" w:color="auto"/>
            </w:tcBorders>
            <w:shd w:val="clear" w:color="auto" w:fill="EAF1DD" w:themeFill="accent3" w:themeFillTint="33"/>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520" w:type="dxa"/>
            <w:tcBorders>
              <w:top w:val="nil"/>
              <w:left w:val="nil"/>
              <w:bottom w:val="single" w:sz="4" w:space="0" w:color="auto"/>
              <w:right w:val="single" w:sz="4" w:space="0" w:color="auto"/>
            </w:tcBorders>
            <w:shd w:val="clear" w:color="auto" w:fill="F2DBDB" w:themeFill="accent2" w:themeFillTint="3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700" w:type="dxa"/>
            <w:tcBorders>
              <w:top w:val="nil"/>
              <w:left w:val="nil"/>
              <w:bottom w:val="single" w:sz="4" w:space="0" w:color="auto"/>
              <w:right w:val="single" w:sz="8" w:space="0" w:color="auto"/>
            </w:tcBorders>
            <w:shd w:val="clear" w:color="000000" w:fill="B8CCE4"/>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540" w:type="dxa"/>
            <w:tcBorders>
              <w:top w:val="nil"/>
              <w:left w:val="nil"/>
              <w:bottom w:val="single" w:sz="4" w:space="0" w:color="auto"/>
              <w:right w:val="single" w:sz="4" w:space="0" w:color="auto"/>
            </w:tcBorders>
            <w:shd w:val="clear" w:color="000000" w:fill="E4DFEC"/>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Dom.</w:t>
            </w:r>
          </w:p>
        </w:tc>
        <w:tc>
          <w:tcPr>
            <w:tcW w:w="629" w:type="dxa"/>
            <w:tcBorders>
              <w:top w:val="nil"/>
              <w:left w:val="nil"/>
              <w:bottom w:val="single" w:sz="4" w:space="0" w:color="auto"/>
              <w:right w:val="single" w:sz="4" w:space="0" w:color="auto"/>
            </w:tcBorders>
            <w:shd w:val="clear" w:color="auto" w:fill="EAF1DD" w:themeFill="accent3" w:themeFillTint="33"/>
            <w:vAlign w:val="center"/>
            <w:hideMark/>
          </w:tcPr>
          <w:p w:rsidR="00FB0785" w:rsidRPr="00FB0785" w:rsidRDefault="00FB0785" w:rsidP="00FB0785">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505" w:type="dxa"/>
            <w:tcBorders>
              <w:top w:val="nil"/>
              <w:left w:val="nil"/>
              <w:bottom w:val="single" w:sz="4" w:space="0" w:color="auto"/>
              <w:right w:val="single" w:sz="4" w:space="0" w:color="auto"/>
            </w:tcBorders>
            <w:shd w:val="clear" w:color="auto" w:fill="F2DBDB" w:themeFill="accent2" w:themeFillTint="33"/>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640" w:type="dxa"/>
            <w:tcBorders>
              <w:top w:val="nil"/>
              <w:left w:val="nil"/>
              <w:bottom w:val="single" w:sz="4" w:space="0" w:color="auto"/>
              <w:right w:val="single" w:sz="8" w:space="0" w:color="auto"/>
            </w:tcBorders>
            <w:shd w:val="clear" w:color="000000" w:fill="B8CCE4"/>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800" w:type="dxa"/>
            <w:vMerge/>
            <w:tcBorders>
              <w:top w:val="single" w:sz="8" w:space="0" w:color="auto"/>
              <w:left w:val="single" w:sz="8" w:space="0" w:color="auto"/>
              <w:bottom w:val="single" w:sz="4" w:space="0" w:color="000000"/>
              <w:right w:val="single" w:sz="8" w:space="0" w:color="auto"/>
            </w:tcBorders>
            <w:vAlign w:val="center"/>
            <w:hideMark/>
          </w:tcPr>
          <w:p w:rsidR="00FB0785" w:rsidRPr="00FB0785" w:rsidRDefault="00FB0785" w:rsidP="00FB0785">
            <w:pPr>
              <w:rPr>
                <w:rFonts w:ascii="Calibri" w:hAnsi="Calibri" w:cs="Times New Roman"/>
                <w:b/>
                <w:bCs/>
                <w:color w:val="000000"/>
                <w:sz w:val="16"/>
                <w:szCs w:val="16"/>
              </w:rPr>
            </w:pPr>
          </w:p>
        </w:tc>
        <w:tc>
          <w:tcPr>
            <w:tcW w:w="860" w:type="dxa"/>
            <w:vMerge/>
            <w:tcBorders>
              <w:top w:val="single" w:sz="8" w:space="0" w:color="auto"/>
              <w:left w:val="single" w:sz="8" w:space="0" w:color="auto"/>
              <w:bottom w:val="single" w:sz="4" w:space="0" w:color="000000"/>
              <w:right w:val="single" w:sz="8" w:space="0" w:color="auto"/>
            </w:tcBorders>
            <w:vAlign w:val="center"/>
            <w:hideMark/>
          </w:tcPr>
          <w:p w:rsidR="00FB0785" w:rsidRPr="00FB0785" w:rsidRDefault="00FB0785" w:rsidP="00FB0785">
            <w:pPr>
              <w:rPr>
                <w:rFonts w:ascii="Calibri" w:hAnsi="Calibri" w:cs="Times New Roman"/>
                <w:b/>
                <w:bCs/>
                <w:color w:val="000000"/>
                <w:sz w:val="16"/>
                <w:szCs w:val="16"/>
              </w:rPr>
            </w:pPr>
          </w:p>
        </w:tc>
      </w:tr>
      <w:tr w:rsidR="00FB0785" w:rsidRPr="00FB0785" w:rsidTr="009F0509">
        <w:trPr>
          <w:trHeight w:val="40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Correio Braziliense</w:t>
            </w:r>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2,50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110,00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2,50</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10,00</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4,00</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16,00</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136,00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1.632,00</w:t>
            </w:r>
          </w:p>
        </w:tc>
      </w:tr>
      <w:tr w:rsidR="00FB0785" w:rsidRPr="00FB0785" w:rsidTr="009F0509">
        <w:trPr>
          <w:trHeight w:val="40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Jornal de Brasília</w:t>
            </w:r>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1,00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22,00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264,00</w:t>
            </w:r>
          </w:p>
        </w:tc>
      </w:tr>
      <w:tr w:rsidR="00FB0785" w:rsidRPr="00FB0785" w:rsidTr="009F0509">
        <w:trPr>
          <w:trHeight w:val="28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3</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O Globo</w:t>
            </w:r>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4,00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176,00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4,00</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16,00</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7,00</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28,00</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220,00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2.640,00</w:t>
            </w:r>
          </w:p>
        </w:tc>
      </w:tr>
      <w:tr w:rsidR="00FB0785" w:rsidRPr="00FB0785" w:rsidTr="009F0509">
        <w:trPr>
          <w:trHeight w:val="40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Folha de São Paulo</w:t>
            </w:r>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4,00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176,00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4,00</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16,00</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6,90</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27,60</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219,60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2.635,20</w:t>
            </w:r>
          </w:p>
        </w:tc>
      </w:tr>
      <w:tr w:rsidR="00FB0785" w:rsidRPr="00FB0785" w:rsidTr="009F0509">
        <w:trPr>
          <w:trHeight w:val="40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5</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Estado de São Paulo</w:t>
            </w:r>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4,50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198,00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4,50</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18,00</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7,00</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28,00</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244,00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2.928,00</w:t>
            </w:r>
          </w:p>
        </w:tc>
      </w:tr>
      <w:tr w:rsidR="00FB0785" w:rsidRPr="00FB0785" w:rsidTr="009F0509">
        <w:trPr>
          <w:trHeight w:val="408"/>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6</w:t>
            </w:r>
            <w:proofErr w:type="gramEnd"/>
          </w:p>
        </w:tc>
        <w:tc>
          <w:tcPr>
            <w:tcW w:w="857" w:type="dxa"/>
            <w:tcBorders>
              <w:top w:val="nil"/>
              <w:left w:val="nil"/>
              <w:bottom w:val="single" w:sz="4" w:space="0" w:color="auto"/>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 xml:space="preserve">Valor </w:t>
            </w:r>
            <w:proofErr w:type="spellStart"/>
            <w:r w:rsidRPr="00FB0785">
              <w:rPr>
                <w:rFonts w:ascii="Calibri" w:hAnsi="Calibri" w:cs="Times New Roman"/>
                <w:color w:val="000000"/>
                <w:sz w:val="16"/>
                <w:szCs w:val="16"/>
              </w:rPr>
              <w:t>Exonômico</w:t>
            </w:r>
            <w:proofErr w:type="spellEnd"/>
          </w:p>
        </w:tc>
        <w:tc>
          <w:tcPr>
            <w:tcW w:w="53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5,00</w:t>
            </w:r>
          </w:p>
        </w:tc>
        <w:tc>
          <w:tcPr>
            <w:tcW w:w="629"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220,00</w:t>
            </w:r>
          </w:p>
        </w:tc>
        <w:tc>
          <w:tcPr>
            <w:tcW w:w="434"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20" w:type="dxa"/>
            <w:tcBorders>
              <w:top w:val="nil"/>
              <w:left w:val="nil"/>
              <w:bottom w:val="single" w:sz="4" w:space="0" w:color="auto"/>
              <w:right w:val="single" w:sz="4"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700" w:type="dxa"/>
            <w:tcBorders>
              <w:top w:val="nil"/>
              <w:left w:val="nil"/>
              <w:bottom w:val="single" w:sz="4" w:space="0" w:color="auto"/>
              <w:right w:val="single" w:sz="8"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05" w:type="dxa"/>
            <w:tcBorders>
              <w:top w:val="nil"/>
              <w:left w:val="nil"/>
              <w:bottom w:val="single" w:sz="4" w:space="0" w:color="auto"/>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40" w:type="dxa"/>
            <w:tcBorders>
              <w:top w:val="nil"/>
              <w:left w:val="nil"/>
              <w:bottom w:val="single" w:sz="4" w:space="0" w:color="auto"/>
              <w:right w:val="single" w:sz="8"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80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220,00</w:t>
            </w:r>
          </w:p>
        </w:tc>
        <w:tc>
          <w:tcPr>
            <w:tcW w:w="860" w:type="dxa"/>
            <w:tcBorders>
              <w:top w:val="nil"/>
              <w:left w:val="nil"/>
              <w:bottom w:val="single" w:sz="4" w:space="0" w:color="auto"/>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2.640,00</w:t>
            </w:r>
          </w:p>
        </w:tc>
      </w:tr>
      <w:tr w:rsidR="00FB0785" w:rsidRPr="00FB0785" w:rsidTr="009F0509">
        <w:trPr>
          <w:trHeight w:val="624"/>
        </w:trPr>
        <w:tc>
          <w:tcPr>
            <w:tcW w:w="520" w:type="dxa"/>
            <w:tcBorders>
              <w:top w:val="nil"/>
              <w:left w:val="single" w:sz="8" w:space="0" w:color="auto"/>
              <w:bottom w:val="nil"/>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7</w:t>
            </w:r>
            <w:proofErr w:type="gramEnd"/>
          </w:p>
        </w:tc>
        <w:tc>
          <w:tcPr>
            <w:tcW w:w="857" w:type="dxa"/>
            <w:tcBorders>
              <w:top w:val="nil"/>
              <w:left w:val="nil"/>
              <w:bottom w:val="nil"/>
              <w:right w:val="single" w:sz="8" w:space="0" w:color="auto"/>
            </w:tcBorders>
            <w:shd w:val="clear" w:color="auto" w:fill="auto"/>
            <w:vAlign w:val="center"/>
            <w:hideMark/>
          </w:tcPr>
          <w:p w:rsidR="00FB0785" w:rsidRPr="00FB0785" w:rsidRDefault="00FB0785" w:rsidP="00FB0785">
            <w:pPr>
              <w:rPr>
                <w:rFonts w:ascii="Calibri" w:hAnsi="Calibri" w:cs="Times New Roman"/>
                <w:color w:val="000000"/>
                <w:sz w:val="16"/>
                <w:szCs w:val="16"/>
              </w:rPr>
            </w:pPr>
            <w:r w:rsidRPr="00FB0785">
              <w:rPr>
                <w:rFonts w:ascii="Calibri" w:hAnsi="Calibri" w:cs="Times New Roman"/>
                <w:color w:val="000000"/>
                <w:sz w:val="16"/>
                <w:szCs w:val="16"/>
              </w:rPr>
              <w:t>Brasil Econômico Digital</w:t>
            </w:r>
          </w:p>
        </w:tc>
        <w:tc>
          <w:tcPr>
            <w:tcW w:w="535"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29"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496"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29" w:type="dxa"/>
            <w:tcBorders>
              <w:top w:val="nil"/>
              <w:left w:val="nil"/>
              <w:bottom w:val="nil"/>
              <w:right w:val="single" w:sz="8"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434"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680"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520"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700" w:type="dxa"/>
            <w:tcBorders>
              <w:top w:val="nil"/>
              <w:left w:val="nil"/>
              <w:bottom w:val="nil"/>
              <w:right w:val="single" w:sz="8" w:space="0" w:color="auto"/>
            </w:tcBorders>
            <w:shd w:val="clear" w:color="auto" w:fill="auto"/>
            <w:noWrap/>
            <w:vAlign w:val="center"/>
            <w:hideMark/>
          </w:tcPr>
          <w:p w:rsidR="00FB0785" w:rsidRPr="00FB0785" w:rsidRDefault="009F0509" w:rsidP="00FB0785">
            <w:pPr>
              <w:jc w:val="center"/>
              <w:rPr>
                <w:rFonts w:ascii="Calibri" w:hAnsi="Calibri" w:cs="Times New Roman"/>
                <w:color w:val="000000"/>
                <w:sz w:val="16"/>
                <w:szCs w:val="16"/>
              </w:rPr>
            </w:pPr>
            <w:r>
              <w:rPr>
                <w:rFonts w:ascii="Calibri" w:hAnsi="Calibri" w:cs="Times New Roman"/>
                <w:color w:val="000000"/>
                <w:sz w:val="16"/>
                <w:szCs w:val="16"/>
              </w:rPr>
              <w:t>-</w:t>
            </w:r>
            <w:r w:rsidR="00FB0785" w:rsidRPr="00FB0785">
              <w:rPr>
                <w:rFonts w:ascii="Calibri" w:hAnsi="Calibri" w:cs="Times New Roman"/>
                <w:color w:val="000000"/>
                <w:sz w:val="16"/>
                <w:szCs w:val="16"/>
              </w:rPr>
              <w:t> </w:t>
            </w:r>
          </w:p>
        </w:tc>
        <w:tc>
          <w:tcPr>
            <w:tcW w:w="540"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629"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505" w:type="dxa"/>
            <w:tcBorders>
              <w:top w:val="nil"/>
              <w:left w:val="nil"/>
              <w:bottom w:val="nil"/>
              <w:right w:val="single" w:sz="4"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47,00</w:t>
            </w:r>
          </w:p>
        </w:tc>
        <w:tc>
          <w:tcPr>
            <w:tcW w:w="640" w:type="dxa"/>
            <w:tcBorders>
              <w:top w:val="nil"/>
              <w:left w:val="nil"/>
              <w:bottom w:val="nil"/>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94,00</w:t>
            </w:r>
          </w:p>
        </w:tc>
        <w:tc>
          <w:tcPr>
            <w:tcW w:w="800" w:type="dxa"/>
            <w:tcBorders>
              <w:top w:val="nil"/>
              <w:left w:val="nil"/>
              <w:bottom w:val="nil"/>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94,00</w:t>
            </w:r>
          </w:p>
        </w:tc>
        <w:tc>
          <w:tcPr>
            <w:tcW w:w="860" w:type="dxa"/>
            <w:tcBorders>
              <w:top w:val="nil"/>
              <w:left w:val="nil"/>
              <w:bottom w:val="nil"/>
              <w:right w:val="single" w:sz="8" w:space="0" w:color="auto"/>
            </w:tcBorders>
            <w:shd w:val="clear" w:color="auto" w:fill="auto"/>
            <w:noWrap/>
            <w:vAlign w:val="center"/>
            <w:hideMark/>
          </w:tcPr>
          <w:p w:rsidR="00FB0785" w:rsidRPr="00FB0785" w:rsidRDefault="00FB0785" w:rsidP="00FB0785">
            <w:pPr>
              <w:jc w:val="center"/>
              <w:rPr>
                <w:rFonts w:ascii="Calibri" w:hAnsi="Calibri" w:cs="Times New Roman"/>
                <w:color w:val="000000"/>
                <w:sz w:val="16"/>
                <w:szCs w:val="16"/>
              </w:rPr>
            </w:pPr>
            <w:r w:rsidRPr="00FB0785">
              <w:rPr>
                <w:rFonts w:ascii="Calibri" w:hAnsi="Calibri" w:cs="Times New Roman"/>
                <w:color w:val="000000"/>
                <w:sz w:val="16"/>
                <w:szCs w:val="16"/>
              </w:rPr>
              <w:t>1.128,00</w:t>
            </w:r>
          </w:p>
        </w:tc>
      </w:tr>
      <w:tr w:rsidR="00FB0785" w:rsidRPr="00FB0785" w:rsidTr="009F0509">
        <w:trPr>
          <w:trHeight w:val="300"/>
        </w:trPr>
        <w:tc>
          <w:tcPr>
            <w:tcW w:w="8314" w:type="dxa"/>
            <w:gridSpan w:val="14"/>
            <w:tcBorders>
              <w:top w:val="single" w:sz="8" w:space="0" w:color="auto"/>
              <w:left w:val="single" w:sz="8" w:space="0" w:color="auto"/>
              <w:bottom w:val="single" w:sz="8" w:space="0" w:color="auto"/>
              <w:right w:val="single" w:sz="8" w:space="0" w:color="000000"/>
            </w:tcBorders>
            <w:shd w:val="clear" w:color="000000" w:fill="C5D9F1"/>
            <w:vAlign w:val="center"/>
            <w:hideMark/>
          </w:tcPr>
          <w:p w:rsidR="00FB0785" w:rsidRPr="00FB0785" w:rsidRDefault="00FB0785" w:rsidP="00257487">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JORNAIS</w:t>
            </w:r>
          </w:p>
        </w:tc>
        <w:tc>
          <w:tcPr>
            <w:tcW w:w="800" w:type="dxa"/>
            <w:tcBorders>
              <w:top w:val="single" w:sz="8" w:space="0" w:color="auto"/>
              <w:left w:val="nil"/>
              <w:bottom w:val="single" w:sz="8" w:space="0" w:color="auto"/>
              <w:right w:val="single" w:sz="8" w:space="0" w:color="auto"/>
            </w:tcBorders>
            <w:shd w:val="clear" w:color="auto" w:fill="EAF1DD" w:themeFill="accent3" w:themeFillTint="33"/>
            <w:noWrap/>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1.155,60</w:t>
            </w:r>
          </w:p>
        </w:tc>
        <w:tc>
          <w:tcPr>
            <w:tcW w:w="860" w:type="dxa"/>
            <w:tcBorders>
              <w:top w:val="single" w:sz="8" w:space="0" w:color="auto"/>
              <w:left w:val="nil"/>
              <w:bottom w:val="single" w:sz="8" w:space="0" w:color="auto"/>
              <w:right w:val="single" w:sz="8" w:space="0" w:color="auto"/>
            </w:tcBorders>
            <w:shd w:val="clear" w:color="000000" w:fill="C5D9F1"/>
            <w:noWrap/>
            <w:vAlign w:val="center"/>
            <w:hideMark/>
          </w:tcPr>
          <w:p w:rsidR="00FB0785" w:rsidRPr="00FB0785" w:rsidRDefault="00FB0785" w:rsidP="00FB0785">
            <w:pPr>
              <w:jc w:val="center"/>
              <w:rPr>
                <w:rFonts w:ascii="Calibri" w:hAnsi="Calibri" w:cs="Times New Roman"/>
                <w:b/>
                <w:bCs/>
                <w:color w:val="000000"/>
                <w:sz w:val="16"/>
                <w:szCs w:val="16"/>
              </w:rPr>
            </w:pPr>
            <w:r w:rsidRPr="00FB0785">
              <w:rPr>
                <w:rFonts w:ascii="Calibri" w:hAnsi="Calibri" w:cs="Times New Roman"/>
                <w:b/>
                <w:bCs/>
                <w:color w:val="000000"/>
                <w:sz w:val="16"/>
                <w:szCs w:val="16"/>
              </w:rPr>
              <w:t>13.867,20</w:t>
            </w:r>
          </w:p>
        </w:tc>
      </w:tr>
    </w:tbl>
    <w:p w:rsidR="00876CC8" w:rsidRPr="00257487"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2"/>
          <w:szCs w:val="22"/>
        </w:rPr>
      </w:pPr>
      <w:proofErr w:type="spellStart"/>
      <w:r w:rsidRPr="00257487">
        <w:rPr>
          <w:rFonts w:ascii="Times New Roman" w:hAnsi="Times New Roman" w:cs="Times New Roman"/>
          <w:b/>
          <w:color w:val="000000" w:themeColor="text1"/>
          <w:sz w:val="22"/>
          <w:szCs w:val="22"/>
        </w:rPr>
        <w:t>Obs</w:t>
      </w:r>
      <w:proofErr w:type="spellEnd"/>
      <w:r w:rsidRPr="00257487">
        <w:rPr>
          <w:rFonts w:ascii="Times New Roman" w:hAnsi="Times New Roman" w:cs="Times New Roman"/>
          <w:color w:val="000000" w:themeColor="text1"/>
          <w:sz w:val="22"/>
          <w:szCs w:val="22"/>
        </w:rPr>
        <w:t>: O cálculo para a assinatura de Jornais deverá ser feito pela estimativa de 22 dias/mês</w:t>
      </w:r>
    </w:p>
    <w:p w:rsidR="009F0509" w:rsidRDefault="009F0509"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5F3BAC" w:rsidRPr="005F3BAC" w:rsidRDefault="005F3BAC" w:rsidP="00257487">
      <w:pPr>
        <w:autoSpaceDE w:val="0"/>
        <w:autoSpaceDN w:val="0"/>
        <w:adjustRightInd w:val="0"/>
        <w:ind w:left="425" w:hanging="142"/>
        <w:jc w:val="center"/>
        <w:rPr>
          <w:rFonts w:ascii="Times New Roman" w:hAnsi="Times New Roman" w:cs="Times New Roman"/>
          <w:b/>
          <w:color w:val="000000" w:themeColor="text1"/>
          <w:sz w:val="28"/>
          <w:szCs w:val="28"/>
        </w:rPr>
      </w:pPr>
      <w:r w:rsidRPr="005F3BAC">
        <w:rPr>
          <w:rFonts w:ascii="Times New Roman" w:hAnsi="Times New Roman" w:cs="Times New Roman"/>
          <w:b/>
          <w:color w:val="000000" w:themeColor="text1"/>
          <w:sz w:val="28"/>
          <w:szCs w:val="28"/>
        </w:rPr>
        <w:t>PLANILHA ESTIMATIVA DE PREÇOS</w:t>
      </w:r>
    </w:p>
    <w:p w:rsidR="005F3BAC" w:rsidRPr="005F3BAC" w:rsidRDefault="005F3BAC" w:rsidP="00257487">
      <w:pPr>
        <w:autoSpaceDE w:val="0"/>
        <w:autoSpaceDN w:val="0"/>
        <w:adjustRightInd w:val="0"/>
        <w:ind w:left="425" w:hanging="426"/>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REVISTAS</w:t>
      </w:r>
    </w:p>
    <w:tbl>
      <w:tblPr>
        <w:tblW w:w="9660" w:type="dxa"/>
        <w:tblInd w:w="55" w:type="dxa"/>
        <w:tblCellMar>
          <w:left w:w="70" w:type="dxa"/>
          <w:right w:w="70" w:type="dxa"/>
        </w:tblCellMar>
        <w:tblLook w:val="04A0" w:firstRow="1" w:lastRow="0" w:firstColumn="1" w:lastColumn="0" w:noHBand="0" w:noVBand="1"/>
      </w:tblPr>
      <w:tblGrid>
        <w:gridCol w:w="520"/>
        <w:gridCol w:w="1840"/>
        <w:gridCol w:w="1060"/>
        <w:gridCol w:w="1060"/>
        <w:gridCol w:w="1220"/>
        <w:gridCol w:w="1160"/>
        <w:gridCol w:w="1140"/>
        <w:gridCol w:w="800"/>
        <w:gridCol w:w="860"/>
      </w:tblGrid>
      <w:tr w:rsidR="003D5DE1" w:rsidRPr="003D5DE1" w:rsidTr="003D5DE1">
        <w:trPr>
          <w:trHeight w:val="816"/>
        </w:trPr>
        <w:tc>
          <w:tcPr>
            <w:tcW w:w="52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D5DE1" w:rsidRPr="003D5DE1" w:rsidRDefault="003D5DE1" w:rsidP="003D5DE1">
            <w:pPr>
              <w:rPr>
                <w:rFonts w:ascii="Calibri" w:hAnsi="Calibri" w:cs="Times New Roman"/>
                <w:b/>
                <w:bCs/>
                <w:color w:val="000000"/>
                <w:sz w:val="12"/>
                <w:szCs w:val="12"/>
              </w:rPr>
            </w:pPr>
            <w:r w:rsidRPr="003D5DE1">
              <w:rPr>
                <w:rFonts w:ascii="Calibri" w:hAnsi="Calibri" w:cs="Times New Roman"/>
                <w:b/>
                <w:bCs/>
                <w:color w:val="000000"/>
                <w:sz w:val="12"/>
                <w:szCs w:val="12"/>
              </w:rPr>
              <w:t>Ordem</w:t>
            </w:r>
          </w:p>
        </w:tc>
        <w:tc>
          <w:tcPr>
            <w:tcW w:w="1840" w:type="dxa"/>
            <w:tcBorders>
              <w:top w:val="single" w:sz="4" w:space="0" w:color="auto"/>
              <w:left w:val="nil"/>
              <w:bottom w:val="single" w:sz="4" w:space="0" w:color="auto"/>
              <w:right w:val="single" w:sz="4" w:space="0" w:color="000000"/>
            </w:tcBorders>
            <w:shd w:val="clear" w:color="000000" w:fill="C5D9F1"/>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Item 2 - Revistas</w:t>
            </w:r>
          </w:p>
        </w:tc>
        <w:tc>
          <w:tcPr>
            <w:tcW w:w="1060" w:type="dxa"/>
            <w:tcBorders>
              <w:top w:val="single" w:sz="4" w:space="0" w:color="auto"/>
              <w:left w:val="nil"/>
              <w:bottom w:val="single" w:sz="4" w:space="0" w:color="auto"/>
              <w:right w:val="single" w:sz="4" w:space="0" w:color="auto"/>
            </w:tcBorders>
            <w:shd w:val="clear" w:color="000000" w:fill="D8E4BC"/>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Semanal</w:t>
            </w:r>
          </w:p>
        </w:tc>
        <w:tc>
          <w:tcPr>
            <w:tcW w:w="1060" w:type="dxa"/>
            <w:tcBorders>
              <w:top w:val="single" w:sz="4" w:space="0" w:color="auto"/>
              <w:left w:val="nil"/>
              <w:bottom w:val="single" w:sz="4" w:space="0" w:color="auto"/>
              <w:right w:val="single" w:sz="4" w:space="0" w:color="auto"/>
            </w:tcBorders>
            <w:shd w:val="clear" w:color="000000" w:fill="F2DCDB"/>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Quinzenal</w:t>
            </w:r>
          </w:p>
        </w:tc>
        <w:tc>
          <w:tcPr>
            <w:tcW w:w="1220" w:type="dxa"/>
            <w:tcBorders>
              <w:top w:val="single" w:sz="4" w:space="0" w:color="auto"/>
              <w:left w:val="nil"/>
              <w:bottom w:val="single" w:sz="4" w:space="0" w:color="auto"/>
              <w:right w:val="single" w:sz="4" w:space="0" w:color="auto"/>
            </w:tcBorders>
            <w:shd w:val="clear" w:color="000000" w:fill="DDD9C4"/>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Mensal</w:t>
            </w:r>
          </w:p>
        </w:tc>
        <w:tc>
          <w:tcPr>
            <w:tcW w:w="1160" w:type="dxa"/>
            <w:tcBorders>
              <w:top w:val="single" w:sz="4" w:space="0" w:color="auto"/>
              <w:left w:val="nil"/>
              <w:bottom w:val="single" w:sz="4" w:space="0" w:color="auto"/>
              <w:right w:val="single" w:sz="4" w:space="0" w:color="000000"/>
            </w:tcBorders>
            <w:shd w:val="clear" w:color="000000" w:fill="C5D9F1"/>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xml:space="preserve">Valor de Capa (Com acesso </w:t>
            </w:r>
            <w:r w:rsidRPr="00892157">
              <w:rPr>
                <w:rFonts w:ascii="Calibri" w:hAnsi="Calibri" w:cs="Times New Roman"/>
                <w:b/>
                <w:bCs/>
                <w:i/>
                <w:color w:val="000000"/>
                <w:sz w:val="16"/>
                <w:szCs w:val="16"/>
              </w:rPr>
              <w:t>ON LINE</w:t>
            </w:r>
            <w:r w:rsidRPr="003D5DE1">
              <w:rPr>
                <w:rFonts w:ascii="Calibri" w:hAnsi="Calibri" w:cs="Times New Roman"/>
                <w:b/>
                <w:bCs/>
                <w:color w:val="000000"/>
                <w:sz w:val="16"/>
                <w:szCs w:val="16"/>
              </w:rPr>
              <w:t xml:space="preserve"> - </w:t>
            </w:r>
            <w:proofErr w:type="spellStart"/>
            <w:r w:rsidRPr="0062714E">
              <w:rPr>
                <w:rFonts w:ascii="Calibri" w:hAnsi="Calibri" w:cs="Times New Roman"/>
                <w:b/>
                <w:bCs/>
                <w:i/>
                <w:color w:val="000000"/>
                <w:sz w:val="16"/>
                <w:szCs w:val="16"/>
              </w:rPr>
              <w:t>Logins</w:t>
            </w:r>
            <w:proofErr w:type="spellEnd"/>
            <w:r w:rsidRPr="003D5DE1">
              <w:rPr>
                <w:rFonts w:ascii="Calibri" w:hAnsi="Calibri" w:cs="Times New Roman"/>
                <w:b/>
                <w:bCs/>
                <w:color w:val="000000"/>
                <w:sz w:val="16"/>
                <w:szCs w:val="16"/>
              </w:rPr>
              <w:t xml:space="preserve"> e Senhas)</w:t>
            </w:r>
          </w:p>
        </w:tc>
        <w:tc>
          <w:tcPr>
            <w:tcW w:w="1140" w:type="dxa"/>
            <w:tcBorders>
              <w:top w:val="single" w:sz="4" w:space="0" w:color="auto"/>
              <w:left w:val="nil"/>
              <w:bottom w:val="single" w:sz="4" w:space="0" w:color="auto"/>
              <w:right w:val="single" w:sz="4" w:space="0" w:color="000000"/>
            </w:tcBorders>
            <w:shd w:val="clear" w:color="000000" w:fill="E4DFEC"/>
            <w:vAlign w:val="center"/>
            <w:hideMark/>
          </w:tcPr>
          <w:p w:rsidR="003D5DE1" w:rsidRPr="003D5DE1" w:rsidRDefault="003D5DE1" w:rsidP="003D5DE1">
            <w:pPr>
              <w:jc w:val="center"/>
              <w:rPr>
                <w:rFonts w:ascii="Calibri" w:hAnsi="Calibri" w:cs="Times New Roman"/>
                <w:b/>
                <w:bCs/>
                <w:color w:val="000000"/>
                <w:sz w:val="16"/>
                <w:szCs w:val="16"/>
              </w:rPr>
            </w:pPr>
            <w:proofErr w:type="spellStart"/>
            <w:r w:rsidRPr="003D5DE1">
              <w:rPr>
                <w:rFonts w:ascii="Calibri" w:hAnsi="Calibri" w:cs="Times New Roman"/>
                <w:b/>
                <w:bCs/>
                <w:color w:val="000000"/>
                <w:sz w:val="16"/>
                <w:szCs w:val="16"/>
              </w:rPr>
              <w:t>Qtd</w:t>
            </w:r>
            <w:proofErr w:type="spellEnd"/>
            <w:r w:rsidRPr="003D5DE1">
              <w:rPr>
                <w:rFonts w:ascii="Calibri" w:hAnsi="Calibri" w:cs="Times New Roman"/>
                <w:b/>
                <w:bCs/>
                <w:color w:val="000000"/>
                <w:sz w:val="16"/>
                <w:szCs w:val="16"/>
              </w:rPr>
              <w:t>. Mensal</w:t>
            </w:r>
          </w:p>
        </w:tc>
        <w:tc>
          <w:tcPr>
            <w:tcW w:w="800" w:type="dxa"/>
            <w:tcBorders>
              <w:top w:val="single" w:sz="4" w:space="0" w:color="auto"/>
              <w:left w:val="nil"/>
              <w:bottom w:val="single" w:sz="4" w:space="0" w:color="auto"/>
              <w:right w:val="single" w:sz="4" w:space="0" w:color="auto"/>
            </w:tcBorders>
            <w:shd w:val="clear" w:color="000000" w:fill="D8E4BC"/>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MENSAL (Revistas)</w:t>
            </w:r>
          </w:p>
        </w:tc>
        <w:tc>
          <w:tcPr>
            <w:tcW w:w="860" w:type="dxa"/>
            <w:tcBorders>
              <w:top w:val="single" w:sz="4" w:space="0" w:color="auto"/>
              <w:left w:val="nil"/>
              <w:bottom w:val="single" w:sz="4" w:space="0" w:color="auto"/>
              <w:right w:val="single" w:sz="4" w:space="0" w:color="auto"/>
            </w:tcBorders>
            <w:shd w:val="clear" w:color="000000" w:fill="C5D9F1"/>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ANUAL (Revistas)</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1</w:t>
            </w:r>
            <w:proofErr w:type="gramEnd"/>
          </w:p>
        </w:tc>
        <w:tc>
          <w:tcPr>
            <w:tcW w:w="1840" w:type="dxa"/>
            <w:tcBorders>
              <w:top w:val="single" w:sz="4" w:space="0" w:color="auto"/>
              <w:left w:val="nil"/>
              <w:bottom w:val="single" w:sz="4" w:space="0" w:color="auto"/>
              <w:right w:val="single" w:sz="4" w:space="0" w:color="000000"/>
            </w:tcBorders>
            <w:shd w:val="clear" w:color="auto" w:fill="auto"/>
            <w:vAlign w:val="center"/>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Veja</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8A7877" w:rsidP="003D5DE1">
            <w:pPr>
              <w:jc w:val="center"/>
              <w:rPr>
                <w:rFonts w:ascii="Calibri" w:hAnsi="Calibri" w:cs="Times New Roman"/>
                <w:b/>
                <w:bCs/>
                <w:color w:val="000000"/>
                <w:sz w:val="16"/>
                <w:szCs w:val="16"/>
              </w:rPr>
            </w:pPr>
            <w:r>
              <w:rPr>
                <w:rFonts w:ascii="Calibri" w:hAnsi="Calibri" w:cs="Times New Roman"/>
                <w:b/>
                <w:bCs/>
                <w:color w:val="000000"/>
                <w:sz w:val="16"/>
                <w:szCs w:val="16"/>
              </w:rPr>
              <w:t>-</w:t>
            </w:r>
            <w:r w:rsidR="003D5DE1" w:rsidRPr="003D5DE1">
              <w:rPr>
                <w:rFonts w:ascii="Calibri" w:hAnsi="Calibri" w:cs="Times New Roman"/>
                <w:b/>
                <w:bCs/>
                <w:color w:val="000000"/>
                <w:sz w:val="16"/>
                <w:szCs w:val="16"/>
              </w:rPr>
              <w:t> </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14,00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112,00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1.344,00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2</w:t>
            </w:r>
            <w:proofErr w:type="gramEnd"/>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Isto É</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13,90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111,20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1.334,40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3</w:t>
            </w:r>
            <w:proofErr w:type="gramEnd"/>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Época</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14,00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112,00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1.344,00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4</w:t>
            </w:r>
            <w:proofErr w:type="gramEnd"/>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Exame</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18,00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4</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72,00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864,00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5</w:t>
            </w:r>
            <w:proofErr w:type="gramEnd"/>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Isto É Dinheiro</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15,90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127,20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1.526,40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6</w:t>
            </w:r>
            <w:proofErr w:type="gramEnd"/>
          </w:p>
        </w:tc>
        <w:tc>
          <w:tcPr>
            <w:tcW w:w="1840" w:type="dxa"/>
            <w:tcBorders>
              <w:top w:val="single" w:sz="4" w:space="0" w:color="auto"/>
              <w:left w:val="nil"/>
              <w:bottom w:val="single" w:sz="4" w:space="0" w:color="auto"/>
              <w:right w:val="single" w:sz="4" w:space="0" w:color="000000"/>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Carta Capital</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13,90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111,20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1.334,40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7</w:t>
            </w:r>
            <w:proofErr w:type="gramEnd"/>
          </w:p>
        </w:tc>
        <w:tc>
          <w:tcPr>
            <w:tcW w:w="1840" w:type="dxa"/>
            <w:tcBorders>
              <w:top w:val="single" w:sz="4" w:space="0" w:color="auto"/>
              <w:left w:val="nil"/>
              <w:bottom w:val="single" w:sz="4" w:space="0" w:color="auto"/>
              <w:right w:val="single" w:sz="4" w:space="0" w:color="000000"/>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Brasil Energia</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8A7877" w:rsidP="003D5DE1">
            <w:pPr>
              <w:jc w:val="center"/>
              <w:rPr>
                <w:rFonts w:ascii="Calibri" w:hAnsi="Calibri" w:cs="Times New Roman"/>
                <w:b/>
                <w:bCs/>
                <w:color w:val="000000"/>
                <w:sz w:val="16"/>
                <w:szCs w:val="16"/>
              </w:rPr>
            </w:pPr>
            <w:r>
              <w:rPr>
                <w:rFonts w:ascii="Calibri" w:hAnsi="Calibri" w:cs="Times New Roman"/>
                <w:b/>
                <w:bCs/>
                <w:color w:val="000000"/>
                <w:sz w:val="16"/>
                <w:szCs w:val="16"/>
              </w:rPr>
              <w:t>-</w:t>
            </w:r>
            <w:r w:rsidR="003D5DE1" w:rsidRPr="003D5DE1">
              <w:rPr>
                <w:rFonts w:ascii="Calibri" w:hAnsi="Calibri" w:cs="Times New Roman"/>
                <w:b/>
                <w:bCs/>
                <w:color w:val="000000"/>
                <w:sz w:val="16"/>
                <w:szCs w:val="16"/>
              </w:rPr>
              <w:t> </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39,90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2</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79,80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957,60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8</w:t>
            </w:r>
            <w:proofErr w:type="gramEnd"/>
          </w:p>
        </w:tc>
        <w:tc>
          <w:tcPr>
            <w:tcW w:w="1840" w:type="dxa"/>
            <w:tcBorders>
              <w:top w:val="single" w:sz="4" w:space="0" w:color="auto"/>
              <w:left w:val="nil"/>
              <w:bottom w:val="single" w:sz="4" w:space="0" w:color="auto"/>
              <w:right w:val="single" w:sz="4" w:space="0" w:color="000000"/>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 xml:space="preserve">The </w:t>
            </w:r>
            <w:proofErr w:type="spellStart"/>
            <w:r w:rsidRPr="003D5DE1">
              <w:rPr>
                <w:rFonts w:ascii="Calibri" w:hAnsi="Calibri" w:cs="Times New Roman"/>
                <w:color w:val="000000"/>
                <w:sz w:val="16"/>
                <w:szCs w:val="16"/>
              </w:rPr>
              <w:t>Economist</w:t>
            </w:r>
            <w:proofErr w:type="spell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36,90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8</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295,20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3.542,40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9</w:t>
            </w:r>
            <w:proofErr w:type="gramEnd"/>
          </w:p>
        </w:tc>
        <w:tc>
          <w:tcPr>
            <w:tcW w:w="1840" w:type="dxa"/>
            <w:tcBorders>
              <w:top w:val="single" w:sz="4" w:space="0" w:color="auto"/>
              <w:left w:val="nil"/>
              <w:bottom w:val="single" w:sz="4" w:space="0" w:color="auto"/>
              <w:right w:val="single" w:sz="4" w:space="0" w:color="000000"/>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Newsweek</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8A7877" w:rsidP="003D5DE1">
            <w:pPr>
              <w:jc w:val="center"/>
              <w:rPr>
                <w:rFonts w:ascii="Calibri" w:hAnsi="Calibri" w:cs="Times New Roman"/>
                <w:b/>
                <w:bCs/>
                <w:color w:val="000000"/>
                <w:sz w:val="16"/>
                <w:szCs w:val="16"/>
              </w:rPr>
            </w:pPr>
            <w:r>
              <w:rPr>
                <w:rFonts w:ascii="Calibri" w:hAnsi="Calibri" w:cs="Times New Roman"/>
                <w:b/>
                <w:bCs/>
                <w:color w:val="000000"/>
                <w:sz w:val="16"/>
                <w:szCs w:val="16"/>
              </w:rPr>
              <w:t>-</w:t>
            </w:r>
            <w:r w:rsidR="003D5DE1" w:rsidRPr="003D5DE1">
              <w:rPr>
                <w:rFonts w:ascii="Calibri" w:hAnsi="Calibri" w:cs="Times New Roman"/>
                <w:b/>
                <w:bCs/>
                <w:color w:val="000000"/>
                <w:sz w:val="16"/>
                <w:szCs w:val="16"/>
              </w:rPr>
              <w:t> </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19,00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4</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76,00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912,00</w:t>
            </w:r>
          </w:p>
        </w:tc>
      </w:tr>
      <w:tr w:rsidR="003D5DE1" w:rsidRPr="003D5DE1" w:rsidTr="008A7877">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10</w:t>
            </w:r>
          </w:p>
        </w:tc>
        <w:tc>
          <w:tcPr>
            <w:tcW w:w="1840" w:type="dxa"/>
            <w:tcBorders>
              <w:top w:val="single" w:sz="4" w:space="0" w:color="auto"/>
              <w:left w:val="nil"/>
              <w:bottom w:val="single" w:sz="4" w:space="0" w:color="auto"/>
              <w:right w:val="single" w:sz="4" w:space="0" w:color="000000"/>
            </w:tcBorders>
            <w:shd w:val="clear" w:color="auto" w:fill="auto"/>
            <w:noWrap/>
            <w:vAlign w:val="bottom"/>
            <w:hideMark/>
          </w:tcPr>
          <w:p w:rsidR="003D5DE1" w:rsidRPr="003D5DE1" w:rsidRDefault="003D5DE1" w:rsidP="003D5DE1">
            <w:pPr>
              <w:rPr>
                <w:rFonts w:ascii="Calibri" w:hAnsi="Calibri" w:cs="Times New Roman"/>
                <w:color w:val="000000"/>
                <w:sz w:val="16"/>
                <w:szCs w:val="16"/>
              </w:rPr>
            </w:pPr>
            <w:r w:rsidRPr="003D5DE1">
              <w:rPr>
                <w:rFonts w:ascii="Calibri" w:hAnsi="Calibri" w:cs="Times New Roman"/>
                <w:color w:val="000000"/>
                <w:sz w:val="16"/>
                <w:szCs w:val="16"/>
              </w:rPr>
              <w:t>Brasil Mineral</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 </w:t>
            </w:r>
            <w:r w:rsidR="008A7877">
              <w:rPr>
                <w:rFonts w:ascii="Calibri" w:hAnsi="Calibri" w:cs="Times New Roman"/>
                <w:b/>
                <w:bCs/>
                <w:color w:val="000000"/>
                <w:sz w:val="16"/>
                <w:szCs w:val="16"/>
              </w:rPr>
              <w:t>-</w:t>
            </w:r>
          </w:p>
        </w:tc>
        <w:tc>
          <w:tcPr>
            <w:tcW w:w="122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116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15,00</w:t>
            </w:r>
          </w:p>
        </w:tc>
        <w:tc>
          <w:tcPr>
            <w:tcW w:w="1140" w:type="dxa"/>
            <w:tcBorders>
              <w:top w:val="single" w:sz="4" w:space="0" w:color="auto"/>
              <w:left w:val="nil"/>
              <w:bottom w:val="single" w:sz="4" w:space="0" w:color="auto"/>
              <w:right w:val="single" w:sz="4" w:space="0" w:color="000000"/>
            </w:tcBorders>
            <w:shd w:val="clear" w:color="auto" w:fill="auto"/>
            <w:noWrap/>
            <w:vAlign w:val="center"/>
            <w:hideMark/>
          </w:tcPr>
          <w:p w:rsidR="003D5DE1" w:rsidRPr="008A7877" w:rsidRDefault="003D5DE1" w:rsidP="008A7877">
            <w:pPr>
              <w:jc w:val="center"/>
              <w:rPr>
                <w:rFonts w:ascii="Calibri" w:hAnsi="Calibri" w:cs="Times New Roman"/>
                <w:b/>
                <w:color w:val="000000"/>
                <w:sz w:val="16"/>
                <w:szCs w:val="16"/>
              </w:rPr>
            </w:pPr>
            <w:proofErr w:type="gramStart"/>
            <w:r w:rsidRPr="008A7877">
              <w:rPr>
                <w:rFonts w:ascii="Calibri" w:hAnsi="Calibri" w:cs="Times New Roman"/>
                <w:b/>
                <w:color w:val="000000"/>
                <w:sz w:val="16"/>
                <w:szCs w:val="16"/>
              </w:rPr>
              <w:t>1</w:t>
            </w:r>
            <w:proofErr w:type="gramEnd"/>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15,00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Calibri" w:hAnsi="Calibri" w:cs="Times New Roman"/>
                <w:color w:val="000000"/>
                <w:sz w:val="16"/>
                <w:szCs w:val="16"/>
              </w:rPr>
            </w:pPr>
            <w:r w:rsidRPr="003D5DE1">
              <w:rPr>
                <w:rFonts w:ascii="Calibri" w:hAnsi="Calibri" w:cs="Times New Roman"/>
                <w:color w:val="000000"/>
                <w:sz w:val="16"/>
                <w:szCs w:val="16"/>
              </w:rPr>
              <w:t>180,00</w:t>
            </w:r>
          </w:p>
        </w:tc>
      </w:tr>
      <w:tr w:rsidR="003D5DE1" w:rsidRPr="003D5DE1" w:rsidTr="003D5DE1">
        <w:trPr>
          <w:trHeight w:val="288"/>
        </w:trPr>
        <w:tc>
          <w:tcPr>
            <w:tcW w:w="8000" w:type="dxa"/>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3D5DE1" w:rsidRPr="003D5DE1" w:rsidRDefault="003D5DE1" w:rsidP="003D5DE1">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REVISTAS</w:t>
            </w:r>
          </w:p>
        </w:tc>
        <w:tc>
          <w:tcPr>
            <w:tcW w:w="800" w:type="dxa"/>
            <w:tcBorders>
              <w:top w:val="nil"/>
              <w:left w:val="nil"/>
              <w:bottom w:val="single" w:sz="4" w:space="0" w:color="auto"/>
              <w:right w:val="single" w:sz="4" w:space="0" w:color="auto"/>
            </w:tcBorders>
            <w:shd w:val="clear" w:color="000000" w:fill="C5D9F1"/>
            <w:noWrap/>
            <w:vAlign w:val="bottom"/>
            <w:hideMark/>
          </w:tcPr>
          <w:p w:rsidR="003D5DE1" w:rsidRPr="003D5DE1" w:rsidRDefault="003D5DE1" w:rsidP="003D5DE1">
            <w:pPr>
              <w:jc w:val="right"/>
              <w:rPr>
                <w:rFonts w:ascii="Calibri" w:hAnsi="Calibri" w:cs="Times New Roman"/>
                <w:b/>
                <w:bCs/>
                <w:color w:val="000000"/>
                <w:sz w:val="16"/>
                <w:szCs w:val="16"/>
              </w:rPr>
            </w:pPr>
            <w:r w:rsidRPr="003D5DE1">
              <w:rPr>
                <w:rFonts w:ascii="Calibri" w:hAnsi="Calibri" w:cs="Times New Roman"/>
                <w:b/>
                <w:bCs/>
                <w:color w:val="000000"/>
                <w:sz w:val="16"/>
                <w:szCs w:val="16"/>
              </w:rPr>
              <w:t>1.111,60</w:t>
            </w:r>
          </w:p>
        </w:tc>
        <w:tc>
          <w:tcPr>
            <w:tcW w:w="860" w:type="dxa"/>
            <w:tcBorders>
              <w:top w:val="nil"/>
              <w:left w:val="nil"/>
              <w:bottom w:val="single" w:sz="4" w:space="0" w:color="auto"/>
              <w:right w:val="single" w:sz="4" w:space="0" w:color="auto"/>
            </w:tcBorders>
            <w:shd w:val="clear" w:color="000000" w:fill="C5D9F1"/>
            <w:noWrap/>
            <w:vAlign w:val="bottom"/>
            <w:hideMark/>
          </w:tcPr>
          <w:p w:rsidR="003D5DE1" w:rsidRPr="003D5DE1" w:rsidRDefault="003D5DE1" w:rsidP="003D5DE1">
            <w:pPr>
              <w:jc w:val="right"/>
              <w:rPr>
                <w:rFonts w:ascii="Calibri" w:hAnsi="Calibri" w:cs="Times New Roman"/>
                <w:b/>
                <w:bCs/>
                <w:color w:val="000000"/>
                <w:sz w:val="16"/>
                <w:szCs w:val="16"/>
              </w:rPr>
            </w:pPr>
            <w:r w:rsidRPr="003D5DE1">
              <w:rPr>
                <w:rFonts w:ascii="Calibri" w:hAnsi="Calibri" w:cs="Times New Roman"/>
                <w:b/>
                <w:bCs/>
                <w:color w:val="000000"/>
                <w:sz w:val="16"/>
                <w:szCs w:val="16"/>
              </w:rPr>
              <w:t>13.339,20</w:t>
            </w:r>
          </w:p>
        </w:tc>
      </w:tr>
    </w:tbl>
    <w:p w:rsidR="005F3BAC"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3D5DE1" w:rsidRDefault="003D5DE1"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3D5DE1" w:rsidRPr="005F3BAC" w:rsidRDefault="00A86944" w:rsidP="003D5DE1">
      <w:pPr>
        <w:autoSpaceDE w:val="0"/>
        <w:autoSpaceDN w:val="0"/>
        <w:adjustRightInd w:val="0"/>
        <w:spacing w:after="120"/>
        <w:ind w:left="426" w:hanging="14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QUADRO RESUMO</w:t>
      </w:r>
    </w:p>
    <w:p w:rsidR="003D5DE1" w:rsidRDefault="003D5DE1" w:rsidP="00B8238F">
      <w:pPr>
        <w:autoSpaceDE w:val="0"/>
        <w:autoSpaceDN w:val="0"/>
        <w:adjustRightInd w:val="0"/>
        <w:spacing w:after="120"/>
        <w:ind w:left="426" w:hanging="426"/>
        <w:jc w:val="both"/>
        <w:rPr>
          <w:rFonts w:ascii="Times New Roman" w:hAnsi="Times New Roman" w:cs="Times New Roman"/>
          <w:color w:val="000000" w:themeColor="text1"/>
          <w:sz w:val="24"/>
        </w:rPr>
      </w:pPr>
    </w:p>
    <w:tbl>
      <w:tblPr>
        <w:tblW w:w="9660" w:type="dxa"/>
        <w:tblInd w:w="55" w:type="dxa"/>
        <w:tblCellMar>
          <w:left w:w="70" w:type="dxa"/>
          <w:right w:w="70" w:type="dxa"/>
        </w:tblCellMar>
        <w:tblLook w:val="04A0" w:firstRow="1" w:lastRow="0" w:firstColumn="1" w:lastColumn="0" w:noHBand="0" w:noVBand="1"/>
      </w:tblPr>
      <w:tblGrid>
        <w:gridCol w:w="8000"/>
        <w:gridCol w:w="840"/>
        <w:gridCol w:w="940"/>
      </w:tblGrid>
      <w:tr w:rsidR="003D5DE1" w:rsidRPr="003D5DE1" w:rsidTr="00257487">
        <w:trPr>
          <w:trHeight w:val="312"/>
        </w:trPr>
        <w:tc>
          <w:tcPr>
            <w:tcW w:w="8000"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3D5DE1" w:rsidRPr="003D5DE1" w:rsidRDefault="003D5DE1" w:rsidP="00257487">
            <w:pPr>
              <w:jc w:val="center"/>
              <w:rPr>
                <w:rFonts w:ascii="Times New Roman" w:hAnsi="Times New Roman" w:cs="Times New Roman"/>
                <w:b/>
                <w:color w:val="000000"/>
                <w:szCs w:val="20"/>
              </w:rPr>
            </w:pPr>
            <w:r w:rsidRPr="003D5DE1">
              <w:rPr>
                <w:rFonts w:ascii="Times New Roman" w:hAnsi="Times New Roman" w:cs="Times New Roman"/>
                <w:b/>
                <w:color w:val="000000"/>
                <w:szCs w:val="20"/>
              </w:rPr>
              <w:t>QUADRO RESUMO</w:t>
            </w:r>
          </w:p>
        </w:tc>
        <w:tc>
          <w:tcPr>
            <w:tcW w:w="800" w:type="dxa"/>
            <w:tcBorders>
              <w:top w:val="single" w:sz="4" w:space="0" w:color="auto"/>
              <w:left w:val="nil"/>
              <w:bottom w:val="single" w:sz="4" w:space="0" w:color="auto"/>
              <w:right w:val="single" w:sz="4" w:space="0" w:color="auto"/>
            </w:tcBorders>
            <w:shd w:val="clear" w:color="000000" w:fill="B8CCE4"/>
            <w:noWrap/>
            <w:vAlign w:val="center"/>
            <w:hideMark/>
          </w:tcPr>
          <w:p w:rsidR="003D5DE1" w:rsidRPr="003D5DE1" w:rsidRDefault="003D5DE1" w:rsidP="00257487">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Mensal</w:t>
            </w:r>
          </w:p>
        </w:tc>
        <w:tc>
          <w:tcPr>
            <w:tcW w:w="860" w:type="dxa"/>
            <w:tcBorders>
              <w:top w:val="single" w:sz="4" w:space="0" w:color="auto"/>
              <w:left w:val="nil"/>
              <w:bottom w:val="single" w:sz="4" w:space="0" w:color="auto"/>
              <w:right w:val="single" w:sz="4" w:space="0" w:color="auto"/>
            </w:tcBorders>
            <w:shd w:val="clear" w:color="000000" w:fill="DCE6F1"/>
            <w:noWrap/>
            <w:vAlign w:val="center"/>
            <w:hideMark/>
          </w:tcPr>
          <w:p w:rsidR="003D5DE1" w:rsidRPr="003D5DE1" w:rsidRDefault="003D5DE1" w:rsidP="00257487">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Anual</w:t>
            </w:r>
          </w:p>
        </w:tc>
      </w:tr>
      <w:tr w:rsidR="003D5DE1" w:rsidRPr="003D5DE1" w:rsidTr="003D5DE1">
        <w:trPr>
          <w:trHeight w:val="288"/>
        </w:trPr>
        <w:tc>
          <w:tcPr>
            <w:tcW w:w="80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Total Jornais</w:t>
            </w:r>
            <w:proofErr w:type="gramStart"/>
            <w:r w:rsidRPr="003D5DE1">
              <w:rPr>
                <w:rFonts w:ascii="Times New Roman" w:hAnsi="Times New Roman" w:cs="Times New Roman"/>
                <w:b/>
                <w:bCs/>
                <w:color w:val="000000"/>
                <w:szCs w:val="20"/>
              </w:rPr>
              <w:t xml:space="preserve">  </w:t>
            </w:r>
            <w:proofErr w:type="gramEnd"/>
            <w:r w:rsidRPr="003D5DE1">
              <w:rPr>
                <w:rFonts w:ascii="Times New Roman" w:hAnsi="Times New Roman" w:cs="Times New Roman"/>
                <w:b/>
                <w:bCs/>
                <w:color w:val="000000"/>
                <w:szCs w:val="20"/>
              </w:rPr>
              <w:t xml:space="preserve">(com acesso </w:t>
            </w:r>
            <w:r w:rsidRPr="0062714E">
              <w:rPr>
                <w:rFonts w:ascii="Times New Roman" w:hAnsi="Times New Roman" w:cs="Times New Roman"/>
                <w:b/>
                <w:bCs/>
                <w:i/>
                <w:color w:val="000000"/>
                <w:szCs w:val="20"/>
              </w:rPr>
              <w:t>ON LINE</w:t>
            </w:r>
            <w:r w:rsidRPr="003D5DE1">
              <w:rPr>
                <w:rFonts w:ascii="Times New Roman" w:hAnsi="Times New Roman" w:cs="Times New Roman"/>
                <w:b/>
                <w:bCs/>
                <w:color w:val="000000"/>
                <w:szCs w:val="20"/>
              </w:rPr>
              <w:t xml:space="preserve"> + </w:t>
            </w:r>
            <w:proofErr w:type="spellStart"/>
            <w:r w:rsidRPr="0062714E">
              <w:rPr>
                <w:rFonts w:ascii="Times New Roman" w:hAnsi="Times New Roman" w:cs="Times New Roman"/>
                <w:b/>
                <w:bCs/>
                <w:i/>
                <w:color w:val="000000"/>
                <w:szCs w:val="20"/>
              </w:rPr>
              <w:t>Logins</w:t>
            </w:r>
            <w:proofErr w:type="spellEnd"/>
            <w:r w:rsidRPr="0062714E">
              <w:rPr>
                <w:rFonts w:ascii="Times New Roman" w:hAnsi="Times New Roman" w:cs="Times New Roman"/>
                <w:b/>
                <w:bCs/>
                <w:i/>
                <w:color w:val="000000"/>
                <w:szCs w:val="20"/>
              </w:rPr>
              <w:t xml:space="preserve"> e Senhas</w:t>
            </w:r>
            <w:r w:rsidRPr="003D5DE1">
              <w:rPr>
                <w:rFonts w:ascii="Times New Roman" w:hAnsi="Times New Roman" w:cs="Times New Roman"/>
                <w:b/>
                <w:bCs/>
                <w:color w:val="000000"/>
                <w:szCs w:val="20"/>
              </w:rPr>
              <w:t>)</w:t>
            </w:r>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1.155,60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13.867,20</w:t>
            </w:r>
          </w:p>
        </w:tc>
      </w:tr>
      <w:tr w:rsidR="003D5DE1" w:rsidRPr="003D5DE1" w:rsidTr="003D5DE1">
        <w:trPr>
          <w:trHeight w:val="288"/>
        </w:trPr>
        <w:tc>
          <w:tcPr>
            <w:tcW w:w="80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 xml:space="preserve">Valor Total Revistas (com acesso </w:t>
            </w:r>
            <w:r w:rsidRPr="0062714E">
              <w:rPr>
                <w:rFonts w:ascii="Times New Roman" w:hAnsi="Times New Roman" w:cs="Times New Roman"/>
                <w:b/>
                <w:bCs/>
                <w:color w:val="000000"/>
                <w:szCs w:val="20"/>
              </w:rPr>
              <w:t>ON LINE</w:t>
            </w:r>
            <w:r w:rsidRPr="003D5DE1">
              <w:rPr>
                <w:rFonts w:ascii="Times New Roman" w:hAnsi="Times New Roman" w:cs="Times New Roman"/>
                <w:b/>
                <w:bCs/>
                <w:color w:val="000000"/>
                <w:szCs w:val="20"/>
              </w:rPr>
              <w:t xml:space="preserve"> + </w:t>
            </w:r>
            <w:proofErr w:type="spellStart"/>
            <w:r w:rsidRPr="0062714E">
              <w:rPr>
                <w:rFonts w:ascii="Times New Roman" w:hAnsi="Times New Roman" w:cs="Times New Roman"/>
                <w:b/>
                <w:bCs/>
                <w:i/>
                <w:color w:val="000000"/>
                <w:szCs w:val="20"/>
              </w:rPr>
              <w:t>Logins</w:t>
            </w:r>
            <w:proofErr w:type="spellEnd"/>
            <w:r w:rsidRPr="0062714E">
              <w:rPr>
                <w:rFonts w:ascii="Times New Roman" w:hAnsi="Times New Roman" w:cs="Times New Roman"/>
                <w:b/>
                <w:bCs/>
                <w:i/>
                <w:color w:val="000000"/>
                <w:szCs w:val="20"/>
              </w:rPr>
              <w:t xml:space="preserve"> e Senhas</w:t>
            </w:r>
            <w:r w:rsidRPr="003D5DE1">
              <w:rPr>
                <w:rFonts w:ascii="Times New Roman" w:hAnsi="Times New Roman" w:cs="Times New Roman"/>
                <w:b/>
                <w:bCs/>
                <w:color w:val="000000"/>
                <w:szCs w:val="20"/>
              </w:rPr>
              <w:t>)</w:t>
            </w:r>
          </w:p>
        </w:tc>
        <w:tc>
          <w:tcPr>
            <w:tcW w:w="80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1.111,60</w:t>
            </w:r>
          </w:p>
        </w:tc>
        <w:tc>
          <w:tcPr>
            <w:tcW w:w="860" w:type="dxa"/>
            <w:tcBorders>
              <w:top w:val="nil"/>
              <w:left w:val="nil"/>
              <w:bottom w:val="single" w:sz="4" w:space="0" w:color="auto"/>
              <w:right w:val="single" w:sz="4" w:space="0" w:color="auto"/>
            </w:tcBorders>
            <w:shd w:val="clear" w:color="auto" w:fill="auto"/>
            <w:noWrap/>
            <w:vAlign w:val="bottom"/>
            <w:hideMark/>
          </w:tcPr>
          <w:p w:rsidR="003D5DE1" w:rsidRPr="003D5DE1" w:rsidRDefault="003D5DE1" w:rsidP="003D5DE1">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13.339,20</w:t>
            </w:r>
          </w:p>
        </w:tc>
      </w:tr>
      <w:tr w:rsidR="003D5DE1" w:rsidRPr="003D5DE1" w:rsidTr="00257487">
        <w:trPr>
          <w:trHeight w:val="288"/>
        </w:trPr>
        <w:tc>
          <w:tcPr>
            <w:tcW w:w="8000"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3D5DE1" w:rsidRPr="003D5DE1" w:rsidRDefault="003D5DE1" w:rsidP="00257487">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GLOBAL ANUAL (Jornais + Revistas)</w:t>
            </w:r>
          </w:p>
        </w:tc>
        <w:tc>
          <w:tcPr>
            <w:tcW w:w="800" w:type="dxa"/>
            <w:tcBorders>
              <w:top w:val="nil"/>
              <w:left w:val="nil"/>
              <w:bottom w:val="single" w:sz="4" w:space="0" w:color="auto"/>
              <w:right w:val="single" w:sz="4" w:space="0" w:color="auto"/>
            </w:tcBorders>
            <w:shd w:val="clear" w:color="000000" w:fill="C5D9F1"/>
            <w:noWrap/>
            <w:vAlign w:val="center"/>
            <w:hideMark/>
          </w:tcPr>
          <w:p w:rsidR="003D5DE1" w:rsidRPr="003D5DE1" w:rsidRDefault="003D5DE1" w:rsidP="00257487">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2.267,20</w:t>
            </w:r>
          </w:p>
        </w:tc>
        <w:tc>
          <w:tcPr>
            <w:tcW w:w="860" w:type="dxa"/>
            <w:tcBorders>
              <w:top w:val="nil"/>
              <w:left w:val="nil"/>
              <w:bottom w:val="single" w:sz="4" w:space="0" w:color="auto"/>
              <w:right w:val="single" w:sz="4" w:space="0" w:color="auto"/>
            </w:tcBorders>
            <w:shd w:val="clear" w:color="000000" w:fill="DCE6F1"/>
            <w:noWrap/>
            <w:vAlign w:val="center"/>
            <w:hideMark/>
          </w:tcPr>
          <w:p w:rsidR="003D5DE1" w:rsidRPr="003D5DE1" w:rsidRDefault="003D5DE1" w:rsidP="00257487">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27.206,40</w:t>
            </w:r>
          </w:p>
        </w:tc>
      </w:tr>
    </w:tbl>
    <w:p w:rsidR="003D5DE1" w:rsidRDefault="003D5DE1"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5F3BAC"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5F3BAC"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876CC8" w:rsidRDefault="00876CC8"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9812C9" w:rsidRPr="00C35ECA" w:rsidRDefault="009812C9" w:rsidP="009812C9">
      <w:pPr>
        <w:numPr>
          <w:ilvl w:val="12"/>
          <w:numId w:val="0"/>
        </w:numPr>
        <w:jc w:val="center"/>
        <w:outlineLvl w:val="1"/>
        <w:rPr>
          <w:sz w:val="24"/>
        </w:rPr>
      </w:pPr>
      <w:r w:rsidRPr="00C35ECA">
        <w:rPr>
          <w:sz w:val="24"/>
        </w:rPr>
        <w:t xml:space="preserve">                                                                               </w:t>
      </w:r>
    </w:p>
    <w:p w:rsidR="009812C9" w:rsidRDefault="009812C9">
      <w:pPr>
        <w:spacing w:after="200" w:line="276" w:lineRule="auto"/>
        <w:rPr>
          <w:rFonts w:ascii="Times New Roman" w:hAnsi="Times New Roman" w:cs="Times New Roman"/>
          <w:color w:val="FF0000"/>
          <w:sz w:val="24"/>
        </w:rPr>
      </w:pPr>
      <w:r>
        <w:rPr>
          <w:rFonts w:ascii="Times New Roman" w:hAnsi="Times New Roman" w:cs="Times New Roman"/>
          <w:color w:val="FF0000"/>
          <w:sz w:val="24"/>
        </w:rPr>
        <w:br w:type="page"/>
      </w: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lastRenderedPageBreak/>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B560D8">
        <w:rPr>
          <w:rFonts w:ascii="Times New Roman" w:hAnsi="Times New Roman" w:cs="Times New Roman"/>
          <w:b/>
          <w:sz w:val="24"/>
        </w:rPr>
        <w:t>09/2016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w:t>
      </w:r>
      <w:r w:rsidR="003B6FAF" w:rsidRPr="00F94AF4">
        <w:rPr>
          <w:rFonts w:ascii="Times New Roman" w:hAnsi="Times New Roman" w:cs="Times New Roman"/>
          <w:b/>
          <w:sz w:val="24"/>
        </w:rPr>
        <w:t>o fornecimento e entrega de jornais e revistas, nos dias úteis e finais de semana</w:t>
      </w:r>
      <w:r w:rsidR="003B6FAF" w:rsidRPr="00F94AF4">
        <w:rPr>
          <w:rFonts w:ascii="Times New Roman" w:hAnsi="Times New Roman" w:cs="Times New Roman"/>
          <w:sz w:val="24"/>
        </w:rPr>
        <w:t xml:space="preserve">, no âmbito do Ministério de Minas e Energia, em Brasília/DF,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rsidR="009F163E" w:rsidRDefault="009F163E" w:rsidP="00717D69">
      <w:pPr>
        <w:jc w:val="both"/>
        <w:rPr>
          <w:rFonts w:ascii="Times New Roman" w:hAnsi="Times New Roman" w:cs="Times New Roman"/>
          <w:strike/>
          <w:color w:val="FF0000"/>
          <w:sz w:val="24"/>
        </w:rPr>
      </w:pPr>
    </w:p>
    <w:p w:rsidR="008B0A5C" w:rsidRDefault="008B0A5C" w:rsidP="008B0A5C">
      <w:pPr>
        <w:autoSpaceDE w:val="0"/>
        <w:autoSpaceDN w:val="0"/>
        <w:adjustRightInd w:val="0"/>
        <w:ind w:left="425" w:hanging="426"/>
        <w:jc w:val="center"/>
        <w:rPr>
          <w:rFonts w:ascii="Times New Roman" w:hAnsi="Times New Roman" w:cs="Times New Roman"/>
          <w:b/>
          <w:color w:val="000000" w:themeColor="text1"/>
          <w:sz w:val="24"/>
        </w:rPr>
      </w:pPr>
      <w:r w:rsidRPr="005F3BAC">
        <w:rPr>
          <w:rFonts w:ascii="Times New Roman" w:hAnsi="Times New Roman" w:cs="Times New Roman"/>
          <w:b/>
          <w:color w:val="000000" w:themeColor="text1"/>
          <w:sz w:val="24"/>
        </w:rPr>
        <w:t>JORNAIS</w:t>
      </w:r>
    </w:p>
    <w:tbl>
      <w:tblPr>
        <w:tblW w:w="5000" w:type="pct"/>
        <w:tblCellMar>
          <w:left w:w="70" w:type="dxa"/>
          <w:right w:w="70" w:type="dxa"/>
        </w:tblCellMar>
        <w:tblLook w:val="04A0" w:firstRow="1" w:lastRow="0" w:firstColumn="1" w:lastColumn="0" w:noHBand="0" w:noVBand="1"/>
      </w:tblPr>
      <w:tblGrid>
        <w:gridCol w:w="487"/>
        <w:gridCol w:w="857"/>
        <w:gridCol w:w="535"/>
        <w:gridCol w:w="629"/>
        <w:gridCol w:w="496"/>
        <w:gridCol w:w="629"/>
        <w:gridCol w:w="434"/>
        <w:gridCol w:w="629"/>
        <w:gridCol w:w="496"/>
        <w:gridCol w:w="629"/>
        <w:gridCol w:w="500"/>
        <w:gridCol w:w="629"/>
        <w:gridCol w:w="496"/>
        <w:gridCol w:w="629"/>
        <w:gridCol w:w="704"/>
        <w:gridCol w:w="715"/>
      </w:tblGrid>
      <w:tr w:rsidR="008B0A5C" w:rsidRPr="00FB0785" w:rsidTr="00220F0A">
        <w:trPr>
          <w:trHeight w:val="600"/>
        </w:trPr>
        <w:tc>
          <w:tcPr>
            <w:tcW w:w="261" w:type="pct"/>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8B0A5C" w:rsidRPr="00FB0785" w:rsidRDefault="008B0A5C" w:rsidP="005E1C70">
            <w:pPr>
              <w:jc w:val="center"/>
              <w:rPr>
                <w:rFonts w:ascii="Calibri" w:hAnsi="Calibri" w:cs="Times New Roman"/>
                <w:b/>
                <w:bCs/>
                <w:color w:val="000000"/>
                <w:sz w:val="12"/>
                <w:szCs w:val="12"/>
              </w:rPr>
            </w:pPr>
            <w:r w:rsidRPr="00FB0785">
              <w:rPr>
                <w:rFonts w:ascii="Calibri" w:hAnsi="Calibri" w:cs="Times New Roman"/>
                <w:b/>
                <w:bCs/>
                <w:color w:val="000000"/>
                <w:sz w:val="12"/>
                <w:szCs w:val="12"/>
              </w:rPr>
              <w:t>Ordem</w:t>
            </w:r>
          </w:p>
        </w:tc>
        <w:tc>
          <w:tcPr>
            <w:tcW w:w="430" w:type="pct"/>
            <w:vMerge w:val="restart"/>
            <w:tcBorders>
              <w:top w:val="single" w:sz="8" w:space="0" w:color="auto"/>
              <w:left w:val="nil"/>
              <w:bottom w:val="single" w:sz="4" w:space="0" w:color="000000"/>
              <w:right w:val="single" w:sz="8" w:space="0" w:color="auto"/>
            </w:tcBorders>
            <w:shd w:val="clear" w:color="000000" w:fill="DAEEF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 xml:space="preserve">Item </w:t>
            </w:r>
            <w:proofErr w:type="gramStart"/>
            <w:r w:rsidRPr="00FB0785">
              <w:rPr>
                <w:rFonts w:ascii="Calibri" w:hAnsi="Calibri" w:cs="Times New Roman"/>
                <w:b/>
                <w:bCs/>
                <w:color w:val="000000"/>
                <w:sz w:val="16"/>
                <w:szCs w:val="16"/>
              </w:rPr>
              <w:t>1</w:t>
            </w:r>
            <w:proofErr w:type="gramEnd"/>
            <w:r w:rsidRPr="00FB0785">
              <w:rPr>
                <w:rFonts w:ascii="Calibri" w:hAnsi="Calibri" w:cs="Times New Roman"/>
                <w:b/>
                <w:bCs/>
                <w:color w:val="000000"/>
                <w:sz w:val="16"/>
                <w:szCs w:val="16"/>
              </w:rPr>
              <w:t xml:space="preserve">                      Jornais</w:t>
            </w:r>
          </w:p>
        </w:tc>
        <w:tc>
          <w:tcPr>
            <w:tcW w:w="1148" w:type="pct"/>
            <w:gridSpan w:val="4"/>
            <w:tcBorders>
              <w:top w:val="single" w:sz="8" w:space="0" w:color="auto"/>
              <w:left w:val="nil"/>
              <w:bottom w:val="single" w:sz="4" w:space="0" w:color="auto"/>
              <w:right w:val="single" w:sz="8" w:space="0" w:color="000000"/>
            </w:tcBorders>
            <w:shd w:val="clear" w:color="000000" w:fill="DAEEF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99"/>
                <w:sz w:val="16"/>
                <w:szCs w:val="16"/>
              </w:rPr>
              <w:t>SEGUNDA A SEXTA</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1171" w:type="pct"/>
            <w:gridSpan w:val="4"/>
            <w:tcBorders>
              <w:top w:val="single" w:sz="8" w:space="0" w:color="auto"/>
              <w:left w:val="nil"/>
              <w:bottom w:val="single" w:sz="4" w:space="0" w:color="auto"/>
              <w:right w:val="single" w:sz="8" w:space="0" w:color="000000"/>
            </w:tcBorders>
            <w:shd w:val="clear" w:color="000000" w:fill="FDE9D9"/>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99"/>
                <w:sz w:val="16"/>
                <w:szCs w:val="16"/>
              </w:rPr>
              <w:t>SÁBADO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1158" w:type="pct"/>
            <w:gridSpan w:val="4"/>
            <w:tcBorders>
              <w:top w:val="single" w:sz="8" w:space="0" w:color="auto"/>
              <w:left w:val="nil"/>
              <w:bottom w:val="single" w:sz="4" w:space="0" w:color="auto"/>
              <w:right w:val="single" w:sz="8" w:space="0" w:color="000000"/>
            </w:tcBorders>
            <w:shd w:val="clear" w:color="000000" w:fill="FDE9D9"/>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99"/>
                <w:sz w:val="16"/>
                <w:szCs w:val="16"/>
              </w:rPr>
              <w:t>DOMINGO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401" w:type="pct"/>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MENSAL (Jornais)</w:t>
            </w:r>
          </w:p>
        </w:tc>
        <w:tc>
          <w:tcPr>
            <w:tcW w:w="431" w:type="pct"/>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ANUAL (Jornais)</w:t>
            </w:r>
          </w:p>
        </w:tc>
      </w:tr>
      <w:tr w:rsidR="009F0509" w:rsidRPr="00FB0785" w:rsidTr="00220F0A">
        <w:trPr>
          <w:trHeight w:val="612"/>
        </w:trPr>
        <w:tc>
          <w:tcPr>
            <w:tcW w:w="261" w:type="pct"/>
            <w:vMerge/>
            <w:tcBorders>
              <w:top w:val="single" w:sz="8" w:space="0" w:color="auto"/>
              <w:left w:val="single" w:sz="8" w:space="0" w:color="auto"/>
              <w:bottom w:val="single" w:sz="4" w:space="0" w:color="000000"/>
              <w:right w:val="single" w:sz="8" w:space="0" w:color="auto"/>
            </w:tcBorders>
            <w:vAlign w:val="center"/>
            <w:hideMark/>
          </w:tcPr>
          <w:p w:rsidR="008B0A5C" w:rsidRPr="00FB0785" w:rsidRDefault="008B0A5C" w:rsidP="005E1C70">
            <w:pPr>
              <w:rPr>
                <w:rFonts w:ascii="Calibri" w:hAnsi="Calibri" w:cs="Times New Roman"/>
                <w:b/>
                <w:bCs/>
                <w:color w:val="000000"/>
                <w:sz w:val="12"/>
                <w:szCs w:val="12"/>
              </w:rPr>
            </w:pPr>
          </w:p>
        </w:tc>
        <w:tc>
          <w:tcPr>
            <w:tcW w:w="430" w:type="pct"/>
            <w:vMerge/>
            <w:tcBorders>
              <w:top w:val="single" w:sz="8" w:space="0" w:color="auto"/>
              <w:left w:val="nil"/>
              <w:bottom w:val="single" w:sz="4" w:space="0" w:color="000000"/>
              <w:right w:val="single" w:sz="8" w:space="0" w:color="auto"/>
            </w:tcBorders>
            <w:vAlign w:val="center"/>
            <w:hideMark/>
          </w:tcPr>
          <w:p w:rsidR="008B0A5C" w:rsidRPr="00FB0785" w:rsidRDefault="008B0A5C" w:rsidP="005E1C70">
            <w:pPr>
              <w:rPr>
                <w:rFonts w:ascii="Calibri" w:hAnsi="Calibri" w:cs="Times New Roman"/>
                <w:b/>
                <w:bCs/>
                <w:color w:val="000000"/>
                <w:sz w:val="16"/>
                <w:szCs w:val="16"/>
              </w:rPr>
            </w:pPr>
          </w:p>
        </w:tc>
        <w:tc>
          <w:tcPr>
            <w:tcW w:w="268" w:type="pct"/>
            <w:tcBorders>
              <w:top w:val="nil"/>
              <w:left w:val="nil"/>
              <w:bottom w:val="single" w:sz="4" w:space="0" w:color="auto"/>
              <w:right w:val="single" w:sz="4" w:space="0" w:color="auto"/>
            </w:tcBorders>
            <w:shd w:val="clear" w:color="auto" w:fill="DDD9C3" w:themeFill="background2" w:themeFillShade="E6"/>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Diária</w:t>
            </w:r>
          </w:p>
        </w:tc>
        <w:tc>
          <w:tcPr>
            <w:tcW w:w="315" w:type="pct"/>
            <w:tcBorders>
              <w:top w:val="nil"/>
              <w:left w:val="nil"/>
              <w:bottom w:val="single" w:sz="4" w:space="0" w:color="auto"/>
              <w:right w:val="single" w:sz="4" w:space="0" w:color="auto"/>
            </w:tcBorders>
            <w:shd w:val="clear" w:color="auto" w:fill="C6D9F1" w:themeFill="text2" w:themeFillTint="33"/>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49" w:type="pct"/>
            <w:tcBorders>
              <w:top w:val="nil"/>
              <w:left w:val="nil"/>
              <w:bottom w:val="single" w:sz="4" w:space="0" w:color="auto"/>
              <w:right w:val="single" w:sz="4" w:space="0" w:color="auto"/>
            </w:tcBorders>
            <w:shd w:val="clear" w:color="auto" w:fill="DBE5F1" w:themeFill="accent1" w:themeFillTint="3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15" w:type="pct"/>
            <w:tcBorders>
              <w:top w:val="nil"/>
              <w:left w:val="nil"/>
              <w:bottom w:val="single" w:sz="4" w:space="0" w:color="auto"/>
              <w:right w:val="single" w:sz="8" w:space="0" w:color="auto"/>
            </w:tcBorders>
            <w:shd w:val="clear" w:color="auto" w:fill="F2DBDB" w:themeFill="accent2" w:themeFillTint="3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218" w:type="pct"/>
            <w:tcBorders>
              <w:top w:val="nil"/>
              <w:left w:val="nil"/>
              <w:bottom w:val="single" w:sz="4" w:space="0" w:color="auto"/>
              <w:right w:val="single" w:sz="4" w:space="0" w:color="auto"/>
            </w:tcBorders>
            <w:shd w:val="clear" w:color="000000" w:fill="E4DFEC"/>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xml:space="preserve">. </w:t>
            </w:r>
            <w:proofErr w:type="spellStart"/>
            <w:r w:rsidRPr="00FB0785">
              <w:rPr>
                <w:rFonts w:ascii="Calibri" w:hAnsi="Calibri" w:cs="Times New Roman"/>
                <w:b/>
                <w:bCs/>
                <w:color w:val="000000"/>
                <w:sz w:val="16"/>
                <w:szCs w:val="16"/>
              </w:rPr>
              <w:t>Sáb</w:t>
            </w:r>
            <w:proofErr w:type="spellEnd"/>
            <w:r w:rsidRPr="00FB0785">
              <w:rPr>
                <w:rFonts w:ascii="Calibri" w:hAnsi="Calibri" w:cs="Times New Roman"/>
                <w:b/>
                <w:bCs/>
                <w:color w:val="000000"/>
                <w:sz w:val="16"/>
                <w:szCs w:val="16"/>
              </w:rPr>
              <w:t>.</w:t>
            </w:r>
          </w:p>
        </w:tc>
        <w:tc>
          <w:tcPr>
            <w:tcW w:w="341" w:type="pct"/>
            <w:tcBorders>
              <w:top w:val="nil"/>
              <w:left w:val="nil"/>
              <w:bottom w:val="single" w:sz="4" w:space="0" w:color="auto"/>
              <w:right w:val="single" w:sz="4" w:space="0" w:color="auto"/>
            </w:tcBorders>
            <w:shd w:val="clear" w:color="auto" w:fill="EAF1DD" w:themeFill="accent3" w:themeFillTint="33"/>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61" w:type="pct"/>
            <w:tcBorders>
              <w:top w:val="nil"/>
              <w:left w:val="nil"/>
              <w:bottom w:val="single" w:sz="4" w:space="0" w:color="auto"/>
              <w:right w:val="single" w:sz="4" w:space="0" w:color="auto"/>
            </w:tcBorders>
            <w:shd w:val="clear" w:color="auto" w:fill="F2DBDB" w:themeFill="accent2" w:themeFillTint="3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51" w:type="pct"/>
            <w:tcBorders>
              <w:top w:val="nil"/>
              <w:left w:val="nil"/>
              <w:bottom w:val="single" w:sz="4" w:space="0" w:color="auto"/>
              <w:right w:val="single" w:sz="8" w:space="0" w:color="auto"/>
            </w:tcBorders>
            <w:shd w:val="clear" w:color="000000" w:fill="B8CCE4"/>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271" w:type="pct"/>
            <w:tcBorders>
              <w:top w:val="nil"/>
              <w:left w:val="nil"/>
              <w:bottom w:val="single" w:sz="4" w:space="0" w:color="auto"/>
              <w:right w:val="single" w:sz="4" w:space="0" w:color="auto"/>
            </w:tcBorders>
            <w:shd w:val="clear" w:color="000000" w:fill="E4DFEC"/>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Dom.</w:t>
            </w:r>
          </w:p>
        </w:tc>
        <w:tc>
          <w:tcPr>
            <w:tcW w:w="315" w:type="pct"/>
            <w:tcBorders>
              <w:top w:val="nil"/>
              <w:left w:val="nil"/>
              <w:bottom w:val="single" w:sz="4" w:space="0" w:color="auto"/>
              <w:right w:val="single" w:sz="4" w:space="0" w:color="auto"/>
            </w:tcBorders>
            <w:shd w:val="clear" w:color="auto" w:fill="EAF1DD" w:themeFill="accent3" w:themeFillTint="33"/>
            <w:vAlign w:val="center"/>
            <w:hideMark/>
          </w:tcPr>
          <w:p w:rsidR="008B0A5C" w:rsidRPr="00FB0785" w:rsidRDefault="008B0A5C" w:rsidP="005E1C70">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51" w:type="pct"/>
            <w:tcBorders>
              <w:top w:val="nil"/>
              <w:left w:val="nil"/>
              <w:bottom w:val="single" w:sz="4" w:space="0" w:color="auto"/>
              <w:right w:val="single" w:sz="4" w:space="0" w:color="auto"/>
            </w:tcBorders>
            <w:shd w:val="clear" w:color="auto" w:fill="F2DBDB" w:themeFill="accent2" w:themeFillTint="33"/>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21" w:type="pct"/>
            <w:tcBorders>
              <w:top w:val="nil"/>
              <w:left w:val="nil"/>
              <w:bottom w:val="single" w:sz="4" w:space="0" w:color="auto"/>
              <w:right w:val="single" w:sz="8" w:space="0" w:color="auto"/>
            </w:tcBorders>
            <w:shd w:val="clear" w:color="000000" w:fill="B8CCE4"/>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401" w:type="pct"/>
            <w:vMerge/>
            <w:tcBorders>
              <w:top w:val="single" w:sz="8" w:space="0" w:color="auto"/>
              <w:left w:val="single" w:sz="8" w:space="0" w:color="auto"/>
              <w:bottom w:val="single" w:sz="4" w:space="0" w:color="000000"/>
              <w:right w:val="single" w:sz="8" w:space="0" w:color="auto"/>
            </w:tcBorders>
            <w:vAlign w:val="center"/>
            <w:hideMark/>
          </w:tcPr>
          <w:p w:rsidR="008B0A5C" w:rsidRPr="00FB0785" w:rsidRDefault="008B0A5C" w:rsidP="005E1C70">
            <w:pPr>
              <w:rPr>
                <w:rFonts w:ascii="Calibri" w:hAnsi="Calibri" w:cs="Times New Roman"/>
                <w:b/>
                <w:bCs/>
                <w:color w:val="000000"/>
                <w:sz w:val="16"/>
                <w:szCs w:val="16"/>
              </w:rPr>
            </w:pPr>
          </w:p>
        </w:tc>
        <w:tc>
          <w:tcPr>
            <w:tcW w:w="431" w:type="pct"/>
            <w:vMerge/>
            <w:tcBorders>
              <w:top w:val="single" w:sz="8" w:space="0" w:color="auto"/>
              <w:left w:val="single" w:sz="8" w:space="0" w:color="auto"/>
              <w:bottom w:val="single" w:sz="4" w:space="0" w:color="000000"/>
              <w:right w:val="single" w:sz="8" w:space="0" w:color="auto"/>
            </w:tcBorders>
            <w:vAlign w:val="center"/>
            <w:hideMark/>
          </w:tcPr>
          <w:p w:rsidR="008B0A5C" w:rsidRPr="00FB0785" w:rsidRDefault="008B0A5C" w:rsidP="005E1C70">
            <w:pPr>
              <w:rPr>
                <w:rFonts w:ascii="Calibri" w:hAnsi="Calibri" w:cs="Times New Roman"/>
                <w:b/>
                <w:bCs/>
                <w:color w:val="000000"/>
                <w:sz w:val="16"/>
                <w:szCs w:val="16"/>
              </w:rPr>
            </w:pPr>
          </w:p>
        </w:tc>
      </w:tr>
      <w:tr w:rsidR="008B0A5C"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Correio Braziliense</w:t>
            </w:r>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Jornal de Brasília</w:t>
            </w:r>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22</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9F0509" w:rsidP="005E1C70">
            <w:pPr>
              <w:jc w:val="center"/>
              <w:rPr>
                <w:rFonts w:ascii="Calibri" w:hAnsi="Calibri" w:cs="Times New Roman"/>
                <w:color w:val="000000"/>
                <w:sz w:val="16"/>
                <w:szCs w:val="16"/>
              </w:rPr>
            </w:pPr>
            <w:r>
              <w:rPr>
                <w:rFonts w:ascii="Calibri" w:hAnsi="Calibri" w:cs="Times New Roman"/>
                <w:color w:val="000000"/>
                <w:sz w:val="16"/>
                <w:szCs w:val="16"/>
              </w:rPr>
              <w:t>-</w:t>
            </w:r>
            <w:r w:rsidR="008B0A5C" w:rsidRPr="00FB0785">
              <w:rPr>
                <w:rFonts w:ascii="Calibri" w:hAnsi="Calibri" w:cs="Times New Roman"/>
                <w:color w:val="000000"/>
                <w:sz w:val="16"/>
                <w:szCs w:val="16"/>
              </w:rPr>
              <w:t> </w:t>
            </w:r>
          </w:p>
        </w:tc>
        <w:tc>
          <w:tcPr>
            <w:tcW w:w="26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9F0509" w:rsidP="005E1C70">
            <w:pPr>
              <w:jc w:val="center"/>
              <w:rPr>
                <w:rFonts w:ascii="Calibri" w:hAnsi="Calibri" w:cs="Times New Roman"/>
                <w:color w:val="000000"/>
                <w:sz w:val="16"/>
                <w:szCs w:val="16"/>
              </w:rPr>
            </w:pPr>
            <w:r>
              <w:rPr>
                <w:rFonts w:ascii="Calibri" w:hAnsi="Calibri" w:cs="Times New Roman"/>
                <w:color w:val="000000"/>
                <w:sz w:val="16"/>
                <w:szCs w:val="16"/>
              </w:rPr>
              <w:t>-</w:t>
            </w:r>
            <w:r w:rsidR="008B0A5C" w:rsidRPr="00FB0785">
              <w:rPr>
                <w:rFonts w:ascii="Calibri" w:hAnsi="Calibri" w:cs="Times New Roman"/>
                <w:color w:val="000000"/>
                <w:sz w:val="16"/>
                <w:szCs w:val="16"/>
              </w:rPr>
              <w:t> </w:t>
            </w:r>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28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3</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O Globo</w:t>
            </w:r>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Folha de São Paulo</w:t>
            </w:r>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5</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Estado de São Paulo</w:t>
            </w:r>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6</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 xml:space="preserve">Valor </w:t>
            </w:r>
            <w:proofErr w:type="spellStart"/>
            <w:r w:rsidRPr="00FB0785">
              <w:rPr>
                <w:rFonts w:ascii="Calibri" w:hAnsi="Calibri" w:cs="Times New Roman"/>
                <w:color w:val="000000"/>
                <w:sz w:val="16"/>
                <w:szCs w:val="16"/>
              </w:rPr>
              <w:t>Exonômico</w:t>
            </w:r>
            <w:proofErr w:type="spellEnd"/>
          </w:p>
        </w:tc>
        <w:tc>
          <w:tcPr>
            <w:tcW w:w="268"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8B0A5C" w:rsidRPr="00FB0785" w:rsidRDefault="009F0509" w:rsidP="005E1C70">
            <w:pPr>
              <w:jc w:val="center"/>
              <w:rPr>
                <w:rFonts w:ascii="Calibri" w:hAnsi="Calibri" w:cs="Times New Roman"/>
                <w:color w:val="000000"/>
                <w:sz w:val="16"/>
                <w:szCs w:val="16"/>
              </w:rPr>
            </w:pPr>
            <w:r>
              <w:rPr>
                <w:rFonts w:ascii="Calibri" w:hAnsi="Calibri" w:cs="Times New Roman"/>
                <w:color w:val="000000"/>
                <w:sz w:val="16"/>
                <w:szCs w:val="16"/>
              </w:rPr>
              <w:t>-</w:t>
            </w:r>
            <w:r w:rsidR="008B0A5C" w:rsidRPr="00FB0785">
              <w:rPr>
                <w:rFonts w:ascii="Calibri" w:hAnsi="Calibri" w:cs="Times New Roman"/>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26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51" w:type="pct"/>
            <w:tcBorders>
              <w:top w:val="nil"/>
              <w:left w:val="nil"/>
              <w:bottom w:val="single" w:sz="4" w:space="0" w:color="auto"/>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71"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315" w:type="pct"/>
            <w:tcBorders>
              <w:top w:val="nil"/>
              <w:left w:val="nil"/>
              <w:bottom w:val="single" w:sz="4" w:space="0" w:color="auto"/>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251" w:type="pct"/>
            <w:tcBorders>
              <w:top w:val="nil"/>
              <w:left w:val="nil"/>
              <w:bottom w:val="single" w:sz="4" w:space="0" w:color="auto"/>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624"/>
        </w:trPr>
        <w:tc>
          <w:tcPr>
            <w:tcW w:w="261" w:type="pct"/>
            <w:tcBorders>
              <w:top w:val="nil"/>
              <w:left w:val="single" w:sz="8" w:space="0" w:color="auto"/>
              <w:bottom w:val="nil"/>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7</w:t>
            </w:r>
            <w:proofErr w:type="gramEnd"/>
          </w:p>
        </w:tc>
        <w:tc>
          <w:tcPr>
            <w:tcW w:w="430" w:type="pct"/>
            <w:tcBorders>
              <w:top w:val="nil"/>
              <w:left w:val="nil"/>
              <w:bottom w:val="nil"/>
              <w:right w:val="single" w:sz="8" w:space="0" w:color="auto"/>
            </w:tcBorders>
            <w:shd w:val="clear" w:color="auto" w:fill="auto"/>
            <w:vAlign w:val="center"/>
            <w:hideMark/>
          </w:tcPr>
          <w:p w:rsidR="008B0A5C" w:rsidRPr="00FB0785" w:rsidRDefault="008B0A5C" w:rsidP="005E1C70">
            <w:pPr>
              <w:rPr>
                <w:rFonts w:ascii="Calibri" w:hAnsi="Calibri" w:cs="Times New Roman"/>
                <w:color w:val="000000"/>
                <w:sz w:val="16"/>
                <w:szCs w:val="16"/>
              </w:rPr>
            </w:pPr>
            <w:r w:rsidRPr="00FB0785">
              <w:rPr>
                <w:rFonts w:ascii="Calibri" w:hAnsi="Calibri" w:cs="Times New Roman"/>
                <w:color w:val="000000"/>
                <w:sz w:val="16"/>
                <w:szCs w:val="16"/>
              </w:rPr>
              <w:t>Brasil Econômico Digital</w:t>
            </w:r>
          </w:p>
        </w:tc>
        <w:tc>
          <w:tcPr>
            <w:tcW w:w="268" w:type="pct"/>
            <w:tcBorders>
              <w:top w:val="nil"/>
              <w:left w:val="nil"/>
              <w:bottom w:val="nil"/>
              <w:right w:val="single" w:sz="4" w:space="0" w:color="auto"/>
            </w:tcBorders>
            <w:shd w:val="clear" w:color="auto" w:fill="auto"/>
            <w:noWrap/>
            <w:vAlign w:val="center"/>
            <w:hideMark/>
          </w:tcPr>
          <w:p w:rsidR="008B0A5C" w:rsidRPr="00FB0785" w:rsidRDefault="009F0509" w:rsidP="005E1C70">
            <w:pPr>
              <w:jc w:val="center"/>
              <w:rPr>
                <w:rFonts w:ascii="Calibri" w:hAnsi="Calibri" w:cs="Times New Roman"/>
                <w:color w:val="000000"/>
                <w:sz w:val="16"/>
                <w:szCs w:val="16"/>
              </w:rPr>
            </w:pPr>
            <w:r>
              <w:rPr>
                <w:rFonts w:ascii="Calibri" w:hAnsi="Calibri" w:cs="Times New Roman"/>
                <w:color w:val="000000"/>
                <w:sz w:val="16"/>
                <w:szCs w:val="16"/>
              </w:rPr>
              <w:t>-</w:t>
            </w:r>
            <w:r w:rsidR="008B0A5C" w:rsidRPr="00FB0785">
              <w:rPr>
                <w:rFonts w:ascii="Calibri" w:hAnsi="Calibri" w:cs="Times New Roman"/>
                <w:color w:val="000000"/>
                <w:sz w:val="16"/>
                <w:szCs w:val="16"/>
              </w:rPr>
              <w:t> </w:t>
            </w:r>
          </w:p>
        </w:tc>
        <w:tc>
          <w:tcPr>
            <w:tcW w:w="315"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249"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15" w:type="pct"/>
            <w:tcBorders>
              <w:top w:val="nil"/>
              <w:left w:val="nil"/>
              <w:bottom w:val="nil"/>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18"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341"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r w:rsidR="009F0509">
              <w:rPr>
                <w:rFonts w:ascii="Calibri" w:hAnsi="Calibri" w:cs="Times New Roman"/>
                <w:color w:val="000000"/>
                <w:sz w:val="16"/>
                <w:szCs w:val="16"/>
              </w:rPr>
              <w:t>-</w:t>
            </w:r>
          </w:p>
        </w:tc>
        <w:tc>
          <w:tcPr>
            <w:tcW w:w="261"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51" w:type="pct"/>
            <w:tcBorders>
              <w:top w:val="nil"/>
              <w:left w:val="nil"/>
              <w:bottom w:val="nil"/>
              <w:right w:val="single" w:sz="8"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71"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nil"/>
              <w:right w:val="single" w:sz="4" w:space="0" w:color="auto"/>
            </w:tcBorders>
            <w:shd w:val="clear" w:color="auto" w:fill="auto"/>
            <w:noWrap/>
            <w:vAlign w:val="center"/>
            <w:hideMark/>
          </w:tcPr>
          <w:p w:rsidR="008B0A5C" w:rsidRPr="00FB0785" w:rsidRDefault="008B0A5C" w:rsidP="005E1C70">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251" w:type="pct"/>
            <w:tcBorders>
              <w:top w:val="nil"/>
              <w:left w:val="nil"/>
              <w:bottom w:val="nil"/>
              <w:right w:val="single" w:sz="4"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321" w:type="pct"/>
            <w:tcBorders>
              <w:top w:val="nil"/>
              <w:left w:val="nil"/>
              <w:bottom w:val="nil"/>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01" w:type="pct"/>
            <w:tcBorders>
              <w:top w:val="nil"/>
              <w:left w:val="nil"/>
              <w:bottom w:val="nil"/>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c>
          <w:tcPr>
            <w:tcW w:w="431" w:type="pct"/>
            <w:tcBorders>
              <w:top w:val="nil"/>
              <w:left w:val="nil"/>
              <w:bottom w:val="nil"/>
              <w:right w:val="single" w:sz="8" w:space="0" w:color="auto"/>
            </w:tcBorders>
            <w:shd w:val="clear" w:color="auto" w:fill="auto"/>
            <w:noWrap/>
            <w:vAlign w:val="center"/>
          </w:tcPr>
          <w:p w:rsidR="008B0A5C" w:rsidRPr="00FB0785" w:rsidRDefault="008B0A5C" w:rsidP="005E1C70">
            <w:pPr>
              <w:jc w:val="center"/>
              <w:rPr>
                <w:rFonts w:ascii="Calibri" w:hAnsi="Calibri" w:cs="Times New Roman"/>
                <w:color w:val="000000"/>
                <w:sz w:val="16"/>
                <w:szCs w:val="16"/>
              </w:rPr>
            </w:pPr>
          </w:p>
        </w:tc>
      </w:tr>
      <w:tr w:rsidR="008B0A5C" w:rsidRPr="00FB0785" w:rsidTr="00220F0A">
        <w:trPr>
          <w:trHeight w:val="300"/>
        </w:trPr>
        <w:tc>
          <w:tcPr>
            <w:tcW w:w="4167" w:type="pct"/>
            <w:gridSpan w:val="14"/>
            <w:tcBorders>
              <w:top w:val="single" w:sz="8" w:space="0" w:color="auto"/>
              <w:left w:val="single" w:sz="8" w:space="0" w:color="auto"/>
              <w:bottom w:val="single" w:sz="8" w:space="0" w:color="auto"/>
              <w:right w:val="single" w:sz="8" w:space="0" w:color="000000"/>
            </w:tcBorders>
            <w:shd w:val="clear" w:color="000000" w:fill="C5D9F1"/>
            <w:vAlign w:val="center"/>
            <w:hideMark/>
          </w:tcPr>
          <w:p w:rsidR="008B0A5C" w:rsidRPr="00FB0785" w:rsidRDefault="008B0A5C" w:rsidP="005E1C70">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JORNAIS</w:t>
            </w:r>
          </w:p>
        </w:tc>
        <w:tc>
          <w:tcPr>
            <w:tcW w:w="401" w:type="pct"/>
            <w:tcBorders>
              <w:top w:val="single" w:sz="8" w:space="0" w:color="auto"/>
              <w:left w:val="nil"/>
              <w:bottom w:val="single" w:sz="8" w:space="0" w:color="auto"/>
              <w:right w:val="single" w:sz="8" w:space="0" w:color="auto"/>
            </w:tcBorders>
            <w:shd w:val="clear" w:color="auto" w:fill="EAF1DD" w:themeFill="accent3" w:themeFillTint="33"/>
            <w:noWrap/>
            <w:vAlign w:val="center"/>
          </w:tcPr>
          <w:p w:rsidR="008B0A5C" w:rsidRPr="00FB0785" w:rsidRDefault="008B0A5C" w:rsidP="005E1C70">
            <w:pPr>
              <w:jc w:val="center"/>
              <w:rPr>
                <w:rFonts w:ascii="Calibri" w:hAnsi="Calibri" w:cs="Times New Roman"/>
                <w:b/>
                <w:bCs/>
                <w:color w:val="000000"/>
                <w:sz w:val="16"/>
                <w:szCs w:val="16"/>
              </w:rPr>
            </w:pPr>
          </w:p>
        </w:tc>
        <w:tc>
          <w:tcPr>
            <w:tcW w:w="431" w:type="pct"/>
            <w:tcBorders>
              <w:top w:val="single" w:sz="8" w:space="0" w:color="auto"/>
              <w:left w:val="nil"/>
              <w:bottom w:val="single" w:sz="8" w:space="0" w:color="auto"/>
              <w:right w:val="single" w:sz="8" w:space="0" w:color="auto"/>
            </w:tcBorders>
            <w:shd w:val="clear" w:color="000000" w:fill="C5D9F1"/>
            <w:noWrap/>
            <w:vAlign w:val="center"/>
          </w:tcPr>
          <w:p w:rsidR="008B0A5C" w:rsidRPr="00FB0785" w:rsidRDefault="008B0A5C" w:rsidP="005E1C70">
            <w:pPr>
              <w:jc w:val="center"/>
              <w:rPr>
                <w:rFonts w:ascii="Calibri" w:hAnsi="Calibri" w:cs="Times New Roman"/>
                <w:b/>
                <w:bCs/>
                <w:color w:val="000000"/>
                <w:sz w:val="16"/>
                <w:szCs w:val="16"/>
              </w:rPr>
            </w:pPr>
          </w:p>
        </w:tc>
      </w:tr>
    </w:tbl>
    <w:p w:rsidR="008B0A5C" w:rsidRPr="00257487" w:rsidRDefault="008B0A5C" w:rsidP="008B0A5C">
      <w:pPr>
        <w:autoSpaceDE w:val="0"/>
        <w:autoSpaceDN w:val="0"/>
        <w:adjustRightInd w:val="0"/>
        <w:spacing w:after="120"/>
        <w:ind w:left="426" w:hanging="426"/>
        <w:jc w:val="both"/>
        <w:rPr>
          <w:rFonts w:ascii="Times New Roman" w:hAnsi="Times New Roman" w:cs="Times New Roman"/>
          <w:color w:val="000000" w:themeColor="text1"/>
          <w:sz w:val="22"/>
          <w:szCs w:val="22"/>
        </w:rPr>
      </w:pPr>
      <w:proofErr w:type="spellStart"/>
      <w:r w:rsidRPr="00257487">
        <w:rPr>
          <w:rFonts w:ascii="Times New Roman" w:hAnsi="Times New Roman" w:cs="Times New Roman"/>
          <w:b/>
          <w:color w:val="000000" w:themeColor="text1"/>
          <w:sz w:val="22"/>
          <w:szCs w:val="22"/>
        </w:rPr>
        <w:t>Obs</w:t>
      </w:r>
      <w:proofErr w:type="spellEnd"/>
      <w:r w:rsidRPr="00257487">
        <w:rPr>
          <w:rFonts w:ascii="Times New Roman" w:hAnsi="Times New Roman" w:cs="Times New Roman"/>
          <w:color w:val="000000" w:themeColor="text1"/>
          <w:sz w:val="22"/>
          <w:szCs w:val="22"/>
        </w:rPr>
        <w:t>: O cálculo para a assinatura de Jornais deverá ser feito pela estimativa de 22 dias/mês</w:t>
      </w:r>
    </w:p>
    <w:p w:rsidR="008B0A5C" w:rsidRPr="005F3BAC" w:rsidRDefault="008B0A5C" w:rsidP="008B0A5C">
      <w:pPr>
        <w:autoSpaceDE w:val="0"/>
        <w:autoSpaceDN w:val="0"/>
        <w:adjustRightInd w:val="0"/>
        <w:ind w:left="425" w:hanging="426"/>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REVISTAS</w:t>
      </w:r>
    </w:p>
    <w:tbl>
      <w:tblPr>
        <w:tblW w:w="5000" w:type="pct"/>
        <w:tblCellMar>
          <w:left w:w="70" w:type="dxa"/>
          <w:right w:w="70" w:type="dxa"/>
        </w:tblCellMar>
        <w:tblLook w:val="04A0" w:firstRow="1" w:lastRow="0" w:firstColumn="1" w:lastColumn="0" w:noHBand="0" w:noVBand="1"/>
      </w:tblPr>
      <w:tblGrid>
        <w:gridCol w:w="510"/>
        <w:gridCol w:w="1808"/>
        <w:gridCol w:w="1042"/>
        <w:gridCol w:w="1042"/>
        <w:gridCol w:w="1198"/>
        <w:gridCol w:w="1139"/>
        <w:gridCol w:w="1122"/>
        <w:gridCol w:w="788"/>
        <w:gridCol w:w="845"/>
      </w:tblGrid>
      <w:tr w:rsidR="008B0A5C" w:rsidRPr="003D5DE1" w:rsidTr="00220F0A">
        <w:trPr>
          <w:trHeight w:val="816"/>
          <w:tblHeader/>
        </w:trPr>
        <w:tc>
          <w:tcPr>
            <w:tcW w:w="26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B0A5C" w:rsidRPr="003D5DE1" w:rsidRDefault="008B0A5C" w:rsidP="005E1C70">
            <w:pPr>
              <w:rPr>
                <w:rFonts w:ascii="Calibri" w:hAnsi="Calibri" w:cs="Times New Roman"/>
                <w:b/>
                <w:bCs/>
                <w:color w:val="000000"/>
                <w:sz w:val="12"/>
                <w:szCs w:val="12"/>
              </w:rPr>
            </w:pPr>
            <w:r w:rsidRPr="003D5DE1">
              <w:rPr>
                <w:rFonts w:ascii="Calibri" w:hAnsi="Calibri" w:cs="Times New Roman"/>
                <w:b/>
                <w:bCs/>
                <w:color w:val="000000"/>
                <w:sz w:val="12"/>
                <w:szCs w:val="12"/>
              </w:rPr>
              <w:t>Ordem</w:t>
            </w:r>
          </w:p>
        </w:tc>
        <w:tc>
          <w:tcPr>
            <w:tcW w:w="952" w:type="pct"/>
            <w:tcBorders>
              <w:top w:val="single" w:sz="4" w:space="0" w:color="auto"/>
              <w:left w:val="nil"/>
              <w:bottom w:val="single" w:sz="4" w:space="0" w:color="auto"/>
              <w:right w:val="single" w:sz="4" w:space="0" w:color="000000"/>
            </w:tcBorders>
            <w:shd w:val="clear" w:color="000000" w:fill="C5D9F1"/>
            <w:noWrap/>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Item 2 - Revistas</w:t>
            </w:r>
          </w:p>
        </w:tc>
        <w:tc>
          <w:tcPr>
            <w:tcW w:w="549" w:type="pct"/>
            <w:tcBorders>
              <w:top w:val="single" w:sz="4" w:space="0" w:color="auto"/>
              <w:left w:val="nil"/>
              <w:bottom w:val="single" w:sz="4" w:space="0" w:color="auto"/>
              <w:right w:val="single" w:sz="4" w:space="0" w:color="auto"/>
            </w:tcBorders>
            <w:shd w:val="clear" w:color="000000" w:fill="D8E4BC"/>
            <w:noWrap/>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Semanal</w:t>
            </w:r>
          </w:p>
        </w:tc>
        <w:tc>
          <w:tcPr>
            <w:tcW w:w="549" w:type="pct"/>
            <w:tcBorders>
              <w:top w:val="single" w:sz="4" w:space="0" w:color="auto"/>
              <w:left w:val="nil"/>
              <w:bottom w:val="single" w:sz="4" w:space="0" w:color="auto"/>
              <w:right w:val="single" w:sz="4" w:space="0" w:color="auto"/>
            </w:tcBorders>
            <w:shd w:val="clear" w:color="000000" w:fill="F2DCDB"/>
            <w:noWrap/>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Quinzenal</w:t>
            </w:r>
          </w:p>
        </w:tc>
        <w:tc>
          <w:tcPr>
            <w:tcW w:w="631" w:type="pct"/>
            <w:tcBorders>
              <w:top w:val="single" w:sz="4" w:space="0" w:color="auto"/>
              <w:left w:val="nil"/>
              <w:bottom w:val="single" w:sz="4" w:space="0" w:color="auto"/>
              <w:right w:val="single" w:sz="4" w:space="0" w:color="auto"/>
            </w:tcBorders>
            <w:shd w:val="clear" w:color="000000" w:fill="DDD9C4"/>
            <w:noWrap/>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Mensal</w:t>
            </w:r>
          </w:p>
        </w:tc>
        <w:tc>
          <w:tcPr>
            <w:tcW w:w="600" w:type="pct"/>
            <w:tcBorders>
              <w:top w:val="single" w:sz="4" w:space="0" w:color="auto"/>
              <w:left w:val="nil"/>
              <w:bottom w:val="single" w:sz="4" w:space="0" w:color="auto"/>
              <w:right w:val="single" w:sz="4" w:space="0" w:color="000000"/>
            </w:tcBorders>
            <w:shd w:val="clear" w:color="000000" w:fill="C5D9F1"/>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 xml:space="preserve">Valor de Capa (Com acesso </w:t>
            </w:r>
            <w:r w:rsidRPr="00892157">
              <w:rPr>
                <w:rFonts w:ascii="Calibri" w:hAnsi="Calibri" w:cs="Times New Roman"/>
                <w:b/>
                <w:bCs/>
                <w:i/>
                <w:color w:val="000000"/>
                <w:sz w:val="16"/>
                <w:szCs w:val="16"/>
              </w:rPr>
              <w:t>ON LINE</w:t>
            </w:r>
            <w:r w:rsidRPr="003D5DE1">
              <w:rPr>
                <w:rFonts w:ascii="Calibri" w:hAnsi="Calibri" w:cs="Times New Roman"/>
                <w:b/>
                <w:bCs/>
                <w:color w:val="000000"/>
                <w:sz w:val="16"/>
                <w:szCs w:val="16"/>
              </w:rPr>
              <w:t xml:space="preserve"> - </w:t>
            </w:r>
            <w:proofErr w:type="spellStart"/>
            <w:r w:rsidRPr="0062714E">
              <w:rPr>
                <w:rFonts w:ascii="Calibri" w:hAnsi="Calibri" w:cs="Times New Roman"/>
                <w:b/>
                <w:bCs/>
                <w:i/>
                <w:color w:val="000000"/>
                <w:sz w:val="16"/>
                <w:szCs w:val="16"/>
              </w:rPr>
              <w:t>Logins</w:t>
            </w:r>
            <w:proofErr w:type="spellEnd"/>
            <w:r w:rsidRPr="003D5DE1">
              <w:rPr>
                <w:rFonts w:ascii="Calibri" w:hAnsi="Calibri" w:cs="Times New Roman"/>
                <w:b/>
                <w:bCs/>
                <w:color w:val="000000"/>
                <w:sz w:val="16"/>
                <w:szCs w:val="16"/>
              </w:rPr>
              <w:t xml:space="preserve"> e Senhas)</w:t>
            </w:r>
          </w:p>
        </w:tc>
        <w:tc>
          <w:tcPr>
            <w:tcW w:w="590" w:type="pct"/>
            <w:tcBorders>
              <w:top w:val="single" w:sz="4" w:space="0" w:color="auto"/>
              <w:left w:val="nil"/>
              <w:bottom w:val="single" w:sz="4" w:space="0" w:color="auto"/>
              <w:right w:val="single" w:sz="4" w:space="0" w:color="000000"/>
            </w:tcBorders>
            <w:shd w:val="clear" w:color="000000" w:fill="E4DFEC"/>
            <w:vAlign w:val="center"/>
            <w:hideMark/>
          </w:tcPr>
          <w:p w:rsidR="008B0A5C" w:rsidRPr="003D5DE1" w:rsidRDefault="008B0A5C" w:rsidP="005E1C70">
            <w:pPr>
              <w:jc w:val="center"/>
              <w:rPr>
                <w:rFonts w:ascii="Calibri" w:hAnsi="Calibri" w:cs="Times New Roman"/>
                <w:b/>
                <w:bCs/>
                <w:color w:val="000000"/>
                <w:sz w:val="16"/>
                <w:szCs w:val="16"/>
              </w:rPr>
            </w:pPr>
            <w:proofErr w:type="spellStart"/>
            <w:r w:rsidRPr="003D5DE1">
              <w:rPr>
                <w:rFonts w:ascii="Calibri" w:hAnsi="Calibri" w:cs="Times New Roman"/>
                <w:b/>
                <w:bCs/>
                <w:color w:val="000000"/>
                <w:sz w:val="16"/>
                <w:szCs w:val="16"/>
              </w:rPr>
              <w:t>Qtd</w:t>
            </w:r>
            <w:proofErr w:type="spellEnd"/>
            <w:r w:rsidRPr="003D5DE1">
              <w:rPr>
                <w:rFonts w:ascii="Calibri" w:hAnsi="Calibri" w:cs="Times New Roman"/>
                <w:b/>
                <w:bCs/>
                <w:color w:val="000000"/>
                <w:sz w:val="16"/>
                <w:szCs w:val="16"/>
              </w:rPr>
              <w:t>. Mensal</w:t>
            </w:r>
          </w:p>
        </w:tc>
        <w:tc>
          <w:tcPr>
            <w:tcW w:w="414" w:type="pct"/>
            <w:tcBorders>
              <w:top w:val="single" w:sz="4" w:space="0" w:color="auto"/>
              <w:left w:val="nil"/>
              <w:bottom w:val="single" w:sz="4" w:space="0" w:color="auto"/>
              <w:right w:val="single" w:sz="4" w:space="0" w:color="auto"/>
            </w:tcBorders>
            <w:shd w:val="clear" w:color="000000" w:fill="D8E4BC"/>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MENSAL (Revistas)</w:t>
            </w:r>
          </w:p>
        </w:tc>
        <w:tc>
          <w:tcPr>
            <w:tcW w:w="445" w:type="pct"/>
            <w:tcBorders>
              <w:top w:val="single" w:sz="4" w:space="0" w:color="auto"/>
              <w:left w:val="nil"/>
              <w:bottom w:val="single" w:sz="4" w:space="0" w:color="auto"/>
              <w:right w:val="single" w:sz="4" w:space="0" w:color="auto"/>
            </w:tcBorders>
            <w:shd w:val="clear" w:color="000000" w:fill="C5D9F1"/>
            <w:vAlign w:val="center"/>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ANUAL (Revistas)</w:t>
            </w: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1</w:t>
            </w:r>
            <w:proofErr w:type="gramEnd"/>
          </w:p>
        </w:tc>
        <w:tc>
          <w:tcPr>
            <w:tcW w:w="952" w:type="pct"/>
            <w:tcBorders>
              <w:top w:val="single" w:sz="4" w:space="0" w:color="auto"/>
              <w:left w:val="nil"/>
              <w:bottom w:val="single" w:sz="4" w:space="0" w:color="auto"/>
              <w:right w:val="single" w:sz="4" w:space="0" w:color="000000"/>
            </w:tcBorders>
            <w:shd w:val="clear" w:color="auto" w:fill="auto"/>
            <w:vAlign w:val="center"/>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Veja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2</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Isto É</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3</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Época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4</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Exame</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4</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5</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Isto É Dinheiro</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6</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Carta Capital</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lastRenderedPageBreak/>
              <w:t>7</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Brasil Energia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2</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8</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 xml:space="preserve">The </w:t>
            </w:r>
            <w:proofErr w:type="spellStart"/>
            <w:r w:rsidRPr="003D5DE1">
              <w:rPr>
                <w:rFonts w:ascii="Calibri" w:hAnsi="Calibri" w:cs="Times New Roman"/>
                <w:color w:val="000000"/>
                <w:sz w:val="16"/>
                <w:szCs w:val="16"/>
              </w:rPr>
              <w:t>Economist</w:t>
            </w:r>
            <w:proofErr w:type="spell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9</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Newsweek</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4</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8B0A5C" w:rsidRPr="003D5DE1" w:rsidRDefault="008B0A5C" w:rsidP="005E1C70">
            <w:pPr>
              <w:jc w:val="center"/>
              <w:rPr>
                <w:rFonts w:ascii="Calibri" w:hAnsi="Calibri" w:cs="Times New Roman"/>
                <w:color w:val="000000"/>
                <w:sz w:val="16"/>
                <w:szCs w:val="16"/>
              </w:rPr>
            </w:pPr>
            <w:r w:rsidRPr="003D5DE1">
              <w:rPr>
                <w:rFonts w:ascii="Calibri" w:hAnsi="Calibri" w:cs="Times New Roman"/>
                <w:color w:val="000000"/>
                <w:sz w:val="16"/>
                <w:szCs w:val="16"/>
              </w:rPr>
              <w:t>10</w:t>
            </w:r>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8B0A5C" w:rsidRPr="003D5DE1" w:rsidRDefault="008B0A5C" w:rsidP="005E1C70">
            <w:pPr>
              <w:rPr>
                <w:rFonts w:ascii="Calibri" w:hAnsi="Calibri" w:cs="Times New Roman"/>
                <w:color w:val="000000"/>
                <w:sz w:val="16"/>
                <w:szCs w:val="16"/>
              </w:rPr>
            </w:pPr>
            <w:r w:rsidRPr="003D5DE1">
              <w:rPr>
                <w:rFonts w:ascii="Calibri" w:hAnsi="Calibri" w:cs="Times New Roman"/>
                <w:color w:val="000000"/>
                <w:sz w:val="16"/>
                <w:szCs w:val="16"/>
              </w:rPr>
              <w:t>Brasil Mineral</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8B0A5C" w:rsidRPr="003D5DE1" w:rsidRDefault="008B0A5C" w:rsidP="009F0509">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1</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8B0A5C" w:rsidRPr="003D5DE1" w:rsidRDefault="008B0A5C" w:rsidP="009F0509">
            <w:pPr>
              <w:jc w:val="center"/>
              <w:rPr>
                <w:rFonts w:ascii="Calibri" w:hAnsi="Calibri" w:cs="Times New Roman"/>
                <w:color w:val="000000"/>
                <w:sz w:val="16"/>
                <w:szCs w:val="16"/>
              </w:rPr>
            </w:pPr>
          </w:p>
        </w:tc>
      </w:tr>
      <w:tr w:rsidR="008B0A5C" w:rsidRPr="003D5DE1" w:rsidTr="00220F0A">
        <w:trPr>
          <w:trHeight w:val="288"/>
        </w:trPr>
        <w:tc>
          <w:tcPr>
            <w:tcW w:w="4141" w:type="pct"/>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8B0A5C" w:rsidRPr="003D5DE1" w:rsidRDefault="008B0A5C" w:rsidP="005E1C70">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REVISTAS</w:t>
            </w:r>
          </w:p>
        </w:tc>
        <w:tc>
          <w:tcPr>
            <w:tcW w:w="414" w:type="pct"/>
            <w:tcBorders>
              <w:top w:val="nil"/>
              <w:left w:val="nil"/>
              <w:bottom w:val="single" w:sz="4" w:space="0" w:color="auto"/>
              <w:right w:val="single" w:sz="4" w:space="0" w:color="auto"/>
            </w:tcBorders>
            <w:shd w:val="clear" w:color="000000" w:fill="C5D9F1"/>
            <w:noWrap/>
            <w:vAlign w:val="bottom"/>
          </w:tcPr>
          <w:p w:rsidR="008B0A5C" w:rsidRPr="003D5DE1" w:rsidRDefault="008B0A5C" w:rsidP="005E1C70">
            <w:pPr>
              <w:jc w:val="right"/>
              <w:rPr>
                <w:rFonts w:ascii="Calibri" w:hAnsi="Calibri" w:cs="Times New Roman"/>
                <w:b/>
                <w:bCs/>
                <w:color w:val="000000"/>
                <w:sz w:val="16"/>
                <w:szCs w:val="16"/>
              </w:rPr>
            </w:pPr>
          </w:p>
        </w:tc>
        <w:tc>
          <w:tcPr>
            <w:tcW w:w="445" w:type="pct"/>
            <w:tcBorders>
              <w:top w:val="nil"/>
              <w:left w:val="nil"/>
              <w:bottom w:val="single" w:sz="4" w:space="0" w:color="auto"/>
              <w:right w:val="single" w:sz="4" w:space="0" w:color="auto"/>
            </w:tcBorders>
            <w:shd w:val="clear" w:color="000000" w:fill="C5D9F1"/>
            <w:noWrap/>
            <w:vAlign w:val="bottom"/>
          </w:tcPr>
          <w:p w:rsidR="008B0A5C" w:rsidRPr="003D5DE1" w:rsidRDefault="008B0A5C" w:rsidP="005E1C70">
            <w:pPr>
              <w:jc w:val="right"/>
              <w:rPr>
                <w:rFonts w:ascii="Calibri" w:hAnsi="Calibri" w:cs="Times New Roman"/>
                <w:b/>
                <w:bCs/>
                <w:color w:val="000000"/>
                <w:sz w:val="16"/>
                <w:szCs w:val="16"/>
              </w:rPr>
            </w:pPr>
          </w:p>
        </w:tc>
      </w:tr>
    </w:tbl>
    <w:p w:rsidR="008B0A5C" w:rsidRDefault="008B0A5C" w:rsidP="008B0A5C">
      <w:pPr>
        <w:autoSpaceDE w:val="0"/>
        <w:autoSpaceDN w:val="0"/>
        <w:adjustRightInd w:val="0"/>
        <w:spacing w:after="120"/>
        <w:ind w:left="426" w:hanging="426"/>
        <w:jc w:val="both"/>
        <w:rPr>
          <w:rFonts w:ascii="Times New Roman" w:hAnsi="Times New Roman" w:cs="Times New Roman"/>
          <w:color w:val="000000" w:themeColor="text1"/>
          <w:sz w:val="24"/>
        </w:rPr>
      </w:pPr>
    </w:p>
    <w:p w:rsidR="008B0A5C" w:rsidRPr="001836B0" w:rsidRDefault="008B0A5C" w:rsidP="008B0A5C">
      <w:pPr>
        <w:autoSpaceDE w:val="0"/>
        <w:autoSpaceDN w:val="0"/>
        <w:adjustRightInd w:val="0"/>
        <w:spacing w:after="120"/>
        <w:ind w:left="426" w:hanging="142"/>
        <w:jc w:val="center"/>
        <w:rPr>
          <w:rFonts w:ascii="Times New Roman" w:hAnsi="Times New Roman" w:cs="Times New Roman"/>
          <w:b/>
          <w:color w:val="000000" w:themeColor="text1"/>
          <w:sz w:val="24"/>
        </w:rPr>
      </w:pPr>
      <w:r w:rsidRPr="001836B0">
        <w:rPr>
          <w:rFonts w:ascii="Times New Roman" w:hAnsi="Times New Roman" w:cs="Times New Roman"/>
          <w:b/>
          <w:color w:val="000000" w:themeColor="text1"/>
          <w:sz w:val="24"/>
        </w:rPr>
        <w:t>QUADRO RESUMO</w:t>
      </w:r>
    </w:p>
    <w:tbl>
      <w:tblPr>
        <w:tblW w:w="5000" w:type="pct"/>
        <w:tblCellMar>
          <w:left w:w="70" w:type="dxa"/>
          <w:right w:w="70" w:type="dxa"/>
        </w:tblCellMar>
        <w:tblLook w:val="04A0" w:firstRow="1" w:lastRow="0" w:firstColumn="1" w:lastColumn="0" w:noHBand="0" w:noVBand="1"/>
      </w:tblPr>
      <w:tblGrid>
        <w:gridCol w:w="7863"/>
        <w:gridCol w:w="786"/>
        <w:gridCol w:w="845"/>
      </w:tblGrid>
      <w:tr w:rsidR="008B0A5C" w:rsidRPr="003D5DE1" w:rsidTr="00220F0A">
        <w:trPr>
          <w:trHeight w:val="312"/>
        </w:trPr>
        <w:tc>
          <w:tcPr>
            <w:tcW w:w="4141" w:type="pct"/>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8B0A5C" w:rsidRPr="003D5DE1" w:rsidRDefault="008B0A5C" w:rsidP="005E1C70">
            <w:pPr>
              <w:jc w:val="center"/>
              <w:rPr>
                <w:rFonts w:ascii="Times New Roman" w:hAnsi="Times New Roman" w:cs="Times New Roman"/>
                <w:b/>
                <w:color w:val="000000"/>
                <w:szCs w:val="20"/>
              </w:rPr>
            </w:pPr>
            <w:r w:rsidRPr="003D5DE1">
              <w:rPr>
                <w:rFonts w:ascii="Times New Roman" w:hAnsi="Times New Roman" w:cs="Times New Roman"/>
                <w:b/>
                <w:color w:val="000000"/>
                <w:szCs w:val="20"/>
              </w:rPr>
              <w:t>QUADRO RESUMO</w:t>
            </w:r>
          </w:p>
        </w:tc>
        <w:tc>
          <w:tcPr>
            <w:tcW w:w="414" w:type="pct"/>
            <w:tcBorders>
              <w:top w:val="single" w:sz="4" w:space="0" w:color="auto"/>
              <w:left w:val="nil"/>
              <w:bottom w:val="single" w:sz="4" w:space="0" w:color="auto"/>
              <w:right w:val="single" w:sz="4" w:space="0" w:color="auto"/>
            </w:tcBorders>
            <w:shd w:val="clear" w:color="000000" w:fill="B8CCE4"/>
            <w:noWrap/>
            <w:vAlign w:val="center"/>
            <w:hideMark/>
          </w:tcPr>
          <w:p w:rsidR="008B0A5C" w:rsidRPr="003D5DE1" w:rsidRDefault="008B0A5C" w:rsidP="005E1C70">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Mensal</w:t>
            </w:r>
          </w:p>
        </w:tc>
        <w:tc>
          <w:tcPr>
            <w:tcW w:w="445" w:type="pct"/>
            <w:tcBorders>
              <w:top w:val="single" w:sz="4" w:space="0" w:color="auto"/>
              <w:left w:val="nil"/>
              <w:bottom w:val="single" w:sz="4" w:space="0" w:color="auto"/>
              <w:right w:val="single" w:sz="4" w:space="0" w:color="auto"/>
            </w:tcBorders>
            <w:shd w:val="clear" w:color="000000" w:fill="DCE6F1"/>
            <w:noWrap/>
            <w:vAlign w:val="center"/>
            <w:hideMark/>
          </w:tcPr>
          <w:p w:rsidR="008B0A5C" w:rsidRPr="003D5DE1" w:rsidRDefault="008B0A5C" w:rsidP="005E1C70">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Anual</w:t>
            </w:r>
          </w:p>
        </w:tc>
      </w:tr>
      <w:tr w:rsidR="008B0A5C" w:rsidRPr="003D5DE1" w:rsidTr="00220F0A">
        <w:trPr>
          <w:trHeight w:val="288"/>
        </w:trPr>
        <w:tc>
          <w:tcPr>
            <w:tcW w:w="414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0A5C" w:rsidRPr="003D5DE1" w:rsidRDefault="008B0A5C" w:rsidP="005E1C70">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Total Jornais</w:t>
            </w:r>
            <w:proofErr w:type="gramStart"/>
            <w:r w:rsidRPr="003D5DE1">
              <w:rPr>
                <w:rFonts w:ascii="Times New Roman" w:hAnsi="Times New Roman" w:cs="Times New Roman"/>
                <w:b/>
                <w:bCs/>
                <w:color w:val="000000"/>
                <w:szCs w:val="20"/>
              </w:rPr>
              <w:t xml:space="preserve">  </w:t>
            </w:r>
            <w:proofErr w:type="gramEnd"/>
            <w:r w:rsidRPr="003D5DE1">
              <w:rPr>
                <w:rFonts w:ascii="Times New Roman" w:hAnsi="Times New Roman" w:cs="Times New Roman"/>
                <w:b/>
                <w:bCs/>
                <w:color w:val="000000"/>
                <w:szCs w:val="20"/>
              </w:rPr>
              <w:t xml:space="preserve">(com acesso </w:t>
            </w:r>
            <w:r w:rsidRPr="0062714E">
              <w:rPr>
                <w:rFonts w:ascii="Times New Roman" w:hAnsi="Times New Roman" w:cs="Times New Roman"/>
                <w:b/>
                <w:bCs/>
                <w:i/>
                <w:color w:val="000000"/>
                <w:szCs w:val="20"/>
              </w:rPr>
              <w:t>ON LINE</w:t>
            </w:r>
            <w:r w:rsidRPr="003D5DE1">
              <w:rPr>
                <w:rFonts w:ascii="Times New Roman" w:hAnsi="Times New Roman" w:cs="Times New Roman"/>
                <w:b/>
                <w:bCs/>
                <w:color w:val="000000"/>
                <w:szCs w:val="20"/>
              </w:rPr>
              <w:t xml:space="preserve"> + </w:t>
            </w:r>
            <w:proofErr w:type="spellStart"/>
            <w:r w:rsidRPr="0062714E">
              <w:rPr>
                <w:rFonts w:ascii="Times New Roman" w:hAnsi="Times New Roman" w:cs="Times New Roman"/>
                <w:b/>
                <w:bCs/>
                <w:i/>
                <w:color w:val="000000"/>
                <w:szCs w:val="20"/>
              </w:rPr>
              <w:t>Logins</w:t>
            </w:r>
            <w:proofErr w:type="spellEnd"/>
            <w:r w:rsidRPr="0062714E">
              <w:rPr>
                <w:rFonts w:ascii="Times New Roman" w:hAnsi="Times New Roman" w:cs="Times New Roman"/>
                <w:b/>
                <w:bCs/>
                <w:i/>
                <w:color w:val="000000"/>
                <w:szCs w:val="20"/>
              </w:rPr>
              <w:t xml:space="preserve"> </w:t>
            </w:r>
            <w:r w:rsidRPr="003D5DE1">
              <w:rPr>
                <w:rFonts w:ascii="Times New Roman" w:hAnsi="Times New Roman" w:cs="Times New Roman"/>
                <w:b/>
                <w:bCs/>
                <w:color w:val="000000"/>
                <w:szCs w:val="20"/>
              </w:rPr>
              <w:t>e Senhas)</w:t>
            </w:r>
          </w:p>
        </w:tc>
        <w:tc>
          <w:tcPr>
            <w:tcW w:w="414" w:type="pct"/>
            <w:tcBorders>
              <w:top w:val="nil"/>
              <w:left w:val="nil"/>
              <w:bottom w:val="single" w:sz="4" w:space="0" w:color="auto"/>
              <w:right w:val="single" w:sz="4" w:space="0" w:color="auto"/>
            </w:tcBorders>
            <w:shd w:val="clear" w:color="auto" w:fill="auto"/>
            <w:noWrap/>
            <w:vAlign w:val="bottom"/>
          </w:tcPr>
          <w:p w:rsidR="008B0A5C" w:rsidRPr="003D5DE1" w:rsidRDefault="008B0A5C" w:rsidP="005E1C70">
            <w:pPr>
              <w:jc w:val="center"/>
              <w:rPr>
                <w:rFonts w:ascii="Times New Roman" w:hAnsi="Times New Roman" w:cs="Times New Roman"/>
                <w:b/>
                <w:bCs/>
                <w:color w:val="000000"/>
                <w:szCs w:val="20"/>
              </w:rPr>
            </w:pPr>
          </w:p>
        </w:tc>
        <w:tc>
          <w:tcPr>
            <w:tcW w:w="445" w:type="pct"/>
            <w:tcBorders>
              <w:top w:val="nil"/>
              <w:left w:val="nil"/>
              <w:bottom w:val="single" w:sz="4" w:space="0" w:color="auto"/>
              <w:right w:val="single" w:sz="4" w:space="0" w:color="auto"/>
            </w:tcBorders>
            <w:shd w:val="clear" w:color="auto" w:fill="auto"/>
            <w:noWrap/>
            <w:vAlign w:val="bottom"/>
          </w:tcPr>
          <w:p w:rsidR="008B0A5C" w:rsidRPr="003D5DE1" w:rsidRDefault="008B0A5C" w:rsidP="005E1C70">
            <w:pPr>
              <w:jc w:val="center"/>
              <w:rPr>
                <w:rFonts w:ascii="Times New Roman" w:hAnsi="Times New Roman" w:cs="Times New Roman"/>
                <w:b/>
                <w:bCs/>
                <w:color w:val="000000"/>
                <w:szCs w:val="20"/>
              </w:rPr>
            </w:pPr>
          </w:p>
        </w:tc>
      </w:tr>
      <w:tr w:rsidR="008B0A5C" w:rsidRPr="003D5DE1" w:rsidTr="00220F0A">
        <w:trPr>
          <w:trHeight w:val="288"/>
        </w:trPr>
        <w:tc>
          <w:tcPr>
            <w:tcW w:w="414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0A5C" w:rsidRPr="003D5DE1" w:rsidRDefault="008B0A5C" w:rsidP="005E1C70">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 xml:space="preserve">Valor Total Revistas (com acesso </w:t>
            </w:r>
            <w:r w:rsidRPr="0062714E">
              <w:rPr>
                <w:rFonts w:ascii="Times New Roman" w:hAnsi="Times New Roman" w:cs="Times New Roman"/>
                <w:b/>
                <w:bCs/>
                <w:i/>
                <w:color w:val="000000"/>
                <w:szCs w:val="20"/>
              </w:rPr>
              <w:t>ON LINE</w:t>
            </w:r>
            <w:r w:rsidRPr="003D5DE1">
              <w:rPr>
                <w:rFonts w:ascii="Times New Roman" w:hAnsi="Times New Roman" w:cs="Times New Roman"/>
                <w:b/>
                <w:bCs/>
                <w:color w:val="000000"/>
                <w:szCs w:val="20"/>
              </w:rPr>
              <w:t xml:space="preserve"> + </w:t>
            </w:r>
            <w:proofErr w:type="spellStart"/>
            <w:r w:rsidRPr="0062714E">
              <w:rPr>
                <w:rFonts w:ascii="Times New Roman" w:hAnsi="Times New Roman" w:cs="Times New Roman"/>
                <w:b/>
                <w:bCs/>
                <w:i/>
                <w:color w:val="000000"/>
                <w:szCs w:val="20"/>
              </w:rPr>
              <w:t>Logins</w:t>
            </w:r>
            <w:proofErr w:type="spellEnd"/>
            <w:r w:rsidRPr="003D5DE1">
              <w:rPr>
                <w:rFonts w:ascii="Times New Roman" w:hAnsi="Times New Roman" w:cs="Times New Roman"/>
                <w:b/>
                <w:bCs/>
                <w:color w:val="000000"/>
                <w:szCs w:val="20"/>
              </w:rPr>
              <w:t xml:space="preserve"> e Senhas)</w:t>
            </w:r>
          </w:p>
        </w:tc>
        <w:tc>
          <w:tcPr>
            <w:tcW w:w="414" w:type="pct"/>
            <w:tcBorders>
              <w:top w:val="nil"/>
              <w:left w:val="nil"/>
              <w:bottom w:val="single" w:sz="4" w:space="0" w:color="auto"/>
              <w:right w:val="single" w:sz="4" w:space="0" w:color="auto"/>
            </w:tcBorders>
            <w:shd w:val="clear" w:color="auto" w:fill="auto"/>
            <w:noWrap/>
            <w:vAlign w:val="bottom"/>
          </w:tcPr>
          <w:p w:rsidR="008B0A5C" w:rsidRPr="003D5DE1" w:rsidRDefault="008B0A5C" w:rsidP="005E1C70">
            <w:pPr>
              <w:jc w:val="center"/>
              <w:rPr>
                <w:rFonts w:ascii="Times New Roman" w:hAnsi="Times New Roman" w:cs="Times New Roman"/>
                <w:b/>
                <w:bCs/>
                <w:color w:val="000000"/>
                <w:szCs w:val="20"/>
              </w:rPr>
            </w:pPr>
          </w:p>
        </w:tc>
        <w:tc>
          <w:tcPr>
            <w:tcW w:w="445" w:type="pct"/>
            <w:tcBorders>
              <w:top w:val="nil"/>
              <w:left w:val="nil"/>
              <w:bottom w:val="single" w:sz="4" w:space="0" w:color="auto"/>
              <w:right w:val="single" w:sz="4" w:space="0" w:color="auto"/>
            </w:tcBorders>
            <w:shd w:val="clear" w:color="auto" w:fill="auto"/>
            <w:noWrap/>
            <w:vAlign w:val="bottom"/>
          </w:tcPr>
          <w:p w:rsidR="008B0A5C" w:rsidRPr="003D5DE1" w:rsidRDefault="008B0A5C" w:rsidP="005E1C70">
            <w:pPr>
              <w:jc w:val="center"/>
              <w:rPr>
                <w:rFonts w:ascii="Times New Roman" w:hAnsi="Times New Roman" w:cs="Times New Roman"/>
                <w:b/>
                <w:bCs/>
                <w:color w:val="000000"/>
                <w:szCs w:val="20"/>
              </w:rPr>
            </w:pPr>
          </w:p>
        </w:tc>
      </w:tr>
      <w:tr w:rsidR="008B0A5C"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B0A5C" w:rsidRPr="003D5DE1" w:rsidRDefault="008B0A5C" w:rsidP="005E1C70">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GLOBAL ANUAL (Jornais + Revistas)</w:t>
            </w:r>
          </w:p>
        </w:tc>
        <w:tc>
          <w:tcPr>
            <w:tcW w:w="414"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8B0A5C" w:rsidRPr="003D5DE1" w:rsidRDefault="008B0A5C" w:rsidP="005E1C70">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000000" w:fill="DCE6F1"/>
            <w:noWrap/>
            <w:vAlign w:val="center"/>
          </w:tcPr>
          <w:p w:rsidR="008B0A5C" w:rsidRPr="003D5DE1" w:rsidRDefault="008B0A5C" w:rsidP="005E1C70">
            <w:pPr>
              <w:jc w:val="center"/>
              <w:rPr>
                <w:rFonts w:ascii="Times New Roman" w:hAnsi="Times New Roman" w:cs="Times New Roman"/>
                <w:b/>
                <w:bCs/>
                <w:color w:val="000000"/>
                <w:szCs w:val="20"/>
              </w:rPr>
            </w:pPr>
          </w:p>
        </w:tc>
      </w:tr>
      <w:tr w:rsidR="008B0A5C"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0A5C" w:rsidRDefault="008B0A5C" w:rsidP="005E1C70">
            <w:pPr>
              <w:jc w:val="center"/>
              <w:rPr>
                <w:rFonts w:ascii="Times New Roman" w:hAnsi="Times New Roman" w:cs="Times New Roman"/>
                <w:b/>
                <w:bCs/>
                <w:color w:val="000000"/>
                <w:szCs w:val="20"/>
              </w:rPr>
            </w:pPr>
          </w:p>
          <w:p w:rsidR="008B0A5C" w:rsidRDefault="008B0A5C" w:rsidP="005E1C70">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Percentual de Desconto </w:t>
            </w:r>
            <w:proofErr w:type="gramStart"/>
            <w:r>
              <w:rPr>
                <w:rFonts w:ascii="Times New Roman" w:hAnsi="Times New Roman" w:cs="Times New Roman"/>
                <w:b/>
                <w:bCs/>
                <w:color w:val="000000"/>
                <w:szCs w:val="20"/>
              </w:rPr>
              <w:t xml:space="preserve">(                  </w:t>
            </w:r>
            <w:proofErr w:type="gramEnd"/>
            <w:r>
              <w:rPr>
                <w:rFonts w:ascii="Times New Roman" w:hAnsi="Times New Roman" w:cs="Times New Roman"/>
                <w:b/>
                <w:bCs/>
                <w:color w:val="000000"/>
                <w:szCs w:val="20"/>
              </w:rPr>
              <w:t>)%</w:t>
            </w:r>
          </w:p>
          <w:p w:rsidR="008B0A5C" w:rsidRPr="003D5DE1" w:rsidRDefault="008B0A5C" w:rsidP="005E1C70">
            <w:pPr>
              <w:jc w:val="center"/>
              <w:rPr>
                <w:rFonts w:ascii="Times New Roman" w:hAnsi="Times New Roman" w:cs="Times New Roman"/>
                <w:b/>
                <w:bCs/>
                <w:color w:val="00000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0A5C" w:rsidRPr="003D5DE1" w:rsidRDefault="008B0A5C" w:rsidP="005E1C70">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auto" w:fill="auto"/>
            <w:noWrap/>
            <w:vAlign w:val="center"/>
          </w:tcPr>
          <w:p w:rsidR="008B0A5C" w:rsidRPr="003D5DE1" w:rsidRDefault="008B0A5C" w:rsidP="005E1C70">
            <w:pPr>
              <w:jc w:val="center"/>
              <w:rPr>
                <w:rFonts w:ascii="Times New Roman" w:hAnsi="Times New Roman" w:cs="Times New Roman"/>
                <w:b/>
                <w:bCs/>
                <w:color w:val="000000"/>
                <w:szCs w:val="20"/>
              </w:rPr>
            </w:pPr>
          </w:p>
        </w:tc>
      </w:tr>
      <w:tr w:rsidR="008B0A5C"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8B0A5C" w:rsidRPr="003D5DE1" w:rsidRDefault="008B0A5C" w:rsidP="005E1C70">
            <w:pPr>
              <w:jc w:val="center"/>
              <w:rPr>
                <w:rFonts w:ascii="Times New Roman" w:hAnsi="Times New Roman" w:cs="Times New Roman"/>
                <w:b/>
                <w:bCs/>
                <w:color w:val="000000"/>
                <w:szCs w:val="20"/>
              </w:rPr>
            </w:pPr>
            <w:r>
              <w:rPr>
                <w:rFonts w:ascii="Times New Roman" w:hAnsi="Times New Roman" w:cs="Times New Roman"/>
                <w:b/>
                <w:bCs/>
                <w:color w:val="000000"/>
                <w:szCs w:val="20"/>
              </w:rPr>
              <w:t>VALOR GLOBAL ANUAL COM DESCONTO</w:t>
            </w:r>
          </w:p>
        </w:tc>
        <w:tc>
          <w:tcPr>
            <w:tcW w:w="414"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8B0A5C" w:rsidRPr="003D5DE1" w:rsidRDefault="008B0A5C" w:rsidP="005E1C70">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000000" w:fill="DCE6F1"/>
            <w:noWrap/>
            <w:vAlign w:val="center"/>
          </w:tcPr>
          <w:p w:rsidR="008B0A5C" w:rsidRPr="003D5DE1" w:rsidRDefault="009F0509" w:rsidP="005E1C70">
            <w:pPr>
              <w:jc w:val="center"/>
              <w:rPr>
                <w:rFonts w:ascii="Times New Roman" w:hAnsi="Times New Roman" w:cs="Times New Roman"/>
                <w:b/>
                <w:bCs/>
                <w:color w:val="000000"/>
                <w:szCs w:val="20"/>
              </w:rPr>
            </w:pPr>
            <w:r w:rsidRPr="00324E6F">
              <w:rPr>
                <w:b/>
                <w:bCs/>
                <w:color w:val="0000FF"/>
                <w:sz w:val="32"/>
                <w:szCs w:val="32"/>
              </w:rPr>
              <w:sym w:font="Wingdings 2" w:char="F043"/>
            </w:r>
          </w:p>
        </w:tc>
      </w:tr>
    </w:tbl>
    <w:p w:rsidR="00717D69" w:rsidRPr="00A76499" w:rsidRDefault="00717D69" w:rsidP="009F163E">
      <w:pPr>
        <w:pStyle w:val="Recuodecorpodetexto3"/>
        <w:spacing w:before="120"/>
        <w:jc w:val="center"/>
        <w:rPr>
          <w:rFonts w:ascii="Times New Roman" w:hAnsi="Times New Roman" w:cs="Times New Roman"/>
          <w:b/>
          <w:bCs/>
          <w:color w:val="0000FF"/>
          <w:sz w:val="18"/>
          <w:szCs w:val="18"/>
        </w:rPr>
      </w:pPr>
      <w:r w:rsidRPr="00A76499">
        <w:rPr>
          <w:rFonts w:ascii="Times New Roman" w:hAnsi="Times New Roman" w:cs="Times New Roman"/>
          <w:b/>
          <w:sz w:val="20"/>
          <w:szCs w:val="20"/>
        </w:rPr>
        <w:t>(</w:t>
      </w: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1836B0">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717D69" w:rsidRPr="00A76499" w:rsidRDefault="00717D69" w:rsidP="001836B0">
      <w:pPr>
        <w:spacing w:before="120"/>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lastRenderedPageBreak/>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w:t>
      </w:r>
      <w:r w:rsidR="00220A85">
        <w:rPr>
          <w:rFonts w:ascii="Times New Roman" w:hAnsi="Times New Roman" w:cs="Times New Roman"/>
          <w:bCs/>
          <w:sz w:val="24"/>
        </w:rPr>
        <w:t xml:space="preserve">, </w:t>
      </w:r>
      <w:r w:rsidRPr="00A76499">
        <w:rPr>
          <w:rFonts w:ascii="Times New Roman" w:hAnsi="Times New Roman" w:cs="Times New Roman"/>
          <w:bCs/>
          <w:sz w:val="24"/>
        </w:rPr>
        <w:t xml:space="preserve">telefone </w:t>
      </w:r>
      <w:r w:rsidR="00220A85">
        <w:rPr>
          <w:rFonts w:ascii="Times New Roman" w:hAnsi="Times New Roman" w:cs="Times New Roman"/>
          <w:bCs/>
          <w:sz w:val="24"/>
        </w:rPr>
        <w:t xml:space="preserve">e e-mail </w:t>
      </w:r>
      <w:r w:rsidRPr="00A76499">
        <w:rPr>
          <w:rFonts w:ascii="Times New Roman" w:hAnsi="Times New Roman" w:cs="Times New Roman"/>
          <w:bCs/>
          <w:sz w:val="24"/>
        </w:rPr>
        <w:t>para contato.</w:t>
      </w:r>
    </w:p>
    <w:p w:rsidR="004E33BB" w:rsidRDefault="004E33BB" w:rsidP="00717D69">
      <w:pPr>
        <w:jc w:val="center"/>
        <w:rPr>
          <w:rFonts w:ascii="Times New Roman" w:hAnsi="Times New Roman" w:cs="Times New Roman"/>
          <w:bCs/>
          <w:sz w:val="24"/>
        </w:rPr>
      </w:pPr>
    </w:p>
    <w:p w:rsidR="00D404D6" w:rsidRDefault="00D404D6">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A76499" w:rsidRDefault="00A76499" w:rsidP="00717D69">
      <w:pPr>
        <w:jc w:val="center"/>
        <w:rPr>
          <w:rFonts w:ascii="Times New Roman" w:hAnsi="Times New Roman" w:cs="Times New Roman"/>
          <w:bCs/>
          <w:sz w:val="24"/>
        </w:rPr>
      </w:pP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 xml:space="preserve">ANEXO </w:t>
      </w:r>
      <w:r w:rsidR="000F4300">
        <w:rPr>
          <w:rFonts w:ascii="Times New Roman" w:hAnsi="Times New Roman" w:cs="Times New Roman"/>
          <w:b/>
          <w:bCs/>
          <w:sz w:val="24"/>
        </w:rPr>
        <w:t>I</w:t>
      </w:r>
      <w:r w:rsidR="003C14B8">
        <w:rPr>
          <w:rFonts w:ascii="Times New Roman" w:hAnsi="Times New Roman" w:cs="Times New Roman"/>
          <w:b/>
          <w:bCs/>
          <w:sz w:val="24"/>
        </w:rPr>
        <w:t>II</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7F52E3" w:rsidRPr="00F92B09" w:rsidRDefault="007F52E3" w:rsidP="007F52E3">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64ABFBEC" wp14:editId="34EC74F6">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4E33BB" w:rsidRPr="007F52E3" w:rsidRDefault="004E33BB"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4E33BB" w:rsidRPr="00F92B09" w:rsidRDefault="004E33BB" w:rsidP="007F52E3">
                            <w:pPr>
                              <w:spacing w:line="24" w:lineRule="atLeast"/>
                              <w:jc w:val="both"/>
                              <w:rPr>
                                <w:rFonts w:ascii="Times New Roman" w:hAnsi="Times New Roman" w:cs="Times New Roman"/>
                              </w:rPr>
                            </w:pPr>
                          </w:p>
                          <w:p w:rsidR="004E33BB" w:rsidRPr="007F52E3" w:rsidRDefault="004E33BB"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4E33BB" w:rsidRPr="007F52E3" w:rsidRDefault="004E33BB"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4E33BB" w:rsidRPr="007F52E3" w:rsidRDefault="004E33BB"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4E33BB" w:rsidRPr="007F52E3" w:rsidRDefault="004E33BB"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4E33BB" w:rsidRPr="007F52E3" w:rsidRDefault="004E33BB"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4E33BB" w:rsidRPr="00F92B09" w:rsidRDefault="004E33BB" w:rsidP="007F52E3">
                      <w:pPr>
                        <w:spacing w:line="24" w:lineRule="atLeast"/>
                        <w:jc w:val="both"/>
                        <w:rPr>
                          <w:rFonts w:ascii="Times New Roman" w:hAnsi="Times New Roman" w:cs="Times New Roman"/>
                        </w:rPr>
                      </w:pPr>
                    </w:p>
                    <w:p w:rsidR="004E33BB" w:rsidRPr="007F52E3" w:rsidRDefault="004E33BB"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4E33BB" w:rsidRPr="007F52E3" w:rsidRDefault="004E33BB"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4E33BB" w:rsidRPr="007F52E3" w:rsidRDefault="004E33BB"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4E33BB" w:rsidRPr="007F52E3" w:rsidRDefault="004E33BB"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p w:rsidR="00717D69" w:rsidRPr="007F52E3" w:rsidRDefault="00717D69" w:rsidP="00717D69">
      <w:pPr>
        <w:spacing w:line="24" w:lineRule="atLeas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17D69" w:rsidP="00717D69">
            <w:pPr>
              <w:keepNext/>
              <w:spacing w:after="120" w:line="24" w:lineRule="atLeast"/>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subitem </w:t>
            </w:r>
            <w:r w:rsidR="006431D2">
              <w:rPr>
                <w:rFonts w:ascii="Times New Roman" w:eastAsia="Calibri" w:hAnsi="Times New Roman" w:cs="Times New Roman"/>
                <w:sz w:val="24"/>
              </w:rPr>
              <w:t xml:space="preserve">8.8 </w:t>
            </w:r>
            <w:r w:rsidRPr="00A76499">
              <w:rPr>
                <w:rFonts w:ascii="Times New Roman" w:eastAsia="Calibri" w:hAnsi="Times New Roman" w:cs="Times New Roman"/>
                <w:sz w:val="24"/>
              </w:rPr>
              <w:t xml:space="preserve">do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B560D8">
              <w:rPr>
                <w:rFonts w:ascii="Times New Roman" w:eastAsia="Calibri" w:hAnsi="Times New Roman" w:cs="Times New Roman"/>
                <w:b/>
                <w:sz w:val="24"/>
              </w:rPr>
              <w:t>09/2016</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B560D8">
        <w:rPr>
          <w:rFonts w:ascii="Times New Roman" w:hAnsi="Times New Roman" w:cs="Times New Roman"/>
          <w:b/>
          <w:bCs/>
          <w:sz w:val="24"/>
        </w:rPr>
        <w:t>09/2016</w:t>
      </w:r>
      <w:r w:rsidRPr="00A76499">
        <w:rPr>
          <w:rFonts w:ascii="Times New Roman" w:hAnsi="Times New Roman" w:cs="Times New Roman"/>
          <w:b/>
          <w:bCs/>
          <w:sz w:val="24"/>
        </w:rPr>
        <w:t>-MME</w:t>
      </w:r>
    </w:p>
    <w:p w:rsidR="00717D69" w:rsidRPr="000F4300"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FD229C" w:rsidRPr="00FD229C">
        <w:rPr>
          <w:rFonts w:ascii="Times New Roman" w:hAnsi="Times New Roman" w:cs="Times New Roman"/>
          <w:b/>
          <w:bCs/>
          <w:color w:val="000000" w:themeColor="text1"/>
          <w:sz w:val="24"/>
        </w:rPr>
        <w:t>00</w:t>
      </w:r>
      <w:r w:rsidR="00FD229C">
        <w:rPr>
          <w:rFonts w:ascii="Times New Roman" w:hAnsi="Times New Roman" w:cs="Times New Roman"/>
          <w:b/>
          <w:bCs/>
          <w:color w:val="000000" w:themeColor="text1"/>
          <w:sz w:val="24"/>
        </w:rPr>
        <w:t>0</w:t>
      </w:r>
      <w:r w:rsidR="00F37621">
        <w:rPr>
          <w:rFonts w:ascii="Times New Roman" w:hAnsi="Times New Roman" w:cs="Times New Roman"/>
          <w:b/>
          <w:bCs/>
          <w:color w:val="000000" w:themeColor="text1"/>
          <w:sz w:val="24"/>
        </w:rPr>
        <w:t>754</w:t>
      </w:r>
      <w:r w:rsidR="004804BF"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004804BF" w:rsidRPr="00FD229C">
        <w:rPr>
          <w:rFonts w:ascii="Times New Roman" w:hAnsi="Times New Roman" w:cs="Times New Roman"/>
          <w:b/>
          <w:bCs/>
          <w:color w:val="000000" w:themeColor="text1"/>
          <w:sz w:val="24"/>
        </w:rPr>
        <w:t>-</w:t>
      </w:r>
      <w:r w:rsidR="00F37621">
        <w:rPr>
          <w:rFonts w:ascii="Times New Roman" w:hAnsi="Times New Roman" w:cs="Times New Roman"/>
          <w:b/>
          <w:bCs/>
          <w:color w:val="000000" w:themeColor="text1"/>
          <w:sz w:val="24"/>
        </w:rPr>
        <w:t>61</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A76499" w:rsidRDefault="00A76499">
      <w:pPr>
        <w:spacing w:after="200" w:line="276" w:lineRule="auto"/>
        <w:rPr>
          <w:b/>
          <w:bCs/>
        </w:rPr>
      </w:pPr>
      <w:r>
        <w:rPr>
          <w:b/>
          <w:bCs/>
        </w:rPr>
        <w:br w:type="page"/>
      </w:r>
    </w:p>
    <w:p w:rsidR="004D196B" w:rsidRDefault="000F4300"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3C14B8">
        <w:rPr>
          <w:rFonts w:ascii="Times New Roman" w:hAnsi="Times New Roman" w:cs="Times New Roman"/>
          <w:b/>
          <w:bCs/>
          <w:color w:val="000000"/>
          <w:sz w:val="24"/>
        </w:rPr>
        <w:t>I</w:t>
      </w:r>
      <w:r w:rsidR="004D196B">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FD229C" w:rsidRDefault="00B4552E" w:rsidP="00B4552E">
      <w:pPr>
        <w:spacing w:after="120"/>
        <w:rPr>
          <w:rFonts w:ascii="Times New Roman" w:hAnsi="Times New Roman" w:cs="Times New Roman"/>
          <w:b/>
          <w:bCs/>
          <w:color w:val="000000" w:themeColor="text1"/>
          <w:sz w:val="24"/>
        </w:rPr>
      </w:pPr>
      <w:r w:rsidRPr="00B4552E">
        <w:rPr>
          <w:rFonts w:ascii="Times New Roman" w:hAnsi="Times New Roman" w:cs="Times New Roman"/>
          <w:bCs/>
          <w:sz w:val="24"/>
        </w:rPr>
        <w:t xml:space="preserve">Processo nº </w:t>
      </w:r>
      <w:r w:rsidR="007F52E3">
        <w:rPr>
          <w:rFonts w:ascii="Times New Roman" w:hAnsi="Times New Roman" w:cs="Times New Roman"/>
          <w:b/>
          <w:bCs/>
          <w:sz w:val="24"/>
        </w:rPr>
        <w:t>48000.</w:t>
      </w:r>
      <w:r w:rsidR="007F52E3" w:rsidRPr="00FD229C">
        <w:rPr>
          <w:rFonts w:ascii="Times New Roman" w:hAnsi="Times New Roman" w:cs="Times New Roman"/>
          <w:b/>
          <w:bCs/>
          <w:color w:val="000000" w:themeColor="text1"/>
          <w:sz w:val="24"/>
        </w:rPr>
        <w:t>00</w:t>
      </w:r>
      <w:r w:rsidR="00FD229C" w:rsidRPr="00FD229C">
        <w:rPr>
          <w:rFonts w:ascii="Times New Roman" w:hAnsi="Times New Roman" w:cs="Times New Roman"/>
          <w:b/>
          <w:bCs/>
          <w:color w:val="000000" w:themeColor="text1"/>
          <w:sz w:val="24"/>
        </w:rPr>
        <w:t>07</w:t>
      </w:r>
      <w:r w:rsidR="003C14B8">
        <w:rPr>
          <w:rFonts w:ascii="Times New Roman" w:hAnsi="Times New Roman" w:cs="Times New Roman"/>
          <w:b/>
          <w:bCs/>
          <w:color w:val="000000" w:themeColor="text1"/>
          <w:sz w:val="24"/>
        </w:rPr>
        <w:t>54</w:t>
      </w:r>
      <w:r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Pr="00FD229C">
        <w:rPr>
          <w:rFonts w:ascii="Times New Roman" w:hAnsi="Times New Roman" w:cs="Times New Roman"/>
          <w:b/>
          <w:bCs/>
          <w:color w:val="000000" w:themeColor="text1"/>
          <w:sz w:val="24"/>
        </w:rPr>
        <w:t>-</w:t>
      </w:r>
      <w:r w:rsidR="003C14B8">
        <w:rPr>
          <w:rFonts w:ascii="Times New Roman" w:hAnsi="Times New Roman" w:cs="Times New Roman"/>
          <w:b/>
          <w:bCs/>
          <w:color w:val="000000" w:themeColor="text1"/>
          <w:sz w:val="24"/>
        </w:rPr>
        <w:t>61</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220F0A" w:rsidRPr="00220F0A" w:rsidRDefault="00B4552E" w:rsidP="00220F0A">
      <w:pPr>
        <w:spacing w:before="120" w:after="120"/>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003B7F3B">
        <w:rPr>
          <w:rFonts w:ascii="Times New Roman" w:hAnsi="Times New Roman" w:cs="Times New Roman"/>
          <w:sz w:val="24"/>
        </w:rPr>
        <w:t xml:space="preserve">, </w:t>
      </w:r>
      <w:proofErr w:type="gramStart"/>
      <w:r w:rsidR="003B7F3B">
        <w:rPr>
          <w:rFonts w:ascii="Times New Roman" w:hAnsi="Times New Roman" w:cs="Times New Roman"/>
          <w:sz w:val="24"/>
        </w:rPr>
        <w:t>Senhor ...</w:t>
      </w:r>
      <w:proofErr w:type="gramEnd"/>
      <w:r w:rsidR="003B7F3B">
        <w:rPr>
          <w:rFonts w:ascii="Times New Roman" w:hAnsi="Times New Roman" w:cs="Times New Roman"/>
          <w:sz w:val="24"/>
        </w:rPr>
        <w:t>.........................</w:t>
      </w:r>
      <w:r w:rsidRPr="00B4552E">
        <w:rPr>
          <w:rFonts w:ascii="Times New Roman" w:hAnsi="Times New Roman" w:cs="Times New Roman"/>
          <w:sz w:val="24"/>
        </w:rPr>
        <w:t xml:space="preserve">, com fundamento no Artigo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xml:space="preserve">, inscrito no CPF nº .................................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nº </w:t>
      </w:r>
      <w:r w:rsidRPr="005F6957">
        <w:rPr>
          <w:rFonts w:ascii="Times New Roman" w:hAnsi="Times New Roman" w:cs="Times New Roman"/>
          <w:color w:val="000000" w:themeColor="text1"/>
          <w:sz w:val="24"/>
        </w:rPr>
        <w:t>48000.000</w:t>
      </w:r>
      <w:r w:rsidR="005F6957" w:rsidRPr="005F6957">
        <w:rPr>
          <w:rFonts w:ascii="Times New Roman" w:hAnsi="Times New Roman" w:cs="Times New Roman"/>
          <w:color w:val="000000" w:themeColor="text1"/>
          <w:sz w:val="24"/>
        </w:rPr>
        <w:t>7</w:t>
      </w:r>
      <w:r w:rsidR="00F37621">
        <w:rPr>
          <w:rFonts w:ascii="Times New Roman" w:hAnsi="Times New Roman" w:cs="Times New Roman"/>
          <w:color w:val="000000" w:themeColor="text1"/>
          <w:sz w:val="24"/>
        </w:rPr>
        <w:t>54</w:t>
      </w:r>
      <w:r w:rsidRPr="005F6957">
        <w:rPr>
          <w:rFonts w:ascii="Times New Roman" w:hAnsi="Times New Roman" w:cs="Times New Roman"/>
          <w:color w:val="000000" w:themeColor="text1"/>
          <w:sz w:val="24"/>
        </w:rPr>
        <w:t>/2016-</w:t>
      </w:r>
      <w:r w:rsidR="00F37621" w:rsidRPr="00220F0A">
        <w:rPr>
          <w:rFonts w:ascii="Times New Roman" w:hAnsi="Times New Roman" w:cs="Times New Roman"/>
          <w:color w:val="000000" w:themeColor="text1"/>
          <w:sz w:val="24"/>
        </w:rPr>
        <w:t>61</w:t>
      </w:r>
      <w:r w:rsidR="005F6957" w:rsidRPr="00220F0A">
        <w:rPr>
          <w:rFonts w:ascii="Times New Roman" w:hAnsi="Times New Roman" w:cs="Times New Roman"/>
          <w:color w:val="000000" w:themeColor="text1"/>
          <w:sz w:val="24"/>
        </w:rPr>
        <w:t xml:space="preserve"> </w:t>
      </w:r>
      <w:r w:rsidRPr="00220F0A">
        <w:rPr>
          <w:rFonts w:ascii="Times New Roman" w:hAnsi="Times New Roman" w:cs="Times New Roman"/>
          <w:color w:val="000000" w:themeColor="text1"/>
          <w:sz w:val="24"/>
        </w:rPr>
        <w:t xml:space="preserve">e </w:t>
      </w:r>
      <w:r w:rsidR="00220F0A" w:rsidRPr="00220F0A">
        <w:rPr>
          <w:rFonts w:ascii="Times New Roman" w:hAnsi="Times New Roman" w:cs="Times New Roman"/>
          <w:sz w:val="24"/>
        </w:rPr>
        <w:t xml:space="preserve">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00220F0A" w:rsidRPr="00220F0A">
        <w:rPr>
          <w:rFonts w:ascii="Times New Roman" w:hAnsi="Times New Roman" w:cs="Times New Roman"/>
          <w:color w:val="FF0000"/>
          <w:sz w:val="24"/>
        </w:rPr>
        <w:t>..........</w:t>
      </w:r>
      <w:r w:rsidR="00220F0A" w:rsidRPr="00220F0A">
        <w:rPr>
          <w:rFonts w:ascii="Times New Roman" w:hAnsi="Times New Roman" w:cs="Times New Roman"/>
          <w:sz w:val="24"/>
        </w:rPr>
        <w:t>/20</w:t>
      </w:r>
      <w:r w:rsidR="00220F0A" w:rsidRPr="00220F0A">
        <w:rPr>
          <w:rFonts w:ascii="Times New Roman" w:hAnsi="Times New Roman" w:cs="Times New Roman"/>
          <w:color w:val="FF0000"/>
          <w:sz w:val="24"/>
        </w:rPr>
        <w:t>....</w:t>
      </w:r>
      <w:r w:rsidR="00220F0A" w:rsidRPr="00220F0A">
        <w:rPr>
          <w:rFonts w:ascii="Times New Roman" w:hAnsi="Times New Roman" w:cs="Times New Roman"/>
          <w:sz w:val="24"/>
        </w:rPr>
        <w:t>, mediante as cláusulas e condições a seguir enunciadas.</w:t>
      </w:r>
    </w:p>
    <w:p w:rsidR="00DC54A5" w:rsidRPr="00B4552E" w:rsidRDefault="00DC54A5" w:rsidP="00BB3592">
      <w:pPr>
        <w:tabs>
          <w:tab w:val="left" w:pos="1418"/>
        </w:tabs>
        <w:spacing w:after="120"/>
        <w:ind w:firstLine="709"/>
        <w:jc w:val="both"/>
        <w:rPr>
          <w:rFonts w:ascii="Times New Roman" w:hAnsi="Times New Roman" w:cs="Times New Roman"/>
          <w:sz w:val="24"/>
        </w:rPr>
      </w:pPr>
    </w:p>
    <w:p w:rsidR="00DC54A5" w:rsidRPr="00DC54A5" w:rsidRDefault="00DC54A5" w:rsidP="00A47371">
      <w:pPr>
        <w:pStyle w:val="Nivel1"/>
        <w:numPr>
          <w:ilvl w:val="0"/>
          <w:numId w:val="14"/>
        </w:numPr>
        <w:spacing w:before="0" w:after="0" w:line="240" w:lineRule="auto"/>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A47371" w:rsidRDefault="00DC54A5" w:rsidP="00DD252A">
      <w:pPr>
        <w:pStyle w:val="PargrafodaLista"/>
        <w:numPr>
          <w:ilvl w:val="1"/>
          <w:numId w:val="37"/>
        </w:numPr>
        <w:tabs>
          <w:tab w:val="left" w:pos="851"/>
        </w:tabs>
        <w:spacing w:after="120"/>
        <w:ind w:left="641" w:hanging="357"/>
        <w:contextualSpacing w:val="0"/>
        <w:jc w:val="both"/>
        <w:rPr>
          <w:rFonts w:ascii="Times New Roman" w:hAnsi="Times New Roman" w:cs="Times New Roman"/>
          <w:color w:val="0070C0"/>
        </w:rPr>
      </w:pPr>
      <w:r w:rsidRPr="00A47371">
        <w:rPr>
          <w:rFonts w:ascii="Times New Roman" w:hAnsi="Times New Roman" w:cs="Times New Roman"/>
        </w:rPr>
        <w:t xml:space="preserve">O objeto do presente instrumento é a </w:t>
      </w:r>
      <w:r w:rsidR="007F52E3" w:rsidRPr="00A47371">
        <w:rPr>
          <w:rFonts w:ascii="Times New Roman" w:hAnsi="Times New Roman" w:cs="Times New Roman"/>
        </w:rPr>
        <w:t xml:space="preserve">contratação de empresa especializada para </w:t>
      </w:r>
      <w:r w:rsidR="00A47371" w:rsidRPr="00A47371">
        <w:rPr>
          <w:rFonts w:ascii="Times New Roman" w:hAnsi="Times New Roman" w:cs="Times New Roman"/>
          <w:b/>
        </w:rPr>
        <w:t>o fornecimento e entrega de jornais e revistas, nos dias úteis e finais de semana</w:t>
      </w:r>
      <w:r w:rsidR="00A47371" w:rsidRPr="00A47371">
        <w:rPr>
          <w:rFonts w:ascii="Times New Roman" w:hAnsi="Times New Roman" w:cs="Times New Roman"/>
        </w:rPr>
        <w:t xml:space="preserve">, no âmbito do Ministério de Minas e Energia, em Brasília/DF, </w:t>
      </w:r>
      <w:r w:rsidRPr="00A47371">
        <w:rPr>
          <w:rFonts w:ascii="Times New Roman" w:hAnsi="Times New Roman" w:cs="Times New Roman"/>
        </w:rPr>
        <w:t xml:space="preserve">que serão prestados nas condições estabelecidas no Termo de Referência – </w:t>
      </w:r>
      <w:r w:rsidRPr="00A47371">
        <w:rPr>
          <w:rFonts w:ascii="Times New Roman" w:hAnsi="Times New Roman" w:cs="Times New Roman"/>
          <w:b/>
        </w:rPr>
        <w:t>Anexo I</w:t>
      </w:r>
      <w:r w:rsidRPr="00A47371">
        <w:rPr>
          <w:rFonts w:ascii="Times New Roman" w:hAnsi="Times New Roman" w:cs="Times New Roman"/>
        </w:rPr>
        <w:t xml:space="preserve"> do Edital. </w:t>
      </w:r>
    </w:p>
    <w:p w:rsidR="00DC54A5" w:rsidRDefault="00DC54A5" w:rsidP="00DD252A">
      <w:pPr>
        <w:pStyle w:val="PargrafodaLista"/>
        <w:numPr>
          <w:ilvl w:val="1"/>
          <w:numId w:val="37"/>
        </w:numPr>
        <w:tabs>
          <w:tab w:val="left" w:pos="851"/>
        </w:tabs>
        <w:ind w:left="641" w:hanging="357"/>
        <w:contextualSpacing w:val="0"/>
        <w:jc w:val="both"/>
        <w:rPr>
          <w:rFonts w:ascii="Times New Roman" w:hAnsi="Times New Roman" w:cs="Times New Roman"/>
        </w:rPr>
      </w:pPr>
      <w:r w:rsidRPr="00A47371">
        <w:rPr>
          <w:rFonts w:ascii="Times New Roman" w:hAnsi="Times New Roman" w:cs="Times New Roman"/>
        </w:rPr>
        <w:t>Este Termo de Contrato vincula-se ao Edital do Pregão, identificado no preâmbulo e à proposta da vencedora, com os documentos que a compõem</w:t>
      </w:r>
      <w:r w:rsidR="008B08C8" w:rsidRPr="00A47371">
        <w:rPr>
          <w:rFonts w:ascii="Times New Roman" w:hAnsi="Times New Roman" w:cs="Times New Roman"/>
        </w:rPr>
        <w:t>,</w:t>
      </w:r>
      <w:r w:rsidRPr="00A47371">
        <w:rPr>
          <w:rFonts w:ascii="Times New Roman" w:hAnsi="Times New Roman" w:cs="Times New Roman"/>
        </w:rPr>
        <w:t xml:space="preserve"> independentemente de transcrição.</w:t>
      </w:r>
    </w:p>
    <w:p w:rsidR="00A47371" w:rsidRPr="00A47371" w:rsidRDefault="00A47371" w:rsidP="00A47371">
      <w:pPr>
        <w:pStyle w:val="PargrafodaLista"/>
        <w:tabs>
          <w:tab w:val="left" w:pos="851"/>
        </w:tabs>
        <w:ind w:left="641"/>
        <w:contextualSpacing w:val="0"/>
        <w:jc w:val="both"/>
        <w:rPr>
          <w:rFonts w:ascii="Times New Roman" w:hAnsi="Times New Roman" w:cs="Times New Roman"/>
        </w:rPr>
      </w:pPr>
    </w:p>
    <w:p w:rsidR="007404FF" w:rsidRPr="007404FF" w:rsidRDefault="00A47371" w:rsidP="00A47371">
      <w:pPr>
        <w:rPr>
          <w:rFonts w:ascii="Times New Roman" w:hAnsi="Times New Roman" w:cs="Times New Roman"/>
          <w:b/>
          <w:bCs/>
          <w:iCs/>
          <w:sz w:val="24"/>
        </w:rPr>
      </w:pPr>
      <w:r>
        <w:rPr>
          <w:rFonts w:ascii="Times New Roman" w:hAnsi="Times New Roman" w:cs="Times New Roman"/>
          <w:b/>
          <w:sz w:val="24"/>
        </w:rPr>
        <w:t xml:space="preserve">2.  </w:t>
      </w:r>
      <w:r w:rsidR="007404FF" w:rsidRPr="007404FF">
        <w:rPr>
          <w:rFonts w:ascii="Times New Roman" w:hAnsi="Times New Roman" w:cs="Times New Roman"/>
          <w:b/>
          <w:sz w:val="24"/>
        </w:rPr>
        <w:t>CLÁUSULA SEGUNDA – VIGÊNCIA</w:t>
      </w:r>
    </w:p>
    <w:p w:rsidR="007404FF" w:rsidRDefault="007404FF" w:rsidP="00A47371">
      <w:pPr>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de</w:t>
      </w:r>
      <w:r w:rsidR="00F961EE">
        <w:rPr>
          <w:rFonts w:ascii="Times New Roman" w:hAnsi="Times New Roman" w:cs="Times New Roman"/>
          <w:bCs/>
          <w:iCs/>
          <w:sz w:val="24"/>
        </w:rPr>
        <w:t xml:space="preserv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w:t>
      </w:r>
    </w:p>
    <w:p w:rsidR="00A47371" w:rsidRDefault="00A47371" w:rsidP="00A47371">
      <w:pPr>
        <w:ind w:left="709" w:hanging="425"/>
        <w:jc w:val="both"/>
        <w:rPr>
          <w:rFonts w:ascii="Times New Roman" w:hAnsi="Times New Roman" w:cs="Times New Roman"/>
          <w:sz w:val="24"/>
        </w:rPr>
      </w:pPr>
    </w:p>
    <w:p w:rsidR="00B61E53" w:rsidRPr="003F3E5B" w:rsidRDefault="00B61E53" w:rsidP="00A47371">
      <w:pPr>
        <w:pStyle w:val="Nivel1"/>
        <w:numPr>
          <w:ilvl w:val="0"/>
          <w:numId w:val="16"/>
        </w:numPr>
        <w:spacing w:before="0" w:after="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lastRenderedPageBreak/>
        <w:t>CLÁUSULA TERCEIRA – PREÇO</w:t>
      </w:r>
    </w:p>
    <w:p w:rsidR="0015374E" w:rsidRPr="00A47371" w:rsidRDefault="00B61E53" w:rsidP="00A47371">
      <w:pPr>
        <w:numPr>
          <w:ilvl w:val="1"/>
          <w:numId w:val="14"/>
        </w:numPr>
        <w:spacing w:after="120"/>
        <w:ind w:left="709" w:right="68" w:hanging="425"/>
        <w:contextualSpacing/>
        <w:jc w:val="both"/>
        <w:rPr>
          <w:rFonts w:ascii="Times New Roman" w:hAnsi="Times New Roman" w:cs="Times New Roman"/>
          <w:sz w:val="24"/>
        </w:rPr>
      </w:pPr>
      <w:r w:rsidRPr="00A47371">
        <w:rPr>
          <w:rFonts w:ascii="Times New Roman" w:hAnsi="Times New Roman" w:cs="Times New Roman"/>
          <w:sz w:val="24"/>
        </w:rPr>
        <w:t xml:space="preserve">O valor desta contratação é de </w:t>
      </w:r>
      <w:proofErr w:type="gramStart"/>
      <w:r w:rsidRPr="00A47371">
        <w:rPr>
          <w:rFonts w:ascii="Times New Roman" w:hAnsi="Times New Roman" w:cs="Times New Roman"/>
          <w:sz w:val="24"/>
        </w:rPr>
        <w:t>R$ ...</w:t>
      </w:r>
      <w:proofErr w:type="gramEnd"/>
      <w:r w:rsidRPr="00A47371">
        <w:rPr>
          <w:rFonts w:ascii="Times New Roman" w:hAnsi="Times New Roman" w:cs="Times New Roman"/>
          <w:sz w:val="24"/>
        </w:rPr>
        <w:t>................. (</w:t>
      </w:r>
      <w:proofErr w:type="gramStart"/>
      <w:r w:rsidRPr="00A47371">
        <w:rPr>
          <w:rFonts w:ascii="Times New Roman" w:hAnsi="Times New Roman" w:cs="Times New Roman"/>
          <w:sz w:val="24"/>
        </w:rPr>
        <w:t>..........................</w:t>
      </w:r>
      <w:proofErr w:type="gramEnd"/>
      <w:r w:rsidRPr="00A47371">
        <w:rPr>
          <w:rFonts w:ascii="Times New Roman" w:hAnsi="Times New Roman" w:cs="Times New Roman"/>
          <w:sz w:val="24"/>
        </w:rPr>
        <w:t>), resultante</w:t>
      </w:r>
      <w:r w:rsidR="00A47371" w:rsidRPr="00A47371">
        <w:rPr>
          <w:rFonts w:ascii="Times New Roman" w:hAnsi="Times New Roman" w:cs="Times New Roman"/>
          <w:sz w:val="24"/>
        </w:rPr>
        <w:t xml:space="preserve"> do preço de capa de cada periódico, multiplicado pelo número de exemplares entregues, </w:t>
      </w:r>
      <w:r w:rsidR="00A47371" w:rsidRPr="00A47371">
        <w:rPr>
          <w:rFonts w:ascii="Times New Roman" w:hAnsi="Times New Roman" w:cs="Times New Roman"/>
          <w:b/>
          <w:sz w:val="24"/>
        </w:rPr>
        <w:t>com a devida aplicação do desconto proposto</w:t>
      </w:r>
      <w:r w:rsidR="00A47371" w:rsidRPr="00A47371">
        <w:rPr>
          <w:rFonts w:ascii="Times New Roman" w:hAnsi="Times New Roman" w:cs="Times New Roman"/>
          <w:sz w:val="24"/>
        </w:rPr>
        <w:t>, no percentual de ________% (____________)</w:t>
      </w:r>
      <w:r w:rsidR="00A47371">
        <w:rPr>
          <w:rFonts w:ascii="Times New Roman" w:hAnsi="Times New Roman" w:cs="Times New Roman"/>
          <w:sz w:val="24"/>
        </w:rPr>
        <w:t>, de acordo com a</w:t>
      </w:r>
      <w:r w:rsidR="00256C0D">
        <w:rPr>
          <w:rFonts w:ascii="Times New Roman" w:hAnsi="Times New Roman" w:cs="Times New Roman"/>
          <w:sz w:val="24"/>
        </w:rPr>
        <w:t>s</w:t>
      </w:r>
      <w:r w:rsidR="00A47371">
        <w:rPr>
          <w:rFonts w:ascii="Times New Roman" w:hAnsi="Times New Roman" w:cs="Times New Roman"/>
          <w:sz w:val="24"/>
        </w:rPr>
        <w:t xml:space="preserve"> </w:t>
      </w:r>
      <w:r w:rsidRPr="00A47371">
        <w:rPr>
          <w:rFonts w:ascii="Times New Roman" w:hAnsi="Times New Roman" w:cs="Times New Roman"/>
          <w:sz w:val="24"/>
        </w:rPr>
        <w:t>planilha</w:t>
      </w:r>
      <w:r w:rsidR="00256C0D">
        <w:rPr>
          <w:rFonts w:ascii="Times New Roman" w:hAnsi="Times New Roman" w:cs="Times New Roman"/>
          <w:sz w:val="24"/>
        </w:rPr>
        <w:t>s</w:t>
      </w:r>
      <w:r w:rsidRPr="00A47371">
        <w:rPr>
          <w:rFonts w:ascii="Times New Roman" w:hAnsi="Times New Roman" w:cs="Times New Roman"/>
          <w:sz w:val="24"/>
        </w:rPr>
        <w:t xml:space="preserve"> abaixo e na proposta</w:t>
      </w:r>
      <w:r w:rsidR="00BB3592" w:rsidRPr="00A47371">
        <w:rPr>
          <w:rFonts w:ascii="Times New Roman" w:hAnsi="Times New Roman" w:cs="Times New Roman"/>
          <w:sz w:val="24"/>
        </w:rPr>
        <w:t xml:space="preserve"> da Contratada</w:t>
      </w:r>
      <w:r w:rsidRPr="00A47371">
        <w:rPr>
          <w:rFonts w:ascii="Times New Roman" w:hAnsi="Times New Roman" w:cs="Times New Roman"/>
          <w:sz w:val="24"/>
        </w:rPr>
        <w:t>, não estando sujeita a reajuste ou acréscimo de qualquer natureza:</w:t>
      </w:r>
    </w:p>
    <w:p w:rsidR="00261748" w:rsidRPr="00261748" w:rsidRDefault="00261748" w:rsidP="00261748">
      <w:pPr>
        <w:spacing w:after="120"/>
        <w:ind w:left="709" w:right="68"/>
        <w:contextualSpacing/>
        <w:jc w:val="both"/>
        <w:rPr>
          <w:rFonts w:ascii="Times New Roman" w:hAnsi="Times New Roman" w:cs="Times New Roman"/>
          <w:sz w:val="24"/>
        </w:rPr>
      </w:pPr>
    </w:p>
    <w:p w:rsidR="0015374E" w:rsidRPr="00500026" w:rsidRDefault="0015374E" w:rsidP="0015374E">
      <w:pPr>
        <w:rPr>
          <w:sz w:val="12"/>
          <w:szCs w:val="12"/>
        </w:rPr>
      </w:pPr>
    </w:p>
    <w:p w:rsidR="00A47371" w:rsidRDefault="00A47371" w:rsidP="00A47371">
      <w:pPr>
        <w:autoSpaceDE w:val="0"/>
        <w:autoSpaceDN w:val="0"/>
        <w:adjustRightInd w:val="0"/>
        <w:ind w:left="425" w:hanging="426"/>
        <w:jc w:val="center"/>
        <w:rPr>
          <w:rFonts w:ascii="Times New Roman" w:hAnsi="Times New Roman" w:cs="Times New Roman"/>
          <w:b/>
          <w:color w:val="000000" w:themeColor="text1"/>
          <w:sz w:val="24"/>
        </w:rPr>
      </w:pPr>
      <w:r w:rsidRPr="005F3BAC">
        <w:rPr>
          <w:rFonts w:ascii="Times New Roman" w:hAnsi="Times New Roman" w:cs="Times New Roman"/>
          <w:b/>
          <w:color w:val="000000" w:themeColor="text1"/>
          <w:sz w:val="24"/>
        </w:rPr>
        <w:t>JORNAIS</w:t>
      </w:r>
    </w:p>
    <w:tbl>
      <w:tblPr>
        <w:tblW w:w="5000" w:type="pct"/>
        <w:tblCellMar>
          <w:left w:w="70" w:type="dxa"/>
          <w:right w:w="70" w:type="dxa"/>
        </w:tblCellMar>
        <w:tblLook w:val="04A0" w:firstRow="1" w:lastRow="0" w:firstColumn="1" w:lastColumn="0" w:noHBand="0" w:noVBand="1"/>
      </w:tblPr>
      <w:tblGrid>
        <w:gridCol w:w="487"/>
        <w:gridCol w:w="857"/>
        <w:gridCol w:w="535"/>
        <w:gridCol w:w="629"/>
        <w:gridCol w:w="496"/>
        <w:gridCol w:w="629"/>
        <w:gridCol w:w="434"/>
        <w:gridCol w:w="629"/>
        <w:gridCol w:w="496"/>
        <w:gridCol w:w="629"/>
        <w:gridCol w:w="500"/>
        <w:gridCol w:w="629"/>
        <w:gridCol w:w="496"/>
        <w:gridCol w:w="629"/>
        <w:gridCol w:w="704"/>
        <w:gridCol w:w="715"/>
      </w:tblGrid>
      <w:tr w:rsidR="00A47371" w:rsidRPr="00FB0785" w:rsidTr="00220F0A">
        <w:trPr>
          <w:trHeight w:val="600"/>
        </w:trPr>
        <w:tc>
          <w:tcPr>
            <w:tcW w:w="261" w:type="pct"/>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A47371" w:rsidRPr="00FB0785" w:rsidRDefault="00A47371" w:rsidP="00517B1F">
            <w:pPr>
              <w:jc w:val="center"/>
              <w:rPr>
                <w:rFonts w:ascii="Calibri" w:hAnsi="Calibri" w:cs="Times New Roman"/>
                <w:b/>
                <w:bCs/>
                <w:color w:val="000000"/>
                <w:sz w:val="12"/>
                <w:szCs w:val="12"/>
              </w:rPr>
            </w:pPr>
            <w:r w:rsidRPr="00FB0785">
              <w:rPr>
                <w:rFonts w:ascii="Calibri" w:hAnsi="Calibri" w:cs="Times New Roman"/>
                <w:b/>
                <w:bCs/>
                <w:color w:val="000000"/>
                <w:sz w:val="12"/>
                <w:szCs w:val="12"/>
              </w:rPr>
              <w:t>Ordem</w:t>
            </w:r>
          </w:p>
        </w:tc>
        <w:tc>
          <w:tcPr>
            <w:tcW w:w="430" w:type="pct"/>
            <w:vMerge w:val="restart"/>
            <w:tcBorders>
              <w:top w:val="single" w:sz="8" w:space="0" w:color="auto"/>
              <w:left w:val="nil"/>
              <w:bottom w:val="single" w:sz="4" w:space="0" w:color="000000"/>
              <w:right w:val="single" w:sz="8" w:space="0" w:color="auto"/>
            </w:tcBorders>
            <w:shd w:val="clear" w:color="000000" w:fill="DAEEF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 xml:space="preserve">Item </w:t>
            </w:r>
            <w:proofErr w:type="gramStart"/>
            <w:r w:rsidRPr="00FB0785">
              <w:rPr>
                <w:rFonts w:ascii="Calibri" w:hAnsi="Calibri" w:cs="Times New Roman"/>
                <w:b/>
                <w:bCs/>
                <w:color w:val="000000"/>
                <w:sz w:val="16"/>
                <w:szCs w:val="16"/>
              </w:rPr>
              <w:t>1</w:t>
            </w:r>
            <w:proofErr w:type="gramEnd"/>
            <w:r w:rsidRPr="00FB0785">
              <w:rPr>
                <w:rFonts w:ascii="Calibri" w:hAnsi="Calibri" w:cs="Times New Roman"/>
                <w:b/>
                <w:bCs/>
                <w:color w:val="000000"/>
                <w:sz w:val="16"/>
                <w:szCs w:val="16"/>
              </w:rPr>
              <w:t xml:space="preserve">                      Jornais</w:t>
            </w:r>
          </w:p>
        </w:tc>
        <w:tc>
          <w:tcPr>
            <w:tcW w:w="1148" w:type="pct"/>
            <w:gridSpan w:val="4"/>
            <w:tcBorders>
              <w:top w:val="single" w:sz="8" w:space="0" w:color="auto"/>
              <w:left w:val="nil"/>
              <w:bottom w:val="single" w:sz="4" w:space="0" w:color="auto"/>
              <w:right w:val="single" w:sz="8" w:space="0" w:color="000000"/>
            </w:tcBorders>
            <w:shd w:val="clear" w:color="000000" w:fill="DAEEF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99"/>
                <w:sz w:val="16"/>
                <w:szCs w:val="16"/>
              </w:rPr>
              <w:t>SEGUNDA A SEXTA</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1171" w:type="pct"/>
            <w:gridSpan w:val="4"/>
            <w:tcBorders>
              <w:top w:val="single" w:sz="8" w:space="0" w:color="auto"/>
              <w:left w:val="nil"/>
              <w:bottom w:val="single" w:sz="4" w:space="0" w:color="auto"/>
              <w:right w:val="single" w:sz="8" w:space="0" w:color="000000"/>
            </w:tcBorders>
            <w:shd w:val="clear" w:color="000000" w:fill="FDE9D9"/>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99"/>
                <w:sz w:val="16"/>
                <w:szCs w:val="16"/>
              </w:rPr>
              <w:t>SÁBADO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1158" w:type="pct"/>
            <w:gridSpan w:val="4"/>
            <w:tcBorders>
              <w:top w:val="single" w:sz="8" w:space="0" w:color="auto"/>
              <w:left w:val="nil"/>
              <w:bottom w:val="single" w:sz="4" w:space="0" w:color="auto"/>
              <w:right w:val="single" w:sz="8" w:space="0" w:color="000000"/>
            </w:tcBorders>
            <w:shd w:val="clear" w:color="000000" w:fill="FDE9D9"/>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99"/>
                <w:sz w:val="16"/>
                <w:szCs w:val="16"/>
              </w:rPr>
              <w:t>DOMINGO</w:t>
            </w:r>
            <w:r w:rsidRPr="00FB0785">
              <w:rPr>
                <w:rFonts w:ascii="Calibri" w:hAnsi="Calibri" w:cs="Times New Roman"/>
                <w:b/>
                <w:bCs/>
                <w:color w:val="000000"/>
                <w:sz w:val="16"/>
                <w:szCs w:val="16"/>
              </w:rPr>
              <w:t xml:space="preserve"> com ACESSO </w:t>
            </w:r>
            <w:r w:rsidRPr="00892157">
              <w:rPr>
                <w:rFonts w:ascii="Calibri" w:hAnsi="Calibri" w:cs="Times New Roman"/>
                <w:b/>
                <w:bCs/>
                <w:i/>
                <w:color w:val="000000"/>
                <w:sz w:val="16"/>
                <w:szCs w:val="16"/>
              </w:rPr>
              <w:t>ON LINE</w:t>
            </w:r>
            <w:r w:rsidRPr="00FB0785">
              <w:rPr>
                <w:rFonts w:ascii="Calibri" w:hAnsi="Calibri" w:cs="Times New Roman"/>
                <w:b/>
                <w:bCs/>
                <w:color w:val="000000"/>
                <w:sz w:val="16"/>
                <w:szCs w:val="16"/>
              </w:rPr>
              <w:t xml:space="preserve"> (</w:t>
            </w:r>
            <w:proofErr w:type="spellStart"/>
            <w:r w:rsidRPr="0062714E">
              <w:rPr>
                <w:rFonts w:ascii="Calibri" w:hAnsi="Calibri" w:cs="Times New Roman"/>
                <w:b/>
                <w:bCs/>
                <w:i/>
                <w:color w:val="000000"/>
                <w:sz w:val="16"/>
                <w:szCs w:val="16"/>
              </w:rPr>
              <w:t>Logins</w:t>
            </w:r>
            <w:proofErr w:type="spellEnd"/>
            <w:r w:rsidRPr="00FB0785">
              <w:rPr>
                <w:rFonts w:ascii="Calibri" w:hAnsi="Calibri" w:cs="Times New Roman"/>
                <w:b/>
                <w:bCs/>
                <w:color w:val="000000"/>
                <w:sz w:val="16"/>
                <w:szCs w:val="16"/>
              </w:rPr>
              <w:t xml:space="preserve"> e Senhas)</w:t>
            </w:r>
          </w:p>
        </w:tc>
        <w:tc>
          <w:tcPr>
            <w:tcW w:w="401" w:type="pct"/>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MENSAL (Jornais)</w:t>
            </w:r>
          </w:p>
        </w:tc>
        <w:tc>
          <w:tcPr>
            <w:tcW w:w="431" w:type="pct"/>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ANUAL (Jornais)</w:t>
            </w:r>
          </w:p>
        </w:tc>
      </w:tr>
      <w:tr w:rsidR="00A47371" w:rsidRPr="00FB0785" w:rsidTr="00220F0A">
        <w:trPr>
          <w:trHeight w:val="612"/>
        </w:trPr>
        <w:tc>
          <w:tcPr>
            <w:tcW w:w="261" w:type="pct"/>
            <w:vMerge/>
            <w:tcBorders>
              <w:top w:val="single" w:sz="8" w:space="0" w:color="auto"/>
              <w:left w:val="single" w:sz="8" w:space="0" w:color="auto"/>
              <w:bottom w:val="single" w:sz="4" w:space="0" w:color="000000"/>
              <w:right w:val="single" w:sz="8" w:space="0" w:color="auto"/>
            </w:tcBorders>
            <w:vAlign w:val="center"/>
            <w:hideMark/>
          </w:tcPr>
          <w:p w:rsidR="00A47371" w:rsidRPr="00FB0785" w:rsidRDefault="00A47371" w:rsidP="00517B1F">
            <w:pPr>
              <w:rPr>
                <w:rFonts w:ascii="Calibri" w:hAnsi="Calibri" w:cs="Times New Roman"/>
                <w:b/>
                <w:bCs/>
                <w:color w:val="000000"/>
                <w:sz w:val="12"/>
                <w:szCs w:val="12"/>
              </w:rPr>
            </w:pPr>
          </w:p>
        </w:tc>
        <w:tc>
          <w:tcPr>
            <w:tcW w:w="430" w:type="pct"/>
            <w:vMerge/>
            <w:tcBorders>
              <w:top w:val="single" w:sz="8" w:space="0" w:color="auto"/>
              <w:left w:val="nil"/>
              <w:bottom w:val="single" w:sz="4" w:space="0" w:color="000000"/>
              <w:right w:val="single" w:sz="8" w:space="0" w:color="auto"/>
            </w:tcBorders>
            <w:vAlign w:val="center"/>
            <w:hideMark/>
          </w:tcPr>
          <w:p w:rsidR="00A47371" w:rsidRPr="00FB0785" w:rsidRDefault="00A47371" w:rsidP="00517B1F">
            <w:pPr>
              <w:rPr>
                <w:rFonts w:ascii="Calibri" w:hAnsi="Calibri" w:cs="Times New Roman"/>
                <w:b/>
                <w:bCs/>
                <w:color w:val="000000"/>
                <w:sz w:val="16"/>
                <w:szCs w:val="16"/>
              </w:rPr>
            </w:pPr>
          </w:p>
        </w:tc>
        <w:tc>
          <w:tcPr>
            <w:tcW w:w="268" w:type="pct"/>
            <w:tcBorders>
              <w:top w:val="nil"/>
              <w:left w:val="nil"/>
              <w:bottom w:val="single" w:sz="4" w:space="0" w:color="auto"/>
              <w:right w:val="single" w:sz="4" w:space="0" w:color="auto"/>
            </w:tcBorders>
            <w:shd w:val="clear" w:color="auto" w:fill="DDD9C3" w:themeFill="background2" w:themeFillShade="E6"/>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Diária</w:t>
            </w:r>
          </w:p>
        </w:tc>
        <w:tc>
          <w:tcPr>
            <w:tcW w:w="315" w:type="pct"/>
            <w:tcBorders>
              <w:top w:val="nil"/>
              <w:left w:val="nil"/>
              <w:bottom w:val="single" w:sz="4" w:space="0" w:color="auto"/>
              <w:right w:val="single" w:sz="4" w:space="0" w:color="auto"/>
            </w:tcBorders>
            <w:shd w:val="clear" w:color="auto" w:fill="C6D9F1" w:themeFill="text2" w:themeFillTint="33"/>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49" w:type="pct"/>
            <w:tcBorders>
              <w:top w:val="nil"/>
              <w:left w:val="nil"/>
              <w:bottom w:val="single" w:sz="4" w:space="0" w:color="auto"/>
              <w:right w:val="single" w:sz="4" w:space="0" w:color="auto"/>
            </w:tcBorders>
            <w:shd w:val="clear" w:color="auto" w:fill="DBE5F1" w:themeFill="accent1" w:themeFillTint="3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15" w:type="pct"/>
            <w:tcBorders>
              <w:top w:val="nil"/>
              <w:left w:val="nil"/>
              <w:bottom w:val="single" w:sz="4" w:space="0" w:color="auto"/>
              <w:right w:val="single" w:sz="8" w:space="0" w:color="auto"/>
            </w:tcBorders>
            <w:shd w:val="clear" w:color="auto" w:fill="F2DBDB" w:themeFill="accent2" w:themeFillTint="3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218" w:type="pct"/>
            <w:tcBorders>
              <w:top w:val="nil"/>
              <w:left w:val="nil"/>
              <w:bottom w:val="single" w:sz="4" w:space="0" w:color="auto"/>
              <w:right w:val="single" w:sz="4" w:space="0" w:color="auto"/>
            </w:tcBorders>
            <w:shd w:val="clear" w:color="000000" w:fill="E4DFEC"/>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xml:space="preserve">. </w:t>
            </w:r>
            <w:proofErr w:type="spellStart"/>
            <w:r w:rsidRPr="00FB0785">
              <w:rPr>
                <w:rFonts w:ascii="Calibri" w:hAnsi="Calibri" w:cs="Times New Roman"/>
                <w:b/>
                <w:bCs/>
                <w:color w:val="000000"/>
                <w:sz w:val="16"/>
                <w:szCs w:val="16"/>
              </w:rPr>
              <w:t>Sáb</w:t>
            </w:r>
            <w:proofErr w:type="spellEnd"/>
            <w:r w:rsidRPr="00FB0785">
              <w:rPr>
                <w:rFonts w:ascii="Calibri" w:hAnsi="Calibri" w:cs="Times New Roman"/>
                <w:b/>
                <w:bCs/>
                <w:color w:val="000000"/>
                <w:sz w:val="16"/>
                <w:szCs w:val="16"/>
              </w:rPr>
              <w:t>.</w:t>
            </w:r>
          </w:p>
        </w:tc>
        <w:tc>
          <w:tcPr>
            <w:tcW w:w="341" w:type="pct"/>
            <w:tcBorders>
              <w:top w:val="nil"/>
              <w:left w:val="nil"/>
              <w:bottom w:val="single" w:sz="4" w:space="0" w:color="auto"/>
              <w:right w:val="single" w:sz="4" w:space="0" w:color="auto"/>
            </w:tcBorders>
            <w:shd w:val="clear" w:color="auto" w:fill="EAF1DD" w:themeFill="accent3" w:themeFillTint="33"/>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61" w:type="pct"/>
            <w:tcBorders>
              <w:top w:val="nil"/>
              <w:left w:val="nil"/>
              <w:bottom w:val="single" w:sz="4" w:space="0" w:color="auto"/>
              <w:right w:val="single" w:sz="4" w:space="0" w:color="auto"/>
            </w:tcBorders>
            <w:shd w:val="clear" w:color="auto" w:fill="F2DBDB" w:themeFill="accent2" w:themeFillTint="3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51" w:type="pct"/>
            <w:tcBorders>
              <w:top w:val="nil"/>
              <w:left w:val="nil"/>
              <w:bottom w:val="single" w:sz="4" w:space="0" w:color="auto"/>
              <w:right w:val="single" w:sz="8" w:space="0" w:color="auto"/>
            </w:tcBorders>
            <w:shd w:val="clear" w:color="000000" w:fill="B8CCE4"/>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271" w:type="pct"/>
            <w:tcBorders>
              <w:top w:val="nil"/>
              <w:left w:val="nil"/>
              <w:bottom w:val="single" w:sz="4" w:space="0" w:color="auto"/>
              <w:right w:val="single" w:sz="4" w:space="0" w:color="auto"/>
            </w:tcBorders>
            <w:shd w:val="clear" w:color="000000" w:fill="E4DFEC"/>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Dom.</w:t>
            </w:r>
          </w:p>
        </w:tc>
        <w:tc>
          <w:tcPr>
            <w:tcW w:w="315" w:type="pct"/>
            <w:tcBorders>
              <w:top w:val="nil"/>
              <w:left w:val="nil"/>
              <w:bottom w:val="single" w:sz="4" w:space="0" w:color="auto"/>
              <w:right w:val="single" w:sz="4" w:space="0" w:color="auto"/>
            </w:tcBorders>
            <w:shd w:val="clear" w:color="auto" w:fill="EAF1DD" w:themeFill="accent3" w:themeFillTint="33"/>
            <w:vAlign w:val="center"/>
            <w:hideMark/>
          </w:tcPr>
          <w:p w:rsidR="00A47371" w:rsidRPr="00FB0785" w:rsidRDefault="00A47371" w:rsidP="00517B1F">
            <w:pPr>
              <w:jc w:val="center"/>
              <w:rPr>
                <w:rFonts w:ascii="Calibri" w:hAnsi="Calibri" w:cs="Times New Roman"/>
                <w:b/>
                <w:bCs/>
                <w:color w:val="000000"/>
                <w:sz w:val="16"/>
                <w:szCs w:val="16"/>
              </w:rPr>
            </w:pPr>
            <w:proofErr w:type="spellStart"/>
            <w:r w:rsidRPr="00FB0785">
              <w:rPr>
                <w:rFonts w:ascii="Calibri" w:hAnsi="Calibri" w:cs="Times New Roman"/>
                <w:b/>
                <w:bCs/>
                <w:color w:val="000000"/>
                <w:sz w:val="16"/>
                <w:szCs w:val="16"/>
              </w:rPr>
              <w:t>Qtd</w:t>
            </w:r>
            <w:proofErr w:type="spellEnd"/>
            <w:r w:rsidRPr="00FB0785">
              <w:rPr>
                <w:rFonts w:ascii="Calibri" w:hAnsi="Calibri" w:cs="Times New Roman"/>
                <w:b/>
                <w:bCs/>
                <w:color w:val="000000"/>
                <w:sz w:val="16"/>
                <w:szCs w:val="16"/>
              </w:rPr>
              <w:t>. Mensal</w:t>
            </w:r>
          </w:p>
        </w:tc>
        <w:tc>
          <w:tcPr>
            <w:tcW w:w="251" w:type="pct"/>
            <w:tcBorders>
              <w:top w:val="nil"/>
              <w:left w:val="nil"/>
              <w:bottom w:val="single" w:sz="4" w:space="0" w:color="auto"/>
              <w:right w:val="single" w:sz="4" w:space="0" w:color="auto"/>
            </w:tcBorders>
            <w:shd w:val="clear" w:color="auto" w:fill="F2DBDB" w:themeFill="accent2" w:themeFillTint="33"/>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Unit.</w:t>
            </w:r>
          </w:p>
        </w:tc>
        <w:tc>
          <w:tcPr>
            <w:tcW w:w="321" w:type="pct"/>
            <w:tcBorders>
              <w:top w:val="nil"/>
              <w:left w:val="nil"/>
              <w:bottom w:val="single" w:sz="4" w:space="0" w:color="auto"/>
              <w:right w:val="single" w:sz="8" w:space="0" w:color="auto"/>
            </w:tcBorders>
            <w:shd w:val="clear" w:color="000000" w:fill="B8CCE4"/>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Mensal</w:t>
            </w:r>
          </w:p>
        </w:tc>
        <w:tc>
          <w:tcPr>
            <w:tcW w:w="401" w:type="pct"/>
            <w:vMerge/>
            <w:tcBorders>
              <w:top w:val="single" w:sz="8" w:space="0" w:color="auto"/>
              <w:left w:val="single" w:sz="8" w:space="0" w:color="auto"/>
              <w:bottom w:val="single" w:sz="4" w:space="0" w:color="000000"/>
              <w:right w:val="single" w:sz="8" w:space="0" w:color="auto"/>
            </w:tcBorders>
            <w:vAlign w:val="center"/>
            <w:hideMark/>
          </w:tcPr>
          <w:p w:rsidR="00A47371" w:rsidRPr="00FB0785" w:rsidRDefault="00A47371" w:rsidP="00517B1F">
            <w:pPr>
              <w:rPr>
                <w:rFonts w:ascii="Calibri" w:hAnsi="Calibri" w:cs="Times New Roman"/>
                <w:b/>
                <w:bCs/>
                <w:color w:val="000000"/>
                <w:sz w:val="16"/>
                <w:szCs w:val="16"/>
              </w:rPr>
            </w:pPr>
          </w:p>
        </w:tc>
        <w:tc>
          <w:tcPr>
            <w:tcW w:w="431" w:type="pct"/>
            <w:vMerge/>
            <w:tcBorders>
              <w:top w:val="single" w:sz="8" w:space="0" w:color="auto"/>
              <w:left w:val="single" w:sz="8" w:space="0" w:color="auto"/>
              <w:bottom w:val="single" w:sz="4" w:space="0" w:color="000000"/>
              <w:right w:val="single" w:sz="8" w:space="0" w:color="auto"/>
            </w:tcBorders>
            <w:vAlign w:val="center"/>
            <w:hideMark/>
          </w:tcPr>
          <w:p w:rsidR="00A47371" w:rsidRPr="00FB0785" w:rsidRDefault="00A47371" w:rsidP="00517B1F">
            <w:pPr>
              <w:rPr>
                <w:rFonts w:ascii="Calibri" w:hAnsi="Calibri" w:cs="Times New Roman"/>
                <w:b/>
                <w:bCs/>
                <w:color w:val="000000"/>
                <w:sz w:val="16"/>
                <w:szCs w:val="16"/>
              </w:rPr>
            </w:pPr>
          </w:p>
        </w:tc>
      </w:tr>
      <w:tr w:rsidR="00A47371"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Correio Braziliense</w:t>
            </w:r>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Jornal de Brasília</w:t>
            </w:r>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22</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Pr>
                <w:rFonts w:ascii="Calibri" w:hAnsi="Calibri" w:cs="Times New Roman"/>
                <w:color w:val="000000"/>
                <w:sz w:val="16"/>
                <w:szCs w:val="16"/>
              </w:rPr>
              <w:t>-</w:t>
            </w:r>
            <w:r w:rsidRPr="00FB0785">
              <w:rPr>
                <w:rFonts w:ascii="Calibri" w:hAnsi="Calibri" w:cs="Times New Roman"/>
                <w:color w:val="000000"/>
                <w:sz w:val="16"/>
                <w:szCs w:val="16"/>
              </w:rPr>
              <w:t> </w:t>
            </w:r>
          </w:p>
        </w:tc>
        <w:tc>
          <w:tcPr>
            <w:tcW w:w="26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Pr>
                <w:rFonts w:ascii="Calibri" w:hAnsi="Calibri" w:cs="Times New Roman"/>
                <w:color w:val="000000"/>
                <w:sz w:val="16"/>
                <w:szCs w:val="16"/>
              </w:rPr>
              <w:t>-</w:t>
            </w:r>
            <w:r w:rsidRPr="00FB0785">
              <w:rPr>
                <w:rFonts w:ascii="Calibri" w:hAnsi="Calibri" w:cs="Times New Roman"/>
                <w:color w:val="000000"/>
                <w:sz w:val="16"/>
                <w:szCs w:val="16"/>
              </w:rPr>
              <w:t> </w:t>
            </w:r>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28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3</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O Globo</w:t>
            </w:r>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Folha de São Paulo</w:t>
            </w:r>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5</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Estado de São Paulo</w:t>
            </w:r>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6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5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1</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4</w:t>
            </w:r>
            <w:proofErr w:type="gramEnd"/>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408"/>
        </w:trPr>
        <w:tc>
          <w:tcPr>
            <w:tcW w:w="261" w:type="pct"/>
            <w:tcBorders>
              <w:top w:val="nil"/>
              <w:left w:val="single" w:sz="8" w:space="0" w:color="auto"/>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6</w:t>
            </w:r>
            <w:proofErr w:type="gramEnd"/>
          </w:p>
        </w:tc>
        <w:tc>
          <w:tcPr>
            <w:tcW w:w="430" w:type="pct"/>
            <w:tcBorders>
              <w:top w:val="nil"/>
              <w:left w:val="nil"/>
              <w:bottom w:val="single" w:sz="4" w:space="0" w:color="auto"/>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 xml:space="preserve">Valor </w:t>
            </w:r>
            <w:proofErr w:type="spellStart"/>
            <w:r w:rsidRPr="00FB0785">
              <w:rPr>
                <w:rFonts w:ascii="Calibri" w:hAnsi="Calibri" w:cs="Times New Roman"/>
                <w:color w:val="000000"/>
                <w:sz w:val="16"/>
                <w:szCs w:val="16"/>
              </w:rPr>
              <w:t>Exonômico</w:t>
            </w:r>
            <w:proofErr w:type="spellEnd"/>
          </w:p>
        </w:tc>
        <w:tc>
          <w:tcPr>
            <w:tcW w:w="26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44</w:t>
            </w:r>
          </w:p>
        </w:tc>
        <w:tc>
          <w:tcPr>
            <w:tcW w:w="249"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15"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218"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Pr>
                <w:rFonts w:ascii="Calibri" w:hAnsi="Calibri" w:cs="Times New Roman"/>
                <w:color w:val="000000"/>
                <w:sz w:val="16"/>
                <w:szCs w:val="16"/>
              </w:rPr>
              <w:t>-</w:t>
            </w:r>
            <w:r w:rsidRPr="00FB0785">
              <w:rPr>
                <w:rFonts w:ascii="Calibri" w:hAnsi="Calibri" w:cs="Times New Roman"/>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26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51" w:type="pct"/>
            <w:tcBorders>
              <w:top w:val="nil"/>
              <w:left w:val="nil"/>
              <w:bottom w:val="single" w:sz="4" w:space="0" w:color="auto"/>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71"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315" w:type="pct"/>
            <w:tcBorders>
              <w:top w:val="nil"/>
              <w:left w:val="nil"/>
              <w:bottom w:val="single" w:sz="4" w:space="0" w:color="auto"/>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251" w:type="pct"/>
            <w:tcBorders>
              <w:top w:val="nil"/>
              <w:left w:val="nil"/>
              <w:bottom w:val="single" w:sz="4" w:space="0" w:color="auto"/>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single" w:sz="4" w:space="0" w:color="auto"/>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624"/>
        </w:trPr>
        <w:tc>
          <w:tcPr>
            <w:tcW w:w="261" w:type="pct"/>
            <w:tcBorders>
              <w:top w:val="nil"/>
              <w:left w:val="single" w:sz="8" w:space="0" w:color="auto"/>
              <w:bottom w:val="nil"/>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7</w:t>
            </w:r>
            <w:proofErr w:type="gramEnd"/>
          </w:p>
        </w:tc>
        <w:tc>
          <w:tcPr>
            <w:tcW w:w="430" w:type="pct"/>
            <w:tcBorders>
              <w:top w:val="nil"/>
              <w:left w:val="nil"/>
              <w:bottom w:val="nil"/>
              <w:right w:val="single" w:sz="8" w:space="0" w:color="auto"/>
            </w:tcBorders>
            <w:shd w:val="clear" w:color="auto" w:fill="auto"/>
            <w:vAlign w:val="center"/>
            <w:hideMark/>
          </w:tcPr>
          <w:p w:rsidR="00A47371" w:rsidRPr="00FB0785" w:rsidRDefault="00A47371" w:rsidP="00517B1F">
            <w:pPr>
              <w:rPr>
                <w:rFonts w:ascii="Calibri" w:hAnsi="Calibri" w:cs="Times New Roman"/>
                <w:color w:val="000000"/>
                <w:sz w:val="16"/>
                <w:szCs w:val="16"/>
              </w:rPr>
            </w:pPr>
            <w:r w:rsidRPr="00FB0785">
              <w:rPr>
                <w:rFonts w:ascii="Calibri" w:hAnsi="Calibri" w:cs="Times New Roman"/>
                <w:color w:val="000000"/>
                <w:sz w:val="16"/>
                <w:szCs w:val="16"/>
              </w:rPr>
              <w:t>Brasil Econômico Digital</w:t>
            </w:r>
          </w:p>
        </w:tc>
        <w:tc>
          <w:tcPr>
            <w:tcW w:w="268"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Pr>
                <w:rFonts w:ascii="Calibri" w:hAnsi="Calibri" w:cs="Times New Roman"/>
                <w:color w:val="000000"/>
                <w:sz w:val="16"/>
                <w:szCs w:val="16"/>
              </w:rPr>
              <w:t>-</w:t>
            </w:r>
            <w:r w:rsidRPr="00FB0785">
              <w:rPr>
                <w:rFonts w:ascii="Calibri" w:hAnsi="Calibri" w:cs="Times New Roman"/>
                <w:color w:val="000000"/>
                <w:sz w:val="16"/>
                <w:szCs w:val="16"/>
              </w:rPr>
              <w:t> </w:t>
            </w:r>
          </w:p>
        </w:tc>
        <w:tc>
          <w:tcPr>
            <w:tcW w:w="315"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249"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15" w:type="pct"/>
            <w:tcBorders>
              <w:top w:val="nil"/>
              <w:left w:val="nil"/>
              <w:bottom w:val="nil"/>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18"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341"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r>
              <w:rPr>
                <w:rFonts w:ascii="Calibri" w:hAnsi="Calibri" w:cs="Times New Roman"/>
                <w:color w:val="000000"/>
                <w:sz w:val="16"/>
                <w:szCs w:val="16"/>
              </w:rPr>
              <w:t>-</w:t>
            </w:r>
          </w:p>
        </w:tc>
        <w:tc>
          <w:tcPr>
            <w:tcW w:w="261"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351" w:type="pct"/>
            <w:tcBorders>
              <w:top w:val="nil"/>
              <w:left w:val="nil"/>
              <w:bottom w:val="nil"/>
              <w:right w:val="single" w:sz="8"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r w:rsidRPr="00FB0785">
              <w:rPr>
                <w:rFonts w:ascii="Calibri" w:hAnsi="Calibri" w:cs="Times New Roman"/>
                <w:color w:val="000000"/>
                <w:sz w:val="16"/>
                <w:szCs w:val="16"/>
              </w:rPr>
              <w:t> </w:t>
            </w:r>
          </w:p>
        </w:tc>
        <w:tc>
          <w:tcPr>
            <w:tcW w:w="271"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315" w:type="pct"/>
            <w:tcBorders>
              <w:top w:val="nil"/>
              <w:left w:val="nil"/>
              <w:bottom w:val="nil"/>
              <w:right w:val="single" w:sz="4" w:space="0" w:color="auto"/>
            </w:tcBorders>
            <w:shd w:val="clear" w:color="auto" w:fill="auto"/>
            <w:noWrap/>
            <w:vAlign w:val="center"/>
            <w:hideMark/>
          </w:tcPr>
          <w:p w:rsidR="00A47371" w:rsidRPr="00FB0785" w:rsidRDefault="00A47371" w:rsidP="00517B1F">
            <w:pPr>
              <w:jc w:val="center"/>
              <w:rPr>
                <w:rFonts w:ascii="Calibri" w:hAnsi="Calibri" w:cs="Times New Roman"/>
                <w:color w:val="000000"/>
                <w:sz w:val="16"/>
                <w:szCs w:val="16"/>
              </w:rPr>
            </w:pPr>
            <w:proofErr w:type="gramStart"/>
            <w:r w:rsidRPr="00FB0785">
              <w:rPr>
                <w:rFonts w:ascii="Calibri" w:hAnsi="Calibri" w:cs="Times New Roman"/>
                <w:color w:val="000000"/>
                <w:sz w:val="16"/>
                <w:szCs w:val="16"/>
              </w:rPr>
              <w:t>2</w:t>
            </w:r>
            <w:proofErr w:type="gramEnd"/>
          </w:p>
        </w:tc>
        <w:tc>
          <w:tcPr>
            <w:tcW w:w="251" w:type="pct"/>
            <w:tcBorders>
              <w:top w:val="nil"/>
              <w:left w:val="nil"/>
              <w:bottom w:val="nil"/>
              <w:right w:val="single" w:sz="4"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321" w:type="pct"/>
            <w:tcBorders>
              <w:top w:val="nil"/>
              <w:left w:val="nil"/>
              <w:bottom w:val="nil"/>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01" w:type="pct"/>
            <w:tcBorders>
              <w:top w:val="nil"/>
              <w:left w:val="nil"/>
              <w:bottom w:val="nil"/>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c>
          <w:tcPr>
            <w:tcW w:w="431" w:type="pct"/>
            <w:tcBorders>
              <w:top w:val="nil"/>
              <w:left w:val="nil"/>
              <w:bottom w:val="nil"/>
              <w:right w:val="single" w:sz="8" w:space="0" w:color="auto"/>
            </w:tcBorders>
            <w:shd w:val="clear" w:color="auto" w:fill="auto"/>
            <w:noWrap/>
            <w:vAlign w:val="center"/>
          </w:tcPr>
          <w:p w:rsidR="00A47371" w:rsidRPr="00FB0785" w:rsidRDefault="00A47371" w:rsidP="00517B1F">
            <w:pPr>
              <w:jc w:val="center"/>
              <w:rPr>
                <w:rFonts w:ascii="Calibri" w:hAnsi="Calibri" w:cs="Times New Roman"/>
                <w:color w:val="000000"/>
                <w:sz w:val="16"/>
                <w:szCs w:val="16"/>
              </w:rPr>
            </w:pPr>
          </w:p>
        </w:tc>
      </w:tr>
      <w:tr w:rsidR="00A47371" w:rsidRPr="00FB0785" w:rsidTr="00220F0A">
        <w:trPr>
          <w:trHeight w:val="300"/>
        </w:trPr>
        <w:tc>
          <w:tcPr>
            <w:tcW w:w="4167" w:type="pct"/>
            <w:gridSpan w:val="14"/>
            <w:tcBorders>
              <w:top w:val="single" w:sz="8" w:space="0" w:color="auto"/>
              <w:left w:val="single" w:sz="8" w:space="0" w:color="auto"/>
              <w:bottom w:val="single" w:sz="8" w:space="0" w:color="auto"/>
              <w:right w:val="single" w:sz="8" w:space="0" w:color="000000"/>
            </w:tcBorders>
            <w:shd w:val="clear" w:color="000000" w:fill="C5D9F1"/>
            <w:vAlign w:val="center"/>
            <w:hideMark/>
          </w:tcPr>
          <w:p w:rsidR="00A47371" w:rsidRPr="00FB0785" w:rsidRDefault="00A47371" w:rsidP="00517B1F">
            <w:pPr>
              <w:jc w:val="center"/>
              <w:rPr>
                <w:rFonts w:ascii="Calibri" w:hAnsi="Calibri" w:cs="Times New Roman"/>
                <w:b/>
                <w:bCs/>
                <w:color w:val="000000"/>
                <w:sz w:val="16"/>
                <w:szCs w:val="16"/>
              </w:rPr>
            </w:pPr>
            <w:r w:rsidRPr="00FB0785">
              <w:rPr>
                <w:rFonts w:ascii="Calibri" w:hAnsi="Calibri" w:cs="Times New Roman"/>
                <w:b/>
                <w:bCs/>
                <w:color w:val="000000"/>
                <w:sz w:val="16"/>
                <w:szCs w:val="16"/>
              </w:rPr>
              <w:t>VALOR TOTAL JORNAIS</w:t>
            </w:r>
          </w:p>
        </w:tc>
        <w:tc>
          <w:tcPr>
            <w:tcW w:w="401" w:type="pct"/>
            <w:tcBorders>
              <w:top w:val="single" w:sz="8" w:space="0" w:color="auto"/>
              <w:left w:val="nil"/>
              <w:bottom w:val="single" w:sz="8" w:space="0" w:color="auto"/>
              <w:right w:val="single" w:sz="8" w:space="0" w:color="auto"/>
            </w:tcBorders>
            <w:shd w:val="clear" w:color="auto" w:fill="EAF1DD" w:themeFill="accent3" w:themeFillTint="33"/>
            <w:noWrap/>
            <w:vAlign w:val="center"/>
          </w:tcPr>
          <w:p w:rsidR="00A47371" w:rsidRPr="00FB0785" w:rsidRDefault="00A47371" w:rsidP="00517B1F">
            <w:pPr>
              <w:jc w:val="center"/>
              <w:rPr>
                <w:rFonts w:ascii="Calibri" w:hAnsi="Calibri" w:cs="Times New Roman"/>
                <w:b/>
                <w:bCs/>
                <w:color w:val="000000"/>
                <w:sz w:val="16"/>
                <w:szCs w:val="16"/>
              </w:rPr>
            </w:pPr>
          </w:p>
        </w:tc>
        <w:tc>
          <w:tcPr>
            <w:tcW w:w="431" w:type="pct"/>
            <w:tcBorders>
              <w:top w:val="single" w:sz="8" w:space="0" w:color="auto"/>
              <w:left w:val="nil"/>
              <w:bottom w:val="single" w:sz="8" w:space="0" w:color="auto"/>
              <w:right w:val="single" w:sz="8" w:space="0" w:color="auto"/>
            </w:tcBorders>
            <w:shd w:val="clear" w:color="000000" w:fill="C5D9F1"/>
            <w:noWrap/>
            <w:vAlign w:val="center"/>
          </w:tcPr>
          <w:p w:rsidR="00A47371" w:rsidRPr="00FB0785" w:rsidRDefault="00A47371" w:rsidP="00517B1F">
            <w:pPr>
              <w:jc w:val="center"/>
              <w:rPr>
                <w:rFonts w:ascii="Calibri" w:hAnsi="Calibri" w:cs="Times New Roman"/>
                <w:b/>
                <w:bCs/>
                <w:color w:val="000000"/>
                <w:sz w:val="16"/>
                <w:szCs w:val="16"/>
              </w:rPr>
            </w:pPr>
          </w:p>
        </w:tc>
      </w:tr>
    </w:tbl>
    <w:p w:rsidR="00A47371" w:rsidRPr="00257487" w:rsidRDefault="00A47371" w:rsidP="00A47371">
      <w:pPr>
        <w:autoSpaceDE w:val="0"/>
        <w:autoSpaceDN w:val="0"/>
        <w:adjustRightInd w:val="0"/>
        <w:spacing w:after="120"/>
        <w:ind w:left="426" w:hanging="426"/>
        <w:jc w:val="both"/>
        <w:rPr>
          <w:rFonts w:ascii="Times New Roman" w:hAnsi="Times New Roman" w:cs="Times New Roman"/>
          <w:color w:val="000000" w:themeColor="text1"/>
          <w:sz w:val="22"/>
          <w:szCs w:val="22"/>
        </w:rPr>
      </w:pPr>
      <w:proofErr w:type="spellStart"/>
      <w:r w:rsidRPr="00257487">
        <w:rPr>
          <w:rFonts w:ascii="Times New Roman" w:hAnsi="Times New Roman" w:cs="Times New Roman"/>
          <w:b/>
          <w:color w:val="000000" w:themeColor="text1"/>
          <w:sz w:val="22"/>
          <w:szCs w:val="22"/>
        </w:rPr>
        <w:t>Obs</w:t>
      </w:r>
      <w:proofErr w:type="spellEnd"/>
      <w:r w:rsidRPr="00257487">
        <w:rPr>
          <w:rFonts w:ascii="Times New Roman" w:hAnsi="Times New Roman" w:cs="Times New Roman"/>
          <w:color w:val="000000" w:themeColor="text1"/>
          <w:sz w:val="22"/>
          <w:szCs w:val="22"/>
        </w:rPr>
        <w:t>: O cálculo para a assinatura de Jornais deverá ser feito pela estimativa de 22 dias/mês</w:t>
      </w:r>
    </w:p>
    <w:p w:rsidR="00A47371" w:rsidRPr="005F3BAC" w:rsidRDefault="00A47371" w:rsidP="00A47371">
      <w:pPr>
        <w:autoSpaceDE w:val="0"/>
        <w:autoSpaceDN w:val="0"/>
        <w:adjustRightInd w:val="0"/>
        <w:ind w:left="425" w:hanging="426"/>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REVISTAS</w:t>
      </w:r>
    </w:p>
    <w:tbl>
      <w:tblPr>
        <w:tblW w:w="5000" w:type="pct"/>
        <w:tblCellMar>
          <w:left w:w="70" w:type="dxa"/>
          <w:right w:w="70" w:type="dxa"/>
        </w:tblCellMar>
        <w:tblLook w:val="04A0" w:firstRow="1" w:lastRow="0" w:firstColumn="1" w:lastColumn="0" w:noHBand="0" w:noVBand="1"/>
      </w:tblPr>
      <w:tblGrid>
        <w:gridCol w:w="510"/>
        <w:gridCol w:w="1808"/>
        <w:gridCol w:w="1042"/>
        <w:gridCol w:w="1042"/>
        <w:gridCol w:w="1198"/>
        <w:gridCol w:w="1139"/>
        <w:gridCol w:w="1122"/>
        <w:gridCol w:w="788"/>
        <w:gridCol w:w="845"/>
      </w:tblGrid>
      <w:tr w:rsidR="00A47371" w:rsidRPr="003D5DE1" w:rsidTr="00220F0A">
        <w:trPr>
          <w:trHeight w:val="816"/>
          <w:tblHeader/>
        </w:trPr>
        <w:tc>
          <w:tcPr>
            <w:tcW w:w="26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47371" w:rsidRPr="003D5DE1" w:rsidRDefault="00A47371" w:rsidP="00517B1F">
            <w:pPr>
              <w:rPr>
                <w:rFonts w:ascii="Calibri" w:hAnsi="Calibri" w:cs="Times New Roman"/>
                <w:b/>
                <w:bCs/>
                <w:color w:val="000000"/>
                <w:sz w:val="12"/>
                <w:szCs w:val="12"/>
              </w:rPr>
            </w:pPr>
            <w:r w:rsidRPr="003D5DE1">
              <w:rPr>
                <w:rFonts w:ascii="Calibri" w:hAnsi="Calibri" w:cs="Times New Roman"/>
                <w:b/>
                <w:bCs/>
                <w:color w:val="000000"/>
                <w:sz w:val="12"/>
                <w:szCs w:val="12"/>
              </w:rPr>
              <w:t>Ordem</w:t>
            </w:r>
          </w:p>
        </w:tc>
        <w:tc>
          <w:tcPr>
            <w:tcW w:w="952" w:type="pct"/>
            <w:tcBorders>
              <w:top w:val="single" w:sz="4" w:space="0" w:color="auto"/>
              <w:left w:val="nil"/>
              <w:bottom w:val="single" w:sz="4" w:space="0" w:color="auto"/>
              <w:right w:val="single" w:sz="4" w:space="0" w:color="000000"/>
            </w:tcBorders>
            <w:shd w:val="clear" w:color="000000" w:fill="C5D9F1"/>
            <w:noWrap/>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Item 2 - Revistas</w:t>
            </w:r>
          </w:p>
        </w:tc>
        <w:tc>
          <w:tcPr>
            <w:tcW w:w="549" w:type="pct"/>
            <w:tcBorders>
              <w:top w:val="single" w:sz="4" w:space="0" w:color="auto"/>
              <w:left w:val="nil"/>
              <w:bottom w:val="single" w:sz="4" w:space="0" w:color="auto"/>
              <w:right w:val="single" w:sz="4" w:space="0" w:color="auto"/>
            </w:tcBorders>
            <w:shd w:val="clear" w:color="000000" w:fill="D8E4BC"/>
            <w:noWrap/>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Semanal</w:t>
            </w:r>
          </w:p>
        </w:tc>
        <w:tc>
          <w:tcPr>
            <w:tcW w:w="549" w:type="pct"/>
            <w:tcBorders>
              <w:top w:val="single" w:sz="4" w:space="0" w:color="auto"/>
              <w:left w:val="nil"/>
              <w:bottom w:val="single" w:sz="4" w:space="0" w:color="auto"/>
              <w:right w:val="single" w:sz="4" w:space="0" w:color="auto"/>
            </w:tcBorders>
            <w:shd w:val="clear" w:color="000000" w:fill="F2DCDB"/>
            <w:noWrap/>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Quinzenal</w:t>
            </w:r>
          </w:p>
        </w:tc>
        <w:tc>
          <w:tcPr>
            <w:tcW w:w="631" w:type="pct"/>
            <w:tcBorders>
              <w:top w:val="single" w:sz="4" w:space="0" w:color="auto"/>
              <w:left w:val="nil"/>
              <w:bottom w:val="single" w:sz="4" w:space="0" w:color="auto"/>
              <w:right w:val="single" w:sz="4" w:space="0" w:color="auto"/>
            </w:tcBorders>
            <w:shd w:val="clear" w:color="000000" w:fill="DDD9C4"/>
            <w:noWrap/>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Mensal</w:t>
            </w:r>
          </w:p>
        </w:tc>
        <w:tc>
          <w:tcPr>
            <w:tcW w:w="600" w:type="pct"/>
            <w:tcBorders>
              <w:top w:val="single" w:sz="4" w:space="0" w:color="auto"/>
              <w:left w:val="nil"/>
              <w:bottom w:val="single" w:sz="4" w:space="0" w:color="auto"/>
              <w:right w:val="single" w:sz="4" w:space="0" w:color="000000"/>
            </w:tcBorders>
            <w:shd w:val="clear" w:color="000000" w:fill="C5D9F1"/>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 xml:space="preserve">Valor de Capa (Com acesso </w:t>
            </w:r>
            <w:r w:rsidRPr="0062714E">
              <w:rPr>
                <w:rFonts w:ascii="Calibri" w:hAnsi="Calibri" w:cs="Times New Roman"/>
                <w:b/>
                <w:bCs/>
                <w:i/>
                <w:color w:val="000000"/>
                <w:sz w:val="16"/>
                <w:szCs w:val="16"/>
              </w:rPr>
              <w:t>ON LINE</w:t>
            </w:r>
            <w:r w:rsidRPr="003D5DE1">
              <w:rPr>
                <w:rFonts w:ascii="Calibri" w:hAnsi="Calibri" w:cs="Times New Roman"/>
                <w:b/>
                <w:bCs/>
                <w:color w:val="000000"/>
                <w:sz w:val="16"/>
                <w:szCs w:val="16"/>
              </w:rPr>
              <w:t xml:space="preserve"> - </w:t>
            </w:r>
            <w:proofErr w:type="spellStart"/>
            <w:r w:rsidRPr="00892157">
              <w:rPr>
                <w:rFonts w:ascii="Calibri" w:hAnsi="Calibri" w:cs="Times New Roman"/>
                <w:b/>
                <w:bCs/>
                <w:i/>
                <w:color w:val="000000"/>
                <w:sz w:val="16"/>
                <w:szCs w:val="16"/>
              </w:rPr>
              <w:t>Logins</w:t>
            </w:r>
            <w:proofErr w:type="spellEnd"/>
            <w:r w:rsidRPr="003D5DE1">
              <w:rPr>
                <w:rFonts w:ascii="Calibri" w:hAnsi="Calibri" w:cs="Times New Roman"/>
                <w:b/>
                <w:bCs/>
                <w:color w:val="000000"/>
                <w:sz w:val="16"/>
                <w:szCs w:val="16"/>
              </w:rPr>
              <w:t xml:space="preserve"> e Senhas)</w:t>
            </w:r>
          </w:p>
        </w:tc>
        <w:tc>
          <w:tcPr>
            <w:tcW w:w="590" w:type="pct"/>
            <w:tcBorders>
              <w:top w:val="single" w:sz="4" w:space="0" w:color="auto"/>
              <w:left w:val="nil"/>
              <w:bottom w:val="single" w:sz="4" w:space="0" w:color="auto"/>
              <w:right w:val="single" w:sz="4" w:space="0" w:color="000000"/>
            </w:tcBorders>
            <w:shd w:val="clear" w:color="000000" w:fill="E4DFEC"/>
            <w:vAlign w:val="center"/>
            <w:hideMark/>
          </w:tcPr>
          <w:p w:rsidR="00A47371" w:rsidRPr="003D5DE1" w:rsidRDefault="00A47371" w:rsidP="00517B1F">
            <w:pPr>
              <w:jc w:val="center"/>
              <w:rPr>
                <w:rFonts w:ascii="Calibri" w:hAnsi="Calibri" w:cs="Times New Roman"/>
                <w:b/>
                <w:bCs/>
                <w:color w:val="000000"/>
                <w:sz w:val="16"/>
                <w:szCs w:val="16"/>
              </w:rPr>
            </w:pPr>
            <w:proofErr w:type="spellStart"/>
            <w:r w:rsidRPr="003D5DE1">
              <w:rPr>
                <w:rFonts w:ascii="Calibri" w:hAnsi="Calibri" w:cs="Times New Roman"/>
                <w:b/>
                <w:bCs/>
                <w:color w:val="000000"/>
                <w:sz w:val="16"/>
                <w:szCs w:val="16"/>
              </w:rPr>
              <w:t>Qtd</w:t>
            </w:r>
            <w:proofErr w:type="spellEnd"/>
            <w:r w:rsidRPr="003D5DE1">
              <w:rPr>
                <w:rFonts w:ascii="Calibri" w:hAnsi="Calibri" w:cs="Times New Roman"/>
                <w:b/>
                <w:bCs/>
                <w:color w:val="000000"/>
                <w:sz w:val="16"/>
                <w:szCs w:val="16"/>
              </w:rPr>
              <w:t>. Mensal</w:t>
            </w:r>
          </w:p>
        </w:tc>
        <w:tc>
          <w:tcPr>
            <w:tcW w:w="414" w:type="pct"/>
            <w:tcBorders>
              <w:top w:val="single" w:sz="4" w:space="0" w:color="auto"/>
              <w:left w:val="nil"/>
              <w:bottom w:val="single" w:sz="4" w:space="0" w:color="auto"/>
              <w:right w:val="single" w:sz="4" w:space="0" w:color="auto"/>
            </w:tcBorders>
            <w:shd w:val="clear" w:color="000000" w:fill="D8E4BC"/>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MENSAL (Revistas)</w:t>
            </w:r>
          </w:p>
        </w:tc>
        <w:tc>
          <w:tcPr>
            <w:tcW w:w="445" w:type="pct"/>
            <w:tcBorders>
              <w:top w:val="single" w:sz="4" w:space="0" w:color="auto"/>
              <w:left w:val="nil"/>
              <w:bottom w:val="single" w:sz="4" w:space="0" w:color="auto"/>
              <w:right w:val="single" w:sz="4" w:space="0" w:color="auto"/>
            </w:tcBorders>
            <w:shd w:val="clear" w:color="000000" w:fill="C5D9F1"/>
            <w:vAlign w:val="center"/>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ANUAL (Revistas)</w:t>
            </w: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1</w:t>
            </w:r>
            <w:proofErr w:type="gramEnd"/>
          </w:p>
        </w:tc>
        <w:tc>
          <w:tcPr>
            <w:tcW w:w="952" w:type="pct"/>
            <w:tcBorders>
              <w:top w:val="single" w:sz="4" w:space="0" w:color="auto"/>
              <w:left w:val="nil"/>
              <w:bottom w:val="single" w:sz="4" w:space="0" w:color="auto"/>
              <w:right w:val="single" w:sz="4" w:space="0" w:color="000000"/>
            </w:tcBorders>
            <w:shd w:val="clear" w:color="auto" w:fill="auto"/>
            <w:vAlign w:val="center"/>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Veja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2</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Isto É</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3</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Época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4</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Exame</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4</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5</w:t>
            </w:r>
            <w:proofErr w:type="gramEnd"/>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Isto É Dinheiro</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6</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Carta Capital</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7</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Brasil Energia</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2</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8</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 xml:space="preserve">The </w:t>
            </w:r>
            <w:proofErr w:type="spellStart"/>
            <w:r w:rsidRPr="003D5DE1">
              <w:rPr>
                <w:rFonts w:ascii="Calibri" w:hAnsi="Calibri" w:cs="Times New Roman"/>
                <w:color w:val="000000"/>
                <w:sz w:val="16"/>
                <w:szCs w:val="16"/>
              </w:rPr>
              <w:t>Economist</w:t>
            </w:r>
            <w:proofErr w:type="spell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2</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8</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proofErr w:type="gramStart"/>
            <w:r w:rsidRPr="003D5DE1">
              <w:rPr>
                <w:rFonts w:ascii="Calibri" w:hAnsi="Calibri" w:cs="Times New Roman"/>
                <w:color w:val="000000"/>
                <w:sz w:val="16"/>
                <w:szCs w:val="16"/>
              </w:rPr>
              <w:t>9</w:t>
            </w:r>
            <w:proofErr w:type="gramEnd"/>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Newsweek</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4</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47371" w:rsidRPr="003D5DE1" w:rsidRDefault="00A47371" w:rsidP="00517B1F">
            <w:pPr>
              <w:jc w:val="center"/>
              <w:rPr>
                <w:rFonts w:ascii="Calibri" w:hAnsi="Calibri" w:cs="Times New Roman"/>
                <w:color w:val="000000"/>
                <w:sz w:val="16"/>
                <w:szCs w:val="16"/>
              </w:rPr>
            </w:pPr>
            <w:r w:rsidRPr="003D5DE1">
              <w:rPr>
                <w:rFonts w:ascii="Calibri" w:hAnsi="Calibri" w:cs="Times New Roman"/>
                <w:color w:val="000000"/>
                <w:sz w:val="16"/>
                <w:szCs w:val="16"/>
              </w:rPr>
              <w:t>10</w:t>
            </w:r>
          </w:p>
        </w:tc>
        <w:tc>
          <w:tcPr>
            <w:tcW w:w="952" w:type="pct"/>
            <w:tcBorders>
              <w:top w:val="single" w:sz="4" w:space="0" w:color="auto"/>
              <w:left w:val="nil"/>
              <w:bottom w:val="single" w:sz="4" w:space="0" w:color="auto"/>
              <w:right w:val="single" w:sz="4" w:space="0" w:color="000000"/>
            </w:tcBorders>
            <w:shd w:val="clear" w:color="auto" w:fill="auto"/>
            <w:noWrap/>
            <w:vAlign w:val="bottom"/>
            <w:hideMark/>
          </w:tcPr>
          <w:p w:rsidR="00A47371" w:rsidRPr="003D5DE1" w:rsidRDefault="00A47371" w:rsidP="00517B1F">
            <w:pPr>
              <w:rPr>
                <w:rFonts w:ascii="Calibri" w:hAnsi="Calibri" w:cs="Times New Roman"/>
                <w:color w:val="000000"/>
                <w:sz w:val="16"/>
                <w:szCs w:val="16"/>
              </w:rPr>
            </w:pPr>
            <w:r w:rsidRPr="003D5DE1">
              <w:rPr>
                <w:rFonts w:ascii="Calibri" w:hAnsi="Calibri" w:cs="Times New Roman"/>
                <w:color w:val="000000"/>
                <w:sz w:val="16"/>
                <w:szCs w:val="16"/>
              </w:rPr>
              <w:t>Brasil Mineral</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549"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r>
              <w:rPr>
                <w:rFonts w:ascii="Calibri" w:hAnsi="Calibri" w:cs="Times New Roman"/>
                <w:b/>
                <w:bCs/>
                <w:color w:val="000000"/>
                <w:sz w:val="16"/>
                <w:szCs w:val="16"/>
              </w:rPr>
              <w:t>-</w:t>
            </w:r>
          </w:p>
        </w:tc>
        <w:tc>
          <w:tcPr>
            <w:tcW w:w="631"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bCs/>
                <w:color w:val="000000"/>
                <w:sz w:val="16"/>
                <w:szCs w:val="16"/>
              </w:rPr>
            </w:pPr>
            <w:proofErr w:type="gramStart"/>
            <w:r w:rsidRPr="003D5DE1">
              <w:rPr>
                <w:rFonts w:ascii="Calibri" w:hAnsi="Calibri" w:cs="Times New Roman"/>
                <w:b/>
                <w:bCs/>
                <w:color w:val="000000"/>
                <w:sz w:val="16"/>
                <w:szCs w:val="16"/>
              </w:rPr>
              <w:t>1</w:t>
            </w:r>
            <w:proofErr w:type="gramEnd"/>
          </w:p>
        </w:tc>
        <w:tc>
          <w:tcPr>
            <w:tcW w:w="600" w:type="pct"/>
            <w:tcBorders>
              <w:top w:val="single" w:sz="4" w:space="0" w:color="auto"/>
              <w:left w:val="nil"/>
              <w:bottom w:val="single" w:sz="4" w:space="0" w:color="auto"/>
              <w:right w:val="single" w:sz="4" w:space="0" w:color="000000"/>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590" w:type="pct"/>
            <w:tcBorders>
              <w:top w:val="single" w:sz="4" w:space="0" w:color="auto"/>
              <w:left w:val="nil"/>
              <w:bottom w:val="single" w:sz="4" w:space="0" w:color="auto"/>
              <w:right w:val="single" w:sz="4" w:space="0" w:color="000000"/>
            </w:tcBorders>
            <w:shd w:val="clear" w:color="auto" w:fill="auto"/>
            <w:noWrap/>
            <w:vAlign w:val="center"/>
            <w:hideMark/>
          </w:tcPr>
          <w:p w:rsidR="00A47371" w:rsidRPr="003D5DE1" w:rsidRDefault="00A47371" w:rsidP="00517B1F">
            <w:pPr>
              <w:jc w:val="center"/>
              <w:rPr>
                <w:rFonts w:ascii="Calibri" w:hAnsi="Calibri" w:cs="Times New Roman"/>
                <w:b/>
                <w:color w:val="000000"/>
                <w:sz w:val="16"/>
                <w:szCs w:val="16"/>
              </w:rPr>
            </w:pPr>
            <w:proofErr w:type="gramStart"/>
            <w:r w:rsidRPr="003D5DE1">
              <w:rPr>
                <w:rFonts w:ascii="Calibri" w:hAnsi="Calibri" w:cs="Times New Roman"/>
                <w:b/>
                <w:color w:val="000000"/>
                <w:sz w:val="16"/>
                <w:szCs w:val="16"/>
              </w:rPr>
              <w:t>1</w:t>
            </w:r>
            <w:proofErr w:type="gramEnd"/>
          </w:p>
        </w:tc>
        <w:tc>
          <w:tcPr>
            <w:tcW w:w="414"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c>
          <w:tcPr>
            <w:tcW w:w="445" w:type="pct"/>
            <w:tcBorders>
              <w:top w:val="nil"/>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Calibri" w:hAnsi="Calibri" w:cs="Times New Roman"/>
                <w:color w:val="000000"/>
                <w:sz w:val="16"/>
                <w:szCs w:val="16"/>
              </w:rPr>
            </w:pPr>
          </w:p>
        </w:tc>
      </w:tr>
      <w:tr w:rsidR="00A47371" w:rsidRPr="003D5DE1" w:rsidTr="00220F0A">
        <w:trPr>
          <w:trHeight w:val="288"/>
        </w:trPr>
        <w:tc>
          <w:tcPr>
            <w:tcW w:w="4141" w:type="pct"/>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A47371" w:rsidRPr="003D5DE1" w:rsidRDefault="00A47371" w:rsidP="00517B1F">
            <w:pPr>
              <w:jc w:val="center"/>
              <w:rPr>
                <w:rFonts w:ascii="Calibri" w:hAnsi="Calibri" w:cs="Times New Roman"/>
                <w:b/>
                <w:bCs/>
                <w:color w:val="000000"/>
                <w:sz w:val="16"/>
                <w:szCs w:val="16"/>
              </w:rPr>
            </w:pPr>
            <w:r w:rsidRPr="003D5DE1">
              <w:rPr>
                <w:rFonts w:ascii="Calibri" w:hAnsi="Calibri" w:cs="Times New Roman"/>
                <w:b/>
                <w:bCs/>
                <w:color w:val="000000"/>
                <w:sz w:val="16"/>
                <w:szCs w:val="16"/>
              </w:rPr>
              <w:t>VALOR TOTAL REVISTAS</w:t>
            </w:r>
          </w:p>
        </w:tc>
        <w:tc>
          <w:tcPr>
            <w:tcW w:w="414" w:type="pct"/>
            <w:tcBorders>
              <w:top w:val="nil"/>
              <w:left w:val="nil"/>
              <w:bottom w:val="single" w:sz="4" w:space="0" w:color="auto"/>
              <w:right w:val="single" w:sz="4" w:space="0" w:color="auto"/>
            </w:tcBorders>
            <w:shd w:val="clear" w:color="000000" w:fill="C5D9F1"/>
            <w:noWrap/>
            <w:vAlign w:val="bottom"/>
          </w:tcPr>
          <w:p w:rsidR="00A47371" w:rsidRPr="003D5DE1" w:rsidRDefault="00A47371" w:rsidP="00517B1F">
            <w:pPr>
              <w:jc w:val="right"/>
              <w:rPr>
                <w:rFonts w:ascii="Calibri" w:hAnsi="Calibri" w:cs="Times New Roman"/>
                <w:b/>
                <w:bCs/>
                <w:color w:val="000000"/>
                <w:sz w:val="16"/>
                <w:szCs w:val="16"/>
              </w:rPr>
            </w:pPr>
          </w:p>
        </w:tc>
        <w:tc>
          <w:tcPr>
            <w:tcW w:w="445" w:type="pct"/>
            <w:tcBorders>
              <w:top w:val="nil"/>
              <w:left w:val="nil"/>
              <w:bottom w:val="single" w:sz="4" w:space="0" w:color="auto"/>
              <w:right w:val="single" w:sz="4" w:space="0" w:color="auto"/>
            </w:tcBorders>
            <w:shd w:val="clear" w:color="000000" w:fill="C5D9F1"/>
            <w:noWrap/>
            <w:vAlign w:val="bottom"/>
          </w:tcPr>
          <w:p w:rsidR="00A47371" w:rsidRPr="003D5DE1" w:rsidRDefault="00A47371" w:rsidP="00517B1F">
            <w:pPr>
              <w:jc w:val="right"/>
              <w:rPr>
                <w:rFonts w:ascii="Calibri" w:hAnsi="Calibri" w:cs="Times New Roman"/>
                <w:b/>
                <w:bCs/>
                <w:color w:val="000000"/>
                <w:sz w:val="16"/>
                <w:szCs w:val="16"/>
              </w:rPr>
            </w:pPr>
          </w:p>
        </w:tc>
      </w:tr>
    </w:tbl>
    <w:p w:rsidR="00A47371" w:rsidRDefault="00A47371" w:rsidP="00A47371">
      <w:pPr>
        <w:autoSpaceDE w:val="0"/>
        <w:autoSpaceDN w:val="0"/>
        <w:adjustRightInd w:val="0"/>
        <w:spacing w:after="120"/>
        <w:ind w:left="426" w:hanging="426"/>
        <w:jc w:val="both"/>
        <w:rPr>
          <w:rFonts w:ascii="Times New Roman" w:hAnsi="Times New Roman" w:cs="Times New Roman"/>
          <w:color w:val="000000" w:themeColor="text1"/>
          <w:sz w:val="24"/>
        </w:rPr>
      </w:pPr>
    </w:p>
    <w:p w:rsidR="00D404D6" w:rsidRDefault="00D404D6" w:rsidP="00A47371">
      <w:pPr>
        <w:autoSpaceDE w:val="0"/>
        <w:autoSpaceDN w:val="0"/>
        <w:adjustRightInd w:val="0"/>
        <w:spacing w:after="120"/>
        <w:ind w:left="426" w:hanging="426"/>
        <w:jc w:val="both"/>
        <w:rPr>
          <w:rFonts w:ascii="Times New Roman" w:hAnsi="Times New Roman" w:cs="Times New Roman"/>
          <w:color w:val="000000" w:themeColor="text1"/>
          <w:sz w:val="24"/>
        </w:rPr>
      </w:pPr>
    </w:p>
    <w:p w:rsidR="00D404D6" w:rsidRDefault="00D404D6" w:rsidP="00A47371">
      <w:pPr>
        <w:autoSpaceDE w:val="0"/>
        <w:autoSpaceDN w:val="0"/>
        <w:adjustRightInd w:val="0"/>
        <w:spacing w:after="120"/>
        <w:ind w:left="426" w:hanging="426"/>
        <w:jc w:val="both"/>
        <w:rPr>
          <w:rFonts w:ascii="Times New Roman" w:hAnsi="Times New Roman" w:cs="Times New Roman"/>
          <w:color w:val="000000" w:themeColor="text1"/>
          <w:sz w:val="24"/>
        </w:rPr>
      </w:pPr>
    </w:p>
    <w:p w:rsidR="00D404D6" w:rsidRDefault="00D404D6" w:rsidP="00A47371">
      <w:pPr>
        <w:autoSpaceDE w:val="0"/>
        <w:autoSpaceDN w:val="0"/>
        <w:adjustRightInd w:val="0"/>
        <w:spacing w:after="120"/>
        <w:ind w:left="426" w:hanging="426"/>
        <w:jc w:val="both"/>
        <w:rPr>
          <w:rFonts w:ascii="Times New Roman" w:hAnsi="Times New Roman" w:cs="Times New Roman"/>
          <w:color w:val="000000" w:themeColor="text1"/>
          <w:sz w:val="24"/>
        </w:rPr>
      </w:pPr>
    </w:p>
    <w:p w:rsidR="00A47371" w:rsidRPr="001836B0" w:rsidRDefault="00A47371" w:rsidP="00A47371">
      <w:pPr>
        <w:autoSpaceDE w:val="0"/>
        <w:autoSpaceDN w:val="0"/>
        <w:adjustRightInd w:val="0"/>
        <w:spacing w:after="120"/>
        <w:ind w:left="426" w:hanging="142"/>
        <w:jc w:val="center"/>
        <w:rPr>
          <w:rFonts w:ascii="Times New Roman" w:hAnsi="Times New Roman" w:cs="Times New Roman"/>
          <w:b/>
          <w:color w:val="000000" w:themeColor="text1"/>
          <w:sz w:val="24"/>
        </w:rPr>
      </w:pPr>
      <w:r w:rsidRPr="001836B0">
        <w:rPr>
          <w:rFonts w:ascii="Times New Roman" w:hAnsi="Times New Roman" w:cs="Times New Roman"/>
          <w:b/>
          <w:color w:val="000000" w:themeColor="text1"/>
          <w:sz w:val="24"/>
        </w:rPr>
        <w:lastRenderedPageBreak/>
        <w:t>QUADRO RESUMO</w:t>
      </w:r>
    </w:p>
    <w:tbl>
      <w:tblPr>
        <w:tblW w:w="5000" w:type="pct"/>
        <w:tblCellMar>
          <w:left w:w="70" w:type="dxa"/>
          <w:right w:w="70" w:type="dxa"/>
        </w:tblCellMar>
        <w:tblLook w:val="04A0" w:firstRow="1" w:lastRow="0" w:firstColumn="1" w:lastColumn="0" w:noHBand="0" w:noVBand="1"/>
      </w:tblPr>
      <w:tblGrid>
        <w:gridCol w:w="7863"/>
        <w:gridCol w:w="786"/>
        <w:gridCol w:w="845"/>
      </w:tblGrid>
      <w:tr w:rsidR="00A47371" w:rsidRPr="003D5DE1" w:rsidTr="00220F0A">
        <w:trPr>
          <w:trHeight w:val="312"/>
        </w:trPr>
        <w:tc>
          <w:tcPr>
            <w:tcW w:w="4141" w:type="pct"/>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A47371" w:rsidRPr="003D5DE1" w:rsidRDefault="00A47371" w:rsidP="00517B1F">
            <w:pPr>
              <w:jc w:val="center"/>
              <w:rPr>
                <w:rFonts w:ascii="Times New Roman" w:hAnsi="Times New Roman" w:cs="Times New Roman"/>
                <w:b/>
                <w:color w:val="000000"/>
                <w:szCs w:val="20"/>
              </w:rPr>
            </w:pPr>
            <w:r w:rsidRPr="003D5DE1">
              <w:rPr>
                <w:rFonts w:ascii="Times New Roman" w:hAnsi="Times New Roman" w:cs="Times New Roman"/>
                <w:b/>
                <w:color w:val="000000"/>
                <w:szCs w:val="20"/>
              </w:rPr>
              <w:t>QUADRO RESUMO</w:t>
            </w:r>
          </w:p>
        </w:tc>
        <w:tc>
          <w:tcPr>
            <w:tcW w:w="414" w:type="pct"/>
            <w:tcBorders>
              <w:top w:val="single" w:sz="4" w:space="0" w:color="auto"/>
              <w:left w:val="nil"/>
              <w:bottom w:val="single" w:sz="4" w:space="0" w:color="auto"/>
              <w:right w:val="single" w:sz="4" w:space="0" w:color="auto"/>
            </w:tcBorders>
            <w:shd w:val="clear" w:color="000000" w:fill="B8CCE4"/>
            <w:noWrap/>
            <w:vAlign w:val="center"/>
            <w:hideMark/>
          </w:tcPr>
          <w:p w:rsidR="00A47371" w:rsidRPr="003D5DE1" w:rsidRDefault="00A47371" w:rsidP="00517B1F">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Mensal</w:t>
            </w:r>
          </w:p>
        </w:tc>
        <w:tc>
          <w:tcPr>
            <w:tcW w:w="445" w:type="pct"/>
            <w:tcBorders>
              <w:top w:val="single" w:sz="4" w:space="0" w:color="auto"/>
              <w:left w:val="nil"/>
              <w:bottom w:val="single" w:sz="4" w:space="0" w:color="auto"/>
              <w:right w:val="single" w:sz="4" w:space="0" w:color="auto"/>
            </w:tcBorders>
            <w:shd w:val="clear" w:color="000000" w:fill="DCE6F1"/>
            <w:noWrap/>
            <w:vAlign w:val="center"/>
            <w:hideMark/>
          </w:tcPr>
          <w:p w:rsidR="00A47371" w:rsidRPr="003D5DE1" w:rsidRDefault="00A47371" w:rsidP="00517B1F">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Anual</w:t>
            </w:r>
          </w:p>
        </w:tc>
      </w:tr>
      <w:tr w:rsidR="00A47371" w:rsidRPr="003D5DE1" w:rsidTr="00220F0A">
        <w:trPr>
          <w:trHeight w:val="288"/>
        </w:trPr>
        <w:tc>
          <w:tcPr>
            <w:tcW w:w="414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7371" w:rsidRPr="003D5DE1" w:rsidRDefault="00A47371" w:rsidP="00517B1F">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Total Jornais</w:t>
            </w:r>
            <w:proofErr w:type="gramStart"/>
            <w:r w:rsidRPr="003D5DE1">
              <w:rPr>
                <w:rFonts w:ascii="Times New Roman" w:hAnsi="Times New Roman" w:cs="Times New Roman"/>
                <w:b/>
                <w:bCs/>
                <w:color w:val="000000"/>
                <w:szCs w:val="20"/>
              </w:rPr>
              <w:t xml:space="preserve">  </w:t>
            </w:r>
            <w:proofErr w:type="gramEnd"/>
            <w:r w:rsidRPr="003D5DE1">
              <w:rPr>
                <w:rFonts w:ascii="Times New Roman" w:hAnsi="Times New Roman" w:cs="Times New Roman"/>
                <w:b/>
                <w:bCs/>
                <w:color w:val="000000"/>
                <w:szCs w:val="20"/>
              </w:rPr>
              <w:t xml:space="preserve">(com acesso </w:t>
            </w:r>
            <w:r w:rsidRPr="00892157">
              <w:rPr>
                <w:rFonts w:ascii="Times New Roman" w:hAnsi="Times New Roman" w:cs="Times New Roman"/>
                <w:b/>
                <w:bCs/>
                <w:i/>
                <w:color w:val="000000"/>
                <w:szCs w:val="20"/>
              </w:rPr>
              <w:t>ON LINE</w:t>
            </w:r>
            <w:r w:rsidRPr="003D5DE1">
              <w:rPr>
                <w:rFonts w:ascii="Times New Roman" w:hAnsi="Times New Roman" w:cs="Times New Roman"/>
                <w:b/>
                <w:bCs/>
                <w:color w:val="000000"/>
                <w:szCs w:val="20"/>
              </w:rPr>
              <w:t xml:space="preserve"> + </w:t>
            </w:r>
            <w:proofErr w:type="spellStart"/>
            <w:r w:rsidRPr="00892157">
              <w:rPr>
                <w:rFonts w:ascii="Times New Roman" w:hAnsi="Times New Roman" w:cs="Times New Roman"/>
                <w:b/>
                <w:bCs/>
                <w:i/>
                <w:color w:val="000000"/>
                <w:szCs w:val="20"/>
              </w:rPr>
              <w:t>Logins</w:t>
            </w:r>
            <w:proofErr w:type="spellEnd"/>
            <w:r w:rsidRPr="003D5DE1">
              <w:rPr>
                <w:rFonts w:ascii="Times New Roman" w:hAnsi="Times New Roman" w:cs="Times New Roman"/>
                <w:b/>
                <w:bCs/>
                <w:color w:val="000000"/>
                <w:szCs w:val="20"/>
              </w:rPr>
              <w:t xml:space="preserve"> e Senhas)</w:t>
            </w:r>
          </w:p>
        </w:tc>
        <w:tc>
          <w:tcPr>
            <w:tcW w:w="414" w:type="pct"/>
            <w:tcBorders>
              <w:top w:val="nil"/>
              <w:left w:val="nil"/>
              <w:bottom w:val="single" w:sz="4" w:space="0" w:color="auto"/>
              <w:right w:val="single" w:sz="4" w:space="0" w:color="auto"/>
            </w:tcBorders>
            <w:shd w:val="clear" w:color="auto" w:fill="auto"/>
            <w:noWrap/>
            <w:vAlign w:val="bottom"/>
          </w:tcPr>
          <w:p w:rsidR="00A47371" w:rsidRPr="003D5DE1" w:rsidRDefault="00A47371" w:rsidP="00517B1F">
            <w:pPr>
              <w:jc w:val="center"/>
              <w:rPr>
                <w:rFonts w:ascii="Times New Roman" w:hAnsi="Times New Roman" w:cs="Times New Roman"/>
                <w:b/>
                <w:bCs/>
                <w:color w:val="000000"/>
                <w:szCs w:val="20"/>
              </w:rPr>
            </w:pPr>
          </w:p>
        </w:tc>
        <w:tc>
          <w:tcPr>
            <w:tcW w:w="445" w:type="pct"/>
            <w:tcBorders>
              <w:top w:val="nil"/>
              <w:left w:val="nil"/>
              <w:bottom w:val="single" w:sz="4" w:space="0" w:color="auto"/>
              <w:right w:val="single" w:sz="4" w:space="0" w:color="auto"/>
            </w:tcBorders>
            <w:shd w:val="clear" w:color="auto" w:fill="auto"/>
            <w:noWrap/>
            <w:vAlign w:val="bottom"/>
          </w:tcPr>
          <w:p w:rsidR="00A47371" w:rsidRPr="003D5DE1" w:rsidRDefault="00A47371" w:rsidP="00517B1F">
            <w:pPr>
              <w:jc w:val="center"/>
              <w:rPr>
                <w:rFonts w:ascii="Times New Roman" w:hAnsi="Times New Roman" w:cs="Times New Roman"/>
                <w:b/>
                <w:bCs/>
                <w:color w:val="000000"/>
                <w:szCs w:val="20"/>
              </w:rPr>
            </w:pPr>
          </w:p>
        </w:tc>
      </w:tr>
      <w:tr w:rsidR="00A47371" w:rsidRPr="003D5DE1" w:rsidTr="00220F0A">
        <w:trPr>
          <w:trHeight w:val="288"/>
        </w:trPr>
        <w:tc>
          <w:tcPr>
            <w:tcW w:w="414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7371" w:rsidRPr="003D5DE1" w:rsidRDefault="00A47371" w:rsidP="00517B1F">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 xml:space="preserve">Valor Total Revistas (com acesso </w:t>
            </w:r>
            <w:r w:rsidRPr="00892157">
              <w:rPr>
                <w:rFonts w:ascii="Times New Roman" w:hAnsi="Times New Roman" w:cs="Times New Roman"/>
                <w:b/>
                <w:bCs/>
                <w:i/>
                <w:color w:val="000000"/>
                <w:szCs w:val="20"/>
              </w:rPr>
              <w:t>ON LINE</w:t>
            </w:r>
            <w:r w:rsidRPr="003D5DE1">
              <w:rPr>
                <w:rFonts w:ascii="Times New Roman" w:hAnsi="Times New Roman" w:cs="Times New Roman"/>
                <w:b/>
                <w:bCs/>
                <w:color w:val="000000"/>
                <w:szCs w:val="20"/>
              </w:rPr>
              <w:t xml:space="preserve"> + </w:t>
            </w:r>
            <w:proofErr w:type="spellStart"/>
            <w:r w:rsidRPr="00892157">
              <w:rPr>
                <w:rFonts w:ascii="Times New Roman" w:hAnsi="Times New Roman" w:cs="Times New Roman"/>
                <w:b/>
                <w:bCs/>
                <w:i/>
                <w:color w:val="000000"/>
                <w:szCs w:val="20"/>
              </w:rPr>
              <w:t>Logins</w:t>
            </w:r>
            <w:proofErr w:type="spellEnd"/>
            <w:r w:rsidRPr="003D5DE1">
              <w:rPr>
                <w:rFonts w:ascii="Times New Roman" w:hAnsi="Times New Roman" w:cs="Times New Roman"/>
                <w:b/>
                <w:bCs/>
                <w:color w:val="000000"/>
                <w:szCs w:val="20"/>
              </w:rPr>
              <w:t xml:space="preserve"> e Senhas)</w:t>
            </w:r>
          </w:p>
        </w:tc>
        <w:tc>
          <w:tcPr>
            <w:tcW w:w="414" w:type="pct"/>
            <w:tcBorders>
              <w:top w:val="nil"/>
              <w:left w:val="nil"/>
              <w:bottom w:val="single" w:sz="4" w:space="0" w:color="auto"/>
              <w:right w:val="single" w:sz="4" w:space="0" w:color="auto"/>
            </w:tcBorders>
            <w:shd w:val="clear" w:color="auto" w:fill="auto"/>
            <w:noWrap/>
            <w:vAlign w:val="bottom"/>
          </w:tcPr>
          <w:p w:rsidR="00A47371" w:rsidRPr="003D5DE1" w:rsidRDefault="00A47371" w:rsidP="00517B1F">
            <w:pPr>
              <w:jc w:val="center"/>
              <w:rPr>
                <w:rFonts w:ascii="Times New Roman" w:hAnsi="Times New Roman" w:cs="Times New Roman"/>
                <w:b/>
                <w:bCs/>
                <w:color w:val="000000"/>
                <w:szCs w:val="20"/>
              </w:rPr>
            </w:pPr>
          </w:p>
        </w:tc>
        <w:tc>
          <w:tcPr>
            <w:tcW w:w="445" w:type="pct"/>
            <w:tcBorders>
              <w:top w:val="nil"/>
              <w:left w:val="nil"/>
              <w:bottom w:val="single" w:sz="4" w:space="0" w:color="auto"/>
              <w:right w:val="single" w:sz="4" w:space="0" w:color="auto"/>
            </w:tcBorders>
            <w:shd w:val="clear" w:color="auto" w:fill="auto"/>
            <w:noWrap/>
            <w:vAlign w:val="bottom"/>
          </w:tcPr>
          <w:p w:rsidR="00A47371" w:rsidRPr="003D5DE1" w:rsidRDefault="00A47371" w:rsidP="00517B1F">
            <w:pPr>
              <w:jc w:val="center"/>
              <w:rPr>
                <w:rFonts w:ascii="Times New Roman" w:hAnsi="Times New Roman" w:cs="Times New Roman"/>
                <w:b/>
                <w:bCs/>
                <w:color w:val="000000"/>
                <w:szCs w:val="20"/>
              </w:rPr>
            </w:pPr>
          </w:p>
        </w:tc>
      </w:tr>
      <w:tr w:rsidR="00A47371"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47371" w:rsidRPr="003D5DE1" w:rsidRDefault="00A47371" w:rsidP="00517B1F">
            <w:pPr>
              <w:jc w:val="center"/>
              <w:rPr>
                <w:rFonts w:ascii="Times New Roman" w:hAnsi="Times New Roman" w:cs="Times New Roman"/>
                <w:b/>
                <w:bCs/>
                <w:color w:val="000000"/>
                <w:szCs w:val="20"/>
              </w:rPr>
            </w:pPr>
            <w:r w:rsidRPr="003D5DE1">
              <w:rPr>
                <w:rFonts w:ascii="Times New Roman" w:hAnsi="Times New Roman" w:cs="Times New Roman"/>
                <w:b/>
                <w:bCs/>
                <w:color w:val="000000"/>
                <w:szCs w:val="20"/>
              </w:rPr>
              <w:t>VALOR GLOBAL ANUAL (Jornais + Revistas)</w:t>
            </w:r>
          </w:p>
        </w:tc>
        <w:tc>
          <w:tcPr>
            <w:tcW w:w="414"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A47371" w:rsidRPr="003D5DE1" w:rsidRDefault="00A47371" w:rsidP="00517B1F">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000000" w:fill="DCE6F1"/>
            <w:noWrap/>
            <w:vAlign w:val="center"/>
          </w:tcPr>
          <w:p w:rsidR="00A47371" w:rsidRPr="003D5DE1" w:rsidRDefault="00A47371" w:rsidP="00517B1F">
            <w:pPr>
              <w:jc w:val="center"/>
              <w:rPr>
                <w:rFonts w:ascii="Times New Roman" w:hAnsi="Times New Roman" w:cs="Times New Roman"/>
                <w:b/>
                <w:bCs/>
                <w:color w:val="000000"/>
                <w:szCs w:val="20"/>
              </w:rPr>
            </w:pPr>
          </w:p>
        </w:tc>
      </w:tr>
      <w:tr w:rsidR="00A47371"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47371" w:rsidRDefault="00A47371" w:rsidP="00517B1F">
            <w:pPr>
              <w:jc w:val="center"/>
              <w:rPr>
                <w:rFonts w:ascii="Times New Roman" w:hAnsi="Times New Roman" w:cs="Times New Roman"/>
                <w:b/>
                <w:bCs/>
                <w:color w:val="000000"/>
                <w:szCs w:val="20"/>
              </w:rPr>
            </w:pPr>
          </w:p>
          <w:p w:rsidR="00A47371" w:rsidRDefault="00A47371" w:rsidP="00517B1F">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Percentual de Desconto </w:t>
            </w:r>
            <w:proofErr w:type="gramStart"/>
            <w:r>
              <w:rPr>
                <w:rFonts w:ascii="Times New Roman" w:hAnsi="Times New Roman" w:cs="Times New Roman"/>
                <w:b/>
                <w:bCs/>
                <w:color w:val="000000"/>
                <w:szCs w:val="20"/>
              </w:rPr>
              <w:t xml:space="preserve">(                  </w:t>
            </w:r>
            <w:proofErr w:type="gramEnd"/>
            <w:r>
              <w:rPr>
                <w:rFonts w:ascii="Times New Roman" w:hAnsi="Times New Roman" w:cs="Times New Roman"/>
                <w:b/>
                <w:bCs/>
                <w:color w:val="000000"/>
                <w:szCs w:val="20"/>
              </w:rPr>
              <w:t>)%</w:t>
            </w:r>
          </w:p>
          <w:p w:rsidR="00A47371" w:rsidRPr="003D5DE1" w:rsidRDefault="00A47371" w:rsidP="00517B1F">
            <w:pPr>
              <w:jc w:val="center"/>
              <w:rPr>
                <w:rFonts w:ascii="Times New Roman" w:hAnsi="Times New Roman" w:cs="Times New Roman"/>
                <w:b/>
                <w:bCs/>
                <w:color w:val="00000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47371" w:rsidRPr="003D5DE1" w:rsidRDefault="00A47371" w:rsidP="00517B1F">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auto" w:fill="auto"/>
            <w:noWrap/>
            <w:vAlign w:val="center"/>
          </w:tcPr>
          <w:p w:rsidR="00A47371" w:rsidRPr="003D5DE1" w:rsidRDefault="00A47371" w:rsidP="00517B1F">
            <w:pPr>
              <w:jc w:val="center"/>
              <w:rPr>
                <w:rFonts w:ascii="Times New Roman" w:hAnsi="Times New Roman" w:cs="Times New Roman"/>
                <w:b/>
                <w:bCs/>
                <w:color w:val="000000"/>
                <w:szCs w:val="20"/>
              </w:rPr>
            </w:pPr>
          </w:p>
        </w:tc>
      </w:tr>
      <w:tr w:rsidR="00A47371" w:rsidRPr="003D5DE1" w:rsidTr="00220F0A">
        <w:trPr>
          <w:trHeight w:val="288"/>
        </w:trPr>
        <w:tc>
          <w:tcPr>
            <w:tcW w:w="4141"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A47371" w:rsidRPr="003D5DE1" w:rsidRDefault="00A47371" w:rsidP="00517B1F">
            <w:pPr>
              <w:jc w:val="center"/>
              <w:rPr>
                <w:rFonts w:ascii="Times New Roman" w:hAnsi="Times New Roman" w:cs="Times New Roman"/>
                <w:b/>
                <w:bCs/>
                <w:color w:val="000000"/>
                <w:szCs w:val="20"/>
              </w:rPr>
            </w:pPr>
            <w:r>
              <w:rPr>
                <w:rFonts w:ascii="Times New Roman" w:hAnsi="Times New Roman" w:cs="Times New Roman"/>
                <w:b/>
                <w:bCs/>
                <w:color w:val="000000"/>
                <w:szCs w:val="20"/>
              </w:rPr>
              <w:t>VALOR GLOBAL ANUAL COM DESCONTO</w:t>
            </w:r>
          </w:p>
        </w:tc>
        <w:tc>
          <w:tcPr>
            <w:tcW w:w="414" w:type="pct"/>
            <w:tcBorders>
              <w:top w:val="single" w:sz="4" w:space="0" w:color="auto"/>
              <w:left w:val="single" w:sz="4" w:space="0" w:color="auto"/>
              <w:bottom w:val="single" w:sz="4" w:space="0" w:color="auto"/>
              <w:right w:val="single" w:sz="4" w:space="0" w:color="auto"/>
            </w:tcBorders>
            <w:shd w:val="clear" w:color="000000" w:fill="C5D9F1"/>
            <w:noWrap/>
            <w:vAlign w:val="center"/>
          </w:tcPr>
          <w:p w:rsidR="00A47371" w:rsidRPr="003D5DE1" w:rsidRDefault="00A47371" w:rsidP="00517B1F">
            <w:pPr>
              <w:jc w:val="center"/>
              <w:rPr>
                <w:rFonts w:ascii="Times New Roman" w:hAnsi="Times New Roman" w:cs="Times New Roman"/>
                <w:b/>
                <w:bCs/>
                <w:color w:val="000000"/>
                <w:szCs w:val="20"/>
              </w:rPr>
            </w:pPr>
          </w:p>
        </w:tc>
        <w:tc>
          <w:tcPr>
            <w:tcW w:w="445" w:type="pct"/>
            <w:tcBorders>
              <w:top w:val="single" w:sz="4" w:space="0" w:color="auto"/>
              <w:left w:val="nil"/>
              <w:bottom w:val="single" w:sz="4" w:space="0" w:color="auto"/>
              <w:right w:val="single" w:sz="4" w:space="0" w:color="auto"/>
            </w:tcBorders>
            <w:shd w:val="clear" w:color="000000" w:fill="DCE6F1"/>
            <w:noWrap/>
            <w:vAlign w:val="center"/>
          </w:tcPr>
          <w:p w:rsidR="00A47371" w:rsidRPr="003D5DE1" w:rsidRDefault="00A47371" w:rsidP="00517B1F">
            <w:pPr>
              <w:jc w:val="center"/>
              <w:rPr>
                <w:rFonts w:ascii="Times New Roman" w:hAnsi="Times New Roman" w:cs="Times New Roman"/>
                <w:b/>
                <w:bCs/>
                <w:color w:val="000000"/>
                <w:szCs w:val="20"/>
              </w:rPr>
            </w:pPr>
          </w:p>
        </w:tc>
      </w:tr>
    </w:tbl>
    <w:p w:rsidR="0015374E" w:rsidRDefault="0015374E" w:rsidP="0015374E">
      <w:pPr>
        <w:jc w:val="both"/>
        <w:rPr>
          <w:rFonts w:ascii="Times New Roman" w:hAnsi="Times New Roman" w:cs="Times New Roman"/>
          <w:strike/>
          <w:color w:val="FF0000"/>
          <w:sz w:val="24"/>
        </w:rPr>
      </w:pPr>
    </w:p>
    <w:p w:rsidR="003114E9" w:rsidRDefault="003114E9" w:rsidP="0015374E">
      <w:pPr>
        <w:jc w:val="both"/>
        <w:rPr>
          <w:rFonts w:ascii="Times New Roman" w:hAnsi="Times New Roman" w:cs="Times New Roman"/>
          <w:strike/>
          <w:color w:val="FF0000"/>
          <w:sz w:val="24"/>
        </w:rPr>
      </w:pPr>
    </w:p>
    <w:p w:rsidR="003114E9" w:rsidRDefault="003114E9" w:rsidP="0015374E">
      <w:pPr>
        <w:jc w:val="both"/>
        <w:rPr>
          <w:rFonts w:ascii="Times New Roman" w:hAnsi="Times New Roman" w:cs="Times New Roman"/>
          <w:strike/>
          <w:color w:val="FF0000"/>
          <w:sz w:val="24"/>
        </w:rPr>
      </w:pPr>
    </w:p>
    <w:p w:rsidR="00B61E53" w:rsidRDefault="00B61E53" w:rsidP="00AF2D11">
      <w:pPr>
        <w:pStyle w:val="PargrafodaLista"/>
        <w:numPr>
          <w:ilvl w:val="1"/>
          <w:numId w:val="15"/>
        </w:numPr>
        <w:ind w:left="851" w:hanging="567"/>
        <w:contextualSpacing w:val="0"/>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F2D11" w:rsidRPr="00BD56CE" w:rsidRDefault="00AF2D11" w:rsidP="00AF2D11">
      <w:pPr>
        <w:pStyle w:val="PargrafodaLista"/>
        <w:ind w:left="851"/>
        <w:contextualSpacing w:val="0"/>
        <w:jc w:val="both"/>
        <w:rPr>
          <w:rFonts w:ascii="Times New Roman" w:hAnsi="Times New Roman" w:cs="Times New Roman"/>
        </w:rPr>
      </w:pPr>
    </w:p>
    <w:p w:rsidR="00BD56CE" w:rsidRPr="00BD56CE" w:rsidRDefault="00BD56CE" w:rsidP="00AF2D11">
      <w:pPr>
        <w:pStyle w:val="Nivel1"/>
        <w:numPr>
          <w:ilvl w:val="0"/>
          <w:numId w:val="14"/>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D67CCA">
      <w:pPr>
        <w:numPr>
          <w:ilvl w:val="1"/>
          <w:numId w:val="14"/>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BD56CE" w:rsidRDefault="00BD56CE" w:rsidP="00AF2D11">
      <w:pPr>
        <w:tabs>
          <w:tab w:val="left" w:pos="851"/>
        </w:tabs>
        <w:ind w:left="851"/>
        <w:jc w:val="both"/>
        <w:rPr>
          <w:rFonts w:ascii="Times New Roman" w:hAnsi="Times New Roman" w:cs="Times New Roman"/>
          <w:color w:val="FF0000"/>
          <w:sz w:val="24"/>
        </w:rPr>
      </w:pPr>
      <w:r w:rsidRPr="0078689A">
        <w:rPr>
          <w:rFonts w:ascii="Times New Roman" w:hAnsi="Times New Roman" w:cs="Times New Roman"/>
          <w:color w:val="000000" w:themeColor="text1"/>
          <w:sz w:val="24"/>
        </w:rPr>
        <w:t xml:space="preserve">Gestão/Unidade: 320016; PTRES: 091627; </w:t>
      </w:r>
      <w:r w:rsidRPr="0078689A">
        <w:rPr>
          <w:rFonts w:ascii="Times New Roman" w:hAnsi="Times New Roman" w:cs="Times New Roman"/>
          <w:color w:val="000000" w:themeColor="text1"/>
          <w:sz w:val="24"/>
          <w:lang w:eastAsia="en-US"/>
        </w:rPr>
        <w:t xml:space="preserve">Programa de Trabalho: </w:t>
      </w:r>
      <w:proofErr w:type="gramStart"/>
      <w:r w:rsidRPr="0078689A">
        <w:rPr>
          <w:rFonts w:ascii="Times New Roman" w:hAnsi="Times New Roman" w:cs="Times New Roman"/>
          <w:color w:val="000000" w:themeColor="text1"/>
          <w:sz w:val="24"/>
          <w:lang w:eastAsia="en-US"/>
        </w:rPr>
        <w:t>2512221192000 0001</w:t>
      </w:r>
      <w:proofErr w:type="gramEnd"/>
      <w:r w:rsidRPr="0078689A">
        <w:rPr>
          <w:rFonts w:ascii="Times New Roman" w:hAnsi="Times New Roman" w:cs="Times New Roman"/>
          <w:color w:val="000000" w:themeColor="text1"/>
          <w:sz w:val="24"/>
          <w:lang w:eastAsia="en-US"/>
        </w:rPr>
        <w:t>; Elemento de Despesa: 33.90.39</w:t>
      </w:r>
      <w:r w:rsidRPr="0015374E">
        <w:rPr>
          <w:rFonts w:ascii="Times New Roman" w:hAnsi="Times New Roman" w:cs="Times New Roman"/>
          <w:color w:val="FF0000"/>
          <w:sz w:val="24"/>
          <w:lang w:eastAsia="en-US"/>
        </w:rPr>
        <w:t>.</w:t>
      </w:r>
      <w:r w:rsidRPr="0015374E">
        <w:rPr>
          <w:rFonts w:ascii="Times New Roman" w:hAnsi="Times New Roman" w:cs="Times New Roman"/>
          <w:color w:val="FF0000"/>
          <w:sz w:val="24"/>
        </w:rPr>
        <w:t xml:space="preserve"> </w:t>
      </w:r>
    </w:p>
    <w:p w:rsidR="00AF2D11" w:rsidRPr="0015374E" w:rsidRDefault="00AF2D11" w:rsidP="00AF2D11">
      <w:pPr>
        <w:tabs>
          <w:tab w:val="left" w:pos="851"/>
        </w:tabs>
        <w:ind w:left="851"/>
        <w:jc w:val="both"/>
        <w:rPr>
          <w:rFonts w:ascii="Times New Roman" w:hAnsi="Times New Roman" w:cs="Times New Roman"/>
          <w:color w:val="FF0000"/>
          <w:sz w:val="24"/>
        </w:rPr>
      </w:pPr>
    </w:p>
    <w:p w:rsidR="00BD56CE" w:rsidRPr="00BD56CE" w:rsidRDefault="00BD56CE" w:rsidP="00A50E31">
      <w:pPr>
        <w:pStyle w:val="Nivel1"/>
        <w:numPr>
          <w:ilvl w:val="0"/>
          <w:numId w:val="14"/>
        </w:numPr>
        <w:tabs>
          <w:tab w:val="left" w:pos="284"/>
        </w:tabs>
        <w:spacing w:before="0" w:after="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87181C" w:rsidRDefault="0087181C" w:rsidP="00DD252A">
      <w:pPr>
        <w:pStyle w:val="PargrafodaLista"/>
        <w:numPr>
          <w:ilvl w:val="1"/>
          <w:numId w:val="41"/>
        </w:numPr>
        <w:spacing w:after="120"/>
        <w:ind w:left="851" w:hanging="567"/>
        <w:contextualSpacing w:val="0"/>
        <w:jc w:val="both"/>
        <w:rPr>
          <w:rFonts w:ascii="Times New Roman" w:hAnsi="Times New Roman" w:cs="Times New Roman"/>
        </w:rPr>
      </w:pPr>
      <w:r w:rsidRPr="0087181C">
        <w:rPr>
          <w:rFonts w:ascii="Times New Roman" w:hAnsi="Times New Roman" w:cs="Times New Roman"/>
        </w:rPr>
        <w:t xml:space="preserve">O pagamento será efetuado, no prazo de </w:t>
      </w:r>
      <w:r w:rsidRPr="0087181C">
        <w:rPr>
          <w:rFonts w:ascii="Times New Roman" w:hAnsi="Times New Roman" w:cs="Times New Roman"/>
          <w:b/>
        </w:rPr>
        <w:t>até</w:t>
      </w:r>
      <w:r w:rsidRPr="0087181C">
        <w:rPr>
          <w:rFonts w:ascii="Times New Roman" w:hAnsi="Times New Roman" w:cs="Times New Roman"/>
        </w:rPr>
        <w:t xml:space="preserve"> </w:t>
      </w:r>
      <w:proofErr w:type="gramStart"/>
      <w:r w:rsidRPr="0087181C">
        <w:rPr>
          <w:rFonts w:ascii="Times New Roman" w:hAnsi="Times New Roman" w:cs="Times New Roman"/>
          <w:b/>
        </w:rPr>
        <w:t>30 (trinta) dias</w:t>
      </w:r>
      <w:r w:rsidRPr="0087181C">
        <w:rPr>
          <w:rFonts w:ascii="Times New Roman" w:hAnsi="Times New Roman" w:cs="Times New Roman"/>
        </w:rPr>
        <w:t xml:space="preserve"> após a apresentação da Nota Fiscal/Fatura discriminativa</w:t>
      </w:r>
      <w:proofErr w:type="gramEnd"/>
      <w:r w:rsidRPr="0087181C">
        <w:rPr>
          <w:rFonts w:ascii="Times New Roman" w:hAnsi="Times New Roman" w:cs="Times New Roman"/>
        </w:rPr>
        <w:t xml:space="preserve"> do fornecimento correspondente ao somatório dos valores constantes no Relatório/Mapa dos Quadros de Distribuição,</w:t>
      </w:r>
      <w:r w:rsidR="00161C42">
        <w:rPr>
          <w:rFonts w:ascii="Times New Roman" w:hAnsi="Times New Roman" w:cs="Times New Roman"/>
        </w:rPr>
        <w:t xml:space="preserve"> constantes do Anexo I – “A” do Termo de Referência, </w:t>
      </w:r>
      <w:r w:rsidRPr="0087181C">
        <w:rPr>
          <w:rFonts w:ascii="Times New Roman" w:hAnsi="Times New Roman" w:cs="Times New Roman"/>
        </w:rPr>
        <w:t>previamente aprovadas, efetivamente fornecidos/entregues e devidamente atestada pelo setor competente do Contratante, através de ordem bancária, para crédito em banco, agência e conta corrente, indicados pela Contratada, nos termos da Lei n</w:t>
      </w:r>
      <w:r w:rsidRPr="0087181C">
        <w:rPr>
          <w:rFonts w:ascii="Times New Roman" w:hAnsi="Times New Roman" w:cs="Times New Roman"/>
          <w:u w:val="words"/>
          <w:vertAlign w:val="superscript"/>
        </w:rPr>
        <w:t>o</w:t>
      </w:r>
      <w:r w:rsidRPr="0087181C">
        <w:rPr>
          <w:rFonts w:ascii="Times New Roman" w:hAnsi="Times New Roman" w:cs="Times New Roman"/>
        </w:rPr>
        <w:t xml:space="preserve"> 4.320/64.</w:t>
      </w:r>
    </w:p>
    <w:p w:rsidR="0087181C" w:rsidRDefault="0087181C" w:rsidP="00DD252A">
      <w:pPr>
        <w:pStyle w:val="PargrafodaLista"/>
        <w:numPr>
          <w:ilvl w:val="1"/>
          <w:numId w:val="41"/>
        </w:numPr>
        <w:spacing w:after="120"/>
        <w:ind w:left="851" w:hanging="567"/>
        <w:contextualSpacing w:val="0"/>
        <w:jc w:val="both"/>
        <w:rPr>
          <w:rFonts w:ascii="Times New Roman" w:hAnsi="Times New Roman" w:cs="Times New Roman"/>
        </w:rPr>
      </w:pPr>
      <w:r w:rsidRPr="0087181C">
        <w:rPr>
          <w:rFonts w:ascii="Times New Roman" w:hAnsi="Times New Roman" w:cs="Times New Roman"/>
          <w:lang w:eastAsia="en-US"/>
        </w:rPr>
        <w:t xml:space="preserve">Os pagamentos decorrentes de despesas cujos valores não ultrapassem o limite </w:t>
      </w:r>
      <w:r w:rsidRPr="0087181C">
        <w:rPr>
          <w:rFonts w:ascii="Times New Roman" w:hAnsi="Times New Roman" w:cs="Times New Roman"/>
        </w:rPr>
        <w:t>de que trata o inciso II do art. 24</w:t>
      </w:r>
      <w:r w:rsidRPr="0087181C">
        <w:rPr>
          <w:rFonts w:ascii="Times New Roman" w:hAnsi="Times New Roman" w:cs="Times New Roman"/>
          <w:lang w:eastAsia="en-US"/>
        </w:rPr>
        <w:t xml:space="preserve"> da Lei nº 8.666, de 1993, deverão ser efetuados no prazo de até </w:t>
      </w:r>
      <w:proofErr w:type="gramStart"/>
      <w:r w:rsidRPr="0087181C">
        <w:rPr>
          <w:rFonts w:ascii="Times New Roman" w:hAnsi="Times New Roman" w:cs="Times New Roman"/>
          <w:b/>
          <w:lang w:eastAsia="en-US"/>
        </w:rPr>
        <w:t>5</w:t>
      </w:r>
      <w:proofErr w:type="gramEnd"/>
      <w:r w:rsidRPr="0087181C">
        <w:rPr>
          <w:rFonts w:ascii="Times New Roman" w:hAnsi="Times New Roman" w:cs="Times New Roman"/>
          <w:b/>
          <w:lang w:eastAsia="en-US"/>
        </w:rPr>
        <w:t xml:space="preserve"> (cinco) dias úteis</w:t>
      </w:r>
      <w:r w:rsidRPr="0087181C">
        <w:rPr>
          <w:rFonts w:ascii="Times New Roman" w:hAnsi="Times New Roman" w:cs="Times New Roman"/>
          <w:lang w:eastAsia="en-US"/>
        </w:rPr>
        <w:t>, contados da data da apresentação da Nota Fiscal, nos termos do art. 5º, § 3º, da Lei nº 8.666, de 1993.</w:t>
      </w:r>
    </w:p>
    <w:p w:rsidR="0087181C" w:rsidRPr="0087181C" w:rsidRDefault="0087181C" w:rsidP="00DD252A">
      <w:pPr>
        <w:pStyle w:val="PargrafodaLista"/>
        <w:numPr>
          <w:ilvl w:val="1"/>
          <w:numId w:val="4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87181C">
        <w:rPr>
          <w:rFonts w:ascii="Times New Roman" w:hAnsi="Times New Roman" w:cs="Times New Roman"/>
          <w:color w:val="000000"/>
        </w:rPr>
        <w:t>obrigação financeira pendente, decorrente de penalidade imposta ou inadimplência,</w:t>
      </w:r>
      <w:r w:rsidRPr="0087181C">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87181C">
        <w:rPr>
          <w:rFonts w:ascii="Times New Roman" w:hAnsi="Times New Roman" w:cs="Times New Roman"/>
          <w:color w:val="000000" w:themeColor="text1"/>
          <w:lang w:eastAsia="en-US"/>
        </w:rPr>
        <w:t xml:space="preserve">o </w:t>
      </w:r>
      <w:r w:rsidRPr="0087181C">
        <w:rPr>
          <w:rFonts w:ascii="Times New Roman" w:hAnsi="Times New Roman" w:cs="Times New Roman"/>
          <w:color w:val="000000"/>
          <w:lang w:eastAsia="en-US"/>
        </w:rPr>
        <w:t>Contratante.</w:t>
      </w:r>
    </w:p>
    <w:p w:rsidR="0087181C" w:rsidRPr="0087181C" w:rsidRDefault="0087181C" w:rsidP="00DD252A">
      <w:pPr>
        <w:pStyle w:val="PargrafodaLista"/>
        <w:numPr>
          <w:ilvl w:val="1"/>
          <w:numId w:val="4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rsidR="0087181C" w:rsidRPr="0087181C" w:rsidRDefault="0087181C" w:rsidP="00DD252A">
      <w:pPr>
        <w:pStyle w:val="PargrafodaLista"/>
        <w:numPr>
          <w:ilvl w:val="2"/>
          <w:numId w:val="41"/>
        </w:numPr>
        <w:spacing w:after="120"/>
        <w:contextualSpacing w:val="0"/>
        <w:jc w:val="both"/>
        <w:rPr>
          <w:rFonts w:ascii="Times New Roman" w:hAnsi="Times New Roman" w:cs="Times New Roman"/>
        </w:rPr>
      </w:pPr>
      <w:proofErr w:type="gramStart"/>
      <w:r w:rsidRPr="0087181C">
        <w:rPr>
          <w:rFonts w:ascii="Times New Roman" w:hAnsi="Times New Roman" w:cs="Times New Roman"/>
          <w:color w:val="000000" w:themeColor="text1"/>
        </w:rPr>
        <w:lastRenderedPageBreak/>
        <w:t>não</w:t>
      </w:r>
      <w:proofErr w:type="gramEnd"/>
      <w:r w:rsidRPr="0087181C">
        <w:rPr>
          <w:rFonts w:ascii="Times New Roman" w:hAnsi="Times New Roman" w:cs="Times New Roman"/>
          <w:color w:val="000000" w:themeColor="text1"/>
        </w:rPr>
        <w:t xml:space="preserve"> produziu os resultados acordados;</w:t>
      </w:r>
    </w:p>
    <w:p w:rsidR="0087181C" w:rsidRPr="0087181C" w:rsidRDefault="0087181C" w:rsidP="00DD252A">
      <w:pPr>
        <w:pStyle w:val="PargrafodaLista"/>
        <w:numPr>
          <w:ilvl w:val="2"/>
          <w:numId w:val="41"/>
        </w:numPr>
        <w:spacing w:after="120"/>
        <w:contextualSpacing w:val="0"/>
        <w:jc w:val="both"/>
        <w:rPr>
          <w:rFonts w:ascii="Times New Roman" w:hAnsi="Times New Roman" w:cs="Times New Roman"/>
        </w:rPr>
      </w:pPr>
      <w:proofErr w:type="gramStart"/>
      <w:r w:rsidRPr="0087181C">
        <w:rPr>
          <w:rFonts w:ascii="Times New Roman" w:hAnsi="Times New Roman" w:cs="Times New Roman"/>
          <w:color w:val="000000" w:themeColor="text1"/>
        </w:rPr>
        <w:t>deixou</w:t>
      </w:r>
      <w:proofErr w:type="gramEnd"/>
      <w:r w:rsidRPr="0087181C">
        <w:rPr>
          <w:rFonts w:ascii="Times New Roman" w:hAnsi="Times New Roman" w:cs="Times New Roman"/>
          <w:color w:val="000000" w:themeColor="text1"/>
        </w:rPr>
        <w:t xml:space="preserve"> de executar os serviços contratados, ou não os executou com a qualidade mínima exigida;</w:t>
      </w:r>
    </w:p>
    <w:p w:rsidR="0087181C" w:rsidRPr="0087181C" w:rsidRDefault="0087181C" w:rsidP="00DD252A">
      <w:pPr>
        <w:pStyle w:val="PargrafodaLista"/>
        <w:numPr>
          <w:ilvl w:val="2"/>
          <w:numId w:val="41"/>
        </w:numPr>
        <w:spacing w:after="120"/>
        <w:contextualSpacing w:val="0"/>
        <w:jc w:val="both"/>
        <w:rPr>
          <w:rFonts w:ascii="Times New Roman" w:hAnsi="Times New Roman" w:cs="Times New Roman"/>
        </w:rPr>
      </w:pPr>
      <w:proofErr w:type="gramStart"/>
      <w:r w:rsidRPr="0087181C">
        <w:rPr>
          <w:rFonts w:ascii="Times New Roman" w:hAnsi="Times New Roman" w:cs="Times New Roman"/>
          <w:color w:val="000000" w:themeColor="text1"/>
        </w:rPr>
        <w:t>deixou</w:t>
      </w:r>
      <w:proofErr w:type="gramEnd"/>
      <w:r w:rsidRPr="0087181C">
        <w:rPr>
          <w:rFonts w:ascii="Times New Roman" w:hAnsi="Times New Roman" w:cs="Times New Roman"/>
          <w:color w:val="000000" w:themeColor="text1"/>
        </w:rPr>
        <w:t xml:space="preserve"> de utilizar os materiais e recursos humanos exigidos para a execução do serviço, ou utilizou-os com qualidade ou quantidade inferior à demanda.</w:t>
      </w:r>
    </w:p>
    <w:p w:rsidR="0087181C" w:rsidRPr="0087181C" w:rsidRDefault="0087181C" w:rsidP="00DD252A">
      <w:pPr>
        <w:pStyle w:val="PargrafodaLista"/>
        <w:numPr>
          <w:ilvl w:val="1"/>
          <w:numId w:val="4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rPr>
        <w:t xml:space="preserve">Será considerada data do pagamento o dia </w:t>
      </w:r>
      <w:r w:rsidRPr="0087181C">
        <w:rPr>
          <w:rFonts w:ascii="Times New Roman" w:hAnsi="Times New Roman" w:cs="Times New Roman"/>
          <w:color w:val="000000"/>
          <w:lang w:eastAsia="en-US"/>
        </w:rPr>
        <w:t>em que constar como emitida a ordem bancária para pagamento.</w:t>
      </w:r>
    </w:p>
    <w:p w:rsidR="0087181C" w:rsidRPr="000E4BA2"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w:t>
      </w:r>
      <w:r>
        <w:rPr>
          <w:rFonts w:ascii="Times New Roman" w:hAnsi="Times New Roman" w:cs="Times New Roman"/>
          <w:color w:val="000000"/>
          <w:lang w:eastAsia="en-US"/>
        </w:rPr>
        <w:t>E</w:t>
      </w:r>
      <w:r w:rsidRPr="00F17E45">
        <w:rPr>
          <w:rFonts w:ascii="Times New Roman" w:hAnsi="Times New Roman" w:cs="Times New Roman"/>
          <w:color w:val="000000"/>
          <w:lang w:eastAsia="en-US"/>
        </w:rPr>
        <w:t>dital.</w:t>
      </w:r>
    </w:p>
    <w:p w:rsidR="0087181C" w:rsidRPr="00F17E45"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87181C" w:rsidRPr="00F17E45"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7181C" w:rsidRPr="00F17E45"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87181C" w:rsidRPr="000E4BA2"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87181C" w:rsidRPr="00C946D0"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87181C" w:rsidRPr="00C946D0" w:rsidRDefault="0087181C" w:rsidP="00DD252A">
      <w:pPr>
        <w:pStyle w:val="PargrafodaLista"/>
        <w:numPr>
          <w:ilvl w:val="1"/>
          <w:numId w:val="41"/>
        </w:numPr>
        <w:autoSpaceDE w:val="0"/>
        <w:snapToGrid w:val="0"/>
        <w:spacing w:after="120"/>
        <w:ind w:left="851" w:hanging="567"/>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87181C" w:rsidRPr="00AB5CED" w:rsidRDefault="0087181C" w:rsidP="00DD252A">
      <w:pPr>
        <w:pStyle w:val="PargrafodaLista"/>
        <w:numPr>
          <w:ilvl w:val="2"/>
          <w:numId w:val="41"/>
        </w:numPr>
        <w:autoSpaceDE w:val="0"/>
        <w:snapToGrid w:val="0"/>
        <w:spacing w:after="120"/>
        <w:ind w:left="1560" w:hanging="709"/>
        <w:contextualSpacing w:val="0"/>
        <w:jc w:val="both"/>
        <w:rPr>
          <w:rFonts w:ascii="Times New Roman" w:hAnsi="Times New Roman" w:cs="Times New Roman"/>
          <w:color w:val="000000"/>
        </w:rPr>
      </w:pP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7181C" w:rsidRDefault="0087181C" w:rsidP="0087181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5.13</w:t>
      </w:r>
      <w:r>
        <w:rPr>
          <w:rFonts w:ascii="Times New Roman" w:hAnsi="Times New Roman" w:cs="Times New Roman"/>
          <w:color w:val="000000"/>
          <w:sz w:val="24"/>
        </w:rPr>
        <w:tab/>
      </w:r>
      <w:r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87181C" w:rsidRPr="00A02775" w:rsidRDefault="0087181C" w:rsidP="0087181C">
      <w:pPr>
        <w:tabs>
          <w:tab w:val="left" w:pos="1276"/>
        </w:tabs>
        <w:spacing w:after="120"/>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87181C" w:rsidRPr="00A02775" w:rsidRDefault="0087181C" w:rsidP="008718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lastRenderedPageBreak/>
        <w:t>VP = Valor da parcela a ser paga.</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87181C" w:rsidRPr="00A02775" w:rsidTr="004E33BB">
        <w:tc>
          <w:tcPr>
            <w:tcW w:w="1134" w:type="dxa"/>
            <w:vMerge w:val="restart"/>
            <w:vAlign w:val="center"/>
          </w:tcPr>
          <w:p w:rsidR="0087181C" w:rsidRPr="00A02775" w:rsidRDefault="0087181C" w:rsidP="004E33BB">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87181C" w:rsidRPr="00A02775" w:rsidRDefault="0087181C" w:rsidP="004E33BB">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87181C" w:rsidRPr="00A02775" w:rsidRDefault="0087181C" w:rsidP="004E33BB">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87181C" w:rsidRPr="00A02775" w:rsidRDefault="0087181C" w:rsidP="004E33BB">
            <w:pPr>
              <w:tabs>
                <w:tab w:val="left" w:pos="1701"/>
              </w:tabs>
              <w:ind w:left="317"/>
              <w:rPr>
                <w:rFonts w:ascii="Times New Roman" w:hAnsi="Times New Roman" w:cs="Times New Roman"/>
                <w:color w:val="000000"/>
                <w:sz w:val="18"/>
                <w:szCs w:val="18"/>
              </w:rPr>
            </w:pPr>
          </w:p>
        </w:tc>
      </w:tr>
      <w:tr w:rsidR="0087181C" w:rsidRPr="00AD1224" w:rsidTr="004E33BB">
        <w:tc>
          <w:tcPr>
            <w:tcW w:w="1134"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426"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1134" w:type="dxa"/>
          </w:tcPr>
          <w:p w:rsidR="0087181C" w:rsidRPr="00991220" w:rsidRDefault="0087181C" w:rsidP="004E33BB">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87181C" w:rsidRPr="00AD1224" w:rsidRDefault="0087181C" w:rsidP="004E33BB">
            <w:pPr>
              <w:tabs>
                <w:tab w:val="left" w:pos="1701"/>
              </w:tabs>
              <w:spacing w:before="120" w:after="120" w:line="276" w:lineRule="auto"/>
              <w:jc w:val="both"/>
              <w:rPr>
                <w:rFonts w:cs="Arial"/>
                <w:color w:val="000000"/>
                <w:szCs w:val="20"/>
              </w:rPr>
            </w:pPr>
          </w:p>
        </w:tc>
      </w:tr>
    </w:tbl>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D404D6" w:rsidRPr="00991220" w:rsidTr="004E33BB">
        <w:tc>
          <w:tcPr>
            <w:tcW w:w="1134" w:type="dxa"/>
            <w:vAlign w:val="center"/>
          </w:tcPr>
          <w:p w:rsidR="0087181C" w:rsidRPr="00201FFF" w:rsidRDefault="0087181C" w:rsidP="004E33BB">
            <w:pPr>
              <w:ind w:firstLine="567"/>
              <w:jc w:val="center"/>
              <w:rPr>
                <w:rFonts w:cs="Arial"/>
                <w:color w:val="000000"/>
                <w:sz w:val="8"/>
                <w:szCs w:val="8"/>
              </w:rPr>
            </w:pPr>
          </w:p>
        </w:tc>
        <w:tc>
          <w:tcPr>
            <w:tcW w:w="426" w:type="dxa"/>
            <w:vAlign w:val="center"/>
          </w:tcPr>
          <w:p w:rsidR="0087181C" w:rsidRPr="00991220" w:rsidRDefault="0087181C" w:rsidP="004E33BB">
            <w:pPr>
              <w:tabs>
                <w:tab w:val="left" w:pos="1276"/>
                <w:tab w:val="left" w:pos="1701"/>
              </w:tabs>
              <w:ind w:right="-249" w:firstLine="567"/>
              <w:rPr>
                <w:rFonts w:cs="Arial"/>
                <w:color w:val="000000"/>
                <w:sz w:val="18"/>
                <w:szCs w:val="18"/>
              </w:rPr>
            </w:pPr>
          </w:p>
        </w:tc>
        <w:tc>
          <w:tcPr>
            <w:tcW w:w="1134" w:type="dxa"/>
          </w:tcPr>
          <w:p w:rsidR="0087181C" w:rsidRPr="00991220" w:rsidRDefault="0087181C" w:rsidP="004E33BB">
            <w:pPr>
              <w:tabs>
                <w:tab w:val="left" w:pos="1276"/>
                <w:tab w:val="left" w:pos="1701"/>
              </w:tabs>
              <w:ind w:firstLine="567"/>
              <w:jc w:val="center"/>
              <w:rPr>
                <w:rFonts w:cs="Arial"/>
                <w:color w:val="000000"/>
                <w:sz w:val="18"/>
                <w:szCs w:val="18"/>
                <w:u w:val="single"/>
              </w:rPr>
            </w:pPr>
          </w:p>
        </w:tc>
        <w:tc>
          <w:tcPr>
            <w:tcW w:w="4111" w:type="dxa"/>
            <w:vAlign w:val="center"/>
          </w:tcPr>
          <w:p w:rsidR="0087181C" w:rsidRPr="00991220" w:rsidRDefault="0087181C" w:rsidP="004E33BB">
            <w:pPr>
              <w:tabs>
                <w:tab w:val="left" w:pos="1276"/>
                <w:tab w:val="left" w:pos="1701"/>
              </w:tabs>
              <w:ind w:left="317" w:firstLine="567"/>
              <w:rPr>
                <w:rFonts w:cs="Arial"/>
                <w:color w:val="000000"/>
                <w:sz w:val="18"/>
                <w:szCs w:val="18"/>
              </w:rPr>
            </w:pPr>
          </w:p>
        </w:tc>
      </w:tr>
    </w:tbl>
    <w:p w:rsidR="00421B43" w:rsidRDefault="00421B43" w:rsidP="00A50E31">
      <w:pPr>
        <w:pStyle w:val="Nivel1"/>
        <w:numPr>
          <w:ilvl w:val="0"/>
          <w:numId w:val="14"/>
        </w:numPr>
        <w:spacing w:before="0" w:after="0" w:line="240" w:lineRule="auto"/>
        <w:ind w:left="284" w:hanging="284"/>
        <w:rPr>
          <w:rFonts w:ascii="Times New Roman" w:hAnsi="Times New Roman"/>
          <w:sz w:val="24"/>
          <w:szCs w:val="24"/>
        </w:rPr>
      </w:pPr>
      <w:r>
        <w:rPr>
          <w:rFonts w:ascii="Times New Roman" w:hAnsi="Times New Roman"/>
          <w:sz w:val="24"/>
          <w:szCs w:val="24"/>
        </w:rPr>
        <w:t xml:space="preserve">CLÁUSULA SEXTA - </w:t>
      </w:r>
      <w:r w:rsidR="00092F1C" w:rsidRPr="00352989">
        <w:rPr>
          <w:rFonts w:ascii="Times New Roman" w:hAnsi="Times New Roman"/>
          <w:bCs/>
          <w:sz w:val="24"/>
        </w:rPr>
        <w:t>DO CONTROLE E FISCALIZAÇÃO DA EXECUÇÃO</w:t>
      </w:r>
    </w:p>
    <w:p w:rsidR="00421B43" w:rsidRP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O acompanhamento e a fiscalização da execução d</w:t>
      </w:r>
      <w:r w:rsidR="00F61D98">
        <w:rPr>
          <w:rFonts w:ascii="Times New Roman" w:hAnsi="Times New Roman" w:cs="Times New Roman"/>
        </w:rPr>
        <w:t>este</w:t>
      </w:r>
      <w:r w:rsidRPr="00421B43">
        <w:rPr>
          <w:rFonts w:ascii="Times New Roman" w:hAnsi="Times New Roman" w:cs="Times New Roman"/>
        </w:rPr>
        <w:t xml:space="preserve">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w:t>
      </w:r>
      <w:proofErr w:type="spellStart"/>
      <w:r w:rsidRPr="00421B43">
        <w:rPr>
          <w:rFonts w:ascii="Times New Roman" w:hAnsi="Times New Roman" w:cs="Times New Roman"/>
        </w:rPr>
        <w:t>arts</w:t>
      </w:r>
      <w:proofErr w:type="spellEnd"/>
      <w:r w:rsidRPr="00421B43">
        <w:rPr>
          <w:rFonts w:ascii="Times New Roman" w:hAnsi="Times New Roman" w:cs="Times New Roman"/>
        </w:rPr>
        <w:t>. 67 e 73 da Lei nº 8.666, de 1993, e do art. 6º do Decreto nº 2.271, de 1997.</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O representante do Contratante deverá ter a experiência necessária para o acompanhamento e controle da execução dos serviços e d</w:t>
      </w:r>
      <w:r>
        <w:rPr>
          <w:rFonts w:ascii="Times New Roman" w:hAnsi="Times New Roman" w:cs="Times New Roman"/>
        </w:rPr>
        <w:t>este</w:t>
      </w:r>
      <w:r w:rsidRPr="00421B43">
        <w:rPr>
          <w:rFonts w:ascii="Times New Roman" w:hAnsi="Times New Roman" w:cs="Times New Roman"/>
        </w:rPr>
        <w:t xml:space="preserve"> Contrato.</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A verificação da adequação da prestação do serviço deverá ser realizada com base nos critérios previstos n</w:t>
      </w:r>
      <w:r>
        <w:rPr>
          <w:rFonts w:ascii="Times New Roman" w:hAnsi="Times New Roman" w:cs="Times New Roman"/>
        </w:rPr>
        <w:t>o</w:t>
      </w:r>
      <w:r w:rsidRPr="00421B43">
        <w:rPr>
          <w:rFonts w:ascii="Times New Roman" w:hAnsi="Times New Roman" w:cs="Times New Roman"/>
        </w:rPr>
        <w:t xml:space="preserve"> Termo de Referência</w:t>
      </w:r>
      <w:r>
        <w:rPr>
          <w:rFonts w:ascii="Times New Roman" w:hAnsi="Times New Roman" w:cs="Times New Roman"/>
        </w:rPr>
        <w:t>, Anexo I do Edital</w:t>
      </w:r>
      <w:r w:rsidRPr="00421B43">
        <w:rPr>
          <w:rFonts w:ascii="Times New Roman" w:hAnsi="Times New Roman" w:cs="Times New Roman"/>
        </w:rPr>
        <w:t>.</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 xml:space="preserve">O fiscal ou gestor do Contrato, ao verificar que houve </w:t>
      </w:r>
      <w:proofErr w:type="spellStart"/>
      <w:r w:rsidRPr="00421B43">
        <w:rPr>
          <w:rFonts w:ascii="Times New Roman" w:hAnsi="Times New Roman" w:cs="Times New Roman"/>
        </w:rPr>
        <w:t>subdimensionamento</w:t>
      </w:r>
      <w:proofErr w:type="spellEnd"/>
      <w:r w:rsidRPr="00421B43">
        <w:rPr>
          <w:rFonts w:ascii="Times New Roman" w:hAnsi="Times New Roman" w:cs="Times New Roman"/>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 xml:space="preserve">A conformidade do </w:t>
      </w:r>
      <w:r>
        <w:rPr>
          <w:rFonts w:ascii="Times New Roman" w:hAnsi="Times New Roman" w:cs="Times New Roman"/>
        </w:rPr>
        <w:t xml:space="preserve">fornecimento </w:t>
      </w:r>
      <w:r w:rsidR="009A5003">
        <w:rPr>
          <w:rFonts w:ascii="Times New Roman" w:hAnsi="Times New Roman" w:cs="Times New Roman"/>
        </w:rPr>
        <w:t>e</w:t>
      </w:r>
      <w:r>
        <w:rPr>
          <w:rFonts w:ascii="Times New Roman" w:hAnsi="Times New Roman" w:cs="Times New Roman"/>
        </w:rPr>
        <w:t xml:space="preserve"> entrega dos jornais e revistas </w:t>
      </w:r>
      <w:r w:rsidRPr="00421B43">
        <w:rPr>
          <w:rFonts w:ascii="Times New Roman" w:hAnsi="Times New Roman" w:cs="Times New Roman"/>
        </w:rPr>
        <w:t xml:space="preserve">deverá ser verificada juntamente com o documento da Contratada que contenha a relação detalhada dos mesmos, de acordo com o estabelecido </w:t>
      </w:r>
      <w:r w:rsidR="009A5003">
        <w:rPr>
          <w:rFonts w:ascii="Times New Roman" w:hAnsi="Times New Roman" w:cs="Times New Roman"/>
        </w:rPr>
        <w:t>no</w:t>
      </w:r>
      <w:r w:rsidRPr="00421B43">
        <w:rPr>
          <w:rFonts w:ascii="Times New Roman" w:hAnsi="Times New Roman" w:cs="Times New Roman"/>
        </w:rPr>
        <w:t xml:space="preserve"> Termo de Referência</w:t>
      </w:r>
      <w:r w:rsidR="009A5003">
        <w:rPr>
          <w:rFonts w:ascii="Times New Roman" w:hAnsi="Times New Roman" w:cs="Times New Roman"/>
        </w:rPr>
        <w:t>, Anexo I do Edital</w:t>
      </w:r>
      <w:r w:rsidRPr="00421B43">
        <w:rPr>
          <w:rFonts w:ascii="Times New Roman" w:hAnsi="Times New Roman" w:cs="Times New Roman"/>
        </w:rPr>
        <w:t xml:space="preserve"> e na proposta, informando as respectivas quantidades e </w:t>
      </w:r>
      <w:r w:rsidR="009A5003">
        <w:rPr>
          <w:rFonts w:ascii="Times New Roman" w:hAnsi="Times New Roman" w:cs="Times New Roman"/>
        </w:rPr>
        <w:t>locais de entrega</w:t>
      </w:r>
      <w:r w:rsidRPr="00421B43">
        <w:rPr>
          <w:rFonts w:ascii="Times New Roman" w:hAnsi="Times New Roman" w:cs="Times New Roman"/>
        </w:rPr>
        <w:t>.</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O representante do Contratante deverá promover o registro das ocorrências verificadas, adotando as providências necessárias ao fiel cumprimento das cláusulas contratuais, conforme o disposto nos §§ 1º e 2º do art. 67 da Lei nº 8.666, de 1993.</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 xml:space="preserve">O descumprimento total ou parcial das demais obrigações e responsabilidades assumidas pela Contratada ensejará a aplicação de sanções administrativas, previstas neste </w:t>
      </w:r>
      <w:r w:rsidR="009A5003">
        <w:rPr>
          <w:rFonts w:ascii="Times New Roman" w:hAnsi="Times New Roman" w:cs="Times New Roman"/>
        </w:rPr>
        <w:t>Contrato</w:t>
      </w:r>
      <w:r w:rsidRPr="00421B43">
        <w:rPr>
          <w:rFonts w:ascii="Times New Roman" w:hAnsi="Times New Roman" w:cs="Times New Roman"/>
        </w:rPr>
        <w:t xml:space="preserve"> e na legislação vigente, podendo culminar em rescisão contratual, conforme disposto nos artigos 77 e 80 da Lei nº 8.666, de 1993.</w:t>
      </w:r>
    </w:p>
    <w:p w:rsid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As disposições previstas nesta cláusula não excluem o disposto no Anexo IV (Guia de Fiscalização dos Contratos de Terceirização) da Instrução Normativa SLTI/MPOG nº 02, de 2008, aplicável no que for pertinente à contratação.</w:t>
      </w:r>
    </w:p>
    <w:p w:rsidR="00421B43" w:rsidRPr="00421B43" w:rsidRDefault="00421B43" w:rsidP="00DD252A">
      <w:pPr>
        <w:pStyle w:val="PargrafodaLista"/>
        <w:numPr>
          <w:ilvl w:val="1"/>
          <w:numId w:val="25"/>
        </w:numPr>
        <w:tabs>
          <w:tab w:val="left" w:pos="851"/>
        </w:tabs>
        <w:spacing w:after="120"/>
        <w:ind w:left="850" w:hanging="566"/>
        <w:contextualSpacing w:val="0"/>
        <w:jc w:val="both"/>
        <w:rPr>
          <w:rFonts w:ascii="Times New Roman" w:hAnsi="Times New Roman" w:cs="Times New Roman"/>
        </w:rPr>
      </w:pPr>
      <w:r w:rsidRPr="00421B43">
        <w:rPr>
          <w:rFonts w:ascii="Times New Roman" w:hAnsi="Times New Roman" w:cs="Times New Roman"/>
        </w:rPr>
        <w:t>A fiscalização de que trata esta cláusula não exclui nem reduz a responsabilidade da Contratada, inclusive perante terceiros, por qualquer irregularidade, na ocorrência desta, não implica em corresponsabilidade do Contratante ou de seus agentes e prepostos, de conformidade com o art. 70 da Lei nº 8.666, de 1993.</w:t>
      </w:r>
    </w:p>
    <w:p w:rsidR="00421B43" w:rsidRPr="00421B43" w:rsidRDefault="00421B43" w:rsidP="00421B43">
      <w:pPr>
        <w:pStyle w:val="Nivel1"/>
        <w:numPr>
          <w:ilvl w:val="0"/>
          <w:numId w:val="0"/>
        </w:numPr>
        <w:spacing w:before="0" w:after="0" w:line="240" w:lineRule="auto"/>
        <w:ind w:left="284"/>
        <w:rPr>
          <w:rFonts w:ascii="Times New Roman" w:hAnsi="Times New Roman"/>
          <w:sz w:val="24"/>
          <w:szCs w:val="24"/>
        </w:rPr>
      </w:pPr>
    </w:p>
    <w:p w:rsidR="00FC0CB3" w:rsidRPr="001F2F73" w:rsidRDefault="00FC0CB3" w:rsidP="00A50E31">
      <w:pPr>
        <w:pStyle w:val="Nivel1"/>
        <w:numPr>
          <w:ilvl w:val="0"/>
          <w:numId w:val="14"/>
        </w:numPr>
        <w:spacing w:before="0" w:after="0" w:line="240" w:lineRule="auto"/>
        <w:ind w:left="284" w:hanging="284"/>
        <w:rPr>
          <w:rFonts w:ascii="Times New Roman" w:hAnsi="Times New Roman"/>
          <w:sz w:val="24"/>
          <w:szCs w:val="24"/>
        </w:rPr>
      </w:pPr>
      <w:r w:rsidRPr="001F2F73">
        <w:rPr>
          <w:rFonts w:ascii="Times New Roman" w:hAnsi="Times New Roman"/>
          <w:smallCaps/>
          <w:sz w:val="24"/>
          <w:szCs w:val="24"/>
        </w:rPr>
        <w:t xml:space="preserve">CLÁUSULA </w:t>
      </w:r>
      <w:r w:rsidR="007A37C9">
        <w:rPr>
          <w:rFonts w:ascii="Times New Roman" w:hAnsi="Times New Roman"/>
          <w:smallCaps/>
          <w:sz w:val="24"/>
          <w:szCs w:val="24"/>
        </w:rPr>
        <w:t>SÉTIMA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A50E31" w:rsidP="00A50E31">
      <w:pPr>
        <w:numPr>
          <w:ilvl w:val="1"/>
          <w:numId w:val="14"/>
        </w:numPr>
        <w:tabs>
          <w:tab w:val="left" w:pos="851"/>
        </w:tabs>
        <w:ind w:left="851" w:hanging="567"/>
        <w:jc w:val="both"/>
        <w:rPr>
          <w:rFonts w:ascii="Times New Roman" w:hAnsi="Times New Roman" w:cs="Times New Roman"/>
          <w:sz w:val="24"/>
        </w:rPr>
      </w:pPr>
      <w:r>
        <w:rPr>
          <w:rFonts w:ascii="Times New Roman" w:hAnsi="Times New Roman" w:cs="Times New Roman"/>
          <w:bCs/>
          <w:iCs/>
          <w:sz w:val="24"/>
        </w:rPr>
        <w:t xml:space="preserve">  </w:t>
      </w:r>
      <w:r w:rsidR="00FC0CB3" w:rsidRPr="001F2F73">
        <w:rPr>
          <w:rFonts w:ascii="Times New Roman" w:hAnsi="Times New Roman" w:cs="Times New Roman"/>
          <w:bCs/>
          <w:iCs/>
          <w:sz w:val="24"/>
        </w:rPr>
        <w:t xml:space="preserve">O </w:t>
      </w:r>
      <w:r w:rsidR="00AF2D11">
        <w:rPr>
          <w:rFonts w:ascii="Times New Roman" w:hAnsi="Times New Roman" w:cs="Times New Roman"/>
          <w:bCs/>
          <w:iCs/>
          <w:sz w:val="24"/>
        </w:rPr>
        <w:t>desconto oferecido</w:t>
      </w:r>
      <w:r w:rsidR="00FC0CB3" w:rsidRPr="001F2F73">
        <w:rPr>
          <w:rFonts w:ascii="Times New Roman" w:hAnsi="Times New Roman" w:cs="Times New Roman"/>
          <w:bCs/>
          <w:iCs/>
          <w:sz w:val="24"/>
        </w:rPr>
        <w:t xml:space="preserve"> é fixo e irreajustável</w:t>
      </w:r>
      <w:r w:rsidR="00FC0CB3" w:rsidRPr="001F2F73">
        <w:rPr>
          <w:rFonts w:ascii="Times New Roman" w:hAnsi="Times New Roman" w:cs="Times New Roman"/>
          <w:sz w:val="24"/>
        </w:rPr>
        <w:t>.</w:t>
      </w:r>
    </w:p>
    <w:p w:rsidR="00AF2D11" w:rsidRDefault="00AF2D11" w:rsidP="00AF2D11">
      <w:pPr>
        <w:ind w:left="425"/>
        <w:jc w:val="both"/>
        <w:rPr>
          <w:rFonts w:ascii="Times New Roman" w:hAnsi="Times New Roman" w:cs="Times New Roman"/>
          <w:sz w:val="24"/>
        </w:rPr>
      </w:pPr>
    </w:p>
    <w:p w:rsidR="00A34C3F" w:rsidRDefault="00A34C3F" w:rsidP="00AF2D11">
      <w:pPr>
        <w:ind w:left="425"/>
        <w:jc w:val="both"/>
        <w:rPr>
          <w:rFonts w:ascii="Times New Roman" w:hAnsi="Times New Roman" w:cs="Times New Roman"/>
          <w:sz w:val="24"/>
        </w:rPr>
      </w:pPr>
    </w:p>
    <w:p w:rsidR="00FC0CB3" w:rsidRDefault="00FC0CB3" w:rsidP="00AF2D11">
      <w:pPr>
        <w:pStyle w:val="Nivel1"/>
        <w:numPr>
          <w:ilvl w:val="0"/>
          <w:numId w:val="14"/>
        </w:numPr>
        <w:spacing w:before="0" w:after="0" w:line="240" w:lineRule="auto"/>
        <w:ind w:left="284" w:hanging="284"/>
        <w:rPr>
          <w:rFonts w:ascii="Times New Roman" w:hAnsi="Times New Roman"/>
          <w:color w:val="000000" w:themeColor="text1"/>
          <w:sz w:val="24"/>
          <w:szCs w:val="24"/>
        </w:rPr>
      </w:pPr>
      <w:r w:rsidRPr="004C0C9B">
        <w:rPr>
          <w:rFonts w:ascii="Times New Roman" w:hAnsi="Times New Roman"/>
          <w:color w:val="000000" w:themeColor="text1"/>
          <w:sz w:val="24"/>
          <w:szCs w:val="24"/>
        </w:rPr>
        <w:lastRenderedPageBreak/>
        <w:t xml:space="preserve">CLÁUSULA </w:t>
      </w:r>
      <w:r w:rsidR="007A37C9">
        <w:rPr>
          <w:rFonts w:ascii="Times New Roman" w:hAnsi="Times New Roman"/>
          <w:color w:val="000000" w:themeColor="text1"/>
          <w:sz w:val="24"/>
          <w:szCs w:val="24"/>
        </w:rPr>
        <w:t>OITAVA</w:t>
      </w:r>
      <w:r w:rsidRPr="004C0C9B">
        <w:rPr>
          <w:rFonts w:ascii="Times New Roman" w:hAnsi="Times New Roman"/>
          <w:color w:val="000000" w:themeColor="text1"/>
          <w:sz w:val="24"/>
          <w:szCs w:val="24"/>
        </w:rPr>
        <w:t xml:space="preserve"> – REGIME DE EXECUÇÃO DOS SERVIÇOS </w:t>
      </w:r>
    </w:p>
    <w:p w:rsidR="004C6D15" w:rsidRPr="00CB256F" w:rsidRDefault="004C6D15" w:rsidP="00CB256F">
      <w:pPr>
        <w:pStyle w:val="PargrafodaLista"/>
        <w:numPr>
          <w:ilvl w:val="1"/>
          <w:numId w:val="39"/>
        </w:numPr>
        <w:tabs>
          <w:tab w:val="left" w:pos="851"/>
        </w:tabs>
        <w:spacing w:after="120"/>
        <w:ind w:left="851" w:hanging="567"/>
        <w:jc w:val="both"/>
        <w:rPr>
          <w:rFonts w:ascii="Times New Roman" w:hAnsi="Times New Roman" w:cs="Times New Roman"/>
        </w:rPr>
      </w:pPr>
      <w:r w:rsidRPr="00CB256F">
        <w:rPr>
          <w:rFonts w:ascii="Times New Roman" w:hAnsi="Times New Roman" w:cs="Times New Roman"/>
        </w:rPr>
        <w:t xml:space="preserve">Os serviços definidos no objeto deste Instrumento serão de execução </w:t>
      </w:r>
      <w:r w:rsidRPr="00CB256F">
        <w:rPr>
          <w:rFonts w:ascii="Times New Roman" w:hAnsi="Times New Roman" w:cs="Times New Roman"/>
          <w:color w:val="000000" w:themeColor="text1"/>
        </w:rPr>
        <w:t xml:space="preserve">indireta no regime de empreitada por preço </w:t>
      </w:r>
      <w:r w:rsidR="0015374E" w:rsidRPr="00CB256F">
        <w:rPr>
          <w:rFonts w:ascii="Times New Roman" w:hAnsi="Times New Roman" w:cs="Times New Roman"/>
          <w:color w:val="000000" w:themeColor="text1"/>
        </w:rPr>
        <w:t>global</w:t>
      </w:r>
      <w:r w:rsidRPr="00CB256F">
        <w:rPr>
          <w:rFonts w:ascii="Times New Roman" w:hAnsi="Times New Roman" w:cs="Times New Roman"/>
          <w:color w:val="000000" w:themeColor="text1"/>
        </w:rPr>
        <w:t xml:space="preserve">, </w:t>
      </w:r>
      <w:r w:rsidRPr="00CB256F">
        <w:rPr>
          <w:rFonts w:ascii="Times New Roman" w:hAnsi="Times New Roman" w:cs="Times New Roman"/>
        </w:rPr>
        <w:t>em conformidade com o estabelecido no artigo 10, inciso II, alínea “</w:t>
      </w:r>
      <w:r w:rsidR="005C6F8B" w:rsidRPr="00CB256F">
        <w:rPr>
          <w:rFonts w:ascii="Times New Roman" w:hAnsi="Times New Roman" w:cs="Times New Roman"/>
        </w:rPr>
        <w:t>b</w:t>
      </w:r>
      <w:r w:rsidRPr="00CB256F">
        <w:rPr>
          <w:rFonts w:ascii="Times New Roman" w:hAnsi="Times New Roman" w:cs="Times New Roman"/>
        </w:rPr>
        <w:t>”, da Lei nº 8.666/93.</w:t>
      </w:r>
    </w:p>
    <w:p w:rsidR="005E1277" w:rsidRDefault="005E1277" w:rsidP="005E1277">
      <w:pPr>
        <w:pStyle w:val="PargrafodaLista"/>
        <w:tabs>
          <w:tab w:val="left" w:pos="851"/>
        </w:tabs>
        <w:ind w:left="850"/>
        <w:contextualSpacing w:val="0"/>
        <w:jc w:val="both"/>
        <w:rPr>
          <w:rFonts w:ascii="Times New Roman" w:hAnsi="Times New Roman" w:cs="Times New Roman"/>
        </w:rPr>
      </w:pPr>
    </w:p>
    <w:p w:rsidR="00FC0CB3" w:rsidRPr="005E1277" w:rsidRDefault="007A37C9" w:rsidP="005E1277">
      <w:pPr>
        <w:pStyle w:val="PargrafodaLista"/>
        <w:ind w:left="284" w:hanging="284"/>
        <w:contextualSpacing w:val="0"/>
        <w:rPr>
          <w:rFonts w:ascii="Times New Roman" w:hAnsi="Times New Roman" w:cs="Times New Roman"/>
          <w:b/>
        </w:rPr>
      </w:pPr>
      <w:r>
        <w:rPr>
          <w:rFonts w:ascii="Times New Roman" w:hAnsi="Times New Roman" w:cs="Times New Roman"/>
          <w:b/>
        </w:rPr>
        <w:t>9</w:t>
      </w:r>
      <w:r w:rsidR="005E1277" w:rsidRPr="005E1277">
        <w:rPr>
          <w:rFonts w:ascii="Times New Roman" w:hAnsi="Times New Roman" w:cs="Times New Roman"/>
          <w:b/>
        </w:rPr>
        <w:t>.</w:t>
      </w:r>
      <w:r w:rsidR="005E1277" w:rsidRPr="005E1277">
        <w:rPr>
          <w:rFonts w:ascii="Times New Roman" w:hAnsi="Times New Roman" w:cs="Times New Roman"/>
          <w:b/>
        </w:rPr>
        <w:tab/>
      </w:r>
      <w:r w:rsidR="00FC0CB3" w:rsidRPr="005E1277">
        <w:rPr>
          <w:rFonts w:ascii="Times New Roman" w:hAnsi="Times New Roman" w:cs="Times New Roman"/>
          <w:b/>
        </w:rPr>
        <w:t xml:space="preserve">CLÁUSULA </w:t>
      </w:r>
      <w:r>
        <w:rPr>
          <w:rFonts w:ascii="Times New Roman" w:hAnsi="Times New Roman" w:cs="Times New Roman"/>
          <w:b/>
        </w:rPr>
        <w:t>NONA</w:t>
      </w:r>
      <w:r w:rsidR="00FC0CB3" w:rsidRPr="005E1277">
        <w:rPr>
          <w:rFonts w:ascii="Times New Roman" w:hAnsi="Times New Roman" w:cs="Times New Roman"/>
          <w:b/>
        </w:rPr>
        <w:t xml:space="preserve"> – OBRIGAÇÕES DA </w:t>
      </w:r>
      <w:proofErr w:type="gramStart"/>
      <w:r w:rsidR="00FC0CB3" w:rsidRPr="005E1277">
        <w:rPr>
          <w:rFonts w:ascii="Times New Roman" w:hAnsi="Times New Roman" w:cs="Times New Roman"/>
          <w:b/>
        </w:rPr>
        <w:t>CONTRATADA</w:t>
      </w:r>
      <w:proofErr w:type="gramEnd"/>
    </w:p>
    <w:p w:rsidR="00A50E31" w:rsidRPr="005E1277" w:rsidRDefault="007A37C9" w:rsidP="00BF3504">
      <w:pPr>
        <w:pStyle w:val="PargrafodaLista"/>
        <w:spacing w:after="120"/>
        <w:ind w:left="851" w:hanging="567"/>
        <w:contextualSpacing w:val="0"/>
        <w:jc w:val="both"/>
        <w:rPr>
          <w:rFonts w:ascii="Times New Roman" w:hAnsi="Times New Roman" w:cs="Times New Roman"/>
          <w:b/>
        </w:rPr>
      </w:pPr>
      <w:r>
        <w:rPr>
          <w:rFonts w:ascii="Times New Roman" w:eastAsiaTheme="minorHAnsi" w:hAnsi="Times New Roman" w:cs="Times New Roman"/>
          <w:lang w:eastAsia="en-US"/>
        </w:rPr>
        <w:t>9</w:t>
      </w:r>
      <w:r w:rsidR="00A50E31" w:rsidRPr="005E1277">
        <w:rPr>
          <w:rFonts w:ascii="Times New Roman" w:eastAsiaTheme="minorHAnsi" w:hAnsi="Times New Roman" w:cs="Times New Roman"/>
          <w:lang w:eastAsia="en-US"/>
        </w:rPr>
        <w:t>.1</w:t>
      </w:r>
      <w:r w:rsidR="00A50E31" w:rsidRPr="005E1277">
        <w:rPr>
          <w:rFonts w:ascii="Times New Roman" w:eastAsiaTheme="minorHAnsi" w:hAnsi="Times New Roman" w:cs="Times New Roman"/>
          <w:lang w:eastAsia="en-US"/>
        </w:rPr>
        <w:tab/>
      </w:r>
      <w:r w:rsidR="00A50E31" w:rsidRPr="005E1277">
        <w:rPr>
          <w:rFonts w:ascii="Times New Roman" w:hAnsi="Times New Roman" w:cs="Times New Roman"/>
        </w:rPr>
        <w:t xml:space="preserve">Constituem obrigações específicas da Contratada, sem prejuízo das obrigações estabelecidas nas normas legais e técnicas aplicáveis, a este </w:t>
      </w:r>
      <w:r w:rsidR="00A50E31" w:rsidRPr="005E1277">
        <w:rPr>
          <w:rFonts w:ascii="Times New Roman" w:hAnsi="Times New Roman" w:cs="Times New Roman"/>
          <w:b/>
        </w:rPr>
        <w:t>Contrato</w:t>
      </w:r>
      <w:r w:rsidR="00A50E31" w:rsidRPr="005E1277">
        <w:rPr>
          <w:rFonts w:ascii="Times New Roman" w:hAnsi="Times New Roman" w:cs="Times New Roman"/>
        </w:rPr>
        <w:t>, a proposta, os critérios de sustentabilidade ambiental, bem como, todas as orientações do Ministério de Minas e Energia - MME:</w:t>
      </w:r>
    </w:p>
    <w:p w:rsidR="00A50E31" w:rsidRPr="001702F6" w:rsidRDefault="00A50E31" w:rsidP="00DD252A">
      <w:pPr>
        <w:numPr>
          <w:ilvl w:val="0"/>
          <w:numId w:val="28"/>
        </w:numPr>
        <w:overflowPunct w:val="0"/>
        <w:autoSpaceDE w:val="0"/>
        <w:autoSpaceDN w:val="0"/>
        <w:adjustRightInd w:val="0"/>
        <w:spacing w:after="120"/>
        <w:ind w:left="1276" w:hanging="425"/>
        <w:jc w:val="both"/>
        <w:textAlignment w:val="baseline"/>
        <w:rPr>
          <w:rFonts w:ascii="Times New Roman" w:hAnsi="Times New Roman" w:cs="Times New Roman"/>
          <w:sz w:val="24"/>
        </w:rPr>
      </w:pPr>
      <w:r w:rsidRPr="00FB347A">
        <w:rPr>
          <w:rFonts w:ascii="Times New Roman" w:hAnsi="Times New Roman" w:cs="Times New Roman"/>
          <w:sz w:val="24"/>
        </w:rPr>
        <w:t xml:space="preserve">Entregar os exemplares dos jornais e revistas rigorosamente dentro dos prazos, </w:t>
      </w:r>
      <w:r w:rsidRPr="001702F6">
        <w:rPr>
          <w:rFonts w:ascii="Times New Roman" w:hAnsi="Times New Roman" w:cs="Times New Roman"/>
          <w:sz w:val="24"/>
        </w:rPr>
        <w:t xml:space="preserve">quantidades e locais estabelecidos </w:t>
      </w:r>
      <w:r>
        <w:rPr>
          <w:rFonts w:ascii="Times New Roman" w:hAnsi="Times New Roman" w:cs="Times New Roman"/>
          <w:sz w:val="24"/>
        </w:rPr>
        <w:t>no</w:t>
      </w:r>
      <w:r w:rsidRPr="001702F6">
        <w:rPr>
          <w:rFonts w:ascii="Times New Roman" w:hAnsi="Times New Roman" w:cs="Times New Roman"/>
          <w:sz w:val="24"/>
        </w:rPr>
        <w:t xml:space="preserve"> Termo de Referência</w:t>
      </w:r>
      <w:r w:rsidR="00F61D98">
        <w:rPr>
          <w:rFonts w:ascii="Times New Roman" w:hAnsi="Times New Roman" w:cs="Times New Roman"/>
          <w:sz w:val="24"/>
        </w:rPr>
        <w:t xml:space="preserve"> Anexo I do Edital</w:t>
      </w:r>
      <w:r w:rsidRPr="001702F6">
        <w:rPr>
          <w:rFonts w:ascii="Times New Roman" w:hAnsi="Times New Roman" w:cs="Times New Roman"/>
          <w:sz w:val="24"/>
        </w:rPr>
        <w:t xml:space="preserve">; </w:t>
      </w:r>
    </w:p>
    <w:p w:rsidR="00A50E31" w:rsidRPr="001702F6" w:rsidRDefault="00A50E31" w:rsidP="00DD252A">
      <w:pPr>
        <w:numPr>
          <w:ilvl w:val="0"/>
          <w:numId w:val="28"/>
        </w:numPr>
        <w:spacing w:after="120"/>
        <w:ind w:left="1276" w:hanging="425"/>
        <w:jc w:val="both"/>
        <w:rPr>
          <w:rFonts w:ascii="Times New Roman" w:hAnsi="Times New Roman" w:cs="Times New Roman"/>
          <w:sz w:val="24"/>
        </w:rPr>
      </w:pPr>
      <w:r w:rsidRPr="001702F6">
        <w:rPr>
          <w:rFonts w:ascii="Times New Roman" w:hAnsi="Times New Roman" w:cs="Times New Roman"/>
          <w:sz w:val="24"/>
        </w:rPr>
        <w:t xml:space="preserve">Disponibilizar as assinaturas </w:t>
      </w:r>
      <w:proofErr w:type="spellStart"/>
      <w:r w:rsidRPr="001702F6">
        <w:rPr>
          <w:rFonts w:ascii="Times New Roman" w:hAnsi="Times New Roman" w:cs="Times New Roman"/>
          <w:i/>
          <w:sz w:val="24"/>
        </w:rPr>
        <w:t>on</w:t>
      </w:r>
      <w:proofErr w:type="spellEnd"/>
      <w:r w:rsidRPr="001702F6">
        <w:rPr>
          <w:rFonts w:ascii="Times New Roman" w:hAnsi="Times New Roman" w:cs="Times New Roman"/>
          <w:i/>
          <w:sz w:val="24"/>
        </w:rPr>
        <w:t xml:space="preserve"> </w:t>
      </w:r>
      <w:proofErr w:type="spellStart"/>
      <w:r w:rsidRPr="001702F6">
        <w:rPr>
          <w:rFonts w:ascii="Times New Roman" w:hAnsi="Times New Roman" w:cs="Times New Roman"/>
          <w:i/>
          <w:sz w:val="24"/>
        </w:rPr>
        <w:t>line</w:t>
      </w:r>
      <w:proofErr w:type="spellEnd"/>
      <w:r w:rsidRPr="001702F6">
        <w:rPr>
          <w:rFonts w:ascii="Times New Roman" w:hAnsi="Times New Roman" w:cs="Times New Roman"/>
          <w:sz w:val="24"/>
        </w:rPr>
        <w:t xml:space="preserve">, para cada exemplar de jornal e revista constante do </w:t>
      </w:r>
      <w:r>
        <w:rPr>
          <w:rFonts w:ascii="Times New Roman" w:hAnsi="Times New Roman" w:cs="Times New Roman"/>
          <w:sz w:val="24"/>
        </w:rPr>
        <w:t xml:space="preserve">Termo de </w:t>
      </w:r>
      <w:r w:rsidR="00F61D98">
        <w:rPr>
          <w:rFonts w:ascii="Times New Roman" w:hAnsi="Times New Roman" w:cs="Times New Roman"/>
          <w:sz w:val="24"/>
        </w:rPr>
        <w:t>R</w:t>
      </w:r>
      <w:r>
        <w:rPr>
          <w:rFonts w:ascii="Times New Roman" w:hAnsi="Times New Roman" w:cs="Times New Roman"/>
          <w:sz w:val="24"/>
        </w:rPr>
        <w:t>eferência</w:t>
      </w:r>
      <w:r w:rsidR="00F61D98">
        <w:rPr>
          <w:rFonts w:ascii="Times New Roman" w:hAnsi="Times New Roman" w:cs="Times New Roman"/>
          <w:sz w:val="24"/>
        </w:rPr>
        <w:t xml:space="preserve"> Anexo I do Edital</w:t>
      </w:r>
      <w:r w:rsidRPr="001702F6">
        <w:rPr>
          <w:rFonts w:ascii="Times New Roman" w:hAnsi="Times New Roman" w:cs="Times New Roman"/>
          <w:sz w:val="24"/>
        </w:rPr>
        <w:t>, sem ônus para o Contratante;</w:t>
      </w:r>
    </w:p>
    <w:p w:rsidR="00A50E31" w:rsidRPr="00FB347A" w:rsidRDefault="00A50E31" w:rsidP="00DD252A">
      <w:pPr>
        <w:numPr>
          <w:ilvl w:val="0"/>
          <w:numId w:val="28"/>
        </w:numPr>
        <w:spacing w:after="120"/>
        <w:ind w:left="1276" w:hanging="425"/>
        <w:jc w:val="both"/>
        <w:rPr>
          <w:rFonts w:ascii="Times New Roman" w:hAnsi="Times New Roman" w:cs="Times New Roman"/>
          <w:sz w:val="24"/>
        </w:rPr>
      </w:pPr>
      <w:r w:rsidRPr="00FB347A">
        <w:rPr>
          <w:rFonts w:ascii="Times New Roman" w:hAnsi="Times New Roman" w:cs="Times New Roman"/>
          <w:color w:val="000000"/>
          <w:sz w:val="24"/>
        </w:rPr>
        <w:t>Responsabilizar-se por todas as despesas, tais como: impostos, taxas, seguro, mão-de-obra, licenças, alvarás, bem como todos os encargos trabalhistas, previdenciários, fiscais e comerciais, ou quaisquer outras formas devidas relativas e indispensáveis à perfeita execução do objeto d</w:t>
      </w:r>
      <w:r>
        <w:rPr>
          <w:rFonts w:ascii="Times New Roman" w:hAnsi="Times New Roman" w:cs="Times New Roman"/>
          <w:color w:val="000000"/>
          <w:sz w:val="24"/>
        </w:rPr>
        <w:t>este</w:t>
      </w:r>
      <w:r w:rsidRPr="00FB347A">
        <w:rPr>
          <w:rFonts w:ascii="Times New Roman" w:hAnsi="Times New Roman" w:cs="Times New Roman"/>
          <w:color w:val="000000"/>
          <w:sz w:val="24"/>
        </w:rPr>
        <w:t xml:space="preserve"> </w:t>
      </w:r>
      <w:r>
        <w:rPr>
          <w:rFonts w:ascii="Times New Roman" w:hAnsi="Times New Roman" w:cs="Times New Roman"/>
          <w:color w:val="000000"/>
          <w:sz w:val="24"/>
        </w:rPr>
        <w:t>Contrato</w:t>
      </w:r>
      <w:r w:rsidRPr="00FB347A">
        <w:rPr>
          <w:rFonts w:ascii="Times New Roman" w:hAnsi="Times New Roman" w:cs="Times New Roman"/>
          <w:color w:val="000000"/>
          <w:sz w:val="24"/>
        </w:rPr>
        <w:t>;</w:t>
      </w:r>
    </w:p>
    <w:p w:rsidR="00A50E31" w:rsidRPr="00FB347A" w:rsidRDefault="00A50E31" w:rsidP="00DD252A">
      <w:pPr>
        <w:numPr>
          <w:ilvl w:val="0"/>
          <w:numId w:val="28"/>
        </w:numPr>
        <w:spacing w:after="120"/>
        <w:ind w:left="1276" w:hanging="425"/>
        <w:jc w:val="both"/>
        <w:rPr>
          <w:rFonts w:ascii="Times New Roman" w:hAnsi="Times New Roman" w:cs="Times New Roman"/>
          <w:sz w:val="24"/>
        </w:rPr>
      </w:pPr>
      <w:r w:rsidRPr="00FB347A">
        <w:rPr>
          <w:rFonts w:ascii="Times New Roman" w:hAnsi="Times New Roman" w:cs="Times New Roman"/>
          <w:sz w:val="24"/>
        </w:rPr>
        <w:t xml:space="preserve">Responsabilizar-se pela reparação de quaisquer danos ou prejuízos causados a pessoas e a bens ou serviços do </w:t>
      </w:r>
      <w:r w:rsidRPr="00FB347A">
        <w:rPr>
          <w:rFonts w:ascii="Times New Roman" w:hAnsi="Times New Roman" w:cs="Times New Roman"/>
          <w:bCs/>
          <w:sz w:val="24"/>
        </w:rPr>
        <w:t>Contratante</w:t>
      </w:r>
      <w:r w:rsidRPr="00FB347A">
        <w:rPr>
          <w:rFonts w:ascii="Times New Roman" w:hAnsi="Times New Roman" w:cs="Times New Roman"/>
          <w:sz w:val="24"/>
        </w:rPr>
        <w:t xml:space="preserve"> ou de terceiros, por ação ou omissão, em virtude do fornecimento e entrega de jornais e revistas;</w:t>
      </w:r>
    </w:p>
    <w:p w:rsidR="00A50E31" w:rsidRPr="00FB347A" w:rsidRDefault="00A50E31" w:rsidP="00DD252A">
      <w:pPr>
        <w:numPr>
          <w:ilvl w:val="0"/>
          <w:numId w:val="28"/>
        </w:numPr>
        <w:spacing w:after="120"/>
        <w:ind w:left="1276" w:hanging="425"/>
        <w:jc w:val="both"/>
        <w:rPr>
          <w:rFonts w:ascii="Times New Roman" w:hAnsi="Times New Roman" w:cs="Times New Roman"/>
          <w:sz w:val="24"/>
        </w:rPr>
      </w:pPr>
      <w:r w:rsidRPr="00FB347A">
        <w:rPr>
          <w:rFonts w:ascii="Times New Roman" w:hAnsi="Times New Roman" w:cs="Times New Roman"/>
          <w:sz w:val="24"/>
        </w:rPr>
        <w:t xml:space="preserve">Não divulgar nem fornecer, sob as penas da Lei, dados e informações referentes ao objeto ora contratado, nem os que lhe forem transmitidos pelo </w:t>
      </w:r>
      <w:r w:rsidRPr="00FB347A">
        <w:rPr>
          <w:rFonts w:ascii="Times New Roman" w:hAnsi="Times New Roman" w:cs="Times New Roman"/>
          <w:bCs/>
          <w:sz w:val="24"/>
        </w:rPr>
        <w:t>Contratante</w:t>
      </w:r>
      <w:r w:rsidRPr="00FB347A">
        <w:rPr>
          <w:rFonts w:ascii="Times New Roman" w:hAnsi="Times New Roman" w:cs="Times New Roman"/>
          <w:sz w:val="24"/>
        </w:rPr>
        <w:t xml:space="preserve">, a menos que expressamente autorizada pelo </w:t>
      </w:r>
      <w:r w:rsidRPr="00FB347A">
        <w:rPr>
          <w:rFonts w:ascii="Times New Roman" w:hAnsi="Times New Roman" w:cs="Times New Roman"/>
          <w:bCs/>
          <w:sz w:val="24"/>
        </w:rPr>
        <w:t>Contratante</w:t>
      </w:r>
      <w:r w:rsidRPr="00FB347A">
        <w:rPr>
          <w:rFonts w:ascii="Times New Roman" w:hAnsi="Times New Roman" w:cs="Times New Roman"/>
          <w:sz w:val="24"/>
        </w:rPr>
        <w:t>;</w:t>
      </w:r>
    </w:p>
    <w:p w:rsidR="00A50E31" w:rsidRPr="00FB347A" w:rsidRDefault="00A50E31" w:rsidP="00DD252A">
      <w:pPr>
        <w:numPr>
          <w:ilvl w:val="0"/>
          <w:numId w:val="28"/>
        </w:numPr>
        <w:spacing w:after="120"/>
        <w:ind w:left="1276" w:hanging="425"/>
        <w:jc w:val="both"/>
        <w:rPr>
          <w:rFonts w:ascii="Times New Roman" w:hAnsi="Times New Roman" w:cs="Times New Roman"/>
          <w:sz w:val="24"/>
        </w:rPr>
      </w:pPr>
      <w:r w:rsidRPr="00FB347A">
        <w:rPr>
          <w:rFonts w:ascii="Times New Roman" w:hAnsi="Times New Roman" w:cs="Times New Roman"/>
          <w:sz w:val="24"/>
        </w:rPr>
        <w:t>Assumir inteira e exclusiva responsabilidade funcional no fornecimento e na entrega dos jornais e revistas;</w:t>
      </w:r>
    </w:p>
    <w:p w:rsidR="00A50E31" w:rsidRPr="00FB347A" w:rsidRDefault="00A50E31" w:rsidP="00DD252A">
      <w:pPr>
        <w:numPr>
          <w:ilvl w:val="0"/>
          <w:numId w:val="28"/>
        </w:numPr>
        <w:overflowPunct w:val="0"/>
        <w:autoSpaceDE w:val="0"/>
        <w:autoSpaceDN w:val="0"/>
        <w:adjustRightInd w:val="0"/>
        <w:spacing w:after="120"/>
        <w:ind w:left="1276" w:hanging="425"/>
        <w:jc w:val="both"/>
        <w:textAlignment w:val="baseline"/>
        <w:rPr>
          <w:rFonts w:ascii="Times New Roman" w:hAnsi="Times New Roman" w:cs="Times New Roman"/>
          <w:sz w:val="24"/>
        </w:rPr>
      </w:pPr>
      <w:r w:rsidRPr="00FB347A">
        <w:rPr>
          <w:rFonts w:ascii="Times New Roman" w:hAnsi="Times New Roman" w:cs="Times New Roman"/>
          <w:sz w:val="24"/>
        </w:rPr>
        <w:t xml:space="preserve">Sujeitar-se a mais ampla e irrestrita fiscalização por parte da autoridade encarregada de acompanhar o fornecimento e entrega do objeto </w:t>
      </w:r>
      <w:r w:rsidR="005E44B9">
        <w:rPr>
          <w:rFonts w:ascii="Times New Roman" w:hAnsi="Times New Roman" w:cs="Times New Roman"/>
          <w:sz w:val="24"/>
        </w:rPr>
        <w:t>deste Contrato</w:t>
      </w:r>
      <w:r w:rsidRPr="00FB347A">
        <w:rPr>
          <w:rFonts w:ascii="Times New Roman" w:hAnsi="Times New Roman" w:cs="Times New Roman"/>
          <w:sz w:val="24"/>
        </w:rPr>
        <w:t>, prestando todos os esclarecimentos solicitados e atendendo às reclamações formuladas;</w:t>
      </w:r>
    </w:p>
    <w:p w:rsidR="00A50E31" w:rsidRPr="00FB347A" w:rsidRDefault="00A50E31" w:rsidP="00DD252A">
      <w:pPr>
        <w:numPr>
          <w:ilvl w:val="0"/>
          <w:numId w:val="28"/>
        </w:numPr>
        <w:spacing w:after="120"/>
        <w:ind w:left="1276" w:hanging="425"/>
        <w:jc w:val="both"/>
        <w:rPr>
          <w:rFonts w:ascii="Times New Roman" w:hAnsi="Times New Roman" w:cs="Times New Roman"/>
          <w:sz w:val="24"/>
        </w:rPr>
      </w:pPr>
      <w:r w:rsidRPr="00FB347A">
        <w:rPr>
          <w:rFonts w:ascii="Times New Roman" w:hAnsi="Times New Roman" w:cs="Times New Roman"/>
          <w:sz w:val="24"/>
        </w:rPr>
        <w:t xml:space="preserve">Levar imediatamente ao conhecimento do </w:t>
      </w:r>
      <w:r w:rsidRPr="00FB347A">
        <w:rPr>
          <w:rFonts w:ascii="Times New Roman" w:hAnsi="Times New Roman" w:cs="Times New Roman"/>
          <w:bCs/>
          <w:sz w:val="24"/>
        </w:rPr>
        <w:t>Contratante</w:t>
      </w:r>
      <w:r w:rsidRPr="00FB347A">
        <w:rPr>
          <w:rFonts w:ascii="Times New Roman" w:hAnsi="Times New Roman" w:cs="Times New Roman"/>
          <w:sz w:val="24"/>
        </w:rPr>
        <w:t>, qualquer fato extraordinário ou anormal, que ocorra durante a vigência d</w:t>
      </w:r>
      <w:r w:rsidR="005E44B9">
        <w:rPr>
          <w:rFonts w:ascii="Times New Roman" w:hAnsi="Times New Roman" w:cs="Times New Roman"/>
          <w:sz w:val="24"/>
        </w:rPr>
        <w:t>este</w:t>
      </w:r>
      <w:r w:rsidRPr="00FB347A">
        <w:rPr>
          <w:rFonts w:ascii="Times New Roman" w:hAnsi="Times New Roman" w:cs="Times New Roman"/>
          <w:sz w:val="24"/>
        </w:rPr>
        <w:t xml:space="preserve"> Contrato, para adoção das medidas cabíveis;</w:t>
      </w:r>
    </w:p>
    <w:p w:rsidR="00A50E31" w:rsidRDefault="00A50E31" w:rsidP="00DD252A">
      <w:pPr>
        <w:numPr>
          <w:ilvl w:val="0"/>
          <w:numId w:val="28"/>
        </w:numPr>
        <w:overflowPunct w:val="0"/>
        <w:autoSpaceDE w:val="0"/>
        <w:autoSpaceDN w:val="0"/>
        <w:adjustRightInd w:val="0"/>
        <w:spacing w:after="120"/>
        <w:ind w:left="1276" w:hanging="425"/>
        <w:jc w:val="both"/>
        <w:textAlignment w:val="baseline"/>
        <w:rPr>
          <w:rFonts w:ascii="Times New Roman" w:hAnsi="Times New Roman" w:cs="Times New Roman"/>
          <w:sz w:val="24"/>
        </w:rPr>
      </w:pPr>
      <w:r w:rsidRPr="00FB347A">
        <w:rPr>
          <w:rFonts w:ascii="Times New Roman" w:hAnsi="Times New Roman" w:cs="Times New Roman"/>
          <w:sz w:val="24"/>
        </w:rPr>
        <w:t>Respeitar as normas e procedimentos do Contratante, quanto à segurança interna (entrada e saída de pessoal e material), além de respeito às normas de segurança do trabalho;</w:t>
      </w:r>
    </w:p>
    <w:p w:rsidR="00A50E31" w:rsidRPr="00FC7728" w:rsidRDefault="00A50E31" w:rsidP="00DD252A">
      <w:pPr>
        <w:numPr>
          <w:ilvl w:val="0"/>
          <w:numId w:val="28"/>
        </w:numPr>
        <w:overflowPunct w:val="0"/>
        <w:autoSpaceDE w:val="0"/>
        <w:autoSpaceDN w:val="0"/>
        <w:adjustRightInd w:val="0"/>
        <w:spacing w:after="120"/>
        <w:ind w:left="1276" w:hanging="425"/>
        <w:jc w:val="both"/>
        <w:textAlignment w:val="baseline"/>
        <w:rPr>
          <w:rFonts w:ascii="Times New Roman" w:hAnsi="Times New Roman" w:cs="Times New Roman"/>
          <w:sz w:val="24"/>
        </w:rPr>
      </w:pPr>
      <w:r w:rsidRPr="00FC7728">
        <w:rPr>
          <w:rFonts w:ascii="Times New Roman" w:hAnsi="Times New Roman" w:cs="Times New Roman"/>
          <w:color w:val="000000"/>
          <w:sz w:val="24"/>
        </w:rPr>
        <w:t>Manter, em compatibilidade com as obrigações assumidas, todas as condições de habilitação e qualificação exigidas na licitação;</w:t>
      </w:r>
    </w:p>
    <w:p w:rsidR="00A50E31" w:rsidRPr="00FC7728" w:rsidRDefault="00A50E31" w:rsidP="00DD252A">
      <w:pPr>
        <w:numPr>
          <w:ilvl w:val="0"/>
          <w:numId w:val="28"/>
        </w:numPr>
        <w:overflowPunct w:val="0"/>
        <w:autoSpaceDE w:val="0"/>
        <w:autoSpaceDN w:val="0"/>
        <w:adjustRightInd w:val="0"/>
        <w:ind w:left="1276" w:hanging="425"/>
        <w:jc w:val="both"/>
        <w:textAlignment w:val="baseline"/>
        <w:rPr>
          <w:rFonts w:ascii="Times New Roman" w:hAnsi="Times New Roman" w:cs="Times New Roman"/>
          <w:sz w:val="24"/>
        </w:rPr>
      </w:pPr>
      <w:r w:rsidRPr="00FC7728">
        <w:rPr>
          <w:rFonts w:ascii="Times New Roman" w:hAnsi="Times New Roman" w:cs="Times New Roman"/>
          <w:color w:val="000000" w:themeColor="text1"/>
          <w:sz w:val="24"/>
        </w:rPr>
        <w:t>Vedar a utilização, n</w:t>
      </w:r>
      <w:r>
        <w:rPr>
          <w:rFonts w:ascii="Times New Roman" w:hAnsi="Times New Roman" w:cs="Times New Roman"/>
          <w:color w:val="000000" w:themeColor="text1"/>
          <w:sz w:val="24"/>
        </w:rPr>
        <w:t>a entrega e</w:t>
      </w:r>
      <w:r w:rsidRPr="00FC7728">
        <w:rPr>
          <w:rFonts w:ascii="Times New Roman" w:hAnsi="Times New Roman" w:cs="Times New Roman"/>
          <w:color w:val="000000" w:themeColor="text1"/>
          <w:sz w:val="24"/>
        </w:rPr>
        <w:t xml:space="preserve"> fornecimento </w:t>
      </w:r>
      <w:r>
        <w:rPr>
          <w:rFonts w:ascii="Times New Roman" w:hAnsi="Times New Roman" w:cs="Times New Roman"/>
          <w:color w:val="000000" w:themeColor="text1"/>
          <w:sz w:val="24"/>
        </w:rPr>
        <w:t>dos jornais e revistas</w:t>
      </w:r>
      <w:r w:rsidRPr="00FC7728">
        <w:rPr>
          <w:rFonts w:ascii="Times New Roman" w:hAnsi="Times New Roman" w:cs="Times New Roman"/>
          <w:color w:val="000000" w:themeColor="text1"/>
          <w:sz w:val="24"/>
        </w:rPr>
        <w:t>, de empregado que seja familiar de agente público ocupante de cargo em comissão ou função de confiança no órgão Contratante, nos termos do artigo 7° do Decreto n° 7.203, de 2010.</w:t>
      </w:r>
    </w:p>
    <w:p w:rsidR="00A50E31" w:rsidRPr="00F4563A" w:rsidRDefault="00A50E31" w:rsidP="00A50E31">
      <w:pPr>
        <w:ind w:left="359"/>
        <w:jc w:val="both"/>
      </w:pPr>
    </w:p>
    <w:p w:rsidR="00A50E31" w:rsidRPr="00FC7728" w:rsidRDefault="007A37C9" w:rsidP="007A37C9">
      <w:pPr>
        <w:ind w:left="426" w:hanging="426"/>
        <w:jc w:val="both"/>
        <w:rPr>
          <w:rFonts w:ascii="Times New Roman" w:hAnsi="Times New Roman" w:cs="Times New Roman"/>
          <w:b/>
          <w:caps/>
          <w:sz w:val="24"/>
        </w:rPr>
      </w:pPr>
      <w:r>
        <w:rPr>
          <w:rFonts w:ascii="Times New Roman" w:hAnsi="Times New Roman" w:cs="Times New Roman"/>
          <w:b/>
          <w:caps/>
          <w:sz w:val="24"/>
        </w:rPr>
        <w:lastRenderedPageBreak/>
        <w:t>10</w:t>
      </w:r>
      <w:r w:rsidR="00A50E31">
        <w:rPr>
          <w:rFonts w:ascii="Times New Roman" w:hAnsi="Times New Roman" w:cs="Times New Roman"/>
          <w:b/>
          <w:caps/>
          <w:sz w:val="24"/>
        </w:rPr>
        <w:t>.</w:t>
      </w:r>
      <w:r w:rsidR="00A50E31" w:rsidRPr="00FC7728">
        <w:rPr>
          <w:rFonts w:ascii="Times New Roman" w:hAnsi="Times New Roman" w:cs="Times New Roman"/>
          <w:b/>
          <w:caps/>
          <w:sz w:val="24"/>
        </w:rPr>
        <w:tab/>
      </w:r>
      <w:r w:rsidR="00A50E31">
        <w:rPr>
          <w:rFonts w:ascii="Times New Roman" w:hAnsi="Times New Roman" w:cs="Times New Roman"/>
          <w:b/>
          <w:caps/>
          <w:sz w:val="24"/>
        </w:rPr>
        <w:t>CLÁU</w:t>
      </w:r>
      <w:r w:rsidR="005F1A27">
        <w:rPr>
          <w:rFonts w:ascii="Times New Roman" w:hAnsi="Times New Roman" w:cs="Times New Roman"/>
          <w:b/>
          <w:caps/>
          <w:sz w:val="24"/>
        </w:rPr>
        <w:t>s</w:t>
      </w:r>
      <w:r w:rsidR="00A50E31">
        <w:rPr>
          <w:rFonts w:ascii="Times New Roman" w:hAnsi="Times New Roman" w:cs="Times New Roman"/>
          <w:b/>
          <w:caps/>
          <w:sz w:val="24"/>
        </w:rPr>
        <w:t xml:space="preserve">ULA </w:t>
      </w:r>
      <w:r>
        <w:rPr>
          <w:rFonts w:ascii="Times New Roman" w:hAnsi="Times New Roman" w:cs="Times New Roman"/>
          <w:b/>
          <w:caps/>
          <w:sz w:val="24"/>
        </w:rPr>
        <w:t>DÉCIMA</w:t>
      </w:r>
      <w:r w:rsidR="00A50E31">
        <w:rPr>
          <w:rFonts w:ascii="Times New Roman" w:hAnsi="Times New Roman" w:cs="Times New Roman"/>
          <w:b/>
          <w:caps/>
          <w:sz w:val="24"/>
        </w:rPr>
        <w:t xml:space="preserve"> - </w:t>
      </w:r>
      <w:r w:rsidR="00A50E31" w:rsidRPr="00FC7728">
        <w:rPr>
          <w:rFonts w:ascii="Times New Roman" w:hAnsi="Times New Roman" w:cs="Times New Roman"/>
          <w:b/>
          <w:caps/>
          <w:sz w:val="24"/>
        </w:rPr>
        <w:t xml:space="preserve">DAS Obrigações do </w:t>
      </w:r>
      <w:proofErr w:type="gramStart"/>
      <w:r w:rsidR="00A50E31" w:rsidRPr="00FC7728">
        <w:rPr>
          <w:rFonts w:ascii="Times New Roman" w:hAnsi="Times New Roman" w:cs="Times New Roman"/>
          <w:b/>
          <w:caps/>
          <w:sz w:val="24"/>
        </w:rPr>
        <w:t>CONTRATANTE</w:t>
      </w:r>
      <w:proofErr w:type="gramEnd"/>
    </w:p>
    <w:p w:rsidR="00A50E31" w:rsidRPr="00FC7728" w:rsidRDefault="00CB256F" w:rsidP="005E44B9">
      <w:pPr>
        <w:spacing w:after="120"/>
        <w:ind w:left="851" w:hanging="567"/>
        <w:jc w:val="both"/>
        <w:rPr>
          <w:rFonts w:ascii="Times New Roman" w:hAnsi="Times New Roman" w:cs="Times New Roman"/>
          <w:sz w:val="24"/>
        </w:rPr>
      </w:pPr>
      <w:r>
        <w:rPr>
          <w:rFonts w:ascii="Times New Roman" w:hAnsi="Times New Roman" w:cs="Times New Roman"/>
          <w:sz w:val="24"/>
        </w:rPr>
        <w:t>10</w:t>
      </w:r>
      <w:r w:rsidR="00A50E31">
        <w:rPr>
          <w:rFonts w:ascii="Times New Roman" w:hAnsi="Times New Roman" w:cs="Times New Roman"/>
          <w:sz w:val="24"/>
        </w:rPr>
        <w:t>.1</w:t>
      </w:r>
      <w:r w:rsidR="00A50E31">
        <w:rPr>
          <w:rFonts w:ascii="Times New Roman" w:hAnsi="Times New Roman" w:cs="Times New Roman"/>
          <w:sz w:val="24"/>
        </w:rPr>
        <w:tab/>
      </w:r>
      <w:r w:rsidR="00A50E31" w:rsidRPr="00FC7728">
        <w:rPr>
          <w:rFonts w:ascii="Times New Roman" w:hAnsi="Times New Roman" w:cs="Times New Roman"/>
          <w:sz w:val="24"/>
        </w:rPr>
        <w:t xml:space="preserve">Constituem obrigações específicas do </w:t>
      </w:r>
      <w:r w:rsidR="00A50E31" w:rsidRPr="00FC7728">
        <w:rPr>
          <w:rFonts w:ascii="Times New Roman" w:hAnsi="Times New Roman" w:cs="Times New Roman"/>
          <w:bCs/>
          <w:sz w:val="24"/>
        </w:rPr>
        <w:t>Contratante</w:t>
      </w:r>
      <w:r w:rsidR="00A50E31" w:rsidRPr="00FC7728">
        <w:rPr>
          <w:rFonts w:ascii="Times New Roman" w:hAnsi="Times New Roman" w:cs="Times New Roman"/>
          <w:sz w:val="24"/>
        </w:rPr>
        <w:t>:</w:t>
      </w:r>
    </w:p>
    <w:p w:rsidR="00A50E31" w:rsidRPr="00FC7728"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FC7728">
        <w:rPr>
          <w:rFonts w:ascii="Times New Roman" w:hAnsi="Times New Roman" w:cs="Times New Roman"/>
          <w:sz w:val="24"/>
        </w:rPr>
        <w:t xml:space="preserve">Proporcionar todas as facilidades necessárias, para que a </w:t>
      </w:r>
      <w:r w:rsidRPr="00FC7728">
        <w:rPr>
          <w:rFonts w:ascii="Times New Roman" w:hAnsi="Times New Roman" w:cs="Times New Roman"/>
          <w:bCs/>
          <w:sz w:val="24"/>
        </w:rPr>
        <w:t>Contratada</w:t>
      </w:r>
      <w:r w:rsidRPr="00FC7728">
        <w:rPr>
          <w:rFonts w:ascii="Times New Roman" w:hAnsi="Times New Roman" w:cs="Times New Roman"/>
          <w:sz w:val="24"/>
        </w:rPr>
        <w:t xml:space="preserve"> possa cumprir as condições estabelecidas neste </w:t>
      </w:r>
      <w:r w:rsidR="005E44B9">
        <w:rPr>
          <w:rFonts w:ascii="Times New Roman" w:hAnsi="Times New Roman" w:cs="Times New Roman"/>
          <w:sz w:val="24"/>
        </w:rPr>
        <w:t>Contrato</w:t>
      </w:r>
      <w:r w:rsidRPr="00FC7728">
        <w:rPr>
          <w:rFonts w:ascii="Times New Roman" w:hAnsi="Times New Roman" w:cs="Times New Roman"/>
          <w:sz w:val="24"/>
        </w:rPr>
        <w:t>;</w:t>
      </w:r>
    </w:p>
    <w:p w:rsidR="00A50E31" w:rsidRPr="00FC7728"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FC7728">
        <w:rPr>
          <w:rFonts w:ascii="Times New Roman" w:hAnsi="Times New Roman" w:cs="Times New Roman"/>
          <w:sz w:val="24"/>
        </w:rPr>
        <w:t xml:space="preserve">Comunicar à Contratada qualquer descumprimento de obrigações e responsabilidades previstas neste </w:t>
      </w:r>
      <w:r w:rsidR="005E44B9">
        <w:rPr>
          <w:rFonts w:ascii="Times New Roman" w:hAnsi="Times New Roman" w:cs="Times New Roman"/>
          <w:sz w:val="24"/>
        </w:rPr>
        <w:t>Contrato</w:t>
      </w:r>
      <w:r w:rsidRPr="00FC7728">
        <w:rPr>
          <w:rFonts w:ascii="Times New Roman" w:hAnsi="Times New Roman" w:cs="Times New Roman"/>
          <w:sz w:val="24"/>
        </w:rPr>
        <w:t>, determinando as medidas necessárias à sua imediata regularização.</w:t>
      </w:r>
    </w:p>
    <w:p w:rsidR="00A50E31" w:rsidRPr="00D67CCA"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D67CCA">
        <w:rPr>
          <w:rFonts w:ascii="Times New Roman" w:hAnsi="Times New Roman" w:cs="Times New Roman"/>
          <w:sz w:val="24"/>
        </w:rPr>
        <w:t>Notificar, por escrito, a constatação de quaisquer irregularidades verificadas no recebimento dos jornais e revistas, indicando os motivos de eventuais recusas e fixando prazo para a substituição correspondente;</w:t>
      </w:r>
    </w:p>
    <w:p w:rsidR="00A50E31" w:rsidRPr="00D67CCA"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D67CCA">
        <w:rPr>
          <w:rFonts w:ascii="Times New Roman" w:hAnsi="Times New Roman" w:cs="Times New Roman"/>
          <w:sz w:val="24"/>
        </w:rPr>
        <w:t>Relacionar-se com a Contratada exclusivamente através de pessoa por ela credenciada (preposto);</w:t>
      </w:r>
    </w:p>
    <w:p w:rsidR="00A50E31" w:rsidRPr="00D67CCA"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D67CCA">
        <w:rPr>
          <w:rFonts w:ascii="Times New Roman" w:hAnsi="Times New Roman" w:cs="Times New Roman"/>
          <w:sz w:val="24"/>
        </w:rPr>
        <w:t>Aplicar, por atraso ou inexecução parcial ou total do objeto contratado, as sanções administrativas previstas e fundamentadas nos artigos 86 e 87 da Lei nº 8.666/1993 e suas alterações, nas demais legislações em vigor, e neste Contrato;</w:t>
      </w:r>
    </w:p>
    <w:p w:rsidR="00A50E31" w:rsidRPr="00D67CCA" w:rsidRDefault="00A50E31" w:rsidP="00DD252A">
      <w:pPr>
        <w:numPr>
          <w:ilvl w:val="0"/>
          <w:numId w:val="27"/>
        </w:numPr>
        <w:tabs>
          <w:tab w:val="clear" w:pos="720"/>
          <w:tab w:val="num" w:pos="1276"/>
        </w:tabs>
        <w:spacing w:after="120"/>
        <w:ind w:left="1276" w:hanging="426"/>
        <w:jc w:val="both"/>
        <w:rPr>
          <w:rFonts w:ascii="Times New Roman" w:hAnsi="Times New Roman" w:cs="Times New Roman"/>
          <w:sz w:val="24"/>
        </w:rPr>
      </w:pPr>
      <w:r w:rsidRPr="00D67CCA">
        <w:rPr>
          <w:rFonts w:ascii="Times New Roman" w:hAnsi="Times New Roman" w:cs="Times New Roman"/>
          <w:sz w:val="24"/>
        </w:rPr>
        <w:t>Efetuar as retenções tributárias devidas sobre o valor da Nota Fiscal/</w:t>
      </w:r>
      <w:proofErr w:type="gramStart"/>
      <w:r w:rsidRPr="00D67CCA">
        <w:rPr>
          <w:rFonts w:ascii="Times New Roman" w:hAnsi="Times New Roman" w:cs="Times New Roman"/>
          <w:sz w:val="24"/>
        </w:rPr>
        <w:t>Fatura fornecida</w:t>
      </w:r>
      <w:proofErr w:type="gramEnd"/>
      <w:r w:rsidRPr="00D67CCA">
        <w:rPr>
          <w:rFonts w:ascii="Times New Roman" w:hAnsi="Times New Roman" w:cs="Times New Roman"/>
          <w:sz w:val="24"/>
        </w:rPr>
        <w:t xml:space="preserve"> pela </w:t>
      </w:r>
      <w:r>
        <w:rPr>
          <w:rFonts w:ascii="Times New Roman" w:hAnsi="Times New Roman" w:cs="Times New Roman"/>
          <w:sz w:val="24"/>
        </w:rPr>
        <w:t>C</w:t>
      </w:r>
      <w:r w:rsidRPr="00D67CCA">
        <w:rPr>
          <w:rFonts w:ascii="Times New Roman" w:hAnsi="Times New Roman" w:cs="Times New Roman"/>
          <w:sz w:val="24"/>
        </w:rPr>
        <w:t>ontratada, em conformidade com o art. 36, §8º da IN SLTI/MPOG N. 02/2008.</w:t>
      </w:r>
    </w:p>
    <w:p w:rsidR="00A50E31" w:rsidRPr="00D67CCA" w:rsidRDefault="00A50E31" w:rsidP="00DD252A">
      <w:pPr>
        <w:pStyle w:val="PargrafodaLista"/>
        <w:numPr>
          <w:ilvl w:val="0"/>
          <w:numId w:val="27"/>
        </w:numPr>
        <w:tabs>
          <w:tab w:val="clear" w:pos="720"/>
          <w:tab w:val="num" w:pos="1276"/>
        </w:tabs>
        <w:spacing w:after="120"/>
        <w:ind w:left="1276" w:hanging="426"/>
        <w:contextualSpacing w:val="0"/>
        <w:jc w:val="both"/>
        <w:rPr>
          <w:rFonts w:ascii="Times New Roman" w:hAnsi="Times New Roman" w:cs="Times New Roman"/>
        </w:rPr>
      </w:pPr>
      <w:r w:rsidRPr="00D67CCA">
        <w:rPr>
          <w:rFonts w:ascii="Times New Roman" w:hAnsi="Times New Roman" w:cs="Times New Roman"/>
        </w:rPr>
        <w:t>Pagar à Contratada o valor resultante do fornecimento/entrega dos jornais e revistas, no prazo e condições estabelecidas no Edital e seus anexos;</w:t>
      </w:r>
    </w:p>
    <w:p w:rsidR="00A50E31" w:rsidRDefault="00A50E31" w:rsidP="00DD252A">
      <w:pPr>
        <w:numPr>
          <w:ilvl w:val="0"/>
          <w:numId w:val="27"/>
        </w:numPr>
        <w:tabs>
          <w:tab w:val="clear" w:pos="720"/>
          <w:tab w:val="num" w:pos="1276"/>
        </w:tabs>
        <w:autoSpaceDE w:val="0"/>
        <w:autoSpaceDN w:val="0"/>
        <w:adjustRightInd w:val="0"/>
        <w:ind w:left="1276" w:hanging="426"/>
        <w:jc w:val="both"/>
        <w:rPr>
          <w:rFonts w:ascii="Times New Roman" w:hAnsi="Times New Roman" w:cs="Times New Roman"/>
          <w:sz w:val="24"/>
        </w:rPr>
      </w:pPr>
      <w:r w:rsidRPr="00D67CCA">
        <w:rPr>
          <w:rFonts w:ascii="Times New Roman" w:hAnsi="Times New Roman" w:cs="Times New Roman"/>
          <w:sz w:val="24"/>
        </w:rPr>
        <w:t>F</w:t>
      </w:r>
      <w:r w:rsidRPr="00D67CCA">
        <w:rPr>
          <w:rFonts w:ascii="Times New Roman" w:hAnsi="Times New Roman" w:cs="Times New Roman"/>
          <w:color w:val="000000" w:themeColor="text1"/>
          <w:sz w:val="24"/>
        </w:rPr>
        <w:t>iscalizar a vedação de que familiar de agente público presta serviços no órgão federal ou entidades em que este exerça cargo em comissão ou função de confiança, conforme disposto no art. 7º do Decreto nº 7.203, de 14 de junho de 2010.</w:t>
      </w:r>
      <w:r w:rsidRPr="00D67CCA">
        <w:rPr>
          <w:rFonts w:ascii="Times New Roman" w:hAnsi="Times New Roman" w:cs="Times New Roman"/>
          <w:sz w:val="24"/>
        </w:rPr>
        <w:t xml:space="preserve"> </w:t>
      </w:r>
    </w:p>
    <w:p w:rsidR="00AF2D11" w:rsidRDefault="00AF2D11" w:rsidP="00AF2D11">
      <w:pPr>
        <w:tabs>
          <w:tab w:val="left" w:pos="709"/>
        </w:tabs>
        <w:ind w:left="709"/>
        <w:jc w:val="both"/>
        <w:rPr>
          <w:rFonts w:ascii="Times New Roman" w:hAnsi="Times New Roman" w:cs="Times New Roman"/>
          <w:sz w:val="24"/>
        </w:rPr>
      </w:pPr>
    </w:p>
    <w:p w:rsidR="00A34C3F" w:rsidRDefault="00A34C3F" w:rsidP="00AF2D11">
      <w:pPr>
        <w:tabs>
          <w:tab w:val="left" w:pos="709"/>
        </w:tabs>
        <w:ind w:left="709"/>
        <w:jc w:val="both"/>
        <w:rPr>
          <w:rFonts w:ascii="Times New Roman" w:hAnsi="Times New Roman" w:cs="Times New Roman"/>
          <w:sz w:val="24"/>
        </w:rPr>
      </w:pPr>
    </w:p>
    <w:p w:rsidR="0000594F" w:rsidRPr="00A75418" w:rsidRDefault="0000594F" w:rsidP="007A37C9">
      <w:pPr>
        <w:pStyle w:val="Nivel1"/>
        <w:numPr>
          <w:ilvl w:val="0"/>
          <w:numId w:val="44"/>
        </w:numPr>
        <w:tabs>
          <w:tab w:val="left" w:pos="426"/>
        </w:tabs>
        <w:spacing w:before="0" w:after="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t xml:space="preserve">CLÁUSULA </w:t>
      </w:r>
      <w:r w:rsidR="005E44B9">
        <w:rPr>
          <w:rFonts w:ascii="Times New Roman" w:hAnsi="Times New Roman"/>
          <w:color w:val="000000" w:themeColor="text1"/>
          <w:sz w:val="24"/>
          <w:szCs w:val="24"/>
        </w:rPr>
        <w:t>DÉCIMA</w:t>
      </w:r>
      <w:r w:rsidR="007A37C9">
        <w:rPr>
          <w:rFonts w:ascii="Times New Roman" w:hAnsi="Times New Roman"/>
          <w:color w:val="000000" w:themeColor="text1"/>
          <w:sz w:val="24"/>
          <w:szCs w:val="24"/>
        </w:rPr>
        <w:t xml:space="preserve"> PRIMEIRA</w:t>
      </w:r>
      <w:r w:rsidRPr="00A75418">
        <w:rPr>
          <w:rFonts w:ascii="Times New Roman" w:hAnsi="Times New Roman"/>
          <w:color w:val="000000" w:themeColor="text1"/>
          <w:sz w:val="24"/>
          <w:szCs w:val="24"/>
        </w:rPr>
        <w:t xml:space="preserve"> – CRITÉRIOS DE SUSTENTATBILIDADE</w:t>
      </w:r>
    </w:p>
    <w:p w:rsidR="0000594F" w:rsidRDefault="005E44B9" w:rsidP="00BB3592">
      <w:pPr>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00594F" w:rsidRPr="00A75418">
        <w:rPr>
          <w:rFonts w:ascii="Times New Roman" w:hAnsi="Times New Roman" w:cs="Times New Roman"/>
          <w:color w:val="000000" w:themeColor="text1"/>
          <w:sz w:val="24"/>
        </w:rPr>
        <w:t>.1</w:t>
      </w:r>
      <w:r w:rsidR="0000594F" w:rsidRPr="00384EFC">
        <w:rPr>
          <w:rFonts w:ascii="Times New Roman" w:hAnsi="Times New Roman" w:cs="Times New Roman"/>
          <w:color w:val="FF0000"/>
          <w:sz w:val="24"/>
        </w:rPr>
        <w:tab/>
      </w:r>
      <w:r w:rsidR="00A1595A"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A1595A">
        <w:rPr>
          <w:rFonts w:ascii="Times New Roman" w:hAnsi="Times New Roman" w:cs="Times New Roman"/>
          <w:color w:val="000000" w:themeColor="text1"/>
          <w:sz w:val="24"/>
        </w:rPr>
        <w:t>01, de 19 de janeiro de 2010</w:t>
      </w:r>
      <w:r w:rsidR="0000594F" w:rsidRPr="00A75418">
        <w:rPr>
          <w:rFonts w:ascii="Times New Roman" w:hAnsi="Times New Roman" w:cs="Times New Roman"/>
          <w:color w:val="000000" w:themeColor="text1"/>
          <w:sz w:val="24"/>
        </w:rPr>
        <w:t>:</w:t>
      </w:r>
    </w:p>
    <w:p w:rsidR="00A1595A" w:rsidRDefault="007A37C9"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11</w:t>
      </w:r>
      <w:r w:rsidR="00A75418">
        <w:rPr>
          <w:rFonts w:ascii="Times New Roman" w:hAnsi="Times New Roman" w:cs="Times New Roman"/>
          <w:color w:val="000000" w:themeColor="text1"/>
          <w:sz w:val="24"/>
        </w:rPr>
        <w:t>.2</w:t>
      </w:r>
      <w:r w:rsidR="00A75418">
        <w:rPr>
          <w:rFonts w:ascii="Times New Roman" w:hAnsi="Times New Roman" w:cs="Times New Roman"/>
          <w:color w:val="000000" w:themeColor="text1"/>
          <w:sz w:val="24"/>
        </w:rPr>
        <w:tab/>
      </w:r>
      <w:r w:rsidR="00A1595A" w:rsidRPr="00541E93">
        <w:rPr>
          <w:rFonts w:ascii="Times New Roman" w:hAnsi="Times New Roman" w:cs="Times New Roman"/>
          <w:color w:val="000000" w:themeColor="text1"/>
          <w:sz w:val="24"/>
        </w:rPr>
        <w:t xml:space="preserve">Aplicar as normas técnicas da Associação Brasileira de Normas Técnicas – </w:t>
      </w:r>
      <w:r w:rsidR="00A1595A" w:rsidRPr="00541E93">
        <w:rPr>
          <w:rFonts w:ascii="Times New Roman" w:hAnsi="Times New Roman" w:cs="Times New Roman"/>
          <w:b/>
          <w:color w:val="000000" w:themeColor="text1"/>
          <w:sz w:val="24"/>
        </w:rPr>
        <w:t>ABNT NBR</w:t>
      </w:r>
      <w:r w:rsidR="00A1595A"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00A1595A" w:rsidRPr="00541E93">
        <w:rPr>
          <w:rFonts w:ascii="Times New Roman" w:hAnsi="Times New Roman" w:cs="Times New Roman"/>
          <w:b/>
          <w:color w:val="000000" w:themeColor="text1"/>
          <w:sz w:val="24"/>
        </w:rPr>
        <w:t>Anexo I</w:t>
      </w:r>
      <w:r w:rsidR="00A1595A">
        <w:rPr>
          <w:rFonts w:ascii="Times New Roman" w:hAnsi="Times New Roman" w:cs="Times New Roman"/>
          <w:color w:val="000000" w:themeColor="text1"/>
          <w:sz w:val="24"/>
        </w:rPr>
        <w:t>, do</w:t>
      </w:r>
      <w:r w:rsidR="00A1595A" w:rsidRPr="00541E93">
        <w:rPr>
          <w:rFonts w:ascii="Times New Roman" w:hAnsi="Times New Roman" w:cs="Times New Roman"/>
          <w:color w:val="000000" w:themeColor="text1"/>
          <w:sz w:val="24"/>
        </w:rPr>
        <w:t xml:space="preserve"> Edital.</w:t>
      </w:r>
    </w:p>
    <w:p w:rsidR="00A75418" w:rsidRDefault="005E44B9"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.3</w:t>
      </w:r>
      <w:r w:rsidR="00A75418" w:rsidRPr="006A2EE0">
        <w:rPr>
          <w:rFonts w:ascii="Times New Roman" w:hAnsi="Times New Roman" w:cs="Times New Roman"/>
          <w:color w:val="000000" w:themeColor="text1"/>
          <w:sz w:val="24"/>
        </w:rPr>
        <w:tab/>
      </w:r>
      <w:r w:rsidR="00A1595A"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sidR="00A1595A">
        <w:rPr>
          <w:rFonts w:ascii="Times New Roman" w:hAnsi="Times New Roman" w:cs="Times New Roman"/>
          <w:color w:val="000000" w:themeColor="text1"/>
          <w:sz w:val="24"/>
        </w:rPr>
        <w:t>eutilizáveis ou biodegradáveis.</w:t>
      </w:r>
    </w:p>
    <w:p w:rsidR="00A75418" w:rsidRDefault="005E44B9"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.4</w:t>
      </w:r>
      <w:r w:rsidR="00A75418" w:rsidRPr="006A2EE0">
        <w:rPr>
          <w:rFonts w:ascii="Times New Roman" w:hAnsi="Times New Roman" w:cs="Times New Roman"/>
          <w:color w:val="000000" w:themeColor="text1"/>
          <w:sz w:val="24"/>
        </w:rPr>
        <w:tab/>
      </w:r>
      <w:r w:rsidR="00A75418" w:rsidRPr="00B27787">
        <w:rPr>
          <w:rFonts w:ascii="Times New Roman" w:hAnsi="Times New Roman" w:cs="Times New Roman"/>
          <w:color w:val="000000" w:themeColor="text1"/>
          <w:sz w:val="24"/>
        </w:rPr>
        <w:t>Se identificado</w:t>
      </w:r>
      <w:r w:rsidR="00D24D8A">
        <w:rPr>
          <w:rFonts w:ascii="Times New Roman" w:hAnsi="Times New Roman" w:cs="Times New Roman"/>
          <w:color w:val="000000" w:themeColor="text1"/>
          <w:sz w:val="24"/>
        </w:rPr>
        <w:t>s</w:t>
      </w:r>
      <w:r w:rsidR="00A75418"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sidR="00A75418">
        <w:rPr>
          <w:rFonts w:ascii="Times New Roman" w:hAnsi="Times New Roman" w:cs="Times New Roman"/>
          <w:color w:val="000000" w:themeColor="text1"/>
          <w:sz w:val="24"/>
        </w:rPr>
        <w:t xml:space="preserve"> por escrito.</w:t>
      </w:r>
    </w:p>
    <w:p w:rsidR="00A75418" w:rsidRDefault="005E44B9"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.5</w:t>
      </w:r>
      <w:r w:rsidR="00A75418" w:rsidRPr="006A2EE0">
        <w:rPr>
          <w:rFonts w:ascii="Times New Roman" w:hAnsi="Times New Roman" w:cs="Times New Roman"/>
          <w:color w:val="000000" w:themeColor="text1"/>
          <w:sz w:val="24"/>
        </w:rPr>
        <w:tab/>
      </w:r>
      <w:r w:rsidR="00A75418"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sidR="00A75418">
        <w:rPr>
          <w:rFonts w:ascii="Times New Roman" w:hAnsi="Times New Roman" w:cs="Times New Roman"/>
          <w:color w:val="000000" w:themeColor="text1"/>
          <w:sz w:val="24"/>
        </w:rPr>
        <w:t>ituído no Decreto nº 48.138/03.</w:t>
      </w:r>
    </w:p>
    <w:p w:rsidR="00A75418" w:rsidRPr="00B27787" w:rsidRDefault="005E44B9"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.6</w:t>
      </w:r>
      <w:r w:rsidR="00A75418">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4" w:history="1">
        <w:r w:rsidR="00A75418" w:rsidRPr="00B27787">
          <w:rPr>
            <w:rFonts w:ascii="Times New Roman" w:hAnsi="Times New Roman" w:cs="Times New Roman"/>
            <w:color w:val="000000" w:themeColor="text1"/>
            <w:sz w:val="24"/>
          </w:rPr>
          <w:t xml:space="preserve">Portarias INMETRO n° 289/06 e nº 243/09. </w:t>
        </w:r>
      </w:hyperlink>
      <w:hyperlink r:id="rId25" w:history="1"/>
    </w:p>
    <w:p w:rsidR="00A75418" w:rsidRPr="00B27787" w:rsidRDefault="005E44B9" w:rsidP="00BB3592">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.7</w:t>
      </w:r>
      <w:r w:rsidR="00A75418" w:rsidRPr="00B27787">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Utilizar</w:t>
      </w:r>
      <w:r w:rsidR="00A75418" w:rsidRPr="00B27787">
        <w:rPr>
          <w:rFonts w:ascii="Times New Roman" w:hAnsi="Times New Roman" w:cs="Times New Roman"/>
          <w:b/>
          <w:color w:val="000000" w:themeColor="text1"/>
          <w:sz w:val="24"/>
        </w:rPr>
        <w:t xml:space="preserve"> </w:t>
      </w:r>
      <w:r w:rsidR="00A75418"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A75418" w:rsidRDefault="005E44B9" w:rsidP="00BB3592">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sidRPr="006A2EE0">
        <w:rPr>
          <w:rFonts w:ascii="Times New Roman" w:hAnsi="Times New Roman" w:cs="Times New Roman"/>
          <w:color w:val="000000" w:themeColor="text1"/>
          <w:sz w:val="24"/>
        </w:rPr>
        <w:t>.8</w:t>
      </w:r>
      <w:r w:rsidR="00A75418" w:rsidRPr="00B27787">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A75418" w:rsidRPr="0002584D" w:rsidRDefault="005E44B9"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.9</w:t>
      </w:r>
      <w:r w:rsidR="00A75418">
        <w:rPr>
          <w:rFonts w:ascii="Times New Roman" w:hAnsi="Times New Roman" w:cs="Times New Roman"/>
          <w:color w:val="000000" w:themeColor="text1"/>
          <w:sz w:val="24"/>
        </w:rPr>
        <w:tab/>
      </w:r>
      <w:r w:rsidR="00A75418" w:rsidRPr="0002584D">
        <w:rPr>
          <w:rFonts w:ascii="Times New Roman" w:hAnsi="Times New Roman" w:cs="Times New Roman"/>
          <w:bCs/>
          <w:sz w:val="24"/>
        </w:rPr>
        <w:t>Utilizar materiais preferencialmente reciclados e na impossibilidade desses, materiais que tenham sido fabricados com a utilização de recursos renováveis ou extraídos da natureza de forma sustentável e que não agridam o meio ambiente;</w:t>
      </w:r>
    </w:p>
    <w:p w:rsidR="00A75418" w:rsidRDefault="005E44B9" w:rsidP="00BB3592">
      <w:pPr>
        <w:autoSpaceDE w:val="0"/>
        <w:autoSpaceDN w:val="0"/>
        <w:spacing w:after="120"/>
        <w:ind w:left="851" w:hanging="567"/>
        <w:jc w:val="both"/>
        <w:rPr>
          <w:rFonts w:ascii="Times New Roman" w:hAnsi="Times New Roman" w:cs="Times New Roman"/>
          <w:bCs/>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ab/>
      </w:r>
      <w:r w:rsidR="00A75418"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A75418" w:rsidRDefault="005E44B9" w:rsidP="00BB3592">
      <w:pPr>
        <w:autoSpaceDE w:val="0"/>
        <w:autoSpaceDN w:val="0"/>
        <w:spacing w:after="120"/>
        <w:ind w:left="851" w:hanging="567"/>
        <w:jc w:val="both"/>
        <w:rPr>
          <w:rFonts w:ascii="Times New Roman" w:hAnsi="Times New Roman" w:cs="Times New Roman"/>
          <w:bCs/>
          <w:i/>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.11</w:t>
      </w:r>
      <w:r w:rsidR="00A75418" w:rsidRPr="0002584D">
        <w:rPr>
          <w:rFonts w:ascii="Times New Roman" w:hAnsi="Times New Roman" w:cs="Times New Roman"/>
          <w:color w:val="000000" w:themeColor="text1"/>
          <w:sz w:val="24"/>
        </w:rPr>
        <w:tab/>
      </w:r>
      <w:r w:rsidR="00A75418" w:rsidRPr="0002584D">
        <w:rPr>
          <w:rFonts w:ascii="Times New Roman" w:hAnsi="Times New Roman" w:cs="Times New Roman"/>
          <w:sz w:val="24"/>
        </w:rPr>
        <w:t>Preferencialmente, q</w:t>
      </w:r>
      <w:r w:rsidR="00A75418" w:rsidRPr="0002584D">
        <w:rPr>
          <w:rFonts w:ascii="Times New Roman" w:hAnsi="Times New Roman" w:cs="Times New Roman"/>
          <w:bCs/>
          <w:sz w:val="24"/>
        </w:rPr>
        <w:t xml:space="preserve">ue os equipamento não contenham substâncias perigosas em concentração acima da recomendada na diretiva </w:t>
      </w:r>
      <w:proofErr w:type="spellStart"/>
      <w:proofErr w:type="gramStart"/>
      <w:r w:rsidR="00A75418" w:rsidRPr="0002584D">
        <w:rPr>
          <w:rFonts w:ascii="Times New Roman" w:hAnsi="Times New Roman" w:cs="Times New Roman"/>
          <w:bCs/>
          <w:i/>
          <w:sz w:val="24"/>
        </w:rPr>
        <w:t>RoHS</w:t>
      </w:r>
      <w:proofErr w:type="spellEnd"/>
      <w:proofErr w:type="gram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Restriction</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of</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Certain</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Hazardous</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Substances</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tais como mercúrio </w:t>
      </w:r>
      <w:r w:rsidR="00A75418" w:rsidRPr="0002584D">
        <w:rPr>
          <w:rFonts w:ascii="Times New Roman" w:hAnsi="Times New Roman" w:cs="Times New Roman"/>
          <w:bCs/>
          <w:i/>
          <w:sz w:val="24"/>
        </w:rPr>
        <w:t>(Hg),</w:t>
      </w:r>
      <w:r w:rsidR="00A75418" w:rsidRPr="0002584D">
        <w:rPr>
          <w:rFonts w:ascii="Times New Roman" w:hAnsi="Times New Roman" w:cs="Times New Roman"/>
          <w:bCs/>
          <w:sz w:val="24"/>
        </w:rPr>
        <w:t xml:space="preserve"> chumbo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cromo </w:t>
      </w:r>
      <w:proofErr w:type="spellStart"/>
      <w:r w:rsidR="00A75418" w:rsidRPr="0002584D">
        <w:rPr>
          <w:rFonts w:ascii="Times New Roman" w:hAnsi="Times New Roman" w:cs="Times New Roman"/>
          <w:bCs/>
          <w:sz w:val="24"/>
        </w:rPr>
        <w:t>hexavalente</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(Cr(VI)),</w:t>
      </w:r>
      <w:r w:rsidR="00A75418" w:rsidRPr="0002584D">
        <w:rPr>
          <w:rFonts w:ascii="Times New Roman" w:hAnsi="Times New Roman" w:cs="Times New Roman"/>
          <w:bCs/>
          <w:sz w:val="24"/>
        </w:rPr>
        <w:t xml:space="preserve"> cádmio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Cd</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w:t>
      </w:r>
      <w:proofErr w:type="spellStart"/>
      <w:r w:rsidR="00A75418" w:rsidRPr="0002584D">
        <w:rPr>
          <w:rFonts w:ascii="Times New Roman" w:hAnsi="Times New Roman" w:cs="Times New Roman"/>
          <w:bCs/>
          <w:sz w:val="24"/>
        </w:rPr>
        <w:t>bifenil-polibromados</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PBBs</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éteres </w:t>
      </w:r>
      <w:proofErr w:type="spellStart"/>
      <w:r w:rsidR="00A75418" w:rsidRPr="0002584D">
        <w:rPr>
          <w:rFonts w:ascii="Times New Roman" w:hAnsi="Times New Roman" w:cs="Times New Roman"/>
          <w:bCs/>
          <w:sz w:val="24"/>
        </w:rPr>
        <w:t>difenil-polibromados</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PBDEs</w:t>
      </w:r>
      <w:proofErr w:type="spellEnd"/>
      <w:r w:rsidR="00A75418" w:rsidRPr="0002584D">
        <w:rPr>
          <w:rFonts w:ascii="Times New Roman" w:hAnsi="Times New Roman" w:cs="Times New Roman"/>
          <w:bCs/>
          <w:i/>
          <w:sz w:val="24"/>
        </w:rPr>
        <w:t>);</w:t>
      </w:r>
    </w:p>
    <w:p w:rsidR="00A75418" w:rsidRPr="0002584D" w:rsidRDefault="005E44B9"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.12</w:t>
      </w:r>
      <w:r w:rsidR="00A75418" w:rsidRPr="008A3E32">
        <w:rPr>
          <w:rFonts w:ascii="Times New Roman" w:hAnsi="Times New Roman" w:cs="Times New Roman"/>
          <w:bCs/>
        </w:rPr>
        <w:t xml:space="preserve"> </w:t>
      </w:r>
      <w:r w:rsidR="00A75418" w:rsidRPr="0002584D">
        <w:rPr>
          <w:rFonts w:ascii="Times New Roman" w:hAnsi="Times New Roman" w:cs="Times New Roman"/>
          <w:bCs/>
          <w:sz w:val="24"/>
        </w:rPr>
        <w:t>Descartar a utilização de materiais cujo processo de fabricação é poluente ao ar atmosférico, a água, ao solo ou gera poluição sonora;</w:t>
      </w:r>
    </w:p>
    <w:p w:rsidR="00A75418" w:rsidRPr="0002584D" w:rsidRDefault="005E44B9"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.13</w:t>
      </w:r>
      <w:r w:rsidR="00A75418" w:rsidRPr="008A3E32">
        <w:rPr>
          <w:rFonts w:ascii="Times New Roman" w:hAnsi="Times New Roman" w:cs="Times New Roman"/>
          <w:bCs/>
        </w:rPr>
        <w:t xml:space="preserve"> </w:t>
      </w:r>
      <w:r w:rsidR="00A75418" w:rsidRPr="0002584D">
        <w:rPr>
          <w:rFonts w:ascii="Times New Roman" w:hAnsi="Times New Roman" w:cs="Times New Roman"/>
          <w:bCs/>
          <w:sz w:val="24"/>
        </w:rPr>
        <w:t xml:space="preserve">Preferir fabricantes de </w:t>
      </w:r>
      <w:r w:rsidR="00A75418" w:rsidRPr="0002584D">
        <w:rPr>
          <w:rFonts w:ascii="Times New Roman" w:hAnsi="Times New Roman" w:cs="Times New Roman"/>
          <w:color w:val="000000"/>
          <w:sz w:val="24"/>
        </w:rPr>
        <w:t>equipamentos</w:t>
      </w:r>
      <w:r w:rsidR="00A75418" w:rsidRPr="0002584D">
        <w:rPr>
          <w:rFonts w:ascii="Times New Roman" w:hAnsi="Times New Roman" w:cs="Times New Roman"/>
          <w:bCs/>
          <w:sz w:val="24"/>
        </w:rPr>
        <w:t xml:space="preserve"> que apresentam baixo consumo de energia elétrica, preferencialmente aqueles com o selo </w:t>
      </w:r>
      <w:proofErr w:type="spellStart"/>
      <w:r w:rsidR="00A75418" w:rsidRPr="0002584D">
        <w:rPr>
          <w:rFonts w:ascii="Times New Roman" w:hAnsi="Times New Roman" w:cs="Times New Roman"/>
          <w:bCs/>
          <w:sz w:val="24"/>
        </w:rPr>
        <w:t>Procel</w:t>
      </w:r>
      <w:proofErr w:type="spellEnd"/>
      <w:r w:rsidR="00A75418" w:rsidRPr="0002584D">
        <w:rPr>
          <w:rFonts w:ascii="Times New Roman" w:hAnsi="Times New Roman" w:cs="Times New Roman"/>
          <w:bCs/>
          <w:sz w:val="24"/>
        </w:rPr>
        <w:t xml:space="preserve"> e certificados pelo Inmetro;</w:t>
      </w:r>
    </w:p>
    <w:p w:rsidR="00A75418" w:rsidRDefault="005E44B9" w:rsidP="00AF2D11">
      <w:pPr>
        <w:autoSpaceDE w:val="0"/>
        <w:autoSpaceDN w:val="0"/>
        <w:ind w:left="851" w:hanging="567"/>
        <w:jc w:val="both"/>
        <w:rPr>
          <w:rFonts w:ascii="Times New Roman" w:hAnsi="Times New Roman" w:cs="Times New Roman"/>
          <w:bCs/>
          <w:sz w:val="24"/>
        </w:rPr>
      </w:pPr>
      <w:r>
        <w:rPr>
          <w:rFonts w:ascii="Times New Roman" w:hAnsi="Times New Roman" w:cs="Times New Roman"/>
          <w:color w:val="000000" w:themeColor="text1"/>
          <w:sz w:val="24"/>
        </w:rPr>
        <w:t>1</w:t>
      </w:r>
      <w:r w:rsidR="007A37C9">
        <w:rPr>
          <w:rFonts w:ascii="Times New Roman" w:hAnsi="Times New Roman" w:cs="Times New Roman"/>
          <w:color w:val="000000" w:themeColor="text1"/>
          <w:sz w:val="24"/>
        </w:rPr>
        <w:t>1</w:t>
      </w:r>
      <w:r w:rsidR="00A75418">
        <w:rPr>
          <w:rFonts w:ascii="Times New Roman" w:hAnsi="Times New Roman" w:cs="Times New Roman"/>
          <w:color w:val="000000" w:themeColor="text1"/>
          <w:sz w:val="24"/>
        </w:rPr>
        <w:t>.</w:t>
      </w:r>
      <w:r w:rsidR="00A75418" w:rsidRPr="0002584D">
        <w:rPr>
          <w:rFonts w:ascii="Times New Roman" w:hAnsi="Times New Roman" w:cs="Times New Roman"/>
          <w:color w:val="000000" w:themeColor="text1"/>
          <w:sz w:val="24"/>
        </w:rPr>
        <w:t>14</w:t>
      </w:r>
      <w:r w:rsidR="00A75418" w:rsidRPr="0002584D">
        <w:rPr>
          <w:rFonts w:ascii="Times New Roman" w:hAnsi="Times New Roman" w:cs="Times New Roman"/>
          <w:bCs/>
          <w:sz w:val="24"/>
        </w:rPr>
        <w:t xml:space="preserve"> Observar a Resolução CONAMA nº 20, de </w:t>
      </w:r>
      <w:proofErr w:type="gramStart"/>
      <w:r w:rsidR="00A75418" w:rsidRPr="0002584D">
        <w:rPr>
          <w:rFonts w:ascii="Times New Roman" w:hAnsi="Times New Roman" w:cs="Times New Roman"/>
          <w:bCs/>
          <w:sz w:val="24"/>
        </w:rPr>
        <w:t>7</w:t>
      </w:r>
      <w:proofErr w:type="gramEnd"/>
      <w:r w:rsidR="00A75418" w:rsidRPr="0002584D">
        <w:rPr>
          <w:rFonts w:ascii="Times New Roman" w:hAnsi="Times New Roman" w:cs="Times New Roman"/>
          <w:bCs/>
          <w:sz w:val="24"/>
        </w:rPr>
        <w:t xml:space="preserve"> de dezembro de 1994, quanto aos equipamentos que gere</w:t>
      </w:r>
      <w:r w:rsidR="00AF2D11">
        <w:rPr>
          <w:rFonts w:ascii="Times New Roman" w:hAnsi="Times New Roman" w:cs="Times New Roman"/>
          <w:bCs/>
          <w:sz w:val="24"/>
        </w:rPr>
        <w:t>m ruído no seu funcionamento.</w:t>
      </w:r>
    </w:p>
    <w:p w:rsidR="00AF2D11" w:rsidRPr="0002584D" w:rsidRDefault="00AF2D11" w:rsidP="00AF2D11">
      <w:pPr>
        <w:autoSpaceDE w:val="0"/>
        <w:autoSpaceDN w:val="0"/>
        <w:ind w:left="851" w:hanging="567"/>
        <w:jc w:val="both"/>
        <w:rPr>
          <w:rFonts w:ascii="Times New Roman" w:hAnsi="Times New Roman" w:cs="Times New Roman"/>
          <w:bCs/>
          <w:sz w:val="24"/>
        </w:rPr>
      </w:pPr>
    </w:p>
    <w:p w:rsidR="00FC0CB3" w:rsidRPr="00A75418" w:rsidRDefault="00FC0CB3" w:rsidP="00AF2D11">
      <w:pPr>
        <w:jc w:val="both"/>
        <w:rPr>
          <w:rFonts w:ascii="Times New Roman" w:hAnsi="Times New Roman" w:cs="Times New Roman"/>
          <w:sz w:val="8"/>
          <w:szCs w:val="8"/>
        </w:rPr>
      </w:pPr>
    </w:p>
    <w:p w:rsidR="00FC0CB3" w:rsidRPr="009957B0" w:rsidRDefault="00FC0CB3" w:rsidP="007A37C9">
      <w:pPr>
        <w:pStyle w:val="Nivel1"/>
        <w:numPr>
          <w:ilvl w:val="0"/>
          <w:numId w:val="44"/>
        </w:numPr>
        <w:spacing w:before="0" w:after="0" w:line="240" w:lineRule="auto"/>
        <w:ind w:left="426" w:hanging="426"/>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w:t>
      </w:r>
      <w:r w:rsidR="007A37C9">
        <w:rPr>
          <w:rFonts w:ascii="Times New Roman" w:hAnsi="Times New Roman"/>
          <w:color w:val="000000" w:themeColor="text1"/>
          <w:sz w:val="24"/>
          <w:szCs w:val="24"/>
        </w:rPr>
        <w:t xml:space="preserve"> SEGUNDA</w:t>
      </w:r>
      <w:r w:rsidRPr="009957B0">
        <w:rPr>
          <w:rFonts w:ascii="Times New Roman" w:hAnsi="Times New Roman"/>
          <w:color w:val="000000" w:themeColor="text1"/>
          <w:sz w:val="24"/>
          <w:szCs w:val="24"/>
        </w:rPr>
        <w:t xml:space="preserve"> – SANÇÕES ADMINISTRATIVAS.</w:t>
      </w:r>
    </w:p>
    <w:p w:rsidR="00AE4952" w:rsidRDefault="00AE4952" w:rsidP="00BB3592">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w:t>
      </w:r>
      <w:r w:rsidR="007A37C9">
        <w:rPr>
          <w:rFonts w:ascii="Times New Roman" w:hAnsi="Times New Roman" w:cs="Times New Roman"/>
        </w:rPr>
        <w:t>2</w:t>
      </w:r>
      <w:r>
        <w:rPr>
          <w:rFonts w:ascii="Times New Roman" w:hAnsi="Times New Roman" w:cs="Times New Roman"/>
        </w:rPr>
        <w:t>.1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DD252A" w:rsidRPr="005B7A3B" w:rsidRDefault="00DD252A" w:rsidP="00DD252A">
      <w:pPr>
        <w:pStyle w:val="PargrafodaLista"/>
        <w:numPr>
          <w:ilvl w:val="0"/>
          <w:numId w:val="43"/>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t>advertência</w:t>
      </w:r>
      <w:proofErr w:type="gramEnd"/>
      <w:r w:rsidRPr="005B7A3B">
        <w:rPr>
          <w:rFonts w:ascii="Times New Roman" w:hAnsi="Times New Roman" w:cs="Times New Roman"/>
        </w:rPr>
        <w:t>, por escrito, sempre que verificadas pequenas irregularidades, para as quais haja concorrido;</w:t>
      </w:r>
    </w:p>
    <w:p w:rsidR="00DD252A" w:rsidRPr="005B7A3B" w:rsidRDefault="00DD252A" w:rsidP="00DD252A">
      <w:pPr>
        <w:pStyle w:val="PargrafodaLista"/>
        <w:numPr>
          <w:ilvl w:val="0"/>
          <w:numId w:val="43"/>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t>multa</w:t>
      </w:r>
      <w:proofErr w:type="gramEnd"/>
      <w:r w:rsidRPr="005B7A3B">
        <w:rPr>
          <w:rFonts w:ascii="Times New Roman" w:hAnsi="Times New Roman" w:cs="Times New Roman"/>
        </w:rPr>
        <w:t xml:space="preserve"> moratória de </w:t>
      </w:r>
      <w:r w:rsidRPr="005B7A3B">
        <w:rPr>
          <w:rFonts w:ascii="Times New Roman" w:hAnsi="Times New Roman" w:cs="Times New Roman"/>
          <w:b/>
        </w:rPr>
        <w:t>1%</w:t>
      </w:r>
      <w:r w:rsidRPr="005B7A3B">
        <w:rPr>
          <w:rFonts w:ascii="Times New Roman" w:hAnsi="Times New Roman" w:cs="Times New Roman"/>
        </w:rPr>
        <w:t xml:space="preserve"> (um por cento), sobre o valor total do Contrato no caso de atraso na sua assinatura, limitado ao montante de 2%(dois por cento);</w:t>
      </w:r>
    </w:p>
    <w:p w:rsidR="00DD252A" w:rsidRPr="005B7A3B" w:rsidRDefault="00DD252A" w:rsidP="00DD252A">
      <w:pPr>
        <w:pStyle w:val="PargrafodaLista"/>
        <w:numPr>
          <w:ilvl w:val="0"/>
          <w:numId w:val="43"/>
        </w:numPr>
        <w:spacing w:after="120"/>
        <w:ind w:left="1418" w:hanging="425"/>
        <w:contextualSpacing w:val="0"/>
        <w:jc w:val="both"/>
        <w:rPr>
          <w:rFonts w:ascii="Times New Roman" w:hAnsi="Times New Roman" w:cs="Times New Roman"/>
        </w:rPr>
      </w:pPr>
      <w:proofErr w:type="gramStart"/>
      <w:r w:rsidRPr="005B7A3B">
        <w:rPr>
          <w:rFonts w:ascii="Times New Roman" w:hAnsi="Times New Roman" w:cs="Times New Roman"/>
        </w:rPr>
        <w:lastRenderedPageBreak/>
        <w:t>multa</w:t>
      </w:r>
      <w:proofErr w:type="gramEnd"/>
      <w:r w:rsidRPr="005B7A3B">
        <w:rPr>
          <w:rFonts w:ascii="Times New Roman" w:hAnsi="Times New Roman" w:cs="Times New Roman"/>
        </w:rPr>
        <w:t xml:space="preserve"> diária de </w:t>
      </w:r>
      <w:r w:rsidRPr="005B7A3B">
        <w:rPr>
          <w:rFonts w:ascii="Times New Roman" w:hAnsi="Times New Roman" w:cs="Times New Roman"/>
          <w:b/>
        </w:rPr>
        <w:t>1%</w:t>
      </w:r>
      <w:r w:rsidRPr="005B7A3B">
        <w:rPr>
          <w:rFonts w:ascii="Times New Roman" w:hAnsi="Times New Roman" w:cs="Times New Roman"/>
        </w:rPr>
        <w:t xml:space="preserve"> (um por cento), sobre o valor do(s) Item(</w:t>
      </w:r>
      <w:proofErr w:type="spellStart"/>
      <w:r w:rsidRPr="005B7A3B">
        <w:rPr>
          <w:rFonts w:ascii="Times New Roman" w:hAnsi="Times New Roman" w:cs="Times New Roman"/>
        </w:rPr>
        <w:t>ns</w:t>
      </w:r>
      <w:proofErr w:type="spellEnd"/>
      <w:r w:rsidRPr="005B7A3B">
        <w:rPr>
          <w:rFonts w:ascii="Times New Roman" w:hAnsi="Times New Roman" w:cs="Times New Roman"/>
        </w:rPr>
        <w:t>) da Nota de Empenho, em caso de atraso no</w:t>
      </w:r>
      <w:r>
        <w:rPr>
          <w:rFonts w:ascii="Times New Roman" w:hAnsi="Times New Roman" w:cs="Times New Roman"/>
        </w:rPr>
        <w:t xml:space="preserve"> prazo do</w:t>
      </w:r>
      <w:r w:rsidRPr="005B7A3B">
        <w:rPr>
          <w:rFonts w:ascii="Times New Roman" w:hAnsi="Times New Roman" w:cs="Times New Roman"/>
        </w:rPr>
        <w:t xml:space="preserve"> fornecimento e entrega de jornais e revistas, por ocorrência;</w:t>
      </w:r>
    </w:p>
    <w:p w:rsidR="00DD252A" w:rsidRPr="005B7A3B" w:rsidRDefault="00DD252A" w:rsidP="00DD252A">
      <w:pPr>
        <w:pStyle w:val="PargrafodaLista"/>
        <w:numPr>
          <w:ilvl w:val="0"/>
          <w:numId w:val="43"/>
        </w:numPr>
        <w:spacing w:after="120"/>
        <w:ind w:left="1418" w:hanging="425"/>
        <w:contextualSpacing w:val="0"/>
        <w:jc w:val="both"/>
        <w:rPr>
          <w:rFonts w:ascii="Times New Roman" w:hAnsi="Times New Roman" w:cs="Times New Roman"/>
        </w:rPr>
      </w:pPr>
      <w:r w:rsidRPr="005B7A3B">
        <w:rPr>
          <w:rFonts w:ascii="Times New Roman" w:hAnsi="Times New Roman" w:cs="Times New Roman"/>
        </w:rPr>
        <w:t xml:space="preserve">Multa diária de </w:t>
      </w:r>
      <w:r w:rsidRPr="005B7A3B">
        <w:rPr>
          <w:rFonts w:ascii="Times New Roman" w:hAnsi="Times New Roman" w:cs="Times New Roman"/>
          <w:b/>
        </w:rPr>
        <w:t>2%</w:t>
      </w:r>
      <w:r w:rsidRPr="005B7A3B">
        <w:rPr>
          <w:rFonts w:ascii="Times New Roman" w:hAnsi="Times New Roman" w:cs="Times New Roman"/>
        </w:rPr>
        <w:t xml:space="preserve"> (dois por cento) sobre o valor total do Contrato no caso de descumprimento de quaisquer outras obrigações não previstas acima;</w:t>
      </w:r>
    </w:p>
    <w:p w:rsidR="00DD252A" w:rsidRPr="005B7A3B" w:rsidRDefault="00DD252A" w:rsidP="00DD252A">
      <w:pPr>
        <w:numPr>
          <w:ilvl w:val="0"/>
          <w:numId w:val="43"/>
        </w:numPr>
        <w:spacing w:after="120"/>
        <w:ind w:left="1418" w:hanging="425"/>
        <w:jc w:val="both"/>
        <w:rPr>
          <w:rFonts w:ascii="Times New Roman" w:hAnsi="Times New Roman" w:cs="Times New Roman"/>
          <w:sz w:val="24"/>
        </w:rPr>
      </w:pPr>
      <w:r w:rsidRPr="005B7A3B">
        <w:rPr>
          <w:rFonts w:ascii="Times New Roman" w:hAnsi="Times New Roman" w:cs="Times New Roman"/>
          <w:sz w:val="24"/>
        </w:rPr>
        <w:t xml:space="preserve">Multa compensatória de </w:t>
      </w:r>
      <w:r w:rsidRPr="005B7A3B">
        <w:rPr>
          <w:rFonts w:ascii="Times New Roman" w:hAnsi="Times New Roman" w:cs="Times New Roman"/>
          <w:b/>
          <w:sz w:val="24"/>
        </w:rPr>
        <w:t xml:space="preserve">10% </w:t>
      </w:r>
      <w:r w:rsidRPr="005B7A3B">
        <w:rPr>
          <w:rFonts w:ascii="Times New Roman" w:hAnsi="Times New Roman" w:cs="Times New Roman"/>
          <w:sz w:val="24"/>
        </w:rPr>
        <w:t xml:space="preserve">(dez por cento) sobre o valor total do Contrato, quando o descumprimento resultar na rescisão contratual, sem prejuízo das demais penalidades previstas neste </w:t>
      </w:r>
      <w:r>
        <w:rPr>
          <w:rFonts w:ascii="Times New Roman" w:hAnsi="Times New Roman" w:cs="Times New Roman"/>
          <w:sz w:val="24"/>
        </w:rPr>
        <w:t>E</w:t>
      </w:r>
      <w:r w:rsidRPr="005B7A3B">
        <w:rPr>
          <w:rFonts w:ascii="Times New Roman" w:hAnsi="Times New Roman" w:cs="Times New Roman"/>
          <w:sz w:val="24"/>
        </w:rPr>
        <w:t>dital;</w:t>
      </w:r>
    </w:p>
    <w:p w:rsidR="00DD252A" w:rsidRPr="008D1D34" w:rsidRDefault="00DD252A" w:rsidP="00DD252A">
      <w:pPr>
        <w:numPr>
          <w:ilvl w:val="0"/>
          <w:numId w:val="43"/>
        </w:numPr>
        <w:spacing w:after="120"/>
        <w:ind w:left="1418" w:hanging="425"/>
        <w:jc w:val="both"/>
        <w:rPr>
          <w:rFonts w:ascii="Times New Roman" w:hAnsi="Times New Roman" w:cs="Times New Roman"/>
          <w:sz w:val="24"/>
        </w:rPr>
      </w:pPr>
      <w:r w:rsidRPr="005B7A3B">
        <w:rPr>
          <w:rFonts w:ascii="Times New Roman" w:hAnsi="Times New Roman" w:cs="Times New Roman"/>
          <w:color w:val="000000"/>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8D1D34" w:rsidRPr="00526253" w:rsidRDefault="008D1D34" w:rsidP="008D1D34">
      <w:pPr>
        <w:pStyle w:val="PargrafodaLista"/>
        <w:numPr>
          <w:ilvl w:val="0"/>
          <w:numId w:val="43"/>
        </w:numPr>
        <w:spacing w:after="120"/>
        <w:ind w:left="1418"/>
        <w:contextualSpacing w:val="0"/>
        <w:jc w:val="both"/>
        <w:rPr>
          <w:rFonts w:ascii="Times New Roman" w:hAnsi="Times New Roman" w:cs="Times New Roman"/>
        </w:rPr>
      </w:pPr>
      <w:r w:rsidRPr="00526253">
        <w:rPr>
          <w:rFonts w:ascii="Times New Roman" w:hAnsi="Times New Roman" w:cs="Times New Roman"/>
        </w:rPr>
        <w:t>I</w:t>
      </w:r>
      <w:r w:rsidRPr="00526253">
        <w:rPr>
          <w:rFonts w:ascii="Times New Roman" w:hAnsi="Times New Roman" w:cs="Times New Roman"/>
          <w:snapToGrid w:val="0"/>
        </w:rPr>
        <w:t xml:space="preserve">mpedimento de licitar e contratar com a União, </w:t>
      </w:r>
      <w:r w:rsidRPr="00526253">
        <w:rPr>
          <w:rFonts w:ascii="Times New Roman" w:hAnsi="Times New Roman" w:cs="Times New Roman"/>
        </w:rPr>
        <w:t xml:space="preserve">Estados, Distrito Federal e Municípios, </w:t>
      </w:r>
      <w:r w:rsidRPr="00526253">
        <w:rPr>
          <w:rFonts w:ascii="Times New Roman" w:hAnsi="Times New Roman" w:cs="Times New Roman"/>
          <w:snapToGrid w:val="0"/>
        </w:rPr>
        <w:t>nos seguintes prazos:</w:t>
      </w:r>
    </w:p>
    <w:p w:rsidR="008D1D34" w:rsidRPr="00200917" w:rsidRDefault="008D1D34" w:rsidP="008D1D34">
      <w:pPr>
        <w:tabs>
          <w:tab w:val="left" w:pos="851"/>
        </w:tabs>
        <w:spacing w:before="120"/>
        <w:ind w:left="1843" w:right="-1" w:hanging="425"/>
        <w:jc w:val="both"/>
        <w:rPr>
          <w:rFonts w:ascii="Times New Roman" w:hAnsi="Times New Roman" w:cs="Times New Roman"/>
          <w:b/>
          <w:sz w:val="24"/>
        </w:rPr>
      </w:pPr>
      <w:r w:rsidRPr="008D1D34">
        <w:rPr>
          <w:rFonts w:ascii="Times New Roman" w:hAnsi="Times New Roman" w:cs="Times New Roman"/>
          <w:sz w:val="24"/>
        </w:rPr>
        <w:t>g1)</w:t>
      </w:r>
      <w:r w:rsidRPr="00200917">
        <w:rPr>
          <w:rFonts w:ascii="Times New Roman" w:hAnsi="Times New Roman" w:cs="Times New Roman"/>
          <w:sz w:val="24"/>
        </w:rPr>
        <w:tab/>
        <w:t xml:space="preserve">Não assinar o Contrato, quando convocada dentro do prazo de validade da proposta: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2</w:t>
      </w:r>
      <w:proofErr w:type="gramEnd"/>
      <w:r w:rsidRPr="00200917">
        <w:rPr>
          <w:rFonts w:ascii="Times New Roman" w:hAnsi="Times New Roman" w:cs="Times New Roman"/>
          <w:b/>
          <w:sz w:val="24"/>
        </w:rPr>
        <w:t xml:space="preserve"> anos;</w:t>
      </w:r>
    </w:p>
    <w:p w:rsidR="008D1D34" w:rsidRPr="00200917" w:rsidRDefault="008D1D34" w:rsidP="008D1D34">
      <w:pPr>
        <w:spacing w:before="120"/>
        <w:ind w:left="1843" w:right="-1" w:hanging="425"/>
        <w:jc w:val="both"/>
        <w:rPr>
          <w:rFonts w:ascii="Times New Roman" w:hAnsi="Times New Roman" w:cs="Times New Roman"/>
          <w:b/>
          <w:sz w:val="24"/>
        </w:rPr>
      </w:pPr>
      <w:r w:rsidRPr="008D1D34">
        <w:rPr>
          <w:rFonts w:ascii="Times New Roman" w:hAnsi="Times New Roman" w:cs="Times New Roman"/>
          <w:sz w:val="24"/>
        </w:rPr>
        <w:t>g2)</w:t>
      </w:r>
      <w:r w:rsidRPr="00200917">
        <w:rPr>
          <w:rFonts w:ascii="Times New Roman" w:hAnsi="Times New Roman" w:cs="Times New Roman"/>
          <w:b/>
          <w:sz w:val="24"/>
        </w:rPr>
        <w:tab/>
      </w:r>
      <w:r w:rsidRPr="00200917">
        <w:rPr>
          <w:rFonts w:ascii="Times New Roman" w:hAnsi="Times New Roman" w:cs="Times New Roman"/>
          <w:sz w:val="24"/>
        </w:rPr>
        <w:t xml:space="preserve">Ensejar o retardamento da execução do objeto </w:t>
      </w:r>
      <w:r>
        <w:rPr>
          <w:rFonts w:ascii="Times New Roman" w:hAnsi="Times New Roman" w:cs="Times New Roman"/>
          <w:sz w:val="24"/>
        </w:rPr>
        <w:t>deste Contrato</w:t>
      </w:r>
      <w:r w:rsidRPr="00200917">
        <w:rPr>
          <w:rFonts w:ascii="Times New Roman" w:hAnsi="Times New Roman" w:cs="Times New Roman"/>
          <w:sz w:val="24"/>
        </w:rPr>
        <w:t xml:space="preserve">: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1</w:t>
      </w:r>
      <w:proofErr w:type="gramEnd"/>
      <w:r w:rsidRPr="00200917">
        <w:rPr>
          <w:rFonts w:ascii="Times New Roman" w:hAnsi="Times New Roman" w:cs="Times New Roman"/>
          <w:b/>
          <w:sz w:val="24"/>
        </w:rPr>
        <w:t xml:space="preserve"> (um) ano;</w:t>
      </w:r>
    </w:p>
    <w:p w:rsidR="008D1D34" w:rsidRPr="00200917" w:rsidRDefault="008D1D34" w:rsidP="008D1D34">
      <w:pPr>
        <w:spacing w:before="120"/>
        <w:ind w:left="1843" w:right="-1" w:hanging="425"/>
        <w:jc w:val="both"/>
        <w:rPr>
          <w:rFonts w:ascii="Times New Roman" w:hAnsi="Times New Roman" w:cs="Times New Roman"/>
          <w:b/>
          <w:sz w:val="24"/>
        </w:rPr>
      </w:pPr>
      <w:r w:rsidRPr="008D1D34">
        <w:rPr>
          <w:rFonts w:ascii="Times New Roman" w:hAnsi="Times New Roman" w:cs="Times New Roman"/>
          <w:sz w:val="24"/>
        </w:rPr>
        <w:t>g3)</w:t>
      </w:r>
      <w:r w:rsidRPr="00200917">
        <w:rPr>
          <w:rFonts w:ascii="Times New Roman" w:hAnsi="Times New Roman" w:cs="Times New Roman"/>
          <w:sz w:val="24"/>
        </w:rPr>
        <w:tab/>
        <w:t xml:space="preserve">Não mantiver a proposta apresentada na licitação: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1</w:t>
      </w:r>
      <w:proofErr w:type="gramEnd"/>
      <w:r w:rsidRPr="00200917">
        <w:rPr>
          <w:rFonts w:ascii="Times New Roman" w:hAnsi="Times New Roman" w:cs="Times New Roman"/>
          <w:b/>
          <w:sz w:val="24"/>
        </w:rPr>
        <w:t xml:space="preserve"> (um) ano;</w:t>
      </w:r>
    </w:p>
    <w:p w:rsidR="008D1D34" w:rsidRPr="00200917" w:rsidRDefault="008D1D34" w:rsidP="008D1D34">
      <w:pPr>
        <w:spacing w:before="120"/>
        <w:ind w:left="1843" w:right="-1" w:hanging="425"/>
        <w:jc w:val="both"/>
        <w:rPr>
          <w:rFonts w:ascii="Times New Roman" w:hAnsi="Times New Roman" w:cs="Times New Roman"/>
          <w:sz w:val="24"/>
        </w:rPr>
      </w:pPr>
      <w:r w:rsidRPr="008D1D34">
        <w:rPr>
          <w:rFonts w:ascii="Times New Roman" w:hAnsi="Times New Roman" w:cs="Times New Roman"/>
          <w:sz w:val="24"/>
        </w:rPr>
        <w:t>g4)</w:t>
      </w:r>
      <w:r w:rsidRPr="00200917">
        <w:rPr>
          <w:rFonts w:ascii="Times New Roman" w:hAnsi="Times New Roman" w:cs="Times New Roman"/>
          <w:sz w:val="24"/>
        </w:rPr>
        <w:tab/>
        <w:t xml:space="preserve">Falhar ou fraudar na execução </w:t>
      </w:r>
      <w:r>
        <w:rPr>
          <w:rFonts w:ascii="Times New Roman" w:hAnsi="Times New Roman" w:cs="Times New Roman"/>
          <w:sz w:val="24"/>
        </w:rPr>
        <w:t>deste</w:t>
      </w:r>
      <w:r w:rsidRPr="00200917">
        <w:rPr>
          <w:rFonts w:ascii="Times New Roman" w:hAnsi="Times New Roman" w:cs="Times New Roman"/>
          <w:sz w:val="24"/>
        </w:rPr>
        <w:t xml:space="preserve"> Contrato: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5</w:t>
      </w:r>
      <w:proofErr w:type="gramEnd"/>
      <w:r w:rsidRPr="00200917">
        <w:rPr>
          <w:rFonts w:ascii="Times New Roman" w:hAnsi="Times New Roman" w:cs="Times New Roman"/>
          <w:b/>
          <w:sz w:val="24"/>
        </w:rPr>
        <w:t xml:space="preserve"> (cinco) anos e descredenciamento do SICAF;</w:t>
      </w:r>
      <w:r w:rsidRPr="00200917">
        <w:rPr>
          <w:rFonts w:ascii="Times New Roman" w:hAnsi="Times New Roman" w:cs="Times New Roman"/>
          <w:sz w:val="24"/>
        </w:rPr>
        <w:t xml:space="preserve"> </w:t>
      </w:r>
    </w:p>
    <w:p w:rsidR="008D1D34" w:rsidRDefault="008D1D34" w:rsidP="008D1D34">
      <w:pPr>
        <w:spacing w:before="120" w:after="120"/>
        <w:ind w:left="1843" w:right="-1" w:hanging="425"/>
        <w:jc w:val="both"/>
        <w:rPr>
          <w:rFonts w:ascii="Times New Roman" w:hAnsi="Times New Roman" w:cs="Times New Roman"/>
          <w:b/>
          <w:sz w:val="24"/>
        </w:rPr>
      </w:pPr>
      <w:r w:rsidRPr="008D1D34">
        <w:rPr>
          <w:rFonts w:ascii="Times New Roman" w:hAnsi="Times New Roman" w:cs="Times New Roman"/>
          <w:sz w:val="24"/>
        </w:rPr>
        <w:t>g5)</w:t>
      </w:r>
      <w:r w:rsidRPr="00200917">
        <w:rPr>
          <w:rFonts w:ascii="Times New Roman" w:hAnsi="Times New Roman" w:cs="Times New Roman"/>
          <w:b/>
          <w:sz w:val="24"/>
        </w:rPr>
        <w:tab/>
      </w:r>
      <w:r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5</w:t>
      </w:r>
      <w:proofErr w:type="gramEnd"/>
      <w:r w:rsidRPr="00200917">
        <w:rPr>
          <w:rFonts w:ascii="Times New Roman" w:hAnsi="Times New Roman" w:cs="Times New Roman"/>
          <w:b/>
          <w:sz w:val="24"/>
        </w:rPr>
        <w:t xml:space="preserve"> (cinco) anos e descredenciamento do SICAF;</w:t>
      </w:r>
    </w:p>
    <w:p w:rsidR="00DD252A" w:rsidRPr="007A37C9" w:rsidRDefault="00DD252A" w:rsidP="008D1D34">
      <w:pPr>
        <w:pStyle w:val="PargrafodaLista"/>
        <w:numPr>
          <w:ilvl w:val="1"/>
          <w:numId w:val="45"/>
        </w:numPr>
        <w:spacing w:after="120"/>
        <w:ind w:left="993" w:hanging="567"/>
        <w:contextualSpacing w:val="0"/>
        <w:jc w:val="both"/>
        <w:rPr>
          <w:rFonts w:ascii="Times New Roman" w:hAnsi="Times New Roman" w:cs="Times New Roman"/>
        </w:rPr>
      </w:pPr>
      <w:r w:rsidRPr="007A37C9">
        <w:rPr>
          <w:rFonts w:ascii="Times New Roman" w:hAnsi="Times New Roman" w:cs="Times New Roman"/>
        </w:rPr>
        <w:t xml:space="preserve">O(s) </w:t>
      </w:r>
      <w:proofErr w:type="gramStart"/>
      <w:r w:rsidRPr="007A37C9">
        <w:rPr>
          <w:rFonts w:ascii="Times New Roman" w:hAnsi="Times New Roman" w:cs="Times New Roman"/>
        </w:rPr>
        <w:t>valor(</w:t>
      </w:r>
      <w:proofErr w:type="gramEnd"/>
      <w:r w:rsidRPr="007A37C9">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7A37C9">
        <w:rPr>
          <w:rFonts w:ascii="Times New Roman" w:hAnsi="Times New Roman" w:cs="Times New Roman"/>
          <w:bCs/>
        </w:rPr>
        <w:t xml:space="preserve"> </w:t>
      </w:r>
      <w:r w:rsidRPr="007A37C9">
        <w:rPr>
          <w:rFonts w:ascii="Times New Roman" w:hAnsi="Times New Roman" w:cs="Times New Roman"/>
        </w:rPr>
        <w:t xml:space="preserve">no prazo de até </w:t>
      </w:r>
      <w:r w:rsidRPr="007A37C9">
        <w:rPr>
          <w:rFonts w:ascii="Times New Roman" w:hAnsi="Times New Roman" w:cs="Times New Roman"/>
          <w:b/>
        </w:rPr>
        <w:t>05 (cinco) dias</w:t>
      </w:r>
      <w:r w:rsidRPr="007A37C9">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DD252A" w:rsidRPr="007A37C9" w:rsidRDefault="00DD252A" w:rsidP="007A37C9">
      <w:pPr>
        <w:pStyle w:val="PargrafodaLista"/>
        <w:numPr>
          <w:ilvl w:val="1"/>
          <w:numId w:val="45"/>
        </w:numPr>
        <w:spacing w:after="120"/>
        <w:ind w:left="992" w:hanging="567"/>
        <w:contextualSpacing w:val="0"/>
        <w:jc w:val="both"/>
        <w:rPr>
          <w:rFonts w:ascii="Times New Roman" w:hAnsi="Times New Roman" w:cs="Times New Roman"/>
        </w:rPr>
      </w:pPr>
      <w:r w:rsidRPr="007A37C9">
        <w:rPr>
          <w:rFonts w:ascii="Times New Roman" w:hAnsi="Times New Roman" w:cs="Times New Roman"/>
          <w:shd w:val="clear" w:color="auto" w:fill="FFFFFF"/>
        </w:rPr>
        <w:t>A penalidade de multa pode ser aplicada cumulativamente com a sanção de impedimento.</w:t>
      </w:r>
    </w:p>
    <w:p w:rsidR="00DD252A" w:rsidRPr="007A37C9" w:rsidRDefault="00DD252A" w:rsidP="007A37C9">
      <w:pPr>
        <w:pStyle w:val="PargrafodaLista"/>
        <w:numPr>
          <w:ilvl w:val="1"/>
          <w:numId w:val="45"/>
        </w:numPr>
        <w:spacing w:after="120"/>
        <w:ind w:left="992" w:hanging="567"/>
        <w:contextualSpacing w:val="0"/>
        <w:jc w:val="both"/>
        <w:rPr>
          <w:rFonts w:ascii="Times New Roman" w:hAnsi="Times New Roman" w:cs="Times New Roman"/>
        </w:rPr>
      </w:pPr>
      <w:r w:rsidRPr="007A37C9">
        <w:rPr>
          <w:rFonts w:ascii="Times New Roman" w:hAnsi="Times New Roman" w:cs="Times New Roman"/>
        </w:rPr>
        <w:t xml:space="preserve">A aplicação de qualquer das penalidades previstas realizar-se-á em </w:t>
      </w:r>
      <w:r w:rsidRPr="007A37C9">
        <w:rPr>
          <w:rFonts w:ascii="Times New Roman" w:hAnsi="Times New Roman" w:cs="Times New Roman"/>
          <w:shd w:val="clear" w:color="auto" w:fill="FFFFFF"/>
        </w:rPr>
        <w:t>processo</w:t>
      </w:r>
      <w:r w:rsidRPr="007A37C9">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DD252A" w:rsidRPr="005B7A3B" w:rsidRDefault="00DD252A" w:rsidP="007A37C9">
      <w:pPr>
        <w:pStyle w:val="PargrafodaLista"/>
        <w:numPr>
          <w:ilvl w:val="1"/>
          <w:numId w:val="45"/>
        </w:numPr>
        <w:spacing w:after="120"/>
        <w:ind w:left="992" w:right="-2" w:hanging="567"/>
        <w:contextualSpacing w:val="0"/>
        <w:jc w:val="both"/>
        <w:rPr>
          <w:rFonts w:ascii="Times New Roman" w:hAnsi="Times New Roman" w:cs="Times New Roman"/>
        </w:rPr>
      </w:pPr>
      <w:r w:rsidRPr="005B7A3B">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DD252A" w:rsidRDefault="00DD252A" w:rsidP="007A37C9">
      <w:pPr>
        <w:pStyle w:val="PargrafodaLista"/>
        <w:numPr>
          <w:ilvl w:val="1"/>
          <w:numId w:val="45"/>
        </w:numPr>
        <w:spacing w:after="120"/>
        <w:ind w:left="992" w:right="-2" w:hanging="567"/>
        <w:contextualSpacing w:val="0"/>
        <w:jc w:val="both"/>
        <w:rPr>
          <w:rFonts w:ascii="Times New Roman" w:hAnsi="Times New Roman" w:cs="Times New Roman"/>
        </w:rPr>
      </w:pPr>
      <w:r w:rsidRPr="005B7A3B">
        <w:rPr>
          <w:rFonts w:ascii="Times New Roman" w:hAnsi="Times New Roman" w:cs="Times New Roman"/>
        </w:rPr>
        <w:t>As penalidades serão obrigatoriamente registradas no SICAF.</w:t>
      </w:r>
    </w:p>
    <w:p w:rsidR="00DD252A" w:rsidRPr="005B7A3B" w:rsidRDefault="00DD252A" w:rsidP="00DD252A">
      <w:pPr>
        <w:pStyle w:val="PargrafodaLista"/>
        <w:ind w:left="993" w:right="-2" w:hanging="567"/>
        <w:contextualSpacing w:val="0"/>
        <w:jc w:val="both"/>
        <w:rPr>
          <w:rFonts w:ascii="Times New Roman" w:hAnsi="Times New Roman" w:cs="Times New Roman"/>
        </w:rPr>
      </w:pPr>
    </w:p>
    <w:p w:rsidR="00AF2D11" w:rsidRPr="00DF4AA3" w:rsidRDefault="00AF2D11" w:rsidP="005E44B9">
      <w:pPr>
        <w:ind w:left="993" w:hanging="567"/>
        <w:jc w:val="both"/>
        <w:rPr>
          <w:rFonts w:ascii="Times New Roman" w:hAnsi="Times New Roman" w:cs="Times New Roman"/>
          <w:sz w:val="24"/>
        </w:rPr>
      </w:pPr>
    </w:p>
    <w:p w:rsidR="00092F1C" w:rsidRDefault="00092F1C" w:rsidP="007A37C9">
      <w:pPr>
        <w:pStyle w:val="Nivel1"/>
        <w:numPr>
          <w:ilvl w:val="0"/>
          <w:numId w:val="45"/>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TERCEIRA</w:t>
      </w:r>
      <w:r w:rsidRPr="001F2F73">
        <w:rPr>
          <w:rFonts w:ascii="Times New Roman" w:hAnsi="Times New Roman"/>
          <w:sz w:val="24"/>
          <w:szCs w:val="24"/>
        </w:rPr>
        <w:t xml:space="preserve"> </w:t>
      </w:r>
      <w:r>
        <w:rPr>
          <w:rFonts w:ascii="Times New Roman" w:hAnsi="Times New Roman"/>
          <w:sz w:val="24"/>
          <w:szCs w:val="24"/>
        </w:rPr>
        <w:t>- DA SUBCONTRATAÇÃO</w:t>
      </w:r>
    </w:p>
    <w:p w:rsidR="00092F1C" w:rsidRDefault="00092F1C" w:rsidP="007A37C9">
      <w:pPr>
        <w:pStyle w:val="Nivel1"/>
        <w:numPr>
          <w:ilvl w:val="1"/>
          <w:numId w:val="46"/>
        </w:numPr>
        <w:spacing w:before="0" w:after="0" w:line="240" w:lineRule="auto"/>
        <w:ind w:left="993" w:hanging="567"/>
        <w:rPr>
          <w:rFonts w:ascii="Times New Roman" w:hAnsi="Times New Roman"/>
          <w:b w:val="0"/>
          <w:bCs/>
          <w:sz w:val="24"/>
        </w:rPr>
      </w:pPr>
      <w:r w:rsidRPr="00092F1C">
        <w:rPr>
          <w:rFonts w:ascii="Times New Roman" w:hAnsi="Times New Roman"/>
          <w:b w:val="0"/>
          <w:bCs/>
          <w:sz w:val="24"/>
        </w:rPr>
        <w:t>Não será admitida a subcontratação do objeto deste</w:t>
      </w:r>
      <w:r>
        <w:rPr>
          <w:rFonts w:ascii="Times New Roman" w:hAnsi="Times New Roman"/>
          <w:b w:val="0"/>
          <w:bCs/>
          <w:sz w:val="24"/>
        </w:rPr>
        <w:t xml:space="preserve"> Contrato.</w:t>
      </w:r>
    </w:p>
    <w:p w:rsidR="00092F1C" w:rsidRDefault="00092F1C" w:rsidP="00092F1C">
      <w:pPr>
        <w:pStyle w:val="Nivel1"/>
        <w:numPr>
          <w:ilvl w:val="0"/>
          <w:numId w:val="0"/>
        </w:numPr>
        <w:spacing w:before="0" w:after="0" w:line="240" w:lineRule="auto"/>
        <w:ind w:left="1365"/>
        <w:rPr>
          <w:rFonts w:ascii="Times New Roman" w:hAnsi="Times New Roman"/>
          <w:b w:val="0"/>
          <w:sz w:val="24"/>
          <w:szCs w:val="24"/>
        </w:rPr>
      </w:pPr>
    </w:p>
    <w:p w:rsidR="00A34C3F" w:rsidRPr="00092F1C" w:rsidRDefault="00A34C3F" w:rsidP="00092F1C">
      <w:pPr>
        <w:pStyle w:val="Nivel1"/>
        <w:numPr>
          <w:ilvl w:val="0"/>
          <w:numId w:val="0"/>
        </w:numPr>
        <w:spacing w:before="0" w:after="0" w:line="240" w:lineRule="auto"/>
        <w:ind w:left="1365"/>
        <w:rPr>
          <w:rFonts w:ascii="Times New Roman" w:hAnsi="Times New Roman"/>
          <w:b w:val="0"/>
          <w:sz w:val="24"/>
          <w:szCs w:val="24"/>
        </w:rPr>
      </w:pPr>
    </w:p>
    <w:p w:rsidR="00FC0CB3" w:rsidRPr="001F2F73" w:rsidRDefault="00FC0CB3" w:rsidP="007A37C9">
      <w:pPr>
        <w:pStyle w:val="Nivel1"/>
        <w:numPr>
          <w:ilvl w:val="0"/>
          <w:numId w:val="46"/>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QUARTA</w:t>
      </w:r>
      <w:r w:rsidRPr="001F2F73">
        <w:rPr>
          <w:rFonts w:ascii="Times New Roman" w:hAnsi="Times New Roman"/>
          <w:sz w:val="24"/>
          <w:szCs w:val="24"/>
        </w:rPr>
        <w:t xml:space="preserve"> – RESCISÃO</w:t>
      </w:r>
    </w:p>
    <w:p w:rsidR="00FC0CB3" w:rsidRPr="001F2F73" w:rsidRDefault="00FC0CB3" w:rsidP="007A37C9">
      <w:pPr>
        <w:numPr>
          <w:ilvl w:val="1"/>
          <w:numId w:val="46"/>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sidR="004C6D15">
        <w:rPr>
          <w:rFonts w:ascii="Times New Roman" w:hAnsi="Times New Roman" w:cs="Times New Roman"/>
          <w:sz w:val="24"/>
        </w:rPr>
        <w:t>A</w:t>
      </w:r>
      <w:r w:rsidRPr="001F2F73">
        <w:rPr>
          <w:rFonts w:ascii="Times New Roman" w:hAnsi="Times New Roman" w:cs="Times New Roman"/>
          <w:sz w:val="24"/>
        </w:rPr>
        <w:t xml:space="preserve">nexo </w:t>
      </w:r>
      <w:r w:rsidR="004C6D15">
        <w:rPr>
          <w:rFonts w:ascii="Times New Roman" w:hAnsi="Times New Roman" w:cs="Times New Roman"/>
          <w:sz w:val="24"/>
        </w:rPr>
        <w:t xml:space="preserve">I </w:t>
      </w:r>
      <w:r w:rsidRPr="001F2F73">
        <w:rPr>
          <w:rFonts w:ascii="Times New Roman" w:hAnsi="Times New Roman" w:cs="Times New Roman"/>
          <w:sz w:val="24"/>
        </w:rPr>
        <w:t>do Edital.</w:t>
      </w:r>
    </w:p>
    <w:p w:rsidR="00FC0CB3" w:rsidRPr="001F2F73" w:rsidRDefault="00FC0CB3" w:rsidP="007A37C9">
      <w:pPr>
        <w:numPr>
          <w:ilvl w:val="1"/>
          <w:numId w:val="46"/>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7A37C9">
      <w:pPr>
        <w:numPr>
          <w:ilvl w:val="1"/>
          <w:numId w:val="4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7A37C9">
      <w:pPr>
        <w:numPr>
          <w:ilvl w:val="1"/>
          <w:numId w:val="46"/>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5E44B9">
        <w:rPr>
          <w:rFonts w:ascii="Times New Roman" w:hAnsi="Times New Roman" w:cs="Times New Roman"/>
          <w:sz w:val="24"/>
        </w:rPr>
        <w:tab/>
      </w:r>
      <w:r w:rsidR="00FC0CB3" w:rsidRPr="001F2F73">
        <w:rPr>
          <w:rFonts w:ascii="Times New Roman" w:hAnsi="Times New Roman" w:cs="Times New Roman"/>
          <w:sz w:val="24"/>
        </w:rPr>
        <w:t>O termo de rescisão, sempre que possível, será precedido:</w:t>
      </w:r>
    </w:p>
    <w:p w:rsidR="00FC0CB3" w:rsidRPr="001F2F73" w:rsidRDefault="00FC0CB3" w:rsidP="007A37C9">
      <w:pPr>
        <w:numPr>
          <w:ilvl w:val="2"/>
          <w:numId w:val="46"/>
        </w:numPr>
        <w:spacing w:after="120"/>
        <w:ind w:left="1843" w:hanging="850"/>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7A37C9">
      <w:pPr>
        <w:numPr>
          <w:ilvl w:val="2"/>
          <w:numId w:val="46"/>
        </w:numPr>
        <w:spacing w:after="120"/>
        <w:ind w:left="1843" w:hanging="850"/>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7A37C9">
      <w:pPr>
        <w:numPr>
          <w:ilvl w:val="2"/>
          <w:numId w:val="46"/>
        </w:numPr>
        <w:ind w:left="1843" w:hanging="850"/>
        <w:jc w:val="both"/>
        <w:rPr>
          <w:rFonts w:ascii="Times New Roman" w:hAnsi="Times New Roman" w:cs="Times New Roman"/>
          <w:sz w:val="24"/>
        </w:rPr>
      </w:pPr>
      <w:r w:rsidRPr="001F2F73">
        <w:rPr>
          <w:rFonts w:ascii="Times New Roman" w:hAnsi="Times New Roman" w:cs="Times New Roman"/>
          <w:sz w:val="24"/>
        </w:rPr>
        <w:t>Indenizações e multas.</w:t>
      </w:r>
    </w:p>
    <w:p w:rsidR="00AF2D11" w:rsidRDefault="00AF2D11" w:rsidP="00AF2D11">
      <w:pPr>
        <w:ind w:left="1134"/>
        <w:jc w:val="both"/>
        <w:rPr>
          <w:rFonts w:ascii="Times New Roman" w:hAnsi="Times New Roman" w:cs="Times New Roman"/>
          <w:sz w:val="24"/>
        </w:rPr>
      </w:pPr>
    </w:p>
    <w:p w:rsidR="00A34C3F" w:rsidRDefault="00A34C3F" w:rsidP="00AF2D11">
      <w:pPr>
        <w:ind w:left="1134"/>
        <w:jc w:val="both"/>
        <w:rPr>
          <w:rFonts w:ascii="Times New Roman" w:hAnsi="Times New Roman" w:cs="Times New Roman"/>
          <w:sz w:val="24"/>
        </w:rPr>
      </w:pPr>
    </w:p>
    <w:p w:rsidR="00FC0CB3" w:rsidRPr="001F2F73" w:rsidRDefault="00FC0CB3" w:rsidP="007A37C9">
      <w:pPr>
        <w:pStyle w:val="Nivel1"/>
        <w:numPr>
          <w:ilvl w:val="0"/>
          <w:numId w:val="46"/>
        </w:numPr>
        <w:spacing w:before="0" w:after="0" w:line="240" w:lineRule="auto"/>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QUINTA</w:t>
      </w:r>
      <w:r w:rsidRPr="001F2F73">
        <w:rPr>
          <w:rFonts w:ascii="Times New Roman" w:hAnsi="Times New Roman"/>
          <w:sz w:val="24"/>
          <w:szCs w:val="24"/>
        </w:rPr>
        <w:t xml:space="preserve"> – VEDAÇÕES</w:t>
      </w:r>
    </w:p>
    <w:p w:rsidR="00FC0CB3" w:rsidRPr="005E44B9" w:rsidRDefault="00FC0CB3" w:rsidP="007A37C9">
      <w:pPr>
        <w:pStyle w:val="PargrafodaLista"/>
        <w:numPr>
          <w:ilvl w:val="1"/>
          <w:numId w:val="46"/>
        </w:numPr>
        <w:spacing w:after="120"/>
        <w:ind w:left="993" w:hanging="567"/>
        <w:jc w:val="both"/>
        <w:rPr>
          <w:rFonts w:ascii="Times New Roman" w:hAnsi="Times New Roman" w:cs="Times New Roman"/>
        </w:rPr>
      </w:pPr>
      <w:r w:rsidRPr="005E44B9">
        <w:rPr>
          <w:rFonts w:ascii="Times New Roman" w:hAnsi="Times New Roman" w:cs="Times New Roman"/>
        </w:rPr>
        <w:t>É vedado à CONTRATADA:</w:t>
      </w:r>
    </w:p>
    <w:p w:rsidR="00FC0CB3" w:rsidRPr="001F2F73" w:rsidRDefault="00FC0CB3" w:rsidP="007A37C9">
      <w:pPr>
        <w:numPr>
          <w:ilvl w:val="2"/>
          <w:numId w:val="46"/>
        </w:numPr>
        <w:tabs>
          <w:tab w:val="left" w:pos="1985"/>
        </w:tabs>
        <w:spacing w:after="120"/>
        <w:ind w:left="1985" w:hanging="851"/>
        <w:jc w:val="both"/>
        <w:rPr>
          <w:rFonts w:ascii="Times New Roman" w:hAnsi="Times New Roman" w:cs="Times New Roman"/>
          <w:sz w:val="24"/>
        </w:rPr>
      </w:pPr>
      <w:r w:rsidRPr="001F2F73">
        <w:rPr>
          <w:rFonts w:ascii="Times New Roman" w:hAnsi="Times New Roman" w:cs="Times New Roman"/>
          <w:sz w:val="24"/>
        </w:rPr>
        <w:t>Caucionar ou utilizar este Termo de Contrato para qualquer operação financeira;</w:t>
      </w:r>
    </w:p>
    <w:p w:rsidR="00FC0CB3" w:rsidRDefault="00FC0CB3" w:rsidP="007A37C9">
      <w:pPr>
        <w:numPr>
          <w:ilvl w:val="2"/>
          <w:numId w:val="46"/>
        </w:numPr>
        <w:tabs>
          <w:tab w:val="left" w:pos="1985"/>
        </w:tabs>
        <w:ind w:left="1985" w:hanging="851"/>
        <w:jc w:val="both"/>
        <w:rPr>
          <w:rFonts w:ascii="Times New Roman" w:hAnsi="Times New Roman" w:cs="Times New Roman"/>
          <w:sz w:val="24"/>
        </w:rPr>
      </w:pPr>
      <w:r w:rsidRPr="001F2F73">
        <w:rPr>
          <w:rFonts w:ascii="Times New Roman" w:hAnsi="Times New Roman" w:cs="Times New Roman"/>
          <w:sz w:val="24"/>
        </w:rPr>
        <w:t xml:space="preserve">Interromper a execução dos serviços </w:t>
      </w:r>
      <w:proofErr w:type="gramStart"/>
      <w:r w:rsidRPr="001F2F73">
        <w:rPr>
          <w:rFonts w:ascii="Times New Roman" w:hAnsi="Times New Roman" w:cs="Times New Roman"/>
          <w:sz w:val="24"/>
        </w:rPr>
        <w:t>sob alegação</w:t>
      </w:r>
      <w:proofErr w:type="gramEnd"/>
      <w:r w:rsidRPr="001F2F73">
        <w:rPr>
          <w:rFonts w:ascii="Times New Roman" w:hAnsi="Times New Roman" w:cs="Times New Roman"/>
          <w:sz w:val="24"/>
        </w:rPr>
        <w:t xml:space="preserve"> de inadimplemento por parte d</w:t>
      </w:r>
      <w:r w:rsidR="004C6D15">
        <w:rPr>
          <w:rFonts w:ascii="Times New Roman" w:hAnsi="Times New Roman" w:cs="Times New Roman"/>
          <w:sz w:val="24"/>
        </w:rPr>
        <w:t>o</w:t>
      </w:r>
      <w:r w:rsidRPr="001F2F73">
        <w:rPr>
          <w:rFonts w:ascii="Times New Roman" w:hAnsi="Times New Roman" w:cs="Times New Roman"/>
          <w:sz w:val="24"/>
        </w:rPr>
        <w:t xml:space="preserve"> CONTRATANTE, salvo nos casos previstos em </w:t>
      </w:r>
      <w:r w:rsidR="004C6D15">
        <w:rPr>
          <w:rFonts w:ascii="Times New Roman" w:hAnsi="Times New Roman" w:cs="Times New Roman"/>
          <w:sz w:val="24"/>
        </w:rPr>
        <w:t>L</w:t>
      </w:r>
      <w:r w:rsidRPr="001F2F73">
        <w:rPr>
          <w:rFonts w:ascii="Times New Roman" w:hAnsi="Times New Roman" w:cs="Times New Roman"/>
          <w:sz w:val="24"/>
        </w:rPr>
        <w:t>ei.</w:t>
      </w:r>
    </w:p>
    <w:p w:rsidR="00AF2D11" w:rsidRDefault="00AF2D11" w:rsidP="00AF2D11">
      <w:pPr>
        <w:tabs>
          <w:tab w:val="left" w:pos="1985"/>
        </w:tabs>
        <w:ind w:left="1985"/>
        <w:jc w:val="both"/>
        <w:rPr>
          <w:rFonts w:ascii="Times New Roman" w:hAnsi="Times New Roman" w:cs="Times New Roman"/>
          <w:sz w:val="24"/>
        </w:rPr>
      </w:pPr>
    </w:p>
    <w:p w:rsidR="00A34C3F" w:rsidRDefault="00A34C3F" w:rsidP="00AF2D11">
      <w:pPr>
        <w:tabs>
          <w:tab w:val="left" w:pos="1985"/>
        </w:tabs>
        <w:ind w:left="1985"/>
        <w:jc w:val="both"/>
        <w:rPr>
          <w:rFonts w:ascii="Times New Roman" w:hAnsi="Times New Roman" w:cs="Times New Roman"/>
          <w:sz w:val="24"/>
        </w:rPr>
      </w:pPr>
    </w:p>
    <w:p w:rsidR="00FC0CB3" w:rsidRPr="001F2F73" w:rsidRDefault="00FC0CB3" w:rsidP="007A37C9">
      <w:pPr>
        <w:pStyle w:val="Nivel1"/>
        <w:numPr>
          <w:ilvl w:val="0"/>
          <w:numId w:val="46"/>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SEXTA</w:t>
      </w:r>
      <w:r w:rsidRPr="001F2F73">
        <w:rPr>
          <w:rFonts w:ascii="Times New Roman" w:hAnsi="Times New Roman"/>
          <w:sz w:val="24"/>
          <w:szCs w:val="24"/>
        </w:rPr>
        <w:t xml:space="preserve"> – ALTERAÇÕES</w:t>
      </w:r>
    </w:p>
    <w:p w:rsidR="00FC0CB3" w:rsidRPr="001F2F73" w:rsidRDefault="00FC0CB3" w:rsidP="007A37C9">
      <w:pPr>
        <w:numPr>
          <w:ilvl w:val="1"/>
          <w:numId w:val="46"/>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7A37C9">
      <w:pPr>
        <w:numPr>
          <w:ilvl w:val="1"/>
          <w:numId w:val="46"/>
        </w:numPr>
        <w:tabs>
          <w:tab w:val="left" w:pos="993"/>
        </w:tabs>
        <w:ind w:left="992" w:hanging="567"/>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Default="004C6D15" w:rsidP="00AF2D11">
      <w:pPr>
        <w:tabs>
          <w:tab w:val="left" w:pos="851"/>
        </w:tabs>
        <w:ind w:left="851"/>
        <w:jc w:val="both"/>
        <w:rPr>
          <w:rFonts w:ascii="Times New Roman" w:hAnsi="Times New Roman" w:cs="Times New Roman"/>
          <w:sz w:val="24"/>
        </w:rPr>
      </w:pPr>
    </w:p>
    <w:p w:rsidR="00A34C3F" w:rsidRPr="001F2F73" w:rsidRDefault="00A34C3F" w:rsidP="00AF2D11">
      <w:pPr>
        <w:tabs>
          <w:tab w:val="left" w:pos="851"/>
        </w:tabs>
        <w:ind w:left="851"/>
        <w:jc w:val="both"/>
        <w:rPr>
          <w:rFonts w:ascii="Times New Roman" w:hAnsi="Times New Roman" w:cs="Times New Roman"/>
          <w:sz w:val="24"/>
        </w:rPr>
      </w:pPr>
    </w:p>
    <w:p w:rsidR="00FC0CB3" w:rsidRPr="001F2F73" w:rsidRDefault="00FC0CB3" w:rsidP="007A37C9">
      <w:pPr>
        <w:pStyle w:val="Nivel1"/>
        <w:numPr>
          <w:ilvl w:val="0"/>
          <w:numId w:val="46"/>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SÉTIMA</w:t>
      </w:r>
      <w:r w:rsidRPr="001F2F73">
        <w:rPr>
          <w:rFonts w:ascii="Times New Roman" w:hAnsi="Times New Roman"/>
          <w:sz w:val="24"/>
          <w:szCs w:val="24"/>
        </w:rPr>
        <w:t xml:space="preserve"> – DOS CASOS OMISSOS</w:t>
      </w:r>
    </w:p>
    <w:p w:rsidR="00FC0CB3" w:rsidRDefault="00FC0CB3" w:rsidP="007A37C9">
      <w:pPr>
        <w:numPr>
          <w:ilvl w:val="1"/>
          <w:numId w:val="46"/>
        </w:numPr>
        <w:ind w:left="993" w:hanging="567"/>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AF2D11" w:rsidRDefault="00AF2D11" w:rsidP="00AF2D11">
      <w:pPr>
        <w:ind w:left="425"/>
        <w:jc w:val="both"/>
        <w:rPr>
          <w:rFonts w:ascii="Times New Roman" w:hAnsi="Times New Roman" w:cs="Times New Roman"/>
          <w:sz w:val="24"/>
        </w:rPr>
      </w:pPr>
    </w:p>
    <w:p w:rsidR="00A34C3F" w:rsidRDefault="00A34C3F" w:rsidP="00AF2D11">
      <w:pPr>
        <w:ind w:left="425"/>
        <w:jc w:val="both"/>
        <w:rPr>
          <w:rFonts w:ascii="Times New Roman" w:hAnsi="Times New Roman" w:cs="Times New Roman"/>
          <w:sz w:val="24"/>
        </w:rPr>
      </w:pPr>
    </w:p>
    <w:p w:rsidR="00FC0CB3" w:rsidRPr="0000594F" w:rsidRDefault="00FC0CB3" w:rsidP="007A37C9">
      <w:pPr>
        <w:pStyle w:val="Nivel1"/>
        <w:numPr>
          <w:ilvl w:val="0"/>
          <w:numId w:val="46"/>
        </w:numPr>
        <w:spacing w:before="0" w:after="0" w:line="240" w:lineRule="auto"/>
        <w:ind w:left="426" w:hanging="426"/>
        <w:contextualSpacing/>
        <w:rPr>
          <w:rFonts w:ascii="Times New Roman" w:hAnsi="Times New Roman"/>
          <w:sz w:val="24"/>
          <w:szCs w:val="24"/>
        </w:rPr>
      </w:pPr>
      <w:r w:rsidRPr="0000594F">
        <w:rPr>
          <w:rFonts w:ascii="Times New Roman" w:hAnsi="Times New Roman"/>
          <w:sz w:val="24"/>
          <w:szCs w:val="24"/>
        </w:rPr>
        <w:lastRenderedPageBreak/>
        <w:t xml:space="preserve">CLÁUSULA DÉCIMA </w:t>
      </w:r>
      <w:r w:rsidR="007A37C9">
        <w:rPr>
          <w:rFonts w:ascii="Times New Roman" w:hAnsi="Times New Roman"/>
          <w:sz w:val="24"/>
          <w:szCs w:val="24"/>
        </w:rPr>
        <w:t>OITAVA</w:t>
      </w:r>
      <w:r w:rsidRPr="0000594F">
        <w:rPr>
          <w:rFonts w:ascii="Times New Roman" w:hAnsi="Times New Roman"/>
          <w:sz w:val="24"/>
          <w:szCs w:val="24"/>
        </w:rPr>
        <w:t xml:space="preserve"> – PUBLICAÇÃO</w:t>
      </w:r>
    </w:p>
    <w:p w:rsidR="00FC0CB3" w:rsidRDefault="00D24D8A" w:rsidP="007A37C9">
      <w:pPr>
        <w:numPr>
          <w:ilvl w:val="1"/>
          <w:numId w:val="46"/>
        </w:numPr>
        <w:ind w:left="993" w:hanging="568"/>
        <w:contextualSpacing/>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AF2D11" w:rsidRDefault="00AF2D11" w:rsidP="00AF2D11">
      <w:pPr>
        <w:ind w:left="993"/>
        <w:contextualSpacing/>
        <w:jc w:val="both"/>
        <w:rPr>
          <w:rFonts w:ascii="Times New Roman" w:hAnsi="Times New Roman" w:cs="Times New Roman"/>
          <w:sz w:val="24"/>
        </w:rPr>
      </w:pPr>
    </w:p>
    <w:p w:rsidR="00A34C3F" w:rsidRDefault="00A34C3F" w:rsidP="00AF2D11">
      <w:pPr>
        <w:ind w:left="993"/>
        <w:contextualSpacing/>
        <w:jc w:val="both"/>
        <w:rPr>
          <w:rFonts w:ascii="Times New Roman" w:hAnsi="Times New Roman" w:cs="Times New Roman"/>
          <w:sz w:val="24"/>
        </w:rPr>
      </w:pPr>
    </w:p>
    <w:p w:rsidR="0000594F" w:rsidRPr="0000594F" w:rsidRDefault="0000594F" w:rsidP="007A37C9">
      <w:pPr>
        <w:pStyle w:val="PargrafodaLista"/>
        <w:numPr>
          <w:ilvl w:val="0"/>
          <w:numId w:val="46"/>
        </w:numPr>
        <w:suppressAutoHyphens/>
        <w:ind w:left="426" w:hanging="426"/>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 xml:space="preserve">DÉCIMA </w:t>
      </w:r>
      <w:r w:rsidR="007A37C9">
        <w:rPr>
          <w:rFonts w:ascii="Times New Roman" w:hAnsi="Times New Roman" w:cs="Times New Roman"/>
          <w:b/>
          <w:caps/>
        </w:rPr>
        <w:t>NONA</w:t>
      </w:r>
      <w:r w:rsidRPr="0000594F">
        <w:rPr>
          <w:rFonts w:ascii="Times New Roman" w:hAnsi="Times New Roman" w:cs="Times New Roman"/>
          <w:b/>
          <w:caps/>
        </w:rPr>
        <w:t xml:space="preserve"> – COMUNICAÇÕES</w:t>
      </w:r>
    </w:p>
    <w:p w:rsidR="0000594F" w:rsidRPr="002E31B6" w:rsidRDefault="0000594F" w:rsidP="007A37C9">
      <w:pPr>
        <w:pStyle w:val="PargrafodaLista"/>
        <w:numPr>
          <w:ilvl w:val="1"/>
          <w:numId w:val="46"/>
        </w:numPr>
        <w:spacing w:after="120"/>
        <w:ind w:left="992" w:hanging="567"/>
        <w:contextualSpacing w:val="0"/>
        <w:jc w:val="both"/>
        <w:rPr>
          <w:rFonts w:ascii="Times New Roman" w:hAnsi="Times New Roman" w:cs="Times New Roman"/>
          <w:caps/>
        </w:rPr>
      </w:pPr>
      <w:r w:rsidRPr="002E31B6">
        <w:rPr>
          <w:rFonts w:ascii="Times New Roman" w:hAnsi="Times New Roman" w:cs="Times New Roman"/>
        </w:rPr>
        <w:t>Eventuais correspondências expedidas pelas partes signatárias deverão mencionar o número deste Contrato e o assunto específico da correspondência.</w:t>
      </w:r>
      <w:r w:rsidRPr="002E31B6">
        <w:rPr>
          <w:rFonts w:ascii="Times New Roman" w:hAnsi="Times New Roman" w:cs="Times New Roman"/>
          <w:caps/>
        </w:rPr>
        <w:t xml:space="preserve"> </w:t>
      </w:r>
    </w:p>
    <w:p w:rsidR="0000594F" w:rsidRPr="0000594F" w:rsidRDefault="0000594F" w:rsidP="007A37C9">
      <w:pPr>
        <w:pStyle w:val="PargrafodaLista"/>
        <w:numPr>
          <w:ilvl w:val="1"/>
          <w:numId w:val="46"/>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AF2D11" w:rsidRDefault="0000594F" w:rsidP="007A37C9">
      <w:pPr>
        <w:pStyle w:val="PargrafodaLista"/>
        <w:numPr>
          <w:ilvl w:val="1"/>
          <w:numId w:val="46"/>
        </w:numPr>
        <w:ind w:left="993"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AF2D11" w:rsidRPr="0000594F" w:rsidRDefault="00AF2D11" w:rsidP="00AF2D11">
      <w:pPr>
        <w:pStyle w:val="PargrafodaLista"/>
        <w:ind w:left="992"/>
        <w:contextualSpacing w:val="0"/>
        <w:jc w:val="both"/>
        <w:rPr>
          <w:rFonts w:ascii="Times New Roman" w:hAnsi="Times New Roman" w:cs="Times New Roman"/>
          <w:caps/>
        </w:rPr>
      </w:pPr>
    </w:p>
    <w:p w:rsidR="00FC0CB3" w:rsidRPr="001F2F73" w:rsidRDefault="00FC0CB3" w:rsidP="007A37C9">
      <w:pPr>
        <w:pStyle w:val="Nivel1"/>
        <w:numPr>
          <w:ilvl w:val="0"/>
          <w:numId w:val="46"/>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w:t>
      </w:r>
      <w:r w:rsidR="007A37C9">
        <w:rPr>
          <w:rFonts w:ascii="Times New Roman" w:hAnsi="Times New Roman"/>
          <w:sz w:val="24"/>
          <w:szCs w:val="24"/>
        </w:rPr>
        <w:t>VOGÉSSIMA</w:t>
      </w:r>
      <w:r w:rsidRPr="001F2F73">
        <w:rPr>
          <w:rFonts w:ascii="Times New Roman" w:hAnsi="Times New Roman"/>
          <w:sz w:val="24"/>
          <w:szCs w:val="24"/>
        </w:rPr>
        <w:t xml:space="preserve"> – FORO</w:t>
      </w:r>
    </w:p>
    <w:p w:rsidR="00FC0CB3" w:rsidRPr="00F44B7E" w:rsidRDefault="00F44B7E" w:rsidP="007A37C9">
      <w:pPr>
        <w:numPr>
          <w:ilvl w:val="1"/>
          <w:numId w:val="46"/>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7A37C9" w:rsidP="00BB3592">
      <w:pPr>
        <w:spacing w:after="120"/>
        <w:ind w:left="993" w:hanging="568"/>
        <w:jc w:val="both"/>
        <w:rPr>
          <w:rFonts w:ascii="Times New Roman" w:hAnsi="Times New Roman" w:cs="Times New Roman"/>
          <w:sz w:val="24"/>
        </w:rPr>
      </w:pPr>
      <w:r>
        <w:rPr>
          <w:rFonts w:ascii="Times New Roman" w:hAnsi="Times New Roman" w:cs="Times New Roman"/>
          <w:sz w:val="24"/>
        </w:rPr>
        <w:t>20</w:t>
      </w:r>
      <w:r w:rsidR="00F44B7E">
        <w:rPr>
          <w:rFonts w:ascii="Times New Roman" w:hAnsi="Times New Roman" w:cs="Times New Roman"/>
          <w:sz w:val="24"/>
        </w:rPr>
        <w:t>.2</w:t>
      </w:r>
      <w:r w:rsidR="00F44B7E">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CF46C0" w:rsidRPr="00247DC1" w:rsidRDefault="00CF46C0" w:rsidP="00BB3592">
      <w:pPr>
        <w:pStyle w:val="RCRodapCentralizado"/>
        <w:spacing w:before="0" w:after="120"/>
        <w:ind w:left="851"/>
        <w:jc w:val="right"/>
        <w:rPr>
          <w:color w:val="auto"/>
          <w:position w:val="6"/>
          <w:szCs w:val="24"/>
        </w:rPr>
      </w:pPr>
    </w:p>
    <w:p w:rsidR="00F37621" w:rsidRDefault="00247DC1" w:rsidP="00247DC1">
      <w:pPr>
        <w:pStyle w:val="P30"/>
        <w:spacing w:after="120"/>
        <w:jc w:val="left"/>
        <w:rPr>
          <w:bCs/>
          <w:position w:val="6"/>
          <w:szCs w:val="24"/>
        </w:rPr>
      </w:pPr>
      <w:r w:rsidRPr="00247DC1">
        <w:rPr>
          <w:bCs/>
          <w:position w:val="6"/>
          <w:szCs w:val="24"/>
        </w:rPr>
        <w:t>Pelo CONTRATANTE</w:t>
      </w:r>
      <w:r w:rsidR="00F37621">
        <w:rPr>
          <w:bCs/>
          <w:position w:val="6"/>
          <w:szCs w:val="24"/>
        </w:rPr>
        <w:t>:</w:t>
      </w:r>
    </w:p>
    <w:p w:rsidR="00247DC1" w:rsidRPr="00247DC1" w:rsidRDefault="00247DC1" w:rsidP="00247DC1">
      <w:pPr>
        <w:pStyle w:val="P30"/>
        <w:spacing w:after="120"/>
        <w:jc w:val="left"/>
        <w:rPr>
          <w:bCs/>
          <w:position w:val="6"/>
          <w:szCs w:val="24"/>
        </w:rPr>
      </w:pPr>
      <w:r w:rsidRPr="00247DC1">
        <w:rPr>
          <w:bCs/>
          <w:position w:val="6"/>
          <w:szCs w:val="24"/>
        </w:rPr>
        <w:t xml:space="preserve">                  </w:t>
      </w:r>
    </w:p>
    <w:p w:rsidR="00247DC1" w:rsidRPr="00247DC1" w:rsidRDefault="00F37621" w:rsidP="00F37621">
      <w:pPr>
        <w:pStyle w:val="P30"/>
        <w:jc w:val="center"/>
        <w:rPr>
          <w:b w:val="0"/>
          <w:bCs/>
          <w:caps/>
        </w:rPr>
      </w:pPr>
      <w:r>
        <w:rPr>
          <w:b w:val="0"/>
          <w:bCs/>
          <w:caps/>
        </w:rPr>
        <w:t>___________________________________________________</w:t>
      </w:r>
    </w:p>
    <w:p w:rsidR="00247DC1" w:rsidRPr="00247DC1" w:rsidRDefault="00247DC1" w:rsidP="00F37621">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5E1C70" w:rsidRPr="00247DC1" w:rsidRDefault="005E1C70"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bookmarkStart w:id="0" w:name="_GoBack"/>
      <w:bookmarkEnd w:id="0"/>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sectPr w:rsidR="00247DC1" w:rsidRPr="00247DC1" w:rsidSect="00B560D8">
      <w:headerReference w:type="default" r:id="rId26"/>
      <w:footerReference w:type="default" r:id="rId27"/>
      <w:pgSz w:w="11906" w:h="16838" w:code="9"/>
      <w:pgMar w:top="851" w:right="851" w:bottom="567"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BB" w:rsidRDefault="004E33BB" w:rsidP="00A7238C">
      <w:r>
        <w:separator/>
      </w:r>
    </w:p>
  </w:endnote>
  <w:endnote w:type="continuationSeparator" w:id="0">
    <w:p w:rsidR="004E33BB" w:rsidRDefault="004E33BB"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428700209"/>
      <w:docPartObj>
        <w:docPartGallery w:val="Page Numbers (Bottom of Page)"/>
        <w:docPartUnique/>
      </w:docPartObj>
    </w:sdtPr>
    <w:sdtContent>
      <w:p w:rsidR="004E33BB" w:rsidRPr="00B560D8" w:rsidRDefault="004E33BB">
        <w:pPr>
          <w:pStyle w:val="Rodap"/>
          <w:jc w:val="right"/>
          <w:rPr>
            <w:rFonts w:ascii="Times New Roman" w:hAnsi="Times New Roman" w:cs="Times New Roman"/>
            <w:sz w:val="18"/>
            <w:szCs w:val="18"/>
          </w:rPr>
        </w:pPr>
        <w:r w:rsidRPr="00B560D8">
          <w:rPr>
            <w:rFonts w:ascii="Times New Roman" w:hAnsi="Times New Roman" w:cs="Times New Roman"/>
            <w:sz w:val="18"/>
            <w:szCs w:val="18"/>
          </w:rPr>
          <w:t xml:space="preserve">- </w:t>
        </w:r>
        <w:r w:rsidRPr="00B560D8">
          <w:rPr>
            <w:rFonts w:ascii="Times New Roman" w:hAnsi="Times New Roman" w:cs="Times New Roman"/>
            <w:sz w:val="18"/>
            <w:szCs w:val="18"/>
          </w:rPr>
          <w:fldChar w:fldCharType="begin"/>
        </w:r>
        <w:r w:rsidRPr="00B560D8">
          <w:rPr>
            <w:rFonts w:ascii="Times New Roman" w:hAnsi="Times New Roman" w:cs="Times New Roman"/>
            <w:sz w:val="18"/>
            <w:szCs w:val="18"/>
          </w:rPr>
          <w:instrText>PAGE   \* MERGEFORMAT</w:instrText>
        </w:r>
        <w:r w:rsidRPr="00B560D8">
          <w:rPr>
            <w:rFonts w:ascii="Times New Roman" w:hAnsi="Times New Roman" w:cs="Times New Roman"/>
            <w:sz w:val="18"/>
            <w:szCs w:val="18"/>
          </w:rPr>
          <w:fldChar w:fldCharType="separate"/>
        </w:r>
        <w:r w:rsidR="00D404D6">
          <w:rPr>
            <w:rFonts w:ascii="Times New Roman" w:hAnsi="Times New Roman" w:cs="Times New Roman"/>
            <w:noProof/>
            <w:sz w:val="18"/>
            <w:szCs w:val="18"/>
          </w:rPr>
          <w:t>42</w:t>
        </w:r>
        <w:r w:rsidRPr="00B560D8">
          <w:rPr>
            <w:rFonts w:ascii="Times New Roman" w:hAnsi="Times New Roman" w:cs="Times New Roman"/>
            <w:sz w:val="18"/>
            <w:szCs w:val="18"/>
          </w:rPr>
          <w:fldChar w:fldCharType="end"/>
        </w:r>
        <w:r w:rsidRPr="00B560D8">
          <w:rPr>
            <w:rFonts w:ascii="Times New Roman" w:hAnsi="Times New Roman" w:cs="Times New Roman"/>
            <w:sz w:val="18"/>
            <w:szCs w:val="18"/>
          </w:rPr>
          <w:t xml:space="preserve"> -</w:t>
        </w:r>
      </w:p>
    </w:sdtContent>
  </w:sdt>
  <w:p w:rsidR="004E33BB" w:rsidRPr="00B560D8" w:rsidRDefault="004E33BB" w:rsidP="00B560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BB" w:rsidRDefault="004E33BB" w:rsidP="00A7238C">
      <w:r>
        <w:separator/>
      </w:r>
    </w:p>
  </w:footnote>
  <w:footnote w:type="continuationSeparator" w:id="0">
    <w:p w:rsidR="004E33BB" w:rsidRDefault="004E33BB"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4E33BB" w:rsidTr="004E33BB">
      <w:tc>
        <w:tcPr>
          <w:tcW w:w="1488" w:type="dxa"/>
          <w:tcBorders>
            <w:bottom w:val="double" w:sz="4" w:space="0" w:color="auto"/>
          </w:tcBorders>
        </w:tcPr>
        <w:p w:rsidR="004E33BB" w:rsidRDefault="004E33BB" w:rsidP="004E33BB">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29242771" r:id="rId2"/>
            </w:object>
          </w:r>
          <w:r>
            <w:rPr>
              <w:rFonts w:ascii="Arial Narrow" w:hAnsi="Arial Narrow"/>
              <w:sz w:val="22"/>
            </w:rPr>
            <w:t xml:space="preserve"> </w:t>
          </w:r>
        </w:p>
      </w:tc>
      <w:tc>
        <w:tcPr>
          <w:tcW w:w="6804" w:type="dxa"/>
          <w:tcBorders>
            <w:bottom w:val="double" w:sz="4" w:space="0" w:color="auto"/>
          </w:tcBorders>
        </w:tcPr>
        <w:p w:rsidR="004E33BB" w:rsidRDefault="004E33BB" w:rsidP="004E33BB">
          <w:pPr>
            <w:ind w:right="-7"/>
            <w:rPr>
              <w:rFonts w:ascii="Verdana" w:hAnsi="Verdana"/>
              <w:sz w:val="16"/>
              <w:szCs w:val="16"/>
            </w:rPr>
          </w:pPr>
        </w:p>
        <w:p w:rsidR="004E33BB" w:rsidRPr="00564901" w:rsidRDefault="004E33BB" w:rsidP="004E33BB">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4E33BB" w:rsidRPr="00564901" w:rsidRDefault="004E33BB" w:rsidP="004E33BB">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4E33BB" w:rsidRPr="00564901" w:rsidRDefault="004E33BB" w:rsidP="004E33BB">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4E33BB" w:rsidRPr="00564901" w:rsidRDefault="004E33BB" w:rsidP="004E33BB">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4E33BB" w:rsidRPr="00564901" w:rsidRDefault="004E33BB" w:rsidP="004E33BB">
          <w:pPr>
            <w:pStyle w:val="Subttulo"/>
            <w:jc w:val="left"/>
            <w:rPr>
              <w:b w:val="0"/>
              <w:sz w:val="16"/>
              <w:szCs w:val="16"/>
            </w:rPr>
          </w:pPr>
          <w:r w:rsidRPr="00564901">
            <w:rPr>
              <w:b w:val="0"/>
              <w:sz w:val="16"/>
              <w:szCs w:val="16"/>
            </w:rPr>
            <w:t>COORDENAÇÃO DE LICITAÇÕES E COMPRAS</w:t>
          </w:r>
        </w:p>
        <w:p w:rsidR="004E33BB" w:rsidRPr="00944817" w:rsidRDefault="004E33BB" w:rsidP="004E33BB">
          <w:pPr>
            <w:pStyle w:val="Subttulo"/>
            <w:jc w:val="left"/>
            <w:rPr>
              <w:rFonts w:ascii="Verdana" w:hAnsi="Verdana"/>
              <w:sz w:val="16"/>
              <w:szCs w:val="16"/>
            </w:rPr>
          </w:pPr>
        </w:p>
      </w:tc>
      <w:tc>
        <w:tcPr>
          <w:tcW w:w="1498" w:type="dxa"/>
          <w:tcBorders>
            <w:bottom w:val="double" w:sz="4" w:space="0" w:color="auto"/>
          </w:tcBorders>
        </w:tcPr>
        <w:p w:rsidR="004E33BB" w:rsidRDefault="004E33BB" w:rsidP="004E33BB">
          <w:pPr>
            <w:jc w:val="center"/>
          </w:pPr>
        </w:p>
      </w:tc>
    </w:tr>
  </w:tbl>
  <w:p w:rsidR="004E33BB" w:rsidRDefault="004E33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2BD"/>
    <w:multiLevelType w:val="multilevel"/>
    <w:tmpl w:val="EC4EF506"/>
    <w:lvl w:ilvl="0">
      <w:start w:val="18"/>
      <w:numFmt w:val="decimal"/>
      <w:lvlText w:val="%1"/>
      <w:lvlJc w:val="left"/>
      <w:pPr>
        <w:ind w:left="420" w:hanging="420"/>
      </w:pPr>
      <w:rPr>
        <w:rFonts w:hint="default"/>
        <w:color w:val="000000"/>
      </w:rPr>
    </w:lvl>
    <w:lvl w:ilvl="1">
      <w:start w:val="5"/>
      <w:numFmt w:val="decimal"/>
      <w:lvlText w:val="%1.%2"/>
      <w:lvlJc w:val="left"/>
      <w:pPr>
        <w:ind w:left="1413"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nsid w:val="0D6210F7"/>
    <w:multiLevelType w:val="multilevel"/>
    <w:tmpl w:val="F104BB26"/>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15F33DE5"/>
    <w:multiLevelType w:val="hybridMultilevel"/>
    <w:tmpl w:val="886E75B6"/>
    <w:lvl w:ilvl="0" w:tplc="B39287D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D64480"/>
    <w:multiLevelType w:val="multilevel"/>
    <w:tmpl w:val="5C245F2E"/>
    <w:lvl w:ilvl="0">
      <w:start w:val="1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BA71AE7"/>
    <w:multiLevelType w:val="multilevel"/>
    <w:tmpl w:val="A0BE3B08"/>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
    <w:nsid w:val="1BFD6E03"/>
    <w:multiLevelType w:val="hybridMultilevel"/>
    <w:tmpl w:val="55A8AA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C564880"/>
    <w:multiLevelType w:val="hybridMultilevel"/>
    <w:tmpl w:val="18664420"/>
    <w:lvl w:ilvl="0" w:tplc="FCD65904">
      <w:start w:val="1"/>
      <w:numFmt w:val="lowerLetter"/>
      <w:lvlText w:val="%1)"/>
      <w:lvlJc w:val="left"/>
      <w:pPr>
        <w:tabs>
          <w:tab w:val="num" w:pos="720"/>
        </w:tabs>
        <w:ind w:left="720" w:hanging="360"/>
      </w:pPr>
      <w:rPr>
        <w:rFonts w:cs="Times New Roman"/>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1D5C100D"/>
    <w:multiLevelType w:val="multilevel"/>
    <w:tmpl w:val="9ED84D32"/>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color w:val="000000" w:themeColor="text1"/>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BD3ADE"/>
    <w:multiLevelType w:val="multilevel"/>
    <w:tmpl w:val="104ECAC0"/>
    <w:lvl w:ilvl="0">
      <w:start w:val="11"/>
      <w:numFmt w:val="decimal"/>
      <w:lvlText w:val="%1"/>
      <w:lvlJc w:val="left"/>
      <w:pPr>
        <w:ind w:left="372" w:hanging="372"/>
      </w:pPr>
      <w:rPr>
        <w:rFonts w:hint="default"/>
      </w:rPr>
    </w:lvl>
    <w:lvl w:ilvl="1">
      <w:start w:val="2"/>
      <w:numFmt w:val="decimal"/>
      <w:lvlText w:val="%1.%2"/>
      <w:lvlJc w:val="left"/>
      <w:pPr>
        <w:ind w:left="1365" w:hanging="372"/>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nsid w:val="1FC74367"/>
    <w:multiLevelType w:val="multilevel"/>
    <w:tmpl w:val="12187D82"/>
    <w:lvl w:ilvl="0">
      <w:start w:val="12"/>
      <w:numFmt w:val="decimal"/>
      <w:lvlText w:val="%1"/>
      <w:lvlJc w:val="left"/>
      <w:pPr>
        <w:ind w:left="372" w:hanging="372"/>
      </w:pPr>
      <w:rPr>
        <w:rFonts w:hint="default"/>
      </w:rPr>
    </w:lvl>
    <w:lvl w:ilvl="1">
      <w:start w:val="3"/>
      <w:numFmt w:val="decimal"/>
      <w:lvlText w:val="%1.%2"/>
      <w:lvlJc w:val="left"/>
      <w:pPr>
        <w:ind w:left="1365" w:hanging="372"/>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
    <w:nsid w:val="220258ED"/>
    <w:multiLevelType w:val="multilevel"/>
    <w:tmpl w:val="500A1C30"/>
    <w:lvl w:ilvl="0">
      <w:start w:val="7"/>
      <w:numFmt w:val="decimal"/>
      <w:lvlText w:val="%1."/>
      <w:lvlJc w:val="left"/>
      <w:pPr>
        <w:ind w:left="502" w:hanging="360"/>
      </w:pPr>
      <w:rPr>
        <w:rFonts w:hint="default"/>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862" w:hanging="720"/>
      </w:pPr>
      <w:rPr>
        <w:rFonts w:hint="default"/>
        <w:color w:val="auto"/>
      </w:rPr>
    </w:lvl>
    <w:lvl w:ilvl="4">
      <w:start w:val="1"/>
      <w:numFmt w:val="decimal"/>
      <w:isLgl/>
      <w:lvlText w:val="%1.%2.%3.%4.%5"/>
      <w:lvlJc w:val="left"/>
      <w:pPr>
        <w:ind w:left="1222" w:hanging="1080"/>
      </w:pPr>
      <w:rPr>
        <w:rFonts w:hint="default"/>
        <w:color w:val="auto"/>
      </w:rPr>
    </w:lvl>
    <w:lvl w:ilvl="5">
      <w:start w:val="1"/>
      <w:numFmt w:val="decimal"/>
      <w:isLgl/>
      <w:lvlText w:val="%1.%2.%3.%4.%5.%6"/>
      <w:lvlJc w:val="left"/>
      <w:pPr>
        <w:ind w:left="1222" w:hanging="1080"/>
      </w:pPr>
      <w:rPr>
        <w:rFonts w:hint="default"/>
        <w:color w:val="auto"/>
      </w:rPr>
    </w:lvl>
    <w:lvl w:ilvl="6">
      <w:start w:val="1"/>
      <w:numFmt w:val="decimal"/>
      <w:isLgl/>
      <w:lvlText w:val="%1.%2.%3.%4.%5.%6.%7"/>
      <w:lvlJc w:val="left"/>
      <w:pPr>
        <w:ind w:left="1582" w:hanging="1440"/>
      </w:pPr>
      <w:rPr>
        <w:rFonts w:hint="default"/>
        <w:color w:val="auto"/>
      </w:rPr>
    </w:lvl>
    <w:lvl w:ilvl="7">
      <w:start w:val="1"/>
      <w:numFmt w:val="decimal"/>
      <w:isLgl/>
      <w:lvlText w:val="%1.%2.%3.%4.%5.%6.%7.%8"/>
      <w:lvlJc w:val="left"/>
      <w:pPr>
        <w:ind w:left="1582" w:hanging="1440"/>
      </w:pPr>
      <w:rPr>
        <w:rFonts w:hint="default"/>
        <w:color w:val="auto"/>
      </w:rPr>
    </w:lvl>
    <w:lvl w:ilvl="8">
      <w:start w:val="1"/>
      <w:numFmt w:val="decimal"/>
      <w:isLgl/>
      <w:lvlText w:val="%1.%2.%3.%4.%5.%6.%7.%8.%9"/>
      <w:lvlJc w:val="left"/>
      <w:pPr>
        <w:ind w:left="1942" w:hanging="1800"/>
      </w:pPr>
      <w:rPr>
        <w:rFonts w:hint="default"/>
        <w:color w:val="auto"/>
      </w:rPr>
    </w:lvl>
  </w:abstractNum>
  <w:abstractNum w:abstractNumId="12">
    <w:nsid w:val="229A1B92"/>
    <w:multiLevelType w:val="hybridMultilevel"/>
    <w:tmpl w:val="D4EC03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4">
    <w:nsid w:val="2872487F"/>
    <w:multiLevelType w:val="multilevel"/>
    <w:tmpl w:val="0C102FF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29E2073B"/>
    <w:multiLevelType w:val="hybridMultilevel"/>
    <w:tmpl w:val="B8701BBA"/>
    <w:lvl w:ilvl="0" w:tplc="03704BB6">
      <w:start w:val="1"/>
      <w:numFmt w:val="lowerLetter"/>
      <w:lvlText w:val="%1)"/>
      <w:lvlJc w:val="left"/>
      <w:pPr>
        <w:ind w:left="360" w:hanging="360"/>
      </w:pPr>
      <w:rPr>
        <w:rFonts w:cs="Times New Roman" w:hint="default"/>
        <w:b w:val="0"/>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9">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260B1C"/>
    <w:multiLevelType w:val="multilevel"/>
    <w:tmpl w:val="9054550E"/>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val="0"/>
      </w:rPr>
    </w:lvl>
    <w:lvl w:ilvl="2">
      <w:start w:val="1"/>
      <w:numFmt w:val="decimal"/>
      <w:lvlText w:val="%1.%2.%3"/>
      <w:lvlJc w:val="left"/>
      <w:pPr>
        <w:ind w:left="1948"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21">
    <w:nsid w:val="3F182B50"/>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2">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4CAA56ED"/>
    <w:multiLevelType w:val="multilevel"/>
    <w:tmpl w:val="05A020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567511A1"/>
    <w:multiLevelType w:val="hybridMultilevel"/>
    <w:tmpl w:val="E3E440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C54D58"/>
    <w:multiLevelType w:val="hybridMultilevel"/>
    <w:tmpl w:val="C77435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93B6412"/>
    <w:multiLevelType w:val="multilevel"/>
    <w:tmpl w:val="F2CAF5EA"/>
    <w:lvl w:ilvl="0">
      <w:start w:val="11"/>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8">
    <w:nsid w:val="5B5D50ED"/>
    <w:multiLevelType w:val="multilevel"/>
    <w:tmpl w:val="C40A48A4"/>
    <w:lvl w:ilvl="0">
      <w:start w:val="18"/>
      <w:numFmt w:val="decimal"/>
      <w:lvlText w:val="%1"/>
      <w:lvlJc w:val="left"/>
      <w:pPr>
        <w:ind w:left="420" w:hanging="420"/>
      </w:pPr>
      <w:rPr>
        <w:rFonts w:hint="default"/>
        <w:color w:val="000000"/>
      </w:rPr>
    </w:lvl>
    <w:lvl w:ilvl="1">
      <w:start w:val="1"/>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9">
    <w:nsid w:val="5E605BB3"/>
    <w:multiLevelType w:val="hybridMultilevel"/>
    <w:tmpl w:val="7D86DBC8"/>
    <w:lvl w:ilvl="0" w:tplc="E93EAA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2">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77368A2"/>
    <w:multiLevelType w:val="hybridMultilevel"/>
    <w:tmpl w:val="A2BA53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A7F5B70"/>
    <w:multiLevelType w:val="hybridMultilevel"/>
    <w:tmpl w:val="58D2E3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D396A91"/>
    <w:multiLevelType w:val="multilevel"/>
    <w:tmpl w:val="9D2AE338"/>
    <w:lvl w:ilvl="0">
      <w:start w:val="18"/>
      <w:numFmt w:val="decimal"/>
      <w:lvlText w:val="%1."/>
      <w:lvlJc w:val="left"/>
      <w:pPr>
        <w:ind w:left="720" w:hanging="360"/>
      </w:pPr>
      <w:rPr>
        <w:rFonts w:hint="default"/>
        <w:b/>
        <w:i w:val="0"/>
        <w:color w:val="auto"/>
      </w:rPr>
    </w:lvl>
    <w:lvl w:ilvl="1">
      <w:start w:val="2"/>
      <w:numFmt w:val="decimal"/>
      <w:isLgl/>
      <w:lvlText w:val="%1.%2"/>
      <w:lvlJc w:val="left"/>
      <w:pPr>
        <w:ind w:left="1069" w:hanging="360"/>
      </w:pPr>
      <w:rPr>
        <w:rFonts w:hint="default"/>
        <w:color w:val="000000" w:themeColor="text1"/>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nsid w:val="6E5D223E"/>
    <w:multiLevelType w:val="multilevel"/>
    <w:tmpl w:val="605079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6F3B7BB5"/>
    <w:multiLevelType w:val="multilevel"/>
    <w:tmpl w:val="599C29BE"/>
    <w:lvl w:ilvl="0">
      <w:start w:val="19"/>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412A9C"/>
    <w:multiLevelType w:val="multilevel"/>
    <w:tmpl w:val="C804EE6A"/>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1">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nsid w:val="73997450"/>
    <w:multiLevelType w:val="multilevel"/>
    <w:tmpl w:val="5BC064A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3">
    <w:nsid w:val="7752453F"/>
    <w:multiLevelType w:val="hybridMultilevel"/>
    <w:tmpl w:val="AA6A36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AE0244E"/>
    <w:multiLevelType w:val="hybridMultilevel"/>
    <w:tmpl w:val="D7046E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D730028"/>
    <w:multiLevelType w:val="multilevel"/>
    <w:tmpl w:val="CC1C08A4"/>
    <w:lvl w:ilvl="0">
      <w:start w:val="10"/>
      <w:numFmt w:val="decimal"/>
      <w:lvlText w:val="%1."/>
      <w:lvlJc w:val="left"/>
      <w:pPr>
        <w:ind w:left="502" w:hanging="360"/>
      </w:pPr>
      <w:rPr>
        <w:rFonts w:hint="default"/>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862" w:hanging="720"/>
      </w:pPr>
      <w:rPr>
        <w:rFonts w:hint="default"/>
        <w:color w:val="auto"/>
      </w:rPr>
    </w:lvl>
    <w:lvl w:ilvl="4">
      <w:start w:val="1"/>
      <w:numFmt w:val="decimal"/>
      <w:isLgl/>
      <w:lvlText w:val="%1.%2.%3.%4.%5"/>
      <w:lvlJc w:val="left"/>
      <w:pPr>
        <w:ind w:left="1222" w:hanging="1080"/>
      </w:pPr>
      <w:rPr>
        <w:rFonts w:hint="default"/>
        <w:color w:val="auto"/>
      </w:rPr>
    </w:lvl>
    <w:lvl w:ilvl="5">
      <w:start w:val="1"/>
      <w:numFmt w:val="decimal"/>
      <w:isLgl/>
      <w:lvlText w:val="%1.%2.%3.%4.%5.%6"/>
      <w:lvlJc w:val="left"/>
      <w:pPr>
        <w:ind w:left="1222" w:hanging="1080"/>
      </w:pPr>
      <w:rPr>
        <w:rFonts w:hint="default"/>
        <w:color w:val="auto"/>
      </w:rPr>
    </w:lvl>
    <w:lvl w:ilvl="6">
      <w:start w:val="1"/>
      <w:numFmt w:val="decimal"/>
      <w:isLgl/>
      <w:lvlText w:val="%1.%2.%3.%4.%5.%6.%7"/>
      <w:lvlJc w:val="left"/>
      <w:pPr>
        <w:ind w:left="1582" w:hanging="1440"/>
      </w:pPr>
      <w:rPr>
        <w:rFonts w:hint="default"/>
        <w:color w:val="auto"/>
      </w:rPr>
    </w:lvl>
    <w:lvl w:ilvl="7">
      <w:start w:val="1"/>
      <w:numFmt w:val="decimal"/>
      <w:isLgl/>
      <w:lvlText w:val="%1.%2.%3.%4.%5.%6.%7.%8"/>
      <w:lvlJc w:val="left"/>
      <w:pPr>
        <w:ind w:left="1582" w:hanging="1440"/>
      </w:pPr>
      <w:rPr>
        <w:rFonts w:hint="default"/>
        <w:color w:val="auto"/>
      </w:rPr>
    </w:lvl>
    <w:lvl w:ilvl="8">
      <w:start w:val="1"/>
      <w:numFmt w:val="decimal"/>
      <w:isLgl/>
      <w:lvlText w:val="%1.%2.%3.%4.%5.%6.%7.%8.%9"/>
      <w:lvlJc w:val="left"/>
      <w:pPr>
        <w:ind w:left="1942" w:hanging="1800"/>
      </w:pPr>
      <w:rPr>
        <w:rFonts w:hint="default"/>
        <w:color w:val="auto"/>
      </w:rPr>
    </w:lvl>
  </w:abstractNum>
  <w:num w:numId="1">
    <w:abstractNumId w:val="8"/>
  </w:num>
  <w:num w:numId="2">
    <w:abstractNumId w:val="41"/>
  </w:num>
  <w:num w:numId="3">
    <w:abstractNumId w:val="34"/>
  </w:num>
  <w:num w:numId="4">
    <w:abstractNumId w:val="15"/>
  </w:num>
  <w:num w:numId="5">
    <w:abstractNumId w:val="32"/>
  </w:num>
  <w:num w:numId="6">
    <w:abstractNumId w:val="13"/>
  </w:num>
  <w:num w:numId="7">
    <w:abstractNumId w:val="24"/>
  </w:num>
  <w:num w:numId="8">
    <w:abstractNumId w:val="18"/>
  </w:num>
  <w:num w:numId="9">
    <w:abstractNumId w:val="31"/>
  </w:num>
  <w:num w:numId="10">
    <w:abstractNumId w:val="17"/>
  </w:num>
  <w:num w:numId="11">
    <w:abstractNumId w:val="42"/>
  </w:num>
  <w:num w:numId="12">
    <w:abstractNumId w:val="22"/>
  </w:num>
  <w:num w:numId="13">
    <w:abstractNumId w:val="4"/>
  </w:num>
  <w:num w:numId="14">
    <w:abstractNumId w:val="30"/>
  </w:num>
  <w:num w:numId="15">
    <w:abstractNumId w:val="19"/>
  </w:num>
  <w:num w:numId="1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0"/>
  </w:num>
  <w:num w:numId="19">
    <w:abstractNumId w:val="36"/>
  </w:num>
  <w:num w:numId="20">
    <w:abstractNumId w:val="21"/>
  </w:num>
  <w:num w:numId="21">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8"/>
  </w:num>
  <w:num w:numId="24">
    <w:abstractNumId w:val="20"/>
  </w:num>
  <w:num w:numId="25">
    <w:abstractNumId w:val="5"/>
  </w:num>
  <w:num w:numId="26">
    <w:abstractNumId w:val="28"/>
  </w:num>
  <w:num w:numId="27">
    <w:abstractNumId w:val="7"/>
  </w:num>
  <w:num w:numId="28">
    <w:abstractNumId w:val="16"/>
  </w:num>
  <w:num w:numId="29">
    <w:abstractNumId w:val="35"/>
  </w:num>
  <w:num w:numId="30">
    <w:abstractNumId w:val="44"/>
  </w:num>
  <w:num w:numId="31">
    <w:abstractNumId w:val="25"/>
  </w:num>
  <w:num w:numId="32">
    <w:abstractNumId w:val="33"/>
  </w:num>
  <w:num w:numId="33">
    <w:abstractNumId w:val="43"/>
  </w:num>
  <w:num w:numId="34">
    <w:abstractNumId w:val="6"/>
  </w:num>
  <w:num w:numId="35">
    <w:abstractNumId w:val="26"/>
  </w:num>
  <w:num w:numId="36">
    <w:abstractNumId w:val="12"/>
  </w:num>
  <w:num w:numId="37">
    <w:abstractNumId w:val="37"/>
  </w:num>
  <w:num w:numId="38">
    <w:abstractNumId w:val="23"/>
  </w:num>
  <w:num w:numId="39">
    <w:abstractNumId w:val="11"/>
  </w:num>
  <w:num w:numId="40">
    <w:abstractNumId w:val="45"/>
  </w:num>
  <w:num w:numId="41">
    <w:abstractNumId w:val="14"/>
  </w:num>
  <w:num w:numId="42">
    <w:abstractNumId w:val="9"/>
  </w:num>
  <w:num w:numId="43">
    <w:abstractNumId w:val="2"/>
  </w:num>
  <w:num w:numId="44">
    <w:abstractNumId w:val="27"/>
  </w:num>
  <w:num w:numId="45">
    <w:abstractNumId w:val="10"/>
  </w:num>
  <w:num w:numId="46">
    <w:abstractNumId w:val="1"/>
  </w:num>
  <w:num w:numId="47">
    <w:abstractNumId w:val="3"/>
  </w:num>
  <w:num w:numId="4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3261"/>
    <w:rsid w:val="0001774E"/>
    <w:rsid w:val="00020BFB"/>
    <w:rsid w:val="00023F8B"/>
    <w:rsid w:val="0002584D"/>
    <w:rsid w:val="00026613"/>
    <w:rsid w:val="000312F8"/>
    <w:rsid w:val="00034052"/>
    <w:rsid w:val="00034D61"/>
    <w:rsid w:val="00036515"/>
    <w:rsid w:val="00037CB6"/>
    <w:rsid w:val="0005121E"/>
    <w:rsid w:val="000552F8"/>
    <w:rsid w:val="00056CFF"/>
    <w:rsid w:val="00060B45"/>
    <w:rsid w:val="00066783"/>
    <w:rsid w:val="00070494"/>
    <w:rsid w:val="00073C53"/>
    <w:rsid w:val="00075331"/>
    <w:rsid w:val="00081BF1"/>
    <w:rsid w:val="00092F1C"/>
    <w:rsid w:val="0009579D"/>
    <w:rsid w:val="00096586"/>
    <w:rsid w:val="000A271B"/>
    <w:rsid w:val="000A6AB6"/>
    <w:rsid w:val="000A6EA8"/>
    <w:rsid w:val="000B0F36"/>
    <w:rsid w:val="000B0FDB"/>
    <w:rsid w:val="000B2B8C"/>
    <w:rsid w:val="000B2BD6"/>
    <w:rsid w:val="000C7ED9"/>
    <w:rsid w:val="000D2FA8"/>
    <w:rsid w:val="000D60B8"/>
    <w:rsid w:val="000E13FD"/>
    <w:rsid w:val="000E4BA2"/>
    <w:rsid w:val="000F09C0"/>
    <w:rsid w:val="000F4300"/>
    <w:rsid w:val="001051F7"/>
    <w:rsid w:val="00111B58"/>
    <w:rsid w:val="00113728"/>
    <w:rsid w:val="00113A28"/>
    <w:rsid w:val="00116EE2"/>
    <w:rsid w:val="00120FE9"/>
    <w:rsid w:val="0012386E"/>
    <w:rsid w:val="00124F42"/>
    <w:rsid w:val="001258C8"/>
    <w:rsid w:val="00134CC3"/>
    <w:rsid w:val="00135432"/>
    <w:rsid w:val="001424E8"/>
    <w:rsid w:val="00144A9F"/>
    <w:rsid w:val="0015374E"/>
    <w:rsid w:val="001550C6"/>
    <w:rsid w:val="00155C19"/>
    <w:rsid w:val="00161C42"/>
    <w:rsid w:val="00167CB1"/>
    <w:rsid w:val="001702F6"/>
    <w:rsid w:val="00172099"/>
    <w:rsid w:val="00173BEC"/>
    <w:rsid w:val="0017458A"/>
    <w:rsid w:val="00174DE3"/>
    <w:rsid w:val="001764E9"/>
    <w:rsid w:val="00177493"/>
    <w:rsid w:val="001800D4"/>
    <w:rsid w:val="00181BC7"/>
    <w:rsid w:val="00182D9F"/>
    <w:rsid w:val="001836B0"/>
    <w:rsid w:val="00184C2A"/>
    <w:rsid w:val="001928AC"/>
    <w:rsid w:val="00195009"/>
    <w:rsid w:val="001A28DD"/>
    <w:rsid w:val="001A4BB0"/>
    <w:rsid w:val="001A6BDF"/>
    <w:rsid w:val="001B4809"/>
    <w:rsid w:val="001B5F45"/>
    <w:rsid w:val="001B65E3"/>
    <w:rsid w:val="001B7462"/>
    <w:rsid w:val="001B748C"/>
    <w:rsid w:val="001C18D1"/>
    <w:rsid w:val="001C31E4"/>
    <w:rsid w:val="001C5DA3"/>
    <w:rsid w:val="001D4C6E"/>
    <w:rsid w:val="001D6C6A"/>
    <w:rsid w:val="001E05B1"/>
    <w:rsid w:val="001E31B3"/>
    <w:rsid w:val="001E44E2"/>
    <w:rsid w:val="001E4E9B"/>
    <w:rsid w:val="001F0968"/>
    <w:rsid w:val="001F0B1B"/>
    <w:rsid w:val="001F209D"/>
    <w:rsid w:val="001F2A8F"/>
    <w:rsid w:val="00200917"/>
    <w:rsid w:val="00201FFF"/>
    <w:rsid w:val="002032FA"/>
    <w:rsid w:val="00207290"/>
    <w:rsid w:val="0021026C"/>
    <w:rsid w:val="00211326"/>
    <w:rsid w:val="00212706"/>
    <w:rsid w:val="00220A85"/>
    <w:rsid w:val="00220F0A"/>
    <w:rsid w:val="002223F1"/>
    <w:rsid w:val="00223D7B"/>
    <w:rsid w:val="00226193"/>
    <w:rsid w:val="0022777D"/>
    <w:rsid w:val="0023241D"/>
    <w:rsid w:val="00232735"/>
    <w:rsid w:val="002411AF"/>
    <w:rsid w:val="00242F49"/>
    <w:rsid w:val="0024786F"/>
    <w:rsid w:val="00247DC1"/>
    <w:rsid w:val="00252190"/>
    <w:rsid w:val="002561FE"/>
    <w:rsid w:val="00256C0D"/>
    <w:rsid w:val="00257487"/>
    <w:rsid w:val="002576C4"/>
    <w:rsid w:val="002610ED"/>
    <w:rsid w:val="00261748"/>
    <w:rsid w:val="00261CB3"/>
    <w:rsid w:val="0026501E"/>
    <w:rsid w:val="00270468"/>
    <w:rsid w:val="0027595A"/>
    <w:rsid w:val="00280596"/>
    <w:rsid w:val="0028152B"/>
    <w:rsid w:val="0028757E"/>
    <w:rsid w:val="00293907"/>
    <w:rsid w:val="00294E2C"/>
    <w:rsid w:val="002A175D"/>
    <w:rsid w:val="002B1223"/>
    <w:rsid w:val="002B46DC"/>
    <w:rsid w:val="002B4E66"/>
    <w:rsid w:val="002B66D0"/>
    <w:rsid w:val="002B7E7C"/>
    <w:rsid w:val="002C238B"/>
    <w:rsid w:val="002C2F7C"/>
    <w:rsid w:val="002C56B6"/>
    <w:rsid w:val="002C5A99"/>
    <w:rsid w:val="002C67DD"/>
    <w:rsid w:val="002C6812"/>
    <w:rsid w:val="002D0655"/>
    <w:rsid w:val="002E1C5B"/>
    <w:rsid w:val="002E31B6"/>
    <w:rsid w:val="002E5C77"/>
    <w:rsid w:val="002E7AFC"/>
    <w:rsid w:val="002F08BC"/>
    <w:rsid w:val="002F190F"/>
    <w:rsid w:val="002F1EE0"/>
    <w:rsid w:val="002F250E"/>
    <w:rsid w:val="002F768E"/>
    <w:rsid w:val="00301CBD"/>
    <w:rsid w:val="00302B06"/>
    <w:rsid w:val="003063DC"/>
    <w:rsid w:val="003114E9"/>
    <w:rsid w:val="00315E2B"/>
    <w:rsid w:val="00320441"/>
    <w:rsid w:val="00321D58"/>
    <w:rsid w:val="00323057"/>
    <w:rsid w:val="00325D0F"/>
    <w:rsid w:val="00326777"/>
    <w:rsid w:val="00336C25"/>
    <w:rsid w:val="00352989"/>
    <w:rsid w:val="00353146"/>
    <w:rsid w:val="00353199"/>
    <w:rsid w:val="003566EC"/>
    <w:rsid w:val="00356A45"/>
    <w:rsid w:val="00356F23"/>
    <w:rsid w:val="00365299"/>
    <w:rsid w:val="003722FA"/>
    <w:rsid w:val="00375AF8"/>
    <w:rsid w:val="00384EFC"/>
    <w:rsid w:val="0038588D"/>
    <w:rsid w:val="003864FD"/>
    <w:rsid w:val="003924B4"/>
    <w:rsid w:val="00393F16"/>
    <w:rsid w:val="0039467A"/>
    <w:rsid w:val="00394DC9"/>
    <w:rsid w:val="003A1010"/>
    <w:rsid w:val="003B3589"/>
    <w:rsid w:val="003B4ACB"/>
    <w:rsid w:val="003B6FAF"/>
    <w:rsid w:val="003B7F3B"/>
    <w:rsid w:val="003C14B8"/>
    <w:rsid w:val="003C171D"/>
    <w:rsid w:val="003C6296"/>
    <w:rsid w:val="003D040C"/>
    <w:rsid w:val="003D090F"/>
    <w:rsid w:val="003D5DE1"/>
    <w:rsid w:val="003D795B"/>
    <w:rsid w:val="003E04CC"/>
    <w:rsid w:val="003E063F"/>
    <w:rsid w:val="003E54CE"/>
    <w:rsid w:val="004102B4"/>
    <w:rsid w:val="004135E1"/>
    <w:rsid w:val="00413BB8"/>
    <w:rsid w:val="00421664"/>
    <w:rsid w:val="00421B43"/>
    <w:rsid w:val="0042503E"/>
    <w:rsid w:val="004327BE"/>
    <w:rsid w:val="00434962"/>
    <w:rsid w:val="00435C73"/>
    <w:rsid w:val="00457CA0"/>
    <w:rsid w:val="004752F3"/>
    <w:rsid w:val="004804BF"/>
    <w:rsid w:val="00483561"/>
    <w:rsid w:val="00493C98"/>
    <w:rsid w:val="00497AAB"/>
    <w:rsid w:val="004A033B"/>
    <w:rsid w:val="004A22D2"/>
    <w:rsid w:val="004A2D80"/>
    <w:rsid w:val="004A3B8E"/>
    <w:rsid w:val="004A4190"/>
    <w:rsid w:val="004A45E7"/>
    <w:rsid w:val="004A535C"/>
    <w:rsid w:val="004B5D90"/>
    <w:rsid w:val="004B72FF"/>
    <w:rsid w:val="004C0C9B"/>
    <w:rsid w:val="004C60E6"/>
    <w:rsid w:val="004C6D15"/>
    <w:rsid w:val="004D196B"/>
    <w:rsid w:val="004D355C"/>
    <w:rsid w:val="004E33BB"/>
    <w:rsid w:val="004E50B3"/>
    <w:rsid w:val="004F4E45"/>
    <w:rsid w:val="00500230"/>
    <w:rsid w:val="00500D41"/>
    <w:rsid w:val="00514F41"/>
    <w:rsid w:val="005165CC"/>
    <w:rsid w:val="00517B1F"/>
    <w:rsid w:val="0052428B"/>
    <w:rsid w:val="00524BAC"/>
    <w:rsid w:val="00527B35"/>
    <w:rsid w:val="00530090"/>
    <w:rsid w:val="00531C2D"/>
    <w:rsid w:val="00532F4A"/>
    <w:rsid w:val="00532F72"/>
    <w:rsid w:val="00536D1E"/>
    <w:rsid w:val="005412B1"/>
    <w:rsid w:val="00541E93"/>
    <w:rsid w:val="005470AB"/>
    <w:rsid w:val="00547ADD"/>
    <w:rsid w:val="00561B21"/>
    <w:rsid w:val="00561BC5"/>
    <w:rsid w:val="00563E1F"/>
    <w:rsid w:val="005676F5"/>
    <w:rsid w:val="00574FE8"/>
    <w:rsid w:val="00575839"/>
    <w:rsid w:val="00581DBA"/>
    <w:rsid w:val="005824B4"/>
    <w:rsid w:val="005830A8"/>
    <w:rsid w:val="0058531B"/>
    <w:rsid w:val="005871CE"/>
    <w:rsid w:val="005978AD"/>
    <w:rsid w:val="005B0C05"/>
    <w:rsid w:val="005B2A9C"/>
    <w:rsid w:val="005B7A3B"/>
    <w:rsid w:val="005C4F0B"/>
    <w:rsid w:val="005C6F8B"/>
    <w:rsid w:val="005D3D73"/>
    <w:rsid w:val="005D4148"/>
    <w:rsid w:val="005D6FA1"/>
    <w:rsid w:val="005E1277"/>
    <w:rsid w:val="005E1C70"/>
    <w:rsid w:val="005E3AAB"/>
    <w:rsid w:val="005E44B9"/>
    <w:rsid w:val="005E5E16"/>
    <w:rsid w:val="005E7A99"/>
    <w:rsid w:val="005F1A27"/>
    <w:rsid w:val="005F228D"/>
    <w:rsid w:val="005F3BAC"/>
    <w:rsid w:val="005F6164"/>
    <w:rsid w:val="005F6957"/>
    <w:rsid w:val="00603980"/>
    <w:rsid w:val="006046F5"/>
    <w:rsid w:val="00606DA7"/>
    <w:rsid w:val="00611853"/>
    <w:rsid w:val="00611905"/>
    <w:rsid w:val="006122DE"/>
    <w:rsid w:val="0061298E"/>
    <w:rsid w:val="00622456"/>
    <w:rsid w:val="006224D5"/>
    <w:rsid w:val="00626E06"/>
    <w:rsid w:val="0062714E"/>
    <w:rsid w:val="00631559"/>
    <w:rsid w:val="0063473C"/>
    <w:rsid w:val="006359F4"/>
    <w:rsid w:val="00636345"/>
    <w:rsid w:val="00641866"/>
    <w:rsid w:val="006431D2"/>
    <w:rsid w:val="00645235"/>
    <w:rsid w:val="00650393"/>
    <w:rsid w:val="00652D70"/>
    <w:rsid w:val="00653E8C"/>
    <w:rsid w:val="00662265"/>
    <w:rsid w:val="00662F46"/>
    <w:rsid w:val="006701F1"/>
    <w:rsid w:val="006747BF"/>
    <w:rsid w:val="00682FC3"/>
    <w:rsid w:val="006905F8"/>
    <w:rsid w:val="006908BC"/>
    <w:rsid w:val="00691283"/>
    <w:rsid w:val="0069170B"/>
    <w:rsid w:val="006A0C88"/>
    <w:rsid w:val="006A2EE0"/>
    <w:rsid w:val="006A3616"/>
    <w:rsid w:val="006A7F60"/>
    <w:rsid w:val="006B713B"/>
    <w:rsid w:val="006C2305"/>
    <w:rsid w:val="006C4BD8"/>
    <w:rsid w:val="006C5AC3"/>
    <w:rsid w:val="006C6A70"/>
    <w:rsid w:val="006D1A60"/>
    <w:rsid w:val="006D5BC2"/>
    <w:rsid w:val="006E555E"/>
    <w:rsid w:val="006E6491"/>
    <w:rsid w:val="006F36C9"/>
    <w:rsid w:val="006F6C20"/>
    <w:rsid w:val="006F73BE"/>
    <w:rsid w:val="00712558"/>
    <w:rsid w:val="00712A2F"/>
    <w:rsid w:val="00716681"/>
    <w:rsid w:val="00717D69"/>
    <w:rsid w:val="00725C58"/>
    <w:rsid w:val="00736D98"/>
    <w:rsid w:val="00737425"/>
    <w:rsid w:val="007404FF"/>
    <w:rsid w:val="007539EA"/>
    <w:rsid w:val="00765B19"/>
    <w:rsid w:val="00766847"/>
    <w:rsid w:val="007811DA"/>
    <w:rsid w:val="0078689A"/>
    <w:rsid w:val="00792895"/>
    <w:rsid w:val="00796AA5"/>
    <w:rsid w:val="007A2A65"/>
    <w:rsid w:val="007A37C9"/>
    <w:rsid w:val="007B12E6"/>
    <w:rsid w:val="007B2BE5"/>
    <w:rsid w:val="007B4E8D"/>
    <w:rsid w:val="007C043F"/>
    <w:rsid w:val="007C1517"/>
    <w:rsid w:val="007C27F2"/>
    <w:rsid w:val="007C693C"/>
    <w:rsid w:val="007D38E5"/>
    <w:rsid w:val="007D501D"/>
    <w:rsid w:val="007E113B"/>
    <w:rsid w:val="007E440B"/>
    <w:rsid w:val="007E72A1"/>
    <w:rsid w:val="007F14CF"/>
    <w:rsid w:val="007F2E46"/>
    <w:rsid w:val="007F351C"/>
    <w:rsid w:val="007F52E3"/>
    <w:rsid w:val="008047FC"/>
    <w:rsid w:val="0081031B"/>
    <w:rsid w:val="00811E6D"/>
    <w:rsid w:val="00813D65"/>
    <w:rsid w:val="00813D7E"/>
    <w:rsid w:val="0081426F"/>
    <w:rsid w:val="00826B02"/>
    <w:rsid w:val="00827AFA"/>
    <w:rsid w:val="008410D0"/>
    <w:rsid w:val="0084628E"/>
    <w:rsid w:val="008531D9"/>
    <w:rsid w:val="008601C5"/>
    <w:rsid w:val="00860B16"/>
    <w:rsid w:val="00866FA7"/>
    <w:rsid w:val="0087181C"/>
    <w:rsid w:val="00871ED9"/>
    <w:rsid w:val="00873F0E"/>
    <w:rsid w:val="00876719"/>
    <w:rsid w:val="00876CC8"/>
    <w:rsid w:val="00883D9F"/>
    <w:rsid w:val="0088520D"/>
    <w:rsid w:val="00890756"/>
    <w:rsid w:val="00892157"/>
    <w:rsid w:val="008921B2"/>
    <w:rsid w:val="008932FD"/>
    <w:rsid w:val="008948AF"/>
    <w:rsid w:val="00894AE8"/>
    <w:rsid w:val="00894DB6"/>
    <w:rsid w:val="008A0820"/>
    <w:rsid w:val="008A3E32"/>
    <w:rsid w:val="008A5238"/>
    <w:rsid w:val="008A6B33"/>
    <w:rsid w:val="008A6B98"/>
    <w:rsid w:val="008A763B"/>
    <w:rsid w:val="008A7877"/>
    <w:rsid w:val="008B08C8"/>
    <w:rsid w:val="008B0A5C"/>
    <w:rsid w:val="008B0AA8"/>
    <w:rsid w:val="008C017B"/>
    <w:rsid w:val="008C172C"/>
    <w:rsid w:val="008D0296"/>
    <w:rsid w:val="008D0948"/>
    <w:rsid w:val="008D1D34"/>
    <w:rsid w:val="008D3AC2"/>
    <w:rsid w:val="008D5E23"/>
    <w:rsid w:val="008D6140"/>
    <w:rsid w:val="008D7514"/>
    <w:rsid w:val="008E2D2E"/>
    <w:rsid w:val="008E3935"/>
    <w:rsid w:val="008E7FB7"/>
    <w:rsid w:val="008F2254"/>
    <w:rsid w:val="008F4A76"/>
    <w:rsid w:val="008F5F76"/>
    <w:rsid w:val="008F7AA5"/>
    <w:rsid w:val="00900515"/>
    <w:rsid w:val="0090080E"/>
    <w:rsid w:val="009023F3"/>
    <w:rsid w:val="0090775A"/>
    <w:rsid w:val="00920BAD"/>
    <w:rsid w:val="00927973"/>
    <w:rsid w:val="0093314A"/>
    <w:rsid w:val="00935534"/>
    <w:rsid w:val="00945671"/>
    <w:rsid w:val="00952935"/>
    <w:rsid w:val="00953307"/>
    <w:rsid w:val="00966FF7"/>
    <w:rsid w:val="00974BAA"/>
    <w:rsid w:val="00975041"/>
    <w:rsid w:val="009812C9"/>
    <w:rsid w:val="00984447"/>
    <w:rsid w:val="0098470D"/>
    <w:rsid w:val="00985C8C"/>
    <w:rsid w:val="009860D7"/>
    <w:rsid w:val="0098667A"/>
    <w:rsid w:val="009900D3"/>
    <w:rsid w:val="0099043D"/>
    <w:rsid w:val="00990C38"/>
    <w:rsid w:val="0099327F"/>
    <w:rsid w:val="009945B2"/>
    <w:rsid w:val="009957B0"/>
    <w:rsid w:val="00996ACA"/>
    <w:rsid w:val="009A4A2C"/>
    <w:rsid w:val="009A5003"/>
    <w:rsid w:val="009B0743"/>
    <w:rsid w:val="009B0DBF"/>
    <w:rsid w:val="009B15B9"/>
    <w:rsid w:val="009B7BD0"/>
    <w:rsid w:val="009C41DD"/>
    <w:rsid w:val="009C4ADD"/>
    <w:rsid w:val="009D2487"/>
    <w:rsid w:val="009D3ADE"/>
    <w:rsid w:val="009D4BF3"/>
    <w:rsid w:val="009D65FB"/>
    <w:rsid w:val="009E2B7C"/>
    <w:rsid w:val="009F0469"/>
    <w:rsid w:val="009F0509"/>
    <w:rsid w:val="009F0B4E"/>
    <w:rsid w:val="009F12A4"/>
    <w:rsid w:val="009F163E"/>
    <w:rsid w:val="009F4A27"/>
    <w:rsid w:val="009F4FC3"/>
    <w:rsid w:val="00A0041F"/>
    <w:rsid w:val="00A01666"/>
    <w:rsid w:val="00A02775"/>
    <w:rsid w:val="00A042AD"/>
    <w:rsid w:val="00A073E9"/>
    <w:rsid w:val="00A1178A"/>
    <w:rsid w:val="00A1595A"/>
    <w:rsid w:val="00A17676"/>
    <w:rsid w:val="00A1776C"/>
    <w:rsid w:val="00A206BF"/>
    <w:rsid w:val="00A236C8"/>
    <w:rsid w:val="00A2466E"/>
    <w:rsid w:val="00A26837"/>
    <w:rsid w:val="00A2696F"/>
    <w:rsid w:val="00A26A41"/>
    <w:rsid w:val="00A26A54"/>
    <w:rsid w:val="00A2794F"/>
    <w:rsid w:val="00A30029"/>
    <w:rsid w:val="00A34680"/>
    <w:rsid w:val="00A34C3F"/>
    <w:rsid w:val="00A3576E"/>
    <w:rsid w:val="00A45567"/>
    <w:rsid w:val="00A458DF"/>
    <w:rsid w:val="00A47371"/>
    <w:rsid w:val="00A508B5"/>
    <w:rsid w:val="00A50E31"/>
    <w:rsid w:val="00A52C4F"/>
    <w:rsid w:val="00A62D51"/>
    <w:rsid w:val="00A65E73"/>
    <w:rsid w:val="00A67C6A"/>
    <w:rsid w:val="00A7238C"/>
    <w:rsid w:val="00A73911"/>
    <w:rsid w:val="00A742D0"/>
    <w:rsid w:val="00A75418"/>
    <w:rsid w:val="00A76499"/>
    <w:rsid w:val="00A8279D"/>
    <w:rsid w:val="00A830CC"/>
    <w:rsid w:val="00A86944"/>
    <w:rsid w:val="00A87795"/>
    <w:rsid w:val="00A90BA1"/>
    <w:rsid w:val="00AA21AB"/>
    <w:rsid w:val="00AA2AC5"/>
    <w:rsid w:val="00AA2C6F"/>
    <w:rsid w:val="00AA57FD"/>
    <w:rsid w:val="00AB250F"/>
    <w:rsid w:val="00AB5CED"/>
    <w:rsid w:val="00AB7436"/>
    <w:rsid w:val="00AD07EA"/>
    <w:rsid w:val="00AD7291"/>
    <w:rsid w:val="00AD770F"/>
    <w:rsid w:val="00AD7CDB"/>
    <w:rsid w:val="00AD7F6D"/>
    <w:rsid w:val="00AE04B4"/>
    <w:rsid w:val="00AE4952"/>
    <w:rsid w:val="00AE59E7"/>
    <w:rsid w:val="00AF2D11"/>
    <w:rsid w:val="00AF4347"/>
    <w:rsid w:val="00AF4901"/>
    <w:rsid w:val="00B00BC4"/>
    <w:rsid w:val="00B01BD0"/>
    <w:rsid w:val="00B03C67"/>
    <w:rsid w:val="00B1468F"/>
    <w:rsid w:val="00B24633"/>
    <w:rsid w:val="00B25E49"/>
    <w:rsid w:val="00B2670F"/>
    <w:rsid w:val="00B27787"/>
    <w:rsid w:val="00B27D7D"/>
    <w:rsid w:val="00B41EA0"/>
    <w:rsid w:val="00B4366A"/>
    <w:rsid w:val="00B45316"/>
    <w:rsid w:val="00B4552E"/>
    <w:rsid w:val="00B473EA"/>
    <w:rsid w:val="00B543D2"/>
    <w:rsid w:val="00B560D8"/>
    <w:rsid w:val="00B561B1"/>
    <w:rsid w:val="00B61E53"/>
    <w:rsid w:val="00B65C6D"/>
    <w:rsid w:val="00B7026D"/>
    <w:rsid w:val="00B7518B"/>
    <w:rsid w:val="00B751A2"/>
    <w:rsid w:val="00B765A1"/>
    <w:rsid w:val="00B8238F"/>
    <w:rsid w:val="00B823F3"/>
    <w:rsid w:val="00B83BFE"/>
    <w:rsid w:val="00B85AD6"/>
    <w:rsid w:val="00B87BBE"/>
    <w:rsid w:val="00B905E3"/>
    <w:rsid w:val="00B9401F"/>
    <w:rsid w:val="00BA0797"/>
    <w:rsid w:val="00BA0801"/>
    <w:rsid w:val="00BA369E"/>
    <w:rsid w:val="00BA6E5E"/>
    <w:rsid w:val="00BB05BB"/>
    <w:rsid w:val="00BB1360"/>
    <w:rsid w:val="00BB3592"/>
    <w:rsid w:val="00BB6CFF"/>
    <w:rsid w:val="00BC0A43"/>
    <w:rsid w:val="00BD15A6"/>
    <w:rsid w:val="00BD1D5C"/>
    <w:rsid w:val="00BD56CE"/>
    <w:rsid w:val="00BD5E52"/>
    <w:rsid w:val="00BD6073"/>
    <w:rsid w:val="00BE0C92"/>
    <w:rsid w:val="00BE321B"/>
    <w:rsid w:val="00BE6920"/>
    <w:rsid w:val="00BF33C5"/>
    <w:rsid w:val="00BF3504"/>
    <w:rsid w:val="00C01A64"/>
    <w:rsid w:val="00C03618"/>
    <w:rsid w:val="00C06EBF"/>
    <w:rsid w:val="00C07A89"/>
    <w:rsid w:val="00C117FC"/>
    <w:rsid w:val="00C320EA"/>
    <w:rsid w:val="00C32FF0"/>
    <w:rsid w:val="00C35521"/>
    <w:rsid w:val="00C436E7"/>
    <w:rsid w:val="00C47927"/>
    <w:rsid w:val="00C50B3C"/>
    <w:rsid w:val="00C5525B"/>
    <w:rsid w:val="00C6487A"/>
    <w:rsid w:val="00C703B3"/>
    <w:rsid w:val="00C83EB0"/>
    <w:rsid w:val="00C85A96"/>
    <w:rsid w:val="00C86DD0"/>
    <w:rsid w:val="00C92476"/>
    <w:rsid w:val="00C946D0"/>
    <w:rsid w:val="00CA0AA7"/>
    <w:rsid w:val="00CA0D6B"/>
    <w:rsid w:val="00CB1610"/>
    <w:rsid w:val="00CB256F"/>
    <w:rsid w:val="00CB325B"/>
    <w:rsid w:val="00CB3B91"/>
    <w:rsid w:val="00CB4329"/>
    <w:rsid w:val="00CB75CF"/>
    <w:rsid w:val="00CC0ADE"/>
    <w:rsid w:val="00CC1CD7"/>
    <w:rsid w:val="00CC2BC2"/>
    <w:rsid w:val="00CD1840"/>
    <w:rsid w:val="00CD3D0C"/>
    <w:rsid w:val="00CD54F3"/>
    <w:rsid w:val="00CD67CA"/>
    <w:rsid w:val="00CE0BB1"/>
    <w:rsid w:val="00CE0F3C"/>
    <w:rsid w:val="00CE5CBB"/>
    <w:rsid w:val="00CE74A0"/>
    <w:rsid w:val="00CF1568"/>
    <w:rsid w:val="00CF1945"/>
    <w:rsid w:val="00CF46C0"/>
    <w:rsid w:val="00CF77A4"/>
    <w:rsid w:val="00D013D6"/>
    <w:rsid w:val="00D03061"/>
    <w:rsid w:val="00D07ECB"/>
    <w:rsid w:val="00D1124F"/>
    <w:rsid w:val="00D17ECC"/>
    <w:rsid w:val="00D24652"/>
    <w:rsid w:val="00D24728"/>
    <w:rsid w:val="00D24D8A"/>
    <w:rsid w:val="00D370DE"/>
    <w:rsid w:val="00D379CB"/>
    <w:rsid w:val="00D37ABB"/>
    <w:rsid w:val="00D404D6"/>
    <w:rsid w:val="00D4419E"/>
    <w:rsid w:val="00D45226"/>
    <w:rsid w:val="00D46B95"/>
    <w:rsid w:val="00D5616D"/>
    <w:rsid w:val="00D56F39"/>
    <w:rsid w:val="00D57F3C"/>
    <w:rsid w:val="00D6545F"/>
    <w:rsid w:val="00D67CCA"/>
    <w:rsid w:val="00D707F2"/>
    <w:rsid w:val="00D760D5"/>
    <w:rsid w:val="00D8381F"/>
    <w:rsid w:val="00D8428E"/>
    <w:rsid w:val="00D85801"/>
    <w:rsid w:val="00D869AC"/>
    <w:rsid w:val="00D960E0"/>
    <w:rsid w:val="00DB3BC5"/>
    <w:rsid w:val="00DC4CAE"/>
    <w:rsid w:val="00DC54A5"/>
    <w:rsid w:val="00DC67FA"/>
    <w:rsid w:val="00DD09CF"/>
    <w:rsid w:val="00DD252A"/>
    <w:rsid w:val="00DD6285"/>
    <w:rsid w:val="00DE3BA3"/>
    <w:rsid w:val="00DE45E6"/>
    <w:rsid w:val="00DE78BC"/>
    <w:rsid w:val="00DF4AA3"/>
    <w:rsid w:val="00DF4AF1"/>
    <w:rsid w:val="00E02702"/>
    <w:rsid w:val="00E07838"/>
    <w:rsid w:val="00E10840"/>
    <w:rsid w:val="00E1301F"/>
    <w:rsid w:val="00E147FF"/>
    <w:rsid w:val="00E14AD2"/>
    <w:rsid w:val="00E203B8"/>
    <w:rsid w:val="00E23DFE"/>
    <w:rsid w:val="00E23E5E"/>
    <w:rsid w:val="00E23F28"/>
    <w:rsid w:val="00E24397"/>
    <w:rsid w:val="00E30165"/>
    <w:rsid w:val="00E352D4"/>
    <w:rsid w:val="00E419D9"/>
    <w:rsid w:val="00E47F49"/>
    <w:rsid w:val="00E5752E"/>
    <w:rsid w:val="00E6215B"/>
    <w:rsid w:val="00E64015"/>
    <w:rsid w:val="00E701CF"/>
    <w:rsid w:val="00E74BFC"/>
    <w:rsid w:val="00E81B96"/>
    <w:rsid w:val="00E85D87"/>
    <w:rsid w:val="00E91BE4"/>
    <w:rsid w:val="00EA0000"/>
    <w:rsid w:val="00EA0CA3"/>
    <w:rsid w:val="00EA2005"/>
    <w:rsid w:val="00EA3719"/>
    <w:rsid w:val="00EA6442"/>
    <w:rsid w:val="00EA66D2"/>
    <w:rsid w:val="00EA6AB4"/>
    <w:rsid w:val="00EA714F"/>
    <w:rsid w:val="00EB01F9"/>
    <w:rsid w:val="00EB1169"/>
    <w:rsid w:val="00EC04AF"/>
    <w:rsid w:val="00EC2643"/>
    <w:rsid w:val="00EC7249"/>
    <w:rsid w:val="00ED1B6C"/>
    <w:rsid w:val="00ED427F"/>
    <w:rsid w:val="00ED4483"/>
    <w:rsid w:val="00EE045A"/>
    <w:rsid w:val="00EF272A"/>
    <w:rsid w:val="00EF74A6"/>
    <w:rsid w:val="00F0118C"/>
    <w:rsid w:val="00F040F0"/>
    <w:rsid w:val="00F0679D"/>
    <w:rsid w:val="00F17E45"/>
    <w:rsid w:val="00F32BE8"/>
    <w:rsid w:val="00F37621"/>
    <w:rsid w:val="00F4055C"/>
    <w:rsid w:val="00F40898"/>
    <w:rsid w:val="00F40BD6"/>
    <w:rsid w:val="00F40DCC"/>
    <w:rsid w:val="00F44B7E"/>
    <w:rsid w:val="00F454AA"/>
    <w:rsid w:val="00F50859"/>
    <w:rsid w:val="00F51F00"/>
    <w:rsid w:val="00F60071"/>
    <w:rsid w:val="00F61D98"/>
    <w:rsid w:val="00F65C70"/>
    <w:rsid w:val="00F66DBC"/>
    <w:rsid w:val="00F67E21"/>
    <w:rsid w:val="00F7057F"/>
    <w:rsid w:val="00F73361"/>
    <w:rsid w:val="00F845BB"/>
    <w:rsid w:val="00F94AF4"/>
    <w:rsid w:val="00F9571D"/>
    <w:rsid w:val="00F961EE"/>
    <w:rsid w:val="00FA174D"/>
    <w:rsid w:val="00FA6748"/>
    <w:rsid w:val="00FB0785"/>
    <w:rsid w:val="00FB245C"/>
    <w:rsid w:val="00FB347A"/>
    <w:rsid w:val="00FB7047"/>
    <w:rsid w:val="00FC0CB3"/>
    <w:rsid w:val="00FC2574"/>
    <w:rsid w:val="00FC7728"/>
    <w:rsid w:val="00FD229C"/>
    <w:rsid w:val="00FD7AE2"/>
    <w:rsid w:val="00FE4B6D"/>
    <w:rsid w:val="00FF067B"/>
    <w:rsid w:val="00FF1083"/>
    <w:rsid w:val="00FF2428"/>
    <w:rsid w:val="00FF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5122">
      <w:bodyDiv w:val="1"/>
      <w:marLeft w:val="0"/>
      <w:marRight w:val="0"/>
      <w:marTop w:val="0"/>
      <w:marBottom w:val="0"/>
      <w:divBdr>
        <w:top w:val="none" w:sz="0" w:space="0" w:color="auto"/>
        <w:left w:val="none" w:sz="0" w:space="0" w:color="auto"/>
        <w:bottom w:val="none" w:sz="0" w:space="0" w:color="auto"/>
        <w:right w:val="none" w:sz="0" w:space="0" w:color="auto"/>
      </w:divBdr>
    </w:div>
    <w:div w:id="436489575">
      <w:bodyDiv w:val="1"/>
      <w:marLeft w:val="0"/>
      <w:marRight w:val="0"/>
      <w:marTop w:val="0"/>
      <w:marBottom w:val="0"/>
      <w:divBdr>
        <w:top w:val="none" w:sz="0" w:space="0" w:color="auto"/>
        <w:left w:val="none" w:sz="0" w:space="0" w:color="auto"/>
        <w:bottom w:val="none" w:sz="0" w:space="0" w:color="auto"/>
        <w:right w:val="none" w:sz="0" w:space="0" w:color="auto"/>
      </w:divBdr>
    </w:div>
    <w:div w:id="1342120147">
      <w:bodyDiv w:val="1"/>
      <w:marLeft w:val="0"/>
      <w:marRight w:val="0"/>
      <w:marTop w:val="0"/>
      <w:marBottom w:val="0"/>
      <w:divBdr>
        <w:top w:val="none" w:sz="0" w:space="0" w:color="auto"/>
        <w:left w:val="none" w:sz="0" w:space="0" w:color="auto"/>
        <w:bottom w:val="none" w:sz="0" w:space="0" w:color="auto"/>
        <w:right w:val="none" w:sz="0" w:space="0" w:color="auto"/>
      </w:divBdr>
    </w:div>
    <w:div w:id="1439450510">
      <w:bodyDiv w:val="1"/>
      <w:marLeft w:val="0"/>
      <w:marRight w:val="0"/>
      <w:marTop w:val="0"/>
      <w:marBottom w:val="0"/>
      <w:divBdr>
        <w:top w:val="none" w:sz="0" w:space="0" w:color="auto"/>
        <w:left w:val="none" w:sz="0" w:space="0" w:color="auto"/>
        <w:bottom w:val="none" w:sz="0" w:space="0" w:color="auto"/>
        <w:right w:val="none" w:sz="0" w:space="0" w:color="auto"/>
      </w:divBdr>
    </w:div>
    <w:div w:id="20229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yperlink" Target="http://www.inmetro.gov.br/consumidor/produtosPBE/regulamentos/lampadas_anexo.pdf"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mailto:licitacao@mme.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inmetro.gov.br/consumidor/produtosPBE/regulamentos/Portaria289_2006.pdf"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mailto:geraldosantos@mme.gov.br" TargetMode="External"/><Relationship Id="rId28" Type="http://schemas.openxmlformats.org/officeDocument/2006/relationships/fontTable" Target="fontTable.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mme.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1BC3-FB9C-4D39-9829-A43C5271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14540</Words>
  <Characters>78520</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92875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3</cp:revision>
  <cp:lastPrinted>2016-05-31T18:21:00Z</cp:lastPrinted>
  <dcterms:created xsi:type="dcterms:W3CDTF">2016-07-05T19:08:00Z</dcterms:created>
  <dcterms:modified xsi:type="dcterms:W3CDTF">2016-07-05T19:53:00Z</dcterms:modified>
</cp:coreProperties>
</file>