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E68ED" w:rsidRPr="00B54494" w14:paraId="09DC393C" w14:textId="77777777" w:rsidTr="007E68ED">
        <w:tc>
          <w:tcPr>
            <w:tcW w:w="9639" w:type="dxa"/>
            <w:tcBorders>
              <w:top w:val="nil"/>
              <w:left w:val="nil"/>
              <w:bottom w:val="nil"/>
              <w:right w:val="nil"/>
            </w:tcBorders>
            <w:shd w:val="clear" w:color="auto" w:fill="D9D9D9"/>
          </w:tcPr>
          <w:p w14:paraId="4ED2D903" w14:textId="77777777" w:rsidR="007E68ED" w:rsidRPr="00B54494" w:rsidRDefault="007E68ED" w:rsidP="007E68ED">
            <w:pPr>
              <w:autoSpaceDE w:val="0"/>
              <w:autoSpaceDN w:val="0"/>
              <w:spacing w:before="120" w:after="120"/>
              <w:jc w:val="center"/>
              <w:rPr>
                <w:rFonts w:ascii="Times New Roman" w:hAnsi="Times New Roman" w:cs="Times New Roman"/>
                <w:b/>
                <w:bCs/>
                <w:caps/>
              </w:rPr>
            </w:pPr>
            <w:r>
              <w:rPr>
                <w:rFonts w:ascii="Times New Roman" w:hAnsi="Times New Roman" w:cs="Times New Roman"/>
                <w:b/>
                <w:smallCaps/>
              </w:rPr>
              <w:br w:type="page"/>
            </w:r>
            <w:r w:rsidRPr="00B54494">
              <w:rPr>
                <w:rFonts w:ascii="Times New Roman" w:hAnsi="Times New Roman" w:cs="Times New Roman"/>
                <w:b/>
                <w:bCs/>
                <w:caps/>
              </w:rPr>
              <w:t>RECIBO DE RETIRADA DE EDITAL PELA INTERNET</w:t>
            </w:r>
          </w:p>
        </w:tc>
      </w:tr>
    </w:tbl>
    <w:p w14:paraId="608C70E9" w14:textId="77777777" w:rsidR="007E68ED" w:rsidRPr="00B54494" w:rsidRDefault="007E68ED" w:rsidP="007E68ED">
      <w:pPr>
        <w:jc w:val="center"/>
        <w:rPr>
          <w:rFonts w:ascii="Times New Roman" w:hAnsi="Times New Roman" w:cs="Times New Roman"/>
          <w:b/>
          <w:bCs/>
        </w:rPr>
      </w:pPr>
    </w:p>
    <w:p w14:paraId="06D48ABE" w14:textId="09C5D0F1" w:rsidR="007E68ED" w:rsidRDefault="007E68ED" w:rsidP="007E68ED">
      <w:pPr>
        <w:keepNext/>
        <w:jc w:val="center"/>
        <w:outlineLvl w:val="1"/>
        <w:rPr>
          <w:rFonts w:ascii="Times New Roman" w:hAnsi="Times New Roman" w:cs="Times New Roman"/>
          <w:b/>
          <w:bCs/>
          <w:smallCaps/>
          <w:snapToGrid w:val="0"/>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rPr>
        <w:t xml:space="preserve"> </w:t>
      </w:r>
      <w:r>
        <w:rPr>
          <w:rFonts w:ascii="Times New Roman" w:hAnsi="Times New Roman" w:cs="Times New Roman"/>
          <w:b/>
          <w:bCs/>
          <w:smallCaps/>
          <w:snapToGrid w:val="0"/>
        </w:rPr>
        <w:t>25/2016</w:t>
      </w:r>
    </w:p>
    <w:p w14:paraId="22DB4450" w14:textId="4FB6E4FE" w:rsidR="007E68ED" w:rsidRPr="00B54494" w:rsidRDefault="007E68ED" w:rsidP="007E68ED">
      <w:pPr>
        <w:keepNext/>
        <w:jc w:val="center"/>
        <w:outlineLvl w:val="4"/>
        <w:rPr>
          <w:rFonts w:ascii="Times New Roman" w:hAnsi="Times New Roman" w:cs="Times New Roman"/>
          <w:b/>
          <w:bCs/>
          <w:smallCaps/>
          <w:snapToGrid w:val="0"/>
        </w:rPr>
      </w:pPr>
      <w:r w:rsidRPr="00B54494">
        <w:rPr>
          <w:rFonts w:ascii="Times New Roman" w:hAnsi="Times New Roman" w:cs="Times New Roman"/>
          <w:b/>
          <w:bCs/>
          <w:smallCaps/>
          <w:snapToGrid w:val="0"/>
        </w:rPr>
        <w:t>Processos Nº 48000.</w:t>
      </w:r>
      <w:r>
        <w:rPr>
          <w:rFonts w:ascii="Times New Roman" w:hAnsi="Times New Roman" w:cs="Times New Roman"/>
          <w:b/>
          <w:bCs/>
          <w:smallCaps/>
          <w:snapToGrid w:val="0"/>
        </w:rPr>
        <w:t>001620/2016-68</w:t>
      </w:r>
    </w:p>
    <w:p w14:paraId="50D867C2" w14:textId="77777777" w:rsidR="007E68ED" w:rsidRPr="00B54494" w:rsidRDefault="007E68ED" w:rsidP="007E68ED">
      <w:pPr>
        <w:jc w:val="both"/>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7E68ED" w:rsidRPr="00B54494" w14:paraId="7D39ACCA" w14:textId="77777777" w:rsidTr="007E68ED">
        <w:tc>
          <w:tcPr>
            <w:tcW w:w="9640" w:type="dxa"/>
            <w:tcBorders>
              <w:top w:val="triple" w:sz="4" w:space="0" w:color="auto"/>
              <w:left w:val="triple" w:sz="4" w:space="0" w:color="auto"/>
              <w:bottom w:val="triple" w:sz="4" w:space="0" w:color="auto"/>
              <w:right w:val="triple" w:sz="4" w:space="0" w:color="auto"/>
            </w:tcBorders>
          </w:tcPr>
          <w:p w14:paraId="19116E3F" w14:textId="77777777" w:rsidR="007E68ED" w:rsidRPr="00B54494" w:rsidRDefault="007E68ED" w:rsidP="007E68ED">
            <w:pPr>
              <w:jc w:val="both"/>
              <w:rPr>
                <w:rFonts w:ascii="Times New Roman" w:hAnsi="Times New Roman" w:cs="Times New Roman"/>
              </w:rPr>
            </w:pPr>
          </w:p>
          <w:p w14:paraId="4CBF2886"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Razão Social: ______________________________________________________________</w:t>
            </w:r>
          </w:p>
          <w:p w14:paraId="5C827B03" w14:textId="77777777" w:rsidR="007E68ED" w:rsidRPr="00B54494" w:rsidRDefault="007E68ED" w:rsidP="007E68ED">
            <w:pPr>
              <w:jc w:val="both"/>
              <w:rPr>
                <w:rFonts w:ascii="Times New Roman" w:hAnsi="Times New Roman" w:cs="Times New Roman"/>
              </w:rPr>
            </w:pPr>
          </w:p>
          <w:p w14:paraId="14B6163B"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CNPJ Nº __________________________________________________________________</w:t>
            </w:r>
          </w:p>
          <w:p w14:paraId="287F9DBE" w14:textId="77777777" w:rsidR="007E68ED" w:rsidRPr="00B54494" w:rsidRDefault="007E68ED" w:rsidP="007E68ED">
            <w:pPr>
              <w:jc w:val="both"/>
              <w:rPr>
                <w:rFonts w:ascii="Times New Roman" w:hAnsi="Times New Roman" w:cs="Times New Roman"/>
              </w:rPr>
            </w:pPr>
          </w:p>
          <w:p w14:paraId="42D3405D"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Endereço: _________________________________________________________________</w:t>
            </w:r>
          </w:p>
          <w:p w14:paraId="3D590E6C" w14:textId="77777777" w:rsidR="007E68ED" w:rsidRPr="00B54494" w:rsidRDefault="007E68ED" w:rsidP="007E68ED">
            <w:pPr>
              <w:jc w:val="both"/>
              <w:rPr>
                <w:rFonts w:ascii="Times New Roman" w:hAnsi="Times New Roman" w:cs="Times New Roman"/>
              </w:rPr>
            </w:pPr>
          </w:p>
          <w:p w14:paraId="1C8B0886"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E-mail: ____________________________________________________________________</w:t>
            </w:r>
          </w:p>
          <w:p w14:paraId="1CD2B481" w14:textId="77777777" w:rsidR="007E68ED" w:rsidRPr="00B54494" w:rsidRDefault="007E68ED" w:rsidP="007E68ED">
            <w:pPr>
              <w:jc w:val="both"/>
              <w:rPr>
                <w:rFonts w:ascii="Times New Roman" w:hAnsi="Times New Roman" w:cs="Times New Roman"/>
              </w:rPr>
            </w:pPr>
          </w:p>
          <w:p w14:paraId="5A6378B3"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Cidade: ____________ Estado: ____ Telefone: ______________ Fax: _____________</w:t>
            </w:r>
          </w:p>
          <w:p w14:paraId="351A61F1" w14:textId="77777777" w:rsidR="007E68ED" w:rsidRPr="00B54494" w:rsidRDefault="007E68ED" w:rsidP="007E68ED">
            <w:pPr>
              <w:jc w:val="both"/>
              <w:rPr>
                <w:rFonts w:ascii="Times New Roman" w:hAnsi="Times New Roman" w:cs="Times New Roman"/>
              </w:rPr>
            </w:pPr>
          </w:p>
          <w:p w14:paraId="502C1824"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Pessoa para contato: ______________________________________________________</w:t>
            </w:r>
          </w:p>
          <w:p w14:paraId="46A702C1" w14:textId="77777777" w:rsidR="007E68ED" w:rsidRPr="00B54494" w:rsidRDefault="007E68ED" w:rsidP="007E68ED">
            <w:pPr>
              <w:jc w:val="both"/>
              <w:rPr>
                <w:rFonts w:ascii="Times New Roman" w:hAnsi="Times New Roman" w:cs="Times New Roman"/>
              </w:rPr>
            </w:pPr>
          </w:p>
          <w:p w14:paraId="1021929D" w14:textId="77777777" w:rsidR="007E68ED" w:rsidRPr="00B54494" w:rsidRDefault="007E68ED" w:rsidP="007E68ED">
            <w:pPr>
              <w:jc w:val="both"/>
              <w:rPr>
                <w:rFonts w:ascii="Times New Roman" w:hAnsi="Times New Roman" w:cs="Times New Roman"/>
              </w:rPr>
            </w:pPr>
            <w:proofErr w:type="gramStart"/>
            <w:r w:rsidRPr="00B54494">
              <w:rPr>
                <w:rFonts w:ascii="Times New Roman" w:hAnsi="Times New Roman" w:cs="Times New Roman"/>
              </w:rPr>
              <w:t>Recebemos,</w:t>
            </w:r>
            <w:proofErr w:type="gramEnd"/>
            <w:r w:rsidRPr="00B54494">
              <w:rPr>
                <w:rFonts w:ascii="Times New Roman" w:hAnsi="Times New Roman" w:cs="Times New Roman"/>
              </w:rPr>
              <w:t xml:space="preserve"> por intermédio do acesso à página do </w:t>
            </w:r>
            <w:hyperlink r:id="rId9" w:history="1">
              <w:r w:rsidRPr="00B54494">
                <w:rPr>
                  <w:rFonts w:ascii="Times New Roman" w:eastAsia="Arial Unicode MS" w:hAnsi="Times New Roman" w:cs="Times New Roman"/>
                  <w:b/>
                  <w:bCs/>
                  <w:color w:val="0000FF"/>
                  <w:u w:val="single"/>
                </w:rPr>
                <w:t>www.comprasnet.gov.br</w:t>
              </w:r>
            </w:hyperlink>
            <w:r w:rsidRPr="00B54494">
              <w:rPr>
                <w:rFonts w:ascii="Times New Roman" w:hAnsi="Times New Roman" w:cs="Times New Roman"/>
              </w:rPr>
              <w:t xml:space="preserve"> ou </w:t>
            </w:r>
            <w:hyperlink r:id="rId10" w:history="1">
              <w:r w:rsidRPr="00B54494">
                <w:rPr>
                  <w:rFonts w:ascii="Times New Roman" w:eastAsia="Arial Unicode MS" w:hAnsi="Times New Roman" w:cs="Times New Roman"/>
                  <w:b/>
                  <w:color w:val="0000FF"/>
                  <w:u w:val="single"/>
                </w:rPr>
                <w:t>www.mme.gov.br</w:t>
              </w:r>
            </w:hyperlink>
            <w:r w:rsidRPr="00B54494">
              <w:rPr>
                <w:rFonts w:ascii="Times New Roman" w:hAnsi="Times New Roman" w:cs="Times New Roman"/>
              </w:rPr>
              <w:t>, nesta data, cópia do instrumento convocatório da licitação acima identificada.</w:t>
            </w:r>
          </w:p>
          <w:p w14:paraId="7302451C" w14:textId="77777777" w:rsidR="007E68ED" w:rsidRPr="00B54494" w:rsidRDefault="007E68ED" w:rsidP="007E68ED">
            <w:pPr>
              <w:jc w:val="both"/>
              <w:rPr>
                <w:rFonts w:ascii="Times New Roman" w:hAnsi="Times New Roman" w:cs="Times New Roman"/>
              </w:rPr>
            </w:pPr>
          </w:p>
          <w:p w14:paraId="3922263A" w14:textId="77777777" w:rsidR="007E68ED" w:rsidRPr="00B54494" w:rsidRDefault="007E68ED" w:rsidP="007E68ED">
            <w:pPr>
              <w:jc w:val="center"/>
              <w:rPr>
                <w:rFonts w:ascii="Times New Roman" w:hAnsi="Times New Roman" w:cs="Times New Roman"/>
              </w:rPr>
            </w:pPr>
            <w:r w:rsidRPr="00B54494">
              <w:rPr>
                <w:rFonts w:ascii="Times New Roman" w:hAnsi="Times New Roman" w:cs="Times New Roman"/>
              </w:rPr>
              <w:t xml:space="preserve">Local: __________________, ___ de _____________ </w:t>
            </w:r>
            <w:proofErr w:type="spellStart"/>
            <w:r w:rsidRPr="00B54494">
              <w:rPr>
                <w:rFonts w:ascii="Times New Roman" w:hAnsi="Times New Roman" w:cs="Times New Roman"/>
              </w:rPr>
              <w:t>de</w:t>
            </w:r>
            <w:proofErr w:type="spellEnd"/>
            <w:r w:rsidRPr="00B54494">
              <w:rPr>
                <w:rFonts w:ascii="Times New Roman" w:hAnsi="Times New Roman" w:cs="Times New Roman"/>
              </w:rPr>
              <w:t xml:space="preserve"> 2016.</w:t>
            </w:r>
          </w:p>
          <w:p w14:paraId="6E215E01" w14:textId="77777777" w:rsidR="007E68ED" w:rsidRPr="00B54494" w:rsidRDefault="007E68ED" w:rsidP="007E68ED">
            <w:pPr>
              <w:jc w:val="both"/>
              <w:rPr>
                <w:rFonts w:ascii="Times New Roman" w:hAnsi="Times New Roman" w:cs="Times New Roman"/>
              </w:rPr>
            </w:pPr>
          </w:p>
          <w:p w14:paraId="11202B87" w14:textId="77777777" w:rsidR="007E68ED" w:rsidRPr="00B54494" w:rsidRDefault="007E68ED" w:rsidP="007E68ED">
            <w:pPr>
              <w:jc w:val="center"/>
              <w:rPr>
                <w:rFonts w:ascii="Times New Roman" w:hAnsi="Times New Roman" w:cs="Times New Roman"/>
              </w:rPr>
            </w:pPr>
            <w:r w:rsidRPr="00B54494">
              <w:rPr>
                <w:rFonts w:ascii="Times New Roman" w:hAnsi="Times New Roman" w:cs="Times New Roman"/>
              </w:rPr>
              <w:t>___________________________________</w:t>
            </w:r>
          </w:p>
          <w:p w14:paraId="1A328188" w14:textId="77777777" w:rsidR="007E68ED" w:rsidRPr="00B54494" w:rsidRDefault="007E68ED" w:rsidP="007E68ED">
            <w:pPr>
              <w:jc w:val="center"/>
              <w:rPr>
                <w:rFonts w:ascii="Times New Roman" w:hAnsi="Times New Roman" w:cs="Times New Roman"/>
              </w:rPr>
            </w:pPr>
            <w:r w:rsidRPr="00B54494">
              <w:rPr>
                <w:rFonts w:ascii="Times New Roman" w:hAnsi="Times New Roman" w:cs="Times New Roman"/>
              </w:rPr>
              <w:t>Assinatura</w:t>
            </w:r>
          </w:p>
          <w:p w14:paraId="1EA00DAF" w14:textId="77777777" w:rsidR="007E68ED" w:rsidRPr="00B54494" w:rsidRDefault="007E68ED" w:rsidP="007E68ED">
            <w:pPr>
              <w:jc w:val="both"/>
              <w:rPr>
                <w:rFonts w:ascii="Times New Roman" w:hAnsi="Times New Roman" w:cs="Times New Roman"/>
              </w:rPr>
            </w:pPr>
          </w:p>
        </w:tc>
      </w:tr>
    </w:tbl>
    <w:p w14:paraId="28A6C6C2" w14:textId="77777777" w:rsidR="007E68ED" w:rsidRPr="00B54494" w:rsidRDefault="007E68ED" w:rsidP="007E68ED">
      <w:pPr>
        <w:jc w:val="both"/>
        <w:rPr>
          <w:rFonts w:ascii="Times New Roman" w:hAnsi="Times New Roman" w:cs="Times New Roman"/>
        </w:rPr>
      </w:pPr>
    </w:p>
    <w:p w14:paraId="2123C03E" w14:textId="77777777" w:rsidR="007E68ED" w:rsidRPr="00B54494" w:rsidRDefault="007E68ED" w:rsidP="007E68ED">
      <w:pPr>
        <w:jc w:val="both"/>
        <w:rPr>
          <w:rFonts w:ascii="Times New Roman" w:hAnsi="Times New Roman" w:cs="Times New Roman"/>
        </w:rPr>
      </w:pPr>
    </w:p>
    <w:p w14:paraId="7392D41A"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Senhor Licitante,</w:t>
      </w:r>
    </w:p>
    <w:p w14:paraId="62DFD185" w14:textId="77777777" w:rsidR="007E68ED" w:rsidRPr="00B54494" w:rsidRDefault="007E68ED" w:rsidP="007E68ED">
      <w:pPr>
        <w:jc w:val="both"/>
        <w:rPr>
          <w:rFonts w:ascii="Times New Roman" w:hAnsi="Times New Roman" w:cs="Times New Roman"/>
        </w:rPr>
      </w:pPr>
    </w:p>
    <w:p w14:paraId="3F75C0B2"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rPr>
        <w:t xml:space="preserve">fax (061) 2032-5951 </w:t>
      </w:r>
      <w:r w:rsidRPr="00B54494">
        <w:rPr>
          <w:rFonts w:ascii="Times New Roman" w:hAnsi="Times New Roman" w:cs="Times New Roman"/>
        </w:rPr>
        <w:t xml:space="preserve">ou e-mail: </w:t>
      </w:r>
      <w:hyperlink r:id="rId11" w:history="1">
        <w:r w:rsidRPr="00B54494">
          <w:rPr>
            <w:rFonts w:ascii="Times New Roman" w:hAnsi="Times New Roman" w:cs="Times New Roman"/>
            <w:b/>
            <w:color w:val="0000FF"/>
            <w:u w:val="single"/>
          </w:rPr>
          <w:t>licitacao@mme.gov.br</w:t>
        </w:r>
      </w:hyperlink>
      <w:r w:rsidRPr="00B54494">
        <w:rPr>
          <w:rFonts w:ascii="Times New Roman" w:hAnsi="Times New Roman" w:cs="Times New Roman"/>
        </w:rPr>
        <w:t>.</w:t>
      </w:r>
    </w:p>
    <w:p w14:paraId="236E3D4A" w14:textId="77777777" w:rsidR="007E68ED" w:rsidRPr="00B54494" w:rsidRDefault="007E68ED" w:rsidP="007E68ED">
      <w:pPr>
        <w:jc w:val="both"/>
        <w:rPr>
          <w:rFonts w:ascii="Times New Roman" w:hAnsi="Times New Roman" w:cs="Times New Roman"/>
          <w:b/>
        </w:rPr>
      </w:pPr>
      <w:r w:rsidRPr="00B54494">
        <w:rPr>
          <w:rFonts w:ascii="Times New Roman" w:hAnsi="Times New Roman" w:cs="Times New Roman"/>
          <w:b/>
        </w:rPr>
        <w:t>TELEFONES – (XX61) 2032-5630 – 2032-5957 – 2032-5554</w:t>
      </w:r>
    </w:p>
    <w:p w14:paraId="57320471" w14:textId="77777777" w:rsidR="007E68ED" w:rsidRPr="00B54494" w:rsidRDefault="007E68ED" w:rsidP="007E68ED">
      <w:pPr>
        <w:jc w:val="both"/>
        <w:rPr>
          <w:rFonts w:ascii="Times New Roman" w:hAnsi="Times New Roman" w:cs="Times New Roman"/>
        </w:rPr>
      </w:pPr>
    </w:p>
    <w:p w14:paraId="34E1449C" w14:textId="77777777" w:rsidR="007E68ED" w:rsidRPr="00B54494" w:rsidRDefault="007E68ED" w:rsidP="007E68ED">
      <w:pPr>
        <w:jc w:val="both"/>
        <w:rPr>
          <w:rFonts w:ascii="Times New Roman" w:hAnsi="Times New Roman" w:cs="Times New Roman"/>
        </w:rPr>
      </w:pPr>
      <w:r w:rsidRPr="00B54494">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14:paraId="4111DB2E" w14:textId="77777777" w:rsidR="007E68ED" w:rsidRPr="00B54494" w:rsidRDefault="007E68ED" w:rsidP="007E68ED">
      <w:pPr>
        <w:rPr>
          <w:rFonts w:ascii="Times New Roman" w:hAnsi="Times New Roman" w:cs="Times New Roman"/>
          <w:lang w:eastAsia="en-US"/>
        </w:rPr>
      </w:pPr>
    </w:p>
    <w:p w14:paraId="1B47D03F" w14:textId="77777777" w:rsidR="007E68ED" w:rsidRDefault="007E68ED" w:rsidP="00805D19">
      <w:pPr>
        <w:keepNext/>
        <w:spacing w:after="60"/>
        <w:jc w:val="center"/>
        <w:outlineLvl w:val="1"/>
        <w:rPr>
          <w:rFonts w:ascii="Times New Roman" w:hAnsi="Times New Roman" w:cs="Times New Roman"/>
          <w:b/>
          <w:snapToGrid w:val="0"/>
        </w:rPr>
      </w:pPr>
    </w:p>
    <w:p w14:paraId="74BD0F08" w14:textId="77777777" w:rsidR="007E68ED" w:rsidRDefault="007E68ED" w:rsidP="00805D19">
      <w:pPr>
        <w:keepNext/>
        <w:spacing w:after="60"/>
        <w:jc w:val="center"/>
        <w:outlineLvl w:val="1"/>
        <w:rPr>
          <w:rFonts w:ascii="Times New Roman" w:hAnsi="Times New Roman" w:cs="Times New Roman"/>
          <w:b/>
          <w:snapToGrid w:val="0"/>
        </w:rPr>
      </w:pPr>
    </w:p>
    <w:p w14:paraId="13F68A63" w14:textId="7427C1C4" w:rsidR="007E68ED" w:rsidRDefault="007E68ED">
      <w:pPr>
        <w:rPr>
          <w:rFonts w:ascii="Times New Roman" w:hAnsi="Times New Roman" w:cs="Times New Roman"/>
          <w:b/>
          <w:snapToGrid w:val="0"/>
        </w:rPr>
      </w:pPr>
      <w:r>
        <w:rPr>
          <w:rFonts w:ascii="Times New Roman" w:hAnsi="Times New Roman" w:cs="Times New Roman"/>
          <w:b/>
          <w:snapToGrid w:val="0"/>
        </w:rPr>
        <w:br w:type="page"/>
      </w:r>
    </w:p>
    <w:p w14:paraId="76625B78" w14:textId="73BECD63" w:rsidR="00805D19" w:rsidRPr="00564901" w:rsidRDefault="00805D19" w:rsidP="00805D19">
      <w:pPr>
        <w:keepNext/>
        <w:spacing w:after="60"/>
        <w:jc w:val="center"/>
        <w:outlineLvl w:val="1"/>
        <w:rPr>
          <w:rFonts w:ascii="Times New Roman" w:hAnsi="Times New Roman" w:cs="Times New Roman"/>
          <w:b/>
          <w:smallCaps/>
          <w:snapToGrid w:val="0"/>
        </w:rPr>
      </w:pPr>
      <w:r w:rsidRPr="00564901">
        <w:rPr>
          <w:rFonts w:ascii="Times New Roman" w:hAnsi="Times New Roman" w:cs="Times New Roman"/>
          <w:b/>
          <w:snapToGrid w:val="0"/>
        </w:rPr>
        <w:lastRenderedPageBreak/>
        <w:t>EDITAL DO PREGÃO ELETRÔNICO N</w:t>
      </w:r>
      <w:r w:rsidRPr="00564901">
        <w:rPr>
          <w:rFonts w:ascii="Times New Roman" w:hAnsi="Times New Roman" w:cs="Times New Roman"/>
          <w:b/>
          <w:snapToGrid w:val="0"/>
          <w:sz w:val="22"/>
          <w:u w:val="single"/>
          <w:vertAlign w:val="superscript"/>
        </w:rPr>
        <w:t>O</w:t>
      </w:r>
      <w:proofErr w:type="gramStart"/>
      <w:r w:rsidRPr="00564901">
        <w:rPr>
          <w:rFonts w:ascii="Times New Roman" w:hAnsi="Times New Roman" w:cs="Times New Roman"/>
          <w:b/>
          <w:smallCaps/>
          <w:snapToGrid w:val="0"/>
        </w:rPr>
        <w:t xml:space="preserve">  </w:t>
      </w:r>
      <w:proofErr w:type="gramEnd"/>
      <w:r w:rsidR="007E68ED">
        <w:rPr>
          <w:rFonts w:ascii="Times New Roman" w:hAnsi="Times New Roman" w:cs="Times New Roman"/>
          <w:b/>
          <w:smallCaps/>
          <w:snapToGrid w:val="0"/>
        </w:rPr>
        <w:t>25/2016</w:t>
      </w:r>
      <w:r w:rsidRPr="00564901">
        <w:rPr>
          <w:rFonts w:ascii="Times New Roman" w:hAnsi="Times New Roman" w:cs="Times New Roman"/>
          <w:b/>
          <w:smallCaps/>
          <w:snapToGrid w:val="0"/>
        </w:rPr>
        <w:t>-MME</w:t>
      </w:r>
    </w:p>
    <w:p w14:paraId="365C02DB" w14:textId="77777777" w:rsidR="00805D19" w:rsidRPr="00564901" w:rsidRDefault="00805D19" w:rsidP="00805D19">
      <w:pPr>
        <w:jc w:val="center"/>
        <w:rPr>
          <w:rFonts w:ascii="Times New Roman" w:hAnsi="Times New Roman" w:cs="Times New Roman"/>
        </w:rPr>
      </w:pPr>
      <w:r w:rsidRPr="00564901">
        <w:rPr>
          <w:rFonts w:ascii="Times New Roman" w:hAnsi="Times New Roman" w:cs="Times New Roman"/>
          <w:b/>
        </w:rPr>
        <w:t>EXCLUSIVO PARA ME e EPP</w:t>
      </w:r>
    </w:p>
    <w:p w14:paraId="02E65392" w14:textId="77777777" w:rsidR="00805D19" w:rsidRPr="00564901" w:rsidRDefault="00805D19" w:rsidP="00805D19">
      <w:pPr>
        <w:rPr>
          <w:rFonts w:ascii="Times New Roman" w:hAnsi="Times New Roman" w:cs="Times New Roman"/>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805D19" w:rsidRPr="00564901" w14:paraId="1D6B0838" w14:textId="77777777" w:rsidTr="00805D19">
        <w:tc>
          <w:tcPr>
            <w:tcW w:w="9214" w:type="dxa"/>
          </w:tcPr>
          <w:p w14:paraId="5920AA81" w14:textId="146D338F" w:rsidR="00805D19" w:rsidRPr="00564901" w:rsidRDefault="00805D19" w:rsidP="00805D19">
            <w:pPr>
              <w:spacing w:after="60"/>
              <w:jc w:val="both"/>
              <w:rPr>
                <w:rFonts w:ascii="Times New Roman" w:hAnsi="Times New Roman" w:cs="Times New Roman"/>
                <w:b/>
                <w:bCs/>
                <w:smallCaps/>
              </w:rPr>
            </w:pPr>
          </w:p>
          <w:p w14:paraId="553A05FC"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01 – Do Objeto</w:t>
            </w:r>
          </w:p>
          <w:p w14:paraId="2E046D57"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02 – Dos recursos Orçamentários</w:t>
            </w:r>
          </w:p>
          <w:p w14:paraId="7AE35F7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03 – Do Credenciamento</w:t>
            </w:r>
          </w:p>
          <w:p w14:paraId="7FD1852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04 – Da Participação no Pregão</w:t>
            </w:r>
          </w:p>
          <w:p w14:paraId="23ED58C6"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05 – Do Envio da Proposta</w:t>
            </w:r>
          </w:p>
          <w:p w14:paraId="63735B4D"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06 – Das Propostas e Formulação de Lances</w:t>
            </w:r>
          </w:p>
          <w:p w14:paraId="5B827BB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07 – Da Aceitabilidade da Proposta Vencedora</w:t>
            </w:r>
          </w:p>
          <w:p w14:paraId="37D177D8" w14:textId="77777777" w:rsidR="00805D19" w:rsidRPr="0075306E" w:rsidRDefault="00805D19" w:rsidP="00805D19">
            <w:pPr>
              <w:tabs>
                <w:tab w:val="num" w:pos="781"/>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08 – Da Habilitação </w:t>
            </w:r>
          </w:p>
          <w:p w14:paraId="79EF7B2C"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09 – Da Reabertura da Sessão Pública</w:t>
            </w:r>
          </w:p>
          <w:p w14:paraId="735541C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10 – Do Encaminhamento da Proposta Vencedora</w:t>
            </w:r>
          </w:p>
          <w:p w14:paraId="28C9D77F"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11 –</w:t>
            </w:r>
            <w:proofErr w:type="gramStart"/>
            <w:r w:rsidRPr="0075306E">
              <w:rPr>
                <w:rFonts w:ascii="Times New Roman" w:hAnsi="Times New Roman" w:cs="Times New Roman"/>
                <w:b/>
                <w:bCs/>
                <w:smallCaps/>
              </w:rPr>
              <w:t xml:space="preserve">  </w:t>
            </w:r>
            <w:proofErr w:type="gramEnd"/>
            <w:r w:rsidRPr="0075306E">
              <w:rPr>
                <w:rFonts w:ascii="Times New Roman" w:hAnsi="Times New Roman" w:cs="Times New Roman"/>
                <w:b/>
                <w:bCs/>
                <w:smallCaps/>
              </w:rPr>
              <w:t xml:space="preserve">Dos Recursos  </w:t>
            </w:r>
          </w:p>
          <w:p w14:paraId="625CF961" w14:textId="77777777"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12– Da Adjudicação e Homologação</w:t>
            </w:r>
          </w:p>
          <w:p w14:paraId="23D7DAB4" w14:textId="77777777" w:rsidR="00805D19"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13 – Do Termo de Contrato ou Instrumento Equivalente</w:t>
            </w:r>
          </w:p>
          <w:p w14:paraId="66B16080" w14:textId="3FCF1824"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Pr>
                <w:rFonts w:ascii="Times New Roman" w:hAnsi="Times New Roman" w:cs="Times New Roman"/>
                <w:b/>
                <w:bCs/>
                <w:smallCaps/>
              </w:rPr>
              <w:t>14 – Do Preço</w:t>
            </w:r>
          </w:p>
          <w:p w14:paraId="2519CD56" w14:textId="777777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5</w:t>
            </w:r>
            <w:r w:rsidRPr="0075306E">
              <w:rPr>
                <w:rFonts w:ascii="Times New Roman" w:hAnsi="Times New Roman" w:cs="Times New Roman"/>
                <w:b/>
                <w:bCs/>
                <w:smallCaps/>
              </w:rPr>
              <w:t xml:space="preserve"> – Da Entrega e do Recebimento do Objeto e da Fiscalização</w:t>
            </w:r>
          </w:p>
          <w:p w14:paraId="0F5A409B" w14:textId="03BEB42C" w:rsidR="00805D19"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 xml:space="preserve">16 – Da Garantia dos </w:t>
            </w:r>
            <w:r w:rsidR="00E70982">
              <w:rPr>
                <w:rFonts w:ascii="Times New Roman" w:hAnsi="Times New Roman" w:cs="Times New Roman"/>
                <w:b/>
                <w:bCs/>
                <w:smallCaps/>
              </w:rPr>
              <w:t>purificadores de água</w:t>
            </w:r>
          </w:p>
          <w:p w14:paraId="036072C1" w14:textId="153561B4"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17 -</w:t>
            </w:r>
            <w:proofErr w:type="gramStart"/>
            <w:r>
              <w:rPr>
                <w:rFonts w:ascii="Times New Roman" w:hAnsi="Times New Roman" w:cs="Times New Roman"/>
                <w:b/>
                <w:bCs/>
                <w:smallCaps/>
              </w:rPr>
              <w:t xml:space="preserve"> </w:t>
            </w:r>
            <w:r w:rsidRPr="0075306E">
              <w:rPr>
                <w:rFonts w:ascii="Times New Roman" w:hAnsi="Times New Roman" w:cs="Times New Roman"/>
                <w:b/>
                <w:bCs/>
                <w:smallCaps/>
              </w:rPr>
              <w:t xml:space="preserve"> </w:t>
            </w:r>
            <w:proofErr w:type="gramEnd"/>
            <w:r w:rsidRPr="0075306E">
              <w:rPr>
                <w:rFonts w:ascii="Times New Roman" w:hAnsi="Times New Roman" w:cs="Times New Roman"/>
                <w:b/>
                <w:bCs/>
                <w:smallCaps/>
              </w:rPr>
              <w:t>Dos Critérios de Sustentabilidade Ambiental</w:t>
            </w:r>
          </w:p>
          <w:p w14:paraId="261F0B17" w14:textId="4E714F9C"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8</w:t>
            </w:r>
            <w:r w:rsidRPr="0075306E">
              <w:rPr>
                <w:rFonts w:ascii="Times New Roman" w:hAnsi="Times New Roman" w:cs="Times New Roman"/>
                <w:b/>
                <w:bCs/>
                <w:smallCaps/>
              </w:rPr>
              <w:t>– Das Obrigações do Contratante e da Contratada</w:t>
            </w:r>
          </w:p>
          <w:p w14:paraId="6670D53E" w14:textId="0558217A"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9</w:t>
            </w:r>
            <w:r w:rsidRPr="0075306E">
              <w:rPr>
                <w:rFonts w:ascii="Times New Roman" w:hAnsi="Times New Roman" w:cs="Times New Roman"/>
                <w:b/>
                <w:bCs/>
                <w:smallCaps/>
              </w:rPr>
              <w:t xml:space="preserve"> – Do Pagamento</w:t>
            </w:r>
          </w:p>
          <w:p w14:paraId="11B1A79C" w14:textId="6DFE95A5"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20</w:t>
            </w:r>
            <w:r w:rsidRPr="0075306E">
              <w:rPr>
                <w:rFonts w:ascii="Times New Roman" w:hAnsi="Times New Roman" w:cs="Times New Roman"/>
                <w:b/>
                <w:bCs/>
                <w:smallCaps/>
              </w:rPr>
              <w:t xml:space="preserve"> – Das Sanções Administrativas</w:t>
            </w:r>
          </w:p>
          <w:p w14:paraId="6777B75A" w14:textId="4F9966AC"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1</w:t>
            </w:r>
            <w:r w:rsidRPr="0075306E">
              <w:rPr>
                <w:rFonts w:ascii="Times New Roman" w:hAnsi="Times New Roman" w:cs="Times New Roman"/>
                <w:b/>
                <w:bCs/>
                <w:smallCaps/>
              </w:rPr>
              <w:t xml:space="preserve"> – Da </w:t>
            </w:r>
            <w:r w:rsidR="001255C1">
              <w:rPr>
                <w:rFonts w:ascii="Times New Roman" w:hAnsi="Times New Roman" w:cs="Times New Roman"/>
                <w:b/>
                <w:bCs/>
                <w:smallCaps/>
              </w:rPr>
              <w:t>I</w:t>
            </w:r>
            <w:r w:rsidRPr="0075306E">
              <w:rPr>
                <w:rFonts w:ascii="Times New Roman" w:hAnsi="Times New Roman" w:cs="Times New Roman"/>
                <w:b/>
                <w:bCs/>
                <w:smallCaps/>
              </w:rPr>
              <w:t xml:space="preserve">mpugnação ao Edital e do Pedido de Esclarecimento </w:t>
            </w:r>
          </w:p>
          <w:p w14:paraId="76C1F3EC" w14:textId="4E6A3E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2</w:t>
            </w:r>
            <w:r w:rsidRPr="0075306E">
              <w:rPr>
                <w:rFonts w:ascii="Times New Roman" w:hAnsi="Times New Roman" w:cs="Times New Roman"/>
                <w:b/>
                <w:bCs/>
                <w:smallCaps/>
              </w:rPr>
              <w:t xml:space="preserve"> – Das Disposições Gerais</w:t>
            </w:r>
          </w:p>
          <w:p w14:paraId="09B7AB16" w14:textId="48D548E3"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23 – Do Foro</w:t>
            </w:r>
          </w:p>
          <w:p w14:paraId="662B1254" w14:textId="77777777" w:rsidR="00805D19" w:rsidRPr="00564901" w:rsidRDefault="00805D19" w:rsidP="00805D19">
            <w:pPr>
              <w:tabs>
                <w:tab w:val="num" w:pos="0"/>
              </w:tabs>
              <w:spacing w:after="120"/>
              <w:rPr>
                <w:rFonts w:ascii="Times New Roman" w:hAnsi="Times New Roman" w:cs="Times New Roman"/>
                <w:b/>
                <w:bCs/>
                <w:smallCaps/>
                <w:sz w:val="12"/>
                <w:szCs w:val="12"/>
              </w:rPr>
            </w:pPr>
          </w:p>
        </w:tc>
      </w:tr>
      <w:tr w:rsidR="00805D19" w:rsidRPr="00564901" w14:paraId="499A7A4B" w14:textId="77777777" w:rsidTr="00805D19">
        <w:tc>
          <w:tcPr>
            <w:tcW w:w="9214" w:type="dxa"/>
          </w:tcPr>
          <w:p w14:paraId="2E270ECE" w14:textId="77777777" w:rsidR="00805D19" w:rsidRPr="00564901" w:rsidRDefault="00805D19" w:rsidP="00805D19">
            <w:pPr>
              <w:tabs>
                <w:tab w:val="left" w:pos="2694"/>
              </w:tabs>
              <w:spacing w:after="60"/>
              <w:jc w:val="both"/>
              <w:rPr>
                <w:rFonts w:ascii="Times New Roman" w:hAnsi="Times New Roman" w:cs="Times New Roman"/>
                <w:b/>
                <w:bCs/>
                <w:smallCaps/>
                <w:snapToGrid w:val="0"/>
                <w:sz w:val="8"/>
                <w:szCs w:val="8"/>
              </w:rPr>
            </w:pPr>
          </w:p>
          <w:p w14:paraId="2B6FD319" w14:textId="71525697" w:rsidR="00805D19" w:rsidRPr="00564901" w:rsidRDefault="00805D19" w:rsidP="00805D19">
            <w:pPr>
              <w:tabs>
                <w:tab w:val="left" w:pos="2694"/>
              </w:tabs>
              <w:spacing w:after="60"/>
              <w:jc w:val="both"/>
              <w:rPr>
                <w:rFonts w:ascii="Times New Roman" w:hAnsi="Times New Roman" w:cs="Times New Roman"/>
                <w:b/>
                <w:bCs/>
                <w:smallCaps/>
                <w:snapToGrid w:val="0"/>
              </w:rPr>
            </w:pPr>
            <w:r w:rsidRPr="00564901">
              <w:rPr>
                <w:rFonts w:ascii="Times New Roman" w:hAnsi="Times New Roman" w:cs="Times New Roman"/>
                <w:b/>
                <w:bCs/>
                <w:smallCaps/>
                <w:snapToGrid w:val="0"/>
              </w:rPr>
              <w:t xml:space="preserve">      Anexos </w:t>
            </w:r>
            <w:r w:rsidR="00FC167A">
              <w:rPr>
                <w:rFonts w:ascii="Times New Roman" w:hAnsi="Times New Roman" w:cs="Times New Roman"/>
                <w:b/>
                <w:bCs/>
                <w:smallCaps/>
                <w:snapToGrid w:val="0"/>
              </w:rPr>
              <w:t>I</w:t>
            </w:r>
            <w:r w:rsidRPr="00564901">
              <w:rPr>
                <w:rFonts w:ascii="Times New Roman" w:hAnsi="Times New Roman" w:cs="Times New Roman"/>
                <w:b/>
                <w:bCs/>
                <w:smallCaps/>
                <w:snapToGrid w:val="0"/>
              </w:rPr>
              <w:t xml:space="preserve">ntegrantes do </w:t>
            </w:r>
            <w:r w:rsidR="00FC167A">
              <w:rPr>
                <w:rFonts w:ascii="Times New Roman" w:hAnsi="Times New Roman" w:cs="Times New Roman"/>
                <w:b/>
                <w:bCs/>
                <w:smallCaps/>
                <w:snapToGrid w:val="0"/>
              </w:rPr>
              <w:t>E</w:t>
            </w:r>
            <w:r w:rsidRPr="00564901">
              <w:rPr>
                <w:rFonts w:ascii="Times New Roman" w:hAnsi="Times New Roman" w:cs="Times New Roman"/>
                <w:b/>
                <w:bCs/>
                <w:smallCaps/>
                <w:snapToGrid w:val="0"/>
              </w:rPr>
              <w:t>dital:</w:t>
            </w:r>
          </w:p>
          <w:p w14:paraId="7C022CE3" w14:textId="77777777" w:rsidR="00805D19" w:rsidRPr="00564901" w:rsidRDefault="00805D19" w:rsidP="00805D19">
            <w:pPr>
              <w:tabs>
                <w:tab w:val="left" w:pos="2694"/>
              </w:tabs>
              <w:spacing w:after="60"/>
              <w:ind w:firstLine="356"/>
              <w:jc w:val="both"/>
              <w:rPr>
                <w:rFonts w:ascii="Times New Roman" w:hAnsi="Times New Roman" w:cs="Times New Roman"/>
                <w:b/>
                <w:bCs/>
                <w:smallCaps/>
                <w:sz w:val="8"/>
                <w:szCs w:val="8"/>
              </w:rPr>
            </w:pPr>
          </w:p>
          <w:p w14:paraId="7A80F340"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 – Termo de Referência</w:t>
            </w:r>
          </w:p>
          <w:p w14:paraId="4000E8F1"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 – Modelo de Proposta de Preços</w:t>
            </w:r>
          </w:p>
          <w:p w14:paraId="45CFA284" w14:textId="41368B0D" w:rsidR="00805D19" w:rsidRPr="00564901" w:rsidRDefault="00805D19" w:rsidP="008846FC">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III – Modelo de Declarações</w:t>
            </w:r>
          </w:p>
        </w:tc>
      </w:tr>
    </w:tbl>
    <w:p w14:paraId="58256721" w14:textId="77777777" w:rsidR="00805D19" w:rsidRDefault="00805D19" w:rsidP="00AA60B0">
      <w:pPr>
        <w:jc w:val="center"/>
        <w:rPr>
          <w:rFonts w:ascii="Times New Roman" w:hAnsi="Times New Roman" w:cs="Times New Roman"/>
          <w:b/>
          <w:bCs/>
          <w:color w:val="000000"/>
        </w:rPr>
      </w:pPr>
    </w:p>
    <w:p w14:paraId="2DF244FD" w14:textId="77777777" w:rsidR="00805D19" w:rsidRDefault="00805D19" w:rsidP="00AA60B0">
      <w:pPr>
        <w:jc w:val="center"/>
        <w:rPr>
          <w:rFonts w:ascii="Times New Roman" w:hAnsi="Times New Roman" w:cs="Times New Roman"/>
          <w:b/>
          <w:bCs/>
          <w:color w:val="000000"/>
        </w:rPr>
      </w:pPr>
    </w:p>
    <w:p w14:paraId="1B71D716" w14:textId="77777777" w:rsidR="007E68ED" w:rsidRDefault="007E68ED" w:rsidP="00AA60B0">
      <w:pPr>
        <w:jc w:val="center"/>
        <w:rPr>
          <w:rFonts w:ascii="Times New Roman" w:hAnsi="Times New Roman" w:cs="Times New Roman"/>
          <w:b/>
          <w:bCs/>
          <w:color w:val="000000"/>
        </w:rPr>
      </w:pPr>
    </w:p>
    <w:p w14:paraId="6219BC76" w14:textId="5091E304" w:rsidR="00AA60B0" w:rsidRDefault="00AA60B0" w:rsidP="00AA60B0">
      <w:pPr>
        <w:jc w:val="center"/>
        <w:rPr>
          <w:rFonts w:ascii="Times New Roman" w:hAnsi="Times New Roman" w:cs="Times New Roman"/>
          <w:b/>
          <w:bCs/>
          <w:color w:val="000000" w:themeColor="text1"/>
        </w:rPr>
      </w:pPr>
      <w:r w:rsidRPr="00B1372C">
        <w:rPr>
          <w:rFonts w:ascii="Times New Roman" w:hAnsi="Times New Roman" w:cs="Times New Roman"/>
          <w:b/>
          <w:bCs/>
          <w:color w:val="000000"/>
        </w:rPr>
        <w:lastRenderedPageBreak/>
        <w:t xml:space="preserve">PREGÃO ELETRÔNICO </w:t>
      </w:r>
      <w:r w:rsidRPr="00155373">
        <w:rPr>
          <w:rFonts w:ascii="Times New Roman" w:hAnsi="Times New Roman" w:cs="Times New Roman"/>
          <w:b/>
          <w:bCs/>
          <w:color w:val="000000" w:themeColor="text1"/>
        </w:rPr>
        <w:t xml:space="preserve">Nº </w:t>
      </w:r>
      <w:r w:rsidR="007E68ED">
        <w:rPr>
          <w:rFonts w:ascii="Times New Roman" w:hAnsi="Times New Roman" w:cs="Times New Roman"/>
          <w:b/>
          <w:bCs/>
          <w:color w:val="000000" w:themeColor="text1"/>
        </w:rPr>
        <w:t>25</w:t>
      </w:r>
      <w:r w:rsidRPr="00155373">
        <w:rPr>
          <w:rFonts w:ascii="Times New Roman" w:hAnsi="Times New Roman" w:cs="Times New Roman"/>
          <w:b/>
          <w:bCs/>
          <w:color w:val="000000" w:themeColor="text1"/>
        </w:rPr>
        <w:t>/2016</w:t>
      </w:r>
    </w:p>
    <w:p w14:paraId="36CCF01E"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16B92692" w14:textId="77777777" w:rsidR="00954434" w:rsidRPr="00155373" w:rsidRDefault="00954434" w:rsidP="00AA60B0">
      <w:pPr>
        <w:jc w:val="center"/>
        <w:rPr>
          <w:rFonts w:ascii="Times New Roman" w:hAnsi="Times New Roman" w:cs="Times New Roman"/>
          <w:b/>
          <w:bCs/>
          <w:color w:val="000000" w:themeColor="text1"/>
        </w:rPr>
      </w:pPr>
    </w:p>
    <w:p w14:paraId="105FD768" w14:textId="77777777" w:rsidR="00AA60B0" w:rsidRPr="00155373" w:rsidRDefault="00AA60B0" w:rsidP="00AA60B0">
      <w:pPr>
        <w:jc w:val="center"/>
        <w:rPr>
          <w:rFonts w:ascii="Times New Roman" w:hAnsi="Times New Roman" w:cs="Times New Roman"/>
          <w:b/>
          <w:bCs/>
          <w:color w:val="000000" w:themeColor="text1"/>
        </w:rPr>
      </w:pPr>
      <w:r w:rsidRPr="00155373">
        <w:rPr>
          <w:rFonts w:ascii="Times New Roman" w:hAnsi="Times New Roman" w:cs="Times New Roman"/>
          <w:b/>
          <w:bCs/>
          <w:color w:val="000000" w:themeColor="text1"/>
        </w:rPr>
        <w:t>MINISTÉRIO DE MINAS E ENERGIA</w:t>
      </w:r>
    </w:p>
    <w:p w14:paraId="47D770C5" w14:textId="2808F380" w:rsidR="00AA60B0" w:rsidRPr="00155373" w:rsidRDefault="00AA60B0" w:rsidP="00AA60B0">
      <w:pPr>
        <w:jc w:val="center"/>
        <w:rPr>
          <w:rFonts w:ascii="Times New Roman" w:hAnsi="Times New Roman" w:cs="Times New Roman"/>
          <w:bCs/>
          <w:color w:val="000000" w:themeColor="text1"/>
        </w:rPr>
      </w:pPr>
      <w:r w:rsidRPr="00155373">
        <w:rPr>
          <w:rFonts w:ascii="Times New Roman" w:hAnsi="Times New Roman" w:cs="Times New Roman"/>
          <w:bCs/>
          <w:color w:val="000000" w:themeColor="text1"/>
        </w:rPr>
        <w:t>(Proce</w:t>
      </w:r>
      <w:r w:rsidR="000E0C7F">
        <w:rPr>
          <w:rFonts w:ascii="Times New Roman" w:hAnsi="Times New Roman" w:cs="Times New Roman"/>
          <w:bCs/>
          <w:color w:val="000000" w:themeColor="text1"/>
        </w:rPr>
        <w:t>sso Administrativo n° 48000.001620</w:t>
      </w:r>
      <w:r w:rsidRPr="00155373">
        <w:rPr>
          <w:rFonts w:ascii="Times New Roman" w:hAnsi="Times New Roman" w:cs="Times New Roman"/>
          <w:bCs/>
          <w:color w:val="000000" w:themeColor="text1"/>
        </w:rPr>
        <w:t>/2016-</w:t>
      </w:r>
      <w:r w:rsidR="000E0C7F">
        <w:rPr>
          <w:rFonts w:ascii="Times New Roman" w:hAnsi="Times New Roman" w:cs="Times New Roman"/>
          <w:bCs/>
          <w:color w:val="000000" w:themeColor="text1"/>
        </w:rPr>
        <w:t>68</w:t>
      </w:r>
      <w:r w:rsidRPr="00155373">
        <w:rPr>
          <w:rFonts w:ascii="Times New Roman" w:hAnsi="Times New Roman" w:cs="Times New Roman"/>
          <w:bCs/>
          <w:color w:val="000000" w:themeColor="text1"/>
        </w:rPr>
        <w:t>)</w:t>
      </w:r>
    </w:p>
    <w:p w14:paraId="4C3F8E5D" w14:textId="77777777" w:rsidR="00CA24FB" w:rsidRPr="00D22662" w:rsidRDefault="00CA24FB" w:rsidP="00CA24FB">
      <w:pPr>
        <w:snapToGrid w:val="0"/>
        <w:spacing w:after="120" w:line="276" w:lineRule="auto"/>
        <w:ind w:right="-30"/>
        <w:jc w:val="both"/>
        <w:rPr>
          <w:rFonts w:ascii="Arial" w:hAnsi="Arial" w:cs="Arial"/>
          <w:b/>
          <w:color w:val="000000"/>
          <w:sz w:val="20"/>
          <w:szCs w:val="20"/>
        </w:rPr>
      </w:pPr>
    </w:p>
    <w:p w14:paraId="153246E0" w14:textId="2AF9371F" w:rsidR="00AA60B0" w:rsidRDefault="00AA60B0" w:rsidP="00146A6F">
      <w:pPr>
        <w:keepNext/>
        <w:widowControl w:val="0"/>
        <w:snapToGrid w:val="0"/>
        <w:spacing w:after="120"/>
        <w:ind w:left="-142"/>
        <w:jc w:val="both"/>
        <w:rPr>
          <w:rFonts w:ascii="Times New Roman" w:hAnsi="Times New Roman" w:cs="Times New Roman"/>
          <w:color w:val="000000" w:themeColor="text1"/>
        </w:rPr>
      </w:pPr>
      <w:r w:rsidRPr="00B1372C">
        <w:rPr>
          <w:rFonts w:ascii="Times New Roman" w:hAnsi="Times New Roman" w:cs="Times New Roman"/>
          <w:color w:val="000000"/>
        </w:rPr>
        <w:t xml:space="preserve">Torna-se público, para conhecimento dos interessados, que a União representada pelo </w:t>
      </w:r>
      <w:r w:rsidRPr="00155373">
        <w:rPr>
          <w:rFonts w:ascii="Times New Roman" w:hAnsi="Times New Roman" w:cs="Times New Roman"/>
          <w:color w:val="000000" w:themeColor="text1"/>
        </w:rPr>
        <w:t>Ministério de Minas e Energia, por meio da Subsecretaria de Planejamento, Orçamento e Administração/SPOA, sediado (a) Esplanada dos Ministérios Bloco “U” Sala 446</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 xml:space="preserve">Brasília/DF CEP – 70.065-900, realizará licitação, na modalidade </w:t>
      </w:r>
      <w:r w:rsidRPr="00155373">
        <w:rPr>
          <w:rFonts w:ascii="Times New Roman" w:hAnsi="Times New Roman" w:cs="Times New Roman"/>
          <w:bCs/>
          <w:color w:val="000000" w:themeColor="text1"/>
        </w:rPr>
        <w:t xml:space="preserve">PREGÃO, </w:t>
      </w:r>
      <w:r w:rsidRPr="00155373">
        <w:rPr>
          <w:rFonts w:ascii="Times New Roman" w:hAnsi="Times New Roman" w:cs="Times New Roman"/>
          <w:color w:val="000000" w:themeColor="text1"/>
        </w:rPr>
        <w:t>na forma</w:t>
      </w:r>
      <w:r w:rsidRPr="00155373">
        <w:rPr>
          <w:rFonts w:ascii="Times New Roman" w:hAnsi="Times New Roman" w:cs="Times New Roman"/>
          <w:bCs/>
          <w:color w:val="000000" w:themeColor="text1"/>
        </w:rPr>
        <w:t xml:space="preserve"> ELETRÔNICA, </w:t>
      </w:r>
      <w:r w:rsidRPr="00155373">
        <w:rPr>
          <w:rFonts w:ascii="Times New Roman" w:hAnsi="Times New Roman" w:cs="Times New Roman"/>
          <w:b/>
          <w:bCs/>
          <w:color w:val="000000" w:themeColor="text1"/>
        </w:rPr>
        <w:t>do</w:t>
      </w:r>
      <w:r w:rsidRPr="00155373">
        <w:rPr>
          <w:rFonts w:ascii="Times New Roman" w:hAnsi="Times New Roman" w:cs="Times New Roman"/>
          <w:b/>
          <w:color w:val="000000" w:themeColor="text1"/>
        </w:rPr>
        <w:t xml:space="preserve"> </w:t>
      </w:r>
      <w:r w:rsidRPr="00155373">
        <w:rPr>
          <w:rFonts w:ascii="Times New Roman" w:hAnsi="Times New Roman" w:cs="Times New Roman"/>
          <w:b/>
          <w:bCs/>
          <w:iCs/>
          <w:color w:val="000000" w:themeColor="text1"/>
        </w:rPr>
        <w:t>tipo menor preço</w:t>
      </w:r>
      <w:r w:rsidRPr="00155373">
        <w:rPr>
          <w:rFonts w:ascii="Times New Roman" w:hAnsi="Times New Roman" w:cs="Times New Roman"/>
          <w:b/>
          <w:bCs/>
          <w:color w:val="000000" w:themeColor="text1"/>
        </w:rPr>
        <w:t>,</w:t>
      </w:r>
      <w:r w:rsidRPr="00155373">
        <w:rPr>
          <w:rFonts w:ascii="Times New Roman" w:hAnsi="Times New Roman" w:cs="Times New Roman"/>
          <w:color w:val="000000" w:themeColor="text1"/>
        </w:rPr>
        <w:t xml:space="preserve"> nos termos da Lei nº 10.520, de 17 de julho de 2002, do Decreto nº 5.450, de 31 de maio de 2005, da Instrução Normativa SLTI/MPOG nº 2, de 11 de outubro de 2010, da Lei Complementar n° 123, de 14 de dezembro de 2006, da Lei nº 11.488, de 15 de junho de 2007, do Decreto n° 8.538, de 06 de outubro de 2015, aplicando-se, subsidiariamente, a Lei nº 8.666, de 21 de junho de 1993, e as exigências estabelecidas neste Edital e seus Anexos. </w:t>
      </w:r>
    </w:p>
    <w:p w14:paraId="081EBF11" w14:textId="77777777" w:rsidR="00B142C3" w:rsidRPr="00155373" w:rsidRDefault="00B142C3" w:rsidP="00146A6F">
      <w:pPr>
        <w:keepNext/>
        <w:widowControl w:val="0"/>
        <w:snapToGrid w:val="0"/>
        <w:spacing w:after="120"/>
        <w:ind w:left="-142"/>
        <w:jc w:val="both"/>
        <w:rPr>
          <w:rFonts w:ascii="Times New Roman" w:hAnsi="Times New Roman" w:cs="Times New Roman"/>
          <w:color w:val="000000" w:themeColor="text1"/>
        </w:rPr>
      </w:pPr>
    </w:p>
    <w:p w14:paraId="44D5CD87" w14:textId="4CB60D76" w:rsidR="00AA60B0" w:rsidRPr="00A932D4" w:rsidRDefault="00AA60B0" w:rsidP="00146A6F">
      <w:pPr>
        <w:tabs>
          <w:tab w:val="left" w:pos="709"/>
        </w:tabs>
        <w:spacing w:after="120"/>
        <w:ind w:left="850" w:hanging="992"/>
        <w:jc w:val="both"/>
        <w:rPr>
          <w:rFonts w:ascii="Times New Roman" w:hAnsi="Times New Roman" w:cs="Times New Roman"/>
          <w:b/>
          <w:color w:val="000000" w:themeColor="text1"/>
        </w:rPr>
      </w:pPr>
      <w:r w:rsidRPr="00B1372C">
        <w:rPr>
          <w:rFonts w:ascii="Times New Roman" w:hAnsi="Times New Roman" w:cs="Times New Roman"/>
          <w:color w:val="000000"/>
        </w:rPr>
        <w:t>Data da sessão</w:t>
      </w:r>
      <w:r w:rsidRPr="00155373">
        <w:rPr>
          <w:rFonts w:ascii="Times New Roman" w:hAnsi="Times New Roman" w:cs="Times New Roman"/>
          <w:color w:val="000000" w:themeColor="text1"/>
        </w:rPr>
        <w:t xml:space="preserve">: </w:t>
      </w:r>
      <w:r w:rsidR="007E68ED">
        <w:rPr>
          <w:rFonts w:ascii="Times New Roman" w:hAnsi="Times New Roman" w:cs="Times New Roman"/>
          <w:b/>
          <w:color w:val="000000" w:themeColor="text1"/>
        </w:rPr>
        <w:t>04</w:t>
      </w:r>
      <w:r w:rsidRPr="00A932D4">
        <w:rPr>
          <w:rFonts w:ascii="Times New Roman" w:hAnsi="Times New Roman" w:cs="Times New Roman"/>
          <w:b/>
          <w:color w:val="000000" w:themeColor="text1"/>
        </w:rPr>
        <w:t>/</w:t>
      </w:r>
      <w:r>
        <w:rPr>
          <w:rFonts w:ascii="Times New Roman" w:hAnsi="Times New Roman" w:cs="Times New Roman"/>
          <w:b/>
          <w:color w:val="000000" w:themeColor="text1"/>
        </w:rPr>
        <w:t>0</w:t>
      </w:r>
      <w:r w:rsidR="007E68ED">
        <w:rPr>
          <w:rFonts w:ascii="Times New Roman" w:hAnsi="Times New Roman" w:cs="Times New Roman"/>
          <w:b/>
          <w:color w:val="000000" w:themeColor="text1"/>
        </w:rPr>
        <w:t>1</w:t>
      </w:r>
      <w:r w:rsidRPr="00A932D4">
        <w:rPr>
          <w:rFonts w:ascii="Times New Roman" w:hAnsi="Times New Roman" w:cs="Times New Roman"/>
          <w:b/>
          <w:color w:val="000000" w:themeColor="text1"/>
        </w:rPr>
        <w:t>/201</w:t>
      </w:r>
      <w:r w:rsidR="007E68ED">
        <w:rPr>
          <w:rFonts w:ascii="Times New Roman" w:hAnsi="Times New Roman" w:cs="Times New Roman"/>
          <w:b/>
          <w:color w:val="000000" w:themeColor="text1"/>
        </w:rPr>
        <w:t>7</w:t>
      </w:r>
    </w:p>
    <w:p w14:paraId="4B560C97" w14:textId="77777777" w:rsidR="00C50FF8" w:rsidRDefault="00AA60B0" w:rsidP="00146A6F">
      <w:pPr>
        <w:tabs>
          <w:tab w:val="left" w:pos="709"/>
        </w:tabs>
        <w:spacing w:after="120"/>
        <w:ind w:left="850" w:hanging="992"/>
        <w:jc w:val="both"/>
        <w:rPr>
          <w:rFonts w:ascii="Times New Roman" w:hAnsi="Times New Roman" w:cs="Times New Roman"/>
          <w:color w:val="000000" w:themeColor="text1"/>
        </w:rPr>
      </w:pPr>
      <w:r w:rsidRPr="00155373">
        <w:rPr>
          <w:rFonts w:ascii="Times New Roman" w:hAnsi="Times New Roman" w:cs="Times New Roman"/>
          <w:color w:val="000000" w:themeColor="text1"/>
        </w:rPr>
        <w:t xml:space="preserve">Horário: </w:t>
      </w:r>
      <w:proofErr w:type="gramStart"/>
      <w:r>
        <w:rPr>
          <w:rFonts w:ascii="Times New Roman" w:hAnsi="Times New Roman" w:cs="Times New Roman"/>
          <w:b/>
          <w:color w:val="000000" w:themeColor="text1"/>
        </w:rPr>
        <w:t>10</w:t>
      </w:r>
      <w:r w:rsidRPr="00A932D4">
        <w:rPr>
          <w:rFonts w:ascii="Times New Roman" w:hAnsi="Times New Roman" w:cs="Times New Roman"/>
          <w:b/>
          <w:color w:val="000000" w:themeColor="text1"/>
        </w:rPr>
        <w:t>:00</w:t>
      </w:r>
      <w:proofErr w:type="gramEnd"/>
      <w:r w:rsidRPr="00A932D4">
        <w:rPr>
          <w:rFonts w:ascii="Times New Roman" w:hAnsi="Times New Roman" w:cs="Times New Roman"/>
          <w:b/>
          <w:color w:val="000000" w:themeColor="text1"/>
        </w:rPr>
        <w:t xml:space="preserve"> horas</w:t>
      </w:r>
    </w:p>
    <w:p w14:paraId="4C3F8E62" w14:textId="3F2DE5C1" w:rsidR="00E47CF4" w:rsidRPr="00672EF0" w:rsidRDefault="00AA60B0" w:rsidP="00146A6F">
      <w:pPr>
        <w:tabs>
          <w:tab w:val="left" w:pos="709"/>
        </w:tabs>
        <w:spacing w:after="120"/>
        <w:ind w:left="850" w:hanging="992"/>
        <w:jc w:val="both"/>
        <w:rPr>
          <w:rStyle w:val="Hyperlink"/>
          <w:rFonts w:ascii="Times New Roman" w:hAnsi="Times New Roman" w:cs="Times New Roman"/>
          <w:u w:val="none"/>
        </w:rPr>
      </w:pPr>
      <w:r w:rsidRPr="00B1372C">
        <w:rPr>
          <w:rFonts w:ascii="Times New Roman" w:hAnsi="Times New Roman" w:cs="Times New Roman"/>
          <w:color w:val="000000"/>
        </w:rPr>
        <w:t xml:space="preserve">Local: Portal de Compras do Governo Federal – </w:t>
      </w:r>
      <w:hyperlink r:id="rId12" w:history="1">
        <w:r w:rsidRPr="00672EF0">
          <w:rPr>
            <w:rStyle w:val="Hyperlink"/>
            <w:rFonts w:ascii="Times New Roman" w:hAnsi="Times New Roman" w:cs="Times New Roman"/>
            <w:u w:val="none"/>
          </w:rPr>
          <w:t>www.comprasgovernamentais.gov.br</w:t>
        </w:r>
      </w:hyperlink>
    </w:p>
    <w:p w14:paraId="386B5FD9" w14:textId="77777777" w:rsidR="00035F0B" w:rsidRPr="0001774E" w:rsidRDefault="00035F0B" w:rsidP="00035F0B">
      <w:pPr>
        <w:ind w:left="-142"/>
        <w:jc w:val="both"/>
        <w:rPr>
          <w:rFonts w:ascii="Times New Roman" w:hAnsi="Times New Roman" w:cs="Times New Roman"/>
        </w:rPr>
      </w:pPr>
      <w:r w:rsidRPr="0001774E">
        <w:rPr>
          <w:rFonts w:ascii="Times New Roman" w:hAnsi="Times New Roman" w:cs="Times New Roman"/>
        </w:rPr>
        <w:t xml:space="preserve">Todos os horários estabelecidos neste Edital, no aviso e durante a sessão pública observarão, para todos os efeitos, </w:t>
      </w:r>
      <w:r w:rsidRPr="0001774E">
        <w:rPr>
          <w:rFonts w:ascii="Times New Roman" w:hAnsi="Times New Roman" w:cs="Times New Roman"/>
          <w:b/>
        </w:rPr>
        <w:t xml:space="preserve">o </w:t>
      </w:r>
      <w:r w:rsidRPr="0001774E">
        <w:rPr>
          <w:rFonts w:ascii="Times New Roman" w:hAnsi="Times New Roman" w:cs="Times New Roman"/>
          <w:b/>
          <w:bCs/>
        </w:rPr>
        <w:t xml:space="preserve">horário de Brasília – DF, </w:t>
      </w:r>
      <w:r w:rsidRPr="0001774E">
        <w:rPr>
          <w:rFonts w:ascii="Times New Roman" w:hAnsi="Times New Roman" w:cs="Times New Roman"/>
        </w:rPr>
        <w:t>inclusive para contagem de tempo e registro no sistema eletrônico e na documentação relativa ao certame.</w:t>
      </w:r>
    </w:p>
    <w:p w14:paraId="0D5DD145" w14:textId="77777777" w:rsidR="00AA60B0" w:rsidRPr="00D22662" w:rsidRDefault="00AA60B0" w:rsidP="00146A6F">
      <w:pPr>
        <w:rPr>
          <w:rFonts w:ascii="Arial" w:hAnsi="Arial" w:cs="Arial"/>
          <w:sz w:val="20"/>
          <w:szCs w:val="20"/>
        </w:rPr>
      </w:pPr>
    </w:p>
    <w:p w14:paraId="4C3F8E64" w14:textId="77777777" w:rsidR="00CA24FB" w:rsidRPr="00F8388F" w:rsidRDefault="00CA24FB" w:rsidP="00146A6F">
      <w:pPr>
        <w:numPr>
          <w:ilvl w:val="0"/>
          <w:numId w:val="1"/>
        </w:numPr>
        <w:spacing w:after="120" w:line="276" w:lineRule="auto"/>
        <w:ind w:left="142" w:hanging="284"/>
        <w:jc w:val="both"/>
        <w:rPr>
          <w:rFonts w:ascii="Times New Roman" w:hAnsi="Times New Roman" w:cs="Times New Roman"/>
          <w:b/>
          <w:color w:val="000000"/>
        </w:rPr>
      </w:pPr>
      <w:r w:rsidRPr="00F8388F">
        <w:rPr>
          <w:rFonts w:ascii="Times New Roman" w:hAnsi="Times New Roman" w:cs="Times New Roman"/>
          <w:b/>
          <w:color w:val="000000"/>
        </w:rPr>
        <w:t>DO OBJETO</w:t>
      </w:r>
    </w:p>
    <w:p w14:paraId="4C3F8E65" w14:textId="17F8639C" w:rsidR="00CA24FB" w:rsidRDefault="00CA24FB" w:rsidP="00570822">
      <w:pPr>
        <w:numPr>
          <w:ilvl w:val="1"/>
          <w:numId w:val="1"/>
        </w:numPr>
        <w:spacing w:before="120" w:after="120"/>
        <w:ind w:left="709" w:hanging="567"/>
        <w:jc w:val="both"/>
        <w:rPr>
          <w:rFonts w:ascii="Times New Roman" w:hAnsi="Times New Roman" w:cs="Times New Roman"/>
          <w:color w:val="000000"/>
        </w:rPr>
      </w:pPr>
      <w:r w:rsidRPr="00F8388F">
        <w:rPr>
          <w:rFonts w:ascii="Times New Roman" w:hAnsi="Times New Roman" w:cs="Times New Roman"/>
          <w:color w:val="000000"/>
        </w:rPr>
        <w:t>O objeto da licitação é a escolha da proposta mais vantajosa para a aquisição</w:t>
      </w:r>
      <w:r w:rsidR="00672EF0">
        <w:rPr>
          <w:rFonts w:ascii="Times New Roman" w:hAnsi="Times New Roman" w:cs="Times New Roman"/>
          <w:color w:val="000000"/>
        </w:rPr>
        <w:t xml:space="preserve"> </w:t>
      </w:r>
      <w:r w:rsidRPr="00F8388F">
        <w:rPr>
          <w:rFonts w:ascii="Times New Roman" w:hAnsi="Times New Roman" w:cs="Times New Roman"/>
          <w:color w:val="000000"/>
        </w:rPr>
        <w:t xml:space="preserve">de </w:t>
      </w:r>
      <w:r w:rsidR="00692AF2" w:rsidRPr="00692AF2">
        <w:rPr>
          <w:rFonts w:ascii="Times New Roman" w:hAnsi="Times New Roman" w:cs="Times New Roman"/>
          <w:b/>
          <w:color w:val="000000"/>
        </w:rPr>
        <w:t>40</w:t>
      </w:r>
      <w:r w:rsidR="00AA60B0" w:rsidRPr="00692AF2">
        <w:rPr>
          <w:rFonts w:ascii="Times New Roman" w:hAnsi="Times New Roman" w:cs="Times New Roman"/>
          <w:b/>
          <w:color w:val="000000"/>
        </w:rPr>
        <w:t xml:space="preserve"> </w:t>
      </w:r>
      <w:r w:rsidR="00AA60B0" w:rsidRPr="00F74A9E">
        <w:rPr>
          <w:rFonts w:ascii="Times New Roman" w:hAnsi="Times New Roman" w:cs="Times New Roman"/>
          <w:b/>
          <w:color w:val="000000"/>
        </w:rPr>
        <w:t>(qua</w:t>
      </w:r>
      <w:r w:rsidR="00692AF2">
        <w:rPr>
          <w:rFonts w:ascii="Times New Roman" w:hAnsi="Times New Roman" w:cs="Times New Roman"/>
          <w:b/>
          <w:color w:val="000000"/>
        </w:rPr>
        <w:t>renta</w:t>
      </w:r>
      <w:r w:rsidR="00AA60B0" w:rsidRPr="00F74A9E">
        <w:rPr>
          <w:rFonts w:ascii="Times New Roman" w:hAnsi="Times New Roman" w:cs="Times New Roman"/>
          <w:b/>
          <w:color w:val="000000"/>
        </w:rPr>
        <w:t xml:space="preserve">) </w:t>
      </w:r>
      <w:r w:rsidR="00692AF2">
        <w:rPr>
          <w:rFonts w:ascii="Times New Roman" w:hAnsi="Times New Roman" w:cs="Times New Roman"/>
          <w:b/>
          <w:color w:val="000000"/>
        </w:rPr>
        <w:t xml:space="preserve">purificadores de água refrigerados </w:t>
      </w:r>
      <w:r w:rsidR="00271989">
        <w:rPr>
          <w:rFonts w:ascii="Times New Roman" w:hAnsi="Times New Roman" w:cs="Times New Roman"/>
          <w:b/>
          <w:color w:val="000000"/>
        </w:rPr>
        <w:t xml:space="preserve">de parede/mesa </w:t>
      </w:r>
      <w:r w:rsidR="00692AF2">
        <w:rPr>
          <w:rFonts w:ascii="Times New Roman" w:hAnsi="Times New Roman" w:cs="Times New Roman"/>
          <w:b/>
          <w:color w:val="000000"/>
        </w:rPr>
        <w:t>220 volts</w:t>
      </w:r>
      <w:r w:rsidRPr="00F8388F">
        <w:rPr>
          <w:rFonts w:ascii="Times New Roman" w:hAnsi="Times New Roman" w:cs="Times New Roman"/>
          <w:color w:val="000000"/>
        </w:rPr>
        <w:t>,</w:t>
      </w:r>
      <w:r w:rsidR="00672EF0">
        <w:rPr>
          <w:rFonts w:ascii="Times New Roman" w:hAnsi="Times New Roman" w:cs="Times New Roman"/>
          <w:color w:val="0070C0"/>
        </w:rPr>
        <w:t xml:space="preserve"> </w:t>
      </w:r>
      <w:r w:rsidR="00672EF0" w:rsidRPr="00E4329A">
        <w:rPr>
          <w:rFonts w:ascii="Times New Roman" w:hAnsi="Times New Roman" w:cs="Times New Roman"/>
          <w:color w:val="000000" w:themeColor="text1"/>
        </w:rPr>
        <w:t>com instalação,</w:t>
      </w:r>
      <w:r w:rsidR="00AA60B0" w:rsidRPr="00E4329A">
        <w:rPr>
          <w:rFonts w:ascii="Times New Roman" w:hAnsi="Times New Roman" w:cs="Times New Roman"/>
          <w:color w:val="000000" w:themeColor="text1"/>
        </w:rPr>
        <w:t xml:space="preserve"> </w:t>
      </w:r>
      <w:r w:rsidRPr="00F8388F">
        <w:rPr>
          <w:rFonts w:ascii="Times New Roman" w:hAnsi="Times New Roman" w:cs="Times New Roman"/>
          <w:color w:val="000000"/>
        </w:rPr>
        <w:t>conforme condições</w:t>
      </w:r>
      <w:r w:rsidR="001255C1">
        <w:rPr>
          <w:rFonts w:ascii="Times New Roman" w:hAnsi="Times New Roman" w:cs="Times New Roman"/>
          <w:color w:val="000000"/>
        </w:rPr>
        <w:t xml:space="preserve"> </w:t>
      </w:r>
      <w:r w:rsidR="00F74A9E">
        <w:rPr>
          <w:rFonts w:ascii="Times New Roman" w:hAnsi="Times New Roman" w:cs="Times New Roman"/>
          <w:color w:val="000000"/>
        </w:rPr>
        <w:t xml:space="preserve">e </w:t>
      </w:r>
      <w:r w:rsidR="00F74A9E" w:rsidRPr="00FA5987">
        <w:rPr>
          <w:rFonts w:ascii="Times New Roman" w:hAnsi="Times New Roman" w:cs="Times New Roman"/>
          <w:color w:val="000000" w:themeColor="text1"/>
        </w:rPr>
        <w:t xml:space="preserve">demais </w:t>
      </w:r>
      <w:r w:rsidRPr="00F8388F">
        <w:rPr>
          <w:rFonts w:ascii="Times New Roman" w:hAnsi="Times New Roman" w:cs="Times New Roman"/>
          <w:color w:val="000000"/>
        </w:rPr>
        <w:t xml:space="preserve">exigências estabelecidas neste Edital e seus </w:t>
      </w:r>
      <w:r w:rsidR="00F74A9E" w:rsidRPr="00CC3758">
        <w:rPr>
          <w:rFonts w:ascii="Times New Roman" w:hAnsi="Times New Roman" w:cs="Times New Roman"/>
          <w:color w:val="000000" w:themeColor="text1"/>
        </w:rPr>
        <w:t>A</w:t>
      </w:r>
      <w:r w:rsidRPr="00F8388F">
        <w:rPr>
          <w:rFonts w:ascii="Times New Roman" w:hAnsi="Times New Roman" w:cs="Times New Roman"/>
          <w:color w:val="000000"/>
        </w:rPr>
        <w:t>nexos.</w:t>
      </w:r>
    </w:p>
    <w:p w14:paraId="2E15CAFF" w14:textId="77777777" w:rsidR="00CC44F2" w:rsidRPr="00CC44F2" w:rsidRDefault="00CC44F2" w:rsidP="00CC44F2">
      <w:pPr>
        <w:spacing w:before="120" w:after="120" w:line="276" w:lineRule="auto"/>
        <w:ind w:left="709"/>
        <w:jc w:val="both"/>
        <w:rPr>
          <w:rFonts w:ascii="Times New Roman" w:hAnsi="Times New Roman" w:cs="Times New Roman"/>
          <w:color w:val="000000"/>
          <w:sz w:val="8"/>
          <w:szCs w:val="8"/>
        </w:rPr>
      </w:pPr>
    </w:p>
    <w:p w14:paraId="2EFBF7BE" w14:textId="77777777" w:rsidR="00AA60B0" w:rsidRPr="00A87795" w:rsidRDefault="00AA60B0" w:rsidP="00146A6F">
      <w:pPr>
        <w:numPr>
          <w:ilvl w:val="0"/>
          <w:numId w:val="1"/>
        </w:numPr>
        <w:autoSpaceDE w:val="0"/>
        <w:spacing w:after="120"/>
        <w:ind w:left="142" w:hanging="284"/>
        <w:jc w:val="both"/>
        <w:rPr>
          <w:rFonts w:ascii="Times New Roman" w:hAnsi="Times New Roman" w:cs="Times New Roman"/>
          <w:b/>
          <w:color w:val="000000"/>
        </w:rPr>
      </w:pPr>
      <w:r w:rsidRPr="00A87795">
        <w:rPr>
          <w:rFonts w:ascii="Times New Roman" w:hAnsi="Times New Roman" w:cs="Times New Roman"/>
          <w:b/>
          <w:color w:val="000000"/>
        </w:rPr>
        <w:t>DOS RECURSOS ORÇAMENTÁRIOS</w:t>
      </w:r>
    </w:p>
    <w:p w14:paraId="135C1090" w14:textId="77777777" w:rsidR="00AA60B0" w:rsidRPr="00A87795" w:rsidRDefault="00AA60B0" w:rsidP="00146A6F">
      <w:pPr>
        <w:numPr>
          <w:ilvl w:val="1"/>
          <w:numId w:val="1"/>
        </w:numPr>
        <w:spacing w:after="120"/>
        <w:ind w:left="709" w:hanging="567"/>
        <w:jc w:val="both"/>
        <w:rPr>
          <w:rFonts w:ascii="Times New Roman" w:hAnsi="Times New Roman" w:cs="Times New Roman"/>
          <w:color w:val="000000" w:themeColor="text1"/>
        </w:rPr>
      </w:pPr>
      <w:r w:rsidRPr="00A87795">
        <w:rPr>
          <w:rFonts w:ascii="Times New Roman" w:hAnsi="Times New Roman" w:cs="Times New Roman"/>
          <w:color w:val="000000" w:themeColor="text1"/>
        </w:rPr>
        <w:t>As despesas para atender a esta licitação estão programadas em dotação orçamentária própria, prevista no orçamento da União para o exercício de 2016 na classificação:</w:t>
      </w:r>
    </w:p>
    <w:p w14:paraId="4DF4244D" w14:textId="43006253" w:rsidR="00AA60B0" w:rsidRDefault="00AA60B0" w:rsidP="0046465C">
      <w:pPr>
        <w:suppressAutoHyphens/>
        <w:spacing w:after="120"/>
        <w:ind w:left="709"/>
        <w:jc w:val="both"/>
        <w:rPr>
          <w:rFonts w:ascii="Times New Roman" w:hAnsi="Times New Roman" w:cs="Times New Roman"/>
          <w:lang w:eastAsia="en-US"/>
        </w:rPr>
      </w:pPr>
      <w:r w:rsidRPr="00A87795">
        <w:rPr>
          <w:rFonts w:ascii="Times New Roman" w:hAnsi="Times New Roman" w:cs="Times New Roman"/>
          <w:color w:val="000000" w:themeColor="text1"/>
          <w:lang w:eastAsia="en-US"/>
        </w:rPr>
        <w:t xml:space="preserve">Gestão/Unidade: </w:t>
      </w:r>
      <w:r w:rsidR="00963E24">
        <w:rPr>
          <w:rFonts w:ascii="Times New Roman" w:hAnsi="Times New Roman" w:cs="Times New Roman"/>
          <w:color w:val="000000" w:themeColor="text1"/>
          <w:lang w:eastAsia="en-US"/>
        </w:rPr>
        <w:t>320016</w:t>
      </w:r>
      <w:r w:rsidRPr="00A87795">
        <w:rPr>
          <w:rFonts w:ascii="Times New Roman" w:hAnsi="Times New Roman" w:cs="Times New Roman"/>
          <w:color w:val="000000" w:themeColor="text1"/>
          <w:lang w:eastAsia="en-US"/>
        </w:rPr>
        <w:t xml:space="preserve">; PTRES: </w:t>
      </w:r>
      <w:r w:rsidR="00963E24">
        <w:rPr>
          <w:rFonts w:ascii="Times New Roman" w:hAnsi="Times New Roman" w:cs="Times New Roman"/>
          <w:color w:val="000000" w:themeColor="text1"/>
          <w:lang w:eastAsia="en-US"/>
        </w:rPr>
        <w:t>091627</w:t>
      </w:r>
      <w:r w:rsidRPr="00A87795">
        <w:rPr>
          <w:rFonts w:ascii="Times New Roman" w:hAnsi="Times New Roman" w:cs="Times New Roman"/>
          <w:color w:val="000000" w:themeColor="text1"/>
          <w:lang w:eastAsia="en-US"/>
        </w:rPr>
        <w:t xml:space="preserve">; Programa de Trabalho: </w:t>
      </w:r>
      <w:proofErr w:type="gramStart"/>
      <w:r w:rsidR="00963E24">
        <w:rPr>
          <w:rFonts w:ascii="Times New Roman" w:hAnsi="Times New Roman" w:cs="Times New Roman"/>
          <w:color w:val="000000" w:themeColor="text1"/>
          <w:lang w:eastAsia="en-US"/>
        </w:rPr>
        <w:t>2512221192000000</w:t>
      </w:r>
      <w:r w:rsidR="00275C54">
        <w:rPr>
          <w:rFonts w:ascii="Times New Roman" w:hAnsi="Times New Roman" w:cs="Times New Roman"/>
          <w:color w:val="000000" w:themeColor="text1"/>
          <w:lang w:eastAsia="en-US"/>
        </w:rPr>
        <w:t>1</w:t>
      </w:r>
      <w:r w:rsidRPr="00A87795">
        <w:rPr>
          <w:rFonts w:ascii="Times New Roman" w:hAnsi="Times New Roman" w:cs="Times New Roman"/>
          <w:color w:val="000000" w:themeColor="text1"/>
          <w:lang w:eastAsia="en-US"/>
        </w:rPr>
        <w:t xml:space="preserve"> Elemento</w:t>
      </w:r>
      <w:proofErr w:type="gramEnd"/>
      <w:r w:rsidRPr="00A87795">
        <w:rPr>
          <w:rFonts w:ascii="Times New Roman" w:hAnsi="Times New Roman" w:cs="Times New Roman"/>
          <w:color w:val="000000" w:themeColor="text1"/>
          <w:lang w:eastAsia="en-US"/>
        </w:rPr>
        <w:t xml:space="preserve"> de Despesa: </w:t>
      </w:r>
      <w:r w:rsidR="00275C54">
        <w:rPr>
          <w:rFonts w:ascii="Times New Roman" w:hAnsi="Times New Roman" w:cs="Times New Roman"/>
          <w:color w:val="000000" w:themeColor="text1"/>
          <w:lang w:eastAsia="en-US"/>
        </w:rPr>
        <w:t>44</w:t>
      </w:r>
      <w:r>
        <w:rPr>
          <w:rFonts w:ascii="Times New Roman" w:hAnsi="Times New Roman" w:cs="Times New Roman"/>
          <w:color w:val="000000" w:themeColor="text1"/>
          <w:lang w:eastAsia="en-US"/>
        </w:rPr>
        <w:t>.</w:t>
      </w:r>
      <w:r w:rsidR="00275C54">
        <w:rPr>
          <w:rFonts w:ascii="Times New Roman" w:hAnsi="Times New Roman" w:cs="Times New Roman"/>
          <w:color w:val="000000" w:themeColor="text1"/>
          <w:lang w:eastAsia="en-US"/>
        </w:rPr>
        <w:t>90</w:t>
      </w:r>
      <w:r>
        <w:rPr>
          <w:rFonts w:ascii="Times New Roman" w:hAnsi="Times New Roman" w:cs="Times New Roman"/>
          <w:color w:val="000000" w:themeColor="text1"/>
          <w:lang w:eastAsia="en-US"/>
        </w:rPr>
        <w:t>.</w:t>
      </w:r>
      <w:r w:rsidR="00275C54">
        <w:rPr>
          <w:rFonts w:ascii="Times New Roman" w:hAnsi="Times New Roman" w:cs="Times New Roman"/>
          <w:color w:val="000000" w:themeColor="text1"/>
          <w:lang w:eastAsia="en-US"/>
        </w:rPr>
        <w:t>52</w:t>
      </w:r>
      <w:r w:rsidRPr="00CE5CBB">
        <w:rPr>
          <w:rFonts w:ascii="Times New Roman" w:hAnsi="Times New Roman" w:cs="Times New Roman"/>
          <w:lang w:eastAsia="en-US"/>
        </w:rPr>
        <w:t xml:space="preserve"> </w:t>
      </w:r>
    </w:p>
    <w:p w14:paraId="157B165E" w14:textId="77777777" w:rsidR="00CC44F2" w:rsidRPr="00CC44F2" w:rsidRDefault="00CC44F2" w:rsidP="0046465C">
      <w:pPr>
        <w:suppressAutoHyphens/>
        <w:spacing w:after="120"/>
        <w:ind w:left="709"/>
        <w:jc w:val="both"/>
        <w:rPr>
          <w:rFonts w:ascii="Times New Roman" w:hAnsi="Times New Roman" w:cs="Times New Roman"/>
          <w:sz w:val="8"/>
          <w:szCs w:val="8"/>
          <w:lang w:eastAsia="en-US"/>
        </w:rPr>
      </w:pPr>
    </w:p>
    <w:p w14:paraId="2C7DC78D" w14:textId="77777777" w:rsidR="00AA60B0" w:rsidRPr="00A87795" w:rsidRDefault="00AA60B0" w:rsidP="00146A6F">
      <w:pPr>
        <w:numPr>
          <w:ilvl w:val="0"/>
          <w:numId w:val="1"/>
        </w:numPr>
        <w:spacing w:after="120"/>
        <w:ind w:left="142" w:hanging="284"/>
        <w:jc w:val="both"/>
        <w:rPr>
          <w:rFonts w:ascii="Times New Roman" w:hAnsi="Times New Roman" w:cs="Times New Roman"/>
          <w:b/>
          <w:color w:val="000000"/>
        </w:rPr>
      </w:pPr>
      <w:r w:rsidRPr="00A87795">
        <w:rPr>
          <w:rFonts w:ascii="Times New Roman" w:hAnsi="Times New Roman" w:cs="Times New Roman"/>
          <w:b/>
          <w:color w:val="000000"/>
        </w:rPr>
        <w:t>DO CREDENCIAMENTO</w:t>
      </w:r>
    </w:p>
    <w:p w14:paraId="705D489B" w14:textId="77777777" w:rsidR="00AA60B0" w:rsidRPr="00A87795" w:rsidRDefault="00AA60B0" w:rsidP="0046465C">
      <w:pPr>
        <w:numPr>
          <w:ilvl w:val="1"/>
          <w:numId w:val="1"/>
        </w:numPr>
        <w:spacing w:after="120"/>
        <w:ind w:left="709" w:hanging="567"/>
        <w:jc w:val="both"/>
        <w:rPr>
          <w:rFonts w:ascii="Times New Roman" w:hAnsi="Times New Roman" w:cs="Times New Roman"/>
          <w:bCs/>
          <w:iCs/>
          <w:color w:val="000000"/>
        </w:rPr>
      </w:pPr>
      <w:r w:rsidRPr="00A87795">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14:paraId="45B76116" w14:textId="77777777" w:rsidR="00AA60B0" w:rsidRPr="00A87795" w:rsidRDefault="00AA60B0" w:rsidP="0046465C">
      <w:pPr>
        <w:numPr>
          <w:ilvl w:val="1"/>
          <w:numId w:val="1"/>
        </w:numPr>
        <w:spacing w:after="120"/>
        <w:ind w:left="709" w:hanging="567"/>
        <w:jc w:val="both"/>
        <w:rPr>
          <w:rFonts w:ascii="Times New Roman" w:hAnsi="Times New Roman" w:cs="Times New Roman"/>
          <w:bCs/>
          <w:iCs/>
          <w:color w:val="000000"/>
        </w:rPr>
      </w:pPr>
      <w:r w:rsidRPr="00A87795">
        <w:rPr>
          <w:rFonts w:ascii="Times New Roman" w:hAnsi="Times New Roman" w:cs="Times New Roman"/>
          <w:bCs/>
          <w:iCs/>
          <w:color w:val="000000"/>
        </w:rPr>
        <w:t xml:space="preserve">O cadastro no SICAF poderá ser iniciado no Portal de Compras do Governo Federal, no sítio www.comprasgovernamentais.gov.br, com a solicitação de </w:t>
      </w:r>
      <w:proofErr w:type="spellStart"/>
      <w:r w:rsidRPr="001258C8">
        <w:rPr>
          <w:rFonts w:ascii="Times New Roman" w:hAnsi="Times New Roman" w:cs="Times New Roman"/>
          <w:bCs/>
          <w:i/>
          <w:iCs/>
          <w:color w:val="000000"/>
        </w:rPr>
        <w:t>login</w:t>
      </w:r>
      <w:proofErr w:type="spellEnd"/>
      <w:r w:rsidRPr="00A87795">
        <w:rPr>
          <w:rFonts w:ascii="Times New Roman" w:hAnsi="Times New Roman" w:cs="Times New Roman"/>
          <w:bCs/>
          <w:iCs/>
          <w:color w:val="000000"/>
        </w:rPr>
        <w:t xml:space="preserve"> e senha pelo interessado.</w:t>
      </w:r>
    </w:p>
    <w:p w14:paraId="27146FB9" w14:textId="77777777" w:rsidR="00AA60B0" w:rsidRPr="00A87795" w:rsidRDefault="00AA60B0" w:rsidP="0046465C">
      <w:pPr>
        <w:numPr>
          <w:ilvl w:val="1"/>
          <w:numId w:val="1"/>
        </w:numPr>
        <w:spacing w:after="120"/>
        <w:ind w:left="709" w:hanging="567"/>
        <w:jc w:val="both"/>
        <w:rPr>
          <w:rFonts w:ascii="Times New Roman" w:hAnsi="Times New Roman" w:cs="Times New Roman"/>
          <w:color w:val="000000"/>
        </w:rPr>
      </w:pPr>
      <w:r w:rsidRPr="00A87795">
        <w:rPr>
          <w:rFonts w:ascii="Times New Roman" w:hAnsi="Times New Roman" w:cs="Times New Roman"/>
          <w:color w:val="000000"/>
        </w:rPr>
        <w:lastRenderedPageBreak/>
        <w:t>O credenciamento junto ao provedor do sistema implica a responsabilidade do licitante ou de seu representante legal e a presunção de sua capacidade técnica para realização das transações inerentes a este Pregão.</w:t>
      </w:r>
    </w:p>
    <w:p w14:paraId="560EC0CE" w14:textId="77777777" w:rsidR="00AA60B0" w:rsidRDefault="00AA60B0" w:rsidP="0046465C">
      <w:pPr>
        <w:numPr>
          <w:ilvl w:val="1"/>
          <w:numId w:val="1"/>
        </w:numPr>
        <w:spacing w:after="120"/>
        <w:ind w:left="709" w:hanging="567"/>
        <w:jc w:val="both"/>
        <w:rPr>
          <w:rFonts w:ascii="Times New Roman" w:hAnsi="Times New Roman" w:cs="Times New Roman"/>
          <w:color w:val="000000"/>
        </w:rPr>
      </w:pPr>
      <w:r w:rsidRPr="00A87795">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rPr>
        <w:t>ou</w:t>
      </w:r>
      <w:r w:rsidRPr="00A87795">
        <w:rPr>
          <w:rFonts w:ascii="Times New Roman" w:hAnsi="Times New Roman" w:cs="Times New Roman"/>
          <w:color w:val="000000"/>
        </w:rPr>
        <w:t xml:space="preserve"> entidade responsável por esta licitação, responsabilidade por eventuais danos decorrentes de uso indevido da senha, ainda que por terceiros.</w:t>
      </w:r>
    </w:p>
    <w:p w14:paraId="1744DD64" w14:textId="00C8DEE7" w:rsidR="00AA60B0" w:rsidRDefault="00AA60B0" w:rsidP="0046465C">
      <w:pPr>
        <w:numPr>
          <w:ilvl w:val="1"/>
          <w:numId w:val="1"/>
        </w:numPr>
        <w:spacing w:after="120"/>
        <w:ind w:left="709" w:hanging="567"/>
        <w:jc w:val="both"/>
        <w:rPr>
          <w:rFonts w:ascii="Times New Roman" w:hAnsi="Times New Roman" w:cs="Times New Roman"/>
          <w:color w:val="000000"/>
        </w:rPr>
      </w:pPr>
      <w:r w:rsidRPr="00AA60B0">
        <w:rPr>
          <w:rFonts w:ascii="Times New Roman" w:hAnsi="Times New Roman" w:cs="Times New Roman"/>
          <w:color w:val="000000"/>
          <w:lang w:eastAsia="en-US"/>
        </w:rPr>
        <w:t>A perda da senha ou a quebra de sigilo deverão ser comunicadas imediatamente ao provedor do sistema para imediato bloqueio de acesso</w:t>
      </w:r>
      <w:r w:rsidR="00275C54">
        <w:rPr>
          <w:rFonts w:ascii="Times New Roman" w:hAnsi="Times New Roman" w:cs="Times New Roman"/>
          <w:color w:val="000000"/>
          <w:lang w:eastAsia="en-US"/>
        </w:rPr>
        <w:t>.</w:t>
      </w:r>
    </w:p>
    <w:p w14:paraId="151970FB" w14:textId="77777777" w:rsidR="00CC44F2" w:rsidRDefault="00CC44F2" w:rsidP="00CC44F2">
      <w:pPr>
        <w:spacing w:after="120"/>
        <w:ind w:left="709"/>
        <w:jc w:val="both"/>
        <w:rPr>
          <w:rFonts w:ascii="Times New Roman" w:hAnsi="Times New Roman" w:cs="Times New Roman"/>
          <w:color w:val="000000"/>
        </w:rPr>
      </w:pPr>
      <w:bookmarkStart w:id="0" w:name="_GoBack"/>
      <w:bookmarkEnd w:id="0"/>
    </w:p>
    <w:p w14:paraId="5D5FB7DA" w14:textId="77777777" w:rsidR="00C50FF8" w:rsidRPr="00A87795" w:rsidRDefault="00C50FF8" w:rsidP="00146A6F">
      <w:pPr>
        <w:numPr>
          <w:ilvl w:val="0"/>
          <w:numId w:val="1"/>
        </w:numPr>
        <w:snapToGrid w:val="0"/>
        <w:spacing w:after="120"/>
        <w:ind w:left="142" w:hanging="283"/>
        <w:jc w:val="both"/>
        <w:rPr>
          <w:rFonts w:ascii="Times New Roman" w:hAnsi="Times New Roman" w:cs="Times New Roman"/>
          <w:b/>
          <w:bCs/>
          <w:color w:val="000000"/>
        </w:rPr>
      </w:pPr>
      <w:r w:rsidRPr="00A87795">
        <w:rPr>
          <w:rFonts w:ascii="Times New Roman" w:hAnsi="Times New Roman" w:cs="Times New Roman"/>
          <w:b/>
          <w:bCs/>
          <w:color w:val="000000"/>
        </w:rPr>
        <w:t>DA PARTICIPAÇÃO NO PREGÃO</w:t>
      </w:r>
    </w:p>
    <w:p w14:paraId="3C1D2161" w14:textId="762D5F25" w:rsidR="00C50FF8" w:rsidRPr="00A87795" w:rsidRDefault="00C50FF8" w:rsidP="00146A6F">
      <w:pPr>
        <w:numPr>
          <w:ilvl w:val="1"/>
          <w:numId w:val="1"/>
        </w:numPr>
        <w:spacing w:after="120"/>
        <w:ind w:left="851" w:hanging="709"/>
        <w:jc w:val="both"/>
        <w:rPr>
          <w:rFonts w:ascii="Times New Roman" w:hAnsi="Times New Roman" w:cs="Times New Roman"/>
          <w:bCs/>
          <w:iCs/>
          <w:color w:val="000000"/>
        </w:rPr>
      </w:pPr>
      <w:r w:rsidRPr="00A87795">
        <w:rPr>
          <w:rFonts w:ascii="Times New Roman" w:hAnsi="Times New Roman" w:cs="Times New Roman"/>
          <w:bCs/>
          <w:color w:val="000000"/>
        </w:rPr>
        <w:t xml:space="preserve">A participação neste Pregão é </w:t>
      </w:r>
      <w:r w:rsidRPr="00A87795">
        <w:rPr>
          <w:rFonts w:ascii="Times New Roman" w:hAnsi="Times New Roman" w:cs="Times New Roman"/>
          <w:b/>
          <w:bCs/>
          <w:color w:val="000000"/>
        </w:rPr>
        <w:t>exclusiva a microempresas e empresas de pequeno porte</w:t>
      </w:r>
      <w:r w:rsidRPr="00A87795">
        <w:rPr>
          <w:rFonts w:ascii="Times New Roman" w:hAnsi="Times New Roman" w:cs="Times New Roman"/>
          <w:bCs/>
          <w:color w:val="000000"/>
        </w:rPr>
        <w:t>, cujo ramo de atividade seja compatível com o objeto desta licitação, e que estejam com Credenciamento regular no</w:t>
      </w:r>
      <w:r w:rsidRPr="00A87795">
        <w:rPr>
          <w:rFonts w:ascii="Times New Roman" w:hAnsi="Times New Roman" w:cs="Times New Roman"/>
          <w:color w:val="000000"/>
        </w:rPr>
        <w:t xml:space="preserve"> Sistema de Cadastramento Unificado de Fornecedores – SICAF, conforme disposto no §</w:t>
      </w:r>
      <w:r w:rsidR="0046465C">
        <w:rPr>
          <w:rFonts w:ascii="Times New Roman" w:hAnsi="Times New Roman" w:cs="Times New Roman"/>
          <w:color w:val="000000"/>
        </w:rPr>
        <w:t xml:space="preserve"> </w:t>
      </w:r>
      <w:r w:rsidRPr="00A87795">
        <w:rPr>
          <w:rFonts w:ascii="Times New Roman" w:hAnsi="Times New Roman" w:cs="Times New Roman"/>
          <w:color w:val="000000"/>
        </w:rPr>
        <w:t>3º do artigo 8º da Instrução Normativa SLTI/MPOG nº 2, de 20</w:t>
      </w:r>
      <w:r w:rsidR="0046465C">
        <w:rPr>
          <w:rFonts w:ascii="Times New Roman" w:hAnsi="Times New Roman" w:cs="Times New Roman"/>
          <w:color w:val="000000"/>
        </w:rPr>
        <w:t>0</w:t>
      </w:r>
      <w:r>
        <w:rPr>
          <w:rFonts w:ascii="Times New Roman" w:hAnsi="Times New Roman" w:cs="Times New Roman"/>
          <w:color w:val="000000"/>
        </w:rPr>
        <w:t>8</w:t>
      </w:r>
      <w:r w:rsidRPr="00A87795">
        <w:rPr>
          <w:rFonts w:ascii="Times New Roman" w:hAnsi="Times New Roman" w:cs="Times New Roman"/>
          <w:color w:val="000000"/>
        </w:rPr>
        <w:t>.</w:t>
      </w:r>
    </w:p>
    <w:p w14:paraId="44965164" w14:textId="77777777" w:rsidR="00C50FF8" w:rsidRPr="00A87795" w:rsidRDefault="00C50FF8" w:rsidP="00146A6F">
      <w:pPr>
        <w:numPr>
          <w:ilvl w:val="1"/>
          <w:numId w:val="1"/>
        </w:numPr>
        <w:autoSpaceDE w:val="0"/>
        <w:snapToGrid w:val="0"/>
        <w:spacing w:after="120"/>
        <w:ind w:left="851" w:hanging="709"/>
        <w:jc w:val="both"/>
        <w:rPr>
          <w:rFonts w:ascii="Times New Roman" w:hAnsi="Times New Roman" w:cs="Times New Roman"/>
          <w:bCs/>
          <w:color w:val="000000"/>
        </w:rPr>
      </w:pPr>
      <w:r w:rsidRPr="00A87795">
        <w:rPr>
          <w:rFonts w:ascii="Times New Roman" w:hAnsi="Times New Roman" w:cs="Times New Roman"/>
          <w:bCs/>
          <w:color w:val="000000"/>
        </w:rPr>
        <w:t>Não poderão participar desta licitação os interessados indicados nos itens abaixo:</w:t>
      </w:r>
    </w:p>
    <w:p w14:paraId="55BD4A49" w14:textId="206B13D0" w:rsidR="00C50FF8" w:rsidRDefault="00BD5C58" w:rsidP="00146A6F">
      <w:pPr>
        <w:pStyle w:val="PargrafodaLista"/>
        <w:numPr>
          <w:ilvl w:val="2"/>
          <w:numId w:val="8"/>
        </w:numPr>
        <w:autoSpaceDE w:val="0"/>
        <w:snapToGrid w:val="0"/>
        <w:spacing w:after="120"/>
        <w:ind w:left="1560" w:hanging="567"/>
        <w:contextualSpacing w:val="0"/>
        <w:jc w:val="both"/>
        <w:rPr>
          <w:rFonts w:ascii="Times New Roman" w:hAnsi="Times New Roman" w:cs="Times New Roman"/>
          <w:bCs/>
          <w:color w:val="000000"/>
        </w:rPr>
      </w:pPr>
      <w:r>
        <w:rPr>
          <w:rFonts w:ascii="Times New Roman" w:hAnsi="Times New Roman" w:cs="Times New Roman"/>
          <w:bCs/>
          <w:color w:val="000000"/>
        </w:rPr>
        <w:t xml:space="preserve"> </w:t>
      </w:r>
      <w:proofErr w:type="gramStart"/>
      <w:r w:rsidR="00C50FF8">
        <w:rPr>
          <w:rFonts w:ascii="Times New Roman" w:hAnsi="Times New Roman" w:cs="Times New Roman"/>
          <w:bCs/>
          <w:color w:val="000000"/>
        </w:rPr>
        <w:t>p</w:t>
      </w:r>
      <w:r w:rsidR="00C50FF8" w:rsidRPr="00A87795">
        <w:rPr>
          <w:rFonts w:ascii="Times New Roman" w:hAnsi="Times New Roman" w:cs="Times New Roman"/>
          <w:bCs/>
          <w:color w:val="000000"/>
        </w:rPr>
        <w:t>ro</w:t>
      </w:r>
      <w:r w:rsidR="00C50FF8">
        <w:rPr>
          <w:rFonts w:ascii="Times New Roman" w:hAnsi="Times New Roman" w:cs="Times New Roman"/>
          <w:bCs/>
          <w:color w:val="000000"/>
        </w:rPr>
        <w:t>i</w:t>
      </w:r>
      <w:r w:rsidR="00C50FF8" w:rsidRPr="00A87795">
        <w:rPr>
          <w:rFonts w:ascii="Times New Roman" w:hAnsi="Times New Roman" w:cs="Times New Roman"/>
          <w:bCs/>
          <w:color w:val="000000"/>
        </w:rPr>
        <w:t>bid</w:t>
      </w:r>
      <w:r w:rsidR="00C50FF8">
        <w:rPr>
          <w:rFonts w:ascii="Times New Roman" w:hAnsi="Times New Roman" w:cs="Times New Roman"/>
          <w:bCs/>
          <w:color w:val="000000"/>
        </w:rPr>
        <w:t>o</w:t>
      </w:r>
      <w:r w:rsidR="00C50FF8" w:rsidRPr="00A87795">
        <w:rPr>
          <w:rFonts w:ascii="Times New Roman" w:hAnsi="Times New Roman" w:cs="Times New Roman"/>
          <w:bCs/>
          <w:color w:val="000000"/>
        </w:rPr>
        <w:t>s</w:t>
      </w:r>
      <w:proofErr w:type="gramEnd"/>
      <w:r w:rsidR="00C50FF8">
        <w:rPr>
          <w:rFonts w:ascii="Times New Roman" w:hAnsi="Times New Roman" w:cs="Times New Roman"/>
          <w:bCs/>
          <w:color w:val="000000"/>
        </w:rPr>
        <w:t xml:space="preserve"> </w:t>
      </w:r>
      <w:r w:rsidR="00C50FF8" w:rsidRPr="00A87795">
        <w:rPr>
          <w:rFonts w:ascii="Times New Roman" w:hAnsi="Times New Roman" w:cs="Times New Roman"/>
          <w:bCs/>
          <w:color w:val="000000"/>
        </w:rPr>
        <w:t xml:space="preserve"> de participar de licitações e celebrar contratos administrativos, na forma da legislação vigente;</w:t>
      </w:r>
    </w:p>
    <w:p w14:paraId="59D7AE01" w14:textId="46E3E535" w:rsidR="00C50FF8" w:rsidRPr="00A87795" w:rsidRDefault="00BD5C58" w:rsidP="00146A6F">
      <w:pPr>
        <w:pStyle w:val="PargrafodaLista"/>
        <w:numPr>
          <w:ilvl w:val="2"/>
          <w:numId w:val="8"/>
        </w:numPr>
        <w:autoSpaceDE w:val="0"/>
        <w:snapToGrid w:val="0"/>
        <w:spacing w:after="120"/>
        <w:ind w:left="1560" w:hanging="567"/>
        <w:contextualSpacing w:val="0"/>
        <w:jc w:val="both"/>
        <w:rPr>
          <w:rFonts w:ascii="Times New Roman" w:eastAsia="Zurich BT" w:hAnsi="Times New Roman" w:cs="Times New Roman"/>
          <w:bCs/>
          <w:color w:val="000000"/>
        </w:rPr>
      </w:pPr>
      <w:r>
        <w:rPr>
          <w:rFonts w:ascii="Times New Roman" w:eastAsia="Arial Unicode MS" w:hAnsi="Times New Roman" w:cs="Times New Roman"/>
          <w:color w:val="000000"/>
        </w:rPr>
        <w:t xml:space="preserve"> </w:t>
      </w:r>
      <w:proofErr w:type="gramStart"/>
      <w:r w:rsidR="00C50FF8" w:rsidRPr="00A87795">
        <w:rPr>
          <w:rFonts w:ascii="Times New Roman" w:eastAsia="Arial Unicode MS" w:hAnsi="Times New Roman" w:cs="Times New Roman"/>
          <w:color w:val="000000"/>
        </w:rPr>
        <w:t>que</w:t>
      </w:r>
      <w:proofErr w:type="gramEnd"/>
      <w:r w:rsidR="00C50FF8" w:rsidRPr="00A87795">
        <w:rPr>
          <w:rFonts w:ascii="Times New Roman" w:eastAsia="Arial Unicode MS" w:hAnsi="Times New Roman" w:cs="Times New Roman"/>
          <w:color w:val="000000"/>
        </w:rPr>
        <w:t xml:space="preserve"> se enquadrem nas vedações previstas no artigo 9º da Lei nº 8.666, de 1993;</w:t>
      </w:r>
    </w:p>
    <w:p w14:paraId="423B5440" w14:textId="2FDD0982" w:rsidR="00C50FF8" w:rsidRPr="00A87795" w:rsidRDefault="00BD5C58" w:rsidP="00146A6F">
      <w:pPr>
        <w:numPr>
          <w:ilvl w:val="2"/>
          <w:numId w:val="8"/>
        </w:numPr>
        <w:autoSpaceDE w:val="0"/>
        <w:snapToGrid w:val="0"/>
        <w:spacing w:after="120"/>
        <w:ind w:left="1560" w:hanging="567"/>
        <w:jc w:val="both"/>
        <w:rPr>
          <w:rFonts w:ascii="Times New Roman" w:eastAsia="Zurich BT" w:hAnsi="Times New Roman" w:cs="Times New Roman"/>
          <w:bCs/>
          <w:color w:val="000000"/>
        </w:rPr>
      </w:pPr>
      <w:r>
        <w:rPr>
          <w:rFonts w:ascii="Times New Roman" w:hAnsi="Times New Roman" w:cs="Times New Roman"/>
          <w:color w:val="000000"/>
        </w:rPr>
        <w:t xml:space="preserve"> </w:t>
      </w:r>
      <w:proofErr w:type="gramStart"/>
      <w:r w:rsidR="00C50FF8" w:rsidRPr="00A87795">
        <w:rPr>
          <w:rFonts w:ascii="Times New Roman" w:hAnsi="Times New Roman" w:cs="Times New Roman"/>
          <w:color w:val="000000"/>
        </w:rPr>
        <w:t>que</w:t>
      </w:r>
      <w:proofErr w:type="gramEnd"/>
      <w:r w:rsidR="00C50FF8" w:rsidRPr="00A87795">
        <w:rPr>
          <w:rFonts w:ascii="Times New Roman" w:hAnsi="Times New Roman" w:cs="Times New Roman"/>
          <w:color w:val="000000"/>
        </w:rPr>
        <w:t xml:space="preserve"> estejam sob falência, em recuperação judicial ou extrajudicial, concurso de credores, concordata ou insolvência, em processo de dissolução ou liquidação;</w:t>
      </w:r>
    </w:p>
    <w:p w14:paraId="791BE6B3" w14:textId="4DC27F3E" w:rsidR="00C50FF8" w:rsidRPr="0022601A" w:rsidRDefault="00BD5C58" w:rsidP="00146A6F">
      <w:pPr>
        <w:numPr>
          <w:ilvl w:val="2"/>
          <w:numId w:val="8"/>
        </w:numPr>
        <w:autoSpaceDE w:val="0"/>
        <w:snapToGrid w:val="0"/>
        <w:spacing w:after="120"/>
        <w:ind w:left="1560" w:hanging="567"/>
        <w:jc w:val="both"/>
        <w:rPr>
          <w:rFonts w:ascii="Times New Roman" w:eastAsia="Zurich BT" w:hAnsi="Times New Roman" w:cs="Times New Roman"/>
          <w:bCs/>
          <w:color w:val="FF0000"/>
        </w:rPr>
      </w:pPr>
      <w:r>
        <w:rPr>
          <w:rFonts w:ascii="Times New Roman" w:hAnsi="Times New Roman" w:cs="Times New Roman"/>
          <w:color w:val="000000" w:themeColor="text1"/>
        </w:rPr>
        <w:t xml:space="preserve"> </w:t>
      </w:r>
      <w:proofErr w:type="gramStart"/>
      <w:r w:rsidR="00C50FF8" w:rsidRPr="00A87795">
        <w:rPr>
          <w:rFonts w:ascii="Times New Roman" w:hAnsi="Times New Roman" w:cs="Times New Roman"/>
          <w:color w:val="000000" w:themeColor="text1"/>
        </w:rPr>
        <w:t>entidades</w:t>
      </w:r>
      <w:proofErr w:type="gramEnd"/>
      <w:r w:rsidR="00C50FF8" w:rsidRPr="00A87795">
        <w:rPr>
          <w:rFonts w:ascii="Times New Roman" w:hAnsi="Times New Roman" w:cs="Times New Roman"/>
          <w:color w:val="000000" w:themeColor="text1"/>
        </w:rPr>
        <w:t xml:space="preserve"> empresariais que estejam reunidas em consórcio;</w:t>
      </w:r>
    </w:p>
    <w:p w14:paraId="3E6E5DDC" w14:textId="77777777" w:rsidR="00C50FF8" w:rsidRPr="00A87795" w:rsidRDefault="00C50FF8" w:rsidP="00146A6F">
      <w:pPr>
        <w:numPr>
          <w:ilvl w:val="1"/>
          <w:numId w:val="7"/>
        </w:numPr>
        <w:spacing w:after="120"/>
        <w:ind w:left="851" w:hanging="709"/>
        <w:jc w:val="both"/>
        <w:rPr>
          <w:rFonts w:ascii="Times New Roman" w:hAnsi="Times New Roman" w:cs="Times New Roman"/>
          <w:color w:val="000000"/>
        </w:rPr>
      </w:pPr>
      <w:r w:rsidRPr="00A87795">
        <w:rPr>
          <w:rFonts w:ascii="Times New Roman" w:hAnsi="Times New Roman" w:cs="Times New Roman"/>
          <w:color w:val="000000"/>
        </w:rPr>
        <w:t>Como condição para participação no Pregão, a entidade de menor porte deverá declarar:</w:t>
      </w:r>
    </w:p>
    <w:p w14:paraId="2B138C14" w14:textId="77777777" w:rsidR="00C50FF8" w:rsidRPr="00A87795" w:rsidRDefault="00C50FF8" w:rsidP="00146A6F">
      <w:pPr>
        <w:pStyle w:val="PargrafodaLista"/>
        <w:numPr>
          <w:ilvl w:val="2"/>
          <w:numId w:val="7"/>
        </w:numPr>
        <w:autoSpaceDE w:val="0"/>
        <w:snapToGrid w:val="0"/>
        <w:spacing w:after="120"/>
        <w:ind w:left="1560" w:hanging="567"/>
        <w:contextualSpacing w:val="0"/>
        <w:jc w:val="both"/>
        <w:rPr>
          <w:rFonts w:ascii="Times New Roman" w:hAnsi="Times New Roman" w:cs="Times New Roman"/>
          <w:color w:val="000000"/>
        </w:rPr>
      </w:pPr>
      <w:proofErr w:type="gramStart"/>
      <w:r w:rsidRPr="00A87795">
        <w:rPr>
          <w:rFonts w:ascii="Times New Roman" w:hAnsi="Times New Roman" w:cs="Times New Roman"/>
          <w:bCs/>
          <w:color w:val="000000"/>
        </w:rPr>
        <w:t>que</w:t>
      </w:r>
      <w:proofErr w:type="gramEnd"/>
      <w:r w:rsidRPr="00A87795">
        <w:rPr>
          <w:rFonts w:ascii="Times New Roman" w:hAnsi="Times New Roman" w:cs="Times New Roman"/>
          <w:bCs/>
          <w:color w:val="000000"/>
        </w:rPr>
        <w:t xml:space="preserv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14:paraId="27F195DD" w14:textId="77777777" w:rsidR="00C50FF8" w:rsidRPr="00A87795" w:rsidRDefault="00C50FF8" w:rsidP="00146A6F">
      <w:pPr>
        <w:numPr>
          <w:ilvl w:val="1"/>
          <w:numId w:val="7"/>
        </w:numPr>
        <w:spacing w:after="120"/>
        <w:ind w:left="851" w:hanging="709"/>
        <w:jc w:val="both"/>
        <w:rPr>
          <w:rFonts w:ascii="Times New Roman" w:hAnsi="Times New Roman" w:cs="Times New Roman"/>
          <w:color w:val="000000"/>
        </w:rPr>
      </w:pPr>
      <w:r w:rsidRPr="00A87795">
        <w:rPr>
          <w:rFonts w:ascii="Times New Roman" w:hAnsi="Times New Roman" w:cs="Times New Roman"/>
          <w:color w:val="000000"/>
        </w:rPr>
        <w:t>Deverá assinalar, ainda, “sim” ou “não” em campo próprio do sistema eletrônico, relativo às seguintes declarações:</w:t>
      </w:r>
    </w:p>
    <w:p w14:paraId="7A0EF468" w14:textId="77777777" w:rsidR="00C50FF8" w:rsidRPr="00A87795" w:rsidRDefault="00C50FF8" w:rsidP="00146A6F">
      <w:pPr>
        <w:pStyle w:val="PargrafodaLista"/>
        <w:numPr>
          <w:ilvl w:val="2"/>
          <w:numId w:val="7"/>
        </w:numPr>
        <w:autoSpaceDE w:val="0"/>
        <w:snapToGrid w:val="0"/>
        <w:spacing w:after="120"/>
        <w:ind w:left="1560" w:hanging="567"/>
        <w:contextualSpacing w:val="0"/>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14:paraId="2AC331AB" w14:textId="77777777" w:rsidR="00C50FF8" w:rsidRPr="00F125F1" w:rsidRDefault="00C50FF8" w:rsidP="00146A6F">
      <w:pPr>
        <w:pStyle w:val="PargrafodaLista"/>
        <w:numPr>
          <w:ilvl w:val="2"/>
          <w:numId w:val="7"/>
        </w:numPr>
        <w:autoSpaceDE w:val="0"/>
        <w:snapToGrid w:val="0"/>
        <w:spacing w:after="120"/>
        <w:ind w:left="1560" w:hanging="567"/>
        <w:contextualSpacing w:val="0"/>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14:paraId="47B65DED" w14:textId="77777777" w:rsidR="00F125F1" w:rsidRPr="00A87795" w:rsidRDefault="00F125F1" w:rsidP="00F125F1">
      <w:pPr>
        <w:pStyle w:val="PargrafodaLista"/>
        <w:autoSpaceDE w:val="0"/>
        <w:snapToGrid w:val="0"/>
        <w:spacing w:after="120"/>
        <w:ind w:left="1560"/>
        <w:contextualSpacing w:val="0"/>
        <w:jc w:val="both"/>
        <w:rPr>
          <w:rFonts w:ascii="Times New Roman" w:eastAsia="Zurich BT" w:hAnsi="Times New Roman" w:cs="Times New Roman"/>
          <w:color w:val="000000"/>
        </w:rPr>
      </w:pPr>
    </w:p>
    <w:p w14:paraId="1D553894" w14:textId="77777777" w:rsidR="00C50FF8" w:rsidRPr="00A87795" w:rsidRDefault="00C50FF8" w:rsidP="00146A6F">
      <w:pPr>
        <w:numPr>
          <w:ilvl w:val="2"/>
          <w:numId w:val="7"/>
        </w:numPr>
        <w:autoSpaceDE w:val="0"/>
        <w:snapToGrid w:val="0"/>
        <w:spacing w:after="120"/>
        <w:ind w:left="1560" w:hanging="567"/>
        <w:jc w:val="both"/>
        <w:rPr>
          <w:rFonts w:ascii="Times New Roman" w:eastAsia="Zurich BT"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w:t>
      </w:r>
    </w:p>
    <w:p w14:paraId="1625025E" w14:textId="11A46729" w:rsidR="00CC3758" w:rsidRPr="00035F0B" w:rsidRDefault="00C50FF8" w:rsidP="00035F0B">
      <w:pPr>
        <w:numPr>
          <w:ilvl w:val="2"/>
          <w:numId w:val="7"/>
        </w:numPr>
        <w:autoSpaceDE w:val="0"/>
        <w:snapToGrid w:val="0"/>
        <w:spacing w:after="120"/>
        <w:ind w:left="1560" w:hanging="567"/>
        <w:jc w:val="both"/>
        <w:rPr>
          <w:rFonts w:ascii="Times New Roman" w:hAnsi="Times New Roman" w:cs="Times New Roman"/>
          <w:b/>
          <w:color w:val="000000"/>
        </w:rPr>
      </w:pPr>
      <w:proofErr w:type="gramStart"/>
      <w:r w:rsidRPr="00035F0B">
        <w:rPr>
          <w:rFonts w:ascii="Times New Roman" w:eastAsia="Zurich BT" w:hAnsi="Times New Roman" w:cs="Times New Roman"/>
          <w:color w:val="000000"/>
        </w:rPr>
        <w:lastRenderedPageBreak/>
        <w:t>que</w:t>
      </w:r>
      <w:proofErr w:type="gramEnd"/>
      <w:r w:rsidRPr="00035F0B">
        <w:rPr>
          <w:rFonts w:ascii="Times New Roman" w:eastAsia="Zurich BT" w:hAnsi="Times New Roman" w:cs="Times New Roman"/>
          <w:color w:val="000000"/>
        </w:rPr>
        <w:t xml:space="preserve"> a proposta foi elaborada de forma independente, nos termos d</w:t>
      </w:r>
      <w:r w:rsidRPr="00035F0B">
        <w:rPr>
          <w:rFonts w:ascii="Times New Roman" w:hAnsi="Times New Roman" w:cs="Times New Roman"/>
          <w:color w:val="000000"/>
        </w:rPr>
        <w:t xml:space="preserve">a Instrução Normativa SLTI/MPOG nº 2, </w:t>
      </w:r>
      <w:r w:rsidRPr="00035F0B">
        <w:rPr>
          <w:rFonts w:ascii="Times New Roman" w:hAnsi="Times New Roman" w:cs="Times New Roman"/>
        </w:rPr>
        <w:t>de 30 de abril de 2008</w:t>
      </w:r>
      <w:r w:rsidRPr="00035F0B">
        <w:rPr>
          <w:rFonts w:ascii="Times New Roman" w:hAnsi="Times New Roman" w:cs="Times New Roman"/>
          <w:color w:val="000000"/>
        </w:rPr>
        <w:t>.</w:t>
      </w:r>
    </w:p>
    <w:p w14:paraId="6C4740DA" w14:textId="54CEA1E0" w:rsidR="00C50FF8" w:rsidRPr="00DD6285" w:rsidRDefault="00C50FF8" w:rsidP="00146A6F">
      <w:pPr>
        <w:pStyle w:val="PargrafodaLista"/>
        <w:numPr>
          <w:ilvl w:val="0"/>
          <w:numId w:val="1"/>
        </w:numPr>
        <w:spacing w:after="120"/>
        <w:ind w:left="426" w:hanging="426"/>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14:paraId="048FE136" w14:textId="77777777" w:rsidR="00C50FF8" w:rsidRPr="00DD6285" w:rsidRDefault="00C50FF8" w:rsidP="00146A6F">
      <w:pPr>
        <w:pStyle w:val="PargrafodaLista"/>
        <w:numPr>
          <w:ilvl w:val="1"/>
          <w:numId w:val="9"/>
        </w:numPr>
        <w:spacing w:after="120"/>
        <w:ind w:left="851" w:hanging="425"/>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14:paraId="1EBF8B64"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14:paraId="35534CB4"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7B252E8"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rPr>
        <w:t xml:space="preserve">Até a abertura da sessão, os licitantes poderão retirar ou substituir as </w:t>
      </w:r>
      <w:r w:rsidRPr="00DD6285">
        <w:rPr>
          <w:rFonts w:ascii="Times New Roman" w:hAnsi="Times New Roman" w:cs="Times New Roman"/>
          <w:color w:val="000000"/>
        </w:rPr>
        <w:t>propostas</w:t>
      </w:r>
      <w:r w:rsidRPr="00DD6285">
        <w:rPr>
          <w:rFonts w:ascii="Times New Roman" w:hAnsi="Times New Roman" w:cs="Times New Roman"/>
        </w:rPr>
        <w:t xml:space="preserve"> apresentadas.  </w:t>
      </w:r>
    </w:p>
    <w:p w14:paraId="6F236CFD" w14:textId="77777777" w:rsidR="00C50FF8" w:rsidRPr="00DD6285"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rPr>
        <w:t>O licitante deverá enviar sua proposta mediante o preenchimento, no sistema eletrônico, dos seguintes campos:</w:t>
      </w:r>
    </w:p>
    <w:p w14:paraId="3D191687" w14:textId="77777777"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Valor </w:t>
      </w:r>
      <w:r>
        <w:rPr>
          <w:rFonts w:ascii="Times New Roman" w:hAnsi="Times New Roman" w:cs="Times New Roman"/>
          <w:color w:val="000000" w:themeColor="text1"/>
        </w:rPr>
        <w:t>unitário</w:t>
      </w:r>
      <w:r w:rsidRPr="00DD6285">
        <w:rPr>
          <w:rFonts w:ascii="Times New Roman" w:hAnsi="Times New Roman" w:cs="Times New Roman"/>
          <w:color w:val="000000" w:themeColor="text1"/>
        </w:rPr>
        <w:t xml:space="preserve"> e valor</w:t>
      </w:r>
      <w:r w:rsidRPr="00DD6285">
        <w:rPr>
          <w:rFonts w:ascii="Times New Roman" w:hAnsi="Times New Roman" w:cs="Times New Roman"/>
          <w:color w:val="FF0000"/>
        </w:rPr>
        <w:t xml:space="preserve"> </w:t>
      </w:r>
      <w:r w:rsidRPr="00DD6285">
        <w:rPr>
          <w:rFonts w:ascii="Times New Roman" w:hAnsi="Times New Roman" w:cs="Times New Roman"/>
          <w:color w:val="000000" w:themeColor="text1"/>
        </w:rPr>
        <w:t>total</w:t>
      </w:r>
      <w:r>
        <w:rPr>
          <w:rFonts w:ascii="Times New Roman" w:hAnsi="Times New Roman" w:cs="Times New Roman"/>
          <w:color w:val="000000" w:themeColor="text1"/>
        </w:rPr>
        <w:t xml:space="preserve"> </w:t>
      </w:r>
      <w:r w:rsidRPr="00DD6285">
        <w:rPr>
          <w:rFonts w:ascii="Times New Roman" w:hAnsi="Times New Roman" w:cs="Times New Roman"/>
          <w:bCs/>
          <w:iCs/>
          <w:color w:val="000000" w:themeColor="text1"/>
        </w:rPr>
        <w:t xml:space="preserve">do item; </w:t>
      </w:r>
    </w:p>
    <w:p w14:paraId="0682132F" w14:textId="77777777"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Marca;</w:t>
      </w:r>
    </w:p>
    <w:p w14:paraId="4726B942" w14:textId="77777777"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 xml:space="preserve">Fabricante; </w:t>
      </w:r>
    </w:p>
    <w:p w14:paraId="339DE1E2" w14:textId="77777777" w:rsidR="00C50FF8" w:rsidRPr="00280596" w:rsidRDefault="00C50FF8" w:rsidP="00146A6F">
      <w:pPr>
        <w:numPr>
          <w:ilvl w:val="2"/>
          <w:numId w:val="9"/>
        </w:numPr>
        <w:autoSpaceDE w:val="0"/>
        <w:snapToGrid w:val="0"/>
        <w:spacing w:after="120"/>
        <w:ind w:left="1560" w:hanging="709"/>
        <w:jc w:val="both"/>
        <w:rPr>
          <w:rFonts w:ascii="Times New Roman" w:hAnsi="Times New Roman" w:cs="Times New Roman"/>
          <w:color w:val="FF0000"/>
        </w:rPr>
      </w:pPr>
      <w:r w:rsidRPr="00DD6285">
        <w:rPr>
          <w:rFonts w:ascii="Times New Roman" w:hAnsi="Times New Roman" w:cs="Times New Roman"/>
          <w:bCs/>
          <w:iCs/>
          <w:color w:val="000000"/>
        </w:rPr>
        <w:t xml:space="preserve">Descrição detalhada do objeto </w:t>
      </w:r>
      <w:r w:rsidRPr="00DD6285">
        <w:rPr>
          <w:rFonts w:ascii="Times New Roman" w:hAnsi="Times New Roman" w:cs="Times New Roman"/>
          <w:bCs/>
          <w:iCs/>
          <w:color w:val="000000" w:themeColor="text1"/>
        </w:rPr>
        <w:t>de acordo com as especificações constantes no Termo de Referência – Anexo I deste Edital</w:t>
      </w:r>
      <w:r>
        <w:rPr>
          <w:rFonts w:ascii="Times New Roman" w:hAnsi="Times New Roman" w:cs="Times New Roman"/>
          <w:bCs/>
          <w:iCs/>
          <w:color w:val="000000" w:themeColor="text1"/>
        </w:rPr>
        <w:t>, entre outras, as seguintes informações:</w:t>
      </w:r>
    </w:p>
    <w:p w14:paraId="4AEF6AD3" w14:textId="01DECDDD" w:rsidR="00C50FF8" w:rsidRPr="00280596" w:rsidRDefault="003163B9" w:rsidP="00146A6F">
      <w:pPr>
        <w:autoSpaceDE w:val="0"/>
        <w:snapToGrid w:val="0"/>
        <w:spacing w:after="120"/>
        <w:ind w:left="2410" w:hanging="850"/>
        <w:jc w:val="both"/>
        <w:rPr>
          <w:rFonts w:ascii="Times New Roman" w:hAnsi="Times New Roman" w:cs="Times New Roman"/>
          <w:color w:val="FF0000"/>
        </w:rPr>
      </w:pPr>
      <w:r>
        <w:rPr>
          <w:rFonts w:ascii="Times New Roman" w:hAnsi="Times New Roman" w:cs="Times New Roman"/>
          <w:b/>
        </w:rPr>
        <w:t>5.5</w:t>
      </w:r>
      <w:r w:rsidR="00C50FF8" w:rsidRPr="008410D0">
        <w:rPr>
          <w:rFonts w:ascii="Times New Roman" w:hAnsi="Times New Roman" w:cs="Times New Roman"/>
          <w:b/>
        </w:rPr>
        <w:t>.4.1</w:t>
      </w:r>
      <w:r w:rsidR="00C50FF8" w:rsidRPr="00280596">
        <w:rPr>
          <w:rFonts w:ascii="Times New Roman" w:hAnsi="Times New Roman" w:cs="Times New Roman"/>
        </w:rPr>
        <w:tab/>
      </w:r>
      <w:r w:rsidR="00C50FF8">
        <w:rPr>
          <w:rFonts w:ascii="Times New Roman" w:hAnsi="Times New Roman" w:cs="Times New Roman"/>
        </w:rPr>
        <w:t>Na d</w:t>
      </w:r>
      <w:r w:rsidR="001255C1">
        <w:rPr>
          <w:rFonts w:ascii="Times New Roman" w:hAnsi="Times New Roman" w:cs="Times New Roman"/>
        </w:rPr>
        <w:t>i</w:t>
      </w:r>
      <w:r w:rsidR="00C50FF8">
        <w:rPr>
          <w:rFonts w:ascii="Times New Roman" w:hAnsi="Times New Roman" w:cs="Times New Roman"/>
        </w:rPr>
        <w:t>s</w:t>
      </w:r>
      <w:r w:rsidR="00C50FF8" w:rsidRPr="00280596">
        <w:rPr>
          <w:rFonts w:ascii="Times New Roman" w:hAnsi="Times New Roman" w:cs="Times New Roman"/>
        </w:rPr>
        <w:t xml:space="preserve">criminação </w:t>
      </w:r>
      <w:r w:rsidR="00C50FF8">
        <w:rPr>
          <w:rFonts w:ascii="Times New Roman" w:hAnsi="Times New Roman" w:cs="Times New Roman"/>
        </w:rPr>
        <w:t xml:space="preserve">detalhada deverá conter todas </w:t>
      </w:r>
      <w:r w:rsidR="00C50FF8" w:rsidRPr="00280596">
        <w:rPr>
          <w:rFonts w:ascii="Times New Roman" w:hAnsi="Times New Roman" w:cs="Times New Roman"/>
        </w:rPr>
        <w:t>as</w:t>
      </w:r>
      <w:r w:rsidR="00C50FF8" w:rsidRPr="00280596">
        <w:rPr>
          <w:rFonts w:ascii="Times New Roman" w:hAnsi="Times New Roman" w:cs="Times New Roman"/>
          <w:b/>
        </w:rPr>
        <w:t xml:space="preserve"> características técnicas, nome do fabricante e marca comercial</w:t>
      </w:r>
      <w:r w:rsidR="00C50FF8" w:rsidRPr="00280596">
        <w:rPr>
          <w:rFonts w:ascii="Times New Roman" w:hAnsi="Times New Roman" w:cs="Times New Roman"/>
        </w:rPr>
        <w:t xml:space="preserve"> </w:t>
      </w:r>
      <w:r w:rsidR="00C50FF8" w:rsidRPr="00280596">
        <w:rPr>
          <w:rFonts w:ascii="Times New Roman" w:hAnsi="Times New Roman" w:cs="Times New Roman"/>
          <w:b/>
        </w:rPr>
        <w:t>do</w:t>
      </w:r>
      <w:r w:rsidR="00C50FF8">
        <w:rPr>
          <w:rFonts w:ascii="Times New Roman" w:hAnsi="Times New Roman" w:cs="Times New Roman"/>
          <w:b/>
        </w:rPr>
        <w:t xml:space="preserve">s </w:t>
      </w:r>
      <w:r w:rsidR="00692AF2">
        <w:rPr>
          <w:rFonts w:ascii="Times New Roman" w:hAnsi="Times New Roman" w:cs="Times New Roman"/>
          <w:b/>
        </w:rPr>
        <w:t>purificadores</w:t>
      </w:r>
      <w:r w:rsidR="00C50FF8" w:rsidRPr="00280596">
        <w:rPr>
          <w:rFonts w:ascii="Times New Roman" w:hAnsi="Times New Roman" w:cs="Times New Roman"/>
        </w:rPr>
        <w:t xml:space="preserve">. </w:t>
      </w:r>
    </w:p>
    <w:p w14:paraId="5DE204AE" w14:textId="392CDBE1" w:rsidR="00C50FF8" w:rsidRPr="00DD6285" w:rsidRDefault="00C50FF8" w:rsidP="00146A6F">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Será desclassificada a proposta que omitir esses dados ou a eles acrescentar expressões como “referência” ou “similar” e “conforme nossa disponibilidade de estoque”</w:t>
      </w:r>
      <w:r w:rsidR="000115C7">
        <w:rPr>
          <w:rFonts w:ascii="Times New Roman" w:hAnsi="Times New Roman" w:cs="Times New Roman"/>
          <w:color w:val="000000" w:themeColor="text1"/>
        </w:rPr>
        <w:t>.</w:t>
      </w:r>
    </w:p>
    <w:p w14:paraId="42DA73DB" w14:textId="39983E26" w:rsidR="00C50FF8" w:rsidRPr="00DD6285" w:rsidRDefault="00C50FF8" w:rsidP="00146A6F">
      <w:pPr>
        <w:numPr>
          <w:ilvl w:val="1"/>
          <w:numId w:val="9"/>
        </w:numPr>
        <w:spacing w:after="120"/>
        <w:ind w:left="851" w:hanging="426"/>
        <w:jc w:val="both"/>
        <w:rPr>
          <w:rFonts w:ascii="Times New Roman" w:hAnsi="Times New Roman" w:cs="Times New Roman"/>
          <w:iCs/>
        </w:rPr>
      </w:pPr>
      <w:r w:rsidRPr="00DD6285">
        <w:rPr>
          <w:rFonts w:ascii="Times New Roman" w:hAnsi="Times New Roman" w:cs="Times New Roman"/>
        </w:rPr>
        <w:t>Todas as especificações do objeto contidas na proposta vinculam a</w:t>
      </w:r>
      <w:r w:rsidR="00F533ED">
        <w:rPr>
          <w:rFonts w:ascii="Times New Roman" w:hAnsi="Times New Roman" w:cs="Times New Roman"/>
        </w:rPr>
        <w:t xml:space="preserve"> </w:t>
      </w:r>
      <w:r w:rsidRPr="00DD6285">
        <w:rPr>
          <w:rFonts w:ascii="Times New Roman" w:hAnsi="Times New Roman" w:cs="Times New Roman"/>
          <w:color w:val="000000"/>
        </w:rPr>
        <w:t>Contratada</w:t>
      </w:r>
      <w:r w:rsidRPr="00DD6285">
        <w:rPr>
          <w:rFonts w:ascii="Times New Roman" w:hAnsi="Times New Roman" w:cs="Times New Roman"/>
        </w:rPr>
        <w:t xml:space="preserve">. </w:t>
      </w:r>
    </w:p>
    <w:p w14:paraId="519B80EF" w14:textId="68D49286" w:rsidR="00C50FF8" w:rsidRPr="00DD6285" w:rsidRDefault="00C50FF8" w:rsidP="00146A6F">
      <w:pPr>
        <w:numPr>
          <w:ilvl w:val="1"/>
          <w:numId w:val="9"/>
        </w:numPr>
        <w:spacing w:after="120"/>
        <w:ind w:left="851" w:hanging="426"/>
        <w:jc w:val="both"/>
        <w:rPr>
          <w:rFonts w:ascii="Times New Roman" w:hAnsi="Times New Roman" w:cs="Times New Roman"/>
          <w:color w:val="FF0000"/>
        </w:rPr>
      </w:pPr>
      <w:r w:rsidRPr="00DD6285">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sidR="0014768C">
        <w:rPr>
          <w:rFonts w:ascii="Times New Roman" w:hAnsi="Times New Roman" w:cs="Times New Roman"/>
          <w:color w:val="000000"/>
        </w:rPr>
        <w:t>sobre o valor dos equipamentos</w:t>
      </w:r>
      <w:r w:rsidRPr="00DD6285">
        <w:rPr>
          <w:rFonts w:ascii="Times New Roman" w:hAnsi="Times New Roman" w:cs="Times New Roman"/>
          <w:color w:val="000000" w:themeColor="text1"/>
        </w:rPr>
        <w:t>.</w:t>
      </w:r>
    </w:p>
    <w:p w14:paraId="55AE2BA3" w14:textId="493319B1" w:rsidR="00C50FF8" w:rsidRDefault="00C50FF8" w:rsidP="00146A6F">
      <w:pPr>
        <w:numPr>
          <w:ilvl w:val="1"/>
          <w:numId w:val="9"/>
        </w:numPr>
        <w:spacing w:after="120"/>
        <w:ind w:left="851" w:hanging="426"/>
        <w:jc w:val="both"/>
        <w:rPr>
          <w:rFonts w:ascii="Times New Roman" w:hAnsi="Times New Roman" w:cs="Times New Roman"/>
          <w:color w:val="000000"/>
        </w:rPr>
      </w:pPr>
      <w:r w:rsidRPr="00DD6285">
        <w:rPr>
          <w:rFonts w:ascii="Times New Roman" w:hAnsi="Times New Roman" w:cs="Times New Roman"/>
          <w:color w:val="000000"/>
        </w:rPr>
        <w:t xml:space="preserve">O prazo de validade da proposta não será inferior a </w:t>
      </w:r>
      <w:r w:rsidRPr="00662265">
        <w:rPr>
          <w:rFonts w:ascii="Times New Roman" w:hAnsi="Times New Roman" w:cs="Times New Roman"/>
          <w:b/>
          <w:color w:val="000000" w:themeColor="text1"/>
        </w:rPr>
        <w:t xml:space="preserve">60 </w:t>
      </w:r>
      <w:r w:rsidRPr="00662265">
        <w:rPr>
          <w:rFonts w:ascii="Times New Roman" w:hAnsi="Times New Roman" w:cs="Times New Roman"/>
          <w:b/>
          <w:bCs/>
          <w:iCs/>
          <w:color w:val="000000" w:themeColor="text1"/>
        </w:rPr>
        <w:t>(</w:t>
      </w:r>
      <w:r w:rsidR="000115C7">
        <w:rPr>
          <w:rFonts w:ascii="Times New Roman" w:hAnsi="Times New Roman" w:cs="Times New Roman"/>
          <w:b/>
          <w:bCs/>
          <w:iCs/>
          <w:color w:val="000000" w:themeColor="text1"/>
        </w:rPr>
        <w:t>s</w:t>
      </w:r>
      <w:r w:rsidRPr="00662265">
        <w:rPr>
          <w:rFonts w:ascii="Times New Roman" w:hAnsi="Times New Roman" w:cs="Times New Roman"/>
          <w:b/>
          <w:bCs/>
          <w:iCs/>
          <w:color w:val="000000" w:themeColor="text1"/>
        </w:rPr>
        <w:t xml:space="preserve">essenta) </w:t>
      </w:r>
      <w:r w:rsidRPr="00662265">
        <w:rPr>
          <w:rFonts w:ascii="Times New Roman" w:hAnsi="Times New Roman" w:cs="Times New Roman"/>
          <w:b/>
          <w:bCs/>
          <w:iCs/>
          <w:color w:val="000000"/>
        </w:rPr>
        <w:t>dias</w:t>
      </w:r>
      <w:r w:rsidRPr="00DD6285">
        <w:rPr>
          <w:rFonts w:ascii="Times New Roman" w:hAnsi="Times New Roman" w:cs="Times New Roman"/>
          <w:b/>
          <w:color w:val="000000"/>
        </w:rPr>
        <w:t>,</w:t>
      </w:r>
      <w:r w:rsidRPr="00DD6285">
        <w:rPr>
          <w:rFonts w:ascii="Times New Roman" w:hAnsi="Times New Roman" w:cs="Times New Roman"/>
          <w:color w:val="000000"/>
        </w:rPr>
        <w:t xml:space="preserve"> a contar da data de sua apresentação.</w:t>
      </w:r>
    </w:p>
    <w:p w14:paraId="490D5C15" w14:textId="77777777" w:rsidR="007E68ED" w:rsidRPr="00DD6285" w:rsidRDefault="007E68ED" w:rsidP="007E68ED">
      <w:pPr>
        <w:spacing w:after="120"/>
        <w:ind w:left="851"/>
        <w:jc w:val="both"/>
        <w:rPr>
          <w:rFonts w:ascii="Times New Roman" w:hAnsi="Times New Roman" w:cs="Times New Roman"/>
          <w:color w:val="000000"/>
        </w:rPr>
      </w:pPr>
    </w:p>
    <w:p w14:paraId="7331975E" w14:textId="3256A9A6" w:rsidR="00B0279B" w:rsidRPr="00DD6285" w:rsidRDefault="00B0279B" w:rsidP="00146A6F">
      <w:pPr>
        <w:pStyle w:val="PargrafodaLista"/>
        <w:numPr>
          <w:ilvl w:val="0"/>
          <w:numId w:val="1"/>
        </w:numPr>
        <w:spacing w:after="120"/>
        <w:ind w:left="426" w:hanging="426"/>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14:paraId="5088D5DA" w14:textId="77777777" w:rsidR="00B0279B" w:rsidRPr="00DD6285" w:rsidRDefault="00B0279B" w:rsidP="00146A6F">
      <w:pPr>
        <w:pStyle w:val="PargrafodaLista"/>
        <w:numPr>
          <w:ilvl w:val="1"/>
          <w:numId w:val="10"/>
        </w:numPr>
        <w:spacing w:after="120"/>
        <w:ind w:left="851" w:hanging="425"/>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14:paraId="2C80EAD5" w14:textId="77777777" w:rsidR="00B0279B" w:rsidRPr="00434962" w:rsidRDefault="00B0279B" w:rsidP="00146A6F">
      <w:pPr>
        <w:numPr>
          <w:ilvl w:val="1"/>
          <w:numId w:val="10"/>
        </w:numPr>
        <w:spacing w:after="120"/>
        <w:ind w:left="851" w:hanging="425"/>
        <w:jc w:val="both"/>
        <w:rPr>
          <w:rFonts w:ascii="Times New Roman" w:hAnsi="Times New Roman" w:cs="Times New Roman"/>
        </w:rPr>
      </w:pPr>
      <w:r w:rsidRPr="00DD6285">
        <w:rPr>
          <w:rFonts w:ascii="Times New Roman" w:hAnsi="Times New Roman" w:cs="Times New Roman"/>
          <w:color w:val="000000"/>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rPr>
        <w:t xml:space="preserve">de Referência, Anexo I deste Edital. </w:t>
      </w:r>
    </w:p>
    <w:p w14:paraId="68BDB0AA" w14:textId="77777777" w:rsidR="00B0279B" w:rsidRPr="00DD6285" w:rsidRDefault="00B0279B" w:rsidP="00146A6F">
      <w:pPr>
        <w:numPr>
          <w:ilvl w:val="2"/>
          <w:numId w:val="10"/>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lastRenderedPageBreak/>
        <w:t>A desclassificação será sempre fundamentada e registrada no sistema, com acompanhamento em tempo real por todos os participantes.</w:t>
      </w:r>
    </w:p>
    <w:p w14:paraId="502F47F1" w14:textId="77777777" w:rsidR="00B0279B" w:rsidRPr="00DD6285" w:rsidRDefault="00B0279B" w:rsidP="00146A6F">
      <w:pPr>
        <w:numPr>
          <w:ilvl w:val="2"/>
          <w:numId w:val="10"/>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t xml:space="preserve">A não desclassificação da proposta não impede o seu </w:t>
      </w:r>
      <w:r w:rsidRPr="00DD6285">
        <w:rPr>
          <w:rFonts w:ascii="Times New Roman" w:hAnsi="Times New Roman" w:cs="Times New Roman"/>
          <w:bCs/>
          <w:color w:val="000000"/>
        </w:rPr>
        <w:t>julgamento definitivo em sentido contrário, levado a efeito na fase</w:t>
      </w:r>
      <w:r w:rsidRPr="00DD6285">
        <w:rPr>
          <w:rFonts w:ascii="Times New Roman" w:hAnsi="Times New Roman" w:cs="Times New Roman"/>
          <w:color w:val="000000"/>
        </w:rPr>
        <w:t xml:space="preserve"> de aceitação.</w:t>
      </w:r>
    </w:p>
    <w:p w14:paraId="40E7CEC1" w14:textId="77777777" w:rsidR="00B0279B" w:rsidRPr="00DD6285" w:rsidRDefault="00B0279B" w:rsidP="003D3868">
      <w:pPr>
        <w:numPr>
          <w:ilvl w:val="1"/>
          <w:numId w:val="10"/>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O sistema ordenará automaticamente as propostas classificadas, sendo que somente estas participarão da fase de lances.</w:t>
      </w:r>
    </w:p>
    <w:p w14:paraId="17F392AA" w14:textId="77777777" w:rsidR="00B0279B" w:rsidRPr="00DD6285" w:rsidRDefault="00B0279B" w:rsidP="003D3868">
      <w:pPr>
        <w:numPr>
          <w:ilvl w:val="1"/>
          <w:numId w:val="10"/>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O sistema disponibilizará campo próprio para troca de mensagem entre o Pregoeiro e os licitantes.</w:t>
      </w:r>
    </w:p>
    <w:p w14:paraId="764E4159" w14:textId="77777777" w:rsidR="00B0279B" w:rsidRPr="00DD6285" w:rsidRDefault="00B0279B" w:rsidP="003D3868">
      <w:pPr>
        <w:numPr>
          <w:ilvl w:val="1"/>
          <w:numId w:val="10"/>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14:paraId="332DD903" w14:textId="15F75B86" w:rsidR="00B0279B" w:rsidRPr="00DD6285" w:rsidRDefault="00B0279B" w:rsidP="003D3868">
      <w:pPr>
        <w:numPr>
          <w:ilvl w:val="2"/>
          <w:numId w:val="10"/>
        </w:numPr>
        <w:autoSpaceDE w:val="0"/>
        <w:snapToGrid w:val="0"/>
        <w:spacing w:after="120"/>
        <w:ind w:left="1418" w:hanging="567"/>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O lance deverá ser ofertado pelo </w:t>
      </w:r>
      <w:r w:rsidR="00CC3758" w:rsidRPr="000115C7">
        <w:rPr>
          <w:rFonts w:ascii="Times New Roman" w:hAnsi="Times New Roman" w:cs="Times New Roman"/>
          <w:b/>
          <w:color w:val="000000" w:themeColor="text1"/>
        </w:rPr>
        <w:t>VALOR TOTAL DO ITEM.</w:t>
      </w:r>
      <w:r w:rsidR="00CC3758" w:rsidRPr="00DD6285">
        <w:rPr>
          <w:rFonts w:ascii="Times New Roman" w:hAnsi="Times New Roman" w:cs="Times New Roman"/>
          <w:color w:val="000000" w:themeColor="text1"/>
        </w:rPr>
        <w:t xml:space="preserve"> </w:t>
      </w:r>
    </w:p>
    <w:p w14:paraId="00EB0E4D" w14:textId="77777777" w:rsidR="00B0279B" w:rsidRPr="00DD6285" w:rsidRDefault="00B0279B" w:rsidP="003D3868">
      <w:pPr>
        <w:pStyle w:val="PargrafodaLista"/>
        <w:numPr>
          <w:ilvl w:val="1"/>
          <w:numId w:val="10"/>
        </w:numPr>
        <w:spacing w:after="120"/>
        <w:ind w:left="851" w:hanging="426"/>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14:paraId="54905B04" w14:textId="77777777" w:rsidR="00B0279B" w:rsidRPr="00DD6285" w:rsidRDefault="00B0279B" w:rsidP="003D3868">
      <w:pPr>
        <w:pStyle w:val="PargrafodaLista"/>
        <w:numPr>
          <w:ilvl w:val="1"/>
          <w:numId w:val="10"/>
        </w:numPr>
        <w:spacing w:after="120"/>
        <w:ind w:left="851" w:hanging="426"/>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14:paraId="41008764" w14:textId="77777777" w:rsidR="00B0279B" w:rsidRPr="00662265" w:rsidRDefault="00B0279B" w:rsidP="00146A6F">
      <w:pPr>
        <w:pStyle w:val="PargrafodaLista"/>
        <w:numPr>
          <w:ilvl w:val="2"/>
          <w:numId w:val="10"/>
        </w:numPr>
        <w:spacing w:after="120"/>
        <w:ind w:left="1701"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Pr>
          <w:rFonts w:ascii="Times New Roman" w:hAnsi="Times New Roman" w:cs="Times New Roman"/>
          <w:color w:val="000000" w:themeColor="text1"/>
        </w:rPr>
        <w:t>.</w:t>
      </w:r>
    </w:p>
    <w:p w14:paraId="4C56CB96" w14:textId="77777777" w:rsidR="00B0279B" w:rsidRPr="00662265" w:rsidRDefault="00B0279B" w:rsidP="00146A6F">
      <w:pPr>
        <w:pStyle w:val="PargrafodaLista"/>
        <w:numPr>
          <w:ilvl w:val="2"/>
          <w:numId w:val="10"/>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14:paraId="38CD258A" w14:textId="77777777" w:rsidR="00B0279B" w:rsidRPr="00662265" w:rsidRDefault="00B0279B" w:rsidP="00146A6F">
      <w:pPr>
        <w:pStyle w:val="PargrafodaLista"/>
        <w:numPr>
          <w:ilvl w:val="2"/>
          <w:numId w:val="10"/>
        </w:numPr>
        <w:spacing w:after="120"/>
        <w:ind w:left="1701"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14:paraId="3125F620" w14:textId="2988743C" w:rsidR="00B0279B" w:rsidRPr="00DD6285" w:rsidRDefault="00BD5C58" w:rsidP="00BD5C58">
      <w:pPr>
        <w:numPr>
          <w:ilvl w:val="1"/>
          <w:numId w:val="10"/>
        </w:numPr>
        <w:spacing w:after="120"/>
        <w:ind w:left="1134" w:hanging="567"/>
        <w:jc w:val="both"/>
        <w:rPr>
          <w:rFonts w:ascii="Times New Roman" w:hAnsi="Times New Roman" w:cs="Times New Roman"/>
          <w:color w:val="000000"/>
        </w:rPr>
      </w:pPr>
      <w:r>
        <w:rPr>
          <w:rFonts w:ascii="Times New Roman" w:hAnsi="Times New Roman" w:cs="Times New Roman"/>
          <w:color w:val="000000"/>
        </w:rPr>
        <w:t xml:space="preserve"> </w:t>
      </w:r>
      <w:r w:rsidR="00B0279B" w:rsidRPr="00DD6285">
        <w:rPr>
          <w:rFonts w:ascii="Times New Roman" w:hAnsi="Times New Roman" w:cs="Times New Roman"/>
          <w:color w:val="000000"/>
        </w:rPr>
        <w:t>Não serão aceitos dois ou mais lances de mesmo valor, prevalecendo aquele que for</w:t>
      </w:r>
      <w:proofErr w:type="gramStart"/>
      <w:r w:rsidR="00B0279B" w:rsidRPr="00DD6285">
        <w:rPr>
          <w:rFonts w:ascii="Times New Roman" w:hAnsi="Times New Roman" w:cs="Times New Roman"/>
          <w:color w:val="000000"/>
        </w:rPr>
        <w:t xml:space="preserve"> </w:t>
      </w:r>
      <w:r>
        <w:rPr>
          <w:rFonts w:ascii="Times New Roman" w:hAnsi="Times New Roman" w:cs="Times New Roman"/>
          <w:color w:val="000000"/>
        </w:rPr>
        <w:t xml:space="preserve">  </w:t>
      </w:r>
      <w:proofErr w:type="gramEnd"/>
      <w:r w:rsidR="00B0279B" w:rsidRPr="00DD6285">
        <w:rPr>
          <w:rFonts w:ascii="Times New Roman" w:hAnsi="Times New Roman" w:cs="Times New Roman"/>
          <w:color w:val="000000"/>
        </w:rPr>
        <w:t xml:space="preserve">recebido e registrado em primeiro lugar. </w:t>
      </w:r>
    </w:p>
    <w:p w14:paraId="185FFF0C" w14:textId="77777777" w:rsidR="00B0279B" w:rsidRPr="00DD6285" w:rsidRDefault="00B0279B" w:rsidP="00BD5C58">
      <w:pPr>
        <w:numPr>
          <w:ilvl w:val="1"/>
          <w:numId w:val="10"/>
        </w:numPr>
        <w:spacing w:after="120"/>
        <w:ind w:left="1134" w:hanging="567"/>
        <w:jc w:val="both"/>
        <w:rPr>
          <w:rFonts w:ascii="Times New Roman" w:hAnsi="Times New Roman" w:cs="Times New Roman"/>
          <w:color w:val="000000"/>
        </w:rPr>
      </w:pPr>
      <w:r w:rsidRPr="00DD6285">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14:paraId="35C82589" w14:textId="45A8215C" w:rsidR="00B0279B" w:rsidRPr="00DD6285" w:rsidRDefault="00B0279B" w:rsidP="00BD5C58">
      <w:pPr>
        <w:numPr>
          <w:ilvl w:val="1"/>
          <w:numId w:val="10"/>
        </w:numPr>
        <w:tabs>
          <w:tab w:val="left" w:pos="851"/>
        </w:tabs>
        <w:spacing w:after="120"/>
        <w:ind w:left="1134" w:hanging="567"/>
        <w:jc w:val="both"/>
        <w:rPr>
          <w:rFonts w:ascii="Times New Roman" w:hAnsi="Times New Roman" w:cs="Times New Roman"/>
          <w:color w:val="000000"/>
        </w:rPr>
      </w:pPr>
      <w:r w:rsidRPr="00DD6285">
        <w:rPr>
          <w:rFonts w:ascii="Times New Roman" w:hAnsi="Times New Roman" w:cs="Times New Roman"/>
          <w:color w:val="000000"/>
        </w:rPr>
        <w:t xml:space="preserve">No caso de desconexão com o Pregoeiro, no decorrer da etapa competitiva do Pregão, o sistema eletrônico poderá permanecer acessível aos licitantes para a recepção dos lances. </w:t>
      </w:r>
    </w:p>
    <w:p w14:paraId="5A54B8C2" w14:textId="741E336F" w:rsidR="00B0279B" w:rsidRPr="00DD6285" w:rsidRDefault="00B0279B" w:rsidP="00BD5C58">
      <w:pPr>
        <w:numPr>
          <w:ilvl w:val="1"/>
          <w:numId w:val="10"/>
        </w:numPr>
        <w:spacing w:after="120"/>
        <w:ind w:left="1134" w:hanging="567"/>
        <w:jc w:val="both"/>
        <w:rPr>
          <w:rFonts w:ascii="Times New Roman" w:hAnsi="Times New Roman" w:cs="Times New Roman"/>
          <w:color w:val="000000"/>
        </w:rPr>
      </w:pPr>
      <w:r w:rsidRPr="00DD6285">
        <w:rPr>
          <w:rFonts w:ascii="Times New Roman" w:hAnsi="Times New Roman" w:cs="Times New Roman"/>
          <w:color w:val="000000"/>
        </w:rPr>
        <w:t xml:space="preserve">Se a desconexão perdurar por tempo superior a 10 (dez) minutos, a sessão será suspensa e terá reinício somente após comunicação expressa do Pregoeiro aos participantes. </w:t>
      </w:r>
    </w:p>
    <w:p w14:paraId="7F40C8F5" w14:textId="77D07418" w:rsidR="00B0279B" w:rsidRPr="00DD6285" w:rsidRDefault="00B0279B" w:rsidP="00BD5C58">
      <w:pPr>
        <w:numPr>
          <w:ilvl w:val="1"/>
          <w:numId w:val="10"/>
        </w:numPr>
        <w:spacing w:after="120"/>
        <w:ind w:left="1134" w:hanging="567"/>
        <w:jc w:val="both"/>
        <w:rPr>
          <w:rFonts w:ascii="Times New Roman" w:eastAsia="Zurich BT" w:hAnsi="Times New Roman" w:cs="Times New Roman"/>
          <w:bCs/>
          <w:color w:val="0070C0"/>
        </w:rPr>
      </w:pPr>
      <w:r w:rsidRPr="00DD6285">
        <w:rPr>
          <w:rFonts w:ascii="Times New Roman" w:hAnsi="Times New Roman" w:cs="Times New Roman"/>
          <w:color w:val="000000"/>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rPr>
        <w:t xml:space="preserve">0 (trinta) minutos, aleatoriamente determinado pelo sistema, </w:t>
      </w:r>
      <w:r w:rsidRPr="00DD6285">
        <w:rPr>
          <w:rFonts w:ascii="Times New Roman" w:hAnsi="Times New Roman" w:cs="Times New Roman"/>
          <w:color w:val="000000"/>
        </w:rPr>
        <w:t xml:space="preserve">findo o qual será automaticamente encerrada a recepção de lances. </w:t>
      </w:r>
    </w:p>
    <w:p w14:paraId="736A6114" w14:textId="60CF9B6F" w:rsidR="00B0279B" w:rsidRPr="00DD6285" w:rsidRDefault="00B0279B" w:rsidP="00BD5C58">
      <w:pPr>
        <w:numPr>
          <w:ilvl w:val="1"/>
          <w:numId w:val="10"/>
        </w:numPr>
        <w:tabs>
          <w:tab w:val="left" w:pos="851"/>
        </w:tabs>
        <w:spacing w:after="120"/>
        <w:ind w:left="1134" w:hanging="567"/>
        <w:jc w:val="both"/>
        <w:rPr>
          <w:rFonts w:ascii="Times New Roman" w:eastAsia="Zurich BT" w:hAnsi="Times New Roman" w:cs="Times New Roman"/>
          <w:bCs/>
        </w:rPr>
      </w:pPr>
      <w:r w:rsidRPr="00DD6285">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14:paraId="531B22B1" w14:textId="02DC8FAF" w:rsidR="00B0279B" w:rsidRDefault="00BD5C58" w:rsidP="00BD5C58">
      <w:pPr>
        <w:numPr>
          <w:ilvl w:val="1"/>
          <w:numId w:val="10"/>
        </w:numPr>
        <w:tabs>
          <w:tab w:val="left" w:pos="1276"/>
        </w:tabs>
        <w:spacing w:after="120"/>
        <w:ind w:left="1134" w:hanging="567"/>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B0279B" w:rsidRPr="00DD6285">
        <w:rPr>
          <w:rFonts w:ascii="Times New Roman" w:hAnsi="Times New Roman" w:cs="Times New Roman"/>
          <w:color w:val="000000"/>
        </w:rPr>
        <w:t>Ao certame não se aplica o sorteio como critério de desempate. Lances equivalentes não serão considerados iguais, vez que a ordem de apresentação das propostas pelos licitantes é utilizada como um dos critérios de classificação.</w:t>
      </w:r>
    </w:p>
    <w:p w14:paraId="20927536" w14:textId="77777777" w:rsidR="007E68ED" w:rsidRDefault="007E68ED" w:rsidP="007E68ED">
      <w:pPr>
        <w:tabs>
          <w:tab w:val="left" w:pos="1276"/>
        </w:tabs>
        <w:spacing w:after="120"/>
        <w:ind w:left="1134"/>
        <w:jc w:val="both"/>
        <w:rPr>
          <w:rFonts w:ascii="Times New Roman" w:hAnsi="Times New Roman" w:cs="Times New Roman"/>
          <w:color w:val="000000"/>
        </w:rPr>
      </w:pPr>
    </w:p>
    <w:p w14:paraId="08861C36" w14:textId="77777777" w:rsidR="00B0279B" w:rsidRPr="004A3B8E" w:rsidRDefault="00B0279B" w:rsidP="00146A6F">
      <w:pPr>
        <w:pStyle w:val="PargrafodaLista"/>
        <w:numPr>
          <w:ilvl w:val="0"/>
          <w:numId w:val="11"/>
        </w:numPr>
        <w:spacing w:after="120"/>
        <w:ind w:left="567"/>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14:paraId="1BF5051B" w14:textId="77777777" w:rsidR="00B0279B" w:rsidRPr="004A3B8E" w:rsidRDefault="00B0279B" w:rsidP="00146A6F">
      <w:pPr>
        <w:numPr>
          <w:ilvl w:val="1"/>
          <w:numId w:val="11"/>
        </w:numPr>
        <w:spacing w:after="120"/>
        <w:ind w:left="1134" w:hanging="567"/>
        <w:jc w:val="both"/>
        <w:rPr>
          <w:rFonts w:ascii="Times New Roman" w:hAnsi="Times New Roman" w:cs="Times New Roman"/>
          <w:bCs/>
          <w:iCs/>
        </w:rPr>
      </w:pPr>
      <w:r w:rsidRPr="004A3B8E">
        <w:rPr>
          <w:rFonts w:ascii="Times New Roman" w:hAnsi="Times New Roman" w:cs="Times New Roman"/>
          <w:lang w:eastAsia="en-US"/>
        </w:rPr>
        <w:t>Encerrada a etapa de lances e depois da verificação de possível empate, o Pregoeiro examinará a proposta classificada em primeiro lugar quanto ao preço, a sua exequibilidade, bem como quanto ao cumprimento das especificações do objeto.</w:t>
      </w:r>
    </w:p>
    <w:p w14:paraId="21D1AD35" w14:textId="2246D6E7" w:rsidR="00B0279B" w:rsidRPr="004A3B8E" w:rsidRDefault="00B0279B" w:rsidP="00146A6F">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color w:val="000000" w:themeColor="text1"/>
          <w:lang w:eastAsia="en-US"/>
        </w:rPr>
        <w:t xml:space="preserve">O julgamento das propostas será realizado pelo </w:t>
      </w:r>
      <w:r w:rsidR="00CC3758" w:rsidRPr="004A3B8E">
        <w:rPr>
          <w:rFonts w:ascii="Times New Roman" w:hAnsi="Times New Roman" w:cs="Times New Roman"/>
          <w:b/>
          <w:color w:val="000000" w:themeColor="text1"/>
          <w:u w:val="single"/>
          <w:lang w:eastAsia="en-US"/>
        </w:rPr>
        <w:t>MENOR VALOR TOTAL DO ITEM</w:t>
      </w:r>
      <w:r w:rsidRPr="004A3B8E">
        <w:rPr>
          <w:rFonts w:ascii="Times New Roman" w:hAnsi="Times New Roman" w:cs="Times New Roman"/>
          <w:color w:val="000000" w:themeColor="text1"/>
          <w:lang w:eastAsia="en-US"/>
        </w:rPr>
        <w:t>, sendo aceitas somente duas casas decimais, como o valor unitário exato (sem dízimas</w:t>
      </w:r>
      <w:proofErr w:type="gramStart"/>
      <w:r w:rsidRPr="004A3B8E">
        <w:rPr>
          <w:rFonts w:ascii="Times New Roman" w:hAnsi="Times New Roman" w:cs="Times New Roman"/>
          <w:color w:val="000000" w:themeColor="text1"/>
          <w:lang w:eastAsia="en-US"/>
        </w:rPr>
        <w:t>)</w:t>
      </w:r>
      <w:proofErr w:type="gramEnd"/>
    </w:p>
    <w:p w14:paraId="03EEA047" w14:textId="77777777" w:rsidR="00B0279B" w:rsidRPr="004A3B8E" w:rsidRDefault="00B0279B" w:rsidP="00146A6F">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Será desclassificada a proposta ou o lance vencedor com valor superior ao preço máximo fixado ou que apresentar preço manifestamente inexequível.</w:t>
      </w:r>
    </w:p>
    <w:p w14:paraId="748764FC" w14:textId="050AE5E6" w:rsidR="00B0279B" w:rsidRPr="004A3B8E" w:rsidRDefault="00B0279B" w:rsidP="00146A6F">
      <w:pPr>
        <w:numPr>
          <w:ilvl w:val="1"/>
          <w:numId w:val="11"/>
        </w:numPr>
        <w:spacing w:after="120"/>
        <w:ind w:left="1134" w:hanging="567"/>
        <w:jc w:val="both"/>
        <w:rPr>
          <w:rFonts w:ascii="Times New Roman" w:hAnsi="Times New Roman" w:cs="Times New Roman"/>
          <w:i/>
          <w:lang w:eastAsia="en-US"/>
        </w:rPr>
      </w:pPr>
      <w:r w:rsidRPr="004A3B8E">
        <w:rPr>
          <w:rFonts w:ascii="Times New Roman" w:hAnsi="Times New Roman" w:cs="Times New Roman"/>
          <w:bdr w:val="none" w:sz="0" w:space="0" w:color="auto" w:frame="1"/>
        </w:rPr>
        <w:t xml:space="preserve">Considera-se inexequível a proposta de preços ou menor lance que, comprovadamente, for insuficiente para a cobertura dos custos da contratação, apresente </w:t>
      </w:r>
      <w:r w:rsidR="000115C7">
        <w:rPr>
          <w:rFonts w:ascii="Times New Roman" w:hAnsi="Times New Roman" w:cs="Times New Roman"/>
          <w:bdr w:val="none" w:sz="0" w:space="0" w:color="auto" w:frame="1"/>
        </w:rPr>
        <w:t>preços global ou unitário</w:t>
      </w:r>
      <w:r w:rsidRPr="004A3B8E">
        <w:rPr>
          <w:rFonts w:ascii="Times New Roman" w:hAnsi="Times New Roman" w:cs="Times New Roman"/>
          <w:bdr w:val="none" w:sz="0" w:space="0" w:color="auto" w:frame="1"/>
        </w:rPr>
        <w:t xml:space="preserve">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93A034C" w14:textId="77777777" w:rsidR="00B0279B" w:rsidRPr="004A3B8E" w:rsidRDefault="00B0279B" w:rsidP="003D3868">
      <w:pPr>
        <w:pStyle w:val="PargrafodaLista"/>
        <w:numPr>
          <w:ilvl w:val="1"/>
          <w:numId w:val="11"/>
        </w:numPr>
        <w:spacing w:after="120"/>
        <w:ind w:left="1134" w:hanging="567"/>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4A3B8E">
        <w:rPr>
          <w:rFonts w:ascii="Times New Roman" w:hAnsi="Times New Roman" w:cs="Times New Roman"/>
          <w:color w:val="000000" w:themeColor="text1"/>
        </w:rPr>
        <w:t>IN SLTI/MPOG nº 2, de 2008</w:t>
      </w:r>
      <w:r w:rsidRPr="004A3B8E">
        <w:rPr>
          <w:rFonts w:ascii="Times New Roman" w:hAnsi="Times New Roman" w:cs="Times New Roman"/>
          <w:bCs/>
          <w:iCs/>
          <w:color w:val="000000" w:themeColor="text1"/>
        </w:rPr>
        <w:t>.</w:t>
      </w:r>
    </w:p>
    <w:p w14:paraId="119D35E1" w14:textId="77777777" w:rsidR="00B0279B" w:rsidRPr="004A3B8E" w:rsidRDefault="00B0279B" w:rsidP="003D3868">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5728C637" w14:textId="77777777" w:rsidR="00B0279B" w:rsidRPr="004A3B8E" w:rsidRDefault="00B0279B" w:rsidP="003D3868">
      <w:pPr>
        <w:numPr>
          <w:ilvl w:val="1"/>
          <w:numId w:val="11"/>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14:paraId="5248FEC7" w14:textId="77777777" w:rsidR="00B0279B" w:rsidRPr="002254AC" w:rsidRDefault="00B0279B" w:rsidP="003D3868">
      <w:pPr>
        <w:pStyle w:val="PargrafodaLista"/>
        <w:numPr>
          <w:ilvl w:val="1"/>
          <w:numId w:val="11"/>
        </w:numPr>
        <w:spacing w:after="120"/>
        <w:ind w:left="1134" w:hanging="567"/>
        <w:contextualSpacing w:val="0"/>
        <w:jc w:val="both"/>
        <w:rPr>
          <w:rFonts w:ascii="Times New Roman" w:eastAsia="Calibri" w:hAnsi="Times New Roman" w:cs="Times New Roman"/>
          <w:b/>
          <w:bCs/>
          <w:i/>
          <w:iCs/>
          <w:color w:val="000000" w:themeColor="text1"/>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2254AC">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2254AC">
          <w:rPr>
            <w:rStyle w:val="Hyperlink"/>
            <w:rFonts w:ascii="Times New Roman" w:eastAsiaTheme="minorEastAsia" w:hAnsi="Times New Roman" w:cs="Times New Roman"/>
            <w:b/>
            <w:bCs/>
            <w:color w:val="000000" w:themeColor="text1"/>
          </w:rPr>
          <w:t>licitacao@mme.gov.br</w:t>
        </w:r>
      </w:hyperlink>
      <w:r w:rsidRPr="002254AC">
        <w:rPr>
          <w:rStyle w:val="Hyperlink"/>
          <w:rFonts w:ascii="Times New Roman" w:eastAsiaTheme="minorEastAsia" w:hAnsi="Times New Roman" w:cs="Times New Roman"/>
          <w:b/>
          <w:bCs/>
          <w:color w:val="000000" w:themeColor="text1"/>
        </w:rPr>
        <w:t xml:space="preserve">. </w:t>
      </w:r>
      <w:r w:rsidRPr="002254AC">
        <w:rPr>
          <w:rFonts w:ascii="Times New Roman" w:eastAsia="Calibri" w:hAnsi="Times New Roman" w:cs="Times New Roman"/>
          <w:b/>
          <w:bCs/>
          <w:i/>
          <w:iCs/>
          <w:color w:val="000000" w:themeColor="text1"/>
          <w:lang w:eastAsia="en-US"/>
        </w:rPr>
        <w:t xml:space="preserve"> </w:t>
      </w:r>
    </w:p>
    <w:p w14:paraId="6C36F5A4" w14:textId="446B02EC" w:rsidR="00B0279B" w:rsidRDefault="003163B9" w:rsidP="003D3868">
      <w:pPr>
        <w:pStyle w:val="PargrafodaLista"/>
        <w:numPr>
          <w:ilvl w:val="2"/>
          <w:numId w:val="12"/>
        </w:numPr>
        <w:spacing w:after="120"/>
        <w:ind w:left="1843" w:hanging="709"/>
        <w:contextualSpacing w:val="0"/>
        <w:jc w:val="both"/>
        <w:rPr>
          <w:rFonts w:ascii="Times New Roman" w:hAnsi="Times New Roman" w:cs="Times New Roman"/>
          <w:color w:val="000000" w:themeColor="text1"/>
        </w:rPr>
      </w:pPr>
      <w:r w:rsidRPr="00A94E47">
        <w:rPr>
          <w:rFonts w:ascii="Times New Roman" w:hAnsi="Times New Roman" w:cs="Times New Roman"/>
          <w:color w:val="000000" w:themeColor="text1"/>
          <w:lang w:eastAsia="en-US"/>
        </w:rPr>
        <w:t>O prazo estabelecido pelo Pregoeiro poderá ser prorrogado por solicitação escrita e justificada do licitante formulada antes de findo o prazo estabelecido, e formalmente aceita pelo Pregoeiro</w:t>
      </w:r>
      <w:r w:rsidR="00193880">
        <w:rPr>
          <w:rFonts w:ascii="Times New Roman" w:hAnsi="Times New Roman" w:cs="Times New Roman"/>
          <w:color w:val="000000" w:themeColor="text1"/>
          <w:lang w:eastAsia="en-US"/>
        </w:rPr>
        <w:t>.</w:t>
      </w:r>
    </w:p>
    <w:p w14:paraId="137A7876" w14:textId="77777777" w:rsidR="00B0279B" w:rsidRPr="004A3B8E" w:rsidRDefault="00B0279B" w:rsidP="003D3868">
      <w:pPr>
        <w:numPr>
          <w:ilvl w:val="1"/>
          <w:numId w:val="12"/>
        </w:numPr>
        <w:spacing w:after="120"/>
        <w:ind w:left="1134"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14:paraId="5C6BFF49" w14:textId="77777777" w:rsidR="00B0279B" w:rsidRPr="004A3B8E" w:rsidRDefault="00B0279B" w:rsidP="003D3868">
      <w:pPr>
        <w:numPr>
          <w:ilvl w:val="1"/>
          <w:numId w:val="12"/>
        </w:numPr>
        <w:spacing w:after="120"/>
        <w:ind w:left="1134" w:hanging="567"/>
        <w:jc w:val="both"/>
        <w:rPr>
          <w:rFonts w:ascii="Times New Roman" w:hAnsi="Times New Roman" w:cs="Times New Roman"/>
          <w:color w:val="000000" w:themeColor="text1"/>
        </w:rPr>
      </w:pPr>
      <w:r w:rsidRPr="004A3B8E">
        <w:rPr>
          <w:rFonts w:ascii="Times New Roman" w:hAnsi="Times New Roman" w:cs="Times New Roman"/>
          <w:color w:val="000000" w:themeColor="text1"/>
          <w:lang w:eastAsia="en-US"/>
        </w:rPr>
        <w:t xml:space="preserve">Havendo necessidade, o Pregoeiro suspenderá a sessão, informando no </w:t>
      </w:r>
      <w:r w:rsidRPr="004A3B8E">
        <w:rPr>
          <w:rFonts w:ascii="Times New Roman" w:hAnsi="Times New Roman" w:cs="Times New Roman"/>
          <w:i/>
          <w:color w:val="000000" w:themeColor="text1"/>
          <w:lang w:eastAsia="en-US"/>
        </w:rPr>
        <w:t>chat</w:t>
      </w:r>
      <w:r w:rsidRPr="004A3B8E">
        <w:rPr>
          <w:rFonts w:ascii="Times New Roman" w:hAnsi="Times New Roman" w:cs="Times New Roman"/>
          <w:color w:val="000000" w:themeColor="text1"/>
          <w:lang w:eastAsia="en-US"/>
        </w:rPr>
        <w:t xml:space="preserve"> a nova data e horário para a continuidade da mesma.</w:t>
      </w:r>
    </w:p>
    <w:p w14:paraId="362D8B1B" w14:textId="77777777" w:rsidR="00B0279B" w:rsidRPr="004A3B8E" w:rsidRDefault="00B0279B" w:rsidP="003D3868">
      <w:pPr>
        <w:numPr>
          <w:ilvl w:val="1"/>
          <w:numId w:val="12"/>
        </w:numPr>
        <w:spacing w:after="120"/>
        <w:ind w:left="1134" w:hanging="567"/>
        <w:jc w:val="both"/>
        <w:rPr>
          <w:rFonts w:ascii="Times New Roman" w:hAnsi="Times New Roman" w:cs="Times New Roman"/>
          <w:color w:val="000000" w:themeColor="text1"/>
        </w:rPr>
      </w:pPr>
      <w:r w:rsidRPr="004A3B8E">
        <w:rPr>
          <w:rFonts w:ascii="Times New Roman" w:hAnsi="Times New Roman" w:cs="Times New Roman"/>
          <w:color w:val="000000" w:themeColor="text1"/>
        </w:rPr>
        <w:lastRenderedPageBreak/>
        <w:t>O Pregoeiro poderá encaminhar, por meio do sistema eletrônico, contraproposta ao licitante que apresentou o lance mais vantajoso, com o fim de negociar a obtenção de melhor preço, vedada a negociação em condições diversas das previstas neste Edital.</w:t>
      </w:r>
    </w:p>
    <w:p w14:paraId="0C3E60C1" w14:textId="77777777" w:rsidR="00B0279B" w:rsidRPr="004A3B8E" w:rsidRDefault="00B0279B" w:rsidP="003D3868">
      <w:pPr>
        <w:pStyle w:val="PargrafodaLista"/>
        <w:numPr>
          <w:ilvl w:val="2"/>
          <w:numId w:val="12"/>
        </w:numPr>
        <w:autoSpaceDE w:val="0"/>
        <w:snapToGrid w:val="0"/>
        <w:spacing w:after="120"/>
        <w:ind w:left="1985" w:hanging="709"/>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14:paraId="50128CB3" w14:textId="77777777" w:rsidR="00B0279B" w:rsidRPr="00F533ED" w:rsidRDefault="00B0279B" w:rsidP="003D3868">
      <w:pPr>
        <w:numPr>
          <w:ilvl w:val="2"/>
          <w:numId w:val="12"/>
        </w:numPr>
        <w:autoSpaceDE w:val="0"/>
        <w:snapToGrid w:val="0"/>
        <w:spacing w:after="120"/>
        <w:ind w:left="1985" w:hanging="709"/>
        <w:jc w:val="both"/>
        <w:rPr>
          <w:rFonts w:ascii="Times New Roman" w:hAnsi="Times New Roman" w:cs="Times New Roman"/>
          <w:color w:val="FF0000"/>
        </w:rPr>
      </w:pPr>
      <w:r w:rsidRPr="004A3B8E">
        <w:rPr>
          <w:rFonts w:ascii="Times New Roman" w:hAnsi="Times New Roman" w:cs="Times New Roman"/>
          <w:color w:val="000000" w:themeColor="text1"/>
        </w:rPr>
        <w:t>A negociação será realizada por meio do sistema, podendo ser acompanhada pelos demais licitantes.</w:t>
      </w:r>
    </w:p>
    <w:p w14:paraId="3EFA70F3" w14:textId="77777777" w:rsidR="00F533ED" w:rsidRPr="002678CF" w:rsidRDefault="00F533ED" w:rsidP="00F533ED">
      <w:pPr>
        <w:autoSpaceDE w:val="0"/>
        <w:snapToGrid w:val="0"/>
        <w:spacing w:after="120"/>
        <w:ind w:left="1985"/>
        <w:jc w:val="both"/>
        <w:rPr>
          <w:rFonts w:ascii="Times New Roman" w:hAnsi="Times New Roman" w:cs="Times New Roman"/>
          <w:color w:val="FF0000"/>
          <w:sz w:val="8"/>
          <w:szCs w:val="8"/>
        </w:rPr>
      </w:pPr>
    </w:p>
    <w:p w14:paraId="28892600" w14:textId="77777777" w:rsidR="004D3548" w:rsidRPr="00530090" w:rsidRDefault="004D3548" w:rsidP="001A48DA">
      <w:pPr>
        <w:pStyle w:val="PargrafodaLista"/>
        <w:numPr>
          <w:ilvl w:val="0"/>
          <w:numId w:val="15"/>
        </w:numPr>
        <w:spacing w:after="120"/>
        <w:ind w:left="426"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14:paraId="308399E7" w14:textId="77777777" w:rsidR="004D3548" w:rsidRPr="00530090" w:rsidRDefault="004D3548" w:rsidP="001A48DA">
      <w:pPr>
        <w:pStyle w:val="PargrafodaLista"/>
        <w:numPr>
          <w:ilvl w:val="1"/>
          <w:numId w:val="13"/>
        </w:numPr>
        <w:spacing w:after="120"/>
        <w:ind w:left="993"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14:paraId="43B40CD5"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rPr>
      </w:pPr>
      <w:r w:rsidRPr="00530090">
        <w:rPr>
          <w:rFonts w:ascii="Times New Roman" w:hAnsi="Times New Roman" w:cs="Times New Roman"/>
        </w:rPr>
        <w:t>SICAF;</w:t>
      </w:r>
    </w:p>
    <w:p w14:paraId="6D5D2004" w14:textId="268192EE"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w:t>
      </w:r>
      <w:r w:rsidR="003E45C8">
        <w:rPr>
          <w:rFonts w:ascii="Times New Roman" w:hAnsi="Times New Roman" w:cs="Times New Roman"/>
        </w:rPr>
        <w:t>-</w:t>
      </w:r>
      <w:r w:rsidRPr="00530090">
        <w:rPr>
          <w:rFonts w:ascii="Times New Roman" w:hAnsi="Times New Roman" w:cs="Times New Roman"/>
        </w:rPr>
        <w:t>Geral da União (</w:t>
      </w:r>
      <w:hyperlink r:id="rId14"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p>
    <w:p w14:paraId="28A23516"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Pr>
          <w:rFonts w:ascii="Times New Roman" w:hAnsi="Times New Roman" w:cs="Times New Roman"/>
        </w:rPr>
        <w:t>;</w:t>
      </w:r>
    </w:p>
    <w:p w14:paraId="71DB5BBD"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p>
    <w:p w14:paraId="075B5E32"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p>
    <w:p w14:paraId="57395371" w14:textId="77777777" w:rsidR="004D3548" w:rsidRPr="00530090" w:rsidRDefault="004D3548" w:rsidP="001A48DA">
      <w:pPr>
        <w:pStyle w:val="PargrafodaLista"/>
        <w:numPr>
          <w:ilvl w:val="2"/>
          <w:numId w:val="13"/>
        </w:numPr>
        <w:spacing w:after="120"/>
        <w:ind w:left="1560"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Pr>
          <w:rFonts w:ascii="Times New Roman" w:hAnsi="Times New Roman" w:cs="Times New Roman"/>
          <w:bCs/>
          <w:color w:val="000000"/>
        </w:rPr>
        <w:t>;</w:t>
      </w:r>
    </w:p>
    <w:p w14:paraId="4D43077E" w14:textId="77777777" w:rsidR="004D3548" w:rsidRPr="00530090" w:rsidRDefault="004D3548" w:rsidP="001A48DA">
      <w:pPr>
        <w:numPr>
          <w:ilvl w:val="1"/>
          <w:numId w:val="13"/>
        </w:numPr>
        <w:spacing w:after="120"/>
        <w:ind w:left="1134" w:hanging="426"/>
        <w:jc w:val="both"/>
        <w:rPr>
          <w:rFonts w:ascii="Times New Roman" w:hAnsi="Times New Roman" w:cs="Times New Roman"/>
          <w:bCs/>
          <w:color w:val="000000"/>
        </w:rPr>
      </w:pPr>
      <w:r w:rsidRPr="00530090">
        <w:rPr>
          <w:rFonts w:ascii="Times New Roman" w:hAnsi="Times New Roman" w:cs="Times New Roman"/>
          <w:bCs/>
          <w:color w:val="000000"/>
        </w:rPr>
        <w:t xml:space="preserve">O Pregoeiro consultará o Sistema de Cadastro Unificado de Fornecedores – SICAF, em relação à habilitação jurídica, à regularidade fiscal e trabalhista segundo o disposto nos </w:t>
      </w:r>
      <w:proofErr w:type="spellStart"/>
      <w:r w:rsidRPr="00530090">
        <w:rPr>
          <w:rFonts w:ascii="Times New Roman" w:hAnsi="Times New Roman" w:cs="Times New Roman"/>
          <w:bCs/>
          <w:color w:val="000000"/>
        </w:rPr>
        <w:t>arts</w:t>
      </w:r>
      <w:proofErr w:type="spellEnd"/>
      <w:r w:rsidRPr="00530090">
        <w:rPr>
          <w:rFonts w:ascii="Times New Roman" w:hAnsi="Times New Roman" w:cs="Times New Roman"/>
          <w:bCs/>
          <w:color w:val="000000"/>
        </w:rPr>
        <w:t xml:space="preserve">. 4º, </w:t>
      </w:r>
      <w:r w:rsidRPr="00530090">
        <w:rPr>
          <w:rFonts w:ascii="Times New Roman" w:hAnsi="Times New Roman" w:cs="Times New Roman"/>
          <w:bCs/>
          <w:i/>
          <w:color w:val="000000"/>
        </w:rPr>
        <w:t>caput</w:t>
      </w:r>
      <w:r w:rsidRPr="00530090">
        <w:rPr>
          <w:rFonts w:ascii="Times New Roman" w:hAnsi="Times New Roman" w:cs="Times New Roman"/>
          <w:bCs/>
          <w:color w:val="000000"/>
        </w:rPr>
        <w:t>, 8º, § 3º, 13, 14 e 43, III, da Instrução Normativa SLTI/MPOG nº 2, de 20</w:t>
      </w:r>
      <w:r>
        <w:rPr>
          <w:rFonts w:ascii="Times New Roman" w:hAnsi="Times New Roman" w:cs="Times New Roman"/>
          <w:bCs/>
          <w:color w:val="000000"/>
        </w:rPr>
        <w:t>08</w:t>
      </w:r>
      <w:r w:rsidRPr="00530090">
        <w:rPr>
          <w:rFonts w:ascii="Times New Roman" w:hAnsi="Times New Roman" w:cs="Times New Roman"/>
          <w:bCs/>
          <w:color w:val="000000"/>
        </w:rPr>
        <w:t>.</w:t>
      </w:r>
    </w:p>
    <w:p w14:paraId="1F8346C4"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bCs/>
          <w:color w:val="000000"/>
        </w:rPr>
      </w:pPr>
      <w:r w:rsidRPr="00530090">
        <w:rPr>
          <w:rFonts w:ascii="Times New Roman" w:hAnsi="Times New Roman" w:cs="Times New Roman"/>
          <w:color w:val="000000"/>
        </w:rPr>
        <w:t xml:space="preserve">Também poderão ser consultados </w:t>
      </w:r>
      <w:r w:rsidRPr="00530090">
        <w:rPr>
          <w:rFonts w:ascii="Times New Roman" w:hAnsi="Times New Roman" w:cs="Times New Roman"/>
          <w:bCs/>
          <w:color w:val="000000"/>
        </w:rPr>
        <w:t xml:space="preserve">os sítios oficiais emissores de certidões, especialmente quando </w:t>
      </w:r>
      <w:r w:rsidRPr="00530090">
        <w:rPr>
          <w:rFonts w:ascii="Times New Roman" w:hAnsi="Times New Roman" w:cs="Times New Roman"/>
          <w:color w:val="000000"/>
        </w:rPr>
        <w:t>o(s) licitante(s) esteja(m) com alguma documentação vencida junto ao SICAF</w:t>
      </w:r>
      <w:r w:rsidRPr="00530090">
        <w:rPr>
          <w:rFonts w:ascii="Times New Roman" w:hAnsi="Times New Roman" w:cs="Times New Roman"/>
          <w:bCs/>
          <w:color w:val="000000"/>
        </w:rPr>
        <w:t>.</w:t>
      </w:r>
    </w:p>
    <w:p w14:paraId="0A3E8674"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bCs/>
          <w:strike/>
        </w:rPr>
      </w:pPr>
      <w:r w:rsidRPr="00530090">
        <w:rPr>
          <w:rFonts w:ascii="Times New Roman" w:hAnsi="Times New Roman" w:cs="Times New Roman"/>
          <w:color w:val="000000"/>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rPr>
        <w:t xml:space="preserve">03 </w:t>
      </w:r>
      <w:r w:rsidRPr="00530090">
        <w:rPr>
          <w:rFonts w:ascii="Times New Roman" w:hAnsi="Times New Roman" w:cs="Times New Roman"/>
          <w:b/>
          <w:bCs/>
          <w:color w:val="000000" w:themeColor="text1"/>
        </w:rPr>
        <w:t>(três)</w:t>
      </w:r>
      <w:r w:rsidRPr="00530090">
        <w:rPr>
          <w:rFonts w:ascii="Times New Roman" w:hAnsi="Times New Roman" w:cs="Times New Roman"/>
          <w:b/>
          <w:bCs/>
          <w:i/>
          <w:color w:val="000000" w:themeColor="text1"/>
        </w:rPr>
        <w:t xml:space="preserve"> </w:t>
      </w:r>
      <w:r w:rsidRPr="00530090">
        <w:rPr>
          <w:rFonts w:ascii="Times New Roman" w:hAnsi="Times New Roman" w:cs="Times New Roman"/>
          <w:b/>
          <w:bCs/>
          <w:color w:val="000000"/>
        </w:rPr>
        <w:t>horas</w:t>
      </w:r>
      <w:r w:rsidRPr="00530090">
        <w:rPr>
          <w:rFonts w:ascii="Times New Roman" w:hAnsi="Times New Roman" w:cs="Times New Roman"/>
          <w:color w:val="000000"/>
        </w:rPr>
        <w:t xml:space="preserve">, documento válido que comprove o atendimento das exigências deste Edital, </w:t>
      </w:r>
      <w:proofErr w:type="gramStart"/>
      <w:r w:rsidRPr="00530090">
        <w:rPr>
          <w:rFonts w:ascii="Times New Roman" w:hAnsi="Times New Roman" w:cs="Times New Roman"/>
          <w:color w:val="000000"/>
        </w:rPr>
        <w:t>sob pena</w:t>
      </w:r>
      <w:proofErr w:type="gramEnd"/>
      <w:r w:rsidRPr="00530090">
        <w:rPr>
          <w:rFonts w:ascii="Times New Roman" w:hAnsi="Times New Roman" w:cs="Times New Roman"/>
          <w:color w:val="000000"/>
        </w:rPr>
        <w:t xml:space="preserve"> de inabilitação, ressalvado o disposto quanto à comprovação da regularidade fiscal das microempresas e empresas de pequeno porte.   </w:t>
      </w:r>
    </w:p>
    <w:p w14:paraId="1BB8BAED" w14:textId="642D7A3C" w:rsidR="004D3548" w:rsidRPr="001E4E9B" w:rsidRDefault="004D3548" w:rsidP="001A48DA">
      <w:pPr>
        <w:pStyle w:val="PargrafodaLista"/>
        <w:numPr>
          <w:ilvl w:val="1"/>
          <w:numId w:val="13"/>
        </w:numPr>
        <w:spacing w:after="120"/>
        <w:ind w:left="1276" w:hanging="567"/>
        <w:contextualSpacing w:val="0"/>
        <w:jc w:val="both"/>
        <w:rPr>
          <w:rFonts w:ascii="Times New Roman" w:hAnsi="Times New Roman" w:cs="Times New Roman"/>
          <w:bCs/>
          <w:color w:val="000000"/>
        </w:rPr>
      </w:pPr>
      <w:r w:rsidRPr="001E4E9B">
        <w:rPr>
          <w:rFonts w:ascii="Times New Roman" w:hAnsi="Times New Roman" w:cs="Times New Roman"/>
          <w:bCs/>
          <w:color w:val="000000"/>
        </w:rPr>
        <w:lastRenderedPageBreak/>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 20</w:t>
      </w:r>
      <w:r>
        <w:rPr>
          <w:rFonts w:ascii="Times New Roman" w:hAnsi="Times New Roman" w:cs="Times New Roman"/>
          <w:bCs/>
          <w:color w:val="000000"/>
        </w:rPr>
        <w:t>08</w:t>
      </w:r>
      <w:r w:rsidRPr="001E4E9B">
        <w:rPr>
          <w:rFonts w:ascii="Times New Roman" w:hAnsi="Times New Roman" w:cs="Times New Roman"/>
          <w:bCs/>
          <w:color w:val="000000"/>
        </w:rPr>
        <w:t>, deverão apresentar a seguinte documentação relativa à Habilitação Jurídica, Regularidade Fiscal e trabalhista</w:t>
      </w:r>
      <w:r w:rsidR="00AB6AB5">
        <w:rPr>
          <w:rFonts w:ascii="Times New Roman" w:hAnsi="Times New Roman" w:cs="Times New Roman"/>
          <w:bCs/>
          <w:color w:val="000000"/>
        </w:rPr>
        <w:t>:</w:t>
      </w:r>
    </w:p>
    <w:p w14:paraId="134BCE9D" w14:textId="77777777" w:rsidR="004D3548" w:rsidRPr="00530090" w:rsidRDefault="004D3548" w:rsidP="001A48DA">
      <w:pPr>
        <w:numPr>
          <w:ilvl w:val="1"/>
          <w:numId w:val="13"/>
        </w:numPr>
        <w:spacing w:after="120"/>
        <w:ind w:left="1276" w:hanging="567"/>
        <w:jc w:val="both"/>
        <w:rPr>
          <w:rFonts w:ascii="Times New Roman" w:hAnsi="Times New Roman" w:cs="Times New Roman"/>
          <w:b/>
          <w:bCs/>
          <w:color w:val="000000"/>
        </w:rPr>
      </w:pPr>
      <w:r w:rsidRPr="00530090">
        <w:rPr>
          <w:rFonts w:ascii="Times New Roman" w:hAnsi="Times New Roman" w:cs="Times New Roman"/>
          <w:b/>
          <w:bCs/>
          <w:color w:val="000000"/>
        </w:rPr>
        <w:t xml:space="preserve">Habilitação Jurídica: </w:t>
      </w:r>
    </w:p>
    <w:p w14:paraId="5E42262A"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p>
    <w:p w14:paraId="2ABEFDE3"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530090">
          <w:rPr>
            <w:rStyle w:val="Hyperlink"/>
            <w:rFonts w:ascii="Times New Roman" w:hAnsi="Times New Roman" w:cs="Times New Roman"/>
            <w:bCs/>
          </w:rPr>
          <w:t>www.portaldoempreendedor.gov.br</w:t>
        </w:r>
      </w:hyperlink>
      <w:r w:rsidRPr="00530090">
        <w:rPr>
          <w:rFonts w:ascii="Times New Roman" w:hAnsi="Times New Roman" w:cs="Times New Roman"/>
          <w:bCs/>
          <w:color w:val="000000" w:themeColor="text1"/>
        </w:rPr>
        <w:t>;</w:t>
      </w:r>
    </w:p>
    <w:p w14:paraId="7C1EC521"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37D70C2"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14:paraId="3E5BA05D" w14:textId="77777777" w:rsidR="004D3548" w:rsidRPr="00530090"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5C23DA1D"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color w:val="000000"/>
        </w:rPr>
      </w:pPr>
      <w:r w:rsidRPr="00530090">
        <w:rPr>
          <w:rFonts w:ascii="Times New Roman" w:hAnsi="Times New Roman" w:cs="Times New Roman"/>
          <w:color w:val="000000"/>
        </w:rPr>
        <w:t xml:space="preserve">Inscrição no Registro Público de Empresas Mercantis onde </w:t>
      </w:r>
      <w:proofErr w:type="gramStart"/>
      <w:r w:rsidRPr="00530090">
        <w:rPr>
          <w:rFonts w:ascii="Times New Roman" w:hAnsi="Times New Roman" w:cs="Times New Roman"/>
          <w:color w:val="000000"/>
        </w:rPr>
        <w:t>opera,</w:t>
      </w:r>
      <w:proofErr w:type="gramEnd"/>
      <w:r w:rsidRPr="00530090">
        <w:rPr>
          <w:rFonts w:ascii="Times New Roman" w:hAnsi="Times New Roman" w:cs="Times New Roman"/>
          <w:color w:val="000000"/>
        </w:rPr>
        <w:t xml:space="preserve"> com averbação no Registro onde tem sede a matriz, no caso de ser o participante sucursal, filial ou agência;</w:t>
      </w:r>
    </w:p>
    <w:p w14:paraId="66736B91" w14:textId="77777777" w:rsidR="004D3548" w:rsidRDefault="004D3548" w:rsidP="001A48DA">
      <w:pPr>
        <w:pStyle w:val="PargrafodaLista"/>
        <w:numPr>
          <w:ilvl w:val="2"/>
          <w:numId w:val="13"/>
        </w:numPr>
        <w:spacing w:after="120"/>
        <w:ind w:left="1985"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Pr>
          <w:rFonts w:ascii="Times New Roman" w:hAnsi="Times New Roman" w:cs="Times New Roman"/>
          <w:bCs/>
          <w:color w:val="000000"/>
        </w:rPr>
        <w:t>s ou da consolidação respectiva.</w:t>
      </w:r>
    </w:p>
    <w:p w14:paraId="1590F1C1" w14:textId="77777777" w:rsidR="004D3548" w:rsidRPr="00530090" w:rsidRDefault="004D3548" w:rsidP="001A48DA">
      <w:pPr>
        <w:numPr>
          <w:ilvl w:val="1"/>
          <w:numId w:val="13"/>
        </w:numPr>
        <w:spacing w:after="120"/>
        <w:ind w:left="1276" w:hanging="567"/>
        <w:jc w:val="both"/>
        <w:rPr>
          <w:rFonts w:ascii="Times New Roman" w:hAnsi="Times New Roman" w:cs="Times New Roman"/>
          <w:b/>
          <w:bCs/>
          <w:color w:val="000000"/>
        </w:rPr>
      </w:pPr>
      <w:r w:rsidRPr="00530090">
        <w:rPr>
          <w:rFonts w:ascii="Times New Roman" w:hAnsi="Times New Roman" w:cs="Times New Roman"/>
          <w:b/>
          <w:bCs/>
          <w:color w:val="000000"/>
        </w:rPr>
        <w:t>Regularidade Fiscal e Trabalhista:</w:t>
      </w:r>
    </w:p>
    <w:p w14:paraId="74974503"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rPr>
      </w:pPr>
      <w:proofErr w:type="gramStart"/>
      <w:r w:rsidRPr="00530090">
        <w:rPr>
          <w:rFonts w:ascii="Times New Roman" w:hAnsi="Times New Roman" w:cs="Times New Roman"/>
          <w:lang w:eastAsia="en-US"/>
        </w:rPr>
        <w:t>prova</w:t>
      </w:r>
      <w:proofErr w:type="gramEnd"/>
      <w:r w:rsidRPr="00530090">
        <w:rPr>
          <w:rFonts w:ascii="Times New Roman" w:hAnsi="Times New Roman" w:cs="Times New Roman"/>
          <w:lang w:eastAsia="en-US"/>
        </w:rPr>
        <w:t xml:space="preserve"> de inscrição no Cadastro Nacional de Pessoas Jurídicas ou no Cadastro  de Pessoas Físicas, conforme o caso;</w:t>
      </w:r>
    </w:p>
    <w:p w14:paraId="6A3F845D"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rPr>
      </w:pPr>
      <w:proofErr w:type="gramStart"/>
      <w:r w:rsidRPr="00530090">
        <w:rPr>
          <w:rFonts w:ascii="Times New Roman" w:hAnsi="Times New Roman" w:cs="Times New Roman"/>
        </w:rPr>
        <w:t>prova</w:t>
      </w:r>
      <w:proofErr w:type="gramEnd"/>
      <w:r w:rsidRPr="00530090">
        <w:rPr>
          <w:rFonts w:ascii="Times New Roman" w:hAnsi="Times New Roman" w:cs="Times New Roman"/>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w:t>
      </w:r>
      <w:r>
        <w:rPr>
          <w:rFonts w:ascii="Times New Roman" w:hAnsi="Times New Roman" w:cs="Times New Roman"/>
        </w:rPr>
        <w:t>adora-Geral da Fazenda Nacional;</w:t>
      </w:r>
    </w:p>
    <w:p w14:paraId="21C5E2CA" w14:textId="77777777" w:rsidR="004D3548" w:rsidRPr="00530090" w:rsidRDefault="004D3548" w:rsidP="001A48DA">
      <w:pPr>
        <w:numPr>
          <w:ilvl w:val="2"/>
          <w:numId w:val="13"/>
        </w:numPr>
        <w:autoSpaceDE w:val="0"/>
        <w:snapToGrid w:val="0"/>
        <w:spacing w:after="120"/>
        <w:ind w:left="1985" w:hanging="709"/>
        <w:jc w:val="both"/>
        <w:rPr>
          <w:rFonts w:ascii="Times New Roman" w:hAnsi="Times New Roman" w:cs="Times New Roman"/>
          <w:color w:val="000000" w:themeColor="text1"/>
        </w:rPr>
      </w:pPr>
      <w:proofErr w:type="gramStart"/>
      <w:r w:rsidRPr="00530090">
        <w:rPr>
          <w:rFonts w:ascii="Times New Roman" w:hAnsi="Times New Roman" w:cs="Times New Roman"/>
          <w:color w:val="000000" w:themeColor="text1"/>
          <w:lang w:eastAsia="en-US"/>
        </w:rPr>
        <w:t>prova</w:t>
      </w:r>
      <w:proofErr w:type="gramEnd"/>
      <w:r w:rsidRPr="00530090">
        <w:rPr>
          <w:rFonts w:ascii="Times New Roman" w:hAnsi="Times New Roman" w:cs="Times New Roman"/>
          <w:color w:val="000000" w:themeColor="text1"/>
          <w:lang w:eastAsia="en-US"/>
        </w:rPr>
        <w:t xml:space="preserve"> de regularidade com o Fundo de Garantia do Tempo de Serviço (FGTS);</w:t>
      </w:r>
    </w:p>
    <w:p w14:paraId="3F9A34A7" w14:textId="77777777" w:rsidR="004D3548" w:rsidRDefault="004D3548" w:rsidP="001A48DA">
      <w:pPr>
        <w:numPr>
          <w:ilvl w:val="2"/>
          <w:numId w:val="13"/>
        </w:numPr>
        <w:autoSpaceDE w:val="0"/>
        <w:snapToGrid w:val="0"/>
        <w:spacing w:after="120"/>
        <w:ind w:left="1985" w:hanging="709"/>
        <w:jc w:val="both"/>
        <w:rPr>
          <w:rFonts w:ascii="Times New Roman" w:hAnsi="Times New Roman" w:cs="Times New Roman"/>
          <w:color w:val="000000" w:themeColor="text1"/>
        </w:rPr>
      </w:pPr>
      <w:proofErr w:type="gramStart"/>
      <w:r w:rsidRPr="00530090">
        <w:rPr>
          <w:rFonts w:ascii="Times New Roman" w:hAnsi="Times New Roman" w:cs="Times New Roman"/>
          <w:color w:val="000000" w:themeColor="text1"/>
          <w:lang w:eastAsia="en-US"/>
        </w:rPr>
        <w:lastRenderedPageBreak/>
        <w:t>prova</w:t>
      </w:r>
      <w:proofErr w:type="gramEnd"/>
      <w:r w:rsidRPr="00530090">
        <w:rPr>
          <w:rFonts w:ascii="Times New Roman" w:hAnsi="Times New Roman" w:cs="Times New Roman"/>
          <w:color w:val="000000" w:themeColor="text1"/>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w:t>
      </w:r>
      <w:r>
        <w:rPr>
          <w:rFonts w:ascii="Times New Roman" w:hAnsi="Times New Roman" w:cs="Times New Roman"/>
          <w:color w:val="000000" w:themeColor="text1"/>
          <w:lang w:eastAsia="en-US"/>
        </w:rPr>
        <w:t>nº 5.452, de 1º de maio de 1943.</w:t>
      </w:r>
    </w:p>
    <w:p w14:paraId="29EA544D" w14:textId="71052977" w:rsidR="004D3548" w:rsidRPr="00530090" w:rsidRDefault="004D3548" w:rsidP="003D3868">
      <w:pPr>
        <w:spacing w:after="120"/>
        <w:ind w:left="1276" w:hanging="567"/>
        <w:jc w:val="both"/>
        <w:rPr>
          <w:rFonts w:ascii="Times New Roman" w:hAnsi="Times New Roman" w:cs="Times New Roman"/>
          <w:bCs/>
          <w:iCs/>
          <w:color w:val="000000"/>
        </w:rPr>
      </w:pPr>
      <w:r w:rsidRPr="00530090">
        <w:rPr>
          <w:rFonts w:ascii="Times New Roman" w:hAnsi="Times New Roman" w:cs="Times New Roman"/>
          <w:b/>
          <w:bCs/>
          <w:iCs/>
          <w:color w:val="000000"/>
        </w:rPr>
        <w:t>8.</w:t>
      </w:r>
      <w:r>
        <w:rPr>
          <w:rFonts w:ascii="Times New Roman" w:hAnsi="Times New Roman" w:cs="Times New Roman"/>
          <w:b/>
          <w:bCs/>
          <w:iCs/>
          <w:color w:val="000000"/>
        </w:rPr>
        <w:t>6</w:t>
      </w:r>
      <w:r w:rsidRPr="00530090">
        <w:rPr>
          <w:rFonts w:ascii="Times New Roman" w:hAnsi="Times New Roman" w:cs="Times New Roman"/>
          <w:bCs/>
          <w:iCs/>
          <w:color w:val="000000"/>
        </w:rPr>
        <w:tab/>
      </w:r>
      <w:r w:rsidR="004773F1">
        <w:rPr>
          <w:rFonts w:ascii="Times New Roman" w:hAnsi="Times New Roman" w:cs="Times New Roman"/>
          <w:bCs/>
          <w:iCs/>
          <w:color w:val="000000"/>
        </w:rPr>
        <w:t xml:space="preserve"> </w:t>
      </w:r>
      <w:r w:rsidRPr="00530090">
        <w:rPr>
          <w:rFonts w:ascii="Times New Roman" w:hAnsi="Times New Roman" w:cs="Times New Roman"/>
          <w:b/>
          <w:bCs/>
          <w:iCs/>
          <w:color w:val="000000"/>
        </w:rPr>
        <w:t>Relativa à Qualificação Técnica</w:t>
      </w:r>
    </w:p>
    <w:p w14:paraId="1DB0C559" w14:textId="77777777" w:rsidR="004D3548" w:rsidRPr="001550C6" w:rsidRDefault="004D3548" w:rsidP="003D3868">
      <w:pPr>
        <w:spacing w:after="120"/>
        <w:ind w:left="1985" w:hanging="709"/>
        <w:jc w:val="both"/>
        <w:rPr>
          <w:rFonts w:ascii="Times New Roman" w:hAnsi="Times New Roman" w:cs="Times New Roman"/>
          <w:bCs/>
          <w:iCs/>
          <w:color w:val="000000"/>
        </w:rPr>
      </w:pPr>
      <w:r w:rsidRPr="001550C6">
        <w:rPr>
          <w:rFonts w:ascii="Times New Roman" w:hAnsi="Times New Roman" w:cs="Times New Roman"/>
          <w:b/>
          <w:bCs/>
          <w:iCs/>
          <w:color w:val="000000"/>
        </w:rPr>
        <w:t>8.</w:t>
      </w:r>
      <w:r>
        <w:rPr>
          <w:rFonts w:ascii="Times New Roman" w:hAnsi="Times New Roman" w:cs="Times New Roman"/>
          <w:b/>
          <w:bCs/>
          <w:iCs/>
          <w:color w:val="000000"/>
        </w:rPr>
        <w:t>6</w:t>
      </w:r>
      <w:r w:rsidRPr="001550C6">
        <w:rPr>
          <w:rFonts w:ascii="Times New Roman" w:hAnsi="Times New Roman" w:cs="Times New Roman"/>
          <w:b/>
          <w:bCs/>
          <w:iCs/>
          <w:color w:val="000000"/>
        </w:rPr>
        <w:t>.1</w:t>
      </w:r>
      <w:r w:rsidRPr="001550C6">
        <w:rPr>
          <w:rFonts w:ascii="Times New Roman" w:hAnsi="Times New Roman" w:cs="Times New Roman"/>
          <w:bCs/>
          <w:iCs/>
          <w:color w:val="000000"/>
        </w:rPr>
        <w:tab/>
        <w:t xml:space="preserve">As empresas, cadastradas ou não no SICAF, deverão comprovar, ainda, a </w:t>
      </w:r>
      <w:r w:rsidRPr="001550C6">
        <w:rPr>
          <w:rFonts w:ascii="Times New Roman" w:hAnsi="Times New Roman" w:cs="Times New Roman"/>
          <w:bCs/>
          <w:iCs/>
          <w:color w:val="000000" w:themeColor="text1"/>
        </w:rPr>
        <w:t>qualificação técnica,</w:t>
      </w:r>
      <w:r w:rsidRPr="001550C6">
        <w:rPr>
          <w:rFonts w:ascii="Times New Roman" w:hAnsi="Times New Roman" w:cs="Times New Roman"/>
          <w:bCs/>
          <w:iCs/>
          <w:color w:val="000000"/>
        </w:rPr>
        <w:t xml:space="preserve"> por meio de: </w:t>
      </w:r>
    </w:p>
    <w:p w14:paraId="218FA3BA" w14:textId="5B8C4810" w:rsidR="004D3548" w:rsidRPr="005C698A" w:rsidRDefault="004D3548" w:rsidP="001A48DA">
      <w:pPr>
        <w:pStyle w:val="PargrafodaLista"/>
        <w:numPr>
          <w:ilvl w:val="3"/>
          <w:numId w:val="16"/>
        </w:numPr>
        <w:autoSpaceDE w:val="0"/>
        <w:snapToGrid w:val="0"/>
        <w:spacing w:after="120"/>
        <w:ind w:left="2835" w:hanging="850"/>
        <w:contextualSpacing w:val="0"/>
        <w:jc w:val="both"/>
        <w:rPr>
          <w:rFonts w:ascii="Times New Roman" w:hAnsi="Times New Roman" w:cs="Times New Roman"/>
          <w:bCs/>
          <w:color w:val="000000" w:themeColor="text1"/>
        </w:rPr>
      </w:pPr>
      <w:r w:rsidRPr="00323057">
        <w:rPr>
          <w:rFonts w:ascii="Times New Roman" w:hAnsi="Times New Roman" w:cs="Times New Roman"/>
          <w:b/>
          <w:color w:val="000000" w:themeColor="text1"/>
        </w:rPr>
        <w:t xml:space="preserve">Atestado(s) de Capacidade </w:t>
      </w:r>
      <w:proofErr w:type="gramStart"/>
      <w:r w:rsidRPr="00323057">
        <w:rPr>
          <w:rFonts w:ascii="Times New Roman" w:hAnsi="Times New Roman" w:cs="Times New Roman"/>
          <w:b/>
          <w:color w:val="000000" w:themeColor="text1"/>
        </w:rPr>
        <w:t>Técnica</w:t>
      </w:r>
      <w:r w:rsidRPr="00323057">
        <w:rPr>
          <w:rFonts w:ascii="Times New Roman" w:hAnsi="Times New Roman" w:cs="Times New Roman"/>
          <w:color w:val="000000" w:themeColor="text1"/>
        </w:rPr>
        <w:t xml:space="preserve"> fornecido</w:t>
      </w:r>
      <w:proofErr w:type="gramEnd"/>
      <w:r w:rsidRPr="00323057">
        <w:rPr>
          <w:rFonts w:ascii="Times New Roman" w:hAnsi="Times New Roman" w:cs="Times New Roman"/>
          <w:color w:val="000000" w:themeColor="text1"/>
        </w:rPr>
        <w:t xml:space="preserve">(s) por pessoas(s) Jurídica(s) de direito público ou privado, comprovando que a empresa licitante tenha </w:t>
      </w:r>
      <w:r>
        <w:rPr>
          <w:rFonts w:ascii="Times New Roman" w:hAnsi="Times New Roman" w:cs="Times New Roman"/>
          <w:color w:val="000000" w:themeColor="text1"/>
        </w:rPr>
        <w:t xml:space="preserve">fornecido produtos </w:t>
      </w:r>
      <w:r w:rsidRPr="00323057">
        <w:rPr>
          <w:rFonts w:ascii="Times New Roman" w:hAnsi="Times New Roman" w:cs="Times New Roman"/>
          <w:color w:val="000000" w:themeColor="text1"/>
        </w:rPr>
        <w:t>compatíveis em características (</w:t>
      </w:r>
      <w:r w:rsidRPr="006D76D5">
        <w:rPr>
          <w:rFonts w:ascii="Times New Roman" w:hAnsi="Times New Roman" w:cs="Times New Roman"/>
          <w:b/>
          <w:color w:val="000000" w:themeColor="text1"/>
        </w:rPr>
        <w:t xml:space="preserve">fornecimento de </w:t>
      </w:r>
      <w:r w:rsidR="00692AF2">
        <w:rPr>
          <w:rFonts w:ascii="Times New Roman" w:hAnsi="Times New Roman" w:cs="Times New Roman"/>
          <w:b/>
          <w:color w:val="000000" w:themeColor="text1"/>
        </w:rPr>
        <w:t>purificadores de água refrigerados</w:t>
      </w:r>
      <w:r w:rsidR="001255C1">
        <w:rPr>
          <w:rFonts w:ascii="Times New Roman" w:hAnsi="Times New Roman" w:cs="Times New Roman"/>
          <w:b/>
          <w:color w:val="000000" w:themeColor="text1"/>
        </w:rPr>
        <w:t xml:space="preserve"> de parede/mesa</w:t>
      </w:r>
      <w:r>
        <w:rPr>
          <w:rFonts w:ascii="Times New Roman" w:hAnsi="Times New Roman" w:cs="Times New Roman"/>
          <w:color w:val="000000" w:themeColor="text1"/>
        </w:rPr>
        <w:t>)</w:t>
      </w:r>
      <w:r w:rsidRPr="00323057">
        <w:rPr>
          <w:rFonts w:ascii="Times New Roman" w:hAnsi="Times New Roman" w:cs="Times New Roman"/>
          <w:color w:val="000000" w:themeColor="text1"/>
        </w:rPr>
        <w:t>, quantidades e prazos com o objeto desta licitação, conforme especificações cons</w:t>
      </w:r>
      <w:r w:rsidR="006D76D5">
        <w:rPr>
          <w:rFonts w:ascii="Times New Roman" w:hAnsi="Times New Roman" w:cs="Times New Roman"/>
          <w:color w:val="000000" w:themeColor="text1"/>
        </w:rPr>
        <w:t>tantes no Anexo I deste Edital.</w:t>
      </w:r>
    </w:p>
    <w:p w14:paraId="0EEF5272" w14:textId="47E075B1" w:rsidR="004D3548" w:rsidRPr="00650393" w:rsidRDefault="004D3548" w:rsidP="00E4329A">
      <w:pPr>
        <w:pStyle w:val="PargrafodaLista"/>
        <w:numPr>
          <w:ilvl w:val="1"/>
          <w:numId w:val="16"/>
        </w:numPr>
        <w:autoSpaceDE w:val="0"/>
        <w:snapToGrid w:val="0"/>
        <w:spacing w:after="120"/>
        <w:contextualSpacing w:val="0"/>
        <w:jc w:val="both"/>
        <w:rPr>
          <w:rFonts w:ascii="Times New Roman" w:hAnsi="Times New Roman" w:cs="Times New Roman"/>
          <w:b/>
          <w:bCs/>
        </w:rPr>
      </w:pPr>
      <w:r w:rsidRPr="00650393">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3A9AC3" w14:textId="40D57868" w:rsidR="004D3548" w:rsidRPr="00650393" w:rsidRDefault="004D3548" w:rsidP="00E4329A">
      <w:pPr>
        <w:pStyle w:val="PargrafodaLista"/>
        <w:numPr>
          <w:ilvl w:val="1"/>
          <w:numId w:val="16"/>
        </w:numPr>
        <w:autoSpaceDE w:val="0"/>
        <w:snapToGrid w:val="0"/>
        <w:spacing w:after="120"/>
        <w:contextualSpacing w:val="0"/>
        <w:jc w:val="both"/>
        <w:rPr>
          <w:rFonts w:ascii="Times New Roman" w:hAnsi="Times New Roman" w:cs="Times New Roman"/>
          <w:b/>
          <w:bCs/>
        </w:rPr>
      </w:pPr>
      <w:r w:rsidRPr="00650393">
        <w:rPr>
          <w:rFonts w:ascii="Times New Roman" w:hAnsi="Times New Roman" w:cs="Times New Roman"/>
          <w:color w:val="000000" w:themeColor="text1"/>
        </w:rPr>
        <w:t xml:space="preserve">As licitantes cadastradas e habilitadas parcialmente no </w:t>
      </w:r>
      <w:r w:rsidRPr="00650393">
        <w:rPr>
          <w:rFonts w:ascii="Times New Roman" w:hAnsi="Times New Roman" w:cs="Times New Roman"/>
          <w:bCs/>
          <w:color w:val="000000" w:themeColor="text1"/>
        </w:rPr>
        <w:t>Sis</w:t>
      </w:r>
      <w:r w:rsidRPr="00650393">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subitens </w:t>
      </w:r>
      <w:r w:rsidRPr="00650393">
        <w:rPr>
          <w:rFonts w:ascii="Times New Roman" w:hAnsi="Times New Roman" w:cs="Times New Roman"/>
          <w:b/>
          <w:color w:val="000000" w:themeColor="text1"/>
        </w:rPr>
        <w:t>8.</w:t>
      </w:r>
      <w:r>
        <w:rPr>
          <w:rFonts w:ascii="Times New Roman" w:hAnsi="Times New Roman" w:cs="Times New Roman"/>
          <w:b/>
          <w:color w:val="000000" w:themeColor="text1"/>
        </w:rPr>
        <w:t>4</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w:t>
      </w:r>
      <w:r w:rsidRPr="00650393">
        <w:rPr>
          <w:rFonts w:ascii="Times New Roman" w:hAnsi="Times New Roman" w:cs="Times New Roman"/>
          <w:b/>
          <w:color w:val="000000" w:themeColor="text1"/>
        </w:rPr>
        <w:t xml:space="preserve"> 8.</w:t>
      </w:r>
      <w:r>
        <w:rPr>
          <w:rFonts w:ascii="Times New Roman" w:hAnsi="Times New Roman" w:cs="Times New Roman"/>
          <w:b/>
          <w:color w:val="000000" w:themeColor="text1"/>
        </w:rPr>
        <w:t>5</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14:paraId="794FD8EB"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14:paraId="0741A46A"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14:paraId="7C4D1F7E"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14:paraId="35BE0C53"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14:paraId="56EBA730"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lastRenderedPageBreak/>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14:paraId="2979D0E1" w14:textId="77777777" w:rsidR="004D3548" w:rsidRPr="00AB7436"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14F058E" w14:textId="77777777" w:rsidR="004D3548" w:rsidRDefault="004D3548" w:rsidP="001A48DA">
      <w:pPr>
        <w:pStyle w:val="Recuodecorpodetexto"/>
        <w:numPr>
          <w:ilvl w:val="0"/>
          <w:numId w:val="14"/>
        </w:numPr>
        <w:tabs>
          <w:tab w:val="clear" w:pos="1003"/>
        </w:tabs>
        <w:ind w:left="2410"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0F94ECCF" w14:textId="667C6AB3" w:rsidR="004D3548" w:rsidRPr="00A17676" w:rsidRDefault="004D3548" w:rsidP="00E4329A">
      <w:pPr>
        <w:pStyle w:val="PargrafodaLista"/>
        <w:numPr>
          <w:ilvl w:val="1"/>
          <w:numId w:val="16"/>
        </w:numPr>
        <w:spacing w:after="120"/>
        <w:contextualSpacing w:val="0"/>
        <w:jc w:val="both"/>
        <w:rPr>
          <w:rFonts w:ascii="Times New Roman" w:hAnsi="Times New Roman" w:cs="Times New Roman"/>
          <w:b/>
          <w:bCs/>
        </w:rPr>
      </w:pPr>
      <w:r w:rsidRPr="00A17676">
        <w:rPr>
          <w:rFonts w:ascii="Times New Roman" w:hAnsi="Times New Roman" w:cs="Times New Roman"/>
          <w:bCs/>
          <w:color w:val="000000"/>
        </w:rPr>
        <w:t>Os documentos exigidos para habilitação relacionados nos subitens acima, deverão ser apresentados em meio digital pelos licitantes, por meio de funcionalidade presente no sistema (</w:t>
      </w:r>
      <w:r w:rsidRPr="00AB6AB5">
        <w:rPr>
          <w:rFonts w:ascii="Times New Roman" w:hAnsi="Times New Roman" w:cs="Times New Roman"/>
          <w:bCs/>
          <w:i/>
          <w:color w:val="000000"/>
        </w:rPr>
        <w:t>upload</w:t>
      </w:r>
      <w:r w:rsidRPr="00A17676">
        <w:rPr>
          <w:rFonts w:ascii="Times New Roman" w:hAnsi="Times New Roman" w:cs="Times New Roman"/>
          <w:bCs/>
          <w:color w:val="000000"/>
        </w:rPr>
        <w:t xml:space="preserve">), no prazo de </w:t>
      </w:r>
      <w:r w:rsidRPr="00A17676">
        <w:rPr>
          <w:rFonts w:ascii="Times New Roman" w:hAnsi="Times New Roman" w:cs="Times New Roman"/>
          <w:b/>
          <w:bCs/>
          <w:color w:val="000000"/>
        </w:rPr>
        <w:t>03 (três) horas,</w:t>
      </w:r>
      <w:r w:rsidRPr="00A17676">
        <w:rPr>
          <w:rFonts w:ascii="Times New Roman" w:hAnsi="Times New Roman" w:cs="Times New Roman"/>
          <w:bCs/>
          <w:color w:val="000000"/>
        </w:rPr>
        <w:t xml:space="preserve"> após solicitação do Pregoeiro no sistema eletrônico.  </w:t>
      </w:r>
      <w:r w:rsidRPr="00A17676">
        <w:rPr>
          <w:rFonts w:ascii="Times New Roman" w:hAnsi="Times New Roman" w:cs="Times New Roman"/>
          <w:bCs/>
          <w:color w:val="000000" w:themeColor="text1"/>
        </w:rPr>
        <w:t xml:space="preserve">Somente mediante autorização do Pregoeiro e em caso de indisponibilidade do sistema, será aceito o envio da documentação por meio do e-mail </w:t>
      </w:r>
      <w:hyperlink r:id="rId17" w:history="1">
        <w:r w:rsidRPr="00A17676">
          <w:rPr>
            <w:rStyle w:val="Hyperlink"/>
            <w:rFonts w:ascii="Times New Roman" w:hAnsi="Times New Roman" w:cs="Times New Roman"/>
            <w:b/>
            <w:bCs/>
          </w:rPr>
          <w:t>licitacao@mme.gov.br</w:t>
        </w:r>
      </w:hyperlink>
      <w:r w:rsidRPr="00A17676">
        <w:rPr>
          <w:rFonts w:ascii="Times New Roman" w:hAnsi="Times New Roman" w:cs="Times New Roman"/>
          <w:b/>
          <w:bCs/>
        </w:rPr>
        <w:t>.</w:t>
      </w:r>
    </w:p>
    <w:p w14:paraId="5F4D7AF8" w14:textId="77777777" w:rsidR="004D3548" w:rsidRPr="00530090" w:rsidRDefault="004D3548" w:rsidP="001A48DA">
      <w:pPr>
        <w:pStyle w:val="PargrafodaLista"/>
        <w:numPr>
          <w:ilvl w:val="2"/>
          <w:numId w:val="16"/>
        </w:numPr>
        <w:spacing w:after="120"/>
        <w:ind w:left="2127" w:hanging="709"/>
        <w:contextualSpacing w:val="0"/>
        <w:jc w:val="both"/>
        <w:rPr>
          <w:rFonts w:ascii="Times New Roman" w:hAnsi="Times New Roman" w:cs="Times New Roman"/>
          <w:bCs/>
        </w:rPr>
      </w:pPr>
      <w:r w:rsidRPr="00530090">
        <w:rPr>
          <w:rFonts w:ascii="Times New Roman" w:hAnsi="Times New Roman" w:cs="Times New Roman"/>
          <w:bCs/>
        </w:rPr>
        <w:t>Não serão aceitos documentos com indicação de CNPJ</w:t>
      </w:r>
      <w:r w:rsidRPr="00530090">
        <w:rPr>
          <w:rFonts w:ascii="Times New Roman" w:hAnsi="Times New Roman" w:cs="Times New Roman"/>
          <w:bCs/>
          <w:color w:val="FF0000"/>
        </w:rPr>
        <w:t xml:space="preserve"> </w:t>
      </w:r>
      <w:r w:rsidRPr="00530090">
        <w:rPr>
          <w:rFonts w:ascii="Times New Roman" w:hAnsi="Times New Roman" w:cs="Times New Roman"/>
          <w:bCs/>
        </w:rPr>
        <w:t>diferentes, salvo aqueles legalmente permitidos.</w:t>
      </w:r>
    </w:p>
    <w:p w14:paraId="3A7357A8" w14:textId="77777777" w:rsidR="004D3548" w:rsidRPr="00530090" w:rsidRDefault="004D3548" w:rsidP="001A48DA">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existência de restrição relativamente à regularidade fiscal não impede que a licitante qualificada como microempresa ou empresa de pequeno porte seja declarada vencedora, uma vez que atenda a todas as demais exigências do edital.</w:t>
      </w:r>
    </w:p>
    <w:p w14:paraId="75F6A085" w14:textId="77777777" w:rsidR="004D3548" w:rsidRPr="00530090" w:rsidRDefault="004D3548" w:rsidP="001A48DA">
      <w:pPr>
        <w:pStyle w:val="PargrafodaLista"/>
        <w:numPr>
          <w:ilvl w:val="2"/>
          <w:numId w:val="16"/>
        </w:numPr>
        <w:spacing w:after="120"/>
        <w:ind w:left="2127"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declaração do vencedor acontecerá no momento imediatamente posterior à fase de habilitação.</w:t>
      </w:r>
    </w:p>
    <w:p w14:paraId="1178FC04" w14:textId="77777777" w:rsidR="004D3548" w:rsidRPr="00530090" w:rsidRDefault="004D3548" w:rsidP="001A48DA">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Constatada a existência de alguma restrição no que tange à regularidade fiscal, o licitante será convocado para, no prazo de </w:t>
      </w:r>
      <w:proofErr w:type="gramStart"/>
      <w:r w:rsidRPr="00530090">
        <w:rPr>
          <w:rFonts w:ascii="Times New Roman" w:hAnsi="Times New Roman" w:cs="Times New Roman"/>
          <w:b/>
          <w:bCs/>
          <w:color w:val="000000"/>
        </w:rPr>
        <w:t>5</w:t>
      </w:r>
      <w:proofErr w:type="gramEnd"/>
      <w:r w:rsidRPr="00530090">
        <w:rPr>
          <w:rFonts w:ascii="Times New Roman" w:hAnsi="Times New Roman" w:cs="Times New Roman"/>
          <w:b/>
          <w:bCs/>
          <w:color w:val="000000"/>
        </w:rPr>
        <w:t xml:space="preserve"> (cinco) dias úteis</w:t>
      </w:r>
      <w:r w:rsidRPr="00530090">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14:paraId="6968D5EE" w14:textId="77777777" w:rsidR="004D3548" w:rsidRPr="00530090" w:rsidRDefault="004D3548" w:rsidP="001A48DA">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w:t>
      </w:r>
      <w:proofErr w:type="gramStart"/>
      <w:r w:rsidRPr="00530090">
        <w:rPr>
          <w:rFonts w:ascii="Times New Roman" w:hAnsi="Times New Roman" w:cs="Times New Roman"/>
          <w:bCs/>
          <w:color w:val="000000"/>
        </w:rPr>
        <w:t>não-regularização</w:t>
      </w:r>
      <w:proofErr w:type="gramEnd"/>
      <w:r w:rsidRPr="00530090">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14:paraId="75E3F94E" w14:textId="77777777" w:rsidR="004D3548" w:rsidRPr="00530090" w:rsidRDefault="004D3548" w:rsidP="001A48DA">
      <w:pPr>
        <w:numPr>
          <w:ilvl w:val="1"/>
          <w:numId w:val="16"/>
        </w:numPr>
        <w:spacing w:after="120"/>
        <w:ind w:left="1418" w:hanging="567"/>
        <w:jc w:val="both"/>
        <w:rPr>
          <w:rFonts w:ascii="Times New Roman" w:hAnsi="Times New Roman" w:cs="Times New Roman"/>
          <w:color w:val="000000"/>
        </w:rPr>
      </w:pPr>
      <w:r w:rsidRPr="00530090">
        <w:rPr>
          <w:rFonts w:ascii="Times New Roman" w:hAnsi="Times New Roman" w:cs="Times New Roman"/>
          <w:color w:val="000000"/>
        </w:rPr>
        <w:t xml:space="preserve">Havendo necessidade de analisar minuciosamente os documentos exigidos, o Pregoeiro suspenderá a sessão, informando no </w:t>
      </w:r>
      <w:r w:rsidRPr="00530090">
        <w:rPr>
          <w:rFonts w:ascii="Times New Roman" w:hAnsi="Times New Roman" w:cs="Times New Roman"/>
          <w:i/>
          <w:color w:val="000000"/>
        </w:rPr>
        <w:t>chat</w:t>
      </w:r>
      <w:r w:rsidRPr="00530090">
        <w:rPr>
          <w:rFonts w:ascii="Times New Roman" w:hAnsi="Times New Roman" w:cs="Times New Roman"/>
          <w:color w:val="000000"/>
        </w:rPr>
        <w:t xml:space="preserve"> a nova data e horário para a continuidade da mesma.</w:t>
      </w:r>
    </w:p>
    <w:p w14:paraId="45E00A1D" w14:textId="77777777" w:rsidR="004D3548" w:rsidRPr="00530090" w:rsidRDefault="004D3548" w:rsidP="001A48DA">
      <w:pPr>
        <w:numPr>
          <w:ilvl w:val="1"/>
          <w:numId w:val="16"/>
        </w:numPr>
        <w:spacing w:after="120"/>
        <w:ind w:left="1418" w:hanging="567"/>
        <w:jc w:val="both"/>
        <w:rPr>
          <w:rFonts w:ascii="Times New Roman" w:hAnsi="Times New Roman" w:cs="Times New Roman"/>
          <w:color w:val="000000"/>
        </w:rPr>
      </w:pPr>
      <w:r w:rsidRPr="00530090">
        <w:rPr>
          <w:rFonts w:ascii="Times New Roman" w:hAnsi="Times New Roman" w:cs="Times New Roman"/>
          <w:color w:val="000000"/>
        </w:rPr>
        <w:t xml:space="preserve">Será inabilitado o licitante que não comprovar sua habilitação, seja por não apresentar quaisquer dos documentos exigidos, ou </w:t>
      </w:r>
      <w:r>
        <w:rPr>
          <w:rFonts w:ascii="Times New Roman" w:hAnsi="Times New Roman" w:cs="Times New Roman"/>
          <w:color w:val="000000"/>
        </w:rPr>
        <w:t>a</w:t>
      </w:r>
      <w:r w:rsidRPr="00530090">
        <w:rPr>
          <w:rFonts w:ascii="Times New Roman" w:hAnsi="Times New Roman" w:cs="Times New Roman"/>
          <w:color w:val="000000"/>
        </w:rPr>
        <w:t>presenta-los em desacordo com o e</w:t>
      </w:r>
      <w:r w:rsidRPr="00530090">
        <w:rPr>
          <w:rFonts w:ascii="Times New Roman" w:hAnsi="Times New Roman" w:cs="Times New Roman"/>
          <w:color w:val="000000"/>
          <w:lang w:eastAsia="en-US"/>
        </w:rPr>
        <w:t>stabelecido neste Edital.</w:t>
      </w:r>
    </w:p>
    <w:p w14:paraId="3EF0E037" w14:textId="77777777" w:rsidR="004D3548" w:rsidRDefault="004D3548" w:rsidP="001A48DA">
      <w:pPr>
        <w:numPr>
          <w:ilvl w:val="1"/>
          <w:numId w:val="16"/>
        </w:numPr>
        <w:tabs>
          <w:tab w:val="left" w:pos="1418"/>
        </w:tabs>
        <w:spacing w:after="120"/>
        <w:ind w:left="1418" w:hanging="567"/>
        <w:jc w:val="both"/>
        <w:rPr>
          <w:rFonts w:ascii="Times New Roman" w:hAnsi="Times New Roman" w:cs="Times New Roman"/>
          <w:color w:val="000000"/>
          <w:lang w:eastAsia="en-US"/>
        </w:rPr>
      </w:pPr>
      <w:r w:rsidRPr="00530090">
        <w:rPr>
          <w:rFonts w:ascii="Times New Roman" w:hAnsi="Times New Roman" w:cs="Times New Roman"/>
          <w:color w:val="000000"/>
          <w:lang w:eastAsia="en-US"/>
        </w:rPr>
        <w:t>Da sessão pública do Pregão divulgar-se-á Ata no sistema eletrônico.</w:t>
      </w:r>
    </w:p>
    <w:p w14:paraId="0C100695" w14:textId="77777777" w:rsidR="00CC44F2" w:rsidRDefault="00CC44F2" w:rsidP="00CC44F2">
      <w:pPr>
        <w:tabs>
          <w:tab w:val="left" w:pos="1418"/>
        </w:tabs>
        <w:spacing w:after="120"/>
        <w:ind w:left="1418"/>
        <w:jc w:val="both"/>
        <w:rPr>
          <w:rFonts w:ascii="Times New Roman" w:hAnsi="Times New Roman" w:cs="Times New Roman"/>
          <w:color w:val="000000"/>
          <w:lang w:eastAsia="en-US"/>
        </w:rPr>
      </w:pPr>
    </w:p>
    <w:p w14:paraId="745F3C32" w14:textId="77777777" w:rsidR="00876B59" w:rsidRPr="00A932D4" w:rsidRDefault="00876B59" w:rsidP="001A48DA">
      <w:pPr>
        <w:pStyle w:val="Nivel01"/>
        <w:numPr>
          <w:ilvl w:val="0"/>
          <w:numId w:val="15"/>
        </w:numPr>
        <w:tabs>
          <w:tab w:val="clear" w:pos="567"/>
        </w:tabs>
        <w:spacing w:before="0" w:after="120"/>
        <w:ind w:left="426" w:hanging="426"/>
        <w:rPr>
          <w:rFonts w:ascii="Times New Roman" w:hAnsi="Times New Roman"/>
          <w:sz w:val="24"/>
          <w:szCs w:val="24"/>
          <w:lang w:eastAsia="en-US"/>
        </w:rPr>
      </w:pPr>
      <w:r w:rsidRPr="00A932D4">
        <w:rPr>
          <w:rFonts w:ascii="Times New Roman" w:hAnsi="Times New Roman"/>
          <w:sz w:val="24"/>
          <w:szCs w:val="24"/>
          <w:lang w:eastAsia="en-US"/>
        </w:rPr>
        <w:lastRenderedPageBreak/>
        <w:t>DA REABERTURA DA SESSÃO PÚBLICA</w:t>
      </w:r>
    </w:p>
    <w:p w14:paraId="0495438D" w14:textId="77777777" w:rsidR="00876B59" w:rsidRPr="00A932D4" w:rsidRDefault="00876B59" w:rsidP="001A48DA">
      <w:pPr>
        <w:pStyle w:val="Nivel01"/>
        <w:keepNext w:val="0"/>
        <w:keepLines w:val="0"/>
        <w:numPr>
          <w:ilvl w:val="1"/>
          <w:numId w:val="17"/>
        </w:numPr>
        <w:tabs>
          <w:tab w:val="clear" w:pos="567"/>
        </w:tabs>
        <w:spacing w:before="0" w:after="120"/>
        <w:ind w:left="851" w:hanging="425"/>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14:paraId="6D4D3596" w14:textId="77777777" w:rsidR="00876B59" w:rsidRPr="00A932D4"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60DB2A1" w14:textId="77777777" w:rsidR="00876B59" w:rsidRPr="00A932D4"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168A9D23" w14:textId="77777777" w:rsidR="00876B59" w:rsidRPr="00A932D4" w:rsidRDefault="00876B59" w:rsidP="001A48DA">
      <w:pPr>
        <w:pStyle w:val="Nivel01"/>
        <w:keepNext w:val="0"/>
        <w:keepLines w:val="0"/>
        <w:numPr>
          <w:ilvl w:val="1"/>
          <w:numId w:val="17"/>
        </w:numPr>
        <w:tabs>
          <w:tab w:val="clear" w:pos="567"/>
        </w:tabs>
        <w:spacing w:before="0" w:after="120"/>
        <w:ind w:left="851" w:hanging="425"/>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14:paraId="5EBB089A" w14:textId="77777777" w:rsidR="00876B59" w:rsidRPr="00A932D4"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14:paraId="4845E153" w14:textId="77777777" w:rsidR="00876B59" w:rsidRDefault="00876B59" w:rsidP="001A48DA">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73D31BCC" w14:textId="77777777" w:rsidR="00876B59" w:rsidRPr="001B5F45" w:rsidRDefault="00876B59" w:rsidP="001A48DA">
      <w:pPr>
        <w:pStyle w:val="PargrafodaLista"/>
        <w:numPr>
          <w:ilvl w:val="0"/>
          <w:numId w:val="17"/>
        </w:numPr>
        <w:spacing w:after="120"/>
        <w:ind w:left="284"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14:paraId="04DE58B3" w14:textId="3B60A251" w:rsidR="00876B59" w:rsidRPr="00E4329A" w:rsidRDefault="005C698A" w:rsidP="001A48DA">
      <w:pPr>
        <w:numPr>
          <w:ilvl w:val="1"/>
          <w:numId w:val="17"/>
        </w:numPr>
        <w:spacing w:after="120"/>
        <w:ind w:left="993" w:hanging="709"/>
        <w:jc w:val="both"/>
        <w:rPr>
          <w:rFonts w:ascii="Times New Roman" w:hAnsi="Times New Roman" w:cs="Times New Roman"/>
          <w:color w:val="000000" w:themeColor="text1"/>
        </w:rPr>
      </w:pPr>
      <w:r w:rsidRPr="00E4329A">
        <w:rPr>
          <w:rFonts w:ascii="Times New Roman" w:hAnsi="Times New Roman" w:cs="Times New Roman"/>
          <w:color w:val="000000" w:themeColor="text1"/>
        </w:rPr>
        <w:t xml:space="preserve">A proposta final do licitante declarado vencedor, juntamente com os documentos exigidos para habilitação, deverá ser encaminhada </w:t>
      </w:r>
      <w:r w:rsidRPr="00E4329A">
        <w:rPr>
          <w:rFonts w:ascii="Times New Roman" w:hAnsi="Times New Roman" w:cs="Times New Roman"/>
          <w:b/>
          <w:color w:val="000000" w:themeColor="text1"/>
        </w:rPr>
        <w:t>em original ou cópia autenticada</w:t>
      </w:r>
      <w:r w:rsidRPr="00E4329A">
        <w:rPr>
          <w:rFonts w:ascii="Times New Roman" w:hAnsi="Times New Roman" w:cs="Times New Roman"/>
          <w:color w:val="000000" w:themeColor="text1"/>
        </w:rPr>
        <w:t xml:space="preserve">, </w:t>
      </w:r>
      <w:r w:rsidRPr="00E4329A">
        <w:rPr>
          <w:rFonts w:ascii="Times New Roman" w:hAnsi="Times New Roman" w:cs="Times New Roman"/>
          <w:bCs/>
          <w:color w:val="000000" w:themeColor="text1"/>
        </w:rPr>
        <w:t xml:space="preserve">por qualquer processo de cópia reprográfica, autenticada por tabelião de notas, ou por servidor da Administração, desde que conferidos com o original, ou publicação em órgão da imprensa oficial, </w:t>
      </w:r>
      <w:r w:rsidRPr="00E4329A">
        <w:rPr>
          <w:rFonts w:ascii="Times New Roman" w:hAnsi="Times New Roman" w:cs="Times New Roman"/>
          <w:color w:val="000000" w:themeColor="text1"/>
        </w:rPr>
        <w:t xml:space="preserve">no prazo máximo de </w:t>
      </w:r>
      <w:r w:rsidRPr="00E4329A">
        <w:rPr>
          <w:rFonts w:ascii="Times New Roman" w:hAnsi="Times New Roman" w:cs="Times New Roman"/>
          <w:b/>
          <w:color w:val="000000" w:themeColor="text1"/>
        </w:rPr>
        <w:t>03</w:t>
      </w:r>
      <w:r w:rsidRPr="00E4329A">
        <w:rPr>
          <w:rFonts w:ascii="Times New Roman" w:hAnsi="Times New Roman" w:cs="Times New Roman"/>
          <w:b/>
          <w:bCs/>
          <w:color w:val="000000" w:themeColor="text1"/>
        </w:rPr>
        <w:t xml:space="preserve"> (três) dias</w:t>
      </w:r>
      <w:r w:rsidRPr="00E4329A">
        <w:rPr>
          <w:rFonts w:ascii="Times New Roman" w:hAnsi="Times New Roman" w:cs="Times New Roman"/>
          <w:color w:val="000000" w:themeColor="text1"/>
        </w:rPr>
        <w:t xml:space="preserve">, para o </w:t>
      </w:r>
      <w:r w:rsidRPr="00E4329A">
        <w:rPr>
          <w:rFonts w:ascii="Times New Roman" w:hAnsi="Times New Roman" w:cs="Times New Roman"/>
          <w:b/>
          <w:color w:val="000000" w:themeColor="text1"/>
        </w:rPr>
        <w:t>Ministério de Minas e Energia, Coordenação de Licitações</w:t>
      </w:r>
      <w:proofErr w:type="gramStart"/>
      <w:r w:rsidRPr="00E4329A">
        <w:rPr>
          <w:rFonts w:ascii="Times New Roman" w:hAnsi="Times New Roman" w:cs="Times New Roman"/>
          <w:b/>
          <w:color w:val="000000" w:themeColor="text1"/>
        </w:rPr>
        <w:t xml:space="preserve">  </w:t>
      </w:r>
      <w:proofErr w:type="gramEnd"/>
      <w:r w:rsidRPr="00E4329A">
        <w:rPr>
          <w:rFonts w:ascii="Times New Roman" w:hAnsi="Times New Roman" w:cs="Times New Roman"/>
          <w:b/>
          <w:color w:val="000000" w:themeColor="text1"/>
        </w:rPr>
        <w:t>e Compras</w:t>
      </w:r>
      <w:r w:rsidRPr="00E4329A">
        <w:rPr>
          <w:rFonts w:ascii="Times New Roman" w:hAnsi="Times New Roman" w:cs="Times New Roman"/>
          <w:color w:val="000000" w:themeColor="text1"/>
        </w:rPr>
        <w:t xml:space="preserve">, </w:t>
      </w:r>
      <w:r w:rsidRPr="00E4329A">
        <w:rPr>
          <w:rFonts w:ascii="Times New Roman" w:hAnsi="Times New Roman" w:cs="Times New Roman"/>
          <w:b/>
          <w:color w:val="000000" w:themeColor="text1"/>
        </w:rPr>
        <w:t>Sala 446</w:t>
      </w:r>
      <w:r w:rsidRPr="00E4329A">
        <w:rPr>
          <w:rFonts w:ascii="Times New Roman" w:hAnsi="Times New Roman" w:cs="Times New Roman"/>
          <w:color w:val="000000" w:themeColor="text1"/>
        </w:rPr>
        <w:t xml:space="preserve"> – Esplanada dos Ministérios Bloco “U” – Brasília/DF – CEP – 70.065-900 -</w:t>
      </w:r>
      <w:r w:rsidRPr="00E4329A">
        <w:rPr>
          <w:rFonts w:ascii="Times New Roman" w:hAnsi="Times New Roman" w:cs="Times New Roman"/>
          <w:b/>
          <w:color w:val="000000" w:themeColor="text1"/>
        </w:rPr>
        <w:t xml:space="preserve">  a contar da solicitação do Pregoeiro no sistema eletrônico </w:t>
      </w:r>
      <w:r w:rsidRPr="00E4329A">
        <w:rPr>
          <w:rFonts w:ascii="Times New Roman" w:hAnsi="Times New Roman" w:cs="Times New Roman"/>
          <w:color w:val="000000" w:themeColor="text1"/>
        </w:rPr>
        <w:t>e deverá</w:t>
      </w:r>
      <w:r w:rsidR="00876B59" w:rsidRPr="00E4329A">
        <w:rPr>
          <w:rFonts w:ascii="Times New Roman" w:hAnsi="Times New Roman" w:cs="Times New Roman"/>
          <w:color w:val="000000" w:themeColor="text1"/>
        </w:rPr>
        <w:t>:</w:t>
      </w:r>
    </w:p>
    <w:p w14:paraId="60FD7A9B" w14:textId="77777777" w:rsidR="00876B59" w:rsidRPr="001B5F45" w:rsidRDefault="00876B59" w:rsidP="001A48DA">
      <w:pPr>
        <w:numPr>
          <w:ilvl w:val="2"/>
          <w:numId w:val="17"/>
        </w:numPr>
        <w:spacing w:after="120"/>
        <w:ind w:left="1843" w:hanging="850"/>
        <w:jc w:val="both"/>
        <w:rPr>
          <w:rFonts w:ascii="Times New Roman" w:hAnsi="Times New Roman" w:cs="Times New Roman"/>
          <w:color w:val="000000" w:themeColor="text1"/>
        </w:rPr>
      </w:pPr>
      <w:proofErr w:type="gramStart"/>
      <w:r w:rsidRPr="001B5F45">
        <w:rPr>
          <w:rFonts w:ascii="Times New Roman" w:hAnsi="Times New Roman" w:cs="Times New Roman"/>
          <w:color w:val="000000" w:themeColor="text1"/>
        </w:rPr>
        <w:t>ser</w:t>
      </w:r>
      <w:proofErr w:type="gramEnd"/>
      <w:r w:rsidRPr="001B5F45">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14:paraId="77557342" w14:textId="77777777" w:rsidR="00876B59" w:rsidRPr="001B5F45" w:rsidRDefault="00876B59" w:rsidP="001A48DA">
      <w:pPr>
        <w:numPr>
          <w:ilvl w:val="2"/>
          <w:numId w:val="17"/>
        </w:numPr>
        <w:spacing w:after="120"/>
        <w:ind w:left="1843" w:hanging="850"/>
        <w:jc w:val="both"/>
        <w:rPr>
          <w:rFonts w:ascii="Times New Roman" w:hAnsi="Times New Roman" w:cs="Times New Roman"/>
          <w:color w:val="000000" w:themeColor="text1"/>
        </w:rPr>
      </w:pPr>
      <w:proofErr w:type="gramStart"/>
      <w:r w:rsidRPr="001B5F45">
        <w:rPr>
          <w:rFonts w:ascii="Times New Roman" w:hAnsi="Times New Roman" w:cs="Times New Roman"/>
          <w:color w:val="000000" w:themeColor="text1"/>
        </w:rPr>
        <w:t>apresentar</w:t>
      </w:r>
      <w:proofErr w:type="gramEnd"/>
      <w:r w:rsidRPr="001B5F45">
        <w:rPr>
          <w:rFonts w:ascii="Times New Roman" w:hAnsi="Times New Roman" w:cs="Times New Roman"/>
          <w:color w:val="000000" w:themeColor="text1"/>
        </w:rPr>
        <w:t xml:space="preserve"> a proposta, devidamente ajustada ao lance vencedor ou ao valor negociado, em conformidade com o modelo anexo a este instrumento convocatório.</w:t>
      </w:r>
    </w:p>
    <w:p w14:paraId="24339AD9" w14:textId="77777777" w:rsidR="00876B59" w:rsidRPr="001B5F45" w:rsidRDefault="00876B59" w:rsidP="001A48DA">
      <w:pPr>
        <w:numPr>
          <w:ilvl w:val="2"/>
          <w:numId w:val="17"/>
        </w:numPr>
        <w:spacing w:after="120"/>
        <w:ind w:left="1843" w:hanging="850"/>
        <w:jc w:val="both"/>
        <w:rPr>
          <w:rFonts w:ascii="Times New Roman" w:hAnsi="Times New Roman" w:cs="Times New Roman"/>
          <w:color w:val="000000" w:themeColor="text1"/>
        </w:rPr>
      </w:pPr>
      <w:proofErr w:type="gramStart"/>
      <w:r w:rsidRPr="001B5F45">
        <w:rPr>
          <w:rFonts w:ascii="Times New Roman" w:hAnsi="Times New Roman" w:cs="Times New Roman"/>
          <w:color w:val="000000" w:themeColor="text1"/>
        </w:rPr>
        <w:t>conter</w:t>
      </w:r>
      <w:proofErr w:type="gramEnd"/>
      <w:r w:rsidRPr="001B5F45">
        <w:rPr>
          <w:rFonts w:ascii="Times New Roman" w:hAnsi="Times New Roman" w:cs="Times New Roman"/>
          <w:color w:val="000000" w:themeColor="text1"/>
        </w:rPr>
        <w:t xml:space="preserve"> a indicação do banco, número da conta e agência do licitante vencedor, para fins de pagamento.</w:t>
      </w:r>
    </w:p>
    <w:p w14:paraId="6AC831A6" w14:textId="77777777" w:rsidR="00876B59" w:rsidRPr="001B5F45" w:rsidRDefault="00876B59" w:rsidP="001A48DA">
      <w:pPr>
        <w:numPr>
          <w:ilvl w:val="1"/>
          <w:numId w:val="17"/>
        </w:numPr>
        <w:spacing w:after="120"/>
        <w:ind w:left="1134" w:hanging="708"/>
        <w:jc w:val="both"/>
        <w:rPr>
          <w:rFonts w:ascii="Times New Roman" w:hAnsi="Times New Roman" w:cs="Times New Roman"/>
          <w:color w:val="000000" w:themeColor="text1"/>
        </w:rPr>
      </w:pPr>
      <w:r w:rsidRPr="001B5F45">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14:paraId="1D259DB3" w14:textId="77777777" w:rsidR="00876B59" w:rsidRDefault="00876B59" w:rsidP="001A48DA">
      <w:pPr>
        <w:pStyle w:val="PargrafodaLista"/>
        <w:numPr>
          <w:ilvl w:val="2"/>
          <w:numId w:val="17"/>
        </w:numPr>
        <w:spacing w:after="120"/>
        <w:ind w:left="1843" w:hanging="709"/>
        <w:contextualSpacing w:val="0"/>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tais como marca, modelo, tipo, fabricante e procedência, vinculam a Contratada.</w:t>
      </w:r>
    </w:p>
    <w:p w14:paraId="5DD93AD9" w14:textId="77777777" w:rsidR="00CC44F2" w:rsidRDefault="00CC44F2" w:rsidP="00CC44F2">
      <w:pPr>
        <w:pStyle w:val="PargrafodaLista"/>
        <w:spacing w:after="120"/>
        <w:ind w:left="1843"/>
        <w:contextualSpacing w:val="0"/>
        <w:jc w:val="both"/>
        <w:rPr>
          <w:rFonts w:ascii="Times New Roman" w:hAnsi="Times New Roman" w:cs="Times New Roman"/>
          <w:color w:val="000000" w:themeColor="text1"/>
        </w:rPr>
      </w:pPr>
    </w:p>
    <w:p w14:paraId="2DA75B74" w14:textId="77777777" w:rsidR="007E68ED" w:rsidRDefault="007E68ED" w:rsidP="00CC44F2">
      <w:pPr>
        <w:pStyle w:val="PargrafodaLista"/>
        <w:spacing w:after="120"/>
        <w:ind w:left="1843"/>
        <w:contextualSpacing w:val="0"/>
        <w:jc w:val="both"/>
        <w:rPr>
          <w:rFonts w:ascii="Times New Roman" w:hAnsi="Times New Roman" w:cs="Times New Roman"/>
          <w:color w:val="000000" w:themeColor="text1"/>
        </w:rPr>
      </w:pPr>
    </w:p>
    <w:p w14:paraId="145C44B6" w14:textId="77777777" w:rsidR="00876B59" w:rsidRPr="0069170B" w:rsidRDefault="00876B59" w:rsidP="001A48DA">
      <w:pPr>
        <w:numPr>
          <w:ilvl w:val="0"/>
          <w:numId w:val="17"/>
        </w:numPr>
        <w:spacing w:after="120"/>
        <w:ind w:left="426" w:hanging="425"/>
        <w:jc w:val="both"/>
        <w:rPr>
          <w:rFonts w:ascii="Times New Roman" w:hAnsi="Times New Roman" w:cs="Times New Roman"/>
          <w:b/>
          <w:color w:val="000000"/>
          <w:lang w:eastAsia="en-US"/>
        </w:rPr>
      </w:pPr>
      <w:r w:rsidRPr="0069170B">
        <w:rPr>
          <w:rFonts w:ascii="Times New Roman" w:hAnsi="Times New Roman" w:cs="Times New Roman"/>
          <w:b/>
          <w:color w:val="000000"/>
          <w:lang w:eastAsia="en-US"/>
        </w:rPr>
        <w:lastRenderedPageBreak/>
        <w:t>DOS RECURSOS</w:t>
      </w:r>
    </w:p>
    <w:p w14:paraId="32C4A38E" w14:textId="340CC2DF" w:rsidR="00876B59" w:rsidRPr="00732EA3" w:rsidRDefault="00876B59" w:rsidP="001A48DA">
      <w:pPr>
        <w:pStyle w:val="PargrafodaLista"/>
        <w:numPr>
          <w:ilvl w:val="1"/>
          <w:numId w:val="17"/>
        </w:numPr>
        <w:spacing w:after="120"/>
        <w:ind w:left="1134" w:hanging="708"/>
        <w:contextualSpacing w:val="0"/>
        <w:jc w:val="both"/>
        <w:rPr>
          <w:rFonts w:ascii="Times New Roman" w:hAnsi="Times New Roman" w:cs="Times New Roman"/>
          <w:color w:val="000000"/>
        </w:rPr>
      </w:pPr>
      <w:r w:rsidRPr="00732EA3">
        <w:rPr>
          <w:rFonts w:ascii="Times New Roman" w:hAnsi="Times New Roman" w:cs="Times New Roman"/>
          <w:color w:val="000000"/>
          <w:lang w:eastAsia="en-US"/>
        </w:rPr>
        <w:t>Declarado o vencedor e decorr</w:t>
      </w:r>
      <w:r w:rsidRPr="00732EA3">
        <w:rPr>
          <w:rFonts w:ascii="Times New Roman" w:hAnsi="Times New Roman" w:cs="Times New Roman"/>
          <w:color w:val="000000"/>
        </w:rPr>
        <w:t xml:space="preserve">ida a </w:t>
      </w:r>
      <w:r w:rsidRPr="00732EA3">
        <w:rPr>
          <w:rFonts w:ascii="Times New Roman" w:hAnsi="Times New Roman" w:cs="Times New Roman"/>
          <w:color w:val="000000"/>
          <w:lang w:eastAsia="en-US"/>
        </w:rPr>
        <w:t xml:space="preserve">fase de regularização fiscal de microempresa ou empresa de pequeno porte, se for o caso, será concedido o </w:t>
      </w:r>
      <w:r w:rsidRPr="00732EA3">
        <w:rPr>
          <w:rFonts w:ascii="Times New Roman" w:hAnsi="Times New Roman" w:cs="Times New Roman"/>
          <w:color w:val="000000"/>
        </w:rPr>
        <w:t>prazo de no mínimo 20 (vinte)</w:t>
      </w:r>
      <w:r w:rsidRPr="00732EA3">
        <w:rPr>
          <w:rFonts w:ascii="Times New Roman" w:hAnsi="Times New Roman" w:cs="Times New Roman"/>
          <w:color w:val="FF0000"/>
        </w:rPr>
        <w:t xml:space="preserve"> </w:t>
      </w:r>
      <w:r w:rsidRPr="00732EA3">
        <w:rPr>
          <w:rFonts w:ascii="Times New Roman" w:hAnsi="Times New Roman" w:cs="Times New Roman"/>
          <w:color w:val="000000" w:themeColor="text1"/>
        </w:rPr>
        <w:t>minutos,</w:t>
      </w:r>
      <w:r w:rsidRPr="00732EA3">
        <w:rPr>
          <w:rFonts w:ascii="Times New Roman" w:hAnsi="Times New Roman" w:cs="Times New Roman"/>
          <w:color w:val="000000"/>
        </w:rPr>
        <w:t xml:space="preserve"> para que qualquer licitante manifeste a intenção de recorrer, de forma motivada, isto é, indicando contra qual</w:t>
      </w:r>
      <w:r w:rsidR="007E668E" w:rsidRPr="00732EA3">
        <w:rPr>
          <w:rFonts w:ascii="Times New Roman" w:hAnsi="Times New Roman" w:cs="Times New Roman"/>
          <w:color w:val="000000"/>
        </w:rPr>
        <w:t xml:space="preserve"> </w:t>
      </w:r>
      <w:r w:rsidRPr="00732EA3">
        <w:rPr>
          <w:rFonts w:ascii="Times New Roman" w:hAnsi="Times New Roman" w:cs="Times New Roman"/>
          <w:color w:val="000000"/>
        </w:rPr>
        <w:t>(</w:t>
      </w:r>
      <w:proofErr w:type="spellStart"/>
      <w:r w:rsidRPr="00732EA3">
        <w:rPr>
          <w:rFonts w:ascii="Times New Roman" w:hAnsi="Times New Roman" w:cs="Times New Roman"/>
          <w:color w:val="000000"/>
        </w:rPr>
        <w:t>is</w:t>
      </w:r>
      <w:proofErr w:type="spellEnd"/>
      <w:r w:rsidRPr="00732EA3">
        <w:rPr>
          <w:rFonts w:ascii="Times New Roman" w:hAnsi="Times New Roman" w:cs="Times New Roman"/>
          <w:color w:val="000000"/>
        </w:rPr>
        <w:t>) decisão</w:t>
      </w:r>
      <w:r w:rsidR="007E668E" w:rsidRPr="00732EA3">
        <w:rPr>
          <w:rFonts w:ascii="Times New Roman" w:hAnsi="Times New Roman" w:cs="Times New Roman"/>
          <w:color w:val="000000"/>
        </w:rPr>
        <w:t xml:space="preserve"> </w:t>
      </w:r>
      <w:r w:rsidRPr="00732EA3">
        <w:rPr>
          <w:rFonts w:ascii="Times New Roman" w:hAnsi="Times New Roman" w:cs="Times New Roman"/>
          <w:color w:val="000000"/>
        </w:rPr>
        <w:t>(</w:t>
      </w:r>
      <w:proofErr w:type="spellStart"/>
      <w:r w:rsidRPr="00732EA3">
        <w:rPr>
          <w:rFonts w:ascii="Times New Roman" w:hAnsi="Times New Roman" w:cs="Times New Roman"/>
          <w:color w:val="000000"/>
        </w:rPr>
        <w:t>ões</w:t>
      </w:r>
      <w:proofErr w:type="spellEnd"/>
      <w:r w:rsidRPr="00732EA3">
        <w:rPr>
          <w:rFonts w:ascii="Times New Roman" w:hAnsi="Times New Roman" w:cs="Times New Roman"/>
          <w:color w:val="000000"/>
        </w:rPr>
        <w:t>) pretende recorrer e por quais motivos, em campo próprio do sistema.</w:t>
      </w:r>
    </w:p>
    <w:p w14:paraId="3CC34339" w14:textId="77777777" w:rsidR="00876B59" w:rsidRPr="0069170B" w:rsidRDefault="00876B59" w:rsidP="001A48DA">
      <w:pPr>
        <w:numPr>
          <w:ilvl w:val="1"/>
          <w:numId w:val="17"/>
        </w:numPr>
        <w:spacing w:after="120"/>
        <w:ind w:left="1134" w:hanging="708"/>
        <w:jc w:val="both"/>
        <w:rPr>
          <w:rFonts w:ascii="Times New Roman" w:hAnsi="Times New Roman" w:cs="Times New Roman"/>
          <w:color w:val="000000"/>
        </w:rPr>
      </w:pPr>
      <w:r w:rsidRPr="0069170B">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14:paraId="29F6A3DF" w14:textId="77777777" w:rsidR="00876B59" w:rsidRPr="0069170B" w:rsidRDefault="00876B59" w:rsidP="001A48DA">
      <w:pPr>
        <w:numPr>
          <w:ilvl w:val="2"/>
          <w:numId w:val="17"/>
        </w:numPr>
        <w:autoSpaceDE w:val="0"/>
        <w:snapToGrid w:val="0"/>
        <w:spacing w:after="120"/>
        <w:ind w:left="1985" w:hanging="851"/>
        <w:jc w:val="both"/>
        <w:rPr>
          <w:rFonts w:ascii="Times New Roman" w:hAnsi="Times New Roman" w:cs="Times New Roman"/>
          <w:color w:val="000000"/>
        </w:rPr>
      </w:pPr>
      <w:r w:rsidRPr="0069170B">
        <w:rPr>
          <w:rFonts w:ascii="Times New Roman" w:hAnsi="Times New Roman" w:cs="Times New Roman"/>
          <w:color w:val="000000"/>
        </w:rPr>
        <w:t>Nesse momento o Pregoeiro não adentrará no mérito recursal, mas apenas verificará as condições de admissibilidade do recurso.</w:t>
      </w:r>
    </w:p>
    <w:p w14:paraId="75F96465" w14:textId="77777777" w:rsidR="00876B59" w:rsidRPr="0069170B" w:rsidRDefault="00876B59" w:rsidP="001A48DA">
      <w:pPr>
        <w:numPr>
          <w:ilvl w:val="2"/>
          <w:numId w:val="17"/>
        </w:numPr>
        <w:autoSpaceDE w:val="0"/>
        <w:snapToGrid w:val="0"/>
        <w:spacing w:after="120"/>
        <w:ind w:left="1985" w:hanging="851"/>
        <w:jc w:val="both"/>
        <w:rPr>
          <w:rFonts w:ascii="Times New Roman" w:hAnsi="Times New Roman" w:cs="Times New Roman"/>
          <w:color w:val="000000"/>
        </w:rPr>
      </w:pPr>
      <w:r w:rsidRPr="0069170B">
        <w:rPr>
          <w:rFonts w:ascii="Times New Roman" w:hAnsi="Times New Roman" w:cs="Times New Roman"/>
          <w:color w:val="000000"/>
        </w:rPr>
        <w:t>A falta de manifestação motivada do licitante quanto à intenção de recorrer importará a decadência desse direito.</w:t>
      </w:r>
    </w:p>
    <w:p w14:paraId="7B8D7458" w14:textId="77777777" w:rsidR="00876B59" w:rsidRPr="0069170B" w:rsidRDefault="00876B59" w:rsidP="001A48DA">
      <w:pPr>
        <w:numPr>
          <w:ilvl w:val="2"/>
          <w:numId w:val="17"/>
        </w:numPr>
        <w:autoSpaceDE w:val="0"/>
        <w:snapToGrid w:val="0"/>
        <w:spacing w:after="120"/>
        <w:ind w:left="1985" w:hanging="851"/>
        <w:jc w:val="both"/>
        <w:rPr>
          <w:rFonts w:ascii="Times New Roman" w:hAnsi="Times New Roman" w:cs="Times New Roman"/>
          <w:color w:val="000000"/>
        </w:rPr>
      </w:pPr>
      <w:r w:rsidRPr="0069170B">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CB54555" w14:textId="77777777" w:rsidR="00876B59" w:rsidRPr="0069170B" w:rsidRDefault="00876B59" w:rsidP="001A48DA">
      <w:pPr>
        <w:numPr>
          <w:ilvl w:val="1"/>
          <w:numId w:val="17"/>
        </w:numPr>
        <w:spacing w:after="120"/>
        <w:ind w:left="1134" w:hanging="708"/>
        <w:jc w:val="both"/>
        <w:rPr>
          <w:rFonts w:ascii="Times New Roman" w:hAnsi="Times New Roman" w:cs="Times New Roman"/>
          <w:color w:val="000000"/>
        </w:rPr>
      </w:pPr>
      <w:r w:rsidRPr="0069170B">
        <w:rPr>
          <w:rFonts w:ascii="Times New Roman" w:hAnsi="Times New Roman" w:cs="Times New Roman"/>
          <w:color w:val="000000"/>
        </w:rPr>
        <w:t xml:space="preserve">O acolhimento do recurso invalida tão somente os atos insuscetíveis de aproveitamento. </w:t>
      </w:r>
    </w:p>
    <w:p w14:paraId="55DC2BA9" w14:textId="3D1D71DF" w:rsidR="002678CF" w:rsidRPr="00E4329A" w:rsidRDefault="00876B59" w:rsidP="00CC44F2">
      <w:pPr>
        <w:numPr>
          <w:ilvl w:val="1"/>
          <w:numId w:val="17"/>
        </w:numPr>
        <w:spacing w:after="120"/>
        <w:ind w:left="1134" w:hanging="708"/>
        <w:jc w:val="both"/>
        <w:rPr>
          <w:rFonts w:ascii="Times New Roman" w:hAnsi="Times New Roman" w:cs="Times New Roman"/>
          <w:b/>
          <w:color w:val="000000"/>
        </w:rPr>
      </w:pPr>
      <w:r w:rsidRPr="00CC44F2">
        <w:rPr>
          <w:rFonts w:ascii="Times New Roman" w:hAnsi="Times New Roman" w:cs="Times New Roman"/>
          <w:color w:val="000000"/>
        </w:rPr>
        <w:t xml:space="preserve">Os autos do processo permanecerão com vista franqueada aos interessados, no </w:t>
      </w:r>
      <w:r w:rsidRPr="00CC44F2">
        <w:rPr>
          <w:rFonts w:ascii="Times New Roman" w:hAnsi="Times New Roman" w:cs="Times New Roman"/>
          <w:color w:val="000000" w:themeColor="text1"/>
        </w:rPr>
        <w:t>endereço</w:t>
      </w:r>
      <w:r w:rsidRPr="00CC44F2">
        <w:rPr>
          <w:rFonts w:ascii="Times New Roman" w:hAnsi="Times New Roman" w:cs="Times New Roman"/>
          <w:color w:val="000000"/>
        </w:rPr>
        <w:t xml:space="preserve"> constante neste Edital.</w:t>
      </w:r>
    </w:p>
    <w:p w14:paraId="142CE48D" w14:textId="77777777" w:rsidR="00E4329A" w:rsidRPr="00CC44F2" w:rsidRDefault="00E4329A" w:rsidP="00E4329A">
      <w:pPr>
        <w:spacing w:after="120"/>
        <w:ind w:left="1134"/>
        <w:jc w:val="both"/>
        <w:rPr>
          <w:rFonts w:ascii="Times New Roman" w:hAnsi="Times New Roman" w:cs="Times New Roman"/>
          <w:b/>
          <w:color w:val="000000"/>
        </w:rPr>
      </w:pPr>
    </w:p>
    <w:p w14:paraId="07CC1EAF" w14:textId="5227A470" w:rsidR="00876B59" w:rsidRPr="0069170B" w:rsidRDefault="00876B59" w:rsidP="001A48DA">
      <w:pPr>
        <w:pStyle w:val="PargrafodaLista"/>
        <w:numPr>
          <w:ilvl w:val="0"/>
          <w:numId w:val="18"/>
        </w:numPr>
        <w:spacing w:after="120"/>
        <w:ind w:left="426"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14:paraId="3CC1C843" w14:textId="77777777" w:rsidR="00876B59" w:rsidRPr="0069170B" w:rsidRDefault="00876B59" w:rsidP="001A48DA">
      <w:pPr>
        <w:pStyle w:val="PargrafodaLista"/>
        <w:numPr>
          <w:ilvl w:val="1"/>
          <w:numId w:val="18"/>
        </w:numPr>
        <w:spacing w:after="120"/>
        <w:ind w:left="1134" w:hanging="708"/>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14:paraId="712C7E04" w14:textId="30369ACD" w:rsidR="00A27E41" w:rsidRDefault="00876B59" w:rsidP="001A48DA">
      <w:pPr>
        <w:pStyle w:val="PargrafodaLista"/>
        <w:numPr>
          <w:ilvl w:val="1"/>
          <w:numId w:val="18"/>
        </w:numPr>
        <w:spacing w:after="120"/>
        <w:ind w:left="1134" w:hanging="708"/>
        <w:contextualSpacing w:val="0"/>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Pr>
          <w:rFonts w:ascii="Times New Roman" w:hAnsi="Times New Roman" w:cs="Times New Roman"/>
          <w:color w:val="000000"/>
        </w:rPr>
        <w:t>.</w:t>
      </w:r>
    </w:p>
    <w:p w14:paraId="6F437B6B" w14:textId="77777777" w:rsidR="00F1395E" w:rsidRPr="00BC4BF6" w:rsidRDefault="00F1395E" w:rsidP="00146A6F">
      <w:pPr>
        <w:spacing w:after="120"/>
        <w:rPr>
          <w:rFonts w:ascii="Times New Roman" w:hAnsi="Times New Roman" w:cs="Times New Roman"/>
          <w:b/>
          <w:color w:val="000000"/>
          <w:sz w:val="8"/>
          <w:szCs w:val="8"/>
        </w:rPr>
      </w:pPr>
    </w:p>
    <w:p w14:paraId="440E7FC6" w14:textId="12B78845" w:rsidR="003F4A67" w:rsidRDefault="003F4A67" w:rsidP="001A48DA">
      <w:pPr>
        <w:pStyle w:val="Nivel1"/>
        <w:numPr>
          <w:ilvl w:val="0"/>
          <w:numId w:val="18"/>
        </w:numPr>
        <w:spacing w:before="0" w:line="240" w:lineRule="auto"/>
        <w:ind w:left="426" w:hanging="426"/>
        <w:rPr>
          <w:rFonts w:ascii="Times New Roman" w:hAnsi="Times New Roman"/>
          <w:color w:val="000000" w:themeColor="text1"/>
          <w:sz w:val="24"/>
          <w:szCs w:val="24"/>
        </w:rPr>
      </w:pPr>
      <w:r w:rsidRPr="008D2F11">
        <w:rPr>
          <w:rFonts w:ascii="Times New Roman" w:hAnsi="Times New Roman"/>
          <w:color w:val="000000" w:themeColor="text1"/>
          <w:sz w:val="24"/>
          <w:szCs w:val="24"/>
        </w:rPr>
        <w:t>DO TERMO DE CONTRATO OU INSTRUMENTO EQUIVALENTE</w:t>
      </w:r>
    </w:p>
    <w:p w14:paraId="7FDC0FE3" w14:textId="0A0A92D1" w:rsidR="003F4A67" w:rsidRDefault="003F4A67" w:rsidP="003F4A67">
      <w:pPr>
        <w:pStyle w:val="PargrafodaLista"/>
        <w:spacing w:after="120"/>
        <w:ind w:left="1134" w:hanging="708"/>
        <w:jc w:val="both"/>
        <w:rPr>
          <w:rFonts w:ascii="Times New Roman" w:hAnsi="Times New Roman" w:cs="Times New Roman"/>
          <w:color w:val="000000" w:themeColor="text1"/>
        </w:rPr>
      </w:pPr>
      <w:r w:rsidRPr="0076298A">
        <w:rPr>
          <w:rFonts w:ascii="Times New Roman" w:hAnsi="Times New Roman" w:cs="Times New Roman"/>
          <w:b/>
          <w:color w:val="000000" w:themeColor="text1"/>
        </w:rPr>
        <w:t>13.1</w:t>
      </w:r>
      <w:r w:rsidRPr="008D2F11">
        <w:rPr>
          <w:rFonts w:ascii="Times New Roman" w:hAnsi="Times New Roman" w:cs="Times New Roman"/>
          <w:color w:val="000000" w:themeColor="text1"/>
        </w:rPr>
        <w:tab/>
        <w:t xml:space="preserve">Após a homologação da licitação, a licitante vencedora receberá a </w:t>
      </w:r>
      <w:r w:rsidRPr="008D2F11">
        <w:rPr>
          <w:rFonts w:ascii="Times New Roman" w:hAnsi="Times New Roman" w:cs="Times New Roman"/>
          <w:b/>
          <w:color w:val="000000" w:themeColor="text1"/>
        </w:rPr>
        <w:t>Nota de Empenho</w:t>
      </w:r>
      <w:r w:rsidRPr="008D2F11">
        <w:rPr>
          <w:rFonts w:ascii="Times New Roman" w:hAnsi="Times New Roman" w:cs="Times New Roman"/>
          <w:color w:val="000000" w:themeColor="text1"/>
        </w:rPr>
        <w:t xml:space="preserve"> </w:t>
      </w:r>
      <w:r w:rsidRPr="008D2F11">
        <w:rPr>
          <w:rFonts w:ascii="Times New Roman" w:hAnsi="Times New Roman" w:cs="Times New Roman"/>
          <w:b/>
          <w:color w:val="000000" w:themeColor="text1"/>
        </w:rPr>
        <w:t>de Despesa/NE</w:t>
      </w:r>
      <w:r w:rsidRPr="008D2F11">
        <w:rPr>
          <w:rFonts w:ascii="Times New Roman" w:hAnsi="Times New Roman" w:cs="Times New Roman"/>
          <w:color w:val="000000" w:themeColor="text1"/>
        </w:rPr>
        <w:t xml:space="preserve">, pelo endereço eletrônico, </w:t>
      </w:r>
      <w:r w:rsidRPr="008D2F11">
        <w:rPr>
          <w:rFonts w:ascii="Times New Roman" w:hAnsi="Times New Roman" w:cs="Times New Roman"/>
          <w:i/>
          <w:color w:val="000000" w:themeColor="text1"/>
        </w:rPr>
        <w:t>e-mail</w:t>
      </w:r>
      <w:r w:rsidRPr="008D2F11">
        <w:rPr>
          <w:rFonts w:ascii="Times New Roman" w:hAnsi="Times New Roman" w:cs="Times New Roman"/>
          <w:color w:val="000000" w:themeColor="text1"/>
        </w:rPr>
        <w:t xml:space="preserve"> ou </w:t>
      </w:r>
      <w:r w:rsidRPr="008D2F11">
        <w:rPr>
          <w:rFonts w:ascii="Times New Roman" w:hAnsi="Times New Roman" w:cs="Times New Roman"/>
          <w:i/>
          <w:color w:val="000000" w:themeColor="text1"/>
        </w:rPr>
        <w:t>fax</w:t>
      </w:r>
      <w:r w:rsidRPr="008D2F11">
        <w:rPr>
          <w:rFonts w:ascii="Times New Roman" w:hAnsi="Times New Roman" w:cs="Times New Roman"/>
          <w:color w:val="000000" w:themeColor="text1"/>
        </w:rPr>
        <w:t>, fornecido na proposta de preços e de acordo com o Item 10 deste Edital, e conforme disposto no art. 62 da Lei nº 8.666/93.</w:t>
      </w:r>
    </w:p>
    <w:p w14:paraId="3B716B58" w14:textId="77777777" w:rsidR="00E4329A" w:rsidRPr="00E4329A" w:rsidRDefault="00E4329A" w:rsidP="003F4A67">
      <w:pPr>
        <w:pStyle w:val="PargrafodaLista"/>
        <w:spacing w:after="120"/>
        <w:ind w:left="1134" w:hanging="708"/>
        <w:jc w:val="both"/>
        <w:rPr>
          <w:rFonts w:ascii="Times New Roman" w:hAnsi="Times New Roman" w:cs="Times New Roman"/>
          <w:color w:val="000000" w:themeColor="text1"/>
          <w:sz w:val="12"/>
          <w:szCs w:val="12"/>
        </w:rPr>
      </w:pPr>
    </w:p>
    <w:p w14:paraId="385A7891" w14:textId="2FBE18B2" w:rsidR="003F4A67" w:rsidRDefault="003F4A67" w:rsidP="003F4A67">
      <w:pPr>
        <w:pStyle w:val="PargrafodaLista"/>
        <w:spacing w:after="120"/>
        <w:ind w:left="1134" w:hanging="708"/>
        <w:jc w:val="both"/>
        <w:rPr>
          <w:rFonts w:ascii="Times New Roman" w:hAnsi="Times New Roman" w:cs="Times New Roman"/>
          <w:color w:val="000000" w:themeColor="text1"/>
        </w:rPr>
      </w:pPr>
      <w:r w:rsidRPr="0076298A">
        <w:rPr>
          <w:rFonts w:ascii="Times New Roman" w:hAnsi="Times New Roman" w:cs="Times New Roman"/>
          <w:b/>
          <w:color w:val="000000" w:themeColor="text1"/>
        </w:rPr>
        <w:t>13.2</w:t>
      </w:r>
      <w:r w:rsidRPr="008D2F11">
        <w:rPr>
          <w:rFonts w:ascii="Times New Roman" w:hAnsi="Times New Roman" w:cs="Times New Roman"/>
          <w:color w:val="000000" w:themeColor="text1"/>
        </w:rPr>
        <w:tab/>
        <w:t>A licitante vencedora deverá apresentar, juntamente com a proposta de preços, a comprovação da pessoa física, indicada como representante da pessoa jurídica a ser contratada, da sua competência para assinatura da proposta e recebimento da Nota de Empenho, e assunção de respectivas responsabilidades, preferencialmente, por procuração em cartório.</w:t>
      </w:r>
    </w:p>
    <w:p w14:paraId="63139D98" w14:textId="77777777" w:rsidR="00E4329A" w:rsidRPr="00E4329A" w:rsidRDefault="00E4329A" w:rsidP="003F4A67">
      <w:pPr>
        <w:pStyle w:val="PargrafodaLista"/>
        <w:spacing w:after="120"/>
        <w:ind w:left="1134" w:hanging="708"/>
        <w:jc w:val="both"/>
        <w:rPr>
          <w:rFonts w:ascii="Times New Roman" w:hAnsi="Times New Roman" w:cs="Times New Roman"/>
          <w:color w:val="000000" w:themeColor="text1"/>
          <w:sz w:val="8"/>
          <w:szCs w:val="8"/>
        </w:rPr>
      </w:pPr>
    </w:p>
    <w:p w14:paraId="00577AC6" w14:textId="2C321FDC" w:rsidR="003F4A67" w:rsidRDefault="003F4A67" w:rsidP="00E4329A">
      <w:pPr>
        <w:spacing w:after="120"/>
        <w:ind w:left="1134" w:hanging="708"/>
        <w:jc w:val="both"/>
        <w:rPr>
          <w:rFonts w:ascii="Times New Roman" w:hAnsi="Times New Roman" w:cs="Times New Roman"/>
          <w:color w:val="000000" w:themeColor="text1"/>
        </w:rPr>
      </w:pPr>
      <w:r w:rsidRPr="0076298A">
        <w:rPr>
          <w:rFonts w:ascii="Times New Roman" w:hAnsi="Times New Roman" w:cs="Times New Roman"/>
          <w:b/>
          <w:bCs/>
          <w:iCs/>
          <w:color w:val="000000" w:themeColor="text1"/>
        </w:rPr>
        <w:lastRenderedPageBreak/>
        <w:t>13.</w:t>
      </w:r>
      <w:r w:rsidR="00F458E1" w:rsidRPr="0076298A">
        <w:rPr>
          <w:rFonts w:ascii="Times New Roman" w:hAnsi="Times New Roman" w:cs="Times New Roman"/>
          <w:b/>
          <w:bCs/>
          <w:iCs/>
          <w:color w:val="000000" w:themeColor="text1"/>
        </w:rPr>
        <w:t>3</w:t>
      </w:r>
      <w:r w:rsidRPr="008D2F11">
        <w:rPr>
          <w:rFonts w:ascii="Times New Roman" w:hAnsi="Times New Roman" w:cs="Times New Roman"/>
          <w:bCs/>
          <w:iCs/>
          <w:color w:val="000000" w:themeColor="text1"/>
        </w:rPr>
        <w:tab/>
      </w:r>
      <w:r w:rsidRPr="008D2F11">
        <w:rPr>
          <w:rFonts w:ascii="Times New Roman" w:eastAsia="MS Mincho" w:hAnsi="Times New Roman" w:cs="Times New Roman"/>
          <w:bCs/>
          <w:iCs/>
          <w:color w:val="000000" w:themeColor="text1"/>
        </w:rPr>
        <w:t xml:space="preserve">Previamente à contratação, </w:t>
      </w:r>
      <w:r w:rsidRPr="008D2F11">
        <w:rPr>
          <w:rFonts w:ascii="Times New Roman" w:hAnsi="Times New Roman" w:cs="Times New Roman"/>
          <w:color w:val="000000" w:themeColor="text1"/>
        </w:rPr>
        <w:t>a Administração realizará consulta “</w:t>
      </w:r>
      <w:proofErr w:type="spellStart"/>
      <w:r w:rsidRPr="008D2F11">
        <w:rPr>
          <w:rFonts w:ascii="Times New Roman" w:hAnsi="Times New Roman" w:cs="Times New Roman"/>
          <w:color w:val="000000" w:themeColor="text1"/>
        </w:rPr>
        <w:t>on</w:t>
      </w:r>
      <w:proofErr w:type="spellEnd"/>
      <w:r w:rsidRPr="008D2F11">
        <w:rPr>
          <w:rFonts w:ascii="Times New Roman" w:hAnsi="Times New Roman" w:cs="Times New Roman"/>
          <w:color w:val="000000" w:themeColor="text1"/>
        </w:rPr>
        <w:t xml:space="preserve"> </w:t>
      </w:r>
      <w:proofErr w:type="spellStart"/>
      <w:r w:rsidRPr="008D2F11">
        <w:rPr>
          <w:rFonts w:ascii="Times New Roman" w:hAnsi="Times New Roman" w:cs="Times New Roman"/>
          <w:color w:val="000000" w:themeColor="text1"/>
        </w:rPr>
        <w:t>line</w:t>
      </w:r>
      <w:proofErr w:type="spellEnd"/>
      <w:r w:rsidRPr="008D2F11">
        <w:rPr>
          <w:rFonts w:ascii="Times New Roman" w:hAnsi="Times New Roman" w:cs="Times New Roman"/>
          <w:color w:val="000000" w:themeColor="text1"/>
        </w:rPr>
        <w:t>” ao SICAF, cujos resultados serão anexados aos autos do processo.</w:t>
      </w:r>
    </w:p>
    <w:p w14:paraId="6323A78F" w14:textId="77777777" w:rsidR="00E4329A" w:rsidRPr="00E4329A" w:rsidRDefault="00E4329A" w:rsidP="00E4329A">
      <w:pPr>
        <w:spacing w:after="120"/>
        <w:ind w:left="1134" w:hanging="708"/>
        <w:jc w:val="both"/>
        <w:rPr>
          <w:rFonts w:ascii="Times New Roman" w:hAnsi="Times New Roman" w:cs="Times New Roman"/>
          <w:color w:val="000000" w:themeColor="text1"/>
          <w:sz w:val="8"/>
          <w:szCs w:val="8"/>
        </w:rPr>
      </w:pPr>
    </w:p>
    <w:p w14:paraId="370DBCB8" w14:textId="124FDD0F" w:rsidR="003F4A67" w:rsidRDefault="003F4A67" w:rsidP="00E4329A">
      <w:pPr>
        <w:spacing w:after="120"/>
        <w:ind w:left="1134" w:hanging="708"/>
        <w:jc w:val="both"/>
        <w:rPr>
          <w:rFonts w:ascii="Times New Roman" w:hAnsi="Times New Roman" w:cs="Times New Roman"/>
          <w:color w:val="000000" w:themeColor="text1"/>
        </w:rPr>
      </w:pPr>
      <w:r w:rsidRPr="0076298A">
        <w:rPr>
          <w:rFonts w:ascii="Times New Roman" w:eastAsia="MS Mincho" w:hAnsi="Times New Roman" w:cs="Times New Roman"/>
          <w:b/>
          <w:bCs/>
          <w:iCs/>
          <w:color w:val="000000" w:themeColor="text1"/>
        </w:rPr>
        <w:t>13.4</w:t>
      </w:r>
      <w:r w:rsidRPr="008D2F11">
        <w:rPr>
          <w:rFonts w:ascii="Times New Roman" w:eastAsia="MS Mincho" w:hAnsi="Times New Roman" w:cs="Times New Roman"/>
          <w:bCs/>
          <w:iCs/>
          <w:color w:val="000000" w:themeColor="text1"/>
        </w:rPr>
        <w:tab/>
      </w:r>
      <w:r w:rsidRPr="008D2F11">
        <w:rPr>
          <w:rFonts w:ascii="Times New Roman" w:hAnsi="Times New Roman" w:cs="Times New Roman"/>
          <w:color w:val="000000" w:themeColor="text1"/>
        </w:rPr>
        <w:t>Na hipótese de irregularidade do registro no SICAF, o contratado deverá regularizar a sua situação perante o cadastro no prazo de até 05 (cinco) dias, sob pena de aplicação das penalidades previstas n</w:t>
      </w:r>
      <w:r w:rsidR="002E4FCD" w:rsidRPr="008D2F11">
        <w:rPr>
          <w:rFonts w:ascii="Times New Roman" w:hAnsi="Times New Roman" w:cs="Times New Roman"/>
          <w:color w:val="000000" w:themeColor="text1"/>
        </w:rPr>
        <w:t>este</w:t>
      </w:r>
      <w:r w:rsidRPr="008D2F11">
        <w:rPr>
          <w:rFonts w:ascii="Times New Roman" w:hAnsi="Times New Roman" w:cs="Times New Roman"/>
          <w:color w:val="000000" w:themeColor="text1"/>
        </w:rPr>
        <w:t xml:space="preserve"> </w:t>
      </w:r>
      <w:proofErr w:type="gramStart"/>
      <w:r w:rsidR="002E4FCD" w:rsidRPr="008D2F11">
        <w:rPr>
          <w:rFonts w:ascii="Times New Roman" w:hAnsi="Times New Roman" w:cs="Times New Roman"/>
          <w:color w:val="000000" w:themeColor="text1"/>
        </w:rPr>
        <w:t>E</w:t>
      </w:r>
      <w:r w:rsidRPr="008D2F11">
        <w:rPr>
          <w:rFonts w:ascii="Times New Roman" w:hAnsi="Times New Roman" w:cs="Times New Roman"/>
          <w:color w:val="000000" w:themeColor="text1"/>
        </w:rPr>
        <w:t xml:space="preserve">dital e </w:t>
      </w:r>
      <w:r w:rsidR="002E4FCD" w:rsidRPr="008D2F11">
        <w:rPr>
          <w:rFonts w:ascii="Times New Roman" w:hAnsi="Times New Roman" w:cs="Times New Roman"/>
          <w:color w:val="000000" w:themeColor="text1"/>
        </w:rPr>
        <w:t>A</w:t>
      </w:r>
      <w:r w:rsidRPr="008D2F11">
        <w:rPr>
          <w:rFonts w:ascii="Times New Roman" w:hAnsi="Times New Roman" w:cs="Times New Roman"/>
          <w:color w:val="000000" w:themeColor="text1"/>
        </w:rPr>
        <w:t>nexos</w:t>
      </w:r>
      <w:proofErr w:type="gramEnd"/>
      <w:r w:rsidR="003A64E6">
        <w:rPr>
          <w:rFonts w:ascii="Times New Roman" w:hAnsi="Times New Roman" w:cs="Times New Roman"/>
          <w:color w:val="000000" w:themeColor="text1"/>
        </w:rPr>
        <w:t>.</w:t>
      </w:r>
    </w:p>
    <w:p w14:paraId="1BFD26B8" w14:textId="77777777" w:rsidR="00E4329A" w:rsidRPr="00E4329A" w:rsidRDefault="00E4329A" w:rsidP="00E4329A">
      <w:pPr>
        <w:spacing w:after="120"/>
        <w:ind w:left="1134" w:hanging="708"/>
        <w:jc w:val="both"/>
        <w:rPr>
          <w:rFonts w:ascii="Times New Roman" w:hAnsi="Times New Roman" w:cs="Times New Roman"/>
          <w:color w:val="000000" w:themeColor="text1"/>
          <w:sz w:val="8"/>
          <w:szCs w:val="8"/>
        </w:rPr>
      </w:pPr>
    </w:p>
    <w:p w14:paraId="250DC0EE" w14:textId="4FA7C02F" w:rsidR="003F4A67" w:rsidRDefault="003F4A67" w:rsidP="00E4329A">
      <w:pPr>
        <w:autoSpaceDE w:val="0"/>
        <w:snapToGrid w:val="0"/>
        <w:spacing w:after="120"/>
        <w:ind w:left="1134" w:hanging="708"/>
        <w:jc w:val="both"/>
        <w:rPr>
          <w:rFonts w:ascii="Times New Roman" w:hAnsi="Times New Roman" w:cs="Times New Roman"/>
          <w:bCs/>
          <w:i/>
          <w:iCs/>
          <w:color w:val="000000" w:themeColor="text1"/>
        </w:rPr>
      </w:pPr>
      <w:r w:rsidRPr="0076298A">
        <w:rPr>
          <w:rFonts w:ascii="Times New Roman" w:hAnsi="Times New Roman" w:cs="Times New Roman"/>
          <w:b/>
          <w:color w:val="000000" w:themeColor="text1"/>
        </w:rPr>
        <w:t>13.5</w:t>
      </w:r>
      <w:r w:rsidRPr="008D2F11">
        <w:rPr>
          <w:rFonts w:ascii="Times New Roman" w:hAnsi="Times New Roman" w:cs="Times New Roman"/>
          <w:color w:val="000000" w:themeColor="text1"/>
        </w:rPr>
        <w:tab/>
        <w:t>Alternativamente à convocação para comparecer perante o órgão ou entidade</w:t>
      </w:r>
      <w:r w:rsidRPr="008D2F11">
        <w:rPr>
          <w:rFonts w:ascii="Times New Roman" w:hAnsi="Times New Roman" w:cs="Times New Roman"/>
          <w:i/>
          <w:color w:val="000000" w:themeColor="text1"/>
        </w:rPr>
        <w:t xml:space="preserve"> </w:t>
      </w:r>
      <w:r w:rsidRPr="008D2F11">
        <w:rPr>
          <w:rFonts w:ascii="Times New Roman" w:hAnsi="Times New Roman" w:cs="Times New Roman"/>
          <w:color w:val="000000" w:themeColor="text1"/>
        </w:rPr>
        <w:t xml:space="preserve">para a assinatura do Termo de Contrato ou aceite do instrumento equivalente, a Administração poderá encaminhá-lo para assinatura ou aceite do adjudicatário, </w:t>
      </w:r>
      <w:r w:rsidRPr="008D2F11">
        <w:rPr>
          <w:rFonts w:ascii="Times New Roman" w:hAnsi="Times New Roman" w:cs="Times New Roman"/>
          <w:bCs/>
          <w:iCs/>
          <w:color w:val="000000" w:themeColor="text1"/>
        </w:rPr>
        <w:t>mediante correspondência postal com aviso de recebimento (AR) ou meio eletrônico.</w:t>
      </w:r>
    </w:p>
    <w:p w14:paraId="4904206E" w14:textId="77777777" w:rsidR="00241F0F" w:rsidRDefault="00241F0F" w:rsidP="00146A6F">
      <w:pPr>
        <w:spacing w:after="120"/>
        <w:rPr>
          <w:rFonts w:ascii="Times New Roman" w:hAnsi="Times New Roman" w:cs="Times New Roman"/>
          <w:b/>
          <w:color w:val="FF0000"/>
          <w:sz w:val="8"/>
          <w:szCs w:val="8"/>
          <w:u w:val="single"/>
        </w:rPr>
      </w:pPr>
    </w:p>
    <w:p w14:paraId="4C3F8F48" w14:textId="661F7B58" w:rsidR="00CA24FB" w:rsidRPr="008D2F11" w:rsidRDefault="00CA24FB" w:rsidP="001A48DA">
      <w:pPr>
        <w:pStyle w:val="PargrafodaLista"/>
        <w:numPr>
          <w:ilvl w:val="0"/>
          <w:numId w:val="18"/>
        </w:numPr>
        <w:spacing w:after="120"/>
        <w:ind w:left="426" w:hanging="426"/>
        <w:rPr>
          <w:rFonts w:ascii="Times New Roman" w:hAnsi="Times New Roman" w:cs="Times New Roman"/>
          <w:b/>
          <w:color w:val="000000"/>
        </w:rPr>
      </w:pPr>
      <w:r w:rsidRPr="008D2F11">
        <w:rPr>
          <w:rFonts w:ascii="Times New Roman" w:hAnsi="Times New Roman" w:cs="Times New Roman"/>
          <w:b/>
          <w:color w:val="000000"/>
        </w:rPr>
        <w:t>DO PREÇO</w:t>
      </w:r>
    </w:p>
    <w:p w14:paraId="228BBEB2" w14:textId="77777777" w:rsidR="008D2F11" w:rsidRDefault="008D2F11" w:rsidP="008D2F11">
      <w:pPr>
        <w:pStyle w:val="PargrafodaLista"/>
        <w:spacing w:after="120"/>
        <w:ind w:left="600"/>
        <w:rPr>
          <w:rFonts w:ascii="Times New Roman" w:hAnsi="Times New Roman" w:cs="Times New Roman"/>
          <w:b/>
          <w:color w:val="000000"/>
          <w:sz w:val="8"/>
          <w:szCs w:val="8"/>
        </w:rPr>
      </w:pPr>
    </w:p>
    <w:p w14:paraId="1CE03FF9" w14:textId="77777777" w:rsidR="003A64E6" w:rsidRPr="008D2F11" w:rsidRDefault="003A64E6" w:rsidP="008D2F11">
      <w:pPr>
        <w:pStyle w:val="PargrafodaLista"/>
        <w:spacing w:after="120"/>
        <w:ind w:left="600"/>
        <w:rPr>
          <w:rFonts w:ascii="Times New Roman" w:hAnsi="Times New Roman" w:cs="Times New Roman"/>
          <w:b/>
          <w:color w:val="000000"/>
          <w:sz w:val="8"/>
          <w:szCs w:val="8"/>
        </w:rPr>
      </w:pPr>
    </w:p>
    <w:p w14:paraId="4C3F8F49" w14:textId="7250085C" w:rsidR="00AB55D9" w:rsidRPr="008D2F11" w:rsidRDefault="00AB55D9" w:rsidP="001A48DA">
      <w:pPr>
        <w:pStyle w:val="PargrafodaLista"/>
        <w:numPr>
          <w:ilvl w:val="1"/>
          <w:numId w:val="19"/>
        </w:numPr>
        <w:spacing w:after="120"/>
        <w:ind w:left="993" w:hanging="567"/>
        <w:jc w:val="both"/>
        <w:rPr>
          <w:rFonts w:ascii="Times New Roman" w:hAnsi="Times New Roman" w:cs="Times New Roman"/>
          <w:color w:val="000000"/>
        </w:rPr>
      </w:pPr>
      <w:r w:rsidRPr="008D2F11">
        <w:rPr>
          <w:rFonts w:ascii="Times New Roman" w:hAnsi="Times New Roman" w:cs="Times New Roman"/>
          <w:color w:val="000000"/>
        </w:rPr>
        <w:t>Os preços são fixos e irreajustáveis.</w:t>
      </w:r>
    </w:p>
    <w:p w14:paraId="0AE2AABD" w14:textId="77777777" w:rsidR="00F1395E" w:rsidRDefault="00F1395E" w:rsidP="00F1395E">
      <w:pPr>
        <w:pStyle w:val="PargrafodaLista"/>
        <w:spacing w:after="120"/>
        <w:ind w:left="1134"/>
        <w:contextualSpacing w:val="0"/>
        <w:jc w:val="both"/>
        <w:rPr>
          <w:rFonts w:ascii="Times New Roman" w:hAnsi="Times New Roman" w:cs="Times New Roman"/>
          <w:color w:val="000000"/>
          <w:sz w:val="8"/>
          <w:szCs w:val="8"/>
        </w:rPr>
      </w:pPr>
    </w:p>
    <w:p w14:paraId="27E42B08" w14:textId="77777777" w:rsidR="0014768C" w:rsidRPr="00B27787" w:rsidRDefault="0014768C" w:rsidP="001A48DA">
      <w:pPr>
        <w:numPr>
          <w:ilvl w:val="0"/>
          <w:numId w:val="19"/>
        </w:numPr>
        <w:spacing w:after="120"/>
        <w:ind w:left="426" w:hanging="458"/>
        <w:jc w:val="both"/>
        <w:rPr>
          <w:rFonts w:ascii="Times New Roman" w:hAnsi="Times New Roman" w:cs="Times New Roman"/>
          <w:b/>
          <w:color w:val="000000" w:themeColor="text1"/>
        </w:rPr>
      </w:pPr>
      <w:r w:rsidRPr="00B27787">
        <w:rPr>
          <w:rFonts w:ascii="Times New Roman" w:hAnsi="Times New Roman" w:cs="Times New Roman"/>
          <w:b/>
          <w:color w:val="000000" w:themeColor="text1"/>
        </w:rPr>
        <w:t>DA ENTREGA E DO RECEBIMENTO DO OBJETO E DA FISCALIZAÇÃO</w:t>
      </w:r>
    </w:p>
    <w:p w14:paraId="6B4951C4" w14:textId="7F6D3FB4" w:rsidR="00BC4BF6" w:rsidRPr="00356082" w:rsidRDefault="0014768C" w:rsidP="001A48DA">
      <w:pPr>
        <w:numPr>
          <w:ilvl w:val="1"/>
          <w:numId w:val="19"/>
        </w:numPr>
        <w:spacing w:after="120"/>
        <w:ind w:left="993" w:hanging="567"/>
        <w:jc w:val="both"/>
        <w:rPr>
          <w:rFonts w:ascii="Times New Roman" w:hAnsi="Times New Roman" w:cs="Times New Roman"/>
          <w:b/>
        </w:rPr>
      </w:pPr>
      <w:r w:rsidRPr="00356082">
        <w:rPr>
          <w:rFonts w:ascii="Times New Roman" w:hAnsi="Times New Roman" w:cs="Times New Roman"/>
          <w:lang w:eastAsia="en-US"/>
        </w:rPr>
        <w:t>Os critérios de recebimento</w:t>
      </w:r>
      <w:r w:rsidR="00B97091" w:rsidRPr="00E4329A">
        <w:rPr>
          <w:rFonts w:ascii="Times New Roman" w:hAnsi="Times New Roman" w:cs="Times New Roman"/>
          <w:color w:val="000000" w:themeColor="text1"/>
          <w:lang w:eastAsia="en-US"/>
        </w:rPr>
        <w:t xml:space="preserve">, instalação, </w:t>
      </w:r>
      <w:r w:rsidRPr="00356082">
        <w:rPr>
          <w:rFonts w:ascii="Times New Roman" w:hAnsi="Times New Roman" w:cs="Times New Roman"/>
          <w:lang w:eastAsia="en-US"/>
        </w:rPr>
        <w:t xml:space="preserve">aceitação do objeto e de fiscalização estão previstos no Termo de Referência, </w:t>
      </w:r>
      <w:r w:rsidR="00E12C7E" w:rsidRPr="00356082">
        <w:rPr>
          <w:rFonts w:ascii="Times New Roman" w:hAnsi="Times New Roman" w:cs="Times New Roman"/>
          <w:lang w:eastAsia="en-US"/>
        </w:rPr>
        <w:t xml:space="preserve">Anexo </w:t>
      </w:r>
      <w:r w:rsidR="00E12C7E" w:rsidRPr="00356082">
        <w:rPr>
          <w:rFonts w:ascii="Times New Roman" w:hAnsi="Times New Roman" w:cs="Times New Roman"/>
          <w:b/>
          <w:lang w:eastAsia="en-US"/>
        </w:rPr>
        <w:t xml:space="preserve">I </w:t>
      </w:r>
      <w:r w:rsidR="00E12C7E" w:rsidRPr="00356082">
        <w:rPr>
          <w:rFonts w:ascii="Times New Roman" w:hAnsi="Times New Roman" w:cs="Times New Roman"/>
          <w:lang w:eastAsia="en-US"/>
        </w:rPr>
        <w:t xml:space="preserve">deste </w:t>
      </w:r>
      <w:r w:rsidRPr="00356082">
        <w:rPr>
          <w:rFonts w:ascii="Times New Roman" w:hAnsi="Times New Roman" w:cs="Times New Roman"/>
          <w:lang w:eastAsia="en-US"/>
        </w:rPr>
        <w:t>Edital.</w:t>
      </w:r>
      <w:r w:rsidR="00241F0F" w:rsidRPr="00356082">
        <w:rPr>
          <w:rFonts w:ascii="Times New Roman" w:hAnsi="Times New Roman" w:cs="Times New Roman"/>
          <w:lang w:eastAsia="en-US"/>
        </w:rPr>
        <w:t xml:space="preserve">   </w:t>
      </w:r>
    </w:p>
    <w:p w14:paraId="5DD49957" w14:textId="336CEC15" w:rsidR="00241F0F" w:rsidRPr="00193880" w:rsidRDefault="00241F0F" w:rsidP="008D2F11">
      <w:pPr>
        <w:tabs>
          <w:tab w:val="left" w:pos="426"/>
        </w:tabs>
        <w:spacing w:before="240" w:after="120"/>
        <w:jc w:val="both"/>
        <w:rPr>
          <w:rFonts w:ascii="Times New Roman" w:hAnsi="Times New Roman" w:cs="Times New Roman"/>
          <w:b/>
          <w:color w:val="000000" w:themeColor="text1"/>
        </w:rPr>
      </w:pPr>
      <w:r w:rsidRPr="00193880">
        <w:rPr>
          <w:rFonts w:ascii="Times New Roman" w:hAnsi="Times New Roman" w:cs="Times New Roman"/>
          <w:b/>
          <w:color w:val="000000" w:themeColor="text1"/>
        </w:rPr>
        <w:t>16</w:t>
      </w:r>
      <w:r w:rsidRPr="00193880">
        <w:rPr>
          <w:rFonts w:ascii="Times New Roman" w:hAnsi="Times New Roman" w:cs="Times New Roman"/>
          <w:b/>
          <w:color w:val="000000" w:themeColor="text1"/>
        </w:rPr>
        <w:tab/>
        <w:t xml:space="preserve">DA GARANTIA DOS </w:t>
      </w:r>
      <w:r w:rsidR="001255C1">
        <w:rPr>
          <w:rFonts w:ascii="Times New Roman" w:hAnsi="Times New Roman" w:cs="Times New Roman"/>
          <w:b/>
          <w:color w:val="000000" w:themeColor="text1"/>
        </w:rPr>
        <w:t>PURIFICADORES DE ÁGUA</w:t>
      </w:r>
      <w:r w:rsidRPr="00193880">
        <w:rPr>
          <w:rFonts w:ascii="Times New Roman" w:hAnsi="Times New Roman" w:cs="Times New Roman"/>
          <w:b/>
          <w:color w:val="000000" w:themeColor="text1"/>
        </w:rPr>
        <w:t xml:space="preserve"> </w:t>
      </w:r>
    </w:p>
    <w:p w14:paraId="400B7D64" w14:textId="1D6CBF05" w:rsidR="00241F0F" w:rsidRPr="00193880" w:rsidRDefault="00241F0F" w:rsidP="008D2F11">
      <w:pPr>
        <w:spacing w:after="120"/>
        <w:ind w:left="993" w:right="17" w:hanging="567"/>
        <w:jc w:val="both"/>
        <w:rPr>
          <w:rFonts w:ascii="Times New Roman" w:hAnsi="Times New Roman" w:cs="Times New Roman"/>
          <w:color w:val="000000" w:themeColor="text1"/>
        </w:rPr>
      </w:pPr>
      <w:r w:rsidRPr="00193880">
        <w:rPr>
          <w:rFonts w:ascii="Times New Roman" w:hAnsi="Times New Roman" w:cs="Times New Roman"/>
          <w:b/>
          <w:color w:val="000000" w:themeColor="text1"/>
          <w:lang w:val="x-none"/>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lang w:val="x-none"/>
        </w:rPr>
        <w:t>.1</w:t>
      </w:r>
      <w:r w:rsidRPr="00193880">
        <w:rPr>
          <w:rFonts w:ascii="Times New Roman" w:hAnsi="Times New Roman" w:cs="Times New Roman"/>
          <w:color w:val="000000" w:themeColor="text1"/>
          <w:lang w:val="x-none"/>
        </w:rPr>
        <w:tab/>
        <w:t xml:space="preserve">A Contratada deverá </w:t>
      </w:r>
      <w:r w:rsidR="00B97091">
        <w:rPr>
          <w:rFonts w:ascii="Times New Roman" w:hAnsi="Times New Roman" w:cs="Times New Roman"/>
          <w:color w:val="000000" w:themeColor="text1"/>
        </w:rPr>
        <w:t>conceder</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b/>
          <w:color w:val="000000" w:themeColor="text1"/>
          <w:lang w:val="x-none"/>
        </w:rPr>
        <w:t xml:space="preserve">garantia dos </w:t>
      </w:r>
      <w:r w:rsidR="001255C1">
        <w:rPr>
          <w:rFonts w:ascii="Times New Roman" w:hAnsi="Times New Roman" w:cs="Times New Roman"/>
          <w:b/>
          <w:color w:val="000000" w:themeColor="text1"/>
        </w:rPr>
        <w:t>purificadores de água</w:t>
      </w:r>
      <w:r w:rsidRPr="00193880">
        <w:rPr>
          <w:rFonts w:ascii="Times New Roman" w:hAnsi="Times New Roman" w:cs="Times New Roman"/>
          <w:color w:val="000000" w:themeColor="text1"/>
          <w:lang w:val="x-none"/>
        </w:rPr>
        <w:t xml:space="preserve">”, contra defeitos de fabricação e funcionamento por um período mínimo de </w:t>
      </w:r>
      <w:r w:rsidRPr="00193880">
        <w:rPr>
          <w:rFonts w:ascii="Times New Roman" w:hAnsi="Times New Roman" w:cs="Times New Roman"/>
          <w:b/>
          <w:color w:val="000000" w:themeColor="text1"/>
          <w:lang w:val="x-none"/>
        </w:rPr>
        <w:t>12 (doze) meses</w:t>
      </w:r>
      <w:r w:rsidRPr="00193880">
        <w:rPr>
          <w:rFonts w:ascii="Times New Roman" w:hAnsi="Times New Roman" w:cs="Times New Roman"/>
          <w:color w:val="000000" w:themeColor="text1"/>
          <w:lang w:val="x-none"/>
        </w:rPr>
        <w:t>,  à partir da data de re</w:t>
      </w:r>
      <w:r w:rsidR="00356082" w:rsidRPr="00193880">
        <w:rPr>
          <w:rFonts w:ascii="Times New Roman" w:hAnsi="Times New Roman" w:cs="Times New Roman"/>
          <w:color w:val="000000" w:themeColor="text1"/>
          <w:lang w:val="x-none"/>
        </w:rPr>
        <w:t>cebimento definitivo dos mesmos</w:t>
      </w:r>
      <w:r w:rsidR="00356082" w:rsidRPr="00193880">
        <w:rPr>
          <w:rFonts w:ascii="Times New Roman" w:hAnsi="Times New Roman" w:cs="Times New Roman"/>
          <w:color w:val="000000" w:themeColor="text1"/>
        </w:rPr>
        <w:t>, conforme consta no Termo de Referência, Anexo I deste Edital.</w:t>
      </w:r>
    </w:p>
    <w:p w14:paraId="13D6368E" w14:textId="57095E12" w:rsidR="00241F0F" w:rsidRPr="00193880" w:rsidRDefault="00241F0F" w:rsidP="008D2F11">
      <w:pPr>
        <w:spacing w:after="120"/>
        <w:ind w:left="993" w:right="17" w:hanging="567"/>
        <w:jc w:val="both"/>
        <w:rPr>
          <w:rFonts w:ascii="Times New Roman" w:hAnsi="Times New Roman" w:cs="Times New Roman"/>
          <w:color w:val="000000" w:themeColor="text1"/>
          <w:lang w:val="x-none"/>
        </w:rPr>
      </w:pPr>
      <w:r w:rsidRPr="00193880">
        <w:rPr>
          <w:rFonts w:ascii="Times New Roman" w:hAnsi="Times New Roman" w:cs="Times New Roman"/>
          <w:b/>
          <w:color w:val="000000" w:themeColor="text1"/>
          <w:lang w:val="x-none"/>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lang w:val="x-none"/>
        </w:rPr>
        <w:t>.2</w:t>
      </w:r>
      <w:r w:rsidRPr="00193880">
        <w:rPr>
          <w:rFonts w:ascii="Times New Roman" w:hAnsi="Times New Roman" w:cs="Times New Roman"/>
          <w:color w:val="000000" w:themeColor="text1"/>
          <w:lang w:val="x-none"/>
        </w:rPr>
        <w:tab/>
        <w:t>Não será admitida a apresentação</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por parte da</w:t>
      </w:r>
      <w:r w:rsidRPr="00193880">
        <w:rPr>
          <w:rFonts w:ascii="Times New Roman" w:hAnsi="Times New Roman" w:cs="Times New Roman"/>
          <w:color w:val="000000" w:themeColor="text1"/>
        </w:rPr>
        <w:t xml:space="preserve"> Contratada</w:t>
      </w:r>
      <w:r w:rsidRPr="00193880">
        <w:rPr>
          <w:rFonts w:ascii="Times New Roman" w:hAnsi="Times New Roman" w:cs="Times New Roman"/>
          <w:color w:val="000000" w:themeColor="text1"/>
          <w:lang w:val="x-none"/>
        </w:rPr>
        <w:t>, de garantia vinculada a garantia do fabricante do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equipamento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Isto é, no caso de defeito cujo conserto seja superior a 30</w:t>
      </w:r>
      <w:r w:rsidRPr="00193880">
        <w:rPr>
          <w:rFonts w:ascii="Times New Roman" w:hAnsi="Times New Roman" w:cs="Times New Roman"/>
          <w:color w:val="000000" w:themeColor="text1"/>
        </w:rPr>
        <w:t xml:space="preserve"> </w:t>
      </w:r>
      <w:r w:rsidRPr="00193880">
        <w:rPr>
          <w:rFonts w:ascii="Times New Roman" w:hAnsi="Times New Roman" w:cs="Times New Roman"/>
          <w:color w:val="000000" w:themeColor="text1"/>
          <w:lang w:val="x-none"/>
        </w:rPr>
        <w:t>(trinta) dias</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a Contratada deverá substituir 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color w:val="000000" w:themeColor="text1"/>
        </w:rPr>
        <w:t>equipamentos</w:t>
      </w:r>
      <w:r w:rsidRPr="00193880">
        <w:rPr>
          <w:rFonts w:ascii="Times New Roman" w:hAnsi="Times New Roman" w:cs="Times New Roman"/>
          <w:color w:val="000000" w:themeColor="text1"/>
          <w:lang w:val="x-none"/>
        </w:rPr>
        <w:t xml:space="preserve"> por outro novo (Código do Consumidor);</w:t>
      </w:r>
    </w:p>
    <w:p w14:paraId="1BF7952B" w14:textId="21C87F39" w:rsidR="00241F0F" w:rsidRPr="00193880" w:rsidRDefault="00241F0F" w:rsidP="008D2F11">
      <w:pPr>
        <w:spacing w:after="120"/>
        <w:ind w:left="993" w:hanging="567"/>
        <w:jc w:val="both"/>
        <w:rPr>
          <w:rFonts w:ascii="Times New Roman" w:hAnsi="Times New Roman" w:cs="Times New Roman"/>
          <w:color w:val="000000" w:themeColor="text1"/>
          <w:lang w:val="x-none"/>
        </w:rPr>
      </w:pPr>
      <w:r w:rsidRPr="00193880">
        <w:rPr>
          <w:rFonts w:ascii="Times New Roman" w:hAnsi="Times New Roman" w:cs="Times New Roman"/>
          <w:b/>
          <w:color w:val="000000" w:themeColor="text1"/>
          <w:lang w:val="x-none"/>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lang w:val="x-none"/>
        </w:rPr>
        <w:t>.3</w:t>
      </w:r>
      <w:r w:rsidRPr="00193880">
        <w:rPr>
          <w:rFonts w:ascii="Times New Roman" w:hAnsi="Times New Roman" w:cs="Times New Roman"/>
          <w:color w:val="000000" w:themeColor="text1"/>
          <w:lang w:val="x-none"/>
        </w:rPr>
        <w:tab/>
        <w:t>A Contratada deverá obedecer às seguintes formas de atendimentos no período da garantia:</w:t>
      </w:r>
    </w:p>
    <w:p w14:paraId="04225337" w14:textId="77777777" w:rsidR="00241F0F" w:rsidRPr="00193880" w:rsidRDefault="00241F0F" w:rsidP="001A48DA">
      <w:pPr>
        <w:numPr>
          <w:ilvl w:val="0"/>
          <w:numId w:val="33"/>
        </w:numPr>
        <w:tabs>
          <w:tab w:val="clear" w:pos="1636"/>
        </w:tabs>
        <w:spacing w:after="120"/>
        <w:ind w:left="1418" w:hanging="425"/>
        <w:jc w:val="both"/>
        <w:rPr>
          <w:rFonts w:ascii="Times New Roman" w:hAnsi="Times New Roman" w:cs="Times New Roman"/>
          <w:color w:val="000000" w:themeColor="text1"/>
          <w:lang w:val="x-none"/>
        </w:rPr>
      </w:pPr>
      <w:r w:rsidRPr="00193880">
        <w:rPr>
          <w:rFonts w:ascii="Times New Roman" w:hAnsi="Times New Roman" w:cs="Times New Roman"/>
          <w:color w:val="000000" w:themeColor="text1"/>
          <w:lang w:val="x-none"/>
        </w:rPr>
        <w:t xml:space="preserve">A substituição de </w:t>
      </w:r>
      <w:r w:rsidRPr="00193880">
        <w:rPr>
          <w:rFonts w:ascii="Times New Roman" w:hAnsi="Times New Roman" w:cs="Times New Roman"/>
          <w:color w:val="000000" w:themeColor="text1"/>
        </w:rPr>
        <w:t>equipamentos</w:t>
      </w:r>
      <w:r w:rsidRPr="00193880">
        <w:rPr>
          <w:rFonts w:ascii="Times New Roman" w:hAnsi="Times New Roman" w:cs="Times New Roman"/>
          <w:color w:val="000000" w:themeColor="text1"/>
          <w:lang w:val="x-none"/>
        </w:rPr>
        <w:t xml:space="preserve">, eventualmente necessárias, deverá ocorrer </w:t>
      </w:r>
      <w:r w:rsidRPr="00193880">
        <w:rPr>
          <w:rFonts w:ascii="Times New Roman" w:hAnsi="Times New Roman" w:cs="Times New Roman"/>
          <w:color w:val="000000" w:themeColor="text1"/>
        </w:rPr>
        <w:t>no</w:t>
      </w:r>
      <w:r w:rsidRPr="00193880">
        <w:rPr>
          <w:rFonts w:ascii="Times New Roman" w:hAnsi="Times New Roman" w:cs="Times New Roman"/>
          <w:color w:val="000000" w:themeColor="text1"/>
          <w:lang w:val="x-none"/>
        </w:rPr>
        <w:t xml:space="preserve"> prazo de até </w:t>
      </w:r>
      <w:r w:rsidRPr="00193880">
        <w:rPr>
          <w:rFonts w:ascii="Times New Roman" w:hAnsi="Times New Roman" w:cs="Times New Roman"/>
          <w:color w:val="000000" w:themeColor="text1"/>
        </w:rPr>
        <w:t xml:space="preserve">24 </w:t>
      </w:r>
      <w:r w:rsidRPr="00193880">
        <w:rPr>
          <w:rFonts w:ascii="Times New Roman" w:hAnsi="Times New Roman" w:cs="Times New Roman"/>
          <w:color w:val="000000" w:themeColor="text1"/>
          <w:lang w:val="x-none"/>
        </w:rPr>
        <w:t>(</w:t>
      </w:r>
      <w:r w:rsidRPr="00193880">
        <w:rPr>
          <w:rFonts w:ascii="Times New Roman" w:hAnsi="Times New Roman" w:cs="Times New Roman"/>
          <w:color w:val="000000" w:themeColor="text1"/>
        </w:rPr>
        <w:t>vinte e quatro</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color w:val="000000" w:themeColor="text1"/>
        </w:rPr>
        <w:t>horas após ciência da notificação pelo Contratante</w:t>
      </w:r>
      <w:r w:rsidRPr="00193880">
        <w:rPr>
          <w:rFonts w:ascii="Times New Roman" w:hAnsi="Times New Roman" w:cs="Times New Roman"/>
          <w:color w:val="000000" w:themeColor="text1"/>
          <w:lang w:val="x-none"/>
        </w:rPr>
        <w:t>;</w:t>
      </w:r>
    </w:p>
    <w:p w14:paraId="33DF081F" w14:textId="77777777" w:rsidR="00241F0F" w:rsidRPr="00193880" w:rsidRDefault="00241F0F" w:rsidP="001A48DA">
      <w:pPr>
        <w:numPr>
          <w:ilvl w:val="0"/>
          <w:numId w:val="33"/>
        </w:numPr>
        <w:tabs>
          <w:tab w:val="clear" w:pos="1636"/>
        </w:tabs>
        <w:spacing w:after="120"/>
        <w:ind w:left="1418" w:hanging="425"/>
        <w:jc w:val="both"/>
        <w:rPr>
          <w:rFonts w:ascii="Times New Roman" w:hAnsi="Times New Roman" w:cs="Times New Roman"/>
          <w:strike/>
          <w:color w:val="000000" w:themeColor="text1"/>
          <w:lang w:val="x-none"/>
        </w:rPr>
      </w:pPr>
      <w:r w:rsidRPr="00193880">
        <w:rPr>
          <w:rFonts w:ascii="Times New Roman" w:hAnsi="Times New Roman" w:cs="Times New Roman"/>
          <w:color w:val="000000" w:themeColor="text1"/>
          <w:lang w:val="x-none"/>
        </w:rPr>
        <w:t>As peças substituíd</w:t>
      </w:r>
      <w:r w:rsidRPr="00193880">
        <w:rPr>
          <w:rFonts w:ascii="Times New Roman" w:hAnsi="Times New Roman" w:cs="Times New Roman"/>
          <w:color w:val="000000" w:themeColor="text1"/>
        </w:rPr>
        <w:t>a</w:t>
      </w:r>
      <w:r w:rsidRPr="00193880">
        <w:rPr>
          <w:rFonts w:ascii="Times New Roman" w:hAnsi="Times New Roman" w:cs="Times New Roman"/>
          <w:color w:val="000000" w:themeColor="text1"/>
          <w:lang w:val="x-none"/>
        </w:rPr>
        <w:t xml:space="preserve">s durante o período de garantia de </w:t>
      </w:r>
      <w:r w:rsidRPr="00193880">
        <w:rPr>
          <w:rFonts w:ascii="Times New Roman" w:hAnsi="Times New Roman" w:cs="Times New Roman"/>
          <w:b/>
          <w:color w:val="000000" w:themeColor="text1"/>
        </w:rPr>
        <w:t>12</w:t>
      </w:r>
      <w:r w:rsidRPr="00193880">
        <w:rPr>
          <w:rFonts w:ascii="Times New Roman" w:hAnsi="Times New Roman" w:cs="Times New Roman"/>
          <w:color w:val="000000" w:themeColor="text1"/>
        </w:rPr>
        <w:t xml:space="preserve"> </w:t>
      </w:r>
      <w:r w:rsidRPr="00193880">
        <w:rPr>
          <w:rFonts w:ascii="Times New Roman" w:hAnsi="Times New Roman" w:cs="Times New Roman"/>
          <w:b/>
          <w:bCs/>
          <w:color w:val="000000" w:themeColor="text1"/>
          <w:lang w:val="x-none"/>
        </w:rPr>
        <w:t>(</w:t>
      </w:r>
      <w:r w:rsidRPr="00193880">
        <w:rPr>
          <w:rFonts w:ascii="Times New Roman" w:hAnsi="Times New Roman" w:cs="Times New Roman"/>
          <w:b/>
          <w:bCs/>
          <w:color w:val="000000" w:themeColor="text1"/>
        </w:rPr>
        <w:t>doze</w:t>
      </w:r>
      <w:r w:rsidRPr="00193880">
        <w:rPr>
          <w:rFonts w:ascii="Times New Roman" w:hAnsi="Times New Roman" w:cs="Times New Roman"/>
          <w:b/>
          <w:bCs/>
          <w:color w:val="000000" w:themeColor="text1"/>
          <w:lang w:val="x-none"/>
        </w:rPr>
        <w:t xml:space="preserve">) </w:t>
      </w:r>
      <w:r w:rsidRPr="00193880">
        <w:rPr>
          <w:rFonts w:ascii="Times New Roman" w:hAnsi="Times New Roman" w:cs="Times New Roman"/>
          <w:b/>
          <w:bCs/>
          <w:color w:val="000000" w:themeColor="text1"/>
        </w:rPr>
        <w:t>meses</w:t>
      </w:r>
      <w:r w:rsidRPr="00193880">
        <w:rPr>
          <w:rFonts w:ascii="Times New Roman" w:hAnsi="Times New Roman" w:cs="Times New Roman"/>
          <w:color w:val="000000" w:themeColor="text1"/>
          <w:lang w:val="x-none"/>
        </w:rPr>
        <w:t>, serão sem ônus para o Contratante.</w:t>
      </w:r>
    </w:p>
    <w:p w14:paraId="0E476E5F" w14:textId="67AF486A" w:rsidR="00241F0F" w:rsidRPr="00193880" w:rsidRDefault="00241F0F" w:rsidP="003333C4">
      <w:pPr>
        <w:spacing w:after="120"/>
        <w:ind w:left="993" w:hanging="567"/>
        <w:jc w:val="both"/>
        <w:rPr>
          <w:rFonts w:ascii="Times New Roman" w:hAnsi="Times New Roman" w:cs="Times New Roman"/>
          <w:color w:val="000000" w:themeColor="text1"/>
        </w:rPr>
      </w:pPr>
      <w:r w:rsidRPr="00193880">
        <w:rPr>
          <w:rFonts w:ascii="Times New Roman" w:hAnsi="Times New Roman" w:cs="Times New Roman"/>
          <w:b/>
          <w:color w:val="000000" w:themeColor="text1"/>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rPr>
        <w:t>.4</w:t>
      </w:r>
      <w:r w:rsidRPr="00193880">
        <w:rPr>
          <w:rFonts w:ascii="Times New Roman" w:hAnsi="Times New Roman" w:cs="Times New Roman"/>
          <w:b/>
          <w:color w:val="000000" w:themeColor="text1"/>
        </w:rPr>
        <w:tab/>
      </w:r>
      <w:r w:rsidRPr="00193880">
        <w:rPr>
          <w:rFonts w:ascii="Times New Roman" w:hAnsi="Times New Roman" w:cs="Times New Roman"/>
          <w:color w:val="000000" w:themeColor="text1"/>
        </w:rPr>
        <w:t>A Contratada deverá indicar quais empresas em Brasília/DF prestam Assistência Técnica, a ser utilizada no período da garantia oferecida pelo fabricante (sem comprovação de vínculos), informando endereços e telefones para contato.</w:t>
      </w:r>
    </w:p>
    <w:p w14:paraId="6561F592" w14:textId="44A3D4B0" w:rsidR="00241F0F" w:rsidRDefault="00241F0F" w:rsidP="003333C4">
      <w:pPr>
        <w:spacing w:after="120"/>
        <w:ind w:left="993" w:hanging="567"/>
        <w:jc w:val="both"/>
        <w:rPr>
          <w:rFonts w:ascii="Times New Roman" w:hAnsi="Times New Roman" w:cs="Times New Roman"/>
          <w:bCs/>
          <w:color w:val="000000" w:themeColor="text1"/>
        </w:rPr>
      </w:pPr>
      <w:r w:rsidRPr="00193880">
        <w:rPr>
          <w:rFonts w:ascii="Times New Roman" w:hAnsi="Times New Roman" w:cs="Times New Roman"/>
          <w:b/>
          <w:color w:val="000000" w:themeColor="text1"/>
        </w:rPr>
        <w:t>1</w:t>
      </w:r>
      <w:r w:rsidR="008D2F11" w:rsidRPr="00193880">
        <w:rPr>
          <w:rFonts w:ascii="Times New Roman" w:hAnsi="Times New Roman" w:cs="Times New Roman"/>
          <w:b/>
          <w:color w:val="000000" w:themeColor="text1"/>
        </w:rPr>
        <w:t>6</w:t>
      </w:r>
      <w:r w:rsidRPr="00193880">
        <w:rPr>
          <w:rFonts w:ascii="Times New Roman" w:hAnsi="Times New Roman" w:cs="Times New Roman"/>
          <w:b/>
          <w:color w:val="000000" w:themeColor="text1"/>
        </w:rPr>
        <w:t>.5</w:t>
      </w:r>
      <w:r w:rsidRPr="00193880">
        <w:rPr>
          <w:rFonts w:ascii="Times New Roman" w:hAnsi="Times New Roman" w:cs="Times New Roman"/>
          <w:b/>
          <w:color w:val="000000" w:themeColor="text1"/>
        </w:rPr>
        <w:tab/>
      </w:r>
      <w:r w:rsidRPr="00193880">
        <w:rPr>
          <w:rFonts w:ascii="Times New Roman" w:hAnsi="Times New Roman" w:cs="Times New Roman"/>
          <w:bCs/>
          <w:color w:val="000000" w:themeColor="text1"/>
        </w:rPr>
        <w:t xml:space="preserve">A assistência deverá ser prestada para correção de quaisquer defeitos que se apresentarem durante o prazo de vigência da garantia, exceto aqueles decorrentes da má operação dos </w:t>
      </w:r>
      <w:r w:rsidRPr="00193880">
        <w:rPr>
          <w:rFonts w:ascii="Times New Roman" w:hAnsi="Times New Roman" w:cs="Times New Roman"/>
          <w:color w:val="000000" w:themeColor="text1"/>
        </w:rPr>
        <w:t>equipamentos</w:t>
      </w:r>
      <w:r w:rsidRPr="00193880">
        <w:rPr>
          <w:rFonts w:ascii="Times New Roman" w:hAnsi="Times New Roman" w:cs="Times New Roman"/>
          <w:bCs/>
          <w:color w:val="000000" w:themeColor="text1"/>
        </w:rPr>
        <w:t>, a fim de mantê-los em perfeitas condições de uso, sem quaisquer ônus adicionais para o Contratante.</w:t>
      </w:r>
    </w:p>
    <w:p w14:paraId="086C4BE2" w14:textId="77777777" w:rsidR="007E68ED" w:rsidRPr="00193880" w:rsidRDefault="007E68ED" w:rsidP="007E68ED">
      <w:pPr>
        <w:spacing w:after="120"/>
        <w:jc w:val="both"/>
        <w:rPr>
          <w:rFonts w:ascii="Times New Roman" w:hAnsi="Times New Roman" w:cs="Times New Roman"/>
          <w:bCs/>
          <w:color w:val="000000" w:themeColor="text1"/>
        </w:rPr>
      </w:pPr>
    </w:p>
    <w:p w14:paraId="76D2CBBA" w14:textId="70955B75" w:rsidR="00BC4BF6" w:rsidRPr="00BC4BF6" w:rsidRDefault="00BC4BF6">
      <w:pPr>
        <w:rPr>
          <w:rFonts w:ascii="Times New Roman" w:hAnsi="Times New Roman" w:cs="Times New Roman"/>
          <w:color w:val="000000"/>
          <w:sz w:val="8"/>
          <w:szCs w:val="8"/>
        </w:rPr>
      </w:pPr>
    </w:p>
    <w:p w14:paraId="435F7574" w14:textId="70955B75" w:rsidR="0014768C" w:rsidRPr="00582983" w:rsidRDefault="0014768C" w:rsidP="00E434EA">
      <w:pPr>
        <w:numPr>
          <w:ilvl w:val="0"/>
          <w:numId w:val="20"/>
        </w:numPr>
        <w:spacing w:after="120"/>
        <w:ind w:left="426" w:hanging="426"/>
        <w:jc w:val="both"/>
        <w:rPr>
          <w:rFonts w:ascii="Times New Roman" w:hAnsi="Times New Roman" w:cs="Times New Roman"/>
          <w:b/>
          <w:color w:val="000000"/>
        </w:rPr>
      </w:pPr>
      <w:r w:rsidRPr="00582983">
        <w:rPr>
          <w:rFonts w:ascii="Times New Roman" w:hAnsi="Times New Roman" w:cs="Times New Roman"/>
          <w:b/>
          <w:color w:val="000000" w:themeColor="text1"/>
        </w:rPr>
        <w:lastRenderedPageBreak/>
        <w:t>DOS CRITÉRIOS DE SUSTENTABILIDADE AMBIENTAL</w:t>
      </w:r>
    </w:p>
    <w:p w14:paraId="27CC82F0" w14:textId="17F604BB" w:rsidR="0014768C" w:rsidRPr="00582983" w:rsidRDefault="00582983" w:rsidP="00AD75B8">
      <w:pPr>
        <w:spacing w:after="120"/>
        <w:ind w:left="993" w:hanging="567"/>
        <w:jc w:val="both"/>
        <w:rPr>
          <w:rFonts w:ascii="Times New Roman" w:hAnsi="Times New Roman" w:cs="Times New Roman"/>
          <w:color w:val="000000" w:themeColor="text1"/>
        </w:rPr>
      </w:pPr>
      <w:r w:rsidRPr="00582983">
        <w:rPr>
          <w:rFonts w:ascii="Times New Roman" w:hAnsi="Times New Roman" w:cs="Times New Roman"/>
          <w:b/>
          <w:color w:val="000000" w:themeColor="text1"/>
        </w:rPr>
        <w:t>1</w:t>
      </w:r>
      <w:r w:rsidR="003333C4">
        <w:rPr>
          <w:rFonts w:ascii="Times New Roman" w:hAnsi="Times New Roman" w:cs="Times New Roman"/>
          <w:b/>
          <w:color w:val="000000" w:themeColor="text1"/>
        </w:rPr>
        <w:t>7</w:t>
      </w:r>
      <w:r w:rsidR="0014768C" w:rsidRPr="00582983">
        <w:rPr>
          <w:rFonts w:ascii="Times New Roman" w:hAnsi="Times New Roman" w:cs="Times New Roman"/>
          <w:b/>
          <w:color w:val="000000" w:themeColor="text1"/>
        </w:rPr>
        <w:t xml:space="preserve">.1 </w:t>
      </w:r>
      <w:r w:rsidR="0014768C" w:rsidRPr="00582983">
        <w:rPr>
          <w:rFonts w:ascii="Times New Roman" w:hAnsi="Times New Roman" w:cs="Times New Roman"/>
          <w:color w:val="000000" w:themeColor="text1"/>
        </w:rPr>
        <w:t>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w:t>
      </w:r>
      <w:r w:rsidR="001255C1">
        <w:rPr>
          <w:rFonts w:ascii="Times New Roman" w:hAnsi="Times New Roman" w:cs="Times New Roman"/>
          <w:color w:val="000000" w:themeColor="text1"/>
        </w:rPr>
        <w:t>, de acordo com os critérios previstos no Termo de Referência</w:t>
      </w:r>
      <w:r w:rsidR="00AB378B">
        <w:rPr>
          <w:rFonts w:ascii="Times New Roman" w:hAnsi="Times New Roman" w:cs="Times New Roman"/>
          <w:color w:val="000000" w:themeColor="text1"/>
        </w:rPr>
        <w:t>, anexo a este Edital.</w:t>
      </w:r>
    </w:p>
    <w:p w14:paraId="39588479" w14:textId="77777777" w:rsidR="001E01B3" w:rsidRPr="00BC4BF6" w:rsidRDefault="001E01B3" w:rsidP="00146A6F">
      <w:pPr>
        <w:spacing w:after="120"/>
        <w:ind w:left="360"/>
        <w:jc w:val="both"/>
        <w:rPr>
          <w:rFonts w:ascii="Arial" w:hAnsi="Arial" w:cs="Arial"/>
          <w:b/>
          <w:color w:val="000000"/>
          <w:sz w:val="8"/>
          <w:szCs w:val="8"/>
        </w:rPr>
      </w:pPr>
    </w:p>
    <w:p w14:paraId="4C3F8F50" w14:textId="412B806D" w:rsidR="00CA24FB" w:rsidRPr="00582983" w:rsidRDefault="006E1CCB" w:rsidP="001A48DA">
      <w:pPr>
        <w:numPr>
          <w:ilvl w:val="0"/>
          <w:numId w:val="20"/>
        </w:numPr>
        <w:spacing w:after="120"/>
        <w:ind w:left="709" w:hanging="567"/>
        <w:jc w:val="both"/>
        <w:rPr>
          <w:rFonts w:ascii="Times New Roman" w:hAnsi="Times New Roman" w:cs="Times New Roman"/>
          <w:b/>
          <w:color w:val="000000"/>
        </w:rPr>
      </w:pPr>
      <w:r w:rsidRPr="00582983">
        <w:rPr>
          <w:rFonts w:ascii="Times New Roman" w:hAnsi="Times New Roman" w:cs="Times New Roman"/>
          <w:b/>
          <w:color w:val="000000"/>
        </w:rPr>
        <w:t>DAS</w:t>
      </w:r>
      <w:r w:rsidR="00CA24FB" w:rsidRPr="00582983">
        <w:rPr>
          <w:rFonts w:ascii="Times New Roman" w:hAnsi="Times New Roman" w:cs="Times New Roman"/>
          <w:b/>
          <w:color w:val="000000"/>
          <w:lang w:eastAsia="en-US"/>
        </w:rPr>
        <w:t xml:space="preserve"> OBRIGAÇÕES D</w:t>
      </w:r>
      <w:r w:rsidR="004A6573">
        <w:rPr>
          <w:rFonts w:ascii="Times New Roman" w:hAnsi="Times New Roman" w:cs="Times New Roman"/>
          <w:b/>
          <w:color w:val="000000"/>
          <w:lang w:eastAsia="en-US"/>
        </w:rPr>
        <w:t>O</w:t>
      </w:r>
      <w:r w:rsidR="00CA24FB" w:rsidRPr="00582983">
        <w:rPr>
          <w:rFonts w:ascii="Times New Roman" w:hAnsi="Times New Roman" w:cs="Times New Roman"/>
          <w:b/>
          <w:color w:val="000000"/>
          <w:lang w:eastAsia="en-US"/>
        </w:rPr>
        <w:t xml:space="preserve"> </w:t>
      </w:r>
      <w:r w:rsidR="001C2C97" w:rsidRPr="00582983">
        <w:rPr>
          <w:rFonts w:ascii="Times New Roman" w:hAnsi="Times New Roman" w:cs="Times New Roman"/>
          <w:b/>
          <w:color w:val="000000"/>
          <w:lang w:eastAsia="en-US"/>
        </w:rPr>
        <w:t>CONTRATANTE</w:t>
      </w:r>
      <w:r w:rsidR="00CA24FB" w:rsidRPr="00582983">
        <w:rPr>
          <w:rFonts w:ascii="Times New Roman" w:hAnsi="Times New Roman" w:cs="Times New Roman"/>
          <w:b/>
          <w:color w:val="000000"/>
          <w:lang w:eastAsia="en-US"/>
        </w:rPr>
        <w:t xml:space="preserve"> E DA </w:t>
      </w:r>
      <w:r w:rsidR="001C2C97" w:rsidRPr="00582983">
        <w:rPr>
          <w:rFonts w:ascii="Times New Roman" w:hAnsi="Times New Roman" w:cs="Times New Roman"/>
          <w:b/>
          <w:color w:val="000000"/>
          <w:lang w:eastAsia="en-US"/>
        </w:rPr>
        <w:t>CONTRATADA</w:t>
      </w:r>
    </w:p>
    <w:p w14:paraId="4C3F8F51" w14:textId="0F6DCEFD" w:rsidR="00552681" w:rsidRPr="00A213FD" w:rsidRDefault="00CA24FB" w:rsidP="001A48DA">
      <w:pPr>
        <w:numPr>
          <w:ilvl w:val="1"/>
          <w:numId w:val="20"/>
        </w:numPr>
        <w:spacing w:after="120"/>
        <w:ind w:left="1276" w:hanging="567"/>
        <w:jc w:val="both"/>
        <w:rPr>
          <w:rFonts w:ascii="Times New Roman" w:hAnsi="Times New Roman" w:cs="Times New Roman"/>
          <w:b/>
          <w:color w:val="FF0000"/>
        </w:rPr>
      </w:pPr>
      <w:r w:rsidRPr="00582983">
        <w:rPr>
          <w:rFonts w:ascii="Times New Roman" w:hAnsi="Times New Roman" w:cs="Times New Roman"/>
          <w:color w:val="000000"/>
          <w:lang w:eastAsia="en-US"/>
        </w:rPr>
        <w:t>As obrigações d</w:t>
      </w:r>
      <w:r w:rsidR="004A6573">
        <w:rPr>
          <w:rFonts w:ascii="Times New Roman" w:hAnsi="Times New Roman" w:cs="Times New Roman"/>
          <w:color w:val="000000"/>
          <w:lang w:eastAsia="en-US"/>
        </w:rPr>
        <w:t>o</w:t>
      </w:r>
      <w:r w:rsidRPr="00582983">
        <w:rPr>
          <w:rFonts w:ascii="Times New Roman" w:hAnsi="Times New Roman" w:cs="Times New Roman"/>
          <w:color w:val="000000"/>
          <w:lang w:eastAsia="en-US"/>
        </w:rPr>
        <w:t xml:space="preserve"> </w:t>
      </w:r>
      <w:r w:rsidR="001C2C97" w:rsidRPr="00582983">
        <w:rPr>
          <w:rFonts w:ascii="Times New Roman" w:hAnsi="Times New Roman" w:cs="Times New Roman"/>
          <w:color w:val="000000"/>
          <w:lang w:eastAsia="en-US"/>
        </w:rPr>
        <w:t>Contratante</w:t>
      </w:r>
      <w:r w:rsidRPr="00582983">
        <w:rPr>
          <w:rFonts w:ascii="Times New Roman" w:hAnsi="Times New Roman" w:cs="Times New Roman"/>
          <w:color w:val="000000"/>
          <w:lang w:eastAsia="en-US"/>
        </w:rPr>
        <w:t xml:space="preserve"> e da </w:t>
      </w:r>
      <w:r w:rsidR="001C2C97" w:rsidRPr="00582983">
        <w:rPr>
          <w:rFonts w:ascii="Times New Roman" w:hAnsi="Times New Roman" w:cs="Times New Roman"/>
          <w:color w:val="000000"/>
          <w:lang w:eastAsia="en-US"/>
        </w:rPr>
        <w:t>Contratada</w:t>
      </w:r>
      <w:r w:rsidRPr="00582983">
        <w:rPr>
          <w:rFonts w:ascii="Times New Roman" w:hAnsi="Times New Roman" w:cs="Times New Roman"/>
          <w:color w:val="000000"/>
          <w:lang w:eastAsia="en-US"/>
        </w:rPr>
        <w:t xml:space="preserve"> são as estabelecidas no Termo de Referência</w:t>
      </w:r>
      <w:r w:rsidR="00AD75B8">
        <w:rPr>
          <w:rFonts w:ascii="Times New Roman" w:hAnsi="Times New Roman" w:cs="Times New Roman"/>
          <w:color w:val="000000"/>
          <w:lang w:eastAsia="en-US"/>
        </w:rPr>
        <w:t>,</w:t>
      </w:r>
      <w:r w:rsidR="00AD75B8">
        <w:rPr>
          <w:rFonts w:ascii="Times New Roman" w:hAnsi="Times New Roman" w:cs="Times New Roman"/>
          <w:color w:val="0070C0"/>
          <w:lang w:eastAsia="en-US"/>
        </w:rPr>
        <w:t xml:space="preserve"> </w:t>
      </w:r>
      <w:r w:rsidR="00AD75B8" w:rsidRPr="00FA5987">
        <w:rPr>
          <w:rFonts w:ascii="Times New Roman" w:hAnsi="Times New Roman" w:cs="Times New Roman"/>
          <w:color w:val="000000" w:themeColor="text1"/>
          <w:lang w:eastAsia="en-US"/>
        </w:rPr>
        <w:t xml:space="preserve">Anexo </w:t>
      </w:r>
      <w:r w:rsidR="00AD75B8" w:rsidRPr="00FA5987">
        <w:rPr>
          <w:rFonts w:ascii="Times New Roman" w:hAnsi="Times New Roman" w:cs="Times New Roman"/>
          <w:b/>
          <w:color w:val="000000" w:themeColor="text1"/>
          <w:lang w:eastAsia="en-US"/>
        </w:rPr>
        <w:t>I</w:t>
      </w:r>
      <w:r w:rsidR="00AD75B8" w:rsidRPr="00FA5987">
        <w:rPr>
          <w:rFonts w:ascii="Times New Roman" w:hAnsi="Times New Roman" w:cs="Times New Roman"/>
          <w:color w:val="000000" w:themeColor="text1"/>
          <w:lang w:eastAsia="en-US"/>
        </w:rPr>
        <w:t xml:space="preserve"> deste Edital</w:t>
      </w:r>
      <w:r w:rsidR="00AD75B8">
        <w:rPr>
          <w:rFonts w:ascii="Times New Roman" w:hAnsi="Times New Roman" w:cs="Times New Roman"/>
          <w:color w:val="0070C0"/>
          <w:lang w:eastAsia="en-US"/>
        </w:rPr>
        <w:t xml:space="preserve">.  </w:t>
      </w:r>
    </w:p>
    <w:p w14:paraId="4C3F8F52" w14:textId="77777777" w:rsidR="0064192C" w:rsidRPr="00BC4BF6" w:rsidRDefault="0064192C" w:rsidP="00146A6F">
      <w:pPr>
        <w:spacing w:after="120"/>
        <w:ind w:left="425"/>
        <w:jc w:val="both"/>
        <w:rPr>
          <w:rFonts w:ascii="Arial" w:hAnsi="Arial" w:cs="Arial"/>
          <w:b/>
          <w:color w:val="000000"/>
          <w:sz w:val="8"/>
          <w:szCs w:val="8"/>
        </w:rPr>
      </w:pPr>
    </w:p>
    <w:p w14:paraId="7E027CE8" w14:textId="77777777" w:rsidR="00622B67" w:rsidRPr="00A64F28" w:rsidRDefault="00622B67" w:rsidP="001A48DA">
      <w:pPr>
        <w:pStyle w:val="PargrafodaLista"/>
        <w:numPr>
          <w:ilvl w:val="0"/>
          <w:numId w:val="20"/>
        </w:numPr>
        <w:spacing w:after="120"/>
        <w:ind w:left="709" w:hanging="567"/>
        <w:contextualSpacing w:val="0"/>
        <w:jc w:val="both"/>
        <w:rPr>
          <w:rFonts w:ascii="Times New Roman" w:hAnsi="Times New Roman" w:cs="Times New Roman"/>
          <w:b/>
          <w:color w:val="000000"/>
        </w:rPr>
      </w:pPr>
      <w:r w:rsidRPr="00A64F28">
        <w:rPr>
          <w:rFonts w:ascii="Times New Roman" w:hAnsi="Times New Roman" w:cs="Times New Roman"/>
          <w:b/>
          <w:color w:val="000000"/>
        </w:rPr>
        <w:t>DO PAGAMENTO</w:t>
      </w:r>
    </w:p>
    <w:p w14:paraId="5045A7C6" w14:textId="1A398363" w:rsidR="00805D19" w:rsidRDefault="00622B67" w:rsidP="00805D19">
      <w:pPr>
        <w:spacing w:after="120"/>
        <w:ind w:left="1276" w:hanging="567"/>
        <w:jc w:val="both"/>
        <w:rPr>
          <w:rFonts w:ascii="Times New Roman" w:hAnsi="Times New Roman" w:cs="Times New Roman"/>
        </w:rPr>
      </w:pPr>
      <w:r w:rsidRPr="00A932D4">
        <w:rPr>
          <w:rFonts w:ascii="Times New Roman" w:hAnsi="Times New Roman" w:cs="Times New Roman"/>
          <w:b/>
          <w:color w:val="000000"/>
          <w:lang w:eastAsia="en-US"/>
        </w:rPr>
        <w:t>1</w:t>
      </w:r>
      <w:r w:rsidR="0076298A">
        <w:rPr>
          <w:rFonts w:ascii="Times New Roman" w:hAnsi="Times New Roman" w:cs="Times New Roman"/>
          <w:b/>
          <w:color w:val="000000"/>
          <w:lang w:eastAsia="en-US"/>
        </w:rPr>
        <w:t>9</w:t>
      </w:r>
      <w:r w:rsidRPr="00A932D4">
        <w:rPr>
          <w:rFonts w:ascii="Times New Roman" w:hAnsi="Times New Roman" w:cs="Times New Roman"/>
          <w:b/>
          <w:color w:val="000000"/>
          <w:lang w:eastAsia="en-US"/>
        </w:rPr>
        <w:t>.1</w:t>
      </w:r>
      <w:r w:rsidRPr="00A932D4">
        <w:rPr>
          <w:rFonts w:ascii="Times New Roman" w:hAnsi="Times New Roman" w:cs="Times New Roman"/>
          <w:color w:val="000000"/>
          <w:lang w:eastAsia="en-US"/>
        </w:rPr>
        <w:t xml:space="preserve"> </w:t>
      </w:r>
      <w:r w:rsidR="00294CED">
        <w:rPr>
          <w:rFonts w:ascii="Times New Roman" w:hAnsi="Times New Roman" w:cs="Times New Roman"/>
          <w:color w:val="000000"/>
          <w:lang w:eastAsia="en-US"/>
        </w:rPr>
        <w:tab/>
      </w:r>
      <w:r w:rsidRPr="00A932D4">
        <w:rPr>
          <w:rFonts w:ascii="Times New Roman" w:hAnsi="Times New Roman" w:cs="Times New Roman"/>
        </w:rPr>
        <w:t xml:space="preserve">O pagamento será efetuado em uma única parcela, no prazo de </w:t>
      </w:r>
      <w:r w:rsidRPr="00A932D4">
        <w:rPr>
          <w:rFonts w:ascii="Times New Roman" w:hAnsi="Times New Roman" w:cs="Times New Roman"/>
          <w:b/>
        </w:rPr>
        <w:t>até</w:t>
      </w:r>
      <w:r w:rsidRPr="00A932D4">
        <w:rPr>
          <w:rFonts w:ascii="Times New Roman" w:hAnsi="Times New Roman" w:cs="Times New Roman"/>
        </w:rPr>
        <w:t xml:space="preserve"> 3</w:t>
      </w:r>
      <w:r w:rsidRPr="00A932D4">
        <w:rPr>
          <w:rFonts w:ascii="Times New Roman" w:hAnsi="Times New Roman" w:cs="Times New Roman"/>
          <w:b/>
        </w:rPr>
        <w:t>0 (trinta) dias</w:t>
      </w:r>
      <w:r w:rsidRPr="00A932D4">
        <w:rPr>
          <w:rFonts w:ascii="Times New Roman" w:hAnsi="Times New Roman" w:cs="Times New Roman"/>
        </w:rPr>
        <w:t xml:space="preserve"> da apresentação da Nota Fiscal/Fatura discriminativa</w:t>
      </w:r>
      <w:r w:rsidR="00C0213A">
        <w:rPr>
          <w:rFonts w:ascii="Times New Roman" w:hAnsi="Times New Roman" w:cs="Times New Roman"/>
          <w:color w:val="0070C0"/>
        </w:rPr>
        <w:t xml:space="preserve"> </w:t>
      </w:r>
      <w:r w:rsidR="00C0213A" w:rsidRPr="00E4329A">
        <w:rPr>
          <w:rFonts w:ascii="Times New Roman" w:hAnsi="Times New Roman" w:cs="Times New Roman"/>
          <w:color w:val="000000" w:themeColor="text1"/>
        </w:rPr>
        <w:t>dos equipamentos</w:t>
      </w:r>
      <w:r w:rsidRPr="00E4329A">
        <w:rPr>
          <w:rFonts w:ascii="Times New Roman" w:hAnsi="Times New Roman" w:cs="Times New Roman"/>
          <w:color w:val="000000" w:themeColor="text1"/>
        </w:rPr>
        <w:t xml:space="preserve">, </w:t>
      </w:r>
      <w:r w:rsidR="00C0213A" w:rsidRPr="00E4329A">
        <w:rPr>
          <w:rFonts w:ascii="Times New Roman" w:hAnsi="Times New Roman" w:cs="Times New Roman"/>
          <w:color w:val="000000" w:themeColor="text1"/>
        </w:rPr>
        <w:t xml:space="preserve">após o Recebimento </w:t>
      </w:r>
      <w:proofErr w:type="gramStart"/>
      <w:r w:rsidR="00C0213A" w:rsidRPr="00E4329A">
        <w:rPr>
          <w:rFonts w:ascii="Times New Roman" w:hAnsi="Times New Roman" w:cs="Times New Roman"/>
          <w:color w:val="000000" w:themeColor="text1"/>
        </w:rPr>
        <w:t>definitivo</w:t>
      </w:r>
      <w:r w:rsidR="00C0213A">
        <w:rPr>
          <w:rFonts w:ascii="Times New Roman" w:hAnsi="Times New Roman" w:cs="Times New Roman"/>
        </w:rPr>
        <w:t xml:space="preserve">, </w:t>
      </w:r>
      <w:r w:rsidRPr="00A932D4">
        <w:rPr>
          <w:rFonts w:ascii="Times New Roman" w:hAnsi="Times New Roman" w:cs="Times New Roman"/>
        </w:rPr>
        <w:t>devidamente atestada pelo setor competente do Contratante, por meio de Ordem Bancária</w:t>
      </w:r>
      <w:proofErr w:type="gramEnd"/>
      <w:r w:rsidRPr="00A932D4">
        <w:rPr>
          <w:rFonts w:ascii="Times New Roman" w:hAnsi="Times New Roman" w:cs="Times New Roman"/>
        </w:rPr>
        <w:t>, observado o disposto na Lei nº 4.320/64.</w:t>
      </w:r>
      <w:r w:rsidR="00805D19">
        <w:rPr>
          <w:rFonts w:ascii="Times New Roman" w:hAnsi="Times New Roman" w:cs="Times New Roman"/>
        </w:rPr>
        <w:t xml:space="preserve"> </w:t>
      </w:r>
    </w:p>
    <w:p w14:paraId="5DAC0460" w14:textId="1B422D06" w:rsidR="00622B67" w:rsidRPr="00805D19" w:rsidRDefault="00622B67" w:rsidP="00805D19">
      <w:pPr>
        <w:spacing w:after="120"/>
        <w:ind w:left="1276" w:hanging="567"/>
        <w:jc w:val="both"/>
        <w:rPr>
          <w:rFonts w:ascii="Times New Roman" w:hAnsi="Times New Roman" w:cs="Times New Roman"/>
        </w:rPr>
      </w:pPr>
      <w:r w:rsidRPr="00A932D4">
        <w:rPr>
          <w:rFonts w:ascii="Times New Roman" w:hAnsi="Times New Roman" w:cs="Times New Roman"/>
          <w:b/>
          <w:color w:val="000000"/>
          <w:lang w:eastAsia="en-US"/>
        </w:rPr>
        <w:t>1</w:t>
      </w:r>
      <w:r w:rsidR="0076298A">
        <w:rPr>
          <w:rFonts w:ascii="Times New Roman" w:hAnsi="Times New Roman" w:cs="Times New Roman"/>
          <w:b/>
          <w:color w:val="000000"/>
          <w:lang w:eastAsia="en-US"/>
        </w:rPr>
        <w:t>9</w:t>
      </w:r>
      <w:r w:rsidRPr="00A932D4">
        <w:rPr>
          <w:rFonts w:ascii="Times New Roman" w:hAnsi="Times New Roman" w:cs="Times New Roman"/>
          <w:b/>
          <w:color w:val="000000"/>
          <w:lang w:eastAsia="en-US"/>
        </w:rPr>
        <w:t xml:space="preserve">.2 </w:t>
      </w:r>
      <w:r w:rsidRPr="00A932D4">
        <w:rPr>
          <w:rFonts w:ascii="Times New Roman" w:hAnsi="Times New Roman" w:cs="Times New Roman"/>
          <w:b/>
          <w:color w:val="000000"/>
          <w:lang w:eastAsia="en-US"/>
        </w:rPr>
        <w:tab/>
      </w:r>
      <w:r w:rsidRPr="00A932D4">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A932D4">
        <w:rPr>
          <w:rFonts w:ascii="Times New Roman" w:hAnsi="Times New Roman" w:cs="Times New Roman"/>
          <w:color w:val="000000"/>
        </w:rPr>
        <w:t>obrigação financeira pendente, decorrente de penalidade imposta ou inadimplência,</w:t>
      </w:r>
      <w:r w:rsidRPr="00A932D4">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A932D4">
        <w:rPr>
          <w:rFonts w:ascii="Times New Roman" w:hAnsi="Times New Roman" w:cs="Times New Roman"/>
          <w:color w:val="000000" w:themeColor="text1"/>
          <w:lang w:eastAsia="en-US"/>
        </w:rPr>
        <w:t xml:space="preserve">o </w:t>
      </w:r>
      <w:r w:rsidRPr="00A932D4">
        <w:rPr>
          <w:rFonts w:ascii="Times New Roman" w:hAnsi="Times New Roman" w:cs="Times New Roman"/>
          <w:color w:val="000000"/>
          <w:lang w:eastAsia="en-US"/>
        </w:rPr>
        <w:t>Contratante.</w:t>
      </w:r>
    </w:p>
    <w:p w14:paraId="2B30B057" w14:textId="161245C2" w:rsidR="00622B67" w:rsidRPr="00A932D4" w:rsidRDefault="00622B67" w:rsidP="00EB1E44">
      <w:pPr>
        <w:spacing w:after="120"/>
        <w:ind w:left="1276" w:hanging="567"/>
        <w:jc w:val="both"/>
        <w:rPr>
          <w:rFonts w:ascii="Times New Roman" w:hAnsi="Times New Roman" w:cs="Times New Roman"/>
          <w:color w:val="000000" w:themeColor="text1"/>
        </w:rPr>
      </w:pPr>
      <w:r w:rsidRPr="00A932D4">
        <w:rPr>
          <w:rFonts w:ascii="Times New Roman" w:hAnsi="Times New Roman" w:cs="Times New Roman"/>
          <w:b/>
          <w:color w:val="000000" w:themeColor="text1"/>
        </w:rPr>
        <w:t>1</w:t>
      </w:r>
      <w:r w:rsidR="0076298A">
        <w:rPr>
          <w:rFonts w:ascii="Times New Roman" w:hAnsi="Times New Roman" w:cs="Times New Roman"/>
          <w:b/>
          <w:color w:val="000000" w:themeColor="text1"/>
        </w:rPr>
        <w:t>9</w:t>
      </w:r>
      <w:r w:rsidRPr="00A932D4">
        <w:rPr>
          <w:rFonts w:ascii="Times New Roman" w:hAnsi="Times New Roman" w:cs="Times New Roman"/>
          <w:b/>
          <w:color w:val="000000" w:themeColor="text1"/>
        </w:rPr>
        <w:t>.3</w:t>
      </w:r>
      <w:proofErr w:type="gramStart"/>
      <w:r w:rsidRPr="00A932D4">
        <w:rPr>
          <w:rFonts w:ascii="Times New Roman" w:hAnsi="Times New Roman" w:cs="Times New Roman"/>
          <w:color w:val="000000" w:themeColor="text1"/>
        </w:rPr>
        <w:t xml:space="preserve">  </w:t>
      </w:r>
      <w:proofErr w:type="gramEnd"/>
      <w:r w:rsidRPr="00A932D4">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14:paraId="05E9CECE" w14:textId="6A5ABBD6" w:rsidR="00622B67" w:rsidRDefault="00622B67" w:rsidP="001A48DA">
      <w:pPr>
        <w:pStyle w:val="PargrafodaLista"/>
        <w:numPr>
          <w:ilvl w:val="2"/>
          <w:numId w:val="37"/>
        </w:numPr>
        <w:autoSpaceDE w:val="0"/>
        <w:snapToGrid w:val="0"/>
        <w:spacing w:after="120"/>
        <w:ind w:left="2127" w:hanging="851"/>
        <w:jc w:val="both"/>
        <w:rPr>
          <w:rFonts w:ascii="Times New Roman" w:hAnsi="Times New Roman" w:cs="Times New Roman"/>
          <w:color w:val="000000" w:themeColor="text1"/>
        </w:rPr>
      </w:pPr>
      <w:proofErr w:type="gramStart"/>
      <w:r w:rsidRPr="0076298A">
        <w:rPr>
          <w:rFonts w:ascii="Times New Roman" w:hAnsi="Times New Roman" w:cs="Times New Roman"/>
          <w:color w:val="000000" w:themeColor="text1"/>
        </w:rPr>
        <w:t>não</w:t>
      </w:r>
      <w:proofErr w:type="gramEnd"/>
      <w:r w:rsidRPr="0076298A">
        <w:rPr>
          <w:rFonts w:ascii="Times New Roman" w:hAnsi="Times New Roman" w:cs="Times New Roman"/>
          <w:color w:val="000000" w:themeColor="text1"/>
        </w:rPr>
        <w:t xml:space="preserve"> produziu os resultados acordados;</w:t>
      </w:r>
    </w:p>
    <w:p w14:paraId="4CA79CEC" w14:textId="77777777" w:rsidR="0076298A" w:rsidRPr="00A932D4" w:rsidRDefault="0076298A" w:rsidP="001A48DA">
      <w:pPr>
        <w:numPr>
          <w:ilvl w:val="2"/>
          <w:numId w:val="37"/>
        </w:numPr>
        <w:autoSpaceDE w:val="0"/>
        <w:snapToGrid w:val="0"/>
        <w:spacing w:after="120"/>
        <w:ind w:left="2127" w:hanging="851"/>
        <w:jc w:val="both"/>
        <w:rPr>
          <w:rFonts w:ascii="Times New Roman" w:hAnsi="Times New Roman" w:cs="Times New Roman"/>
          <w:color w:val="000000" w:themeColor="text1"/>
        </w:rPr>
      </w:pPr>
      <w:proofErr w:type="gramStart"/>
      <w:r w:rsidRPr="00A932D4">
        <w:rPr>
          <w:rFonts w:ascii="Times New Roman" w:hAnsi="Times New Roman" w:cs="Times New Roman"/>
          <w:color w:val="000000" w:themeColor="text1"/>
        </w:rPr>
        <w:t>deixou</w:t>
      </w:r>
      <w:proofErr w:type="gramEnd"/>
      <w:r w:rsidRPr="00A932D4">
        <w:rPr>
          <w:rFonts w:ascii="Times New Roman" w:hAnsi="Times New Roman" w:cs="Times New Roman"/>
          <w:color w:val="000000" w:themeColor="text1"/>
        </w:rPr>
        <w:t xml:space="preserve"> de </w:t>
      </w:r>
      <w:r>
        <w:rPr>
          <w:rFonts w:ascii="Times New Roman" w:hAnsi="Times New Roman" w:cs="Times New Roman"/>
          <w:color w:val="000000" w:themeColor="text1"/>
        </w:rPr>
        <w:t>fornecer os equipamentos</w:t>
      </w:r>
      <w:r w:rsidRPr="00A932D4">
        <w:rPr>
          <w:rFonts w:ascii="Times New Roman" w:hAnsi="Times New Roman" w:cs="Times New Roman"/>
          <w:color w:val="000000" w:themeColor="text1"/>
        </w:rPr>
        <w:t xml:space="preserve">, ou não os </w:t>
      </w:r>
      <w:r>
        <w:rPr>
          <w:rFonts w:ascii="Times New Roman" w:hAnsi="Times New Roman" w:cs="Times New Roman"/>
          <w:color w:val="000000" w:themeColor="text1"/>
        </w:rPr>
        <w:t>forneceu</w:t>
      </w:r>
      <w:r w:rsidRPr="00A932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 acordo </w:t>
      </w:r>
      <w:r w:rsidRPr="00A932D4">
        <w:rPr>
          <w:rFonts w:ascii="Times New Roman" w:hAnsi="Times New Roman" w:cs="Times New Roman"/>
          <w:color w:val="000000" w:themeColor="text1"/>
        </w:rPr>
        <w:t>com a</w:t>
      </w:r>
      <w:r>
        <w:rPr>
          <w:rFonts w:ascii="Times New Roman" w:hAnsi="Times New Roman" w:cs="Times New Roman"/>
          <w:color w:val="000000" w:themeColor="text1"/>
        </w:rPr>
        <w:t>s</w:t>
      </w:r>
      <w:r w:rsidRPr="00A932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especificações técnicas </w:t>
      </w:r>
      <w:r w:rsidRPr="00A932D4">
        <w:rPr>
          <w:rFonts w:ascii="Times New Roman" w:hAnsi="Times New Roman" w:cs="Times New Roman"/>
          <w:color w:val="000000" w:themeColor="text1"/>
        </w:rPr>
        <w:t>exigida</w:t>
      </w:r>
      <w:r>
        <w:rPr>
          <w:rFonts w:ascii="Times New Roman" w:hAnsi="Times New Roman" w:cs="Times New Roman"/>
          <w:color w:val="000000" w:themeColor="text1"/>
        </w:rPr>
        <w:t>s</w:t>
      </w:r>
      <w:r w:rsidRPr="00A932D4">
        <w:rPr>
          <w:rFonts w:ascii="Times New Roman" w:hAnsi="Times New Roman" w:cs="Times New Roman"/>
          <w:color w:val="000000" w:themeColor="text1"/>
        </w:rPr>
        <w:t>;</w:t>
      </w:r>
    </w:p>
    <w:p w14:paraId="736A0054" w14:textId="28D192F6" w:rsidR="00622B67" w:rsidRPr="00A932D4" w:rsidRDefault="00622B67" w:rsidP="006931DB">
      <w:pPr>
        <w:spacing w:after="120"/>
        <w:ind w:left="1418" w:hanging="709"/>
        <w:jc w:val="both"/>
        <w:rPr>
          <w:rFonts w:ascii="Times New Roman" w:hAnsi="Times New Roman" w:cs="Times New Roman"/>
          <w:color w:val="000000"/>
        </w:rPr>
      </w:pPr>
      <w:r w:rsidRPr="00A932D4">
        <w:rPr>
          <w:rFonts w:ascii="Times New Roman" w:hAnsi="Times New Roman" w:cs="Times New Roman"/>
          <w:b/>
          <w:color w:val="000000"/>
        </w:rPr>
        <w:t>1</w:t>
      </w:r>
      <w:r w:rsidR="003B77A0">
        <w:rPr>
          <w:rFonts w:ascii="Times New Roman" w:hAnsi="Times New Roman" w:cs="Times New Roman"/>
          <w:b/>
          <w:color w:val="000000"/>
        </w:rPr>
        <w:t>9</w:t>
      </w:r>
      <w:r w:rsidRPr="00A932D4">
        <w:rPr>
          <w:rFonts w:ascii="Times New Roman" w:hAnsi="Times New Roman" w:cs="Times New Roman"/>
          <w:b/>
          <w:color w:val="000000"/>
        </w:rPr>
        <w:t>.4</w:t>
      </w:r>
      <w:r w:rsidRPr="00A932D4">
        <w:rPr>
          <w:rFonts w:ascii="Times New Roman" w:hAnsi="Times New Roman" w:cs="Times New Roman"/>
          <w:color w:val="000000"/>
        </w:rPr>
        <w:t xml:space="preserve"> </w:t>
      </w:r>
      <w:r w:rsidRPr="00A932D4">
        <w:rPr>
          <w:rFonts w:ascii="Times New Roman" w:hAnsi="Times New Roman" w:cs="Times New Roman"/>
          <w:color w:val="000000"/>
        </w:rPr>
        <w:tab/>
      </w:r>
      <w:proofErr w:type="gramStart"/>
      <w:r w:rsidRPr="00A932D4">
        <w:rPr>
          <w:rFonts w:ascii="Times New Roman" w:hAnsi="Times New Roman" w:cs="Times New Roman"/>
          <w:color w:val="000000"/>
        </w:rPr>
        <w:t>Será</w:t>
      </w:r>
      <w:proofErr w:type="gramEnd"/>
      <w:r w:rsidRPr="00A932D4">
        <w:rPr>
          <w:rFonts w:ascii="Times New Roman" w:hAnsi="Times New Roman" w:cs="Times New Roman"/>
          <w:color w:val="000000"/>
        </w:rPr>
        <w:t xml:space="preserve"> considerada data do pagamento o dia </w:t>
      </w:r>
      <w:r w:rsidRPr="00A932D4">
        <w:rPr>
          <w:rFonts w:ascii="Times New Roman" w:hAnsi="Times New Roman" w:cs="Times New Roman"/>
          <w:color w:val="000000"/>
          <w:lang w:eastAsia="en-US"/>
        </w:rPr>
        <w:t>em que constar como emitida a ordem bancária para pagamento.</w:t>
      </w:r>
    </w:p>
    <w:p w14:paraId="449B83C3" w14:textId="6246BFFD" w:rsidR="00622B67" w:rsidRPr="00A932D4" w:rsidRDefault="00622B67" w:rsidP="006931DB">
      <w:pPr>
        <w:spacing w:after="120"/>
        <w:ind w:left="1418" w:hanging="709"/>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 xml:space="preserve">.5 </w:t>
      </w:r>
      <w:r w:rsidRPr="00A932D4">
        <w:rPr>
          <w:rFonts w:ascii="Times New Roman" w:hAnsi="Times New Roman" w:cs="Times New Roman"/>
          <w:b/>
          <w:color w:val="000000"/>
          <w:lang w:eastAsia="en-US"/>
        </w:rPr>
        <w:tab/>
      </w:r>
      <w:r>
        <w:rPr>
          <w:rFonts w:ascii="Times New Roman" w:hAnsi="Times New Roman" w:cs="Times New Roman"/>
          <w:color w:val="000000"/>
          <w:lang w:eastAsia="en-US"/>
        </w:rPr>
        <w:t>Antes do</w:t>
      </w:r>
      <w:r w:rsidR="00EA04EB">
        <w:rPr>
          <w:rFonts w:ascii="Times New Roman" w:hAnsi="Times New Roman" w:cs="Times New Roman"/>
          <w:color w:val="000000"/>
          <w:lang w:eastAsia="en-US"/>
        </w:rPr>
        <w:t xml:space="preserve"> pagamento à </w:t>
      </w:r>
      <w:r w:rsidR="00732EA3">
        <w:rPr>
          <w:rFonts w:ascii="Times New Roman" w:hAnsi="Times New Roman" w:cs="Times New Roman"/>
          <w:color w:val="000000"/>
          <w:lang w:eastAsia="en-US"/>
        </w:rPr>
        <w:t>Contratada</w:t>
      </w:r>
      <w:proofErr w:type="gramStart"/>
      <w:r w:rsidR="00732EA3">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será</w:t>
      </w:r>
      <w:proofErr w:type="gramEnd"/>
      <w:r w:rsidRPr="00A932D4">
        <w:rPr>
          <w:rFonts w:ascii="Times New Roman" w:hAnsi="Times New Roman" w:cs="Times New Roman"/>
          <w:color w:val="000000"/>
          <w:lang w:eastAsia="en-US"/>
        </w:rPr>
        <w:t xml:space="preserve"> realizada consulta ao SICAF para verificar a manutenção das condições de habilitação exigidas no edital. </w:t>
      </w:r>
    </w:p>
    <w:p w14:paraId="1D1AA363" w14:textId="41BAC305" w:rsidR="00EA04EB" w:rsidRDefault="00622B67" w:rsidP="006931DB">
      <w:pPr>
        <w:spacing w:after="120"/>
        <w:ind w:left="1418" w:hanging="709"/>
        <w:jc w:val="both"/>
        <w:rPr>
          <w:rFonts w:ascii="Times New Roman" w:hAnsi="Times New Roman" w:cs="Times New Roman"/>
          <w:color w:val="000000"/>
          <w:lang w:eastAsia="en-US"/>
        </w:rPr>
      </w:pPr>
      <w:r w:rsidRPr="00A932D4">
        <w:rPr>
          <w:rFonts w:ascii="Times New Roman" w:hAnsi="Times New Roman" w:cs="Times New Roman"/>
          <w:b/>
          <w:color w:val="000000"/>
          <w:lang w:eastAsia="en-US"/>
        </w:rPr>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.6</w:t>
      </w:r>
      <w:r w:rsidRPr="00A932D4">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ab/>
        <w:t xml:space="preserve">Constatando-se, junto ao SICAF, a situação de irregularidade da </w:t>
      </w:r>
      <w:r w:rsidRPr="00FA5987">
        <w:rPr>
          <w:rFonts w:ascii="Times New Roman" w:hAnsi="Times New Roman" w:cs="Times New Roman"/>
          <w:color w:val="000000" w:themeColor="text1"/>
          <w:lang w:eastAsia="en-US"/>
        </w:rPr>
        <w:t>c</w:t>
      </w:r>
      <w:r w:rsidRPr="00A932D4">
        <w:rPr>
          <w:rFonts w:ascii="Times New Roman" w:hAnsi="Times New Roman" w:cs="Times New Roman"/>
          <w:color w:val="000000"/>
          <w:lang w:eastAsia="en-US"/>
        </w:rPr>
        <w:t xml:space="preserve">ontratada, </w:t>
      </w:r>
      <w:proofErr w:type="gramStart"/>
      <w:r w:rsidRPr="00A932D4">
        <w:rPr>
          <w:rFonts w:ascii="Times New Roman" w:hAnsi="Times New Roman" w:cs="Times New Roman"/>
          <w:color w:val="000000"/>
          <w:lang w:eastAsia="en-US"/>
        </w:rPr>
        <w:t>será</w:t>
      </w:r>
      <w:proofErr w:type="gramEnd"/>
      <w:r w:rsidRPr="00A932D4">
        <w:rPr>
          <w:rFonts w:ascii="Times New Roman" w:hAnsi="Times New Roman" w:cs="Times New Roman"/>
          <w:color w:val="000000"/>
          <w:lang w:eastAsia="en-US"/>
        </w:rPr>
        <w:t xml:space="preserve"> providenciada sua advertência, por escrito, para que, no prazo de 5 (cinco) dias, regularize sua situação ou, no mesmo prazo, apresente sua defesa. O prazo poderá ser prorrogado uma vez, por igual período, a critério d</w:t>
      </w:r>
      <w:r w:rsidR="004A6573">
        <w:rPr>
          <w:rFonts w:ascii="Times New Roman" w:hAnsi="Times New Roman" w:cs="Times New Roman"/>
          <w:color w:val="000000"/>
          <w:lang w:eastAsia="en-US"/>
        </w:rPr>
        <w:t>o</w:t>
      </w:r>
      <w:r w:rsidRPr="00A932D4">
        <w:rPr>
          <w:rFonts w:ascii="Times New Roman" w:hAnsi="Times New Roman" w:cs="Times New Roman"/>
          <w:color w:val="000000"/>
          <w:lang w:eastAsia="en-US"/>
        </w:rPr>
        <w:t xml:space="preserve"> </w:t>
      </w:r>
      <w:r w:rsidR="004A6573">
        <w:rPr>
          <w:rFonts w:ascii="Times New Roman" w:hAnsi="Times New Roman" w:cs="Times New Roman"/>
          <w:color w:val="000000"/>
          <w:lang w:eastAsia="en-US"/>
        </w:rPr>
        <w:t>C</w:t>
      </w:r>
      <w:r w:rsidRPr="00A932D4">
        <w:rPr>
          <w:rFonts w:ascii="Times New Roman" w:hAnsi="Times New Roman" w:cs="Times New Roman"/>
          <w:color w:val="000000"/>
          <w:lang w:eastAsia="en-US"/>
        </w:rPr>
        <w:t>ontratante.</w:t>
      </w:r>
    </w:p>
    <w:p w14:paraId="21FAD4C0" w14:textId="6BD63D03" w:rsidR="00622B67" w:rsidRPr="00A932D4" w:rsidRDefault="00622B67" w:rsidP="006931DB">
      <w:pPr>
        <w:spacing w:after="120"/>
        <w:ind w:left="1418" w:hanging="709"/>
        <w:jc w:val="both"/>
        <w:rPr>
          <w:rFonts w:ascii="Times New Roman" w:hAnsi="Times New Roman" w:cs="Times New Roman"/>
          <w:color w:val="000000"/>
        </w:rPr>
      </w:pPr>
      <w:r w:rsidRPr="00A932D4">
        <w:rPr>
          <w:rFonts w:ascii="Times New Roman" w:hAnsi="Times New Roman" w:cs="Times New Roman"/>
          <w:b/>
          <w:color w:val="000000"/>
          <w:lang w:eastAsia="en-US"/>
        </w:rPr>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.7</w:t>
      </w:r>
      <w:r w:rsidRPr="00A932D4">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ab/>
        <w:t xml:space="preserve">Não havendo regularização ou sendo a defesa considerada improcedente, </w:t>
      </w:r>
      <w:r w:rsidR="004A6573">
        <w:rPr>
          <w:rFonts w:ascii="Times New Roman" w:hAnsi="Times New Roman" w:cs="Times New Roman"/>
          <w:color w:val="000000" w:themeColor="text1"/>
          <w:lang w:eastAsia="en-US"/>
        </w:rPr>
        <w:t>o</w:t>
      </w:r>
      <w:r w:rsidRPr="00FA5987">
        <w:rPr>
          <w:rFonts w:ascii="Times New Roman" w:hAnsi="Times New Roman" w:cs="Times New Roman"/>
          <w:color w:val="000000" w:themeColor="text1"/>
          <w:lang w:eastAsia="en-US"/>
        </w:rPr>
        <w:t xml:space="preserve"> </w:t>
      </w:r>
      <w:r w:rsidR="00987CE1">
        <w:rPr>
          <w:rFonts w:ascii="Times New Roman" w:hAnsi="Times New Roman" w:cs="Times New Roman"/>
          <w:color w:val="000000" w:themeColor="text1"/>
          <w:lang w:eastAsia="en-US"/>
        </w:rPr>
        <w:t>C</w:t>
      </w:r>
      <w:r w:rsidRPr="00FA5987">
        <w:rPr>
          <w:rFonts w:ascii="Times New Roman" w:hAnsi="Times New Roman" w:cs="Times New Roman"/>
          <w:color w:val="000000" w:themeColor="text1"/>
          <w:lang w:eastAsia="en-US"/>
        </w:rPr>
        <w:t xml:space="preserve">ontratante </w:t>
      </w:r>
      <w:proofErr w:type="gramStart"/>
      <w:r w:rsidRPr="00A932D4">
        <w:rPr>
          <w:rFonts w:ascii="Times New Roman" w:hAnsi="Times New Roman" w:cs="Times New Roman"/>
          <w:color w:val="000000"/>
          <w:lang w:eastAsia="en-US"/>
        </w:rPr>
        <w:t>deverá</w:t>
      </w:r>
      <w:r w:rsidR="00732EA3">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comunicar</w:t>
      </w:r>
      <w:proofErr w:type="gramEnd"/>
      <w:r w:rsidRPr="00A932D4">
        <w:rPr>
          <w:rFonts w:ascii="Times New Roman" w:hAnsi="Times New Roman" w:cs="Times New Roman"/>
          <w:color w:val="000000"/>
          <w:lang w:eastAsia="en-US"/>
        </w:rPr>
        <w:t xml:space="preserve">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EC07DAD" w14:textId="4EBC2B3F" w:rsidR="00622B67" w:rsidRPr="00A932D4" w:rsidRDefault="00622B67" w:rsidP="006931DB">
      <w:pPr>
        <w:spacing w:after="120"/>
        <w:ind w:left="1418" w:hanging="709"/>
        <w:jc w:val="both"/>
        <w:rPr>
          <w:rFonts w:ascii="Times New Roman" w:hAnsi="Times New Roman" w:cs="Times New Roman"/>
          <w:color w:val="000000"/>
        </w:rPr>
      </w:pPr>
      <w:r w:rsidRPr="00A932D4">
        <w:rPr>
          <w:rFonts w:ascii="Times New Roman" w:hAnsi="Times New Roman" w:cs="Times New Roman"/>
          <w:b/>
          <w:color w:val="000000"/>
          <w:lang w:eastAsia="en-US"/>
        </w:rPr>
        <w:lastRenderedPageBreak/>
        <w:t>1</w:t>
      </w:r>
      <w:r w:rsidR="003B77A0">
        <w:rPr>
          <w:rFonts w:ascii="Times New Roman" w:hAnsi="Times New Roman" w:cs="Times New Roman"/>
          <w:b/>
          <w:color w:val="000000"/>
          <w:lang w:eastAsia="en-US"/>
        </w:rPr>
        <w:t>9</w:t>
      </w:r>
      <w:r w:rsidRPr="00A932D4">
        <w:rPr>
          <w:rFonts w:ascii="Times New Roman" w:hAnsi="Times New Roman" w:cs="Times New Roman"/>
          <w:b/>
          <w:color w:val="000000"/>
          <w:lang w:eastAsia="en-US"/>
        </w:rPr>
        <w:t>.8</w:t>
      </w:r>
      <w:r w:rsidRPr="00A932D4">
        <w:rPr>
          <w:rFonts w:ascii="Times New Roman" w:hAnsi="Times New Roman" w:cs="Times New Roman"/>
          <w:color w:val="000000"/>
          <w:lang w:eastAsia="en-US"/>
        </w:rPr>
        <w:t xml:space="preserve"> </w:t>
      </w:r>
      <w:r w:rsidRPr="00A932D4">
        <w:rPr>
          <w:rFonts w:ascii="Times New Roman" w:hAnsi="Times New Roman" w:cs="Times New Roman"/>
          <w:color w:val="000000"/>
          <w:lang w:eastAsia="en-US"/>
        </w:rPr>
        <w:tab/>
        <w:t xml:space="preserve">Persistindo a irregularidade, </w:t>
      </w:r>
      <w:r w:rsidR="004A6573">
        <w:rPr>
          <w:rFonts w:ascii="Times New Roman" w:hAnsi="Times New Roman" w:cs="Times New Roman"/>
          <w:color w:val="000000"/>
          <w:lang w:eastAsia="en-US"/>
        </w:rPr>
        <w:t>o</w:t>
      </w:r>
      <w:r w:rsidRPr="00FA5987">
        <w:rPr>
          <w:rFonts w:ascii="Times New Roman" w:hAnsi="Times New Roman" w:cs="Times New Roman"/>
          <w:color w:val="000000" w:themeColor="text1"/>
          <w:lang w:eastAsia="en-US"/>
        </w:rPr>
        <w:t xml:space="preserve"> </w:t>
      </w:r>
      <w:r w:rsidR="004A6573">
        <w:rPr>
          <w:rFonts w:ascii="Times New Roman" w:hAnsi="Times New Roman" w:cs="Times New Roman"/>
          <w:color w:val="000000" w:themeColor="text1"/>
          <w:lang w:eastAsia="en-US"/>
        </w:rPr>
        <w:t>C</w:t>
      </w:r>
      <w:r w:rsidRPr="00FA5987">
        <w:rPr>
          <w:rFonts w:ascii="Times New Roman" w:hAnsi="Times New Roman" w:cs="Times New Roman"/>
          <w:color w:val="000000" w:themeColor="text1"/>
          <w:lang w:eastAsia="en-US"/>
        </w:rPr>
        <w:t xml:space="preserve">ontratante </w:t>
      </w:r>
      <w:r w:rsidRPr="00A932D4">
        <w:rPr>
          <w:rFonts w:ascii="Times New Roman" w:hAnsi="Times New Roman" w:cs="Times New Roman"/>
          <w:color w:val="000000"/>
          <w:lang w:eastAsia="en-US"/>
        </w:rPr>
        <w:t xml:space="preserve">deverá adotar as medidas necessárias à rescisão contratual nos autos do processo administrativo correspondente, assegurada à contratada a ampla defesa. </w:t>
      </w:r>
    </w:p>
    <w:p w14:paraId="29A22AF8" w14:textId="47545AAE" w:rsidR="00622B67" w:rsidRPr="00A932D4" w:rsidRDefault="00622B67" w:rsidP="006931DB">
      <w:pPr>
        <w:spacing w:after="120"/>
        <w:ind w:left="1418" w:hanging="709"/>
        <w:jc w:val="both"/>
        <w:rPr>
          <w:rFonts w:ascii="Times New Roman" w:hAnsi="Times New Roman" w:cs="Times New Roman"/>
          <w:color w:val="000000"/>
        </w:rPr>
      </w:pPr>
      <w:r w:rsidRPr="00A932D4">
        <w:rPr>
          <w:rFonts w:ascii="Times New Roman" w:hAnsi="Times New Roman" w:cs="Times New Roman"/>
          <w:b/>
          <w:color w:val="000000"/>
        </w:rPr>
        <w:t>1</w:t>
      </w:r>
      <w:r w:rsidR="003B77A0">
        <w:rPr>
          <w:rFonts w:ascii="Times New Roman" w:hAnsi="Times New Roman" w:cs="Times New Roman"/>
          <w:b/>
          <w:color w:val="000000"/>
        </w:rPr>
        <w:t>9</w:t>
      </w:r>
      <w:r w:rsidRPr="00A932D4">
        <w:rPr>
          <w:rFonts w:ascii="Times New Roman" w:hAnsi="Times New Roman" w:cs="Times New Roman"/>
          <w:b/>
          <w:color w:val="000000"/>
        </w:rPr>
        <w:t>.9</w:t>
      </w:r>
      <w:r w:rsidRPr="00A932D4">
        <w:rPr>
          <w:rFonts w:ascii="Times New Roman" w:hAnsi="Times New Roman" w:cs="Times New Roman"/>
          <w:b/>
          <w:color w:val="000000"/>
        </w:rPr>
        <w:tab/>
      </w:r>
      <w:r w:rsidRPr="00A932D4">
        <w:rPr>
          <w:rFonts w:ascii="Times New Roman" w:hAnsi="Times New Roman" w:cs="Times New Roman"/>
          <w:color w:val="000000"/>
        </w:rPr>
        <w:t>Quando do pagamento</w:t>
      </w:r>
      <w:proofErr w:type="gramStart"/>
      <w:r w:rsidRPr="00A932D4">
        <w:rPr>
          <w:rFonts w:ascii="Times New Roman" w:hAnsi="Times New Roman" w:cs="Times New Roman"/>
          <w:color w:val="000000"/>
        </w:rPr>
        <w:t>,</w:t>
      </w:r>
      <w:r w:rsidR="00732EA3">
        <w:rPr>
          <w:rFonts w:ascii="Times New Roman" w:hAnsi="Times New Roman" w:cs="Times New Roman"/>
          <w:color w:val="000000"/>
        </w:rPr>
        <w:t xml:space="preserve"> </w:t>
      </w:r>
      <w:r w:rsidRPr="00A932D4">
        <w:rPr>
          <w:rFonts w:ascii="Times New Roman" w:hAnsi="Times New Roman" w:cs="Times New Roman"/>
          <w:color w:val="000000"/>
        </w:rPr>
        <w:t>será</w:t>
      </w:r>
      <w:proofErr w:type="gramEnd"/>
      <w:r w:rsidRPr="00A932D4">
        <w:rPr>
          <w:rFonts w:ascii="Times New Roman" w:hAnsi="Times New Roman" w:cs="Times New Roman"/>
          <w:color w:val="000000"/>
        </w:rPr>
        <w:t xml:space="preserve"> efetuada a retenção tributária prevista na legislação aplicável.</w:t>
      </w:r>
    </w:p>
    <w:p w14:paraId="4D572CC2" w14:textId="3C2AB151" w:rsidR="00622B67" w:rsidRPr="00A932D4" w:rsidRDefault="00622B67" w:rsidP="00EB1E44">
      <w:pPr>
        <w:autoSpaceDE w:val="0"/>
        <w:snapToGrid w:val="0"/>
        <w:spacing w:after="120"/>
        <w:ind w:left="2268" w:hanging="850"/>
        <w:jc w:val="both"/>
        <w:rPr>
          <w:rFonts w:ascii="Times New Roman" w:hAnsi="Times New Roman" w:cs="Times New Roman"/>
          <w:color w:val="000000"/>
        </w:rPr>
      </w:pPr>
      <w:r w:rsidRPr="00A932D4">
        <w:rPr>
          <w:rFonts w:ascii="Times New Roman" w:hAnsi="Times New Roman" w:cs="Times New Roman"/>
          <w:b/>
          <w:color w:val="000000"/>
        </w:rPr>
        <w:t>1</w:t>
      </w:r>
      <w:r w:rsidR="003B77A0">
        <w:rPr>
          <w:rFonts w:ascii="Times New Roman" w:hAnsi="Times New Roman" w:cs="Times New Roman"/>
          <w:b/>
          <w:color w:val="000000"/>
        </w:rPr>
        <w:t>9</w:t>
      </w:r>
      <w:r w:rsidRPr="00A932D4">
        <w:rPr>
          <w:rFonts w:ascii="Times New Roman" w:hAnsi="Times New Roman" w:cs="Times New Roman"/>
          <w:b/>
          <w:color w:val="000000"/>
        </w:rPr>
        <w:t>.9.1</w:t>
      </w:r>
      <w:r w:rsidRPr="00A932D4">
        <w:rPr>
          <w:rFonts w:ascii="Times New Roman" w:hAnsi="Times New Roman" w:cs="Times New Roman"/>
          <w:b/>
          <w:color w:val="000000"/>
        </w:rPr>
        <w:tab/>
      </w:r>
      <w:r w:rsidRPr="00A932D4">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45CDEF4" w14:textId="7878150E" w:rsidR="00622B67" w:rsidRPr="00A932D4" w:rsidRDefault="00622B67" w:rsidP="006931DB">
      <w:pPr>
        <w:spacing w:after="120"/>
        <w:ind w:left="1560" w:hanging="851"/>
        <w:jc w:val="both"/>
        <w:rPr>
          <w:rFonts w:ascii="Times New Roman" w:hAnsi="Times New Roman" w:cs="Times New Roman"/>
          <w:color w:val="000000"/>
        </w:rPr>
      </w:pPr>
      <w:r w:rsidRPr="00A932D4">
        <w:rPr>
          <w:rFonts w:ascii="Times New Roman" w:hAnsi="Times New Roman" w:cs="Times New Roman"/>
          <w:b/>
          <w:color w:val="000000"/>
        </w:rPr>
        <w:t>1</w:t>
      </w:r>
      <w:r w:rsidR="003B77A0">
        <w:rPr>
          <w:rFonts w:ascii="Times New Roman" w:hAnsi="Times New Roman" w:cs="Times New Roman"/>
          <w:b/>
          <w:color w:val="000000"/>
        </w:rPr>
        <w:t>9</w:t>
      </w:r>
      <w:r w:rsidRPr="00A932D4">
        <w:rPr>
          <w:rFonts w:ascii="Times New Roman" w:hAnsi="Times New Roman" w:cs="Times New Roman"/>
          <w:b/>
          <w:color w:val="000000"/>
        </w:rPr>
        <w:t>.10</w:t>
      </w:r>
      <w:r w:rsidRPr="00A932D4">
        <w:rPr>
          <w:rFonts w:ascii="Times New Roman" w:hAnsi="Times New Roman" w:cs="Times New Roman"/>
          <w:b/>
          <w:color w:val="000000"/>
        </w:rPr>
        <w:tab/>
      </w:r>
      <w:r w:rsidRPr="00A932D4">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19E1ED44"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14:paraId="0B580D24" w14:textId="77777777" w:rsidR="00622B67" w:rsidRPr="00EE0F08" w:rsidRDefault="00622B67" w:rsidP="00AC4A41">
      <w:pPr>
        <w:ind w:left="1559"/>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14:paraId="4BFCE3D6"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N = Número de dias entre a data prevista para o pagamento e a do efetivo pagamento;</w:t>
      </w:r>
    </w:p>
    <w:p w14:paraId="3FBD66B4"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14:paraId="6019D8B0" w14:textId="77777777" w:rsidR="00622B67" w:rsidRPr="00EE0F08" w:rsidRDefault="00622B67" w:rsidP="00AC4A41">
      <w:pPr>
        <w:ind w:left="1559"/>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proofErr w:type="gramStart"/>
      <w:r w:rsidRPr="00EE0F08">
        <w:rPr>
          <w:rFonts w:ascii="Times New Roman" w:hAnsi="Times New Roman" w:cs="Times New Roman"/>
          <w:color w:val="000000"/>
          <w:sz w:val="16"/>
          <w:szCs w:val="16"/>
        </w:rPr>
        <w:t>0,00016438, assim apurado</w:t>
      </w:r>
      <w:proofErr w:type="gramEnd"/>
      <w:r w:rsidRPr="00EE0F08">
        <w:rPr>
          <w:rFonts w:ascii="Times New Roman" w:hAnsi="Times New Roman" w:cs="Times New Roman"/>
          <w:color w:val="000000"/>
          <w:sz w:val="16"/>
          <w:szCs w:val="16"/>
        </w:rPr>
        <w:t>:</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622B67" w:rsidRPr="00EE0F08" w14:paraId="585404F3" w14:textId="77777777" w:rsidTr="00CD3B07">
        <w:tc>
          <w:tcPr>
            <w:tcW w:w="2214" w:type="dxa"/>
            <w:vMerge w:val="restart"/>
            <w:vAlign w:val="center"/>
          </w:tcPr>
          <w:p w14:paraId="5A9AB4D9" w14:textId="77777777" w:rsidR="00622B67" w:rsidRPr="00EE0F08" w:rsidRDefault="00622B67" w:rsidP="00AC4A41">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 xml:space="preserve">    I = (TX)</w:t>
            </w:r>
          </w:p>
        </w:tc>
        <w:tc>
          <w:tcPr>
            <w:tcW w:w="446" w:type="dxa"/>
            <w:vMerge w:val="restart"/>
            <w:vAlign w:val="center"/>
          </w:tcPr>
          <w:p w14:paraId="7C18CBA9" w14:textId="77777777" w:rsidR="00622B67" w:rsidRPr="00EE0F08" w:rsidRDefault="00622B67" w:rsidP="00AC4A41">
            <w:pPr>
              <w:tabs>
                <w:tab w:val="left" w:pos="1701"/>
              </w:tabs>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I = </w:t>
            </w:r>
          </w:p>
        </w:tc>
        <w:tc>
          <w:tcPr>
            <w:tcW w:w="1276" w:type="dxa"/>
            <w:tcBorders>
              <w:bottom w:val="single" w:sz="4" w:space="0" w:color="auto"/>
            </w:tcBorders>
          </w:tcPr>
          <w:p w14:paraId="5E4A02A3" w14:textId="77777777" w:rsidR="00622B67" w:rsidRPr="00EE0F08" w:rsidRDefault="00622B67" w:rsidP="00AC4A41">
            <w:pPr>
              <w:tabs>
                <w:tab w:val="left" w:pos="1701"/>
              </w:tabs>
              <w:jc w:val="center"/>
              <w:rPr>
                <w:rFonts w:ascii="Times New Roman" w:hAnsi="Times New Roman" w:cs="Times New Roman"/>
                <w:color w:val="000000"/>
                <w:sz w:val="16"/>
                <w:szCs w:val="16"/>
              </w:rPr>
            </w:pPr>
            <w:proofErr w:type="gramStart"/>
            <w:r w:rsidRPr="00EE0F08">
              <w:rPr>
                <w:rFonts w:ascii="Times New Roman" w:hAnsi="Times New Roman" w:cs="Times New Roman"/>
                <w:color w:val="000000"/>
                <w:sz w:val="16"/>
                <w:szCs w:val="16"/>
              </w:rPr>
              <w:t xml:space="preserve">( </w:t>
            </w:r>
            <w:proofErr w:type="gramEnd"/>
            <w:r w:rsidRPr="00EE0F08">
              <w:rPr>
                <w:rFonts w:ascii="Times New Roman" w:hAnsi="Times New Roman" w:cs="Times New Roman"/>
                <w:color w:val="000000"/>
                <w:sz w:val="16"/>
                <w:szCs w:val="16"/>
              </w:rPr>
              <w:t>6 / 100 )</w:t>
            </w:r>
          </w:p>
        </w:tc>
      </w:tr>
      <w:tr w:rsidR="00622B67" w:rsidRPr="00EE0F08" w14:paraId="5AC18C50" w14:textId="77777777" w:rsidTr="00CD3B07">
        <w:tc>
          <w:tcPr>
            <w:tcW w:w="2214" w:type="dxa"/>
            <w:vMerge/>
          </w:tcPr>
          <w:p w14:paraId="2A4EC109" w14:textId="77777777" w:rsidR="00622B67" w:rsidRPr="00EE0F08" w:rsidRDefault="00622B67" w:rsidP="00AC4A41">
            <w:pPr>
              <w:tabs>
                <w:tab w:val="left" w:pos="1701"/>
              </w:tabs>
              <w:jc w:val="both"/>
              <w:rPr>
                <w:rFonts w:ascii="Times New Roman" w:hAnsi="Times New Roman" w:cs="Times New Roman"/>
                <w:color w:val="000000"/>
                <w:sz w:val="16"/>
                <w:szCs w:val="16"/>
              </w:rPr>
            </w:pPr>
          </w:p>
        </w:tc>
        <w:tc>
          <w:tcPr>
            <w:tcW w:w="446" w:type="dxa"/>
            <w:vMerge/>
          </w:tcPr>
          <w:p w14:paraId="2A50392F" w14:textId="77777777" w:rsidR="00622B67" w:rsidRPr="00EE0F08" w:rsidRDefault="00622B67" w:rsidP="00AC4A41">
            <w:pPr>
              <w:tabs>
                <w:tab w:val="left" w:pos="1701"/>
              </w:tabs>
              <w:jc w:val="both"/>
              <w:rPr>
                <w:rFonts w:ascii="Times New Roman" w:hAnsi="Times New Roman" w:cs="Times New Roman"/>
                <w:color w:val="000000"/>
                <w:sz w:val="16"/>
                <w:szCs w:val="16"/>
              </w:rPr>
            </w:pPr>
          </w:p>
        </w:tc>
        <w:tc>
          <w:tcPr>
            <w:tcW w:w="1276" w:type="dxa"/>
            <w:tcBorders>
              <w:top w:val="single" w:sz="4" w:space="0" w:color="auto"/>
            </w:tcBorders>
          </w:tcPr>
          <w:p w14:paraId="62AE7B6A" w14:textId="77777777" w:rsidR="00622B67" w:rsidRPr="00EE0F08" w:rsidRDefault="00622B67" w:rsidP="00AC4A41">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365</w:t>
            </w:r>
          </w:p>
        </w:tc>
      </w:tr>
    </w:tbl>
    <w:p w14:paraId="4E30CE1A" w14:textId="77777777" w:rsidR="00622B67" w:rsidRPr="00EE0F08" w:rsidRDefault="00622B67" w:rsidP="00AC4A41">
      <w:pPr>
        <w:tabs>
          <w:tab w:val="left" w:pos="1701"/>
        </w:tabs>
        <w:ind w:left="742"/>
        <w:rPr>
          <w:rFonts w:ascii="Times New Roman" w:hAnsi="Times New Roman" w:cs="Times New Roman"/>
          <w:color w:val="000000"/>
          <w:sz w:val="16"/>
          <w:szCs w:val="16"/>
        </w:rPr>
      </w:pPr>
      <w:r w:rsidRPr="00EE0F08">
        <w:rPr>
          <w:rFonts w:ascii="Times New Roman" w:hAnsi="Times New Roman" w:cs="Times New Roman"/>
          <w:b/>
          <w:color w:val="000000"/>
          <w:sz w:val="16"/>
          <w:szCs w:val="16"/>
        </w:rPr>
        <w:t xml:space="preserve">              </w:t>
      </w:r>
      <w:r>
        <w:rPr>
          <w:rFonts w:ascii="Times New Roman" w:hAnsi="Times New Roman" w:cs="Times New Roman"/>
          <w:b/>
          <w:color w:val="000000"/>
          <w:sz w:val="16"/>
          <w:szCs w:val="16"/>
        </w:rPr>
        <w:t xml:space="preserve">       </w:t>
      </w:r>
      <w:r w:rsidRPr="00EE0F08">
        <w:rPr>
          <w:rFonts w:ascii="Times New Roman" w:hAnsi="Times New Roman" w:cs="Times New Roman"/>
          <w:color w:val="000000"/>
          <w:sz w:val="16"/>
          <w:szCs w:val="16"/>
        </w:rPr>
        <w:t>I = 0,00016438</w:t>
      </w:r>
    </w:p>
    <w:p w14:paraId="415F8AA5" w14:textId="77777777" w:rsidR="00622B67" w:rsidRDefault="00622B67" w:rsidP="00AC4A41">
      <w:pPr>
        <w:ind w:left="360"/>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TX = Percentual da taxa anual = 6%</w:t>
      </w:r>
    </w:p>
    <w:p w14:paraId="713D20FE" w14:textId="77777777" w:rsidR="00AC4A41" w:rsidRPr="00EE0F08" w:rsidRDefault="00AC4A41" w:rsidP="00AC4A41">
      <w:pPr>
        <w:ind w:left="360"/>
        <w:jc w:val="both"/>
        <w:rPr>
          <w:rFonts w:ascii="Times New Roman" w:hAnsi="Times New Roman" w:cs="Times New Roman"/>
          <w:b/>
          <w:color w:val="000000"/>
          <w:sz w:val="16"/>
          <w:szCs w:val="16"/>
        </w:rPr>
      </w:pPr>
    </w:p>
    <w:p w14:paraId="4C3F8F74" w14:textId="77777777" w:rsidR="00CA24FB" w:rsidRPr="00622B67" w:rsidRDefault="00CA24FB" w:rsidP="001A48DA">
      <w:pPr>
        <w:numPr>
          <w:ilvl w:val="0"/>
          <w:numId w:val="21"/>
        </w:numPr>
        <w:spacing w:after="120"/>
        <w:ind w:left="851" w:hanging="425"/>
        <w:jc w:val="both"/>
        <w:rPr>
          <w:rFonts w:ascii="Times New Roman" w:hAnsi="Times New Roman" w:cs="Times New Roman"/>
          <w:b/>
          <w:color w:val="000000"/>
        </w:rPr>
      </w:pPr>
      <w:r w:rsidRPr="00622B67">
        <w:rPr>
          <w:rFonts w:ascii="Times New Roman" w:hAnsi="Times New Roman" w:cs="Times New Roman"/>
          <w:b/>
          <w:color w:val="000000"/>
        </w:rPr>
        <w:t>DAS SANÇÕES ADMINISTRATIVAS.</w:t>
      </w:r>
    </w:p>
    <w:p w14:paraId="15D97310" w14:textId="31E54AFD" w:rsidR="00CD3B07" w:rsidRPr="00A26A41" w:rsidRDefault="003B77A0" w:rsidP="003B77A0">
      <w:pPr>
        <w:pStyle w:val="PargrafodaLista"/>
        <w:spacing w:after="120"/>
        <w:ind w:left="1418" w:hanging="567"/>
        <w:contextualSpacing w:val="0"/>
        <w:jc w:val="both"/>
        <w:rPr>
          <w:rFonts w:ascii="Times New Roman" w:hAnsi="Times New Roman" w:cs="Times New Roman"/>
        </w:rPr>
      </w:pPr>
      <w:r>
        <w:rPr>
          <w:rFonts w:ascii="Times New Roman" w:hAnsi="Times New Roman" w:cs="Times New Roman"/>
          <w:b/>
        </w:rPr>
        <w:t>20</w:t>
      </w:r>
      <w:r w:rsidR="00CD3B07" w:rsidRPr="00A26A41">
        <w:rPr>
          <w:rFonts w:ascii="Times New Roman" w:hAnsi="Times New Roman" w:cs="Times New Roman"/>
          <w:b/>
        </w:rPr>
        <w:t>.1</w:t>
      </w:r>
      <w:r w:rsidR="00CD3B07" w:rsidRPr="00A26A41">
        <w:rPr>
          <w:rFonts w:ascii="Times New Roman" w:hAnsi="Times New Roman" w:cs="Times New Roman"/>
        </w:rPr>
        <w:tab/>
        <w:t xml:space="preserve">Nos termos do art. 7º da Lei nº 10.520/02 e do art.28 do Decreto nº 5.450/2005, </w:t>
      </w:r>
      <w:r w:rsidR="00CD3B07" w:rsidRPr="00A26A41">
        <w:rPr>
          <w:rFonts w:ascii="Times New Roman" w:hAnsi="Times New Roman" w:cs="Times New Roman"/>
          <w:b/>
        </w:rPr>
        <w:t>na</w:t>
      </w:r>
      <w:r w:rsidR="00CD3B07" w:rsidRPr="00A26A41">
        <w:rPr>
          <w:rFonts w:ascii="Times New Roman" w:hAnsi="Times New Roman" w:cs="Times New Roman"/>
        </w:rPr>
        <w:t xml:space="preserve"> </w:t>
      </w:r>
      <w:r w:rsidR="00CD3B07" w:rsidRPr="00A26A41">
        <w:rPr>
          <w:rFonts w:ascii="Times New Roman" w:hAnsi="Times New Roman" w:cs="Times New Roman"/>
          <w:b/>
        </w:rPr>
        <w:t>fase licitatória, a empresa participante</w:t>
      </w:r>
      <w:r w:rsidR="00CD3B07"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14:paraId="521FDD97" w14:textId="77777777" w:rsidR="00CD3B07" w:rsidRPr="00A26A41" w:rsidRDefault="00CD3B07" w:rsidP="001A48DA">
      <w:pPr>
        <w:numPr>
          <w:ilvl w:val="0"/>
          <w:numId w:val="22"/>
        </w:numPr>
        <w:spacing w:after="120"/>
        <w:ind w:left="1843" w:hanging="425"/>
        <w:jc w:val="both"/>
        <w:rPr>
          <w:rFonts w:ascii="Times New Roman" w:hAnsi="Times New Roman" w:cs="Times New Roman"/>
          <w:b/>
        </w:rPr>
      </w:pPr>
      <w:r w:rsidRPr="00A26A41">
        <w:rPr>
          <w:rFonts w:ascii="Times New Roman" w:hAnsi="Times New Roman" w:cs="Times New Roman"/>
        </w:rPr>
        <w:t xml:space="preserve">Deixar de entregar os documentos e proposta exigidos neste Edital, quando convocada pelo Pregoeiro: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2B84CD36" w14:textId="77777777" w:rsidR="00CD3B07" w:rsidRPr="00A26A41" w:rsidRDefault="00CD3B07" w:rsidP="001A48DA">
      <w:pPr>
        <w:numPr>
          <w:ilvl w:val="0"/>
          <w:numId w:val="22"/>
        </w:numPr>
        <w:spacing w:after="120"/>
        <w:ind w:left="1843" w:hanging="425"/>
        <w:jc w:val="both"/>
        <w:rPr>
          <w:rFonts w:ascii="Times New Roman" w:hAnsi="Times New Roman" w:cs="Times New Roman"/>
        </w:rPr>
      </w:pPr>
      <w:r w:rsidRPr="00A26A41">
        <w:rPr>
          <w:rFonts w:ascii="Times New Roman" w:hAnsi="Times New Roman" w:cs="Times New Roman"/>
        </w:rPr>
        <w:t xml:space="preserve">Apresentar documentação falsa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5</w:t>
      </w:r>
      <w:proofErr w:type="gramEnd"/>
      <w:r w:rsidRPr="00A26A41">
        <w:rPr>
          <w:rFonts w:ascii="Times New Roman" w:hAnsi="Times New Roman" w:cs="Times New Roman"/>
          <w:b/>
        </w:rPr>
        <w:t xml:space="preserve"> anos e descredenciamento do SICAF</w:t>
      </w:r>
      <w:r w:rsidRPr="00A26A41">
        <w:rPr>
          <w:rFonts w:ascii="Times New Roman" w:hAnsi="Times New Roman" w:cs="Times New Roman"/>
        </w:rPr>
        <w:t>, sendo o ato devidamente comunicado ao Ministério Público Federal;</w:t>
      </w:r>
    </w:p>
    <w:p w14:paraId="20C164EA" w14:textId="77777777" w:rsidR="00CD3B07" w:rsidRPr="00A26A41" w:rsidRDefault="00CD3B07" w:rsidP="001A48DA">
      <w:pPr>
        <w:numPr>
          <w:ilvl w:val="0"/>
          <w:numId w:val="22"/>
        </w:numPr>
        <w:spacing w:after="120"/>
        <w:ind w:left="1843" w:hanging="425"/>
        <w:jc w:val="both"/>
        <w:rPr>
          <w:rFonts w:ascii="Times New Roman" w:hAnsi="Times New Roman" w:cs="Times New Roman"/>
        </w:rPr>
      </w:pPr>
      <w:r w:rsidRPr="00A26A41">
        <w:rPr>
          <w:rFonts w:ascii="Times New Roman" w:hAnsi="Times New Roman" w:cs="Times New Roman"/>
        </w:rPr>
        <w:t xml:space="preserve">Ensejar o retardamento da execução do objeto deste Edital: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364925BF" w14:textId="77777777" w:rsidR="00CD3B07" w:rsidRPr="00A26A41" w:rsidRDefault="00CD3B07" w:rsidP="001A48DA">
      <w:pPr>
        <w:numPr>
          <w:ilvl w:val="0"/>
          <w:numId w:val="22"/>
        </w:numPr>
        <w:spacing w:after="120"/>
        <w:ind w:left="1843" w:hanging="425"/>
        <w:jc w:val="both"/>
        <w:rPr>
          <w:rFonts w:ascii="Times New Roman" w:hAnsi="Times New Roman" w:cs="Times New Roman"/>
          <w:b/>
        </w:rPr>
      </w:pPr>
      <w:r w:rsidRPr="00A26A41">
        <w:rPr>
          <w:rFonts w:ascii="Times New Roman" w:hAnsi="Times New Roman" w:cs="Times New Roman"/>
        </w:rPr>
        <w:t xml:space="preserve">Não mantiver a proposta apresentada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2F39E7D4" w14:textId="5C5DC4C3" w:rsidR="00CD3B07" w:rsidRPr="00DF4AA3" w:rsidRDefault="00CD3B07" w:rsidP="001A48DA">
      <w:pPr>
        <w:numPr>
          <w:ilvl w:val="0"/>
          <w:numId w:val="22"/>
        </w:numPr>
        <w:spacing w:after="120"/>
        <w:ind w:left="1843" w:hanging="425"/>
        <w:jc w:val="both"/>
        <w:rPr>
          <w:rFonts w:ascii="Times New Roman" w:hAnsi="Times New Roman" w:cs="Times New Roman"/>
        </w:rPr>
      </w:pPr>
      <w:r w:rsidRPr="00A26A41">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w:t>
      </w:r>
      <w:r w:rsidR="0041210A">
        <w:rPr>
          <w:rFonts w:ascii="Times New Roman" w:hAnsi="Times New Roman" w:cs="Times New Roman"/>
          <w:b/>
        </w:rPr>
        <w:t xml:space="preserve">até </w:t>
      </w:r>
      <w:proofErr w:type="gramStart"/>
      <w:r w:rsidRPr="00A26A41">
        <w:rPr>
          <w:rFonts w:ascii="Times New Roman" w:hAnsi="Times New Roman" w:cs="Times New Roman"/>
          <w:b/>
        </w:rPr>
        <w:t>5</w:t>
      </w:r>
      <w:proofErr w:type="gramEnd"/>
      <w:r w:rsidRPr="00A26A41">
        <w:rPr>
          <w:rFonts w:ascii="Times New Roman" w:hAnsi="Times New Roman" w:cs="Times New Roman"/>
          <w:b/>
        </w:rPr>
        <w:t xml:space="preserve"> anos e descredenciamento do SICAF;</w:t>
      </w:r>
    </w:p>
    <w:p w14:paraId="5B7F88E1" w14:textId="77777777" w:rsidR="00CD3B07" w:rsidRDefault="00CD3B07" w:rsidP="00EB1E44">
      <w:pPr>
        <w:spacing w:after="120"/>
        <w:ind w:left="2268" w:hanging="425"/>
        <w:jc w:val="both"/>
        <w:rPr>
          <w:rFonts w:ascii="Times New Roman" w:hAnsi="Times New Roman" w:cs="Times New Roman"/>
          <w:shd w:val="clear" w:color="auto" w:fill="FFFFFF"/>
        </w:rPr>
      </w:pPr>
      <w:r w:rsidRPr="00A26A41">
        <w:rPr>
          <w:rFonts w:ascii="Times New Roman" w:hAnsi="Times New Roman" w:cs="Times New Roman"/>
          <w:b/>
          <w:shd w:val="clear" w:color="auto" w:fill="FFFFFF"/>
        </w:rPr>
        <w:t>e1)</w:t>
      </w:r>
      <w:r w:rsidRPr="00A26A41">
        <w:rPr>
          <w:rFonts w:ascii="Times New Roman" w:hAnsi="Times New Roman" w:cs="Times New Roman"/>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6B309E9" w14:textId="618594B3" w:rsidR="00CD3B07" w:rsidRDefault="003B77A0" w:rsidP="00146A6F">
      <w:pPr>
        <w:pStyle w:val="PargrafodaLista"/>
        <w:tabs>
          <w:tab w:val="num" w:pos="2127"/>
        </w:tabs>
        <w:spacing w:after="120"/>
        <w:ind w:left="1560" w:hanging="709"/>
        <w:contextualSpacing w:val="0"/>
        <w:jc w:val="both"/>
        <w:rPr>
          <w:rFonts w:ascii="Times New Roman" w:hAnsi="Times New Roman" w:cs="Times New Roman"/>
        </w:rPr>
      </w:pPr>
      <w:r>
        <w:rPr>
          <w:rFonts w:ascii="Times New Roman" w:hAnsi="Times New Roman" w:cs="Times New Roman"/>
          <w:b/>
        </w:rPr>
        <w:lastRenderedPageBreak/>
        <w:t>20</w:t>
      </w:r>
      <w:r w:rsidR="00CD3B07" w:rsidRPr="008410D0">
        <w:rPr>
          <w:rFonts w:ascii="Times New Roman" w:hAnsi="Times New Roman" w:cs="Times New Roman"/>
          <w:b/>
        </w:rPr>
        <w:t>.2</w:t>
      </w:r>
      <w:r w:rsidR="00CD3B07" w:rsidRPr="00200917">
        <w:rPr>
          <w:rFonts w:ascii="Times New Roman" w:hAnsi="Times New Roman" w:cs="Times New Roman"/>
        </w:rPr>
        <w:tab/>
      </w:r>
      <w:r w:rsidR="00C32962">
        <w:rPr>
          <w:rFonts w:ascii="Times New Roman" w:hAnsi="Times New Roman" w:cs="Times New Roman"/>
        </w:rPr>
        <w:t>A</w:t>
      </w:r>
      <w:r w:rsidR="00CD3B07" w:rsidRPr="00200917">
        <w:rPr>
          <w:rFonts w:ascii="Times New Roman" w:hAnsi="Times New Roman" w:cs="Times New Roman"/>
        </w:rPr>
        <w:t xml:space="preserve"> Contratada </w:t>
      </w:r>
      <w:r w:rsidR="00C32962">
        <w:rPr>
          <w:rFonts w:ascii="Times New Roman" w:hAnsi="Times New Roman" w:cs="Times New Roman"/>
        </w:rPr>
        <w:t xml:space="preserve">que cometer </w:t>
      </w:r>
      <w:r w:rsidR="00C32962" w:rsidRPr="00A932D4">
        <w:rPr>
          <w:rFonts w:ascii="Times New Roman" w:hAnsi="Times New Roman" w:cs="Times New Roman"/>
        </w:rPr>
        <w:t>qualquer das infrações discriminadas no subitem acima ficará sujeita, sem prejuízo da responsabilidade civil e criminal, às seguintes sanções:</w:t>
      </w:r>
      <w:r w:rsidR="00CD3B07" w:rsidRPr="00200917">
        <w:rPr>
          <w:rFonts w:ascii="Times New Roman" w:hAnsi="Times New Roman" w:cs="Times New Roman"/>
        </w:rPr>
        <w:t xml:space="preserve"> </w:t>
      </w:r>
    </w:p>
    <w:p w14:paraId="5D90183E" w14:textId="77777777"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14:paraId="7BFEF23D" w14:textId="287CF806" w:rsidR="00CD3B07" w:rsidRDefault="00F00D42" w:rsidP="001A48DA">
      <w:pPr>
        <w:pStyle w:val="PargrafodaLista"/>
        <w:numPr>
          <w:ilvl w:val="0"/>
          <w:numId w:val="23"/>
        </w:numPr>
        <w:spacing w:after="120"/>
        <w:ind w:left="1985" w:hanging="284"/>
        <w:contextualSpacing w:val="0"/>
        <w:jc w:val="both"/>
        <w:rPr>
          <w:rFonts w:ascii="Times New Roman" w:hAnsi="Times New Roman" w:cs="Times New Roman"/>
        </w:rPr>
      </w:pPr>
      <w:r>
        <w:rPr>
          <w:rFonts w:ascii="Times New Roman" w:hAnsi="Times New Roman" w:cs="Times New Roman"/>
        </w:rPr>
        <w:t xml:space="preserve">Multa moratória </w:t>
      </w:r>
      <w:r w:rsidR="00CD3B07" w:rsidRPr="00200917">
        <w:rPr>
          <w:rFonts w:ascii="Times New Roman" w:hAnsi="Times New Roman" w:cs="Times New Roman"/>
        </w:rPr>
        <w:t xml:space="preserve">de </w:t>
      </w:r>
      <w:r w:rsidR="008934C8" w:rsidRPr="00C01DA9">
        <w:rPr>
          <w:rFonts w:ascii="Times New Roman" w:hAnsi="Times New Roman" w:cs="Times New Roman"/>
          <w:b/>
        </w:rPr>
        <w:t>0,5</w:t>
      </w:r>
      <w:r w:rsidR="00CD3B07" w:rsidRPr="00C01DA9">
        <w:rPr>
          <w:rFonts w:ascii="Times New Roman" w:hAnsi="Times New Roman" w:cs="Times New Roman"/>
          <w:b/>
        </w:rPr>
        <w:t>%</w:t>
      </w:r>
      <w:r w:rsidR="00CD3B07" w:rsidRPr="00200917">
        <w:rPr>
          <w:rFonts w:ascii="Times New Roman" w:hAnsi="Times New Roman" w:cs="Times New Roman"/>
          <w:b/>
        </w:rPr>
        <w:t xml:space="preserve"> </w:t>
      </w:r>
      <w:r w:rsidR="00CD3B07" w:rsidRPr="00200917">
        <w:rPr>
          <w:rFonts w:ascii="Times New Roman" w:hAnsi="Times New Roman" w:cs="Times New Roman"/>
        </w:rPr>
        <w:t>(</w:t>
      </w:r>
      <w:r w:rsidR="00B44A70">
        <w:rPr>
          <w:rFonts w:ascii="Times New Roman" w:hAnsi="Times New Roman" w:cs="Times New Roman"/>
        </w:rPr>
        <w:t xml:space="preserve">meio por </w:t>
      </w:r>
      <w:r w:rsidR="00CD3B07" w:rsidRPr="00200917">
        <w:rPr>
          <w:rFonts w:ascii="Times New Roman" w:hAnsi="Times New Roman" w:cs="Times New Roman"/>
        </w:rPr>
        <w:t xml:space="preserve">cento), sobre o valor total </w:t>
      </w:r>
      <w:r w:rsidR="00CD3B07">
        <w:rPr>
          <w:rFonts w:ascii="Times New Roman" w:hAnsi="Times New Roman" w:cs="Times New Roman"/>
        </w:rPr>
        <w:t>do</w:t>
      </w:r>
      <w:r w:rsidR="00B44A70" w:rsidRPr="00E20D11">
        <w:rPr>
          <w:rFonts w:ascii="Times New Roman" w:hAnsi="Times New Roman" w:cs="Times New Roman"/>
          <w:color w:val="000000" w:themeColor="text1"/>
        </w:rPr>
        <w:t>(s)</w:t>
      </w:r>
      <w:r w:rsidR="00CD3B07" w:rsidRPr="00E20D11">
        <w:rPr>
          <w:rFonts w:ascii="Times New Roman" w:hAnsi="Times New Roman" w:cs="Times New Roman"/>
          <w:color w:val="000000" w:themeColor="text1"/>
        </w:rPr>
        <w:t xml:space="preserve"> </w:t>
      </w:r>
      <w:r w:rsidR="008934C8">
        <w:rPr>
          <w:rFonts w:ascii="Times New Roman" w:hAnsi="Times New Roman" w:cs="Times New Roman"/>
        </w:rPr>
        <w:t>Item da Nota de Empenho</w:t>
      </w:r>
      <w:r w:rsidR="00CD3B07" w:rsidRPr="00200917">
        <w:rPr>
          <w:rFonts w:ascii="Times New Roman" w:hAnsi="Times New Roman" w:cs="Times New Roman"/>
        </w:rPr>
        <w:t xml:space="preserve"> no caso de atraso na </w:t>
      </w:r>
      <w:r w:rsidR="008934C8">
        <w:rPr>
          <w:rFonts w:ascii="Times New Roman" w:hAnsi="Times New Roman" w:cs="Times New Roman"/>
        </w:rPr>
        <w:t xml:space="preserve">entrega dos </w:t>
      </w:r>
      <w:r w:rsidR="00E20D11">
        <w:rPr>
          <w:rFonts w:ascii="Times New Roman" w:hAnsi="Times New Roman" w:cs="Times New Roman"/>
        </w:rPr>
        <w:t>purificadores</w:t>
      </w:r>
      <w:r w:rsidR="00AB378B">
        <w:rPr>
          <w:rFonts w:ascii="Times New Roman" w:hAnsi="Times New Roman" w:cs="Times New Roman"/>
        </w:rPr>
        <w:t xml:space="preserve"> de água</w:t>
      </w:r>
      <w:r w:rsidR="00CD3B07" w:rsidRPr="00200917">
        <w:rPr>
          <w:rFonts w:ascii="Times New Roman" w:hAnsi="Times New Roman" w:cs="Times New Roman"/>
        </w:rPr>
        <w:t xml:space="preserve">, </w:t>
      </w:r>
      <w:r>
        <w:rPr>
          <w:rFonts w:ascii="Times New Roman" w:hAnsi="Times New Roman" w:cs="Times New Roman"/>
        </w:rPr>
        <w:t>até o limite de 30 (trinta) dias</w:t>
      </w:r>
      <w:r w:rsidR="00CD3B07" w:rsidRPr="00200917">
        <w:rPr>
          <w:rFonts w:ascii="Times New Roman" w:hAnsi="Times New Roman" w:cs="Times New Roman"/>
        </w:rPr>
        <w:t>;</w:t>
      </w:r>
    </w:p>
    <w:p w14:paraId="4BC274C0" w14:textId="18CC5BD7" w:rsidR="00B44A70" w:rsidRPr="00FA5987" w:rsidRDefault="00CD3B07" w:rsidP="001A48DA">
      <w:pPr>
        <w:pStyle w:val="PargrafodaLista"/>
        <w:numPr>
          <w:ilvl w:val="0"/>
          <w:numId w:val="23"/>
        </w:numPr>
        <w:spacing w:after="120"/>
        <w:ind w:left="1985" w:hanging="284"/>
        <w:contextualSpacing w:val="0"/>
        <w:jc w:val="both"/>
        <w:rPr>
          <w:rFonts w:ascii="Times New Roman" w:hAnsi="Times New Roman" w:cs="Times New Roman"/>
          <w:color w:val="000000" w:themeColor="text1"/>
        </w:rPr>
      </w:pPr>
      <w:r w:rsidRPr="00FA5987">
        <w:rPr>
          <w:rFonts w:ascii="Times New Roman" w:eastAsia="Calibri" w:hAnsi="Times New Roman" w:cs="Times New Roman"/>
          <w:lang w:eastAsia="en-US"/>
        </w:rPr>
        <w:t xml:space="preserve">Multa diária de </w:t>
      </w:r>
      <w:r w:rsidR="009D1A8E" w:rsidRPr="00FA5987">
        <w:rPr>
          <w:rFonts w:ascii="Times New Roman" w:hAnsi="Times New Roman" w:cs="Times New Roman"/>
          <w:b/>
        </w:rPr>
        <w:t xml:space="preserve">0,5% </w:t>
      </w:r>
      <w:r w:rsidR="009D1A8E" w:rsidRPr="00FA5987">
        <w:rPr>
          <w:rFonts w:ascii="Times New Roman" w:hAnsi="Times New Roman" w:cs="Times New Roman"/>
        </w:rPr>
        <w:t>(</w:t>
      </w:r>
      <w:r w:rsidR="00B44A70" w:rsidRPr="00FA5987">
        <w:rPr>
          <w:rFonts w:ascii="Times New Roman" w:hAnsi="Times New Roman" w:cs="Times New Roman"/>
        </w:rPr>
        <w:t>meio por</w:t>
      </w:r>
      <w:r w:rsidR="009D1A8E" w:rsidRPr="00FA5987">
        <w:rPr>
          <w:rFonts w:ascii="Times New Roman" w:hAnsi="Times New Roman" w:cs="Times New Roman"/>
        </w:rPr>
        <w:t xml:space="preserve"> cento)</w:t>
      </w:r>
      <w:r w:rsidRPr="00FA5987">
        <w:rPr>
          <w:rFonts w:ascii="Times New Roman" w:eastAsia="Calibri" w:hAnsi="Times New Roman" w:cs="Times New Roman"/>
          <w:lang w:eastAsia="en-US"/>
        </w:rPr>
        <w:t xml:space="preserve">, sobre o valor </w:t>
      </w:r>
      <w:r w:rsidR="00AB378B">
        <w:rPr>
          <w:rFonts w:ascii="Times New Roman" w:eastAsia="Calibri" w:hAnsi="Times New Roman" w:cs="Times New Roman"/>
          <w:lang w:eastAsia="en-US"/>
        </w:rPr>
        <w:t>total da Nota de Empenho</w:t>
      </w:r>
      <w:r w:rsidR="009D1A8E" w:rsidRPr="00FA5987">
        <w:rPr>
          <w:rFonts w:ascii="Times New Roman" w:eastAsia="Calibri" w:hAnsi="Times New Roman" w:cs="Times New Roman"/>
          <w:lang w:eastAsia="en-US"/>
        </w:rPr>
        <w:t xml:space="preserve">/NE, em caso de </w:t>
      </w:r>
      <w:r w:rsidR="00AB378B">
        <w:rPr>
          <w:rFonts w:ascii="Times New Roman" w:eastAsia="Calibri" w:hAnsi="Times New Roman" w:cs="Times New Roman"/>
          <w:lang w:eastAsia="en-US"/>
        </w:rPr>
        <w:t>atraso da substituição do(s) purificadores de água entregues com defeito de acordo com o Termo de Referência, Anexo I deste Edital.</w:t>
      </w:r>
    </w:p>
    <w:p w14:paraId="1E086C71" w14:textId="35F174DE" w:rsidR="00CD3B07" w:rsidRPr="00267F7B"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eastAsia="Calibri" w:hAnsi="Times New Roman" w:cs="Times New Roman"/>
          <w:lang w:eastAsia="en-US"/>
        </w:rPr>
        <w:t xml:space="preserve">Multa diária de </w:t>
      </w:r>
      <w:r w:rsidR="00AB378B" w:rsidRPr="00AB378B">
        <w:rPr>
          <w:rFonts w:ascii="Times New Roman" w:eastAsia="Calibri" w:hAnsi="Times New Roman" w:cs="Times New Roman"/>
          <w:b/>
          <w:lang w:eastAsia="en-US"/>
        </w:rPr>
        <w:t>0,5</w:t>
      </w:r>
      <w:r w:rsidRPr="00AB378B">
        <w:rPr>
          <w:rFonts w:ascii="Times New Roman" w:eastAsia="Calibri" w:hAnsi="Times New Roman" w:cs="Times New Roman"/>
          <w:b/>
          <w:bCs/>
          <w:lang w:eastAsia="en-US"/>
        </w:rPr>
        <w:t>%</w:t>
      </w:r>
      <w:r w:rsidRPr="00200917">
        <w:rPr>
          <w:rFonts w:ascii="Times New Roman" w:eastAsia="Calibri" w:hAnsi="Times New Roman" w:cs="Times New Roman"/>
          <w:b/>
          <w:lang w:eastAsia="en-US"/>
        </w:rPr>
        <w:t xml:space="preserve"> </w:t>
      </w:r>
      <w:r w:rsidRPr="00200917">
        <w:rPr>
          <w:rFonts w:ascii="Times New Roman" w:eastAsia="Calibri" w:hAnsi="Times New Roman" w:cs="Times New Roman"/>
          <w:lang w:eastAsia="en-US"/>
        </w:rPr>
        <w:t>(</w:t>
      </w:r>
      <w:r w:rsidR="00AB378B">
        <w:rPr>
          <w:rFonts w:ascii="Times New Roman" w:eastAsia="Calibri" w:hAnsi="Times New Roman" w:cs="Times New Roman"/>
          <w:lang w:eastAsia="en-US"/>
        </w:rPr>
        <w:t xml:space="preserve">meio </w:t>
      </w:r>
      <w:r w:rsidRPr="00200917">
        <w:rPr>
          <w:rFonts w:ascii="Times New Roman" w:eastAsia="Calibri" w:hAnsi="Times New Roman" w:cs="Times New Roman"/>
          <w:lang w:eastAsia="en-US"/>
        </w:rPr>
        <w:t>por cento), sobre o valor</w:t>
      </w:r>
      <w:r w:rsidR="009D1A8E">
        <w:rPr>
          <w:rFonts w:ascii="Times New Roman" w:eastAsia="Calibri" w:hAnsi="Times New Roman" w:cs="Times New Roman"/>
          <w:lang w:eastAsia="en-US"/>
        </w:rPr>
        <w:t xml:space="preserve"> </w:t>
      </w:r>
      <w:r w:rsidR="00AB378B">
        <w:rPr>
          <w:rFonts w:ascii="Times New Roman" w:eastAsia="Calibri" w:hAnsi="Times New Roman" w:cs="Times New Roman"/>
          <w:lang w:eastAsia="en-US"/>
        </w:rPr>
        <w:t xml:space="preserve">total do Item </w:t>
      </w:r>
      <w:r w:rsidRPr="00200917">
        <w:rPr>
          <w:rFonts w:ascii="Times New Roman" w:eastAsia="Calibri" w:hAnsi="Times New Roman" w:cs="Times New Roman"/>
          <w:lang w:eastAsia="en-US"/>
        </w:rPr>
        <w:t>da</w:t>
      </w:r>
      <w:r w:rsidR="009D1A8E">
        <w:rPr>
          <w:rFonts w:ascii="Times New Roman" w:eastAsia="Calibri" w:hAnsi="Times New Roman" w:cs="Times New Roman"/>
          <w:lang w:eastAsia="en-US"/>
        </w:rPr>
        <w:t xml:space="preserve"> Nota de Empenho</w:t>
      </w:r>
      <w:r w:rsidRPr="00200917">
        <w:rPr>
          <w:rFonts w:ascii="Times New Roman" w:eastAsia="Calibri" w:hAnsi="Times New Roman" w:cs="Times New Roman"/>
          <w:lang w:eastAsia="en-US"/>
        </w:rPr>
        <w:t xml:space="preserve"> em caso de </w:t>
      </w:r>
      <w:r w:rsidR="00AB378B">
        <w:rPr>
          <w:rFonts w:ascii="Times New Roman" w:eastAsia="Calibri" w:hAnsi="Times New Roman" w:cs="Times New Roman"/>
          <w:lang w:eastAsia="en-US"/>
        </w:rPr>
        <w:t>descumprimento das espec</w:t>
      </w:r>
      <w:r w:rsidR="002F7680">
        <w:rPr>
          <w:rFonts w:ascii="Times New Roman" w:eastAsia="Calibri" w:hAnsi="Times New Roman" w:cs="Times New Roman"/>
          <w:lang w:eastAsia="en-US"/>
        </w:rPr>
        <w:t>ificações técnicas</w:t>
      </w:r>
      <w:r w:rsidR="00AB378B">
        <w:rPr>
          <w:rFonts w:ascii="Times New Roman" w:eastAsia="Calibri" w:hAnsi="Times New Roman" w:cs="Times New Roman"/>
          <w:lang w:eastAsia="en-US"/>
        </w:rPr>
        <w:t xml:space="preserve"> dos </w:t>
      </w:r>
      <w:r w:rsidR="00E20D11">
        <w:rPr>
          <w:rFonts w:ascii="Times New Roman" w:eastAsia="Calibri" w:hAnsi="Times New Roman" w:cs="Times New Roman"/>
          <w:lang w:eastAsia="en-US"/>
        </w:rPr>
        <w:t>purificador</w:t>
      </w:r>
      <w:r w:rsidR="00AB378B">
        <w:rPr>
          <w:rFonts w:ascii="Times New Roman" w:eastAsia="Calibri" w:hAnsi="Times New Roman" w:cs="Times New Roman"/>
          <w:lang w:eastAsia="en-US"/>
        </w:rPr>
        <w:t>es</w:t>
      </w:r>
      <w:r w:rsidR="009D1A8E">
        <w:rPr>
          <w:rFonts w:ascii="Times New Roman" w:eastAsia="Calibri" w:hAnsi="Times New Roman" w:cs="Times New Roman"/>
          <w:lang w:eastAsia="en-US"/>
        </w:rPr>
        <w:t xml:space="preserve"> </w:t>
      </w:r>
      <w:r w:rsidR="002F7680">
        <w:rPr>
          <w:rFonts w:ascii="Times New Roman" w:eastAsia="Calibri" w:hAnsi="Times New Roman" w:cs="Times New Roman"/>
          <w:lang w:eastAsia="en-US"/>
        </w:rPr>
        <w:t>de água</w:t>
      </w:r>
      <w:r w:rsidRPr="00200917">
        <w:rPr>
          <w:rFonts w:ascii="Times New Roman" w:eastAsia="Calibri" w:hAnsi="Times New Roman" w:cs="Times New Roman"/>
          <w:lang w:eastAsia="en-US"/>
        </w:rPr>
        <w:t>;</w:t>
      </w:r>
    </w:p>
    <w:p w14:paraId="3510E229" w14:textId="65CA99EA" w:rsidR="00267F7B" w:rsidRPr="0048157C" w:rsidRDefault="00267F7B" w:rsidP="00267F7B">
      <w:pPr>
        <w:pStyle w:val="PargrafodaLista"/>
        <w:numPr>
          <w:ilvl w:val="0"/>
          <w:numId w:val="23"/>
        </w:numPr>
        <w:spacing w:after="120"/>
        <w:ind w:left="1985" w:hanging="284"/>
        <w:contextualSpacing w:val="0"/>
        <w:jc w:val="both"/>
        <w:rPr>
          <w:rFonts w:ascii="Times New Roman" w:hAnsi="Times New Roman" w:cs="Times New Roman"/>
          <w:color w:val="000000" w:themeColor="text1"/>
        </w:rPr>
      </w:pPr>
      <w:r w:rsidRPr="0048157C">
        <w:rPr>
          <w:rFonts w:ascii="Times New Roman" w:eastAsia="Calibri" w:hAnsi="Times New Roman" w:cs="Times New Roman"/>
          <w:color w:val="000000" w:themeColor="text1"/>
          <w:lang w:eastAsia="en-US"/>
        </w:rPr>
        <w:t xml:space="preserve">Multa diária de </w:t>
      </w:r>
      <w:r w:rsidRPr="0048157C">
        <w:rPr>
          <w:rFonts w:ascii="Times New Roman" w:eastAsia="Calibri" w:hAnsi="Times New Roman" w:cs="Times New Roman"/>
          <w:b/>
          <w:color w:val="000000" w:themeColor="text1"/>
          <w:lang w:eastAsia="en-US"/>
        </w:rPr>
        <w:t>0,5</w:t>
      </w:r>
      <w:r w:rsidRPr="0048157C">
        <w:rPr>
          <w:rFonts w:ascii="Times New Roman" w:eastAsia="Calibri" w:hAnsi="Times New Roman" w:cs="Times New Roman"/>
          <w:b/>
          <w:bCs/>
          <w:color w:val="000000" w:themeColor="text1"/>
          <w:lang w:eastAsia="en-US"/>
        </w:rPr>
        <w:t>%</w:t>
      </w:r>
      <w:r w:rsidRPr="0048157C">
        <w:rPr>
          <w:rFonts w:ascii="Times New Roman" w:eastAsia="Calibri" w:hAnsi="Times New Roman" w:cs="Times New Roman"/>
          <w:b/>
          <w:color w:val="000000" w:themeColor="text1"/>
          <w:lang w:eastAsia="en-US"/>
        </w:rPr>
        <w:t xml:space="preserve"> </w:t>
      </w:r>
      <w:r w:rsidRPr="0048157C">
        <w:rPr>
          <w:rFonts w:ascii="Times New Roman" w:eastAsia="Calibri" w:hAnsi="Times New Roman" w:cs="Times New Roman"/>
          <w:color w:val="000000" w:themeColor="text1"/>
          <w:lang w:eastAsia="en-US"/>
        </w:rPr>
        <w:t>(meio por cento), sobre o valor total do Item da Nota de Empenho em caso de descumprimento das instalações técnicas dos purificadores de água;</w:t>
      </w:r>
    </w:p>
    <w:p w14:paraId="4434FD06" w14:textId="1425CCE9"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 xml:space="preserve">Multa diária de </w:t>
      </w:r>
      <w:r w:rsidRPr="00200917">
        <w:rPr>
          <w:rFonts w:ascii="Times New Roman" w:hAnsi="Times New Roman" w:cs="Times New Roman"/>
          <w:b/>
        </w:rPr>
        <w:t xml:space="preserve">5% </w:t>
      </w:r>
      <w:r w:rsidRPr="00200917">
        <w:rPr>
          <w:rFonts w:ascii="Times New Roman" w:hAnsi="Times New Roman" w:cs="Times New Roman"/>
        </w:rPr>
        <w:t>(cinco por cento) sobre o valor total d</w:t>
      </w:r>
      <w:r w:rsidR="00421005">
        <w:rPr>
          <w:rFonts w:ascii="Times New Roman" w:hAnsi="Times New Roman" w:cs="Times New Roman"/>
        </w:rPr>
        <w:t>a Nota de Empenho</w:t>
      </w:r>
      <w:r w:rsidRPr="00200917">
        <w:rPr>
          <w:rFonts w:ascii="Times New Roman" w:hAnsi="Times New Roman" w:cs="Times New Roman"/>
        </w:rPr>
        <w:t xml:space="preserve"> no caso de descumprimento de quaisquer outras obrigações não previstas acima;</w:t>
      </w:r>
    </w:p>
    <w:p w14:paraId="3FDB9E14" w14:textId="6684C59B"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 xml:space="preserve">Multa compensatória de </w:t>
      </w:r>
      <w:r w:rsidRPr="00200917">
        <w:rPr>
          <w:rFonts w:ascii="Times New Roman" w:hAnsi="Times New Roman" w:cs="Times New Roman"/>
          <w:b/>
        </w:rPr>
        <w:t>10% (dez por cento)</w:t>
      </w:r>
      <w:r w:rsidRPr="00200917">
        <w:rPr>
          <w:rFonts w:ascii="Times New Roman" w:hAnsi="Times New Roman" w:cs="Times New Roman"/>
        </w:rPr>
        <w:t xml:space="preserve"> sobre o valor </w:t>
      </w:r>
      <w:r w:rsidR="00421005">
        <w:rPr>
          <w:rFonts w:ascii="Times New Roman" w:hAnsi="Times New Roman" w:cs="Times New Roman"/>
        </w:rPr>
        <w:t>total da Nota de Empenho, quando o MME tiver de realizar novo procedimento licitatório para suprir a recusa da entrega por parte da empresa vencedora</w:t>
      </w:r>
      <w:r w:rsidRPr="00200917">
        <w:rPr>
          <w:rFonts w:ascii="Times New Roman" w:hAnsi="Times New Roman" w:cs="Times New Roman"/>
        </w:rPr>
        <w:t>;</w:t>
      </w:r>
    </w:p>
    <w:p w14:paraId="674C495E" w14:textId="77777777" w:rsidR="00CD3B07" w:rsidRDefault="00CD3B07" w:rsidP="001A48DA">
      <w:pPr>
        <w:pStyle w:val="PargrafodaLista"/>
        <w:numPr>
          <w:ilvl w:val="0"/>
          <w:numId w:val="23"/>
        </w:numPr>
        <w:spacing w:after="120"/>
        <w:ind w:left="1985" w:hanging="284"/>
        <w:contextualSpacing w:val="0"/>
        <w:jc w:val="both"/>
        <w:rPr>
          <w:rFonts w:ascii="Times New Roman" w:hAnsi="Times New Roman" w:cs="Times New Roman"/>
        </w:rPr>
      </w:pPr>
      <w:r w:rsidRPr="00200917">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74A78EC3" w14:textId="3F1B556E" w:rsidR="00CD3B07" w:rsidRDefault="00CD3B07" w:rsidP="006931DB">
      <w:pPr>
        <w:pStyle w:val="PargrafodaLista"/>
        <w:numPr>
          <w:ilvl w:val="1"/>
          <w:numId w:val="38"/>
        </w:numPr>
        <w:spacing w:after="120"/>
        <w:ind w:left="1560" w:hanging="567"/>
        <w:contextualSpacing w:val="0"/>
        <w:jc w:val="both"/>
        <w:rPr>
          <w:rFonts w:ascii="Times New Roman" w:hAnsi="Times New Roman" w:cs="Times New Roman"/>
        </w:rPr>
      </w:pPr>
      <w:r w:rsidRPr="00CD3B07">
        <w:rPr>
          <w:rFonts w:ascii="Times New Roman" w:hAnsi="Times New Roman" w:cs="Times New Roman"/>
        </w:rPr>
        <w:t>O</w:t>
      </w:r>
      <w:r w:rsidR="009E3C39">
        <w:rPr>
          <w:rFonts w:ascii="Times New Roman" w:hAnsi="Times New Roman" w:cs="Times New Roman"/>
        </w:rPr>
        <w:t xml:space="preserve"> </w:t>
      </w:r>
      <w:r w:rsidRPr="00CD3B07">
        <w:rPr>
          <w:rFonts w:ascii="Times New Roman" w:hAnsi="Times New Roman" w:cs="Times New Roman"/>
        </w:rPr>
        <w:t>(s) valor</w:t>
      </w:r>
      <w:r w:rsidR="009E3C39">
        <w:rPr>
          <w:rFonts w:ascii="Times New Roman" w:hAnsi="Times New Roman" w:cs="Times New Roman"/>
        </w:rPr>
        <w:t xml:space="preserve"> </w:t>
      </w:r>
      <w:r w:rsidRPr="00CD3B07">
        <w:rPr>
          <w:rFonts w:ascii="Times New Roman" w:hAnsi="Times New Roman" w:cs="Times New Roman"/>
        </w:rPr>
        <w:t>(</w:t>
      </w:r>
      <w:proofErr w:type="gramStart"/>
      <w:r w:rsidRPr="00CD3B07">
        <w:rPr>
          <w:rFonts w:ascii="Times New Roman" w:hAnsi="Times New Roman" w:cs="Times New Roman"/>
        </w:rPr>
        <w:t>es</w:t>
      </w:r>
      <w:proofErr w:type="gramEnd"/>
      <w:r w:rsidRPr="00CD3B07">
        <w:rPr>
          <w:rFonts w:ascii="Times New Roman" w:hAnsi="Times New Roman" w:cs="Times New Roman"/>
        </w:rPr>
        <w:t>) da</w:t>
      </w:r>
      <w:r w:rsidR="009E3C39">
        <w:rPr>
          <w:rFonts w:ascii="Times New Roman" w:hAnsi="Times New Roman" w:cs="Times New Roman"/>
        </w:rPr>
        <w:t xml:space="preserve"> </w:t>
      </w:r>
      <w:r w:rsidRPr="00CD3B07">
        <w:rPr>
          <w:rFonts w:ascii="Times New Roman" w:hAnsi="Times New Roman" w:cs="Times New Roman"/>
        </w:rPr>
        <w:t>(s) multa</w:t>
      </w:r>
      <w:r w:rsidR="009E3C39">
        <w:rPr>
          <w:rFonts w:ascii="Times New Roman" w:hAnsi="Times New Roman" w:cs="Times New Roman"/>
        </w:rPr>
        <w:t xml:space="preserve"> </w:t>
      </w:r>
      <w:r w:rsidRPr="00CD3B07">
        <w:rPr>
          <w:rFonts w:ascii="Times New Roman" w:hAnsi="Times New Roman" w:cs="Times New Roman"/>
        </w:rPr>
        <w:t>(s) poderá</w:t>
      </w:r>
      <w:r w:rsidR="009E3C39">
        <w:rPr>
          <w:rFonts w:ascii="Times New Roman" w:hAnsi="Times New Roman" w:cs="Times New Roman"/>
        </w:rPr>
        <w:t xml:space="preserve"> </w:t>
      </w:r>
      <w:r w:rsidRPr="00CD3B07">
        <w:rPr>
          <w:rFonts w:ascii="Times New Roman" w:hAnsi="Times New Roman" w:cs="Times New Roman"/>
        </w:rPr>
        <w:t>(ao) ser descontado (s) do pagamento ou  ser recolhido(s) em conta única do Tesouro Nacional, por meio de GRU, indicada pela Coordenação Geral de Recursos Logísticos do Contratante,</w:t>
      </w:r>
      <w:r w:rsidRPr="00CD3B07">
        <w:rPr>
          <w:rFonts w:ascii="Times New Roman" w:hAnsi="Times New Roman" w:cs="Times New Roman"/>
          <w:bCs/>
        </w:rPr>
        <w:t xml:space="preserve"> </w:t>
      </w:r>
      <w:r w:rsidRPr="00CD3B07">
        <w:rPr>
          <w:rFonts w:ascii="Times New Roman" w:hAnsi="Times New Roman" w:cs="Times New Roman"/>
        </w:rPr>
        <w:t xml:space="preserve">no prazo de até </w:t>
      </w:r>
      <w:r w:rsidRPr="00CD3B07">
        <w:rPr>
          <w:rFonts w:ascii="Times New Roman" w:hAnsi="Times New Roman" w:cs="Times New Roman"/>
          <w:b/>
        </w:rPr>
        <w:t>05 (cinco) dias</w:t>
      </w:r>
      <w:r w:rsidRPr="00CD3B07">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14:paraId="7F38E233" w14:textId="77777777" w:rsidR="003B77A0" w:rsidRPr="00CD3B07" w:rsidRDefault="003B77A0" w:rsidP="001A48DA">
      <w:pPr>
        <w:pStyle w:val="PargrafodaLista"/>
        <w:numPr>
          <w:ilvl w:val="1"/>
          <w:numId w:val="38"/>
        </w:numPr>
        <w:spacing w:after="120"/>
        <w:ind w:left="1560" w:hanging="567"/>
        <w:contextualSpacing w:val="0"/>
        <w:jc w:val="both"/>
        <w:rPr>
          <w:rFonts w:ascii="Times New Roman" w:hAnsi="Times New Roman" w:cs="Times New Roman"/>
        </w:rPr>
      </w:pPr>
      <w:r w:rsidRPr="00DF4AA3">
        <w:rPr>
          <w:rFonts w:ascii="Times New Roman" w:hAnsi="Times New Roman" w:cs="Times New Roman"/>
          <w:shd w:val="clear" w:color="auto" w:fill="FFFFFF"/>
        </w:rPr>
        <w:t>A penalidade de multa pode ser aplicada cumulativamente com a sanção de impedimento.</w:t>
      </w:r>
    </w:p>
    <w:p w14:paraId="7F22BB9B" w14:textId="77777777" w:rsidR="003B77A0" w:rsidRDefault="003B77A0" w:rsidP="00BD12EB">
      <w:pPr>
        <w:pStyle w:val="PargrafodaLista"/>
        <w:numPr>
          <w:ilvl w:val="1"/>
          <w:numId w:val="38"/>
        </w:numPr>
        <w:spacing w:after="120"/>
        <w:ind w:left="1560"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r>
        <w:rPr>
          <w:rFonts w:ascii="Times New Roman" w:hAnsi="Times New Roman" w:cs="Times New Roman"/>
        </w:rPr>
        <w:t>.</w:t>
      </w:r>
    </w:p>
    <w:p w14:paraId="4CD6A190" w14:textId="350E1EBE" w:rsidR="00805D19" w:rsidRPr="00805D19" w:rsidRDefault="003B77A0" w:rsidP="00BD12EB">
      <w:pPr>
        <w:pStyle w:val="PargrafodaLista"/>
        <w:numPr>
          <w:ilvl w:val="1"/>
          <w:numId w:val="38"/>
        </w:numPr>
        <w:spacing w:after="120"/>
        <w:ind w:left="1560" w:hanging="567"/>
        <w:contextualSpacing w:val="0"/>
        <w:jc w:val="both"/>
        <w:rPr>
          <w:rFonts w:ascii="Times New Roman" w:hAnsi="Times New Roman" w:cs="Times New Roman"/>
          <w:b/>
          <w:color w:val="000000"/>
        </w:rPr>
      </w:pPr>
      <w:r w:rsidRPr="00805D19">
        <w:rPr>
          <w:rFonts w:ascii="Times New Roman" w:hAnsi="Times New Roman" w:cs="Times New Roman"/>
        </w:rPr>
        <w:lastRenderedPageBreak/>
        <w:t>A autoridade competente, na aplicação das sanções, levará em consideração a gravidade da conduta do infrator, o caráter educativo da pena, bem como o dano causado à Administração, observado o princípio da proporcionalidade</w:t>
      </w:r>
      <w:r w:rsidR="00805D19" w:rsidRPr="00805D19">
        <w:rPr>
          <w:rFonts w:ascii="Times New Roman" w:hAnsi="Times New Roman" w:cs="Times New Roman"/>
        </w:rPr>
        <w:t xml:space="preserve">; </w:t>
      </w:r>
    </w:p>
    <w:p w14:paraId="61607D84" w14:textId="66977C4D" w:rsidR="00805D19" w:rsidRPr="00CC44F2" w:rsidRDefault="003B77A0" w:rsidP="00BD12EB">
      <w:pPr>
        <w:pStyle w:val="PargrafodaLista"/>
        <w:numPr>
          <w:ilvl w:val="1"/>
          <w:numId w:val="38"/>
        </w:numPr>
        <w:spacing w:after="120"/>
        <w:ind w:left="1560" w:hanging="567"/>
        <w:contextualSpacing w:val="0"/>
        <w:jc w:val="both"/>
        <w:rPr>
          <w:rFonts w:ascii="Times New Roman" w:hAnsi="Times New Roman" w:cs="Times New Roman"/>
          <w:b/>
          <w:color w:val="000000"/>
        </w:rPr>
      </w:pPr>
      <w:r w:rsidRPr="00805D19">
        <w:rPr>
          <w:rFonts w:ascii="Times New Roman" w:hAnsi="Times New Roman" w:cs="Times New Roman"/>
        </w:rPr>
        <w:t>As penalidades serão obrigatoriamente registradas no SICAF</w:t>
      </w:r>
      <w:r w:rsidR="00BD12EB">
        <w:rPr>
          <w:rFonts w:ascii="Times New Roman" w:hAnsi="Times New Roman" w:cs="Times New Roman"/>
        </w:rPr>
        <w:t>.</w:t>
      </w:r>
    </w:p>
    <w:p w14:paraId="08A59563" w14:textId="77777777" w:rsidR="00CC44F2" w:rsidRPr="00BD12EB" w:rsidRDefault="00CC44F2" w:rsidP="00CC44F2">
      <w:pPr>
        <w:pStyle w:val="PargrafodaLista"/>
        <w:spacing w:after="120"/>
        <w:ind w:left="1560"/>
        <w:contextualSpacing w:val="0"/>
        <w:jc w:val="both"/>
        <w:rPr>
          <w:rFonts w:ascii="Times New Roman" w:hAnsi="Times New Roman" w:cs="Times New Roman"/>
          <w:b/>
          <w:color w:val="000000"/>
        </w:rPr>
      </w:pPr>
    </w:p>
    <w:p w14:paraId="4C3F8F87" w14:textId="4DBC1D60" w:rsidR="00CA24FB" w:rsidRPr="00805D19" w:rsidRDefault="00CA24FB" w:rsidP="006931DB">
      <w:pPr>
        <w:pStyle w:val="PargrafodaLista"/>
        <w:numPr>
          <w:ilvl w:val="0"/>
          <w:numId w:val="38"/>
        </w:numPr>
        <w:spacing w:after="120"/>
        <w:ind w:left="993" w:hanging="567"/>
        <w:contextualSpacing w:val="0"/>
        <w:jc w:val="both"/>
        <w:rPr>
          <w:rFonts w:ascii="Times New Roman" w:hAnsi="Times New Roman" w:cs="Times New Roman"/>
          <w:b/>
          <w:color w:val="000000"/>
        </w:rPr>
      </w:pPr>
      <w:r w:rsidRPr="00805D19">
        <w:rPr>
          <w:rFonts w:ascii="Times New Roman" w:hAnsi="Times New Roman" w:cs="Times New Roman"/>
          <w:b/>
          <w:color w:val="000000"/>
        </w:rPr>
        <w:t>DA IMPUGNAÇÃO AO EDITAL E DO PEDIDO DE ESCLARECIMENTO</w:t>
      </w:r>
    </w:p>
    <w:p w14:paraId="4C3F8F88" w14:textId="32736B13" w:rsidR="00CA24FB" w:rsidRPr="00C32962" w:rsidRDefault="00CA24FB" w:rsidP="006931DB">
      <w:pPr>
        <w:pStyle w:val="PargrafodaLista"/>
        <w:numPr>
          <w:ilvl w:val="1"/>
          <w:numId w:val="39"/>
        </w:numPr>
        <w:spacing w:after="120"/>
        <w:ind w:left="1560" w:hanging="567"/>
        <w:contextualSpacing w:val="0"/>
        <w:jc w:val="both"/>
        <w:rPr>
          <w:rFonts w:ascii="Times New Roman" w:hAnsi="Times New Roman" w:cs="Times New Roman"/>
          <w:color w:val="000000"/>
        </w:rPr>
      </w:pPr>
      <w:r w:rsidRPr="00C32962">
        <w:rPr>
          <w:rFonts w:ascii="Times New Roman" w:hAnsi="Times New Roman" w:cs="Times New Roman"/>
          <w:color w:val="000000"/>
        </w:rPr>
        <w:t>Até 02 (dois) dias úteis antes da data designada para a abertura da sessão pública, qualquer pessoa poderá impugnar este Edital.</w:t>
      </w:r>
    </w:p>
    <w:p w14:paraId="4C3F8F89" w14:textId="4588BBDA" w:rsidR="00CA24FB" w:rsidRPr="003B77A0" w:rsidRDefault="00CA24FB" w:rsidP="006931DB">
      <w:pPr>
        <w:pStyle w:val="PargrafodaLista"/>
        <w:numPr>
          <w:ilvl w:val="1"/>
          <w:numId w:val="39"/>
        </w:numPr>
        <w:spacing w:after="120"/>
        <w:ind w:left="1560" w:hanging="567"/>
        <w:jc w:val="both"/>
        <w:rPr>
          <w:rFonts w:ascii="Times New Roman" w:hAnsi="Times New Roman" w:cs="Times New Roman"/>
          <w:color w:val="000000"/>
        </w:rPr>
      </w:pPr>
      <w:r w:rsidRPr="003B77A0">
        <w:rPr>
          <w:rFonts w:ascii="Times New Roman" w:hAnsi="Times New Roman" w:cs="Times New Roman"/>
          <w:color w:val="000000"/>
        </w:rPr>
        <w:t xml:space="preserve">A impugnação poderá ser realizada por forma eletrônica, pelo e-mail </w:t>
      </w:r>
      <w:hyperlink r:id="rId18" w:history="1">
        <w:r w:rsidR="00C32962" w:rsidRPr="003D73B3">
          <w:rPr>
            <w:rStyle w:val="Hyperlink"/>
            <w:rFonts w:ascii="Times New Roman" w:hAnsi="Times New Roman" w:cs="Times New Roman"/>
            <w:color w:val="auto"/>
            <w:u w:val="none"/>
          </w:rPr>
          <w:t>licitacao@mme.gov.br</w:t>
        </w:r>
      </w:hyperlink>
      <w:r w:rsidR="00C32962" w:rsidRPr="003B77A0">
        <w:rPr>
          <w:rFonts w:ascii="Times New Roman" w:hAnsi="Times New Roman" w:cs="Times New Roman"/>
          <w:color w:val="548DD4" w:themeColor="text2" w:themeTint="99"/>
        </w:rPr>
        <w:t xml:space="preserve"> </w:t>
      </w:r>
      <w:r w:rsidR="00C32962" w:rsidRPr="003B77A0">
        <w:rPr>
          <w:rFonts w:ascii="Times New Roman" w:hAnsi="Times New Roman" w:cs="Times New Roman"/>
          <w:color w:val="000000"/>
        </w:rPr>
        <w:t xml:space="preserve">ou por petição dirigida ou protocolada no endereço </w:t>
      </w:r>
      <w:r w:rsidR="00C32962" w:rsidRPr="003B77A0">
        <w:rPr>
          <w:rFonts w:ascii="Times New Roman" w:hAnsi="Times New Roman" w:cs="Times New Roman"/>
        </w:rPr>
        <w:t>Esplanada dos Ministérios Bloco “U” Sala 446 – Brasília/DF – CEP – 70.065-900 – Comissão Permanente de Licitações</w:t>
      </w:r>
      <w:r w:rsidR="00BF3F5B">
        <w:rPr>
          <w:rFonts w:ascii="Times New Roman" w:hAnsi="Times New Roman" w:cs="Times New Roman"/>
        </w:rPr>
        <w:t>.</w:t>
      </w:r>
    </w:p>
    <w:p w14:paraId="4C3F8F8B" w14:textId="77777777" w:rsidR="00CA24FB" w:rsidRPr="00C32962" w:rsidRDefault="00CA24FB" w:rsidP="006931DB">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 xml:space="preserve">Caberá ao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decidir sobre a impugnação no prazo de até vinte e quatro horas.</w:t>
      </w:r>
    </w:p>
    <w:p w14:paraId="4C3F8F8C" w14:textId="77777777" w:rsidR="00CA24FB" w:rsidRPr="00C32962" w:rsidRDefault="00CA24FB" w:rsidP="006931DB">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Acolhida a impugnação, será definida e publicada nova data para a realização do certame.</w:t>
      </w:r>
    </w:p>
    <w:p w14:paraId="4C3F8F8D" w14:textId="77777777" w:rsidR="00CA24FB" w:rsidRPr="00C32962" w:rsidRDefault="00CA24FB" w:rsidP="006931DB">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 xml:space="preserve">Os pedidos de esclarecimentos referentes a este processo licitatório deverão ser enviados ao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até 03 (três) dias úteis anteriores à data designada para abertura da sessão pública, </w:t>
      </w:r>
      <w:r w:rsidRPr="00C32962">
        <w:rPr>
          <w:rFonts w:ascii="Times New Roman" w:hAnsi="Times New Roman" w:cs="Times New Roman"/>
          <w:bCs/>
          <w:lang w:eastAsia="en-US"/>
        </w:rPr>
        <w:t>exclusivamente por meio eletrônico via internet, no endereço indicado no Edital.</w:t>
      </w:r>
    </w:p>
    <w:p w14:paraId="4C3F8F8E" w14:textId="77777777" w:rsidR="00CA24FB" w:rsidRPr="00C32962" w:rsidRDefault="00CA24FB" w:rsidP="001A48DA">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As impugnações e pedidos de esclarecimentos não suspendem os prazos previstos no certame.</w:t>
      </w:r>
    </w:p>
    <w:p w14:paraId="4C3F8F8F" w14:textId="77777777" w:rsidR="00CA24FB" w:rsidRDefault="00CA24FB" w:rsidP="001A48DA">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 xml:space="preserve">As respostas às impugnações e os esclarecimentos prestados pelo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serão entranhados nos autos do processo licitatório e estarão disponíveis para consulta por qualquer interessado.</w:t>
      </w:r>
    </w:p>
    <w:p w14:paraId="5360AF29" w14:textId="77777777" w:rsidR="00CC44F2" w:rsidRPr="0048157C" w:rsidRDefault="00CC44F2" w:rsidP="00CC44F2">
      <w:pPr>
        <w:spacing w:after="120"/>
        <w:ind w:left="1560"/>
        <w:jc w:val="both"/>
        <w:rPr>
          <w:rFonts w:ascii="Times New Roman" w:hAnsi="Times New Roman" w:cs="Times New Roman"/>
          <w:color w:val="000000"/>
          <w:sz w:val="16"/>
          <w:szCs w:val="16"/>
        </w:rPr>
      </w:pPr>
    </w:p>
    <w:p w14:paraId="4C3F8F91" w14:textId="77777777" w:rsidR="00CA24FB" w:rsidRPr="00C32962" w:rsidRDefault="00CA24FB" w:rsidP="006931DB">
      <w:pPr>
        <w:numPr>
          <w:ilvl w:val="0"/>
          <w:numId w:val="39"/>
        </w:numPr>
        <w:spacing w:after="120"/>
        <w:ind w:left="993" w:hanging="567"/>
        <w:jc w:val="both"/>
        <w:rPr>
          <w:rFonts w:ascii="Times New Roman" w:hAnsi="Times New Roman" w:cs="Times New Roman"/>
          <w:b/>
          <w:color w:val="000000"/>
        </w:rPr>
      </w:pPr>
      <w:r w:rsidRPr="00C32962">
        <w:rPr>
          <w:rFonts w:ascii="Times New Roman" w:hAnsi="Times New Roman" w:cs="Times New Roman"/>
          <w:b/>
          <w:color w:val="000000"/>
        </w:rPr>
        <w:t>DAS DISPOSIÇÕES GERAIS</w:t>
      </w:r>
    </w:p>
    <w:p w14:paraId="4C3F8F92" w14:textId="77777777" w:rsidR="00CA24FB" w:rsidRPr="00C32962" w:rsidRDefault="00CA24FB" w:rsidP="006931DB">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w:t>
      </w:r>
    </w:p>
    <w:p w14:paraId="4C3F8F93" w14:textId="77777777" w:rsidR="00CA24FB" w:rsidRPr="00C32962" w:rsidRDefault="00CA24FB" w:rsidP="006931DB">
      <w:pPr>
        <w:numPr>
          <w:ilvl w:val="1"/>
          <w:numId w:val="39"/>
        </w:numPr>
        <w:spacing w:after="120"/>
        <w:ind w:left="1560" w:hanging="567"/>
        <w:jc w:val="both"/>
        <w:rPr>
          <w:rFonts w:ascii="Times New Roman" w:hAnsi="Times New Roman" w:cs="Times New Roman"/>
          <w:color w:val="000000"/>
        </w:rPr>
      </w:pPr>
      <w:r w:rsidRPr="00C32962">
        <w:rPr>
          <w:rFonts w:ascii="Times New Roman" w:hAnsi="Times New Roman" w:cs="Times New Roman"/>
          <w:color w:val="000000"/>
        </w:rPr>
        <w:t xml:space="preserve">No julgamento das propostas e da habilitação, o </w:t>
      </w:r>
      <w:r w:rsidR="003201AA" w:rsidRPr="00C32962">
        <w:rPr>
          <w:rFonts w:ascii="Times New Roman" w:hAnsi="Times New Roman" w:cs="Times New Roman"/>
          <w:color w:val="000000"/>
        </w:rPr>
        <w:t>Pregoeiro</w:t>
      </w:r>
      <w:r w:rsidRPr="00C32962">
        <w:rPr>
          <w:rFonts w:ascii="Times New Roman"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3F8F94" w14:textId="77777777" w:rsidR="00CA24FB" w:rsidRPr="0065124E" w:rsidRDefault="00CA24FB" w:rsidP="006931DB">
      <w:pPr>
        <w:numPr>
          <w:ilvl w:val="1"/>
          <w:numId w:val="39"/>
        </w:numPr>
        <w:spacing w:after="120"/>
        <w:ind w:left="1560" w:hanging="567"/>
        <w:jc w:val="both"/>
        <w:rPr>
          <w:rFonts w:ascii="Times New Roman" w:hAnsi="Times New Roman" w:cs="Times New Roman"/>
          <w:color w:val="000000"/>
        </w:rPr>
      </w:pPr>
      <w:r w:rsidRPr="0065124E">
        <w:rPr>
          <w:rFonts w:ascii="Times New Roman" w:hAnsi="Times New Roman" w:cs="Times New Roman"/>
          <w:color w:val="000000"/>
        </w:rPr>
        <w:t xml:space="preserve"> A homologação do resultado desta licitação não implicará direito à contratação.</w:t>
      </w:r>
    </w:p>
    <w:p w14:paraId="4C3F8F95" w14:textId="77777777" w:rsidR="00CA24FB" w:rsidRPr="0065124E" w:rsidRDefault="00CA24FB" w:rsidP="006931DB">
      <w:pPr>
        <w:numPr>
          <w:ilvl w:val="1"/>
          <w:numId w:val="39"/>
        </w:numPr>
        <w:spacing w:after="120"/>
        <w:ind w:left="1560" w:hanging="567"/>
        <w:jc w:val="both"/>
        <w:rPr>
          <w:rFonts w:ascii="Times New Roman" w:hAnsi="Times New Roman" w:cs="Times New Roman"/>
          <w:color w:val="000000"/>
        </w:rPr>
      </w:pPr>
      <w:r w:rsidRPr="0065124E">
        <w:rPr>
          <w:rFonts w:ascii="Times New Roman"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C3F8F96" w14:textId="77777777" w:rsidR="00CA24FB" w:rsidRPr="0065124E" w:rsidRDefault="00CA24FB" w:rsidP="006931DB">
      <w:pPr>
        <w:numPr>
          <w:ilvl w:val="1"/>
          <w:numId w:val="39"/>
        </w:numPr>
        <w:spacing w:after="120"/>
        <w:ind w:left="1560" w:hanging="567"/>
        <w:jc w:val="both"/>
        <w:rPr>
          <w:rFonts w:ascii="Times New Roman" w:hAnsi="Times New Roman" w:cs="Times New Roman"/>
          <w:color w:val="000000"/>
        </w:rPr>
      </w:pPr>
      <w:r w:rsidRPr="0065124E">
        <w:rPr>
          <w:rFonts w:ascii="Times New Roman" w:hAnsi="Times New Roman" w:cs="Times New Roman"/>
          <w:color w:val="00000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4C3F8F97" w14:textId="77777777" w:rsidR="00CA24FB" w:rsidRPr="0065124E" w:rsidRDefault="00CA24FB" w:rsidP="006931DB">
      <w:pPr>
        <w:numPr>
          <w:ilvl w:val="1"/>
          <w:numId w:val="39"/>
        </w:numPr>
        <w:spacing w:after="120"/>
        <w:ind w:left="1560" w:hanging="567"/>
        <w:jc w:val="both"/>
        <w:rPr>
          <w:rFonts w:ascii="Times New Roman" w:hAnsi="Times New Roman" w:cs="Times New Roman"/>
          <w:color w:val="000000"/>
        </w:rPr>
      </w:pPr>
      <w:r w:rsidRPr="0065124E">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4C3F8F98" w14:textId="7324199A" w:rsidR="00CA24FB" w:rsidRPr="0065124E" w:rsidRDefault="00CA24FB" w:rsidP="006931DB">
      <w:pPr>
        <w:numPr>
          <w:ilvl w:val="1"/>
          <w:numId w:val="39"/>
        </w:numPr>
        <w:spacing w:after="120"/>
        <w:ind w:left="1560" w:hanging="567"/>
        <w:jc w:val="both"/>
        <w:rPr>
          <w:rFonts w:ascii="Times New Roman" w:hAnsi="Times New Roman" w:cs="Times New Roman"/>
          <w:color w:val="000000"/>
        </w:rPr>
      </w:pPr>
      <w:r w:rsidRPr="0065124E">
        <w:rPr>
          <w:rFonts w:ascii="Times New Roman" w:hAnsi="Times New Roman" w:cs="Times New Roman"/>
          <w:color w:val="000000"/>
        </w:rPr>
        <w:t xml:space="preserve">O desatendimento de exigências formais não essenciais não importará o afastamento do licitante, desde que seja possível o aproveitamento do ato, </w:t>
      </w:r>
      <w:r w:rsidR="009E3C39" w:rsidRPr="0065124E">
        <w:rPr>
          <w:rFonts w:ascii="Times New Roman" w:hAnsi="Times New Roman" w:cs="Times New Roman"/>
          <w:color w:val="000000"/>
        </w:rPr>
        <w:t>observado</w:t>
      </w:r>
      <w:r w:rsidRPr="0065124E">
        <w:rPr>
          <w:rFonts w:ascii="Times New Roman" w:hAnsi="Times New Roman" w:cs="Times New Roman"/>
          <w:color w:val="000000"/>
        </w:rPr>
        <w:t xml:space="preserve"> os princípios da isonomia e do interesse público.</w:t>
      </w:r>
    </w:p>
    <w:p w14:paraId="4C3F8F99" w14:textId="77777777" w:rsidR="00CA24FB" w:rsidRPr="0065124E" w:rsidRDefault="00CA24FB" w:rsidP="006931DB">
      <w:pPr>
        <w:numPr>
          <w:ilvl w:val="1"/>
          <w:numId w:val="39"/>
        </w:numPr>
        <w:tabs>
          <w:tab w:val="left" w:pos="993"/>
        </w:tabs>
        <w:spacing w:after="120"/>
        <w:ind w:left="1560" w:hanging="567"/>
        <w:jc w:val="both"/>
        <w:rPr>
          <w:rFonts w:ascii="Times New Roman" w:hAnsi="Times New Roman" w:cs="Times New Roman"/>
          <w:color w:val="000000"/>
        </w:rPr>
      </w:pPr>
      <w:r w:rsidRPr="0065124E">
        <w:rPr>
          <w:rFonts w:ascii="Times New Roman" w:hAnsi="Times New Roman" w:cs="Times New Roman"/>
          <w:color w:val="000000"/>
        </w:rPr>
        <w:t>Em caso de divergência entre disposições deste Edital e de seus anexos ou demais peças que compõem o processo, prevalecerá as deste Edital.</w:t>
      </w:r>
    </w:p>
    <w:p w14:paraId="4C3F8F9A" w14:textId="1F52CB91" w:rsidR="00CA24FB" w:rsidRDefault="00CA24FB" w:rsidP="006931DB">
      <w:pPr>
        <w:numPr>
          <w:ilvl w:val="1"/>
          <w:numId w:val="39"/>
        </w:numPr>
        <w:tabs>
          <w:tab w:val="left" w:pos="993"/>
        </w:tabs>
        <w:spacing w:after="120"/>
        <w:ind w:left="1560" w:hanging="567"/>
        <w:jc w:val="both"/>
        <w:rPr>
          <w:rFonts w:ascii="Times New Roman" w:hAnsi="Times New Roman" w:cs="Times New Roman"/>
          <w:color w:val="000000"/>
        </w:rPr>
      </w:pPr>
      <w:r w:rsidRPr="0065124E">
        <w:rPr>
          <w:rFonts w:ascii="Times New Roman" w:hAnsi="Times New Roman" w:cs="Times New Roman"/>
          <w:color w:val="000000"/>
        </w:rPr>
        <w:t>O Edital está disponibilizado, na íntegra, no</w:t>
      </w:r>
      <w:r w:rsidR="0065124E">
        <w:rPr>
          <w:rFonts w:ascii="Times New Roman" w:hAnsi="Times New Roman" w:cs="Times New Roman"/>
          <w:color w:val="000000"/>
        </w:rPr>
        <w:t>s</w:t>
      </w:r>
      <w:r w:rsidRPr="0065124E">
        <w:rPr>
          <w:rFonts w:ascii="Times New Roman" w:hAnsi="Times New Roman" w:cs="Times New Roman"/>
          <w:color w:val="000000"/>
        </w:rPr>
        <w:t xml:space="preserve"> endereço</w:t>
      </w:r>
      <w:r w:rsidR="0065124E">
        <w:rPr>
          <w:rFonts w:ascii="Times New Roman" w:hAnsi="Times New Roman" w:cs="Times New Roman"/>
          <w:color w:val="000000"/>
        </w:rPr>
        <w:t>s</w:t>
      </w:r>
      <w:r w:rsidRPr="0065124E">
        <w:rPr>
          <w:rFonts w:ascii="Times New Roman" w:hAnsi="Times New Roman" w:cs="Times New Roman"/>
          <w:color w:val="000000"/>
        </w:rPr>
        <w:t xml:space="preserve"> eletrônico</w:t>
      </w:r>
      <w:r w:rsidR="0065124E">
        <w:rPr>
          <w:rFonts w:ascii="Times New Roman" w:hAnsi="Times New Roman" w:cs="Times New Roman"/>
          <w:color w:val="000000"/>
        </w:rPr>
        <w:t xml:space="preserve">s </w:t>
      </w:r>
      <w:hyperlink r:id="rId19" w:history="1">
        <w:r w:rsidR="0065124E" w:rsidRPr="003D73B3">
          <w:rPr>
            <w:rStyle w:val="Hyperlink"/>
            <w:rFonts w:ascii="Times New Roman" w:hAnsi="Times New Roman" w:cs="Times New Roman"/>
            <w:color w:val="auto"/>
            <w:u w:val="none"/>
          </w:rPr>
          <w:t>www.comprasnet.gov.br</w:t>
        </w:r>
      </w:hyperlink>
      <w:r w:rsidR="0065124E" w:rsidRPr="003D73B3">
        <w:rPr>
          <w:rFonts w:ascii="Times New Roman" w:hAnsi="Times New Roman" w:cs="Times New Roman"/>
        </w:rPr>
        <w:t xml:space="preserve"> e www.mme.gov.br</w:t>
      </w:r>
      <w:r w:rsidRPr="003D73B3">
        <w:rPr>
          <w:rFonts w:ascii="Times New Roman" w:hAnsi="Times New Roman" w:cs="Times New Roman"/>
        </w:rPr>
        <w:t xml:space="preserve">, </w:t>
      </w:r>
      <w:r w:rsidRPr="0065124E">
        <w:rPr>
          <w:rFonts w:ascii="Times New Roman" w:hAnsi="Times New Roman" w:cs="Times New Roman"/>
          <w:color w:val="000000"/>
        </w:rPr>
        <w:t xml:space="preserve">e também poderão ser lidos e/ou obtidos no endereço </w:t>
      </w:r>
      <w:r w:rsidR="0065124E">
        <w:rPr>
          <w:rFonts w:ascii="Times New Roman" w:hAnsi="Times New Roman" w:cs="Times New Roman"/>
          <w:color w:val="000000"/>
        </w:rPr>
        <w:t>Esplanada dos Ministérios Bloco “U” Sala 446 – Brasília/DF – CEP – 70.065-900</w:t>
      </w:r>
      <w:r w:rsidRPr="0065124E">
        <w:rPr>
          <w:rFonts w:ascii="Times New Roman" w:hAnsi="Times New Roman" w:cs="Times New Roman"/>
          <w:color w:val="000000"/>
        </w:rPr>
        <w:t xml:space="preserve">, nos dias úteis, no horário das </w:t>
      </w:r>
      <w:proofErr w:type="gramStart"/>
      <w:r w:rsidR="0065124E">
        <w:rPr>
          <w:rFonts w:ascii="Times New Roman" w:hAnsi="Times New Roman" w:cs="Times New Roman"/>
          <w:color w:val="000000"/>
        </w:rPr>
        <w:t>09:00</w:t>
      </w:r>
      <w:proofErr w:type="gramEnd"/>
      <w:r w:rsidR="0065124E">
        <w:rPr>
          <w:rFonts w:ascii="Times New Roman" w:hAnsi="Times New Roman" w:cs="Times New Roman"/>
          <w:color w:val="000000"/>
        </w:rPr>
        <w:t xml:space="preserve"> horas às 12:00 horas e das 14:00 horas as 17:00 horas</w:t>
      </w:r>
      <w:r w:rsidRPr="0065124E">
        <w:rPr>
          <w:rFonts w:ascii="Times New Roman" w:hAnsi="Times New Roman" w:cs="Times New Roman"/>
          <w:color w:val="000000"/>
        </w:rPr>
        <w:t>, mesmo endereço e período no qual os autos do processo administrativo permanecerão com vista franqueada aos interessados.</w:t>
      </w:r>
    </w:p>
    <w:p w14:paraId="7E822FEE" w14:textId="6D36F7CD" w:rsidR="00CC44F2" w:rsidRDefault="003119BA" w:rsidP="006931DB">
      <w:pPr>
        <w:pStyle w:val="PargrafodaLista"/>
        <w:numPr>
          <w:ilvl w:val="1"/>
          <w:numId w:val="39"/>
        </w:numPr>
        <w:spacing w:after="120"/>
        <w:ind w:left="1560" w:hanging="669"/>
        <w:contextualSpacing w:val="0"/>
        <w:jc w:val="both"/>
        <w:rPr>
          <w:rFonts w:ascii="Times New Roman" w:hAnsi="Times New Roman" w:cs="Times New Roman"/>
          <w:color w:val="000000"/>
        </w:rPr>
      </w:pPr>
      <w:r w:rsidRPr="0065124E">
        <w:rPr>
          <w:rFonts w:ascii="Times New Roman" w:hAnsi="Times New Roman" w:cs="Times New Roman"/>
          <w:color w:val="000000"/>
        </w:rPr>
        <w:t>Integram este Edital, para todos os fins e efeitos, os seguintes anexos:</w:t>
      </w:r>
    </w:p>
    <w:p w14:paraId="4C3F8F9C" w14:textId="6747DB3D" w:rsidR="00CA24FB" w:rsidRPr="003119BA" w:rsidRDefault="00CA24FB" w:rsidP="006931DB">
      <w:pPr>
        <w:pStyle w:val="PargrafodaLista"/>
        <w:numPr>
          <w:ilvl w:val="2"/>
          <w:numId w:val="39"/>
        </w:numPr>
        <w:autoSpaceDE w:val="0"/>
        <w:snapToGrid w:val="0"/>
        <w:spacing w:before="120" w:after="120" w:line="276" w:lineRule="auto"/>
        <w:ind w:left="2410" w:hanging="850"/>
        <w:jc w:val="both"/>
        <w:rPr>
          <w:rFonts w:ascii="Times New Roman" w:hAnsi="Times New Roman" w:cs="Times New Roman"/>
          <w:iCs/>
          <w:color w:val="000000" w:themeColor="text1"/>
        </w:rPr>
      </w:pPr>
      <w:r w:rsidRPr="003119BA">
        <w:rPr>
          <w:rFonts w:ascii="Times New Roman" w:hAnsi="Times New Roman" w:cs="Times New Roman"/>
          <w:color w:val="000000" w:themeColor="text1"/>
        </w:rPr>
        <w:t>ANEXO I</w:t>
      </w:r>
      <w:proofErr w:type="gramStart"/>
      <w:r w:rsidRPr="003119BA">
        <w:rPr>
          <w:rFonts w:ascii="Times New Roman" w:hAnsi="Times New Roman" w:cs="Times New Roman"/>
          <w:color w:val="000000" w:themeColor="text1"/>
        </w:rPr>
        <w:t xml:space="preserve"> </w:t>
      </w:r>
      <w:r w:rsidR="004B383D" w:rsidRPr="003119BA">
        <w:rPr>
          <w:rFonts w:ascii="Times New Roman" w:hAnsi="Times New Roman" w:cs="Times New Roman"/>
          <w:color w:val="000000" w:themeColor="text1"/>
        </w:rPr>
        <w:t xml:space="preserve"> </w:t>
      </w:r>
      <w:proofErr w:type="gramEnd"/>
      <w:r w:rsidR="004B383D" w:rsidRPr="003119BA">
        <w:rPr>
          <w:rFonts w:ascii="Times New Roman" w:hAnsi="Times New Roman" w:cs="Times New Roman"/>
          <w:bCs/>
          <w:iCs/>
          <w:color w:val="000000" w:themeColor="text1"/>
        </w:rPr>
        <w:t xml:space="preserve">– </w:t>
      </w:r>
      <w:r w:rsidRPr="003119BA">
        <w:rPr>
          <w:rFonts w:ascii="Times New Roman" w:hAnsi="Times New Roman" w:cs="Times New Roman"/>
          <w:color w:val="000000" w:themeColor="text1"/>
        </w:rPr>
        <w:t>Termo de Referência</w:t>
      </w:r>
    </w:p>
    <w:p w14:paraId="2838FF6F" w14:textId="5AE29B03" w:rsidR="0065124E" w:rsidRPr="004B383D" w:rsidRDefault="004B383D" w:rsidP="006931DB">
      <w:pPr>
        <w:pStyle w:val="PargrafodaLista"/>
        <w:numPr>
          <w:ilvl w:val="2"/>
          <w:numId w:val="39"/>
        </w:numPr>
        <w:autoSpaceDE w:val="0"/>
        <w:snapToGrid w:val="0"/>
        <w:spacing w:line="276" w:lineRule="auto"/>
        <w:ind w:left="2410" w:hanging="850"/>
        <w:jc w:val="both"/>
        <w:rPr>
          <w:rFonts w:ascii="Times New Roman" w:hAnsi="Times New Roman" w:cs="Times New Roman"/>
          <w:iCs/>
          <w:color w:val="000000" w:themeColor="text1"/>
        </w:rPr>
      </w:pPr>
      <w:r w:rsidRPr="0065124E">
        <w:rPr>
          <w:rFonts w:ascii="Times New Roman" w:hAnsi="Times New Roman" w:cs="Times New Roman"/>
          <w:bCs/>
          <w:iCs/>
          <w:color w:val="000000" w:themeColor="text1"/>
        </w:rPr>
        <w:t xml:space="preserve">ANEXO II – </w:t>
      </w:r>
      <w:r w:rsidRPr="00E843AA">
        <w:rPr>
          <w:rFonts w:ascii="Times New Roman" w:hAnsi="Times New Roman" w:cs="Times New Roman"/>
          <w:bCs/>
          <w:iCs/>
          <w:color w:val="000000"/>
        </w:rPr>
        <w:t>Modelo</w:t>
      </w:r>
      <w:r w:rsidRPr="00304A7D">
        <w:rPr>
          <w:rFonts w:ascii="Times New Roman" w:hAnsi="Times New Roman" w:cs="Times New Roman"/>
          <w:bCs/>
          <w:iCs/>
          <w:color w:val="000000"/>
        </w:rPr>
        <w:t xml:space="preserve"> de Proposta de Preç</w:t>
      </w:r>
      <w:r>
        <w:rPr>
          <w:rFonts w:ascii="Times New Roman" w:hAnsi="Times New Roman" w:cs="Times New Roman"/>
          <w:bCs/>
          <w:iCs/>
          <w:color w:val="000000"/>
        </w:rPr>
        <w:t>os</w:t>
      </w:r>
    </w:p>
    <w:p w14:paraId="4C3F8F9E" w14:textId="1B0AAC26" w:rsidR="00CA24FB" w:rsidRDefault="005600DA" w:rsidP="006931DB">
      <w:pPr>
        <w:numPr>
          <w:ilvl w:val="2"/>
          <w:numId w:val="39"/>
        </w:numPr>
        <w:autoSpaceDE w:val="0"/>
        <w:snapToGrid w:val="0"/>
        <w:spacing w:line="276" w:lineRule="auto"/>
        <w:ind w:left="2410" w:hanging="850"/>
        <w:jc w:val="both"/>
        <w:rPr>
          <w:rFonts w:ascii="Times New Roman" w:hAnsi="Times New Roman" w:cs="Times New Roman"/>
          <w:iCs/>
          <w:color w:val="000000" w:themeColor="text1"/>
        </w:rPr>
      </w:pPr>
      <w:r>
        <w:rPr>
          <w:rFonts w:ascii="Times New Roman" w:hAnsi="Times New Roman" w:cs="Times New Roman"/>
          <w:iCs/>
          <w:color w:val="000000" w:themeColor="text1"/>
        </w:rPr>
        <w:t>ANEXO III</w:t>
      </w:r>
      <w:r w:rsidR="00CA24FB" w:rsidRPr="0065124E">
        <w:rPr>
          <w:rFonts w:ascii="Times New Roman" w:hAnsi="Times New Roman" w:cs="Times New Roman"/>
          <w:iCs/>
          <w:color w:val="000000" w:themeColor="text1"/>
        </w:rPr>
        <w:t xml:space="preserve">– </w:t>
      </w:r>
      <w:r w:rsidR="0065124E">
        <w:rPr>
          <w:rFonts w:ascii="Times New Roman" w:hAnsi="Times New Roman" w:cs="Times New Roman"/>
          <w:iCs/>
          <w:color w:val="000000" w:themeColor="text1"/>
        </w:rPr>
        <w:t>Modelo de Declarações</w:t>
      </w:r>
    </w:p>
    <w:p w14:paraId="25474D92" w14:textId="77777777" w:rsidR="00412732" w:rsidRDefault="00412732" w:rsidP="00412732">
      <w:pPr>
        <w:autoSpaceDE w:val="0"/>
        <w:snapToGrid w:val="0"/>
        <w:spacing w:line="276" w:lineRule="auto"/>
        <w:ind w:left="1843"/>
        <w:jc w:val="both"/>
        <w:rPr>
          <w:rFonts w:ascii="Times New Roman" w:hAnsi="Times New Roman" w:cs="Times New Roman"/>
          <w:iCs/>
          <w:color w:val="000000" w:themeColor="text1"/>
        </w:rPr>
      </w:pPr>
    </w:p>
    <w:p w14:paraId="26E55F8C" w14:textId="27AE9D2E" w:rsidR="00412732" w:rsidRPr="00412732" w:rsidRDefault="00412732" w:rsidP="00412732">
      <w:pPr>
        <w:autoSpaceDE w:val="0"/>
        <w:snapToGrid w:val="0"/>
        <w:spacing w:line="276" w:lineRule="auto"/>
        <w:ind w:left="1843" w:hanging="1843"/>
        <w:jc w:val="both"/>
        <w:rPr>
          <w:rFonts w:ascii="Times New Roman" w:hAnsi="Times New Roman" w:cs="Times New Roman"/>
          <w:b/>
          <w:color w:val="000000"/>
        </w:rPr>
      </w:pPr>
      <w:r w:rsidRPr="00412732">
        <w:rPr>
          <w:rFonts w:ascii="Times New Roman" w:hAnsi="Times New Roman" w:cs="Times New Roman"/>
          <w:b/>
          <w:iCs/>
          <w:color w:val="000000" w:themeColor="text1"/>
        </w:rPr>
        <w:t>2</w:t>
      </w:r>
      <w:r w:rsidR="001A48DA">
        <w:rPr>
          <w:rFonts w:ascii="Times New Roman" w:hAnsi="Times New Roman" w:cs="Times New Roman"/>
          <w:b/>
          <w:iCs/>
          <w:color w:val="000000" w:themeColor="text1"/>
        </w:rPr>
        <w:t>3</w:t>
      </w:r>
      <w:r w:rsidRPr="00412732">
        <w:rPr>
          <w:rFonts w:ascii="Times New Roman" w:hAnsi="Times New Roman" w:cs="Times New Roman"/>
          <w:b/>
          <w:iCs/>
          <w:color w:val="000000" w:themeColor="text1"/>
        </w:rPr>
        <w:t xml:space="preserve">.   </w:t>
      </w:r>
      <w:r w:rsidRPr="00412732">
        <w:rPr>
          <w:rFonts w:ascii="Times New Roman" w:hAnsi="Times New Roman" w:cs="Times New Roman"/>
          <w:b/>
          <w:color w:val="000000"/>
        </w:rPr>
        <w:t>DO FORO</w:t>
      </w:r>
    </w:p>
    <w:p w14:paraId="488F3502" w14:textId="77777777" w:rsidR="00412732" w:rsidRPr="00B2670F" w:rsidRDefault="00412732" w:rsidP="00412732">
      <w:pPr>
        <w:spacing w:before="120" w:after="120"/>
        <w:ind w:firstLine="1077"/>
        <w:jc w:val="both"/>
        <w:rPr>
          <w:rFonts w:ascii="Times New Roman" w:hAnsi="Times New Roman" w:cs="Times New Roman"/>
        </w:rPr>
      </w:pPr>
      <w:r w:rsidRPr="00B2670F">
        <w:rPr>
          <w:rFonts w:ascii="Times New Roman" w:hAnsi="Times New Roman" w:cs="Times New Roman"/>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4C3F8F9F" w14:textId="77777777" w:rsidR="00CA24FB" w:rsidRPr="0065124E" w:rsidRDefault="00CA24FB" w:rsidP="00CA24FB">
      <w:pPr>
        <w:spacing w:after="120" w:line="276" w:lineRule="auto"/>
        <w:ind w:right="-15"/>
        <w:jc w:val="both"/>
        <w:rPr>
          <w:rFonts w:ascii="Arial" w:hAnsi="Arial" w:cs="Arial"/>
          <w:iCs/>
          <w:color w:val="000000" w:themeColor="text1"/>
          <w:sz w:val="20"/>
          <w:szCs w:val="20"/>
        </w:rPr>
      </w:pPr>
    </w:p>
    <w:p w14:paraId="4C3F8FA0" w14:textId="7AEB6A6F" w:rsidR="00CA24FB" w:rsidRPr="004B383D" w:rsidRDefault="00CC73CB" w:rsidP="00CC73CB">
      <w:pPr>
        <w:spacing w:after="120" w:line="276" w:lineRule="auto"/>
        <w:ind w:left="360" w:right="-15"/>
        <w:jc w:val="center"/>
        <w:rPr>
          <w:rFonts w:ascii="Times New Roman" w:hAnsi="Times New Roman" w:cs="Times New Roman"/>
          <w:color w:val="000000"/>
        </w:rPr>
      </w:pPr>
      <w:r>
        <w:rPr>
          <w:rFonts w:ascii="Times New Roman" w:hAnsi="Times New Roman" w:cs="Times New Roman"/>
          <w:color w:val="000000"/>
        </w:rPr>
        <w:t>Brasília/DF</w:t>
      </w:r>
      <w:r w:rsidR="00CA24FB" w:rsidRPr="004B383D">
        <w:rPr>
          <w:rFonts w:ascii="Times New Roman" w:hAnsi="Times New Roman" w:cs="Times New Roman"/>
          <w:color w:val="000000"/>
        </w:rPr>
        <w:t xml:space="preserve">, </w:t>
      </w:r>
      <w:r w:rsidR="007E68ED">
        <w:rPr>
          <w:rFonts w:ascii="Times New Roman" w:hAnsi="Times New Roman" w:cs="Times New Roman"/>
          <w:color w:val="000000"/>
        </w:rPr>
        <w:t>23</w:t>
      </w:r>
      <w:r w:rsidR="00CA24FB" w:rsidRPr="004B383D">
        <w:rPr>
          <w:rFonts w:ascii="Times New Roman" w:hAnsi="Times New Roman" w:cs="Times New Roman"/>
          <w:color w:val="000000"/>
        </w:rPr>
        <w:t xml:space="preserve"> de </w:t>
      </w:r>
      <w:r w:rsidR="007E68ED">
        <w:rPr>
          <w:rFonts w:ascii="Times New Roman" w:hAnsi="Times New Roman" w:cs="Times New Roman"/>
          <w:color w:val="000000"/>
        </w:rPr>
        <w:t>dezembro</w:t>
      </w:r>
      <w:r w:rsidR="00BD12EB">
        <w:rPr>
          <w:rFonts w:ascii="Times New Roman" w:hAnsi="Times New Roman" w:cs="Times New Roman"/>
          <w:color w:val="000000"/>
        </w:rPr>
        <w:t xml:space="preserve"> </w:t>
      </w:r>
      <w:r>
        <w:rPr>
          <w:rFonts w:ascii="Times New Roman" w:hAnsi="Times New Roman" w:cs="Times New Roman"/>
          <w:color w:val="000000"/>
        </w:rPr>
        <w:t>de 2016</w:t>
      </w:r>
      <w:r w:rsidR="00F533ED">
        <w:rPr>
          <w:rFonts w:ascii="Times New Roman" w:hAnsi="Times New Roman" w:cs="Times New Roman"/>
          <w:color w:val="000000"/>
        </w:rPr>
        <w:t>.</w:t>
      </w:r>
    </w:p>
    <w:p w14:paraId="4C3F8FA1" w14:textId="77777777" w:rsidR="00CA24FB" w:rsidRDefault="00CA24FB" w:rsidP="00CA24FB">
      <w:pPr>
        <w:spacing w:after="120" w:line="276" w:lineRule="auto"/>
        <w:ind w:right="-15" w:firstLine="720"/>
        <w:jc w:val="both"/>
        <w:rPr>
          <w:rFonts w:ascii="Arial" w:hAnsi="Arial" w:cs="Arial"/>
          <w:color w:val="000000"/>
          <w:sz w:val="20"/>
          <w:szCs w:val="20"/>
        </w:rPr>
      </w:pPr>
    </w:p>
    <w:p w14:paraId="0DF51640" w14:textId="77777777" w:rsidR="00BD12EB" w:rsidRPr="00D22662" w:rsidRDefault="00BD12EB" w:rsidP="00CA24FB">
      <w:pPr>
        <w:spacing w:after="120" w:line="276" w:lineRule="auto"/>
        <w:ind w:right="-15" w:firstLine="720"/>
        <w:jc w:val="both"/>
        <w:rPr>
          <w:rFonts w:ascii="Arial" w:hAnsi="Arial" w:cs="Arial"/>
          <w:color w:val="000000"/>
          <w:sz w:val="20"/>
          <w:szCs w:val="20"/>
        </w:rPr>
      </w:pPr>
    </w:p>
    <w:p w14:paraId="4C3F8FA2" w14:textId="5CFC10CE" w:rsidR="00CA24FB" w:rsidRPr="000938DA" w:rsidRDefault="009B4A51" w:rsidP="00AC4A41">
      <w:pPr>
        <w:jc w:val="center"/>
        <w:rPr>
          <w:rFonts w:ascii="Times New Roman" w:hAnsi="Times New Roman" w:cs="Times New Roman"/>
        </w:rPr>
      </w:pPr>
      <w:r>
        <w:rPr>
          <w:rFonts w:ascii="Times New Roman" w:hAnsi="Times New Roman" w:cs="Times New Roman"/>
        </w:rPr>
        <w:t>Raimunda Alves de Sousa Oliveira</w:t>
      </w:r>
    </w:p>
    <w:p w14:paraId="758D7D90" w14:textId="77777777" w:rsidR="00F80BA6" w:rsidRDefault="000938DA" w:rsidP="00AC4A41">
      <w:pPr>
        <w:jc w:val="center"/>
        <w:rPr>
          <w:rFonts w:ascii="Times New Roman" w:hAnsi="Times New Roman" w:cs="Times New Roman"/>
        </w:rPr>
        <w:sectPr w:rsidR="00F80BA6" w:rsidSect="00146A6F">
          <w:headerReference w:type="default" r:id="rId20"/>
          <w:footerReference w:type="default" r:id="rId21"/>
          <w:pgSz w:w="11906" w:h="16838"/>
          <w:pgMar w:top="1418" w:right="709" w:bottom="1134" w:left="1701" w:header="709" w:footer="709" w:gutter="0"/>
          <w:cols w:space="708"/>
          <w:docGrid w:linePitch="360"/>
        </w:sectPr>
      </w:pPr>
      <w:r w:rsidRPr="000938DA">
        <w:rPr>
          <w:rFonts w:ascii="Times New Roman" w:hAnsi="Times New Roman" w:cs="Times New Roman"/>
        </w:rPr>
        <w:t>Pregoeira</w:t>
      </w:r>
    </w:p>
    <w:p w14:paraId="76C0C3A2" w14:textId="77777777" w:rsidR="000C15CB" w:rsidRPr="00442027" w:rsidRDefault="000C15CB" w:rsidP="000C15CB">
      <w:pPr>
        <w:shd w:val="clear" w:color="auto" w:fill="D9D9D9" w:themeFill="background1" w:themeFillShade="D9"/>
        <w:jc w:val="center"/>
        <w:rPr>
          <w:rFonts w:ascii="Times New Roman" w:hAnsi="Times New Roman" w:cs="Times New Roman"/>
          <w:b/>
          <w:bCs/>
          <w:color w:val="000000" w:themeColor="text1"/>
          <w:szCs w:val="20"/>
        </w:rPr>
      </w:pPr>
      <w:r w:rsidRPr="00442027">
        <w:rPr>
          <w:rFonts w:ascii="Times New Roman" w:hAnsi="Times New Roman" w:cs="Times New Roman"/>
          <w:b/>
          <w:bCs/>
          <w:color w:val="000000" w:themeColor="text1"/>
          <w:szCs w:val="20"/>
        </w:rPr>
        <w:lastRenderedPageBreak/>
        <w:t>ANEXO I</w:t>
      </w:r>
    </w:p>
    <w:p w14:paraId="5C1E22D9" w14:textId="77777777" w:rsidR="000C15CB" w:rsidRPr="00833EF7" w:rsidRDefault="000C15CB" w:rsidP="000C15CB">
      <w:pPr>
        <w:shd w:val="clear" w:color="auto" w:fill="D9D9D9" w:themeFill="background1" w:themeFillShade="D9"/>
        <w:jc w:val="center"/>
        <w:rPr>
          <w:rFonts w:ascii="Times New Roman" w:hAnsi="Times New Roman" w:cs="Times New Roman"/>
          <w:b/>
          <w:bCs/>
          <w:color w:val="000000"/>
          <w:szCs w:val="20"/>
        </w:rPr>
      </w:pPr>
      <w:r w:rsidRPr="00833EF7">
        <w:rPr>
          <w:rFonts w:ascii="Times New Roman" w:hAnsi="Times New Roman" w:cs="Times New Roman"/>
          <w:b/>
          <w:bCs/>
          <w:color w:val="000000"/>
          <w:szCs w:val="20"/>
        </w:rPr>
        <w:t>TERMO DE REFERÊNCIA</w:t>
      </w:r>
    </w:p>
    <w:p w14:paraId="77A7ADBA" w14:textId="77777777" w:rsidR="000C15CB" w:rsidRDefault="000C15CB" w:rsidP="00F80BA6">
      <w:pPr>
        <w:spacing w:line="276" w:lineRule="auto"/>
        <w:jc w:val="center"/>
        <w:rPr>
          <w:rFonts w:ascii="Times New Roman" w:hAnsi="Times New Roman" w:cs="Times New Roman"/>
          <w:b/>
          <w:bCs/>
          <w:color w:val="000000" w:themeColor="text1"/>
        </w:rPr>
      </w:pPr>
    </w:p>
    <w:p w14:paraId="161030E2" w14:textId="473B9505" w:rsidR="00F80BA6"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 xml:space="preserve">PREGÃO </w:t>
      </w:r>
      <w:r w:rsidR="00954434">
        <w:rPr>
          <w:rFonts w:ascii="Times New Roman" w:hAnsi="Times New Roman" w:cs="Times New Roman"/>
          <w:b/>
          <w:bCs/>
          <w:color w:val="000000"/>
        </w:rPr>
        <w:t xml:space="preserve">ELETRÔNICO </w:t>
      </w:r>
      <w:r w:rsidRPr="000C67B5">
        <w:rPr>
          <w:rFonts w:ascii="Times New Roman" w:hAnsi="Times New Roman" w:cs="Times New Roman"/>
          <w:b/>
          <w:bCs/>
          <w:color w:val="000000"/>
        </w:rPr>
        <w:t xml:space="preserve">Nº </w:t>
      </w:r>
      <w:r w:rsidR="007E68ED">
        <w:rPr>
          <w:rFonts w:ascii="Times New Roman" w:hAnsi="Times New Roman" w:cs="Times New Roman"/>
          <w:b/>
          <w:bCs/>
          <w:color w:val="000000"/>
        </w:rPr>
        <w:t>25/2016</w:t>
      </w:r>
    </w:p>
    <w:p w14:paraId="2C5F8713"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06301091" w14:textId="75581502" w:rsidR="00F80BA6"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(Processo</w:t>
      </w:r>
      <w:r w:rsidR="00F533ED">
        <w:rPr>
          <w:rFonts w:ascii="Times New Roman" w:hAnsi="Times New Roman" w:cs="Times New Roman"/>
          <w:b/>
          <w:bCs/>
          <w:color w:val="000000"/>
        </w:rPr>
        <w:t xml:space="preserve"> Administrativo n.°48000.001620</w:t>
      </w:r>
      <w:r w:rsidRPr="000C67B5">
        <w:rPr>
          <w:rFonts w:ascii="Times New Roman" w:hAnsi="Times New Roman" w:cs="Times New Roman"/>
          <w:b/>
          <w:bCs/>
          <w:color w:val="000000"/>
        </w:rPr>
        <w:t>/2016-</w:t>
      </w:r>
      <w:r w:rsidR="00F533ED">
        <w:rPr>
          <w:rFonts w:ascii="Times New Roman" w:hAnsi="Times New Roman" w:cs="Times New Roman"/>
          <w:b/>
          <w:bCs/>
          <w:color w:val="000000"/>
        </w:rPr>
        <w:t>68</w:t>
      </w:r>
      <w:r w:rsidRPr="000C67B5">
        <w:rPr>
          <w:rFonts w:ascii="Times New Roman" w:hAnsi="Times New Roman" w:cs="Times New Roman"/>
          <w:b/>
          <w:bCs/>
          <w:color w:val="000000"/>
        </w:rPr>
        <w:t>)</w:t>
      </w:r>
    </w:p>
    <w:p w14:paraId="7E25209F" w14:textId="77777777" w:rsidR="00585A03" w:rsidRPr="00A65194" w:rsidRDefault="00585A03" w:rsidP="00F80BA6">
      <w:pPr>
        <w:spacing w:line="276" w:lineRule="auto"/>
        <w:jc w:val="center"/>
        <w:rPr>
          <w:rFonts w:ascii="Times New Roman" w:hAnsi="Times New Roman" w:cs="Times New Roman"/>
          <w:b/>
          <w:bCs/>
          <w:color w:val="000000"/>
        </w:rPr>
      </w:pPr>
    </w:p>
    <w:p w14:paraId="03734C8A" w14:textId="77777777" w:rsidR="00A65194" w:rsidRPr="00A65194" w:rsidRDefault="00A65194" w:rsidP="00A65194">
      <w:pPr>
        <w:keepNext/>
        <w:numPr>
          <w:ilvl w:val="0"/>
          <w:numId w:val="40"/>
        </w:numPr>
        <w:ind w:left="709" w:hanging="709"/>
        <w:jc w:val="both"/>
        <w:outlineLvl w:val="3"/>
        <w:rPr>
          <w:rFonts w:ascii="Times New Roman" w:hAnsi="Times New Roman" w:cs="Times New Roman"/>
          <w:b/>
        </w:rPr>
      </w:pPr>
      <w:r w:rsidRPr="00A65194">
        <w:rPr>
          <w:rFonts w:ascii="Times New Roman" w:hAnsi="Times New Roman" w:cs="Times New Roman"/>
          <w:b/>
        </w:rPr>
        <w:t>DO OBJETO</w:t>
      </w:r>
    </w:p>
    <w:p w14:paraId="794BF883" w14:textId="77777777" w:rsidR="00A65194" w:rsidRPr="00A65194" w:rsidRDefault="00A65194" w:rsidP="00A65194">
      <w:pPr>
        <w:rPr>
          <w:rFonts w:ascii="Times New Roman" w:hAnsi="Times New Roman" w:cs="Times New Roman"/>
        </w:rPr>
      </w:pPr>
    </w:p>
    <w:p w14:paraId="7289AFA2" w14:textId="77777777" w:rsidR="00A65194" w:rsidRPr="00A65194" w:rsidRDefault="00A65194" w:rsidP="00A75683">
      <w:pPr>
        <w:autoSpaceDE w:val="0"/>
        <w:autoSpaceDN w:val="0"/>
        <w:adjustRightInd w:val="0"/>
        <w:ind w:firstLine="709"/>
        <w:jc w:val="both"/>
        <w:rPr>
          <w:rFonts w:ascii="Times New Roman" w:hAnsi="Times New Roman" w:cs="Times New Roman"/>
        </w:rPr>
      </w:pPr>
      <w:r w:rsidRPr="00A65194">
        <w:rPr>
          <w:rFonts w:ascii="Times New Roman" w:hAnsi="Times New Roman" w:cs="Times New Roman"/>
        </w:rPr>
        <w:t>Contratação de empresa especializada para o fornecimento e instalação de 40(quarenta) purificadores de água refrigerados, de parede/mesa, no Bloco “U” da Esplanada dos Ministérios, sedes dos Ministérios de Minas e Energia, e do Turismo, em Brasília/DF, conforme especificações abaixo.</w:t>
      </w:r>
    </w:p>
    <w:p w14:paraId="226EBF7F" w14:textId="77777777" w:rsidR="00A65194" w:rsidRPr="00A65194" w:rsidRDefault="00A65194" w:rsidP="00A65194">
      <w:pPr>
        <w:ind w:firstLine="708"/>
        <w:rPr>
          <w:rFonts w:ascii="Times New Roman" w:hAnsi="Times New Roman" w:cs="Times New Roman"/>
        </w:rPr>
      </w:pPr>
    </w:p>
    <w:p w14:paraId="0DB51D0B" w14:textId="77777777" w:rsidR="00A65194" w:rsidRPr="00A65194" w:rsidRDefault="00A65194" w:rsidP="00A65194">
      <w:pPr>
        <w:keepNext/>
        <w:numPr>
          <w:ilvl w:val="0"/>
          <w:numId w:val="40"/>
        </w:numPr>
        <w:ind w:left="709" w:hanging="709"/>
        <w:jc w:val="both"/>
        <w:outlineLvl w:val="3"/>
        <w:rPr>
          <w:rFonts w:ascii="Times New Roman" w:hAnsi="Times New Roman" w:cs="Times New Roman"/>
          <w:b/>
        </w:rPr>
      </w:pPr>
      <w:r w:rsidRPr="00A65194">
        <w:rPr>
          <w:rFonts w:ascii="Times New Roman" w:hAnsi="Times New Roman" w:cs="Times New Roman"/>
          <w:b/>
        </w:rPr>
        <w:t>DA JUSTIFICATIVA</w:t>
      </w:r>
    </w:p>
    <w:p w14:paraId="7827E16B" w14:textId="77777777" w:rsidR="00A65194" w:rsidRPr="00A65194" w:rsidRDefault="00A65194" w:rsidP="00A65194">
      <w:pPr>
        <w:ind w:firstLine="709"/>
        <w:contextualSpacing/>
        <w:rPr>
          <w:rFonts w:ascii="Times New Roman" w:hAnsi="Times New Roman" w:cs="Times New Roman"/>
        </w:rPr>
      </w:pPr>
    </w:p>
    <w:p w14:paraId="2CFFCF71" w14:textId="77777777" w:rsidR="00A65194" w:rsidRPr="00A65194" w:rsidRDefault="00A65194" w:rsidP="00A75683">
      <w:pPr>
        <w:pStyle w:val="PargrafodaLista"/>
        <w:numPr>
          <w:ilvl w:val="1"/>
          <w:numId w:val="40"/>
        </w:numPr>
        <w:autoSpaceDE w:val="0"/>
        <w:autoSpaceDN w:val="0"/>
        <w:adjustRightInd w:val="0"/>
        <w:ind w:left="1134" w:hanging="425"/>
        <w:contextualSpacing w:val="0"/>
        <w:jc w:val="both"/>
        <w:rPr>
          <w:rFonts w:ascii="Times New Roman" w:hAnsi="Times New Roman" w:cs="Times New Roman"/>
        </w:rPr>
      </w:pPr>
      <w:r w:rsidRPr="00A65194">
        <w:rPr>
          <w:rFonts w:ascii="Times New Roman" w:hAnsi="Times New Roman" w:cs="Times New Roman"/>
        </w:rPr>
        <w:t>Substituir os bebedouros de galões de água mineral de 20 (vinte) litros, instalados nas dependências do Bloco “U” da Esplanada dos Ministérios, sedes dos Ministérios de Minas e Energia, e do Turismo.</w:t>
      </w:r>
    </w:p>
    <w:p w14:paraId="6CC5E868" w14:textId="77777777" w:rsidR="00A65194" w:rsidRPr="00A65194" w:rsidRDefault="00A65194" w:rsidP="00A65194">
      <w:pPr>
        <w:ind w:firstLine="709"/>
        <w:contextualSpacing/>
        <w:rPr>
          <w:rFonts w:ascii="Times New Roman" w:hAnsi="Times New Roman" w:cs="Times New Roman"/>
        </w:rPr>
      </w:pPr>
    </w:p>
    <w:p w14:paraId="7F71CD1F" w14:textId="77777777" w:rsidR="00A65194" w:rsidRPr="00A65194" w:rsidRDefault="00A65194" w:rsidP="00A75683">
      <w:pPr>
        <w:pStyle w:val="PargrafodaLista"/>
        <w:numPr>
          <w:ilvl w:val="1"/>
          <w:numId w:val="40"/>
        </w:numPr>
        <w:autoSpaceDE w:val="0"/>
        <w:autoSpaceDN w:val="0"/>
        <w:adjustRightInd w:val="0"/>
        <w:spacing w:after="120"/>
        <w:ind w:left="1134" w:hanging="425"/>
        <w:contextualSpacing w:val="0"/>
        <w:jc w:val="both"/>
        <w:rPr>
          <w:rFonts w:ascii="Times New Roman" w:hAnsi="Times New Roman" w:cs="Times New Roman"/>
        </w:rPr>
      </w:pPr>
      <w:r w:rsidRPr="00A65194">
        <w:rPr>
          <w:rFonts w:ascii="Times New Roman" w:hAnsi="Times New Roman" w:cs="Times New Roman"/>
        </w:rPr>
        <w:t>Reduzir despesas de custeio administrativo, das seguintes formas, com a(o):</w:t>
      </w:r>
    </w:p>
    <w:p w14:paraId="4BD71B77"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Supressão das compras de vasilhames/garrafões de água a cada três anos, para reposição, por validade;</w:t>
      </w:r>
    </w:p>
    <w:p w14:paraId="16459227"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Consertos de bebedouros danificados;</w:t>
      </w:r>
    </w:p>
    <w:p w14:paraId="0604A78E"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Substituição de bebedouros elétricos danificados, cujos consertos passaram a ser antieconômicos ou tecnicamente inviáveis;</w:t>
      </w:r>
    </w:p>
    <w:p w14:paraId="7B9CADB3"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Cancelamento do contrato de fornecimento de água;</w:t>
      </w:r>
    </w:p>
    <w:p w14:paraId="44C0B84B"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Eliminação do posto de trabalho terceirizado do repositor de garrafões de água;</w:t>
      </w:r>
    </w:p>
    <w:p w14:paraId="306AF049"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Redução do consumo de energia elétrica (já que os bebedouros não possuem nenhum sistema eficiente, ficando ligados durante todo o horário de expediente);</w:t>
      </w:r>
    </w:p>
    <w:p w14:paraId="1190EE99"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Redução do consumo de energia elétrica consumidos por elevadores no processo de transporte vertical dos garrafões até os andares;</w:t>
      </w:r>
    </w:p>
    <w:p w14:paraId="001E2167" w14:textId="77777777" w:rsidR="00A65194" w:rsidRPr="00A65194" w:rsidRDefault="00A65194" w:rsidP="00A75683">
      <w:pPr>
        <w:pStyle w:val="PargrafodaLista"/>
        <w:numPr>
          <w:ilvl w:val="0"/>
          <w:numId w:val="42"/>
        </w:numPr>
        <w:autoSpaceDE w:val="0"/>
        <w:autoSpaceDN w:val="0"/>
        <w:adjustRightInd w:val="0"/>
        <w:ind w:left="1418" w:hanging="284"/>
        <w:contextualSpacing w:val="0"/>
        <w:jc w:val="both"/>
        <w:rPr>
          <w:rFonts w:ascii="Times New Roman" w:hAnsi="Times New Roman" w:cs="Times New Roman"/>
        </w:rPr>
      </w:pPr>
      <w:r w:rsidRPr="00A65194">
        <w:rPr>
          <w:rFonts w:ascii="Times New Roman" w:hAnsi="Times New Roman" w:cs="Times New Roman"/>
        </w:rPr>
        <w:t>Preservação dos elevadores de serviços, que são muitos demandados para esse serviço e assim muito suscetíveis a desgastes, o que vem a onerar o contrato de manutenção, com substituição de peças;</w:t>
      </w:r>
    </w:p>
    <w:p w14:paraId="1EF41A47" w14:textId="77777777" w:rsidR="00A65194" w:rsidRPr="00A65194" w:rsidRDefault="00A65194" w:rsidP="00A65194">
      <w:pPr>
        <w:tabs>
          <w:tab w:val="left" w:pos="1134"/>
        </w:tabs>
        <w:autoSpaceDE w:val="0"/>
        <w:autoSpaceDN w:val="0"/>
        <w:adjustRightInd w:val="0"/>
        <w:ind w:left="349"/>
        <w:rPr>
          <w:rFonts w:ascii="Times New Roman" w:hAnsi="Times New Roman" w:cs="Times New Roman"/>
        </w:rPr>
      </w:pPr>
    </w:p>
    <w:p w14:paraId="15A0CF91" w14:textId="77777777" w:rsidR="00A65194" w:rsidRPr="00A65194" w:rsidRDefault="00A65194" w:rsidP="00A75683">
      <w:pPr>
        <w:pStyle w:val="PargrafodaLista"/>
        <w:numPr>
          <w:ilvl w:val="1"/>
          <w:numId w:val="40"/>
        </w:numPr>
        <w:autoSpaceDE w:val="0"/>
        <w:autoSpaceDN w:val="0"/>
        <w:adjustRightInd w:val="0"/>
        <w:ind w:left="1418" w:hanging="709"/>
        <w:contextualSpacing w:val="0"/>
        <w:jc w:val="both"/>
        <w:rPr>
          <w:rFonts w:ascii="Times New Roman" w:hAnsi="Times New Roman" w:cs="Times New Roman"/>
        </w:rPr>
      </w:pPr>
      <w:r w:rsidRPr="00A65194">
        <w:rPr>
          <w:rFonts w:ascii="Times New Roman" w:hAnsi="Times New Roman" w:cs="Times New Roman"/>
        </w:rPr>
        <w:t xml:space="preserve">Eliminar a necessidade de assepsia e higienização dos garrafões de 20 litros e de parte dos bebedouros, feitas pelo repositor, quando da troca, que, por ser uma tarefa rotineira e repetida várias vezes ao dia, acaba por perder qualidade; </w:t>
      </w:r>
    </w:p>
    <w:p w14:paraId="5547B143" w14:textId="77777777" w:rsidR="00A65194" w:rsidRPr="00A65194" w:rsidRDefault="00A65194" w:rsidP="00A65194">
      <w:pPr>
        <w:autoSpaceDE w:val="0"/>
        <w:autoSpaceDN w:val="0"/>
        <w:adjustRightInd w:val="0"/>
        <w:rPr>
          <w:rFonts w:ascii="Times New Roman" w:hAnsi="Times New Roman" w:cs="Times New Roman"/>
        </w:rPr>
      </w:pPr>
    </w:p>
    <w:p w14:paraId="3A682B09" w14:textId="77777777" w:rsidR="00A65194" w:rsidRPr="00A65194" w:rsidRDefault="00A65194" w:rsidP="00A75683">
      <w:pPr>
        <w:pStyle w:val="PargrafodaLista"/>
        <w:numPr>
          <w:ilvl w:val="1"/>
          <w:numId w:val="40"/>
        </w:numPr>
        <w:autoSpaceDE w:val="0"/>
        <w:autoSpaceDN w:val="0"/>
        <w:adjustRightInd w:val="0"/>
        <w:ind w:left="0" w:firstLine="709"/>
        <w:contextualSpacing w:val="0"/>
        <w:jc w:val="both"/>
        <w:rPr>
          <w:rFonts w:ascii="Times New Roman" w:hAnsi="Times New Roman" w:cs="Times New Roman"/>
        </w:rPr>
      </w:pPr>
      <w:r w:rsidRPr="00A65194">
        <w:rPr>
          <w:rFonts w:ascii="Times New Roman" w:hAnsi="Times New Roman" w:cs="Times New Roman"/>
        </w:rPr>
        <w:t>Suprimir a necessidade de local nos andares para depósitos dos garrafões.</w:t>
      </w:r>
    </w:p>
    <w:p w14:paraId="4947CDFD" w14:textId="77777777" w:rsidR="00A65194" w:rsidRPr="00A65194" w:rsidRDefault="00A65194" w:rsidP="00A65194">
      <w:pPr>
        <w:autoSpaceDE w:val="0"/>
        <w:autoSpaceDN w:val="0"/>
        <w:adjustRightInd w:val="0"/>
        <w:rPr>
          <w:rFonts w:ascii="Times New Roman" w:hAnsi="Times New Roman" w:cs="Times New Roman"/>
        </w:rPr>
      </w:pPr>
    </w:p>
    <w:p w14:paraId="62B634F4" w14:textId="77777777" w:rsidR="00A65194" w:rsidRPr="00A65194" w:rsidRDefault="00A65194" w:rsidP="00A75683">
      <w:pPr>
        <w:pStyle w:val="PargrafodaLista"/>
        <w:numPr>
          <w:ilvl w:val="1"/>
          <w:numId w:val="40"/>
        </w:numPr>
        <w:autoSpaceDE w:val="0"/>
        <w:autoSpaceDN w:val="0"/>
        <w:adjustRightInd w:val="0"/>
        <w:ind w:left="1418" w:hanging="709"/>
        <w:contextualSpacing w:val="0"/>
        <w:jc w:val="both"/>
        <w:rPr>
          <w:rFonts w:ascii="Times New Roman" w:hAnsi="Times New Roman" w:cs="Times New Roman"/>
        </w:rPr>
      </w:pPr>
      <w:r w:rsidRPr="00A65194">
        <w:rPr>
          <w:rFonts w:ascii="Times New Roman" w:hAnsi="Times New Roman" w:cs="Times New Roman"/>
        </w:rPr>
        <w:t xml:space="preserve">Melhorar a qualidade da água oferecida aos usuários já que os purificadores atuam de forma completa, por possuírem refil interno que inibem a proliferação de microrganismos (a ação do toque acontece apenas na troca do filtro sem contato com o agente purificador). </w:t>
      </w:r>
    </w:p>
    <w:p w14:paraId="031A70E0" w14:textId="77777777" w:rsidR="00A65194" w:rsidRPr="00A65194" w:rsidRDefault="00A65194" w:rsidP="00A75683">
      <w:pPr>
        <w:autoSpaceDE w:val="0"/>
        <w:autoSpaceDN w:val="0"/>
        <w:adjustRightInd w:val="0"/>
        <w:ind w:left="1418" w:hanging="709"/>
        <w:rPr>
          <w:rFonts w:ascii="Times New Roman" w:hAnsi="Times New Roman" w:cs="Times New Roman"/>
        </w:rPr>
      </w:pPr>
    </w:p>
    <w:p w14:paraId="2868FAFF" w14:textId="77777777" w:rsidR="00A65194" w:rsidRPr="00A65194" w:rsidRDefault="00A65194" w:rsidP="00A75683">
      <w:pPr>
        <w:pStyle w:val="PargrafodaLista"/>
        <w:numPr>
          <w:ilvl w:val="1"/>
          <w:numId w:val="40"/>
        </w:numPr>
        <w:autoSpaceDE w:val="0"/>
        <w:autoSpaceDN w:val="0"/>
        <w:adjustRightInd w:val="0"/>
        <w:ind w:left="1418" w:hanging="709"/>
        <w:contextualSpacing w:val="0"/>
        <w:jc w:val="both"/>
        <w:rPr>
          <w:rFonts w:ascii="Times New Roman" w:hAnsi="Times New Roman" w:cs="Times New Roman"/>
        </w:rPr>
      </w:pPr>
      <w:r w:rsidRPr="00A65194">
        <w:rPr>
          <w:rFonts w:ascii="Times New Roman" w:hAnsi="Times New Roman" w:cs="Times New Roman"/>
          <w:lang w:val="pt-PT"/>
        </w:rPr>
        <w:t>Atender o disposto na Norma Regulamentadora (NR) Nº 24, do Ministério do Trabalho e Emprego, que estipula que todo local de trabalho deverá fornecer aos trabalhadores, água potável em condições higiênicas.</w:t>
      </w:r>
    </w:p>
    <w:p w14:paraId="5035C013" w14:textId="77777777" w:rsidR="00A65194" w:rsidRPr="00A65194" w:rsidRDefault="00A65194" w:rsidP="00A65194">
      <w:pPr>
        <w:rPr>
          <w:rFonts w:ascii="Times New Roman" w:hAnsi="Times New Roman" w:cs="Times New Roman"/>
          <w:lang w:val="pt-PT"/>
        </w:rPr>
      </w:pPr>
    </w:p>
    <w:p w14:paraId="39167CC8" w14:textId="77777777" w:rsidR="00A65194" w:rsidRPr="00A65194" w:rsidRDefault="00A65194" w:rsidP="00A65194">
      <w:pPr>
        <w:keepNext/>
        <w:numPr>
          <w:ilvl w:val="0"/>
          <w:numId w:val="40"/>
        </w:numPr>
        <w:ind w:left="709" w:hanging="709"/>
        <w:jc w:val="both"/>
        <w:outlineLvl w:val="3"/>
        <w:rPr>
          <w:rFonts w:ascii="Times New Roman" w:hAnsi="Times New Roman" w:cs="Times New Roman"/>
          <w:b/>
        </w:rPr>
      </w:pPr>
      <w:r w:rsidRPr="00A65194">
        <w:rPr>
          <w:rFonts w:ascii="Times New Roman" w:hAnsi="Times New Roman" w:cs="Times New Roman"/>
          <w:b/>
        </w:rPr>
        <w:t>DA CLASSIFICAÇÃO DOS MATERIAIS</w:t>
      </w:r>
    </w:p>
    <w:p w14:paraId="2EBDE35E" w14:textId="77777777" w:rsidR="00A65194" w:rsidRPr="00A65194" w:rsidRDefault="00A65194" w:rsidP="00A65194">
      <w:pPr>
        <w:contextualSpacing/>
        <w:rPr>
          <w:rFonts w:ascii="Times New Roman" w:hAnsi="Times New Roman" w:cs="Times New Roman"/>
        </w:rPr>
      </w:pPr>
    </w:p>
    <w:p w14:paraId="45C85767" w14:textId="77777777" w:rsidR="00A65194" w:rsidRPr="00A65194" w:rsidRDefault="00A65194" w:rsidP="00A75683">
      <w:pPr>
        <w:pStyle w:val="PargrafodaLista"/>
        <w:numPr>
          <w:ilvl w:val="1"/>
          <w:numId w:val="41"/>
        </w:numPr>
        <w:ind w:left="1418" w:hanging="709"/>
        <w:jc w:val="both"/>
        <w:rPr>
          <w:rFonts w:ascii="Times New Roman" w:hAnsi="Times New Roman" w:cs="Times New Roman"/>
        </w:rPr>
      </w:pPr>
      <w:r w:rsidRPr="00A65194">
        <w:rPr>
          <w:rFonts w:ascii="Times New Roman" w:hAnsi="Times New Roman" w:cs="Times New Roman"/>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w:t>
      </w:r>
    </w:p>
    <w:p w14:paraId="31CDE47C" w14:textId="77777777" w:rsidR="00A65194" w:rsidRPr="00A65194" w:rsidRDefault="00A65194" w:rsidP="00A65194">
      <w:pPr>
        <w:rPr>
          <w:rFonts w:ascii="Times New Roman" w:hAnsi="Times New Roman" w:cs="Times New Roman"/>
        </w:rPr>
      </w:pPr>
    </w:p>
    <w:p w14:paraId="5412BC5D" w14:textId="77777777" w:rsidR="00A65194" w:rsidRPr="00A65194" w:rsidRDefault="00A65194" w:rsidP="00A65194">
      <w:pPr>
        <w:keepNext/>
        <w:numPr>
          <w:ilvl w:val="0"/>
          <w:numId w:val="40"/>
        </w:numPr>
        <w:ind w:left="709" w:hanging="709"/>
        <w:jc w:val="both"/>
        <w:outlineLvl w:val="3"/>
        <w:rPr>
          <w:rFonts w:ascii="Times New Roman" w:hAnsi="Times New Roman" w:cs="Times New Roman"/>
          <w:b/>
        </w:rPr>
      </w:pPr>
      <w:r w:rsidRPr="00A65194">
        <w:rPr>
          <w:rFonts w:ascii="Times New Roman" w:hAnsi="Times New Roman" w:cs="Times New Roman"/>
          <w:b/>
        </w:rPr>
        <w:t>DA MODALIDADE DE LICITAÇÃO</w:t>
      </w:r>
    </w:p>
    <w:p w14:paraId="6DD1317F" w14:textId="77777777" w:rsidR="00A65194" w:rsidRPr="00A65194" w:rsidRDefault="00A65194" w:rsidP="00A65194">
      <w:pPr>
        <w:ind w:left="567" w:hanging="567"/>
        <w:contextualSpacing/>
        <w:rPr>
          <w:rFonts w:ascii="Times New Roman" w:hAnsi="Times New Roman" w:cs="Times New Roman"/>
        </w:rPr>
      </w:pPr>
      <w:r w:rsidRPr="00A65194">
        <w:rPr>
          <w:rFonts w:ascii="Times New Roman" w:hAnsi="Times New Roman" w:cs="Times New Roman"/>
        </w:rPr>
        <w:tab/>
      </w:r>
    </w:p>
    <w:p w14:paraId="0D64BCB1" w14:textId="24D6A5A0" w:rsidR="00A65194" w:rsidRPr="00A65194" w:rsidRDefault="00A65194" w:rsidP="00A75683">
      <w:pPr>
        <w:pStyle w:val="PargrafodaLista"/>
        <w:numPr>
          <w:ilvl w:val="1"/>
          <w:numId w:val="40"/>
        </w:numPr>
        <w:autoSpaceDE w:val="0"/>
        <w:autoSpaceDN w:val="0"/>
        <w:adjustRightInd w:val="0"/>
        <w:ind w:left="1418" w:hanging="709"/>
        <w:contextualSpacing w:val="0"/>
        <w:jc w:val="both"/>
        <w:rPr>
          <w:rFonts w:ascii="Times New Roman" w:eastAsia="Calibri" w:hAnsi="Times New Roman" w:cs="Times New Roman"/>
          <w:i/>
          <w:iCs/>
          <w:lang w:eastAsia="en-US"/>
        </w:rPr>
      </w:pPr>
      <w:r w:rsidRPr="00A65194">
        <w:rPr>
          <w:rFonts w:ascii="Times New Roman" w:eastAsia="Calibri" w:hAnsi="Times New Roman" w:cs="Times New Roman"/>
          <w:lang w:eastAsia="en-US"/>
        </w:rPr>
        <w:t>A licitação poderá ser realizada na modalidade de Pregão Eletrônico, com adjudicação pelo menor preço</w:t>
      </w:r>
      <w:r w:rsidR="0048157C">
        <w:rPr>
          <w:rFonts w:ascii="Times New Roman" w:eastAsia="Calibri" w:hAnsi="Times New Roman" w:cs="Times New Roman"/>
          <w:lang w:eastAsia="en-US"/>
        </w:rPr>
        <w:t xml:space="preserve"> </w:t>
      </w:r>
      <w:r w:rsidR="003D73B3" w:rsidRPr="0048157C">
        <w:rPr>
          <w:rFonts w:ascii="Times New Roman" w:eastAsia="Calibri" w:hAnsi="Times New Roman" w:cs="Times New Roman"/>
          <w:color w:val="000000" w:themeColor="text1"/>
          <w:lang w:eastAsia="en-US"/>
        </w:rPr>
        <w:t>total</w:t>
      </w:r>
      <w:r w:rsidRPr="0048157C">
        <w:rPr>
          <w:rFonts w:ascii="Times New Roman" w:eastAsia="Calibri" w:hAnsi="Times New Roman" w:cs="Times New Roman"/>
          <w:color w:val="000000" w:themeColor="text1"/>
          <w:lang w:eastAsia="en-US"/>
        </w:rPr>
        <w:t xml:space="preserve">, </w:t>
      </w:r>
      <w:r w:rsidRPr="00A65194">
        <w:rPr>
          <w:rFonts w:ascii="Times New Roman" w:eastAsia="Calibri" w:hAnsi="Times New Roman" w:cs="Times New Roman"/>
          <w:lang w:eastAsia="en-US"/>
        </w:rPr>
        <w:t>nos termos da Lei nº 8.666/93, Decreto nº 3.555/2000, Lei no 10.520/2002, Decreto nº 5.450/2005, Instrução Normativa SLTI/MPOG no 02/2008, Instrução Normativa SLTI/MPOG nº 01/2010, Lei Complementar 123/06 e demais legislação aplicáveis ao caso, bem como pelas condições previstas neste Termo de Referência.</w:t>
      </w:r>
    </w:p>
    <w:p w14:paraId="6CA786F9" w14:textId="77777777" w:rsidR="00A65194" w:rsidRPr="00A65194" w:rsidRDefault="00A65194" w:rsidP="00A65194">
      <w:pPr>
        <w:pStyle w:val="PargrafodaLista"/>
        <w:autoSpaceDE w:val="0"/>
        <w:autoSpaceDN w:val="0"/>
        <w:adjustRightInd w:val="0"/>
        <w:rPr>
          <w:rFonts w:ascii="Times New Roman" w:eastAsia="Calibri" w:hAnsi="Times New Roman" w:cs="Times New Roman"/>
          <w:iCs/>
          <w:lang w:eastAsia="en-US"/>
        </w:rPr>
      </w:pPr>
    </w:p>
    <w:p w14:paraId="6A001F85" w14:textId="5B709230" w:rsidR="00A65194" w:rsidRPr="00A65194" w:rsidRDefault="00A65194" w:rsidP="00A65194">
      <w:pPr>
        <w:keepNext/>
        <w:numPr>
          <w:ilvl w:val="0"/>
          <w:numId w:val="40"/>
        </w:numPr>
        <w:ind w:left="0" w:firstLine="0"/>
        <w:jc w:val="both"/>
        <w:outlineLvl w:val="3"/>
        <w:rPr>
          <w:rFonts w:ascii="Times New Roman" w:hAnsi="Times New Roman" w:cs="Times New Roman"/>
          <w:b/>
          <w:bCs/>
        </w:rPr>
      </w:pPr>
      <w:r w:rsidRPr="00A65194">
        <w:rPr>
          <w:rFonts w:ascii="Times New Roman" w:hAnsi="Times New Roman" w:cs="Times New Roman"/>
          <w:b/>
        </w:rPr>
        <w:t xml:space="preserve">DAS </w:t>
      </w:r>
      <w:r w:rsidRPr="00A65194">
        <w:rPr>
          <w:rFonts w:ascii="Times New Roman" w:hAnsi="Times New Roman" w:cs="Times New Roman"/>
          <w:b/>
          <w:bCs/>
        </w:rPr>
        <w:t>ESPECIFICAÇÕES TÉCNICAS DO</w:t>
      </w:r>
      <w:r w:rsidR="00E434EA">
        <w:rPr>
          <w:rFonts w:ascii="Times New Roman" w:hAnsi="Times New Roman" w:cs="Times New Roman"/>
          <w:b/>
          <w:bCs/>
        </w:rPr>
        <w:t>S</w:t>
      </w:r>
      <w:r w:rsidRPr="00A65194">
        <w:rPr>
          <w:rFonts w:ascii="Times New Roman" w:hAnsi="Times New Roman" w:cs="Times New Roman"/>
          <w:b/>
          <w:bCs/>
        </w:rPr>
        <w:t xml:space="preserve"> PURIFICADOR</w:t>
      </w:r>
      <w:r w:rsidR="00E434EA">
        <w:rPr>
          <w:rFonts w:ascii="Times New Roman" w:hAnsi="Times New Roman" w:cs="Times New Roman"/>
          <w:b/>
          <w:bCs/>
        </w:rPr>
        <w:t>ES DE ÁGUA</w:t>
      </w:r>
    </w:p>
    <w:p w14:paraId="21C6138D" w14:textId="77777777" w:rsidR="00A65194" w:rsidRPr="00A65194" w:rsidRDefault="00A65194" w:rsidP="00A65194">
      <w:pPr>
        <w:rPr>
          <w:rFonts w:ascii="Times New Roman" w:hAnsi="Times New Roman" w:cs="Times New Roman"/>
        </w:rPr>
      </w:pPr>
    </w:p>
    <w:p w14:paraId="46E8C0B8"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Cor metálica, com gabinete de material metálico, revestido por material de alta resistência, painel frontal e peças de acabamento laterais em plástico poliestireno de alto impacto e com suporte para fixação na parede ou mesa;</w:t>
      </w:r>
    </w:p>
    <w:p w14:paraId="6A362B08"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 xml:space="preserve">Fornecimento de água natural e gelada (± 8°C); </w:t>
      </w:r>
    </w:p>
    <w:p w14:paraId="3B1DCA18"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Torneira giratória, como seletor de temperaturas, natural e gelada;</w:t>
      </w:r>
    </w:p>
    <w:p w14:paraId="00DEBBB0"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Capacidade de refrigeração superior a 3(três) litros/hora;</w:t>
      </w:r>
    </w:p>
    <w:p w14:paraId="7BD2EE8E"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Armazenamento de água gelada igual ou superior a 2 litros;</w:t>
      </w:r>
    </w:p>
    <w:p w14:paraId="6616B073"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Baixo consumo de energia, preferencialmente com selo Procel;</w:t>
      </w:r>
    </w:p>
    <w:p w14:paraId="0F7C22B1"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Voltagem 220 V;</w:t>
      </w:r>
    </w:p>
    <w:p w14:paraId="284B9DE5"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Permitir a troca fácil e rápida do filtro;</w:t>
      </w:r>
    </w:p>
    <w:p w14:paraId="77F51981"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 xml:space="preserve">Vida útil do elemento filtrante superior a 3.000 litros ou 6 meses; </w:t>
      </w:r>
    </w:p>
    <w:p w14:paraId="10E0565D"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Bandeja que facilite a limpeza e o enchimento de jarras ( até 25 cm de altura);</w:t>
      </w:r>
    </w:p>
    <w:p w14:paraId="095DE1DD"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 xml:space="preserve">Filtro de água de carvão ativado; </w:t>
      </w:r>
    </w:p>
    <w:p w14:paraId="71AE97F9"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 xml:space="preserve">Kit de instalação: mangueira plástica atóxica ¼”; adaptador ¾”, conjunto de parafusos e buchas para fixação; </w:t>
      </w:r>
    </w:p>
    <w:p w14:paraId="5209309B"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Preferencialmente compressor, que se utilize de gás ecológico;</w:t>
      </w:r>
    </w:p>
    <w:p w14:paraId="459A7B9B"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 xml:space="preserve">Medidas aproximadas (±): altura: 40 cm, largura: 30 cm, profundidade: 37 cm. </w:t>
      </w:r>
    </w:p>
    <w:p w14:paraId="5284C638" w14:textId="77777777" w:rsidR="00A65194" w:rsidRPr="00A65194" w:rsidRDefault="00A65194" w:rsidP="00A65194">
      <w:pPr>
        <w:numPr>
          <w:ilvl w:val="1"/>
          <w:numId w:val="44"/>
        </w:numPr>
        <w:tabs>
          <w:tab w:val="left" w:pos="709"/>
        </w:tabs>
        <w:ind w:left="1134" w:hanging="425"/>
        <w:jc w:val="both"/>
        <w:rPr>
          <w:rFonts w:ascii="Times New Roman" w:eastAsia="Calibri" w:hAnsi="Times New Roman" w:cs="Times New Roman"/>
          <w:lang w:eastAsia="en-US"/>
        </w:rPr>
      </w:pPr>
      <w:r w:rsidRPr="00A65194">
        <w:rPr>
          <w:rFonts w:ascii="Times New Roman" w:eastAsia="Calibri" w:hAnsi="Times New Roman" w:cs="Times New Roman"/>
          <w:lang w:eastAsia="en-US"/>
        </w:rPr>
        <w:t xml:space="preserve">Certificação de eficiência do elemento filtrante pelo INMETRO. </w:t>
      </w:r>
    </w:p>
    <w:p w14:paraId="4AB5352D" w14:textId="77777777" w:rsidR="00A65194" w:rsidRDefault="00A65194" w:rsidP="00A65194">
      <w:pPr>
        <w:pStyle w:val="Recuodecorpodetexto2"/>
        <w:ind w:left="0"/>
        <w:rPr>
          <w:rFonts w:ascii="Times New Roman" w:hAnsi="Times New Roman" w:cs="Times New Roman"/>
          <w:b/>
        </w:rPr>
      </w:pPr>
    </w:p>
    <w:p w14:paraId="345F0E59" w14:textId="77777777" w:rsidR="007E68ED" w:rsidRPr="00A65194" w:rsidRDefault="007E68ED" w:rsidP="00A65194">
      <w:pPr>
        <w:pStyle w:val="Recuodecorpodetexto2"/>
        <w:ind w:left="0"/>
        <w:rPr>
          <w:rFonts w:ascii="Times New Roman" w:hAnsi="Times New Roman" w:cs="Times New Roman"/>
          <w:b/>
        </w:rPr>
      </w:pPr>
    </w:p>
    <w:p w14:paraId="52C593A8" w14:textId="77777777" w:rsidR="00A65194" w:rsidRPr="00A65194" w:rsidRDefault="00A65194" w:rsidP="00A65194">
      <w:pPr>
        <w:keepNext/>
        <w:numPr>
          <w:ilvl w:val="0"/>
          <w:numId w:val="40"/>
        </w:numPr>
        <w:ind w:left="709" w:hanging="709"/>
        <w:jc w:val="both"/>
        <w:outlineLvl w:val="3"/>
        <w:rPr>
          <w:rFonts w:ascii="Times New Roman" w:hAnsi="Times New Roman" w:cs="Times New Roman"/>
          <w:b/>
        </w:rPr>
      </w:pPr>
      <w:r w:rsidRPr="00A65194">
        <w:rPr>
          <w:rFonts w:ascii="Times New Roman" w:hAnsi="Times New Roman" w:cs="Times New Roman"/>
          <w:b/>
        </w:rPr>
        <w:lastRenderedPageBreak/>
        <w:t>DO LOCAL DE ENTREGA</w:t>
      </w:r>
    </w:p>
    <w:p w14:paraId="00BE68DB" w14:textId="77777777" w:rsidR="00A65194" w:rsidRPr="00A65194" w:rsidRDefault="00A65194" w:rsidP="00A65194">
      <w:pPr>
        <w:rPr>
          <w:rFonts w:ascii="Times New Roman" w:hAnsi="Times New Roman" w:cs="Times New Roman"/>
          <w:b/>
        </w:rPr>
      </w:pPr>
    </w:p>
    <w:p w14:paraId="23C93E5A" w14:textId="77777777" w:rsidR="00A65194" w:rsidRPr="00A65194" w:rsidRDefault="00A65194" w:rsidP="00A75683">
      <w:pPr>
        <w:numPr>
          <w:ilvl w:val="1"/>
          <w:numId w:val="40"/>
        </w:numPr>
        <w:ind w:left="1418" w:hanging="709"/>
        <w:jc w:val="both"/>
        <w:rPr>
          <w:rFonts w:ascii="Times New Roman" w:hAnsi="Times New Roman" w:cs="Times New Roman"/>
          <w:b/>
          <w:bCs/>
        </w:rPr>
      </w:pPr>
      <w:r w:rsidRPr="00A65194">
        <w:rPr>
          <w:rFonts w:ascii="Times New Roman" w:hAnsi="Times New Roman" w:cs="Times New Roman"/>
        </w:rPr>
        <w:t xml:space="preserve">A entrega dos produtos deverá ser feita na Garagem do Ministério de Minas e Energia (MME), localizada na Esplanada dos Ministérios, Bloco “U”, Subsolo, no </w:t>
      </w:r>
      <w:r w:rsidRPr="00A65194">
        <w:rPr>
          <w:rFonts w:ascii="Times New Roman" w:hAnsi="Times New Roman" w:cs="Times New Roman"/>
          <w:b/>
          <w:u w:val="single"/>
        </w:rPr>
        <w:t>horário normal de expediente (8h às 12h e das 14h às 18h)</w:t>
      </w:r>
      <w:r w:rsidRPr="00A65194">
        <w:rPr>
          <w:rFonts w:ascii="Times New Roman" w:hAnsi="Times New Roman" w:cs="Times New Roman"/>
          <w:b/>
          <w:bCs/>
        </w:rPr>
        <w:t>.</w:t>
      </w:r>
    </w:p>
    <w:p w14:paraId="3301994C" w14:textId="77777777" w:rsidR="00A65194" w:rsidRPr="00A65194" w:rsidRDefault="00A65194" w:rsidP="00A65194">
      <w:pPr>
        <w:pStyle w:val="Recuodecorpodetexto2"/>
        <w:ind w:left="703"/>
        <w:rPr>
          <w:rFonts w:ascii="Times New Roman" w:hAnsi="Times New Roman" w:cs="Times New Roman"/>
          <w:b/>
          <w:sz w:val="22"/>
          <w:szCs w:val="22"/>
        </w:rPr>
      </w:pPr>
    </w:p>
    <w:p w14:paraId="5F62BBBE" w14:textId="77777777" w:rsidR="00A65194" w:rsidRPr="00A65194" w:rsidRDefault="00A65194" w:rsidP="00A65194">
      <w:pPr>
        <w:keepNext/>
        <w:numPr>
          <w:ilvl w:val="0"/>
          <w:numId w:val="40"/>
        </w:numPr>
        <w:ind w:left="709" w:hanging="709"/>
        <w:jc w:val="both"/>
        <w:outlineLvl w:val="3"/>
        <w:rPr>
          <w:rFonts w:ascii="Times New Roman" w:hAnsi="Times New Roman" w:cs="Times New Roman"/>
          <w:b/>
        </w:rPr>
      </w:pPr>
      <w:r w:rsidRPr="00A65194">
        <w:rPr>
          <w:rFonts w:ascii="Times New Roman" w:hAnsi="Times New Roman" w:cs="Times New Roman"/>
          <w:b/>
        </w:rPr>
        <w:t xml:space="preserve">DA ESTIMATIVA DE CUSTO </w:t>
      </w:r>
    </w:p>
    <w:p w14:paraId="69C95EA2" w14:textId="77777777" w:rsidR="00A65194" w:rsidRPr="00A65194" w:rsidRDefault="00A65194" w:rsidP="00A65194">
      <w:pPr>
        <w:rPr>
          <w:rFonts w:ascii="Times New Roman" w:hAnsi="Times New Roman" w:cs="Times New Roman"/>
        </w:rPr>
      </w:pPr>
    </w:p>
    <w:p w14:paraId="6D405B4B" w14:textId="5ABAAB5A" w:rsidR="00A65194" w:rsidRDefault="00A65194" w:rsidP="00A75683">
      <w:pPr>
        <w:numPr>
          <w:ilvl w:val="1"/>
          <w:numId w:val="40"/>
        </w:numPr>
        <w:ind w:left="1418" w:hanging="709"/>
        <w:jc w:val="both"/>
        <w:rPr>
          <w:rFonts w:ascii="Times New Roman" w:hAnsi="Times New Roman" w:cs="Times New Roman"/>
        </w:rPr>
      </w:pPr>
      <w:r w:rsidRPr="00A65194">
        <w:rPr>
          <w:rFonts w:ascii="Times New Roman" w:hAnsi="Times New Roman" w:cs="Times New Roman"/>
        </w:rPr>
        <w:t xml:space="preserve">Conforme pesquisa de preços dispostos na planilha abaixo, o custo foi estimado em R$ </w:t>
      </w:r>
      <w:r w:rsidRPr="00A65194">
        <w:rPr>
          <w:rFonts w:ascii="Times New Roman" w:hAnsi="Times New Roman" w:cs="Times New Roman"/>
          <w:b/>
        </w:rPr>
        <w:t>33.</w:t>
      </w:r>
      <w:r w:rsidR="00666A8D">
        <w:rPr>
          <w:rFonts w:ascii="Times New Roman" w:hAnsi="Times New Roman" w:cs="Times New Roman"/>
          <w:b/>
        </w:rPr>
        <w:t>816</w:t>
      </w:r>
      <w:r w:rsidRPr="00A65194">
        <w:rPr>
          <w:rFonts w:ascii="Times New Roman" w:hAnsi="Times New Roman" w:cs="Times New Roman"/>
          <w:b/>
        </w:rPr>
        <w:t>,00</w:t>
      </w:r>
      <w:r w:rsidRPr="00A65194">
        <w:rPr>
          <w:rFonts w:ascii="Times New Roman" w:hAnsi="Times New Roman" w:cs="Times New Roman"/>
        </w:rPr>
        <w:t xml:space="preserve"> (trinta e três mil </w:t>
      </w:r>
      <w:r w:rsidR="00666A8D">
        <w:rPr>
          <w:rFonts w:ascii="Times New Roman" w:hAnsi="Times New Roman" w:cs="Times New Roman"/>
        </w:rPr>
        <w:t>oitocentos e dezesseis</w:t>
      </w:r>
      <w:r w:rsidRPr="00A65194">
        <w:rPr>
          <w:rFonts w:ascii="Times New Roman" w:hAnsi="Times New Roman" w:cs="Times New Roman"/>
        </w:rPr>
        <w:t xml:space="preserve"> reais), adotando-se </w:t>
      </w:r>
      <w:r w:rsidR="001C6CB0">
        <w:rPr>
          <w:rFonts w:ascii="Times New Roman" w:hAnsi="Times New Roman" w:cs="Times New Roman"/>
        </w:rPr>
        <w:t>a média  dos</w:t>
      </w:r>
      <w:r w:rsidRPr="00A65194">
        <w:rPr>
          <w:rFonts w:ascii="Times New Roman" w:hAnsi="Times New Roman" w:cs="Times New Roman"/>
        </w:rPr>
        <w:t xml:space="preserve"> preço</w:t>
      </w:r>
      <w:r w:rsidR="001C6CB0">
        <w:rPr>
          <w:rFonts w:ascii="Times New Roman" w:hAnsi="Times New Roman" w:cs="Times New Roman"/>
        </w:rPr>
        <w:t>s</w:t>
      </w:r>
      <w:r w:rsidRPr="00A65194">
        <w:rPr>
          <w:rFonts w:ascii="Times New Roman" w:hAnsi="Times New Roman" w:cs="Times New Roman"/>
        </w:rPr>
        <w:t xml:space="preserve"> pesquisado</w:t>
      </w:r>
      <w:r w:rsidR="001C6CB0">
        <w:rPr>
          <w:rFonts w:ascii="Times New Roman" w:hAnsi="Times New Roman" w:cs="Times New Roman"/>
        </w:rPr>
        <w:t>s</w:t>
      </w:r>
      <w:r w:rsidRPr="00A65194">
        <w:rPr>
          <w:rFonts w:ascii="Times New Roman" w:hAnsi="Times New Roman" w:cs="Times New Roman"/>
        </w:rPr>
        <w:t>.</w:t>
      </w:r>
    </w:p>
    <w:p w14:paraId="394253D1" w14:textId="77777777" w:rsidR="00C907A3" w:rsidRDefault="00C907A3" w:rsidP="00C907A3">
      <w:pPr>
        <w:ind w:left="1418"/>
        <w:jc w:val="both"/>
        <w:rPr>
          <w:rFonts w:ascii="Times New Roman" w:hAnsi="Times New Roman" w:cs="Times New Roman"/>
        </w:rPr>
      </w:pPr>
    </w:p>
    <w:tbl>
      <w:tblPr>
        <w:tblStyle w:val="Tabelacomgrade"/>
        <w:tblW w:w="0" w:type="auto"/>
        <w:tblInd w:w="250" w:type="dxa"/>
        <w:tblLook w:val="04A0" w:firstRow="1" w:lastRow="0" w:firstColumn="1" w:lastColumn="0" w:noHBand="0" w:noVBand="1"/>
      </w:tblPr>
      <w:tblGrid>
        <w:gridCol w:w="954"/>
        <w:gridCol w:w="3191"/>
        <w:gridCol w:w="1576"/>
        <w:gridCol w:w="1354"/>
        <w:gridCol w:w="1123"/>
        <w:gridCol w:w="1264"/>
      </w:tblGrid>
      <w:tr w:rsidR="00C907A3" w:rsidRPr="00666A8D" w14:paraId="2E7E44A9" w14:textId="5DEB4AA0" w:rsidTr="00666A8D">
        <w:tc>
          <w:tcPr>
            <w:tcW w:w="963" w:type="dxa"/>
            <w:vAlign w:val="center"/>
          </w:tcPr>
          <w:p w14:paraId="065626AA" w14:textId="460DFF5D" w:rsidR="00C907A3" w:rsidRPr="00666A8D" w:rsidRDefault="00666A8D" w:rsidP="00666A8D">
            <w:pPr>
              <w:jc w:val="center"/>
              <w:rPr>
                <w:rFonts w:ascii="Times New Roman" w:hAnsi="Times New Roman" w:cs="Times New Roman"/>
                <w:b/>
              </w:rPr>
            </w:pPr>
            <w:r w:rsidRPr="00666A8D">
              <w:rPr>
                <w:rFonts w:ascii="Times New Roman" w:hAnsi="Times New Roman" w:cs="Times New Roman"/>
                <w:b/>
              </w:rPr>
              <w:t>Item</w:t>
            </w:r>
          </w:p>
        </w:tc>
        <w:tc>
          <w:tcPr>
            <w:tcW w:w="3244" w:type="dxa"/>
            <w:vAlign w:val="center"/>
          </w:tcPr>
          <w:p w14:paraId="3215EA60" w14:textId="2515372E" w:rsidR="00C907A3" w:rsidRPr="00666A8D" w:rsidRDefault="00C907A3" w:rsidP="00C907A3">
            <w:pPr>
              <w:jc w:val="center"/>
              <w:rPr>
                <w:rFonts w:ascii="Times New Roman" w:hAnsi="Times New Roman" w:cs="Times New Roman"/>
                <w:b/>
              </w:rPr>
            </w:pPr>
            <w:r w:rsidRPr="00666A8D">
              <w:rPr>
                <w:rFonts w:ascii="Times New Roman" w:hAnsi="Times New Roman" w:cs="Times New Roman"/>
                <w:b/>
              </w:rPr>
              <w:t>Especificação</w:t>
            </w:r>
          </w:p>
        </w:tc>
        <w:tc>
          <w:tcPr>
            <w:tcW w:w="1496" w:type="dxa"/>
            <w:vAlign w:val="center"/>
          </w:tcPr>
          <w:p w14:paraId="0DCD3B92" w14:textId="3385A324" w:rsidR="00C907A3" w:rsidRPr="00666A8D" w:rsidRDefault="00C907A3" w:rsidP="00C907A3">
            <w:pPr>
              <w:jc w:val="center"/>
              <w:rPr>
                <w:rFonts w:ascii="Times New Roman" w:hAnsi="Times New Roman" w:cs="Times New Roman"/>
                <w:b/>
              </w:rPr>
            </w:pPr>
            <w:r w:rsidRPr="00666A8D">
              <w:rPr>
                <w:rFonts w:ascii="Times New Roman" w:hAnsi="Times New Roman" w:cs="Times New Roman"/>
                <w:b/>
              </w:rPr>
              <w:t>Unidade</w:t>
            </w:r>
            <w:r w:rsidR="00666A8D" w:rsidRPr="00666A8D">
              <w:rPr>
                <w:rFonts w:ascii="Times New Roman" w:hAnsi="Times New Roman" w:cs="Times New Roman"/>
                <w:b/>
              </w:rPr>
              <w:t xml:space="preserve"> de fornecimento</w:t>
            </w:r>
          </w:p>
        </w:tc>
        <w:tc>
          <w:tcPr>
            <w:tcW w:w="1368" w:type="dxa"/>
            <w:vAlign w:val="center"/>
          </w:tcPr>
          <w:p w14:paraId="15730996" w14:textId="2BEE1420" w:rsidR="00C907A3" w:rsidRPr="00666A8D" w:rsidRDefault="00C907A3" w:rsidP="00C907A3">
            <w:pPr>
              <w:jc w:val="center"/>
              <w:rPr>
                <w:rFonts w:ascii="Times New Roman" w:hAnsi="Times New Roman" w:cs="Times New Roman"/>
                <w:b/>
              </w:rPr>
            </w:pPr>
            <w:r w:rsidRPr="00666A8D">
              <w:rPr>
                <w:rFonts w:ascii="Times New Roman" w:hAnsi="Times New Roman" w:cs="Times New Roman"/>
                <w:b/>
              </w:rPr>
              <w:t>Quant.</w:t>
            </w:r>
          </w:p>
        </w:tc>
        <w:tc>
          <w:tcPr>
            <w:tcW w:w="1124" w:type="dxa"/>
            <w:vAlign w:val="center"/>
          </w:tcPr>
          <w:p w14:paraId="79438625" w14:textId="5FD20230" w:rsidR="00C907A3" w:rsidRPr="00666A8D" w:rsidRDefault="00C907A3" w:rsidP="00C907A3">
            <w:pPr>
              <w:jc w:val="center"/>
              <w:rPr>
                <w:rFonts w:ascii="Times New Roman" w:hAnsi="Times New Roman" w:cs="Times New Roman"/>
                <w:b/>
              </w:rPr>
            </w:pPr>
            <w:r w:rsidRPr="00666A8D">
              <w:rPr>
                <w:rFonts w:ascii="Times New Roman" w:hAnsi="Times New Roman" w:cs="Times New Roman"/>
                <w:b/>
              </w:rPr>
              <w:t>Preço Unitário</w:t>
            </w:r>
          </w:p>
        </w:tc>
        <w:tc>
          <w:tcPr>
            <w:tcW w:w="1267" w:type="dxa"/>
            <w:vAlign w:val="center"/>
          </w:tcPr>
          <w:p w14:paraId="269AB3A5" w14:textId="2640E5D3" w:rsidR="00C907A3" w:rsidRPr="00666A8D" w:rsidRDefault="00C907A3" w:rsidP="00C907A3">
            <w:pPr>
              <w:jc w:val="center"/>
              <w:rPr>
                <w:rFonts w:ascii="Times New Roman" w:hAnsi="Times New Roman" w:cs="Times New Roman"/>
                <w:b/>
              </w:rPr>
            </w:pPr>
            <w:r w:rsidRPr="00666A8D">
              <w:rPr>
                <w:rFonts w:ascii="Times New Roman" w:hAnsi="Times New Roman" w:cs="Times New Roman"/>
                <w:b/>
              </w:rPr>
              <w:t>Preço Total</w:t>
            </w:r>
          </w:p>
        </w:tc>
      </w:tr>
      <w:tr w:rsidR="00C907A3" w:rsidRPr="00666A8D" w14:paraId="716C95E0" w14:textId="17EA7A6A" w:rsidTr="00666A8D">
        <w:tc>
          <w:tcPr>
            <w:tcW w:w="963" w:type="dxa"/>
            <w:vAlign w:val="center"/>
          </w:tcPr>
          <w:p w14:paraId="3D1CCDC1" w14:textId="7B5E3E49" w:rsidR="00C907A3" w:rsidRPr="00666A8D" w:rsidRDefault="00666A8D" w:rsidP="00666A8D">
            <w:pPr>
              <w:jc w:val="center"/>
              <w:rPr>
                <w:rFonts w:ascii="Times New Roman" w:hAnsi="Times New Roman" w:cs="Times New Roman"/>
                <w:sz w:val="22"/>
              </w:rPr>
            </w:pPr>
            <w:r w:rsidRPr="00666A8D">
              <w:rPr>
                <w:rFonts w:ascii="Times New Roman" w:hAnsi="Times New Roman" w:cs="Times New Roman"/>
                <w:sz w:val="22"/>
              </w:rPr>
              <w:t>01</w:t>
            </w:r>
          </w:p>
        </w:tc>
        <w:tc>
          <w:tcPr>
            <w:tcW w:w="3244" w:type="dxa"/>
          </w:tcPr>
          <w:p w14:paraId="150E2E19" w14:textId="70F8E971" w:rsidR="00C907A3" w:rsidRPr="00666A8D" w:rsidRDefault="00666A8D" w:rsidP="00C907A3">
            <w:pPr>
              <w:jc w:val="both"/>
              <w:rPr>
                <w:rFonts w:ascii="Times New Roman" w:hAnsi="Times New Roman" w:cs="Times New Roman"/>
                <w:sz w:val="22"/>
              </w:rPr>
            </w:pPr>
            <w:r w:rsidRPr="00666A8D">
              <w:rPr>
                <w:rFonts w:ascii="Times New Roman" w:hAnsi="Times New Roman" w:cs="Times New Roman"/>
                <w:sz w:val="22"/>
              </w:rPr>
              <w:t>Purificadores de água refrigerados de parede/mesa 220volts</w:t>
            </w:r>
          </w:p>
        </w:tc>
        <w:tc>
          <w:tcPr>
            <w:tcW w:w="1496" w:type="dxa"/>
            <w:vAlign w:val="center"/>
          </w:tcPr>
          <w:p w14:paraId="5C0B2569" w14:textId="18208B1D" w:rsidR="00C907A3" w:rsidRPr="00666A8D" w:rsidRDefault="00666A8D" w:rsidP="00666A8D">
            <w:pPr>
              <w:jc w:val="center"/>
              <w:rPr>
                <w:rFonts w:ascii="Times New Roman" w:hAnsi="Times New Roman" w:cs="Times New Roman"/>
                <w:sz w:val="22"/>
              </w:rPr>
            </w:pPr>
            <w:r w:rsidRPr="00666A8D">
              <w:rPr>
                <w:rFonts w:ascii="Times New Roman" w:hAnsi="Times New Roman" w:cs="Times New Roman"/>
                <w:sz w:val="22"/>
              </w:rPr>
              <w:t>Unidade</w:t>
            </w:r>
          </w:p>
        </w:tc>
        <w:tc>
          <w:tcPr>
            <w:tcW w:w="1368" w:type="dxa"/>
            <w:vAlign w:val="center"/>
          </w:tcPr>
          <w:p w14:paraId="32A70D0E" w14:textId="28D05A1F" w:rsidR="00C907A3" w:rsidRPr="00666A8D" w:rsidRDefault="00666A8D" w:rsidP="00666A8D">
            <w:pPr>
              <w:jc w:val="center"/>
              <w:rPr>
                <w:rFonts w:ascii="Times New Roman" w:hAnsi="Times New Roman" w:cs="Times New Roman"/>
                <w:sz w:val="22"/>
              </w:rPr>
            </w:pPr>
            <w:r w:rsidRPr="00666A8D">
              <w:rPr>
                <w:rFonts w:ascii="Times New Roman" w:hAnsi="Times New Roman" w:cs="Times New Roman"/>
                <w:sz w:val="22"/>
              </w:rPr>
              <w:t>40</w:t>
            </w:r>
          </w:p>
        </w:tc>
        <w:tc>
          <w:tcPr>
            <w:tcW w:w="1124" w:type="dxa"/>
            <w:vAlign w:val="center"/>
          </w:tcPr>
          <w:p w14:paraId="4DAC98BE" w14:textId="71BE02A7" w:rsidR="00C907A3" w:rsidRPr="00666A8D" w:rsidRDefault="00666A8D" w:rsidP="00666A8D">
            <w:pPr>
              <w:jc w:val="center"/>
              <w:rPr>
                <w:rFonts w:ascii="Times New Roman" w:hAnsi="Times New Roman" w:cs="Times New Roman"/>
                <w:sz w:val="22"/>
              </w:rPr>
            </w:pPr>
            <w:r w:rsidRPr="00666A8D">
              <w:rPr>
                <w:rFonts w:ascii="Times New Roman" w:hAnsi="Times New Roman" w:cs="Times New Roman"/>
                <w:sz w:val="22"/>
              </w:rPr>
              <w:t>845,40</w:t>
            </w:r>
          </w:p>
        </w:tc>
        <w:tc>
          <w:tcPr>
            <w:tcW w:w="1267" w:type="dxa"/>
            <w:vAlign w:val="center"/>
          </w:tcPr>
          <w:p w14:paraId="1966F433" w14:textId="09D92BF4" w:rsidR="00C907A3" w:rsidRPr="00666A8D" w:rsidRDefault="00666A8D" w:rsidP="00666A8D">
            <w:pPr>
              <w:jc w:val="center"/>
              <w:rPr>
                <w:rFonts w:ascii="Times New Roman" w:hAnsi="Times New Roman" w:cs="Times New Roman"/>
                <w:sz w:val="22"/>
              </w:rPr>
            </w:pPr>
            <w:r w:rsidRPr="00666A8D">
              <w:rPr>
                <w:rFonts w:ascii="Times New Roman" w:hAnsi="Times New Roman" w:cs="Times New Roman"/>
                <w:sz w:val="22"/>
              </w:rPr>
              <w:t>33.816,00</w:t>
            </w:r>
          </w:p>
        </w:tc>
      </w:tr>
      <w:tr w:rsidR="00666A8D" w14:paraId="67E8A61A" w14:textId="1DB30B24" w:rsidTr="00666A8D">
        <w:tc>
          <w:tcPr>
            <w:tcW w:w="8195" w:type="dxa"/>
            <w:gridSpan w:val="5"/>
          </w:tcPr>
          <w:p w14:paraId="1853F4F2" w14:textId="4744D7CD" w:rsidR="00666A8D" w:rsidRDefault="00666A8D" w:rsidP="00C907A3">
            <w:pPr>
              <w:jc w:val="both"/>
              <w:rPr>
                <w:rFonts w:ascii="Times New Roman" w:hAnsi="Times New Roman" w:cs="Times New Roman"/>
              </w:rPr>
            </w:pPr>
            <w:r>
              <w:rPr>
                <w:rFonts w:ascii="Times New Roman" w:hAnsi="Times New Roman" w:cs="Times New Roman"/>
              </w:rPr>
              <w:t xml:space="preserve">                                                     VALOR TOTAL ESTIMADO</w:t>
            </w:r>
          </w:p>
        </w:tc>
        <w:tc>
          <w:tcPr>
            <w:tcW w:w="1267" w:type="dxa"/>
          </w:tcPr>
          <w:p w14:paraId="78BF29E8" w14:textId="66ECC688" w:rsidR="00666A8D" w:rsidRDefault="00666A8D" w:rsidP="00C907A3">
            <w:pPr>
              <w:jc w:val="both"/>
              <w:rPr>
                <w:rFonts w:ascii="Times New Roman" w:hAnsi="Times New Roman" w:cs="Times New Roman"/>
              </w:rPr>
            </w:pPr>
            <w:r>
              <w:rPr>
                <w:rFonts w:ascii="Times New Roman" w:hAnsi="Times New Roman" w:cs="Times New Roman"/>
              </w:rPr>
              <w:t>33.816,00</w:t>
            </w:r>
          </w:p>
        </w:tc>
      </w:tr>
    </w:tbl>
    <w:p w14:paraId="20873AF0" w14:textId="77777777" w:rsidR="00C907A3" w:rsidRPr="00A65194" w:rsidRDefault="00C907A3" w:rsidP="00C907A3">
      <w:pPr>
        <w:jc w:val="both"/>
        <w:rPr>
          <w:rFonts w:ascii="Times New Roman" w:hAnsi="Times New Roman" w:cs="Times New Roman"/>
        </w:rPr>
      </w:pPr>
    </w:p>
    <w:p w14:paraId="5DE02C72" w14:textId="77777777" w:rsidR="00A65194" w:rsidRPr="00A65194" w:rsidRDefault="00A65194" w:rsidP="00A65194">
      <w:pPr>
        <w:keepNext/>
        <w:numPr>
          <w:ilvl w:val="0"/>
          <w:numId w:val="40"/>
        </w:numPr>
        <w:ind w:left="709" w:hanging="709"/>
        <w:jc w:val="both"/>
        <w:outlineLvl w:val="3"/>
        <w:rPr>
          <w:rFonts w:ascii="Times New Roman" w:eastAsia="Calibri" w:hAnsi="Times New Roman" w:cs="Times New Roman"/>
          <w:b/>
        </w:rPr>
      </w:pPr>
      <w:r w:rsidRPr="00A65194">
        <w:rPr>
          <w:rFonts w:ascii="Times New Roman" w:eastAsia="Calibri" w:hAnsi="Times New Roman" w:cs="Times New Roman"/>
          <w:b/>
        </w:rPr>
        <w:t>DA PESQUISA DE PREÇOS</w:t>
      </w:r>
    </w:p>
    <w:p w14:paraId="7C15FF55" w14:textId="77777777" w:rsidR="00A65194" w:rsidRPr="00A65194" w:rsidRDefault="00A65194" w:rsidP="00A65194">
      <w:pPr>
        <w:rPr>
          <w:rFonts w:ascii="Times New Roman" w:hAnsi="Times New Roman" w:cs="Times New Roman"/>
        </w:rPr>
      </w:pPr>
    </w:p>
    <w:p w14:paraId="72F14B9F" w14:textId="77777777" w:rsidR="00A65194" w:rsidRPr="00A65194" w:rsidRDefault="00A65194" w:rsidP="00666A8D">
      <w:pPr>
        <w:numPr>
          <w:ilvl w:val="1"/>
          <w:numId w:val="40"/>
        </w:numPr>
        <w:ind w:left="1418" w:hanging="709"/>
        <w:jc w:val="both"/>
        <w:rPr>
          <w:rFonts w:ascii="Times New Roman" w:hAnsi="Times New Roman" w:cs="Times New Roman"/>
          <w:color w:val="0000FF" w:themeColor="hyperlink"/>
          <w:u w:val="single"/>
        </w:rPr>
      </w:pPr>
      <w:r w:rsidRPr="00A65194">
        <w:rPr>
          <w:rFonts w:ascii="Times New Roman" w:hAnsi="Times New Roman" w:cs="Times New Roman"/>
        </w:rPr>
        <w:t>A pesquisa de preços para compor a Estimativa de Custos do objeto foi realizada de conformidade com a Instrução Normativa nº 5, de 27 de junho de 2014, alterada pela Instrução Normativa nº 7, de 29 de Agosto de 2014, da Secretaria de Logística e</w:t>
      </w:r>
      <w:r w:rsidRPr="00666E96">
        <w:t xml:space="preserve"> </w:t>
      </w:r>
      <w:r w:rsidRPr="00A65194">
        <w:rPr>
          <w:rFonts w:ascii="Times New Roman" w:hAnsi="Times New Roman" w:cs="Times New Roman"/>
        </w:rPr>
        <w:t>Tecnologia da Informação do Ministério do Planejamento, Orçamento e Gestão, e especialmente, se fazendo uso do CADERNO DE LOGÍSTICA PARA PESQUISA DE PREÇOS</w:t>
      </w:r>
      <w:r w:rsidRPr="00A65194">
        <w:rPr>
          <w:rFonts w:ascii="Times New Roman" w:hAnsi="Times New Roman" w:cs="Times New Roman"/>
          <w:b/>
          <w:bCs/>
        </w:rPr>
        <w:t xml:space="preserve">, </w:t>
      </w:r>
      <w:r w:rsidRPr="00A65194">
        <w:rPr>
          <w:rFonts w:ascii="Times New Roman" w:hAnsi="Times New Roman" w:cs="Times New Roman"/>
        </w:rPr>
        <w:t xml:space="preserve">publicado no Portal </w:t>
      </w:r>
      <w:hyperlink r:id="rId22" w:history="1">
        <w:r w:rsidRPr="00A65194">
          <w:rPr>
            <w:rFonts w:ascii="Times New Roman" w:hAnsi="Times New Roman" w:cs="Times New Roman"/>
          </w:rPr>
          <w:t>www.comprasgovernamentais.gov.br/comprasnet</w:t>
        </w:r>
      </w:hyperlink>
      <w:r w:rsidRPr="00A65194">
        <w:rPr>
          <w:rFonts w:ascii="Times New Roman" w:hAnsi="Times New Roman" w:cs="Times New Roman"/>
        </w:rPr>
        <w:t>, que é um guia orientativo que contém os procedimentos administrativos básicos na realização de pesquisa de preços para aquisição de bens e contratação de serviços em geral.</w:t>
      </w:r>
    </w:p>
    <w:p w14:paraId="2DEF1AC2" w14:textId="77777777" w:rsidR="00A65194" w:rsidRPr="00A65194" w:rsidRDefault="00A65194" w:rsidP="00A65194">
      <w:pPr>
        <w:rPr>
          <w:rFonts w:ascii="Times New Roman" w:hAnsi="Times New Roman" w:cs="Times New Roman"/>
          <w:color w:val="0000FF" w:themeColor="hyperlink"/>
          <w:u w:val="single"/>
        </w:rPr>
      </w:pPr>
    </w:p>
    <w:p w14:paraId="48E25207" w14:textId="0BEC5994" w:rsidR="00A65194" w:rsidRDefault="00A65194" w:rsidP="00666A8D">
      <w:pPr>
        <w:numPr>
          <w:ilvl w:val="1"/>
          <w:numId w:val="40"/>
        </w:numPr>
        <w:ind w:left="1418" w:hanging="709"/>
        <w:jc w:val="both"/>
        <w:rPr>
          <w:rFonts w:ascii="Times New Roman" w:hAnsi="Times New Roman" w:cs="Times New Roman"/>
        </w:rPr>
      </w:pPr>
      <w:r w:rsidRPr="00A65194">
        <w:rPr>
          <w:rFonts w:ascii="Times New Roman" w:hAnsi="Times New Roman" w:cs="Times New Roman"/>
        </w:rPr>
        <w:t xml:space="preserve">Foi feita pesquisa no Portal de Compras do Governo Federal </w:t>
      </w:r>
      <w:hyperlink r:id="rId23" w:history="1">
        <w:r w:rsidRPr="00A65194">
          <w:rPr>
            <w:rStyle w:val="Hyperlink"/>
            <w:rFonts w:ascii="Times New Roman" w:hAnsi="Times New Roman" w:cs="Times New Roman"/>
          </w:rPr>
          <w:t>http://www.comprasgovernamentais.gov.br/gestor-de-compras/consultas-1/atas</w:t>
        </w:r>
      </w:hyperlink>
      <w:r w:rsidRPr="00A65194">
        <w:rPr>
          <w:rFonts w:ascii="Times New Roman" w:hAnsi="Times New Roman" w:cs="Times New Roman"/>
        </w:rPr>
        <w:t>,</w:t>
      </w:r>
      <w:r w:rsidR="00666A8D">
        <w:rPr>
          <w:rFonts w:ascii="Times New Roman" w:hAnsi="Times New Roman" w:cs="Times New Roman"/>
        </w:rPr>
        <w:t xml:space="preserve"> e também junto a empresas especializadas do ramo</w:t>
      </w:r>
      <w:r w:rsidRPr="00A65194">
        <w:rPr>
          <w:rFonts w:ascii="Times New Roman" w:hAnsi="Times New Roman" w:cs="Times New Roman"/>
        </w:rPr>
        <w:t>.</w:t>
      </w:r>
    </w:p>
    <w:p w14:paraId="52CE6553" w14:textId="77777777" w:rsidR="003D73B3" w:rsidRDefault="003D73B3" w:rsidP="003D73B3">
      <w:pPr>
        <w:pStyle w:val="PargrafodaLista"/>
        <w:rPr>
          <w:rFonts w:ascii="Times New Roman" w:hAnsi="Times New Roman" w:cs="Times New Roman"/>
        </w:rPr>
      </w:pPr>
    </w:p>
    <w:p w14:paraId="2F6F103B" w14:textId="652780E9" w:rsidR="003D73B3" w:rsidRPr="0048157C" w:rsidRDefault="003D73B3" w:rsidP="00666A8D">
      <w:pPr>
        <w:numPr>
          <w:ilvl w:val="1"/>
          <w:numId w:val="40"/>
        </w:numPr>
        <w:ind w:left="1418" w:hanging="709"/>
        <w:jc w:val="both"/>
        <w:rPr>
          <w:rFonts w:ascii="Times New Roman" w:hAnsi="Times New Roman" w:cs="Times New Roman"/>
          <w:color w:val="000000" w:themeColor="text1"/>
        </w:rPr>
      </w:pPr>
      <w:r w:rsidRPr="0048157C">
        <w:rPr>
          <w:rFonts w:ascii="Times New Roman" w:hAnsi="Times New Roman" w:cs="Times New Roman"/>
          <w:color w:val="000000" w:themeColor="text1"/>
        </w:rPr>
        <w:t>Também foram realizadas pesquisa de preços em sites especializados de vendas/banco de dados e fornecedores locais.</w:t>
      </w:r>
    </w:p>
    <w:p w14:paraId="2D71B04F" w14:textId="77777777" w:rsidR="00A65194" w:rsidRDefault="00A65194" w:rsidP="00A65194">
      <w:pPr>
        <w:autoSpaceDE w:val="0"/>
        <w:autoSpaceDN w:val="0"/>
        <w:outlineLvl w:val="0"/>
        <w:rPr>
          <w:sz w:val="20"/>
        </w:rPr>
      </w:pPr>
    </w:p>
    <w:p w14:paraId="0C5A0549" w14:textId="6F29DE63" w:rsidR="00A65194" w:rsidRPr="00A65194" w:rsidRDefault="00D9559E" w:rsidP="00A65194">
      <w:pPr>
        <w:keepNext/>
        <w:numPr>
          <w:ilvl w:val="0"/>
          <w:numId w:val="40"/>
        </w:numPr>
        <w:ind w:left="0" w:firstLine="0"/>
        <w:jc w:val="both"/>
        <w:outlineLvl w:val="3"/>
        <w:rPr>
          <w:rFonts w:ascii="Times New Roman" w:hAnsi="Times New Roman" w:cs="Times New Roman"/>
          <w:b/>
        </w:rPr>
      </w:pPr>
      <w:r>
        <w:rPr>
          <w:rFonts w:ascii="Times New Roman" w:hAnsi="Times New Roman" w:cs="Times New Roman"/>
          <w:b/>
        </w:rPr>
        <w:t>ENTREGA E CRITÉRIOS DE ACEITAÇÃO DO OBJETO</w:t>
      </w:r>
    </w:p>
    <w:p w14:paraId="748967BB" w14:textId="77777777" w:rsidR="00A65194" w:rsidRPr="00A65194" w:rsidRDefault="00A65194" w:rsidP="00A65194">
      <w:pPr>
        <w:keepNext/>
        <w:ind w:hanging="708"/>
        <w:outlineLvl w:val="3"/>
        <w:rPr>
          <w:rFonts w:ascii="Times New Roman" w:hAnsi="Times New Roman" w:cs="Times New Roman"/>
        </w:rPr>
      </w:pPr>
    </w:p>
    <w:p w14:paraId="5746C87B" w14:textId="599CB77A" w:rsidR="00413141" w:rsidRPr="0048157C" w:rsidRDefault="00D9559E" w:rsidP="00413141">
      <w:pPr>
        <w:numPr>
          <w:ilvl w:val="1"/>
          <w:numId w:val="40"/>
        </w:numPr>
        <w:autoSpaceDE w:val="0"/>
        <w:autoSpaceDN w:val="0"/>
        <w:spacing w:after="120"/>
        <w:ind w:left="1418" w:hanging="709"/>
        <w:jc w:val="both"/>
        <w:rPr>
          <w:rFonts w:ascii="Times New Roman" w:hAnsi="Times New Roman" w:cs="Times New Roman"/>
          <w:color w:val="000000" w:themeColor="text1"/>
        </w:rPr>
      </w:pPr>
      <w:r>
        <w:rPr>
          <w:rFonts w:ascii="Times New Roman" w:hAnsi="Times New Roman" w:cs="Times New Roman"/>
        </w:rPr>
        <w:t xml:space="preserve">Os </w:t>
      </w:r>
      <w:r w:rsidR="00E521CC">
        <w:rPr>
          <w:rFonts w:ascii="Times New Roman" w:hAnsi="Times New Roman" w:cs="Times New Roman"/>
        </w:rPr>
        <w:t xml:space="preserve">purificadores de água </w:t>
      </w:r>
      <w:r w:rsidRPr="000C67B5">
        <w:rPr>
          <w:rFonts w:ascii="Times New Roman" w:hAnsi="Times New Roman"/>
        </w:rPr>
        <w:t xml:space="preserve">serão </w:t>
      </w:r>
      <w:r w:rsidRPr="008F791A">
        <w:rPr>
          <w:rFonts w:ascii="Times New Roman" w:hAnsi="Times New Roman"/>
          <w:b/>
        </w:rPr>
        <w:t>recebidos provisoriamente</w:t>
      </w:r>
      <w:r w:rsidRPr="000C67B5">
        <w:rPr>
          <w:rFonts w:ascii="Times New Roman" w:hAnsi="Times New Roman"/>
        </w:rPr>
        <w:t xml:space="preserve"> por servidor</w:t>
      </w:r>
      <w:r w:rsidR="00DC1610">
        <w:rPr>
          <w:rFonts w:ascii="Times New Roman" w:hAnsi="Times New Roman"/>
        </w:rPr>
        <w:t>/</w:t>
      </w:r>
      <w:r w:rsidR="00DC1610" w:rsidRPr="0048157C">
        <w:rPr>
          <w:rFonts w:ascii="Times New Roman" w:hAnsi="Times New Roman"/>
          <w:color w:val="000000" w:themeColor="text1"/>
        </w:rPr>
        <w:t>Comissão</w:t>
      </w:r>
      <w:r w:rsidRPr="00DC1610">
        <w:rPr>
          <w:rFonts w:ascii="Times New Roman" w:hAnsi="Times New Roman"/>
          <w:color w:val="0070C0"/>
        </w:rPr>
        <w:t xml:space="preserve"> </w:t>
      </w:r>
      <w:r w:rsidRPr="000C67B5">
        <w:rPr>
          <w:rFonts w:ascii="Times New Roman" w:hAnsi="Times New Roman"/>
        </w:rPr>
        <w:t>deste Ministério que, verificará a conformidade dos mesmos, de acordo com as especificações e quantidades estabelecidas neste Termo de Referência</w:t>
      </w:r>
      <w:r w:rsidRPr="0048157C">
        <w:rPr>
          <w:rFonts w:ascii="Times New Roman" w:hAnsi="Times New Roman"/>
          <w:color w:val="000000" w:themeColor="text1"/>
        </w:rPr>
        <w:t xml:space="preserve">, </w:t>
      </w:r>
      <w:r w:rsidR="008F791A" w:rsidRPr="0048157C">
        <w:rPr>
          <w:rFonts w:ascii="Times New Roman" w:hAnsi="Times New Roman"/>
          <w:color w:val="000000" w:themeColor="text1"/>
        </w:rPr>
        <w:t xml:space="preserve">e de acordo com a proposta </w:t>
      </w:r>
      <w:r w:rsidR="00DC1610" w:rsidRPr="0048157C">
        <w:rPr>
          <w:rFonts w:ascii="Times New Roman" w:hAnsi="Times New Roman"/>
          <w:color w:val="000000" w:themeColor="text1"/>
        </w:rPr>
        <w:t>apresentada pela</w:t>
      </w:r>
      <w:r w:rsidR="008F791A" w:rsidRPr="0048157C">
        <w:rPr>
          <w:rFonts w:ascii="Times New Roman" w:hAnsi="Times New Roman"/>
          <w:color w:val="000000" w:themeColor="text1"/>
        </w:rPr>
        <w:t xml:space="preserve"> Contratada</w:t>
      </w:r>
      <w:r w:rsidRPr="0048157C">
        <w:rPr>
          <w:rFonts w:ascii="Times New Roman" w:hAnsi="Times New Roman"/>
          <w:color w:val="000000" w:themeColor="text1"/>
        </w:rPr>
        <w:t>;</w:t>
      </w:r>
    </w:p>
    <w:p w14:paraId="206812B0" w14:textId="33196225" w:rsidR="00413141" w:rsidRDefault="00413141" w:rsidP="00413141">
      <w:pPr>
        <w:numPr>
          <w:ilvl w:val="1"/>
          <w:numId w:val="40"/>
        </w:numPr>
        <w:autoSpaceDE w:val="0"/>
        <w:autoSpaceDN w:val="0"/>
        <w:spacing w:after="120"/>
        <w:ind w:left="1418" w:hanging="709"/>
        <w:jc w:val="both"/>
        <w:rPr>
          <w:rFonts w:ascii="Times New Roman" w:hAnsi="Times New Roman" w:cs="Times New Roman"/>
        </w:rPr>
      </w:pPr>
      <w:r w:rsidRPr="00413141">
        <w:rPr>
          <w:rFonts w:ascii="Times New Roman" w:hAnsi="Times New Roman"/>
        </w:rPr>
        <w:lastRenderedPageBreak/>
        <w:t xml:space="preserve">Serão </w:t>
      </w:r>
      <w:r w:rsidRPr="008F791A">
        <w:rPr>
          <w:rFonts w:ascii="Times New Roman" w:hAnsi="Times New Roman"/>
          <w:b/>
        </w:rPr>
        <w:t>recebidos definitivamente</w:t>
      </w:r>
      <w:r w:rsidR="00DC1610">
        <w:rPr>
          <w:rFonts w:ascii="Times New Roman" w:hAnsi="Times New Roman"/>
          <w:b/>
        </w:rPr>
        <w:t>,</w:t>
      </w:r>
      <w:r w:rsidR="00DC1610">
        <w:rPr>
          <w:rFonts w:ascii="Times New Roman" w:hAnsi="Times New Roman"/>
          <w:b/>
          <w:color w:val="0070C0"/>
        </w:rPr>
        <w:t xml:space="preserve"> </w:t>
      </w:r>
      <w:r w:rsidR="00DC1610" w:rsidRPr="0048157C">
        <w:rPr>
          <w:rFonts w:ascii="Times New Roman" w:hAnsi="Times New Roman"/>
          <w:b/>
          <w:color w:val="000000" w:themeColor="text1"/>
        </w:rPr>
        <w:t>após 05 (cinco) dias úteis do recebimento provisório,</w:t>
      </w:r>
      <w:r w:rsidRPr="0048157C">
        <w:rPr>
          <w:rFonts w:ascii="Times New Roman" w:hAnsi="Times New Roman"/>
          <w:color w:val="000000" w:themeColor="text1"/>
        </w:rPr>
        <w:t xml:space="preserve"> após a conferência da qualidade e quantidade</w:t>
      </w:r>
      <w:r w:rsidR="008F791A" w:rsidRPr="0048157C">
        <w:rPr>
          <w:rFonts w:ascii="Times New Roman" w:hAnsi="Times New Roman"/>
          <w:color w:val="000000" w:themeColor="text1"/>
        </w:rPr>
        <w:t xml:space="preserve"> dos equipamentos</w:t>
      </w:r>
      <w:r w:rsidRPr="0048157C">
        <w:rPr>
          <w:rFonts w:ascii="Times New Roman" w:hAnsi="Times New Roman"/>
          <w:color w:val="000000" w:themeColor="text1"/>
        </w:rPr>
        <w:t xml:space="preserve">, </w:t>
      </w:r>
      <w:r w:rsidR="008F791A" w:rsidRPr="0048157C">
        <w:rPr>
          <w:rFonts w:ascii="Times New Roman" w:hAnsi="Times New Roman"/>
          <w:color w:val="000000" w:themeColor="text1"/>
        </w:rPr>
        <w:t xml:space="preserve">somente após a instalação, </w:t>
      </w:r>
      <w:r w:rsidRPr="0048157C">
        <w:rPr>
          <w:rFonts w:ascii="Times New Roman" w:hAnsi="Times New Roman"/>
          <w:color w:val="000000" w:themeColor="text1"/>
        </w:rPr>
        <w:t xml:space="preserve">mediante </w:t>
      </w:r>
      <w:r w:rsidRPr="00413141">
        <w:rPr>
          <w:rFonts w:ascii="Times New Roman" w:hAnsi="Times New Roman"/>
        </w:rPr>
        <w:t>atesto da Nota Fiscal/Fatura;</w:t>
      </w:r>
    </w:p>
    <w:p w14:paraId="130BFAB4" w14:textId="77777777" w:rsidR="00413141" w:rsidRDefault="00413141" w:rsidP="00413141">
      <w:pPr>
        <w:numPr>
          <w:ilvl w:val="1"/>
          <w:numId w:val="40"/>
        </w:numPr>
        <w:autoSpaceDE w:val="0"/>
        <w:autoSpaceDN w:val="0"/>
        <w:spacing w:after="120"/>
        <w:ind w:left="1418" w:hanging="709"/>
        <w:jc w:val="both"/>
        <w:rPr>
          <w:rFonts w:ascii="Times New Roman" w:hAnsi="Times New Roman" w:cs="Times New Roman"/>
        </w:rPr>
      </w:pPr>
      <w:r w:rsidRPr="00413141">
        <w:rPr>
          <w:rFonts w:ascii="Times New Roman" w:hAnsi="Times New Roman" w:cs="Times New Roman"/>
        </w:rPr>
        <w:t xml:space="preserve">Constatado o fornecimento incompleto ou vício do material, a Contratada será convocada para substituir ou complementar o material no prazo máximo de </w:t>
      </w:r>
      <w:r w:rsidRPr="00DC1610">
        <w:rPr>
          <w:rFonts w:ascii="Times New Roman" w:hAnsi="Times New Roman" w:cs="Times New Roman"/>
          <w:b/>
        </w:rPr>
        <w:t xml:space="preserve">05 (cinco) dias úteis, </w:t>
      </w:r>
      <w:r w:rsidRPr="00413141">
        <w:rPr>
          <w:rFonts w:ascii="Times New Roman" w:hAnsi="Times New Roman" w:cs="Times New Roman"/>
        </w:rPr>
        <w:t>a contar da convocação pelo MME;</w:t>
      </w:r>
    </w:p>
    <w:p w14:paraId="75DBEECC" w14:textId="6D3328D7" w:rsidR="0048157C" w:rsidRDefault="0048157C" w:rsidP="00413141">
      <w:pPr>
        <w:numPr>
          <w:ilvl w:val="1"/>
          <w:numId w:val="40"/>
        </w:numPr>
        <w:autoSpaceDE w:val="0"/>
        <w:autoSpaceDN w:val="0"/>
        <w:spacing w:after="120"/>
        <w:ind w:left="1418" w:hanging="709"/>
        <w:jc w:val="both"/>
        <w:rPr>
          <w:rFonts w:ascii="Times New Roman" w:hAnsi="Times New Roman" w:cs="Times New Roman"/>
        </w:rPr>
      </w:pPr>
      <w:r w:rsidRPr="00413141">
        <w:rPr>
          <w:rFonts w:ascii="Times New Roman" w:hAnsi="Times New Roman" w:cs="Times New Roman"/>
          <w:color w:val="000000"/>
          <w:lang w:eastAsia="en-US"/>
        </w:rPr>
        <w:t>Na hipótese de a verificação a que se refere o subitem anterior não ser procedida dentro do prazo fixado, reputar-se-á como realizada, consumando-se o recebimento definitivo no dia do esgotamento do prazo</w:t>
      </w:r>
      <w:r>
        <w:rPr>
          <w:rFonts w:ascii="Times New Roman" w:hAnsi="Times New Roman" w:cs="Times New Roman"/>
          <w:color w:val="000000"/>
          <w:lang w:eastAsia="en-US"/>
        </w:rPr>
        <w:t>.</w:t>
      </w:r>
    </w:p>
    <w:p w14:paraId="339A4BD8" w14:textId="2531B905" w:rsidR="00413141" w:rsidRDefault="00413141" w:rsidP="00413141">
      <w:pPr>
        <w:numPr>
          <w:ilvl w:val="1"/>
          <w:numId w:val="40"/>
        </w:numPr>
        <w:autoSpaceDE w:val="0"/>
        <w:autoSpaceDN w:val="0"/>
        <w:spacing w:after="120"/>
        <w:ind w:left="1418" w:hanging="709"/>
        <w:jc w:val="both"/>
        <w:rPr>
          <w:rFonts w:ascii="Times New Roman" w:hAnsi="Times New Roman" w:cs="Times New Roman"/>
        </w:rPr>
      </w:pPr>
      <w:r w:rsidRPr="00413141">
        <w:rPr>
          <w:rFonts w:ascii="Times New Roman" w:hAnsi="Times New Roman" w:cs="Times New Roman"/>
        </w:rPr>
        <w:t xml:space="preserve">Os </w:t>
      </w:r>
      <w:r w:rsidR="00E521CC">
        <w:rPr>
          <w:rFonts w:ascii="Times New Roman" w:hAnsi="Times New Roman" w:cs="Times New Roman"/>
        </w:rPr>
        <w:t>purificadores de água</w:t>
      </w:r>
      <w:r w:rsidRPr="00413141">
        <w:rPr>
          <w:rFonts w:ascii="Times New Roman" w:hAnsi="Times New Roman" w:cs="Times New Roman"/>
        </w:rPr>
        <w:t xml:space="preserve"> deverão ser entregues em embalagens apropriadas que os protejam de arranhões e amassados.</w:t>
      </w:r>
    </w:p>
    <w:p w14:paraId="2D837A6C" w14:textId="25DC23AC" w:rsidR="00413141" w:rsidRDefault="00413141" w:rsidP="00413141">
      <w:pPr>
        <w:numPr>
          <w:ilvl w:val="1"/>
          <w:numId w:val="40"/>
        </w:numPr>
        <w:autoSpaceDE w:val="0"/>
        <w:autoSpaceDN w:val="0"/>
        <w:spacing w:after="120"/>
        <w:ind w:left="1418" w:hanging="709"/>
        <w:jc w:val="both"/>
        <w:rPr>
          <w:rFonts w:ascii="Times New Roman" w:hAnsi="Times New Roman" w:cs="Times New Roman"/>
        </w:rPr>
      </w:pPr>
      <w:r w:rsidRPr="00413141">
        <w:rPr>
          <w:rFonts w:ascii="Times New Roman" w:hAnsi="Times New Roman" w:cs="Times New Roman"/>
          <w:iCs/>
          <w:color w:val="000000"/>
        </w:rPr>
        <w:t xml:space="preserve">O prazo de entrega dos </w:t>
      </w:r>
      <w:r w:rsidR="009262EC">
        <w:rPr>
          <w:rFonts w:ascii="Times New Roman" w:hAnsi="Times New Roman" w:cs="Times New Roman"/>
        </w:rPr>
        <w:t>purificadores de água</w:t>
      </w:r>
      <w:r w:rsidR="009262EC" w:rsidRPr="00413141">
        <w:rPr>
          <w:rFonts w:ascii="Times New Roman" w:hAnsi="Times New Roman" w:cs="Times New Roman"/>
        </w:rPr>
        <w:t xml:space="preserve"> </w:t>
      </w:r>
      <w:r w:rsidRPr="00413141">
        <w:rPr>
          <w:rFonts w:ascii="Times New Roman" w:hAnsi="Times New Roman" w:cs="Times New Roman"/>
          <w:iCs/>
          <w:color w:val="000000"/>
        </w:rPr>
        <w:t xml:space="preserve">é de até </w:t>
      </w:r>
      <w:r w:rsidRPr="00413141">
        <w:rPr>
          <w:rFonts w:ascii="Times New Roman" w:hAnsi="Times New Roman" w:cs="Times New Roman"/>
          <w:b/>
          <w:iCs/>
          <w:color w:val="000000"/>
        </w:rPr>
        <w:t>30(trinta)</w:t>
      </w:r>
      <w:r w:rsidRPr="00413141">
        <w:rPr>
          <w:rFonts w:ascii="Times New Roman" w:hAnsi="Times New Roman" w:cs="Times New Roman"/>
          <w:b/>
          <w:iCs/>
          <w:color w:val="FF0000"/>
        </w:rPr>
        <w:t xml:space="preserve"> </w:t>
      </w:r>
      <w:r w:rsidRPr="00413141">
        <w:rPr>
          <w:rFonts w:ascii="Times New Roman" w:hAnsi="Times New Roman" w:cs="Times New Roman"/>
          <w:b/>
          <w:iCs/>
          <w:color w:val="000000"/>
        </w:rPr>
        <w:t>dias</w:t>
      </w:r>
      <w:r w:rsidRPr="00413141">
        <w:rPr>
          <w:rFonts w:ascii="Times New Roman" w:hAnsi="Times New Roman" w:cs="Times New Roman"/>
          <w:iCs/>
          <w:color w:val="000000"/>
        </w:rPr>
        <w:t>, contados a partir do recebimento da Nota de Empenho pela Contratada, podendo ser prorrogado ou não, por igual período, mediante justificativa fundamentada, que poderá ser aceita ou não pelo Contratante.</w:t>
      </w:r>
    </w:p>
    <w:p w14:paraId="1D59BD9E" w14:textId="1A0ED662" w:rsidR="00413141" w:rsidRPr="00413141" w:rsidRDefault="00413141" w:rsidP="00413141">
      <w:pPr>
        <w:numPr>
          <w:ilvl w:val="1"/>
          <w:numId w:val="40"/>
        </w:numPr>
        <w:autoSpaceDE w:val="0"/>
        <w:autoSpaceDN w:val="0"/>
        <w:spacing w:after="120"/>
        <w:ind w:left="1418" w:hanging="709"/>
        <w:jc w:val="both"/>
        <w:rPr>
          <w:rFonts w:ascii="Times New Roman" w:hAnsi="Times New Roman" w:cs="Times New Roman"/>
        </w:rPr>
      </w:pPr>
      <w:r w:rsidRPr="00413141">
        <w:rPr>
          <w:rFonts w:ascii="Times New Roman" w:hAnsi="Times New Roman" w:cs="Times New Roman"/>
          <w:color w:val="000000"/>
          <w:lang w:eastAsia="en-US"/>
        </w:rPr>
        <w:t>O recebimento provisório ou definitivo do objeto não exclui a responsabilidade da contratada pelos prejuízos resultantes da incorreta execução do Contrato.</w:t>
      </w:r>
    </w:p>
    <w:p w14:paraId="1AB02890" w14:textId="77777777" w:rsidR="00A65194" w:rsidRPr="00A65194" w:rsidRDefault="00A65194" w:rsidP="00A65194">
      <w:pPr>
        <w:keepNext/>
        <w:outlineLvl w:val="3"/>
        <w:rPr>
          <w:rFonts w:ascii="Times New Roman" w:hAnsi="Times New Roman" w:cs="Times New Roman"/>
        </w:rPr>
      </w:pPr>
    </w:p>
    <w:p w14:paraId="7310ED75" w14:textId="1A6C7FC1" w:rsidR="00A65194" w:rsidRDefault="00A65194" w:rsidP="00A65194">
      <w:pPr>
        <w:keepNext/>
        <w:numPr>
          <w:ilvl w:val="0"/>
          <w:numId w:val="40"/>
        </w:numPr>
        <w:ind w:left="0" w:firstLine="0"/>
        <w:jc w:val="both"/>
        <w:outlineLvl w:val="3"/>
        <w:rPr>
          <w:rFonts w:ascii="Times New Roman" w:hAnsi="Times New Roman" w:cs="Times New Roman"/>
          <w:b/>
        </w:rPr>
      </w:pPr>
      <w:r w:rsidRPr="00A65194">
        <w:rPr>
          <w:rFonts w:ascii="Times New Roman" w:hAnsi="Times New Roman" w:cs="Times New Roman"/>
          <w:b/>
        </w:rPr>
        <w:t xml:space="preserve">DA INSTALAÇÃO DOS </w:t>
      </w:r>
      <w:r w:rsidR="009262EC">
        <w:rPr>
          <w:rFonts w:ascii="Times New Roman" w:hAnsi="Times New Roman" w:cs="Times New Roman"/>
          <w:b/>
        </w:rPr>
        <w:t>PURIFICADORES DE ÁGUA</w:t>
      </w:r>
    </w:p>
    <w:p w14:paraId="46432A71" w14:textId="77777777" w:rsidR="00413141" w:rsidRPr="00A65194" w:rsidRDefault="00413141" w:rsidP="00413141">
      <w:pPr>
        <w:keepNext/>
        <w:jc w:val="both"/>
        <w:outlineLvl w:val="3"/>
        <w:rPr>
          <w:rFonts w:ascii="Times New Roman" w:hAnsi="Times New Roman" w:cs="Times New Roman"/>
          <w:b/>
        </w:rPr>
      </w:pPr>
    </w:p>
    <w:p w14:paraId="2611A154" w14:textId="2E062C4B" w:rsidR="00A65194" w:rsidRP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 xml:space="preserve">A instalação e testes dos </w:t>
      </w:r>
      <w:r w:rsidR="009262EC">
        <w:rPr>
          <w:rFonts w:ascii="Times New Roman" w:hAnsi="Times New Roman" w:cs="Times New Roman"/>
        </w:rPr>
        <w:t>purificadores de água</w:t>
      </w:r>
      <w:r w:rsidR="009262EC" w:rsidRPr="00413141">
        <w:rPr>
          <w:rFonts w:ascii="Times New Roman" w:hAnsi="Times New Roman" w:cs="Times New Roman"/>
        </w:rPr>
        <w:t xml:space="preserve"> </w:t>
      </w:r>
      <w:r w:rsidRPr="00A65194">
        <w:rPr>
          <w:rFonts w:ascii="Times New Roman" w:hAnsi="Times New Roman" w:cs="Times New Roman"/>
        </w:rPr>
        <w:t xml:space="preserve">serão de responsabilidade da empresa Contratada, cabendo ao Ministério disponibilizar os pontos de água potável e de energia elétrica de 220 </w:t>
      </w:r>
      <w:r w:rsidR="00413141">
        <w:rPr>
          <w:rFonts w:ascii="Times New Roman" w:hAnsi="Times New Roman" w:cs="Times New Roman"/>
        </w:rPr>
        <w:t>v</w:t>
      </w:r>
      <w:r w:rsidRPr="00A65194">
        <w:rPr>
          <w:rFonts w:ascii="Times New Roman" w:hAnsi="Times New Roman" w:cs="Times New Roman"/>
        </w:rPr>
        <w:t>.</w:t>
      </w:r>
    </w:p>
    <w:p w14:paraId="40451263" w14:textId="77777777" w:rsidR="00A65194" w:rsidRPr="00A65194" w:rsidRDefault="00A65194" w:rsidP="00A65194">
      <w:pPr>
        <w:rPr>
          <w:rFonts w:ascii="Times New Roman" w:hAnsi="Times New Roman" w:cs="Times New Roman"/>
        </w:rPr>
      </w:pPr>
    </w:p>
    <w:p w14:paraId="34DF3443" w14:textId="77777777" w:rsidR="00A65194" w:rsidRPr="00A65194" w:rsidRDefault="00A65194" w:rsidP="00A65194">
      <w:pPr>
        <w:keepNext/>
        <w:numPr>
          <w:ilvl w:val="0"/>
          <w:numId w:val="40"/>
        </w:numPr>
        <w:ind w:left="0" w:firstLine="0"/>
        <w:jc w:val="both"/>
        <w:outlineLvl w:val="3"/>
        <w:rPr>
          <w:rFonts w:ascii="Times New Roman" w:hAnsi="Times New Roman" w:cs="Times New Roman"/>
          <w:b/>
        </w:rPr>
      </w:pPr>
      <w:r w:rsidRPr="00A65194">
        <w:rPr>
          <w:rFonts w:ascii="Times New Roman" w:hAnsi="Times New Roman" w:cs="Times New Roman"/>
          <w:b/>
        </w:rPr>
        <w:t>OBRIGAÇÕES DO CONTRATANTE</w:t>
      </w:r>
    </w:p>
    <w:p w14:paraId="71E4AF13" w14:textId="77777777" w:rsidR="00A65194" w:rsidRDefault="00A65194" w:rsidP="00A65194">
      <w:pPr>
        <w:rPr>
          <w:rFonts w:ascii="Times New Roman" w:hAnsi="Times New Roman" w:cs="Times New Roman"/>
        </w:rPr>
      </w:pPr>
    </w:p>
    <w:p w14:paraId="654A25B4" w14:textId="585CE4CF" w:rsidR="009262EC" w:rsidRDefault="009262EC" w:rsidP="009262EC">
      <w:pPr>
        <w:ind w:left="1418"/>
        <w:rPr>
          <w:rFonts w:ascii="Times New Roman" w:hAnsi="Times New Roman" w:cs="Times New Roman"/>
        </w:rPr>
      </w:pPr>
      <w:r>
        <w:rPr>
          <w:rFonts w:ascii="Times New Roman" w:hAnsi="Times New Roman" w:cs="Times New Roman"/>
        </w:rPr>
        <w:t>Constituem obrigações específicas do Contratante:</w:t>
      </w:r>
    </w:p>
    <w:p w14:paraId="464B788F" w14:textId="77777777" w:rsidR="009262EC" w:rsidRPr="00A65194" w:rsidRDefault="009262EC" w:rsidP="009262EC">
      <w:pPr>
        <w:ind w:left="1418"/>
        <w:rPr>
          <w:rFonts w:ascii="Times New Roman" w:hAnsi="Times New Roman" w:cs="Times New Roman"/>
        </w:rPr>
      </w:pPr>
    </w:p>
    <w:p w14:paraId="6D1D69B4" w14:textId="35592C39" w:rsid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 xml:space="preserve">Fiscalizar o fornecimento dos </w:t>
      </w:r>
      <w:r w:rsidR="009262EC">
        <w:rPr>
          <w:rFonts w:ascii="Times New Roman" w:hAnsi="Times New Roman" w:cs="Times New Roman"/>
        </w:rPr>
        <w:t>purificadores de água</w:t>
      </w:r>
      <w:r w:rsidR="009262EC" w:rsidRPr="00413141">
        <w:rPr>
          <w:rFonts w:ascii="Times New Roman" w:hAnsi="Times New Roman" w:cs="Times New Roman"/>
        </w:rPr>
        <w:t xml:space="preserve"> </w:t>
      </w:r>
      <w:r w:rsidRPr="00A65194">
        <w:rPr>
          <w:rFonts w:ascii="Times New Roman" w:hAnsi="Times New Roman" w:cs="Times New Roman"/>
        </w:rPr>
        <w:t>por meio de Fiscal do Contrato especialmente designado para esse fim, de conformidade com o Art. 67 da Lei 8666/93;</w:t>
      </w:r>
    </w:p>
    <w:p w14:paraId="05D07BDF" w14:textId="77777777" w:rsidR="009262EC" w:rsidRDefault="009262EC" w:rsidP="00666A8D">
      <w:pPr>
        <w:numPr>
          <w:ilvl w:val="1"/>
          <w:numId w:val="40"/>
        </w:numPr>
        <w:autoSpaceDE w:val="0"/>
        <w:autoSpaceDN w:val="0"/>
        <w:ind w:left="1418" w:hanging="709"/>
        <w:jc w:val="both"/>
        <w:rPr>
          <w:rFonts w:ascii="Times New Roman" w:hAnsi="Times New Roman" w:cs="Times New Roman"/>
        </w:rPr>
      </w:pPr>
      <w:r>
        <w:rPr>
          <w:rFonts w:ascii="Times New Roman" w:hAnsi="Times New Roman" w:cs="Times New Roman"/>
        </w:rPr>
        <w:t>Proporcionar todas as facilidades para que a Contratada possa cumprir suas obrigações dentro das normas e condições estabelecidas neste Termo de Referência;</w:t>
      </w:r>
    </w:p>
    <w:p w14:paraId="7EC2B163" w14:textId="0E4CD17D" w:rsidR="009262EC" w:rsidRPr="00A65194" w:rsidRDefault="009262EC" w:rsidP="00666A8D">
      <w:pPr>
        <w:numPr>
          <w:ilvl w:val="1"/>
          <w:numId w:val="40"/>
        </w:numPr>
        <w:autoSpaceDE w:val="0"/>
        <w:autoSpaceDN w:val="0"/>
        <w:ind w:left="1418" w:hanging="709"/>
        <w:jc w:val="both"/>
        <w:rPr>
          <w:rFonts w:ascii="Times New Roman" w:hAnsi="Times New Roman" w:cs="Times New Roman"/>
        </w:rPr>
      </w:pPr>
      <w:r>
        <w:rPr>
          <w:rFonts w:ascii="Times New Roman" w:hAnsi="Times New Roman" w:cs="Times New Roman"/>
        </w:rPr>
        <w:t xml:space="preserve">Rejeitar, no todo ou em parte, os materiais entregues em desacordo com as especificações deste Termo de Referência. </w:t>
      </w:r>
    </w:p>
    <w:p w14:paraId="1C6D1DB2" w14:textId="77777777" w:rsidR="00A65194" w:rsidRPr="00A65194" w:rsidRDefault="00A65194" w:rsidP="00666A8D">
      <w:pPr>
        <w:ind w:left="1418" w:hanging="709"/>
        <w:rPr>
          <w:rFonts w:ascii="Times New Roman" w:hAnsi="Times New Roman" w:cs="Times New Roman"/>
        </w:rPr>
      </w:pPr>
    </w:p>
    <w:p w14:paraId="21190085" w14:textId="77777777" w:rsid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Comunicar à Contratada, por escrito e tempestivamente, qualquer mudança de administração ou do endereço de cobrança;</w:t>
      </w:r>
    </w:p>
    <w:p w14:paraId="68DD757A" w14:textId="77777777" w:rsidR="009262EC" w:rsidRDefault="009262EC" w:rsidP="009262EC">
      <w:pPr>
        <w:pStyle w:val="PargrafodaLista"/>
        <w:rPr>
          <w:rFonts w:ascii="Times New Roman" w:hAnsi="Times New Roman" w:cs="Times New Roman"/>
        </w:rPr>
      </w:pPr>
    </w:p>
    <w:p w14:paraId="646DF1AD" w14:textId="04A9EC07" w:rsidR="009262EC" w:rsidRPr="00A65194" w:rsidRDefault="009262EC" w:rsidP="00666A8D">
      <w:pPr>
        <w:numPr>
          <w:ilvl w:val="1"/>
          <w:numId w:val="40"/>
        </w:numPr>
        <w:autoSpaceDE w:val="0"/>
        <w:autoSpaceDN w:val="0"/>
        <w:ind w:left="1418" w:hanging="709"/>
        <w:jc w:val="both"/>
        <w:rPr>
          <w:rFonts w:ascii="Times New Roman" w:hAnsi="Times New Roman" w:cs="Times New Roman"/>
        </w:rPr>
      </w:pPr>
      <w:r>
        <w:rPr>
          <w:rFonts w:ascii="Times New Roman" w:hAnsi="Times New Roman" w:cs="Times New Roman"/>
        </w:rPr>
        <w:t xml:space="preserve">Comunicar por escrito à Contratada, sobre imperfeições, falhas ou irregularidades verificadas em qualquer item fornecido, para que seja substituído no prazo previsto. </w:t>
      </w:r>
    </w:p>
    <w:p w14:paraId="5735B366" w14:textId="77777777" w:rsidR="00A65194" w:rsidRPr="00A65194" w:rsidRDefault="00A65194" w:rsidP="00666A8D">
      <w:pPr>
        <w:autoSpaceDE w:val="0"/>
        <w:autoSpaceDN w:val="0"/>
        <w:ind w:left="1418" w:hanging="709"/>
        <w:rPr>
          <w:rFonts w:ascii="Times New Roman" w:hAnsi="Times New Roman" w:cs="Times New Roman"/>
        </w:rPr>
      </w:pPr>
    </w:p>
    <w:p w14:paraId="42303C07" w14:textId="23ED8A3D" w:rsidR="00A65194" w:rsidRP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lastRenderedPageBreak/>
        <w:t xml:space="preserve">Promover o acompanhamento e </w:t>
      </w:r>
      <w:r w:rsidR="001C6CB0">
        <w:rPr>
          <w:rFonts w:ascii="Times New Roman" w:hAnsi="Times New Roman" w:cs="Times New Roman"/>
        </w:rPr>
        <w:t xml:space="preserve">fiscalização do fornecimento dos </w:t>
      </w:r>
      <w:r w:rsidR="009262EC">
        <w:rPr>
          <w:rFonts w:ascii="Times New Roman" w:hAnsi="Times New Roman" w:cs="Times New Roman"/>
        </w:rPr>
        <w:t>purificadores de água</w:t>
      </w:r>
      <w:r w:rsidR="009262EC" w:rsidRPr="00413141">
        <w:rPr>
          <w:rFonts w:ascii="Times New Roman" w:hAnsi="Times New Roman" w:cs="Times New Roman"/>
        </w:rPr>
        <w:t xml:space="preserve"> </w:t>
      </w:r>
      <w:r w:rsidRPr="00A65194">
        <w:rPr>
          <w:rFonts w:ascii="Times New Roman" w:hAnsi="Times New Roman" w:cs="Times New Roman"/>
        </w:rPr>
        <w:t>sob os aspectos quantitativos e qualitativos, comunicando à Contratada toda e qualquer ocorrência relacionada com a e</w:t>
      </w:r>
      <w:r w:rsidR="001C6CB0">
        <w:rPr>
          <w:rFonts w:ascii="Times New Roman" w:hAnsi="Times New Roman" w:cs="Times New Roman"/>
        </w:rPr>
        <w:t>ntrega</w:t>
      </w:r>
      <w:r w:rsidRPr="00A65194">
        <w:rPr>
          <w:rFonts w:ascii="Times New Roman" w:hAnsi="Times New Roman" w:cs="Times New Roman"/>
        </w:rPr>
        <w:t xml:space="preserve"> dos mesmos;</w:t>
      </w:r>
    </w:p>
    <w:p w14:paraId="4F7BA891" w14:textId="77777777" w:rsidR="00A65194" w:rsidRPr="00A65194" w:rsidRDefault="00A65194" w:rsidP="00A65194">
      <w:pPr>
        <w:autoSpaceDE w:val="0"/>
        <w:autoSpaceDN w:val="0"/>
        <w:rPr>
          <w:rFonts w:ascii="Times New Roman" w:hAnsi="Times New Roman" w:cs="Times New Roman"/>
        </w:rPr>
      </w:pPr>
    </w:p>
    <w:p w14:paraId="55FE9C37" w14:textId="7FBE8DD8" w:rsidR="00A65194" w:rsidRP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Efetuar os pagamentos n</w:t>
      </w:r>
      <w:r w:rsidR="009262EC">
        <w:rPr>
          <w:rFonts w:ascii="Times New Roman" w:hAnsi="Times New Roman" w:cs="Times New Roman"/>
        </w:rPr>
        <w:t>o prazo, nas condições e preços pactuados</w:t>
      </w:r>
      <w:r w:rsidRPr="00A65194">
        <w:rPr>
          <w:rFonts w:ascii="Times New Roman" w:hAnsi="Times New Roman" w:cs="Times New Roman"/>
        </w:rPr>
        <w:t>;</w:t>
      </w:r>
    </w:p>
    <w:p w14:paraId="23BBC625" w14:textId="77777777" w:rsidR="00A65194" w:rsidRPr="00A65194" w:rsidRDefault="00A65194" w:rsidP="00666A8D">
      <w:pPr>
        <w:autoSpaceDE w:val="0"/>
        <w:autoSpaceDN w:val="0"/>
        <w:ind w:left="1418" w:hanging="709"/>
        <w:rPr>
          <w:rFonts w:ascii="Times New Roman" w:hAnsi="Times New Roman" w:cs="Times New Roman"/>
        </w:rPr>
      </w:pPr>
    </w:p>
    <w:p w14:paraId="75AD3CF3" w14:textId="77777777" w:rsidR="00A65194" w:rsidRP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Relacionar-se com a Contratada exclusivamente através de pessoa por ela credenciada (preposto);</w:t>
      </w:r>
    </w:p>
    <w:p w14:paraId="1208295F" w14:textId="77777777" w:rsidR="00A65194" w:rsidRPr="00A65194" w:rsidRDefault="00A65194" w:rsidP="00666A8D">
      <w:pPr>
        <w:autoSpaceDE w:val="0"/>
        <w:autoSpaceDN w:val="0"/>
        <w:ind w:left="1418" w:hanging="709"/>
        <w:rPr>
          <w:rFonts w:ascii="Times New Roman" w:hAnsi="Times New Roman" w:cs="Times New Roman"/>
        </w:rPr>
      </w:pPr>
    </w:p>
    <w:p w14:paraId="5E27D4FC" w14:textId="4C549892" w:rsidR="00A65194" w:rsidRP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Comunicar à Contratada qualquer descumprimento de obrigações e responsabilidades previstas nesse Termo de Referência determinando as medidas necessárias à sua imediata regularização;</w:t>
      </w:r>
    </w:p>
    <w:p w14:paraId="3922BF95" w14:textId="77777777" w:rsidR="00A65194" w:rsidRPr="00A65194" w:rsidRDefault="00A65194" w:rsidP="00666A8D">
      <w:pPr>
        <w:autoSpaceDE w:val="0"/>
        <w:autoSpaceDN w:val="0"/>
        <w:ind w:left="1418" w:hanging="709"/>
        <w:rPr>
          <w:rFonts w:ascii="Times New Roman" w:hAnsi="Times New Roman" w:cs="Times New Roman"/>
        </w:rPr>
      </w:pPr>
    </w:p>
    <w:p w14:paraId="051C9086" w14:textId="77777777" w:rsidR="00A65194" w:rsidRP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14:paraId="33E10C8B" w14:textId="77777777" w:rsidR="00A65194" w:rsidRPr="00A65194" w:rsidRDefault="00A65194" w:rsidP="00666A8D">
      <w:pPr>
        <w:autoSpaceDE w:val="0"/>
        <w:autoSpaceDN w:val="0"/>
        <w:ind w:left="1418" w:hanging="709"/>
        <w:rPr>
          <w:rFonts w:ascii="Times New Roman" w:hAnsi="Times New Roman" w:cs="Times New Roman"/>
        </w:rPr>
      </w:pPr>
    </w:p>
    <w:p w14:paraId="5BAAFC3F" w14:textId="77777777" w:rsidR="00A65194" w:rsidRP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Providenciar em tempo hábil, por intermédio da Coordenação de Atividades Gerais/CGRL/SPOA/SE/MME e na impossibilidade desta por unidade administrativa superior, as decisões que ultrapassarem a competência do Fiscal do Contrato;</w:t>
      </w:r>
    </w:p>
    <w:p w14:paraId="499BEF3A" w14:textId="77777777" w:rsidR="00A65194" w:rsidRPr="00A65194" w:rsidRDefault="00A65194" w:rsidP="00A65194">
      <w:pPr>
        <w:autoSpaceDE w:val="0"/>
        <w:autoSpaceDN w:val="0"/>
        <w:rPr>
          <w:rFonts w:ascii="Times New Roman" w:hAnsi="Times New Roman" w:cs="Times New Roman"/>
        </w:rPr>
      </w:pPr>
    </w:p>
    <w:p w14:paraId="7E3564F3" w14:textId="77777777" w:rsidR="00A65194" w:rsidRDefault="00A65194" w:rsidP="00666A8D">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Não interferir na contratação de pessoas para trabalhar na empresa contratada.</w:t>
      </w:r>
    </w:p>
    <w:p w14:paraId="3A871DB5" w14:textId="77777777" w:rsidR="000C0111" w:rsidRDefault="000C0111" w:rsidP="000C0111">
      <w:pPr>
        <w:pStyle w:val="PargrafodaLista"/>
        <w:rPr>
          <w:rFonts w:ascii="Times New Roman" w:hAnsi="Times New Roman" w:cs="Times New Roman"/>
        </w:rPr>
      </w:pPr>
    </w:p>
    <w:p w14:paraId="6ADCFA9C" w14:textId="7EBF369B" w:rsidR="000C0111" w:rsidRPr="00A65194" w:rsidRDefault="000C0111" w:rsidP="00666A8D">
      <w:pPr>
        <w:numPr>
          <w:ilvl w:val="1"/>
          <w:numId w:val="40"/>
        </w:numPr>
        <w:autoSpaceDE w:val="0"/>
        <w:autoSpaceDN w:val="0"/>
        <w:ind w:left="1418" w:hanging="709"/>
        <w:jc w:val="both"/>
        <w:rPr>
          <w:rFonts w:ascii="Times New Roman" w:hAnsi="Times New Roman" w:cs="Times New Roman"/>
        </w:rPr>
      </w:pPr>
      <w:r>
        <w:rPr>
          <w:rFonts w:ascii="Times New Roman" w:hAnsi="Times New Roman" w:cs="Times New Roman"/>
        </w:rPr>
        <w:t>Fiscalizar a vedação de que familiar de agente público presta serviços no órgão federal ou entidades em que este exerça cargo em comissão ou função de confiança, conforme disposto no art. 7º do Decreto nº 7.203, de 14 de junho 2010.</w:t>
      </w:r>
    </w:p>
    <w:p w14:paraId="616EB928" w14:textId="77777777" w:rsidR="00A65194" w:rsidRPr="00A65194" w:rsidRDefault="00A65194" w:rsidP="00A65194">
      <w:pPr>
        <w:autoSpaceDE w:val="0"/>
        <w:autoSpaceDN w:val="0"/>
        <w:rPr>
          <w:rFonts w:ascii="Times New Roman" w:hAnsi="Times New Roman" w:cs="Times New Roman"/>
        </w:rPr>
      </w:pPr>
    </w:p>
    <w:p w14:paraId="07A68C37" w14:textId="77777777" w:rsidR="00A65194" w:rsidRPr="00A65194" w:rsidRDefault="00A65194" w:rsidP="00A65194">
      <w:pPr>
        <w:keepNext/>
        <w:numPr>
          <w:ilvl w:val="0"/>
          <w:numId w:val="40"/>
        </w:numPr>
        <w:ind w:left="0" w:firstLine="0"/>
        <w:jc w:val="both"/>
        <w:outlineLvl w:val="3"/>
        <w:rPr>
          <w:rFonts w:ascii="Times New Roman" w:hAnsi="Times New Roman" w:cs="Times New Roman"/>
        </w:rPr>
      </w:pPr>
      <w:r w:rsidRPr="00A65194">
        <w:rPr>
          <w:rFonts w:ascii="Times New Roman" w:hAnsi="Times New Roman" w:cs="Times New Roman"/>
          <w:b/>
        </w:rPr>
        <w:t>OBRIGAÇÕES DA CONTRATADA</w:t>
      </w:r>
      <w:r w:rsidRPr="00A65194">
        <w:rPr>
          <w:rFonts w:ascii="Times New Roman" w:hAnsi="Times New Roman" w:cs="Times New Roman"/>
          <w:b/>
          <w:bCs/>
        </w:rPr>
        <w:t xml:space="preserve"> </w:t>
      </w:r>
    </w:p>
    <w:p w14:paraId="1B5DCDC2" w14:textId="77777777" w:rsidR="00A65194" w:rsidRDefault="00A65194" w:rsidP="00A65194">
      <w:pPr>
        <w:rPr>
          <w:rFonts w:ascii="Times New Roman" w:hAnsi="Times New Roman" w:cs="Times New Roman"/>
        </w:rPr>
      </w:pPr>
    </w:p>
    <w:p w14:paraId="1EA070F0" w14:textId="17F81DAC" w:rsidR="000C0111" w:rsidRDefault="000C0111" w:rsidP="000C0111">
      <w:pPr>
        <w:ind w:left="709"/>
        <w:rPr>
          <w:rFonts w:ascii="Times New Roman" w:hAnsi="Times New Roman" w:cs="Times New Roman"/>
        </w:rPr>
      </w:pPr>
      <w:r>
        <w:rPr>
          <w:rFonts w:ascii="Times New Roman" w:hAnsi="Times New Roman" w:cs="Times New Roman"/>
        </w:rPr>
        <w:t>Constituem obrigações da Contratada, sem prejuízo das obrigações estabelecidas nas normas legais e técnicas aplicáveis a este Instrumento e à aquisição nele prevista:</w:t>
      </w:r>
    </w:p>
    <w:p w14:paraId="0F38FABF" w14:textId="77777777" w:rsidR="000C0111" w:rsidRPr="00A65194" w:rsidRDefault="000C0111" w:rsidP="000C0111">
      <w:pPr>
        <w:ind w:left="709"/>
        <w:rPr>
          <w:rFonts w:ascii="Times New Roman" w:hAnsi="Times New Roman" w:cs="Times New Roman"/>
        </w:rPr>
      </w:pPr>
    </w:p>
    <w:p w14:paraId="78AB52A8" w14:textId="77777777" w:rsidR="00A65194" w:rsidRDefault="00A65194" w:rsidP="007E68ED">
      <w:pPr>
        <w:numPr>
          <w:ilvl w:val="1"/>
          <w:numId w:val="40"/>
        </w:numPr>
        <w:autoSpaceDE w:val="0"/>
        <w:autoSpaceDN w:val="0"/>
        <w:spacing w:after="120"/>
        <w:ind w:left="709" w:firstLine="0"/>
        <w:jc w:val="both"/>
        <w:rPr>
          <w:rFonts w:ascii="Times New Roman" w:hAnsi="Times New Roman" w:cs="Times New Roman"/>
        </w:rPr>
      </w:pPr>
      <w:r w:rsidRPr="00A65194">
        <w:rPr>
          <w:rFonts w:ascii="Times New Roman" w:hAnsi="Times New Roman" w:cs="Times New Roman"/>
        </w:rPr>
        <w:t>Utilizar exclusivamente material de primeira qualidade, Classe “A”;</w:t>
      </w:r>
    </w:p>
    <w:p w14:paraId="24971060" w14:textId="104FBEB3" w:rsidR="000C0111" w:rsidRDefault="000C0111" w:rsidP="007E68ED">
      <w:pPr>
        <w:numPr>
          <w:ilvl w:val="1"/>
          <w:numId w:val="40"/>
        </w:numPr>
        <w:autoSpaceDE w:val="0"/>
        <w:autoSpaceDN w:val="0"/>
        <w:spacing w:after="120"/>
        <w:ind w:left="1418" w:hanging="709"/>
        <w:jc w:val="both"/>
        <w:rPr>
          <w:rFonts w:ascii="Times New Roman" w:hAnsi="Times New Roman" w:cs="Times New Roman"/>
        </w:rPr>
      </w:pPr>
      <w:r>
        <w:rPr>
          <w:rFonts w:ascii="Times New Roman" w:hAnsi="Times New Roman" w:cs="Times New Roman"/>
        </w:rPr>
        <w:t>Cumprir integralmente as especificações técnicas constantes deste Termo de Referência, Legislação vigente, a todas as Normas pertinentes, a sua Proposta, os critérios de Sustentabilidade Ambiental, bem como as orientações do Contratante;</w:t>
      </w:r>
    </w:p>
    <w:p w14:paraId="5E539737" w14:textId="4FC0E6EE" w:rsidR="000C0111" w:rsidRDefault="000C0111" w:rsidP="007E68ED">
      <w:pPr>
        <w:numPr>
          <w:ilvl w:val="1"/>
          <w:numId w:val="40"/>
        </w:numPr>
        <w:autoSpaceDE w:val="0"/>
        <w:autoSpaceDN w:val="0"/>
        <w:spacing w:after="120"/>
        <w:ind w:left="1418" w:hanging="709"/>
        <w:jc w:val="both"/>
        <w:rPr>
          <w:rFonts w:ascii="Times New Roman" w:hAnsi="Times New Roman" w:cs="Times New Roman"/>
        </w:rPr>
      </w:pPr>
      <w:r>
        <w:rPr>
          <w:rFonts w:ascii="Times New Roman" w:hAnsi="Times New Roman" w:cs="Times New Roman"/>
        </w:rPr>
        <w:t>Entregar os purificadores de água em perfeitas condições, conforme especificações, quantitativos consignados neste Termo de Referência;</w:t>
      </w:r>
    </w:p>
    <w:p w14:paraId="52E056A4" w14:textId="174D0FA8" w:rsidR="000C0111" w:rsidRDefault="000C0111" w:rsidP="007E68ED">
      <w:pPr>
        <w:numPr>
          <w:ilvl w:val="1"/>
          <w:numId w:val="40"/>
        </w:numPr>
        <w:autoSpaceDE w:val="0"/>
        <w:autoSpaceDN w:val="0"/>
        <w:spacing w:after="120"/>
        <w:ind w:left="1418" w:hanging="709"/>
        <w:jc w:val="both"/>
        <w:rPr>
          <w:rFonts w:ascii="Times New Roman" w:hAnsi="Times New Roman" w:cs="Times New Roman"/>
        </w:rPr>
      </w:pPr>
      <w:proofErr w:type="gramStart"/>
      <w:r>
        <w:rPr>
          <w:rFonts w:ascii="Times New Roman" w:hAnsi="Times New Roman" w:cs="Times New Roman"/>
        </w:rPr>
        <w:t>Responsabilizar-se</w:t>
      </w:r>
      <w:proofErr w:type="gramEnd"/>
      <w:r>
        <w:rPr>
          <w:rFonts w:ascii="Times New Roman" w:hAnsi="Times New Roman" w:cs="Times New Roman"/>
        </w:rPr>
        <w:t xml:space="preserve"> pelo fornecimento dos purificadores de água ofertados, nos prazos fixados, atendidos os requisitos e observadas as normas constantes de</w:t>
      </w:r>
      <w:r w:rsidR="00CE5FBA">
        <w:rPr>
          <w:rFonts w:ascii="Times New Roman" w:hAnsi="Times New Roman" w:cs="Times New Roman"/>
        </w:rPr>
        <w:t>s</w:t>
      </w:r>
      <w:r>
        <w:rPr>
          <w:rFonts w:ascii="Times New Roman" w:hAnsi="Times New Roman" w:cs="Times New Roman"/>
        </w:rPr>
        <w:t>te Termo de Referência;</w:t>
      </w:r>
    </w:p>
    <w:p w14:paraId="025E4D4B" w14:textId="3E792506" w:rsidR="00CE5FBA" w:rsidRPr="00A65194" w:rsidRDefault="00CE5FBA" w:rsidP="007E68ED">
      <w:pPr>
        <w:numPr>
          <w:ilvl w:val="1"/>
          <w:numId w:val="40"/>
        </w:numPr>
        <w:autoSpaceDE w:val="0"/>
        <w:autoSpaceDN w:val="0"/>
        <w:spacing w:after="120"/>
        <w:ind w:left="1418" w:hanging="709"/>
        <w:jc w:val="both"/>
        <w:rPr>
          <w:rFonts w:ascii="Times New Roman" w:hAnsi="Times New Roman" w:cs="Times New Roman"/>
        </w:rPr>
      </w:pPr>
      <w:r>
        <w:rPr>
          <w:rFonts w:ascii="Times New Roman" w:hAnsi="Times New Roman" w:cs="Times New Roman"/>
        </w:rPr>
        <w:t>Providenciar para que, no ato da entrega os purificadores de água estejam embalados de forma adequada, visando evitar quaisquer danos no transporte;</w:t>
      </w:r>
    </w:p>
    <w:p w14:paraId="5F8EE64C" w14:textId="77777777" w:rsidR="00A65194" w:rsidRPr="00A65194" w:rsidRDefault="00A65194" w:rsidP="007E68ED">
      <w:pPr>
        <w:autoSpaceDE w:val="0"/>
        <w:autoSpaceDN w:val="0"/>
        <w:spacing w:after="120"/>
        <w:rPr>
          <w:rFonts w:ascii="Times New Roman" w:hAnsi="Times New Roman" w:cs="Times New Roman"/>
        </w:rPr>
      </w:pPr>
    </w:p>
    <w:p w14:paraId="007A8BD7" w14:textId="77777777" w:rsidR="00A65194" w:rsidRDefault="00A65194" w:rsidP="007E68ED">
      <w:pPr>
        <w:numPr>
          <w:ilvl w:val="1"/>
          <w:numId w:val="40"/>
        </w:numPr>
        <w:autoSpaceDE w:val="0"/>
        <w:autoSpaceDN w:val="0"/>
        <w:spacing w:after="120"/>
        <w:ind w:left="1418" w:hanging="709"/>
        <w:jc w:val="both"/>
        <w:rPr>
          <w:rFonts w:ascii="Times New Roman" w:hAnsi="Times New Roman" w:cs="Times New Roman"/>
        </w:rPr>
      </w:pPr>
      <w:r w:rsidRPr="00A65194">
        <w:rPr>
          <w:rFonts w:ascii="Times New Roman" w:hAnsi="Times New Roman" w:cs="Times New Roman"/>
        </w:rPr>
        <w:t>Substituir o objeto rejeitado pela Fiscalização, devido a não especificidade parcial ou total do item, que venha trazer prejuízo ao Ministério;</w:t>
      </w:r>
    </w:p>
    <w:p w14:paraId="488E349D" w14:textId="446D3358" w:rsidR="00CE5FBA" w:rsidRPr="00A65194" w:rsidRDefault="00CE5FBA" w:rsidP="007E68ED">
      <w:pPr>
        <w:numPr>
          <w:ilvl w:val="1"/>
          <w:numId w:val="40"/>
        </w:numPr>
        <w:autoSpaceDE w:val="0"/>
        <w:autoSpaceDN w:val="0"/>
        <w:spacing w:after="120"/>
        <w:ind w:left="1418" w:hanging="709"/>
        <w:jc w:val="both"/>
        <w:rPr>
          <w:rFonts w:ascii="Times New Roman" w:hAnsi="Times New Roman" w:cs="Times New Roman"/>
        </w:rPr>
      </w:pPr>
      <w:r>
        <w:rPr>
          <w:rFonts w:ascii="Times New Roman" w:hAnsi="Times New Roman" w:cs="Times New Roman"/>
        </w:rPr>
        <w:t>Arcar com todas as despesas, diretas ou indiretas decorrentes do fornecimento dos purificadores de água sem qualquer ônus a Contratante. A Contratada deverá substituir todos e quaisquer itens com defeito nos prazos fixados neste Termo de Referência;</w:t>
      </w:r>
    </w:p>
    <w:p w14:paraId="41F19CD1" w14:textId="77777777" w:rsidR="00A65194" w:rsidRPr="00A65194" w:rsidRDefault="00A65194" w:rsidP="007E68ED">
      <w:pPr>
        <w:numPr>
          <w:ilvl w:val="1"/>
          <w:numId w:val="40"/>
        </w:numPr>
        <w:autoSpaceDE w:val="0"/>
        <w:autoSpaceDN w:val="0"/>
        <w:spacing w:after="120"/>
        <w:ind w:left="1418" w:hanging="709"/>
        <w:jc w:val="both"/>
        <w:rPr>
          <w:rFonts w:ascii="Times New Roman" w:hAnsi="Times New Roman" w:cs="Times New Roman"/>
        </w:rPr>
      </w:pPr>
      <w:r w:rsidRPr="00A65194">
        <w:rPr>
          <w:rFonts w:ascii="Times New Roman" w:hAnsi="Times New Roman" w:cs="Times New Roman"/>
        </w:rPr>
        <w:t>Responsabilizar-se por quaisquer danos que venha a causar a terceiros ou ao patrimônio do MME, reparando às suas custas os mesmos, durante o procedimento de entrega dos materiais;</w:t>
      </w:r>
    </w:p>
    <w:p w14:paraId="11D39EC2" w14:textId="77777777" w:rsidR="00A65194" w:rsidRPr="00A65194" w:rsidRDefault="00A65194" w:rsidP="007E68ED">
      <w:pPr>
        <w:numPr>
          <w:ilvl w:val="1"/>
          <w:numId w:val="40"/>
        </w:numPr>
        <w:autoSpaceDE w:val="0"/>
        <w:autoSpaceDN w:val="0"/>
        <w:spacing w:after="120"/>
        <w:ind w:left="1418" w:hanging="709"/>
        <w:jc w:val="both"/>
        <w:rPr>
          <w:rFonts w:ascii="Times New Roman" w:hAnsi="Times New Roman" w:cs="Times New Roman"/>
        </w:rPr>
      </w:pPr>
      <w:r w:rsidRPr="00A65194">
        <w:rPr>
          <w:rFonts w:ascii="Times New Roman" w:hAnsi="Times New Roman" w:cs="Times New Roman"/>
        </w:rPr>
        <w:t>Fornecer o aparelho embalado de fábrica em perfeitas condições, que será entregue no Almoxarifado Central situado na Garagem do Ministério;</w:t>
      </w:r>
    </w:p>
    <w:p w14:paraId="4D45D4D3" w14:textId="77777777" w:rsidR="00A65194" w:rsidRDefault="00A65194" w:rsidP="007E68ED">
      <w:pPr>
        <w:numPr>
          <w:ilvl w:val="1"/>
          <w:numId w:val="40"/>
        </w:numPr>
        <w:autoSpaceDE w:val="0"/>
        <w:autoSpaceDN w:val="0"/>
        <w:spacing w:after="120"/>
        <w:ind w:left="1418" w:hanging="709"/>
        <w:jc w:val="both"/>
        <w:rPr>
          <w:rFonts w:ascii="Times New Roman" w:hAnsi="Times New Roman" w:cs="Times New Roman"/>
        </w:rPr>
      </w:pPr>
      <w:r w:rsidRPr="00A65194">
        <w:rPr>
          <w:rFonts w:ascii="Times New Roman" w:hAnsi="Times New Roman" w:cs="Times New Roman"/>
        </w:rPr>
        <w:t>Responsabilizar-se pelo fornecimento dos materiais, mão de obra, encargos sociais, equipamentos, ferramentas, fretes, transportes horizontais e verticais, impostos, taxas, emolumentos, administração, seguros, etc., necessários à execução do contrato;</w:t>
      </w:r>
    </w:p>
    <w:p w14:paraId="79A83CDB" w14:textId="77777777" w:rsidR="00A65194" w:rsidRDefault="00A65194" w:rsidP="007E68ED">
      <w:pPr>
        <w:numPr>
          <w:ilvl w:val="1"/>
          <w:numId w:val="40"/>
        </w:numPr>
        <w:autoSpaceDE w:val="0"/>
        <w:autoSpaceDN w:val="0"/>
        <w:spacing w:after="120"/>
        <w:ind w:left="1418" w:hanging="709"/>
        <w:jc w:val="both"/>
        <w:rPr>
          <w:rFonts w:ascii="Times New Roman" w:hAnsi="Times New Roman" w:cs="Times New Roman"/>
        </w:rPr>
      </w:pPr>
      <w:r w:rsidRPr="00A65194">
        <w:rPr>
          <w:rFonts w:ascii="Times New Roman" w:hAnsi="Times New Roman" w:cs="Times New Roman"/>
        </w:rPr>
        <w:t>Usar pessoal próprio, contratado sob a sua inteira responsabilidade, capacitado, orientado e treinado, para, sob a sua supervisão direta, realizar o fornecimento em condições de segurança e com qualidade;</w:t>
      </w:r>
    </w:p>
    <w:p w14:paraId="4A9FED35" w14:textId="2EFA4BDB" w:rsidR="00CE5FBA" w:rsidRDefault="00CE5FBA" w:rsidP="007E68ED">
      <w:pPr>
        <w:numPr>
          <w:ilvl w:val="1"/>
          <w:numId w:val="40"/>
        </w:numPr>
        <w:autoSpaceDE w:val="0"/>
        <w:autoSpaceDN w:val="0"/>
        <w:spacing w:after="120"/>
        <w:ind w:left="1418" w:hanging="709"/>
        <w:jc w:val="both"/>
        <w:rPr>
          <w:rFonts w:ascii="Times New Roman" w:hAnsi="Times New Roman" w:cs="Times New Roman"/>
        </w:rPr>
      </w:pPr>
      <w:r>
        <w:rPr>
          <w:rFonts w:ascii="Times New Roman" w:hAnsi="Times New Roman" w:cs="Times New Roman"/>
        </w:rPr>
        <w:t>Vedar a utilização, no fornecimento dos purificadores de água, de empregado que seja familiar de agente público ocupante de cargo em comissão ou função de confiança no órgão Contratante, nos termos do artigo 7º do Decreto nº 7.203, de 2010.</w:t>
      </w:r>
    </w:p>
    <w:p w14:paraId="20BD212A" w14:textId="390C59E3" w:rsidR="00E434EA" w:rsidRPr="00E434EA" w:rsidRDefault="00E434EA" w:rsidP="007E68ED">
      <w:pPr>
        <w:numPr>
          <w:ilvl w:val="1"/>
          <w:numId w:val="40"/>
        </w:numPr>
        <w:autoSpaceDE w:val="0"/>
        <w:autoSpaceDN w:val="0"/>
        <w:spacing w:after="120"/>
        <w:ind w:left="1418" w:hanging="709"/>
        <w:jc w:val="both"/>
        <w:rPr>
          <w:rFonts w:ascii="Times New Roman" w:hAnsi="Times New Roman" w:cs="Times New Roman"/>
          <w:color w:val="000000" w:themeColor="text1"/>
        </w:rPr>
      </w:pPr>
      <w:r w:rsidRPr="00E434EA">
        <w:rPr>
          <w:rFonts w:ascii="Times New Roman" w:hAnsi="Times New Roman" w:cs="Times New Roman"/>
          <w:color w:val="000000" w:themeColor="text1"/>
        </w:rPr>
        <w:t>Manter em compatibilidade com as obrigações assumidas, todas as condições de habilitação exigidas nas contratações com a Administração;</w:t>
      </w:r>
    </w:p>
    <w:p w14:paraId="444C5E31" w14:textId="77777777" w:rsidR="00A65194" w:rsidRPr="00A65194" w:rsidRDefault="00A65194" w:rsidP="007E68ED">
      <w:pPr>
        <w:numPr>
          <w:ilvl w:val="1"/>
          <w:numId w:val="40"/>
        </w:numPr>
        <w:autoSpaceDE w:val="0"/>
        <w:autoSpaceDN w:val="0"/>
        <w:spacing w:after="120"/>
        <w:ind w:left="0" w:firstLine="709"/>
        <w:jc w:val="both"/>
        <w:rPr>
          <w:rFonts w:ascii="Times New Roman" w:hAnsi="Times New Roman" w:cs="Times New Roman"/>
        </w:rPr>
      </w:pPr>
      <w:r w:rsidRPr="00A65194">
        <w:rPr>
          <w:rFonts w:ascii="Times New Roman" w:hAnsi="Times New Roman" w:cs="Times New Roman"/>
        </w:rPr>
        <w:t>Observar o disposto no inciso XXXIII do art. 7o da Constituição Federal.</w:t>
      </w:r>
    </w:p>
    <w:p w14:paraId="40C656D1" w14:textId="77777777" w:rsidR="00A65194" w:rsidRPr="00A65194" w:rsidRDefault="00A65194" w:rsidP="00A65194">
      <w:pPr>
        <w:autoSpaceDE w:val="0"/>
        <w:autoSpaceDN w:val="0"/>
        <w:rPr>
          <w:rFonts w:ascii="Times New Roman" w:hAnsi="Times New Roman" w:cs="Times New Roman"/>
        </w:rPr>
      </w:pPr>
    </w:p>
    <w:p w14:paraId="7A98E3D7" w14:textId="76F304F7" w:rsidR="00A65194" w:rsidRPr="00A65194" w:rsidRDefault="00A65194" w:rsidP="00A65194">
      <w:pPr>
        <w:keepNext/>
        <w:numPr>
          <w:ilvl w:val="0"/>
          <w:numId w:val="40"/>
        </w:numPr>
        <w:ind w:left="0" w:firstLine="0"/>
        <w:jc w:val="both"/>
        <w:outlineLvl w:val="3"/>
        <w:rPr>
          <w:rFonts w:ascii="Times New Roman" w:eastAsia="Calibri" w:hAnsi="Times New Roman" w:cs="Times New Roman"/>
          <w:b/>
          <w:bCs/>
          <w:lang w:eastAsia="en-US"/>
        </w:rPr>
      </w:pPr>
      <w:r w:rsidRPr="00A65194">
        <w:rPr>
          <w:rFonts w:ascii="Times New Roman" w:eastAsia="Calibri" w:hAnsi="Times New Roman" w:cs="Times New Roman"/>
          <w:b/>
          <w:bCs/>
          <w:lang w:eastAsia="en-US"/>
        </w:rPr>
        <w:t xml:space="preserve">DO CONTROLE E FISCALIZAÇÃO DA </w:t>
      </w:r>
      <w:r w:rsidR="00E434EA">
        <w:rPr>
          <w:rFonts w:ascii="Times New Roman" w:eastAsia="Calibri" w:hAnsi="Times New Roman" w:cs="Times New Roman"/>
          <w:b/>
          <w:bCs/>
          <w:lang w:eastAsia="en-US"/>
        </w:rPr>
        <w:t>ENTREGA</w:t>
      </w:r>
    </w:p>
    <w:p w14:paraId="56699F92" w14:textId="77777777" w:rsidR="00A65194" w:rsidRPr="00A65194" w:rsidRDefault="00A65194" w:rsidP="00A65194">
      <w:pPr>
        <w:pStyle w:val="PargrafodaLista"/>
        <w:autoSpaceDE w:val="0"/>
        <w:autoSpaceDN w:val="0"/>
        <w:adjustRightInd w:val="0"/>
        <w:ind w:left="0"/>
        <w:rPr>
          <w:rFonts w:ascii="Times New Roman" w:eastAsia="Calibri" w:hAnsi="Times New Roman" w:cs="Times New Roman"/>
          <w:lang w:eastAsia="en-US"/>
        </w:rPr>
      </w:pPr>
    </w:p>
    <w:p w14:paraId="2D1B969B" w14:textId="525E386A" w:rsidR="00A65194" w:rsidRPr="00A65194" w:rsidRDefault="00A65194" w:rsidP="00691D56">
      <w:pPr>
        <w:numPr>
          <w:ilvl w:val="1"/>
          <w:numId w:val="40"/>
        </w:numPr>
        <w:autoSpaceDE w:val="0"/>
        <w:autoSpaceDN w:val="0"/>
        <w:spacing w:after="120"/>
        <w:ind w:left="1418" w:hanging="709"/>
        <w:jc w:val="both"/>
        <w:rPr>
          <w:rFonts w:ascii="Times New Roman" w:hAnsi="Times New Roman" w:cs="Times New Roman"/>
          <w:bCs/>
        </w:rPr>
      </w:pPr>
      <w:r w:rsidRPr="00A65194">
        <w:rPr>
          <w:rFonts w:ascii="Times New Roman" w:eastAsia="Calibri" w:hAnsi="Times New Roman" w:cs="Times New Roman"/>
          <w:lang w:eastAsia="en-US"/>
        </w:rPr>
        <w:t xml:space="preserve">O acompanhamento e a fiscalização do fornecimento </w:t>
      </w:r>
      <w:r w:rsidRPr="00A65194">
        <w:rPr>
          <w:rFonts w:ascii="Times New Roman" w:hAnsi="Times New Roman" w:cs="Times New Roman"/>
          <w:bCs/>
        </w:rPr>
        <w:t xml:space="preserve">serão exercidos por servidor </w:t>
      </w:r>
      <w:r w:rsidR="00DC1610" w:rsidRPr="0048157C">
        <w:rPr>
          <w:rFonts w:ascii="Times New Roman" w:hAnsi="Times New Roman" w:cs="Times New Roman"/>
          <w:bCs/>
          <w:color w:val="000000" w:themeColor="text1"/>
        </w:rPr>
        <w:t xml:space="preserve">/Comissão </w:t>
      </w:r>
      <w:r w:rsidRPr="00A65194">
        <w:rPr>
          <w:rFonts w:ascii="Times New Roman" w:hAnsi="Times New Roman" w:cs="Times New Roman"/>
          <w:bCs/>
        </w:rPr>
        <w:t>devidamente designado</w:t>
      </w:r>
      <w:r w:rsidR="00DC1610" w:rsidRPr="0048157C">
        <w:rPr>
          <w:rFonts w:ascii="Times New Roman" w:hAnsi="Times New Roman" w:cs="Times New Roman"/>
          <w:bCs/>
          <w:color w:val="000000" w:themeColor="text1"/>
        </w:rPr>
        <w:t>(s)</w:t>
      </w:r>
      <w:r w:rsidRPr="0048157C">
        <w:rPr>
          <w:rFonts w:ascii="Times New Roman" w:hAnsi="Times New Roman" w:cs="Times New Roman"/>
          <w:bCs/>
          <w:color w:val="000000" w:themeColor="text1"/>
        </w:rPr>
        <w:t xml:space="preserve"> </w:t>
      </w:r>
      <w:r w:rsidRPr="00A65194">
        <w:rPr>
          <w:rFonts w:ascii="Times New Roman" w:hAnsi="Times New Roman" w:cs="Times New Roman"/>
          <w:bCs/>
        </w:rPr>
        <w:t xml:space="preserve">pela Subsecretaria de Planejamento, Orçamento e Administração – SPOA/MME, de conformidade com o Art. 67 da Lei </w:t>
      </w:r>
      <w:r w:rsidR="00DC1610" w:rsidRPr="0048157C">
        <w:rPr>
          <w:rFonts w:ascii="Times New Roman" w:hAnsi="Times New Roman" w:cs="Times New Roman"/>
          <w:bCs/>
          <w:color w:val="000000" w:themeColor="text1"/>
        </w:rPr>
        <w:t xml:space="preserve">nº </w:t>
      </w:r>
      <w:r w:rsidRPr="0048157C">
        <w:rPr>
          <w:rFonts w:ascii="Times New Roman" w:hAnsi="Times New Roman" w:cs="Times New Roman"/>
          <w:bCs/>
          <w:color w:val="000000" w:themeColor="text1"/>
        </w:rPr>
        <w:t>8</w:t>
      </w:r>
      <w:r w:rsidR="00DC1610" w:rsidRPr="0048157C">
        <w:rPr>
          <w:rFonts w:ascii="Times New Roman" w:hAnsi="Times New Roman" w:cs="Times New Roman"/>
          <w:bCs/>
          <w:color w:val="000000" w:themeColor="text1"/>
        </w:rPr>
        <w:t>.</w:t>
      </w:r>
      <w:r w:rsidRPr="0048157C">
        <w:rPr>
          <w:rFonts w:ascii="Times New Roman" w:hAnsi="Times New Roman" w:cs="Times New Roman"/>
          <w:bCs/>
          <w:color w:val="000000" w:themeColor="text1"/>
        </w:rPr>
        <w:t>666</w:t>
      </w:r>
      <w:r w:rsidRPr="00A65194">
        <w:rPr>
          <w:rFonts w:ascii="Times New Roman" w:hAnsi="Times New Roman" w:cs="Times New Roman"/>
          <w:bCs/>
        </w:rPr>
        <w:t>/93;</w:t>
      </w:r>
    </w:p>
    <w:p w14:paraId="02FCFF75" w14:textId="77777777" w:rsidR="00A65194" w:rsidRPr="00A65194" w:rsidRDefault="00A65194" w:rsidP="00691D56">
      <w:pPr>
        <w:numPr>
          <w:ilvl w:val="1"/>
          <w:numId w:val="40"/>
        </w:numPr>
        <w:autoSpaceDE w:val="0"/>
        <w:autoSpaceDN w:val="0"/>
        <w:spacing w:after="120"/>
        <w:ind w:left="1418" w:hanging="709"/>
        <w:jc w:val="both"/>
        <w:rPr>
          <w:rFonts w:ascii="Times New Roman" w:eastAsia="Calibri" w:hAnsi="Times New Roman" w:cs="Times New Roman"/>
          <w:lang w:eastAsia="en-US"/>
        </w:rPr>
      </w:pPr>
      <w:r w:rsidRPr="00A65194">
        <w:rPr>
          <w:rFonts w:ascii="Times New Roman" w:eastAsia="Calibri" w:hAnsi="Times New Roman" w:cs="Times New Roman"/>
          <w:lang w:eastAsia="en-US"/>
        </w:rPr>
        <w:t>O representante da Contratante deverá ter a experiência necessária para o acompanhamento e controle da execução do contrato;</w:t>
      </w:r>
    </w:p>
    <w:p w14:paraId="53613A29" w14:textId="77777777" w:rsidR="00A65194" w:rsidRPr="00A65194" w:rsidRDefault="00A65194" w:rsidP="00691D56">
      <w:pPr>
        <w:numPr>
          <w:ilvl w:val="1"/>
          <w:numId w:val="40"/>
        </w:numPr>
        <w:autoSpaceDE w:val="0"/>
        <w:autoSpaceDN w:val="0"/>
        <w:spacing w:after="120"/>
        <w:ind w:left="1418" w:hanging="709"/>
        <w:jc w:val="both"/>
        <w:rPr>
          <w:rFonts w:ascii="Times New Roman" w:eastAsia="Calibri" w:hAnsi="Times New Roman" w:cs="Times New Roman"/>
          <w:lang w:eastAsia="en-US"/>
        </w:rPr>
      </w:pPr>
      <w:r w:rsidRPr="00A65194">
        <w:rPr>
          <w:rFonts w:ascii="Times New Roman" w:eastAsia="Calibri" w:hAnsi="Times New Roman" w:cs="Times New Roman"/>
          <w:lang w:eastAsia="en-US"/>
        </w:rPr>
        <w:t>A verificação da adequação da compra deverá ser realizada com base nos critérios previstos neste Termo de Referência;</w:t>
      </w:r>
    </w:p>
    <w:p w14:paraId="47E04E7C" w14:textId="77777777" w:rsidR="00A65194" w:rsidRPr="00A65194" w:rsidRDefault="00A65194" w:rsidP="00691D56">
      <w:pPr>
        <w:numPr>
          <w:ilvl w:val="1"/>
          <w:numId w:val="40"/>
        </w:numPr>
        <w:autoSpaceDE w:val="0"/>
        <w:autoSpaceDN w:val="0"/>
        <w:spacing w:after="120"/>
        <w:ind w:left="1418" w:hanging="709"/>
        <w:jc w:val="both"/>
        <w:rPr>
          <w:rFonts w:ascii="Times New Roman" w:eastAsia="Calibri" w:hAnsi="Times New Roman" w:cs="Times New Roman"/>
          <w:lang w:eastAsia="en-US"/>
        </w:rPr>
      </w:pPr>
      <w:r w:rsidRPr="00A65194">
        <w:rPr>
          <w:rFonts w:ascii="Times New Roman" w:eastAsia="Calibri" w:hAnsi="Times New Roman" w:cs="Times New Roman"/>
          <w:lang w:eastAsia="en-US"/>
        </w:rPr>
        <w:t>A execução do contrato deverá ser acompanhada e fiscalizada por meio de instrumentos de controle, que compreendam a mensuração dos aspectos mencionados no art. 34 da Instrução Normativa SLTI/MPOG nº 02, de 2008, quando for o caso;</w:t>
      </w:r>
    </w:p>
    <w:p w14:paraId="5D082E76" w14:textId="5F7A1049" w:rsidR="00A65194" w:rsidRPr="00A65194" w:rsidRDefault="00A65194" w:rsidP="00691D56">
      <w:pPr>
        <w:numPr>
          <w:ilvl w:val="1"/>
          <w:numId w:val="40"/>
        </w:numPr>
        <w:autoSpaceDE w:val="0"/>
        <w:autoSpaceDN w:val="0"/>
        <w:spacing w:after="120"/>
        <w:ind w:left="1418" w:hanging="709"/>
        <w:jc w:val="both"/>
        <w:rPr>
          <w:rFonts w:ascii="Times New Roman" w:eastAsia="Calibri" w:hAnsi="Times New Roman" w:cs="Times New Roman"/>
          <w:lang w:eastAsia="en-US"/>
        </w:rPr>
      </w:pPr>
      <w:r w:rsidRPr="00A65194">
        <w:rPr>
          <w:rFonts w:ascii="Times New Roman" w:eastAsia="Calibri" w:hAnsi="Times New Roman" w:cs="Times New Roman"/>
          <w:lang w:eastAsia="en-US"/>
        </w:rPr>
        <w:lastRenderedPageBreak/>
        <w:t>O representante d</w:t>
      </w:r>
      <w:r w:rsidR="00A73ECE" w:rsidRPr="00A73ECE">
        <w:rPr>
          <w:rFonts w:ascii="Times New Roman" w:eastAsia="Calibri" w:hAnsi="Times New Roman" w:cs="Times New Roman"/>
          <w:color w:val="0070C0"/>
          <w:lang w:eastAsia="en-US"/>
        </w:rPr>
        <w:t>o</w:t>
      </w:r>
      <w:r w:rsidRPr="00A65194">
        <w:rPr>
          <w:rFonts w:ascii="Times New Roman" w:eastAsia="Calibri" w:hAnsi="Times New Roman" w:cs="Times New Roman"/>
          <w:lang w:eastAsia="en-US"/>
        </w:rPr>
        <w:t xml:space="preserve"> Contratante deverá promover o registro das ocorrências verificadas, adotando as providências necessárias ao fiel cumprimento das cláusulas contratuais, conforme o disposto nos §§ 1º e 2º do art. 67 da Lei nº 8.666, de 1993;</w:t>
      </w:r>
    </w:p>
    <w:p w14:paraId="64D18E6D" w14:textId="77777777" w:rsidR="00A65194" w:rsidRPr="00A65194" w:rsidRDefault="00A65194" w:rsidP="00691D56">
      <w:pPr>
        <w:numPr>
          <w:ilvl w:val="1"/>
          <w:numId w:val="40"/>
        </w:numPr>
        <w:autoSpaceDE w:val="0"/>
        <w:autoSpaceDN w:val="0"/>
        <w:spacing w:after="120"/>
        <w:ind w:left="1418" w:hanging="709"/>
        <w:jc w:val="both"/>
        <w:rPr>
          <w:rFonts w:ascii="Times New Roman" w:eastAsia="Calibri" w:hAnsi="Times New Roman" w:cs="Times New Roman"/>
          <w:lang w:eastAsia="en-US"/>
        </w:rPr>
      </w:pPr>
      <w:r w:rsidRPr="00A65194">
        <w:rPr>
          <w:rFonts w:ascii="Times New Roman" w:eastAsia="Calibri" w:hAnsi="Times New Roman" w:cs="Times New Roman"/>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1E62D992" w14:textId="77777777" w:rsidR="00A65194" w:rsidRPr="00A65194" w:rsidRDefault="00A65194" w:rsidP="00691D56">
      <w:pPr>
        <w:numPr>
          <w:ilvl w:val="1"/>
          <w:numId w:val="40"/>
        </w:numPr>
        <w:autoSpaceDE w:val="0"/>
        <w:autoSpaceDN w:val="0"/>
        <w:spacing w:after="120"/>
        <w:ind w:left="1418" w:hanging="709"/>
        <w:jc w:val="both"/>
        <w:rPr>
          <w:rFonts w:ascii="Times New Roman" w:eastAsia="Calibri" w:hAnsi="Times New Roman" w:cs="Times New Roman"/>
          <w:lang w:eastAsia="en-US"/>
        </w:rPr>
      </w:pPr>
      <w:r w:rsidRPr="00A65194">
        <w:rPr>
          <w:rFonts w:ascii="Times New Roman" w:eastAsia="Calibri" w:hAnsi="Times New Roman" w:cs="Times New Roman"/>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591A34DA" w14:textId="77777777" w:rsidR="00A65194" w:rsidRPr="00A65194" w:rsidRDefault="00A65194" w:rsidP="00691D56">
      <w:pPr>
        <w:numPr>
          <w:ilvl w:val="1"/>
          <w:numId w:val="40"/>
        </w:numPr>
        <w:autoSpaceDE w:val="0"/>
        <w:autoSpaceDN w:val="0"/>
        <w:spacing w:after="120"/>
        <w:ind w:left="1418" w:hanging="709"/>
        <w:jc w:val="both"/>
        <w:rPr>
          <w:rFonts w:ascii="Times New Roman" w:eastAsia="Calibri" w:hAnsi="Times New Roman" w:cs="Times New Roman"/>
          <w:lang w:eastAsia="en-US"/>
        </w:rPr>
      </w:pPr>
      <w:r w:rsidRPr="00A65194">
        <w:rPr>
          <w:rFonts w:ascii="Times New Roman" w:eastAsia="Calibri" w:hAnsi="Times New Roman" w:cs="Times New Roman"/>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5D6A7432" w14:textId="77777777" w:rsidR="00A65194" w:rsidRPr="00A65194" w:rsidRDefault="00A65194" w:rsidP="006931DB">
      <w:pPr>
        <w:autoSpaceDE w:val="0"/>
        <w:autoSpaceDN w:val="0"/>
        <w:ind w:left="1418" w:hanging="709"/>
        <w:rPr>
          <w:rFonts w:ascii="Times New Roman" w:eastAsia="Calibri" w:hAnsi="Times New Roman" w:cs="Times New Roman"/>
          <w:lang w:eastAsia="en-US"/>
        </w:rPr>
      </w:pPr>
    </w:p>
    <w:p w14:paraId="15811430" w14:textId="77777777" w:rsidR="00A65194" w:rsidRPr="00A65194" w:rsidRDefault="00A65194" w:rsidP="00A65194">
      <w:pPr>
        <w:rPr>
          <w:rFonts w:ascii="Times New Roman" w:hAnsi="Times New Roman" w:cs="Times New Roman"/>
        </w:rPr>
      </w:pPr>
    </w:p>
    <w:p w14:paraId="13F03641" w14:textId="77777777" w:rsidR="00A65194" w:rsidRPr="00A65194" w:rsidRDefault="00A65194" w:rsidP="00A65194">
      <w:pPr>
        <w:keepNext/>
        <w:numPr>
          <w:ilvl w:val="0"/>
          <w:numId w:val="40"/>
        </w:numPr>
        <w:ind w:left="0" w:firstLine="0"/>
        <w:jc w:val="both"/>
        <w:outlineLvl w:val="3"/>
        <w:rPr>
          <w:rFonts w:ascii="Times New Roman" w:hAnsi="Times New Roman" w:cs="Times New Roman"/>
          <w:b/>
        </w:rPr>
      </w:pPr>
      <w:r w:rsidRPr="00A65194">
        <w:rPr>
          <w:rFonts w:ascii="Times New Roman" w:hAnsi="Times New Roman" w:cs="Times New Roman"/>
          <w:b/>
        </w:rPr>
        <w:t>DA GARANTIA</w:t>
      </w:r>
    </w:p>
    <w:p w14:paraId="015E13AA" w14:textId="77777777" w:rsidR="00A65194" w:rsidRPr="00A65194" w:rsidRDefault="00A65194" w:rsidP="00A65194">
      <w:pPr>
        <w:rPr>
          <w:rFonts w:ascii="Times New Roman" w:hAnsi="Times New Roman" w:cs="Times New Roman"/>
        </w:rPr>
      </w:pPr>
    </w:p>
    <w:p w14:paraId="11250F24" w14:textId="2DDFD816" w:rsidR="00A65194" w:rsidRDefault="00A65194" w:rsidP="006931DB">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 xml:space="preserve">A Contratada deverá </w:t>
      </w:r>
      <w:r w:rsidR="00DC1610">
        <w:rPr>
          <w:rFonts w:ascii="Times New Roman" w:hAnsi="Times New Roman" w:cs="Times New Roman"/>
        </w:rPr>
        <w:t>conceder</w:t>
      </w:r>
      <w:r w:rsidRPr="00A65194">
        <w:rPr>
          <w:rFonts w:ascii="Times New Roman" w:hAnsi="Times New Roman" w:cs="Times New Roman"/>
        </w:rPr>
        <w:t xml:space="preserve"> </w:t>
      </w:r>
      <w:r w:rsidRPr="00A65194">
        <w:rPr>
          <w:rFonts w:ascii="Times New Roman" w:hAnsi="Times New Roman" w:cs="Times New Roman"/>
          <w:b/>
        </w:rPr>
        <w:t xml:space="preserve">“garantia dos </w:t>
      </w:r>
      <w:r w:rsidR="00CE5FBA" w:rsidRPr="00CE5FBA">
        <w:rPr>
          <w:rFonts w:ascii="Times New Roman" w:hAnsi="Times New Roman" w:cs="Times New Roman"/>
          <w:b/>
        </w:rPr>
        <w:t>purificadores de água</w:t>
      </w:r>
      <w:r w:rsidRPr="00A65194">
        <w:rPr>
          <w:rFonts w:ascii="Times New Roman" w:hAnsi="Times New Roman" w:cs="Times New Roman"/>
          <w:b/>
        </w:rPr>
        <w:t>”</w:t>
      </w:r>
      <w:r w:rsidRPr="00A65194">
        <w:rPr>
          <w:rFonts w:ascii="Times New Roman" w:hAnsi="Times New Roman" w:cs="Times New Roman"/>
        </w:rPr>
        <w:t xml:space="preserve">, contra </w:t>
      </w:r>
      <w:r w:rsidR="00CE5FBA">
        <w:rPr>
          <w:rFonts w:ascii="Times New Roman" w:hAnsi="Times New Roman" w:cs="Times New Roman"/>
        </w:rPr>
        <w:t xml:space="preserve">quaisquer </w:t>
      </w:r>
      <w:r w:rsidRPr="00A65194">
        <w:rPr>
          <w:rFonts w:ascii="Times New Roman" w:hAnsi="Times New Roman" w:cs="Times New Roman"/>
        </w:rPr>
        <w:t xml:space="preserve">defeitos de fabricação </w:t>
      </w:r>
      <w:r w:rsidR="00CE5FBA">
        <w:rPr>
          <w:rFonts w:ascii="Times New Roman" w:hAnsi="Times New Roman" w:cs="Times New Roman"/>
        </w:rPr>
        <w:t>e funcionamento e deverá constar na proposta do fornecedor que não poderá ser inferior a</w:t>
      </w:r>
      <w:r w:rsidRPr="00A65194">
        <w:rPr>
          <w:rFonts w:ascii="Times New Roman" w:hAnsi="Times New Roman" w:cs="Times New Roman"/>
        </w:rPr>
        <w:t xml:space="preserve"> </w:t>
      </w:r>
      <w:r w:rsidRPr="00A65194">
        <w:rPr>
          <w:rFonts w:ascii="Times New Roman" w:hAnsi="Times New Roman" w:cs="Times New Roman"/>
          <w:b/>
          <w:u w:val="single"/>
        </w:rPr>
        <w:t>12 (doze) meses,</w:t>
      </w:r>
      <w:r w:rsidRPr="00A65194">
        <w:rPr>
          <w:rFonts w:ascii="Times New Roman" w:hAnsi="Times New Roman" w:cs="Times New Roman"/>
        </w:rPr>
        <w:t xml:space="preserve"> </w:t>
      </w:r>
      <w:proofErr w:type="gramStart"/>
      <w:r w:rsidRPr="00A65194">
        <w:rPr>
          <w:rFonts w:ascii="Times New Roman" w:hAnsi="Times New Roman" w:cs="Times New Roman"/>
        </w:rPr>
        <w:t>à</w:t>
      </w:r>
      <w:proofErr w:type="gramEnd"/>
      <w:r w:rsidRPr="00A65194">
        <w:rPr>
          <w:rFonts w:ascii="Times New Roman" w:hAnsi="Times New Roman" w:cs="Times New Roman"/>
        </w:rPr>
        <w:t xml:space="preserve"> partir da data de recebimento definitivo dos mesmos;</w:t>
      </w:r>
    </w:p>
    <w:p w14:paraId="32D9D663" w14:textId="77777777" w:rsidR="00EE4F07" w:rsidRDefault="00EE4F07" w:rsidP="00EE4F07">
      <w:pPr>
        <w:autoSpaceDE w:val="0"/>
        <w:autoSpaceDN w:val="0"/>
        <w:ind w:left="1418"/>
        <w:jc w:val="both"/>
        <w:rPr>
          <w:rFonts w:ascii="Times New Roman" w:hAnsi="Times New Roman" w:cs="Times New Roman"/>
        </w:rPr>
      </w:pPr>
    </w:p>
    <w:p w14:paraId="2A45042C" w14:textId="3BF03227" w:rsidR="00CE5FBA" w:rsidRPr="00A65194" w:rsidRDefault="00CE5FBA" w:rsidP="006931DB">
      <w:pPr>
        <w:numPr>
          <w:ilvl w:val="1"/>
          <w:numId w:val="40"/>
        </w:numPr>
        <w:autoSpaceDE w:val="0"/>
        <w:autoSpaceDN w:val="0"/>
        <w:ind w:left="1418" w:hanging="709"/>
        <w:jc w:val="both"/>
        <w:rPr>
          <w:rFonts w:ascii="Times New Roman" w:hAnsi="Times New Roman" w:cs="Times New Roman"/>
        </w:rPr>
      </w:pPr>
      <w:r>
        <w:rPr>
          <w:rFonts w:ascii="Times New Roman" w:hAnsi="Times New Roman" w:cs="Times New Roman"/>
        </w:rPr>
        <w:t>A Assistência Técnica deverá ser comprovada com a indicação pela lici</w:t>
      </w:r>
      <w:r w:rsidR="00EE4F07">
        <w:rPr>
          <w:rFonts w:ascii="Times New Roman" w:hAnsi="Times New Roman" w:cs="Times New Roman"/>
        </w:rPr>
        <w:t>tante vencedora de qual empresa, em Brasília/DF, irá prestar a referida assistência técnica durante o período de garantia oferecido pelo Fabricante (sem comprovação de vínculos), informando o endereço de tal empresa, o telefone e contato;</w:t>
      </w:r>
    </w:p>
    <w:p w14:paraId="55C29C43" w14:textId="77777777" w:rsidR="00A65194" w:rsidRPr="00A65194" w:rsidRDefault="00A65194" w:rsidP="00A65194">
      <w:pPr>
        <w:rPr>
          <w:rFonts w:ascii="Times New Roman" w:hAnsi="Times New Roman" w:cs="Times New Roman"/>
          <w:bCs/>
        </w:rPr>
      </w:pPr>
    </w:p>
    <w:p w14:paraId="25F1A6EC" w14:textId="77777777" w:rsidR="00A65194" w:rsidRPr="00A65194" w:rsidRDefault="00A65194" w:rsidP="006931DB">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Não será admitida a apresentação por parte da Licitante, de garantia vinculada a garantia do fabricante do material. Isto é, no caso de defeito, cujo conserto, seja superior a 30 (trinta) dias a Contratada deverá substituir o equipamento por outro novo (Código do Consumidor).</w:t>
      </w:r>
    </w:p>
    <w:p w14:paraId="2CBEB0BE" w14:textId="77777777" w:rsidR="00A65194" w:rsidRPr="00A65194" w:rsidRDefault="00A65194" w:rsidP="00A65194">
      <w:pPr>
        <w:pStyle w:val="Corpodetexto"/>
        <w:rPr>
          <w:rFonts w:ascii="Times New Roman" w:hAnsi="Times New Roman" w:cs="Times New Roman"/>
        </w:rPr>
      </w:pPr>
    </w:p>
    <w:p w14:paraId="2A8F46FC" w14:textId="77777777" w:rsidR="00A65194" w:rsidRPr="00A65194" w:rsidRDefault="00A65194" w:rsidP="00A65194">
      <w:pPr>
        <w:keepNext/>
        <w:numPr>
          <w:ilvl w:val="0"/>
          <w:numId w:val="40"/>
        </w:numPr>
        <w:ind w:left="0" w:firstLine="0"/>
        <w:jc w:val="both"/>
        <w:outlineLvl w:val="3"/>
        <w:rPr>
          <w:rFonts w:ascii="Times New Roman" w:hAnsi="Times New Roman" w:cs="Times New Roman"/>
          <w:b/>
        </w:rPr>
      </w:pPr>
      <w:r w:rsidRPr="00A65194">
        <w:rPr>
          <w:rFonts w:ascii="Times New Roman" w:hAnsi="Times New Roman" w:cs="Times New Roman"/>
          <w:b/>
        </w:rPr>
        <w:t>DA HABILITAÇÃO TÉCNICA</w:t>
      </w:r>
    </w:p>
    <w:p w14:paraId="55A302D8" w14:textId="77777777" w:rsidR="00A65194" w:rsidRPr="00A65194" w:rsidRDefault="00A65194" w:rsidP="00A65194">
      <w:pPr>
        <w:pStyle w:val="Corpodetexto"/>
        <w:rPr>
          <w:rFonts w:ascii="Times New Roman" w:hAnsi="Times New Roman" w:cs="Times New Roman"/>
        </w:rPr>
      </w:pPr>
    </w:p>
    <w:p w14:paraId="71DF156A" w14:textId="77777777" w:rsidR="00A65194" w:rsidRPr="00A65194" w:rsidRDefault="00A65194" w:rsidP="006931DB">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 xml:space="preserve">Apresentação de </w:t>
      </w:r>
      <w:r w:rsidRPr="00A65194">
        <w:rPr>
          <w:rFonts w:ascii="Times New Roman" w:hAnsi="Times New Roman" w:cs="Times New Roman"/>
          <w:b/>
          <w:bCs/>
          <w:u w:val="single"/>
        </w:rPr>
        <w:t>Atestados de Capacitação Técnica</w:t>
      </w:r>
      <w:r w:rsidRPr="00A65194">
        <w:rPr>
          <w:rFonts w:ascii="Times New Roman" w:hAnsi="Times New Roman" w:cs="Times New Roman"/>
        </w:rPr>
        <w:t>, emitidos por pessoas jurídicas de direito público ou privado, nos quais a licitante comprove, ter fornecido equipamento compatível e pertinente, em quantidade, prazo e características com o do objeto.</w:t>
      </w:r>
    </w:p>
    <w:p w14:paraId="046A6867" w14:textId="77777777" w:rsidR="00A65194" w:rsidRDefault="00A65194" w:rsidP="00A65194">
      <w:pPr>
        <w:autoSpaceDE w:val="0"/>
        <w:autoSpaceDN w:val="0"/>
        <w:rPr>
          <w:rFonts w:ascii="Times New Roman" w:hAnsi="Times New Roman" w:cs="Times New Roman"/>
        </w:rPr>
      </w:pPr>
    </w:p>
    <w:p w14:paraId="6DF045DC" w14:textId="77777777" w:rsidR="00691D56" w:rsidRPr="00A65194" w:rsidRDefault="00691D56" w:rsidP="00A65194">
      <w:pPr>
        <w:autoSpaceDE w:val="0"/>
        <w:autoSpaceDN w:val="0"/>
        <w:rPr>
          <w:rFonts w:ascii="Times New Roman" w:hAnsi="Times New Roman" w:cs="Times New Roman"/>
        </w:rPr>
      </w:pPr>
    </w:p>
    <w:p w14:paraId="0133E32E" w14:textId="77777777" w:rsidR="00A65194" w:rsidRPr="00A65194" w:rsidRDefault="00A65194" w:rsidP="00A65194">
      <w:pPr>
        <w:keepNext/>
        <w:numPr>
          <w:ilvl w:val="0"/>
          <w:numId w:val="40"/>
        </w:numPr>
        <w:ind w:left="0" w:firstLine="0"/>
        <w:jc w:val="both"/>
        <w:outlineLvl w:val="3"/>
        <w:rPr>
          <w:rFonts w:ascii="Times New Roman" w:hAnsi="Times New Roman" w:cs="Times New Roman"/>
          <w:b/>
        </w:rPr>
      </w:pPr>
      <w:r w:rsidRPr="00A65194">
        <w:rPr>
          <w:rFonts w:ascii="Times New Roman" w:hAnsi="Times New Roman" w:cs="Times New Roman"/>
          <w:b/>
        </w:rPr>
        <w:lastRenderedPageBreak/>
        <w:t>DO RECEBIMENTO DOS MATERIAIS</w:t>
      </w:r>
    </w:p>
    <w:p w14:paraId="3E9F122F" w14:textId="77777777" w:rsidR="00A65194" w:rsidRPr="00A65194" w:rsidRDefault="00A65194" w:rsidP="00A65194">
      <w:pPr>
        <w:shd w:val="clear" w:color="auto" w:fill="FFFFFF" w:themeFill="background1"/>
        <w:autoSpaceDE w:val="0"/>
        <w:autoSpaceDN w:val="0"/>
        <w:adjustRightInd w:val="0"/>
        <w:rPr>
          <w:rFonts w:ascii="Times New Roman" w:hAnsi="Times New Roman" w:cs="Times New Roman"/>
          <w:b/>
        </w:rPr>
      </w:pPr>
    </w:p>
    <w:p w14:paraId="778970EF" w14:textId="03B9FB0C" w:rsidR="00A65194" w:rsidRPr="00A65194" w:rsidRDefault="00A65194" w:rsidP="006931DB">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 xml:space="preserve">Os materiais e bens diversos serão recebidos em duas etapas por uma </w:t>
      </w:r>
      <w:r w:rsidR="00A73ECE">
        <w:rPr>
          <w:rFonts w:ascii="Times New Roman" w:hAnsi="Times New Roman" w:cs="Times New Roman"/>
          <w:color w:val="0070C0"/>
        </w:rPr>
        <w:t>C</w:t>
      </w:r>
      <w:r w:rsidRPr="00A65194">
        <w:rPr>
          <w:rFonts w:ascii="Times New Roman" w:hAnsi="Times New Roman" w:cs="Times New Roman"/>
        </w:rPr>
        <w:t>omissão constituída por servidores deste Ministério:</w:t>
      </w:r>
    </w:p>
    <w:p w14:paraId="6EBE80A6" w14:textId="77777777" w:rsidR="00A65194" w:rsidRPr="00A65194" w:rsidRDefault="00A65194" w:rsidP="00A65194">
      <w:pPr>
        <w:shd w:val="clear" w:color="auto" w:fill="FFFFFF" w:themeFill="background1"/>
        <w:tabs>
          <w:tab w:val="num" w:pos="0"/>
        </w:tabs>
        <w:autoSpaceDE w:val="0"/>
        <w:autoSpaceDN w:val="0"/>
        <w:adjustRightInd w:val="0"/>
        <w:rPr>
          <w:rFonts w:ascii="Times New Roman" w:hAnsi="Times New Roman" w:cs="Times New Roman"/>
        </w:rPr>
      </w:pPr>
    </w:p>
    <w:p w14:paraId="1D5A5C04" w14:textId="77777777" w:rsidR="00A65194" w:rsidRPr="00A65194" w:rsidRDefault="00A65194" w:rsidP="006931DB">
      <w:pPr>
        <w:pStyle w:val="PargrafodaLista"/>
        <w:numPr>
          <w:ilvl w:val="0"/>
          <w:numId w:val="43"/>
        </w:numPr>
        <w:shd w:val="clear" w:color="auto" w:fill="FFFFFF" w:themeFill="background1"/>
        <w:tabs>
          <w:tab w:val="left" w:pos="709"/>
        </w:tabs>
        <w:autoSpaceDE w:val="0"/>
        <w:autoSpaceDN w:val="0"/>
        <w:adjustRightInd w:val="0"/>
        <w:ind w:left="1843" w:hanging="425"/>
        <w:contextualSpacing w:val="0"/>
        <w:jc w:val="both"/>
        <w:rPr>
          <w:rFonts w:ascii="Times New Roman" w:hAnsi="Times New Roman" w:cs="Times New Roman"/>
          <w:strike/>
        </w:rPr>
      </w:pPr>
      <w:r w:rsidRPr="00A65194">
        <w:rPr>
          <w:rFonts w:ascii="Times New Roman" w:hAnsi="Times New Roman" w:cs="Times New Roman"/>
          <w:b/>
        </w:rPr>
        <w:t>Recebimento provisório</w:t>
      </w:r>
      <w:r w:rsidRPr="00A65194">
        <w:rPr>
          <w:rFonts w:ascii="Times New Roman" w:hAnsi="Times New Roman" w:cs="Times New Roman"/>
        </w:rPr>
        <w:t>, no momento da entrega para efeito de posterior verificação de conformidade com as especificações e quantidades estabelecidas neste Termo de Referência e com a proposta;</w:t>
      </w:r>
    </w:p>
    <w:p w14:paraId="2E88B4BC" w14:textId="77777777" w:rsidR="00A65194" w:rsidRPr="00A65194" w:rsidRDefault="00A65194" w:rsidP="006931DB">
      <w:pPr>
        <w:pStyle w:val="PargrafodaLista"/>
        <w:shd w:val="clear" w:color="auto" w:fill="FFFFFF" w:themeFill="background1"/>
        <w:autoSpaceDE w:val="0"/>
        <w:autoSpaceDN w:val="0"/>
        <w:adjustRightInd w:val="0"/>
        <w:ind w:left="1843" w:hanging="425"/>
        <w:rPr>
          <w:rFonts w:ascii="Times New Roman" w:hAnsi="Times New Roman" w:cs="Times New Roman"/>
        </w:rPr>
      </w:pPr>
    </w:p>
    <w:p w14:paraId="4D8A5B60" w14:textId="5EB2AFBF" w:rsidR="00A65194" w:rsidRPr="00A65194" w:rsidRDefault="00A65194" w:rsidP="006931DB">
      <w:pPr>
        <w:pStyle w:val="PargrafodaLista"/>
        <w:numPr>
          <w:ilvl w:val="0"/>
          <w:numId w:val="43"/>
        </w:numPr>
        <w:shd w:val="clear" w:color="auto" w:fill="FFFFFF" w:themeFill="background1"/>
        <w:tabs>
          <w:tab w:val="left" w:pos="709"/>
        </w:tabs>
        <w:autoSpaceDE w:val="0"/>
        <w:autoSpaceDN w:val="0"/>
        <w:adjustRightInd w:val="0"/>
        <w:ind w:left="1843" w:hanging="425"/>
        <w:contextualSpacing w:val="0"/>
        <w:jc w:val="both"/>
        <w:rPr>
          <w:rFonts w:ascii="Times New Roman" w:hAnsi="Times New Roman" w:cs="Times New Roman"/>
        </w:rPr>
      </w:pPr>
      <w:r w:rsidRPr="00A65194">
        <w:rPr>
          <w:rFonts w:ascii="Times New Roman" w:hAnsi="Times New Roman" w:cs="Times New Roman"/>
          <w:b/>
        </w:rPr>
        <w:t>Recebimento definitivo</w:t>
      </w:r>
      <w:r w:rsidRPr="00A65194">
        <w:rPr>
          <w:rFonts w:ascii="Times New Roman" w:hAnsi="Times New Roman" w:cs="Times New Roman"/>
        </w:rPr>
        <w:t xml:space="preserve">: se dará após </w:t>
      </w:r>
      <w:r w:rsidRPr="00DC1610">
        <w:rPr>
          <w:rFonts w:ascii="Times New Roman" w:hAnsi="Times New Roman" w:cs="Times New Roman"/>
          <w:b/>
        </w:rPr>
        <w:t>05 dias úteis</w:t>
      </w:r>
      <w:r w:rsidRPr="00A65194">
        <w:rPr>
          <w:rFonts w:ascii="Times New Roman" w:hAnsi="Times New Roman" w:cs="Times New Roman"/>
        </w:rPr>
        <w:t xml:space="preserve"> após o recebimento provisório, prazo em que a comissão fará a conferência da qualidade e quantidade </w:t>
      </w:r>
      <w:r w:rsidR="00A73ECE" w:rsidRPr="0048157C">
        <w:rPr>
          <w:rFonts w:ascii="Times New Roman" w:hAnsi="Times New Roman" w:cs="Times New Roman"/>
          <w:color w:val="000000" w:themeColor="text1"/>
        </w:rPr>
        <w:t xml:space="preserve">dos equipamentos, e somente após a instalação </w:t>
      </w:r>
      <w:proofErr w:type="gramStart"/>
      <w:r w:rsidRPr="00A65194">
        <w:rPr>
          <w:rFonts w:ascii="Times New Roman" w:hAnsi="Times New Roman" w:cs="Times New Roman"/>
        </w:rPr>
        <w:t>serão</w:t>
      </w:r>
      <w:proofErr w:type="gramEnd"/>
      <w:r w:rsidRPr="00A65194">
        <w:rPr>
          <w:rFonts w:ascii="Times New Roman" w:hAnsi="Times New Roman" w:cs="Times New Roman"/>
        </w:rPr>
        <w:t xml:space="preserve"> recebidos definitivamente, mediante atesto da Nota Fiscal/Fatura;</w:t>
      </w:r>
    </w:p>
    <w:p w14:paraId="4FE04BDD" w14:textId="77777777" w:rsidR="00A65194" w:rsidRPr="00A65194" w:rsidRDefault="00A65194" w:rsidP="00A65194">
      <w:pPr>
        <w:shd w:val="clear" w:color="auto" w:fill="FFFFFF" w:themeFill="background1"/>
        <w:tabs>
          <w:tab w:val="num" w:pos="0"/>
        </w:tabs>
        <w:autoSpaceDE w:val="0"/>
        <w:autoSpaceDN w:val="0"/>
        <w:adjustRightInd w:val="0"/>
        <w:rPr>
          <w:rFonts w:ascii="Times New Roman" w:hAnsi="Times New Roman" w:cs="Times New Roman"/>
        </w:rPr>
      </w:pPr>
    </w:p>
    <w:p w14:paraId="6ACB3CE4" w14:textId="77777777" w:rsidR="00A65194" w:rsidRPr="00A65194" w:rsidRDefault="00A65194" w:rsidP="006931DB">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 xml:space="preserve">Constatado o fornecimento incompleto ou vício do material, a Contratada será convocada para substituir ou complementar o material no prazo máximo de </w:t>
      </w:r>
      <w:r w:rsidRPr="00267F7B">
        <w:rPr>
          <w:rFonts w:ascii="Times New Roman" w:hAnsi="Times New Roman" w:cs="Times New Roman"/>
          <w:b/>
        </w:rPr>
        <w:t>05 (cinco) dias úteis</w:t>
      </w:r>
      <w:r w:rsidRPr="00A65194">
        <w:rPr>
          <w:rFonts w:ascii="Times New Roman" w:hAnsi="Times New Roman" w:cs="Times New Roman"/>
        </w:rPr>
        <w:t>, a contar da convocação pelo MME;</w:t>
      </w:r>
    </w:p>
    <w:p w14:paraId="11EBEE58" w14:textId="77777777" w:rsidR="00A65194" w:rsidRPr="00A65194" w:rsidRDefault="00A65194" w:rsidP="006931DB">
      <w:pPr>
        <w:shd w:val="clear" w:color="auto" w:fill="FFFFFF" w:themeFill="background1"/>
        <w:autoSpaceDE w:val="0"/>
        <w:autoSpaceDN w:val="0"/>
        <w:adjustRightInd w:val="0"/>
        <w:ind w:left="1418" w:hanging="709"/>
        <w:rPr>
          <w:rFonts w:ascii="Times New Roman" w:hAnsi="Times New Roman" w:cs="Times New Roman"/>
        </w:rPr>
      </w:pPr>
    </w:p>
    <w:p w14:paraId="23234EA8" w14:textId="77777777" w:rsidR="00A65194" w:rsidRPr="00A65194" w:rsidRDefault="00A65194" w:rsidP="006931DB">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Os materiais deverão ser entregues em embalagens apropriadas que os protejam de arranhões e amassados.</w:t>
      </w:r>
    </w:p>
    <w:p w14:paraId="74116120" w14:textId="7F719A15" w:rsidR="00E434EA" w:rsidRDefault="00E434EA">
      <w:pPr>
        <w:rPr>
          <w:rFonts w:ascii="Times New Roman" w:hAnsi="Times New Roman" w:cs="Times New Roman"/>
          <w:bCs/>
        </w:rPr>
      </w:pPr>
    </w:p>
    <w:p w14:paraId="59C7EDA1" w14:textId="77777777" w:rsidR="00A65194" w:rsidRPr="00A65194" w:rsidRDefault="00A65194" w:rsidP="00A65194">
      <w:pPr>
        <w:keepNext/>
        <w:numPr>
          <w:ilvl w:val="0"/>
          <w:numId w:val="40"/>
        </w:numPr>
        <w:ind w:left="0" w:firstLine="0"/>
        <w:jc w:val="both"/>
        <w:outlineLvl w:val="3"/>
        <w:rPr>
          <w:rFonts w:ascii="Times New Roman" w:hAnsi="Times New Roman" w:cs="Times New Roman"/>
          <w:b/>
        </w:rPr>
      </w:pPr>
      <w:r w:rsidRPr="00A65194">
        <w:rPr>
          <w:rFonts w:ascii="Times New Roman" w:hAnsi="Times New Roman" w:cs="Times New Roman"/>
          <w:b/>
        </w:rPr>
        <w:t>DO PAGAMENTO</w:t>
      </w:r>
    </w:p>
    <w:p w14:paraId="65F40DA1" w14:textId="77777777" w:rsidR="00A65194" w:rsidRPr="00A65194" w:rsidRDefault="00A65194" w:rsidP="00A65194">
      <w:pPr>
        <w:rPr>
          <w:rFonts w:ascii="Times New Roman" w:hAnsi="Times New Roman" w:cs="Times New Roman"/>
          <w:b/>
        </w:rPr>
      </w:pPr>
    </w:p>
    <w:p w14:paraId="5EBBD904" w14:textId="77777777" w:rsidR="00A65194" w:rsidRDefault="00A65194" w:rsidP="006931DB">
      <w:pPr>
        <w:numPr>
          <w:ilvl w:val="1"/>
          <w:numId w:val="40"/>
        </w:numPr>
        <w:autoSpaceDE w:val="0"/>
        <w:autoSpaceDN w:val="0"/>
        <w:ind w:left="1418" w:hanging="709"/>
        <w:jc w:val="both"/>
        <w:rPr>
          <w:rFonts w:ascii="Times New Roman" w:hAnsi="Times New Roman" w:cs="Times New Roman"/>
        </w:rPr>
      </w:pPr>
      <w:r w:rsidRPr="00A65194">
        <w:rPr>
          <w:rFonts w:ascii="Times New Roman" w:hAnsi="Times New Roman" w:cs="Times New Roman"/>
        </w:rPr>
        <w:t>O pagamento do objeto será efetuado em uma única parcela, em até 30 (trinta) dias, mediante Ordem Bancária, a ser creditada na conta bancária da Contratada, após o recebimento do objeto e a nota fiscal/fatura do fornecimento haver sido atestada pelo Fiscal.</w:t>
      </w:r>
    </w:p>
    <w:p w14:paraId="317CDC7E" w14:textId="77777777" w:rsidR="00040939" w:rsidRDefault="00040939" w:rsidP="00040939">
      <w:pPr>
        <w:autoSpaceDE w:val="0"/>
        <w:autoSpaceDN w:val="0"/>
        <w:ind w:left="1418"/>
        <w:jc w:val="both"/>
        <w:rPr>
          <w:rFonts w:ascii="Times New Roman" w:hAnsi="Times New Roman" w:cs="Times New Roman"/>
        </w:rPr>
      </w:pPr>
    </w:p>
    <w:p w14:paraId="573DB0B4" w14:textId="3B1C877B" w:rsidR="00EE4F07" w:rsidRDefault="00EE4F07" w:rsidP="006931DB">
      <w:pPr>
        <w:numPr>
          <w:ilvl w:val="1"/>
          <w:numId w:val="40"/>
        </w:numPr>
        <w:autoSpaceDE w:val="0"/>
        <w:autoSpaceDN w:val="0"/>
        <w:ind w:left="1418" w:hanging="709"/>
        <w:jc w:val="both"/>
        <w:rPr>
          <w:rFonts w:ascii="Times New Roman" w:hAnsi="Times New Roman" w:cs="Times New Roman"/>
        </w:rPr>
      </w:pPr>
      <w:r>
        <w:rPr>
          <w:rFonts w:ascii="Times New Roman" w:hAnsi="Times New Roman" w:cs="Times New Roman"/>
        </w:rPr>
        <w:t>A Contratada optante pelo Simples,</w:t>
      </w:r>
      <w:r w:rsidR="00C75E16">
        <w:rPr>
          <w:rFonts w:ascii="Times New Roman" w:hAnsi="Times New Roman" w:cs="Times New Roman"/>
        </w:rPr>
        <w:t xml:space="preserve"> </w:t>
      </w:r>
      <w:r>
        <w:rPr>
          <w:rFonts w:ascii="Times New Roman" w:hAnsi="Times New Roman" w:cs="Times New Roman"/>
        </w:rPr>
        <w:t>deverá apresentar, juntamente com a Nota Fiscal/Fatura, Declaração, conforme modelo constante do Anexo IV da Instrução Normativa SRF nº 480, de 15/12/2004, substituído pelo Anexo IV constante da IN RFB nº 791, de 10 de dezembro de 2007. Caso não o faça, ficará sujeita aà retenção de imposto e contribuições, de acordo com a referida Instrução</w:t>
      </w:r>
      <w:r w:rsidR="00040939">
        <w:rPr>
          <w:rFonts w:ascii="Times New Roman" w:hAnsi="Times New Roman" w:cs="Times New Roman"/>
        </w:rPr>
        <w:t>;</w:t>
      </w:r>
    </w:p>
    <w:p w14:paraId="5874C89F" w14:textId="77777777" w:rsidR="00040939" w:rsidRDefault="00040939" w:rsidP="00040939">
      <w:pPr>
        <w:pStyle w:val="PargrafodaLista"/>
        <w:rPr>
          <w:rFonts w:ascii="Times New Roman" w:hAnsi="Times New Roman" w:cs="Times New Roman"/>
        </w:rPr>
      </w:pPr>
    </w:p>
    <w:p w14:paraId="6ED0A28F" w14:textId="50863C25" w:rsidR="00040939" w:rsidRDefault="00040939" w:rsidP="006931DB">
      <w:pPr>
        <w:numPr>
          <w:ilvl w:val="1"/>
          <w:numId w:val="40"/>
        </w:numPr>
        <w:autoSpaceDE w:val="0"/>
        <w:autoSpaceDN w:val="0"/>
        <w:ind w:left="1418" w:hanging="709"/>
        <w:jc w:val="both"/>
        <w:rPr>
          <w:rFonts w:ascii="Times New Roman" w:hAnsi="Times New Roman" w:cs="Times New Roman"/>
        </w:rPr>
      </w:pPr>
      <w:r>
        <w:rPr>
          <w:rFonts w:ascii="Times New Roman" w:hAnsi="Times New Roman" w:cs="Times New Roman"/>
        </w:rPr>
        <w:t>A Nota Fiscal/Fatura que contiver erro será devolvida à contratada para retificação e reapresentação, iniciando a contagem dos prazos fixados para o ATESTO a partir do recebimento da Nota Fiscal/Fatura</w:t>
      </w:r>
      <w:r w:rsidR="00C75E16">
        <w:rPr>
          <w:rFonts w:ascii="Times New Roman" w:hAnsi="Times New Roman" w:cs="Times New Roman"/>
        </w:rPr>
        <w:t xml:space="preserve"> </w:t>
      </w:r>
      <w:r>
        <w:rPr>
          <w:rFonts w:ascii="Times New Roman" w:hAnsi="Times New Roman" w:cs="Times New Roman"/>
        </w:rPr>
        <w:t xml:space="preserve"> corrigida.</w:t>
      </w:r>
    </w:p>
    <w:p w14:paraId="4CE541F6" w14:textId="77777777" w:rsidR="00040939" w:rsidRDefault="00040939" w:rsidP="00040939">
      <w:pPr>
        <w:pStyle w:val="PargrafodaLista"/>
        <w:rPr>
          <w:rFonts w:ascii="Times New Roman" w:hAnsi="Times New Roman" w:cs="Times New Roman"/>
        </w:rPr>
      </w:pPr>
    </w:p>
    <w:p w14:paraId="1341584D" w14:textId="77777777" w:rsidR="00040939" w:rsidRDefault="00040939" w:rsidP="00040939">
      <w:pPr>
        <w:autoSpaceDE w:val="0"/>
        <w:autoSpaceDN w:val="0"/>
        <w:ind w:left="1418"/>
        <w:jc w:val="both"/>
        <w:rPr>
          <w:rFonts w:ascii="Times New Roman" w:hAnsi="Times New Roman" w:cs="Times New Roman"/>
        </w:rPr>
      </w:pPr>
    </w:p>
    <w:p w14:paraId="744267C8" w14:textId="7B7046E4" w:rsidR="00822FD3" w:rsidRPr="00CC44F2" w:rsidRDefault="00822FD3" w:rsidP="00822FD3">
      <w:pPr>
        <w:pStyle w:val="PargrafodaLista"/>
        <w:numPr>
          <w:ilvl w:val="0"/>
          <w:numId w:val="40"/>
        </w:numPr>
        <w:autoSpaceDE w:val="0"/>
        <w:autoSpaceDN w:val="0"/>
        <w:ind w:left="709"/>
        <w:jc w:val="both"/>
        <w:rPr>
          <w:rFonts w:ascii="Times New Roman" w:hAnsi="Times New Roman" w:cs="Times New Roman"/>
          <w:b/>
        </w:rPr>
      </w:pPr>
      <w:r w:rsidRPr="00CC44F2">
        <w:rPr>
          <w:rFonts w:ascii="Times New Roman" w:hAnsi="Times New Roman" w:cs="Times New Roman"/>
          <w:b/>
        </w:rPr>
        <w:t>DA SUSTENTABILIDADE AMBIENTAL</w:t>
      </w:r>
    </w:p>
    <w:p w14:paraId="435A54B4" w14:textId="77777777" w:rsidR="00822FD3" w:rsidRDefault="00822FD3" w:rsidP="00822FD3">
      <w:pPr>
        <w:pStyle w:val="PargrafodaLista"/>
        <w:autoSpaceDE w:val="0"/>
        <w:autoSpaceDN w:val="0"/>
        <w:ind w:left="1065"/>
        <w:jc w:val="both"/>
        <w:rPr>
          <w:rFonts w:ascii="Times New Roman" w:hAnsi="Times New Roman" w:cs="Times New Roman"/>
        </w:rPr>
      </w:pPr>
    </w:p>
    <w:p w14:paraId="057E6D0A" w14:textId="62DB0D5D" w:rsidR="00822FD3" w:rsidRPr="00822FD3" w:rsidRDefault="00822FD3" w:rsidP="00822FD3">
      <w:pPr>
        <w:spacing w:after="120"/>
        <w:ind w:left="1418" w:hanging="709"/>
        <w:jc w:val="both"/>
        <w:rPr>
          <w:rFonts w:ascii="Times New Roman" w:hAnsi="Times New Roman" w:cs="Times New Roman"/>
          <w:color w:val="000000" w:themeColor="text1"/>
        </w:rPr>
      </w:pPr>
      <w:r w:rsidRPr="00582983">
        <w:rPr>
          <w:rFonts w:ascii="Times New Roman" w:hAnsi="Times New Roman" w:cs="Times New Roman"/>
          <w:b/>
          <w:color w:val="000000" w:themeColor="text1"/>
        </w:rPr>
        <w:t>1</w:t>
      </w:r>
      <w:r>
        <w:rPr>
          <w:rFonts w:ascii="Times New Roman" w:hAnsi="Times New Roman" w:cs="Times New Roman"/>
          <w:b/>
          <w:color w:val="000000" w:themeColor="text1"/>
        </w:rPr>
        <w:t>8</w:t>
      </w:r>
      <w:r w:rsidRPr="00582983">
        <w:rPr>
          <w:rFonts w:ascii="Times New Roman" w:hAnsi="Times New Roman" w:cs="Times New Roman"/>
          <w:b/>
          <w:color w:val="000000" w:themeColor="text1"/>
        </w:rPr>
        <w:t>.</w:t>
      </w:r>
      <w:r>
        <w:rPr>
          <w:rFonts w:ascii="Times New Roman" w:hAnsi="Times New Roman" w:cs="Times New Roman"/>
          <w:b/>
          <w:color w:val="000000" w:themeColor="text1"/>
        </w:rPr>
        <w:t>1</w:t>
      </w:r>
      <w:r>
        <w:rPr>
          <w:rFonts w:ascii="Times New Roman" w:hAnsi="Times New Roman" w:cs="Times New Roman"/>
          <w:b/>
          <w:color w:val="000000" w:themeColor="text1"/>
        </w:rPr>
        <w:tab/>
      </w:r>
      <w:r w:rsidRPr="00822FD3">
        <w:rPr>
          <w:rFonts w:ascii="Times New Roman" w:hAnsi="Times New Roman" w:cs="Times New Roman"/>
          <w:color w:val="000000" w:themeColor="text1"/>
        </w:rPr>
        <w:t xml:space="preserve">Aplicar as normas técnicas da Associação Brasileira de Normas Técnicas – </w:t>
      </w:r>
      <w:r w:rsidRPr="00822FD3">
        <w:rPr>
          <w:rFonts w:ascii="Times New Roman" w:hAnsi="Times New Roman" w:cs="Times New Roman"/>
          <w:b/>
          <w:color w:val="000000" w:themeColor="text1"/>
        </w:rPr>
        <w:t>ABNT NBR</w:t>
      </w:r>
      <w:r w:rsidRPr="00822FD3">
        <w:rPr>
          <w:rFonts w:ascii="Times New Roman" w:hAnsi="Times New Roman" w:cs="Times New Roman"/>
          <w:color w:val="000000" w:themeColor="text1"/>
        </w:rPr>
        <w:t xml:space="preserve">, referente ao uso de materiais atóxicos, biodegradáveis e recicláveis, correspondente ao Termo de Referência, </w:t>
      </w:r>
      <w:r w:rsidRPr="00822FD3">
        <w:rPr>
          <w:rFonts w:ascii="Times New Roman" w:hAnsi="Times New Roman" w:cs="Times New Roman"/>
          <w:b/>
          <w:color w:val="000000" w:themeColor="text1"/>
        </w:rPr>
        <w:t>Anexo I</w:t>
      </w:r>
      <w:r w:rsidRPr="00822FD3">
        <w:rPr>
          <w:rFonts w:ascii="Times New Roman" w:hAnsi="Times New Roman" w:cs="Times New Roman"/>
          <w:color w:val="000000" w:themeColor="text1"/>
        </w:rPr>
        <w:t>, deste Edital;</w:t>
      </w:r>
    </w:p>
    <w:p w14:paraId="5E29BB8C" w14:textId="77E45EF1" w:rsidR="00822FD3" w:rsidRPr="00822FD3" w:rsidRDefault="00822FD3" w:rsidP="00822FD3">
      <w:pPr>
        <w:spacing w:after="120"/>
        <w:ind w:left="1418" w:hanging="709"/>
        <w:jc w:val="both"/>
        <w:rPr>
          <w:rFonts w:ascii="Times New Roman" w:hAnsi="Times New Roman" w:cs="Times New Roman"/>
          <w:bCs/>
          <w:color w:val="000000" w:themeColor="text1"/>
        </w:rPr>
      </w:pPr>
      <w:r w:rsidRPr="00822FD3">
        <w:rPr>
          <w:rFonts w:ascii="Times New Roman" w:hAnsi="Times New Roman" w:cs="Times New Roman"/>
          <w:b/>
          <w:color w:val="000000" w:themeColor="text1"/>
        </w:rPr>
        <w:t>18.2</w:t>
      </w:r>
      <w:r w:rsidRPr="00822FD3">
        <w:rPr>
          <w:rFonts w:ascii="Times New Roman" w:hAnsi="Times New Roman" w:cs="Times New Roman"/>
          <w:b/>
          <w:color w:val="000000" w:themeColor="text1"/>
        </w:rPr>
        <w:tab/>
      </w:r>
      <w:r w:rsidRPr="00822FD3">
        <w:rPr>
          <w:rFonts w:ascii="Times New Roman" w:hAnsi="Times New Roman" w:cs="Times New Roman"/>
          <w:bCs/>
          <w:color w:val="000000" w:themeColor="text1"/>
        </w:rPr>
        <w:t>Utilizar materiais preferencialmente reciclados e na impossibilidade desses, materiais que tenham sido fabricados com a utilização de recursos renováveis ou extraídos da natureza de forma sustentável e que não agridam o meio ambiente;</w:t>
      </w:r>
    </w:p>
    <w:p w14:paraId="020CDC6E" w14:textId="08A710F5" w:rsidR="00822FD3" w:rsidRPr="00822FD3" w:rsidRDefault="00822FD3" w:rsidP="00822FD3">
      <w:pPr>
        <w:spacing w:after="120"/>
        <w:ind w:left="1418" w:hanging="709"/>
        <w:jc w:val="both"/>
        <w:rPr>
          <w:rFonts w:ascii="Times New Roman" w:hAnsi="Times New Roman" w:cs="Times New Roman"/>
          <w:bCs/>
          <w:color w:val="000000" w:themeColor="text1"/>
        </w:rPr>
      </w:pPr>
      <w:r w:rsidRPr="00822FD3">
        <w:rPr>
          <w:rFonts w:ascii="Times New Roman" w:hAnsi="Times New Roman" w:cs="Times New Roman"/>
          <w:b/>
          <w:color w:val="000000" w:themeColor="text1"/>
        </w:rPr>
        <w:lastRenderedPageBreak/>
        <w:t>18.3</w:t>
      </w:r>
      <w:r w:rsidRPr="00822FD3">
        <w:rPr>
          <w:rFonts w:ascii="Times New Roman" w:hAnsi="Times New Roman" w:cs="Times New Roman"/>
          <w:b/>
          <w:color w:val="000000" w:themeColor="text1"/>
        </w:rPr>
        <w:tab/>
      </w:r>
      <w:r w:rsidRPr="00822FD3">
        <w:rPr>
          <w:rFonts w:ascii="Times New Roman" w:hAnsi="Times New Roman" w:cs="Times New Roman"/>
          <w:bCs/>
          <w:color w:val="000000" w:themeColor="text1"/>
        </w:rPr>
        <w:t>Preferir fabricantes que detenham a ISO 14001, que é uma norma internacionalmente reconhecida que define o que deve ser feito para estabelecer um Sistema de Gestão Ambiental (SGA) efetivo;</w:t>
      </w:r>
    </w:p>
    <w:p w14:paraId="42711106" w14:textId="67A3F24E" w:rsidR="00822FD3" w:rsidRPr="00822FD3" w:rsidRDefault="00822FD3" w:rsidP="00822FD3">
      <w:pPr>
        <w:spacing w:after="120"/>
        <w:ind w:left="1418" w:hanging="709"/>
        <w:jc w:val="both"/>
        <w:rPr>
          <w:rFonts w:ascii="Times New Roman" w:hAnsi="Times New Roman" w:cs="Times New Roman"/>
          <w:bCs/>
          <w:i/>
          <w:color w:val="000000" w:themeColor="text1"/>
        </w:rPr>
      </w:pPr>
      <w:r w:rsidRPr="00822FD3">
        <w:rPr>
          <w:rFonts w:ascii="Times New Roman" w:hAnsi="Times New Roman" w:cs="Times New Roman"/>
          <w:b/>
          <w:color w:val="000000" w:themeColor="text1"/>
        </w:rPr>
        <w:t>18.4</w:t>
      </w:r>
      <w:r w:rsidRPr="00822FD3">
        <w:rPr>
          <w:rFonts w:ascii="Times New Roman" w:hAnsi="Times New Roman" w:cs="Times New Roman"/>
          <w:b/>
          <w:color w:val="000000" w:themeColor="text1"/>
        </w:rPr>
        <w:tab/>
      </w:r>
      <w:r w:rsidRPr="00822FD3">
        <w:rPr>
          <w:rFonts w:ascii="Times New Roman" w:hAnsi="Times New Roman" w:cs="Times New Roman"/>
          <w:color w:val="000000" w:themeColor="text1"/>
        </w:rPr>
        <w:t>Preferencialmente, q</w:t>
      </w:r>
      <w:r w:rsidRPr="00822FD3">
        <w:rPr>
          <w:rFonts w:ascii="Times New Roman" w:hAnsi="Times New Roman" w:cs="Times New Roman"/>
          <w:bCs/>
          <w:color w:val="000000" w:themeColor="text1"/>
        </w:rPr>
        <w:t xml:space="preserve">ue os equipamento não contenham substâncias perigosas em concentração acima da recomendada na diretiva </w:t>
      </w:r>
      <w:r w:rsidRPr="00822FD3">
        <w:rPr>
          <w:rFonts w:ascii="Times New Roman" w:hAnsi="Times New Roman" w:cs="Times New Roman"/>
          <w:bCs/>
          <w:i/>
          <w:color w:val="000000" w:themeColor="text1"/>
        </w:rPr>
        <w:t>RoHS (Restriction of Certain Hazardous Substances),</w:t>
      </w:r>
      <w:r w:rsidRPr="00822FD3">
        <w:rPr>
          <w:rFonts w:ascii="Times New Roman" w:hAnsi="Times New Roman" w:cs="Times New Roman"/>
          <w:bCs/>
          <w:color w:val="000000" w:themeColor="text1"/>
        </w:rPr>
        <w:t xml:space="preserve"> tais como mercúrio </w:t>
      </w:r>
      <w:r w:rsidRPr="00822FD3">
        <w:rPr>
          <w:rFonts w:ascii="Times New Roman" w:hAnsi="Times New Roman" w:cs="Times New Roman"/>
          <w:bCs/>
          <w:i/>
          <w:color w:val="000000" w:themeColor="text1"/>
        </w:rPr>
        <w:t>(Hg),</w:t>
      </w:r>
      <w:r w:rsidRPr="00822FD3">
        <w:rPr>
          <w:rFonts w:ascii="Times New Roman" w:hAnsi="Times New Roman" w:cs="Times New Roman"/>
          <w:bCs/>
          <w:color w:val="000000" w:themeColor="text1"/>
        </w:rPr>
        <w:t xml:space="preserve"> chumbo </w:t>
      </w:r>
      <w:r w:rsidRPr="00822FD3">
        <w:rPr>
          <w:rFonts w:ascii="Times New Roman" w:hAnsi="Times New Roman" w:cs="Times New Roman"/>
          <w:bCs/>
          <w:i/>
          <w:color w:val="000000" w:themeColor="text1"/>
        </w:rPr>
        <w:t>(Pb),</w:t>
      </w:r>
      <w:r w:rsidRPr="00822FD3">
        <w:rPr>
          <w:rFonts w:ascii="Times New Roman" w:hAnsi="Times New Roman" w:cs="Times New Roman"/>
          <w:bCs/>
          <w:color w:val="000000" w:themeColor="text1"/>
        </w:rPr>
        <w:t xml:space="preserve"> cromo hexavalente </w:t>
      </w:r>
      <w:r w:rsidRPr="00822FD3">
        <w:rPr>
          <w:rFonts w:ascii="Times New Roman" w:hAnsi="Times New Roman" w:cs="Times New Roman"/>
          <w:bCs/>
          <w:i/>
          <w:color w:val="000000" w:themeColor="text1"/>
        </w:rPr>
        <w:t>(Cr(VI)),</w:t>
      </w:r>
      <w:r w:rsidRPr="00822FD3">
        <w:rPr>
          <w:rFonts w:ascii="Times New Roman" w:hAnsi="Times New Roman" w:cs="Times New Roman"/>
          <w:bCs/>
          <w:color w:val="000000" w:themeColor="text1"/>
        </w:rPr>
        <w:t xml:space="preserve"> cádmio </w:t>
      </w:r>
      <w:r w:rsidRPr="00822FD3">
        <w:rPr>
          <w:rFonts w:ascii="Times New Roman" w:hAnsi="Times New Roman" w:cs="Times New Roman"/>
          <w:bCs/>
          <w:i/>
          <w:color w:val="000000" w:themeColor="text1"/>
        </w:rPr>
        <w:t>(Cd),</w:t>
      </w:r>
      <w:r w:rsidRPr="00822FD3">
        <w:rPr>
          <w:rFonts w:ascii="Times New Roman" w:hAnsi="Times New Roman" w:cs="Times New Roman"/>
          <w:bCs/>
          <w:color w:val="000000" w:themeColor="text1"/>
        </w:rPr>
        <w:t xml:space="preserve"> bifenil-polibromados </w:t>
      </w:r>
      <w:r w:rsidRPr="00822FD3">
        <w:rPr>
          <w:rFonts w:ascii="Times New Roman" w:hAnsi="Times New Roman" w:cs="Times New Roman"/>
          <w:bCs/>
          <w:i/>
          <w:color w:val="000000" w:themeColor="text1"/>
        </w:rPr>
        <w:t>(PBBs),</w:t>
      </w:r>
      <w:r w:rsidRPr="00822FD3">
        <w:rPr>
          <w:rFonts w:ascii="Times New Roman" w:hAnsi="Times New Roman" w:cs="Times New Roman"/>
          <w:bCs/>
          <w:color w:val="000000" w:themeColor="text1"/>
        </w:rPr>
        <w:t xml:space="preserve"> éteres difenil-polibromados </w:t>
      </w:r>
      <w:r w:rsidRPr="00822FD3">
        <w:rPr>
          <w:rFonts w:ascii="Times New Roman" w:hAnsi="Times New Roman" w:cs="Times New Roman"/>
          <w:bCs/>
          <w:i/>
          <w:color w:val="000000" w:themeColor="text1"/>
        </w:rPr>
        <w:t>(PBDEs);</w:t>
      </w:r>
    </w:p>
    <w:p w14:paraId="06A6DB58" w14:textId="5C5DA7B9" w:rsidR="00822FD3" w:rsidRPr="00822FD3" w:rsidRDefault="00822FD3" w:rsidP="00822FD3">
      <w:pPr>
        <w:spacing w:after="120"/>
        <w:ind w:left="1418" w:right="27" w:hanging="709"/>
        <w:jc w:val="both"/>
        <w:rPr>
          <w:rFonts w:ascii="Times New Roman" w:hAnsi="Times New Roman" w:cs="Times New Roman"/>
          <w:bCs/>
          <w:color w:val="000000" w:themeColor="text1"/>
        </w:rPr>
      </w:pPr>
      <w:r w:rsidRPr="00822FD3">
        <w:rPr>
          <w:rFonts w:ascii="Times New Roman" w:hAnsi="Times New Roman" w:cs="Times New Roman"/>
          <w:b/>
          <w:color w:val="000000" w:themeColor="text1"/>
        </w:rPr>
        <w:t>18.5</w:t>
      </w:r>
      <w:r w:rsidRPr="00822FD3">
        <w:rPr>
          <w:rFonts w:ascii="Times New Roman" w:hAnsi="Times New Roman" w:cs="Times New Roman"/>
          <w:b/>
          <w:color w:val="000000" w:themeColor="text1"/>
        </w:rPr>
        <w:tab/>
      </w:r>
      <w:r w:rsidRPr="00822FD3">
        <w:rPr>
          <w:rFonts w:ascii="Times New Roman" w:hAnsi="Times New Roman" w:cs="Times New Roman"/>
          <w:bCs/>
          <w:color w:val="000000" w:themeColor="text1"/>
        </w:rPr>
        <w:t>Descartar a utilização de materiais cujo processo de fabricação é poluente ao ar atmosférico, a água, ao solo ou gera poluição sonora;</w:t>
      </w:r>
    </w:p>
    <w:p w14:paraId="4A396003" w14:textId="66A6FB2E" w:rsidR="00822FD3" w:rsidRPr="00822FD3" w:rsidRDefault="00822FD3" w:rsidP="00822FD3">
      <w:pPr>
        <w:spacing w:after="120"/>
        <w:ind w:left="1418" w:right="27" w:hanging="709"/>
        <w:jc w:val="both"/>
        <w:rPr>
          <w:rFonts w:ascii="Times New Roman" w:hAnsi="Times New Roman" w:cs="Times New Roman"/>
          <w:bCs/>
          <w:color w:val="000000" w:themeColor="text1"/>
        </w:rPr>
      </w:pPr>
      <w:r w:rsidRPr="00822FD3">
        <w:rPr>
          <w:rFonts w:ascii="Times New Roman" w:hAnsi="Times New Roman" w:cs="Times New Roman"/>
          <w:b/>
          <w:color w:val="000000" w:themeColor="text1"/>
        </w:rPr>
        <w:t>18.6</w:t>
      </w:r>
      <w:r w:rsidRPr="00822FD3">
        <w:rPr>
          <w:rFonts w:ascii="Times New Roman" w:hAnsi="Times New Roman" w:cs="Times New Roman"/>
          <w:b/>
          <w:color w:val="000000" w:themeColor="text1"/>
        </w:rPr>
        <w:tab/>
      </w:r>
      <w:r w:rsidRPr="00822FD3">
        <w:rPr>
          <w:rFonts w:ascii="Times New Roman" w:hAnsi="Times New Roman" w:cs="Times New Roman"/>
          <w:bCs/>
          <w:color w:val="000000" w:themeColor="text1"/>
        </w:rPr>
        <w:t xml:space="preserve">Preferir fabricantes de </w:t>
      </w:r>
      <w:r w:rsidRPr="00822FD3">
        <w:rPr>
          <w:rFonts w:ascii="Times New Roman" w:hAnsi="Times New Roman" w:cs="Times New Roman"/>
          <w:color w:val="000000" w:themeColor="text1"/>
        </w:rPr>
        <w:t>equipamentos</w:t>
      </w:r>
      <w:r w:rsidRPr="00822FD3">
        <w:rPr>
          <w:rFonts w:ascii="Times New Roman" w:hAnsi="Times New Roman" w:cs="Times New Roman"/>
          <w:bCs/>
          <w:color w:val="000000" w:themeColor="text1"/>
        </w:rPr>
        <w:t xml:space="preserve"> que apresentam baixo consumo de energia elétrica, preferencialmente aqueles com o selo Procel e certificados pelo Inmetro;</w:t>
      </w:r>
    </w:p>
    <w:p w14:paraId="162530E7" w14:textId="5D1A67C7" w:rsidR="00822FD3" w:rsidRPr="00822FD3" w:rsidRDefault="00822FD3" w:rsidP="00822FD3">
      <w:pPr>
        <w:spacing w:after="120"/>
        <w:ind w:left="1418" w:right="27" w:hanging="709"/>
        <w:jc w:val="both"/>
        <w:rPr>
          <w:rFonts w:ascii="Times New Roman" w:hAnsi="Times New Roman" w:cs="Times New Roman"/>
          <w:bCs/>
          <w:color w:val="000000" w:themeColor="text1"/>
        </w:rPr>
      </w:pPr>
      <w:r w:rsidRPr="00822FD3">
        <w:rPr>
          <w:rFonts w:ascii="Times New Roman" w:hAnsi="Times New Roman" w:cs="Times New Roman"/>
          <w:b/>
          <w:color w:val="000000" w:themeColor="text1"/>
        </w:rPr>
        <w:t>18.7</w:t>
      </w:r>
      <w:r w:rsidRPr="00822FD3">
        <w:rPr>
          <w:rFonts w:ascii="Times New Roman" w:hAnsi="Times New Roman" w:cs="Times New Roman"/>
          <w:b/>
          <w:color w:val="000000" w:themeColor="text1"/>
        </w:rPr>
        <w:tab/>
      </w:r>
      <w:r w:rsidRPr="00822FD3">
        <w:rPr>
          <w:rFonts w:ascii="Times New Roman" w:hAnsi="Times New Roman" w:cs="Times New Roman"/>
          <w:bCs/>
          <w:color w:val="000000" w:themeColor="text1"/>
        </w:rPr>
        <w:t>Observar a Resolução CONAMA nº 20, de 7 de dezembro de 1994, quanto aos equipamentos que gerem ruído no seu funcionamento;</w:t>
      </w:r>
    </w:p>
    <w:p w14:paraId="2BD1D148" w14:textId="7B9DE3BE" w:rsidR="00822FD3" w:rsidRPr="00822FD3" w:rsidRDefault="00822FD3" w:rsidP="00822FD3">
      <w:pPr>
        <w:spacing w:after="120"/>
        <w:ind w:left="1418" w:right="27" w:hanging="709"/>
        <w:jc w:val="both"/>
        <w:rPr>
          <w:rFonts w:ascii="Times New Roman" w:hAnsi="Times New Roman" w:cs="Times New Roman"/>
          <w:color w:val="000000" w:themeColor="text1"/>
        </w:rPr>
      </w:pPr>
      <w:r w:rsidRPr="00822FD3">
        <w:rPr>
          <w:rFonts w:ascii="Times New Roman" w:hAnsi="Times New Roman" w:cs="Times New Roman"/>
          <w:b/>
          <w:color w:val="000000" w:themeColor="text1"/>
        </w:rPr>
        <w:t>18.8</w:t>
      </w:r>
      <w:r w:rsidRPr="00822FD3">
        <w:rPr>
          <w:rFonts w:ascii="Times New Roman" w:hAnsi="Times New Roman" w:cs="Times New Roman"/>
          <w:color w:val="000000" w:themeColor="text1"/>
        </w:rPr>
        <w:tab/>
        <w:t>Que os equipamentos devam ser, preferencialmente, acondicionados em embalagem individual adequada, com o menor volume possível, que utilize materiais recicláveis, de forma a garantir a máxima proteção durante o transporte e o armazenamento;</w:t>
      </w:r>
    </w:p>
    <w:p w14:paraId="2B5675F3" w14:textId="55E91447" w:rsidR="00822FD3" w:rsidRPr="00822FD3" w:rsidRDefault="00822FD3" w:rsidP="00822FD3">
      <w:pPr>
        <w:autoSpaceDE w:val="0"/>
        <w:autoSpaceDN w:val="0"/>
        <w:adjustRightInd w:val="0"/>
        <w:spacing w:after="120"/>
        <w:ind w:left="1418" w:hanging="709"/>
        <w:jc w:val="both"/>
        <w:rPr>
          <w:rFonts w:ascii="Times New Roman" w:hAnsi="Times New Roman" w:cs="Times New Roman"/>
          <w:color w:val="000000" w:themeColor="text1"/>
        </w:rPr>
      </w:pPr>
      <w:r w:rsidRPr="00822FD3">
        <w:rPr>
          <w:rFonts w:ascii="Times New Roman" w:hAnsi="Times New Roman" w:cs="Times New Roman"/>
          <w:b/>
          <w:color w:val="000000" w:themeColor="text1"/>
        </w:rPr>
        <w:t>18.9</w:t>
      </w:r>
      <w:r w:rsidRPr="00822FD3">
        <w:rPr>
          <w:rFonts w:ascii="Times New Roman" w:hAnsi="Times New Roman" w:cs="Times New Roman"/>
          <w:b/>
          <w:color w:val="000000" w:themeColor="text1"/>
        </w:rPr>
        <w:tab/>
      </w:r>
      <w:r w:rsidRPr="00822FD3">
        <w:rPr>
          <w:rFonts w:ascii="Times New Roman" w:hAnsi="Times New Roman" w:cs="Times New Roman"/>
          <w:color w:val="000000" w:themeColor="text1"/>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p>
    <w:p w14:paraId="2EF7A6FF" w14:textId="634EFD99" w:rsidR="00822FD3" w:rsidRPr="00822FD3" w:rsidRDefault="00822FD3" w:rsidP="00822FD3">
      <w:pPr>
        <w:spacing w:after="120"/>
        <w:ind w:left="1418" w:hanging="709"/>
        <w:jc w:val="both"/>
        <w:rPr>
          <w:rFonts w:ascii="Times New Roman" w:hAnsi="Times New Roman" w:cs="Times New Roman"/>
          <w:color w:val="000000" w:themeColor="text1"/>
        </w:rPr>
      </w:pPr>
      <w:r w:rsidRPr="00822FD3">
        <w:rPr>
          <w:rFonts w:ascii="Times New Roman" w:hAnsi="Times New Roman" w:cs="Times New Roman"/>
          <w:b/>
          <w:color w:val="000000" w:themeColor="text1"/>
        </w:rPr>
        <w:t>18.10</w:t>
      </w:r>
      <w:r w:rsidRPr="00822FD3">
        <w:rPr>
          <w:rFonts w:ascii="Times New Roman" w:hAnsi="Times New Roman" w:cs="Times New Roman"/>
          <w:b/>
          <w:color w:val="000000" w:themeColor="text1"/>
        </w:rPr>
        <w:tab/>
      </w:r>
      <w:r w:rsidRPr="00822FD3">
        <w:rPr>
          <w:rFonts w:ascii="Times New Roman" w:hAnsi="Times New Roman" w:cs="Times New Roman"/>
          <w:color w:val="000000" w:themeColor="text1"/>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instituído no Decreto nº 48.138/03;</w:t>
      </w:r>
    </w:p>
    <w:p w14:paraId="6DCE558F" w14:textId="57DB6EF6" w:rsidR="00822FD3" w:rsidRPr="00822FD3" w:rsidRDefault="00822FD3" w:rsidP="00822FD3">
      <w:pPr>
        <w:spacing w:after="120"/>
        <w:ind w:left="1418" w:hanging="709"/>
        <w:jc w:val="both"/>
        <w:rPr>
          <w:rFonts w:ascii="Times New Roman" w:hAnsi="Times New Roman" w:cs="Times New Roman"/>
          <w:color w:val="000000" w:themeColor="text1"/>
        </w:rPr>
      </w:pPr>
      <w:r w:rsidRPr="00822FD3">
        <w:rPr>
          <w:rFonts w:ascii="Times New Roman" w:hAnsi="Times New Roman" w:cs="Times New Roman"/>
          <w:b/>
          <w:color w:val="000000" w:themeColor="text1"/>
        </w:rPr>
        <w:t>18.11</w:t>
      </w:r>
      <w:r w:rsidRPr="00822FD3">
        <w:rPr>
          <w:rFonts w:ascii="Times New Roman" w:hAnsi="Times New Roman" w:cs="Times New Roman"/>
          <w:b/>
          <w:color w:val="000000" w:themeColor="text1"/>
        </w:rPr>
        <w:tab/>
      </w:r>
      <w:r w:rsidRPr="00822FD3">
        <w:rPr>
          <w:rFonts w:ascii="Times New Roman" w:hAnsi="Times New Roman" w:cs="Times New Roman"/>
          <w:color w:val="000000" w:themeColor="text1"/>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24" w:history="1">
        <w:r w:rsidRPr="00822FD3">
          <w:rPr>
            <w:rFonts w:ascii="Times New Roman" w:hAnsi="Times New Roman" w:cs="Times New Roman"/>
            <w:color w:val="000000" w:themeColor="text1"/>
          </w:rPr>
          <w:t xml:space="preserve">Portarias INMETRO n° 289/06 e nº 243/09; </w:t>
        </w:r>
      </w:hyperlink>
    </w:p>
    <w:p w14:paraId="1FB52F62" w14:textId="4599C1BB" w:rsidR="00822FD3" w:rsidRPr="00822FD3" w:rsidRDefault="00822FD3" w:rsidP="00822FD3">
      <w:pPr>
        <w:spacing w:after="120"/>
        <w:ind w:left="1418" w:hanging="709"/>
        <w:jc w:val="both"/>
        <w:rPr>
          <w:rFonts w:ascii="Times New Roman" w:hAnsi="Times New Roman" w:cs="Times New Roman"/>
          <w:color w:val="000000" w:themeColor="text1"/>
        </w:rPr>
      </w:pPr>
      <w:r w:rsidRPr="00822FD3">
        <w:rPr>
          <w:rFonts w:ascii="Times New Roman" w:hAnsi="Times New Roman" w:cs="Times New Roman"/>
          <w:b/>
          <w:color w:val="000000" w:themeColor="text1"/>
        </w:rPr>
        <w:t>18.12</w:t>
      </w:r>
      <w:r w:rsidRPr="00822FD3">
        <w:rPr>
          <w:rFonts w:ascii="Times New Roman" w:hAnsi="Times New Roman" w:cs="Times New Roman"/>
          <w:b/>
          <w:color w:val="000000" w:themeColor="text1"/>
        </w:rPr>
        <w:tab/>
      </w:r>
      <w:r w:rsidRPr="00822FD3">
        <w:rPr>
          <w:rFonts w:ascii="Times New Roman" w:hAnsi="Times New Roman" w:cs="Times New Roman"/>
          <w:color w:val="000000" w:themeColor="text1"/>
        </w:rPr>
        <w:t>Utilizar</w:t>
      </w:r>
      <w:r w:rsidRPr="00822FD3">
        <w:rPr>
          <w:rFonts w:ascii="Times New Roman" w:hAnsi="Times New Roman" w:cs="Times New Roman"/>
          <w:b/>
          <w:color w:val="000000" w:themeColor="text1"/>
        </w:rPr>
        <w:t xml:space="preserve"> </w:t>
      </w:r>
      <w:r w:rsidRPr="00822FD3">
        <w:rPr>
          <w:rFonts w:ascii="Times New Roman" w:hAnsi="Times New Roman" w:cs="Times New Roman"/>
          <w:color w:val="000000" w:themeColor="text1"/>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14:paraId="04E793C1" w14:textId="7BEAD68F" w:rsidR="00822FD3" w:rsidRPr="00822FD3" w:rsidRDefault="00822FD3" w:rsidP="00822FD3">
      <w:pPr>
        <w:spacing w:after="120"/>
        <w:ind w:left="1418" w:hanging="709"/>
        <w:jc w:val="both"/>
        <w:rPr>
          <w:rFonts w:ascii="Times New Roman" w:hAnsi="Times New Roman" w:cs="Times New Roman"/>
          <w:color w:val="000000" w:themeColor="text1"/>
        </w:rPr>
      </w:pPr>
      <w:r w:rsidRPr="00822FD3">
        <w:rPr>
          <w:rFonts w:ascii="Times New Roman" w:hAnsi="Times New Roman" w:cs="Times New Roman"/>
          <w:b/>
          <w:color w:val="000000" w:themeColor="text1"/>
        </w:rPr>
        <w:t>18.13</w:t>
      </w:r>
      <w:r w:rsidRPr="00822FD3">
        <w:rPr>
          <w:rFonts w:ascii="Times New Roman" w:hAnsi="Times New Roman" w:cs="Times New Roman"/>
          <w:b/>
          <w:color w:val="000000" w:themeColor="text1"/>
        </w:rPr>
        <w:tab/>
      </w:r>
      <w:r w:rsidRPr="00822FD3">
        <w:rPr>
          <w:rFonts w:ascii="Times New Roman" w:hAnsi="Times New Roman" w:cs="Times New Roman"/>
          <w:color w:val="000000" w:themeColor="text1"/>
        </w:rPr>
        <w:t>Fornecer aos empregados os equipamentos de segurança necessários à execução dos serviços e realizar programas internos de treinamento de seus empregados para as práticas de sustentabilidade, observadas as normas ambientais vigentes.</w:t>
      </w:r>
    </w:p>
    <w:p w14:paraId="1D5CA04D" w14:textId="77777777" w:rsidR="00822FD3" w:rsidRPr="00822FD3" w:rsidRDefault="00822FD3" w:rsidP="00822FD3">
      <w:pPr>
        <w:pStyle w:val="PargrafodaLista"/>
        <w:autoSpaceDE w:val="0"/>
        <w:autoSpaceDN w:val="0"/>
        <w:ind w:left="1065"/>
        <w:jc w:val="both"/>
        <w:rPr>
          <w:rFonts w:ascii="Times New Roman" w:hAnsi="Times New Roman" w:cs="Times New Roman"/>
        </w:rPr>
      </w:pPr>
    </w:p>
    <w:p w14:paraId="122058DB" w14:textId="7FB2F589" w:rsidR="00040939" w:rsidRDefault="00040939" w:rsidP="00040939">
      <w:pPr>
        <w:pStyle w:val="PargrafodaLista"/>
        <w:numPr>
          <w:ilvl w:val="0"/>
          <w:numId w:val="40"/>
        </w:numPr>
        <w:autoSpaceDE w:val="0"/>
        <w:autoSpaceDN w:val="0"/>
        <w:ind w:left="709" w:hanging="567"/>
        <w:jc w:val="both"/>
        <w:rPr>
          <w:rFonts w:ascii="Times New Roman" w:hAnsi="Times New Roman" w:cs="Times New Roman"/>
          <w:b/>
        </w:rPr>
      </w:pPr>
      <w:r w:rsidRPr="00040939">
        <w:rPr>
          <w:rFonts w:ascii="Times New Roman" w:hAnsi="Times New Roman" w:cs="Times New Roman"/>
          <w:b/>
        </w:rPr>
        <w:lastRenderedPageBreak/>
        <w:t>DAS PENALIDADES</w:t>
      </w:r>
    </w:p>
    <w:p w14:paraId="0F8281EF" w14:textId="77777777" w:rsidR="00040939" w:rsidRPr="00040939" w:rsidRDefault="00040939" w:rsidP="00040939">
      <w:pPr>
        <w:pStyle w:val="PargrafodaLista"/>
        <w:autoSpaceDE w:val="0"/>
        <w:autoSpaceDN w:val="0"/>
        <w:ind w:left="1065"/>
        <w:jc w:val="both"/>
        <w:rPr>
          <w:rFonts w:ascii="Times New Roman" w:hAnsi="Times New Roman" w:cs="Times New Roman"/>
          <w:b/>
        </w:rPr>
      </w:pPr>
    </w:p>
    <w:p w14:paraId="67814E22" w14:textId="35EACB2D" w:rsidR="00A65194" w:rsidRDefault="00040939" w:rsidP="00D3226A">
      <w:pPr>
        <w:autoSpaceDE w:val="0"/>
        <w:autoSpaceDN w:val="0"/>
        <w:ind w:left="1418" w:hanging="709"/>
        <w:rPr>
          <w:rFonts w:ascii="Times New Roman" w:hAnsi="Times New Roman" w:cs="Times New Roman"/>
        </w:rPr>
      </w:pPr>
      <w:r w:rsidRPr="00E434EA">
        <w:rPr>
          <w:rFonts w:ascii="Times New Roman" w:hAnsi="Times New Roman" w:cs="Times New Roman"/>
          <w:b/>
        </w:rPr>
        <w:t>1</w:t>
      </w:r>
      <w:r w:rsidR="00822FD3" w:rsidRPr="00E434EA">
        <w:rPr>
          <w:rFonts w:ascii="Times New Roman" w:hAnsi="Times New Roman" w:cs="Times New Roman"/>
          <w:b/>
        </w:rPr>
        <w:t>9</w:t>
      </w:r>
      <w:r w:rsidRPr="00E434EA">
        <w:rPr>
          <w:rFonts w:ascii="Times New Roman" w:hAnsi="Times New Roman" w:cs="Times New Roman"/>
          <w:b/>
        </w:rPr>
        <w:t>.1</w:t>
      </w:r>
      <w:r>
        <w:rPr>
          <w:rFonts w:ascii="Times New Roman" w:hAnsi="Times New Roman" w:cs="Times New Roman"/>
        </w:rPr>
        <w:tab/>
        <w:t>Comete infração administrativa que nos termos da Lei 8.666, de 1993 e da Lei nº 10.520 de 2002, a contratada que:</w:t>
      </w:r>
    </w:p>
    <w:p w14:paraId="542EF901" w14:textId="77777777" w:rsidR="00040939" w:rsidRDefault="00040939" w:rsidP="00040939">
      <w:pPr>
        <w:autoSpaceDE w:val="0"/>
        <w:autoSpaceDN w:val="0"/>
        <w:ind w:left="1418" w:hanging="567"/>
        <w:rPr>
          <w:rFonts w:ascii="Times New Roman" w:hAnsi="Times New Roman" w:cs="Times New Roman"/>
        </w:rPr>
      </w:pPr>
    </w:p>
    <w:p w14:paraId="2DBB0C52" w14:textId="77777777" w:rsidR="00040939" w:rsidRPr="00A26A41" w:rsidRDefault="00040939" w:rsidP="00D3226A">
      <w:pPr>
        <w:numPr>
          <w:ilvl w:val="0"/>
          <w:numId w:val="45"/>
        </w:numPr>
        <w:spacing w:after="120"/>
        <w:ind w:left="1843" w:hanging="425"/>
        <w:jc w:val="both"/>
        <w:rPr>
          <w:rFonts w:ascii="Times New Roman" w:hAnsi="Times New Roman" w:cs="Times New Roman"/>
          <w:b/>
        </w:rPr>
      </w:pPr>
      <w:r w:rsidRPr="00A26A41">
        <w:rPr>
          <w:rFonts w:ascii="Times New Roman" w:hAnsi="Times New Roman" w:cs="Times New Roman"/>
        </w:rPr>
        <w:t xml:space="preserve">Deixar de entregar os documentos e proposta exigidos neste Edital, quando convocada pelo Pregoeiro: </w:t>
      </w:r>
      <w:r w:rsidRPr="00A26A41">
        <w:rPr>
          <w:rFonts w:ascii="Times New Roman" w:hAnsi="Times New Roman" w:cs="Times New Roman"/>
          <w:b/>
        </w:rPr>
        <w:t>até 1 ano;</w:t>
      </w:r>
    </w:p>
    <w:p w14:paraId="44B8858B" w14:textId="75E7EF73" w:rsidR="00D3226A" w:rsidRPr="00A87DC8" w:rsidRDefault="00D3226A" w:rsidP="00D3226A">
      <w:pPr>
        <w:numPr>
          <w:ilvl w:val="0"/>
          <w:numId w:val="45"/>
        </w:numPr>
        <w:shd w:val="clear" w:color="auto" w:fill="FFFFFF" w:themeFill="background1"/>
        <w:tabs>
          <w:tab w:val="left" w:pos="709"/>
        </w:tabs>
        <w:spacing w:after="120"/>
        <w:ind w:left="1843" w:hanging="425"/>
        <w:jc w:val="both"/>
        <w:rPr>
          <w:rFonts w:ascii="Times New Roman" w:hAnsi="Times New Roman" w:cs="Times New Roman"/>
        </w:rPr>
      </w:pPr>
      <w:r>
        <w:rPr>
          <w:rFonts w:ascii="Times New Roman" w:hAnsi="Times New Roman" w:cs="Times New Roman"/>
        </w:rPr>
        <w:t xml:space="preserve">Apresentar </w:t>
      </w:r>
      <w:r w:rsidRPr="00A87DC8">
        <w:rPr>
          <w:rFonts w:ascii="Times New Roman" w:hAnsi="Times New Roman" w:cs="Times New Roman"/>
        </w:rPr>
        <w:t>documentação falsa na licitação: até 5 anos e descredenciamento do SICAF, sendo o ato devidamente comunicado ao Ministério Público Federal;</w:t>
      </w:r>
    </w:p>
    <w:p w14:paraId="23E5BD09" w14:textId="77777777" w:rsidR="00D3226A" w:rsidRPr="00A87DC8" w:rsidRDefault="00D3226A" w:rsidP="00D3226A">
      <w:pPr>
        <w:numPr>
          <w:ilvl w:val="0"/>
          <w:numId w:val="45"/>
        </w:numPr>
        <w:shd w:val="clear" w:color="auto" w:fill="FFFFFF" w:themeFill="background1"/>
        <w:tabs>
          <w:tab w:val="left" w:pos="709"/>
        </w:tabs>
        <w:spacing w:after="120"/>
        <w:ind w:left="1843" w:hanging="425"/>
        <w:jc w:val="both"/>
        <w:rPr>
          <w:rFonts w:ascii="Times New Roman" w:hAnsi="Times New Roman" w:cs="Times New Roman"/>
        </w:rPr>
      </w:pPr>
      <w:r w:rsidRPr="00A87DC8">
        <w:rPr>
          <w:rFonts w:ascii="Times New Roman" w:hAnsi="Times New Roman" w:cs="Times New Roman"/>
        </w:rPr>
        <w:t>Ensejar o retardamento do fornecimento do objeto deste Edital: até 1 ano;</w:t>
      </w:r>
    </w:p>
    <w:p w14:paraId="5903B7DC" w14:textId="77777777" w:rsidR="00D3226A" w:rsidRPr="00A87DC8" w:rsidRDefault="00D3226A" w:rsidP="00D3226A">
      <w:pPr>
        <w:numPr>
          <w:ilvl w:val="0"/>
          <w:numId w:val="45"/>
        </w:numPr>
        <w:shd w:val="clear" w:color="auto" w:fill="FFFFFF" w:themeFill="background1"/>
        <w:tabs>
          <w:tab w:val="left" w:pos="709"/>
        </w:tabs>
        <w:spacing w:after="120"/>
        <w:ind w:left="1843" w:hanging="425"/>
        <w:jc w:val="both"/>
        <w:rPr>
          <w:rFonts w:ascii="Times New Roman" w:hAnsi="Times New Roman" w:cs="Times New Roman"/>
        </w:rPr>
      </w:pPr>
      <w:r w:rsidRPr="00A87DC8">
        <w:rPr>
          <w:rFonts w:ascii="Times New Roman" w:hAnsi="Times New Roman" w:cs="Times New Roman"/>
        </w:rPr>
        <w:t>Não mantiver a proposta apresentada na licitação: até 1 ano;</w:t>
      </w:r>
    </w:p>
    <w:p w14:paraId="0FADEE1F" w14:textId="7694FB93" w:rsidR="00040939" w:rsidRDefault="00D3226A" w:rsidP="00040939">
      <w:pPr>
        <w:pStyle w:val="PargrafodaLista"/>
        <w:numPr>
          <w:ilvl w:val="0"/>
          <w:numId w:val="45"/>
        </w:numPr>
        <w:autoSpaceDE w:val="0"/>
        <w:autoSpaceDN w:val="0"/>
        <w:ind w:left="1843" w:hanging="425"/>
        <w:rPr>
          <w:rFonts w:ascii="Times New Roman" w:hAnsi="Times New Roman" w:cs="Times New Roman"/>
        </w:rPr>
      </w:pPr>
      <w:r w:rsidRPr="00A87DC8">
        <w:rPr>
          <w:rFonts w:ascii="Times New Roman" w:hAnsi="Times New Roman" w:cs="Times New Roman"/>
        </w:rPr>
        <w:t>Comportar-se de modo inidôneo, fizer declaração falsa, ou cometer fraude fiscal aqui entendido como a prática de qualquer ato descrito nos artigos 90, 92, 93, 94, 95 e 97 da Lei nº 8.666/93: até 5 anos e descredenciamento do SICAF</w:t>
      </w:r>
    </w:p>
    <w:p w14:paraId="633E6610" w14:textId="77777777" w:rsidR="00D3226A" w:rsidRDefault="00D3226A" w:rsidP="00D3226A">
      <w:pPr>
        <w:pStyle w:val="PargrafodaLista"/>
        <w:autoSpaceDE w:val="0"/>
        <w:autoSpaceDN w:val="0"/>
        <w:ind w:left="1843"/>
        <w:rPr>
          <w:rFonts w:ascii="Times New Roman" w:hAnsi="Times New Roman" w:cs="Times New Roman"/>
        </w:rPr>
      </w:pPr>
    </w:p>
    <w:p w14:paraId="16965798" w14:textId="7D287087" w:rsidR="00D3226A" w:rsidRDefault="00D3226A" w:rsidP="00D3226A">
      <w:pPr>
        <w:pStyle w:val="PargrafodaLista"/>
        <w:shd w:val="clear" w:color="auto" w:fill="FFFFFF" w:themeFill="background1"/>
        <w:autoSpaceDE w:val="0"/>
        <w:autoSpaceDN w:val="0"/>
        <w:adjustRightInd w:val="0"/>
        <w:spacing w:after="120"/>
        <w:ind w:left="1418" w:hanging="567"/>
        <w:contextualSpacing w:val="0"/>
        <w:jc w:val="both"/>
        <w:rPr>
          <w:rFonts w:ascii="Times New Roman" w:hAnsi="Times New Roman" w:cs="Times New Roman"/>
        </w:rPr>
      </w:pPr>
      <w:r w:rsidRPr="00E434EA">
        <w:rPr>
          <w:rFonts w:ascii="Times New Roman" w:hAnsi="Times New Roman" w:cs="Times New Roman"/>
          <w:b/>
        </w:rPr>
        <w:t>1</w:t>
      </w:r>
      <w:r w:rsidR="00822FD3" w:rsidRPr="00E434EA">
        <w:rPr>
          <w:rFonts w:ascii="Times New Roman" w:hAnsi="Times New Roman" w:cs="Times New Roman"/>
          <w:b/>
        </w:rPr>
        <w:t>9</w:t>
      </w:r>
      <w:r w:rsidRPr="00E434EA">
        <w:rPr>
          <w:rFonts w:ascii="Times New Roman" w:hAnsi="Times New Roman" w:cs="Times New Roman"/>
          <w:b/>
        </w:rPr>
        <w:t>.2</w:t>
      </w:r>
      <w:r>
        <w:rPr>
          <w:rFonts w:ascii="Times New Roman" w:hAnsi="Times New Roman" w:cs="Times New Roman"/>
        </w:rPr>
        <w:tab/>
      </w:r>
      <w:r w:rsidRPr="00A87DC8">
        <w:rPr>
          <w:rFonts w:ascii="Times New Roman" w:hAnsi="Times New Roman" w:cs="Times New Roman"/>
        </w:rPr>
        <w:t>A Contratada que cometer qualquer das infrações discriminadas no subitem acima ficará sujeita, sem prejuízo da responsabilidade civil e criminal, as seguintes sanções:</w:t>
      </w:r>
    </w:p>
    <w:p w14:paraId="06B3A172" w14:textId="77777777" w:rsidR="00D3226A" w:rsidRDefault="00D3226A" w:rsidP="00D3226A">
      <w:pPr>
        <w:pStyle w:val="PargrafodaLista"/>
        <w:numPr>
          <w:ilvl w:val="0"/>
          <w:numId w:val="49"/>
        </w:numPr>
        <w:spacing w:after="120"/>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14:paraId="34453987" w14:textId="77777777" w:rsidR="00D3226A" w:rsidRDefault="00D3226A" w:rsidP="00D3226A">
      <w:pPr>
        <w:pStyle w:val="PargrafodaLista"/>
        <w:numPr>
          <w:ilvl w:val="0"/>
          <w:numId w:val="49"/>
        </w:numPr>
        <w:spacing w:after="120"/>
        <w:ind w:left="1843" w:hanging="425"/>
        <w:contextualSpacing w:val="0"/>
        <w:jc w:val="both"/>
        <w:rPr>
          <w:rFonts w:ascii="Times New Roman" w:hAnsi="Times New Roman" w:cs="Times New Roman"/>
        </w:rPr>
      </w:pPr>
      <w:r>
        <w:rPr>
          <w:rFonts w:ascii="Times New Roman" w:hAnsi="Times New Roman" w:cs="Times New Roman"/>
        </w:rPr>
        <w:t xml:space="preserve">Multa moratória </w:t>
      </w:r>
      <w:r w:rsidRPr="00200917">
        <w:rPr>
          <w:rFonts w:ascii="Times New Roman" w:hAnsi="Times New Roman" w:cs="Times New Roman"/>
        </w:rPr>
        <w:t xml:space="preserve">de </w:t>
      </w:r>
      <w:r w:rsidRPr="00C01DA9">
        <w:rPr>
          <w:rFonts w:ascii="Times New Roman" w:hAnsi="Times New Roman" w:cs="Times New Roman"/>
          <w:b/>
        </w:rPr>
        <w:t>0,5%</w:t>
      </w:r>
      <w:r w:rsidRPr="00200917">
        <w:rPr>
          <w:rFonts w:ascii="Times New Roman" w:hAnsi="Times New Roman" w:cs="Times New Roman"/>
          <w:b/>
        </w:rPr>
        <w:t xml:space="preserve"> </w:t>
      </w:r>
      <w:r w:rsidRPr="00200917">
        <w:rPr>
          <w:rFonts w:ascii="Times New Roman" w:hAnsi="Times New Roman" w:cs="Times New Roman"/>
        </w:rPr>
        <w:t>(</w:t>
      </w:r>
      <w:r>
        <w:rPr>
          <w:rFonts w:ascii="Times New Roman" w:hAnsi="Times New Roman" w:cs="Times New Roman"/>
        </w:rPr>
        <w:t xml:space="preserve">meio por </w:t>
      </w:r>
      <w:r w:rsidRPr="00200917">
        <w:rPr>
          <w:rFonts w:ascii="Times New Roman" w:hAnsi="Times New Roman" w:cs="Times New Roman"/>
        </w:rPr>
        <w:t xml:space="preserve">cento), sobre o valor total </w:t>
      </w:r>
      <w:r>
        <w:rPr>
          <w:rFonts w:ascii="Times New Roman" w:hAnsi="Times New Roman" w:cs="Times New Roman"/>
        </w:rPr>
        <w:t>do</w:t>
      </w:r>
      <w:r w:rsidRPr="00E20D11">
        <w:rPr>
          <w:rFonts w:ascii="Times New Roman" w:hAnsi="Times New Roman" w:cs="Times New Roman"/>
          <w:color w:val="000000" w:themeColor="text1"/>
        </w:rPr>
        <w:t xml:space="preserve">(s) </w:t>
      </w:r>
      <w:r>
        <w:rPr>
          <w:rFonts w:ascii="Times New Roman" w:hAnsi="Times New Roman" w:cs="Times New Roman"/>
        </w:rPr>
        <w:t>Item da Nota de Empenho</w:t>
      </w:r>
      <w:r w:rsidRPr="00200917">
        <w:rPr>
          <w:rFonts w:ascii="Times New Roman" w:hAnsi="Times New Roman" w:cs="Times New Roman"/>
        </w:rPr>
        <w:t xml:space="preserve"> no caso de atraso na </w:t>
      </w:r>
      <w:r>
        <w:rPr>
          <w:rFonts w:ascii="Times New Roman" w:hAnsi="Times New Roman" w:cs="Times New Roman"/>
        </w:rPr>
        <w:t>entrega dos purificadores de água</w:t>
      </w:r>
      <w:r w:rsidRPr="00200917">
        <w:rPr>
          <w:rFonts w:ascii="Times New Roman" w:hAnsi="Times New Roman" w:cs="Times New Roman"/>
        </w:rPr>
        <w:t xml:space="preserve">, </w:t>
      </w:r>
      <w:r>
        <w:rPr>
          <w:rFonts w:ascii="Times New Roman" w:hAnsi="Times New Roman" w:cs="Times New Roman"/>
        </w:rPr>
        <w:t>até o limite de 30 (trinta) dias</w:t>
      </w:r>
      <w:r w:rsidRPr="00200917">
        <w:rPr>
          <w:rFonts w:ascii="Times New Roman" w:hAnsi="Times New Roman" w:cs="Times New Roman"/>
        </w:rPr>
        <w:t>;</w:t>
      </w:r>
    </w:p>
    <w:p w14:paraId="5EBCC2D6" w14:textId="77777777" w:rsidR="00D3226A" w:rsidRPr="00FA5987" w:rsidRDefault="00D3226A" w:rsidP="00D3226A">
      <w:pPr>
        <w:pStyle w:val="PargrafodaLista"/>
        <w:numPr>
          <w:ilvl w:val="0"/>
          <w:numId w:val="49"/>
        </w:numPr>
        <w:spacing w:after="120"/>
        <w:ind w:left="1843" w:hanging="425"/>
        <w:contextualSpacing w:val="0"/>
        <w:jc w:val="both"/>
        <w:rPr>
          <w:rFonts w:ascii="Times New Roman" w:hAnsi="Times New Roman" w:cs="Times New Roman"/>
          <w:color w:val="000000" w:themeColor="text1"/>
        </w:rPr>
      </w:pPr>
      <w:r w:rsidRPr="00FA5987">
        <w:rPr>
          <w:rFonts w:ascii="Times New Roman" w:eastAsia="Calibri" w:hAnsi="Times New Roman" w:cs="Times New Roman"/>
          <w:lang w:eastAsia="en-US"/>
        </w:rPr>
        <w:t xml:space="preserve">Multa diária de </w:t>
      </w:r>
      <w:r w:rsidRPr="00FA5987">
        <w:rPr>
          <w:rFonts w:ascii="Times New Roman" w:hAnsi="Times New Roman" w:cs="Times New Roman"/>
          <w:b/>
        </w:rPr>
        <w:t xml:space="preserve">0,5% </w:t>
      </w:r>
      <w:r w:rsidRPr="00FA5987">
        <w:rPr>
          <w:rFonts w:ascii="Times New Roman" w:hAnsi="Times New Roman" w:cs="Times New Roman"/>
        </w:rPr>
        <w:t>(meio por cento)</w:t>
      </w:r>
      <w:r w:rsidRPr="00FA5987">
        <w:rPr>
          <w:rFonts w:ascii="Times New Roman" w:eastAsia="Calibri" w:hAnsi="Times New Roman" w:cs="Times New Roman"/>
          <w:lang w:eastAsia="en-US"/>
        </w:rPr>
        <w:t xml:space="preserve">, sobre o valor </w:t>
      </w:r>
      <w:r>
        <w:rPr>
          <w:rFonts w:ascii="Times New Roman" w:eastAsia="Calibri" w:hAnsi="Times New Roman" w:cs="Times New Roman"/>
          <w:lang w:eastAsia="en-US"/>
        </w:rPr>
        <w:t>total da Nota de Empenho</w:t>
      </w:r>
      <w:r w:rsidRPr="00FA5987">
        <w:rPr>
          <w:rFonts w:ascii="Times New Roman" w:eastAsia="Calibri" w:hAnsi="Times New Roman" w:cs="Times New Roman"/>
          <w:lang w:eastAsia="en-US"/>
        </w:rPr>
        <w:t xml:space="preserve">/NE, em caso de </w:t>
      </w:r>
      <w:r>
        <w:rPr>
          <w:rFonts w:ascii="Times New Roman" w:eastAsia="Calibri" w:hAnsi="Times New Roman" w:cs="Times New Roman"/>
          <w:lang w:eastAsia="en-US"/>
        </w:rPr>
        <w:t>atraso da substituição do(s) purificadores de água entregues com defeito de acordo com o Termo de Referência, Anexo I deste Edital.</w:t>
      </w:r>
    </w:p>
    <w:p w14:paraId="0A8B80EF" w14:textId="77777777" w:rsidR="00D3226A" w:rsidRPr="00267F7B" w:rsidRDefault="00D3226A" w:rsidP="00D3226A">
      <w:pPr>
        <w:pStyle w:val="PargrafodaLista"/>
        <w:numPr>
          <w:ilvl w:val="0"/>
          <w:numId w:val="49"/>
        </w:numPr>
        <w:spacing w:after="120"/>
        <w:ind w:left="1843" w:hanging="425"/>
        <w:contextualSpacing w:val="0"/>
        <w:jc w:val="both"/>
        <w:rPr>
          <w:rFonts w:ascii="Times New Roman" w:hAnsi="Times New Roman" w:cs="Times New Roman"/>
        </w:rPr>
      </w:pPr>
      <w:r w:rsidRPr="00200917">
        <w:rPr>
          <w:rFonts w:ascii="Times New Roman" w:eastAsia="Calibri" w:hAnsi="Times New Roman" w:cs="Times New Roman"/>
          <w:lang w:eastAsia="en-US"/>
        </w:rPr>
        <w:t xml:space="preserve">Multa diária de </w:t>
      </w:r>
      <w:r w:rsidRPr="00AB378B">
        <w:rPr>
          <w:rFonts w:ascii="Times New Roman" w:eastAsia="Calibri" w:hAnsi="Times New Roman" w:cs="Times New Roman"/>
          <w:b/>
          <w:lang w:eastAsia="en-US"/>
        </w:rPr>
        <w:t>0,5</w:t>
      </w:r>
      <w:r w:rsidRPr="00AB378B">
        <w:rPr>
          <w:rFonts w:ascii="Times New Roman" w:eastAsia="Calibri" w:hAnsi="Times New Roman" w:cs="Times New Roman"/>
          <w:b/>
          <w:bCs/>
          <w:lang w:eastAsia="en-US"/>
        </w:rPr>
        <w:t>%</w:t>
      </w:r>
      <w:r w:rsidRPr="00200917">
        <w:rPr>
          <w:rFonts w:ascii="Times New Roman" w:eastAsia="Calibri" w:hAnsi="Times New Roman" w:cs="Times New Roman"/>
          <w:b/>
          <w:lang w:eastAsia="en-US"/>
        </w:rPr>
        <w:t xml:space="preserve"> </w:t>
      </w:r>
      <w:r w:rsidRPr="00200917">
        <w:rPr>
          <w:rFonts w:ascii="Times New Roman" w:eastAsia="Calibri" w:hAnsi="Times New Roman" w:cs="Times New Roman"/>
          <w:lang w:eastAsia="en-US"/>
        </w:rPr>
        <w:t>(</w:t>
      </w:r>
      <w:r>
        <w:rPr>
          <w:rFonts w:ascii="Times New Roman" w:eastAsia="Calibri" w:hAnsi="Times New Roman" w:cs="Times New Roman"/>
          <w:lang w:eastAsia="en-US"/>
        </w:rPr>
        <w:t xml:space="preserve">meio </w:t>
      </w:r>
      <w:r w:rsidRPr="00200917">
        <w:rPr>
          <w:rFonts w:ascii="Times New Roman" w:eastAsia="Calibri" w:hAnsi="Times New Roman" w:cs="Times New Roman"/>
          <w:lang w:eastAsia="en-US"/>
        </w:rPr>
        <w:t>por cento), sobre o valor</w:t>
      </w:r>
      <w:r>
        <w:rPr>
          <w:rFonts w:ascii="Times New Roman" w:eastAsia="Calibri" w:hAnsi="Times New Roman" w:cs="Times New Roman"/>
          <w:lang w:eastAsia="en-US"/>
        </w:rPr>
        <w:t xml:space="preserve"> total do Item </w:t>
      </w:r>
      <w:r w:rsidRPr="00200917">
        <w:rPr>
          <w:rFonts w:ascii="Times New Roman" w:eastAsia="Calibri" w:hAnsi="Times New Roman" w:cs="Times New Roman"/>
          <w:lang w:eastAsia="en-US"/>
        </w:rPr>
        <w:t>da</w:t>
      </w:r>
      <w:r>
        <w:rPr>
          <w:rFonts w:ascii="Times New Roman" w:eastAsia="Calibri" w:hAnsi="Times New Roman" w:cs="Times New Roman"/>
          <w:lang w:eastAsia="en-US"/>
        </w:rPr>
        <w:t xml:space="preserve"> Nota de Empenho</w:t>
      </w:r>
      <w:r w:rsidRPr="00200917">
        <w:rPr>
          <w:rFonts w:ascii="Times New Roman" w:eastAsia="Calibri" w:hAnsi="Times New Roman" w:cs="Times New Roman"/>
          <w:lang w:eastAsia="en-US"/>
        </w:rPr>
        <w:t xml:space="preserve"> em caso de </w:t>
      </w:r>
      <w:r>
        <w:rPr>
          <w:rFonts w:ascii="Times New Roman" w:eastAsia="Calibri" w:hAnsi="Times New Roman" w:cs="Times New Roman"/>
          <w:lang w:eastAsia="en-US"/>
        </w:rPr>
        <w:t>descumprimento das especificações técnicas dos purificadores de água</w:t>
      </w:r>
      <w:r w:rsidRPr="00200917">
        <w:rPr>
          <w:rFonts w:ascii="Times New Roman" w:eastAsia="Calibri" w:hAnsi="Times New Roman" w:cs="Times New Roman"/>
          <w:lang w:eastAsia="en-US"/>
        </w:rPr>
        <w:t>;</w:t>
      </w:r>
    </w:p>
    <w:p w14:paraId="1DDD5790" w14:textId="77777777" w:rsidR="00267F7B" w:rsidRPr="0048157C" w:rsidRDefault="00267F7B" w:rsidP="00267F7B">
      <w:pPr>
        <w:pStyle w:val="PargrafodaLista"/>
        <w:numPr>
          <w:ilvl w:val="0"/>
          <w:numId w:val="49"/>
        </w:numPr>
        <w:spacing w:after="120"/>
        <w:contextualSpacing w:val="0"/>
        <w:jc w:val="both"/>
        <w:rPr>
          <w:rFonts w:ascii="Times New Roman" w:hAnsi="Times New Roman" w:cs="Times New Roman"/>
          <w:color w:val="000000" w:themeColor="text1"/>
        </w:rPr>
      </w:pPr>
      <w:r w:rsidRPr="0048157C">
        <w:rPr>
          <w:rFonts w:ascii="Times New Roman" w:eastAsia="Calibri" w:hAnsi="Times New Roman" w:cs="Times New Roman"/>
          <w:color w:val="000000" w:themeColor="text1"/>
          <w:lang w:eastAsia="en-US"/>
        </w:rPr>
        <w:t xml:space="preserve">Multa diária de </w:t>
      </w:r>
      <w:r w:rsidRPr="0048157C">
        <w:rPr>
          <w:rFonts w:ascii="Times New Roman" w:eastAsia="Calibri" w:hAnsi="Times New Roman" w:cs="Times New Roman"/>
          <w:b/>
          <w:color w:val="000000" w:themeColor="text1"/>
          <w:lang w:eastAsia="en-US"/>
        </w:rPr>
        <w:t>0,5</w:t>
      </w:r>
      <w:r w:rsidRPr="0048157C">
        <w:rPr>
          <w:rFonts w:ascii="Times New Roman" w:eastAsia="Calibri" w:hAnsi="Times New Roman" w:cs="Times New Roman"/>
          <w:b/>
          <w:bCs/>
          <w:color w:val="000000" w:themeColor="text1"/>
          <w:lang w:eastAsia="en-US"/>
        </w:rPr>
        <w:t>%</w:t>
      </w:r>
      <w:r w:rsidRPr="0048157C">
        <w:rPr>
          <w:rFonts w:ascii="Times New Roman" w:eastAsia="Calibri" w:hAnsi="Times New Roman" w:cs="Times New Roman"/>
          <w:b/>
          <w:color w:val="000000" w:themeColor="text1"/>
          <w:lang w:eastAsia="en-US"/>
        </w:rPr>
        <w:t xml:space="preserve"> </w:t>
      </w:r>
      <w:r w:rsidRPr="0048157C">
        <w:rPr>
          <w:rFonts w:ascii="Times New Roman" w:eastAsia="Calibri" w:hAnsi="Times New Roman" w:cs="Times New Roman"/>
          <w:color w:val="000000" w:themeColor="text1"/>
          <w:lang w:eastAsia="en-US"/>
        </w:rPr>
        <w:t>(meio por cento), sobre o valor total do Item da Nota de Empenho em caso de descumprimento das instalações técnicas dos purificadores de água;</w:t>
      </w:r>
    </w:p>
    <w:p w14:paraId="24DE0799" w14:textId="77777777" w:rsidR="00D3226A" w:rsidRDefault="00D3226A" w:rsidP="00D3226A">
      <w:pPr>
        <w:pStyle w:val="PargrafodaLista"/>
        <w:numPr>
          <w:ilvl w:val="0"/>
          <w:numId w:val="49"/>
        </w:numPr>
        <w:spacing w:after="120"/>
        <w:ind w:left="1843" w:hanging="425"/>
        <w:contextualSpacing w:val="0"/>
        <w:jc w:val="both"/>
        <w:rPr>
          <w:rFonts w:ascii="Times New Roman" w:hAnsi="Times New Roman" w:cs="Times New Roman"/>
        </w:rPr>
      </w:pPr>
      <w:r w:rsidRPr="00200917">
        <w:rPr>
          <w:rFonts w:ascii="Times New Roman" w:hAnsi="Times New Roman" w:cs="Times New Roman"/>
        </w:rPr>
        <w:t xml:space="preserve">Multa diária de </w:t>
      </w:r>
      <w:r w:rsidRPr="00200917">
        <w:rPr>
          <w:rFonts w:ascii="Times New Roman" w:hAnsi="Times New Roman" w:cs="Times New Roman"/>
          <w:b/>
        </w:rPr>
        <w:t xml:space="preserve">5% </w:t>
      </w:r>
      <w:r w:rsidRPr="00200917">
        <w:rPr>
          <w:rFonts w:ascii="Times New Roman" w:hAnsi="Times New Roman" w:cs="Times New Roman"/>
        </w:rPr>
        <w:t>(cinco por cento) sobre o valor total d</w:t>
      </w:r>
      <w:r>
        <w:rPr>
          <w:rFonts w:ascii="Times New Roman" w:hAnsi="Times New Roman" w:cs="Times New Roman"/>
        </w:rPr>
        <w:t>a Nota de Empenho</w:t>
      </w:r>
      <w:r w:rsidRPr="00200917">
        <w:rPr>
          <w:rFonts w:ascii="Times New Roman" w:hAnsi="Times New Roman" w:cs="Times New Roman"/>
        </w:rPr>
        <w:t xml:space="preserve"> no caso de descumprimento de quaisquer outras obrigações não previstas acima;</w:t>
      </w:r>
    </w:p>
    <w:p w14:paraId="74D649F4" w14:textId="77777777" w:rsidR="00D3226A" w:rsidRDefault="00D3226A" w:rsidP="00D3226A">
      <w:pPr>
        <w:pStyle w:val="PargrafodaLista"/>
        <w:numPr>
          <w:ilvl w:val="0"/>
          <w:numId w:val="49"/>
        </w:numPr>
        <w:spacing w:after="120"/>
        <w:ind w:left="1843" w:hanging="425"/>
        <w:contextualSpacing w:val="0"/>
        <w:jc w:val="both"/>
        <w:rPr>
          <w:rFonts w:ascii="Times New Roman" w:hAnsi="Times New Roman" w:cs="Times New Roman"/>
        </w:rPr>
      </w:pPr>
      <w:r w:rsidRPr="00200917">
        <w:rPr>
          <w:rFonts w:ascii="Times New Roman" w:hAnsi="Times New Roman" w:cs="Times New Roman"/>
        </w:rPr>
        <w:t xml:space="preserve">Multa compensatória de </w:t>
      </w:r>
      <w:r w:rsidRPr="00200917">
        <w:rPr>
          <w:rFonts w:ascii="Times New Roman" w:hAnsi="Times New Roman" w:cs="Times New Roman"/>
          <w:b/>
        </w:rPr>
        <w:t>10% (dez por cento)</w:t>
      </w:r>
      <w:r w:rsidRPr="00200917">
        <w:rPr>
          <w:rFonts w:ascii="Times New Roman" w:hAnsi="Times New Roman" w:cs="Times New Roman"/>
        </w:rPr>
        <w:t xml:space="preserve"> sobre o valor </w:t>
      </w:r>
      <w:r>
        <w:rPr>
          <w:rFonts w:ascii="Times New Roman" w:hAnsi="Times New Roman" w:cs="Times New Roman"/>
        </w:rPr>
        <w:t>total da Nota de Empenho, quando o MME tiver de realizar novo procedimento licitatório para suprir a recusa da entrega por parte da empresa vencedora</w:t>
      </w:r>
      <w:r w:rsidRPr="00200917">
        <w:rPr>
          <w:rFonts w:ascii="Times New Roman" w:hAnsi="Times New Roman" w:cs="Times New Roman"/>
        </w:rPr>
        <w:t>;</w:t>
      </w:r>
    </w:p>
    <w:p w14:paraId="3644FC03" w14:textId="3B6F32F0" w:rsidR="00D3226A" w:rsidRPr="00A87DC8" w:rsidRDefault="00D3226A" w:rsidP="00D3226A">
      <w:pPr>
        <w:pStyle w:val="PargrafodaLista"/>
        <w:numPr>
          <w:ilvl w:val="0"/>
          <w:numId w:val="49"/>
        </w:numPr>
        <w:shd w:val="clear" w:color="auto" w:fill="FFFFFF" w:themeFill="background1"/>
        <w:autoSpaceDE w:val="0"/>
        <w:autoSpaceDN w:val="0"/>
        <w:adjustRightInd w:val="0"/>
        <w:spacing w:after="120"/>
        <w:ind w:left="1843" w:hanging="425"/>
        <w:contextualSpacing w:val="0"/>
        <w:jc w:val="both"/>
        <w:rPr>
          <w:rFonts w:ascii="Times New Roman" w:hAnsi="Times New Roman" w:cs="Times New Roman"/>
        </w:rPr>
      </w:pPr>
      <w:r w:rsidRPr="00200917">
        <w:rPr>
          <w:rFonts w:ascii="Times New Roman" w:hAnsi="Times New Roman" w:cs="Times New Roman"/>
        </w:rPr>
        <w:t xml:space="preserve">Declaração de inidoneidade para licitar ou contratar com a Administração Pública enquanto perdurarem os motivos determinantes da punição ou até que </w:t>
      </w:r>
      <w:r w:rsidRPr="00200917">
        <w:rPr>
          <w:rFonts w:ascii="Times New Roman" w:hAnsi="Times New Roman" w:cs="Times New Roman"/>
        </w:rPr>
        <w:lastRenderedPageBreak/>
        <w:t>seja promovida a reabilitação perante o Contratante, depois de ressarcidos os prejuízos causados e depois de decorrido o prazo das sanções aplicadas nas alíneas anteriores</w:t>
      </w:r>
      <w:r>
        <w:rPr>
          <w:rFonts w:ascii="Times New Roman" w:hAnsi="Times New Roman" w:cs="Times New Roman"/>
        </w:rPr>
        <w:t>.</w:t>
      </w:r>
    </w:p>
    <w:p w14:paraId="0352D68C" w14:textId="64E708C4" w:rsidR="00D3226A" w:rsidRPr="00040939" w:rsidRDefault="00D3226A" w:rsidP="00D3226A">
      <w:pPr>
        <w:pStyle w:val="PargrafodaLista"/>
        <w:autoSpaceDE w:val="0"/>
        <w:autoSpaceDN w:val="0"/>
        <w:ind w:left="1843" w:hanging="992"/>
        <w:rPr>
          <w:rFonts w:ascii="Times New Roman" w:hAnsi="Times New Roman" w:cs="Times New Roman"/>
        </w:rPr>
      </w:pPr>
    </w:p>
    <w:p w14:paraId="0D1EF23C" w14:textId="64AABC21" w:rsidR="00A65194" w:rsidRPr="00A65194" w:rsidRDefault="00A65194" w:rsidP="00D3226A">
      <w:pPr>
        <w:keepNext/>
        <w:numPr>
          <w:ilvl w:val="0"/>
          <w:numId w:val="40"/>
        </w:numPr>
        <w:ind w:left="0" w:firstLine="142"/>
        <w:jc w:val="both"/>
        <w:outlineLvl w:val="3"/>
        <w:rPr>
          <w:rFonts w:ascii="Times New Roman" w:hAnsi="Times New Roman" w:cs="Times New Roman"/>
          <w:b/>
        </w:rPr>
      </w:pPr>
      <w:r w:rsidRPr="00A65194">
        <w:rPr>
          <w:rFonts w:ascii="Times New Roman" w:hAnsi="Times New Roman" w:cs="Times New Roman"/>
          <w:b/>
        </w:rPr>
        <w:t xml:space="preserve">DAS </w:t>
      </w:r>
      <w:r w:rsidR="00A75683">
        <w:rPr>
          <w:rFonts w:ascii="Times New Roman" w:hAnsi="Times New Roman" w:cs="Times New Roman"/>
          <w:b/>
        </w:rPr>
        <w:t>DISPOSIÇÕES FINAIS</w:t>
      </w:r>
    </w:p>
    <w:p w14:paraId="773FACE1" w14:textId="77777777" w:rsidR="00A65194" w:rsidRPr="00A65194" w:rsidRDefault="00A65194" w:rsidP="00A65194">
      <w:pPr>
        <w:rPr>
          <w:rFonts w:ascii="Times New Roman" w:hAnsi="Times New Roman" w:cs="Times New Roman"/>
          <w:b/>
        </w:rPr>
      </w:pPr>
    </w:p>
    <w:p w14:paraId="60D81FB5" w14:textId="080D251B" w:rsidR="00A65194" w:rsidRPr="00A65194" w:rsidRDefault="00A65194" w:rsidP="006931DB">
      <w:pPr>
        <w:numPr>
          <w:ilvl w:val="1"/>
          <w:numId w:val="40"/>
        </w:numPr>
        <w:autoSpaceDE w:val="0"/>
        <w:autoSpaceDN w:val="0"/>
        <w:ind w:left="1418" w:hanging="709"/>
        <w:jc w:val="both"/>
        <w:rPr>
          <w:rFonts w:ascii="Times New Roman" w:hAnsi="Times New Roman" w:cs="Times New Roman"/>
          <w:lang w:eastAsia="en-US"/>
        </w:rPr>
      </w:pPr>
      <w:r w:rsidRPr="00A65194">
        <w:rPr>
          <w:rFonts w:ascii="Times New Roman" w:hAnsi="Times New Roman" w:cs="Times New Roman"/>
          <w:lang w:eastAsia="en-US"/>
        </w:rPr>
        <w:t xml:space="preserve">Dúvidas na interpretação deste Termo de Referência poderão ser esclarecidas e suprimidas pela Comissão Permanente de Licitação, </w:t>
      </w:r>
      <w:r w:rsidR="00267F7B" w:rsidRPr="0048157C">
        <w:rPr>
          <w:rFonts w:ascii="Times New Roman" w:hAnsi="Times New Roman" w:cs="Times New Roman"/>
          <w:color w:val="000000" w:themeColor="text1"/>
          <w:lang w:eastAsia="en-US"/>
        </w:rPr>
        <w:t xml:space="preserve">ou pela </w:t>
      </w:r>
      <w:r w:rsidRPr="00A65194">
        <w:rPr>
          <w:rFonts w:ascii="Times New Roman" w:hAnsi="Times New Roman" w:cs="Times New Roman"/>
          <w:lang w:eastAsia="en-US"/>
        </w:rPr>
        <w:t>DIOBE – Divisão de Obras e Serviços de Engenharia/COAGE, situada no 1</w:t>
      </w:r>
      <w:r w:rsidRPr="00A65194">
        <w:rPr>
          <w:rFonts w:ascii="Times New Roman" w:hAnsi="Times New Roman" w:cs="Times New Roman"/>
          <w:u w:val="single"/>
          <w:vertAlign w:val="superscript"/>
          <w:lang w:eastAsia="en-US"/>
        </w:rPr>
        <w:t>o</w:t>
      </w:r>
      <w:r w:rsidRPr="00A65194">
        <w:rPr>
          <w:rFonts w:ascii="Times New Roman" w:hAnsi="Times New Roman" w:cs="Times New Roman"/>
          <w:lang w:eastAsia="en-US"/>
        </w:rPr>
        <w:t xml:space="preserve"> andar, Sala 135 - Bloco “U”, Esplanada dos Ministérios - MME, ou pelos telefones 2032-5314 e ou fax n</w:t>
      </w:r>
      <w:r w:rsidRPr="00A65194">
        <w:rPr>
          <w:rFonts w:ascii="Times New Roman" w:hAnsi="Times New Roman" w:cs="Times New Roman"/>
          <w:u w:val="single"/>
          <w:vertAlign w:val="superscript"/>
          <w:lang w:eastAsia="en-US"/>
        </w:rPr>
        <w:t>o</w:t>
      </w:r>
      <w:r w:rsidRPr="00A65194">
        <w:rPr>
          <w:rFonts w:ascii="Times New Roman" w:hAnsi="Times New Roman" w:cs="Times New Roman"/>
          <w:lang w:eastAsia="en-US"/>
        </w:rPr>
        <w:t xml:space="preserve"> 2032-5512, com o servidor Ter</w:t>
      </w:r>
      <w:r w:rsidR="00D3226A">
        <w:rPr>
          <w:rFonts w:ascii="Times New Roman" w:hAnsi="Times New Roman" w:cs="Times New Roman"/>
          <w:lang w:eastAsia="en-US"/>
        </w:rPr>
        <w:t>e</w:t>
      </w:r>
      <w:r w:rsidRPr="00A65194">
        <w:rPr>
          <w:rFonts w:ascii="Times New Roman" w:hAnsi="Times New Roman" w:cs="Times New Roman"/>
          <w:lang w:eastAsia="en-US"/>
        </w:rPr>
        <w:t>ncio T</w:t>
      </w:r>
      <w:r w:rsidR="00D3226A">
        <w:rPr>
          <w:rFonts w:ascii="Times New Roman" w:hAnsi="Times New Roman" w:cs="Times New Roman"/>
          <w:lang w:eastAsia="en-US"/>
        </w:rPr>
        <w:t>.</w:t>
      </w:r>
      <w:r w:rsidRPr="00A65194">
        <w:rPr>
          <w:rFonts w:ascii="Times New Roman" w:hAnsi="Times New Roman" w:cs="Times New Roman"/>
          <w:lang w:eastAsia="en-US"/>
        </w:rPr>
        <w:t xml:space="preserve"> Brandao Junior, e-mail: </w:t>
      </w:r>
      <w:hyperlink r:id="rId25" w:history="1">
        <w:r w:rsidRPr="00267F7B">
          <w:rPr>
            <w:rStyle w:val="Hyperlink"/>
            <w:rFonts w:ascii="Times New Roman" w:hAnsi="Times New Roman" w:cs="Times New Roman"/>
            <w:color w:val="auto"/>
            <w:u w:val="none"/>
            <w:lang w:eastAsia="en-US"/>
          </w:rPr>
          <w:t>terencio.junior@mme.gov.br</w:t>
        </w:r>
      </w:hyperlink>
      <w:r w:rsidRPr="00267F7B">
        <w:rPr>
          <w:rFonts w:ascii="Times New Roman" w:hAnsi="Times New Roman" w:cs="Times New Roman"/>
          <w:lang w:eastAsia="en-US"/>
        </w:rPr>
        <w:t>,</w:t>
      </w:r>
      <w:r w:rsidRPr="00A65194">
        <w:rPr>
          <w:rFonts w:ascii="Times New Roman" w:hAnsi="Times New Roman" w:cs="Times New Roman"/>
          <w:lang w:eastAsia="en-US"/>
        </w:rPr>
        <w:t xml:space="preserve"> em Brasília DF.</w:t>
      </w:r>
    </w:p>
    <w:p w14:paraId="5E455937" w14:textId="77777777" w:rsidR="00A65194" w:rsidRPr="00A65194" w:rsidRDefault="00A65194" w:rsidP="00A65194">
      <w:pPr>
        <w:rPr>
          <w:rFonts w:ascii="Times New Roman" w:hAnsi="Times New Roman" w:cs="Times New Roman"/>
        </w:rPr>
      </w:pPr>
    </w:p>
    <w:p w14:paraId="6FF01619" w14:textId="77777777" w:rsidR="00E342DE" w:rsidRPr="00E342DE" w:rsidRDefault="00E342DE" w:rsidP="000C15CB">
      <w:pPr>
        <w:pStyle w:val="PargrafodaLista"/>
        <w:autoSpaceDE w:val="0"/>
        <w:autoSpaceDN w:val="0"/>
        <w:adjustRightInd w:val="0"/>
        <w:spacing w:after="120"/>
        <w:ind w:left="1418" w:hanging="567"/>
        <w:jc w:val="both"/>
        <w:rPr>
          <w:rFonts w:ascii="Times New Roman" w:eastAsia="Calibri" w:hAnsi="Times New Roman" w:cs="Times New Roman"/>
          <w:bCs/>
          <w:color w:val="000000"/>
          <w:lang w:eastAsia="en-US"/>
        </w:rPr>
      </w:pPr>
    </w:p>
    <w:p w14:paraId="2E05C5D6" w14:textId="77777777" w:rsidR="00E342DE" w:rsidRPr="00E342DE" w:rsidRDefault="00E342DE" w:rsidP="00E342DE">
      <w:pPr>
        <w:spacing w:after="120"/>
        <w:rPr>
          <w:rFonts w:ascii="Times New Roman" w:hAnsi="Times New Roman" w:cs="Times New Roman"/>
        </w:rPr>
      </w:pPr>
    </w:p>
    <w:p w14:paraId="18F11607" w14:textId="77777777" w:rsidR="00F80BA6" w:rsidRDefault="00F80BA6" w:rsidP="00F80BA6">
      <w:pPr>
        <w:jc w:val="center"/>
        <w:rPr>
          <w:rFonts w:ascii="Times New Roman" w:hAnsi="Times New Roman" w:cs="Times New Roman"/>
        </w:rPr>
      </w:pPr>
    </w:p>
    <w:p w14:paraId="3BE4807A" w14:textId="77777777" w:rsidR="00AC4A41" w:rsidRDefault="00AC4A41">
      <w:pPr>
        <w:rPr>
          <w:rFonts w:ascii="Times New Roman" w:hAnsi="Times New Roman" w:cs="Times New Roman"/>
        </w:rPr>
      </w:pPr>
      <w:r>
        <w:rPr>
          <w:rFonts w:ascii="Times New Roman" w:hAnsi="Times New Roman" w:cs="Times New Roman"/>
        </w:rPr>
        <w:br w:type="page"/>
      </w:r>
    </w:p>
    <w:tbl>
      <w:tblPr>
        <w:tblW w:w="0" w:type="auto"/>
        <w:tblInd w:w="-356" w:type="dxa"/>
        <w:shd w:val="clear" w:color="auto" w:fill="E0E0E0"/>
        <w:tblCellMar>
          <w:left w:w="70" w:type="dxa"/>
          <w:right w:w="70" w:type="dxa"/>
        </w:tblCellMar>
        <w:tblLook w:val="0000" w:firstRow="0" w:lastRow="0" w:firstColumn="0" w:lastColumn="0" w:noHBand="0" w:noVBand="0"/>
      </w:tblPr>
      <w:tblGrid>
        <w:gridCol w:w="9567"/>
      </w:tblGrid>
      <w:tr w:rsidR="00CF7DAA" w:rsidRPr="00802CEA" w14:paraId="4A505C28" w14:textId="77777777" w:rsidTr="00963E24">
        <w:tc>
          <w:tcPr>
            <w:tcW w:w="9567" w:type="dxa"/>
            <w:shd w:val="clear" w:color="auto" w:fill="E0E0E0"/>
          </w:tcPr>
          <w:p w14:paraId="5B95FA92" w14:textId="77777777" w:rsidR="00CF7DAA" w:rsidRPr="00CF7DAA" w:rsidRDefault="00CF7DAA" w:rsidP="00963E24">
            <w:pPr>
              <w:shd w:val="clear" w:color="auto" w:fill="D9D9D9"/>
              <w:tabs>
                <w:tab w:val="left" w:pos="8647"/>
                <w:tab w:val="left" w:pos="10632"/>
              </w:tabs>
              <w:jc w:val="center"/>
              <w:rPr>
                <w:rFonts w:ascii="Times New Roman" w:hAnsi="Times New Roman" w:cs="Times New Roman"/>
                <w:b/>
              </w:rPr>
            </w:pPr>
            <w:r w:rsidRPr="00802CEA">
              <w:lastRenderedPageBreak/>
              <w:br w:type="page"/>
            </w:r>
            <w:r w:rsidRPr="00802CEA">
              <w:rPr>
                <w:rFonts w:ascii="Times New Roman" w:hAnsi="Times New Roman" w:cs="Times New Roman"/>
                <w:bCs/>
                <w:smallCaps/>
                <w:sz w:val="22"/>
                <w:szCs w:val="22"/>
              </w:rPr>
              <w:br w:type="page"/>
            </w:r>
            <w:r w:rsidRPr="00802CEA">
              <w:rPr>
                <w:rFonts w:ascii="Times New Roman" w:hAnsi="Times New Roman" w:cs="Times New Roman"/>
                <w:b/>
                <w:sz w:val="22"/>
                <w:szCs w:val="22"/>
              </w:rPr>
              <w:t xml:space="preserve"> </w:t>
            </w:r>
            <w:r w:rsidRPr="00CF7DAA">
              <w:rPr>
                <w:rFonts w:ascii="Times New Roman" w:hAnsi="Times New Roman" w:cs="Times New Roman"/>
                <w:b/>
              </w:rPr>
              <w:t>ANEXO II</w:t>
            </w:r>
          </w:p>
          <w:p w14:paraId="23BAA4C8" w14:textId="77777777" w:rsidR="00CF7DAA" w:rsidRPr="00802CEA" w:rsidRDefault="00CF7DAA" w:rsidP="00963E24">
            <w:pPr>
              <w:shd w:val="clear" w:color="auto" w:fill="D9D9D9"/>
              <w:tabs>
                <w:tab w:val="left" w:pos="8647"/>
                <w:tab w:val="left" w:pos="10632"/>
              </w:tabs>
              <w:jc w:val="center"/>
              <w:rPr>
                <w:rFonts w:ascii="Times New Roman" w:hAnsi="Times New Roman" w:cs="Times New Roman"/>
                <w:b/>
                <w:sz w:val="22"/>
                <w:szCs w:val="22"/>
              </w:rPr>
            </w:pPr>
            <w:r w:rsidRPr="00CF7DAA">
              <w:rPr>
                <w:rFonts w:ascii="Times New Roman" w:hAnsi="Times New Roman" w:cs="Times New Roman"/>
                <w:b/>
              </w:rPr>
              <w:t>MODELO DE PROPOSTA DE PREÇOS</w:t>
            </w:r>
          </w:p>
        </w:tc>
      </w:tr>
    </w:tbl>
    <w:p w14:paraId="07EC39A9" w14:textId="77777777" w:rsidR="00CF7DAA" w:rsidRPr="00802CEA" w:rsidRDefault="00CF7DAA" w:rsidP="00CF7DAA">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14:paraId="0C6CB4AE" w14:textId="77777777" w:rsidR="00CF7DAA" w:rsidRPr="00802CEA" w:rsidRDefault="00CF7DAA" w:rsidP="00CF7DAA">
      <w:pPr>
        <w:ind w:left="-426"/>
        <w:rPr>
          <w:rFonts w:ascii="Times New Roman" w:hAnsi="Times New Roman" w:cs="Times New Roman"/>
          <w:sz w:val="22"/>
          <w:szCs w:val="22"/>
        </w:rPr>
      </w:pPr>
      <w:r w:rsidRPr="00802CEA">
        <w:rPr>
          <w:rFonts w:ascii="Times New Roman" w:hAnsi="Times New Roman" w:cs="Times New Roman"/>
          <w:sz w:val="22"/>
          <w:szCs w:val="22"/>
        </w:rPr>
        <w:t>À Comissão Permanente de Licitação</w:t>
      </w:r>
    </w:p>
    <w:p w14:paraId="415C3819" w14:textId="77777777" w:rsidR="00CF7DAA" w:rsidRPr="00802CEA" w:rsidRDefault="00CF7DAA" w:rsidP="00CF7DAA">
      <w:pPr>
        <w:ind w:left="-426"/>
        <w:rPr>
          <w:rFonts w:ascii="Times New Roman" w:hAnsi="Times New Roman" w:cs="Times New Roman"/>
          <w:sz w:val="22"/>
          <w:szCs w:val="22"/>
        </w:rPr>
      </w:pPr>
      <w:r w:rsidRPr="00802CEA">
        <w:rPr>
          <w:rFonts w:ascii="Times New Roman" w:hAnsi="Times New Roman" w:cs="Times New Roman"/>
          <w:sz w:val="22"/>
          <w:szCs w:val="22"/>
        </w:rPr>
        <w:t>Ministério de Minas e Energia - MME</w:t>
      </w:r>
    </w:p>
    <w:p w14:paraId="09E0FC77" w14:textId="77777777" w:rsidR="00CF7DAA" w:rsidRPr="00802CEA" w:rsidRDefault="00CF7DAA" w:rsidP="00CF7DAA">
      <w:pPr>
        <w:ind w:left="-426"/>
        <w:rPr>
          <w:rFonts w:ascii="Times New Roman" w:hAnsi="Times New Roman" w:cs="Times New Roman"/>
          <w:sz w:val="22"/>
          <w:szCs w:val="22"/>
        </w:rPr>
      </w:pPr>
      <w:r w:rsidRPr="00802CEA">
        <w:rPr>
          <w:rFonts w:ascii="Times New Roman" w:hAnsi="Times New Roman" w:cs="Times New Roman"/>
          <w:sz w:val="22"/>
          <w:szCs w:val="22"/>
        </w:rPr>
        <w:t>Brasília - DF</w:t>
      </w:r>
    </w:p>
    <w:p w14:paraId="17420B7E" w14:textId="0A928553" w:rsidR="00CF7DAA" w:rsidRPr="00802CEA" w:rsidRDefault="00CF7DAA" w:rsidP="00CF7DAA">
      <w:pPr>
        <w:ind w:left="-426"/>
        <w:rPr>
          <w:rFonts w:ascii="Times New Roman" w:hAnsi="Times New Roman" w:cs="Times New Roman"/>
          <w:b/>
          <w:sz w:val="22"/>
          <w:szCs w:val="22"/>
        </w:rPr>
      </w:pPr>
      <w:r w:rsidRPr="00802CEA">
        <w:rPr>
          <w:rFonts w:ascii="Times New Roman" w:hAnsi="Times New Roman" w:cs="Times New Roman"/>
          <w:sz w:val="22"/>
          <w:szCs w:val="22"/>
        </w:rPr>
        <w:t xml:space="preserve">REF: </w:t>
      </w:r>
      <w:r w:rsidRPr="00802CEA">
        <w:rPr>
          <w:rFonts w:ascii="Times New Roman" w:hAnsi="Times New Roman" w:cs="Times New Roman"/>
          <w:b/>
          <w:sz w:val="22"/>
          <w:szCs w:val="22"/>
        </w:rPr>
        <w:t xml:space="preserve">Pregão Eletrônico Nº </w:t>
      </w:r>
      <w:r w:rsidR="007E68ED">
        <w:rPr>
          <w:rFonts w:ascii="Times New Roman" w:hAnsi="Times New Roman" w:cs="Times New Roman"/>
          <w:b/>
          <w:sz w:val="22"/>
          <w:szCs w:val="22"/>
        </w:rPr>
        <w:t>25/2016</w:t>
      </w:r>
      <w:r w:rsidRPr="00802CEA">
        <w:rPr>
          <w:rFonts w:ascii="Times New Roman" w:hAnsi="Times New Roman" w:cs="Times New Roman"/>
          <w:b/>
          <w:sz w:val="22"/>
          <w:szCs w:val="22"/>
        </w:rPr>
        <w:t xml:space="preserve">-MME </w:t>
      </w:r>
    </w:p>
    <w:p w14:paraId="62368F6F" w14:textId="77777777" w:rsidR="00CF7DAA" w:rsidRPr="00802CEA" w:rsidRDefault="00CF7DAA" w:rsidP="009E3C39">
      <w:pPr>
        <w:pStyle w:val="NormalWeb"/>
        <w:ind w:left="-426"/>
        <w:rPr>
          <w:snapToGrid w:val="0"/>
          <w:sz w:val="22"/>
          <w:szCs w:val="22"/>
        </w:rPr>
      </w:pPr>
      <w:r w:rsidRPr="00802CEA">
        <w:rPr>
          <w:snapToGrid w:val="0"/>
          <w:sz w:val="22"/>
          <w:szCs w:val="22"/>
        </w:rPr>
        <w:t>Prezados Senhores,</w:t>
      </w:r>
    </w:p>
    <w:p w14:paraId="62298231" w14:textId="62EBFF2B" w:rsidR="00CF7DAA" w:rsidRPr="007A5031" w:rsidRDefault="00CF7DAA" w:rsidP="00CF7DAA">
      <w:pPr>
        <w:ind w:left="-425" w:right="-142" w:firstLine="709"/>
        <w:jc w:val="both"/>
        <w:rPr>
          <w:rFonts w:ascii="Times New Roman" w:hAnsi="Times New Roman" w:cs="Times New Roman"/>
          <w:color w:val="4F81BD" w:themeColor="accent1"/>
        </w:rPr>
      </w:pPr>
      <w:r>
        <w:rPr>
          <w:rFonts w:ascii="Times New Roman" w:eastAsia="Calibri" w:hAnsi="Times New Roman" w:cs="Times New Roman"/>
          <w:color w:val="000000" w:themeColor="text1"/>
          <w:lang w:eastAsia="en-US"/>
        </w:rPr>
        <w:t>F</w:t>
      </w:r>
      <w:r w:rsidRPr="00D04597">
        <w:rPr>
          <w:rFonts w:ascii="Times New Roman" w:eastAsia="Calibri" w:hAnsi="Times New Roman" w:cs="Times New Roman"/>
          <w:color w:val="000000" w:themeColor="text1"/>
          <w:lang w:eastAsia="en-US"/>
        </w:rPr>
        <w:t xml:space="preserve">ornecimento </w:t>
      </w:r>
      <w:r>
        <w:rPr>
          <w:rFonts w:ascii="Times New Roman" w:eastAsia="Calibri" w:hAnsi="Times New Roman" w:cs="Times New Roman"/>
          <w:color w:val="000000" w:themeColor="text1"/>
          <w:lang w:eastAsia="en-US"/>
        </w:rPr>
        <w:t xml:space="preserve">de </w:t>
      </w:r>
      <w:r w:rsidR="00D3226A">
        <w:rPr>
          <w:rFonts w:ascii="Times New Roman" w:eastAsia="Calibri" w:hAnsi="Times New Roman" w:cs="Times New Roman"/>
          <w:b/>
          <w:color w:val="000000" w:themeColor="text1"/>
          <w:lang w:eastAsia="en-US"/>
        </w:rPr>
        <w:t>40 (quarenta)</w:t>
      </w:r>
      <w:r w:rsidRPr="00CF7DAA">
        <w:rPr>
          <w:rFonts w:ascii="Times New Roman" w:eastAsia="Calibri" w:hAnsi="Times New Roman" w:cs="Times New Roman"/>
          <w:b/>
          <w:color w:val="000000" w:themeColor="text1"/>
          <w:lang w:eastAsia="en-US"/>
        </w:rPr>
        <w:t xml:space="preserve"> unidades de </w:t>
      </w:r>
      <w:r w:rsidR="00D3226A">
        <w:rPr>
          <w:rFonts w:ascii="Times New Roman" w:eastAsia="Calibri" w:hAnsi="Times New Roman" w:cs="Times New Roman"/>
          <w:b/>
          <w:color w:val="000000" w:themeColor="text1"/>
          <w:lang w:eastAsia="en-US"/>
        </w:rPr>
        <w:t>purificadores de água refrigerados de parede/mesa</w:t>
      </w:r>
      <w:r w:rsidRPr="0048157C">
        <w:rPr>
          <w:rFonts w:ascii="Times New Roman" w:eastAsia="Calibri" w:hAnsi="Times New Roman" w:cs="Times New Roman"/>
          <w:b/>
          <w:color w:val="000000" w:themeColor="text1"/>
          <w:lang w:eastAsia="en-US"/>
        </w:rPr>
        <w:t>,</w:t>
      </w:r>
      <w:r w:rsidRPr="0048157C">
        <w:rPr>
          <w:rFonts w:ascii="Times New Roman" w:eastAsia="Calibri" w:hAnsi="Times New Roman" w:cs="Times New Roman"/>
          <w:color w:val="000000" w:themeColor="text1"/>
          <w:lang w:eastAsia="en-US"/>
        </w:rPr>
        <w:t xml:space="preserve"> </w:t>
      </w:r>
      <w:r w:rsidR="00032132" w:rsidRPr="0048157C">
        <w:rPr>
          <w:rFonts w:ascii="Times New Roman" w:eastAsia="Calibri" w:hAnsi="Times New Roman" w:cs="Times New Roman"/>
          <w:color w:val="000000" w:themeColor="text1"/>
          <w:lang w:eastAsia="en-US"/>
        </w:rPr>
        <w:t xml:space="preserve">com instalação, </w:t>
      </w:r>
      <w:r w:rsidRPr="00D04597">
        <w:rPr>
          <w:rFonts w:ascii="Times New Roman" w:hAnsi="Times New Roman" w:cs="Times New Roman"/>
          <w:color w:val="000000" w:themeColor="text1"/>
        </w:rPr>
        <w:t xml:space="preserve">conforme </w:t>
      </w:r>
      <w:r>
        <w:rPr>
          <w:rFonts w:ascii="Times New Roman" w:hAnsi="Times New Roman" w:cs="Times New Roman"/>
          <w:color w:val="000000" w:themeColor="text1"/>
        </w:rPr>
        <w:t xml:space="preserve">especificações técnicas, </w:t>
      </w:r>
      <w:r w:rsidRPr="00D04597">
        <w:rPr>
          <w:rFonts w:ascii="Times New Roman" w:hAnsi="Times New Roman" w:cs="Times New Roman"/>
          <w:color w:val="000000" w:themeColor="text1"/>
        </w:rPr>
        <w:t xml:space="preserve">condições, quantidades e exigências estabelecidas </w:t>
      </w:r>
      <w:r>
        <w:rPr>
          <w:rFonts w:ascii="Times New Roman" w:hAnsi="Times New Roman" w:cs="Times New Roman"/>
          <w:color w:val="000000" w:themeColor="text1"/>
        </w:rPr>
        <w:t>no</w:t>
      </w:r>
      <w:r w:rsidRPr="00D04597">
        <w:rPr>
          <w:rFonts w:ascii="Times New Roman" w:hAnsi="Times New Roman" w:cs="Times New Roman"/>
          <w:color w:val="000000" w:themeColor="text1"/>
        </w:rPr>
        <w:t xml:space="preserve"> Edital e seus Anexos</w:t>
      </w:r>
      <w:r w:rsidRPr="007A5031">
        <w:rPr>
          <w:rFonts w:ascii="Times New Roman" w:hAnsi="Times New Roman" w:cs="Times New Roman"/>
          <w:color w:val="4F81BD" w:themeColor="accent1"/>
        </w:rPr>
        <w:t>.</w:t>
      </w:r>
    </w:p>
    <w:p w14:paraId="6D748F14" w14:textId="77777777" w:rsidR="00CF7DAA" w:rsidRPr="00344F3E" w:rsidRDefault="00CF7DAA" w:rsidP="00CF7DAA">
      <w:pPr>
        <w:autoSpaceDE w:val="0"/>
        <w:autoSpaceDN w:val="0"/>
        <w:adjustRightInd w:val="0"/>
        <w:jc w:val="both"/>
        <w:rPr>
          <w:rFonts w:ascii="Times New Roman" w:hAnsi="Times New Roman" w:cs="Times New Roman"/>
          <w:sz w:val="22"/>
          <w:szCs w:val="22"/>
        </w:rPr>
      </w:pPr>
    </w:p>
    <w:p w14:paraId="2BA1E715" w14:textId="77777777" w:rsidR="00CF7DAA" w:rsidRPr="005C7E94" w:rsidRDefault="00CF7DAA" w:rsidP="00CF7DAA">
      <w:pPr>
        <w:pStyle w:val="Recuodecorpodetexto"/>
        <w:tabs>
          <w:tab w:val="left" w:pos="0"/>
        </w:tabs>
        <w:spacing w:before="120"/>
        <w:ind w:right="-1"/>
        <w:jc w:val="both"/>
        <w:rPr>
          <w:rFonts w:ascii="Times New Roman" w:hAnsi="Times New Roman" w:cs="Times New Roman"/>
          <w:b/>
          <w:szCs w:val="20"/>
        </w:rPr>
      </w:pPr>
      <w:r w:rsidRPr="00802CEA">
        <w:rPr>
          <w:sz w:val="22"/>
          <w:szCs w:val="22"/>
        </w:rPr>
        <w:t xml:space="preserve"> </w:t>
      </w:r>
      <w:r w:rsidRPr="005C7E94">
        <w:rPr>
          <w:rFonts w:ascii="Times New Roman" w:hAnsi="Times New Roman" w:cs="Times New Roman"/>
          <w:b/>
          <w:szCs w:val="20"/>
        </w:rPr>
        <w:t>(A proposta deverá ser apresentada de acordo com a planilha e condições abaixo descritas:)</w:t>
      </w:r>
    </w:p>
    <w:tbl>
      <w:tblPr>
        <w:tblW w:w="9732" w:type="dxa"/>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111"/>
        <w:gridCol w:w="850"/>
        <w:gridCol w:w="851"/>
        <w:gridCol w:w="1204"/>
        <w:gridCol w:w="992"/>
        <w:gridCol w:w="993"/>
      </w:tblGrid>
      <w:tr w:rsidR="00CF7DAA" w:rsidRPr="00A04563" w14:paraId="73703430" w14:textId="77777777" w:rsidTr="0076298A">
        <w:trPr>
          <w:jc w:val="center"/>
        </w:trPr>
        <w:tc>
          <w:tcPr>
            <w:tcW w:w="731" w:type="dxa"/>
            <w:shd w:val="pct15" w:color="auto" w:fill="auto"/>
            <w:vAlign w:val="center"/>
          </w:tcPr>
          <w:p w14:paraId="7D2ACAFF"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Item</w:t>
            </w:r>
          </w:p>
        </w:tc>
        <w:tc>
          <w:tcPr>
            <w:tcW w:w="4111" w:type="dxa"/>
            <w:shd w:val="pct15" w:color="auto" w:fill="auto"/>
            <w:vAlign w:val="center"/>
          </w:tcPr>
          <w:p w14:paraId="6DBA8594"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Especificação</w:t>
            </w:r>
          </w:p>
        </w:tc>
        <w:tc>
          <w:tcPr>
            <w:tcW w:w="850" w:type="dxa"/>
            <w:shd w:val="pct15" w:color="auto" w:fill="auto"/>
            <w:vAlign w:val="center"/>
          </w:tcPr>
          <w:p w14:paraId="27A3832A"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Unid.</w:t>
            </w:r>
          </w:p>
        </w:tc>
        <w:tc>
          <w:tcPr>
            <w:tcW w:w="851" w:type="dxa"/>
            <w:shd w:val="pct15" w:color="auto" w:fill="auto"/>
            <w:vAlign w:val="center"/>
          </w:tcPr>
          <w:p w14:paraId="46EBBA99"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Qtd</w:t>
            </w:r>
          </w:p>
        </w:tc>
        <w:tc>
          <w:tcPr>
            <w:tcW w:w="1204" w:type="dxa"/>
            <w:shd w:val="pct15" w:color="auto" w:fill="auto"/>
            <w:vAlign w:val="center"/>
          </w:tcPr>
          <w:p w14:paraId="5C625F57" w14:textId="77777777" w:rsidR="00CF7DAA" w:rsidRPr="00802CEA" w:rsidRDefault="00CF7DAA" w:rsidP="00963E24">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Marca/</w:t>
            </w:r>
          </w:p>
          <w:p w14:paraId="44F06BB1"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Fabricante</w:t>
            </w:r>
          </w:p>
        </w:tc>
        <w:tc>
          <w:tcPr>
            <w:tcW w:w="992" w:type="dxa"/>
            <w:shd w:val="pct15" w:color="auto" w:fill="auto"/>
            <w:vAlign w:val="center"/>
          </w:tcPr>
          <w:p w14:paraId="56602C08"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Valor</w:t>
            </w:r>
          </w:p>
          <w:p w14:paraId="42861ABA" w14:textId="77777777" w:rsidR="00CF7DAA" w:rsidRPr="00802CEA" w:rsidRDefault="00CF7DAA" w:rsidP="00963E24">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Unitário</w:t>
            </w:r>
          </w:p>
          <w:p w14:paraId="2DBC3A06"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c>
          <w:tcPr>
            <w:tcW w:w="993" w:type="dxa"/>
            <w:shd w:val="pct15" w:color="auto" w:fill="auto"/>
            <w:vAlign w:val="center"/>
          </w:tcPr>
          <w:p w14:paraId="290AB399" w14:textId="77777777" w:rsidR="00CF7DAA" w:rsidRPr="00802CEA" w:rsidRDefault="00CF7DAA" w:rsidP="00963E24">
            <w:pPr>
              <w:pStyle w:val="Corpodetexto"/>
              <w:spacing w:after="0"/>
              <w:jc w:val="center"/>
              <w:rPr>
                <w:rFonts w:ascii="Times New Roman" w:hAnsi="Times New Roman" w:cs="Times New Roman"/>
                <w:b/>
                <w:sz w:val="20"/>
                <w:szCs w:val="20"/>
              </w:rPr>
            </w:pPr>
            <w:r w:rsidRPr="00802CEA">
              <w:rPr>
                <w:rFonts w:ascii="Times New Roman" w:hAnsi="Times New Roman" w:cs="Times New Roman"/>
                <w:b/>
                <w:sz w:val="20"/>
                <w:szCs w:val="20"/>
              </w:rPr>
              <w:t>Valor Total</w:t>
            </w:r>
          </w:p>
          <w:p w14:paraId="1A98CFFF" w14:textId="77777777" w:rsidR="00CF7DAA" w:rsidRPr="00802CEA" w:rsidRDefault="00CF7DAA" w:rsidP="00963E24">
            <w:pPr>
              <w:pStyle w:val="Corpodetexto"/>
              <w:spacing w:after="0"/>
              <w:jc w:val="center"/>
              <w:rPr>
                <w:rFonts w:ascii="Times New Roman" w:hAnsi="Times New Roman" w:cs="Times New Roman"/>
                <w:b/>
                <w:caps/>
                <w:sz w:val="20"/>
                <w:szCs w:val="20"/>
              </w:rPr>
            </w:pPr>
            <w:r w:rsidRPr="00802CEA">
              <w:rPr>
                <w:rFonts w:ascii="Times New Roman" w:hAnsi="Times New Roman" w:cs="Times New Roman"/>
                <w:b/>
                <w:sz w:val="20"/>
                <w:szCs w:val="20"/>
              </w:rPr>
              <w:t>R$</w:t>
            </w:r>
          </w:p>
        </w:tc>
      </w:tr>
      <w:tr w:rsidR="00CF7DAA" w:rsidRPr="00A04563" w14:paraId="49A5F618" w14:textId="77777777" w:rsidTr="0076298A">
        <w:trPr>
          <w:jc w:val="center"/>
        </w:trPr>
        <w:tc>
          <w:tcPr>
            <w:tcW w:w="731" w:type="dxa"/>
            <w:tcBorders>
              <w:bottom w:val="single" w:sz="4" w:space="0" w:color="auto"/>
            </w:tcBorders>
            <w:vAlign w:val="center"/>
          </w:tcPr>
          <w:p w14:paraId="328F0B60" w14:textId="77777777" w:rsidR="00CF7DAA" w:rsidRPr="005C7E94" w:rsidRDefault="00CF7DAA" w:rsidP="00963E24">
            <w:pPr>
              <w:pStyle w:val="Corpodetexto"/>
              <w:jc w:val="center"/>
              <w:rPr>
                <w:rFonts w:ascii="Times New Roman" w:hAnsi="Times New Roman" w:cs="Times New Roman"/>
                <w:b/>
                <w:sz w:val="20"/>
                <w:szCs w:val="20"/>
              </w:rPr>
            </w:pPr>
            <w:r w:rsidRPr="005C7E94">
              <w:rPr>
                <w:rFonts w:ascii="Times New Roman" w:hAnsi="Times New Roman" w:cs="Times New Roman"/>
                <w:b/>
                <w:sz w:val="20"/>
                <w:szCs w:val="20"/>
              </w:rPr>
              <w:t>01</w:t>
            </w:r>
          </w:p>
        </w:tc>
        <w:tc>
          <w:tcPr>
            <w:tcW w:w="4111" w:type="dxa"/>
            <w:tcBorders>
              <w:bottom w:val="single" w:sz="4" w:space="0" w:color="auto"/>
            </w:tcBorders>
          </w:tcPr>
          <w:p w14:paraId="11766EAA" w14:textId="6E7A2869" w:rsidR="00CF7DAA" w:rsidRPr="003D1428" w:rsidRDefault="002678CF" w:rsidP="00CF7DAA">
            <w:pPr>
              <w:widowControl w:val="0"/>
              <w:suppressAutoHyphens/>
              <w:spacing w:line="276" w:lineRule="auto"/>
              <w:jc w:val="both"/>
              <w:rPr>
                <w:rFonts w:ascii="Times New Roman" w:hAnsi="Times New Roman" w:cs="Times New Roman"/>
                <w:b/>
                <w:sz w:val="16"/>
                <w:szCs w:val="16"/>
              </w:rPr>
            </w:pPr>
            <w:r>
              <w:rPr>
                <w:rFonts w:ascii="Times New Roman" w:hAnsi="Times New Roman" w:cs="Times New Roman"/>
                <w:b/>
                <w:sz w:val="16"/>
                <w:szCs w:val="16"/>
              </w:rPr>
              <w:t>Purificador de água refrigerado de parede/mesa, conforme as c</w:t>
            </w:r>
            <w:r w:rsidR="00CF7DAA" w:rsidRPr="003D1428">
              <w:rPr>
                <w:rFonts w:ascii="Times New Roman" w:hAnsi="Times New Roman" w:cs="Times New Roman"/>
                <w:b/>
                <w:sz w:val="16"/>
                <w:szCs w:val="16"/>
              </w:rPr>
              <w:t>aracterísticas técnicas básicas:</w:t>
            </w:r>
          </w:p>
          <w:p w14:paraId="5F6D44B8"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Cor metálica, com gabinete de material metálico, revestido por material de alta resistência, painel frontal e peças de acabamento laterais em plástico poliestireno de alto impacto e com suporte para fixação na parede ou mesa;</w:t>
            </w:r>
          </w:p>
          <w:p w14:paraId="7DF23B5B"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 xml:space="preserve">Fornecimento de água natural e gelada (± 8°C); </w:t>
            </w:r>
          </w:p>
          <w:p w14:paraId="50DBFD35"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Torneira giratória, como seletor de temperaturas, natural e gelada;</w:t>
            </w:r>
          </w:p>
          <w:p w14:paraId="228DAA81"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Capacidade de refrigeração superior a 3(três) litros/hora;</w:t>
            </w:r>
          </w:p>
          <w:p w14:paraId="2FD2DEF2"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Armazenamento de água gelada igual ou superior a 2 litros;</w:t>
            </w:r>
          </w:p>
          <w:p w14:paraId="47BFB9B6"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Baixo consumo de energia, preferencialmente com selo Procel;</w:t>
            </w:r>
          </w:p>
          <w:p w14:paraId="2144661E"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Voltagem 220 V;</w:t>
            </w:r>
          </w:p>
          <w:p w14:paraId="580E4F0F"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Permitir a troca fácil e rápida do filtro;</w:t>
            </w:r>
          </w:p>
          <w:p w14:paraId="37FBDB33"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 xml:space="preserve">Vida útil do elemento filtrante superior a 3.000 litros ou 6 meses; </w:t>
            </w:r>
          </w:p>
          <w:p w14:paraId="54150AD1"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Bandeja que facilite a limpeza e o enchimento de jarras ( até 25 cm de altura);</w:t>
            </w:r>
          </w:p>
          <w:p w14:paraId="464CE538"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 xml:space="preserve">Filtro de água de carvão ativado; </w:t>
            </w:r>
          </w:p>
          <w:p w14:paraId="0F026166"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 xml:space="preserve">Kit de instalação: mangueira plástica atóxica ¼”; adaptador ¾”, conjunto de parafusos e buchas para fixação; </w:t>
            </w:r>
          </w:p>
          <w:p w14:paraId="695F478A"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Preferencialmente compressor, que se utilize de gás ecológico;</w:t>
            </w:r>
          </w:p>
          <w:p w14:paraId="07486FE6" w14:textId="77777777" w:rsidR="002678CF" w:rsidRPr="002678CF" w:rsidRDefault="002678CF" w:rsidP="002678CF">
            <w:pPr>
              <w:numPr>
                <w:ilvl w:val="1"/>
                <w:numId w:val="44"/>
              </w:numPr>
              <w:tabs>
                <w:tab w:val="left" w:pos="709"/>
              </w:tabs>
              <w:ind w:left="413" w:hanging="437"/>
              <w:jc w:val="both"/>
              <w:rPr>
                <w:rFonts w:ascii="Times New Roman" w:eastAsia="Calibri" w:hAnsi="Times New Roman" w:cs="Times New Roman"/>
                <w:sz w:val="18"/>
                <w:szCs w:val="18"/>
                <w:lang w:eastAsia="en-US"/>
              </w:rPr>
            </w:pPr>
            <w:r w:rsidRPr="002678CF">
              <w:rPr>
                <w:rFonts w:ascii="Times New Roman" w:eastAsia="Calibri" w:hAnsi="Times New Roman" w:cs="Times New Roman"/>
                <w:sz w:val="18"/>
                <w:szCs w:val="18"/>
                <w:lang w:eastAsia="en-US"/>
              </w:rPr>
              <w:t xml:space="preserve">Medidas aproximadas (±): altura: 40 cm, largura: 30 cm, profundidade: 37 cm. </w:t>
            </w:r>
          </w:p>
          <w:p w14:paraId="34B4381E" w14:textId="00F97A37" w:rsidR="00CF7DAA" w:rsidRPr="00802CEA" w:rsidRDefault="002678CF" w:rsidP="002678CF">
            <w:pPr>
              <w:spacing w:before="120"/>
              <w:ind w:left="413" w:hanging="437"/>
              <w:jc w:val="both"/>
              <w:rPr>
                <w:rFonts w:ascii="Times New Roman" w:hAnsi="Times New Roman" w:cs="Times New Roman"/>
                <w:bCs/>
                <w:sz w:val="20"/>
                <w:szCs w:val="20"/>
              </w:rPr>
            </w:pPr>
            <w:r w:rsidRPr="002678CF">
              <w:rPr>
                <w:rFonts w:ascii="Times New Roman" w:eastAsia="Calibri" w:hAnsi="Times New Roman" w:cs="Times New Roman"/>
                <w:sz w:val="18"/>
                <w:szCs w:val="18"/>
                <w:lang w:eastAsia="en-US"/>
              </w:rPr>
              <w:t>Certificação de eficiência do elemento filtrante pelo INMETRO</w:t>
            </w:r>
          </w:p>
        </w:tc>
        <w:tc>
          <w:tcPr>
            <w:tcW w:w="850" w:type="dxa"/>
            <w:tcBorders>
              <w:bottom w:val="single" w:sz="4" w:space="0" w:color="auto"/>
            </w:tcBorders>
          </w:tcPr>
          <w:p w14:paraId="00D9B35D" w14:textId="77777777" w:rsidR="00CF7DAA" w:rsidRPr="00802CEA" w:rsidRDefault="00CF7DAA" w:rsidP="00963E24">
            <w:pPr>
              <w:pStyle w:val="Corpodetexto"/>
              <w:spacing w:before="120"/>
              <w:jc w:val="center"/>
              <w:rPr>
                <w:rFonts w:ascii="Times New Roman" w:hAnsi="Times New Roman" w:cs="Times New Roman"/>
                <w:sz w:val="20"/>
                <w:szCs w:val="20"/>
              </w:rPr>
            </w:pPr>
          </w:p>
          <w:p w14:paraId="3AC2AFCE" w14:textId="77777777" w:rsidR="00CF7DAA" w:rsidRPr="00802CEA" w:rsidRDefault="00CF7DAA" w:rsidP="00963E24">
            <w:pPr>
              <w:pStyle w:val="Corpodetexto"/>
              <w:spacing w:before="120"/>
              <w:jc w:val="center"/>
              <w:rPr>
                <w:rFonts w:ascii="Times New Roman" w:hAnsi="Times New Roman" w:cs="Times New Roman"/>
                <w:sz w:val="20"/>
                <w:szCs w:val="20"/>
              </w:rPr>
            </w:pPr>
          </w:p>
          <w:p w14:paraId="59DF5471" w14:textId="77777777" w:rsidR="00CF7DAA" w:rsidRPr="00802CEA" w:rsidRDefault="00CF7DAA" w:rsidP="00963E24">
            <w:pPr>
              <w:pStyle w:val="Corpodetexto"/>
              <w:spacing w:before="120"/>
              <w:jc w:val="center"/>
              <w:rPr>
                <w:rFonts w:ascii="Times New Roman" w:hAnsi="Times New Roman" w:cs="Times New Roman"/>
                <w:sz w:val="20"/>
                <w:szCs w:val="20"/>
              </w:rPr>
            </w:pPr>
          </w:p>
          <w:p w14:paraId="67B759DA" w14:textId="351F03F9" w:rsidR="00CF7DAA" w:rsidRPr="00802CEA" w:rsidRDefault="00CF7DAA" w:rsidP="00963E24">
            <w:pPr>
              <w:pStyle w:val="Corpodetexto"/>
              <w:spacing w:before="120"/>
              <w:jc w:val="center"/>
              <w:rPr>
                <w:rFonts w:ascii="Times New Roman" w:hAnsi="Times New Roman" w:cs="Times New Roman"/>
                <w:sz w:val="20"/>
                <w:szCs w:val="20"/>
              </w:rPr>
            </w:pPr>
            <w:r>
              <w:rPr>
                <w:rFonts w:ascii="Times New Roman" w:hAnsi="Times New Roman" w:cs="Times New Roman"/>
                <w:sz w:val="20"/>
                <w:szCs w:val="20"/>
              </w:rPr>
              <w:t>Unid.</w:t>
            </w:r>
          </w:p>
        </w:tc>
        <w:tc>
          <w:tcPr>
            <w:tcW w:w="851" w:type="dxa"/>
            <w:tcBorders>
              <w:bottom w:val="single" w:sz="4" w:space="0" w:color="auto"/>
            </w:tcBorders>
          </w:tcPr>
          <w:p w14:paraId="7FFEE21F" w14:textId="77777777" w:rsidR="00CF7DAA" w:rsidRPr="00802CEA" w:rsidRDefault="00CF7DAA" w:rsidP="00963E24">
            <w:pPr>
              <w:pStyle w:val="Corpodetexto"/>
              <w:spacing w:before="120"/>
              <w:jc w:val="center"/>
              <w:rPr>
                <w:rFonts w:ascii="Times New Roman" w:hAnsi="Times New Roman" w:cs="Times New Roman"/>
                <w:sz w:val="20"/>
                <w:szCs w:val="20"/>
              </w:rPr>
            </w:pPr>
          </w:p>
          <w:p w14:paraId="7035CEF9" w14:textId="77777777" w:rsidR="00CF7DAA" w:rsidRPr="00802CEA" w:rsidRDefault="00CF7DAA" w:rsidP="00963E24">
            <w:pPr>
              <w:pStyle w:val="Corpodetexto"/>
              <w:spacing w:before="120"/>
              <w:jc w:val="center"/>
              <w:rPr>
                <w:rFonts w:ascii="Times New Roman" w:hAnsi="Times New Roman" w:cs="Times New Roman"/>
                <w:sz w:val="20"/>
                <w:szCs w:val="20"/>
              </w:rPr>
            </w:pPr>
          </w:p>
          <w:p w14:paraId="5B520F48" w14:textId="77777777" w:rsidR="00CF7DAA" w:rsidRPr="00802CEA" w:rsidRDefault="00CF7DAA" w:rsidP="00963E24">
            <w:pPr>
              <w:pStyle w:val="Corpodetexto"/>
              <w:spacing w:before="120"/>
              <w:rPr>
                <w:rFonts w:ascii="Times New Roman" w:hAnsi="Times New Roman" w:cs="Times New Roman"/>
                <w:sz w:val="20"/>
                <w:szCs w:val="20"/>
              </w:rPr>
            </w:pPr>
          </w:p>
          <w:p w14:paraId="76211B7D" w14:textId="184FE159" w:rsidR="00CF7DAA" w:rsidRPr="00802CEA" w:rsidRDefault="002678CF" w:rsidP="002678CF">
            <w:pPr>
              <w:pStyle w:val="Corpodetexto"/>
              <w:spacing w:before="120"/>
              <w:jc w:val="center"/>
              <w:rPr>
                <w:rFonts w:ascii="Times New Roman" w:hAnsi="Times New Roman" w:cs="Times New Roman"/>
                <w:b/>
                <w:sz w:val="20"/>
                <w:szCs w:val="20"/>
              </w:rPr>
            </w:pPr>
            <w:r>
              <w:rPr>
                <w:rFonts w:ascii="Times New Roman" w:hAnsi="Times New Roman" w:cs="Times New Roman"/>
                <w:b/>
                <w:sz w:val="20"/>
                <w:szCs w:val="20"/>
              </w:rPr>
              <w:t>40</w:t>
            </w:r>
          </w:p>
        </w:tc>
        <w:tc>
          <w:tcPr>
            <w:tcW w:w="1204" w:type="dxa"/>
            <w:tcBorders>
              <w:bottom w:val="single" w:sz="4" w:space="0" w:color="auto"/>
            </w:tcBorders>
          </w:tcPr>
          <w:p w14:paraId="6F287E8C" w14:textId="77777777" w:rsidR="00CF7DAA" w:rsidRPr="00802CEA" w:rsidRDefault="00CF7DAA" w:rsidP="00963E24">
            <w:pPr>
              <w:pStyle w:val="Corpodetexto"/>
              <w:spacing w:before="120"/>
              <w:jc w:val="center"/>
              <w:rPr>
                <w:rFonts w:ascii="Times New Roman" w:hAnsi="Times New Roman" w:cs="Times New Roman"/>
                <w:sz w:val="20"/>
                <w:szCs w:val="20"/>
              </w:rPr>
            </w:pPr>
          </w:p>
        </w:tc>
        <w:tc>
          <w:tcPr>
            <w:tcW w:w="992" w:type="dxa"/>
            <w:tcBorders>
              <w:bottom w:val="single" w:sz="4" w:space="0" w:color="auto"/>
            </w:tcBorders>
          </w:tcPr>
          <w:p w14:paraId="7F8BAFAD" w14:textId="77777777" w:rsidR="00CF7DAA" w:rsidRPr="00802CEA" w:rsidRDefault="00CF7DAA" w:rsidP="00963E24">
            <w:pPr>
              <w:pStyle w:val="Corpodetexto"/>
              <w:spacing w:before="120"/>
              <w:jc w:val="center"/>
              <w:rPr>
                <w:rFonts w:ascii="Times New Roman" w:hAnsi="Times New Roman" w:cs="Times New Roman"/>
                <w:sz w:val="20"/>
                <w:szCs w:val="20"/>
              </w:rPr>
            </w:pPr>
          </w:p>
        </w:tc>
        <w:tc>
          <w:tcPr>
            <w:tcW w:w="993" w:type="dxa"/>
            <w:tcBorders>
              <w:bottom w:val="single" w:sz="4" w:space="0" w:color="auto"/>
            </w:tcBorders>
          </w:tcPr>
          <w:p w14:paraId="2CDF7290" w14:textId="77777777" w:rsidR="00CF7DAA" w:rsidRPr="00802CEA" w:rsidRDefault="00CF7DAA" w:rsidP="00963E24">
            <w:pPr>
              <w:pStyle w:val="Corpodetexto"/>
              <w:spacing w:before="120"/>
              <w:jc w:val="center"/>
              <w:rPr>
                <w:rFonts w:ascii="Times New Roman" w:hAnsi="Times New Roman" w:cs="Times New Roman"/>
                <w:b/>
                <w:bCs/>
                <w:sz w:val="20"/>
                <w:szCs w:val="20"/>
              </w:rPr>
            </w:pPr>
          </w:p>
          <w:p w14:paraId="133ADBC0" w14:textId="77777777" w:rsidR="00CF7DAA" w:rsidRPr="00802CEA" w:rsidRDefault="00CF7DAA" w:rsidP="00963E24">
            <w:pPr>
              <w:pStyle w:val="Corpodetexto"/>
              <w:spacing w:before="120"/>
              <w:jc w:val="center"/>
              <w:rPr>
                <w:rFonts w:ascii="Times New Roman" w:hAnsi="Times New Roman" w:cs="Times New Roman"/>
                <w:b/>
                <w:bCs/>
                <w:sz w:val="20"/>
                <w:szCs w:val="20"/>
              </w:rPr>
            </w:pPr>
          </w:p>
          <w:p w14:paraId="540D1BA2" w14:textId="77777777" w:rsidR="00CF7DAA" w:rsidRPr="00802CEA" w:rsidRDefault="00CF7DAA" w:rsidP="00963E24">
            <w:pPr>
              <w:pStyle w:val="Corpodetexto"/>
              <w:spacing w:before="120"/>
              <w:jc w:val="center"/>
              <w:rPr>
                <w:rFonts w:ascii="Times New Roman" w:hAnsi="Times New Roman" w:cs="Times New Roman"/>
                <w:b/>
                <w:bCs/>
                <w:sz w:val="20"/>
                <w:szCs w:val="20"/>
              </w:rPr>
            </w:pPr>
          </w:p>
          <w:p w14:paraId="15E9E940" w14:textId="77777777" w:rsidR="00CF7DAA" w:rsidRPr="00802CEA" w:rsidRDefault="00CF7DAA" w:rsidP="00963E24">
            <w:pPr>
              <w:pStyle w:val="Corpodetexto"/>
              <w:spacing w:before="120"/>
              <w:jc w:val="center"/>
              <w:rPr>
                <w:rFonts w:ascii="Times New Roman" w:hAnsi="Times New Roman" w:cs="Times New Roman"/>
                <w:sz w:val="20"/>
                <w:szCs w:val="20"/>
              </w:rPr>
            </w:pPr>
          </w:p>
        </w:tc>
      </w:tr>
      <w:tr w:rsidR="00CF7DAA" w:rsidRPr="00344F3E" w14:paraId="5058DB9E" w14:textId="77777777" w:rsidTr="0076298A">
        <w:trPr>
          <w:jc w:val="center"/>
        </w:trPr>
        <w:tc>
          <w:tcPr>
            <w:tcW w:w="8739" w:type="dxa"/>
            <w:gridSpan w:val="6"/>
            <w:shd w:val="clear" w:color="auto" w:fill="CCCCFF"/>
            <w:vAlign w:val="center"/>
          </w:tcPr>
          <w:p w14:paraId="7EDED93F" w14:textId="77777777" w:rsidR="00CF7DAA" w:rsidRPr="00802CEA" w:rsidRDefault="00CF7DAA" w:rsidP="00963E24">
            <w:pPr>
              <w:pStyle w:val="Corpodetexto"/>
              <w:spacing w:before="40" w:after="40"/>
              <w:jc w:val="center"/>
              <w:rPr>
                <w:rFonts w:ascii="Times New Roman" w:hAnsi="Times New Roman" w:cs="Times New Roman"/>
                <w:b/>
                <w:sz w:val="20"/>
                <w:szCs w:val="20"/>
              </w:rPr>
            </w:pPr>
            <w:r w:rsidRPr="00802CEA">
              <w:rPr>
                <w:rFonts w:ascii="Times New Roman" w:hAnsi="Times New Roman" w:cs="Times New Roman"/>
                <w:b/>
                <w:sz w:val="20"/>
                <w:szCs w:val="20"/>
              </w:rPr>
              <w:t>VALOR GLOBAL</w:t>
            </w:r>
          </w:p>
        </w:tc>
        <w:tc>
          <w:tcPr>
            <w:tcW w:w="993" w:type="dxa"/>
            <w:shd w:val="clear" w:color="auto" w:fill="CCCCFF"/>
            <w:vAlign w:val="center"/>
          </w:tcPr>
          <w:p w14:paraId="4641409F" w14:textId="77777777" w:rsidR="00CF7DAA" w:rsidRPr="00802CEA" w:rsidRDefault="00CF7DAA" w:rsidP="00963E24">
            <w:pPr>
              <w:pStyle w:val="Corpodetexto"/>
              <w:jc w:val="center"/>
              <w:rPr>
                <w:rFonts w:ascii="Times New Roman" w:hAnsi="Times New Roman" w:cs="Times New Roman"/>
                <w:b/>
                <w:bCs/>
                <w:sz w:val="20"/>
                <w:szCs w:val="20"/>
              </w:rPr>
            </w:pPr>
            <w:r w:rsidRPr="00802CEA">
              <w:rPr>
                <w:rFonts w:ascii="Times New Roman" w:hAnsi="Times New Roman" w:cs="Times New Roman"/>
                <w:b/>
                <w:bCs/>
                <w:sz w:val="20"/>
                <w:szCs w:val="20"/>
              </w:rPr>
              <w:sym w:font="Wingdings 2" w:char="F043"/>
            </w:r>
          </w:p>
        </w:tc>
      </w:tr>
    </w:tbl>
    <w:p w14:paraId="7BEE1DA7" w14:textId="77777777" w:rsidR="00CF7DAA" w:rsidRPr="00802CEA" w:rsidRDefault="00CF7DAA" w:rsidP="00CF7DAA">
      <w:pPr>
        <w:spacing w:before="120"/>
        <w:ind w:left="-284" w:right="-143"/>
        <w:jc w:val="both"/>
        <w:rPr>
          <w:rFonts w:ascii="Times New Roman" w:hAnsi="Times New Roman" w:cs="Times New Roman"/>
          <w:b/>
          <w:bCs/>
          <w:color w:val="000099"/>
          <w:sz w:val="22"/>
          <w:szCs w:val="22"/>
        </w:rPr>
      </w:pPr>
      <w:r w:rsidRPr="00802CEA">
        <w:rPr>
          <w:rFonts w:ascii="Times New Roman" w:hAnsi="Times New Roman" w:cs="Times New Roman"/>
          <w:b/>
          <w:bCs/>
          <w:color w:val="000099"/>
          <w:sz w:val="22"/>
          <w:szCs w:val="22"/>
        </w:rPr>
        <w:t>(*)</w:t>
      </w:r>
      <w:r w:rsidRPr="00802CEA">
        <w:rPr>
          <w:rFonts w:ascii="Times New Roman" w:hAnsi="Times New Roman" w:cs="Times New Roman"/>
          <w:b/>
          <w:bCs/>
          <w:color w:val="000099"/>
          <w:sz w:val="22"/>
          <w:szCs w:val="22"/>
        </w:rPr>
        <w:sym w:font="Wingdings 2" w:char="F043"/>
      </w:r>
      <w:r w:rsidRPr="00802CEA">
        <w:rPr>
          <w:rFonts w:ascii="Times New Roman" w:hAnsi="Times New Roman" w:cs="Times New Roman"/>
          <w:b/>
          <w:bCs/>
          <w:color w:val="000099"/>
          <w:sz w:val="22"/>
          <w:szCs w:val="22"/>
        </w:rPr>
        <w:t xml:space="preserve">  VALOR A SER INSERIDO NO SISTEMA DO PREGÃO ELETRÔNICO PARA FASE DE LANCES</w:t>
      </w:r>
    </w:p>
    <w:p w14:paraId="57ECFF05" w14:textId="77777777" w:rsidR="00CF7DAA" w:rsidRPr="00802CEA" w:rsidRDefault="00CF7DAA" w:rsidP="00F92B09">
      <w:pPr>
        <w:spacing w:after="120"/>
        <w:ind w:left="-284" w:right="-142" w:firstLine="567"/>
        <w:jc w:val="both"/>
        <w:rPr>
          <w:rFonts w:ascii="Times New Roman" w:hAnsi="Times New Roman" w:cs="Times New Roman"/>
        </w:rPr>
      </w:pPr>
      <w:r w:rsidRPr="00802CEA">
        <w:rPr>
          <w:rFonts w:ascii="Times New Roman" w:hAnsi="Times New Roman" w:cs="Times New Roman"/>
        </w:rPr>
        <w:lastRenderedPageBreak/>
        <w:t xml:space="preserve">O prazo de validade desta proposta é de </w:t>
      </w:r>
      <w:r w:rsidRPr="00802CEA">
        <w:rPr>
          <w:rFonts w:ascii="Times New Roman" w:hAnsi="Times New Roman" w:cs="Times New Roman"/>
          <w:b/>
        </w:rPr>
        <w:t>60 (sessenta) dias</w:t>
      </w:r>
      <w:r w:rsidRPr="00802CEA">
        <w:rPr>
          <w:rFonts w:ascii="Times New Roman" w:hAnsi="Times New Roman" w:cs="Times New Roman"/>
        </w:rPr>
        <w:t>,</w:t>
      </w:r>
      <w:r w:rsidRPr="00802CEA">
        <w:rPr>
          <w:rFonts w:ascii="Times New Roman" w:hAnsi="Times New Roman" w:cs="Times New Roman"/>
          <w:b/>
          <w:bCs/>
        </w:rPr>
        <w:t xml:space="preserve"> </w:t>
      </w:r>
      <w:r w:rsidRPr="00802CEA">
        <w:rPr>
          <w:rFonts w:ascii="Times New Roman" w:hAnsi="Times New Roman" w:cs="Times New Roman"/>
        </w:rPr>
        <w:t>contados a partir da data do seu envio ao Ministério de Minas e Energia - MME.</w:t>
      </w:r>
    </w:p>
    <w:p w14:paraId="3A0036D0" w14:textId="77777777" w:rsidR="00CF7DAA" w:rsidRPr="00802CEA" w:rsidRDefault="00CF7DAA" w:rsidP="00F92B09">
      <w:pPr>
        <w:spacing w:after="120"/>
        <w:ind w:left="-284" w:right="-142" w:firstLine="567"/>
        <w:jc w:val="both"/>
        <w:rPr>
          <w:rFonts w:ascii="Times New Roman" w:hAnsi="Times New Roman" w:cs="Times New Roman"/>
          <w:lang w:val="x-none"/>
        </w:rPr>
      </w:pPr>
      <w:r w:rsidRPr="00802CEA">
        <w:rPr>
          <w:rFonts w:ascii="Times New Roman" w:hAnsi="Times New Roman" w:cs="Times New Roman"/>
          <w:lang w:val="x-none"/>
        </w:rPr>
        <w:t>Declaramos que estamos de pleno acordo com todas as condições estabelecidas no Edital e seus Anexos, bem como aceitamos todas as obrigações e responsabilidades especificadas no Termo de Referência.</w:t>
      </w:r>
    </w:p>
    <w:p w14:paraId="354394CB" w14:textId="5F9F65A4" w:rsidR="00CF7DAA" w:rsidRPr="00802CEA" w:rsidRDefault="00CF7DAA" w:rsidP="00F92B09">
      <w:pPr>
        <w:spacing w:after="120"/>
        <w:ind w:left="-284" w:right="-143" w:firstLine="567"/>
        <w:jc w:val="both"/>
        <w:rPr>
          <w:rFonts w:ascii="Times New Roman" w:hAnsi="Times New Roman" w:cs="Times New Roman"/>
        </w:rPr>
      </w:pPr>
      <w:r w:rsidRPr="00802CEA">
        <w:rPr>
          <w:rFonts w:ascii="Times New Roman" w:hAnsi="Times New Roman" w:cs="Times New Roman"/>
        </w:rPr>
        <w:t xml:space="preserve">Declaramos que nos preços cotados estão incluídas todas as despesas que, direta ou indiretamente, façam parte do fornecimento </w:t>
      </w:r>
      <w:r w:rsidR="000F4EDE">
        <w:rPr>
          <w:rFonts w:ascii="Times New Roman" w:hAnsi="Times New Roman" w:cs="Times New Roman"/>
        </w:rPr>
        <w:t>d</w:t>
      </w:r>
      <w:r w:rsidRPr="00802CEA">
        <w:rPr>
          <w:rFonts w:ascii="Times New Roman" w:hAnsi="Times New Roman" w:cs="Times New Roman"/>
        </w:rPr>
        <w:t>e</w:t>
      </w:r>
      <w:r w:rsidR="0034757F">
        <w:rPr>
          <w:rFonts w:ascii="Times New Roman" w:hAnsi="Times New Roman" w:cs="Times New Roman"/>
        </w:rPr>
        <w:t xml:space="preserve"> purificadores de água de parede/mesa</w:t>
      </w:r>
      <w:r w:rsidR="000F4EDE">
        <w:rPr>
          <w:rFonts w:ascii="Times New Roman" w:hAnsi="Times New Roman" w:cs="Times New Roman"/>
        </w:rPr>
        <w:t>,</w:t>
      </w:r>
      <w:r w:rsidRPr="00802CEA">
        <w:rPr>
          <w:rFonts w:ascii="Times New Roman" w:hAnsi="Times New Roman" w:cs="Times New Roman"/>
        </w:rPr>
        <w:t xml:space="preserve">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CAFF14E" w14:textId="77777777" w:rsidR="00CF7DAA" w:rsidRPr="00802CEA" w:rsidRDefault="00CF7DAA" w:rsidP="00F92B09">
      <w:pPr>
        <w:spacing w:after="120"/>
        <w:ind w:left="-284" w:right="-143" w:firstLine="567"/>
        <w:jc w:val="both"/>
        <w:rPr>
          <w:rFonts w:ascii="Times New Roman" w:hAnsi="Times New Roman" w:cs="Times New Roman"/>
          <w:lang w:val="x-none"/>
        </w:rPr>
      </w:pPr>
      <w:r w:rsidRPr="00802CEA">
        <w:rPr>
          <w:rFonts w:ascii="Times New Roman" w:hAnsi="Times New Roman" w:cs="Times New Roman"/>
          <w:lang w:val="x-none"/>
        </w:rPr>
        <w:t>Caso nos seja adjudicado o objeto da licitação, comprometemos a retirar a Nota de Empenho no prazo determinado no documento de convocação, e, para esse fim, fornecemos os seguintes dados:</w:t>
      </w:r>
    </w:p>
    <w:p w14:paraId="04C93B12"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Razão Social:  _______________________________________________</w:t>
      </w:r>
    </w:p>
    <w:p w14:paraId="36EBCD3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CNPJ/MF: __________________________________________________</w:t>
      </w:r>
    </w:p>
    <w:p w14:paraId="0F2CD9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  __________________________________________________</w:t>
      </w:r>
    </w:p>
    <w:p w14:paraId="46A3BC63"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Tel/Fax:  ___________________________________________________</w:t>
      </w:r>
    </w:p>
    <w:p w14:paraId="127EEF9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e-mail: _____________________________________________________</w:t>
      </w:r>
    </w:p>
    <w:p w14:paraId="2ABA549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 ______________________________________________________</w:t>
      </w:r>
    </w:p>
    <w:p w14:paraId="494BEB70"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Cidade: __________________________ UF: ______________________</w:t>
      </w:r>
    </w:p>
    <w:p w14:paraId="009405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Banco: ______________ Agência: _____________  c/c: _____________</w:t>
      </w:r>
    </w:p>
    <w:p w14:paraId="49A6A2BB" w14:textId="77777777" w:rsidR="00CF7DAA" w:rsidRPr="00802CEA" w:rsidRDefault="00CF7DAA" w:rsidP="00CF7DAA">
      <w:pPr>
        <w:pStyle w:val="Corpodetexto"/>
        <w:spacing w:before="120"/>
        <w:ind w:right="-710"/>
        <w:jc w:val="both"/>
        <w:rPr>
          <w:rFonts w:ascii="Times New Roman" w:hAnsi="Times New Roman" w:cs="Times New Roman"/>
          <w:sz w:val="22"/>
          <w:szCs w:val="22"/>
        </w:rPr>
      </w:pPr>
    </w:p>
    <w:p w14:paraId="18BDC0F8" w14:textId="77777777" w:rsidR="00CF7DAA" w:rsidRPr="00802CEA" w:rsidRDefault="00CF7DAA" w:rsidP="00CF7DAA">
      <w:pPr>
        <w:pStyle w:val="Corpodetexto"/>
        <w:spacing w:before="120"/>
        <w:ind w:right="-710"/>
        <w:jc w:val="both"/>
        <w:rPr>
          <w:rFonts w:ascii="Times New Roman" w:hAnsi="Times New Roman" w:cs="Times New Roman"/>
          <w:sz w:val="22"/>
          <w:szCs w:val="22"/>
        </w:rPr>
      </w:pPr>
      <w:r w:rsidRPr="00802CEA">
        <w:rPr>
          <w:rFonts w:ascii="Times New Roman" w:hAnsi="Times New Roman" w:cs="Times New Roman"/>
          <w:sz w:val="22"/>
          <w:szCs w:val="22"/>
        </w:rPr>
        <w:t>Dados do Representante Legal da Empresa :</w:t>
      </w:r>
    </w:p>
    <w:p w14:paraId="42A0B1A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Nome:_______________________________________________________</w:t>
      </w:r>
    </w:p>
    <w:p w14:paraId="29CC190E"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Endereço:____________________________________________________</w:t>
      </w:r>
    </w:p>
    <w:p w14:paraId="15E9E935"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CEP:__________________Cidade:_____________________UF:________</w:t>
      </w:r>
    </w:p>
    <w:p w14:paraId="49A455CB"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CPF/MF:________________________Cargo/Função:_________________</w:t>
      </w:r>
    </w:p>
    <w:p w14:paraId="407C27C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Cart.ldent nº:___________________________Expedido por: ___________</w:t>
      </w:r>
    </w:p>
    <w:p w14:paraId="760F181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Naturalidade:____________________Nacionalidade:__________________</w:t>
      </w:r>
    </w:p>
    <w:p w14:paraId="21262FDA" w14:textId="77777777" w:rsidR="00CF7DAA" w:rsidRPr="00802CEA" w:rsidRDefault="00CF7DAA" w:rsidP="00CF7DAA">
      <w:pPr>
        <w:spacing w:before="120" w:after="120"/>
        <w:ind w:right="-710"/>
        <w:jc w:val="center"/>
        <w:rPr>
          <w:rFonts w:ascii="Times New Roman" w:hAnsi="Times New Roman" w:cs="Times New Roman"/>
          <w:b/>
          <w:bCs/>
          <w:sz w:val="22"/>
          <w:szCs w:val="22"/>
        </w:rPr>
      </w:pPr>
      <w:r w:rsidRPr="00802CEA">
        <w:rPr>
          <w:rFonts w:ascii="Times New Roman" w:hAnsi="Times New Roman" w:cs="Times New Roman"/>
          <w:b/>
          <w:bCs/>
          <w:sz w:val="22"/>
          <w:szCs w:val="22"/>
        </w:rPr>
        <w:t>Brasília, _____  de ____________  de 2016.</w:t>
      </w:r>
    </w:p>
    <w:p w14:paraId="51067EEF" w14:textId="77777777" w:rsidR="00CF7DAA" w:rsidRDefault="00CF7DAA" w:rsidP="00CF7DAA">
      <w:pPr>
        <w:spacing w:before="120" w:after="120"/>
        <w:ind w:right="-710"/>
        <w:jc w:val="center"/>
        <w:rPr>
          <w:rFonts w:ascii="Times New Roman" w:hAnsi="Times New Roman" w:cs="Times New Roman"/>
          <w:bCs/>
          <w:sz w:val="22"/>
          <w:szCs w:val="22"/>
        </w:rPr>
      </w:pPr>
    </w:p>
    <w:p w14:paraId="1FD2FF92"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Proponente</w:t>
      </w:r>
    </w:p>
    <w:p w14:paraId="7CA347D9"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Assinatura(s) do(s) representante(s) legal(is) do proponente</w:t>
      </w:r>
    </w:p>
    <w:p w14:paraId="1F0843F0"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Nome(s), endereço</w:t>
      </w:r>
      <w:r>
        <w:rPr>
          <w:rFonts w:ascii="Times New Roman" w:hAnsi="Times New Roman" w:cs="Times New Roman"/>
          <w:bCs/>
          <w:sz w:val="22"/>
          <w:szCs w:val="22"/>
        </w:rPr>
        <w:t>, e-mail</w:t>
      </w:r>
      <w:r w:rsidRPr="00802CEA">
        <w:rPr>
          <w:rFonts w:ascii="Times New Roman" w:hAnsi="Times New Roman" w:cs="Times New Roman"/>
          <w:bCs/>
          <w:sz w:val="22"/>
          <w:szCs w:val="22"/>
        </w:rPr>
        <w:t xml:space="preserve"> e telefone para contato.</w:t>
      </w:r>
    </w:p>
    <w:p w14:paraId="21A40FE7" w14:textId="74756A98" w:rsidR="00CF7DAA" w:rsidRDefault="00CF7DAA">
      <w:pPr>
        <w:rPr>
          <w:rFonts w:ascii="Times New Roman" w:hAnsi="Times New Roman" w:cs="Times New Roman"/>
        </w:rPr>
      </w:pPr>
      <w:r>
        <w:rPr>
          <w:rFonts w:ascii="Times New Roman" w:hAnsi="Times New Roman" w:cs="Times New Roman"/>
        </w:rPr>
        <w:br w:type="page"/>
      </w:r>
    </w:p>
    <w:p w14:paraId="5B5936F2" w14:textId="089DBD41" w:rsidR="00CF7DA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lastRenderedPageBreak/>
        <w:t>ANEXO III</w:t>
      </w:r>
    </w:p>
    <w:p w14:paraId="2D7B9C49" w14:textId="77777777" w:rsidR="00CF7DAA" w:rsidRPr="00802CE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sidRPr="00802CEA">
        <w:rPr>
          <w:rFonts w:ascii="Times New Roman" w:hAnsi="Times New Roman" w:cs="Times New Roman"/>
          <w:b/>
          <w:bCs/>
          <w:sz w:val="22"/>
          <w:szCs w:val="22"/>
        </w:rPr>
        <w:t>MODELO DE DECLARAÇÕES</w:t>
      </w:r>
    </w:p>
    <w:p w14:paraId="7A27613A" w14:textId="77777777" w:rsidR="00CF7DAA" w:rsidRDefault="00CF7DAA" w:rsidP="00CF7DAA">
      <w:pPr>
        <w:spacing w:line="24" w:lineRule="atLeast"/>
        <w:rPr>
          <w:rFonts w:ascii="Times New Roman" w:hAnsi="Times New Roman" w:cs="Times New Roman"/>
          <w:sz w:val="22"/>
          <w:szCs w:val="22"/>
        </w:rPr>
      </w:pPr>
    </w:p>
    <w:p w14:paraId="131409BF" w14:textId="77777777" w:rsidR="00F92B09" w:rsidRDefault="00F92B09" w:rsidP="00CF7DAA">
      <w:pPr>
        <w:spacing w:line="24" w:lineRule="atLeast"/>
        <w:rPr>
          <w:rFonts w:ascii="Times New Roman" w:hAnsi="Times New Roman" w:cs="Times New Roman"/>
          <w:sz w:val="22"/>
          <w:szCs w:val="22"/>
        </w:rPr>
      </w:pPr>
    </w:p>
    <w:p w14:paraId="02C69AF0" w14:textId="77777777" w:rsidR="00F92B09" w:rsidRDefault="00F92B09" w:rsidP="00CF7DAA">
      <w:pPr>
        <w:spacing w:line="24" w:lineRule="atLeast"/>
        <w:rPr>
          <w:rFonts w:ascii="Times New Roman" w:hAnsi="Times New Roman" w:cs="Times New Roman"/>
          <w:sz w:val="22"/>
          <w:szCs w:val="22"/>
        </w:rPr>
      </w:pPr>
    </w:p>
    <w:p w14:paraId="32059DA5" w14:textId="77777777" w:rsidR="00F92B09" w:rsidRPr="002039A5" w:rsidRDefault="00F92B09" w:rsidP="00F92B09">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92B09" w:rsidRPr="00F92B09" w14:paraId="156B3E32" w14:textId="77777777" w:rsidTr="0076298A">
        <w:tc>
          <w:tcPr>
            <w:tcW w:w="9072" w:type="dxa"/>
          </w:tcPr>
          <w:p w14:paraId="1C7D92BE" w14:textId="77777777" w:rsidR="00F92B09" w:rsidRPr="00F92B09" w:rsidRDefault="00F92B09" w:rsidP="0076298A">
            <w:pPr>
              <w:keepNext/>
              <w:spacing w:after="120"/>
              <w:ind w:right="-568"/>
              <w:outlineLvl w:val="1"/>
              <w:rPr>
                <w:rFonts w:ascii="Times New Roman" w:hAnsi="Times New Roman" w:cs="Times New Roman"/>
                <w:b/>
                <w:bCs/>
                <w:smallCaps/>
                <w:snapToGrid w:val="0"/>
                <w:sz w:val="12"/>
                <w:szCs w:val="12"/>
              </w:rPr>
            </w:pPr>
          </w:p>
          <w:p w14:paraId="187347A9" w14:textId="77777777" w:rsidR="00F92B09" w:rsidRPr="00F92B09" w:rsidRDefault="00F92B09" w:rsidP="0076298A">
            <w:pPr>
              <w:keepNext/>
              <w:spacing w:after="120"/>
              <w:jc w:val="center"/>
              <w:outlineLvl w:val="1"/>
              <w:rPr>
                <w:rFonts w:ascii="Times New Roman" w:hAnsi="Times New Roman" w:cs="Times New Roman"/>
                <w:b/>
                <w:bCs/>
                <w:caps/>
                <w:snapToGrid w:val="0"/>
                <w:u w:val="single"/>
              </w:rPr>
            </w:pPr>
            <w:r w:rsidRPr="00F92B09">
              <w:rPr>
                <w:rFonts w:ascii="Times New Roman" w:hAnsi="Times New Roman" w:cs="Times New Roman"/>
                <w:b/>
                <w:bCs/>
                <w:caps/>
                <w:snapToGrid w:val="0"/>
                <w:u w:val="single"/>
              </w:rPr>
              <w:t>Declaração</w:t>
            </w:r>
          </w:p>
          <w:p w14:paraId="1990E08F" w14:textId="77777777" w:rsidR="00F92B09" w:rsidRPr="00F92B09" w:rsidRDefault="00F92B09" w:rsidP="0076298A">
            <w:pPr>
              <w:spacing w:after="120"/>
              <w:jc w:val="both"/>
              <w:rPr>
                <w:rFonts w:ascii="Times New Roman" w:hAnsi="Times New Roman" w:cs="Times New Roman"/>
                <w:snapToGrid w:val="0"/>
                <w:sz w:val="12"/>
                <w:szCs w:val="12"/>
              </w:rPr>
            </w:pPr>
          </w:p>
          <w:p w14:paraId="66039055" w14:textId="77777777" w:rsidR="00F92B09" w:rsidRPr="00F92B09" w:rsidRDefault="00F92B09" w:rsidP="0076298A">
            <w:pPr>
              <w:spacing w:after="120"/>
              <w:jc w:val="both"/>
              <w:rPr>
                <w:rFonts w:ascii="Times New Roman" w:hAnsi="Times New Roman" w:cs="Times New Roman"/>
              </w:rPr>
            </w:pPr>
            <w:r w:rsidRPr="00F92B09">
              <w:rPr>
                <w:rFonts w:ascii="Times New Roman" w:hAnsi="Times New Roman" w:cs="Times New Roman"/>
              </w:rPr>
              <w:t xml:space="preserve"> _____________________(Nome da empresa) inscrita no CNPJ n</w:t>
            </w:r>
            <w:r w:rsidRPr="00F92B09">
              <w:rPr>
                <w:rFonts w:ascii="Times New Roman" w:hAnsi="Times New Roman" w:cs="Times New Roman"/>
                <w:u w:val="words"/>
                <w:vertAlign w:val="superscript"/>
              </w:rPr>
              <w:t>o</w:t>
            </w:r>
            <w:r w:rsidRPr="00F92B09">
              <w:rPr>
                <w:rFonts w:ascii="Times New Roman" w:hAnsi="Times New Roman" w:cs="Times New Roman"/>
              </w:rPr>
              <w:t xml:space="preserve"> _________, sediada _________________________ (endereço completo) __________, </w:t>
            </w:r>
            <w:r w:rsidRPr="00F92B09">
              <w:rPr>
                <w:rFonts w:ascii="Times New Roman" w:hAnsi="Times New Roman" w:cs="Times New Roman"/>
                <w:b/>
                <w:caps/>
              </w:rPr>
              <w:t>declara</w:t>
            </w:r>
            <w:r w:rsidRPr="00F92B09">
              <w:rPr>
                <w:rFonts w:ascii="Times New Roman" w:hAnsi="Times New Roman" w:cs="Times New Roman"/>
              </w:rPr>
              <w:t>, sob as penas da lei, que até a presente data inexistem fatos impeditivos para sua habilitação no presente processo licitatório, ciente da obrigatoriedade de declarar ocorrências posteriores.</w:t>
            </w:r>
          </w:p>
          <w:p w14:paraId="31C50A89"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6F31F4B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6A854314" w14:textId="77777777" w:rsidR="00F92B09" w:rsidRPr="00F92B09" w:rsidRDefault="00F92B09" w:rsidP="0076298A">
            <w:pPr>
              <w:keepNext/>
              <w:jc w:val="center"/>
              <w:outlineLvl w:val="1"/>
              <w:rPr>
                <w:rFonts w:ascii="Times New Roman" w:hAnsi="Times New Roman" w:cs="Times New Roman"/>
                <w:b/>
                <w:bCs/>
                <w:snapToGrid w:val="0"/>
              </w:rPr>
            </w:pPr>
            <w:r w:rsidRPr="00F92B09">
              <w:rPr>
                <w:rFonts w:ascii="Times New Roman" w:hAnsi="Times New Roman" w:cs="Times New Roman"/>
                <w:snapToGrid w:val="0"/>
              </w:rPr>
              <w:t>(Assinatura do representante legal)</w:t>
            </w:r>
          </w:p>
        </w:tc>
      </w:tr>
    </w:tbl>
    <w:p w14:paraId="4E3DB52B" w14:textId="77777777" w:rsidR="00F92B09" w:rsidRPr="00F92B09" w:rsidRDefault="00F92B09" w:rsidP="00F92B09">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92B09" w:rsidRPr="00F92B09" w14:paraId="4105CFE6" w14:textId="77777777" w:rsidTr="0076298A">
        <w:trPr>
          <w:trHeight w:val="4778"/>
        </w:trPr>
        <w:tc>
          <w:tcPr>
            <w:tcW w:w="9072" w:type="dxa"/>
          </w:tcPr>
          <w:p w14:paraId="305C0485" w14:textId="77777777" w:rsidR="00F92B09" w:rsidRPr="00F92B09" w:rsidRDefault="00F92B09" w:rsidP="0076298A">
            <w:pPr>
              <w:keepNext/>
              <w:spacing w:after="120"/>
              <w:ind w:right="-568"/>
              <w:jc w:val="center"/>
              <w:outlineLvl w:val="1"/>
              <w:rPr>
                <w:rFonts w:ascii="Times New Roman" w:hAnsi="Times New Roman" w:cs="Times New Roman"/>
                <w:b/>
                <w:smallCaps/>
                <w:snapToGrid w:val="0"/>
                <w:sz w:val="12"/>
                <w:szCs w:val="12"/>
              </w:rPr>
            </w:pPr>
          </w:p>
          <w:p w14:paraId="55262A3F" w14:textId="77777777" w:rsidR="00F92B09" w:rsidRPr="00F92B09" w:rsidRDefault="00F92B09" w:rsidP="0076298A">
            <w:pPr>
              <w:keepNext/>
              <w:spacing w:after="120"/>
              <w:ind w:right="-568"/>
              <w:jc w:val="center"/>
              <w:outlineLvl w:val="1"/>
              <w:rPr>
                <w:rFonts w:ascii="Times New Roman" w:hAnsi="Times New Roman" w:cs="Times New Roman"/>
                <w:b/>
                <w:caps/>
                <w:snapToGrid w:val="0"/>
                <w:u w:val="single"/>
              </w:rPr>
            </w:pPr>
            <w:r w:rsidRPr="00F92B09">
              <w:rPr>
                <w:rFonts w:ascii="Times New Roman" w:hAnsi="Times New Roman" w:cs="Times New Roman"/>
                <w:b/>
                <w:caps/>
                <w:snapToGrid w:val="0"/>
                <w:u w:val="single"/>
              </w:rPr>
              <w:t>Declaração</w:t>
            </w:r>
          </w:p>
          <w:p w14:paraId="342F9B1D" w14:textId="77777777" w:rsidR="00F92B09" w:rsidRPr="00F92B09" w:rsidRDefault="00F92B09" w:rsidP="0076298A">
            <w:pPr>
              <w:spacing w:after="120"/>
              <w:ind w:right="-568"/>
              <w:jc w:val="center"/>
              <w:rPr>
                <w:rFonts w:ascii="Times New Roman" w:hAnsi="Times New Roman" w:cs="Times New Roman"/>
                <w:snapToGrid w:val="0"/>
                <w:sz w:val="12"/>
                <w:szCs w:val="12"/>
              </w:rPr>
            </w:pPr>
          </w:p>
          <w:p w14:paraId="215E746A" w14:textId="77777777" w:rsidR="00F92B09" w:rsidRPr="00F92B09" w:rsidRDefault="00F92B09" w:rsidP="0076298A">
            <w:pPr>
              <w:spacing w:after="120"/>
              <w:jc w:val="both"/>
              <w:rPr>
                <w:rFonts w:ascii="Times New Roman" w:hAnsi="Times New Roman" w:cs="Times New Roman"/>
                <w:snapToGrid w:val="0"/>
              </w:rPr>
            </w:pPr>
            <w:r w:rsidRPr="00F92B09">
              <w:rPr>
                <w:rFonts w:ascii="Times New Roman" w:hAnsi="Times New Roman" w:cs="Times New Roman"/>
                <w:snapToGrid w:val="0"/>
              </w:rPr>
              <w:t>_______________ (Nome da empresa) _________________________ inscrita no CNPJ nº _____________________, por intermédio de seu representante legal o(a) Sr(a)  _______________________</w:t>
            </w:r>
            <w:r w:rsidRPr="00F92B09">
              <w:rPr>
                <w:rFonts w:ascii="Times New Roman" w:hAnsi="Times New Roman" w:cs="Times New Roman"/>
                <w:b/>
                <w:bCs/>
                <w:snapToGrid w:val="0"/>
              </w:rPr>
              <w:t>,</w:t>
            </w:r>
            <w:r w:rsidRPr="00F92B09">
              <w:rPr>
                <w:rFonts w:ascii="Times New Roman" w:hAnsi="Times New Roman" w:cs="Times New Roman"/>
                <w:snapToGrid w:val="0"/>
              </w:rPr>
              <w:t xml:space="preserve"> portador(a) da carteira de identidade nº ______________________ e do CPF nº _____________________, </w:t>
            </w:r>
            <w:r w:rsidRPr="00F92B09">
              <w:rPr>
                <w:rFonts w:ascii="Times New Roman" w:hAnsi="Times New Roman" w:cs="Times New Roman"/>
                <w:b/>
                <w:bCs/>
                <w:snapToGrid w:val="0"/>
              </w:rPr>
              <w:t>DECLARA</w:t>
            </w:r>
            <w:r w:rsidRPr="00F92B09">
              <w:rPr>
                <w:rFonts w:ascii="Times New Roman" w:hAnsi="Times New Roman" w:cs="Times New Roman"/>
                <w:snapToGrid w:val="0"/>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3FA4C7EC" w14:textId="77777777" w:rsidR="00F92B09" w:rsidRPr="00F92B09" w:rsidRDefault="00F92B09" w:rsidP="0076298A">
            <w:pPr>
              <w:spacing w:after="120"/>
              <w:ind w:left="1630" w:hanging="1631"/>
              <w:rPr>
                <w:rFonts w:ascii="Times New Roman" w:hAnsi="Times New Roman" w:cs="Times New Roman"/>
              </w:rPr>
            </w:pPr>
            <w:r w:rsidRPr="00F92B09">
              <w:rPr>
                <w:rFonts w:ascii="Times New Roman" w:hAnsi="Times New Roman" w:cs="Times New Roman"/>
              </w:rPr>
              <w:t xml:space="preserve">     Ressalva: emprega menor, a partir de quatorze anos, na condição de aprendiz (   )</w:t>
            </w:r>
          </w:p>
          <w:p w14:paraId="2F96722A" w14:textId="77777777" w:rsidR="00F92B09" w:rsidRPr="00F92B09" w:rsidRDefault="00F92B09" w:rsidP="0076298A">
            <w:pPr>
              <w:spacing w:after="120"/>
              <w:jc w:val="center"/>
              <w:rPr>
                <w:rFonts w:ascii="Times New Roman" w:hAnsi="Times New Roman" w:cs="Times New Roman"/>
                <w:snapToGrid w:val="0"/>
              </w:rPr>
            </w:pPr>
            <w:r w:rsidRPr="00F92B09">
              <w:rPr>
                <w:rFonts w:ascii="Times New Roman" w:hAnsi="Times New Roman" w:cs="Times New Roman"/>
                <w:snapToGrid w:val="0"/>
              </w:rPr>
              <w:t>Observação: em caso afirmativo, assinalar a ressalva acima.</w:t>
            </w:r>
          </w:p>
          <w:p w14:paraId="39A68F66"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45D8033D"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0B01041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(Assinatura do representante legal)</w:t>
            </w:r>
          </w:p>
        </w:tc>
      </w:tr>
    </w:tbl>
    <w:p w14:paraId="17058E96" w14:textId="3113123C" w:rsidR="00F92B09" w:rsidRPr="00DC2197" w:rsidRDefault="00F92B09" w:rsidP="00F92B09">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1912CA3C" wp14:editId="0E6E1B1E">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14:paraId="00E52B8E" w14:textId="77777777" w:rsidR="007E68ED" w:rsidRPr="00F92B09" w:rsidRDefault="007E68ED"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7E68ED" w:rsidRPr="00F92B09" w:rsidRDefault="007E68ED" w:rsidP="00F92B09">
                            <w:pPr>
                              <w:spacing w:line="24" w:lineRule="atLeast"/>
                              <w:jc w:val="both"/>
                              <w:rPr>
                                <w:rFonts w:ascii="Times New Roman" w:hAnsi="Times New Roman" w:cs="Times New Roman"/>
                              </w:rPr>
                            </w:pPr>
                          </w:p>
                          <w:p w14:paraId="79436168" w14:textId="77777777" w:rsidR="007E68ED" w:rsidRPr="00F92B09" w:rsidRDefault="007E68ED" w:rsidP="00F92B09">
                            <w:pPr>
                              <w:spacing w:after="120" w:line="24" w:lineRule="atLeast"/>
                              <w:jc w:val="both"/>
                              <w:rPr>
                                <w:rFonts w:ascii="Times New Roman" w:hAnsi="Times New Roman" w:cs="Times New Roman"/>
                              </w:rPr>
                            </w:pPr>
                            <w:r w:rsidRPr="00F92B09">
                              <w:rPr>
                                <w:rFonts w:ascii="Times New Roman" w:hAnsi="Times New Roman" w:cs="Times New Roman"/>
                              </w:rPr>
                              <w:t>___________</w:t>
                            </w:r>
                            <w:proofErr w:type="gramStart"/>
                            <w:r w:rsidRPr="00F92B09">
                              <w:rPr>
                                <w:rFonts w:ascii="Times New Roman" w:hAnsi="Times New Roman" w:cs="Times New Roman"/>
                              </w:rPr>
                              <w:t>(</w:t>
                            </w:r>
                            <w:proofErr w:type="gramEnd"/>
                            <w:r w:rsidRPr="00F92B09">
                              <w:rPr>
                                <w:rFonts w:ascii="Times New Roman" w:hAnsi="Times New Roman" w:cs="Times New Roman"/>
                              </w:rPr>
                              <w:t xml:space="preserve">Nome da empresa)_________ inscrita no CNPJ nº ___________, por intermédio de seu representante legal o(a) </w:t>
                            </w:r>
                            <w:proofErr w:type="spellStart"/>
                            <w:r w:rsidRPr="00F92B09">
                              <w:rPr>
                                <w:rFonts w:ascii="Times New Roman" w:hAnsi="Times New Roman" w:cs="Times New Roman"/>
                              </w:rPr>
                              <w:t>Sr</w:t>
                            </w:r>
                            <w:proofErr w:type="spellEnd"/>
                            <w:r w:rsidRPr="00F92B09">
                              <w:rPr>
                                <w:rFonts w:ascii="Times New Roman" w:hAnsi="Times New Roman" w:cs="Times New Roman"/>
                              </w:rPr>
                              <w:t>(a)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7E68ED" w:rsidRPr="00F92B09" w:rsidRDefault="007E68ED"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7E68ED" w:rsidRPr="00F92B09" w:rsidRDefault="007E68ED"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7E68ED" w:rsidRPr="00F92B09" w:rsidRDefault="007E68ED"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14:paraId="00E52B8E" w14:textId="77777777" w:rsidR="007E68ED" w:rsidRPr="00F92B09" w:rsidRDefault="007E68ED"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7E68ED" w:rsidRPr="00F92B09" w:rsidRDefault="007E68ED" w:rsidP="00F92B09">
                      <w:pPr>
                        <w:spacing w:line="24" w:lineRule="atLeast"/>
                        <w:jc w:val="both"/>
                        <w:rPr>
                          <w:rFonts w:ascii="Times New Roman" w:hAnsi="Times New Roman" w:cs="Times New Roman"/>
                        </w:rPr>
                      </w:pPr>
                    </w:p>
                    <w:p w14:paraId="79436168" w14:textId="77777777" w:rsidR="007E68ED" w:rsidRPr="00F92B09" w:rsidRDefault="007E68ED" w:rsidP="00F92B09">
                      <w:pPr>
                        <w:spacing w:after="120" w:line="24" w:lineRule="atLeast"/>
                        <w:jc w:val="both"/>
                        <w:rPr>
                          <w:rFonts w:ascii="Times New Roman" w:hAnsi="Times New Roman" w:cs="Times New Roman"/>
                        </w:rPr>
                      </w:pPr>
                      <w:r w:rsidRPr="00F92B09">
                        <w:rPr>
                          <w:rFonts w:ascii="Times New Roman" w:hAnsi="Times New Roman" w:cs="Times New Roman"/>
                        </w:rPr>
                        <w:t>___________</w:t>
                      </w:r>
                      <w:proofErr w:type="gramStart"/>
                      <w:r w:rsidRPr="00F92B09">
                        <w:rPr>
                          <w:rFonts w:ascii="Times New Roman" w:hAnsi="Times New Roman" w:cs="Times New Roman"/>
                        </w:rPr>
                        <w:t>(</w:t>
                      </w:r>
                      <w:proofErr w:type="gramEnd"/>
                      <w:r w:rsidRPr="00F92B09">
                        <w:rPr>
                          <w:rFonts w:ascii="Times New Roman" w:hAnsi="Times New Roman" w:cs="Times New Roman"/>
                        </w:rPr>
                        <w:t xml:space="preserve">Nome da empresa)_________ inscrita no CNPJ nº ___________, por intermédio de seu representante legal o(a) </w:t>
                      </w:r>
                      <w:proofErr w:type="spellStart"/>
                      <w:r w:rsidRPr="00F92B09">
                        <w:rPr>
                          <w:rFonts w:ascii="Times New Roman" w:hAnsi="Times New Roman" w:cs="Times New Roman"/>
                        </w:rPr>
                        <w:t>Sr</w:t>
                      </w:r>
                      <w:proofErr w:type="spellEnd"/>
                      <w:r w:rsidRPr="00F92B09">
                        <w:rPr>
                          <w:rFonts w:ascii="Times New Roman" w:hAnsi="Times New Roman" w:cs="Times New Roman"/>
                        </w:rPr>
                        <w:t>(a)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7E68ED" w:rsidRPr="00F92B09" w:rsidRDefault="007E68ED"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7E68ED" w:rsidRPr="00F92B09" w:rsidRDefault="007E68ED"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7E68ED" w:rsidRPr="00F92B09" w:rsidRDefault="007E68ED"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CF7DAA" w:rsidRPr="00A04563" w14:paraId="776B08FA" w14:textId="77777777" w:rsidTr="00963E24">
        <w:tc>
          <w:tcPr>
            <w:tcW w:w="8906" w:type="dxa"/>
          </w:tcPr>
          <w:p w14:paraId="4DF967EE" w14:textId="311E340C" w:rsidR="00CF7DAA" w:rsidRPr="002D0406" w:rsidRDefault="00F92B09" w:rsidP="00963E24">
            <w:pPr>
              <w:pStyle w:val="Ttulo2"/>
              <w:spacing w:after="120"/>
              <w:rPr>
                <w:smallCaps/>
                <w:color w:val="auto"/>
                <w:sz w:val="22"/>
                <w:szCs w:val="22"/>
                <w:u w:val="single"/>
              </w:rPr>
            </w:pPr>
            <w:r>
              <w:lastRenderedPageBreak/>
              <w:br w:type="page"/>
            </w:r>
            <w:r w:rsidR="00CF7DAA" w:rsidRPr="002D0406">
              <w:rPr>
                <w:smallCaps/>
                <w:color w:val="auto"/>
                <w:sz w:val="22"/>
                <w:szCs w:val="22"/>
                <w:u w:val="single"/>
              </w:rPr>
              <w:t>Declaração</w:t>
            </w:r>
          </w:p>
          <w:p w14:paraId="7414F01F"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u w:val="single"/>
              </w:rPr>
            </w:pPr>
            <w:r w:rsidRPr="00802CEA">
              <w:rPr>
                <w:rFonts w:ascii="Times New Roman" w:eastAsia="Calibri" w:hAnsi="Times New Roman" w:cs="Times New Roman"/>
                <w:b/>
                <w:bCs/>
                <w:sz w:val="22"/>
                <w:szCs w:val="22"/>
                <w:u w:val="single"/>
              </w:rPr>
              <w:t xml:space="preserve"> </w:t>
            </w:r>
          </w:p>
          <w:p w14:paraId="624CCD38"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rPr>
            </w:pPr>
            <w:r w:rsidRPr="00802CEA">
              <w:rPr>
                <w:rFonts w:ascii="Times New Roman" w:eastAsia="Calibri" w:hAnsi="Times New Roman" w:cs="Times New Roman"/>
                <w:b/>
                <w:bCs/>
                <w:sz w:val="22"/>
                <w:szCs w:val="22"/>
              </w:rPr>
              <w:t>ELABORAÇÃO INDEPENDENTE DE PROPOSTA</w:t>
            </w:r>
          </w:p>
          <w:p w14:paraId="3769D63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24B62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w:t>
            </w:r>
          </w:p>
          <w:p w14:paraId="5103528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7813B8B" w14:textId="65C7B2B9" w:rsidR="00CF7DAA" w:rsidRPr="00802CEA" w:rsidRDefault="00CF7DAA" w:rsidP="00963E24">
            <w:p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completa do representante da licitante</w:t>
            </w:r>
            <w:r w:rsidRPr="00802CEA">
              <w:rPr>
                <w:rFonts w:ascii="Times New Roman" w:eastAsia="Calibri" w:hAnsi="Times New Roman" w:cs="Times New Roman"/>
                <w:sz w:val="22"/>
                <w:szCs w:val="22"/>
              </w:rPr>
              <w:t>), como representante devidamente constituído de (</w:t>
            </w:r>
            <w:r w:rsidRPr="00802CEA">
              <w:rPr>
                <w:rFonts w:ascii="Times New Roman" w:eastAsia="Calibri" w:hAnsi="Times New Roman" w:cs="Times New Roman"/>
                <w:b/>
                <w:sz w:val="22"/>
                <w:szCs w:val="22"/>
              </w:rPr>
              <w:t>Identificação completa da licitante</w:t>
            </w:r>
            <w:r w:rsidRPr="00802CEA">
              <w:rPr>
                <w:rFonts w:ascii="Times New Roman" w:eastAsia="Calibri" w:hAnsi="Times New Roman" w:cs="Times New Roman"/>
                <w:sz w:val="22"/>
                <w:szCs w:val="22"/>
              </w:rPr>
              <w:t xml:space="preserve">) doravante denominado Licitante, para fins do disposto no subitem 8.7 do Edital de </w:t>
            </w:r>
            <w:r w:rsidRPr="00802CEA">
              <w:rPr>
                <w:rFonts w:ascii="Times New Roman" w:eastAsia="Calibri" w:hAnsi="Times New Roman" w:cs="Times New Roman"/>
                <w:b/>
                <w:sz w:val="22"/>
                <w:szCs w:val="22"/>
              </w:rPr>
              <w:t>Pregão Eletrônico nº</w:t>
            </w:r>
            <w:r w:rsidRPr="00802CEA">
              <w:rPr>
                <w:rFonts w:ascii="Times New Roman" w:eastAsia="Calibri" w:hAnsi="Times New Roman" w:cs="Times New Roman"/>
                <w:sz w:val="22"/>
                <w:szCs w:val="22"/>
              </w:rPr>
              <w:t xml:space="preserve"> </w:t>
            </w:r>
            <w:r w:rsidR="007E68ED">
              <w:rPr>
                <w:rFonts w:ascii="Times New Roman" w:eastAsia="Calibri" w:hAnsi="Times New Roman" w:cs="Times New Roman"/>
                <w:b/>
                <w:sz w:val="22"/>
                <w:szCs w:val="22"/>
              </w:rPr>
              <w:t>25/2016</w:t>
            </w:r>
            <w:r w:rsidRPr="00802CEA">
              <w:rPr>
                <w:rFonts w:ascii="Times New Roman" w:eastAsia="Calibri" w:hAnsi="Times New Roman" w:cs="Times New Roman"/>
                <w:b/>
                <w:sz w:val="22"/>
                <w:szCs w:val="22"/>
              </w:rPr>
              <w:t>,</w:t>
            </w:r>
            <w:r w:rsidRPr="00802CEA">
              <w:rPr>
                <w:rFonts w:ascii="Times New Roman" w:eastAsia="Calibri" w:hAnsi="Times New Roman" w:cs="Times New Roman"/>
                <w:sz w:val="22"/>
                <w:szCs w:val="22"/>
              </w:rPr>
              <w:t xml:space="preserve"> declara, sob as penas da lei, em especial o art. 299 do Código Penal Brasileiro, que:</w:t>
            </w:r>
          </w:p>
          <w:p w14:paraId="03D5EFB5"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159ACAC"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foi elaborada de maneira independente pela Licitante e o seu conteúdo não foi, no todo ou em parte, direta ou indiretamente, informado, discutido ou recebido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28422BFC"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D9E32CC"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a intenção de apresentar a proposta elaborada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informada, discutida ou recebida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090F8432"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334F1B9A"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não tentou, por qualquer meio ou por qualquer pessoa, influir na decisão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quanto a participar ou não da referida licitação;</w:t>
            </w:r>
          </w:p>
          <w:p w14:paraId="7CE2A79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1E43C14B"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será, no todo ou em parte, direta ou indiretamente, comunicado ou discutido com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antes da adjudicação do objeto da referida licitação;</w:t>
            </w:r>
          </w:p>
          <w:p w14:paraId="285B1CB6"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A692A03"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no todo ou em parte, direta ou indiretamente, informado, discutido ou recebido de qualquer integrante do Ministério de Minas e Energia antes da abertura oficial das propostas; e</w:t>
            </w:r>
          </w:p>
          <w:p w14:paraId="3F7DA24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51C6B0C4" w14:textId="77777777" w:rsidR="00CF7DAA" w:rsidRPr="00802CEA" w:rsidRDefault="00CF7DAA" w:rsidP="001A48DA">
            <w:pPr>
              <w:numPr>
                <w:ilvl w:val="0"/>
                <w:numId w:val="32"/>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está plenamente ciente do teor e da extensão desta declaração e que detém plenos poderes e informações para firmá-la.</w:t>
            </w:r>
          </w:p>
          <w:p w14:paraId="4E783388"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45DCA8F"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 em ___ de ______________ de 2016.</w:t>
            </w:r>
          </w:p>
          <w:p w14:paraId="4D30CE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p>
          <w:p w14:paraId="64637D46"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________________________________________________________</w:t>
            </w:r>
          </w:p>
          <w:p w14:paraId="57C9E535" w14:textId="77777777" w:rsidR="00CF7DAA" w:rsidRPr="00802CEA" w:rsidRDefault="00CF7DAA" w:rsidP="00963E24">
            <w:pPr>
              <w:widowControl w:val="0"/>
              <w:jc w:val="center"/>
              <w:rPr>
                <w:rFonts w:ascii="Times New Roman" w:hAnsi="Times New Roman" w:cs="Times New Roman"/>
                <w:b/>
                <w:sz w:val="22"/>
                <w:szCs w:val="22"/>
              </w:rPr>
            </w:pPr>
            <w:r w:rsidRPr="00802CEA">
              <w:rPr>
                <w:rFonts w:ascii="Times New Roman" w:eastAsia="Calibri" w:hAnsi="Times New Roman" w:cs="Times New Roman"/>
                <w:sz w:val="22"/>
                <w:szCs w:val="22"/>
              </w:rPr>
              <w:t>(representante legal da licitante no âmbito da licitação, com identificação completa)</w:t>
            </w:r>
          </w:p>
        </w:tc>
      </w:tr>
    </w:tbl>
    <w:p w14:paraId="60446025"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3A295910" w14:textId="77777777" w:rsidR="00CF7DAA" w:rsidRDefault="00CF7DAA" w:rsidP="00CF7DAA">
      <w:pPr>
        <w:spacing w:line="24" w:lineRule="atLeast"/>
        <w:rPr>
          <w:rFonts w:ascii="Times New Roman" w:hAnsi="Times New Roman" w:cs="Times New Roman"/>
          <w:color w:val="548DD4" w:themeColor="text2" w:themeTint="99"/>
          <w:sz w:val="22"/>
          <w:szCs w:val="22"/>
        </w:rPr>
      </w:pPr>
    </w:p>
    <w:p w14:paraId="5F4A8AAF"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49B74D8A" w14:textId="77777777" w:rsidR="00CF7DAA" w:rsidRPr="00A04563" w:rsidRDefault="00CF7DAA" w:rsidP="00CF7DAA">
      <w:pPr>
        <w:pStyle w:val="Ttulo2"/>
        <w:pBdr>
          <w:top w:val="single" w:sz="4" w:space="1" w:color="auto"/>
          <w:left w:val="single" w:sz="4" w:space="4" w:color="auto"/>
          <w:bottom w:val="single" w:sz="4" w:space="1" w:color="auto"/>
          <w:right w:val="single" w:sz="4" w:space="4" w:color="auto"/>
        </w:pBdr>
        <w:spacing w:after="120"/>
        <w:rPr>
          <w:b w:val="0"/>
          <w:smallCaps/>
          <w:color w:val="548DD4" w:themeColor="text2" w:themeTint="99"/>
          <w:sz w:val="22"/>
          <w:szCs w:val="22"/>
          <w:u w:val="single"/>
        </w:rPr>
      </w:pPr>
      <w:r w:rsidRPr="00A04563">
        <w:rPr>
          <w:color w:val="548DD4" w:themeColor="text2" w:themeTint="99"/>
          <w:sz w:val="22"/>
          <w:szCs w:val="22"/>
        </w:rPr>
        <w:br w:type="page"/>
      </w:r>
    </w:p>
    <w:p w14:paraId="18268B8A" w14:textId="77777777" w:rsidR="00CF7DA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19C3EFE6" w14:textId="77777777" w:rsidR="00CF7DAA" w:rsidRPr="002D0406"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mallCaps/>
          <w:sz w:val="22"/>
          <w:szCs w:val="22"/>
          <w:u w:val="single"/>
        </w:rPr>
      </w:pPr>
      <w:r w:rsidRPr="002D0406">
        <w:rPr>
          <w:rFonts w:ascii="Times New Roman" w:hAnsi="Times New Roman" w:cs="Times New Roman"/>
          <w:b/>
          <w:bCs/>
          <w:smallCaps/>
          <w:sz w:val="22"/>
          <w:szCs w:val="22"/>
          <w:u w:val="single"/>
        </w:rPr>
        <w:t>D</w:t>
      </w:r>
      <w:r>
        <w:rPr>
          <w:rFonts w:ascii="Times New Roman" w:hAnsi="Times New Roman" w:cs="Times New Roman"/>
          <w:b/>
          <w:bCs/>
          <w:smallCaps/>
          <w:sz w:val="22"/>
          <w:szCs w:val="22"/>
          <w:u w:val="single"/>
        </w:rPr>
        <w:t>eclaração</w:t>
      </w:r>
    </w:p>
    <w:p w14:paraId="0CD6F7F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2DF3750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6FDE680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DECLARAÇÃO DE ENQUADRAMENTO NA</w:t>
      </w:r>
    </w:p>
    <w:p w14:paraId="4249115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LEI COMPLEMENTAR Nº 123/06</w:t>
      </w:r>
    </w:p>
    <w:p w14:paraId="082AC66B"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p>
    <w:p w14:paraId="6C0AB6D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7215F46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b/>
          <w:bCs/>
          <w:sz w:val="22"/>
          <w:szCs w:val="22"/>
        </w:rPr>
      </w:pPr>
    </w:p>
    <w:p w14:paraId="4F4E1591" w14:textId="2803224E"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 xml:space="preserve">PREGÃO ELETRÔNICO Nº </w:t>
      </w:r>
      <w:r w:rsidR="007E68ED">
        <w:rPr>
          <w:rFonts w:ascii="Times New Roman" w:hAnsi="Times New Roman" w:cs="Times New Roman"/>
          <w:b/>
          <w:bCs/>
          <w:sz w:val="22"/>
          <w:szCs w:val="22"/>
        </w:rPr>
        <w:t>25/2016</w:t>
      </w:r>
      <w:r w:rsidRPr="00802CEA">
        <w:rPr>
          <w:rFonts w:ascii="Times New Roman" w:hAnsi="Times New Roman" w:cs="Times New Roman"/>
          <w:b/>
          <w:bCs/>
          <w:sz w:val="22"/>
          <w:szCs w:val="22"/>
        </w:rPr>
        <w:t>-MME</w:t>
      </w:r>
    </w:p>
    <w:p w14:paraId="019E4926" w14:textId="4AC5C5DB" w:rsidR="00CF7DAA" w:rsidRPr="00802CEA" w:rsidRDefault="002678CF"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Processo nº 48000.0001620</w:t>
      </w:r>
      <w:r w:rsidR="00CF7DAA" w:rsidRPr="00802CEA">
        <w:rPr>
          <w:rFonts w:ascii="Times New Roman" w:hAnsi="Times New Roman" w:cs="Times New Roman"/>
          <w:b/>
          <w:bCs/>
          <w:sz w:val="22"/>
          <w:szCs w:val="22"/>
        </w:rPr>
        <w:t>/2016-</w:t>
      </w:r>
      <w:r>
        <w:rPr>
          <w:rFonts w:ascii="Times New Roman" w:hAnsi="Times New Roman" w:cs="Times New Roman"/>
          <w:b/>
          <w:bCs/>
          <w:sz w:val="22"/>
          <w:szCs w:val="22"/>
        </w:rPr>
        <w:t>68</w:t>
      </w:r>
    </w:p>
    <w:p w14:paraId="3068F8B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461B64D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23F987C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36DBC241"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7B7F7FA"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r w:rsidRPr="00802CEA">
        <w:rPr>
          <w:rFonts w:ascii="Times New Roman" w:hAnsi="Times New Roman" w:cs="Times New Roman"/>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802CEA">
        <w:rPr>
          <w:rFonts w:ascii="Times New Roman" w:hAnsi="Times New Roman" w:cs="Times New Roman"/>
          <w:b/>
          <w:sz w:val="22"/>
          <w:szCs w:val="22"/>
        </w:rPr>
        <w:t>DECLARA</w:t>
      </w:r>
      <w:r w:rsidRPr="00802CEA">
        <w:rPr>
          <w:rFonts w:ascii="Times New Roman" w:hAnsi="Times New Roman" w:cs="Times New Roman"/>
          <w:sz w:val="22"/>
          <w:szCs w:val="22"/>
        </w:rPr>
        <w:t xml:space="preserve">, sob as penas da lei, que cumpre os requisitos legais para a qualificação como </w:t>
      </w:r>
      <w:r w:rsidRPr="00802CEA">
        <w:rPr>
          <w:rFonts w:ascii="Times New Roman" w:hAnsi="Times New Roman" w:cs="Times New Roman"/>
          <w:sz w:val="22"/>
          <w:szCs w:val="22"/>
          <w:u w:val="single"/>
        </w:rPr>
        <w:t>microempresa</w:t>
      </w:r>
      <w:r w:rsidRPr="00802CEA">
        <w:rPr>
          <w:rFonts w:ascii="Times New Roman" w:hAnsi="Times New Roman" w:cs="Times New Roman"/>
          <w:sz w:val="22"/>
          <w:szCs w:val="22"/>
        </w:rPr>
        <w:t xml:space="preserve"> ou </w:t>
      </w:r>
      <w:r w:rsidRPr="00802CEA">
        <w:rPr>
          <w:rFonts w:ascii="Times New Roman" w:hAnsi="Times New Roman" w:cs="Times New Roman"/>
          <w:sz w:val="22"/>
          <w:szCs w:val="22"/>
          <w:u w:val="single"/>
        </w:rPr>
        <w:t>empresa de pequeno porte</w:t>
      </w:r>
      <w:r w:rsidRPr="00802CEA">
        <w:rPr>
          <w:rFonts w:ascii="Times New Roman" w:hAnsi="Times New Roman" w:cs="Times New Roman"/>
          <w:sz w:val="22"/>
          <w:szCs w:val="22"/>
        </w:rPr>
        <w:t>, e atesta a aptidão para usufruir do tratamento favorecido estabelecido nos arts. 42 a 49 da Lei Complementar Federal nº. 123/06, não possuindo nenhum dos impedimentos previstos no § 4º do artigo 3º da referida Lei.</w:t>
      </w:r>
    </w:p>
    <w:p w14:paraId="57B10CC8"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3E444220"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5BA9ADE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178230F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789C7134"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4AFC80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Local e data.</w:t>
      </w:r>
    </w:p>
    <w:p w14:paraId="069ABE2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____________________________________</w:t>
      </w:r>
    </w:p>
    <w:p w14:paraId="797D4AFC"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z w:val="22"/>
          <w:szCs w:val="22"/>
        </w:rPr>
      </w:pPr>
      <w:r w:rsidRPr="00802CEA">
        <w:rPr>
          <w:rFonts w:ascii="Times New Roman" w:hAnsi="Times New Roman" w:cs="Times New Roman"/>
          <w:sz w:val="22"/>
          <w:szCs w:val="22"/>
        </w:rPr>
        <w:t xml:space="preserve">Representante legal, </w:t>
      </w:r>
      <w:r w:rsidRPr="00802CEA">
        <w:rPr>
          <w:rFonts w:ascii="Times New Roman" w:eastAsia="Calibri" w:hAnsi="Times New Roman" w:cs="Times New Roman"/>
          <w:sz w:val="22"/>
          <w:szCs w:val="22"/>
        </w:rPr>
        <w:t>com identificação completa</w:t>
      </w:r>
    </w:p>
    <w:p w14:paraId="56B29291"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sz w:val="22"/>
          <w:szCs w:val="22"/>
        </w:rPr>
      </w:pPr>
    </w:p>
    <w:p w14:paraId="1BADA99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70506C7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585EAE55"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hAnsi="Times New Roman" w:cs="Times New Roman"/>
          <w:strike/>
          <w:color w:val="548DD4" w:themeColor="text2" w:themeTint="99"/>
          <w:sz w:val="22"/>
          <w:szCs w:val="22"/>
        </w:rPr>
      </w:pPr>
    </w:p>
    <w:p w14:paraId="4352D243" w14:textId="77777777" w:rsidR="00CF7DAA" w:rsidRPr="00A04563" w:rsidRDefault="00CF7DAA" w:rsidP="00CF7DAA">
      <w:pPr>
        <w:jc w:val="center"/>
        <w:rPr>
          <w:rFonts w:ascii="Times New Roman" w:hAnsi="Times New Roman" w:cs="Times New Roman"/>
          <w:strike/>
          <w:color w:val="548DD4" w:themeColor="text2" w:themeTint="99"/>
          <w:sz w:val="22"/>
          <w:szCs w:val="22"/>
        </w:rPr>
      </w:pPr>
    </w:p>
    <w:p w14:paraId="57873CAF" w14:textId="77777777" w:rsidR="000938DA" w:rsidRPr="000938DA" w:rsidRDefault="000938DA" w:rsidP="00CA24FB">
      <w:pPr>
        <w:jc w:val="center"/>
        <w:rPr>
          <w:rFonts w:ascii="Times New Roman" w:hAnsi="Times New Roman" w:cs="Times New Roman"/>
        </w:rPr>
      </w:pPr>
    </w:p>
    <w:sectPr w:rsidR="000938DA" w:rsidRPr="000938DA" w:rsidSect="001C6CB0">
      <w:pgSz w:w="11906" w:h="16838"/>
      <w:pgMar w:top="1418" w:right="70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B6BD" w14:textId="77777777" w:rsidR="007E68ED" w:rsidRDefault="007E68ED">
      <w:r>
        <w:separator/>
      </w:r>
    </w:p>
  </w:endnote>
  <w:endnote w:type="continuationSeparator" w:id="0">
    <w:p w14:paraId="2EF78A01" w14:textId="77777777" w:rsidR="007E68ED" w:rsidRDefault="007E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31943"/>
      <w:docPartObj>
        <w:docPartGallery w:val="Page Numbers (Bottom of Page)"/>
        <w:docPartUnique/>
      </w:docPartObj>
    </w:sdtPr>
    <w:sdtEndPr>
      <w:rPr>
        <w:rFonts w:ascii="Times New Roman" w:hAnsi="Times New Roman" w:cs="Times New Roman"/>
        <w:sz w:val="20"/>
        <w:szCs w:val="20"/>
      </w:rPr>
    </w:sdtEndPr>
    <w:sdtContent>
      <w:p w14:paraId="4C3F8FAD" w14:textId="743DCDC4" w:rsidR="007E68ED" w:rsidRPr="007E68ED" w:rsidRDefault="007E68ED" w:rsidP="007E68ED">
        <w:pPr>
          <w:pStyle w:val="Rodap"/>
          <w:jc w:val="right"/>
          <w:rPr>
            <w:rFonts w:ascii="Times New Roman" w:hAnsi="Times New Roman" w:cs="Times New Roman"/>
            <w:sz w:val="20"/>
            <w:szCs w:val="20"/>
          </w:rPr>
        </w:pPr>
        <w:r>
          <w:t xml:space="preserve">- </w:t>
        </w:r>
        <w:r w:rsidRPr="00805D19">
          <w:rPr>
            <w:rFonts w:ascii="Times New Roman" w:hAnsi="Times New Roman" w:cs="Times New Roman"/>
            <w:sz w:val="20"/>
            <w:szCs w:val="20"/>
          </w:rPr>
          <w:fldChar w:fldCharType="begin"/>
        </w:r>
        <w:r w:rsidRPr="00805D19">
          <w:rPr>
            <w:rFonts w:ascii="Times New Roman" w:hAnsi="Times New Roman" w:cs="Times New Roman"/>
            <w:sz w:val="20"/>
            <w:szCs w:val="20"/>
          </w:rPr>
          <w:instrText>PAGE   \* MERGEFORMAT</w:instrText>
        </w:r>
        <w:r w:rsidRPr="00805D19">
          <w:rPr>
            <w:rFonts w:ascii="Times New Roman" w:hAnsi="Times New Roman" w:cs="Times New Roman"/>
            <w:sz w:val="20"/>
            <w:szCs w:val="20"/>
          </w:rPr>
          <w:fldChar w:fldCharType="separate"/>
        </w:r>
        <w:r w:rsidR="00570822">
          <w:rPr>
            <w:rFonts w:ascii="Times New Roman" w:hAnsi="Times New Roman" w:cs="Times New Roman"/>
            <w:noProof/>
            <w:sz w:val="20"/>
            <w:szCs w:val="20"/>
          </w:rPr>
          <w:t>4</w:t>
        </w:r>
        <w:r w:rsidRPr="00805D19">
          <w:rPr>
            <w:rFonts w:ascii="Times New Roman" w:hAnsi="Times New Roman" w:cs="Times New Roman"/>
            <w:sz w:val="20"/>
            <w:szCs w:val="20"/>
          </w:rPr>
          <w:fldChar w:fldCharType="end"/>
        </w:r>
        <w:r>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4640" w14:textId="77777777" w:rsidR="007E68ED" w:rsidRDefault="007E68ED">
      <w:r>
        <w:separator/>
      </w:r>
    </w:p>
  </w:footnote>
  <w:footnote w:type="continuationSeparator" w:id="0">
    <w:p w14:paraId="5E796C54" w14:textId="77777777" w:rsidR="007E68ED" w:rsidRDefault="007E6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7E68ED" w14:paraId="3DEBB1C9" w14:textId="77777777" w:rsidTr="00805D19">
      <w:tc>
        <w:tcPr>
          <w:tcW w:w="1488" w:type="dxa"/>
          <w:tcBorders>
            <w:bottom w:val="double" w:sz="4" w:space="0" w:color="auto"/>
          </w:tcBorders>
        </w:tcPr>
        <w:p w14:paraId="5DDB2E1E" w14:textId="77777777" w:rsidR="007E68ED" w:rsidRDefault="007E68ED" w:rsidP="00805D19">
          <w:pPr>
            <w:pStyle w:val="Ttulo"/>
            <w:jc w:val="left"/>
            <w:rPr>
              <w:rFonts w:ascii="Arial Narrow" w:hAnsi="Arial Narrow"/>
              <w:sz w:val="22"/>
            </w:rPr>
          </w:pPr>
          <w:r w:rsidRPr="00DA25DD">
            <w:rPr>
              <w:sz w:val="22"/>
            </w:rPr>
            <w:object w:dxaOrig="2985" w:dyaOrig="3375" w14:anchorId="132DC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0.6pt" o:ole="" fillcolor="window">
                <v:imagedata r:id="rId1" o:title=""/>
              </v:shape>
              <o:OLEObject Type="Embed" ProgID="PBrush" ShapeID="_x0000_i1025" DrawAspect="Content" ObjectID="_1543847626" r:id="rId2"/>
            </w:object>
          </w:r>
          <w:r>
            <w:rPr>
              <w:rFonts w:ascii="Arial Narrow" w:hAnsi="Arial Narrow"/>
              <w:sz w:val="22"/>
            </w:rPr>
            <w:t xml:space="preserve"> </w:t>
          </w:r>
        </w:p>
      </w:tc>
      <w:tc>
        <w:tcPr>
          <w:tcW w:w="6804" w:type="dxa"/>
          <w:tcBorders>
            <w:bottom w:val="double" w:sz="4" w:space="0" w:color="auto"/>
          </w:tcBorders>
        </w:tcPr>
        <w:p w14:paraId="3C851242" w14:textId="77777777" w:rsidR="007E68ED" w:rsidRDefault="007E68ED" w:rsidP="00805D19">
          <w:pPr>
            <w:ind w:right="-7"/>
            <w:rPr>
              <w:rFonts w:ascii="Verdana" w:hAnsi="Verdana"/>
              <w:sz w:val="16"/>
              <w:szCs w:val="16"/>
            </w:rPr>
          </w:pPr>
        </w:p>
        <w:p w14:paraId="581A5441" w14:textId="77777777" w:rsidR="007E68ED" w:rsidRPr="00564901" w:rsidRDefault="007E68ED" w:rsidP="00805D19">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51F1922" w14:textId="77777777" w:rsidR="007E68ED" w:rsidRPr="00564901" w:rsidRDefault="007E68ED" w:rsidP="00805D19">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513E6D3" w14:textId="77777777" w:rsidR="007E68ED" w:rsidRPr="00564901" w:rsidRDefault="007E68ED" w:rsidP="00805D19">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14:paraId="378AEC58" w14:textId="77777777" w:rsidR="007E68ED" w:rsidRPr="00564901" w:rsidRDefault="007E68ED" w:rsidP="00805D19">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6799AE94" w14:textId="77777777" w:rsidR="007E68ED" w:rsidRPr="00564901" w:rsidRDefault="007E68ED" w:rsidP="00805D19">
          <w:pPr>
            <w:pStyle w:val="Subttulo"/>
            <w:jc w:val="left"/>
            <w:rPr>
              <w:b w:val="0"/>
              <w:sz w:val="16"/>
              <w:szCs w:val="16"/>
            </w:rPr>
          </w:pPr>
          <w:r w:rsidRPr="00564901">
            <w:rPr>
              <w:b w:val="0"/>
              <w:sz w:val="16"/>
              <w:szCs w:val="16"/>
            </w:rPr>
            <w:t>COORDENAÇÃO DE LICITAÇÕES E COMPRAS</w:t>
          </w:r>
        </w:p>
        <w:p w14:paraId="0DCB4FF7" w14:textId="77777777" w:rsidR="007E68ED" w:rsidRPr="00944817" w:rsidRDefault="007E68ED" w:rsidP="00805D19">
          <w:pPr>
            <w:pStyle w:val="Subttulo"/>
            <w:jc w:val="left"/>
            <w:rPr>
              <w:rFonts w:ascii="Verdana" w:hAnsi="Verdana"/>
              <w:sz w:val="16"/>
              <w:szCs w:val="16"/>
            </w:rPr>
          </w:pPr>
        </w:p>
      </w:tc>
      <w:tc>
        <w:tcPr>
          <w:tcW w:w="1498" w:type="dxa"/>
          <w:tcBorders>
            <w:bottom w:val="double" w:sz="4" w:space="0" w:color="auto"/>
          </w:tcBorders>
        </w:tcPr>
        <w:p w14:paraId="4BC7754C" w14:textId="77777777" w:rsidR="007E68ED" w:rsidRDefault="007E68ED" w:rsidP="00805D19">
          <w:pPr>
            <w:jc w:val="center"/>
          </w:pPr>
        </w:p>
      </w:tc>
    </w:tr>
  </w:tbl>
  <w:p w14:paraId="40CD586D" w14:textId="77777777" w:rsidR="007E68ED" w:rsidRDefault="007E68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941402B"/>
    <w:multiLevelType w:val="multilevel"/>
    <w:tmpl w:val="41C44A74"/>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nsid w:val="0C344D6F"/>
    <w:multiLevelType w:val="hybridMultilevel"/>
    <w:tmpl w:val="E3749A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FB8326A"/>
    <w:multiLevelType w:val="hybridMultilevel"/>
    <w:tmpl w:val="9C7E140A"/>
    <w:lvl w:ilvl="0" w:tplc="0416000D">
      <w:start w:val="1"/>
      <w:numFmt w:val="bullet"/>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B51903"/>
    <w:multiLevelType w:val="multilevel"/>
    <w:tmpl w:val="A50AD9A0"/>
    <w:lvl w:ilvl="0">
      <w:start w:val="1"/>
      <w:numFmt w:val="decimal"/>
      <w:lvlText w:val="%1."/>
      <w:lvlJc w:val="left"/>
      <w:pPr>
        <w:ind w:left="720" w:hanging="360"/>
      </w:pPr>
      <w:rPr>
        <w:rFonts w:hint="default"/>
        <w:b/>
      </w:rPr>
    </w:lvl>
    <w:lvl w:ilvl="1">
      <w:start w:val="1"/>
      <w:numFmt w:val="decimal"/>
      <w:lvlText w:val="3.%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DF6C70"/>
    <w:multiLevelType w:val="multilevel"/>
    <w:tmpl w:val="4EE05394"/>
    <w:lvl w:ilvl="0">
      <w:start w:val="21"/>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7">
    <w:nsid w:val="149012F5"/>
    <w:multiLevelType w:val="multilevel"/>
    <w:tmpl w:val="83969218"/>
    <w:lvl w:ilvl="0">
      <w:start w:val="21"/>
      <w:numFmt w:val="decimal"/>
      <w:lvlText w:val="%1"/>
      <w:lvlJc w:val="left"/>
      <w:pPr>
        <w:ind w:left="420" w:hanging="420"/>
      </w:pPr>
      <w:rPr>
        <w:rFonts w:hint="default"/>
      </w:rPr>
    </w:lvl>
    <w:lvl w:ilvl="1">
      <w:start w:val="3"/>
      <w:numFmt w:val="decimal"/>
      <w:lvlText w:val="%1.%2"/>
      <w:lvlJc w:val="left"/>
      <w:pPr>
        <w:ind w:left="1344" w:hanging="420"/>
      </w:pPr>
      <w:rPr>
        <w:rFonts w:hint="default"/>
        <w:b/>
      </w:rPr>
    </w:lvl>
    <w:lvl w:ilvl="2">
      <w:start w:val="1"/>
      <w:numFmt w:val="decimal"/>
      <w:lvlText w:val="%1.%2.%3"/>
      <w:lvlJc w:val="left"/>
      <w:pPr>
        <w:ind w:left="2568" w:hanging="720"/>
      </w:pPr>
      <w:rPr>
        <w:rFonts w:hint="default"/>
        <w:b/>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8">
    <w:nsid w:val="19601F62"/>
    <w:multiLevelType w:val="multilevel"/>
    <w:tmpl w:val="7152EFE0"/>
    <w:lvl w:ilvl="0">
      <w:start w:val="20"/>
      <w:numFmt w:val="decimal"/>
      <w:lvlText w:val="%1."/>
      <w:lvlJc w:val="left"/>
      <w:pPr>
        <w:ind w:left="360" w:hanging="360"/>
      </w:pPr>
      <w:rPr>
        <w:rFonts w:hint="default"/>
        <w:b/>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1D5C100D"/>
    <w:multiLevelType w:val="multilevel"/>
    <w:tmpl w:val="7A0825B0"/>
    <w:lvl w:ilvl="0">
      <w:start w:val="1"/>
      <w:numFmt w:val="decimal"/>
      <w:lvlText w:val="%1."/>
      <w:lvlJc w:val="left"/>
      <w:pPr>
        <w:ind w:left="360" w:hanging="360"/>
      </w:pPr>
      <w:rPr>
        <w:b/>
      </w:rPr>
    </w:lvl>
    <w:lvl w:ilvl="1">
      <w:start w:val="1"/>
      <w:numFmt w:val="decimal"/>
      <w:lvlText w:val="%1.%2."/>
      <w:lvlJc w:val="left"/>
      <w:pPr>
        <w:ind w:left="1000" w:hanging="432"/>
      </w:pPr>
      <w:rPr>
        <w:b/>
        <w:i w:val="0"/>
        <w:color w:val="auto"/>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2">
    <w:nsid w:val="22960698"/>
    <w:multiLevelType w:val="multilevel"/>
    <w:tmpl w:val="EC7CD762"/>
    <w:lvl w:ilvl="0">
      <w:start w:val="6"/>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3849CA"/>
    <w:multiLevelType w:val="multilevel"/>
    <w:tmpl w:val="2FD6824C"/>
    <w:lvl w:ilvl="0">
      <w:start w:val="14"/>
      <w:numFmt w:val="decimal"/>
      <w:lvlText w:val="%1"/>
      <w:lvlJc w:val="left"/>
      <w:pPr>
        <w:ind w:left="600" w:hanging="600"/>
      </w:pPr>
      <w:rPr>
        <w:rFonts w:hint="default"/>
      </w:rPr>
    </w:lvl>
    <w:lvl w:ilvl="1">
      <w:start w:val="1"/>
      <w:numFmt w:val="decimal"/>
      <w:lvlText w:val="%1.%2"/>
      <w:lvlJc w:val="left"/>
      <w:pPr>
        <w:ind w:left="4003" w:hanging="600"/>
      </w:pPr>
      <w:rPr>
        <w:rFonts w:hint="default"/>
        <w:b/>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nsid w:val="258B728B"/>
    <w:multiLevelType w:val="hybridMultilevel"/>
    <w:tmpl w:val="20E676F2"/>
    <w:lvl w:ilvl="0" w:tplc="7DAA6602">
      <w:start w:val="1"/>
      <w:numFmt w:val="lowerLetter"/>
      <w:lvlText w:val="%1)"/>
      <w:lvlJc w:val="left"/>
      <w:pPr>
        <w:ind w:left="720" w:hanging="360"/>
      </w:pPr>
      <w:rPr>
        <w:rFonts w:hint="default"/>
        <w:b w:val="0"/>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C10389"/>
    <w:multiLevelType w:val="multilevel"/>
    <w:tmpl w:val="601A245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79A090C"/>
    <w:multiLevelType w:val="multilevel"/>
    <w:tmpl w:val="F086F574"/>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color w:val="000000" w:themeColor="text1"/>
      </w:rPr>
    </w:lvl>
    <w:lvl w:ilvl="2">
      <w:start w:val="1"/>
      <w:numFmt w:val="decimal"/>
      <w:lvlText w:val="%1.%2.%3"/>
      <w:lvlJc w:val="left"/>
      <w:pPr>
        <w:ind w:left="1428" w:hanging="720"/>
      </w:pPr>
      <w:rPr>
        <w:rFonts w:hint="default"/>
        <w:b/>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7">
    <w:nsid w:val="28C247A6"/>
    <w:multiLevelType w:val="multilevel"/>
    <w:tmpl w:val="239C7A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2A774899"/>
    <w:multiLevelType w:val="hybridMultilevel"/>
    <w:tmpl w:val="0442C4F2"/>
    <w:lvl w:ilvl="0" w:tplc="ED464B16">
      <w:start w:val="1"/>
      <w:numFmt w:val="lowerLetter"/>
      <w:lvlText w:val="%1)"/>
      <w:lvlJc w:val="left"/>
      <w:pPr>
        <w:tabs>
          <w:tab w:val="num" w:pos="1636"/>
        </w:tabs>
        <w:ind w:left="1636" w:hanging="360"/>
      </w:pPr>
      <w:rPr>
        <w:rFonts w:hint="default"/>
        <w:b/>
        <w:strike w:val="0"/>
        <w:sz w:val="22"/>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9">
    <w:nsid w:val="2ACE5368"/>
    <w:multiLevelType w:val="hybridMultilevel"/>
    <w:tmpl w:val="A2CE3BD4"/>
    <w:lvl w:ilvl="0" w:tplc="ACF601A4">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2BAD4D97"/>
    <w:multiLevelType w:val="multilevel"/>
    <w:tmpl w:val="0EC2A87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997"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22">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nsid w:val="3433409E"/>
    <w:multiLevelType w:val="hybridMultilevel"/>
    <w:tmpl w:val="8130B0E8"/>
    <w:lvl w:ilvl="0" w:tplc="D7C41248">
      <w:start w:val="1"/>
      <w:numFmt w:val="lowerLetter"/>
      <w:lvlText w:val="%1)"/>
      <w:lvlJc w:val="left"/>
      <w:pPr>
        <w:ind w:left="1145" w:hanging="360"/>
      </w:pPr>
      <w:rPr>
        <w:rFonts w:cs="Times New Roman" w:hint="default"/>
        <w:b/>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24">
    <w:nsid w:val="35E42AF4"/>
    <w:multiLevelType w:val="multilevel"/>
    <w:tmpl w:val="1132311A"/>
    <w:lvl w:ilvl="0">
      <w:start w:val="19"/>
      <w:numFmt w:val="decimal"/>
      <w:lvlText w:val="%1"/>
      <w:lvlJc w:val="left"/>
      <w:pPr>
        <w:ind w:left="600" w:hanging="600"/>
      </w:pPr>
      <w:rPr>
        <w:rFonts w:hint="default"/>
      </w:rPr>
    </w:lvl>
    <w:lvl w:ilvl="1">
      <w:start w:val="3"/>
      <w:numFmt w:val="decimal"/>
      <w:lvlText w:val="%1.%2"/>
      <w:lvlJc w:val="left"/>
      <w:pPr>
        <w:ind w:left="1521" w:hanging="600"/>
      </w:pPr>
      <w:rPr>
        <w:rFonts w:hint="default"/>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25">
    <w:nsid w:val="364A7289"/>
    <w:multiLevelType w:val="multilevel"/>
    <w:tmpl w:val="C6C4E080"/>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nsid w:val="36ED6D7C"/>
    <w:multiLevelType w:val="hybridMultilevel"/>
    <w:tmpl w:val="13ECBC50"/>
    <w:lvl w:ilvl="0" w:tplc="AD287550">
      <w:start w:val="1"/>
      <w:numFmt w:val="lowerLetter"/>
      <w:lvlText w:val="%1)"/>
      <w:lvlJc w:val="left"/>
      <w:pPr>
        <w:ind w:left="1080" w:hanging="360"/>
      </w:pPr>
      <w:rPr>
        <w:rFonts w:cs="Times New Roman" w:hint="default"/>
        <w:b/>
        <w:color w:val="000000" w:themeColor="text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3A731918"/>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8">
    <w:nsid w:val="3AA45698"/>
    <w:multiLevelType w:val="multilevel"/>
    <w:tmpl w:val="56C8998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i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30">
    <w:nsid w:val="3D260B1C"/>
    <w:multiLevelType w:val="multilevel"/>
    <w:tmpl w:val="9C2A8D04"/>
    <w:lvl w:ilvl="0">
      <w:start w:val="8"/>
      <w:numFmt w:val="decimal"/>
      <w:lvlText w:val="%1"/>
      <w:lvlJc w:val="left"/>
      <w:pPr>
        <w:ind w:left="576" w:hanging="576"/>
      </w:pPr>
      <w:rPr>
        <w:rFonts w:hint="default"/>
        <w:b/>
      </w:rPr>
    </w:lvl>
    <w:lvl w:ilvl="1">
      <w:start w:val="6"/>
      <w:numFmt w:val="decimal"/>
      <w:lvlText w:val="%1.%2"/>
      <w:lvlJc w:val="left"/>
      <w:pPr>
        <w:ind w:left="1427" w:hanging="576"/>
      </w:pPr>
      <w:rPr>
        <w:rFonts w:hint="default"/>
        <w:b/>
        <w:color w:val="000000" w:themeColor="text1"/>
      </w:rPr>
    </w:lvl>
    <w:lvl w:ilvl="2">
      <w:start w:val="1"/>
      <w:numFmt w:val="decimal"/>
      <w:lvlText w:val="%1.%2.%3"/>
      <w:lvlJc w:val="left"/>
      <w:pPr>
        <w:ind w:left="1948" w:hanging="720"/>
      </w:pPr>
      <w:rPr>
        <w:rFonts w:hint="default"/>
        <w:b/>
        <w:color w:val="000000" w:themeColor="text1"/>
      </w:rPr>
    </w:lvl>
    <w:lvl w:ilvl="3">
      <w:start w:val="1"/>
      <w:numFmt w:val="decimal"/>
      <w:lvlText w:val="%1.%2.%3.%4"/>
      <w:lvlJc w:val="left"/>
      <w:pPr>
        <w:ind w:left="2562" w:hanging="720"/>
      </w:pPr>
      <w:rPr>
        <w:rFonts w:hint="default"/>
        <w:b/>
      </w:rPr>
    </w:lvl>
    <w:lvl w:ilvl="4">
      <w:start w:val="1"/>
      <w:numFmt w:val="decimal"/>
      <w:lvlText w:val="%1.%2.%3.%4.%5"/>
      <w:lvlJc w:val="left"/>
      <w:pPr>
        <w:ind w:left="3176" w:hanging="720"/>
      </w:pPr>
      <w:rPr>
        <w:rFonts w:hint="default"/>
        <w:b/>
      </w:rPr>
    </w:lvl>
    <w:lvl w:ilvl="5">
      <w:start w:val="1"/>
      <w:numFmt w:val="decimal"/>
      <w:lvlText w:val="%1.%2.%3.%4.%5.%6"/>
      <w:lvlJc w:val="left"/>
      <w:pPr>
        <w:ind w:left="4150" w:hanging="1080"/>
      </w:pPr>
      <w:rPr>
        <w:rFonts w:hint="default"/>
        <w:b/>
      </w:rPr>
    </w:lvl>
    <w:lvl w:ilvl="6">
      <w:start w:val="1"/>
      <w:numFmt w:val="decimal"/>
      <w:lvlText w:val="%1.%2.%3.%4.%5.%6.%7"/>
      <w:lvlJc w:val="left"/>
      <w:pPr>
        <w:ind w:left="4764" w:hanging="1080"/>
      </w:pPr>
      <w:rPr>
        <w:rFonts w:hint="default"/>
        <w:b/>
      </w:rPr>
    </w:lvl>
    <w:lvl w:ilvl="7">
      <w:start w:val="1"/>
      <w:numFmt w:val="decimal"/>
      <w:lvlText w:val="%1.%2.%3.%4.%5.%6.%7.%8"/>
      <w:lvlJc w:val="left"/>
      <w:pPr>
        <w:ind w:left="5738" w:hanging="1440"/>
      </w:pPr>
      <w:rPr>
        <w:rFonts w:hint="default"/>
        <w:b/>
      </w:rPr>
    </w:lvl>
    <w:lvl w:ilvl="8">
      <w:start w:val="1"/>
      <w:numFmt w:val="decimal"/>
      <w:lvlText w:val="%1.%2.%3.%4.%5.%6.%7.%8.%9"/>
      <w:lvlJc w:val="left"/>
      <w:pPr>
        <w:ind w:left="6352" w:hanging="1440"/>
      </w:pPr>
      <w:rPr>
        <w:rFonts w:hint="default"/>
        <w:b/>
      </w:rPr>
    </w:lvl>
  </w:abstractNum>
  <w:abstractNum w:abstractNumId="31">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nsid w:val="4C5771EA"/>
    <w:multiLevelType w:val="hybridMultilevel"/>
    <w:tmpl w:val="EF7E6204"/>
    <w:lvl w:ilvl="0" w:tplc="D104FE4E">
      <w:start w:val="1"/>
      <w:numFmt w:val="low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3">
    <w:nsid w:val="4FA6607A"/>
    <w:multiLevelType w:val="hybridMultilevel"/>
    <w:tmpl w:val="D84A1430"/>
    <w:lvl w:ilvl="0" w:tplc="04160017">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4">
    <w:nsid w:val="5033798D"/>
    <w:multiLevelType w:val="multilevel"/>
    <w:tmpl w:val="9328F4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5">
    <w:nsid w:val="55387D44"/>
    <w:multiLevelType w:val="hybridMultilevel"/>
    <w:tmpl w:val="5D1C53C2"/>
    <w:lvl w:ilvl="0" w:tplc="EB663CFE">
      <w:start w:val="1"/>
      <w:numFmt w:val="decimal"/>
      <w:lvlText w:val="1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8642B22"/>
    <w:multiLevelType w:val="hybridMultilevel"/>
    <w:tmpl w:val="CAFA69A0"/>
    <w:lvl w:ilvl="0" w:tplc="AD287550">
      <w:start w:val="1"/>
      <w:numFmt w:val="lowerLetter"/>
      <w:lvlText w:val="%1)"/>
      <w:lvlJc w:val="left"/>
      <w:pPr>
        <w:ind w:left="1571" w:hanging="360"/>
      </w:pPr>
      <w:rPr>
        <w:rFonts w:cs="Times New Roman" w:hint="default"/>
        <w:b/>
        <w:color w:val="000000" w:themeColor="text1"/>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nsid w:val="58C96D8A"/>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8">
    <w:nsid w:val="5D887CAD"/>
    <w:multiLevelType w:val="multilevel"/>
    <w:tmpl w:val="ADBCAFA8"/>
    <w:lvl w:ilvl="0">
      <w:start w:val="20"/>
      <w:numFmt w:val="decimal"/>
      <w:lvlText w:val="%1"/>
      <w:lvlJc w:val="left"/>
      <w:pPr>
        <w:ind w:left="420" w:hanging="420"/>
      </w:pPr>
      <w:rPr>
        <w:rFonts w:hint="default"/>
      </w:rPr>
    </w:lvl>
    <w:lvl w:ilvl="1">
      <w:start w:val="3"/>
      <w:numFmt w:val="decimal"/>
      <w:lvlText w:val="%1.%2"/>
      <w:lvlJc w:val="left"/>
      <w:pPr>
        <w:ind w:left="1838" w:hanging="420"/>
      </w:pPr>
      <w:rPr>
        <w:rFonts w:hint="default"/>
        <w:b/>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9">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0">
    <w:nsid w:val="64FB4228"/>
    <w:multiLevelType w:val="multilevel"/>
    <w:tmpl w:val="45CE3C7C"/>
    <w:lvl w:ilvl="0">
      <w:start w:val="17"/>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662779F"/>
    <w:multiLevelType w:val="multilevel"/>
    <w:tmpl w:val="F9C2222E"/>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7AA3A65"/>
    <w:multiLevelType w:val="multilevel"/>
    <w:tmpl w:val="A61E4716"/>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3">
    <w:nsid w:val="6807336F"/>
    <w:multiLevelType w:val="multilevel"/>
    <w:tmpl w:val="D1FC6F5C"/>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71BB6E50"/>
    <w:multiLevelType w:val="hybridMultilevel"/>
    <w:tmpl w:val="66D80B98"/>
    <w:lvl w:ilvl="0" w:tplc="4522A04E">
      <w:start w:val="1"/>
      <w:numFmt w:val="lowerLetter"/>
      <w:lvlText w:val="%1)"/>
      <w:lvlJc w:val="left"/>
      <w:pPr>
        <w:ind w:left="720" w:hanging="360"/>
      </w:pPr>
      <w:rPr>
        <w:rFonts w:cs="Times New Roman"/>
        <w:b/>
        <w:strike w:val="0"/>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2311B27"/>
    <w:multiLevelType w:val="multilevel"/>
    <w:tmpl w:val="810875EC"/>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nsid w:val="79114FFE"/>
    <w:multiLevelType w:val="multilevel"/>
    <w:tmpl w:val="73D407C2"/>
    <w:lvl w:ilvl="0">
      <w:start w:val="1"/>
      <w:numFmt w:val="decimal"/>
      <w:lvlText w:val="%1."/>
      <w:lvlJc w:val="left"/>
      <w:pPr>
        <w:ind w:left="1065" w:hanging="705"/>
      </w:pPr>
      <w:rPr>
        <w:rFonts w:ascii="Times New Roman" w:hAnsi="Times New Roman" w:cs="Times New Roman" w:hint="default"/>
        <w:b/>
        <w:u w:val="none"/>
        <w:lang w:val="pt-PT"/>
      </w:rPr>
    </w:lvl>
    <w:lvl w:ilvl="1">
      <w:start w:val="1"/>
      <w:numFmt w:val="decimal"/>
      <w:isLgl/>
      <w:lvlText w:val="%1.%2"/>
      <w:lvlJc w:val="left"/>
      <w:pPr>
        <w:ind w:left="6095" w:hanging="708"/>
      </w:pPr>
      <w:rPr>
        <w:rFonts w:hint="default"/>
        <w:b w:val="0"/>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C115BCE"/>
    <w:multiLevelType w:val="multilevel"/>
    <w:tmpl w:val="384AD0BE"/>
    <w:lvl w:ilvl="0">
      <w:start w:val="12"/>
      <w:numFmt w:val="decimal"/>
      <w:lvlText w:val="%1"/>
      <w:lvlJc w:val="left"/>
      <w:pPr>
        <w:ind w:left="600" w:hanging="600"/>
      </w:pPr>
      <w:rPr>
        <w:rFonts w:hint="default"/>
      </w:rPr>
    </w:lvl>
    <w:lvl w:ilvl="1">
      <w:start w:val="1"/>
      <w:numFmt w:val="decimal"/>
      <w:lvlText w:val="%1.%2"/>
      <w:lvlJc w:val="left"/>
      <w:pPr>
        <w:ind w:left="4003" w:hanging="600"/>
      </w:pPr>
      <w:rPr>
        <w:rFonts w:hint="default"/>
        <w:b/>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10"/>
  </w:num>
  <w:num w:numId="2">
    <w:abstractNumId w:val="0"/>
  </w:num>
  <w:num w:numId="3">
    <w:abstractNumId w:val="29"/>
  </w:num>
  <w:num w:numId="4">
    <w:abstractNumId w:val="6"/>
  </w:num>
  <w:num w:numId="5">
    <w:abstractNumId w:val="22"/>
  </w:num>
  <w:num w:numId="6">
    <w:abstractNumId w:val="11"/>
  </w:num>
  <w:num w:numId="7">
    <w:abstractNumId w:val="45"/>
  </w:num>
  <w:num w:numId="8">
    <w:abstractNumId w:val="43"/>
  </w:num>
  <w:num w:numId="9">
    <w:abstractNumId w:val="28"/>
  </w:num>
  <w:num w:numId="10">
    <w:abstractNumId w:val="17"/>
  </w:num>
  <w:num w:numId="11">
    <w:abstractNumId w:val="41"/>
  </w:num>
  <w:num w:numId="12">
    <w:abstractNumId w:val="16"/>
  </w:num>
  <w:num w:numId="13">
    <w:abstractNumId w:val="34"/>
  </w:num>
  <w:num w:numId="14">
    <w:abstractNumId w:val="21"/>
  </w:num>
  <w:num w:numId="15">
    <w:abstractNumId w:val="39"/>
  </w:num>
  <w:num w:numId="16">
    <w:abstractNumId w:val="30"/>
  </w:num>
  <w:num w:numId="17">
    <w:abstractNumId w:val="20"/>
  </w:num>
  <w:num w:numId="18">
    <w:abstractNumId w:val="47"/>
  </w:num>
  <w:num w:numId="19">
    <w:abstractNumId w:val="13"/>
  </w:num>
  <w:num w:numId="20">
    <w:abstractNumId w:val="40"/>
  </w:num>
  <w:num w:numId="21">
    <w:abstractNumId w:val="8"/>
  </w:num>
  <w:num w:numId="22">
    <w:abstractNumId w:val="31"/>
  </w:num>
  <w:num w:numId="23">
    <w:abstractNumId w:val="37"/>
  </w:num>
  <w:num w:numId="24">
    <w:abstractNumId w:val="7"/>
  </w:num>
  <w:num w:numId="25">
    <w:abstractNumId w:val="42"/>
  </w:num>
  <w:num w:numId="26">
    <w:abstractNumId w:val="44"/>
  </w:num>
  <w:num w:numId="27">
    <w:abstractNumId w:val="23"/>
  </w:num>
  <w:num w:numId="2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5"/>
  </w:num>
  <w:num w:numId="31">
    <w:abstractNumId w:val="12"/>
  </w:num>
  <w:num w:numId="32">
    <w:abstractNumId w:val="9"/>
  </w:num>
  <w:num w:numId="33">
    <w:abstractNumId w:val="18"/>
  </w:num>
  <w:num w:numId="34">
    <w:abstractNumId w:val="26"/>
  </w:num>
  <w:num w:numId="35">
    <w:abstractNumId w:val="1"/>
  </w:num>
  <w:num w:numId="36">
    <w:abstractNumId w:val="25"/>
  </w:num>
  <w:num w:numId="37">
    <w:abstractNumId w:val="24"/>
  </w:num>
  <w:num w:numId="38">
    <w:abstractNumId w:val="38"/>
  </w:num>
  <w:num w:numId="39">
    <w:abstractNumId w:val="5"/>
  </w:num>
  <w:num w:numId="40">
    <w:abstractNumId w:val="46"/>
  </w:num>
  <w:num w:numId="41">
    <w:abstractNumId w:val="4"/>
  </w:num>
  <w:num w:numId="42">
    <w:abstractNumId w:val="2"/>
  </w:num>
  <w:num w:numId="43">
    <w:abstractNumId w:val="14"/>
  </w:num>
  <w:num w:numId="44">
    <w:abstractNumId w:val="3"/>
  </w:num>
  <w:num w:numId="45">
    <w:abstractNumId w:val="32"/>
  </w:num>
  <w:num w:numId="46">
    <w:abstractNumId w:val="19"/>
  </w:num>
  <w:num w:numId="47">
    <w:abstractNumId w:val="35"/>
  </w:num>
  <w:num w:numId="48">
    <w:abstractNumId w:val="33"/>
  </w:num>
  <w:num w:numId="49">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236D"/>
    <w:rsid w:val="00002BFF"/>
    <w:rsid w:val="00003298"/>
    <w:rsid w:val="000115C7"/>
    <w:rsid w:val="0002260C"/>
    <w:rsid w:val="0002306D"/>
    <w:rsid w:val="000242C8"/>
    <w:rsid w:val="00027155"/>
    <w:rsid w:val="000318BA"/>
    <w:rsid w:val="00031B36"/>
    <w:rsid w:val="00032132"/>
    <w:rsid w:val="00034A29"/>
    <w:rsid w:val="00035F0B"/>
    <w:rsid w:val="00040939"/>
    <w:rsid w:val="00040957"/>
    <w:rsid w:val="00047D73"/>
    <w:rsid w:val="00051E33"/>
    <w:rsid w:val="0005477F"/>
    <w:rsid w:val="000552DC"/>
    <w:rsid w:val="00056433"/>
    <w:rsid w:val="00060414"/>
    <w:rsid w:val="00062853"/>
    <w:rsid w:val="0006537A"/>
    <w:rsid w:val="000670EC"/>
    <w:rsid w:val="000677A2"/>
    <w:rsid w:val="00070EA5"/>
    <w:rsid w:val="00076CBC"/>
    <w:rsid w:val="000779C7"/>
    <w:rsid w:val="00081098"/>
    <w:rsid w:val="00087EF2"/>
    <w:rsid w:val="00090F5D"/>
    <w:rsid w:val="00091897"/>
    <w:rsid w:val="00092759"/>
    <w:rsid w:val="000938DA"/>
    <w:rsid w:val="00094321"/>
    <w:rsid w:val="0009563A"/>
    <w:rsid w:val="00095815"/>
    <w:rsid w:val="000974AC"/>
    <w:rsid w:val="000A102A"/>
    <w:rsid w:val="000A1A7B"/>
    <w:rsid w:val="000A1B88"/>
    <w:rsid w:val="000A23DA"/>
    <w:rsid w:val="000A2C14"/>
    <w:rsid w:val="000A3555"/>
    <w:rsid w:val="000A4F96"/>
    <w:rsid w:val="000A674F"/>
    <w:rsid w:val="000B7B55"/>
    <w:rsid w:val="000C0111"/>
    <w:rsid w:val="000C123B"/>
    <w:rsid w:val="000C15CB"/>
    <w:rsid w:val="000C21AD"/>
    <w:rsid w:val="000C2C16"/>
    <w:rsid w:val="000C3267"/>
    <w:rsid w:val="000C5CED"/>
    <w:rsid w:val="000C670A"/>
    <w:rsid w:val="000D2AC3"/>
    <w:rsid w:val="000E0C7F"/>
    <w:rsid w:val="000F0A94"/>
    <w:rsid w:val="000F1290"/>
    <w:rsid w:val="000F1C1C"/>
    <w:rsid w:val="000F4088"/>
    <w:rsid w:val="000F4EDE"/>
    <w:rsid w:val="000F4F96"/>
    <w:rsid w:val="000F5A07"/>
    <w:rsid w:val="00100990"/>
    <w:rsid w:val="00105707"/>
    <w:rsid w:val="001103FF"/>
    <w:rsid w:val="00112ED1"/>
    <w:rsid w:val="00113EEB"/>
    <w:rsid w:val="001144DE"/>
    <w:rsid w:val="001219B0"/>
    <w:rsid w:val="00124990"/>
    <w:rsid w:val="001255C1"/>
    <w:rsid w:val="0012731A"/>
    <w:rsid w:val="001304C0"/>
    <w:rsid w:val="001315F2"/>
    <w:rsid w:val="0014004B"/>
    <w:rsid w:val="00142ECF"/>
    <w:rsid w:val="0014325E"/>
    <w:rsid w:val="00146A6F"/>
    <w:rsid w:val="00146BDF"/>
    <w:rsid w:val="0014768C"/>
    <w:rsid w:val="00150A22"/>
    <w:rsid w:val="001516EA"/>
    <w:rsid w:val="00153E25"/>
    <w:rsid w:val="00154505"/>
    <w:rsid w:val="001562E5"/>
    <w:rsid w:val="0015684D"/>
    <w:rsid w:val="00160BBD"/>
    <w:rsid w:val="00160DA4"/>
    <w:rsid w:val="00161AED"/>
    <w:rsid w:val="0016584A"/>
    <w:rsid w:val="00170CE1"/>
    <w:rsid w:val="00171CA2"/>
    <w:rsid w:val="00174CAA"/>
    <w:rsid w:val="00177CD5"/>
    <w:rsid w:val="0018014B"/>
    <w:rsid w:val="001817D2"/>
    <w:rsid w:val="00184086"/>
    <w:rsid w:val="001904A8"/>
    <w:rsid w:val="00193880"/>
    <w:rsid w:val="001952A2"/>
    <w:rsid w:val="001A1732"/>
    <w:rsid w:val="001A2CE9"/>
    <w:rsid w:val="001A3A05"/>
    <w:rsid w:val="001A3E18"/>
    <w:rsid w:val="001A48DA"/>
    <w:rsid w:val="001B005B"/>
    <w:rsid w:val="001C2C97"/>
    <w:rsid w:val="001C3F32"/>
    <w:rsid w:val="001C48B6"/>
    <w:rsid w:val="001C4C04"/>
    <w:rsid w:val="001C53A5"/>
    <w:rsid w:val="001C694F"/>
    <w:rsid w:val="001C6CB0"/>
    <w:rsid w:val="001C70DD"/>
    <w:rsid w:val="001C721E"/>
    <w:rsid w:val="001E01B3"/>
    <w:rsid w:val="001E2E97"/>
    <w:rsid w:val="001E3AAF"/>
    <w:rsid w:val="001F0040"/>
    <w:rsid w:val="001F0344"/>
    <w:rsid w:val="001F0A6E"/>
    <w:rsid w:val="001F39FA"/>
    <w:rsid w:val="001F55FD"/>
    <w:rsid w:val="00200940"/>
    <w:rsid w:val="00200C63"/>
    <w:rsid w:val="002013CF"/>
    <w:rsid w:val="00202A04"/>
    <w:rsid w:val="002041B1"/>
    <w:rsid w:val="00205197"/>
    <w:rsid w:val="0020593D"/>
    <w:rsid w:val="00207B98"/>
    <w:rsid w:val="00210001"/>
    <w:rsid w:val="0021106D"/>
    <w:rsid w:val="00217C95"/>
    <w:rsid w:val="00221BA5"/>
    <w:rsid w:val="00222980"/>
    <w:rsid w:val="002241A2"/>
    <w:rsid w:val="002254AC"/>
    <w:rsid w:val="0022601A"/>
    <w:rsid w:val="002267BC"/>
    <w:rsid w:val="00231883"/>
    <w:rsid w:val="00231E9C"/>
    <w:rsid w:val="0023580F"/>
    <w:rsid w:val="0023717F"/>
    <w:rsid w:val="00240B17"/>
    <w:rsid w:val="00241D78"/>
    <w:rsid w:val="00241F0F"/>
    <w:rsid w:val="002430CE"/>
    <w:rsid w:val="00246DAE"/>
    <w:rsid w:val="002502A8"/>
    <w:rsid w:val="002538B4"/>
    <w:rsid w:val="002538E3"/>
    <w:rsid w:val="002557AF"/>
    <w:rsid w:val="00255C24"/>
    <w:rsid w:val="00260802"/>
    <w:rsid w:val="0026386A"/>
    <w:rsid w:val="002650D6"/>
    <w:rsid w:val="00266E6D"/>
    <w:rsid w:val="00267125"/>
    <w:rsid w:val="002678CF"/>
    <w:rsid w:val="00267B22"/>
    <w:rsid w:val="00267F7B"/>
    <w:rsid w:val="0027151D"/>
    <w:rsid w:val="00271989"/>
    <w:rsid w:val="00271CB6"/>
    <w:rsid w:val="0027301A"/>
    <w:rsid w:val="00275C54"/>
    <w:rsid w:val="00276ECC"/>
    <w:rsid w:val="0028765E"/>
    <w:rsid w:val="0029000E"/>
    <w:rsid w:val="0029037D"/>
    <w:rsid w:val="00293142"/>
    <w:rsid w:val="002937D4"/>
    <w:rsid w:val="00294CED"/>
    <w:rsid w:val="002A27E9"/>
    <w:rsid w:val="002A3675"/>
    <w:rsid w:val="002A50D1"/>
    <w:rsid w:val="002A7FC2"/>
    <w:rsid w:val="002B0316"/>
    <w:rsid w:val="002B288F"/>
    <w:rsid w:val="002C3666"/>
    <w:rsid w:val="002C54C1"/>
    <w:rsid w:val="002D78B4"/>
    <w:rsid w:val="002D7C8E"/>
    <w:rsid w:val="002E160F"/>
    <w:rsid w:val="002E1FA2"/>
    <w:rsid w:val="002E3993"/>
    <w:rsid w:val="002E3F91"/>
    <w:rsid w:val="002E480D"/>
    <w:rsid w:val="002E4FCD"/>
    <w:rsid w:val="002E5F6B"/>
    <w:rsid w:val="002F084D"/>
    <w:rsid w:val="002F308B"/>
    <w:rsid w:val="002F7680"/>
    <w:rsid w:val="00310B4A"/>
    <w:rsid w:val="003119BA"/>
    <w:rsid w:val="00313C34"/>
    <w:rsid w:val="00314780"/>
    <w:rsid w:val="003163B9"/>
    <w:rsid w:val="0031703E"/>
    <w:rsid w:val="003201AA"/>
    <w:rsid w:val="003238C3"/>
    <w:rsid w:val="00324BCD"/>
    <w:rsid w:val="00324F30"/>
    <w:rsid w:val="00325023"/>
    <w:rsid w:val="00325FD8"/>
    <w:rsid w:val="003265B9"/>
    <w:rsid w:val="00327232"/>
    <w:rsid w:val="00331182"/>
    <w:rsid w:val="003333C4"/>
    <w:rsid w:val="0034028B"/>
    <w:rsid w:val="00340EE0"/>
    <w:rsid w:val="00343032"/>
    <w:rsid w:val="00346151"/>
    <w:rsid w:val="0034757F"/>
    <w:rsid w:val="00356082"/>
    <w:rsid w:val="0035658A"/>
    <w:rsid w:val="00364141"/>
    <w:rsid w:val="00366738"/>
    <w:rsid w:val="00367EF6"/>
    <w:rsid w:val="00373F2A"/>
    <w:rsid w:val="003753AF"/>
    <w:rsid w:val="003779A2"/>
    <w:rsid w:val="0038139C"/>
    <w:rsid w:val="00386157"/>
    <w:rsid w:val="00386ADE"/>
    <w:rsid w:val="00391E14"/>
    <w:rsid w:val="003959F6"/>
    <w:rsid w:val="003A080E"/>
    <w:rsid w:val="003A64E6"/>
    <w:rsid w:val="003A73C1"/>
    <w:rsid w:val="003B716B"/>
    <w:rsid w:val="003B77A0"/>
    <w:rsid w:val="003B791E"/>
    <w:rsid w:val="003C1A67"/>
    <w:rsid w:val="003C609E"/>
    <w:rsid w:val="003C6275"/>
    <w:rsid w:val="003D2771"/>
    <w:rsid w:val="003D3868"/>
    <w:rsid w:val="003D73B3"/>
    <w:rsid w:val="003E45C8"/>
    <w:rsid w:val="003E4927"/>
    <w:rsid w:val="003E4D76"/>
    <w:rsid w:val="003E55B1"/>
    <w:rsid w:val="003F004A"/>
    <w:rsid w:val="003F13DB"/>
    <w:rsid w:val="003F1437"/>
    <w:rsid w:val="003F185C"/>
    <w:rsid w:val="003F36A3"/>
    <w:rsid w:val="003F4A67"/>
    <w:rsid w:val="003F5466"/>
    <w:rsid w:val="0040443F"/>
    <w:rsid w:val="004053E1"/>
    <w:rsid w:val="00407092"/>
    <w:rsid w:val="00407F1C"/>
    <w:rsid w:val="00410131"/>
    <w:rsid w:val="0041210A"/>
    <w:rsid w:val="00412732"/>
    <w:rsid w:val="004130C1"/>
    <w:rsid w:val="00413141"/>
    <w:rsid w:val="00415F27"/>
    <w:rsid w:val="00416A59"/>
    <w:rsid w:val="00417CA8"/>
    <w:rsid w:val="00421005"/>
    <w:rsid w:val="0042190C"/>
    <w:rsid w:val="00422614"/>
    <w:rsid w:val="00425359"/>
    <w:rsid w:val="004316D7"/>
    <w:rsid w:val="00431EDA"/>
    <w:rsid w:val="0043231C"/>
    <w:rsid w:val="00432470"/>
    <w:rsid w:val="0043414A"/>
    <w:rsid w:val="00435447"/>
    <w:rsid w:val="00441EA1"/>
    <w:rsid w:val="00445798"/>
    <w:rsid w:val="0044725C"/>
    <w:rsid w:val="00447465"/>
    <w:rsid w:val="00455CBE"/>
    <w:rsid w:val="00455EB7"/>
    <w:rsid w:val="00455FD5"/>
    <w:rsid w:val="00460E8A"/>
    <w:rsid w:val="0046230A"/>
    <w:rsid w:val="00462C95"/>
    <w:rsid w:val="0046465C"/>
    <w:rsid w:val="0046486A"/>
    <w:rsid w:val="004773F1"/>
    <w:rsid w:val="004773FC"/>
    <w:rsid w:val="00480328"/>
    <w:rsid w:val="0048157C"/>
    <w:rsid w:val="004834FC"/>
    <w:rsid w:val="00483622"/>
    <w:rsid w:val="00483B15"/>
    <w:rsid w:val="00483FB9"/>
    <w:rsid w:val="00494AE7"/>
    <w:rsid w:val="004A6573"/>
    <w:rsid w:val="004B05B0"/>
    <w:rsid w:val="004B0CAC"/>
    <w:rsid w:val="004B19B5"/>
    <w:rsid w:val="004B1D7D"/>
    <w:rsid w:val="004B2B8B"/>
    <w:rsid w:val="004B2D9E"/>
    <w:rsid w:val="004B383D"/>
    <w:rsid w:val="004B460A"/>
    <w:rsid w:val="004C0212"/>
    <w:rsid w:val="004C05F9"/>
    <w:rsid w:val="004C3E9E"/>
    <w:rsid w:val="004D3548"/>
    <w:rsid w:val="004E0194"/>
    <w:rsid w:val="004E01A0"/>
    <w:rsid w:val="004E21CE"/>
    <w:rsid w:val="004E3DB0"/>
    <w:rsid w:val="004E75EB"/>
    <w:rsid w:val="004F2445"/>
    <w:rsid w:val="004F5DF9"/>
    <w:rsid w:val="004F66B4"/>
    <w:rsid w:val="004F78C6"/>
    <w:rsid w:val="0050224C"/>
    <w:rsid w:val="005037A6"/>
    <w:rsid w:val="00510A57"/>
    <w:rsid w:val="00512D53"/>
    <w:rsid w:val="00514883"/>
    <w:rsid w:val="0053132E"/>
    <w:rsid w:val="005317B9"/>
    <w:rsid w:val="00532A04"/>
    <w:rsid w:val="0054077F"/>
    <w:rsid w:val="0054358B"/>
    <w:rsid w:val="005443DD"/>
    <w:rsid w:val="00552681"/>
    <w:rsid w:val="005600DA"/>
    <w:rsid w:val="00561C04"/>
    <w:rsid w:val="0056213B"/>
    <w:rsid w:val="00562F82"/>
    <w:rsid w:val="00564913"/>
    <w:rsid w:val="00570822"/>
    <w:rsid w:val="005800D8"/>
    <w:rsid w:val="00580589"/>
    <w:rsid w:val="00582983"/>
    <w:rsid w:val="005846C9"/>
    <w:rsid w:val="00585A03"/>
    <w:rsid w:val="00585C27"/>
    <w:rsid w:val="005873FC"/>
    <w:rsid w:val="00590EAF"/>
    <w:rsid w:val="00595DA6"/>
    <w:rsid w:val="00597CC1"/>
    <w:rsid w:val="005A6A91"/>
    <w:rsid w:val="005B0066"/>
    <w:rsid w:val="005B2BD6"/>
    <w:rsid w:val="005C20A2"/>
    <w:rsid w:val="005C2ACB"/>
    <w:rsid w:val="005C357F"/>
    <w:rsid w:val="005C38BF"/>
    <w:rsid w:val="005C3930"/>
    <w:rsid w:val="005C3C4A"/>
    <w:rsid w:val="005C5818"/>
    <w:rsid w:val="005C698A"/>
    <w:rsid w:val="005C6E4D"/>
    <w:rsid w:val="005C76D8"/>
    <w:rsid w:val="005C7E94"/>
    <w:rsid w:val="005E1321"/>
    <w:rsid w:val="005E2DD4"/>
    <w:rsid w:val="005E6D43"/>
    <w:rsid w:val="005F2143"/>
    <w:rsid w:val="005F438C"/>
    <w:rsid w:val="005F468D"/>
    <w:rsid w:val="005F6A5C"/>
    <w:rsid w:val="005F6F64"/>
    <w:rsid w:val="005F7B0A"/>
    <w:rsid w:val="00605C11"/>
    <w:rsid w:val="00606440"/>
    <w:rsid w:val="006071C6"/>
    <w:rsid w:val="006078C2"/>
    <w:rsid w:val="006137BA"/>
    <w:rsid w:val="00615EB1"/>
    <w:rsid w:val="006171A9"/>
    <w:rsid w:val="00622B67"/>
    <w:rsid w:val="00623436"/>
    <w:rsid w:val="00625B52"/>
    <w:rsid w:val="006315CF"/>
    <w:rsid w:val="00640F39"/>
    <w:rsid w:val="0064192C"/>
    <w:rsid w:val="0065124E"/>
    <w:rsid w:val="00652C9A"/>
    <w:rsid w:val="00655AAF"/>
    <w:rsid w:val="00656A30"/>
    <w:rsid w:val="00657A9D"/>
    <w:rsid w:val="00666A8D"/>
    <w:rsid w:val="006673E7"/>
    <w:rsid w:val="00672EF0"/>
    <w:rsid w:val="006735EB"/>
    <w:rsid w:val="006741F8"/>
    <w:rsid w:val="00674964"/>
    <w:rsid w:val="00680B7E"/>
    <w:rsid w:val="00683B94"/>
    <w:rsid w:val="00686692"/>
    <w:rsid w:val="00686872"/>
    <w:rsid w:val="00687412"/>
    <w:rsid w:val="00691D56"/>
    <w:rsid w:val="00692AF2"/>
    <w:rsid w:val="00693033"/>
    <w:rsid w:val="006931DB"/>
    <w:rsid w:val="00693321"/>
    <w:rsid w:val="00694893"/>
    <w:rsid w:val="00694DD9"/>
    <w:rsid w:val="006A12B1"/>
    <w:rsid w:val="006A5F42"/>
    <w:rsid w:val="006A6103"/>
    <w:rsid w:val="006B10ED"/>
    <w:rsid w:val="006B156A"/>
    <w:rsid w:val="006B17BE"/>
    <w:rsid w:val="006B4238"/>
    <w:rsid w:val="006B51B2"/>
    <w:rsid w:val="006C17A0"/>
    <w:rsid w:val="006C4D30"/>
    <w:rsid w:val="006C55E4"/>
    <w:rsid w:val="006D27E3"/>
    <w:rsid w:val="006D4135"/>
    <w:rsid w:val="006D76D5"/>
    <w:rsid w:val="006E09F2"/>
    <w:rsid w:val="006E1CCB"/>
    <w:rsid w:val="006E37AB"/>
    <w:rsid w:val="006E721C"/>
    <w:rsid w:val="006F3EE2"/>
    <w:rsid w:val="00700CBD"/>
    <w:rsid w:val="007028C7"/>
    <w:rsid w:val="00704462"/>
    <w:rsid w:val="00704A4C"/>
    <w:rsid w:val="00706236"/>
    <w:rsid w:val="00710C7E"/>
    <w:rsid w:val="00715E19"/>
    <w:rsid w:val="0072717B"/>
    <w:rsid w:val="00732EA3"/>
    <w:rsid w:val="00733DE0"/>
    <w:rsid w:val="007357C5"/>
    <w:rsid w:val="0074032D"/>
    <w:rsid w:val="00740D25"/>
    <w:rsid w:val="00741328"/>
    <w:rsid w:val="00741588"/>
    <w:rsid w:val="00750DEB"/>
    <w:rsid w:val="00756A4B"/>
    <w:rsid w:val="00756F76"/>
    <w:rsid w:val="0076298A"/>
    <w:rsid w:val="00764085"/>
    <w:rsid w:val="007679B9"/>
    <w:rsid w:val="00773785"/>
    <w:rsid w:val="00776572"/>
    <w:rsid w:val="0077738D"/>
    <w:rsid w:val="007774C2"/>
    <w:rsid w:val="007844CE"/>
    <w:rsid w:val="00786360"/>
    <w:rsid w:val="00787867"/>
    <w:rsid w:val="00787D28"/>
    <w:rsid w:val="0079000C"/>
    <w:rsid w:val="00790D93"/>
    <w:rsid w:val="00791CD7"/>
    <w:rsid w:val="00791F55"/>
    <w:rsid w:val="0079430D"/>
    <w:rsid w:val="0079754C"/>
    <w:rsid w:val="007A1395"/>
    <w:rsid w:val="007B19CE"/>
    <w:rsid w:val="007B7ABE"/>
    <w:rsid w:val="007B7C23"/>
    <w:rsid w:val="007C0255"/>
    <w:rsid w:val="007C09C8"/>
    <w:rsid w:val="007C0C22"/>
    <w:rsid w:val="007C12D6"/>
    <w:rsid w:val="007C13ED"/>
    <w:rsid w:val="007C2707"/>
    <w:rsid w:val="007C456C"/>
    <w:rsid w:val="007C63DE"/>
    <w:rsid w:val="007D3572"/>
    <w:rsid w:val="007D501A"/>
    <w:rsid w:val="007E3F65"/>
    <w:rsid w:val="007E5253"/>
    <w:rsid w:val="007E57A5"/>
    <w:rsid w:val="007E668E"/>
    <w:rsid w:val="007E68ED"/>
    <w:rsid w:val="007E68F6"/>
    <w:rsid w:val="007E6EF9"/>
    <w:rsid w:val="007F0511"/>
    <w:rsid w:val="007F2AE5"/>
    <w:rsid w:val="007F5956"/>
    <w:rsid w:val="007F6AB0"/>
    <w:rsid w:val="007F735E"/>
    <w:rsid w:val="00802801"/>
    <w:rsid w:val="00803038"/>
    <w:rsid w:val="00803805"/>
    <w:rsid w:val="0080582D"/>
    <w:rsid w:val="00805D19"/>
    <w:rsid w:val="0080756C"/>
    <w:rsid w:val="0081040E"/>
    <w:rsid w:val="00822FD3"/>
    <w:rsid w:val="008251AB"/>
    <w:rsid w:val="00831204"/>
    <w:rsid w:val="00831208"/>
    <w:rsid w:val="0083293C"/>
    <w:rsid w:val="00835A02"/>
    <w:rsid w:val="008429CF"/>
    <w:rsid w:val="008446E2"/>
    <w:rsid w:val="00847E19"/>
    <w:rsid w:val="00850CD3"/>
    <w:rsid w:val="0085112C"/>
    <w:rsid w:val="008554DF"/>
    <w:rsid w:val="008601A9"/>
    <w:rsid w:val="00861EC3"/>
    <w:rsid w:val="0086426A"/>
    <w:rsid w:val="00865B0D"/>
    <w:rsid w:val="00871B33"/>
    <w:rsid w:val="00872949"/>
    <w:rsid w:val="00876B59"/>
    <w:rsid w:val="00881B7F"/>
    <w:rsid w:val="00883A77"/>
    <w:rsid w:val="008846FC"/>
    <w:rsid w:val="0088555B"/>
    <w:rsid w:val="0088727C"/>
    <w:rsid w:val="00887874"/>
    <w:rsid w:val="008934C8"/>
    <w:rsid w:val="008941DB"/>
    <w:rsid w:val="008A16EA"/>
    <w:rsid w:val="008A1C18"/>
    <w:rsid w:val="008A2C14"/>
    <w:rsid w:val="008B1ACF"/>
    <w:rsid w:val="008B6162"/>
    <w:rsid w:val="008C04DF"/>
    <w:rsid w:val="008C1971"/>
    <w:rsid w:val="008D2CAF"/>
    <w:rsid w:val="008D2F11"/>
    <w:rsid w:val="008D3ACE"/>
    <w:rsid w:val="008D3DD3"/>
    <w:rsid w:val="008D51CC"/>
    <w:rsid w:val="008D6D3E"/>
    <w:rsid w:val="008E4F95"/>
    <w:rsid w:val="008E5A97"/>
    <w:rsid w:val="008F4D52"/>
    <w:rsid w:val="008F4E41"/>
    <w:rsid w:val="008F791A"/>
    <w:rsid w:val="0090408D"/>
    <w:rsid w:val="00904E6B"/>
    <w:rsid w:val="00906EEC"/>
    <w:rsid w:val="00914204"/>
    <w:rsid w:val="00915C7E"/>
    <w:rsid w:val="0092087D"/>
    <w:rsid w:val="00922606"/>
    <w:rsid w:val="00922D31"/>
    <w:rsid w:val="0092559F"/>
    <w:rsid w:val="009262EC"/>
    <w:rsid w:val="00931141"/>
    <w:rsid w:val="009312A8"/>
    <w:rsid w:val="0093260B"/>
    <w:rsid w:val="00935665"/>
    <w:rsid w:val="00935B30"/>
    <w:rsid w:val="00936A4E"/>
    <w:rsid w:val="00941580"/>
    <w:rsid w:val="00944E0C"/>
    <w:rsid w:val="00945EE5"/>
    <w:rsid w:val="00950D81"/>
    <w:rsid w:val="009543EB"/>
    <w:rsid w:val="00954434"/>
    <w:rsid w:val="00954BBB"/>
    <w:rsid w:val="00956786"/>
    <w:rsid w:val="009623AB"/>
    <w:rsid w:val="00963E24"/>
    <w:rsid w:val="00970A6B"/>
    <w:rsid w:val="009763C4"/>
    <w:rsid w:val="009803F1"/>
    <w:rsid w:val="009844F7"/>
    <w:rsid w:val="00986546"/>
    <w:rsid w:val="00987CE1"/>
    <w:rsid w:val="0099079E"/>
    <w:rsid w:val="00992173"/>
    <w:rsid w:val="009928BD"/>
    <w:rsid w:val="00995FFD"/>
    <w:rsid w:val="009A45B0"/>
    <w:rsid w:val="009A6A6F"/>
    <w:rsid w:val="009B1B69"/>
    <w:rsid w:val="009B4A51"/>
    <w:rsid w:val="009C42B9"/>
    <w:rsid w:val="009C470D"/>
    <w:rsid w:val="009C638B"/>
    <w:rsid w:val="009D1A8E"/>
    <w:rsid w:val="009D3626"/>
    <w:rsid w:val="009D5C47"/>
    <w:rsid w:val="009D68FB"/>
    <w:rsid w:val="009E04B3"/>
    <w:rsid w:val="009E0DFC"/>
    <w:rsid w:val="009E3C39"/>
    <w:rsid w:val="009E5B74"/>
    <w:rsid w:val="009E7C14"/>
    <w:rsid w:val="009E7CB1"/>
    <w:rsid w:val="009F419C"/>
    <w:rsid w:val="009F43E0"/>
    <w:rsid w:val="00A03CD2"/>
    <w:rsid w:val="00A055A5"/>
    <w:rsid w:val="00A12A7C"/>
    <w:rsid w:val="00A1330E"/>
    <w:rsid w:val="00A16667"/>
    <w:rsid w:val="00A213FD"/>
    <w:rsid w:val="00A27E41"/>
    <w:rsid w:val="00A31B0A"/>
    <w:rsid w:val="00A32544"/>
    <w:rsid w:val="00A341E9"/>
    <w:rsid w:val="00A363B0"/>
    <w:rsid w:val="00A37DC5"/>
    <w:rsid w:val="00A402A1"/>
    <w:rsid w:val="00A44175"/>
    <w:rsid w:val="00A50D22"/>
    <w:rsid w:val="00A512C3"/>
    <w:rsid w:val="00A571FE"/>
    <w:rsid w:val="00A60395"/>
    <w:rsid w:val="00A6287E"/>
    <w:rsid w:val="00A65194"/>
    <w:rsid w:val="00A661AF"/>
    <w:rsid w:val="00A67D4B"/>
    <w:rsid w:val="00A73ECE"/>
    <w:rsid w:val="00A75683"/>
    <w:rsid w:val="00A77C2C"/>
    <w:rsid w:val="00A80062"/>
    <w:rsid w:val="00A856EB"/>
    <w:rsid w:val="00A9022E"/>
    <w:rsid w:val="00A92002"/>
    <w:rsid w:val="00AA1165"/>
    <w:rsid w:val="00AA3F31"/>
    <w:rsid w:val="00AA4625"/>
    <w:rsid w:val="00AA60B0"/>
    <w:rsid w:val="00AB1F1A"/>
    <w:rsid w:val="00AB378B"/>
    <w:rsid w:val="00AB55D9"/>
    <w:rsid w:val="00AB6AB5"/>
    <w:rsid w:val="00AC2700"/>
    <w:rsid w:val="00AC4A41"/>
    <w:rsid w:val="00AC4F34"/>
    <w:rsid w:val="00AC6EC2"/>
    <w:rsid w:val="00AD2197"/>
    <w:rsid w:val="00AD75B8"/>
    <w:rsid w:val="00AE3A63"/>
    <w:rsid w:val="00AE5435"/>
    <w:rsid w:val="00AE6B93"/>
    <w:rsid w:val="00AF3ABE"/>
    <w:rsid w:val="00AF6959"/>
    <w:rsid w:val="00B00520"/>
    <w:rsid w:val="00B00F8E"/>
    <w:rsid w:val="00B014D0"/>
    <w:rsid w:val="00B0279B"/>
    <w:rsid w:val="00B038A2"/>
    <w:rsid w:val="00B03AD3"/>
    <w:rsid w:val="00B03CB0"/>
    <w:rsid w:val="00B041A9"/>
    <w:rsid w:val="00B0465E"/>
    <w:rsid w:val="00B04AA7"/>
    <w:rsid w:val="00B1218F"/>
    <w:rsid w:val="00B13262"/>
    <w:rsid w:val="00B142C3"/>
    <w:rsid w:val="00B14C20"/>
    <w:rsid w:val="00B16238"/>
    <w:rsid w:val="00B21628"/>
    <w:rsid w:val="00B22EF3"/>
    <w:rsid w:val="00B23F8B"/>
    <w:rsid w:val="00B260DC"/>
    <w:rsid w:val="00B27724"/>
    <w:rsid w:val="00B30F3D"/>
    <w:rsid w:val="00B31645"/>
    <w:rsid w:val="00B342C8"/>
    <w:rsid w:val="00B432A0"/>
    <w:rsid w:val="00B44A70"/>
    <w:rsid w:val="00B461F9"/>
    <w:rsid w:val="00B4738B"/>
    <w:rsid w:val="00B517F7"/>
    <w:rsid w:val="00B51D76"/>
    <w:rsid w:val="00B52AFC"/>
    <w:rsid w:val="00B52EFE"/>
    <w:rsid w:val="00B60DCA"/>
    <w:rsid w:val="00B63C73"/>
    <w:rsid w:val="00B672B3"/>
    <w:rsid w:val="00B76DB6"/>
    <w:rsid w:val="00B77DBF"/>
    <w:rsid w:val="00B810DF"/>
    <w:rsid w:val="00B81FBB"/>
    <w:rsid w:val="00B902B9"/>
    <w:rsid w:val="00B91F50"/>
    <w:rsid w:val="00B929C5"/>
    <w:rsid w:val="00B92C59"/>
    <w:rsid w:val="00B95BFE"/>
    <w:rsid w:val="00B96C22"/>
    <w:rsid w:val="00B97091"/>
    <w:rsid w:val="00B972D3"/>
    <w:rsid w:val="00BA1705"/>
    <w:rsid w:val="00BA2132"/>
    <w:rsid w:val="00BB4389"/>
    <w:rsid w:val="00BB61BE"/>
    <w:rsid w:val="00BC1F08"/>
    <w:rsid w:val="00BC2797"/>
    <w:rsid w:val="00BC4227"/>
    <w:rsid w:val="00BC4BF6"/>
    <w:rsid w:val="00BD12EB"/>
    <w:rsid w:val="00BD1366"/>
    <w:rsid w:val="00BD22A5"/>
    <w:rsid w:val="00BD3419"/>
    <w:rsid w:val="00BD43E5"/>
    <w:rsid w:val="00BD59E3"/>
    <w:rsid w:val="00BD5C58"/>
    <w:rsid w:val="00BD7FD7"/>
    <w:rsid w:val="00BE0315"/>
    <w:rsid w:val="00BE05F0"/>
    <w:rsid w:val="00BE1772"/>
    <w:rsid w:val="00BE1DEB"/>
    <w:rsid w:val="00BE77F3"/>
    <w:rsid w:val="00BF0E8E"/>
    <w:rsid w:val="00BF1A7F"/>
    <w:rsid w:val="00BF3F5B"/>
    <w:rsid w:val="00C00997"/>
    <w:rsid w:val="00C00CC8"/>
    <w:rsid w:val="00C00F37"/>
    <w:rsid w:val="00C01DA9"/>
    <w:rsid w:val="00C0213A"/>
    <w:rsid w:val="00C02806"/>
    <w:rsid w:val="00C0289B"/>
    <w:rsid w:val="00C03F51"/>
    <w:rsid w:val="00C10CC7"/>
    <w:rsid w:val="00C13225"/>
    <w:rsid w:val="00C14C86"/>
    <w:rsid w:val="00C173C8"/>
    <w:rsid w:val="00C229F8"/>
    <w:rsid w:val="00C30269"/>
    <w:rsid w:val="00C322F1"/>
    <w:rsid w:val="00C32962"/>
    <w:rsid w:val="00C33284"/>
    <w:rsid w:val="00C371FA"/>
    <w:rsid w:val="00C46F61"/>
    <w:rsid w:val="00C47BB2"/>
    <w:rsid w:val="00C50FF8"/>
    <w:rsid w:val="00C51C28"/>
    <w:rsid w:val="00C53456"/>
    <w:rsid w:val="00C60C2D"/>
    <w:rsid w:val="00C70043"/>
    <w:rsid w:val="00C73861"/>
    <w:rsid w:val="00C7411A"/>
    <w:rsid w:val="00C7432C"/>
    <w:rsid w:val="00C75791"/>
    <w:rsid w:val="00C75E16"/>
    <w:rsid w:val="00C76304"/>
    <w:rsid w:val="00C81EF9"/>
    <w:rsid w:val="00C84955"/>
    <w:rsid w:val="00C8504F"/>
    <w:rsid w:val="00C86467"/>
    <w:rsid w:val="00C907A3"/>
    <w:rsid w:val="00C90881"/>
    <w:rsid w:val="00C95C72"/>
    <w:rsid w:val="00C96B86"/>
    <w:rsid w:val="00C97DF7"/>
    <w:rsid w:val="00CA1A6A"/>
    <w:rsid w:val="00CA24FB"/>
    <w:rsid w:val="00CA6108"/>
    <w:rsid w:val="00CB766B"/>
    <w:rsid w:val="00CC356D"/>
    <w:rsid w:val="00CC3758"/>
    <w:rsid w:val="00CC44F2"/>
    <w:rsid w:val="00CC5555"/>
    <w:rsid w:val="00CC73CB"/>
    <w:rsid w:val="00CD109D"/>
    <w:rsid w:val="00CD1E9D"/>
    <w:rsid w:val="00CD3B07"/>
    <w:rsid w:val="00CD6ABB"/>
    <w:rsid w:val="00CE0820"/>
    <w:rsid w:val="00CE5CF2"/>
    <w:rsid w:val="00CE5FBA"/>
    <w:rsid w:val="00CE6B20"/>
    <w:rsid w:val="00CF0C9B"/>
    <w:rsid w:val="00CF327E"/>
    <w:rsid w:val="00CF7DAA"/>
    <w:rsid w:val="00D00A5D"/>
    <w:rsid w:val="00D00A87"/>
    <w:rsid w:val="00D02F2F"/>
    <w:rsid w:val="00D06995"/>
    <w:rsid w:val="00D13087"/>
    <w:rsid w:val="00D16FA0"/>
    <w:rsid w:val="00D22662"/>
    <w:rsid w:val="00D26DCE"/>
    <w:rsid w:val="00D3226A"/>
    <w:rsid w:val="00D5130A"/>
    <w:rsid w:val="00D51769"/>
    <w:rsid w:val="00D522D8"/>
    <w:rsid w:val="00D5491C"/>
    <w:rsid w:val="00D554E8"/>
    <w:rsid w:val="00D5748E"/>
    <w:rsid w:val="00D612A9"/>
    <w:rsid w:val="00D66935"/>
    <w:rsid w:val="00D80021"/>
    <w:rsid w:val="00D8724C"/>
    <w:rsid w:val="00D87E89"/>
    <w:rsid w:val="00D938C1"/>
    <w:rsid w:val="00D9559E"/>
    <w:rsid w:val="00D97BCD"/>
    <w:rsid w:val="00DA47A8"/>
    <w:rsid w:val="00DA4F09"/>
    <w:rsid w:val="00DB3592"/>
    <w:rsid w:val="00DB4110"/>
    <w:rsid w:val="00DB4989"/>
    <w:rsid w:val="00DB4C93"/>
    <w:rsid w:val="00DC1610"/>
    <w:rsid w:val="00DC3F8A"/>
    <w:rsid w:val="00DD373A"/>
    <w:rsid w:val="00DD42DA"/>
    <w:rsid w:val="00DD46E9"/>
    <w:rsid w:val="00DE0D00"/>
    <w:rsid w:val="00DE16CD"/>
    <w:rsid w:val="00DE1AEB"/>
    <w:rsid w:val="00DE56D3"/>
    <w:rsid w:val="00DE6492"/>
    <w:rsid w:val="00DF280B"/>
    <w:rsid w:val="00DF28B7"/>
    <w:rsid w:val="00DF68C0"/>
    <w:rsid w:val="00DF7F5A"/>
    <w:rsid w:val="00E00FFD"/>
    <w:rsid w:val="00E04C02"/>
    <w:rsid w:val="00E053B2"/>
    <w:rsid w:val="00E06595"/>
    <w:rsid w:val="00E073AB"/>
    <w:rsid w:val="00E12C7E"/>
    <w:rsid w:val="00E139D5"/>
    <w:rsid w:val="00E14CA5"/>
    <w:rsid w:val="00E152DF"/>
    <w:rsid w:val="00E177B6"/>
    <w:rsid w:val="00E20D11"/>
    <w:rsid w:val="00E22D1B"/>
    <w:rsid w:val="00E235F5"/>
    <w:rsid w:val="00E23783"/>
    <w:rsid w:val="00E26411"/>
    <w:rsid w:val="00E307B6"/>
    <w:rsid w:val="00E332D6"/>
    <w:rsid w:val="00E342DE"/>
    <w:rsid w:val="00E41AD6"/>
    <w:rsid w:val="00E42017"/>
    <w:rsid w:val="00E42730"/>
    <w:rsid w:val="00E4329A"/>
    <w:rsid w:val="00E434EA"/>
    <w:rsid w:val="00E46132"/>
    <w:rsid w:val="00E46268"/>
    <w:rsid w:val="00E47CF4"/>
    <w:rsid w:val="00E521CC"/>
    <w:rsid w:val="00E528F9"/>
    <w:rsid w:val="00E55854"/>
    <w:rsid w:val="00E628AD"/>
    <w:rsid w:val="00E64339"/>
    <w:rsid w:val="00E6549C"/>
    <w:rsid w:val="00E677BD"/>
    <w:rsid w:val="00E70982"/>
    <w:rsid w:val="00E70C44"/>
    <w:rsid w:val="00E72B6E"/>
    <w:rsid w:val="00E76C21"/>
    <w:rsid w:val="00E872A7"/>
    <w:rsid w:val="00EA04EB"/>
    <w:rsid w:val="00EA19E9"/>
    <w:rsid w:val="00EA2C7A"/>
    <w:rsid w:val="00EA369D"/>
    <w:rsid w:val="00EA411E"/>
    <w:rsid w:val="00EA641F"/>
    <w:rsid w:val="00EA6A5A"/>
    <w:rsid w:val="00EB19E0"/>
    <w:rsid w:val="00EB1E44"/>
    <w:rsid w:val="00EB2159"/>
    <w:rsid w:val="00EB5309"/>
    <w:rsid w:val="00EB5A80"/>
    <w:rsid w:val="00EC07DD"/>
    <w:rsid w:val="00EC0D7C"/>
    <w:rsid w:val="00EC3652"/>
    <w:rsid w:val="00EC7F14"/>
    <w:rsid w:val="00EE1D6C"/>
    <w:rsid w:val="00EE220A"/>
    <w:rsid w:val="00EE2853"/>
    <w:rsid w:val="00EE4F07"/>
    <w:rsid w:val="00EF5D36"/>
    <w:rsid w:val="00EF66FC"/>
    <w:rsid w:val="00F00D42"/>
    <w:rsid w:val="00F0135B"/>
    <w:rsid w:val="00F02E73"/>
    <w:rsid w:val="00F06973"/>
    <w:rsid w:val="00F07E68"/>
    <w:rsid w:val="00F10140"/>
    <w:rsid w:val="00F1137E"/>
    <w:rsid w:val="00F11BAF"/>
    <w:rsid w:val="00F11CE3"/>
    <w:rsid w:val="00F125F1"/>
    <w:rsid w:val="00F1395E"/>
    <w:rsid w:val="00F15C07"/>
    <w:rsid w:val="00F16FDF"/>
    <w:rsid w:val="00F17DCE"/>
    <w:rsid w:val="00F22750"/>
    <w:rsid w:val="00F23CA1"/>
    <w:rsid w:val="00F2401A"/>
    <w:rsid w:val="00F2646F"/>
    <w:rsid w:val="00F27E65"/>
    <w:rsid w:val="00F405C9"/>
    <w:rsid w:val="00F40A19"/>
    <w:rsid w:val="00F414CD"/>
    <w:rsid w:val="00F414F8"/>
    <w:rsid w:val="00F42A59"/>
    <w:rsid w:val="00F44FA1"/>
    <w:rsid w:val="00F458E1"/>
    <w:rsid w:val="00F47224"/>
    <w:rsid w:val="00F47626"/>
    <w:rsid w:val="00F47CAB"/>
    <w:rsid w:val="00F50275"/>
    <w:rsid w:val="00F505C7"/>
    <w:rsid w:val="00F51366"/>
    <w:rsid w:val="00F533ED"/>
    <w:rsid w:val="00F54824"/>
    <w:rsid w:val="00F566F6"/>
    <w:rsid w:val="00F56CE1"/>
    <w:rsid w:val="00F62D01"/>
    <w:rsid w:val="00F62EE5"/>
    <w:rsid w:val="00F669C5"/>
    <w:rsid w:val="00F72DEA"/>
    <w:rsid w:val="00F74A9E"/>
    <w:rsid w:val="00F803B0"/>
    <w:rsid w:val="00F80BA6"/>
    <w:rsid w:val="00F80E14"/>
    <w:rsid w:val="00F80E25"/>
    <w:rsid w:val="00F8388F"/>
    <w:rsid w:val="00F869B7"/>
    <w:rsid w:val="00F9005C"/>
    <w:rsid w:val="00F904AE"/>
    <w:rsid w:val="00F92B09"/>
    <w:rsid w:val="00F93761"/>
    <w:rsid w:val="00F95518"/>
    <w:rsid w:val="00FA0966"/>
    <w:rsid w:val="00FA379D"/>
    <w:rsid w:val="00FA5987"/>
    <w:rsid w:val="00FA6905"/>
    <w:rsid w:val="00FA7A01"/>
    <w:rsid w:val="00FB03E9"/>
    <w:rsid w:val="00FB2F2E"/>
    <w:rsid w:val="00FB4456"/>
    <w:rsid w:val="00FB5485"/>
    <w:rsid w:val="00FB5D74"/>
    <w:rsid w:val="00FC167A"/>
    <w:rsid w:val="00FC3A0E"/>
    <w:rsid w:val="00FD0A3A"/>
    <w:rsid w:val="00FD16AF"/>
    <w:rsid w:val="00FD1F4D"/>
    <w:rsid w:val="00FD1F6F"/>
    <w:rsid w:val="00FD2A3E"/>
    <w:rsid w:val="00FD4FC5"/>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14:docId w14:val="4C3F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6519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A65194"/>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Nivel1">
    <w:name w:val="Nivel1"/>
    <w:basedOn w:val="Ttulo1"/>
    <w:link w:val="Nivel1Char"/>
    <w:qFormat/>
    <w:rsid w:val="00AA60B0"/>
    <w:pPr>
      <w:spacing w:before="480" w:after="120" w:line="276" w:lineRule="auto"/>
      <w:ind w:left="357" w:hanging="357"/>
      <w:jc w:val="both"/>
    </w:pPr>
    <w:rPr>
      <w:rFonts w:ascii="Arial" w:hAnsi="Arial" w:cs="Times New Roman"/>
      <w:b/>
      <w:color w:val="000000"/>
      <w:sz w:val="20"/>
      <w:szCs w:val="20"/>
    </w:rPr>
  </w:style>
  <w:style w:type="character" w:customStyle="1" w:styleId="PargrafodaListaChar">
    <w:name w:val="Parágrafo da Lista Char"/>
    <w:aliases w:val="Normal com bullets Char"/>
    <w:link w:val="PargrafodaLista"/>
    <w:uiPriority w:val="34"/>
    <w:rsid w:val="00C50FF8"/>
    <w:rPr>
      <w:rFonts w:ascii="Ecofont_Spranq_eco_Sans" w:hAnsi="Ecofont_Spranq_eco_Sans" w:cs="Tahoma"/>
      <w:sz w:val="24"/>
      <w:szCs w:val="24"/>
    </w:rPr>
  </w:style>
  <w:style w:type="paragraph" w:styleId="Recuodecorpodetexto">
    <w:name w:val="Body Text Indent"/>
    <w:basedOn w:val="Normal"/>
    <w:link w:val="RecuodecorpodetextoChar"/>
    <w:uiPriority w:val="99"/>
    <w:semiHidden/>
    <w:unhideWhenUsed/>
    <w:rsid w:val="004D3548"/>
    <w:pPr>
      <w:spacing w:after="120"/>
      <w:ind w:left="283"/>
    </w:pPr>
    <w:rPr>
      <w:rFonts w:ascii="Arial" w:hAnsi="Arial"/>
      <w:sz w:val="20"/>
    </w:rPr>
  </w:style>
  <w:style w:type="character" w:customStyle="1" w:styleId="RecuodecorpodetextoChar">
    <w:name w:val="Recuo de corpo de texto Char"/>
    <w:basedOn w:val="Fontepargpadro"/>
    <w:link w:val="Recuodecorpodetexto"/>
    <w:uiPriority w:val="99"/>
    <w:semiHidden/>
    <w:rsid w:val="004D3548"/>
    <w:rPr>
      <w:rFonts w:ascii="Arial" w:hAnsi="Arial" w:cs="Tahoma"/>
      <w:szCs w:val="24"/>
    </w:rPr>
  </w:style>
  <w:style w:type="paragraph" w:customStyle="1" w:styleId="CM20">
    <w:name w:val="CM20"/>
    <w:basedOn w:val="Normal"/>
    <w:next w:val="Normal"/>
    <w:rsid w:val="004D3548"/>
    <w:pPr>
      <w:widowControl w:val="0"/>
      <w:autoSpaceDE w:val="0"/>
      <w:autoSpaceDN w:val="0"/>
      <w:adjustRightInd w:val="0"/>
      <w:spacing w:after="123"/>
    </w:pPr>
    <w:rPr>
      <w:rFonts w:ascii="Times New Roman" w:hAnsi="Times New Roman" w:cs="Times New Roman"/>
    </w:rPr>
  </w:style>
  <w:style w:type="character" w:customStyle="1" w:styleId="Nivel1Char">
    <w:name w:val="Nivel1 Char"/>
    <w:basedOn w:val="Ttulo1Char"/>
    <w:link w:val="Nivel1"/>
    <w:rsid w:val="00CD3B07"/>
    <w:rPr>
      <w:rFonts w:ascii="Arial" w:eastAsiaTheme="majorEastAsia" w:hAnsi="Arial" w:cstheme="majorBidi"/>
      <w:b/>
      <w:color w:val="000000"/>
      <w:sz w:val="32"/>
      <w:szCs w:val="32"/>
    </w:rPr>
  </w:style>
  <w:style w:type="paragraph" w:customStyle="1" w:styleId="BodyText21">
    <w:name w:val="Body Text 21"/>
    <w:basedOn w:val="Normal"/>
    <w:rsid w:val="00F80BA6"/>
    <w:pPr>
      <w:jc w:val="both"/>
    </w:pPr>
    <w:rPr>
      <w:rFonts w:ascii="Times New Roman" w:hAnsi="Times New Roman" w:cs="Times New Roman"/>
      <w:snapToGrid w:val="0"/>
      <w:szCs w:val="20"/>
    </w:rPr>
  </w:style>
  <w:style w:type="paragraph" w:styleId="Corpodetexto">
    <w:name w:val="Body Text"/>
    <w:basedOn w:val="Normal"/>
    <w:link w:val="CorpodetextoChar"/>
    <w:unhideWhenUsed/>
    <w:rsid w:val="00E342DE"/>
    <w:pPr>
      <w:spacing w:after="120"/>
    </w:pPr>
  </w:style>
  <w:style w:type="character" w:customStyle="1" w:styleId="CorpodetextoChar">
    <w:name w:val="Corpo de texto Char"/>
    <w:basedOn w:val="Fontepargpadro"/>
    <w:link w:val="Corpodetexto"/>
    <w:rsid w:val="00E342DE"/>
    <w:rPr>
      <w:rFonts w:ascii="Ecofont_Spranq_eco_Sans" w:hAnsi="Ecofont_Spranq_eco_Sans" w:cs="Tahoma"/>
      <w:sz w:val="24"/>
      <w:szCs w:val="24"/>
    </w:rPr>
  </w:style>
  <w:style w:type="paragraph" w:styleId="Recuodecorpodetexto2">
    <w:name w:val="Body Text Indent 2"/>
    <w:basedOn w:val="Normal"/>
    <w:link w:val="Recuodecorpodetexto2Char"/>
    <w:semiHidden/>
    <w:unhideWhenUsed/>
    <w:rsid w:val="00CF7DAA"/>
    <w:pPr>
      <w:spacing w:after="120" w:line="480" w:lineRule="auto"/>
      <w:ind w:left="283"/>
    </w:pPr>
  </w:style>
  <w:style w:type="character" w:customStyle="1" w:styleId="Recuodecorpodetexto2Char">
    <w:name w:val="Recuo de corpo de texto 2 Char"/>
    <w:basedOn w:val="Fontepargpadro"/>
    <w:link w:val="Recuodecorpodetexto2"/>
    <w:semiHidden/>
    <w:rsid w:val="00CF7DAA"/>
    <w:rPr>
      <w:rFonts w:ascii="Ecofont_Spranq_eco_Sans" w:hAnsi="Ecofont_Spranq_eco_Sans" w:cs="Tahoma"/>
      <w:sz w:val="24"/>
      <w:szCs w:val="24"/>
    </w:rPr>
  </w:style>
  <w:style w:type="paragraph" w:styleId="Corpodetexto3">
    <w:name w:val="Body Text 3"/>
    <w:basedOn w:val="Normal"/>
    <w:link w:val="Corpodetexto3Char"/>
    <w:semiHidden/>
    <w:unhideWhenUsed/>
    <w:rsid w:val="00CF7DAA"/>
    <w:pPr>
      <w:spacing w:after="120"/>
    </w:pPr>
    <w:rPr>
      <w:sz w:val="16"/>
      <w:szCs w:val="16"/>
    </w:rPr>
  </w:style>
  <w:style w:type="character" w:customStyle="1" w:styleId="Corpodetexto3Char">
    <w:name w:val="Corpo de texto 3 Char"/>
    <w:basedOn w:val="Fontepargpadro"/>
    <w:link w:val="Corpodetexto3"/>
    <w:semiHidden/>
    <w:rsid w:val="00CF7DAA"/>
    <w:rPr>
      <w:rFonts w:ascii="Ecofont_Spranq_eco_Sans" w:hAnsi="Ecofont_Spranq_eco_Sans" w:cs="Tahoma"/>
      <w:sz w:val="16"/>
      <w:szCs w:val="16"/>
    </w:rPr>
  </w:style>
  <w:style w:type="paragraph" w:styleId="Corpodetexto2">
    <w:name w:val="Body Text 2"/>
    <w:basedOn w:val="Normal"/>
    <w:link w:val="Corpodetexto2Char"/>
    <w:semiHidden/>
    <w:unhideWhenUsed/>
    <w:rsid w:val="00CF7DAA"/>
    <w:pPr>
      <w:spacing w:after="120" w:line="480" w:lineRule="auto"/>
    </w:pPr>
  </w:style>
  <w:style w:type="character" w:customStyle="1" w:styleId="Corpodetexto2Char">
    <w:name w:val="Corpo de texto 2 Char"/>
    <w:basedOn w:val="Fontepargpadro"/>
    <w:link w:val="Corpodetexto2"/>
    <w:semiHidden/>
    <w:rsid w:val="00CF7DAA"/>
    <w:rPr>
      <w:rFonts w:ascii="Ecofont_Spranq_eco_Sans" w:hAnsi="Ecofont_Spranq_eco_Sans" w:cs="Tahoma"/>
      <w:sz w:val="24"/>
      <w:szCs w:val="24"/>
    </w:rPr>
  </w:style>
  <w:style w:type="paragraph" w:styleId="Ttulo">
    <w:name w:val="Title"/>
    <w:basedOn w:val="Normal"/>
    <w:link w:val="TtuloChar"/>
    <w:uiPriority w:val="10"/>
    <w:qFormat/>
    <w:rsid w:val="00805D1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805D19"/>
    <w:rPr>
      <w:b/>
      <w:sz w:val="28"/>
      <w:lang w:eastAsia="en-US"/>
    </w:rPr>
  </w:style>
  <w:style w:type="paragraph" w:styleId="Subttulo">
    <w:name w:val="Subtitle"/>
    <w:basedOn w:val="Normal"/>
    <w:link w:val="SubttuloChar"/>
    <w:qFormat/>
    <w:rsid w:val="00805D19"/>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805D19"/>
    <w:rPr>
      <w:b/>
      <w:sz w:val="24"/>
    </w:rPr>
  </w:style>
  <w:style w:type="character" w:customStyle="1" w:styleId="Ttulo4Char">
    <w:name w:val="Título 4 Char"/>
    <w:basedOn w:val="Fontepargpadro"/>
    <w:link w:val="Ttulo4"/>
    <w:semiHidden/>
    <w:rsid w:val="00A65194"/>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semiHidden/>
    <w:rsid w:val="00A65194"/>
    <w:rPr>
      <w:rFonts w:asciiTheme="majorHAnsi" w:eastAsiaTheme="majorEastAsia" w:hAnsiTheme="majorHAnsi" w:cstheme="majorBidi"/>
      <w:color w:val="243F60" w:themeColor="accent1" w:themeShade="7F"/>
      <w:sz w:val="24"/>
      <w:szCs w:val="24"/>
    </w:rPr>
  </w:style>
  <w:style w:type="paragraph" w:styleId="TextosemFormatao">
    <w:name w:val="Plain Text"/>
    <w:basedOn w:val="Normal"/>
    <w:link w:val="TextosemFormataoChar"/>
    <w:uiPriority w:val="99"/>
    <w:semiHidden/>
    <w:unhideWhenUsed/>
    <w:rsid w:val="00A65194"/>
    <w:rPr>
      <w:rFonts w:ascii="Calibri" w:eastAsiaTheme="minorHAnsi" w:hAnsi="Calibri" w:cstheme="minorBidi"/>
      <w:szCs w:val="21"/>
      <w:lang w:eastAsia="en-US"/>
    </w:rPr>
  </w:style>
  <w:style w:type="character" w:customStyle="1" w:styleId="TextosemFormataoChar">
    <w:name w:val="Texto sem Formatação Char"/>
    <w:basedOn w:val="Fontepargpadro"/>
    <w:link w:val="TextosemFormatao"/>
    <w:uiPriority w:val="99"/>
    <w:semiHidden/>
    <w:rsid w:val="00A65194"/>
    <w:rPr>
      <w:rFonts w:ascii="Calibri" w:eastAsiaTheme="minorHAnsi" w:hAnsi="Calibri" w:cstheme="minorBidi"/>
      <w:sz w:val="24"/>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6519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semiHidden/>
    <w:unhideWhenUsed/>
    <w:qFormat/>
    <w:rsid w:val="00A65194"/>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Nivel1">
    <w:name w:val="Nivel1"/>
    <w:basedOn w:val="Ttulo1"/>
    <w:link w:val="Nivel1Char"/>
    <w:qFormat/>
    <w:rsid w:val="00AA60B0"/>
    <w:pPr>
      <w:spacing w:before="480" w:after="120" w:line="276" w:lineRule="auto"/>
      <w:ind w:left="357" w:hanging="357"/>
      <w:jc w:val="both"/>
    </w:pPr>
    <w:rPr>
      <w:rFonts w:ascii="Arial" w:hAnsi="Arial" w:cs="Times New Roman"/>
      <w:b/>
      <w:color w:val="000000"/>
      <w:sz w:val="20"/>
      <w:szCs w:val="20"/>
    </w:rPr>
  </w:style>
  <w:style w:type="character" w:customStyle="1" w:styleId="PargrafodaListaChar">
    <w:name w:val="Parágrafo da Lista Char"/>
    <w:aliases w:val="Normal com bullets Char"/>
    <w:link w:val="PargrafodaLista"/>
    <w:uiPriority w:val="34"/>
    <w:rsid w:val="00C50FF8"/>
    <w:rPr>
      <w:rFonts w:ascii="Ecofont_Spranq_eco_Sans" w:hAnsi="Ecofont_Spranq_eco_Sans" w:cs="Tahoma"/>
      <w:sz w:val="24"/>
      <w:szCs w:val="24"/>
    </w:rPr>
  </w:style>
  <w:style w:type="paragraph" w:styleId="Recuodecorpodetexto">
    <w:name w:val="Body Text Indent"/>
    <w:basedOn w:val="Normal"/>
    <w:link w:val="RecuodecorpodetextoChar"/>
    <w:uiPriority w:val="99"/>
    <w:semiHidden/>
    <w:unhideWhenUsed/>
    <w:rsid w:val="004D3548"/>
    <w:pPr>
      <w:spacing w:after="120"/>
      <w:ind w:left="283"/>
    </w:pPr>
    <w:rPr>
      <w:rFonts w:ascii="Arial" w:hAnsi="Arial"/>
      <w:sz w:val="20"/>
    </w:rPr>
  </w:style>
  <w:style w:type="character" w:customStyle="1" w:styleId="RecuodecorpodetextoChar">
    <w:name w:val="Recuo de corpo de texto Char"/>
    <w:basedOn w:val="Fontepargpadro"/>
    <w:link w:val="Recuodecorpodetexto"/>
    <w:uiPriority w:val="99"/>
    <w:semiHidden/>
    <w:rsid w:val="004D3548"/>
    <w:rPr>
      <w:rFonts w:ascii="Arial" w:hAnsi="Arial" w:cs="Tahoma"/>
      <w:szCs w:val="24"/>
    </w:rPr>
  </w:style>
  <w:style w:type="paragraph" w:customStyle="1" w:styleId="CM20">
    <w:name w:val="CM20"/>
    <w:basedOn w:val="Normal"/>
    <w:next w:val="Normal"/>
    <w:rsid w:val="004D3548"/>
    <w:pPr>
      <w:widowControl w:val="0"/>
      <w:autoSpaceDE w:val="0"/>
      <w:autoSpaceDN w:val="0"/>
      <w:adjustRightInd w:val="0"/>
      <w:spacing w:after="123"/>
    </w:pPr>
    <w:rPr>
      <w:rFonts w:ascii="Times New Roman" w:hAnsi="Times New Roman" w:cs="Times New Roman"/>
    </w:rPr>
  </w:style>
  <w:style w:type="character" w:customStyle="1" w:styleId="Nivel1Char">
    <w:name w:val="Nivel1 Char"/>
    <w:basedOn w:val="Ttulo1Char"/>
    <w:link w:val="Nivel1"/>
    <w:rsid w:val="00CD3B07"/>
    <w:rPr>
      <w:rFonts w:ascii="Arial" w:eastAsiaTheme="majorEastAsia" w:hAnsi="Arial" w:cstheme="majorBidi"/>
      <w:b/>
      <w:color w:val="000000"/>
      <w:sz w:val="32"/>
      <w:szCs w:val="32"/>
    </w:rPr>
  </w:style>
  <w:style w:type="paragraph" w:customStyle="1" w:styleId="BodyText21">
    <w:name w:val="Body Text 21"/>
    <w:basedOn w:val="Normal"/>
    <w:rsid w:val="00F80BA6"/>
    <w:pPr>
      <w:jc w:val="both"/>
    </w:pPr>
    <w:rPr>
      <w:rFonts w:ascii="Times New Roman" w:hAnsi="Times New Roman" w:cs="Times New Roman"/>
      <w:snapToGrid w:val="0"/>
      <w:szCs w:val="20"/>
    </w:rPr>
  </w:style>
  <w:style w:type="paragraph" w:styleId="Corpodetexto">
    <w:name w:val="Body Text"/>
    <w:basedOn w:val="Normal"/>
    <w:link w:val="CorpodetextoChar"/>
    <w:unhideWhenUsed/>
    <w:rsid w:val="00E342DE"/>
    <w:pPr>
      <w:spacing w:after="120"/>
    </w:pPr>
  </w:style>
  <w:style w:type="character" w:customStyle="1" w:styleId="CorpodetextoChar">
    <w:name w:val="Corpo de texto Char"/>
    <w:basedOn w:val="Fontepargpadro"/>
    <w:link w:val="Corpodetexto"/>
    <w:rsid w:val="00E342DE"/>
    <w:rPr>
      <w:rFonts w:ascii="Ecofont_Spranq_eco_Sans" w:hAnsi="Ecofont_Spranq_eco_Sans" w:cs="Tahoma"/>
      <w:sz w:val="24"/>
      <w:szCs w:val="24"/>
    </w:rPr>
  </w:style>
  <w:style w:type="paragraph" w:styleId="Recuodecorpodetexto2">
    <w:name w:val="Body Text Indent 2"/>
    <w:basedOn w:val="Normal"/>
    <w:link w:val="Recuodecorpodetexto2Char"/>
    <w:semiHidden/>
    <w:unhideWhenUsed/>
    <w:rsid w:val="00CF7DAA"/>
    <w:pPr>
      <w:spacing w:after="120" w:line="480" w:lineRule="auto"/>
      <w:ind w:left="283"/>
    </w:pPr>
  </w:style>
  <w:style w:type="character" w:customStyle="1" w:styleId="Recuodecorpodetexto2Char">
    <w:name w:val="Recuo de corpo de texto 2 Char"/>
    <w:basedOn w:val="Fontepargpadro"/>
    <w:link w:val="Recuodecorpodetexto2"/>
    <w:semiHidden/>
    <w:rsid w:val="00CF7DAA"/>
    <w:rPr>
      <w:rFonts w:ascii="Ecofont_Spranq_eco_Sans" w:hAnsi="Ecofont_Spranq_eco_Sans" w:cs="Tahoma"/>
      <w:sz w:val="24"/>
      <w:szCs w:val="24"/>
    </w:rPr>
  </w:style>
  <w:style w:type="paragraph" w:styleId="Corpodetexto3">
    <w:name w:val="Body Text 3"/>
    <w:basedOn w:val="Normal"/>
    <w:link w:val="Corpodetexto3Char"/>
    <w:semiHidden/>
    <w:unhideWhenUsed/>
    <w:rsid w:val="00CF7DAA"/>
    <w:pPr>
      <w:spacing w:after="120"/>
    </w:pPr>
    <w:rPr>
      <w:sz w:val="16"/>
      <w:szCs w:val="16"/>
    </w:rPr>
  </w:style>
  <w:style w:type="character" w:customStyle="1" w:styleId="Corpodetexto3Char">
    <w:name w:val="Corpo de texto 3 Char"/>
    <w:basedOn w:val="Fontepargpadro"/>
    <w:link w:val="Corpodetexto3"/>
    <w:semiHidden/>
    <w:rsid w:val="00CF7DAA"/>
    <w:rPr>
      <w:rFonts w:ascii="Ecofont_Spranq_eco_Sans" w:hAnsi="Ecofont_Spranq_eco_Sans" w:cs="Tahoma"/>
      <w:sz w:val="16"/>
      <w:szCs w:val="16"/>
    </w:rPr>
  </w:style>
  <w:style w:type="paragraph" w:styleId="Corpodetexto2">
    <w:name w:val="Body Text 2"/>
    <w:basedOn w:val="Normal"/>
    <w:link w:val="Corpodetexto2Char"/>
    <w:semiHidden/>
    <w:unhideWhenUsed/>
    <w:rsid w:val="00CF7DAA"/>
    <w:pPr>
      <w:spacing w:after="120" w:line="480" w:lineRule="auto"/>
    </w:pPr>
  </w:style>
  <w:style w:type="character" w:customStyle="1" w:styleId="Corpodetexto2Char">
    <w:name w:val="Corpo de texto 2 Char"/>
    <w:basedOn w:val="Fontepargpadro"/>
    <w:link w:val="Corpodetexto2"/>
    <w:semiHidden/>
    <w:rsid w:val="00CF7DAA"/>
    <w:rPr>
      <w:rFonts w:ascii="Ecofont_Spranq_eco_Sans" w:hAnsi="Ecofont_Spranq_eco_Sans" w:cs="Tahoma"/>
      <w:sz w:val="24"/>
      <w:szCs w:val="24"/>
    </w:rPr>
  </w:style>
  <w:style w:type="paragraph" w:styleId="Ttulo">
    <w:name w:val="Title"/>
    <w:basedOn w:val="Normal"/>
    <w:link w:val="TtuloChar"/>
    <w:uiPriority w:val="10"/>
    <w:qFormat/>
    <w:rsid w:val="00805D1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805D19"/>
    <w:rPr>
      <w:b/>
      <w:sz w:val="28"/>
      <w:lang w:eastAsia="en-US"/>
    </w:rPr>
  </w:style>
  <w:style w:type="paragraph" w:styleId="Subttulo">
    <w:name w:val="Subtitle"/>
    <w:basedOn w:val="Normal"/>
    <w:link w:val="SubttuloChar"/>
    <w:qFormat/>
    <w:rsid w:val="00805D19"/>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805D19"/>
    <w:rPr>
      <w:b/>
      <w:sz w:val="24"/>
    </w:rPr>
  </w:style>
  <w:style w:type="character" w:customStyle="1" w:styleId="Ttulo4Char">
    <w:name w:val="Título 4 Char"/>
    <w:basedOn w:val="Fontepargpadro"/>
    <w:link w:val="Ttulo4"/>
    <w:semiHidden/>
    <w:rsid w:val="00A65194"/>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semiHidden/>
    <w:rsid w:val="00A65194"/>
    <w:rPr>
      <w:rFonts w:asciiTheme="majorHAnsi" w:eastAsiaTheme="majorEastAsia" w:hAnsiTheme="majorHAnsi" w:cstheme="majorBidi"/>
      <w:color w:val="243F60" w:themeColor="accent1" w:themeShade="7F"/>
      <w:sz w:val="24"/>
      <w:szCs w:val="24"/>
    </w:rPr>
  </w:style>
  <w:style w:type="paragraph" w:styleId="TextosemFormatao">
    <w:name w:val="Plain Text"/>
    <w:basedOn w:val="Normal"/>
    <w:link w:val="TextosemFormataoChar"/>
    <w:uiPriority w:val="99"/>
    <w:semiHidden/>
    <w:unhideWhenUsed/>
    <w:rsid w:val="00A65194"/>
    <w:rPr>
      <w:rFonts w:ascii="Calibri" w:eastAsiaTheme="minorHAnsi" w:hAnsi="Calibri" w:cstheme="minorBidi"/>
      <w:szCs w:val="21"/>
      <w:lang w:eastAsia="en-US"/>
    </w:rPr>
  </w:style>
  <w:style w:type="character" w:customStyle="1" w:styleId="TextosemFormataoChar">
    <w:name w:val="Texto sem Formatação Char"/>
    <w:basedOn w:val="Fontepargpadro"/>
    <w:link w:val="TextosemFormatao"/>
    <w:uiPriority w:val="99"/>
    <w:semiHidden/>
    <w:rsid w:val="00A65194"/>
    <w:rPr>
      <w:rFonts w:ascii="Calibri" w:eastAsiaTheme="minorHAnsi" w:hAnsi="Calibri" w:cstheme="minorBid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mailto:licitacao@mme.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hyperlink" Target="mailto:terencio.junior@mme.gov.br"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http://www.inmetro.gov.br/consumidor/produtosPBE/regulamentos/Portaria289_2006.pdf"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comprasgovernamentais.gov.br/gestor-de-compras/consultas-1/atas" TargetMode="External"/><Relationship Id="rId10" Type="http://schemas.openxmlformats.org/officeDocument/2006/relationships/hyperlink" Target="http://www.mme.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omprasgovernamentais.gov.br/compras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237A-1AA9-4EB5-9939-09C8BC8F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TotalTime>
  <Pages>35</Pages>
  <Words>12188</Words>
  <Characters>65817</Characters>
  <Application>Microsoft Office Word</Application>
  <DocSecurity>0</DocSecurity>
  <Lines>548</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77850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gestor_seg</cp:lastModifiedBy>
  <cp:revision>4</cp:revision>
  <cp:lastPrinted>2016-11-16T17:29:00Z</cp:lastPrinted>
  <dcterms:created xsi:type="dcterms:W3CDTF">2016-12-21T19:43:00Z</dcterms:created>
  <dcterms:modified xsi:type="dcterms:W3CDTF">2016-12-21T19:47:00Z</dcterms:modified>
</cp:coreProperties>
</file>