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23B" w:rsidRDefault="009C1280">
      <w:pPr>
        <w:jc w:val="center"/>
        <w:rPr>
          <w:b/>
        </w:rPr>
      </w:pPr>
      <w:r>
        <w:rPr>
          <w:b/>
          <w:noProof/>
        </w:rPr>
        <w:drawing>
          <wp:inline distT="114300" distB="114300" distL="114300" distR="114300">
            <wp:extent cx="1123950" cy="1143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3950" cy="1143000"/>
                    </a:xfrm>
                    <a:prstGeom prst="rect">
                      <a:avLst/>
                    </a:prstGeom>
                    <a:ln/>
                  </pic:spPr>
                </pic:pic>
              </a:graphicData>
            </a:graphic>
          </wp:inline>
        </w:drawing>
      </w:r>
    </w:p>
    <w:p w:rsidR="0090323B" w:rsidRDefault="0090323B">
      <w:pPr>
        <w:rPr>
          <w:rFonts w:ascii="Times New Roman" w:eastAsia="Times New Roman" w:hAnsi="Times New Roman" w:cs="Times New Roman"/>
          <w:b/>
          <w:sz w:val="24"/>
          <w:szCs w:val="24"/>
        </w:rPr>
      </w:pPr>
    </w:p>
    <w:p w:rsidR="0090323B" w:rsidRDefault="0090323B">
      <w:pPr>
        <w:rPr>
          <w:rFonts w:ascii="Times New Roman" w:eastAsia="Times New Roman" w:hAnsi="Times New Roman" w:cs="Times New Roman"/>
          <w:b/>
          <w:sz w:val="24"/>
          <w:szCs w:val="24"/>
        </w:rPr>
      </w:pPr>
    </w:p>
    <w:p w:rsidR="0090323B" w:rsidRDefault="009C128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Comissão Nacional de </w:t>
      </w:r>
      <w:proofErr w:type="spellStart"/>
      <w:r>
        <w:rPr>
          <w:rFonts w:ascii="Times New Roman" w:eastAsia="Times New Roman" w:hAnsi="Times New Roman" w:cs="Times New Roman"/>
          <w:b/>
          <w:sz w:val="24"/>
          <w:szCs w:val="24"/>
        </w:rPr>
        <w:t>Bioeconomia</w:t>
      </w:r>
      <w:proofErr w:type="spellEnd"/>
    </w:p>
    <w:p w:rsidR="0090323B" w:rsidRDefault="009C128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Minuta da Ata da VI Reunião Extraordinária</w:t>
      </w:r>
    </w:p>
    <w:p w:rsidR="0090323B" w:rsidRDefault="0090323B">
      <w:pPr>
        <w:jc w:val="center"/>
        <w:rPr>
          <w:rFonts w:ascii="Times New Roman" w:eastAsia="Times New Roman" w:hAnsi="Times New Roman" w:cs="Times New Roman"/>
          <w:b/>
          <w:sz w:val="24"/>
          <w:szCs w:val="24"/>
        </w:rPr>
      </w:pPr>
    </w:p>
    <w:p w:rsidR="0090323B" w:rsidRDefault="009C1280">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Aos 03 dias de novembro de 2025, das 09h30 às 18h, as organizações membros da Comissão Nacional de </w:t>
      </w:r>
      <w:proofErr w:type="spellStart"/>
      <w:r>
        <w:rPr>
          <w:rFonts w:ascii="Times New Roman" w:eastAsia="Times New Roman" w:hAnsi="Times New Roman" w:cs="Times New Roman"/>
          <w:sz w:val="24"/>
          <w:szCs w:val="24"/>
        </w:rPr>
        <w:t>Bioeconomia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reuniram-se presencialmente no Bloco B,</w:t>
      </w:r>
      <w:r>
        <w:rPr>
          <w:rFonts w:ascii="Times New Roman" w:eastAsia="Times New Roman" w:hAnsi="Times New Roman" w:cs="Times New Roman"/>
          <w:sz w:val="24"/>
          <w:szCs w:val="24"/>
        </w:rPr>
        <w:t xml:space="preserve"> Sala 824 do Ministério do Meio Ambiente e Mudança do Clima (MMA) - Esplanada dos Ministérios, e virtualmente por meio de videoconferência. Os participantes constam em lista de presença anexa.</w:t>
      </w:r>
    </w:p>
    <w:p w:rsidR="0090323B" w:rsidRDefault="0090323B">
      <w:pPr>
        <w:spacing w:after="120"/>
        <w:jc w:val="both"/>
        <w:rPr>
          <w:rFonts w:ascii="Times New Roman" w:eastAsia="Times New Roman" w:hAnsi="Times New Roman" w:cs="Times New Roman"/>
          <w:b/>
          <w:sz w:val="24"/>
          <w:szCs w:val="24"/>
        </w:rPr>
      </w:pPr>
    </w:p>
    <w:p w:rsidR="0090323B" w:rsidRDefault="009C1280">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 Abertura </w:t>
      </w:r>
    </w:p>
    <w:p w:rsidR="0090323B" w:rsidRDefault="0090323B">
      <w:pPr>
        <w:spacing w:after="120"/>
        <w:jc w:val="both"/>
        <w:rPr>
          <w:rFonts w:ascii="Times New Roman" w:eastAsia="Times New Roman" w:hAnsi="Times New Roman" w:cs="Times New Roman"/>
          <w:b/>
          <w:sz w:val="24"/>
          <w:szCs w:val="24"/>
        </w:rPr>
      </w:pPr>
    </w:p>
    <w:p w:rsidR="0090323B" w:rsidRDefault="009C1280">
      <w:pPr>
        <w:numPr>
          <w:ilvl w:val="0"/>
          <w:numId w:val="9"/>
        </w:num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Sugestão de ajuste de pauta e condução da prese</w:t>
      </w:r>
      <w:r>
        <w:rPr>
          <w:rFonts w:ascii="Times New Roman" w:eastAsia="Times New Roman" w:hAnsi="Times New Roman" w:cs="Times New Roman"/>
          <w:b/>
          <w:sz w:val="24"/>
          <w:szCs w:val="24"/>
        </w:rPr>
        <w:t>nte reunião</w:t>
      </w:r>
    </w:p>
    <w:p w:rsidR="0090323B" w:rsidRDefault="009C1280">
      <w:pPr>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Julia Cunha, Presidente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xml:space="preserve">, devido à ausência de quórum, propôs iniciar a reunião com a </w:t>
      </w:r>
      <w:proofErr w:type="gramStart"/>
      <w:r>
        <w:rPr>
          <w:rFonts w:ascii="Times New Roman" w:eastAsia="Times New Roman" w:hAnsi="Times New Roman" w:cs="Times New Roman"/>
          <w:sz w:val="24"/>
          <w:szCs w:val="24"/>
        </w:rPr>
        <w:t>leitura  da</w:t>
      </w:r>
      <w:proofErr w:type="gramEnd"/>
      <w:r>
        <w:rPr>
          <w:rFonts w:ascii="Times New Roman" w:eastAsia="Times New Roman" w:hAnsi="Times New Roman" w:cs="Times New Roman"/>
          <w:sz w:val="24"/>
          <w:szCs w:val="24"/>
        </w:rPr>
        <w:t xml:space="preserve"> Resolução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xml:space="preserve"> (Nº </w:t>
      </w:r>
      <w:proofErr w:type="spellStart"/>
      <w:r>
        <w:rPr>
          <w:rFonts w:ascii="Times New Roman" w:eastAsia="Times New Roman" w:hAnsi="Times New Roman" w:cs="Times New Roman"/>
          <w:sz w:val="24"/>
          <w:szCs w:val="24"/>
        </w:rPr>
        <w:t>xx</w:t>
      </w:r>
      <w:proofErr w:type="spellEnd"/>
      <w:r>
        <w:rPr>
          <w:rFonts w:ascii="Times New Roman" w:eastAsia="Times New Roman" w:hAnsi="Times New Roman" w:cs="Times New Roman"/>
          <w:sz w:val="24"/>
          <w:szCs w:val="24"/>
        </w:rPr>
        <w:t>, de 03 de Novembro de 2025) compartilhada com membros da Comissão através do e-mail. Contudo, destacou que, até o f</w:t>
      </w:r>
      <w:r>
        <w:rPr>
          <w:rFonts w:ascii="Times New Roman" w:eastAsia="Times New Roman" w:hAnsi="Times New Roman" w:cs="Times New Roman"/>
          <w:sz w:val="24"/>
          <w:szCs w:val="24"/>
        </w:rPr>
        <w:t xml:space="preserve">inal da reunião, permaneceriam no aguardo para o atingimento do quórum necessário para deliberação. Argumentou que existem ainda algumas lacunas técnicas no Plano Nacional de Desenvolvimento da </w:t>
      </w:r>
      <w:proofErr w:type="spellStart"/>
      <w:r>
        <w:rPr>
          <w:rFonts w:ascii="Times New Roman" w:eastAsia="Times New Roman" w:hAnsi="Times New Roman" w:cs="Times New Roman"/>
          <w:sz w:val="24"/>
          <w:szCs w:val="24"/>
        </w:rPr>
        <w:t>Bioeconomia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PNDBio</w:t>
      </w:r>
      <w:proofErr w:type="spellEnd"/>
      <w:r>
        <w:rPr>
          <w:rFonts w:ascii="Times New Roman" w:eastAsia="Times New Roman" w:hAnsi="Times New Roman" w:cs="Times New Roman"/>
          <w:sz w:val="24"/>
          <w:szCs w:val="24"/>
        </w:rPr>
        <w:t>) que precisa ser deliberado. Assim, inform</w:t>
      </w:r>
      <w:r>
        <w:rPr>
          <w:rFonts w:ascii="Times New Roman" w:eastAsia="Times New Roman" w:hAnsi="Times New Roman" w:cs="Times New Roman"/>
          <w:sz w:val="24"/>
          <w:szCs w:val="24"/>
        </w:rPr>
        <w:t xml:space="preserve">ou que a presidência e secretaria 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xml:space="preserve"> propuseram a Resolução para consolidar o que foi construído até então sobre o </w:t>
      </w:r>
      <w:proofErr w:type="spellStart"/>
      <w:r>
        <w:rPr>
          <w:rFonts w:ascii="Times New Roman" w:eastAsia="Times New Roman" w:hAnsi="Times New Roman" w:cs="Times New Roman"/>
          <w:sz w:val="24"/>
          <w:szCs w:val="24"/>
        </w:rPr>
        <w:t>PNDBio</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concedendo  um</w:t>
      </w:r>
      <w:proofErr w:type="gramEnd"/>
      <w:r>
        <w:rPr>
          <w:rFonts w:ascii="Times New Roman" w:eastAsia="Times New Roman" w:hAnsi="Times New Roman" w:cs="Times New Roman"/>
          <w:sz w:val="24"/>
          <w:szCs w:val="24"/>
        </w:rPr>
        <w:t xml:space="preserve"> prazo adicional de 90 dias para a conclusão das metas e  outros ajustes. </w:t>
      </w:r>
    </w:p>
    <w:p w:rsidR="0090323B" w:rsidRDefault="009C1280">
      <w:pPr>
        <w:numPr>
          <w:ilvl w:val="0"/>
          <w:numId w:val="23"/>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Carina Pimenta, Secretária-E</w:t>
      </w:r>
      <w:r>
        <w:rPr>
          <w:rFonts w:ascii="Times New Roman" w:eastAsia="Times New Roman" w:hAnsi="Times New Roman" w:cs="Times New Roman"/>
          <w:sz w:val="24"/>
          <w:szCs w:val="24"/>
        </w:rPr>
        <w:t xml:space="preserv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recordou que, na última reunião (21/10/2025</w:t>
      </w:r>
      <w:proofErr w:type="gramStart"/>
      <w:r>
        <w:rPr>
          <w:rFonts w:ascii="Times New Roman" w:eastAsia="Times New Roman" w:hAnsi="Times New Roman" w:cs="Times New Roman"/>
          <w:sz w:val="24"/>
          <w:szCs w:val="24"/>
        </w:rPr>
        <w:t>),  foram</w:t>
      </w:r>
      <w:proofErr w:type="gramEnd"/>
      <w:r>
        <w:rPr>
          <w:rFonts w:ascii="Times New Roman" w:eastAsia="Times New Roman" w:hAnsi="Times New Roman" w:cs="Times New Roman"/>
          <w:sz w:val="24"/>
          <w:szCs w:val="24"/>
        </w:rPr>
        <w:t xml:space="preserve"> aprovadas as duas missões de </w:t>
      </w:r>
      <w:proofErr w:type="spellStart"/>
      <w:r>
        <w:rPr>
          <w:rFonts w:ascii="Times New Roman" w:eastAsia="Times New Roman" w:hAnsi="Times New Roman" w:cs="Times New Roman"/>
          <w:sz w:val="24"/>
          <w:szCs w:val="24"/>
        </w:rPr>
        <w:t>sociobioeconomia</w:t>
      </w:r>
      <w:proofErr w:type="spellEnd"/>
      <w:r>
        <w:rPr>
          <w:rFonts w:ascii="Times New Roman" w:eastAsia="Times New Roman" w:hAnsi="Times New Roman" w:cs="Times New Roman"/>
          <w:sz w:val="24"/>
          <w:szCs w:val="24"/>
        </w:rPr>
        <w:t xml:space="preserve">. Segundo ela, a presente reunião terá como discussão os indicadores das 8 missões e ações estratégicas. Para tanto, </w:t>
      </w:r>
      <w:proofErr w:type="gramStart"/>
      <w:r>
        <w:rPr>
          <w:rFonts w:ascii="Times New Roman" w:eastAsia="Times New Roman" w:hAnsi="Times New Roman" w:cs="Times New Roman"/>
          <w:sz w:val="24"/>
          <w:szCs w:val="24"/>
        </w:rPr>
        <w:t>seria  necessário</w:t>
      </w:r>
      <w:proofErr w:type="gramEnd"/>
      <w:r>
        <w:rPr>
          <w:rFonts w:ascii="Times New Roman" w:eastAsia="Times New Roman" w:hAnsi="Times New Roman" w:cs="Times New Roman"/>
          <w:sz w:val="24"/>
          <w:szCs w:val="24"/>
        </w:rPr>
        <w:t xml:space="preserve"> revi</w:t>
      </w:r>
      <w:r>
        <w:rPr>
          <w:rFonts w:ascii="Times New Roman" w:eastAsia="Times New Roman" w:hAnsi="Times New Roman" w:cs="Times New Roman"/>
          <w:sz w:val="24"/>
          <w:szCs w:val="24"/>
        </w:rPr>
        <w:t>sitar o texto da Resolução apresentada para que seja convocada outra reunião extraordinária, no dia 07 de novembro de 2025, para validação do conteúdo das ações estratégicas. Colocou-se a proposta em votação, que foi aprovada sem objeção.</w:t>
      </w:r>
    </w:p>
    <w:p w:rsidR="0090323B" w:rsidRDefault="0090323B">
      <w:pPr>
        <w:spacing w:after="120"/>
        <w:jc w:val="both"/>
        <w:rPr>
          <w:rFonts w:ascii="Times New Roman" w:eastAsia="Times New Roman" w:hAnsi="Times New Roman" w:cs="Times New Roman"/>
          <w:b/>
          <w:sz w:val="24"/>
          <w:szCs w:val="24"/>
        </w:rPr>
      </w:pPr>
    </w:p>
    <w:p w:rsidR="001E7879" w:rsidRDefault="001E7879">
      <w:pPr>
        <w:spacing w:after="120"/>
        <w:jc w:val="both"/>
        <w:rPr>
          <w:rFonts w:ascii="Times New Roman" w:eastAsia="Times New Roman" w:hAnsi="Times New Roman" w:cs="Times New Roman"/>
          <w:b/>
          <w:sz w:val="24"/>
          <w:szCs w:val="24"/>
        </w:rPr>
      </w:pPr>
      <w:bookmarkStart w:id="0" w:name="_GoBack"/>
      <w:bookmarkEnd w:id="0"/>
    </w:p>
    <w:p w:rsidR="0090323B" w:rsidRDefault="009C1280">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 - Ordem do di</w:t>
      </w:r>
      <w:r>
        <w:rPr>
          <w:rFonts w:ascii="Times New Roman" w:eastAsia="Times New Roman" w:hAnsi="Times New Roman" w:cs="Times New Roman"/>
          <w:b/>
          <w:sz w:val="24"/>
          <w:szCs w:val="24"/>
        </w:rPr>
        <w:t>a</w:t>
      </w:r>
    </w:p>
    <w:p w:rsidR="0090323B" w:rsidRDefault="0090323B">
      <w:pPr>
        <w:spacing w:after="120"/>
        <w:jc w:val="both"/>
        <w:rPr>
          <w:rFonts w:ascii="Times New Roman" w:eastAsia="Times New Roman" w:hAnsi="Times New Roman" w:cs="Times New Roman"/>
          <w:b/>
          <w:sz w:val="24"/>
          <w:szCs w:val="24"/>
        </w:rPr>
      </w:pPr>
    </w:p>
    <w:p w:rsidR="0090323B" w:rsidRDefault="009C1280">
      <w:pPr>
        <w:spacing w:after="120"/>
        <w:jc w:val="both"/>
        <w:rPr>
          <w:rFonts w:ascii="Roboto" w:eastAsia="Roboto" w:hAnsi="Roboto" w:cs="Roboto"/>
          <w:b/>
          <w:color w:val="1F1F1F"/>
          <w:sz w:val="21"/>
          <w:szCs w:val="21"/>
        </w:rPr>
      </w:pPr>
      <w:r>
        <w:rPr>
          <w:rFonts w:ascii="Times New Roman" w:eastAsia="Times New Roman" w:hAnsi="Times New Roman" w:cs="Times New Roman"/>
          <w:b/>
          <w:sz w:val="24"/>
          <w:szCs w:val="24"/>
        </w:rPr>
        <w:t xml:space="preserve">a. Revisão e apreciação da Resolução </w:t>
      </w:r>
      <w:proofErr w:type="spellStart"/>
      <w:r>
        <w:rPr>
          <w:rFonts w:ascii="Times New Roman" w:eastAsia="Times New Roman" w:hAnsi="Times New Roman" w:cs="Times New Roman"/>
          <w:b/>
          <w:sz w:val="24"/>
          <w:szCs w:val="24"/>
        </w:rPr>
        <w:t>CNBio</w:t>
      </w:r>
      <w:proofErr w:type="spellEnd"/>
      <w:r>
        <w:rPr>
          <w:rFonts w:ascii="Times New Roman" w:eastAsia="Times New Roman" w:hAnsi="Times New Roman" w:cs="Times New Roman"/>
          <w:b/>
          <w:sz w:val="24"/>
          <w:szCs w:val="24"/>
        </w:rPr>
        <w:t xml:space="preserve"> Nº XY, de 3 de </w:t>
      </w:r>
      <w:proofErr w:type="gramStart"/>
      <w:r>
        <w:rPr>
          <w:rFonts w:ascii="Times New Roman" w:eastAsia="Times New Roman" w:hAnsi="Times New Roman" w:cs="Times New Roman"/>
          <w:b/>
          <w:sz w:val="24"/>
          <w:szCs w:val="24"/>
        </w:rPr>
        <w:t>Novembro</w:t>
      </w:r>
      <w:proofErr w:type="gramEnd"/>
      <w:r>
        <w:rPr>
          <w:rFonts w:ascii="Times New Roman" w:eastAsia="Times New Roman" w:hAnsi="Times New Roman" w:cs="Times New Roman"/>
          <w:b/>
          <w:sz w:val="24"/>
          <w:szCs w:val="24"/>
        </w:rPr>
        <w:t xml:space="preserve"> de 2025</w:t>
      </w:r>
    </w:p>
    <w:p w:rsidR="0090323B" w:rsidRDefault="009C1280">
      <w:pPr>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Thiago Rangel, representante do Departamento Intersindical de Estatística e Estudos Socioeconômicos (DIEESE), questionou se os capítulos transversais também seriam objeto de deli</w:t>
      </w:r>
      <w:r>
        <w:rPr>
          <w:rFonts w:ascii="Times New Roman" w:eastAsia="Times New Roman" w:hAnsi="Times New Roman" w:cs="Times New Roman"/>
          <w:sz w:val="24"/>
          <w:szCs w:val="24"/>
        </w:rPr>
        <w:t xml:space="preserve">beração na reunião. </w:t>
      </w:r>
    </w:p>
    <w:p w:rsidR="0090323B" w:rsidRDefault="009C1280">
      <w:pPr>
        <w:numPr>
          <w:ilvl w:val="1"/>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Carina Pimenta, Secretária-Executiva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esclareceu que a Comissão estava deliberando os componentes estratégicos: missões, indicadores e ações estratégicas. Os demais capítulos serão elaborados e concluídos no prazo de até 90 di</w:t>
      </w:r>
      <w:r>
        <w:rPr>
          <w:rFonts w:ascii="Times New Roman" w:eastAsia="Times New Roman" w:hAnsi="Times New Roman" w:cs="Times New Roman"/>
          <w:sz w:val="24"/>
          <w:szCs w:val="24"/>
        </w:rPr>
        <w:t xml:space="preserve">as e convidou que os membros se engajem nesse processo. </w:t>
      </w:r>
    </w:p>
    <w:p w:rsidR="0090323B" w:rsidRDefault="009C1280">
      <w:pPr>
        <w:numPr>
          <w:ilvl w:val="0"/>
          <w:numId w:val="23"/>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Julia Cunha, Presidente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deu início à leitura da minuta da Resolução.</w:t>
      </w:r>
    </w:p>
    <w:p w:rsidR="0090323B" w:rsidRDefault="0090323B">
      <w:pPr>
        <w:spacing w:after="120"/>
        <w:ind w:left="720"/>
        <w:jc w:val="both"/>
        <w:rPr>
          <w:rFonts w:ascii="Times New Roman" w:eastAsia="Times New Roman" w:hAnsi="Times New Roman" w:cs="Times New Roman"/>
          <w:sz w:val="24"/>
          <w:szCs w:val="24"/>
        </w:rPr>
      </w:pPr>
    </w:p>
    <w:p w:rsidR="0090323B" w:rsidRDefault="009C1280">
      <w:pPr>
        <w:spacing w:after="1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RESOLUÇÃO CNBIO Nº XY, DE 3 DE NOVEMBRO DE 2025 </w:t>
      </w:r>
    </w:p>
    <w:p w:rsidR="0090323B" w:rsidRDefault="009C1280">
      <w:pPr>
        <w:spacing w:after="12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Propõe missões, ações estratégicas e indicadores do Plano Nacional de Desenvolvimento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com a finalidade de nortear as ações do Estado Brasileiro em favor do desenvolvimento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no País</w:t>
      </w:r>
    </w:p>
    <w:p w:rsidR="0090323B" w:rsidRDefault="0090323B">
      <w:pPr>
        <w:spacing w:after="120"/>
        <w:jc w:val="both"/>
        <w:rPr>
          <w:rFonts w:ascii="Times New Roman" w:eastAsia="Times New Roman" w:hAnsi="Times New Roman" w:cs="Times New Roman"/>
          <w:i/>
          <w:sz w:val="24"/>
          <w:szCs w:val="24"/>
        </w:rPr>
      </w:pPr>
    </w:p>
    <w:p w:rsidR="0090323B" w:rsidRDefault="009C1280">
      <w:pPr>
        <w:spacing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 Comissão Nacional de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CNBio</w:t>
      </w:r>
      <w:proofErr w:type="spellEnd"/>
      <w:r>
        <w:rPr>
          <w:rFonts w:ascii="Times New Roman" w:eastAsia="Times New Roman" w:hAnsi="Times New Roman" w:cs="Times New Roman"/>
          <w:i/>
          <w:sz w:val="24"/>
          <w:szCs w:val="24"/>
        </w:rPr>
        <w:t xml:space="preserve">), no uso das competências que lhe são conferidas pelo Decreto nº 12.044, de 05 de junho de 2024, que institui a Estratégia Nacional de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pela Portaria Interministerial MMA/MDIC/MF nº 10, de 23 de outubro</w:t>
      </w:r>
      <w:r>
        <w:rPr>
          <w:rFonts w:ascii="Times New Roman" w:eastAsia="Times New Roman" w:hAnsi="Times New Roman" w:cs="Times New Roman"/>
          <w:i/>
          <w:sz w:val="24"/>
          <w:szCs w:val="24"/>
        </w:rPr>
        <w:t xml:space="preserve"> de 2024, que institui a Comissão Nacional de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além da Portaria GM/MMA n° 1.29 de 23 de janeiro de 2025, que designa os membros, titulares e suplentes, para compor a Comissão Nacional de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tendo em vista a deliberação ocorrida na 6ª </w:t>
      </w:r>
      <w:r>
        <w:rPr>
          <w:rFonts w:ascii="Times New Roman" w:eastAsia="Times New Roman" w:hAnsi="Times New Roman" w:cs="Times New Roman"/>
          <w:i/>
          <w:sz w:val="24"/>
          <w:szCs w:val="24"/>
        </w:rPr>
        <w:t xml:space="preserve">Reunião Extraordinária da Comissão Nacional de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realizada no dia 3 de novembro de 2025, e,</w:t>
      </w:r>
    </w:p>
    <w:p w:rsidR="0090323B" w:rsidRDefault="009C1280">
      <w:pPr>
        <w:spacing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Considerando que a Estratégia Nacional de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instituída pelo Decreto nº 12.044, de 05 de junho de 2024, tem por finalidade coordenar e implemen</w:t>
      </w:r>
      <w:r>
        <w:rPr>
          <w:rFonts w:ascii="Times New Roman" w:eastAsia="Times New Roman" w:hAnsi="Times New Roman" w:cs="Times New Roman"/>
          <w:i/>
          <w:sz w:val="24"/>
          <w:szCs w:val="24"/>
        </w:rPr>
        <w:t xml:space="preserve">tar as políticas públicas destinadas ao desenvolvimento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em articulação com a sociedade civil e o setor privado, estabelecendo suas diretrizes e objetivos;</w:t>
      </w:r>
    </w:p>
    <w:p w:rsidR="0090323B" w:rsidRDefault="009C1280">
      <w:pPr>
        <w:spacing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Considerando que o Plano Nacional de Desenvolvimento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PNDBio</w:t>
      </w:r>
      <w:proofErr w:type="spellEnd"/>
      <w:r>
        <w:rPr>
          <w:rFonts w:ascii="Times New Roman" w:eastAsia="Times New Roman" w:hAnsi="Times New Roman" w:cs="Times New Roman"/>
          <w:i/>
          <w:sz w:val="24"/>
          <w:szCs w:val="24"/>
        </w:rPr>
        <w:t>) se encon</w:t>
      </w:r>
      <w:r>
        <w:rPr>
          <w:rFonts w:ascii="Times New Roman" w:eastAsia="Times New Roman" w:hAnsi="Times New Roman" w:cs="Times New Roman"/>
          <w:i/>
          <w:sz w:val="24"/>
          <w:szCs w:val="24"/>
        </w:rPr>
        <w:t xml:space="preserve">tra alinhado e contribui para a adoção em plenitude dos “10 Princípios de Alto Nível sobre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então aprovados em 11/9/2024 durante a 4ª Reunião da Iniciativa do G20 sobre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(GIB) realizada na Cidade do Rio de Janeiro;</w:t>
      </w:r>
    </w:p>
    <w:p w:rsidR="0090323B" w:rsidRDefault="009C1280">
      <w:pPr>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Carina Pimenta, Se</w:t>
      </w:r>
      <w:r>
        <w:rPr>
          <w:rFonts w:ascii="Times New Roman" w:eastAsia="Times New Roman" w:hAnsi="Times New Roman" w:cs="Times New Roman"/>
          <w:sz w:val="24"/>
          <w:szCs w:val="24"/>
        </w:rPr>
        <w:t xml:space="preserve">cretária-Executiva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solicitou a Daniel </w:t>
      </w:r>
      <w:proofErr w:type="spellStart"/>
      <w:r>
        <w:rPr>
          <w:rFonts w:ascii="Times New Roman" w:eastAsia="Times New Roman" w:hAnsi="Times New Roman" w:cs="Times New Roman"/>
          <w:sz w:val="24"/>
          <w:szCs w:val="24"/>
        </w:rPr>
        <w:t>Boeira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Lodetti</w:t>
      </w:r>
      <w:proofErr w:type="spellEnd"/>
      <w:r>
        <w:rPr>
          <w:rFonts w:ascii="Times New Roman" w:eastAsia="Times New Roman" w:hAnsi="Times New Roman" w:cs="Times New Roman"/>
          <w:sz w:val="24"/>
          <w:szCs w:val="24"/>
        </w:rPr>
        <w:t xml:space="preserve">, representante do Ministério das Relações Exteriores (MRE), avaliar se o terceiro parágrafo está redigido com a melhor narrativa, levando em consideração os acordos internacionais de </w:t>
      </w:r>
      <w:proofErr w:type="spellStart"/>
      <w:r>
        <w:rPr>
          <w:rFonts w:ascii="Times New Roman" w:eastAsia="Times New Roman" w:hAnsi="Times New Roman" w:cs="Times New Roman"/>
          <w:sz w:val="24"/>
          <w:szCs w:val="24"/>
        </w:rPr>
        <w:t>bioeconomi</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w:t>
      </w:r>
    </w:p>
    <w:p w:rsidR="0090323B" w:rsidRDefault="009C1280">
      <w:pPr>
        <w:numPr>
          <w:ilvl w:val="0"/>
          <w:numId w:val="23"/>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Daniel </w:t>
      </w:r>
      <w:proofErr w:type="spellStart"/>
      <w:r>
        <w:rPr>
          <w:rFonts w:ascii="Times New Roman" w:eastAsia="Times New Roman" w:hAnsi="Times New Roman" w:cs="Times New Roman"/>
          <w:sz w:val="24"/>
          <w:szCs w:val="24"/>
        </w:rPr>
        <w:t>Lodetti</w:t>
      </w:r>
      <w:proofErr w:type="spellEnd"/>
      <w:r>
        <w:rPr>
          <w:rFonts w:ascii="Times New Roman" w:eastAsia="Times New Roman" w:hAnsi="Times New Roman" w:cs="Times New Roman"/>
          <w:sz w:val="24"/>
          <w:szCs w:val="24"/>
        </w:rPr>
        <w:t>, representante do MRE, sugeriu a inclusão do termo “em</w:t>
      </w:r>
      <w:proofErr w:type="gramStart"/>
      <w:r>
        <w:rPr>
          <w:rFonts w:ascii="Times New Roman" w:eastAsia="Times New Roman" w:hAnsi="Times New Roman" w:cs="Times New Roman"/>
          <w:sz w:val="24"/>
          <w:szCs w:val="24"/>
        </w:rPr>
        <w:t>”  após</w:t>
      </w:r>
      <w:proofErr w:type="gramEnd"/>
      <w:r>
        <w:rPr>
          <w:rFonts w:ascii="Times New Roman" w:eastAsia="Times New Roman" w:hAnsi="Times New Roman" w:cs="Times New Roman"/>
          <w:sz w:val="24"/>
          <w:szCs w:val="24"/>
        </w:rPr>
        <w:t xml:space="preserve"> o termo de implementação na segunda linha. Também apontou a necessidade de ajuste na concordância de “adotada” para “adotados” na penúltima linha.</w:t>
      </w:r>
    </w:p>
    <w:p w:rsidR="0090323B" w:rsidRDefault="0090323B">
      <w:pPr>
        <w:spacing w:after="120"/>
        <w:ind w:left="720"/>
        <w:jc w:val="both"/>
        <w:rPr>
          <w:rFonts w:ascii="Times New Roman" w:eastAsia="Times New Roman" w:hAnsi="Times New Roman" w:cs="Times New Roman"/>
          <w:sz w:val="24"/>
          <w:szCs w:val="24"/>
        </w:rPr>
      </w:pPr>
    </w:p>
    <w:p w:rsidR="0090323B" w:rsidRDefault="009C1280">
      <w:pPr>
        <w:spacing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Considerando que o Plano Nac</w:t>
      </w:r>
      <w:r>
        <w:rPr>
          <w:rFonts w:ascii="Times New Roman" w:eastAsia="Times New Roman" w:hAnsi="Times New Roman" w:cs="Times New Roman"/>
          <w:i/>
          <w:sz w:val="24"/>
          <w:szCs w:val="24"/>
        </w:rPr>
        <w:t xml:space="preserve">ional de Desenvolvimento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se encontra alinhado, integrado e contribui significativamente para o alcance e efetividade dos diversos Programas do Plano de Transformação Ecológica (PTE), a exemplo da Nova Indústria Brasil (NIB), Eco </w:t>
      </w:r>
      <w:proofErr w:type="spellStart"/>
      <w:r>
        <w:rPr>
          <w:rFonts w:ascii="Times New Roman" w:eastAsia="Times New Roman" w:hAnsi="Times New Roman" w:cs="Times New Roman"/>
          <w:i/>
          <w:sz w:val="24"/>
          <w:szCs w:val="24"/>
        </w:rPr>
        <w:t>Invest</w:t>
      </w:r>
      <w:proofErr w:type="spellEnd"/>
      <w:r>
        <w:rPr>
          <w:rFonts w:ascii="Times New Roman" w:eastAsia="Times New Roman" w:hAnsi="Times New Roman" w:cs="Times New Roman"/>
          <w:i/>
          <w:sz w:val="24"/>
          <w:szCs w:val="24"/>
        </w:rPr>
        <w:t xml:space="preserve"> Brasi</w:t>
      </w:r>
      <w:r>
        <w:rPr>
          <w:rFonts w:ascii="Times New Roman" w:eastAsia="Times New Roman" w:hAnsi="Times New Roman" w:cs="Times New Roman"/>
          <w:i/>
          <w:sz w:val="24"/>
          <w:szCs w:val="24"/>
        </w:rPr>
        <w:t xml:space="preserve">l e Taxonomia Sustentável Brasileira (TSB), esta última considerada como linha de base paradigmática para as atividades sustentáveis;  </w:t>
      </w:r>
    </w:p>
    <w:p w:rsidR="0090323B" w:rsidRDefault="009C1280">
      <w:pPr>
        <w:spacing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Considerando que o Plano Nacional de Desenvolvimento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se alinha e colabora para o alcance e efetividade do</w:t>
      </w:r>
      <w:r>
        <w:rPr>
          <w:rFonts w:ascii="Times New Roman" w:eastAsia="Times New Roman" w:hAnsi="Times New Roman" w:cs="Times New Roman"/>
          <w:i/>
          <w:sz w:val="24"/>
          <w:szCs w:val="24"/>
        </w:rPr>
        <w:t xml:space="preserve"> Plano Clima, contribuindo para as ações de enfrentamento da mudança do clima no Brasil até 2035, seja pela redução da emissão dos gases de efeito estufa e pela adaptação dos sistemas naturais e humanos aos impactos da mudança do clima; </w:t>
      </w:r>
    </w:p>
    <w:p w:rsidR="0090323B" w:rsidRDefault="009C1280">
      <w:pPr>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Thiago Giuliani, r</w:t>
      </w:r>
      <w:r>
        <w:rPr>
          <w:rFonts w:ascii="Times New Roman" w:eastAsia="Times New Roman" w:hAnsi="Times New Roman" w:cs="Times New Roman"/>
          <w:sz w:val="24"/>
          <w:szCs w:val="24"/>
        </w:rPr>
        <w:t xml:space="preserve">epresentante da Associação Brasileira de </w:t>
      </w:r>
      <w:proofErr w:type="spellStart"/>
      <w:r>
        <w:rPr>
          <w:rFonts w:ascii="Times New Roman" w:eastAsia="Times New Roman" w:hAnsi="Times New Roman" w:cs="Times New Roman"/>
          <w:sz w:val="24"/>
          <w:szCs w:val="24"/>
        </w:rPr>
        <w:t>Bioinovação</w:t>
      </w:r>
      <w:proofErr w:type="spellEnd"/>
      <w:r>
        <w:rPr>
          <w:rFonts w:ascii="Times New Roman" w:eastAsia="Times New Roman" w:hAnsi="Times New Roman" w:cs="Times New Roman"/>
          <w:sz w:val="24"/>
          <w:szCs w:val="24"/>
        </w:rPr>
        <w:t xml:space="preserve"> (ABBI), sugeriu a inclusão da Política Nacional de Mudança do Clima (PNMC). </w:t>
      </w:r>
    </w:p>
    <w:p w:rsidR="0090323B" w:rsidRDefault="009C1280">
      <w:pPr>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Julia Cunha, Presidente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xml:space="preserve">, sugeriu </w:t>
      </w:r>
      <w:proofErr w:type="gramStart"/>
      <w:r>
        <w:rPr>
          <w:rFonts w:ascii="Times New Roman" w:eastAsia="Times New Roman" w:hAnsi="Times New Roman" w:cs="Times New Roman"/>
          <w:sz w:val="24"/>
          <w:szCs w:val="24"/>
        </w:rPr>
        <w:t>adicionar  que</w:t>
      </w:r>
      <w:proofErr w:type="gramEnd"/>
      <w:r>
        <w:rPr>
          <w:rFonts w:ascii="Times New Roman" w:eastAsia="Times New Roman" w:hAnsi="Times New Roman" w:cs="Times New Roman"/>
          <w:sz w:val="24"/>
          <w:szCs w:val="24"/>
        </w:rPr>
        <w:t xml:space="preserve"> o Plano Clima é um desdobramento da Política Nacional de Mudança do C</w:t>
      </w:r>
      <w:r>
        <w:rPr>
          <w:rFonts w:ascii="Times New Roman" w:eastAsia="Times New Roman" w:hAnsi="Times New Roman" w:cs="Times New Roman"/>
          <w:sz w:val="24"/>
          <w:szCs w:val="24"/>
        </w:rPr>
        <w:t xml:space="preserve">lima. </w:t>
      </w:r>
    </w:p>
    <w:p w:rsidR="0090323B" w:rsidRDefault="009C1280">
      <w:pPr>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Rafael de Sá, representante do Ministério do Desenvolvimento, Indústria, Comércio e Serviços (MDIC), sugeriu trocar o Plano Clima na segunda linha para “Política Nacional de Mudança do Clima”: </w:t>
      </w:r>
    </w:p>
    <w:p w:rsidR="0090323B" w:rsidRDefault="009C1280">
      <w:pPr>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Bruna de Vita, representante do Ministério de Meio Ambi</w:t>
      </w:r>
      <w:r>
        <w:rPr>
          <w:rFonts w:ascii="Times New Roman" w:eastAsia="Times New Roman" w:hAnsi="Times New Roman" w:cs="Times New Roman"/>
          <w:sz w:val="24"/>
          <w:szCs w:val="24"/>
        </w:rPr>
        <w:t xml:space="preserve">ente e Mudança do Clima (MMA), sugeriu adicionar a Estratégia Nacional de Biodiversidade (EPANB) e também complementar o trecho “contribuindo para o enfrentamento da mudança do clima e a redução da perda de biodiversidades”. </w:t>
      </w:r>
    </w:p>
    <w:p w:rsidR="0090323B" w:rsidRDefault="009C1280">
      <w:pPr>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Bruno Nunes, representante do </w:t>
      </w:r>
      <w:r>
        <w:rPr>
          <w:rFonts w:ascii="Times New Roman" w:eastAsia="Times New Roman" w:hAnsi="Times New Roman" w:cs="Times New Roman"/>
          <w:sz w:val="24"/>
          <w:szCs w:val="24"/>
        </w:rPr>
        <w:t xml:space="preserve">Ministério da Ciência, Tecnologia e Inovações (MCTI), sugeriu a inserção de um novo parágrafo, colocando </w:t>
      </w:r>
      <w:proofErr w:type="gramStart"/>
      <w:r>
        <w:rPr>
          <w:rFonts w:ascii="Times New Roman" w:eastAsia="Times New Roman" w:hAnsi="Times New Roman" w:cs="Times New Roman"/>
          <w:sz w:val="24"/>
          <w:szCs w:val="24"/>
        </w:rPr>
        <w:t>a  Estratégia</w:t>
      </w:r>
      <w:proofErr w:type="gramEnd"/>
      <w:r>
        <w:rPr>
          <w:rFonts w:ascii="Times New Roman" w:eastAsia="Times New Roman" w:hAnsi="Times New Roman" w:cs="Times New Roman"/>
          <w:sz w:val="24"/>
          <w:szCs w:val="24"/>
        </w:rPr>
        <w:t xml:space="preserve"> Nacional de Ciência, Tecnologia e Inovação (ENCTI) como um dos pilares, juntamente aos programas do Fundo Nacional de Desenvolvimento Cie</w:t>
      </w:r>
      <w:r>
        <w:rPr>
          <w:rFonts w:ascii="Times New Roman" w:eastAsia="Times New Roman" w:hAnsi="Times New Roman" w:cs="Times New Roman"/>
          <w:sz w:val="24"/>
          <w:szCs w:val="24"/>
        </w:rPr>
        <w:t>ntífico e Tecnológico (FNDCT).</w:t>
      </w:r>
    </w:p>
    <w:p w:rsidR="0090323B" w:rsidRDefault="009C1280">
      <w:pPr>
        <w:numPr>
          <w:ilvl w:val="1"/>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Rafael de Sá, representante do MDIC, propôs que o trecho sugerido por Bruno Nunes seja acrescentado no parágrafo anterior ao invés de em um novo parágrafo.  </w:t>
      </w:r>
    </w:p>
    <w:p w:rsidR="0090323B" w:rsidRDefault="009C1280">
      <w:pPr>
        <w:numPr>
          <w:ilvl w:val="0"/>
          <w:numId w:val="1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Alessandro </w:t>
      </w:r>
      <w:proofErr w:type="spellStart"/>
      <w:r>
        <w:rPr>
          <w:rFonts w:ascii="Times New Roman" w:eastAsia="Times New Roman" w:hAnsi="Times New Roman" w:cs="Times New Roman"/>
          <w:sz w:val="24"/>
          <w:szCs w:val="24"/>
        </w:rPr>
        <w:t>Cruvinel</w:t>
      </w:r>
      <w:proofErr w:type="spellEnd"/>
      <w:r>
        <w:rPr>
          <w:rFonts w:ascii="Times New Roman" w:eastAsia="Times New Roman" w:hAnsi="Times New Roman" w:cs="Times New Roman"/>
          <w:sz w:val="24"/>
          <w:szCs w:val="24"/>
        </w:rPr>
        <w:t>, representante do Ministério da Agricultura e P</w:t>
      </w:r>
      <w:r>
        <w:rPr>
          <w:rFonts w:ascii="Times New Roman" w:eastAsia="Times New Roman" w:hAnsi="Times New Roman" w:cs="Times New Roman"/>
          <w:sz w:val="24"/>
          <w:szCs w:val="24"/>
        </w:rPr>
        <w:t xml:space="preserve">ecuária (MAPA), </w:t>
      </w:r>
      <w:proofErr w:type="gramStart"/>
      <w:r>
        <w:rPr>
          <w:rFonts w:ascii="Times New Roman" w:eastAsia="Times New Roman" w:hAnsi="Times New Roman" w:cs="Times New Roman"/>
          <w:sz w:val="24"/>
          <w:szCs w:val="24"/>
        </w:rPr>
        <w:t>sugeriu  incluir</w:t>
      </w:r>
      <w:proofErr w:type="gramEnd"/>
      <w:r>
        <w:rPr>
          <w:rFonts w:ascii="Times New Roman" w:eastAsia="Times New Roman" w:hAnsi="Times New Roman" w:cs="Times New Roman"/>
          <w:sz w:val="24"/>
          <w:szCs w:val="24"/>
        </w:rPr>
        <w:t xml:space="preserve"> a Política Nacional de Conservação e Uso Sustentável dos Recursos Genéticos para a Alimentação, a Agricultura e a Pecuária (</w:t>
      </w:r>
      <w:proofErr w:type="spellStart"/>
      <w:r>
        <w:rPr>
          <w:rFonts w:ascii="Times New Roman" w:eastAsia="Times New Roman" w:hAnsi="Times New Roman" w:cs="Times New Roman"/>
          <w:sz w:val="24"/>
          <w:szCs w:val="24"/>
        </w:rPr>
        <w:t>RGen+Sustentável</w:t>
      </w:r>
      <w:proofErr w:type="spellEnd"/>
      <w:r>
        <w:rPr>
          <w:rFonts w:ascii="Times New Roman" w:eastAsia="Times New Roman" w:hAnsi="Times New Roman" w:cs="Times New Roman"/>
          <w:sz w:val="24"/>
          <w:szCs w:val="24"/>
        </w:rPr>
        <w:t>).</w:t>
      </w:r>
    </w:p>
    <w:p w:rsidR="0090323B" w:rsidRDefault="009C1280">
      <w:pPr>
        <w:numPr>
          <w:ilvl w:val="0"/>
          <w:numId w:val="1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Carina Pimenta, Secretária-Executiva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explicou que todas as políticas m</w:t>
      </w:r>
      <w:r>
        <w:rPr>
          <w:rFonts w:ascii="Times New Roman" w:eastAsia="Times New Roman" w:hAnsi="Times New Roman" w:cs="Times New Roman"/>
          <w:sz w:val="24"/>
          <w:szCs w:val="24"/>
        </w:rPr>
        <w:t xml:space="preserve">encionadas já estão contidas ou no Decreto da Estratégia Nacional </w:t>
      </w:r>
      <w:proofErr w:type="gramStart"/>
      <w:r>
        <w:rPr>
          <w:rFonts w:ascii="Times New Roman" w:eastAsia="Times New Roman" w:hAnsi="Times New Roman" w:cs="Times New Roman"/>
          <w:sz w:val="24"/>
          <w:szCs w:val="24"/>
        </w:rPr>
        <w:t>ou  no</w:t>
      </w:r>
      <w:proofErr w:type="gramEnd"/>
      <w:r>
        <w:rPr>
          <w:rFonts w:ascii="Times New Roman" w:eastAsia="Times New Roman" w:hAnsi="Times New Roman" w:cs="Times New Roman"/>
          <w:sz w:val="24"/>
          <w:szCs w:val="24"/>
        </w:rPr>
        <w:t xml:space="preserve"> texto do </w:t>
      </w:r>
      <w:proofErr w:type="spellStart"/>
      <w:r>
        <w:rPr>
          <w:rFonts w:ascii="Times New Roman" w:eastAsia="Times New Roman" w:hAnsi="Times New Roman" w:cs="Times New Roman"/>
          <w:sz w:val="24"/>
          <w:szCs w:val="24"/>
        </w:rPr>
        <w:t>PNDBio</w:t>
      </w:r>
      <w:proofErr w:type="spellEnd"/>
      <w:r>
        <w:rPr>
          <w:rFonts w:ascii="Times New Roman" w:eastAsia="Times New Roman" w:hAnsi="Times New Roman" w:cs="Times New Roman"/>
          <w:sz w:val="24"/>
          <w:szCs w:val="24"/>
        </w:rPr>
        <w:t xml:space="preserve"> que está em construção. Esclareceu que o objetivo das novas menções </w:t>
      </w:r>
      <w:proofErr w:type="gramStart"/>
      <w:r>
        <w:rPr>
          <w:rFonts w:ascii="Times New Roman" w:eastAsia="Times New Roman" w:hAnsi="Times New Roman" w:cs="Times New Roman"/>
          <w:sz w:val="24"/>
          <w:szCs w:val="24"/>
        </w:rPr>
        <w:t>é  trazer</w:t>
      </w:r>
      <w:proofErr w:type="gramEnd"/>
      <w:r>
        <w:rPr>
          <w:rFonts w:ascii="Times New Roman" w:eastAsia="Times New Roman" w:hAnsi="Times New Roman" w:cs="Times New Roman"/>
          <w:sz w:val="24"/>
          <w:szCs w:val="24"/>
        </w:rPr>
        <w:t xml:space="preserve"> iniciativas que não haviam sido tratadas anteriormente, como o programa Eco </w:t>
      </w:r>
      <w:proofErr w:type="spellStart"/>
      <w:r>
        <w:rPr>
          <w:rFonts w:ascii="Times New Roman" w:eastAsia="Times New Roman" w:hAnsi="Times New Roman" w:cs="Times New Roman"/>
          <w:sz w:val="24"/>
          <w:szCs w:val="24"/>
        </w:rPr>
        <w:t>Invest</w:t>
      </w:r>
      <w:proofErr w:type="spellEnd"/>
      <w:r>
        <w:rPr>
          <w:rFonts w:ascii="Times New Roman" w:eastAsia="Times New Roman" w:hAnsi="Times New Roman" w:cs="Times New Roman"/>
          <w:sz w:val="24"/>
          <w:szCs w:val="24"/>
        </w:rPr>
        <w:t xml:space="preserve"> e a Ta</w:t>
      </w:r>
      <w:r>
        <w:rPr>
          <w:rFonts w:ascii="Times New Roman" w:eastAsia="Times New Roman" w:hAnsi="Times New Roman" w:cs="Times New Roman"/>
          <w:sz w:val="24"/>
          <w:szCs w:val="24"/>
        </w:rPr>
        <w:t>xonomia Sustentável Brasileira.</w:t>
      </w:r>
    </w:p>
    <w:p w:rsidR="0090323B" w:rsidRDefault="009C1280">
      <w:pPr>
        <w:numPr>
          <w:ilvl w:val="0"/>
          <w:numId w:val="2"/>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William Saab, coordenador do Ministério de Meio Ambiente e Mudança do Clima (MMA), indicou a correção do número da Portaria no primeiro parágrafo da Resolução, de” 1.29” para “1.299”.</w:t>
      </w:r>
    </w:p>
    <w:p w:rsidR="0090323B" w:rsidRDefault="0090323B">
      <w:pPr>
        <w:spacing w:after="120"/>
        <w:jc w:val="both"/>
        <w:rPr>
          <w:rFonts w:ascii="Times New Roman" w:eastAsia="Times New Roman" w:hAnsi="Times New Roman" w:cs="Times New Roman"/>
          <w:sz w:val="24"/>
          <w:szCs w:val="24"/>
        </w:rPr>
      </w:pPr>
    </w:p>
    <w:p w:rsidR="0090323B" w:rsidRDefault="009C1280">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Considerando que o Plano Nacional de Desenvolvimento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contribui para a participação efetiva e inclusiva de povos e comunidades tradicionais e de agricultores familiares no desenvolvimento da componente de </w:t>
      </w:r>
      <w:proofErr w:type="spellStart"/>
      <w:r>
        <w:rPr>
          <w:rFonts w:ascii="Times New Roman" w:eastAsia="Times New Roman" w:hAnsi="Times New Roman" w:cs="Times New Roman"/>
          <w:i/>
          <w:sz w:val="24"/>
          <w:szCs w:val="24"/>
        </w:rPr>
        <w:t>sociobioeconomia</w:t>
      </w:r>
      <w:proofErr w:type="spellEnd"/>
      <w:r>
        <w:rPr>
          <w:rFonts w:ascii="Times New Roman" w:eastAsia="Times New Roman" w:hAnsi="Times New Roman" w:cs="Times New Roman"/>
          <w:i/>
          <w:sz w:val="24"/>
          <w:szCs w:val="24"/>
        </w:rPr>
        <w:t xml:space="preserve"> do referido Plano, i</w:t>
      </w:r>
      <w:r>
        <w:rPr>
          <w:rFonts w:ascii="Times New Roman" w:eastAsia="Times New Roman" w:hAnsi="Times New Roman" w:cs="Times New Roman"/>
          <w:i/>
          <w:sz w:val="24"/>
          <w:szCs w:val="24"/>
        </w:rPr>
        <w:t xml:space="preserve">nclusive promovendo e estimulando o conhecimento tradicional associado e a proteção do patrimônio genético;      </w:t>
      </w:r>
    </w:p>
    <w:p w:rsidR="0090323B" w:rsidRDefault="009C1280">
      <w:pPr>
        <w:numPr>
          <w:ilvl w:val="0"/>
          <w:numId w:val="2"/>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Carina Pimenta, Secretária-Executiva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sugeriu um ajuste no texto, substituindo a penúltima linha pelo trecho: “inclusive promovendo a</w:t>
      </w:r>
      <w:r>
        <w:rPr>
          <w:rFonts w:ascii="Times New Roman" w:eastAsia="Times New Roman" w:hAnsi="Times New Roman" w:cs="Times New Roman"/>
          <w:sz w:val="24"/>
          <w:szCs w:val="24"/>
        </w:rPr>
        <w:t xml:space="preserve"> proteção e uso sustentável do patrimônio genético e do conhecimento tradicional associado”. </w:t>
      </w:r>
    </w:p>
    <w:p w:rsidR="0090323B" w:rsidRDefault="0090323B">
      <w:pPr>
        <w:spacing w:after="120"/>
        <w:jc w:val="both"/>
        <w:rPr>
          <w:rFonts w:ascii="Times New Roman" w:eastAsia="Times New Roman" w:hAnsi="Times New Roman" w:cs="Times New Roman"/>
          <w:i/>
          <w:sz w:val="24"/>
          <w:szCs w:val="24"/>
        </w:rPr>
      </w:pPr>
    </w:p>
    <w:p w:rsidR="0090323B" w:rsidRDefault="009C1280">
      <w:pPr>
        <w:spacing w:after="120"/>
        <w:jc w:val="both"/>
        <w:rPr>
          <w:rFonts w:ascii="Times New Roman" w:eastAsia="Times New Roman" w:hAnsi="Times New Roman" w:cs="Times New Roman"/>
          <w:i/>
          <w:sz w:val="24"/>
          <w:szCs w:val="24"/>
        </w:rPr>
      </w:pPr>
      <w:proofErr w:type="gramStart"/>
      <w:r>
        <w:rPr>
          <w:rFonts w:ascii="Times New Roman" w:eastAsia="Times New Roman" w:hAnsi="Times New Roman" w:cs="Times New Roman"/>
          <w:i/>
          <w:sz w:val="24"/>
          <w:szCs w:val="24"/>
        </w:rPr>
        <w:t>resolve</w:t>
      </w:r>
      <w:proofErr w:type="gramEnd"/>
      <w:r>
        <w:rPr>
          <w:rFonts w:ascii="Times New Roman" w:eastAsia="Times New Roman" w:hAnsi="Times New Roman" w:cs="Times New Roman"/>
          <w:i/>
          <w:sz w:val="24"/>
          <w:szCs w:val="24"/>
        </w:rPr>
        <w:t>:</w:t>
      </w:r>
    </w:p>
    <w:p w:rsidR="0090323B" w:rsidRDefault="009C1280">
      <w:pPr>
        <w:spacing w:after="12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Art. 1º</w:t>
      </w:r>
      <w:r>
        <w:rPr>
          <w:rFonts w:ascii="Times New Roman" w:eastAsia="Times New Roman" w:hAnsi="Times New Roman" w:cs="Times New Roman"/>
          <w:i/>
          <w:sz w:val="24"/>
          <w:szCs w:val="24"/>
        </w:rPr>
        <w:t xml:space="preserve"> O Plano Nacional de Desenvolvimento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PNDBio</w:t>
      </w:r>
      <w:proofErr w:type="spellEnd"/>
      <w:r>
        <w:rPr>
          <w:rFonts w:ascii="Times New Roman" w:eastAsia="Times New Roman" w:hAnsi="Times New Roman" w:cs="Times New Roman"/>
          <w:i/>
          <w:sz w:val="24"/>
          <w:szCs w:val="24"/>
        </w:rPr>
        <w:t>) foi desenvolvido conforme a metodologia da Política Orientada por Missões (POM) e se</w:t>
      </w:r>
      <w:r>
        <w:rPr>
          <w:rFonts w:ascii="Times New Roman" w:eastAsia="Times New Roman" w:hAnsi="Times New Roman" w:cs="Times New Roman"/>
          <w:i/>
          <w:sz w:val="24"/>
          <w:szCs w:val="24"/>
        </w:rPr>
        <w:t xml:space="preserve"> organiza por Missões, sendo seu horizonte de implementação de 10 (dez) anos.</w:t>
      </w:r>
    </w:p>
    <w:p w:rsidR="0090323B" w:rsidRDefault="009C1280">
      <w:pPr>
        <w:spacing w:after="120"/>
        <w:ind w:firstLine="72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1º</w:t>
      </w:r>
      <w:r>
        <w:rPr>
          <w:rFonts w:ascii="Times New Roman" w:eastAsia="Times New Roman" w:hAnsi="Times New Roman" w:cs="Times New Roman"/>
          <w:i/>
          <w:sz w:val="24"/>
          <w:szCs w:val="24"/>
        </w:rPr>
        <w:t xml:space="preserve"> A estrutura do Plano Nacional de Desenvolvimento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abrange em sua composição as definições acerca do Desafio </w:t>
      </w:r>
      <w:proofErr w:type="spellStart"/>
      <w:r>
        <w:rPr>
          <w:rFonts w:ascii="Times New Roman" w:eastAsia="Times New Roman" w:hAnsi="Times New Roman" w:cs="Times New Roman"/>
          <w:i/>
          <w:sz w:val="24"/>
          <w:szCs w:val="24"/>
        </w:rPr>
        <w:t>Societal</w:t>
      </w:r>
      <w:proofErr w:type="spellEnd"/>
      <w:r>
        <w:rPr>
          <w:rFonts w:ascii="Times New Roman" w:eastAsia="Times New Roman" w:hAnsi="Times New Roman" w:cs="Times New Roman"/>
          <w:i/>
          <w:sz w:val="24"/>
          <w:szCs w:val="24"/>
        </w:rPr>
        <w:t xml:space="preserve"> que o Plano pretende resolver, as Missões </w:t>
      </w:r>
      <w:r>
        <w:rPr>
          <w:rFonts w:ascii="Times New Roman" w:eastAsia="Times New Roman" w:hAnsi="Times New Roman" w:cs="Times New Roman"/>
          <w:i/>
          <w:sz w:val="24"/>
          <w:szCs w:val="24"/>
        </w:rPr>
        <w:t xml:space="preserve">que norteiam a implementação das políticas de desenvolvimento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as Metas </w:t>
      </w:r>
      <w:proofErr w:type="spellStart"/>
      <w:r>
        <w:rPr>
          <w:rFonts w:ascii="Times New Roman" w:eastAsia="Times New Roman" w:hAnsi="Times New Roman" w:cs="Times New Roman"/>
          <w:i/>
          <w:sz w:val="24"/>
          <w:szCs w:val="24"/>
        </w:rPr>
        <w:t>aspiracionais</w:t>
      </w:r>
      <w:proofErr w:type="spellEnd"/>
      <w:r>
        <w:rPr>
          <w:rFonts w:ascii="Times New Roman" w:eastAsia="Times New Roman" w:hAnsi="Times New Roman" w:cs="Times New Roman"/>
          <w:i/>
          <w:sz w:val="24"/>
          <w:szCs w:val="24"/>
        </w:rPr>
        <w:t xml:space="preserve"> e as Ações Estratégicas.</w:t>
      </w:r>
    </w:p>
    <w:p w:rsidR="0090323B" w:rsidRDefault="009C1280">
      <w:pPr>
        <w:spacing w:after="12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Art. 2º</w:t>
      </w:r>
      <w:r>
        <w:rPr>
          <w:rFonts w:ascii="Times New Roman" w:eastAsia="Times New Roman" w:hAnsi="Times New Roman" w:cs="Times New Roman"/>
          <w:i/>
          <w:sz w:val="24"/>
          <w:szCs w:val="24"/>
        </w:rPr>
        <w:t xml:space="preserve"> O Desafio </w:t>
      </w:r>
      <w:proofErr w:type="spellStart"/>
      <w:r>
        <w:rPr>
          <w:rFonts w:ascii="Times New Roman" w:eastAsia="Times New Roman" w:hAnsi="Times New Roman" w:cs="Times New Roman"/>
          <w:i/>
          <w:sz w:val="24"/>
          <w:szCs w:val="24"/>
        </w:rPr>
        <w:t>Societal</w:t>
      </w:r>
      <w:proofErr w:type="spellEnd"/>
      <w:r>
        <w:rPr>
          <w:rFonts w:ascii="Times New Roman" w:eastAsia="Times New Roman" w:hAnsi="Times New Roman" w:cs="Times New Roman"/>
          <w:i/>
          <w:sz w:val="24"/>
          <w:szCs w:val="24"/>
        </w:rPr>
        <w:t xml:space="preserve"> do Plano Nacional de Desenvolvimento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orienta todas as dimensões do Plano, sendo conceitu</w:t>
      </w:r>
      <w:r>
        <w:rPr>
          <w:rFonts w:ascii="Times New Roman" w:eastAsia="Times New Roman" w:hAnsi="Times New Roman" w:cs="Times New Roman"/>
          <w:i/>
          <w:sz w:val="24"/>
          <w:szCs w:val="24"/>
        </w:rPr>
        <w:t>ado conforme o Parágrafo a seguir.</w:t>
      </w:r>
    </w:p>
    <w:p w:rsidR="0090323B" w:rsidRDefault="009C1280">
      <w:pPr>
        <w:spacing w:after="120"/>
        <w:ind w:firstLine="72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1º</w:t>
      </w:r>
      <w:r>
        <w:rPr>
          <w:rFonts w:ascii="Times New Roman" w:eastAsia="Times New Roman" w:hAnsi="Times New Roman" w:cs="Times New Roman"/>
          <w:i/>
          <w:sz w:val="24"/>
          <w:szCs w:val="24"/>
        </w:rPr>
        <w:t xml:space="preserve"> Conceitua-se dessa forma o Desafio </w:t>
      </w:r>
      <w:proofErr w:type="spellStart"/>
      <w:r>
        <w:rPr>
          <w:rFonts w:ascii="Times New Roman" w:eastAsia="Times New Roman" w:hAnsi="Times New Roman" w:cs="Times New Roman"/>
          <w:i/>
          <w:sz w:val="24"/>
          <w:szCs w:val="24"/>
        </w:rPr>
        <w:t>Societal</w:t>
      </w:r>
      <w:proofErr w:type="spellEnd"/>
      <w:r>
        <w:rPr>
          <w:rFonts w:ascii="Times New Roman" w:eastAsia="Times New Roman" w:hAnsi="Times New Roman" w:cs="Times New Roman"/>
          <w:i/>
          <w:sz w:val="24"/>
          <w:szCs w:val="24"/>
        </w:rPr>
        <w:t xml:space="preserve">: Transformar o paradigma produtivo e econômico do Brasil a partir da inovação, tecnologia, bioindústria e biodiversidade, conservando e regenerando a natureza, enfrentando </w:t>
      </w:r>
      <w:r>
        <w:rPr>
          <w:rFonts w:ascii="Times New Roman" w:eastAsia="Times New Roman" w:hAnsi="Times New Roman" w:cs="Times New Roman"/>
          <w:i/>
          <w:sz w:val="24"/>
          <w:szCs w:val="24"/>
        </w:rPr>
        <w:t>os desafios climáticos e trazendo protagonismo global e prosperidade para todos os brasileiros.</w:t>
      </w:r>
    </w:p>
    <w:p w:rsidR="0090323B" w:rsidRDefault="009C1280">
      <w:pPr>
        <w:spacing w:after="12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Art. 3º</w:t>
      </w:r>
      <w:r>
        <w:rPr>
          <w:rFonts w:ascii="Times New Roman" w:eastAsia="Times New Roman" w:hAnsi="Times New Roman" w:cs="Times New Roman"/>
          <w:i/>
          <w:sz w:val="24"/>
          <w:szCs w:val="24"/>
        </w:rPr>
        <w:t xml:space="preserve"> O Plano Nacional de Desenvolvimento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comporta 8 (oito) Missões, conforme a seguir relacionadas.</w:t>
      </w:r>
    </w:p>
    <w:p w:rsidR="0090323B" w:rsidRDefault="009C128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Rafael de Sá, representante do MDIC, suger</w:t>
      </w:r>
      <w:r>
        <w:rPr>
          <w:rFonts w:ascii="Times New Roman" w:eastAsia="Times New Roman" w:hAnsi="Times New Roman" w:cs="Times New Roman"/>
          <w:sz w:val="24"/>
          <w:szCs w:val="24"/>
        </w:rPr>
        <w:t>iu a redação direta do Art. 1º “(...) da Política Orientada por Missões (POM), sendo o seu horizonte de implementação de 10 anos”, retirando o trecho “e se organiza por missões”.</w:t>
      </w:r>
    </w:p>
    <w:p w:rsidR="0090323B" w:rsidRDefault="009C128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Bruno Nunes, representante do MCTI, sugeriu trocar o parágrafo primeiro (§ 1)</w:t>
      </w:r>
      <w:r>
        <w:rPr>
          <w:rFonts w:ascii="Times New Roman" w:eastAsia="Times New Roman" w:hAnsi="Times New Roman" w:cs="Times New Roman"/>
          <w:sz w:val="24"/>
          <w:szCs w:val="24"/>
        </w:rPr>
        <w:t xml:space="preserve"> para parágrafo único nos Artigos 1º e 2º. </w:t>
      </w:r>
    </w:p>
    <w:p w:rsidR="0090323B" w:rsidRDefault="009C1280">
      <w:pPr>
        <w:numPr>
          <w:ilvl w:val="0"/>
          <w:numId w:val="2"/>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Carina </w:t>
      </w:r>
      <w:proofErr w:type="gramStart"/>
      <w:r>
        <w:rPr>
          <w:rFonts w:ascii="Times New Roman" w:eastAsia="Times New Roman" w:hAnsi="Times New Roman" w:cs="Times New Roman"/>
          <w:sz w:val="24"/>
          <w:szCs w:val="24"/>
        </w:rPr>
        <w:t>Pimenta,  Secretária</w:t>
      </w:r>
      <w:proofErr w:type="gramEnd"/>
      <w:r>
        <w:rPr>
          <w:rFonts w:ascii="Times New Roman" w:eastAsia="Times New Roman" w:hAnsi="Times New Roman" w:cs="Times New Roman"/>
          <w:sz w:val="24"/>
          <w:szCs w:val="24"/>
        </w:rPr>
        <w:t xml:space="preserve">-Executiva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ressaltou que será feita a leitura das Missões 1 e 2, no entanto, lembrou que ambas já foram aprovadas na última reunião extraordinária (21/10).</w:t>
      </w:r>
    </w:p>
    <w:p w:rsidR="0090323B" w:rsidRDefault="0090323B">
      <w:pPr>
        <w:spacing w:after="120"/>
        <w:ind w:left="720"/>
        <w:jc w:val="both"/>
        <w:rPr>
          <w:rFonts w:ascii="Times New Roman" w:eastAsia="Times New Roman" w:hAnsi="Times New Roman" w:cs="Times New Roman"/>
          <w:sz w:val="24"/>
          <w:szCs w:val="24"/>
        </w:rPr>
      </w:pPr>
    </w:p>
    <w:p w:rsidR="0090323B" w:rsidRDefault="009C1280">
      <w:pPr>
        <w:spacing w:after="12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4º</w:t>
      </w:r>
      <w:r>
        <w:rPr>
          <w:rFonts w:ascii="Times New Roman" w:eastAsia="Times New Roman" w:hAnsi="Times New Roman" w:cs="Times New Roman"/>
          <w:i/>
          <w:sz w:val="24"/>
          <w:szCs w:val="24"/>
        </w:rPr>
        <w:t xml:space="preserve"> A Missão 4 do Plano Nacional de Desenvolvimento da Economia é assim enunciada:</w:t>
      </w:r>
    </w:p>
    <w:p w:rsidR="0090323B" w:rsidRDefault="009C1280">
      <w:pPr>
        <w:spacing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Promover a biotecnologia e a produção das cadeias de processamento da biomassa dos setores agropecuário e extrativista nacionais, para a geração de </w:t>
      </w:r>
      <w:proofErr w:type="spellStart"/>
      <w:r>
        <w:rPr>
          <w:rFonts w:ascii="Times New Roman" w:eastAsia="Times New Roman" w:hAnsi="Times New Roman" w:cs="Times New Roman"/>
          <w:i/>
          <w:sz w:val="24"/>
          <w:szCs w:val="24"/>
        </w:rPr>
        <w:t>bioprodutos</w:t>
      </w:r>
      <w:proofErr w:type="spellEnd"/>
      <w:r>
        <w:rPr>
          <w:rFonts w:ascii="Times New Roman" w:eastAsia="Times New Roman" w:hAnsi="Times New Roman" w:cs="Times New Roman"/>
          <w:i/>
          <w:sz w:val="24"/>
          <w:szCs w:val="24"/>
        </w:rPr>
        <w:t xml:space="preserve"> sustentáveis, po</w:t>
      </w:r>
      <w:r>
        <w:rPr>
          <w:rFonts w:ascii="Times New Roman" w:eastAsia="Times New Roman" w:hAnsi="Times New Roman" w:cs="Times New Roman"/>
          <w:i/>
          <w:sz w:val="24"/>
          <w:szCs w:val="24"/>
        </w:rPr>
        <w:t xml:space="preserve">r meio do </w:t>
      </w:r>
      <w:proofErr w:type="spellStart"/>
      <w:r>
        <w:rPr>
          <w:rFonts w:ascii="Times New Roman" w:eastAsia="Times New Roman" w:hAnsi="Times New Roman" w:cs="Times New Roman"/>
          <w:i/>
          <w:sz w:val="24"/>
          <w:szCs w:val="24"/>
        </w:rPr>
        <w:t>biorrefino</w:t>
      </w:r>
      <w:proofErr w:type="spellEnd"/>
      <w:r>
        <w:rPr>
          <w:rFonts w:ascii="Times New Roman" w:eastAsia="Times New Roman" w:hAnsi="Times New Roman" w:cs="Times New Roman"/>
          <w:i/>
          <w:sz w:val="24"/>
          <w:szCs w:val="24"/>
        </w:rPr>
        <w:t xml:space="preserve"> em fazendas, associações de produtores e cooperativas, ampliando o valor agregado e o aproveitamento integral da biomassa.</w:t>
      </w:r>
    </w:p>
    <w:p w:rsidR="0090323B" w:rsidRDefault="009C128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Carina </w:t>
      </w:r>
      <w:proofErr w:type="gramStart"/>
      <w:r>
        <w:rPr>
          <w:rFonts w:ascii="Times New Roman" w:eastAsia="Times New Roman" w:hAnsi="Times New Roman" w:cs="Times New Roman"/>
          <w:sz w:val="24"/>
          <w:szCs w:val="24"/>
        </w:rPr>
        <w:t>Pimenta,  Secretária</w:t>
      </w:r>
      <w:proofErr w:type="gramEnd"/>
      <w:r>
        <w:rPr>
          <w:rFonts w:ascii="Times New Roman" w:eastAsia="Times New Roman" w:hAnsi="Times New Roman" w:cs="Times New Roman"/>
          <w:sz w:val="24"/>
          <w:szCs w:val="24"/>
        </w:rPr>
        <w:t xml:space="preserve">-Executiva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fez uma observação em relação à Missão 4, no trecho “(...) por m</w:t>
      </w:r>
      <w:r>
        <w:rPr>
          <w:rFonts w:ascii="Times New Roman" w:eastAsia="Times New Roman" w:hAnsi="Times New Roman" w:cs="Times New Roman"/>
          <w:sz w:val="24"/>
          <w:szCs w:val="24"/>
        </w:rPr>
        <w:t xml:space="preserve">eio do </w:t>
      </w:r>
      <w:proofErr w:type="spellStart"/>
      <w:r>
        <w:rPr>
          <w:rFonts w:ascii="Times New Roman" w:eastAsia="Times New Roman" w:hAnsi="Times New Roman" w:cs="Times New Roman"/>
          <w:sz w:val="24"/>
          <w:szCs w:val="24"/>
        </w:rPr>
        <w:t>biorrefino</w:t>
      </w:r>
      <w:proofErr w:type="spellEnd"/>
      <w:r>
        <w:rPr>
          <w:rFonts w:ascii="Times New Roman" w:eastAsia="Times New Roman" w:hAnsi="Times New Roman" w:cs="Times New Roman"/>
          <w:sz w:val="24"/>
          <w:szCs w:val="24"/>
        </w:rPr>
        <w:t xml:space="preserve"> em fazendas”. Pontuou que nem todas as iniciativas ocorrem em fazendas ou propriedades rurais e, por isso, sugeriu a substituição do termo por “estabelecimentos rurais, associações de produtores e cooperativas”. O que também foi corrobora</w:t>
      </w:r>
      <w:r>
        <w:rPr>
          <w:rFonts w:ascii="Times New Roman" w:eastAsia="Times New Roman" w:hAnsi="Times New Roman" w:cs="Times New Roman"/>
          <w:sz w:val="24"/>
          <w:szCs w:val="24"/>
        </w:rPr>
        <w:t xml:space="preserve">do por Julia Cunha e Rafael de Sá, respectivamente Presidente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xml:space="preserve"> e representante do MDIC.</w:t>
      </w:r>
    </w:p>
    <w:p w:rsidR="0090323B" w:rsidRDefault="009C1280">
      <w:pPr>
        <w:numPr>
          <w:ilvl w:val="1"/>
          <w:numId w:val="2"/>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Alessandro </w:t>
      </w:r>
      <w:proofErr w:type="spellStart"/>
      <w:r>
        <w:rPr>
          <w:rFonts w:ascii="Times New Roman" w:eastAsia="Times New Roman" w:hAnsi="Times New Roman" w:cs="Times New Roman"/>
          <w:sz w:val="24"/>
          <w:szCs w:val="24"/>
        </w:rPr>
        <w:t>Cruvinel</w:t>
      </w:r>
      <w:proofErr w:type="spellEnd"/>
      <w:r>
        <w:rPr>
          <w:rFonts w:ascii="Times New Roman" w:eastAsia="Times New Roman" w:hAnsi="Times New Roman" w:cs="Times New Roman"/>
          <w:sz w:val="24"/>
          <w:szCs w:val="24"/>
        </w:rPr>
        <w:t>, representante do MAPA, manifestou-se favoravelmente ao uso do termo “propriedades rurais”, por considerar que ele se adequa melhor do que “</w:t>
      </w:r>
      <w:r>
        <w:rPr>
          <w:rFonts w:ascii="Times New Roman" w:eastAsia="Times New Roman" w:hAnsi="Times New Roman" w:cs="Times New Roman"/>
          <w:sz w:val="24"/>
          <w:szCs w:val="24"/>
        </w:rPr>
        <w:t xml:space="preserve">fazendas”. Ressaltou que a Missão possui uma forte relação com a produção </w:t>
      </w:r>
      <w:proofErr w:type="spellStart"/>
      <w:r>
        <w:rPr>
          <w:rFonts w:ascii="Times New Roman" w:eastAsia="Times New Roman" w:hAnsi="Times New Roman" w:cs="Times New Roman"/>
          <w:i/>
          <w:sz w:val="24"/>
          <w:szCs w:val="24"/>
        </w:rPr>
        <w:t>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farm</w:t>
      </w:r>
      <w:proofErr w:type="spellEnd"/>
      <w:r>
        <w:rPr>
          <w:rFonts w:ascii="Times New Roman" w:eastAsia="Times New Roman" w:hAnsi="Times New Roman" w:cs="Times New Roman"/>
          <w:sz w:val="24"/>
          <w:szCs w:val="24"/>
        </w:rPr>
        <w:t>, e que essa caracterização deve evidenciar o papel dessas produções no contexto da missão.</w:t>
      </w:r>
    </w:p>
    <w:p w:rsidR="0090323B" w:rsidRDefault="009C1280">
      <w:pPr>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Art. 4º</w:t>
      </w:r>
      <w:r>
        <w:rPr>
          <w:rFonts w:ascii="Times New Roman" w:eastAsia="Times New Roman" w:hAnsi="Times New Roman" w:cs="Times New Roman"/>
          <w:i/>
          <w:sz w:val="24"/>
          <w:szCs w:val="24"/>
        </w:rPr>
        <w:t xml:space="preserve"> As Missões serão direcionadas por Metas </w:t>
      </w:r>
      <w:proofErr w:type="spellStart"/>
      <w:r>
        <w:rPr>
          <w:rFonts w:ascii="Times New Roman" w:eastAsia="Times New Roman" w:hAnsi="Times New Roman" w:cs="Times New Roman"/>
          <w:i/>
          <w:sz w:val="24"/>
          <w:szCs w:val="24"/>
        </w:rPr>
        <w:t>aspiracionais</w:t>
      </w:r>
      <w:proofErr w:type="spellEnd"/>
      <w:r>
        <w:rPr>
          <w:rFonts w:ascii="Times New Roman" w:eastAsia="Times New Roman" w:hAnsi="Times New Roman" w:cs="Times New Roman"/>
          <w:i/>
          <w:sz w:val="24"/>
          <w:szCs w:val="24"/>
        </w:rPr>
        <w:t xml:space="preserve"> apresentadas por meio</w:t>
      </w:r>
      <w:r>
        <w:rPr>
          <w:rFonts w:ascii="Times New Roman" w:eastAsia="Times New Roman" w:hAnsi="Times New Roman" w:cs="Times New Roman"/>
          <w:i/>
          <w:sz w:val="24"/>
          <w:szCs w:val="24"/>
        </w:rPr>
        <w:t xml:space="preserve"> de indicadores quantificáveis e embasados e evidenciados por dados verificáveis. </w:t>
      </w:r>
    </w:p>
    <w:p w:rsidR="0090323B" w:rsidRDefault="009C1280">
      <w:pPr>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1</w:t>
      </w:r>
      <w:r>
        <w:rPr>
          <w:rFonts w:ascii="Times New Roman" w:eastAsia="Times New Roman" w:hAnsi="Times New Roman" w:cs="Times New Roman"/>
          <w:i/>
          <w:sz w:val="24"/>
          <w:szCs w:val="24"/>
        </w:rPr>
        <w:t>º As Metas serão elaboradas para 2026, 2030 e 2035, tomando-se em consideração a linha de base do ano de 2024.</w:t>
      </w:r>
    </w:p>
    <w:p w:rsidR="0090323B" w:rsidRDefault="009C1280">
      <w:pPr>
        <w:numPr>
          <w:ilvl w:val="0"/>
          <w:numId w:val="4"/>
        </w:num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Bruna de Vita, representante do MMA, sugeriu a redação “</w:t>
      </w:r>
      <w:r>
        <w:rPr>
          <w:rFonts w:ascii="Times New Roman" w:eastAsia="Times New Roman" w:hAnsi="Times New Roman" w:cs="Times New Roman"/>
          <w:sz w:val="24"/>
          <w:szCs w:val="24"/>
        </w:rPr>
        <w:t xml:space="preserve">tomando-se, </w:t>
      </w:r>
      <w:proofErr w:type="gramStart"/>
      <w:r>
        <w:rPr>
          <w:rFonts w:ascii="Times New Roman" w:eastAsia="Times New Roman" w:hAnsi="Times New Roman" w:cs="Times New Roman"/>
          <w:sz w:val="24"/>
          <w:szCs w:val="24"/>
        </w:rPr>
        <w:t>preferencialmente,  a</w:t>
      </w:r>
      <w:proofErr w:type="gramEnd"/>
      <w:r>
        <w:rPr>
          <w:rFonts w:ascii="Times New Roman" w:eastAsia="Times New Roman" w:hAnsi="Times New Roman" w:cs="Times New Roman"/>
          <w:sz w:val="24"/>
          <w:szCs w:val="24"/>
        </w:rPr>
        <w:t xml:space="preserve"> linha de base de 2024”. </w:t>
      </w:r>
    </w:p>
    <w:p w:rsidR="0090323B" w:rsidRDefault="009C1280">
      <w:pPr>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 2º </w:t>
      </w:r>
      <w:r>
        <w:rPr>
          <w:rFonts w:ascii="Times New Roman" w:eastAsia="Times New Roman" w:hAnsi="Times New Roman" w:cs="Times New Roman"/>
          <w:i/>
          <w:sz w:val="24"/>
          <w:szCs w:val="24"/>
        </w:rPr>
        <w:t xml:space="preserve">As Metas deverão ser elaboradas pelos Ministérios setoriais diretamente responsáveis pelas Missões correspondentes, em conjunto com a Comissão Nacional de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w:t>
      </w:r>
    </w:p>
    <w:p w:rsidR="0090323B" w:rsidRDefault="009C1280">
      <w:pPr>
        <w:numPr>
          <w:ilvl w:val="0"/>
          <w:numId w:val="10"/>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Bruna de Vita, represent</w:t>
      </w:r>
      <w:r>
        <w:rPr>
          <w:rFonts w:ascii="Times New Roman" w:eastAsia="Times New Roman" w:hAnsi="Times New Roman" w:cs="Times New Roman"/>
          <w:sz w:val="24"/>
          <w:szCs w:val="24"/>
        </w:rPr>
        <w:t xml:space="preserve">ante do MMA, argumentou que não são somente os Ministérios. Existem outros órgãos, como autarquias, fundações, organizações que têm também atribuições. </w:t>
      </w:r>
    </w:p>
    <w:p w:rsidR="0090323B" w:rsidRDefault="009C1280">
      <w:pPr>
        <w:numPr>
          <w:ilvl w:val="1"/>
          <w:numId w:val="10"/>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Rafael de Sá, representante do MDIC, esclareceu que o dispositivo </w:t>
      </w:r>
      <w:proofErr w:type="gramStart"/>
      <w:r>
        <w:rPr>
          <w:rFonts w:ascii="Times New Roman" w:eastAsia="Times New Roman" w:hAnsi="Times New Roman" w:cs="Times New Roman"/>
          <w:sz w:val="24"/>
          <w:szCs w:val="24"/>
        </w:rPr>
        <w:t>refere-se</w:t>
      </w:r>
      <w:proofErr w:type="gramEnd"/>
      <w:r>
        <w:rPr>
          <w:rFonts w:ascii="Times New Roman" w:eastAsia="Times New Roman" w:hAnsi="Times New Roman" w:cs="Times New Roman"/>
          <w:sz w:val="24"/>
          <w:szCs w:val="24"/>
        </w:rPr>
        <w:t xml:space="preserve"> especificamente aos ministé</w:t>
      </w:r>
      <w:r>
        <w:rPr>
          <w:rFonts w:ascii="Times New Roman" w:eastAsia="Times New Roman" w:hAnsi="Times New Roman" w:cs="Times New Roman"/>
          <w:sz w:val="24"/>
          <w:szCs w:val="24"/>
        </w:rPr>
        <w:t>rios setoriais responsáveis pelas missões, que serão os encarregados pela elaboração das metas. Destacou, contudo, que outras entidades poderão participar da implementação das ações estratégicas, em momento posterior.</w:t>
      </w:r>
    </w:p>
    <w:p w:rsidR="0090323B" w:rsidRDefault="009C1280">
      <w:pPr>
        <w:spacing w:before="240" w:after="20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3</w:t>
      </w:r>
      <w:r>
        <w:rPr>
          <w:rFonts w:ascii="Times New Roman" w:eastAsia="Times New Roman" w:hAnsi="Times New Roman" w:cs="Times New Roman"/>
          <w:i/>
          <w:sz w:val="24"/>
          <w:szCs w:val="24"/>
        </w:rPr>
        <w:t>º As Metas correspondentes a cada M</w:t>
      </w:r>
      <w:r>
        <w:rPr>
          <w:rFonts w:ascii="Times New Roman" w:eastAsia="Times New Roman" w:hAnsi="Times New Roman" w:cs="Times New Roman"/>
          <w:i/>
          <w:sz w:val="24"/>
          <w:szCs w:val="24"/>
        </w:rPr>
        <w:t xml:space="preserve">issão deverão ser elaboradas e </w:t>
      </w:r>
      <w:proofErr w:type="spellStart"/>
      <w:r>
        <w:rPr>
          <w:rFonts w:ascii="Times New Roman" w:eastAsia="Times New Roman" w:hAnsi="Times New Roman" w:cs="Times New Roman"/>
          <w:i/>
          <w:sz w:val="24"/>
          <w:szCs w:val="24"/>
        </w:rPr>
        <w:t>publicizadas</w:t>
      </w:r>
      <w:proofErr w:type="spellEnd"/>
      <w:r>
        <w:rPr>
          <w:rFonts w:ascii="Times New Roman" w:eastAsia="Times New Roman" w:hAnsi="Times New Roman" w:cs="Times New Roman"/>
          <w:i/>
          <w:sz w:val="24"/>
          <w:szCs w:val="24"/>
        </w:rPr>
        <w:t xml:space="preserve"> em até 90 (noventa) dias a contar da vigência da presente Resolução, podendo tal prazo ser prorrogado por igual período através de justificativa devidamente fundamentada e aprovada pela Comissão Nacional de </w:t>
      </w:r>
      <w:proofErr w:type="spellStart"/>
      <w:r>
        <w:rPr>
          <w:rFonts w:ascii="Times New Roman" w:eastAsia="Times New Roman" w:hAnsi="Times New Roman" w:cs="Times New Roman"/>
          <w:i/>
          <w:sz w:val="24"/>
          <w:szCs w:val="24"/>
        </w:rPr>
        <w:t>Bioec</w:t>
      </w:r>
      <w:r>
        <w:rPr>
          <w:rFonts w:ascii="Times New Roman" w:eastAsia="Times New Roman" w:hAnsi="Times New Roman" w:cs="Times New Roman"/>
          <w:i/>
          <w:sz w:val="24"/>
          <w:szCs w:val="24"/>
        </w:rPr>
        <w:t>onomia</w:t>
      </w:r>
      <w:proofErr w:type="spellEnd"/>
      <w:r>
        <w:rPr>
          <w:rFonts w:ascii="Times New Roman" w:eastAsia="Times New Roman" w:hAnsi="Times New Roman" w:cs="Times New Roman"/>
          <w:i/>
          <w:sz w:val="24"/>
          <w:szCs w:val="24"/>
        </w:rPr>
        <w:t xml:space="preserve">.  </w:t>
      </w:r>
    </w:p>
    <w:p w:rsidR="0090323B" w:rsidRDefault="009C1280">
      <w:pPr>
        <w:numPr>
          <w:ilvl w:val="0"/>
          <w:numId w:val="10"/>
        </w:num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Rafael de Sá, representante do MDIC, sugeriu trocar “através” por “por meio de”.</w:t>
      </w:r>
    </w:p>
    <w:p w:rsidR="0090323B" w:rsidRDefault="0090323B">
      <w:pPr>
        <w:spacing w:before="120" w:after="120"/>
        <w:ind w:left="720"/>
        <w:jc w:val="both"/>
        <w:rPr>
          <w:rFonts w:ascii="Times New Roman" w:eastAsia="Times New Roman" w:hAnsi="Times New Roman" w:cs="Times New Roman"/>
          <w:sz w:val="24"/>
          <w:szCs w:val="24"/>
        </w:rPr>
      </w:pPr>
    </w:p>
    <w:p w:rsidR="0090323B" w:rsidRDefault="009C1280">
      <w:pPr>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Art. 5º</w:t>
      </w:r>
      <w:r>
        <w:rPr>
          <w:rFonts w:ascii="Times New Roman" w:eastAsia="Times New Roman" w:hAnsi="Times New Roman" w:cs="Times New Roman"/>
          <w:i/>
          <w:sz w:val="24"/>
          <w:szCs w:val="24"/>
        </w:rPr>
        <w:t xml:space="preserve"> Os indicadores a serem considerados para elaboração das Metas </w:t>
      </w:r>
      <w:proofErr w:type="spellStart"/>
      <w:r>
        <w:rPr>
          <w:rFonts w:ascii="Times New Roman" w:eastAsia="Times New Roman" w:hAnsi="Times New Roman" w:cs="Times New Roman"/>
          <w:i/>
          <w:sz w:val="24"/>
          <w:szCs w:val="24"/>
        </w:rPr>
        <w:t>aspiracionais</w:t>
      </w:r>
      <w:proofErr w:type="spellEnd"/>
      <w:r>
        <w:rPr>
          <w:rFonts w:ascii="Times New Roman" w:eastAsia="Times New Roman" w:hAnsi="Times New Roman" w:cs="Times New Roman"/>
          <w:i/>
          <w:sz w:val="24"/>
          <w:szCs w:val="24"/>
        </w:rPr>
        <w:t xml:space="preserve"> se encontram dispostos para cada Missão correspondente, conforme a seguir relaci</w:t>
      </w:r>
      <w:r>
        <w:rPr>
          <w:rFonts w:ascii="Times New Roman" w:eastAsia="Times New Roman" w:hAnsi="Times New Roman" w:cs="Times New Roman"/>
          <w:i/>
          <w:sz w:val="24"/>
          <w:szCs w:val="24"/>
        </w:rPr>
        <w:t>onados.</w:t>
      </w:r>
    </w:p>
    <w:p w:rsidR="0090323B" w:rsidRDefault="009C1280">
      <w:pPr>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 1º </w:t>
      </w:r>
      <w:r>
        <w:rPr>
          <w:rFonts w:ascii="Times New Roman" w:eastAsia="Times New Roman" w:hAnsi="Times New Roman" w:cs="Times New Roman"/>
          <w:i/>
          <w:sz w:val="24"/>
          <w:szCs w:val="24"/>
        </w:rPr>
        <w:t>Para a Missão 1 serão considerados os seguintes indicadores:</w:t>
      </w:r>
    </w:p>
    <w:p w:rsidR="0090323B" w:rsidRDefault="009C1280">
      <w:pPr>
        <w:numPr>
          <w:ilvl w:val="0"/>
          <w:numId w:val="21"/>
        </w:numPr>
        <w:spacing w:before="120"/>
        <w:ind w:hanging="3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Quantidade acumulada de negócios comunitários da </w:t>
      </w:r>
      <w:proofErr w:type="spellStart"/>
      <w:r>
        <w:rPr>
          <w:rFonts w:ascii="Times New Roman" w:eastAsia="Times New Roman" w:hAnsi="Times New Roman" w:cs="Times New Roman"/>
          <w:i/>
          <w:sz w:val="24"/>
          <w:szCs w:val="24"/>
        </w:rPr>
        <w:t>sociobioeconomia</w:t>
      </w:r>
      <w:proofErr w:type="spellEnd"/>
      <w:r>
        <w:rPr>
          <w:rFonts w:ascii="Times New Roman" w:eastAsia="Times New Roman" w:hAnsi="Times New Roman" w:cs="Times New Roman"/>
          <w:i/>
          <w:sz w:val="24"/>
          <w:szCs w:val="24"/>
        </w:rPr>
        <w:t xml:space="preserve"> apoiados;</w:t>
      </w:r>
    </w:p>
    <w:p w:rsidR="0090323B" w:rsidRDefault="009C1280">
      <w:pPr>
        <w:numPr>
          <w:ilvl w:val="0"/>
          <w:numId w:val="21"/>
        </w:numPr>
        <w:ind w:hanging="3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Porcentagem anual de contratos de créditos do Pronaf-B para fomento da </w:t>
      </w:r>
      <w:proofErr w:type="spellStart"/>
      <w:r>
        <w:rPr>
          <w:rFonts w:ascii="Times New Roman" w:eastAsia="Times New Roman" w:hAnsi="Times New Roman" w:cs="Times New Roman"/>
          <w:i/>
          <w:sz w:val="24"/>
          <w:szCs w:val="24"/>
        </w:rPr>
        <w:t>sociobioeconomia</w:t>
      </w:r>
      <w:proofErr w:type="spellEnd"/>
      <w:r>
        <w:rPr>
          <w:rFonts w:ascii="Times New Roman" w:eastAsia="Times New Roman" w:hAnsi="Times New Roman" w:cs="Times New Roman"/>
          <w:i/>
          <w:sz w:val="24"/>
          <w:szCs w:val="24"/>
        </w:rPr>
        <w:t xml:space="preserve"> em relação ao ano </w:t>
      </w:r>
      <w:r>
        <w:rPr>
          <w:rFonts w:ascii="Times New Roman" w:eastAsia="Times New Roman" w:hAnsi="Times New Roman" w:cs="Times New Roman"/>
          <w:i/>
          <w:sz w:val="24"/>
          <w:szCs w:val="24"/>
        </w:rPr>
        <w:t>anterior;</w:t>
      </w:r>
    </w:p>
    <w:p w:rsidR="0090323B" w:rsidRDefault="009C1280">
      <w:pPr>
        <w:numPr>
          <w:ilvl w:val="0"/>
          <w:numId w:val="21"/>
        </w:numPr>
        <w:spacing w:after="120"/>
        <w:ind w:hanging="3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Porcentagem do valor bruto da produção anual de proveniente de produtos da </w:t>
      </w:r>
      <w:proofErr w:type="spellStart"/>
      <w:r>
        <w:rPr>
          <w:rFonts w:ascii="Times New Roman" w:eastAsia="Times New Roman" w:hAnsi="Times New Roman" w:cs="Times New Roman"/>
          <w:i/>
          <w:sz w:val="24"/>
          <w:szCs w:val="24"/>
        </w:rPr>
        <w:t>sociobiodiversidade</w:t>
      </w:r>
      <w:proofErr w:type="spellEnd"/>
      <w:r>
        <w:rPr>
          <w:rFonts w:ascii="Times New Roman" w:eastAsia="Times New Roman" w:hAnsi="Times New Roman" w:cs="Times New Roman"/>
          <w:i/>
          <w:sz w:val="24"/>
          <w:szCs w:val="24"/>
        </w:rPr>
        <w:t xml:space="preserve"> em relação à linha de base.</w:t>
      </w:r>
    </w:p>
    <w:p w:rsidR="0090323B" w:rsidRDefault="0090323B">
      <w:pPr>
        <w:spacing w:before="120" w:after="120" w:line="240" w:lineRule="auto"/>
        <w:ind w:left="1440"/>
        <w:jc w:val="both"/>
        <w:rPr>
          <w:rFonts w:ascii="Times New Roman" w:eastAsia="Times New Roman" w:hAnsi="Times New Roman" w:cs="Times New Roman"/>
          <w:i/>
          <w:sz w:val="24"/>
          <w:szCs w:val="24"/>
        </w:rPr>
      </w:pPr>
    </w:p>
    <w:p w:rsidR="0090323B" w:rsidRDefault="009C1280">
      <w:pPr>
        <w:numPr>
          <w:ilvl w:val="0"/>
          <w:numId w:val="6"/>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Julia Cunha, Presidente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xml:space="preserve">, destacou a correção de texto na alínea c) para “Porcentagem do valor bruto da produção anual proveniente de produtos da </w:t>
      </w:r>
      <w:proofErr w:type="spellStart"/>
      <w:r>
        <w:rPr>
          <w:rFonts w:ascii="Times New Roman" w:eastAsia="Times New Roman" w:hAnsi="Times New Roman" w:cs="Times New Roman"/>
          <w:sz w:val="24"/>
          <w:szCs w:val="24"/>
        </w:rPr>
        <w:t>sociobiodiversidade</w:t>
      </w:r>
      <w:proofErr w:type="spellEnd"/>
      <w:r>
        <w:rPr>
          <w:rFonts w:ascii="Times New Roman" w:eastAsia="Times New Roman" w:hAnsi="Times New Roman" w:cs="Times New Roman"/>
          <w:sz w:val="24"/>
          <w:szCs w:val="24"/>
        </w:rPr>
        <w:t xml:space="preserve"> em relação à linha de base”. </w:t>
      </w:r>
    </w:p>
    <w:p w:rsidR="0090323B" w:rsidRDefault="009C1280">
      <w:pPr>
        <w:numPr>
          <w:ilvl w:val="0"/>
          <w:numId w:val="6"/>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Carina Pimenta, Secretária-Executiva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suger</w:t>
      </w:r>
      <w:r>
        <w:rPr>
          <w:rFonts w:ascii="Times New Roman" w:eastAsia="Times New Roman" w:hAnsi="Times New Roman" w:cs="Times New Roman"/>
          <w:sz w:val="24"/>
          <w:szCs w:val="24"/>
        </w:rPr>
        <w:t xml:space="preserve">iu trocar na alínea b) </w:t>
      </w:r>
      <w:proofErr w:type="gramStart"/>
      <w:r>
        <w:rPr>
          <w:rFonts w:ascii="Times New Roman" w:eastAsia="Times New Roman" w:hAnsi="Times New Roman" w:cs="Times New Roman"/>
          <w:sz w:val="24"/>
          <w:szCs w:val="24"/>
        </w:rPr>
        <w:t>o “porcentagem anual</w:t>
      </w:r>
      <w:proofErr w:type="gramEnd"/>
      <w:r>
        <w:rPr>
          <w:rFonts w:ascii="Times New Roman" w:eastAsia="Times New Roman" w:hAnsi="Times New Roman" w:cs="Times New Roman"/>
          <w:sz w:val="24"/>
          <w:szCs w:val="24"/>
        </w:rPr>
        <w:t xml:space="preserve">” por “número de contratos do Programa Nacional de Fortalecimento da Agricultura Familiar (Pronaf) para fomento da </w:t>
      </w:r>
      <w:proofErr w:type="spellStart"/>
      <w:r>
        <w:rPr>
          <w:rFonts w:ascii="Times New Roman" w:eastAsia="Times New Roman" w:hAnsi="Times New Roman" w:cs="Times New Roman"/>
          <w:sz w:val="24"/>
          <w:szCs w:val="24"/>
        </w:rPr>
        <w:t>sociobioeconomia</w:t>
      </w:r>
      <w:proofErr w:type="spellEnd"/>
      <w:r>
        <w:rPr>
          <w:rFonts w:ascii="Times New Roman" w:eastAsia="Times New Roman" w:hAnsi="Times New Roman" w:cs="Times New Roman"/>
          <w:sz w:val="24"/>
          <w:szCs w:val="24"/>
        </w:rPr>
        <w:t xml:space="preserve"> em relação ao ano anterior”.</w:t>
      </w:r>
    </w:p>
    <w:p w:rsidR="0090323B" w:rsidRDefault="009C1280">
      <w:pPr>
        <w:spacing w:after="20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2º</w:t>
      </w:r>
      <w:r>
        <w:rPr>
          <w:rFonts w:ascii="Times New Roman" w:eastAsia="Times New Roman" w:hAnsi="Times New Roman" w:cs="Times New Roman"/>
          <w:i/>
          <w:sz w:val="24"/>
          <w:szCs w:val="24"/>
        </w:rPr>
        <w:t xml:space="preserve"> Para a Missão 2 serão considerados os seguintes</w:t>
      </w:r>
      <w:r>
        <w:rPr>
          <w:rFonts w:ascii="Times New Roman" w:eastAsia="Times New Roman" w:hAnsi="Times New Roman" w:cs="Times New Roman"/>
          <w:i/>
          <w:sz w:val="24"/>
          <w:szCs w:val="24"/>
        </w:rPr>
        <w:t xml:space="preserve"> indicadores:</w:t>
      </w:r>
    </w:p>
    <w:p w:rsidR="0090323B" w:rsidRDefault="009C1280">
      <w:pPr>
        <w:numPr>
          <w:ilvl w:val="0"/>
          <w:numId w:val="20"/>
        </w:numPr>
        <w:spacing w:before="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Quantidade de beneficiários de </w:t>
      </w:r>
      <w:proofErr w:type="spellStart"/>
      <w:r>
        <w:rPr>
          <w:rFonts w:ascii="Times New Roman" w:eastAsia="Times New Roman" w:hAnsi="Times New Roman" w:cs="Times New Roman"/>
          <w:i/>
          <w:sz w:val="24"/>
          <w:szCs w:val="24"/>
        </w:rPr>
        <w:t>PIPCTAFs</w:t>
      </w:r>
      <w:proofErr w:type="spellEnd"/>
      <w:r>
        <w:rPr>
          <w:rFonts w:ascii="Times New Roman" w:eastAsia="Times New Roman" w:hAnsi="Times New Roman" w:cs="Times New Roman"/>
          <w:i/>
          <w:sz w:val="24"/>
          <w:szCs w:val="24"/>
        </w:rPr>
        <w:t xml:space="preserve"> recebendo pagamento por serviços ambientais prestados;</w:t>
      </w:r>
    </w:p>
    <w:p w:rsidR="0090323B" w:rsidRDefault="009C1280">
      <w:pPr>
        <w:numPr>
          <w:ilvl w:val="0"/>
          <w:numId w:val="20"/>
        </w:numPr>
        <w:spacing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Quantidade de organizações de </w:t>
      </w:r>
      <w:proofErr w:type="spellStart"/>
      <w:r>
        <w:rPr>
          <w:rFonts w:ascii="Times New Roman" w:eastAsia="Times New Roman" w:hAnsi="Times New Roman" w:cs="Times New Roman"/>
          <w:i/>
          <w:sz w:val="24"/>
          <w:szCs w:val="24"/>
        </w:rPr>
        <w:t>PIPCTAFs</w:t>
      </w:r>
      <w:proofErr w:type="spellEnd"/>
      <w:r>
        <w:rPr>
          <w:rFonts w:ascii="Times New Roman" w:eastAsia="Times New Roman" w:hAnsi="Times New Roman" w:cs="Times New Roman"/>
          <w:i/>
          <w:sz w:val="24"/>
          <w:szCs w:val="24"/>
        </w:rPr>
        <w:t xml:space="preserve"> beneficiárias da repartição de benefícios do patrimônio genético e conhecimento tradicional associado.</w:t>
      </w:r>
    </w:p>
    <w:p w:rsidR="0090323B" w:rsidRDefault="009C1280">
      <w:pPr>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 3º </w:t>
      </w:r>
      <w:r>
        <w:rPr>
          <w:rFonts w:ascii="Times New Roman" w:eastAsia="Times New Roman" w:hAnsi="Times New Roman" w:cs="Times New Roman"/>
          <w:i/>
          <w:sz w:val="24"/>
          <w:szCs w:val="24"/>
        </w:rPr>
        <w:t>Para a Missão 3 serão considerados os seguintes indicadores:</w:t>
      </w:r>
    </w:p>
    <w:p w:rsidR="0090323B" w:rsidRDefault="009C1280">
      <w:pPr>
        <w:numPr>
          <w:ilvl w:val="0"/>
          <w:numId w:val="7"/>
        </w:numPr>
        <w:spacing w:before="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Percentual de participação dos fitoterápicos no faturamento do mercado farmacêutico nacional;</w:t>
      </w:r>
    </w:p>
    <w:p w:rsidR="0090323B" w:rsidRDefault="009C1280">
      <w:pPr>
        <w:numPr>
          <w:ilvl w:val="0"/>
          <w:numId w:val="7"/>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Número absoluto de fitoterápicos incorporados ao SUS, fabricados no Brasil, com Insumos Farmacêuticos</w:t>
      </w:r>
      <w:r>
        <w:rPr>
          <w:rFonts w:ascii="Times New Roman" w:eastAsia="Times New Roman" w:hAnsi="Times New Roman" w:cs="Times New Roman"/>
          <w:i/>
          <w:sz w:val="24"/>
          <w:szCs w:val="24"/>
        </w:rPr>
        <w:t xml:space="preserve"> Ativos Vegetais (</w:t>
      </w:r>
      <w:proofErr w:type="spellStart"/>
      <w:r>
        <w:rPr>
          <w:rFonts w:ascii="Times New Roman" w:eastAsia="Times New Roman" w:hAnsi="Times New Roman" w:cs="Times New Roman"/>
          <w:i/>
          <w:sz w:val="24"/>
          <w:szCs w:val="24"/>
        </w:rPr>
        <w:t>IFAVs</w:t>
      </w:r>
      <w:proofErr w:type="spellEnd"/>
      <w:r>
        <w:rPr>
          <w:rFonts w:ascii="Times New Roman" w:eastAsia="Times New Roman" w:hAnsi="Times New Roman" w:cs="Times New Roman"/>
          <w:i/>
          <w:sz w:val="24"/>
          <w:szCs w:val="24"/>
        </w:rPr>
        <w:t>) e matérias-primas produzidos no país, com 10 desses fitoterápicos, elaborados com pelo menos 1 IFAV de espécie nativa;</w:t>
      </w:r>
    </w:p>
    <w:p w:rsidR="0090323B" w:rsidRDefault="009C1280">
      <w:pPr>
        <w:numPr>
          <w:ilvl w:val="0"/>
          <w:numId w:val="7"/>
        </w:numPr>
        <w:spacing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Notificações </w:t>
      </w:r>
      <w:proofErr w:type="spellStart"/>
      <w:r>
        <w:rPr>
          <w:rFonts w:ascii="Times New Roman" w:eastAsia="Times New Roman" w:hAnsi="Times New Roman" w:cs="Times New Roman"/>
          <w:i/>
          <w:sz w:val="24"/>
          <w:szCs w:val="24"/>
        </w:rPr>
        <w:t>SisGen</w:t>
      </w:r>
      <w:proofErr w:type="spellEnd"/>
      <w:r>
        <w:rPr>
          <w:rFonts w:ascii="Times New Roman" w:eastAsia="Times New Roman" w:hAnsi="Times New Roman" w:cs="Times New Roman"/>
          <w:i/>
          <w:sz w:val="24"/>
          <w:szCs w:val="24"/>
        </w:rPr>
        <w:t xml:space="preserve"> — Notificações anuais únicas em Cosméticos e Suplementos.</w:t>
      </w:r>
    </w:p>
    <w:p w:rsidR="0090323B" w:rsidRDefault="0090323B">
      <w:pPr>
        <w:spacing w:before="120" w:after="120"/>
        <w:ind w:left="720"/>
        <w:jc w:val="both"/>
        <w:rPr>
          <w:rFonts w:ascii="Times New Roman" w:eastAsia="Times New Roman" w:hAnsi="Times New Roman" w:cs="Times New Roman"/>
          <w:i/>
          <w:sz w:val="24"/>
          <w:szCs w:val="24"/>
        </w:rPr>
      </w:pPr>
    </w:p>
    <w:p w:rsidR="0090323B" w:rsidRDefault="009C1280">
      <w:pPr>
        <w:numPr>
          <w:ilvl w:val="0"/>
          <w:numId w:val="19"/>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Rafael de Sá, representante do MD</w:t>
      </w:r>
      <w:r>
        <w:rPr>
          <w:rFonts w:ascii="Times New Roman" w:eastAsia="Times New Roman" w:hAnsi="Times New Roman" w:cs="Times New Roman"/>
          <w:sz w:val="24"/>
          <w:szCs w:val="24"/>
        </w:rPr>
        <w:t>IC, sugeriu no indicador b) mudar “país” para “País” com letra maiúscula ou para “Brasil”.</w:t>
      </w:r>
    </w:p>
    <w:p w:rsidR="0090323B" w:rsidRDefault="009C1280">
      <w:pPr>
        <w:numPr>
          <w:ilvl w:val="0"/>
          <w:numId w:val="1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Carina Pimenta, Secretária-Executiva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sugeriu alterar o termo “10” por “percentual”, resultando em: “com percentual desses fitoterápicos elaborados pelo men</w:t>
      </w:r>
      <w:r>
        <w:rPr>
          <w:rFonts w:ascii="Times New Roman" w:eastAsia="Times New Roman" w:hAnsi="Times New Roman" w:cs="Times New Roman"/>
          <w:sz w:val="24"/>
          <w:szCs w:val="24"/>
        </w:rPr>
        <w:t>os 1 IFAV de espécie nativa”.</w:t>
      </w:r>
    </w:p>
    <w:p w:rsidR="0090323B" w:rsidRDefault="009C1280">
      <w:pPr>
        <w:numPr>
          <w:ilvl w:val="0"/>
          <w:numId w:val="19"/>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Vitarque</w:t>
      </w:r>
      <w:proofErr w:type="spellEnd"/>
      <w:r>
        <w:rPr>
          <w:rFonts w:ascii="Times New Roman" w:eastAsia="Times New Roman" w:hAnsi="Times New Roman" w:cs="Times New Roman"/>
          <w:sz w:val="24"/>
          <w:szCs w:val="24"/>
        </w:rPr>
        <w:t xml:space="preserve"> Coelho, representante do Ministério da Integração e do Desenvolvimento Regional (MIDR), sugeriu que no parágrafo terceiro, alínea a), além dos fitoterápicos, poderiam ser incluídos também “cosméticos”, uma vez que ess</w:t>
      </w:r>
      <w:r>
        <w:rPr>
          <w:rFonts w:ascii="Times New Roman" w:eastAsia="Times New Roman" w:hAnsi="Times New Roman" w:cs="Times New Roman"/>
          <w:sz w:val="24"/>
          <w:szCs w:val="24"/>
        </w:rPr>
        <w:t xml:space="preserve">e segmento possui potencial expressivo de crescimento e inserção no mercado. Ressaltou ainda que a alínea c) menciona apenas notificações, e sugeriu ampliar o escopo para abranger o mercado internacional de cosméticos, observando que a entrada de produtos </w:t>
      </w:r>
      <w:r>
        <w:rPr>
          <w:rFonts w:ascii="Times New Roman" w:eastAsia="Times New Roman" w:hAnsi="Times New Roman" w:cs="Times New Roman"/>
          <w:sz w:val="24"/>
          <w:szCs w:val="24"/>
        </w:rPr>
        <w:t>cosméticos tende a ser mais fácil e massiva do que a de fitoterápicos e alimentos, citando como exemplo iniciativas como as da Natura.</w:t>
      </w:r>
    </w:p>
    <w:p w:rsidR="0090323B" w:rsidRDefault="009C1280">
      <w:pPr>
        <w:numPr>
          <w:ilvl w:val="1"/>
          <w:numId w:val="19"/>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Rafael de Sá, representante do MDIC, explicou que a alteração proposta exigiria incluir uma estatística considerada inade</w:t>
      </w:r>
      <w:r>
        <w:rPr>
          <w:rFonts w:ascii="Times New Roman" w:eastAsia="Times New Roman" w:hAnsi="Times New Roman" w:cs="Times New Roman"/>
          <w:sz w:val="24"/>
          <w:szCs w:val="24"/>
        </w:rPr>
        <w:t xml:space="preserve">quada pelas entidades que participaram da construção do indicador. Destacou que os indicadores já possuem bases de dados e metodologia definidas. Reconheceu limitações do indicador, mas defendeu sua manutenção conforme a ficha técnica, ressaltando que ele </w:t>
      </w:r>
      <w:r>
        <w:rPr>
          <w:rFonts w:ascii="Times New Roman" w:eastAsia="Times New Roman" w:hAnsi="Times New Roman" w:cs="Times New Roman"/>
          <w:sz w:val="24"/>
          <w:szCs w:val="24"/>
        </w:rPr>
        <w:t>poderá ser aprimorado futuramente.</w:t>
      </w:r>
    </w:p>
    <w:p w:rsidR="0090323B" w:rsidRDefault="0090323B">
      <w:pPr>
        <w:spacing w:before="120" w:after="120"/>
        <w:jc w:val="both"/>
        <w:rPr>
          <w:rFonts w:ascii="Roboto" w:eastAsia="Roboto" w:hAnsi="Roboto" w:cs="Roboto"/>
          <w:sz w:val="20"/>
          <w:szCs w:val="20"/>
        </w:rPr>
      </w:pPr>
    </w:p>
    <w:p w:rsidR="0090323B" w:rsidRDefault="009C1280">
      <w:pPr>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4</w:t>
      </w:r>
      <w:r>
        <w:rPr>
          <w:rFonts w:ascii="Times New Roman" w:eastAsia="Times New Roman" w:hAnsi="Times New Roman" w:cs="Times New Roman"/>
          <w:i/>
          <w:sz w:val="24"/>
          <w:szCs w:val="24"/>
        </w:rPr>
        <w:t>º Para a Missão 4 serão considerados os seguintes indicadores:</w:t>
      </w:r>
    </w:p>
    <w:p w:rsidR="0090323B" w:rsidRDefault="009C1280">
      <w:pPr>
        <w:numPr>
          <w:ilvl w:val="0"/>
          <w:numId w:val="18"/>
        </w:numPr>
        <w:spacing w:before="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Número de produtos oriundos de novos processos de </w:t>
      </w:r>
      <w:proofErr w:type="spellStart"/>
      <w:r>
        <w:rPr>
          <w:rFonts w:ascii="Times New Roman" w:eastAsia="Times New Roman" w:hAnsi="Times New Roman" w:cs="Times New Roman"/>
          <w:i/>
          <w:sz w:val="24"/>
          <w:szCs w:val="24"/>
        </w:rPr>
        <w:t>biorrefino</w:t>
      </w:r>
      <w:proofErr w:type="spellEnd"/>
      <w:r>
        <w:rPr>
          <w:rFonts w:ascii="Times New Roman" w:eastAsia="Times New Roman" w:hAnsi="Times New Roman" w:cs="Times New Roman"/>
          <w:i/>
          <w:sz w:val="24"/>
          <w:szCs w:val="24"/>
        </w:rPr>
        <w:t xml:space="preserve"> até o nível tecnológico da escala de operação comercial;</w:t>
      </w:r>
    </w:p>
    <w:p w:rsidR="0090323B" w:rsidRDefault="009C1280">
      <w:pPr>
        <w:numPr>
          <w:ilvl w:val="0"/>
          <w:numId w:val="18"/>
        </w:numPr>
        <w:spacing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Percentual de aumento do número de cooperativas com produção de produtos industrializados de origem vegetal e animal.</w:t>
      </w:r>
    </w:p>
    <w:p w:rsidR="0090323B" w:rsidRDefault="0090323B">
      <w:pPr>
        <w:spacing w:before="120" w:after="120"/>
        <w:ind w:left="1440"/>
        <w:jc w:val="both"/>
        <w:rPr>
          <w:rFonts w:ascii="Times New Roman" w:eastAsia="Times New Roman" w:hAnsi="Times New Roman" w:cs="Times New Roman"/>
          <w:i/>
          <w:sz w:val="24"/>
          <w:szCs w:val="24"/>
        </w:rPr>
      </w:pPr>
    </w:p>
    <w:p w:rsidR="0090323B" w:rsidRDefault="009C1280">
      <w:pPr>
        <w:numPr>
          <w:ilvl w:val="0"/>
          <w:numId w:val="19"/>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Carina Pimenta, Secretária-Executiva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xml:space="preserve">, questionou se as associações não contariam também. Ressaltou que, na meta de </w:t>
      </w:r>
      <w:proofErr w:type="spellStart"/>
      <w:r>
        <w:rPr>
          <w:rFonts w:ascii="Times New Roman" w:eastAsia="Times New Roman" w:hAnsi="Times New Roman" w:cs="Times New Roman"/>
          <w:sz w:val="24"/>
          <w:szCs w:val="24"/>
        </w:rPr>
        <w:t>sociobioecono</w:t>
      </w:r>
      <w:r>
        <w:rPr>
          <w:rFonts w:ascii="Times New Roman" w:eastAsia="Times New Roman" w:hAnsi="Times New Roman" w:cs="Times New Roman"/>
          <w:sz w:val="24"/>
          <w:szCs w:val="24"/>
        </w:rPr>
        <w:t>mia</w:t>
      </w:r>
      <w:proofErr w:type="spellEnd"/>
      <w:r>
        <w:rPr>
          <w:rFonts w:ascii="Times New Roman" w:eastAsia="Times New Roman" w:hAnsi="Times New Roman" w:cs="Times New Roman"/>
          <w:sz w:val="24"/>
          <w:szCs w:val="24"/>
        </w:rPr>
        <w:t xml:space="preserve"> já aprovada, o primeiro indicador contempla o número de empreendimentos coletivos, incluindo associações e cooperativas, o que demonstra o compromisso do MMA, em parceria com outros ministérios, em criar uma base integrada de dados para aprimorar a men</w:t>
      </w:r>
      <w:r>
        <w:rPr>
          <w:rFonts w:ascii="Times New Roman" w:eastAsia="Times New Roman" w:hAnsi="Times New Roman" w:cs="Times New Roman"/>
          <w:sz w:val="24"/>
          <w:szCs w:val="24"/>
        </w:rPr>
        <w:t xml:space="preserve">suração dessas informações. Enfatizou a importância do Sistema Nacional de Informações e Conhecimentos sobre </w:t>
      </w:r>
      <w:proofErr w:type="spellStart"/>
      <w:r>
        <w:rPr>
          <w:rFonts w:ascii="Times New Roman" w:eastAsia="Times New Roman" w:hAnsi="Times New Roman" w:cs="Times New Roman"/>
          <w:sz w:val="24"/>
          <w:szCs w:val="24"/>
        </w:rPr>
        <w:t>Bioeconomia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SNICBio</w:t>
      </w:r>
      <w:proofErr w:type="spellEnd"/>
      <w:r>
        <w:rPr>
          <w:rFonts w:ascii="Times New Roman" w:eastAsia="Times New Roman" w:hAnsi="Times New Roman" w:cs="Times New Roman"/>
          <w:sz w:val="24"/>
          <w:szCs w:val="24"/>
        </w:rPr>
        <w:t>) para aprimorar a coleta e integração de informações e mencionou a parceria com o IBGE para melhorar os dados sobre povos e co</w:t>
      </w:r>
      <w:r>
        <w:rPr>
          <w:rFonts w:ascii="Times New Roman" w:eastAsia="Times New Roman" w:hAnsi="Times New Roman" w:cs="Times New Roman"/>
          <w:sz w:val="24"/>
          <w:szCs w:val="24"/>
        </w:rPr>
        <w:t xml:space="preserve">munidades tradicionais. </w:t>
      </w:r>
    </w:p>
    <w:p w:rsidR="0090323B" w:rsidRDefault="009C1280">
      <w:pPr>
        <w:numPr>
          <w:ilvl w:val="1"/>
          <w:numId w:val="19"/>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Adevaldo</w:t>
      </w:r>
      <w:proofErr w:type="spellEnd"/>
      <w:r>
        <w:rPr>
          <w:rFonts w:ascii="Times New Roman" w:eastAsia="Times New Roman" w:hAnsi="Times New Roman" w:cs="Times New Roman"/>
          <w:sz w:val="24"/>
          <w:szCs w:val="24"/>
        </w:rPr>
        <w:t xml:space="preserve"> Dias, representante do Conselho Nacional de Segurança Alimentar e Nutricional (</w:t>
      </w:r>
      <w:proofErr w:type="spellStart"/>
      <w:r>
        <w:rPr>
          <w:rFonts w:ascii="Times New Roman" w:eastAsia="Times New Roman" w:hAnsi="Times New Roman" w:cs="Times New Roman"/>
          <w:sz w:val="24"/>
          <w:szCs w:val="24"/>
        </w:rPr>
        <w:t>Consea</w:t>
      </w:r>
      <w:proofErr w:type="spellEnd"/>
      <w:r>
        <w:rPr>
          <w:rFonts w:ascii="Times New Roman" w:eastAsia="Times New Roman" w:hAnsi="Times New Roman" w:cs="Times New Roman"/>
          <w:sz w:val="24"/>
          <w:szCs w:val="24"/>
        </w:rPr>
        <w:t>), ponderou sobre a inclusão das associações nos indicadores, ressaltando que, na Amazônia, o processo de organização produtiva ocorre ma</w:t>
      </w:r>
      <w:r>
        <w:rPr>
          <w:rFonts w:ascii="Times New Roman" w:eastAsia="Times New Roman" w:hAnsi="Times New Roman" w:cs="Times New Roman"/>
          <w:sz w:val="24"/>
          <w:szCs w:val="24"/>
        </w:rPr>
        <w:t xml:space="preserve">joritariamente por meio delas, sendo ainda pequeno o número de cooperativas. </w:t>
      </w:r>
    </w:p>
    <w:p w:rsidR="0090323B" w:rsidRDefault="009C1280">
      <w:pPr>
        <w:numPr>
          <w:ilvl w:val="1"/>
          <w:numId w:val="1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Rafael de Sá, representante do MDIC, explicou que, para a construção do indicador foi possível identificar uma base de dados confiável, proveniente da Organização das Cooperativa</w:t>
      </w:r>
      <w:r>
        <w:rPr>
          <w:rFonts w:ascii="Times New Roman" w:eastAsia="Times New Roman" w:hAnsi="Times New Roman" w:cs="Times New Roman"/>
          <w:sz w:val="24"/>
          <w:szCs w:val="24"/>
        </w:rPr>
        <w:t xml:space="preserve">s Brasileiras (OCB), a qual serviu de referência para sua formulação. Esclareceu que, por esse motivo, as associações não foram incluídas, já que não há base de dados estruturada equivalente para esse </w:t>
      </w:r>
      <w:r>
        <w:rPr>
          <w:rFonts w:ascii="Times New Roman" w:eastAsia="Times New Roman" w:hAnsi="Times New Roman" w:cs="Times New Roman"/>
          <w:sz w:val="24"/>
          <w:szCs w:val="24"/>
        </w:rPr>
        <w:lastRenderedPageBreak/>
        <w:t>universo. Acrescentou que isso não impede futuros traba</w:t>
      </w:r>
      <w:r>
        <w:rPr>
          <w:rFonts w:ascii="Times New Roman" w:eastAsia="Times New Roman" w:hAnsi="Times New Roman" w:cs="Times New Roman"/>
          <w:sz w:val="24"/>
          <w:szCs w:val="24"/>
        </w:rPr>
        <w:t>lhos de aprimoramento, destacando que já há ações estratégicas voltadas à capacitação e fortalecimento das associações, inclusive visando sua transformação em cooperativas</w:t>
      </w:r>
    </w:p>
    <w:p w:rsidR="0090323B" w:rsidRDefault="009C1280">
      <w:pPr>
        <w:numPr>
          <w:ilvl w:val="1"/>
          <w:numId w:val="19"/>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Adevaldo</w:t>
      </w:r>
      <w:proofErr w:type="spellEnd"/>
      <w:r>
        <w:rPr>
          <w:rFonts w:ascii="Times New Roman" w:eastAsia="Times New Roman" w:hAnsi="Times New Roman" w:cs="Times New Roman"/>
          <w:sz w:val="24"/>
          <w:szCs w:val="24"/>
        </w:rPr>
        <w:t xml:space="preserve"> Dias, representante do </w:t>
      </w:r>
      <w:proofErr w:type="spellStart"/>
      <w:r>
        <w:rPr>
          <w:rFonts w:ascii="Times New Roman" w:eastAsia="Times New Roman" w:hAnsi="Times New Roman" w:cs="Times New Roman"/>
          <w:sz w:val="24"/>
          <w:szCs w:val="24"/>
        </w:rPr>
        <w:t>Consea</w:t>
      </w:r>
      <w:proofErr w:type="spellEnd"/>
      <w:r>
        <w:rPr>
          <w:rFonts w:ascii="Times New Roman" w:eastAsia="Times New Roman" w:hAnsi="Times New Roman" w:cs="Times New Roman"/>
          <w:sz w:val="24"/>
          <w:szCs w:val="24"/>
        </w:rPr>
        <w:t>, observou que muitas cooperativas nem estão v</w:t>
      </w:r>
      <w:r>
        <w:rPr>
          <w:rFonts w:ascii="Times New Roman" w:eastAsia="Times New Roman" w:hAnsi="Times New Roman" w:cs="Times New Roman"/>
          <w:sz w:val="24"/>
          <w:szCs w:val="24"/>
        </w:rPr>
        <w:t xml:space="preserve">inculadas à OCB e que, por isso, incluir apenas essas entidades deixaria de fora uma parcela significativa das formas de organização produtiva da região. </w:t>
      </w:r>
    </w:p>
    <w:p w:rsidR="0090323B" w:rsidRDefault="009C1280">
      <w:pPr>
        <w:numPr>
          <w:ilvl w:val="1"/>
          <w:numId w:val="1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Rafael de Sá, representante do MDIC, reiterou que o aprimoramento desse indicador está previsto entre</w:t>
      </w:r>
      <w:r>
        <w:rPr>
          <w:rFonts w:ascii="Times New Roman" w:eastAsia="Times New Roman" w:hAnsi="Times New Roman" w:cs="Times New Roman"/>
          <w:sz w:val="24"/>
          <w:szCs w:val="24"/>
        </w:rPr>
        <w:t xml:space="preserve"> as ações estratégicas e que, em momento oportuno, poderá ser desenvolvido um indicador mais abrangente, assim que houver uma base de dados confiável e periodicamente apurada.</w:t>
      </w:r>
    </w:p>
    <w:p w:rsidR="0090323B" w:rsidRDefault="009C1280">
      <w:pPr>
        <w:numPr>
          <w:ilvl w:val="0"/>
          <w:numId w:val="1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Carina Pimenta, Secretária-Executiva da </w:t>
      </w:r>
      <w:proofErr w:type="spellStart"/>
      <w:proofErr w:type="gram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assumiu</w:t>
      </w:r>
      <w:proofErr w:type="gramEnd"/>
      <w:r>
        <w:rPr>
          <w:rFonts w:ascii="Times New Roman" w:eastAsia="Times New Roman" w:hAnsi="Times New Roman" w:cs="Times New Roman"/>
          <w:sz w:val="24"/>
          <w:szCs w:val="24"/>
        </w:rPr>
        <w:t xml:space="preserve"> a presidência da comissã</w:t>
      </w:r>
      <w:r>
        <w:rPr>
          <w:rFonts w:ascii="Times New Roman" w:eastAsia="Times New Roman" w:hAnsi="Times New Roman" w:cs="Times New Roman"/>
          <w:sz w:val="24"/>
          <w:szCs w:val="24"/>
        </w:rPr>
        <w:t xml:space="preserve">o devido à necessidade de ausência de Júlia Cunha. </w:t>
      </w:r>
    </w:p>
    <w:p w:rsidR="0090323B" w:rsidRDefault="009C1280">
      <w:pPr>
        <w:numPr>
          <w:ilvl w:val="0"/>
          <w:numId w:val="1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William Saab, coordenador do MMA, destacou que, como o </w:t>
      </w:r>
      <w:proofErr w:type="spellStart"/>
      <w:r>
        <w:rPr>
          <w:rFonts w:ascii="Times New Roman" w:eastAsia="Times New Roman" w:hAnsi="Times New Roman" w:cs="Times New Roman"/>
          <w:sz w:val="24"/>
          <w:szCs w:val="24"/>
        </w:rPr>
        <w:t>PNDBio</w:t>
      </w:r>
      <w:proofErr w:type="spellEnd"/>
      <w:r>
        <w:rPr>
          <w:rFonts w:ascii="Times New Roman" w:eastAsia="Times New Roman" w:hAnsi="Times New Roman" w:cs="Times New Roman"/>
          <w:sz w:val="24"/>
          <w:szCs w:val="24"/>
        </w:rPr>
        <w:t xml:space="preserve"> possui um horizonte decenal, seria importante manter aberta a possibilidade de incluir as associações futuramente. Sugeriu que a verificação d</w:t>
      </w:r>
      <w:r>
        <w:rPr>
          <w:rFonts w:ascii="Times New Roman" w:eastAsia="Times New Roman" w:hAnsi="Times New Roman" w:cs="Times New Roman"/>
          <w:sz w:val="24"/>
          <w:szCs w:val="24"/>
        </w:rPr>
        <w:t>e sua inclusão ou não seja feita por ocasião da apuração dos indicadores, de modo a permitir a incorporação dessas informações conforme a disponibilidade de dados ao longo da implementação do Plano.</w:t>
      </w:r>
    </w:p>
    <w:p w:rsidR="0090323B" w:rsidRDefault="009C1280">
      <w:pPr>
        <w:numPr>
          <w:ilvl w:val="0"/>
          <w:numId w:val="1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Rafael de Sá, representante do MDIC, destacou que o model</w:t>
      </w:r>
      <w:r>
        <w:rPr>
          <w:rFonts w:ascii="Times New Roman" w:eastAsia="Times New Roman" w:hAnsi="Times New Roman" w:cs="Times New Roman"/>
          <w:sz w:val="24"/>
          <w:szCs w:val="24"/>
        </w:rPr>
        <w:t xml:space="preserve">o orientado por missões é dinâmico, sendo necessário adotar indicadores factíveis e mensuráveis neste momento. Explicou que, com o aprimoramento dos sistemas de informação, será possível desenvolver indicadores mais precisos, podendo revê-los futuramente. </w:t>
      </w:r>
      <w:r>
        <w:rPr>
          <w:rFonts w:ascii="Times New Roman" w:eastAsia="Times New Roman" w:hAnsi="Times New Roman" w:cs="Times New Roman"/>
          <w:sz w:val="24"/>
          <w:szCs w:val="24"/>
        </w:rPr>
        <w:t xml:space="preserve">Ressaltou que os indicadores não precisam ser perfeitos agora, pois o </w:t>
      </w:r>
      <w:proofErr w:type="spellStart"/>
      <w:r>
        <w:rPr>
          <w:rFonts w:ascii="Times New Roman" w:eastAsia="Times New Roman" w:hAnsi="Times New Roman" w:cs="Times New Roman"/>
          <w:sz w:val="24"/>
          <w:szCs w:val="24"/>
        </w:rPr>
        <w:t>PNDBio</w:t>
      </w:r>
      <w:proofErr w:type="spellEnd"/>
      <w:r>
        <w:rPr>
          <w:rFonts w:ascii="Times New Roman" w:eastAsia="Times New Roman" w:hAnsi="Times New Roman" w:cs="Times New Roman"/>
          <w:sz w:val="24"/>
          <w:szCs w:val="24"/>
        </w:rPr>
        <w:t xml:space="preserve"> está em fase inicial e evoluirá ao longo de seus dez anos de implementação.</w:t>
      </w:r>
    </w:p>
    <w:p w:rsidR="0090323B" w:rsidRDefault="009C1280">
      <w:pPr>
        <w:numPr>
          <w:ilvl w:val="0"/>
          <w:numId w:val="19"/>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Adevaldo</w:t>
      </w:r>
      <w:proofErr w:type="spellEnd"/>
      <w:r>
        <w:rPr>
          <w:rFonts w:ascii="Times New Roman" w:eastAsia="Times New Roman" w:hAnsi="Times New Roman" w:cs="Times New Roman"/>
          <w:sz w:val="24"/>
          <w:szCs w:val="24"/>
        </w:rPr>
        <w:t xml:space="preserve"> Dias, representante do </w:t>
      </w:r>
      <w:proofErr w:type="spellStart"/>
      <w:r>
        <w:rPr>
          <w:rFonts w:ascii="Times New Roman" w:eastAsia="Times New Roman" w:hAnsi="Times New Roman" w:cs="Times New Roman"/>
          <w:sz w:val="24"/>
          <w:szCs w:val="24"/>
        </w:rPr>
        <w:t>Consea</w:t>
      </w:r>
      <w:proofErr w:type="spellEnd"/>
      <w:r>
        <w:rPr>
          <w:rFonts w:ascii="Times New Roman" w:eastAsia="Times New Roman" w:hAnsi="Times New Roman" w:cs="Times New Roman"/>
          <w:sz w:val="24"/>
          <w:szCs w:val="24"/>
        </w:rPr>
        <w:t>, questionou se o Código Fiscal de Operações e de Prestações (CFO</w:t>
      </w:r>
      <w:r>
        <w:rPr>
          <w:rFonts w:ascii="Times New Roman" w:eastAsia="Times New Roman" w:hAnsi="Times New Roman" w:cs="Times New Roman"/>
          <w:sz w:val="24"/>
          <w:szCs w:val="24"/>
        </w:rPr>
        <w:t>P) do Ministério da Fazenda (MF), utilizado na emissão de notas fiscais para produtos industrializados, não poderia servir como base de dados para capturar informações sobre as organizações, sejam elas cooperativas ou associações, que realizam atividades d</w:t>
      </w:r>
      <w:r>
        <w:rPr>
          <w:rFonts w:ascii="Times New Roman" w:eastAsia="Times New Roman" w:hAnsi="Times New Roman" w:cs="Times New Roman"/>
          <w:sz w:val="24"/>
          <w:szCs w:val="24"/>
        </w:rPr>
        <w:t>e comercialização. Explicou que cada produto industrializado possui um código CFOP, que é registrado na base da Receita Federal, e que esse sistema poderia, em tese, subsidiar a construção de indicadores relacionados à produção e comercialização dessas ent</w:t>
      </w:r>
      <w:r>
        <w:rPr>
          <w:rFonts w:ascii="Times New Roman" w:eastAsia="Times New Roman" w:hAnsi="Times New Roman" w:cs="Times New Roman"/>
          <w:sz w:val="24"/>
          <w:szCs w:val="24"/>
        </w:rPr>
        <w:t>idades.</w:t>
      </w:r>
    </w:p>
    <w:p w:rsidR="0090323B" w:rsidRDefault="009C1280">
      <w:pPr>
        <w:numPr>
          <w:ilvl w:val="1"/>
          <w:numId w:val="19"/>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Rafael de Sá, representante do MDIC, solicitou que </w:t>
      </w:r>
      <w:proofErr w:type="spellStart"/>
      <w:r>
        <w:rPr>
          <w:rFonts w:ascii="Times New Roman" w:eastAsia="Times New Roman" w:hAnsi="Times New Roman" w:cs="Times New Roman"/>
          <w:sz w:val="24"/>
          <w:szCs w:val="24"/>
        </w:rPr>
        <w:t>Adevaldo</w:t>
      </w:r>
      <w:proofErr w:type="spellEnd"/>
      <w:r>
        <w:rPr>
          <w:rFonts w:ascii="Times New Roman" w:eastAsia="Times New Roman" w:hAnsi="Times New Roman" w:cs="Times New Roman"/>
          <w:sz w:val="24"/>
          <w:szCs w:val="24"/>
        </w:rPr>
        <w:t xml:space="preserve"> Dias passasse a nomenclatura correta pelo chat para poderem consultar o Ministério da Fazenda e aprimorar posteriormente este indicador.</w:t>
      </w:r>
      <w:r>
        <w:rPr>
          <w:rFonts w:ascii="Times New Roman" w:eastAsia="Times New Roman" w:hAnsi="Times New Roman" w:cs="Times New Roman"/>
          <w:sz w:val="24"/>
          <w:szCs w:val="24"/>
          <w:highlight w:val="yellow"/>
        </w:rPr>
        <w:t xml:space="preserve"> </w:t>
      </w:r>
    </w:p>
    <w:p w:rsidR="0090323B" w:rsidRDefault="0090323B">
      <w:pPr>
        <w:spacing w:before="120" w:after="120"/>
        <w:jc w:val="both"/>
        <w:rPr>
          <w:rFonts w:ascii="Times New Roman" w:eastAsia="Times New Roman" w:hAnsi="Times New Roman" w:cs="Times New Roman"/>
          <w:sz w:val="24"/>
          <w:szCs w:val="24"/>
          <w:highlight w:val="yellow"/>
        </w:rPr>
      </w:pPr>
    </w:p>
    <w:p w:rsidR="0090323B" w:rsidRDefault="009C1280">
      <w:pPr>
        <w:pBdr>
          <w:top w:val="nil"/>
          <w:left w:val="nil"/>
          <w:bottom w:val="nil"/>
          <w:right w:val="nil"/>
          <w:between w:val="nil"/>
        </w:pBdr>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 6º </w:t>
      </w:r>
      <w:r>
        <w:rPr>
          <w:rFonts w:ascii="Times New Roman" w:eastAsia="Times New Roman" w:hAnsi="Times New Roman" w:cs="Times New Roman"/>
          <w:i/>
          <w:sz w:val="24"/>
          <w:szCs w:val="24"/>
        </w:rPr>
        <w:t>Para a Missão 6 serão considerados os seguintes indicadores:</w:t>
      </w:r>
    </w:p>
    <w:p w:rsidR="0090323B" w:rsidRDefault="009C1280">
      <w:pPr>
        <w:numPr>
          <w:ilvl w:val="0"/>
          <w:numId w:val="12"/>
        </w:numPr>
        <w:pBdr>
          <w:top w:val="nil"/>
          <w:left w:val="nil"/>
          <w:bottom w:val="nil"/>
          <w:right w:val="nil"/>
          <w:between w:val="nil"/>
        </w:pBdr>
        <w:spacing w:before="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Aumento da produtividade agrícola agregado;</w:t>
      </w:r>
    </w:p>
    <w:p w:rsidR="0090323B" w:rsidRDefault="009C1280">
      <w:pPr>
        <w:numPr>
          <w:ilvl w:val="0"/>
          <w:numId w:val="12"/>
        </w:numPr>
        <w:pBdr>
          <w:top w:val="nil"/>
          <w:left w:val="nil"/>
          <w:bottom w:val="nil"/>
          <w:right w:val="nil"/>
          <w:between w:val="nil"/>
        </w:pBd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Emissão anual calculada no Inventário Nacional/Teto de emissão anual estimado na trajetória;</w:t>
      </w:r>
    </w:p>
    <w:p w:rsidR="0090323B" w:rsidRDefault="009C1280">
      <w:pPr>
        <w:numPr>
          <w:ilvl w:val="0"/>
          <w:numId w:val="12"/>
        </w:numPr>
        <w:pBdr>
          <w:top w:val="nil"/>
          <w:left w:val="nil"/>
          <w:bottom w:val="nil"/>
          <w:right w:val="nil"/>
          <w:between w:val="nil"/>
        </w:pBdr>
        <w:spacing w:after="2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Aumento de área em hectares de pastagens, com algum grau d</w:t>
      </w:r>
      <w:r>
        <w:rPr>
          <w:rFonts w:ascii="Times New Roman" w:eastAsia="Times New Roman" w:hAnsi="Times New Roman" w:cs="Times New Roman"/>
          <w:i/>
          <w:sz w:val="24"/>
          <w:szCs w:val="24"/>
        </w:rPr>
        <w:t>e degradação, que foram recuperadas ou renovadas.</w:t>
      </w:r>
    </w:p>
    <w:p w:rsidR="0090323B" w:rsidRDefault="009C1280">
      <w:pPr>
        <w:numPr>
          <w:ilvl w:val="0"/>
          <w:numId w:val="17"/>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Carina Pimenta, Secretária-Executiva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pontuou que na alínea a) a conjugação do termo “agregado” está incorreta, devendo constar como “agregada”. Na alínea b), substituir o símbolo “/” pela expressão “dividido por”. Além disso, questionou se vão co</w:t>
      </w:r>
      <w:r>
        <w:rPr>
          <w:rFonts w:ascii="Times New Roman" w:eastAsia="Times New Roman" w:hAnsi="Times New Roman" w:cs="Times New Roman"/>
          <w:sz w:val="24"/>
          <w:szCs w:val="24"/>
        </w:rPr>
        <w:t>nsiderar “algum grau de degradação” ou se seria definido o grau específico.</w:t>
      </w:r>
    </w:p>
    <w:p w:rsidR="0090323B" w:rsidRDefault="009C128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Alessandro </w:t>
      </w:r>
      <w:proofErr w:type="spellStart"/>
      <w:r>
        <w:rPr>
          <w:rFonts w:ascii="Times New Roman" w:eastAsia="Times New Roman" w:hAnsi="Times New Roman" w:cs="Times New Roman"/>
          <w:sz w:val="24"/>
          <w:szCs w:val="24"/>
        </w:rPr>
        <w:t>Cruvinel</w:t>
      </w:r>
      <w:proofErr w:type="spellEnd"/>
      <w:r>
        <w:rPr>
          <w:rFonts w:ascii="Times New Roman" w:eastAsia="Times New Roman" w:hAnsi="Times New Roman" w:cs="Times New Roman"/>
          <w:sz w:val="24"/>
          <w:szCs w:val="24"/>
        </w:rPr>
        <w:t>, representante do MAPA, respondeu que não é necessário especificar o grau de degradação, devendo-se considerar pastagens degradadas que foram recuperadas ou ren</w:t>
      </w:r>
      <w:r>
        <w:rPr>
          <w:rFonts w:ascii="Times New Roman" w:eastAsia="Times New Roman" w:hAnsi="Times New Roman" w:cs="Times New Roman"/>
          <w:sz w:val="24"/>
          <w:szCs w:val="24"/>
        </w:rPr>
        <w:t>ovadas, buscando fazer vinculação com Plano Nacional de Conversão de Pastagens Degradadas (PNCPD), o que facilitaria a mensuração do indicador. Explicou que incluir “áreas degradadas” de forma ampla tornaria o monitoramento mais complexo, mas nada impede q</w:t>
      </w:r>
      <w:r>
        <w:rPr>
          <w:rFonts w:ascii="Times New Roman" w:eastAsia="Times New Roman" w:hAnsi="Times New Roman" w:cs="Times New Roman"/>
          <w:sz w:val="24"/>
          <w:szCs w:val="24"/>
        </w:rPr>
        <w:t xml:space="preserve">ue essa ampliação seja considerada futuramente. </w:t>
      </w:r>
    </w:p>
    <w:p w:rsidR="0090323B" w:rsidRDefault="009C1280">
      <w:pPr>
        <w:numPr>
          <w:ilvl w:val="1"/>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Carina Pimenta, Secretária-Executiva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xml:space="preserve">, explicou que no trabalho do Eco </w:t>
      </w:r>
      <w:proofErr w:type="spellStart"/>
      <w:r>
        <w:rPr>
          <w:rFonts w:ascii="Times New Roman" w:eastAsia="Times New Roman" w:hAnsi="Times New Roman" w:cs="Times New Roman"/>
          <w:sz w:val="24"/>
          <w:szCs w:val="24"/>
        </w:rPr>
        <w:t>Invest</w:t>
      </w:r>
      <w:proofErr w:type="spellEnd"/>
      <w:r>
        <w:rPr>
          <w:rFonts w:ascii="Times New Roman" w:eastAsia="Times New Roman" w:hAnsi="Times New Roman" w:cs="Times New Roman"/>
          <w:sz w:val="24"/>
          <w:szCs w:val="24"/>
        </w:rPr>
        <w:t xml:space="preserve"> foi feito esse diálogo e escolha de áreas degradadas, que foi possível de ser mensurado.</w:t>
      </w:r>
    </w:p>
    <w:p w:rsidR="0090323B" w:rsidRDefault="009C1280">
      <w:pPr>
        <w:numPr>
          <w:ilvl w:val="1"/>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Thiago Giuliani, representante d</w:t>
      </w:r>
      <w:r>
        <w:rPr>
          <w:rFonts w:ascii="Times New Roman" w:eastAsia="Times New Roman" w:hAnsi="Times New Roman" w:cs="Times New Roman"/>
          <w:sz w:val="24"/>
          <w:szCs w:val="24"/>
        </w:rPr>
        <w:t xml:space="preserve">a ABBI, sugeriu a redação “Recuperação, em hectares, de áreas degradadas de pastagem com produção de biomassa”. Ainda, reiterou que o dado não é periódico, podendo-se utilizar informações do Programa de Pastagens, mas destacou a importância de o indicador </w:t>
      </w:r>
      <w:r>
        <w:rPr>
          <w:rFonts w:ascii="Times New Roman" w:eastAsia="Times New Roman" w:hAnsi="Times New Roman" w:cs="Times New Roman"/>
          <w:sz w:val="24"/>
          <w:szCs w:val="24"/>
        </w:rPr>
        <w:t>refletir a recuperação de áreas degradadas com produção de biomassa, e não apenas o aumento da produção agrícola.</w:t>
      </w:r>
    </w:p>
    <w:p w:rsidR="0090323B" w:rsidRDefault="009C1280">
      <w:pPr>
        <w:numPr>
          <w:ilvl w:val="1"/>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Alessandro </w:t>
      </w:r>
      <w:proofErr w:type="spellStart"/>
      <w:r>
        <w:rPr>
          <w:rFonts w:ascii="Times New Roman" w:eastAsia="Times New Roman" w:hAnsi="Times New Roman" w:cs="Times New Roman"/>
          <w:sz w:val="24"/>
          <w:szCs w:val="24"/>
        </w:rPr>
        <w:t>Cruvinel</w:t>
      </w:r>
      <w:proofErr w:type="spellEnd"/>
      <w:r>
        <w:rPr>
          <w:rFonts w:ascii="Times New Roman" w:eastAsia="Times New Roman" w:hAnsi="Times New Roman" w:cs="Times New Roman"/>
          <w:sz w:val="24"/>
          <w:szCs w:val="24"/>
        </w:rPr>
        <w:t>, representante do MAPA, sugere manter “pastagens degradadas”.</w:t>
      </w:r>
    </w:p>
    <w:p w:rsidR="0090323B" w:rsidRDefault="009C1280">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Gabriel Damasco do Vale, Coordenador-Geral de Insumos Estrat</w:t>
      </w:r>
      <w:r>
        <w:rPr>
          <w:rFonts w:ascii="Times New Roman" w:eastAsia="Times New Roman" w:hAnsi="Times New Roman" w:cs="Times New Roman"/>
          <w:sz w:val="24"/>
          <w:szCs w:val="24"/>
        </w:rPr>
        <w:t>égicos da Saúde do Ministério do Desenvolvimento, Indústria, Comércio e Serviços (MDIC), observou que na alínea c) o indicador teria que implicar uma unidade mensurável, sugerindo a redação “percentual de área de pastagem degradada recuperada</w:t>
      </w:r>
      <w:proofErr w:type="gramStart"/>
      <w:r>
        <w:rPr>
          <w:rFonts w:ascii="Times New Roman" w:eastAsia="Times New Roman" w:hAnsi="Times New Roman" w:cs="Times New Roman"/>
          <w:sz w:val="24"/>
          <w:szCs w:val="24"/>
        </w:rPr>
        <w:t>”  em</w:t>
      </w:r>
      <w:proofErr w:type="gramEnd"/>
      <w:r>
        <w:rPr>
          <w:rFonts w:ascii="Times New Roman" w:eastAsia="Times New Roman" w:hAnsi="Times New Roman" w:cs="Times New Roman"/>
          <w:sz w:val="24"/>
          <w:szCs w:val="24"/>
        </w:rPr>
        <w:t xml:space="preserve"> substitu</w:t>
      </w:r>
      <w:r>
        <w:rPr>
          <w:rFonts w:ascii="Times New Roman" w:eastAsia="Times New Roman" w:hAnsi="Times New Roman" w:cs="Times New Roman"/>
          <w:sz w:val="24"/>
          <w:szCs w:val="24"/>
        </w:rPr>
        <w:t>ição a “aumento de produtividade”.</w:t>
      </w:r>
    </w:p>
    <w:p w:rsidR="0090323B" w:rsidRDefault="009C1280">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Alessandro </w:t>
      </w:r>
      <w:proofErr w:type="spellStart"/>
      <w:r>
        <w:rPr>
          <w:rFonts w:ascii="Times New Roman" w:eastAsia="Times New Roman" w:hAnsi="Times New Roman" w:cs="Times New Roman"/>
          <w:sz w:val="24"/>
          <w:szCs w:val="24"/>
        </w:rPr>
        <w:t>Cruvinel</w:t>
      </w:r>
      <w:proofErr w:type="spellEnd"/>
      <w:r>
        <w:rPr>
          <w:rFonts w:ascii="Times New Roman" w:eastAsia="Times New Roman" w:hAnsi="Times New Roman" w:cs="Times New Roman"/>
          <w:sz w:val="24"/>
          <w:szCs w:val="24"/>
        </w:rPr>
        <w:t>, representante do MAPA, concordou com os ajustes e destacou que o indicador deve ser formulado como “áreas de pastagens degradadas recuperadas, medidas em hectares”.</w:t>
      </w:r>
    </w:p>
    <w:p w:rsidR="0090323B" w:rsidRDefault="009C1280">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Carina Pimenta, Secretária-Executiv</w:t>
      </w:r>
      <w:r>
        <w:rPr>
          <w:rFonts w:ascii="Times New Roman" w:eastAsia="Times New Roman" w:hAnsi="Times New Roman" w:cs="Times New Roman"/>
          <w:sz w:val="24"/>
          <w:szCs w:val="24"/>
        </w:rPr>
        <w:t xml:space="preserve">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destacou a necessidade de retirar a palavra “aumento” da alínea a), esclarecendo que todos os itens estão redigidos de forma genérica, por se tratarem apenas dos indicadores, e não das metas propriamente ditas.</w:t>
      </w:r>
    </w:p>
    <w:p w:rsidR="0090323B" w:rsidRDefault="009C1280">
      <w:pPr>
        <w:numPr>
          <w:ilvl w:val="0"/>
          <w:numId w:val="5"/>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Alessandro </w:t>
      </w:r>
      <w:proofErr w:type="spellStart"/>
      <w:r>
        <w:rPr>
          <w:rFonts w:ascii="Times New Roman" w:eastAsia="Times New Roman" w:hAnsi="Times New Roman" w:cs="Times New Roman"/>
          <w:sz w:val="24"/>
          <w:szCs w:val="24"/>
        </w:rPr>
        <w:t>Cruvinel</w:t>
      </w:r>
      <w:proofErr w:type="spellEnd"/>
      <w:r>
        <w:rPr>
          <w:rFonts w:ascii="Times New Roman" w:eastAsia="Times New Roman" w:hAnsi="Times New Roman" w:cs="Times New Roman"/>
          <w:sz w:val="24"/>
          <w:szCs w:val="24"/>
        </w:rPr>
        <w:t>, representant</w:t>
      </w:r>
      <w:r>
        <w:rPr>
          <w:rFonts w:ascii="Times New Roman" w:eastAsia="Times New Roman" w:hAnsi="Times New Roman" w:cs="Times New Roman"/>
          <w:sz w:val="24"/>
          <w:szCs w:val="24"/>
        </w:rPr>
        <w:t xml:space="preserve">e do MAPA, sugeriu um ajuste no texto do parágrafo 6º, relacionado à pontuação e substituição do “e” por vírgulas: </w:t>
      </w:r>
    </w:p>
    <w:p w:rsidR="0090323B" w:rsidRDefault="009C1280">
      <w:pPr>
        <w:spacing w:after="120"/>
        <w:ind w:left="14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6º A Missão 6 do Plano Nacional de Desenvolvimento da Economia é assim enunciada:</w:t>
      </w:r>
    </w:p>
    <w:p w:rsidR="0090323B" w:rsidRDefault="009C1280">
      <w:pPr>
        <w:spacing w:after="120"/>
        <w:ind w:left="14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Promover a intensificação produtiva sustentável de bioma</w:t>
      </w:r>
      <w:r>
        <w:rPr>
          <w:rFonts w:ascii="Times New Roman" w:eastAsia="Times New Roman" w:hAnsi="Times New Roman" w:cs="Times New Roman"/>
          <w:i/>
          <w:sz w:val="24"/>
          <w:szCs w:val="24"/>
        </w:rPr>
        <w:t xml:space="preserve">ssa atendendo a demanda para gases de efeito estufa por unidade de produto, seguindo as metas do Plano Clima, contribuindo para a geração de emprego e renda, a recuperação de áreas degradadas e a restauração produtiva e que não gere conversão de vegetação </w:t>
      </w:r>
      <w:r>
        <w:rPr>
          <w:rFonts w:ascii="Times New Roman" w:eastAsia="Times New Roman" w:hAnsi="Times New Roman" w:cs="Times New Roman"/>
          <w:i/>
          <w:sz w:val="24"/>
          <w:szCs w:val="24"/>
        </w:rPr>
        <w:t>nativa original.</w:t>
      </w:r>
    </w:p>
    <w:p w:rsidR="0090323B" w:rsidRDefault="009C1280">
      <w:pPr>
        <w:numPr>
          <w:ilvl w:val="0"/>
          <w:numId w:val="22"/>
        </w:numPr>
        <w:spacing w:before="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Vitarque</w:t>
      </w:r>
      <w:proofErr w:type="spellEnd"/>
      <w:r>
        <w:rPr>
          <w:rFonts w:ascii="Times New Roman" w:eastAsia="Times New Roman" w:hAnsi="Times New Roman" w:cs="Times New Roman"/>
          <w:sz w:val="24"/>
          <w:szCs w:val="24"/>
        </w:rPr>
        <w:t xml:space="preserve"> Coelho, representante MIDR, voltando à questão de associações, no Art. 4º, parágrafo 4, alínea b), indicou que há formas críveis de conseguir mensurar o número de associações, como dados do IBGE, do CNAE de associações não lucrati</w:t>
      </w:r>
      <w:r>
        <w:rPr>
          <w:rFonts w:ascii="Times New Roman" w:eastAsia="Times New Roman" w:hAnsi="Times New Roman" w:cs="Times New Roman"/>
          <w:sz w:val="24"/>
          <w:szCs w:val="24"/>
        </w:rPr>
        <w:t xml:space="preserve">vas, dados de acompanhamento da Associação Brasileira de </w:t>
      </w:r>
      <w:proofErr w:type="spellStart"/>
      <w:r>
        <w:rPr>
          <w:rFonts w:ascii="Times New Roman" w:eastAsia="Times New Roman" w:hAnsi="Times New Roman" w:cs="Times New Roman"/>
          <w:sz w:val="24"/>
          <w:szCs w:val="24"/>
        </w:rPr>
        <w:t>Bioinovação</w:t>
      </w:r>
      <w:proofErr w:type="spellEnd"/>
      <w:r>
        <w:rPr>
          <w:rFonts w:ascii="Times New Roman" w:eastAsia="Times New Roman" w:hAnsi="Times New Roman" w:cs="Times New Roman"/>
          <w:sz w:val="24"/>
          <w:szCs w:val="24"/>
        </w:rPr>
        <w:t xml:space="preserve"> (ABBI) e junto aos estados. Colocou como sugestão, a partir dessas informações, buscar formas exequíveis para garantir que o indicador contemple também associações: “percentual do aumento</w:t>
      </w:r>
      <w:r>
        <w:rPr>
          <w:rFonts w:ascii="Times New Roman" w:eastAsia="Times New Roman" w:hAnsi="Times New Roman" w:cs="Times New Roman"/>
          <w:sz w:val="24"/>
          <w:szCs w:val="24"/>
        </w:rPr>
        <w:t xml:space="preserve"> de associações e cooperativas”. Ainda, pontuou que a criação desse indicador está prevista no futuro, mas que o compromisso está sendo assumido.</w:t>
      </w:r>
    </w:p>
    <w:p w:rsidR="0090323B" w:rsidRDefault="009C1280">
      <w:pPr>
        <w:numPr>
          <w:ilvl w:val="0"/>
          <w:numId w:val="2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Rafael de Sá, representante do MDIC, entende o esforço </w:t>
      </w:r>
      <w:proofErr w:type="gramStart"/>
      <w:r>
        <w:rPr>
          <w:rFonts w:ascii="Times New Roman" w:eastAsia="Times New Roman" w:hAnsi="Times New Roman" w:cs="Times New Roman"/>
          <w:sz w:val="24"/>
          <w:szCs w:val="24"/>
        </w:rPr>
        <w:t>apresentado ,</w:t>
      </w:r>
      <w:proofErr w:type="gramEnd"/>
      <w:r>
        <w:rPr>
          <w:rFonts w:ascii="Times New Roman" w:eastAsia="Times New Roman" w:hAnsi="Times New Roman" w:cs="Times New Roman"/>
          <w:sz w:val="24"/>
          <w:szCs w:val="24"/>
        </w:rPr>
        <w:t xml:space="preserve"> mas afirmou que não basta ter apenas o nú</w:t>
      </w:r>
      <w:r>
        <w:rPr>
          <w:rFonts w:ascii="Times New Roman" w:eastAsia="Times New Roman" w:hAnsi="Times New Roman" w:cs="Times New Roman"/>
          <w:sz w:val="24"/>
          <w:szCs w:val="24"/>
        </w:rPr>
        <w:t xml:space="preserve">mero de associações. É necessário qualificar a informação, identificando as atividades e o enquadramento econômico (CNAE) de cada uma, já que o indicador deve mensurar a implantação do </w:t>
      </w:r>
      <w:proofErr w:type="spellStart"/>
      <w:r>
        <w:rPr>
          <w:rFonts w:ascii="Times New Roman" w:eastAsia="Times New Roman" w:hAnsi="Times New Roman" w:cs="Times New Roman"/>
          <w:sz w:val="24"/>
          <w:szCs w:val="24"/>
        </w:rPr>
        <w:t>biorrefino</w:t>
      </w:r>
      <w:proofErr w:type="spellEnd"/>
      <w:r>
        <w:rPr>
          <w:rFonts w:ascii="Times New Roman" w:eastAsia="Times New Roman" w:hAnsi="Times New Roman" w:cs="Times New Roman"/>
          <w:sz w:val="24"/>
          <w:szCs w:val="24"/>
        </w:rPr>
        <w:t>. Essa análise é feita a partir dos dados desagregados do que</w:t>
      </w:r>
      <w:r>
        <w:rPr>
          <w:rFonts w:ascii="Times New Roman" w:eastAsia="Times New Roman" w:hAnsi="Times New Roman" w:cs="Times New Roman"/>
          <w:sz w:val="24"/>
          <w:szCs w:val="24"/>
        </w:rPr>
        <w:t xml:space="preserve"> é produzido e em que quantidade. Se esses dados não estão disponíveis, acaba-se criando um dado distorcido. Destacou ainda que, embora a formulação inicial dos indicadores pareça simples, o processo exigiu verificação da viabilidade técnica e da disponibi</w:t>
      </w:r>
      <w:r>
        <w:rPr>
          <w:rFonts w:ascii="Times New Roman" w:eastAsia="Times New Roman" w:hAnsi="Times New Roman" w:cs="Times New Roman"/>
          <w:sz w:val="24"/>
          <w:szCs w:val="24"/>
        </w:rPr>
        <w:t xml:space="preserve">lidade de dados, e constatou-se que nem sempre as informações existentes permitem mensurações precisas para compor a linha de base. Explicou que há prejuízo, </w:t>
      </w:r>
      <w:proofErr w:type="gramStart"/>
      <w:r>
        <w:rPr>
          <w:rFonts w:ascii="Times New Roman" w:eastAsia="Times New Roman" w:hAnsi="Times New Roman" w:cs="Times New Roman"/>
          <w:sz w:val="24"/>
          <w:szCs w:val="24"/>
        </w:rPr>
        <w:t>pois</w:t>
      </w:r>
      <w:proofErr w:type="gramEnd"/>
      <w:r>
        <w:rPr>
          <w:rFonts w:ascii="Times New Roman" w:eastAsia="Times New Roman" w:hAnsi="Times New Roman" w:cs="Times New Roman"/>
          <w:sz w:val="24"/>
          <w:szCs w:val="24"/>
        </w:rPr>
        <w:t xml:space="preserve"> a partir do momento que se coloca como indicador esse número de associações, não será possíve</w:t>
      </w:r>
      <w:r>
        <w:rPr>
          <w:rFonts w:ascii="Times New Roman" w:eastAsia="Times New Roman" w:hAnsi="Times New Roman" w:cs="Times New Roman"/>
          <w:sz w:val="24"/>
          <w:szCs w:val="24"/>
        </w:rPr>
        <w:t xml:space="preserve">l medir por conta dos dados disponíveis. Concordou com o ponto colocado por </w:t>
      </w:r>
      <w:proofErr w:type="spellStart"/>
      <w:r>
        <w:rPr>
          <w:rFonts w:ascii="Times New Roman" w:eastAsia="Times New Roman" w:hAnsi="Times New Roman" w:cs="Times New Roman"/>
          <w:sz w:val="24"/>
          <w:szCs w:val="24"/>
        </w:rPr>
        <w:t>Vitarque</w:t>
      </w:r>
      <w:proofErr w:type="spellEnd"/>
      <w:r>
        <w:rPr>
          <w:rFonts w:ascii="Times New Roman" w:eastAsia="Times New Roman" w:hAnsi="Times New Roman" w:cs="Times New Roman"/>
          <w:sz w:val="24"/>
          <w:szCs w:val="24"/>
        </w:rPr>
        <w:t xml:space="preserve">, no entanto, explicou que neste momento, refere-se ao indicador atual da meta, que foi construído conforme a ficha técnica e que todos os indicadores do </w:t>
      </w:r>
      <w:proofErr w:type="spellStart"/>
      <w:r>
        <w:rPr>
          <w:rFonts w:ascii="Times New Roman" w:eastAsia="Times New Roman" w:hAnsi="Times New Roman" w:cs="Times New Roman"/>
          <w:sz w:val="24"/>
          <w:szCs w:val="24"/>
        </w:rPr>
        <w:t>PNDBio</w:t>
      </w:r>
      <w:proofErr w:type="spellEnd"/>
      <w:r>
        <w:rPr>
          <w:rFonts w:ascii="Times New Roman" w:eastAsia="Times New Roman" w:hAnsi="Times New Roman" w:cs="Times New Roman"/>
          <w:sz w:val="24"/>
          <w:szCs w:val="24"/>
        </w:rPr>
        <w:t xml:space="preserve"> podem ser r</w:t>
      </w:r>
      <w:r>
        <w:rPr>
          <w:rFonts w:ascii="Times New Roman" w:eastAsia="Times New Roman" w:hAnsi="Times New Roman" w:cs="Times New Roman"/>
          <w:sz w:val="24"/>
          <w:szCs w:val="24"/>
        </w:rPr>
        <w:t>evistos e aprimorados.</w:t>
      </w:r>
    </w:p>
    <w:p w:rsidR="0090323B" w:rsidRDefault="009C1280">
      <w:pPr>
        <w:numPr>
          <w:ilvl w:val="0"/>
          <w:numId w:val="2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Carina Pimenta, Secretária-Executiva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xml:space="preserve">, destacou que entende o posicionamento de Rafael, que o indicador precisa ser </w:t>
      </w:r>
      <w:proofErr w:type="gramStart"/>
      <w:r>
        <w:rPr>
          <w:rFonts w:ascii="Times New Roman" w:eastAsia="Times New Roman" w:hAnsi="Times New Roman" w:cs="Times New Roman"/>
          <w:sz w:val="24"/>
          <w:szCs w:val="24"/>
        </w:rPr>
        <w:t>funcional</w:t>
      </w:r>
      <w:proofErr w:type="gramEnd"/>
      <w:r>
        <w:rPr>
          <w:rFonts w:ascii="Times New Roman" w:eastAsia="Times New Roman" w:hAnsi="Times New Roman" w:cs="Times New Roman"/>
          <w:sz w:val="24"/>
          <w:szCs w:val="24"/>
        </w:rPr>
        <w:t xml:space="preserve"> mas é um ponto polêmico e que gostaria encontrar um meio de contemplar as associações de forma mais</w:t>
      </w:r>
      <w:r>
        <w:rPr>
          <w:rFonts w:ascii="Times New Roman" w:eastAsia="Times New Roman" w:hAnsi="Times New Roman" w:cs="Times New Roman"/>
          <w:sz w:val="24"/>
          <w:szCs w:val="24"/>
        </w:rPr>
        <w:t xml:space="preserve"> direta no texto, mesmo que seja zerar seu indicador na linha de base.</w:t>
      </w:r>
    </w:p>
    <w:p w:rsidR="0090323B" w:rsidRDefault="009C1280">
      <w:pPr>
        <w:numPr>
          <w:ilvl w:val="0"/>
          <w:numId w:val="22"/>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Vitarque</w:t>
      </w:r>
      <w:proofErr w:type="spellEnd"/>
      <w:r>
        <w:rPr>
          <w:rFonts w:ascii="Times New Roman" w:eastAsia="Times New Roman" w:hAnsi="Times New Roman" w:cs="Times New Roman"/>
          <w:sz w:val="24"/>
          <w:szCs w:val="24"/>
        </w:rPr>
        <w:t xml:space="preserve"> Coelho, representante MIDR, sugeriu o indicador das ações estratégicas, já que está se mostrando impossível.</w:t>
      </w:r>
    </w:p>
    <w:p w:rsidR="0090323B" w:rsidRDefault="009C1280">
      <w:pPr>
        <w:numPr>
          <w:ilvl w:val="0"/>
          <w:numId w:val="2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Carina Pimenta, Secretária-Executiva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deu o exemplo da met</w:t>
      </w:r>
      <w:r>
        <w:rPr>
          <w:rFonts w:ascii="Times New Roman" w:eastAsia="Times New Roman" w:hAnsi="Times New Roman" w:cs="Times New Roman"/>
          <w:sz w:val="24"/>
          <w:szCs w:val="24"/>
        </w:rPr>
        <w:t xml:space="preserve">a de calcular o número de negócios comunitários da </w:t>
      </w:r>
      <w:proofErr w:type="spellStart"/>
      <w:r>
        <w:rPr>
          <w:rFonts w:ascii="Times New Roman" w:eastAsia="Times New Roman" w:hAnsi="Times New Roman" w:cs="Times New Roman"/>
          <w:sz w:val="24"/>
          <w:szCs w:val="24"/>
        </w:rPr>
        <w:t>sociobioeconomia</w:t>
      </w:r>
      <w:proofErr w:type="spellEnd"/>
      <w:r>
        <w:rPr>
          <w:rFonts w:ascii="Times New Roman" w:eastAsia="Times New Roman" w:hAnsi="Times New Roman" w:cs="Times New Roman"/>
          <w:sz w:val="24"/>
          <w:szCs w:val="24"/>
        </w:rPr>
        <w:t>, em que foi definida uma linha de base pequena e um indicador que permite ver crescimento, pois não existe base de dados oficial. Reforçou que acha possível considerar linha de base zero e</w:t>
      </w:r>
      <w:r>
        <w:rPr>
          <w:rFonts w:ascii="Times New Roman" w:eastAsia="Times New Roman" w:hAnsi="Times New Roman" w:cs="Times New Roman"/>
          <w:sz w:val="24"/>
          <w:szCs w:val="24"/>
        </w:rPr>
        <w:t>, através do acompanhamento, buscar a ampliação da métrica ao longo do tempo e a evolução do indicador.</w:t>
      </w:r>
    </w:p>
    <w:p w:rsidR="0090323B" w:rsidRDefault="009C1280">
      <w:pPr>
        <w:numPr>
          <w:ilvl w:val="0"/>
          <w:numId w:val="2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Rafael de Sá, representante do MDIC, argumentou que não vê problema em colocar o termo “associações” no indicador, porém é importante ter consciência qu</w:t>
      </w:r>
      <w:r>
        <w:rPr>
          <w:rFonts w:ascii="Times New Roman" w:eastAsia="Times New Roman" w:hAnsi="Times New Roman" w:cs="Times New Roman"/>
          <w:sz w:val="24"/>
          <w:szCs w:val="24"/>
        </w:rPr>
        <w:t xml:space="preserve">e num </w:t>
      </w:r>
      <w:r>
        <w:rPr>
          <w:rFonts w:ascii="Times New Roman" w:eastAsia="Times New Roman" w:hAnsi="Times New Roman" w:cs="Times New Roman"/>
          <w:sz w:val="24"/>
          <w:szCs w:val="24"/>
        </w:rPr>
        <w:lastRenderedPageBreak/>
        <w:t xml:space="preserve">primeiro momento, não haverá medição. Esse indicador só poderá ser mensurado quando houver dados estatísticos que permitam mensurar, sem prazo definido. Enfatizou ainda a importância de respeitar o trabalho que foi feito na construção do texto do </w:t>
      </w:r>
      <w:proofErr w:type="spellStart"/>
      <w:r>
        <w:rPr>
          <w:rFonts w:ascii="Times New Roman" w:eastAsia="Times New Roman" w:hAnsi="Times New Roman" w:cs="Times New Roman"/>
          <w:sz w:val="24"/>
          <w:szCs w:val="24"/>
        </w:rPr>
        <w:t>PND</w:t>
      </w:r>
      <w:r>
        <w:rPr>
          <w:rFonts w:ascii="Times New Roman" w:eastAsia="Times New Roman" w:hAnsi="Times New Roman" w:cs="Times New Roman"/>
          <w:sz w:val="24"/>
          <w:szCs w:val="24"/>
        </w:rPr>
        <w:t>Bio</w:t>
      </w:r>
      <w:proofErr w:type="spellEnd"/>
      <w:r>
        <w:rPr>
          <w:rFonts w:ascii="Times New Roman" w:eastAsia="Times New Roman" w:hAnsi="Times New Roman" w:cs="Times New Roman"/>
          <w:sz w:val="24"/>
          <w:szCs w:val="24"/>
        </w:rPr>
        <w:t xml:space="preserve"> ao longo do tempo por especialistas com fundamentação técnica e a necessidade de ter critério para fazer alterações. </w:t>
      </w:r>
    </w:p>
    <w:p w:rsidR="0090323B" w:rsidRDefault="009C1280">
      <w:pPr>
        <w:numPr>
          <w:ilvl w:val="0"/>
          <w:numId w:val="2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Márcia </w:t>
      </w:r>
      <w:proofErr w:type="spellStart"/>
      <w:r>
        <w:rPr>
          <w:rFonts w:ascii="Times New Roman" w:eastAsia="Times New Roman" w:hAnsi="Times New Roman" w:cs="Times New Roman"/>
          <w:sz w:val="24"/>
          <w:szCs w:val="24"/>
        </w:rPr>
        <w:t>Muchagata</w:t>
      </w:r>
      <w:proofErr w:type="spellEnd"/>
      <w:r>
        <w:rPr>
          <w:rFonts w:ascii="Times New Roman" w:eastAsia="Times New Roman" w:hAnsi="Times New Roman" w:cs="Times New Roman"/>
          <w:sz w:val="24"/>
          <w:szCs w:val="24"/>
        </w:rPr>
        <w:t>, representante do Ministério do Desenvolvimento e Assistência Social, Família e Combate à Fome (MDS), entende a coloc</w:t>
      </w:r>
      <w:r>
        <w:rPr>
          <w:rFonts w:ascii="Times New Roman" w:eastAsia="Times New Roman" w:hAnsi="Times New Roman" w:cs="Times New Roman"/>
          <w:sz w:val="24"/>
          <w:szCs w:val="24"/>
        </w:rPr>
        <w:t>ação, mas acha importante que conste associações, mesmo que tenha a linha de base zero, porque o plano tem função de comunicação</w:t>
      </w:r>
      <w:r>
        <w:rPr>
          <w:rFonts w:ascii="Times New Roman" w:eastAsia="Times New Roman" w:hAnsi="Times New Roman" w:cs="Times New Roman"/>
          <w:sz w:val="24"/>
          <w:szCs w:val="24"/>
        </w:rPr>
        <w:t xml:space="preserve"> e acredita que, desta forma, impulsiona a busca por esse indicador. </w:t>
      </w:r>
    </w:p>
    <w:p w:rsidR="0090323B" w:rsidRDefault="009C1280">
      <w:pPr>
        <w:numPr>
          <w:ilvl w:val="0"/>
          <w:numId w:val="2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William Saab, coordenador do MMA, afirmou que a informaçã</w:t>
      </w:r>
      <w:r>
        <w:rPr>
          <w:rFonts w:ascii="Times New Roman" w:eastAsia="Times New Roman" w:hAnsi="Times New Roman" w:cs="Times New Roman"/>
          <w:sz w:val="24"/>
          <w:szCs w:val="24"/>
        </w:rPr>
        <w:t xml:space="preserve">o de que não foi possível coletar os dados é importante de ser registrada, em termos de política pública, para indicar que existe essa lacuna que deve ser sanada ao longo do tempo, novamente considerando que o Plano é decenal, mas que não deixa de mostrar </w:t>
      </w:r>
      <w:r>
        <w:rPr>
          <w:rFonts w:ascii="Times New Roman" w:eastAsia="Times New Roman" w:hAnsi="Times New Roman" w:cs="Times New Roman"/>
          <w:sz w:val="24"/>
          <w:szCs w:val="24"/>
        </w:rPr>
        <w:t xml:space="preserve">a importância das associações. </w:t>
      </w:r>
    </w:p>
    <w:p w:rsidR="0090323B" w:rsidRDefault="009C1280">
      <w:pPr>
        <w:numPr>
          <w:ilvl w:val="0"/>
          <w:numId w:val="22"/>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Rafael de Sá, representante do MDIC, concordou e apresentou uma sugestão de texto consensual: substituir por </w:t>
      </w:r>
      <w:r>
        <w:rPr>
          <w:rFonts w:ascii="Times New Roman" w:eastAsia="Times New Roman" w:hAnsi="Times New Roman" w:cs="Times New Roman"/>
          <w:i/>
          <w:sz w:val="24"/>
          <w:szCs w:val="24"/>
        </w:rPr>
        <w:t>número de associações e cooperativas</w:t>
      </w:r>
      <w:r>
        <w:rPr>
          <w:rFonts w:ascii="Times New Roman" w:eastAsia="Times New Roman" w:hAnsi="Times New Roman" w:cs="Times New Roman"/>
          <w:sz w:val="24"/>
          <w:szCs w:val="24"/>
        </w:rPr>
        <w:t>, mas, em princípio, a ficha técnica do indicador atual só vai medir cooperativ</w:t>
      </w:r>
      <w:r>
        <w:rPr>
          <w:rFonts w:ascii="Times New Roman" w:eastAsia="Times New Roman" w:hAnsi="Times New Roman" w:cs="Times New Roman"/>
          <w:sz w:val="24"/>
          <w:szCs w:val="24"/>
        </w:rPr>
        <w:t xml:space="preserve">as. O que foi acatado pela Secretaria-Executiva. </w:t>
      </w:r>
    </w:p>
    <w:p w:rsidR="0090323B" w:rsidRDefault="0090323B">
      <w:pPr>
        <w:spacing w:before="120" w:after="120"/>
        <w:ind w:left="720"/>
        <w:jc w:val="both"/>
        <w:rPr>
          <w:sz w:val="24"/>
          <w:szCs w:val="24"/>
        </w:rPr>
      </w:pPr>
    </w:p>
    <w:p w:rsidR="0090323B" w:rsidRDefault="009C1280">
      <w:pPr>
        <w:shd w:val="clear" w:color="auto" w:fill="FFFFFF"/>
        <w:spacing w:after="20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7º</w:t>
      </w:r>
      <w:r>
        <w:rPr>
          <w:rFonts w:ascii="Times New Roman" w:eastAsia="Times New Roman" w:hAnsi="Times New Roman" w:cs="Times New Roman"/>
          <w:i/>
          <w:sz w:val="24"/>
          <w:szCs w:val="24"/>
        </w:rPr>
        <w:t xml:space="preserve"> Para a Missão 7 serão considerados os seguintes indicadores: </w:t>
      </w:r>
    </w:p>
    <w:p w:rsidR="0090323B" w:rsidRDefault="009C1280">
      <w:pPr>
        <w:numPr>
          <w:ilvl w:val="0"/>
          <w:numId w:val="1"/>
        </w:numPr>
        <w:shd w:val="clear" w:color="auto" w:fill="FFFFFF"/>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Crescimento percentual da área de campos de sementes e unidades de produção de mudas de cultivares com aptidão para bioenergia e </w:t>
      </w:r>
      <w:proofErr w:type="spellStart"/>
      <w:r>
        <w:rPr>
          <w:rFonts w:ascii="Times New Roman" w:eastAsia="Times New Roman" w:hAnsi="Times New Roman" w:cs="Times New Roman"/>
          <w:i/>
          <w:sz w:val="24"/>
          <w:szCs w:val="24"/>
        </w:rPr>
        <w:t>bioprodutos</w:t>
      </w:r>
      <w:proofErr w:type="spellEnd"/>
      <w:r>
        <w:rPr>
          <w:rFonts w:ascii="Times New Roman" w:eastAsia="Times New Roman" w:hAnsi="Times New Roman" w:cs="Times New Roman"/>
          <w:i/>
          <w:sz w:val="24"/>
          <w:szCs w:val="24"/>
        </w:rPr>
        <w:t>;</w:t>
      </w:r>
    </w:p>
    <w:p w:rsidR="0090323B" w:rsidRDefault="009C1280">
      <w:pPr>
        <w:numPr>
          <w:ilvl w:val="0"/>
          <w:numId w:val="1"/>
        </w:numPr>
        <w:spacing w:after="2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Crescimento percentual da área de campos de sementes e unidades de produção de mudas de cultivares da biodiversida</w:t>
      </w:r>
      <w:r>
        <w:rPr>
          <w:rFonts w:ascii="Times New Roman" w:eastAsia="Times New Roman" w:hAnsi="Times New Roman" w:cs="Times New Roman"/>
          <w:i/>
          <w:sz w:val="24"/>
          <w:szCs w:val="24"/>
        </w:rPr>
        <w:t>de brasileira com aptidão para alimentação.</w:t>
      </w:r>
    </w:p>
    <w:p w:rsidR="0090323B" w:rsidRDefault="0090323B">
      <w:pPr>
        <w:spacing w:before="240" w:after="200"/>
        <w:ind w:left="720"/>
        <w:jc w:val="both"/>
        <w:rPr>
          <w:rFonts w:ascii="Times New Roman" w:eastAsia="Times New Roman" w:hAnsi="Times New Roman" w:cs="Times New Roman"/>
          <w:i/>
          <w:sz w:val="24"/>
          <w:szCs w:val="24"/>
        </w:rPr>
      </w:pPr>
    </w:p>
    <w:p w:rsidR="0090323B" w:rsidRDefault="009C1280">
      <w:pPr>
        <w:numPr>
          <w:ilvl w:val="0"/>
          <w:numId w:val="13"/>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Alessandro </w:t>
      </w:r>
      <w:proofErr w:type="spellStart"/>
      <w:r>
        <w:rPr>
          <w:rFonts w:ascii="Times New Roman" w:eastAsia="Times New Roman" w:hAnsi="Times New Roman" w:cs="Times New Roman"/>
          <w:sz w:val="24"/>
          <w:szCs w:val="24"/>
        </w:rPr>
        <w:t>Cruvinel</w:t>
      </w:r>
      <w:proofErr w:type="spellEnd"/>
      <w:r>
        <w:rPr>
          <w:rFonts w:ascii="Times New Roman" w:eastAsia="Times New Roman" w:hAnsi="Times New Roman" w:cs="Times New Roman"/>
          <w:sz w:val="24"/>
          <w:szCs w:val="24"/>
        </w:rPr>
        <w:t>, representante do MAPA, sugeriu que os indicadores devem focar em espécies de cultivares emergentes ou novas, pois apenas o crescimento percentual de campo de sementes não reflete a diversifi</w:t>
      </w:r>
      <w:r>
        <w:rPr>
          <w:rFonts w:ascii="Times New Roman" w:eastAsia="Times New Roman" w:hAnsi="Times New Roman" w:cs="Times New Roman"/>
          <w:sz w:val="24"/>
          <w:szCs w:val="24"/>
        </w:rPr>
        <w:t xml:space="preserve">cação. Sugeriu a seguinte alteração de texto: “a) </w:t>
      </w:r>
      <w:r>
        <w:rPr>
          <w:rFonts w:ascii="Times New Roman" w:eastAsia="Times New Roman" w:hAnsi="Times New Roman" w:cs="Times New Roman"/>
          <w:i/>
          <w:sz w:val="24"/>
          <w:szCs w:val="24"/>
        </w:rPr>
        <w:t xml:space="preserve">Área de campos de sementes e unidades de produção de mudas de espécies e cultivares emergentes (novas), com aptidão para bioenergia e </w:t>
      </w:r>
      <w:proofErr w:type="spellStart"/>
      <w:proofErr w:type="gramStart"/>
      <w:r>
        <w:rPr>
          <w:rFonts w:ascii="Times New Roman" w:eastAsia="Times New Roman" w:hAnsi="Times New Roman" w:cs="Times New Roman"/>
          <w:i/>
          <w:sz w:val="24"/>
          <w:szCs w:val="24"/>
        </w:rPr>
        <w:t>bioprodutos</w:t>
      </w:r>
      <w:proofErr w:type="spellEnd"/>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Sugeriu a mesma alteração também para a alínea b. </w:t>
      </w:r>
      <w:proofErr w:type="spellStart"/>
      <w:r>
        <w:rPr>
          <w:rFonts w:ascii="Times New Roman" w:eastAsia="Times New Roman" w:hAnsi="Times New Roman" w:cs="Times New Roman"/>
          <w:sz w:val="24"/>
          <w:szCs w:val="24"/>
        </w:rPr>
        <w:t>Cruvinel</w:t>
      </w:r>
      <w:proofErr w:type="spellEnd"/>
      <w:r>
        <w:rPr>
          <w:rFonts w:ascii="Times New Roman" w:eastAsia="Times New Roman" w:hAnsi="Times New Roman" w:cs="Times New Roman"/>
          <w:sz w:val="24"/>
          <w:szCs w:val="24"/>
        </w:rPr>
        <w:t xml:space="preserve"> afirmou que a equipe do MAPA </w:t>
      </w:r>
      <w:proofErr w:type="spellStart"/>
      <w:r>
        <w:rPr>
          <w:rFonts w:ascii="Times New Roman" w:eastAsia="Times New Roman" w:hAnsi="Times New Roman" w:cs="Times New Roman"/>
          <w:sz w:val="24"/>
          <w:szCs w:val="24"/>
        </w:rPr>
        <w:t>possue</w:t>
      </w:r>
      <w:proofErr w:type="spellEnd"/>
      <w:r>
        <w:rPr>
          <w:rFonts w:ascii="Times New Roman" w:eastAsia="Times New Roman" w:hAnsi="Times New Roman" w:cs="Times New Roman"/>
          <w:sz w:val="24"/>
          <w:szCs w:val="24"/>
        </w:rPr>
        <w:t xml:space="preserve"> base de dados robusta, com dados desde 2013. Explicou que a tendência é de diversificação de espécies em geral, não só para bioenergia, alimentos ou biodiversidade. O indicador mostra que realmente é necessária uma inte</w:t>
      </w:r>
      <w:r>
        <w:rPr>
          <w:rFonts w:ascii="Times New Roman" w:eastAsia="Times New Roman" w:hAnsi="Times New Roman" w:cs="Times New Roman"/>
          <w:sz w:val="24"/>
          <w:szCs w:val="24"/>
        </w:rPr>
        <w:t>rvenção para conseguir aumentar a diversidade de espécies. No texto original, falava-se em biodiversidade brasileira, que é importante também, mas eventualmente pode-se ter novas espécies exóticas que são importantes para a diversificação.</w:t>
      </w:r>
    </w:p>
    <w:p w:rsidR="003F6D08" w:rsidRDefault="009C1280" w:rsidP="003F6D08">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Bruna De Vita, r</w:t>
      </w:r>
      <w:r>
        <w:rPr>
          <w:rFonts w:ascii="Times New Roman" w:eastAsia="Times New Roman" w:hAnsi="Times New Roman" w:cs="Times New Roman"/>
          <w:sz w:val="24"/>
          <w:szCs w:val="24"/>
        </w:rPr>
        <w:t xml:space="preserve">epresentante do MMA, solicitou que Alessandro verificasse a redação em relação à sugestão de ajuste na alínea b: b) </w:t>
      </w:r>
      <w:r>
        <w:rPr>
          <w:rFonts w:ascii="Times New Roman" w:eastAsia="Times New Roman" w:hAnsi="Times New Roman" w:cs="Times New Roman"/>
          <w:i/>
          <w:sz w:val="24"/>
          <w:szCs w:val="24"/>
        </w:rPr>
        <w:t>Área de campos de sementes e unidades de produção de mudas de espécies e cultivares da biodiversidade brasileira com aptidão para alimentaçã</w:t>
      </w:r>
      <w:r>
        <w:rPr>
          <w:rFonts w:ascii="Times New Roman" w:eastAsia="Times New Roman" w:hAnsi="Times New Roman" w:cs="Times New Roman"/>
          <w:i/>
          <w:sz w:val="24"/>
          <w:szCs w:val="24"/>
        </w:rPr>
        <w:t>o.</w:t>
      </w:r>
      <w:r>
        <w:rPr>
          <w:i/>
          <w:sz w:val="24"/>
          <w:szCs w:val="24"/>
        </w:rPr>
        <w:t xml:space="preserve"> </w:t>
      </w:r>
    </w:p>
    <w:p w:rsidR="0090323B" w:rsidRPr="003F6D08" w:rsidRDefault="009C1280" w:rsidP="003F6D08">
      <w:pPr>
        <w:numPr>
          <w:ilvl w:val="1"/>
          <w:numId w:val="8"/>
        </w:numPr>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Tiago Giuliani, representante da ABBI, pontuou que o texto proposto está claro para quem está habituado com os termos, mas tem dúvidas se é claro para o público amplo. </w:t>
      </w:r>
    </w:p>
    <w:p w:rsidR="003F6D08" w:rsidRDefault="009C1280" w:rsidP="003F6D08">
      <w:pPr>
        <w:pStyle w:val="PargrafodaLista"/>
        <w:numPr>
          <w:ilvl w:val="0"/>
          <w:numId w:val="8"/>
        </w:numPr>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Carina Pimenta, Secretária-Executiva da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xml:space="preserve">, </w:t>
      </w:r>
      <w:proofErr w:type="gramStart"/>
      <w:r w:rsidRPr="003F6D08">
        <w:rPr>
          <w:rFonts w:ascii="Times New Roman" w:eastAsia="Times New Roman" w:hAnsi="Times New Roman" w:cs="Times New Roman"/>
          <w:sz w:val="24"/>
          <w:szCs w:val="24"/>
        </w:rPr>
        <w:t>destacou  que</w:t>
      </w:r>
      <w:proofErr w:type="gramEnd"/>
      <w:r w:rsidRPr="003F6D08">
        <w:rPr>
          <w:rFonts w:ascii="Times New Roman" w:eastAsia="Times New Roman" w:hAnsi="Times New Roman" w:cs="Times New Roman"/>
          <w:sz w:val="24"/>
          <w:szCs w:val="24"/>
        </w:rPr>
        <w:t xml:space="preserve"> sentiu </w:t>
      </w:r>
      <w:r w:rsidRPr="003F6D08">
        <w:rPr>
          <w:rFonts w:ascii="Times New Roman" w:eastAsia="Times New Roman" w:hAnsi="Times New Roman" w:cs="Times New Roman"/>
          <w:sz w:val="24"/>
          <w:szCs w:val="24"/>
        </w:rPr>
        <w:t xml:space="preserve">falta de uma métrica que considere a parte de espécies nativas, pois  havia entendido que o foco seria considerar ou, ao menos, distinguir exóticas e nativas. </w:t>
      </w:r>
    </w:p>
    <w:p w:rsidR="0090323B" w:rsidRPr="003F6D08" w:rsidRDefault="009C1280" w:rsidP="003F6D08">
      <w:pPr>
        <w:pStyle w:val="PargrafodaLista"/>
        <w:numPr>
          <w:ilvl w:val="1"/>
          <w:numId w:val="8"/>
        </w:numPr>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Alessandro </w:t>
      </w:r>
      <w:proofErr w:type="spellStart"/>
      <w:r w:rsidRPr="003F6D08">
        <w:rPr>
          <w:rFonts w:ascii="Times New Roman" w:eastAsia="Times New Roman" w:hAnsi="Times New Roman" w:cs="Times New Roman"/>
          <w:sz w:val="24"/>
          <w:szCs w:val="24"/>
        </w:rPr>
        <w:t>Cruvinel</w:t>
      </w:r>
      <w:proofErr w:type="spellEnd"/>
      <w:r w:rsidRPr="003F6D08">
        <w:rPr>
          <w:rFonts w:ascii="Times New Roman" w:eastAsia="Times New Roman" w:hAnsi="Times New Roman" w:cs="Times New Roman"/>
          <w:sz w:val="24"/>
          <w:szCs w:val="24"/>
        </w:rPr>
        <w:t xml:space="preserve">, representante do MAPA, explicou que para alimentação (alínea b) é possível </w:t>
      </w:r>
      <w:r w:rsidRPr="003F6D08">
        <w:rPr>
          <w:rFonts w:ascii="Times New Roman" w:eastAsia="Times New Roman" w:hAnsi="Times New Roman" w:cs="Times New Roman"/>
          <w:sz w:val="24"/>
          <w:szCs w:val="24"/>
        </w:rPr>
        <w:t xml:space="preserve">focar na biodiversidade brasileira, nas espécies nativas. Para energia, o foco não é apenas nas espécies nativas. Há espaço também para o crescimento e diversificação de novas espécies para atendimento da nossa </w:t>
      </w:r>
      <w:proofErr w:type="spellStart"/>
      <w:r w:rsidRPr="003F6D08">
        <w:rPr>
          <w:rFonts w:ascii="Times New Roman" w:eastAsia="Times New Roman" w:hAnsi="Times New Roman" w:cs="Times New Roman"/>
          <w:sz w:val="24"/>
          <w:szCs w:val="24"/>
        </w:rPr>
        <w:t>bioeconomia</w:t>
      </w:r>
      <w:proofErr w:type="spellEnd"/>
      <w:r w:rsidRPr="003F6D08">
        <w:rPr>
          <w:rFonts w:ascii="Times New Roman" w:eastAsia="Times New Roman" w:hAnsi="Times New Roman" w:cs="Times New Roman"/>
          <w:sz w:val="24"/>
          <w:szCs w:val="24"/>
        </w:rPr>
        <w:t>, seja exótico ou nativo porque po</w:t>
      </w:r>
      <w:r w:rsidRPr="003F6D08">
        <w:rPr>
          <w:rFonts w:ascii="Times New Roman" w:eastAsia="Times New Roman" w:hAnsi="Times New Roman" w:cs="Times New Roman"/>
          <w:sz w:val="24"/>
          <w:szCs w:val="24"/>
        </w:rPr>
        <w:t>dem surgir ótimas espécies com grande potencial para atender a demanda de bioenergia, como por exemplo, o agave.</w:t>
      </w:r>
    </w:p>
    <w:p w:rsidR="0090323B" w:rsidRDefault="0090323B">
      <w:pPr>
        <w:spacing w:before="120" w:after="120"/>
        <w:ind w:left="720"/>
        <w:jc w:val="both"/>
        <w:rPr>
          <w:rFonts w:ascii="Times New Roman" w:eastAsia="Times New Roman" w:hAnsi="Times New Roman" w:cs="Times New Roman"/>
          <w:sz w:val="24"/>
          <w:szCs w:val="24"/>
        </w:rPr>
      </w:pPr>
    </w:p>
    <w:p w:rsidR="0090323B" w:rsidRDefault="009C1280">
      <w:pPr>
        <w:spacing w:after="20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8º</w:t>
      </w:r>
      <w:r>
        <w:rPr>
          <w:rFonts w:ascii="Times New Roman" w:eastAsia="Times New Roman" w:hAnsi="Times New Roman" w:cs="Times New Roman"/>
          <w:i/>
          <w:sz w:val="24"/>
          <w:szCs w:val="24"/>
        </w:rPr>
        <w:t xml:space="preserve"> Os indicadores da Missão 8 serão elaborados nos mesmos prazos estabelecidos nesta Resolução para as Metas da Missão 8.</w:t>
      </w:r>
    </w:p>
    <w:p w:rsidR="0090323B" w:rsidRPr="003F6D08" w:rsidRDefault="009C1280" w:rsidP="003F6D08">
      <w:pPr>
        <w:pStyle w:val="PargrafodaLista"/>
        <w:numPr>
          <w:ilvl w:val="0"/>
          <w:numId w:val="25"/>
        </w:numPr>
        <w:spacing w:before="120" w:after="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Carina Pimenta, Se</w:t>
      </w:r>
      <w:r w:rsidRPr="003F6D08">
        <w:rPr>
          <w:rFonts w:ascii="Times New Roman" w:eastAsia="Times New Roman" w:hAnsi="Times New Roman" w:cs="Times New Roman"/>
          <w:sz w:val="24"/>
          <w:szCs w:val="24"/>
        </w:rPr>
        <w:t xml:space="preserve">cretária-Executiva da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comentou que sentiu falta dos três indicadores referentes à Missão 8. Solicitou à equipe do MMA que completassem o texto com esse ponto. Propôs seguir com a apreciação do texto da Resolução e voltar a esse parágrafo posteriorme</w:t>
      </w:r>
      <w:r w:rsidRPr="003F6D08">
        <w:rPr>
          <w:rFonts w:ascii="Times New Roman" w:eastAsia="Times New Roman" w:hAnsi="Times New Roman" w:cs="Times New Roman"/>
          <w:sz w:val="24"/>
          <w:szCs w:val="24"/>
        </w:rPr>
        <w:t>nte. Como não houve objeção, deu prosseguimento à leitura da Resolução, passando para o texto do Artigo 6º:</w:t>
      </w:r>
    </w:p>
    <w:p w:rsidR="0090323B" w:rsidRDefault="009C1280">
      <w:pPr>
        <w:spacing w:before="240" w:after="20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w:t>
      </w:r>
      <w:r>
        <w:rPr>
          <w:rFonts w:ascii="Times New Roman" w:eastAsia="Times New Roman" w:hAnsi="Times New Roman" w:cs="Times New Roman"/>
          <w:b/>
          <w:i/>
          <w:sz w:val="24"/>
          <w:szCs w:val="24"/>
        </w:rPr>
        <w:t>rt. 6º</w:t>
      </w:r>
      <w:r>
        <w:rPr>
          <w:rFonts w:ascii="Times New Roman" w:eastAsia="Times New Roman" w:hAnsi="Times New Roman" w:cs="Times New Roman"/>
          <w:i/>
          <w:sz w:val="24"/>
          <w:szCs w:val="24"/>
        </w:rPr>
        <w:t xml:space="preserve"> O Plano Nacional de Desenvolvimento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compreenderá também a elaboração de Metas </w:t>
      </w:r>
      <w:proofErr w:type="spellStart"/>
      <w:r>
        <w:rPr>
          <w:rFonts w:ascii="Times New Roman" w:eastAsia="Times New Roman" w:hAnsi="Times New Roman" w:cs="Times New Roman"/>
          <w:i/>
          <w:sz w:val="24"/>
          <w:szCs w:val="24"/>
        </w:rPr>
        <w:t>aspiracionais</w:t>
      </w:r>
      <w:proofErr w:type="spellEnd"/>
      <w:r>
        <w:rPr>
          <w:rFonts w:ascii="Times New Roman" w:eastAsia="Times New Roman" w:hAnsi="Times New Roman" w:cs="Times New Roman"/>
          <w:i/>
          <w:sz w:val="24"/>
          <w:szCs w:val="24"/>
        </w:rPr>
        <w:t xml:space="preserve"> relacionadas aos objetivos transversais da Estratégia Nacional de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w:t>
      </w:r>
    </w:p>
    <w:p w:rsidR="0090323B" w:rsidRDefault="009C1280">
      <w:pPr>
        <w:spacing w:before="240" w:after="20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1º</w:t>
      </w:r>
      <w:r>
        <w:rPr>
          <w:rFonts w:ascii="Times New Roman" w:eastAsia="Times New Roman" w:hAnsi="Times New Roman" w:cs="Times New Roman"/>
          <w:i/>
          <w:sz w:val="24"/>
          <w:szCs w:val="24"/>
        </w:rPr>
        <w:t xml:space="preserve"> Os temas transversais aqui considerados se relacionam ao desenvo</w:t>
      </w:r>
      <w:r>
        <w:rPr>
          <w:rFonts w:ascii="Times New Roman" w:eastAsia="Times New Roman" w:hAnsi="Times New Roman" w:cs="Times New Roman"/>
          <w:i/>
          <w:sz w:val="24"/>
          <w:szCs w:val="24"/>
        </w:rPr>
        <w:t xml:space="preserve">lvimento dos ecossistemas de inovação, do conhecimento científico e tecnológico e do empreendedorismo, bem como à criação e direcionamento de instrumentos financeiros e econômicos para o estímulo e fomento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ab/>
      </w:r>
    </w:p>
    <w:p w:rsidR="0090323B" w:rsidRDefault="009C1280">
      <w:pPr>
        <w:spacing w:before="240" w:after="20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 2º </w:t>
      </w:r>
      <w:r>
        <w:rPr>
          <w:rFonts w:ascii="Times New Roman" w:eastAsia="Times New Roman" w:hAnsi="Times New Roman" w:cs="Times New Roman"/>
          <w:i/>
          <w:sz w:val="24"/>
          <w:szCs w:val="24"/>
        </w:rPr>
        <w:t>As Metas serão elaboradas pa</w:t>
      </w:r>
      <w:r>
        <w:rPr>
          <w:rFonts w:ascii="Times New Roman" w:eastAsia="Times New Roman" w:hAnsi="Times New Roman" w:cs="Times New Roman"/>
          <w:i/>
          <w:sz w:val="24"/>
          <w:szCs w:val="24"/>
        </w:rPr>
        <w:t>ra 2026, 2030 e 2035, tomando-se em consideração a linha de base do ano de 2024.</w:t>
      </w:r>
    </w:p>
    <w:p w:rsidR="0090323B" w:rsidRDefault="009C1280">
      <w:pPr>
        <w:spacing w:before="240" w:after="20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3º</w:t>
      </w:r>
      <w:r>
        <w:rPr>
          <w:rFonts w:ascii="Times New Roman" w:eastAsia="Times New Roman" w:hAnsi="Times New Roman" w:cs="Times New Roman"/>
          <w:i/>
          <w:sz w:val="24"/>
          <w:szCs w:val="24"/>
        </w:rPr>
        <w:t xml:space="preserve"> As Metas deverão ser elaboradas pelos Ministérios setoriais diretamente ou indiretamente responsáveis pela coordenação e alcance dos temas transversais correspondentes, e</w:t>
      </w:r>
      <w:r>
        <w:rPr>
          <w:rFonts w:ascii="Times New Roman" w:eastAsia="Times New Roman" w:hAnsi="Times New Roman" w:cs="Times New Roman"/>
          <w:i/>
          <w:sz w:val="24"/>
          <w:szCs w:val="24"/>
        </w:rPr>
        <w:t xml:space="preserve">m conjunto com a Comissão Nacional de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w:t>
      </w:r>
    </w:p>
    <w:p w:rsidR="0090323B" w:rsidRDefault="009C1280">
      <w:pPr>
        <w:spacing w:before="240" w:after="20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 4º</w:t>
      </w:r>
      <w:r>
        <w:rPr>
          <w:rFonts w:ascii="Times New Roman" w:eastAsia="Times New Roman" w:hAnsi="Times New Roman" w:cs="Times New Roman"/>
          <w:i/>
          <w:sz w:val="24"/>
          <w:szCs w:val="24"/>
        </w:rPr>
        <w:t xml:space="preserve"> As Metas correspondentes a cada objetivo transversal deverão ser elaboradas e </w:t>
      </w:r>
      <w:proofErr w:type="spellStart"/>
      <w:r>
        <w:rPr>
          <w:rFonts w:ascii="Times New Roman" w:eastAsia="Times New Roman" w:hAnsi="Times New Roman" w:cs="Times New Roman"/>
          <w:i/>
          <w:sz w:val="24"/>
          <w:szCs w:val="24"/>
        </w:rPr>
        <w:t>publicizadas</w:t>
      </w:r>
      <w:proofErr w:type="spellEnd"/>
      <w:r>
        <w:rPr>
          <w:rFonts w:ascii="Times New Roman" w:eastAsia="Times New Roman" w:hAnsi="Times New Roman" w:cs="Times New Roman"/>
          <w:i/>
          <w:sz w:val="24"/>
          <w:szCs w:val="24"/>
        </w:rPr>
        <w:t xml:space="preserve"> em até 90 (noventa) dias a contar da vigência da presente Resolução, podendo tal prazo ser prorrogado por igu</w:t>
      </w:r>
      <w:r>
        <w:rPr>
          <w:rFonts w:ascii="Times New Roman" w:eastAsia="Times New Roman" w:hAnsi="Times New Roman" w:cs="Times New Roman"/>
          <w:i/>
          <w:sz w:val="24"/>
          <w:szCs w:val="24"/>
        </w:rPr>
        <w:t xml:space="preserve">al período através de justificativa devidamente fundamentada e aprovada pela Comissão Nacional de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w:t>
      </w:r>
    </w:p>
    <w:p w:rsidR="003F6D08" w:rsidRDefault="009C1280" w:rsidP="003F6D08">
      <w:pPr>
        <w:pStyle w:val="PargrafodaLista"/>
        <w:numPr>
          <w:ilvl w:val="0"/>
          <w:numId w:val="25"/>
        </w:numPr>
        <w:spacing w:before="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William Saab, coordenador do MMA, sugeriu alterar o texto do Artigo 6º de “objetivos transversais” para “temas transversais”. </w:t>
      </w:r>
    </w:p>
    <w:p w:rsidR="0090323B" w:rsidRPr="003F6D08" w:rsidRDefault="009C1280" w:rsidP="003F6D08">
      <w:pPr>
        <w:pStyle w:val="PargrafodaLista"/>
        <w:numPr>
          <w:ilvl w:val="1"/>
          <w:numId w:val="25"/>
        </w:numPr>
        <w:spacing w:before="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Carina Pimenta, </w:t>
      </w:r>
      <w:r w:rsidRPr="003F6D08">
        <w:rPr>
          <w:rFonts w:ascii="Times New Roman" w:eastAsia="Times New Roman" w:hAnsi="Times New Roman" w:cs="Times New Roman"/>
          <w:sz w:val="24"/>
          <w:szCs w:val="24"/>
        </w:rPr>
        <w:t xml:space="preserve">Secretária-Executiva da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xml:space="preserve">, considerou a sugestão, mas posteriormente destacou que o correto seria referenciar os respectivos objetivos da Estratégia Nacional de </w:t>
      </w:r>
      <w:proofErr w:type="spellStart"/>
      <w:r w:rsidRPr="003F6D08">
        <w:rPr>
          <w:rFonts w:ascii="Times New Roman" w:eastAsia="Times New Roman" w:hAnsi="Times New Roman" w:cs="Times New Roman"/>
          <w:sz w:val="24"/>
          <w:szCs w:val="24"/>
        </w:rPr>
        <w:t>Bioeconomia</w:t>
      </w:r>
      <w:proofErr w:type="spellEnd"/>
      <w:r w:rsidRPr="003F6D08">
        <w:rPr>
          <w:rFonts w:ascii="Times New Roman" w:eastAsia="Times New Roman" w:hAnsi="Times New Roman" w:cs="Times New Roman"/>
          <w:sz w:val="24"/>
          <w:szCs w:val="24"/>
        </w:rPr>
        <w:t xml:space="preserve"> a que se referem (relacionados ao ecossistema de ciência, tecnologia e inovação</w:t>
      </w:r>
      <w:r w:rsidRPr="003F6D08">
        <w:rPr>
          <w:rFonts w:ascii="Times New Roman" w:eastAsia="Times New Roman" w:hAnsi="Times New Roman" w:cs="Times New Roman"/>
          <w:sz w:val="24"/>
          <w:szCs w:val="24"/>
        </w:rPr>
        <w:t xml:space="preserve"> e ao empreendedorismo e fomento financeiro), sem a palavra “transversais”. O que se quer dizer é que, além das oito missões, o plano será composto por capítulos temáticos ligados a dois objetivos da estratégia: </w:t>
      </w:r>
      <w:r w:rsidRPr="003F6D08">
        <w:rPr>
          <w:rFonts w:ascii="Times New Roman" w:eastAsia="Times New Roman" w:hAnsi="Times New Roman" w:cs="Times New Roman"/>
          <w:i/>
          <w:sz w:val="24"/>
          <w:szCs w:val="24"/>
        </w:rPr>
        <w:t>IV - desenvolver os ecossistemas de inovação</w:t>
      </w:r>
      <w:r w:rsidRPr="003F6D08">
        <w:rPr>
          <w:rFonts w:ascii="Times New Roman" w:eastAsia="Times New Roman" w:hAnsi="Times New Roman" w:cs="Times New Roman"/>
          <w:i/>
          <w:sz w:val="24"/>
          <w:szCs w:val="24"/>
        </w:rPr>
        <w:t xml:space="preserve">, o </w:t>
      </w:r>
      <w:proofErr w:type="gramStart"/>
      <w:r w:rsidRPr="003F6D08">
        <w:rPr>
          <w:rFonts w:ascii="Times New Roman" w:eastAsia="Times New Roman" w:hAnsi="Times New Roman" w:cs="Times New Roman"/>
          <w:i/>
          <w:sz w:val="24"/>
          <w:szCs w:val="24"/>
        </w:rPr>
        <w:t>conhecimento</w:t>
      </w:r>
      <w:proofErr w:type="gramEnd"/>
      <w:r w:rsidRPr="003F6D08">
        <w:rPr>
          <w:rFonts w:ascii="Times New Roman" w:eastAsia="Times New Roman" w:hAnsi="Times New Roman" w:cs="Times New Roman"/>
          <w:i/>
          <w:sz w:val="24"/>
          <w:szCs w:val="24"/>
        </w:rPr>
        <w:t xml:space="preserve"> científico e tecnológico e o empreendedorismo; VI - propor a criação e o direcionamento de instrumentos financeiros e econômicos para o estímulo e o fomento da </w:t>
      </w:r>
      <w:proofErr w:type="spellStart"/>
      <w:r w:rsidRPr="003F6D08">
        <w:rPr>
          <w:rFonts w:ascii="Times New Roman" w:eastAsia="Times New Roman" w:hAnsi="Times New Roman" w:cs="Times New Roman"/>
          <w:i/>
          <w:sz w:val="24"/>
          <w:szCs w:val="24"/>
        </w:rPr>
        <w:t>bioeconomia</w:t>
      </w:r>
      <w:proofErr w:type="spellEnd"/>
      <w:r w:rsidRPr="003F6D08">
        <w:rPr>
          <w:rFonts w:ascii="Times New Roman" w:eastAsia="Times New Roman" w:hAnsi="Times New Roman" w:cs="Times New Roman"/>
          <w:i/>
          <w:sz w:val="24"/>
          <w:szCs w:val="24"/>
        </w:rPr>
        <w:t xml:space="preserve">. </w:t>
      </w:r>
    </w:p>
    <w:p w:rsidR="003F6D08" w:rsidRDefault="009C1280" w:rsidP="003F6D08">
      <w:pPr>
        <w:pStyle w:val="PargrafodaLista"/>
        <w:numPr>
          <w:ilvl w:val="0"/>
          <w:numId w:val="25"/>
        </w:numPr>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Julia </w:t>
      </w:r>
      <w:proofErr w:type="spellStart"/>
      <w:r w:rsidRPr="003F6D08">
        <w:rPr>
          <w:rFonts w:ascii="Times New Roman" w:eastAsia="Times New Roman" w:hAnsi="Times New Roman" w:cs="Times New Roman"/>
          <w:sz w:val="24"/>
          <w:szCs w:val="24"/>
        </w:rPr>
        <w:t>Mascarello</w:t>
      </w:r>
      <w:proofErr w:type="spellEnd"/>
      <w:r w:rsidRPr="003F6D08">
        <w:rPr>
          <w:rFonts w:ascii="Times New Roman" w:eastAsia="Times New Roman" w:hAnsi="Times New Roman" w:cs="Times New Roman"/>
          <w:sz w:val="24"/>
          <w:szCs w:val="24"/>
        </w:rPr>
        <w:t>, representante do Ministério da Fazenda (MF), pe</w:t>
      </w:r>
      <w:r w:rsidRPr="003F6D08">
        <w:rPr>
          <w:rFonts w:ascii="Times New Roman" w:eastAsia="Times New Roman" w:hAnsi="Times New Roman" w:cs="Times New Roman"/>
          <w:sz w:val="24"/>
          <w:szCs w:val="24"/>
        </w:rPr>
        <w:t>rguntou se há metas para os capítulos de financiamento.</w:t>
      </w:r>
    </w:p>
    <w:p w:rsidR="0090323B" w:rsidRPr="003F6D08" w:rsidRDefault="009C1280" w:rsidP="003F6D08">
      <w:pPr>
        <w:pStyle w:val="PargrafodaLista"/>
        <w:numPr>
          <w:ilvl w:val="1"/>
          <w:numId w:val="25"/>
        </w:numPr>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Rafael de Sá, representante do MDIC, respondeu que do ponto de vista da metodologia de trabalho de um plano organizado por missões não tem. Porém, é uma inovação, podem ser colocadas métricas que tenh</w:t>
      </w:r>
      <w:r w:rsidRPr="003F6D08">
        <w:rPr>
          <w:rFonts w:ascii="Times New Roman" w:eastAsia="Times New Roman" w:hAnsi="Times New Roman" w:cs="Times New Roman"/>
          <w:sz w:val="24"/>
          <w:szCs w:val="24"/>
        </w:rPr>
        <w:t xml:space="preserve">am relação com os objetivos das missões, não uma meta por si só. </w:t>
      </w:r>
    </w:p>
    <w:p w:rsidR="003F6D08" w:rsidRDefault="009C1280" w:rsidP="003F6D08">
      <w:pPr>
        <w:pStyle w:val="PargrafodaLista"/>
        <w:numPr>
          <w:ilvl w:val="0"/>
          <w:numId w:val="25"/>
        </w:numPr>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William Saab, coordenador MMA, sugeriu que no texto do Artigo 6º seja destacada a questão da transversalidade como financiamento e inovação, enfatizando que são objetivos transversais e não </w:t>
      </w:r>
      <w:r w:rsidRPr="003F6D08">
        <w:rPr>
          <w:rFonts w:ascii="Times New Roman" w:eastAsia="Times New Roman" w:hAnsi="Times New Roman" w:cs="Times New Roman"/>
          <w:sz w:val="24"/>
          <w:szCs w:val="24"/>
        </w:rPr>
        <w:t>missões e ações estratégicas.</w:t>
      </w:r>
    </w:p>
    <w:p w:rsidR="0090323B" w:rsidRPr="003F6D08" w:rsidRDefault="009C1280" w:rsidP="003F6D08">
      <w:pPr>
        <w:pStyle w:val="PargrafodaLista"/>
        <w:numPr>
          <w:ilvl w:val="0"/>
          <w:numId w:val="25"/>
        </w:numPr>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Carina Pimenta, Secretária-Executiva da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após análise da sugestão em conjunto com outros membros da Comissão, propôs a alteração de texto do Artigo 6º, a exclusão de seu parágrafo primeiro (§ 1º) e de parte do texto do P</w:t>
      </w:r>
      <w:r w:rsidRPr="003F6D08">
        <w:rPr>
          <w:rFonts w:ascii="Times New Roman" w:eastAsia="Times New Roman" w:hAnsi="Times New Roman" w:cs="Times New Roman"/>
          <w:sz w:val="24"/>
          <w:szCs w:val="24"/>
        </w:rPr>
        <w:t>arágrafo Terceiro (§ 3º)</w:t>
      </w:r>
      <w:r w:rsidRPr="003F6D08">
        <w:rPr>
          <w:rFonts w:ascii="Times New Roman" w:eastAsia="Times New Roman" w:hAnsi="Times New Roman" w:cs="Times New Roman"/>
          <w:i/>
          <w:sz w:val="24"/>
          <w:szCs w:val="24"/>
        </w:rPr>
        <w:t>.</w:t>
      </w:r>
      <w:r w:rsidRPr="003F6D08">
        <w:rPr>
          <w:rFonts w:ascii="Times New Roman" w:eastAsia="Times New Roman" w:hAnsi="Times New Roman" w:cs="Times New Roman"/>
          <w:sz w:val="24"/>
          <w:szCs w:val="24"/>
        </w:rPr>
        <w:t xml:space="preserve"> </w:t>
      </w:r>
    </w:p>
    <w:p w:rsidR="0090323B" w:rsidRDefault="009C1280">
      <w:pPr>
        <w:spacing w:before="240" w:after="20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w:t>
      </w:r>
      <w:r>
        <w:rPr>
          <w:rFonts w:ascii="Times New Roman" w:eastAsia="Times New Roman" w:hAnsi="Times New Roman" w:cs="Times New Roman"/>
          <w:b/>
          <w:i/>
          <w:sz w:val="24"/>
          <w:szCs w:val="24"/>
        </w:rPr>
        <w:t xml:space="preserve">rt. 7º </w:t>
      </w:r>
      <w:r>
        <w:rPr>
          <w:rFonts w:ascii="Times New Roman" w:eastAsia="Times New Roman" w:hAnsi="Times New Roman" w:cs="Times New Roman"/>
          <w:i/>
          <w:sz w:val="24"/>
          <w:szCs w:val="24"/>
        </w:rPr>
        <w:t xml:space="preserve">O Plano Nacional de Desenvolvimento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comportará diversas Ações Estratégicas para cada uma das 8 (oito) Missões, conforme disposto pelo Anexo I à presente Resolução. </w:t>
      </w:r>
    </w:p>
    <w:p w:rsidR="0090323B" w:rsidRPr="003F6D08" w:rsidRDefault="009C1280" w:rsidP="003F6D08">
      <w:pPr>
        <w:pStyle w:val="PargrafodaLista"/>
        <w:numPr>
          <w:ilvl w:val="0"/>
          <w:numId w:val="26"/>
        </w:numPr>
        <w:spacing w:before="120" w:after="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Carina Pimenta, Secretária-Executiva da </w:t>
      </w:r>
      <w:proofErr w:type="spellStart"/>
      <w:r w:rsidRPr="003F6D08">
        <w:rPr>
          <w:rFonts w:ascii="Times New Roman" w:eastAsia="Times New Roman" w:hAnsi="Times New Roman" w:cs="Times New Roman"/>
          <w:sz w:val="24"/>
          <w:szCs w:val="24"/>
        </w:rPr>
        <w:t>C</w:t>
      </w:r>
      <w:r w:rsidRPr="003F6D08">
        <w:rPr>
          <w:rFonts w:ascii="Times New Roman" w:eastAsia="Times New Roman" w:hAnsi="Times New Roman" w:cs="Times New Roman"/>
          <w:sz w:val="24"/>
          <w:szCs w:val="24"/>
        </w:rPr>
        <w:t>NBio</w:t>
      </w:r>
      <w:proofErr w:type="spellEnd"/>
      <w:r w:rsidRPr="003F6D08">
        <w:rPr>
          <w:rFonts w:ascii="Times New Roman" w:eastAsia="Times New Roman" w:hAnsi="Times New Roman" w:cs="Times New Roman"/>
          <w:sz w:val="24"/>
          <w:szCs w:val="24"/>
        </w:rPr>
        <w:t>, destacou que o Anexo I a que se refere o Artigo 7º será avaliado em separado pelos membros da Comissão e validado em Reunião Extraordinária a ser convocada. Assim sendo, seguiu com a leitura do Artigos 8º e 9º da Resolução:</w:t>
      </w:r>
    </w:p>
    <w:p w:rsidR="0090323B" w:rsidRDefault="009C1280">
      <w:pPr>
        <w:spacing w:before="240" w:after="20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w:t>
      </w:r>
      <w:r>
        <w:rPr>
          <w:rFonts w:ascii="Times New Roman" w:eastAsia="Times New Roman" w:hAnsi="Times New Roman" w:cs="Times New Roman"/>
          <w:b/>
          <w:i/>
          <w:sz w:val="24"/>
          <w:szCs w:val="24"/>
        </w:rPr>
        <w:t xml:space="preserve">rt. 8º </w:t>
      </w:r>
      <w:r>
        <w:rPr>
          <w:rFonts w:ascii="Times New Roman" w:eastAsia="Times New Roman" w:hAnsi="Times New Roman" w:cs="Times New Roman"/>
          <w:i/>
          <w:sz w:val="24"/>
          <w:szCs w:val="24"/>
        </w:rPr>
        <w:t>O Plano Nacional d</w:t>
      </w:r>
      <w:r>
        <w:rPr>
          <w:rFonts w:ascii="Times New Roman" w:eastAsia="Times New Roman" w:hAnsi="Times New Roman" w:cs="Times New Roman"/>
          <w:i/>
          <w:sz w:val="24"/>
          <w:szCs w:val="24"/>
        </w:rPr>
        <w:t xml:space="preserve">e Desenvolvimento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deverá considerar, em todas as suas dimensões, instrumentos de salvaguarda cabíveis, de modo a assegurar que as ações, investimentos e parcerias no campo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estejam em plena conformidade com os compromissos lega</w:t>
      </w:r>
      <w:r>
        <w:rPr>
          <w:rFonts w:ascii="Times New Roman" w:eastAsia="Times New Roman" w:hAnsi="Times New Roman" w:cs="Times New Roman"/>
          <w:i/>
          <w:sz w:val="24"/>
          <w:szCs w:val="24"/>
        </w:rPr>
        <w:t>is, sociais, ambientais e climáticos assumidos pelo Estado brasileiro.</w:t>
      </w:r>
    </w:p>
    <w:p w:rsidR="0090323B" w:rsidRDefault="009C1280">
      <w:pPr>
        <w:spacing w:before="240" w:after="20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Art. 9º</w:t>
      </w:r>
      <w:r>
        <w:rPr>
          <w:rFonts w:ascii="Times New Roman" w:eastAsia="Times New Roman" w:hAnsi="Times New Roman" w:cs="Times New Roman"/>
          <w:i/>
          <w:sz w:val="24"/>
          <w:szCs w:val="24"/>
        </w:rPr>
        <w:t xml:space="preserve"> Os Programas e iniciativas necessários à efetiva implementação das Ações Estratégicas do Plano Nacional de Desenvolvimento da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 xml:space="preserve"> serão definidos e estabelecidos através</w:t>
      </w:r>
      <w:r>
        <w:rPr>
          <w:rFonts w:ascii="Times New Roman" w:eastAsia="Times New Roman" w:hAnsi="Times New Roman" w:cs="Times New Roman"/>
          <w:i/>
          <w:sz w:val="24"/>
          <w:szCs w:val="24"/>
        </w:rPr>
        <w:t xml:space="preserve"> de Resoluções da Comissão Nacional de </w:t>
      </w:r>
      <w:proofErr w:type="spellStart"/>
      <w:r>
        <w:rPr>
          <w:rFonts w:ascii="Times New Roman" w:eastAsia="Times New Roman" w:hAnsi="Times New Roman" w:cs="Times New Roman"/>
          <w:i/>
          <w:sz w:val="24"/>
          <w:szCs w:val="24"/>
        </w:rPr>
        <w:t>Bioeconomia</w:t>
      </w:r>
      <w:proofErr w:type="spellEnd"/>
      <w:r>
        <w:rPr>
          <w:rFonts w:ascii="Times New Roman" w:eastAsia="Times New Roman" w:hAnsi="Times New Roman" w:cs="Times New Roman"/>
          <w:i/>
          <w:sz w:val="24"/>
          <w:szCs w:val="24"/>
        </w:rPr>
        <w:t>.</w:t>
      </w:r>
    </w:p>
    <w:p w:rsidR="003F6D08" w:rsidRDefault="009C1280" w:rsidP="003F6D08">
      <w:pPr>
        <w:pStyle w:val="PargrafodaLista"/>
        <w:numPr>
          <w:ilvl w:val="0"/>
          <w:numId w:val="26"/>
        </w:numPr>
        <w:spacing w:before="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Carina Pimenta, Secretária-Executiva da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sentiu falta de estabelecer um prazo sobre o texto do Artigo 9º, como um Plano de Ação efetivo, e perguntou aos membros da Comissão se é necessário o estabel</w:t>
      </w:r>
      <w:r w:rsidRPr="003F6D08">
        <w:rPr>
          <w:rFonts w:ascii="Times New Roman" w:eastAsia="Times New Roman" w:hAnsi="Times New Roman" w:cs="Times New Roman"/>
          <w:sz w:val="24"/>
          <w:szCs w:val="24"/>
        </w:rPr>
        <w:t xml:space="preserve">ecimento o de uma data para submissão das iniciativas dos ministérios, autarquias e demais com relação às ações estratégicas previstas. </w:t>
      </w:r>
    </w:p>
    <w:p w:rsidR="003F6D08" w:rsidRDefault="009C1280" w:rsidP="003F6D08">
      <w:pPr>
        <w:pStyle w:val="PargrafodaLista"/>
        <w:numPr>
          <w:ilvl w:val="1"/>
          <w:numId w:val="26"/>
        </w:numPr>
        <w:spacing w:before="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Rafael de Sá, representante do MDIC, concordou com Carina e afirmou que, independentemente dos ministérios que fazem pa</w:t>
      </w:r>
      <w:r w:rsidRPr="003F6D08">
        <w:rPr>
          <w:rFonts w:ascii="Times New Roman" w:eastAsia="Times New Roman" w:hAnsi="Times New Roman" w:cs="Times New Roman"/>
          <w:sz w:val="24"/>
          <w:szCs w:val="24"/>
        </w:rPr>
        <w:t xml:space="preserve">rte da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xml:space="preserve"> enviarem ou não as iniciativas, os gestores do Plano precisam ter as ações sendo implementadas. Para as Metas das Missões que ainda não foram elaboradas, a Resolução determina 90 dias. Sugeriu o prazo de 120 dias </w:t>
      </w:r>
      <w:proofErr w:type="gramStart"/>
      <w:r w:rsidRPr="003F6D08">
        <w:rPr>
          <w:rFonts w:ascii="Times New Roman" w:eastAsia="Times New Roman" w:hAnsi="Times New Roman" w:cs="Times New Roman"/>
          <w:sz w:val="24"/>
          <w:szCs w:val="24"/>
        </w:rPr>
        <w:t>para  os</w:t>
      </w:r>
      <w:proofErr w:type="gramEnd"/>
      <w:r w:rsidRPr="003F6D08">
        <w:rPr>
          <w:rFonts w:ascii="Times New Roman" w:eastAsia="Times New Roman" w:hAnsi="Times New Roman" w:cs="Times New Roman"/>
          <w:sz w:val="24"/>
          <w:szCs w:val="24"/>
        </w:rPr>
        <w:t xml:space="preserve"> programas, iniciativa</w:t>
      </w:r>
      <w:r w:rsidR="003F6D08">
        <w:rPr>
          <w:rFonts w:ascii="Times New Roman" w:eastAsia="Times New Roman" w:hAnsi="Times New Roman" w:cs="Times New Roman"/>
          <w:sz w:val="24"/>
          <w:szCs w:val="24"/>
        </w:rPr>
        <w:t xml:space="preserve">s e ações estratégicas. </w:t>
      </w:r>
    </w:p>
    <w:p w:rsidR="003F6D08" w:rsidRDefault="009C1280" w:rsidP="003F6D08">
      <w:pPr>
        <w:pStyle w:val="PargrafodaLista"/>
        <w:numPr>
          <w:ilvl w:val="1"/>
          <w:numId w:val="26"/>
        </w:numPr>
        <w:spacing w:before="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Carina Pimenta, Secretária-Executiva da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destacou que acha 90 dias suficiente, pois a identificação das ações e iniciativas que podem ser feitas para cumprir as ações estratégicas talvez seja uma ação em paralelo que os minis</w:t>
      </w:r>
      <w:r w:rsidRPr="003F6D08">
        <w:rPr>
          <w:rFonts w:ascii="Times New Roman" w:eastAsia="Times New Roman" w:hAnsi="Times New Roman" w:cs="Times New Roman"/>
          <w:sz w:val="24"/>
          <w:szCs w:val="24"/>
        </w:rPr>
        <w:t>térios e autarquias já devem fazer, à luz do que for aprovado na Resolução.</w:t>
      </w:r>
    </w:p>
    <w:p w:rsidR="003F6D08" w:rsidRDefault="009C1280" w:rsidP="003F6D08">
      <w:pPr>
        <w:pStyle w:val="PargrafodaLista"/>
        <w:numPr>
          <w:ilvl w:val="1"/>
          <w:numId w:val="26"/>
        </w:numPr>
        <w:spacing w:before="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Rafael de Sá, representante do MDIC, sugeriu então o aprimoramento do texto, a fim de diferenciar as iniciativas que já estão prontas, as que estão em elaboração e as que ainda ser</w:t>
      </w:r>
      <w:r w:rsidRPr="003F6D08">
        <w:rPr>
          <w:rFonts w:ascii="Times New Roman" w:eastAsia="Times New Roman" w:hAnsi="Times New Roman" w:cs="Times New Roman"/>
          <w:sz w:val="24"/>
          <w:szCs w:val="24"/>
        </w:rPr>
        <w:t>ão construídas, considerando que não estarão todas prontas ao mesmo tempo.</w:t>
      </w:r>
    </w:p>
    <w:p w:rsidR="003F6D08" w:rsidRDefault="009C1280" w:rsidP="003F6D08">
      <w:pPr>
        <w:pStyle w:val="PargrafodaLista"/>
        <w:numPr>
          <w:ilvl w:val="1"/>
          <w:numId w:val="26"/>
        </w:numPr>
        <w:spacing w:before="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Alessandro </w:t>
      </w:r>
      <w:proofErr w:type="spellStart"/>
      <w:r w:rsidRPr="003F6D08">
        <w:rPr>
          <w:rFonts w:ascii="Times New Roman" w:eastAsia="Times New Roman" w:hAnsi="Times New Roman" w:cs="Times New Roman"/>
          <w:sz w:val="24"/>
          <w:szCs w:val="24"/>
        </w:rPr>
        <w:t>Cruvinel</w:t>
      </w:r>
      <w:proofErr w:type="spellEnd"/>
      <w:r w:rsidRPr="003F6D08">
        <w:rPr>
          <w:rFonts w:ascii="Times New Roman" w:eastAsia="Times New Roman" w:hAnsi="Times New Roman" w:cs="Times New Roman"/>
          <w:sz w:val="24"/>
          <w:szCs w:val="24"/>
        </w:rPr>
        <w:t>, representante do MAPA, expôs sua preocupação em definir e consolidar todas as iniciativas de uma vez. Acredita que o plano tem um componente vivo, que o trabalh</w:t>
      </w:r>
      <w:r w:rsidRPr="003F6D08">
        <w:rPr>
          <w:rFonts w:ascii="Times New Roman" w:eastAsia="Times New Roman" w:hAnsi="Times New Roman" w:cs="Times New Roman"/>
          <w:sz w:val="24"/>
          <w:szCs w:val="24"/>
        </w:rPr>
        <w:t>o da Comissão, daqui para frente, será dinâmico e interativo. Afirmou que existem iniciativas já consolidadas, no entanto, programas e iniciativas poderão surgir depois</w:t>
      </w:r>
    </w:p>
    <w:p w:rsidR="0090323B" w:rsidRPr="003F6D08" w:rsidRDefault="009C1280" w:rsidP="003F6D08">
      <w:pPr>
        <w:pStyle w:val="PargrafodaLista"/>
        <w:numPr>
          <w:ilvl w:val="1"/>
          <w:numId w:val="26"/>
        </w:numPr>
        <w:spacing w:before="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Carina Pimenta, Secretária-Executiva da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xml:space="preserve">, concordou com a preocupação e sugeriu a </w:t>
      </w:r>
      <w:r w:rsidRPr="003F6D08">
        <w:rPr>
          <w:rFonts w:ascii="Times New Roman" w:eastAsia="Times New Roman" w:hAnsi="Times New Roman" w:cs="Times New Roman"/>
          <w:sz w:val="24"/>
          <w:szCs w:val="24"/>
        </w:rPr>
        <w:t xml:space="preserve">criação de um parágrafo único, indicando a revisão periódica do </w:t>
      </w:r>
      <w:proofErr w:type="spellStart"/>
      <w:r w:rsidRPr="003F6D08">
        <w:rPr>
          <w:rFonts w:ascii="Times New Roman" w:eastAsia="Times New Roman" w:hAnsi="Times New Roman" w:cs="Times New Roman"/>
          <w:sz w:val="24"/>
          <w:szCs w:val="24"/>
        </w:rPr>
        <w:t>PNDBio</w:t>
      </w:r>
      <w:proofErr w:type="spellEnd"/>
      <w:r w:rsidRPr="003F6D08">
        <w:rPr>
          <w:rFonts w:ascii="Times New Roman" w:eastAsia="Times New Roman" w:hAnsi="Times New Roman" w:cs="Times New Roman"/>
          <w:sz w:val="24"/>
          <w:szCs w:val="24"/>
        </w:rPr>
        <w:t xml:space="preserve"> pela Comissão. Por fim, sugeriu a alteração do texto do </w:t>
      </w:r>
      <w:r w:rsidRPr="003F6D08">
        <w:rPr>
          <w:rFonts w:ascii="Times New Roman" w:eastAsia="Times New Roman" w:hAnsi="Times New Roman" w:cs="Times New Roman"/>
          <w:i/>
          <w:sz w:val="24"/>
          <w:szCs w:val="24"/>
        </w:rPr>
        <w:t xml:space="preserve">Artigo 9º: Os programas e iniciativas que comporão o plano nacional de desenvolvimento da </w:t>
      </w:r>
      <w:proofErr w:type="spellStart"/>
      <w:r w:rsidRPr="003F6D08">
        <w:rPr>
          <w:rFonts w:ascii="Times New Roman" w:eastAsia="Times New Roman" w:hAnsi="Times New Roman" w:cs="Times New Roman"/>
          <w:i/>
          <w:sz w:val="24"/>
          <w:szCs w:val="24"/>
        </w:rPr>
        <w:t>bioeconomia</w:t>
      </w:r>
      <w:proofErr w:type="spellEnd"/>
      <w:r w:rsidRPr="003F6D08">
        <w:rPr>
          <w:rFonts w:ascii="Times New Roman" w:eastAsia="Times New Roman" w:hAnsi="Times New Roman" w:cs="Times New Roman"/>
          <w:i/>
          <w:sz w:val="24"/>
          <w:szCs w:val="24"/>
        </w:rPr>
        <w:t xml:space="preserve"> serão definidos em 90 dias,</w:t>
      </w:r>
      <w:r w:rsidRPr="003F6D08">
        <w:rPr>
          <w:rFonts w:ascii="Times New Roman" w:eastAsia="Times New Roman" w:hAnsi="Times New Roman" w:cs="Times New Roman"/>
          <w:i/>
          <w:sz w:val="24"/>
          <w:szCs w:val="24"/>
        </w:rPr>
        <w:t xml:space="preserve"> estabelecido por meio de resolução da Comissão Nacional de </w:t>
      </w:r>
      <w:proofErr w:type="spellStart"/>
      <w:r w:rsidRPr="003F6D08">
        <w:rPr>
          <w:rFonts w:ascii="Times New Roman" w:eastAsia="Times New Roman" w:hAnsi="Times New Roman" w:cs="Times New Roman"/>
          <w:i/>
          <w:sz w:val="24"/>
          <w:szCs w:val="24"/>
        </w:rPr>
        <w:t>Bioeconomia</w:t>
      </w:r>
      <w:proofErr w:type="spellEnd"/>
      <w:r w:rsidRPr="003F6D08">
        <w:rPr>
          <w:rFonts w:ascii="Times New Roman" w:eastAsia="Times New Roman" w:hAnsi="Times New Roman" w:cs="Times New Roman"/>
          <w:i/>
          <w:sz w:val="24"/>
          <w:szCs w:val="24"/>
        </w:rPr>
        <w:t>.</w:t>
      </w:r>
    </w:p>
    <w:p w:rsidR="003F6D08" w:rsidRDefault="009C1280" w:rsidP="003F6D08">
      <w:pPr>
        <w:pStyle w:val="PargrafodaLista"/>
        <w:numPr>
          <w:ilvl w:val="0"/>
          <w:numId w:val="26"/>
        </w:numPr>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Rafael de Sá, representante do MDIC, questionou se os programas dos ministérios, para serem considerados programas que atendem ao Plano, precisarão passar por Resoluções.</w:t>
      </w:r>
    </w:p>
    <w:p w:rsidR="0090323B" w:rsidRPr="003F6D08" w:rsidRDefault="009C1280" w:rsidP="003F6D08">
      <w:pPr>
        <w:pStyle w:val="PargrafodaLista"/>
        <w:numPr>
          <w:ilvl w:val="1"/>
          <w:numId w:val="26"/>
        </w:numPr>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Carina Pimenta, Secretária-Executiva da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afirmou que sim, pois todo o Plano aprovado passa por Resolução, como foi feito no Plano Clima e outros.</w:t>
      </w:r>
    </w:p>
    <w:p w:rsidR="003F6D08" w:rsidRDefault="009C1280" w:rsidP="003F6D08">
      <w:pPr>
        <w:pStyle w:val="PargrafodaLista"/>
        <w:numPr>
          <w:ilvl w:val="0"/>
          <w:numId w:val="26"/>
        </w:numPr>
        <w:spacing w:before="120" w:after="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Tiago Giuliani, representante da ABBI, entende a preocupação de Rafael em saber quais pontos das iniciat</w:t>
      </w:r>
      <w:r w:rsidRPr="003F6D08">
        <w:rPr>
          <w:rFonts w:ascii="Times New Roman" w:eastAsia="Times New Roman" w:hAnsi="Times New Roman" w:cs="Times New Roman"/>
          <w:sz w:val="24"/>
          <w:szCs w:val="24"/>
        </w:rPr>
        <w:t xml:space="preserve">ivas serão ações efetivas para, posteriormente, monitorar e revisar. Pontuou que considera factual de ser colocado que o Plano será feito e pode ser </w:t>
      </w:r>
      <w:r w:rsidRPr="003F6D08">
        <w:rPr>
          <w:rFonts w:ascii="Times New Roman" w:eastAsia="Times New Roman" w:hAnsi="Times New Roman" w:cs="Times New Roman"/>
          <w:sz w:val="24"/>
          <w:szCs w:val="24"/>
        </w:rPr>
        <w:lastRenderedPageBreak/>
        <w:t xml:space="preserve">revisado anualmente, mas em relação às iniciativas propriamente ditas, sugere que o monitoramento aconteça </w:t>
      </w:r>
      <w:r w:rsidRPr="003F6D08">
        <w:rPr>
          <w:rFonts w:ascii="Times New Roman" w:eastAsia="Times New Roman" w:hAnsi="Times New Roman" w:cs="Times New Roman"/>
          <w:sz w:val="24"/>
          <w:szCs w:val="24"/>
        </w:rPr>
        <w:t xml:space="preserve">nas quatro reuniões ordinárias previstas ao longo do ano, trazendo os resultados através das metas. </w:t>
      </w:r>
    </w:p>
    <w:p w:rsidR="0090323B" w:rsidRPr="003F6D08" w:rsidRDefault="009C1280" w:rsidP="003F6D08">
      <w:pPr>
        <w:pStyle w:val="PargrafodaLista"/>
        <w:numPr>
          <w:ilvl w:val="1"/>
          <w:numId w:val="26"/>
        </w:numPr>
        <w:spacing w:before="120" w:after="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Carina Pimenta, Secretária-Executiva da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destacou que o Decreto já prevê esse monitoramento, mas que é possível estabelecer também neste ponto. Desta</w:t>
      </w:r>
      <w:r w:rsidRPr="003F6D08">
        <w:rPr>
          <w:rFonts w:ascii="Times New Roman" w:eastAsia="Times New Roman" w:hAnsi="Times New Roman" w:cs="Times New Roman"/>
          <w:sz w:val="24"/>
          <w:szCs w:val="24"/>
        </w:rPr>
        <w:t xml:space="preserve"> forma, leu a sugestão de texto do Artigo 9º, considerando os ajustes </w:t>
      </w:r>
      <w:proofErr w:type="gramStart"/>
      <w:r w:rsidRPr="003F6D08">
        <w:rPr>
          <w:rFonts w:ascii="Times New Roman" w:eastAsia="Times New Roman" w:hAnsi="Times New Roman" w:cs="Times New Roman"/>
          <w:sz w:val="24"/>
          <w:szCs w:val="24"/>
        </w:rPr>
        <w:t>propostos:“</w:t>
      </w:r>
      <w:proofErr w:type="gramEnd"/>
      <w:r w:rsidRPr="003F6D08">
        <w:rPr>
          <w:rFonts w:ascii="Times New Roman" w:eastAsia="Times New Roman" w:hAnsi="Times New Roman" w:cs="Times New Roman"/>
          <w:sz w:val="24"/>
          <w:szCs w:val="24"/>
        </w:rPr>
        <w:t xml:space="preserve"> </w:t>
      </w:r>
      <w:r w:rsidRPr="003F6D08">
        <w:rPr>
          <w:rFonts w:ascii="Times New Roman" w:eastAsia="Times New Roman" w:hAnsi="Times New Roman" w:cs="Times New Roman"/>
          <w:i/>
          <w:sz w:val="24"/>
          <w:szCs w:val="24"/>
        </w:rPr>
        <w:t xml:space="preserve">Art. 9º Os Programas e iniciativas que comporão o Plano Nacional de Desenvolvimento da </w:t>
      </w:r>
      <w:proofErr w:type="spellStart"/>
      <w:r w:rsidRPr="003F6D08">
        <w:rPr>
          <w:rFonts w:ascii="Times New Roman" w:eastAsia="Times New Roman" w:hAnsi="Times New Roman" w:cs="Times New Roman"/>
          <w:i/>
          <w:sz w:val="24"/>
          <w:szCs w:val="24"/>
        </w:rPr>
        <w:t>Bioeconomia</w:t>
      </w:r>
      <w:proofErr w:type="spellEnd"/>
      <w:r w:rsidRPr="003F6D08">
        <w:rPr>
          <w:rFonts w:ascii="Times New Roman" w:eastAsia="Times New Roman" w:hAnsi="Times New Roman" w:cs="Times New Roman"/>
          <w:i/>
          <w:sz w:val="24"/>
          <w:szCs w:val="24"/>
        </w:rPr>
        <w:t xml:space="preserve"> serão definidos em 90 (noventa) dias por meio de Resoluções da Comissão Nac</w:t>
      </w:r>
      <w:r w:rsidRPr="003F6D08">
        <w:rPr>
          <w:rFonts w:ascii="Times New Roman" w:eastAsia="Times New Roman" w:hAnsi="Times New Roman" w:cs="Times New Roman"/>
          <w:i/>
          <w:sz w:val="24"/>
          <w:szCs w:val="24"/>
        </w:rPr>
        <w:t xml:space="preserve">ional de </w:t>
      </w:r>
      <w:proofErr w:type="spellStart"/>
      <w:r w:rsidRPr="003F6D08">
        <w:rPr>
          <w:rFonts w:ascii="Times New Roman" w:eastAsia="Times New Roman" w:hAnsi="Times New Roman" w:cs="Times New Roman"/>
          <w:i/>
          <w:sz w:val="24"/>
          <w:szCs w:val="24"/>
        </w:rPr>
        <w:t>Bioeconomia</w:t>
      </w:r>
      <w:proofErr w:type="spellEnd"/>
      <w:r w:rsidRPr="003F6D08">
        <w:rPr>
          <w:rFonts w:ascii="Times New Roman" w:eastAsia="Times New Roman" w:hAnsi="Times New Roman" w:cs="Times New Roman"/>
          <w:i/>
          <w:sz w:val="24"/>
          <w:szCs w:val="24"/>
        </w:rPr>
        <w:t xml:space="preserve">…Parágrafo único. Os Programas serão monitorados e revisados </w:t>
      </w:r>
      <w:proofErr w:type="gramStart"/>
      <w:r w:rsidRPr="003F6D08">
        <w:rPr>
          <w:rFonts w:ascii="Times New Roman" w:eastAsia="Times New Roman" w:hAnsi="Times New Roman" w:cs="Times New Roman"/>
          <w:i/>
          <w:sz w:val="24"/>
          <w:szCs w:val="24"/>
        </w:rPr>
        <w:t>periodicamente.”</w:t>
      </w:r>
      <w:proofErr w:type="gramEnd"/>
      <w:r w:rsidRPr="003F6D08">
        <w:rPr>
          <w:rFonts w:ascii="Times New Roman" w:eastAsia="Times New Roman" w:hAnsi="Times New Roman" w:cs="Times New Roman"/>
          <w:i/>
          <w:sz w:val="24"/>
          <w:szCs w:val="24"/>
        </w:rPr>
        <w:t xml:space="preserve"> </w:t>
      </w:r>
      <w:r w:rsidRPr="003F6D08">
        <w:rPr>
          <w:rFonts w:ascii="Times New Roman" w:eastAsia="Times New Roman" w:hAnsi="Times New Roman" w:cs="Times New Roman"/>
          <w:sz w:val="24"/>
          <w:szCs w:val="24"/>
        </w:rPr>
        <w:t>Em seguida, continuou com a leitura do último Artigo da Resolução:</w:t>
      </w:r>
    </w:p>
    <w:p w:rsidR="0090323B" w:rsidRDefault="009C1280">
      <w:pPr>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rt. 10º Esta Resolução entra em vigor na data de sua aprovação.</w:t>
      </w:r>
    </w:p>
    <w:p w:rsidR="003F6D08" w:rsidRDefault="009C1280" w:rsidP="003F6D08">
      <w:pPr>
        <w:pStyle w:val="PargrafodaLista"/>
        <w:numPr>
          <w:ilvl w:val="0"/>
          <w:numId w:val="27"/>
        </w:numPr>
        <w:spacing w:before="120" w:after="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Carina Pimenta, Secretária</w:t>
      </w:r>
      <w:r w:rsidRPr="003F6D08">
        <w:rPr>
          <w:rFonts w:ascii="Times New Roman" w:eastAsia="Times New Roman" w:hAnsi="Times New Roman" w:cs="Times New Roman"/>
          <w:sz w:val="24"/>
          <w:szCs w:val="24"/>
        </w:rPr>
        <w:t xml:space="preserve">-Executiva da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xml:space="preserve">, finalizada a apreciação e revisão da Resolução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agradeceu a participação e contribuições de todos. Como orientações de próximos passos, declarou que, pelo fato do Anexo I ser extenso, a leitura não foi feita durante a presente re</w:t>
      </w:r>
      <w:r w:rsidRPr="003F6D08">
        <w:rPr>
          <w:rFonts w:ascii="Times New Roman" w:eastAsia="Times New Roman" w:hAnsi="Times New Roman" w:cs="Times New Roman"/>
          <w:sz w:val="24"/>
          <w:szCs w:val="24"/>
        </w:rPr>
        <w:t xml:space="preserve">união e destacou a importância </w:t>
      </w:r>
      <w:proofErr w:type="gramStart"/>
      <w:r w:rsidRPr="003F6D08">
        <w:rPr>
          <w:rFonts w:ascii="Times New Roman" w:eastAsia="Times New Roman" w:hAnsi="Times New Roman" w:cs="Times New Roman"/>
          <w:sz w:val="24"/>
          <w:szCs w:val="24"/>
        </w:rPr>
        <w:t>dos</w:t>
      </w:r>
      <w:proofErr w:type="gramEnd"/>
      <w:r w:rsidRPr="003F6D08">
        <w:rPr>
          <w:rFonts w:ascii="Times New Roman" w:eastAsia="Times New Roman" w:hAnsi="Times New Roman" w:cs="Times New Roman"/>
          <w:sz w:val="24"/>
          <w:szCs w:val="24"/>
        </w:rPr>
        <w:t xml:space="preserve"> membros analisarem e fazerem comentários. Em relação à continuidade da reunião, colocou em consulta para os membros duas possibilidades: 1) deixar o período da tarde para a análise do Anexo I pelos membros e retornar às 1</w:t>
      </w:r>
      <w:r w:rsidRPr="003F6D08">
        <w:rPr>
          <w:rFonts w:ascii="Times New Roman" w:eastAsia="Times New Roman" w:hAnsi="Times New Roman" w:cs="Times New Roman"/>
          <w:sz w:val="24"/>
          <w:szCs w:val="24"/>
        </w:rPr>
        <w:t xml:space="preserve">6h para fechar a validação do Anexo </w:t>
      </w:r>
      <w:proofErr w:type="gramStart"/>
      <w:r w:rsidRPr="003F6D08">
        <w:rPr>
          <w:rFonts w:ascii="Times New Roman" w:eastAsia="Times New Roman" w:hAnsi="Times New Roman" w:cs="Times New Roman"/>
          <w:sz w:val="24"/>
          <w:szCs w:val="24"/>
        </w:rPr>
        <w:t>e  Resolução</w:t>
      </w:r>
      <w:proofErr w:type="gramEnd"/>
      <w:r w:rsidRPr="003F6D08">
        <w:rPr>
          <w:rFonts w:ascii="Times New Roman" w:eastAsia="Times New Roman" w:hAnsi="Times New Roman" w:cs="Times New Roman"/>
          <w:sz w:val="24"/>
          <w:szCs w:val="24"/>
        </w:rPr>
        <w:t xml:space="preserve"> ou; 2) Convocar uma Reunião Extraordinária para a próxima sexta-feira, 07 de novembro, a fim de  fazer a apreciação dos comentários dos membros sobre o Anexo I e aprovar o que faltou relacionado à Missão 8. </w:t>
      </w:r>
    </w:p>
    <w:p w:rsidR="003F6D08" w:rsidRDefault="009C1280" w:rsidP="003F6D08">
      <w:pPr>
        <w:pStyle w:val="PargrafodaLista"/>
        <w:numPr>
          <w:ilvl w:val="1"/>
          <w:numId w:val="27"/>
        </w:numPr>
        <w:spacing w:before="120" w:after="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Tiago Giuliani, representante da ABBI, destacou que prefere a reunião Extraordinária na sexta-feira para que os membros possam tratar com cuidado o Anexo I, transferindo também as demais pautas previstas para hoje.</w:t>
      </w:r>
    </w:p>
    <w:p w:rsidR="003F6D08" w:rsidRDefault="009C1280" w:rsidP="003F6D08">
      <w:pPr>
        <w:pStyle w:val="PargrafodaLista"/>
        <w:numPr>
          <w:ilvl w:val="1"/>
          <w:numId w:val="27"/>
        </w:numPr>
        <w:spacing w:before="120" w:after="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Julia </w:t>
      </w:r>
      <w:proofErr w:type="spellStart"/>
      <w:r w:rsidRPr="003F6D08">
        <w:rPr>
          <w:rFonts w:ascii="Times New Roman" w:eastAsia="Times New Roman" w:hAnsi="Times New Roman" w:cs="Times New Roman"/>
          <w:sz w:val="24"/>
          <w:szCs w:val="24"/>
        </w:rPr>
        <w:t>Mascarello</w:t>
      </w:r>
      <w:proofErr w:type="spellEnd"/>
      <w:r w:rsidRPr="003F6D08">
        <w:rPr>
          <w:rFonts w:ascii="Times New Roman" w:eastAsia="Times New Roman" w:hAnsi="Times New Roman" w:cs="Times New Roman"/>
          <w:sz w:val="24"/>
          <w:szCs w:val="24"/>
        </w:rPr>
        <w:t>, representante do MF, p</w:t>
      </w:r>
      <w:r w:rsidRPr="003F6D08">
        <w:rPr>
          <w:rFonts w:ascii="Times New Roman" w:eastAsia="Times New Roman" w:hAnsi="Times New Roman" w:cs="Times New Roman"/>
          <w:sz w:val="24"/>
          <w:szCs w:val="24"/>
        </w:rPr>
        <w:t>ropôs retornar às 16h para fechar o Anexo I até às 18h.</w:t>
      </w:r>
    </w:p>
    <w:p w:rsidR="003F6D08" w:rsidRDefault="009C1280" w:rsidP="003F6D08">
      <w:pPr>
        <w:pStyle w:val="PargrafodaLista"/>
        <w:numPr>
          <w:ilvl w:val="1"/>
          <w:numId w:val="27"/>
        </w:numPr>
        <w:spacing w:before="120" w:after="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Ives Feitosa, representante do Ministério da Pesca e Aquicultura (MPA), questionou se das 16h às 18h é suficiente para fechar o Anexo, pois o conteúdo é extenso.</w:t>
      </w:r>
    </w:p>
    <w:p w:rsidR="003F6D08" w:rsidRDefault="009C1280" w:rsidP="003F6D08">
      <w:pPr>
        <w:pStyle w:val="PargrafodaLista"/>
        <w:numPr>
          <w:ilvl w:val="1"/>
          <w:numId w:val="27"/>
        </w:numPr>
        <w:spacing w:before="120" w:after="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Rafael de Sá, representante do MDIC, c</w:t>
      </w:r>
      <w:r w:rsidRPr="003F6D08">
        <w:rPr>
          <w:rFonts w:ascii="Times New Roman" w:eastAsia="Times New Roman" w:hAnsi="Times New Roman" w:cs="Times New Roman"/>
          <w:sz w:val="24"/>
          <w:szCs w:val="24"/>
        </w:rPr>
        <w:t>oncordou que o Anexo I é realmente extenso, sugerindo então, realizar uma Reunião Extraordinária de meio período ou três horas na sexta-feira.</w:t>
      </w:r>
    </w:p>
    <w:p w:rsidR="0090323B" w:rsidRPr="003F6D08" w:rsidRDefault="009C1280" w:rsidP="003F6D08">
      <w:pPr>
        <w:pStyle w:val="PargrafodaLista"/>
        <w:numPr>
          <w:ilvl w:val="1"/>
          <w:numId w:val="27"/>
        </w:numPr>
        <w:spacing w:before="120" w:after="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Tiago Giuliani, representante da ABBI, complementou a sugestão de Rafael, propondo estipular um prazo até quarta-</w:t>
      </w:r>
      <w:r w:rsidRPr="003F6D08">
        <w:rPr>
          <w:rFonts w:ascii="Times New Roman" w:eastAsia="Times New Roman" w:hAnsi="Times New Roman" w:cs="Times New Roman"/>
          <w:sz w:val="24"/>
          <w:szCs w:val="24"/>
        </w:rPr>
        <w:t xml:space="preserve">feira (05/11) para todos lerem, fazerem considerações e encaminharem as alterações sobre o Anexo I. Desta forma, a presidência e Secretária-Executiva da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xml:space="preserve"> revisam na quinta-feira e na Reunião Extraordinária de sexta-feira serão tratados os pontos que f</w:t>
      </w:r>
      <w:r w:rsidRPr="003F6D08">
        <w:rPr>
          <w:rFonts w:ascii="Times New Roman" w:eastAsia="Times New Roman" w:hAnsi="Times New Roman" w:cs="Times New Roman"/>
          <w:sz w:val="24"/>
          <w:szCs w:val="24"/>
        </w:rPr>
        <w:t xml:space="preserve">orem questionados e as deliberações, evitando discutir de forma ampla ou voltar a pontos já acordados, </w:t>
      </w:r>
    </w:p>
    <w:p w:rsidR="003F6D08" w:rsidRDefault="009C1280" w:rsidP="003F6D08">
      <w:pPr>
        <w:pStyle w:val="PargrafodaLista"/>
        <w:numPr>
          <w:ilvl w:val="0"/>
          <w:numId w:val="27"/>
        </w:numPr>
        <w:spacing w:before="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lastRenderedPageBreak/>
        <w:t>Clarisse Fonseca, diretora do Serviço Florestal Brasileiro (SFB), perguntou se os itens da Missão 8 serão tratados ainda hoje ou também entrarão na paut</w:t>
      </w:r>
      <w:r w:rsidRPr="003F6D08">
        <w:rPr>
          <w:rFonts w:ascii="Times New Roman" w:eastAsia="Times New Roman" w:hAnsi="Times New Roman" w:cs="Times New Roman"/>
          <w:sz w:val="24"/>
          <w:szCs w:val="24"/>
        </w:rPr>
        <w:t xml:space="preserve">a da próxima Reunião Extraordinária, pois estava organizada para estar durante a manhã na reunião da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xml:space="preserve">. Precisaria se organizar para continuar.   </w:t>
      </w:r>
    </w:p>
    <w:p w:rsidR="003F6D08" w:rsidRDefault="009C1280" w:rsidP="003F6D08">
      <w:pPr>
        <w:pStyle w:val="PargrafodaLista"/>
        <w:numPr>
          <w:ilvl w:val="1"/>
          <w:numId w:val="27"/>
        </w:numPr>
        <w:spacing w:before="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Bruna de </w:t>
      </w:r>
      <w:proofErr w:type="gramStart"/>
      <w:r w:rsidRPr="003F6D08">
        <w:rPr>
          <w:rFonts w:ascii="Times New Roman" w:eastAsia="Times New Roman" w:hAnsi="Times New Roman" w:cs="Times New Roman"/>
          <w:sz w:val="24"/>
          <w:szCs w:val="24"/>
        </w:rPr>
        <w:t>Vita ,</w:t>
      </w:r>
      <w:proofErr w:type="gramEnd"/>
      <w:r w:rsidRPr="003F6D08">
        <w:rPr>
          <w:rFonts w:ascii="Times New Roman" w:eastAsia="Times New Roman" w:hAnsi="Times New Roman" w:cs="Times New Roman"/>
          <w:sz w:val="24"/>
          <w:szCs w:val="24"/>
        </w:rPr>
        <w:t xml:space="preserve"> representante do MMA, informou que a solicitação de envio do texto dos indicadores foi en</w:t>
      </w:r>
      <w:r w:rsidRPr="003F6D08">
        <w:rPr>
          <w:rFonts w:ascii="Times New Roman" w:eastAsia="Times New Roman" w:hAnsi="Times New Roman" w:cs="Times New Roman"/>
          <w:sz w:val="24"/>
          <w:szCs w:val="24"/>
        </w:rPr>
        <w:t>caminhada por e-mail ao SFB e Departamento de Florestas do MMA, no entanto, ainda não houve retorno.</w:t>
      </w:r>
    </w:p>
    <w:p w:rsidR="0090323B" w:rsidRPr="003F6D08" w:rsidRDefault="009C1280" w:rsidP="003F6D08">
      <w:pPr>
        <w:pStyle w:val="PargrafodaLista"/>
        <w:numPr>
          <w:ilvl w:val="1"/>
          <w:numId w:val="27"/>
        </w:numPr>
        <w:spacing w:before="120"/>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Carina Pimenta, Secretária-Executiva da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xml:space="preserve">, solicitou, o fechamento do texto dos indicadores da Missão 8 ao Serviço Florestal Brasileiro e Departamento </w:t>
      </w:r>
      <w:r w:rsidRPr="003F6D08">
        <w:rPr>
          <w:rFonts w:ascii="Times New Roman" w:eastAsia="Times New Roman" w:hAnsi="Times New Roman" w:cs="Times New Roman"/>
          <w:sz w:val="24"/>
          <w:szCs w:val="24"/>
        </w:rPr>
        <w:t>de Florestas para incluir no documento que será apreciado na Reunião Extraordinária de 07 de novembro.</w:t>
      </w:r>
    </w:p>
    <w:p w:rsidR="003F6D08" w:rsidRDefault="009C1280" w:rsidP="003F6D08">
      <w:pPr>
        <w:pStyle w:val="PargrafodaLista"/>
        <w:numPr>
          <w:ilvl w:val="0"/>
          <w:numId w:val="27"/>
        </w:numPr>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Mário Cardoso, representante da Confederação Nacional das Indústrias (CNI), perguntou se haveria quórum suficiente para continuar à tarde, até por conta </w:t>
      </w:r>
      <w:r w:rsidRPr="003F6D08">
        <w:rPr>
          <w:rFonts w:ascii="Times New Roman" w:eastAsia="Times New Roman" w:hAnsi="Times New Roman" w:cs="Times New Roman"/>
          <w:sz w:val="24"/>
          <w:szCs w:val="24"/>
        </w:rPr>
        <w:t>de outra reunião já marcada, da Câmara Técnica de Justiça Climática do Conama.</w:t>
      </w:r>
    </w:p>
    <w:p w:rsidR="003F6D08" w:rsidRDefault="009C1280" w:rsidP="003F6D08">
      <w:pPr>
        <w:pStyle w:val="PargrafodaLista"/>
        <w:numPr>
          <w:ilvl w:val="0"/>
          <w:numId w:val="27"/>
        </w:numPr>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Carina Pimenta, Secretária-Executiva da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observou pela reação dos membros que a proposta de encerrar a reunião e convocar a Reunião Extraordinária para sexta-feira à tarde</w:t>
      </w:r>
      <w:r w:rsidRPr="003F6D08">
        <w:rPr>
          <w:rFonts w:ascii="Times New Roman" w:eastAsia="Times New Roman" w:hAnsi="Times New Roman" w:cs="Times New Roman"/>
          <w:sz w:val="24"/>
          <w:szCs w:val="24"/>
        </w:rPr>
        <w:t xml:space="preserve"> foi aceita. Solicitou que os membros da Comissão façam comentários, com marcas </w:t>
      </w:r>
      <w:r w:rsidR="003F6D08">
        <w:rPr>
          <w:rFonts w:ascii="Times New Roman" w:eastAsia="Times New Roman" w:hAnsi="Times New Roman" w:cs="Times New Roman"/>
          <w:sz w:val="24"/>
          <w:szCs w:val="24"/>
        </w:rPr>
        <w:t>de revisão, sem edições diretas</w:t>
      </w:r>
      <w:r w:rsidRPr="003F6D08">
        <w:rPr>
          <w:rFonts w:ascii="Times New Roman" w:eastAsia="Times New Roman" w:hAnsi="Times New Roman" w:cs="Times New Roman"/>
          <w:sz w:val="24"/>
          <w:szCs w:val="24"/>
        </w:rPr>
        <w:t xml:space="preserve"> no documento até quarta-feira no final do dia. </w:t>
      </w:r>
    </w:p>
    <w:p w:rsidR="003F6D08" w:rsidRDefault="009C1280" w:rsidP="003F6D08">
      <w:pPr>
        <w:pStyle w:val="PargrafodaLista"/>
        <w:numPr>
          <w:ilvl w:val="0"/>
          <w:numId w:val="27"/>
        </w:numPr>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Alessandro </w:t>
      </w:r>
      <w:proofErr w:type="spellStart"/>
      <w:r w:rsidRPr="003F6D08">
        <w:rPr>
          <w:rFonts w:ascii="Times New Roman" w:eastAsia="Times New Roman" w:hAnsi="Times New Roman" w:cs="Times New Roman"/>
          <w:sz w:val="24"/>
          <w:szCs w:val="24"/>
        </w:rPr>
        <w:t>Cruvinel</w:t>
      </w:r>
      <w:proofErr w:type="spellEnd"/>
      <w:r w:rsidRPr="003F6D08">
        <w:rPr>
          <w:rFonts w:ascii="Times New Roman" w:eastAsia="Times New Roman" w:hAnsi="Times New Roman" w:cs="Times New Roman"/>
          <w:sz w:val="24"/>
          <w:szCs w:val="24"/>
        </w:rPr>
        <w:t>, representante do MAPA, solicitou o envio do documento da Resolução, pois a</w:t>
      </w:r>
      <w:r w:rsidRPr="003F6D08">
        <w:rPr>
          <w:rFonts w:ascii="Times New Roman" w:eastAsia="Times New Roman" w:hAnsi="Times New Roman" w:cs="Times New Roman"/>
          <w:sz w:val="24"/>
          <w:szCs w:val="24"/>
        </w:rPr>
        <w:t>penas o link foi compartilhado aos participantes durante a reunião</w:t>
      </w:r>
    </w:p>
    <w:p w:rsidR="0090323B" w:rsidRPr="003F6D08" w:rsidRDefault="009C1280" w:rsidP="003F6D08">
      <w:pPr>
        <w:pStyle w:val="PargrafodaLista"/>
        <w:numPr>
          <w:ilvl w:val="1"/>
          <w:numId w:val="27"/>
        </w:numPr>
        <w:jc w:val="both"/>
        <w:rPr>
          <w:rFonts w:ascii="Times New Roman" w:eastAsia="Times New Roman" w:hAnsi="Times New Roman" w:cs="Times New Roman"/>
          <w:sz w:val="24"/>
          <w:szCs w:val="24"/>
        </w:rPr>
      </w:pPr>
      <w:r w:rsidRPr="003F6D08">
        <w:rPr>
          <w:rFonts w:ascii="Times New Roman" w:eastAsia="Times New Roman" w:hAnsi="Times New Roman" w:cs="Times New Roman"/>
          <w:sz w:val="24"/>
          <w:szCs w:val="24"/>
        </w:rPr>
        <w:t xml:space="preserve">Carina Pimenta, Secretária-Executiva da </w:t>
      </w:r>
      <w:proofErr w:type="spellStart"/>
      <w:r w:rsidRPr="003F6D08">
        <w:rPr>
          <w:rFonts w:ascii="Times New Roman" w:eastAsia="Times New Roman" w:hAnsi="Times New Roman" w:cs="Times New Roman"/>
          <w:sz w:val="24"/>
          <w:szCs w:val="24"/>
        </w:rPr>
        <w:t>CNBio</w:t>
      </w:r>
      <w:proofErr w:type="spellEnd"/>
      <w:r w:rsidRPr="003F6D08">
        <w:rPr>
          <w:rFonts w:ascii="Times New Roman" w:eastAsia="Times New Roman" w:hAnsi="Times New Roman" w:cs="Times New Roman"/>
          <w:sz w:val="24"/>
          <w:szCs w:val="24"/>
        </w:rPr>
        <w:t xml:space="preserve">, informou que o link do documento será enviado formalmente por </w:t>
      </w:r>
      <w:proofErr w:type="spellStart"/>
      <w:r w:rsidRPr="003F6D08">
        <w:rPr>
          <w:rFonts w:ascii="Times New Roman" w:eastAsia="Times New Roman" w:hAnsi="Times New Roman" w:cs="Times New Roman"/>
          <w:sz w:val="24"/>
          <w:szCs w:val="24"/>
        </w:rPr>
        <w:t>email</w:t>
      </w:r>
      <w:proofErr w:type="spellEnd"/>
      <w:r w:rsidRPr="003F6D08">
        <w:rPr>
          <w:rFonts w:ascii="Times New Roman" w:eastAsia="Times New Roman" w:hAnsi="Times New Roman" w:cs="Times New Roman"/>
          <w:sz w:val="24"/>
          <w:szCs w:val="24"/>
        </w:rPr>
        <w:t xml:space="preserve"> para todos os membros. Declarou também que o texto não foi colocado para d</w:t>
      </w:r>
      <w:r w:rsidRPr="003F6D08">
        <w:rPr>
          <w:rFonts w:ascii="Times New Roman" w:eastAsia="Times New Roman" w:hAnsi="Times New Roman" w:cs="Times New Roman"/>
          <w:sz w:val="24"/>
          <w:szCs w:val="24"/>
        </w:rPr>
        <w:t xml:space="preserve">eliberação, mas o texto da Resolução foi </w:t>
      </w:r>
      <w:proofErr w:type="spellStart"/>
      <w:r w:rsidRPr="003F6D08">
        <w:rPr>
          <w:rFonts w:ascii="Times New Roman" w:eastAsia="Times New Roman" w:hAnsi="Times New Roman" w:cs="Times New Roman"/>
          <w:sz w:val="24"/>
          <w:szCs w:val="24"/>
        </w:rPr>
        <w:t>consensuado</w:t>
      </w:r>
      <w:proofErr w:type="spellEnd"/>
      <w:r w:rsidRPr="003F6D08">
        <w:rPr>
          <w:rFonts w:ascii="Times New Roman" w:eastAsia="Times New Roman" w:hAnsi="Times New Roman" w:cs="Times New Roman"/>
          <w:sz w:val="24"/>
          <w:szCs w:val="24"/>
        </w:rPr>
        <w:t xml:space="preserve"> em todas as partes, exceto a Missão 8, seus indicadores e Anexo I, das ações estratégicas. Encerrou assim a discussão, abrindo a palavra para membros e informes.</w:t>
      </w:r>
    </w:p>
    <w:p w:rsidR="0090323B" w:rsidRDefault="0090323B">
      <w:pPr>
        <w:spacing w:before="120" w:after="120"/>
        <w:ind w:left="1440"/>
        <w:jc w:val="both"/>
        <w:rPr>
          <w:rFonts w:ascii="Times New Roman" w:eastAsia="Times New Roman" w:hAnsi="Times New Roman" w:cs="Times New Roman"/>
          <w:sz w:val="24"/>
          <w:szCs w:val="24"/>
        </w:rPr>
      </w:pPr>
    </w:p>
    <w:p w:rsidR="0090323B" w:rsidRDefault="009C1280">
      <w:pPr>
        <w:spacing w:before="120"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 Informes</w:t>
      </w:r>
    </w:p>
    <w:p w:rsidR="0090323B" w:rsidRDefault="0090323B">
      <w:pPr>
        <w:spacing w:before="120" w:after="120"/>
        <w:jc w:val="both"/>
        <w:rPr>
          <w:rFonts w:ascii="Times New Roman" w:eastAsia="Times New Roman" w:hAnsi="Times New Roman" w:cs="Times New Roman"/>
          <w:b/>
          <w:sz w:val="24"/>
          <w:szCs w:val="24"/>
        </w:rPr>
      </w:pPr>
    </w:p>
    <w:p w:rsidR="0090323B" w:rsidRDefault="009C1280">
      <w:pPr>
        <w:numPr>
          <w:ilvl w:val="0"/>
          <w:numId w:val="11"/>
        </w:num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Julia </w:t>
      </w:r>
      <w:proofErr w:type="spellStart"/>
      <w:r>
        <w:rPr>
          <w:rFonts w:ascii="Times New Roman" w:eastAsia="Times New Roman" w:hAnsi="Times New Roman" w:cs="Times New Roman"/>
          <w:sz w:val="24"/>
          <w:szCs w:val="24"/>
        </w:rPr>
        <w:t>Mascarello</w:t>
      </w:r>
      <w:proofErr w:type="spellEnd"/>
      <w:r>
        <w:rPr>
          <w:rFonts w:ascii="Times New Roman" w:eastAsia="Times New Roman" w:hAnsi="Times New Roman" w:cs="Times New Roman"/>
          <w:sz w:val="24"/>
          <w:szCs w:val="24"/>
        </w:rPr>
        <w:t xml:space="preserve">, representante do MF, informou que o Ministério da Fazenda pedirá para 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xml:space="preserve"> enviar via e-mail um formulário simples de avaliação de materialidade de impacto do </w:t>
      </w:r>
      <w:proofErr w:type="spellStart"/>
      <w:r>
        <w:rPr>
          <w:rFonts w:ascii="Times New Roman" w:eastAsia="Times New Roman" w:hAnsi="Times New Roman" w:cs="Times New Roman"/>
          <w:sz w:val="24"/>
          <w:szCs w:val="24"/>
        </w:rPr>
        <w:t>PNDBio</w:t>
      </w:r>
      <w:proofErr w:type="spellEnd"/>
      <w:r>
        <w:rPr>
          <w:rFonts w:ascii="Times New Roman" w:eastAsia="Times New Roman" w:hAnsi="Times New Roman" w:cs="Times New Roman"/>
          <w:sz w:val="24"/>
          <w:szCs w:val="24"/>
        </w:rPr>
        <w:t>, convidando os membros a analisar e avaliar todos os impactos que est</w:t>
      </w:r>
      <w:r>
        <w:rPr>
          <w:rFonts w:ascii="Times New Roman" w:eastAsia="Times New Roman" w:hAnsi="Times New Roman" w:cs="Times New Roman"/>
          <w:sz w:val="24"/>
          <w:szCs w:val="24"/>
        </w:rPr>
        <w:t>ão estimando para cada missão. Destacou a importância da participação de todos para que possam delimitar quais são os impactos que serão medidos no Plano e também de ter representação, não só de governo, mas também sociedade civil. Fez então o convite para</w:t>
      </w:r>
      <w:r>
        <w:rPr>
          <w:rFonts w:ascii="Times New Roman" w:eastAsia="Times New Roman" w:hAnsi="Times New Roman" w:cs="Times New Roman"/>
          <w:sz w:val="24"/>
          <w:szCs w:val="24"/>
        </w:rPr>
        <w:t xml:space="preserve"> compartilhamento com outros atores.</w:t>
      </w:r>
    </w:p>
    <w:p w:rsidR="0090323B" w:rsidRDefault="009C1280">
      <w:pPr>
        <w:numPr>
          <w:ilvl w:val="0"/>
          <w:numId w:val="1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Vitarque</w:t>
      </w:r>
      <w:proofErr w:type="spellEnd"/>
      <w:r>
        <w:rPr>
          <w:rFonts w:ascii="Times New Roman" w:eastAsia="Times New Roman" w:hAnsi="Times New Roman" w:cs="Times New Roman"/>
          <w:sz w:val="24"/>
          <w:szCs w:val="24"/>
        </w:rPr>
        <w:t xml:space="preserve"> Coelho, representante do MIDR, mencionou que pelo menos 60% do Pronaf vêm dos fundos constitucionais, do </w:t>
      </w:r>
      <w:proofErr w:type="gramStart"/>
      <w:r>
        <w:rPr>
          <w:rFonts w:ascii="Times New Roman" w:eastAsia="Times New Roman" w:hAnsi="Times New Roman" w:cs="Times New Roman"/>
          <w:sz w:val="24"/>
          <w:szCs w:val="24"/>
        </w:rPr>
        <w:t>norte</w:t>
      </w:r>
      <w:proofErr w:type="gramEnd"/>
      <w:r>
        <w:rPr>
          <w:rFonts w:ascii="Times New Roman" w:eastAsia="Times New Roman" w:hAnsi="Times New Roman" w:cs="Times New Roman"/>
          <w:sz w:val="24"/>
          <w:szCs w:val="24"/>
        </w:rPr>
        <w:t>, nordeste e centro-oeste, que são comprados pelo banco do Amazônia, no norte Banco do Nordeste no B</w:t>
      </w:r>
      <w:r>
        <w:rPr>
          <w:rFonts w:ascii="Times New Roman" w:eastAsia="Times New Roman" w:hAnsi="Times New Roman" w:cs="Times New Roman"/>
          <w:sz w:val="24"/>
          <w:szCs w:val="24"/>
        </w:rPr>
        <w:t xml:space="preserve">rasil, no centro-oeste e três superintendências que regulam esses fundos. Sugeriu adicionar a referência do PNDR, </w:t>
      </w:r>
      <w:r>
        <w:rPr>
          <w:rFonts w:ascii="Times New Roman" w:eastAsia="Times New Roman" w:hAnsi="Times New Roman" w:cs="Times New Roman"/>
          <w:sz w:val="24"/>
          <w:szCs w:val="24"/>
        </w:rPr>
        <w:lastRenderedPageBreak/>
        <w:t xml:space="preserve">por ter um arcabouço de investidores, de bancos de desenvolvimento que são cobrados pelo Tribunal de Contas da União (TCU) a atuar dentro dos </w:t>
      </w:r>
      <w:r>
        <w:rPr>
          <w:rFonts w:ascii="Times New Roman" w:eastAsia="Times New Roman" w:hAnsi="Times New Roman" w:cs="Times New Roman"/>
          <w:sz w:val="24"/>
          <w:szCs w:val="24"/>
        </w:rPr>
        <w:t>territórios prioritários. Argumentou que a tendência da política regional é se concentrar nas capitais, desta forma, o esforço para a interiorização do investimento vem da cobrança do TCU. Sugeriu inserir com destaque a referência ao PNDR sobretudo nessa p</w:t>
      </w:r>
      <w:r>
        <w:rPr>
          <w:rFonts w:ascii="Times New Roman" w:eastAsia="Times New Roman" w:hAnsi="Times New Roman" w:cs="Times New Roman"/>
          <w:sz w:val="24"/>
          <w:szCs w:val="24"/>
        </w:rPr>
        <w:t>arte de ordenamento territorial e a política de crédito.</w:t>
      </w:r>
    </w:p>
    <w:p w:rsidR="0090323B" w:rsidRDefault="009C1280">
      <w:pPr>
        <w:numPr>
          <w:ilvl w:val="1"/>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Carina Pimenta, Secretária-Executiva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xml:space="preserve">, concordou com a sugestão, informou que a adição será feita e verificada na reunião de sexta-feira. </w:t>
      </w:r>
    </w:p>
    <w:p w:rsidR="0090323B" w:rsidRDefault="009C1280">
      <w:pPr>
        <w:numPr>
          <w:ilvl w:val="0"/>
          <w:numId w:val="11"/>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Carina Pimenta, Secretária-Executiva da </w:t>
      </w:r>
      <w:proofErr w:type="spellStart"/>
      <w:r>
        <w:rPr>
          <w:rFonts w:ascii="Times New Roman" w:eastAsia="Times New Roman" w:hAnsi="Times New Roman" w:cs="Times New Roman"/>
          <w:sz w:val="24"/>
          <w:szCs w:val="24"/>
        </w:rPr>
        <w:t>CNBio</w:t>
      </w:r>
      <w:proofErr w:type="spellEnd"/>
      <w:r>
        <w:rPr>
          <w:rFonts w:ascii="Times New Roman" w:eastAsia="Times New Roman" w:hAnsi="Times New Roman" w:cs="Times New Roman"/>
          <w:sz w:val="24"/>
          <w:szCs w:val="24"/>
        </w:rPr>
        <w:t>, desta</w:t>
      </w:r>
      <w:r>
        <w:rPr>
          <w:rFonts w:ascii="Times New Roman" w:eastAsia="Times New Roman" w:hAnsi="Times New Roman" w:cs="Times New Roman"/>
          <w:sz w:val="24"/>
          <w:szCs w:val="24"/>
        </w:rPr>
        <w:t xml:space="preserve">cou que uma das principais preocupações da Comissão era anunciar medidas concretas junto ao lançamento do </w:t>
      </w:r>
      <w:proofErr w:type="spellStart"/>
      <w:r>
        <w:rPr>
          <w:rFonts w:ascii="Times New Roman" w:eastAsia="Times New Roman" w:hAnsi="Times New Roman" w:cs="Times New Roman"/>
          <w:sz w:val="24"/>
          <w:szCs w:val="24"/>
        </w:rPr>
        <w:t>PNDBio</w:t>
      </w:r>
      <w:proofErr w:type="spellEnd"/>
      <w:r>
        <w:rPr>
          <w:rFonts w:ascii="Times New Roman" w:eastAsia="Times New Roman" w:hAnsi="Times New Roman" w:cs="Times New Roman"/>
          <w:sz w:val="24"/>
          <w:szCs w:val="24"/>
        </w:rPr>
        <w:t xml:space="preserve">. Informou que, em parceria com o Tesouro Nacional, foi desenvolvido o Leilão </w:t>
      </w:r>
      <w:proofErr w:type="spellStart"/>
      <w:r>
        <w:rPr>
          <w:rFonts w:ascii="Times New Roman" w:eastAsia="Times New Roman" w:hAnsi="Times New Roman" w:cs="Times New Roman"/>
          <w:sz w:val="24"/>
          <w:szCs w:val="24"/>
        </w:rPr>
        <w:t>EcoInvest</w:t>
      </w:r>
      <w:proofErr w:type="spellEnd"/>
      <w:r>
        <w:rPr>
          <w:rFonts w:ascii="Times New Roman" w:eastAsia="Times New Roman" w:hAnsi="Times New Roman" w:cs="Times New Roman"/>
          <w:sz w:val="24"/>
          <w:szCs w:val="24"/>
        </w:rPr>
        <w:t>, um dos instrumentos da Transformação Ecológica, voltado</w:t>
      </w:r>
      <w:r>
        <w:rPr>
          <w:rFonts w:ascii="Times New Roman" w:eastAsia="Times New Roman" w:hAnsi="Times New Roman" w:cs="Times New Roman"/>
          <w:sz w:val="24"/>
          <w:szCs w:val="24"/>
        </w:rPr>
        <w:t xml:space="preserve"> à mobilização de recursos do Fundo Clima para alavancar investimentos públicos e privados no Plano de Transformação Ecológica (PTE). O leilão, aprovado pela Comissão Executiva, será lançado durante a COP30, contemplando as áreas prioritárias do </w:t>
      </w:r>
      <w:proofErr w:type="spellStart"/>
      <w:r>
        <w:rPr>
          <w:rFonts w:ascii="Times New Roman" w:eastAsia="Times New Roman" w:hAnsi="Times New Roman" w:cs="Times New Roman"/>
          <w:sz w:val="24"/>
          <w:szCs w:val="24"/>
        </w:rPr>
        <w:t>PNDBio</w:t>
      </w:r>
      <w:proofErr w:type="spellEnd"/>
      <w:r>
        <w:rPr>
          <w:rFonts w:ascii="Times New Roman" w:eastAsia="Times New Roman" w:hAnsi="Times New Roman" w:cs="Times New Roman"/>
          <w:sz w:val="24"/>
          <w:szCs w:val="24"/>
        </w:rPr>
        <w:t>, co</w:t>
      </w:r>
      <w:r>
        <w:rPr>
          <w:rFonts w:ascii="Times New Roman" w:eastAsia="Times New Roman" w:hAnsi="Times New Roman" w:cs="Times New Roman"/>
          <w:sz w:val="24"/>
          <w:szCs w:val="24"/>
        </w:rPr>
        <w:t>m ênfase na Amazônia, e abrangendo infraestrutura sustentável, turismo e soluções baseadas na natureza. Explicou que o mecanismo funcionará por meio do oferecimento de recursos do Tesouro Nacional com taxas subsidiadas, favorecendo a captação de capital in</w:t>
      </w:r>
      <w:r>
        <w:rPr>
          <w:rFonts w:ascii="Times New Roman" w:eastAsia="Times New Roman" w:hAnsi="Times New Roman" w:cs="Times New Roman"/>
          <w:sz w:val="24"/>
          <w:szCs w:val="24"/>
        </w:rPr>
        <w:t>terno e internacional. Anunciou, por fim, que na COP 30 ocorrerão dois eventos: no dia 11/11, dedicado à comunicação da Resolução, e no dia 14/11, destinado ao lançamento oficial do Eco Invest.</w:t>
      </w:r>
    </w:p>
    <w:p w:rsidR="0090323B" w:rsidRDefault="0090323B">
      <w:pPr>
        <w:spacing w:before="120" w:after="120"/>
        <w:ind w:left="720"/>
        <w:jc w:val="both"/>
        <w:rPr>
          <w:rFonts w:ascii="Times New Roman" w:eastAsia="Times New Roman" w:hAnsi="Times New Roman" w:cs="Times New Roman"/>
          <w:sz w:val="24"/>
          <w:szCs w:val="24"/>
        </w:rPr>
      </w:pPr>
    </w:p>
    <w:p w:rsidR="0090323B" w:rsidRDefault="009C1280">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 Encerramento</w:t>
      </w:r>
    </w:p>
    <w:p w:rsidR="0090323B" w:rsidRDefault="009C1280">
      <w:pPr>
        <w:numPr>
          <w:ilvl w:val="0"/>
          <w:numId w:val="3"/>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Carina Pimenta, Secretária-Executiva da </w:t>
      </w:r>
      <w:proofErr w:type="spellStart"/>
      <w:r>
        <w:rPr>
          <w:rFonts w:ascii="Times New Roman" w:eastAsia="Times New Roman" w:hAnsi="Times New Roman" w:cs="Times New Roman"/>
          <w:sz w:val="24"/>
          <w:szCs w:val="24"/>
        </w:rPr>
        <w:t>CNB</w:t>
      </w:r>
      <w:r>
        <w:rPr>
          <w:rFonts w:ascii="Times New Roman" w:eastAsia="Times New Roman" w:hAnsi="Times New Roman" w:cs="Times New Roman"/>
          <w:sz w:val="24"/>
          <w:szCs w:val="24"/>
        </w:rPr>
        <w:t>io</w:t>
      </w:r>
      <w:proofErr w:type="spellEnd"/>
      <w:r>
        <w:rPr>
          <w:rFonts w:ascii="Times New Roman" w:eastAsia="Times New Roman" w:hAnsi="Times New Roman" w:cs="Times New Roman"/>
          <w:sz w:val="24"/>
          <w:szCs w:val="24"/>
        </w:rPr>
        <w:t>, agradeceu a participação e construção de todos. Por fim, destacou que os convites para a próxima reunião extraordinária, agendada para 07/10, serão enviados no período da tarde.</w:t>
      </w:r>
    </w:p>
    <w:p w:rsidR="0090323B" w:rsidRDefault="0090323B">
      <w:pPr>
        <w:spacing w:after="120"/>
        <w:ind w:left="720"/>
        <w:jc w:val="both"/>
        <w:rPr>
          <w:rFonts w:ascii="Times New Roman" w:eastAsia="Times New Roman" w:hAnsi="Times New Roman" w:cs="Times New Roman"/>
          <w:sz w:val="24"/>
          <w:szCs w:val="24"/>
        </w:rPr>
      </w:pPr>
    </w:p>
    <w:p w:rsidR="0090323B" w:rsidRDefault="009C1280">
      <w:pPr>
        <w:spacing w:before="120"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Encaminhamentos</w:t>
      </w:r>
    </w:p>
    <w:p w:rsidR="0090323B" w:rsidRDefault="009C1280">
      <w:pPr>
        <w:numPr>
          <w:ilvl w:val="0"/>
          <w:numId w:val="15"/>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contribuições ao Anexo I deverão ser enviadas pelos me</w:t>
      </w:r>
      <w:r>
        <w:rPr>
          <w:rFonts w:ascii="Times New Roman" w:eastAsia="Times New Roman" w:hAnsi="Times New Roman" w:cs="Times New Roman"/>
          <w:sz w:val="24"/>
          <w:szCs w:val="24"/>
        </w:rPr>
        <w:t>mbros até o final da tarde de quarta-feira, 05/11.</w:t>
      </w:r>
    </w:p>
    <w:p w:rsidR="0090323B" w:rsidRDefault="009C1280">
      <w:pPr>
        <w:numPr>
          <w:ilvl w:val="0"/>
          <w:numId w:val="15"/>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Envio da nota técnica referente à Missão 8 pelo Serviço Florestal Brasileiro e Departamento de Florestas para a adição dos indicadores e apreciação na próxima reunião no dia 07/11.</w:t>
      </w:r>
    </w:p>
    <w:p w:rsidR="0090323B" w:rsidRDefault="009C1280">
      <w:pPr>
        <w:numPr>
          <w:ilvl w:val="0"/>
          <w:numId w:val="15"/>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Próxima Reunião Extraordinária agendada para o dia 07/11/2025 à tarde.</w:t>
      </w:r>
    </w:p>
    <w:sectPr w:rsidR="0090323B">
      <w:headerReference w:type="default" r:id="rId9"/>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280" w:rsidRDefault="009C1280">
      <w:pPr>
        <w:spacing w:line="240" w:lineRule="auto"/>
      </w:pPr>
      <w:r>
        <w:separator/>
      </w:r>
    </w:p>
  </w:endnote>
  <w:endnote w:type="continuationSeparator" w:id="0">
    <w:p w:rsidR="009C1280" w:rsidRDefault="009C12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embedRegular r:id="rId1" w:fontKey="{2C363C8C-5D61-4654-915D-951C90E2F871}"/>
    <w:embedBold r:id="rId2" w:fontKey="{38A85B8E-3D85-48E0-8C1D-F3F8D5F40784}"/>
  </w:font>
  <w:font w:name="Calibri">
    <w:panose1 w:val="020F0502020204030204"/>
    <w:charset w:val="00"/>
    <w:family w:val="swiss"/>
    <w:pitch w:val="variable"/>
    <w:sig w:usb0="E4002EFF" w:usb1="C200247B" w:usb2="00000009" w:usb3="00000000" w:csb0="000001FF" w:csb1="00000000"/>
    <w:embedRegular r:id="rId3" w:fontKey="{99F5936C-2E5E-45DE-9C5B-A3BFF6556A34}"/>
  </w:font>
  <w:font w:name="Cambria">
    <w:panose1 w:val="02040503050406030204"/>
    <w:charset w:val="00"/>
    <w:family w:val="roman"/>
    <w:pitch w:val="variable"/>
    <w:sig w:usb0="E00006FF" w:usb1="420024FF" w:usb2="02000000" w:usb3="00000000" w:csb0="0000019F" w:csb1="00000000"/>
    <w:embedRegular r:id="rId4" w:fontKey="{E213DBB8-B7E8-4BC3-B61F-E02F9BEBB02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23B" w:rsidRDefault="0090323B">
    <w:pPr>
      <w:spacing w:before="120" w:after="120"/>
      <w:jc w:val="both"/>
      <w:rPr>
        <w:rFonts w:ascii="Times New Roman" w:eastAsia="Times New Roman" w:hAnsi="Times New Roman" w:cs="Times New Roman"/>
        <w:sz w:val="24"/>
        <w:szCs w:val="24"/>
      </w:rPr>
    </w:pPr>
  </w:p>
  <w:p w:rsidR="0090323B" w:rsidRDefault="0090323B">
    <w:pPr>
      <w:spacing w:before="120" w:after="120"/>
      <w:jc w:val="both"/>
      <w:rPr>
        <w:rFonts w:ascii="Times New Roman" w:eastAsia="Times New Roman" w:hAnsi="Times New Roman" w:cs="Times New Roman"/>
        <w:sz w:val="24"/>
        <w:szCs w:val="24"/>
      </w:rPr>
    </w:pPr>
  </w:p>
  <w:p w:rsidR="0090323B" w:rsidRDefault="0090323B">
    <w:pPr>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280" w:rsidRDefault="009C1280">
      <w:pPr>
        <w:spacing w:line="240" w:lineRule="auto"/>
      </w:pPr>
      <w:r>
        <w:separator/>
      </w:r>
    </w:p>
  </w:footnote>
  <w:footnote w:type="continuationSeparator" w:id="0">
    <w:p w:rsidR="009C1280" w:rsidRDefault="009C12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23B" w:rsidRDefault="009C1280">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90.35pt;height:147.85pt;rotation:315;z-index:-251658752;mso-position-horizontal:center;mso-position-horizontal-relative:margin;mso-position-vertical:center;mso-position-vertical-relative:margin" fillcolor="#e8eaed" stroked="f">
          <v:textpath style="font-family:&quot;&amp;quot&quot;;font-size:1pt;font-weight:bold" string="MINUT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62EDE"/>
    <w:multiLevelType w:val="multilevel"/>
    <w:tmpl w:val="7E90E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447288"/>
    <w:multiLevelType w:val="multilevel"/>
    <w:tmpl w:val="29A89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FA0F7B"/>
    <w:multiLevelType w:val="multilevel"/>
    <w:tmpl w:val="29A89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5A6D61"/>
    <w:multiLevelType w:val="multilevel"/>
    <w:tmpl w:val="29A89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986253"/>
    <w:multiLevelType w:val="multilevel"/>
    <w:tmpl w:val="C0BEEE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6B00B8C"/>
    <w:multiLevelType w:val="multilevel"/>
    <w:tmpl w:val="6D54A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4817C4"/>
    <w:multiLevelType w:val="multilevel"/>
    <w:tmpl w:val="BBCAA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3030F3"/>
    <w:multiLevelType w:val="multilevel"/>
    <w:tmpl w:val="0E10FD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18503BC"/>
    <w:multiLevelType w:val="multilevel"/>
    <w:tmpl w:val="FB5EE4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350546F6"/>
    <w:multiLevelType w:val="multilevel"/>
    <w:tmpl w:val="6C2C6646"/>
    <w:lvl w:ilvl="0">
      <w:start w:val="1"/>
      <w:numFmt w:val="lowerLetter"/>
      <w:lvlText w:val="%1)"/>
      <w:lvlJc w:val="left"/>
      <w:pPr>
        <w:ind w:left="720" w:hanging="360"/>
      </w:pPr>
      <w:rPr>
        <w:rFonts w:ascii="Times New Roman" w:eastAsia="Arial" w:hAnsi="Times New Roman" w:cs="Times New Roman" w:hint="default"/>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5B64E81"/>
    <w:multiLevelType w:val="multilevel"/>
    <w:tmpl w:val="D214F1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6767EB1"/>
    <w:multiLevelType w:val="multilevel"/>
    <w:tmpl w:val="5DF05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CD7882"/>
    <w:multiLevelType w:val="multilevel"/>
    <w:tmpl w:val="29A89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2C1D20"/>
    <w:multiLevelType w:val="multilevel"/>
    <w:tmpl w:val="3A52E6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44D27C37"/>
    <w:multiLevelType w:val="multilevel"/>
    <w:tmpl w:val="469C5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AC810C1"/>
    <w:multiLevelType w:val="multilevel"/>
    <w:tmpl w:val="D4C2C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DD76742"/>
    <w:multiLevelType w:val="multilevel"/>
    <w:tmpl w:val="16541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3050B1"/>
    <w:multiLevelType w:val="multilevel"/>
    <w:tmpl w:val="B748E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0244A7A"/>
    <w:multiLevelType w:val="multilevel"/>
    <w:tmpl w:val="DE1EE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1D34004"/>
    <w:multiLevelType w:val="multilevel"/>
    <w:tmpl w:val="1604F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2060260"/>
    <w:multiLevelType w:val="multilevel"/>
    <w:tmpl w:val="79C29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4968A8"/>
    <w:multiLevelType w:val="multilevel"/>
    <w:tmpl w:val="A8F2C0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64402486"/>
    <w:multiLevelType w:val="multilevel"/>
    <w:tmpl w:val="A0BCD088"/>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9BD4BF6"/>
    <w:multiLevelType w:val="multilevel"/>
    <w:tmpl w:val="B8F03F7A"/>
    <w:lvl w:ilvl="0">
      <w:start w:val="1"/>
      <w:numFmt w:val="lowerLetter"/>
      <w:lvlText w:val="%1)"/>
      <w:lvlJc w:val="left"/>
      <w:pPr>
        <w:ind w:left="708" w:hanging="359"/>
      </w:pPr>
      <w:rPr>
        <w:rFonts w:ascii="Arial" w:eastAsia="Arial" w:hAnsi="Arial" w:cs="Arial"/>
        <w:b/>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15:restartNumberingAfterBreak="0">
    <w:nsid w:val="7A154557"/>
    <w:multiLevelType w:val="multilevel"/>
    <w:tmpl w:val="B67C3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A740021"/>
    <w:multiLevelType w:val="multilevel"/>
    <w:tmpl w:val="4E06CC70"/>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B360814"/>
    <w:multiLevelType w:val="multilevel"/>
    <w:tmpl w:val="3A2C3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4"/>
  </w:num>
  <w:num w:numId="3">
    <w:abstractNumId w:val="17"/>
  </w:num>
  <w:num w:numId="4">
    <w:abstractNumId w:val="14"/>
  </w:num>
  <w:num w:numId="5">
    <w:abstractNumId w:val="20"/>
  </w:num>
  <w:num w:numId="6">
    <w:abstractNumId w:val="26"/>
  </w:num>
  <w:num w:numId="7">
    <w:abstractNumId w:val="13"/>
  </w:num>
  <w:num w:numId="8">
    <w:abstractNumId w:val="2"/>
  </w:num>
  <w:num w:numId="9">
    <w:abstractNumId w:val="21"/>
  </w:num>
  <w:num w:numId="10">
    <w:abstractNumId w:val="6"/>
  </w:num>
  <w:num w:numId="11">
    <w:abstractNumId w:val="15"/>
  </w:num>
  <w:num w:numId="12">
    <w:abstractNumId w:val="4"/>
  </w:num>
  <w:num w:numId="13">
    <w:abstractNumId w:val="0"/>
  </w:num>
  <w:num w:numId="14">
    <w:abstractNumId w:val="11"/>
  </w:num>
  <w:num w:numId="15">
    <w:abstractNumId w:val="16"/>
  </w:num>
  <w:num w:numId="16">
    <w:abstractNumId w:val="18"/>
  </w:num>
  <w:num w:numId="17">
    <w:abstractNumId w:val="22"/>
  </w:num>
  <w:num w:numId="18">
    <w:abstractNumId w:val="10"/>
  </w:num>
  <w:num w:numId="19">
    <w:abstractNumId w:val="25"/>
  </w:num>
  <w:num w:numId="20">
    <w:abstractNumId w:val="8"/>
  </w:num>
  <w:num w:numId="21">
    <w:abstractNumId w:val="23"/>
  </w:num>
  <w:num w:numId="22">
    <w:abstractNumId w:val="19"/>
  </w:num>
  <w:num w:numId="23">
    <w:abstractNumId w:val="5"/>
  </w:num>
  <w:num w:numId="24">
    <w:abstractNumId w:val="7"/>
  </w:num>
  <w:num w:numId="25">
    <w:abstractNumId w:val="12"/>
  </w:num>
  <w:num w:numId="26">
    <w:abstractNumId w:val="1"/>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23B"/>
    <w:rsid w:val="001E7879"/>
    <w:rsid w:val="003F6D08"/>
    <w:rsid w:val="006F3F30"/>
    <w:rsid w:val="0090323B"/>
    <w:rsid w:val="009C12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40A4041"/>
  <w15:docId w15:val="{D94DBF40-4429-434F-9710-74456F115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paragraph" w:styleId="PargrafodaLista">
    <w:name w:val="List Paragraph"/>
    <w:basedOn w:val="Normal"/>
    <w:uiPriority w:val="34"/>
    <w:qFormat/>
    <w:rsid w:val="003F6D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JEpAdL0c3MpA2IX+jUv2twEUeQ==">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C5F7C9E38FA5C04FB539550F67F0AF62" ma:contentTypeVersion="15" ma:contentTypeDescription="Crie um novo documento." ma:contentTypeScope="" ma:versionID="a5923d22f457acbe7ba5c96aa5e70a24">
  <xsd:schema xmlns:xsd="http://www.w3.org/2001/XMLSchema" xmlns:xs="http://www.w3.org/2001/XMLSchema" xmlns:p="http://schemas.microsoft.com/office/2006/metadata/properties" xmlns:ns2="f4ef7cc1-c76c-40cc-9c05-915d71e4c93d" xmlns:ns3="cb1559ee-dcb3-40da-85e4-6a9888fa2563" targetNamespace="http://schemas.microsoft.com/office/2006/metadata/properties" ma:root="true" ma:fieldsID="897e22da7bc667a3b51902fc0f339b03" ns2:_="" ns3:_="">
    <xsd:import namespace="f4ef7cc1-c76c-40cc-9c05-915d71e4c93d"/>
    <xsd:import namespace="cb1559ee-dcb3-40da-85e4-6a9888fa25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f7cc1-c76c-40cc-9c05-915d71e4c9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Marcações de imagem" ma:readOnly="false" ma:fieldId="{5cf76f15-5ced-4ddc-b409-7134ff3c332f}" ma:taxonomyMulti="true" ma:sspId="e20e9e44-ce6c-4e35-b88c-95951617565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1559ee-dcb3-40da-85e4-6a9888fa2563"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16" nillable="true" ma:displayName="Taxonomy Catch All Column" ma:hidden="true" ma:list="{0ee99329-7df1-47c1-b354-5e51dd20de4c}" ma:internalName="TaxCatchAll" ma:showField="CatchAllData" ma:web="cb1559ee-dcb3-40da-85e4-6a9888fa25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ef7cc1-c76c-40cc-9c05-915d71e4c93d">
      <Terms xmlns="http://schemas.microsoft.com/office/infopath/2007/PartnerControls"/>
    </lcf76f155ced4ddcb4097134ff3c332f>
    <TaxCatchAll xmlns="cb1559ee-dcb3-40da-85e4-6a9888fa256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9FDC58-10B0-4656-88A9-ECB90F5999ED}"/>
</file>

<file path=customXml/itemProps3.xml><?xml version="1.0" encoding="utf-8"?>
<ds:datastoreItem xmlns:ds="http://schemas.openxmlformats.org/officeDocument/2006/customXml" ds:itemID="{C9FA38F5-20F3-4940-82EA-35EADB768D16}"/>
</file>

<file path=customXml/itemProps4.xml><?xml version="1.0" encoding="utf-8"?>
<ds:datastoreItem xmlns:ds="http://schemas.openxmlformats.org/officeDocument/2006/customXml" ds:itemID="{1C7F3B6C-D85C-4896-98F1-2D97DBD4A844}"/>
</file>

<file path=docProps/app.xml><?xml version="1.0" encoding="utf-8"?>
<Properties xmlns="http://schemas.openxmlformats.org/officeDocument/2006/extended-properties" xmlns:vt="http://schemas.openxmlformats.org/officeDocument/2006/docPropsVTypes">
  <Template>Normal</Template>
  <TotalTime>0</TotalTime>
  <Pages>17</Pages>
  <Words>6902</Words>
  <Characters>37275</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Biama</dc:creator>
  <cp:lastModifiedBy>Bia</cp:lastModifiedBy>
  <cp:revision>3</cp:revision>
  <dcterms:created xsi:type="dcterms:W3CDTF">2025-11-05T21:19:00Z</dcterms:created>
  <dcterms:modified xsi:type="dcterms:W3CDTF">2025-11-05T21:19:00Z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0x010100C5F7C9E38FA5C04FB539550F67F0AF62</vt:lpwstr>
  </property>
</Properties>
</file>