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368D" w:rsidRPr="002C4BBF" w:rsidRDefault="00997670" w:rsidP="00FB1519">
      <w:pPr>
        <w:pStyle w:val="SemEspaamento1"/>
        <w:spacing w:line="360" w:lineRule="auto"/>
        <w:jc w:val="both"/>
        <w:rPr>
          <w:b/>
          <w:caps/>
          <w:lang w:val="pt-BR"/>
        </w:rPr>
      </w:pPr>
      <w:r>
        <w:rPr>
          <w:b/>
          <w:caps/>
          <w:noProof/>
          <w:lang w:val="pt-BR" w:eastAsia="pt-BR" w:bidi="ar-SA"/>
        </w:rPr>
        <w:drawing>
          <wp:anchor distT="0" distB="0" distL="114300" distR="114300" simplePos="0" relativeHeight="251655168" behindDoc="0" locked="0" layoutInCell="1" allowOverlap="1">
            <wp:simplePos x="0" y="0"/>
            <wp:positionH relativeFrom="column">
              <wp:posOffset>1790700</wp:posOffset>
            </wp:positionH>
            <wp:positionV relativeFrom="paragraph">
              <wp:posOffset>0</wp:posOffset>
            </wp:positionV>
            <wp:extent cx="1920240" cy="1729740"/>
            <wp:effectExtent l="0" t="0" r="3810" b="3810"/>
            <wp:wrapNone/>
            <wp:docPr id="1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240" cy="1729740"/>
                    </a:xfrm>
                    <a:prstGeom prst="rect">
                      <a:avLst/>
                    </a:prstGeom>
                    <a:noFill/>
                  </pic:spPr>
                </pic:pic>
              </a:graphicData>
            </a:graphic>
            <wp14:sizeRelH relativeFrom="page">
              <wp14:pctWidth>0</wp14:pctWidth>
            </wp14:sizeRelH>
            <wp14:sizeRelV relativeFrom="page">
              <wp14:pctHeight>0</wp14:pctHeight>
            </wp14:sizeRelV>
          </wp:anchor>
        </w:drawing>
      </w:r>
    </w:p>
    <w:p w:rsidR="005A368D" w:rsidRPr="002C4BBF" w:rsidRDefault="005A368D" w:rsidP="00FB1519">
      <w:pPr>
        <w:pStyle w:val="SemEspaamento1"/>
        <w:spacing w:line="360" w:lineRule="auto"/>
        <w:jc w:val="both"/>
        <w:rPr>
          <w:b/>
          <w:caps/>
          <w:lang w:val="pt-BR"/>
        </w:rPr>
      </w:pPr>
    </w:p>
    <w:p w:rsidR="005A368D" w:rsidRPr="002C4BBF" w:rsidRDefault="005A368D" w:rsidP="00FB1519">
      <w:pPr>
        <w:suppressAutoHyphens w:val="0"/>
        <w:spacing w:line="360" w:lineRule="auto"/>
        <w:jc w:val="both"/>
        <w:rPr>
          <w:rFonts w:eastAsia="Arial Unicode MS"/>
          <w:b/>
          <w:sz w:val="36"/>
        </w:rPr>
      </w:pPr>
    </w:p>
    <w:p w:rsidR="005A368D" w:rsidRPr="002C4BBF" w:rsidRDefault="005A368D" w:rsidP="00FB1519">
      <w:pPr>
        <w:suppressAutoHyphens w:val="0"/>
        <w:spacing w:line="360" w:lineRule="auto"/>
        <w:jc w:val="both"/>
        <w:rPr>
          <w:rFonts w:eastAsia="Arial Unicode MS"/>
          <w:b/>
          <w:sz w:val="36"/>
        </w:rPr>
      </w:pPr>
    </w:p>
    <w:p w:rsidR="005A368D" w:rsidRPr="002C4BBF" w:rsidRDefault="005A368D" w:rsidP="00FB1519">
      <w:pPr>
        <w:suppressAutoHyphens w:val="0"/>
        <w:spacing w:line="360" w:lineRule="auto"/>
        <w:jc w:val="both"/>
        <w:rPr>
          <w:rFonts w:eastAsia="Arial Unicode MS"/>
          <w:b/>
          <w:sz w:val="36"/>
        </w:rPr>
      </w:pPr>
    </w:p>
    <w:p w:rsidR="005A368D" w:rsidRPr="002C4BBF" w:rsidRDefault="005A368D" w:rsidP="00FB1519">
      <w:pPr>
        <w:suppressAutoHyphens w:val="0"/>
        <w:spacing w:line="360" w:lineRule="auto"/>
        <w:jc w:val="both"/>
        <w:rPr>
          <w:rFonts w:eastAsia="Arial Unicode MS"/>
          <w:b/>
          <w:sz w:val="36"/>
        </w:rPr>
      </w:pPr>
    </w:p>
    <w:p w:rsidR="005A368D" w:rsidRPr="002C4BBF" w:rsidRDefault="005A368D" w:rsidP="00FB1519">
      <w:pPr>
        <w:suppressAutoHyphens w:val="0"/>
        <w:spacing w:line="360" w:lineRule="auto"/>
        <w:jc w:val="both"/>
        <w:rPr>
          <w:rFonts w:eastAsia="Arial Unicode MS"/>
          <w:b/>
          <w:sz w:val="36"/>
        </w:rPr>
      </w:pPr>
    </w:p>
    <w:p w:rsidR="005A368D" w:rsidRPr="002C4BBF" w:rsidRDefault="005A368D" w:rsidP="00FB1519">
      <w:pPr>
        <w:suppressAutoHyphens w:val="0"/>
        <w:spacing w:line="360" w:lineRule="auto"/>
        <w:jc w:val="both"/>
        <w:rPr>
          <w:rFonts w:eastAsia="Arial Unicode MS"/>
          <w:b/>
          <w:sz w:val="36"/>
        </w:rPr>
      </w:pPr>
    </w:p>
    <w:p w:rsidR="005A368D" w:rsidRPr="002C4BBF" w:rsidRDefault="005A368D" w:rsidP="007359ED">
      <w:pPr>
        <w:suppressAutoHyphens w:val="0"/>
        <w:spacing w:line="240" w:lineRule="auto"/>
        <w:jc w:val="center"/>
        <w:rPr>
          <w:rFonts w:eastAsia="Arial Unicode MS"/>
          <w:b/>
          <w:sz w:val="36"/>
        </w:rPr>
      </w:pPr>
      <w:r w:rsidRPr="002C4BBF">
        <w:rPr>
          <w:rFonts w:eastAsia="Arial Unicode MS"/>
          <w:b/>
          <w:sz w:val="36"/>
        </w:rPr>
        <w:t>PLANO NACIONAL DE PROMOÇÃO DAS CADEIAS DE PRODUTOS DA SOCIOBIODIVERSIDADE – PNPSB</w:t>
      </w:r>
    </w:p>
    <w:p w:rsidR="005A368D" w:rsidRPr="002C4BBF" w:rsidRDefault="005A368D" w:rsidP="007359ED">
      <w:pPr>
        <w:pStyle w:val="SemEspaamento1"/>
        <w:snapToGrid w:val="0"/>
        <w:jc w:val="center"/>
        <w:rPr>
          <w:rFonts w:eastAsia="Arial Unicode MS"/>
          <w:sz w:val="28"/>
          <w:lang w:val="pt-BR"/>
        </w:rPr>
      </w:pPr>
      <w:r w:rsidRPr="002C4BBF">
        <w:rPr>
          <w:rFonts w:eastAsia="Arial Unicode MS"/>
          <w:sz w:val="28"/>
          <w:lang w:val="pt-BR"/>
        </w:rPr>
        <w:t>PNUD BRA/08/012 - CONTRATO 2010/000926</w:t>
      </w:r>
    </w:p>
    <w:p w:rsidR="005A368D" w:rsidRPr="002C4BBF" w:rsidRDefault="005A368D" w:rsidP="007359ED">
      <w:pPr>
        <w:suppressAutoHyphens w:val="0"/>
        <w:spacing w:line="240" w:lineRule="auto"/>
        <w:jc w:val="center"/>
        <w:rPr>
          <w:rFonts w:eastAsia="Arial Unicode MS"/>
          <w:sz w:val="28"/>
        </w:rPr>
      </w:pPr>
      <w:r w:rsidRPr="002C4BBF">
        <w:rPr>
          <w:rFonts w:eastAsia="Arial Unicode MS"/>
          <w:sz w:val="28"/>
        </w:rPr>
        <w:t>TDR Nº 134873</w:t>
      </w:r>
    </w:p>
    <w:p w:rsidR="005A368D" w:rsidRPr="002C4BBF" w:rsidRDefault="005A368D" w:rsidP="007359ED">
      <w:pPr>
        <w:suppressAutoHyphens w:val="0"/>
        <w:spacing w:line="240" w:lineRule="auto"/>
        <w:jc w:val="center"/>
        <w:rPr>
          <w:rFonts w:eastAsia="Arial Unicode MS"/>
          <w:sz w:val="28"/>
        </w:rPr>
      </w:pPr>
    </w:p>
    <w:p w:rsidR="005A368D" w:rsidRPr="002C4BBF" w:rsidRDefault="005A368D" w:rsidP="007359ED">
      <w:pPr>
        <w:suppressAutoHyphens w:val="0"/>
        <w:spacing w:line="240" w:lineRule="auto"/>
        <w:jc w:val="center"/>
        <w:rPr>
          <w:rFonts w:eastAsia="Arial Unicode MS"/>
          <w:sz w:val="24"/>
        </w:rPr>
      </w:pPr>
      <w:r w:rsidRPr="002C4BBF">
        <w:rPr>
          <w:rFonts w:eastAsia="Arial Unicode MS"/>
          <w:sz w:val="28"/>
        </w:rPr>
        <w:t xml:space="preserve">Produto </w:t>
      </w:r>
      <w:r w:rsidR="00554EA1">
        <w:rPr>
          <w:rFonts w:eastAsia="Arial Unicode MS"/>
          <w:sz w:val="28"/>
        </w:rPr>
        <w:t>3</w:t>
      </w:r>
      <w:r w:rsidRPr="00997670">
        <w:rPr>
          <w:rFonts w:eastAsia="Arial Unicode MS"/>
          <w:sz w:val="28"/>
          <w:szCs w:val="28"/>
        </w:rPr>
        <w:t xml:space="preserve">: </w:t>
      </w:r>
      <w:r w:rsidR="00554EA1" w:rsidRPr="00554EA1">
        <w:rPr>
          <w:sz w:val="28"/>
          <w:szCs w:val="28"/>
        </w:rPr>
        <w:t>Avaliação do andamento dos planos de ação estaduais e sua integração à estratégia do governo federal</w:t>
      </w:r>
    </w:p>
    <w:p w:rsidR="005A368D" w:rsidRPr="002C4BBF" w:rsidRDefault="005A368D" w:rsidP="007359ED">
      <w:pPr>
        <w:suppressAutoHyphens w:val="0"/>
        <w:spacing w:line="240" w:lineRule="auto"/>
        <w:jc w:val="center"/>
        <w:rPr>
          <w:rFonts w:eastAsia="Arial Unicode MS"/>
          <w:sz w:val="24"/>
        </w:rPr>
      </w:pPr>
    </w:p>
    <w:p w:rsidR="005A368D" w:rsidRPr="002C4BBF" w:rsidRDefault="005A368D" w:rsidP="007359ED">
      <w:pPr>
        <w:pStyle w:val="SemEspaamento1"/>
        <w:snapToGrid w:val="0"/>
        <w:jc w:val="center"/>
        <w:rPr>
          <w:rFonts w:eastAsia="Arial Unicode MS"/>
          <w:b/>
          <w:bCs/>
          <w:sz w:val="24"/>
          <w:lang w:val="pt-BR"/>
        </w:rPr>
      </w:pPr>
    </w:p>
    <w:p w:rsidR="005A368D" w:rsidRPr="002C4BBF" w:rsidRDefault="005A368D" w:rsidP="007359ED">
      <w:pPr>
        <w:pStyle w:val="SemEspaamento1"/>
        <w:snapToGrid w:val="0"/>
        <w:jc w:val="center"/>
        <w:rPr>
          <w:rFonts w:eastAsia="Arial Unicode MS"/>
          <w:b/>
          <w:bCs/>
          <w:sz w:val="24"/>
          <w:lang w:val="pt-BR"/>
        </w:rPr>
      </w:pPr>
    </w:p>
    <w:p w:rsidR="005A368D" w:rsidRPr="002C4BBF" w:rsidRDefault="005A368D" w:rsidP="007359ED">
      <w:pPr>
        <w:pStyle w:val="SemEspaamento1"/>
        <w:snapToGrid w:val="0"/>
        <w:jc w:val="center"/>
        <w:rPr>
          <w:rFonts w:eastAsia="Arial Unicode MS"/>
          <w:b/>
          <w:bCs/>
          <w:sz w:val="24"/>
          <w:lang w:val="pt-BR"/>
        </w:rPr>
      </w:pPr>
    </w:p>
    <w:p w:rsidR="005A368D" w:rsidRPr="002C4BBF" w:rsidRDefault="005A368D" w:rsidP="007359ED">
      <w:pPr>
        <w:pStyle w:val="SemEspaamento1"/>
        <w:snapToGrid w:val="0"/>
        <w:jc w:val="center"/>
        <w:rPr>
          <w:rFonts w:eastAsia="Arial Unicode MS"/>
          <w:b/>
          <w:bCs/>
          <w:sz w:val="24"/>
          <w:lang w:val="pt-BR"/>
        </w:rPr>
      </w:pPr>
    </w:p>
    <w:p w:rsidR="005A368D" w:rsidRPr="002C4BBF" w:rsidRDefault="005A368D" w:rsidP="007359ED">
      <w:pPr>
        <w:pStyle w:val="SemEspaamento1"/>
        <w:snapToGrid w:val="0"/>
        <w:jc w:val="center"/>
        <w:rPr>
          <w:rFonts w:eastAsia="Arial Unicode MS"/>
          <w:b/>
          <w:bCs/>
          <w:sz w:val="24"/>
          <w:lang w:val="pt-BR"/>
        </w:rPr>
      </w:pPr>
    </w:p>
    <w:p w:rsidR="005A368D" w:rsidRPr="002C4BBF" w:rsidRDefault="005A368D" w:rsidP="007359ED">
      <w:pPr>
        <w:pStyle w:val="SemEspaamento1"/>
        <w:snapToGrid w:val="0"/>
        <w:jc w:val="center"/>
        <w:rPr>
          <w:rFonts w:eastAsia="Arial Unicode MS"/>
          <w:b/>
          <w:bCs/>
          <w:sz w:val="24"/>
          <w:lang w:val="pt-BR"/>
        </w:rPr>
      </w:pPr>
    </w:p>
    <w:p w:rsidR="005A368D" w:rsidRPr="002C4BBF" w:rsidRDefault="005A368D" w:rsidP="007359ED">
      <w:pPr>
        <w:pStyle w:val="SemEspaamento1"/>
        <w:snapToGrid w:val="0"/>
        <w:jc w:val="center"/>
        <w:rPr>
          <w:rFonts w:eastAsia="Arial Unicode MS"/>
          <w:b/>
          <w:bCs/>
          <w:sz w:val="24"/>
          <w:lang w:val="pt-BR"/>
        </w:rPr>
      </w:pPr>
    </w:p>
    <w:p w:rsidR="005A368D" w:rsidRPr="002C4BBF" w:rsidRDefault="005A368D" w:rsidP="007359ED">
      <w:pPr>
        <w:pStyle w:val="SemEspaamento1"/>
        <w:snapToGrid w:val="0"/>
        <w:jc w:val="center"/>
        <w:rPr>
          <w:rFonts w:eastAsia="Arial Unicode MS"/>
          <w:b/>
          <w:bCs/>
          <w:sz w:val="24"/>
          <w:lang w:val="pt-BR"/>
        </w:rPr>
      </w:pPr>
    </w:p>
    <w:p w:rsidR="005A368D" w:rsidRPr="002C4BBF" w:rsidRDefault="005A368D" w:rsidP="007359ED">
      <w:pPr>
        <w:pStyle w:val="SemEspaamento1"/>
        <w:snapToGrid w:val="0"/>
        <w:jc w:val="center"/>
        <w:rPr>
          <w:rFonts w:eastAsia="Arial Unicode MS"/>
          <w:b/>
          <w:bCs/>
          <w:sz w:val="24"/>
          <w:lang w:val="pt-BR"/>
        </w:rPr>
      </w:pPr>
      <w:r w:rsidRPr="002C4BBF">
        <w:rPr>
          <w:rFonts w:eastAsia="Arial Unicode MS"/>
          <w:b/>
          <w:bCs/>
          <w:sz w:val="24"/>
          <w:lang w:val="pt-BR"/>
        </w:rPr>
        <w:t>Luciana Rocha de Mendonça</w:t>
      </w:r>
    </w:p>
    <w:p w:rsidR="005A368D" w:rsidRPr="002C4BBF" w:rsidRDefault="005A368D" w:rsidP="007359ED">
      <w:pPr>
        <w:suppressAutoHyphens w:val="0"/>
        <w:spacing w:line="240" w:lineRule="auto"/>
        <w:jc w:val="center"/>
        <w:rPr>
          <w:rFonts w:eastAsia="Arial Unicode MS"/>
        </w:rPr>
      </w:pPr>
      <w:r w:rsidRPr="002C4BBF">
        <w:rPr>
          <w:rFonts w:eastAsia="Arial Unicode MS"/>
          <w:b/>
          <w:bCs/>
          <w:sz w:val="24"/>
        </w:rPr>
        <w:t>Consultora</w:t>
      </w:r>
    </w:p>
    <w:p w:rsidR="005A368D" w:rsidRPr="002C4BBF" w:rsidRDefault="005A368D" w:rsidP="007359ED">
      <w:pPr>
        <w:pStyle w:val="SemEspaamento1"/>
        <w:jc w:val="center"/>
        <w:rPr>
          <w:rFonts w:eastAsia="Arial Unicode MS"/>
          <w:lang w:val="pt-BR"/>
        </w:rPr>
      </w:pPr>
    </w:p>
    <w:p w:rsidR="005A368D" w:rsidRPr="002C4BBF" w:rsidRDefault="005A368D" w:rsidP="007359ED">
      <w:pPr>
        <w:pStyle w:val="SemEspaamento1"/>
        <w:jc w:val="center"/>
        <w:rPr>
          <w:b/>
          <w:caps/>
          <w:lang w:val="pt-BR"/>
        </w:rPr>
      </w:pPr>
      <w:r w:rsidRPr="002C4BBF">
        <w:rPr>
          <w:rFonts w:eastAsia="Arial Unicode MS"/>
          <w:lang w:val="pt-BR"/>
        </w:rPr>
        <w:t xml:space="preserve">Brasília, </w:t>
      </w:r>
      <w:r w:rsidR="00554EA1">
        <w:rPr>
          <w:rFonts w:eastAsia="Arial Unicode MS"/>
          <w:lang w:val="pt-BR"/>
        </w:rPr>
        <w:t>Novembro</w:t>
      </w:r>
      <w:r w:rsidRPr="002C4BBF">
        <w:rPr>
          <w:rFonts w:eastAsia="Arial Unicode MS"/>
          <w:lang w:val="pt-BR"/>
        </w:rPr>
        <w:t xml:space="preserve"> de 201</w:t>
      </w:r>
      <w:r w:rsidR="00997670">
        <w:rPr>
          <w:noProof/>
          <w:lang w:val="pt-BR" w:eastAsia="pt-BR" w:bidi="ar-SA"/>
        </w:rPr>
        <mc:AlternateContent>
          <mc:Choice Requires="wps">
            <w:drawing>
              <wp:anchor distT="0" distB="0" distL="114300" distR="114300" simplePos="0" relativeHeight="251654144" behindDoc="0" locked="0" layoutInCell="1" allowOverlap="1" wp14:anchorId="7F19BEB8" wp14:editId="19B698D3">
                <wp:simplePos x="0" y="0"/>
                <wp:positionH relativeFrom="column">
                  <wp:posOffset>5704205</wp:posOffset>
                </wp:positionH>
                <wp:positionV relativeFrom="paragraph">
                  <wp:posOffset>316230</wp:posOffset>
                </wp:positionV>
                <wp:extent cx="142875" cy="167005"/>
                <wp:effectExtent l="12700" t="13335" r="6350" b="1016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7005"/>
                        </a:xfrm>
                        <a:prstGeom prst="rect">
                          <a:avLst/>
                        </a:prstGeom>
                        <a:solidFill>
                          <a:srgbClr val="FFFFFF"/>
                        </a:solidFill>
                        <a:ln w="936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49.15pt;margin-top:24.9pt;width:11.25pt;height:13.1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" strokecolor="white" strokeweight=".26mm"/>
            </w:pict>
          </mc:Fallback>
        </mc:AlternateContent>
      </w:r>
      <w:proofErr w:type="gramStart"/>
      <w:r w:rsidRPr="002C4BBF">
        <w:rPr>
          <w:rFonts w:eastAsia="Arial Unicode MS"/>
          <w:lang w:val="pt-BR"/>
        </w:rPr>
        <w:t>1</w:t>
      </w:r>
      <w:proofErr w:type="gramEnd"/>
    </w:p>
    <w:p w:rsidR="00547F24" w:rsidRPr="003A2025" w:rsidRDefault="005A368D" w:rsidP="007359ED">
      <w:pPr>
        <w:spacing w:line="240" w:lineRule="auto"/>
        <w:jc w:val="both"/>
        <w:rPr>
          <w:b/>
        </w:rPr>
      </w:pPr>
      <w:r w:rsidRPr="002C4BBF">
        <w:rPr>
          <w:b/>
          <w:caps/>
        </w:rPr>
        <w:br w:type="page"/>
      </w:r>
      <w:r w:rsidR="00997670">
        <w:rPr>
          <w:noProof/>
          <w:lang w:eastAsia="pt-BR" w:bidi="ar-SA"/>
        </w:rPr>
        <w:lastRenderedPageBreak/>
        <mc:AlternateContent>
          <mc:Choice Requires="wps">
            <w:drawing>
              <wp:anchor distT="0" distB="0" distL="118745" distR="118745" simplePos="0" relativeHeight="251653120" behindDoc="0" locked="0" layoutInCell="1" allowOverlap="1" wp14:anchorId="7FFA6502" wp14:editId="4401FAEF">
                <wp:simplePos x="0" y="0"/>
                <wp:positionH relativeFrom="margin">
                  <wp:posOffset>-201295</wp:posOffset>
                </wp:positionH>
                <wp:positionV relativeFrom="page">
                  <wp:posOffset>8609965</wp:posOffset>
                </wp:positionV>
                <wp:extent cx="6464300" cy="1172845"/>
                <wp:effectExtent l="3175" t="8890" r="0" b="8890"/>
                <wp:wrapSquare wrapText="largest"/>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172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183"/>
                            </w:tblGrid>
                            <w:tr w:rsidR="00E569A0">
                              <w:trPr>
                                <w:cantSplit/>
                                <w:trHeight w:val="270"/>
                              </w:trPr>
                              <w:tc>
                                <w:tcPr>
                                  <w:tcW w:w="10183" w:type="dxa"/>
                                  <w:shd w:val="clear" w:color="auto" w:fill="auto"/>
                                </w:tcPr>
                                <w:p w:rsidR="00E569A0" w:rsidRDefault="00E569A0">
                                  <w:pPr>
                                    <w:snapToGrid w:val="0"/>
                                    <w:jc w:val="both"/>
                                    <w:rPr>
                                      <w:rFonts w:ascii="Arial" w:hAnsi="Arial"/>
                                      <w:b/>
                                      <w:bCs/>
                                      <w:color w:val="000000"/>
                                      <w:sz w:val="20"/>
                                      <w:szCs w:val="20"/>
                                    </w:rPr>
                                  </w:pPr>
                                  <w:r>
                                    <w:rPr>
                                      <w:bCs/>
                                      <w:color w:val="000000"/>
                                      <w:sz w:val="20"/>
                                      <w:szCs w:val="20"/>
                                    </w:rPr>
                                    <w:t>Apoio:</w:t>
                                  </w:r>
                                  <w:r>
                                    <w:rPr>
                                      <w:rFonts w:ascii="Arial" w:hAnsi="Arial"/>
                                      <w:b/>
                                      <w:bCs/>
                                      <w:color w:val="000000"/>
                                      <w:sz w:val="20"/>
                                      <w:szCs w:val="20"/>
                                    </w:rPr>
                                    <w:t xml:space="preserve"> </w:t>
                                  </w:r>
                                </w:p>
                                <w:p w:rsidR="00E569A0" w:rsidRDefault="00E569A0">
                                  <w:pPr>
                                    <w:snapToGrid w:val="0"/>
                                    <w:jc w:val="both"/>
                                  </w:pPr>
                                  <w:r>
                                    <w:rPr>
                                      <w:noProof/>
                                      <w:lang w:eastAsia="pt-BR" w:bidi="ar-SA"/>
                                    </w:rPr>
                                    <w:drawing>
                                      <wp:inline distT="0" distB="0" distL="0" distR="0" wp14:anchorId="10AAA2D2" wp14:editId="7D351532">
                                        <wp:extent cx="6324600" cy="6286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0" cy="628650"/>
                                                </a:xfrm>
                                                <a:prstGeom prst="rect">
                                                  <a:avLst/>
                                                </a:prstGeom>
                                                <a:noFill/>
                                                <a:ln>
                                                  <a:noFill/>
                                                </a:ln>
                                              </pic:spPr>
                                            </pic:pic>
                                          </a:graphicData>
                                        </a:graphic>
                                      </wp:inline>
                                    </w:drawing>
                                  </w:r>
                                </w:p>
                                <w:p w:rsidR="00E569A0" w:rsidRDefault="00E569A0">
                                  <w:pPr>
                                    <w:pStyle w:val="SemEspaamento"/>
                                  </w:pPr>
                                </w:p>
                              </w:tc>
                            </w:tr>
                          </w:tbl>
                          <w:p w:rsidR="00E569A0" w:rsidRDefault="00E569A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85pt;margin-top:677.95pt;width:509pt;height:92.35pt;z-index:25165312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" stroked="f">
                <v:fill opacity="0"/>
                <v:textbox inset="0,0,0,0">
                  <w:txbxContent>
                    <w:tbl>
                      <w:tblPr>
                        <w:tblW w:w="0" w:type="auto"/>
                        <w:tblInd w:w="108" w:type="dxa"/>
                        <w:tblLayout w:type="fixed"/>
                        <w:tblLook w:val="0000" w:firstRow="0" w:lastRow="0" w:firstColumn="0" w:lastColumn="0" w:noHBand="0" w:noVBand="0"/>
                      </w:tblPr>
                      <w:tblGrid>
                        <w:gridCol w:w="10183"/>
                      </w:tblGrid>
                      <w:tr w:rsidR="00E569A0">
                        <w:trPr>
                          <w:cantSplit/>
                          <w:trHeight w:val="270"/>
                        </w:trPr>
                        <w:tc>
                          <w:tcPr>
                            <w:tcW w:w="10183" w:type="dxa"/>
                            <w:shd w:val="clear" w:color="auto" w:fill="auto"/>
                          </w:tcPr>
                          <w:p w:rsidR="00E569A0" w:rsidRDefault="00E569A0">
                            <w:pPr>
                              <w:snapToGrid w:val="0"/>
                              <w:jc w:val="both"/>
                              <w:rPr>
                                <w:rFonts w:ascii="Arial" w:hAnsi="Arial"/>
                                <w:b/>
                                <w:bCs/>
                                <w:color w:val="000000"/>
                                <w:sz w:val="20"/>
                                <w:szCs w:val="20"/>
                              </w:rPr>
                            </w:pPr>
                            <w:r>
                              <w:rPr>
                                <w:bCs/>
                                <w:color w:val="000000"/>
                                <w:sz w:val="20"/>
                                <w:szCs w:val="20"/>
                              </w:rPr>
                              <w:t>Apoio:</w:t>
                            </w:r>
                            <w:r>
                              <w:rPr>
                                <w:rFonts w:ascii="Arial" w:hAnsi="Arial"/>
                                <w:b/>
                                <w:bCs/>
                                <w:color w:val="000000"/>
                                <w:sz w:val="20"/>
                                <w:szCs w:val="20"/>
                              </w:rPr>
                              <w:t xml:space="preserve"> </w:t>
                            </w:r>
                          </w:p>
                          <w:p w:rsidR="00E569A0" w:rsidRDefault="00E569A0">
                            <w:pPr>
                              <w:snapToGrid w:val="0"/>
                              <w:jc w:val="both"/>
                            </w:pPr>
                            <w:r>
                              <w:rPr>
                                <w:noProof/>
                                <w:lang w:eastAsia="pt-BR" w:bidi="ar-SA"/>
                              </w:rPr>
                              <w:drawing>
                                <wp:inline distT="0" distB="0" distL="0" distR="0" wp14:anchorId="10AAA2D2" wp14:editId="7D351532">
                                  <wp:extent cx="6324600" cy="6286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0" cy="628650"/>
                                          </a:xfrm>
                                          <a:prstGeom prst="rect">
                                            <a:avLst/>
                                          </a:prstGeom>
                                          <a:noFill/>
                                          <a:ln>
                                            <a:noFill/>
                                          </a:ln>
                                        </pic:spPr>
                                      </pic:pic>
                                    </a:graphicData>
                                  </a:graphic>
                                </wp:inline>
                              </w:drawing>
                            </w:r>
                          </w:p>
                          <w:p w:rsidR="00E569A0" w:rsidRDefault="00E569A0">
                            <w:pPr>
                              <w:pStyle w:val="SemEspaamento"/>
                            </w:pPr>
                          </w:p>
                        </w:tc>
                      </w:tr>
                    </w:tbl>
                    <w:p w:rsidR="00E569A0" w:rsidRDefault="00E569A0">
                      <w:r>
                        <w:t xml:space="preserve"> </w:t>
                      </w:r>
                    </w:p>
                  </w:txbxContent>
                </v:textbox>
                <w10:wrap type="square" side="largest" anchorx="margin" anchory="page"/>
              </v:shape>
            </w:pict>
          </mc:Fallback>
        </mc:AlternateContent>
      </w:r>
      <w:r w:rsidR="00547F24" w:rsidRPr="00547F24">
        <w:rPr>
          <w:b/>
        </w:rPr>
        <w:t xml:space="preserve"> </w:t>
      </w:r>
      <w:r w:rsidR="00547F24">
        <w:rPr>
          <w:b/>
        </w:rPr>
        <w:t>Pl</w:t>
      </w:r>
      <w:r w:rsidR="00547F24" w:rsidRPr="003A2025">
        <w:rPr>
          <w:b/>
        </w:rPr>
        <w:t>ano Nacional de Promoção das Cadeias de Produtos da Sociobiodiversidade – PNPSB</w:t>
      </w:r>
    </w:p>
    <w:p w:rsidR="00547F24" w:rsidRPr="003A2025" w:rsidRDefault="00547F24" w:rsidP="007359ED">
      <w:pPr>
        <w:pStyle w:val="PargrafodaLista11"/>
        <w:spacing w:line="240" w:lineRule="auto"/>
        <w:ind w:left="0" w:firstLine="0"/>
        <w:jc w:val="both"/>
        <w:rPr>
          <w:rFonts w:ascii="Calibri" w:hAnsi="Calibri" w:cs="Calibri"/>
          <w:b/>
        </w:rPr>
      </w:pPr>
    </w:p>
    <w:p w:rsidR="00547F24" w:rsidRPr="003A2025" w:rsidRDefault="00547F24" w:rsidP="007359ED">
      <w:pPr>
        <w:pStyle w:val="PargrafodaLista11"/>
        <w:spacing w:line="240" w:lineRule="auto"/>
        <w:ind w:left="0" w:firstLine="0"/>
        <w:jc w:val="both"/>
        <w:rPr>
          <w:rFonts w:ascii="Calibri" w:hAnsi="Calibri" w:cs="Calibri"/>
          <w:b/>
        </w:rPr>
      </w:pPr>
      <w:r w:rsidRPr="003A2025">
        <w:rPr>
          <w:rFonts w:ascii="Calibri" w:hAnsi="Calibri" w:cs="Calibri"/>
          <w:b/>
        </w:rPr>
        <w:t>Coordenação PNPSB</w:t>
      </w:r>
      <w:r>
        <w:rPr>
          <w:rFonts w:ascii="Calibri" w:hAnsi="Calibri" w:cs="Calibri"/>
          <w:b/>
        </w:rPr>
        <w:t>:</w:t>
      </w:r>
    </w:p>
    <w:p w:rsidR="00547F24" w:rsidRDefault="00547F24" w:rsidP="007359ED">
      <w:pPr>
        <w:pStyle w:val="PargrafodaLista11"/>
        <w:spacing w:line="240" w:lineRule="auto"/>
        <w:ind w:left="0" w:firstLine="0"/>
        <w:jc w:val="both"/>
        <w:rPr>
          <w:rFonts w:ascii="Calibri" w:hAnsi="Calibri" w:cs="Calibri"/>
          <w:b/>
        </w:rPr>
      </w:pP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 xml:space="preserve">Ministério do Desenvolvimento Agrário – MDA </w:t>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Diretor de Geração de Renda e Agregação de Valor (Secretaria de Agricultura Familiar)</w:t>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 xml:space="preserve">Arnoldo A. de Campos </w:t>
      </w:r>
    </w:p>
    <w:p w:rsidR="00547F24" w:rsidRPr="00170893" w:rsidRDefault="00547F24" w:rsidP="007359ED">
      <w:pPr>
        <w:pStyle w:val="PargrafodaLista11"/>
        <w:spacing w:line="240" w:lineRule="auto"/>
        <w:ind w:left="0" w:firstLine="0"/>
        <w:jc w:val="both"/>
        <w:rPr>
          <w:rFonts w:ascii="Calibri" w:hAnsi="Calibri" w:cs="Calibri"/>
        </w:rPr>
      </w:pP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 xml:space="preserve">Ministério do Meio Ambiente – MMA </w:t>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Diretora de Extrativismo (Secretaria de Extrativismo e Desenvolvimento Rural Sustentável)</w:t>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 xml:space="preserve">Cláudia Maria </w:t>
      </w:r>
      <w:proofErr w:type="spellStart"/>
      <w:r w:rsidRPr="00170893">
        <w:rPr>
          <w:rFonts w:ascii="Calibri" w:hAnsi="Calibri" w:cs="Calibri"/>
        </w:rPr>
        <w:t>Calório</w:t>
      </w:r>
      <w:proofErr w:type="spellEnd"/>
      <w:r w:rsidRPr="00170893">
        <w:rPr>
          <w:rFonts w:ascii="Calibri" w:hAnsi="Calibri" w:cs="Calibri"/>
        </w:rPr>
        <w:t xml:space="preserve"> </w:t>
      </w:r>
    </w:p>
    <w:p w:rsidR="00547F24" w:rsidRPr="00170893" w:rsidRDefault="00547F24" w:rsidP="007359ED">
      <w:pPr>
        <w:pStyle w:val="PargrafodaLista11"/>
        <w:spacing w:line="240" w:lineRule="auto"/>
        <w:ind w:left="0" w:firstLine="0"/>
        <w:jc w:val="both"/>
        <w:rPr>
          <w:rFonts w:ascii="Calibri" w:hAnsi="Calibri" w:cs="Calibri"/>
        </w:rPr>
      </w:pPr>
    </w:p>
    <w:p w:rsidR="00547F24" w:rsidRPr="00DD701C" w:rsidRDefault="00547F24" w:rsidP="007359ED">
      <w:pPr>
        <w:pStyle w:val="PargrafodaLista11"/>
        <w:spacing w:line="240" w:lineRule="auto"/>
        <w:ind w:left="0" w:firstLine="0"/>
        <w:jc w:val="both"/>
        <w:rPr>
          <w:rFonts w:ascii="Calibri" w:hAnsi="Calibri" w:cs="Calibri"/>
        </w:rPr>
      </w:pPr>
      <w:r w:rsidRPr="00DD701C">
        <w:rPr>
          <w:rFonts w:ascii="Calibri" w:hAnsi="Calibri" w:cs="Calibri"/>
        </w:rPr>
        <w:t xml:space="preserve">Ministério do Desenvolvimento Social e Combate à Fome – MDS </w:t>
      </w:r>
    </w:p>
    <w:p w:rsidR="00547F24" w:rsidRPr="00DD701C" w:rsidRDefault="00DD701C" w:rsidP="007359ED">
      <w:pPr>
        <w:pStyle w:val="PargrafodaLista11"/>
        <w:spacing w:line="240" w:lineRule="auto"/>
        <w:ind w:left="0" w:firstLine="0"/>
        <w:jc w:val="both"/>
        <w:rPr>
          <w:rFonts w:ascii="Calibri" w:hAnsi="Calibri" w:cs="Calibri"/>
        </w:rPr>
      </w:pPr>
      <w:r w:rsidRPr="00E727C5">
        <w:rPr>
          <w:rFonts w:ascii="Calibri" w:hAnsi="Calibri" w:cs="Calibri"/>
        </w:rPr>
        <w:t>Secretária Adjunta</w:t>
      </w:r>
      <w:r w:rsidRPr="00DD701C">
        <w:rPr>
          <w:rFonts w:ascii="Calibri" w:hAnsi="Calibri" w:cs="Calibri"/>
        </w:rPr>
        <w:t xml:space="preserve"> </w:t>
      </w:r>
      <w:r>
        <w:rPr>
          <w:rFonts w:ascii="Calibri" w:hAnsi="Calibri" w:cs="Calibri"/>
        </w:rPr>
        <w:t>(</w:t>
      </w:r>
      <w:r w:rsidRPr="00E727C5">
        <w:rPr>
          <w:rFonts w:ascii="Calibri" w:hAnsi="Calibri" w:cs="Calibri"/>
        </w:rPr>
        <w:t>Secretaria Nacional de Segurança Alimentar e Nutricional)</w:t>
      </w:r>
    </w:p>
    <w:p w:rsidR="00547F24" w:rsidRPr="00170893" w:rsidRDefault="00DD701C" w:rsidP="007359ED">
      <w:pPr>
        <w:pStyle w:val="PargrafodaLista11"/>
        <w:spacing w:line="240" w:lineRule="auto"/>
        <w:ind w:left="0" w:firstLine="0"/>
        <w:jc w:val="both"/>
        <w:rPr>
          <w:rFonts w:ascii="Calibri" w:hAnsi="Calibri" w:cs="Calibri"/>
        </w:rPr>
      </w:pPr>
      <w:r w:rsidRPr="00E727C5">
        <w:rPr>
          <w:rFonts w:ascii="Calibri" w:hAnsi="Calibri" w:cs="Calibri"/>
        </w:rPr>
        <w:t>Lilian Rahal</w:t>
      </w:r>
      <w:r w:rsidRPr="00E727C5">
        <w:rPr>
          <w:rFonts w:ascii="Calibri" w:hAnsi="Calibri" w:cs="Calibri"/>
        </w:rPr>
        <w:br/>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 xml:space="preserve">Companhia Nacional de Abastecimento – CONAB </w:t>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Diretor de Política Agrícola e Informações</w:t>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 xml:space="preserve">Silvio </w:t>
      </w:r>
      <w:proofErr w:type="spellStart"/>
      <w:r w:rsidRPr="00170893">
        <w:rPr>
          <w:rFonts w:ascii="Calibri" w:hAnsi="Calibri" w:cs="Calibri"/>
        </w:rPr>
        <w:t>Isopo</w:t>
      </w:r>
      <w:proofErr w:type="spellEnd"/>
      <w:r w:rsidRPr="00170893">
        <w:rPr>
          <w:rFonts w:ascii="Calibri" w:hAnsi="Calibri" w:cs="Calibri"/>
        </w:rPr>
        <w:t xml:space="preserve"> Porto</w:t>
      </w:r>
    </w:p>
    <w:p w:rsidR="00547F24" w:rsidRPr="003A2025" w:rsidRDefault="00547F24" w:rsidP="007359ED">
      <w:pPr>
        <w:pStyle w:val="PargrafodaLista11"/>
        <w:spacing w:line="240" w:lineRule="auto"/>
        <w:ind w:left="0" w:firstLine="0"/>
        <w:jc w:val="both"/>
        <w:rPr>
          <w:rFonts w:ascii="Calibri" w:hAnsi="Calibri" w:cs="Calibri"/>
          <w:b/>
        </w:rPr>
      </w:pPr>
    </w:p>
    <w:p w:rsidR="00547F24" w:rsidRPr="003A2025" w:rsidRDefault="00547F24" w:rsidP="007359ED">
      <w:pPr>
        <w:pStyle w:val="PargrafodaLista11"/>
        <w:spacing w:line="240" w:lineRule="auto"/>
        <w:ind w:left="0" w:firstLine="0"/>
        <w:jc w:val="both"/>
        <w:rPr>
          <w:rFonts w:ascii="Calibri" w:hAnsi="Calibri" w:cs="Calibri"/>
          <w:b/>
        </w:rPr>
      </w:pPr>
      <w:r w:rsidRPr="003A2025">
        <w:rPr>
          <w:rFonts w:ascii="Calibri" w:hAnsi="Calibri" w:cs="Calibri"/>
          <w:b/>
        </w:rPr>
        <w:t>Equipe técnica</w:t>
      </w:r>
      <w:r>
        <w:rPr>
          <w:rFonts w:ascii="Calibri" w:hAnsi="Calibri" w:cs="Calibri"/>
          <w:b/>
        </w:rPr>
        <w:t>:</w:t>
      </w:r>
    </w:p>
    <w:p w:rsidR="00547F24" w:rsidRPr="00170893" w:rsidRDefault="00547F24" w:rsidP="007359ED">
      <w:pPr>
        <w:pStyle w:val="PargrafodaLista11"/>
        <w:spacing w:line="240" w:lineRule="auto"/>
        <w:ind w:left="0" w:firstLine="0"/>
        <w:jc w:val="both"/>
        <w:rPr>
          <w:rFonts w:ascii="Calibri" w:hAnsi="Calibri" w:cs="Calibri"/>
        </w:rPr>
      </w:pPr>
      <w:r>
        <w:rPr>
          <w:rFonts w:ascii="Calibri" w:hAnsi="Calibri" w:cs="Calibri"/>
        </w:rPr>
        <w:t xml:space="preserve">Luiz </w:t>
      </w:r>
      <w:proofErr w:type="spellStart"/>
      <w:r>
        <w:rPr>
          <w:rFonts w:ascii="Calibri" w:hAnsi="Calibri" w:cs="Calibri"/>
        </w:rPr>
        <w:t>Rebelatto</w:t>
      </w:r>
      <w:proofErr w:type="spellEnd"/>
      <w:r>
        <w:rPr>
          <w:rFonts w:ascii="Calibri" w:hAnsi="Calibri" w:cs="Calibri"/>
        </w:rPr>
        <w:t xml:space="preserve"> </w:t>
      </w:r>
      <w:r w:rsidRPr="00170893">
        <w:rPr>
          <w:rFonts w:ascii="Calibri" w:hAnsi="Calibri" w:cs="Calibri"/>
        </w:rPr>
        <w:t>– MDA</w:t>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 xml:space="preserve">Mônica Souza – MDA </w:t>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Júlio Pinho – MMA</w:t>
      </w:r>
    </w:p>
    <w:p w:rsidR="00547F24" w:rsidRPr="00170893" w:rsidRDefault="00547F24" w:rsidP="007359ED">
      <w:pPr>
        <w:pStyle w:val="PargrafodaLista11"/>
        <w:spacing w:line="240" w:lineRule="auto"/>
        <w:ind w:left="0" w:firstLine="0"/>
        <w:jc w:val="both"/>
        <w:rPr>
          <w:rFonts w:ascii="Calibri" w:hAnsi="Calibri" w:cs="Calibri"/>
        </w:rPr>
      </w:pPr>
      <w:r>
        <w:rPr>
          <w:rFonts w:ascii="Calibri" w:hAnsi="Calibri" w:cs="Calibri"/>
        </w:rPr>
        <w:t xml:space="preserve">Cláudia Souza </w:t>
      </w:r>
      <w:r w:rsidRPr="00170893">
        <w:rPr>
          <w:rFonts w:ascii="Calibri" w:hAnsi="Calibri" w:cs="Calibri"/>
        </w:rPr>
        <w:t xml:space="preserve">– MMA </w:t>
      </w:r>
    </w:p>
    <w:p w:rsidR="00547F24" w:rsidRDefault="00547F24" w:rsidP="007359ED">
      <w:pPr>
        <w:pStyle w:val="PargrafodaLista11"/>
        <w:spacing w:line="240" w:lineRule="auto"/>
        <w:ind w:left="0" w:firstLine="0"/>
        <w:jc w:val="both"/>
        <w:rPr>
          <w:rFonts w:ascii="Calibri" w:hAnsi="Calibri" w:cs="Calibri"/>
        </w:rPr>
      </w:pPr>
      <w:proofErr w:type="spellStart"/>
      <w:r>
        <w:rPr>
          <w:rFonts w:ascii="Calibri" w:hAnsi="Calibri" w:cs="Calibri"/>
        </w:rPr>
        <w:t>Wagneide</w:t>
      </w:r>
      <w:proofErr w:type="spellEnd"/>
      <w:r>
        <w:rPr>
          <w:rFonts w:ascii="Calibri" w:hAnsi="Calibri" w:cs="Calibri"/>
        </w:rPr>
        <w:t xml:space="preserve"> Rodrigues – MMA </w:t>
      </w:r>
    </w:p>
    <w:p w:rsidR="00547F24" w:rsidRPr="00170893" w:rsidRDefault="00547F24" w:rsidP="007359ED">
      <w:pPr>
        <w:pStyle w:val="PargrafodaLista11"/>
        <w:spacing w:line="240" w:lineRule="auto"/>
        <w:ind w:left="0" w:firstLine="0"/>
        <w:jc w:val="both"/>
        <w:rPr>
          <w:rFonts w:ascii="Calibri" w:hAnsi="Calibri" w:cs="Calibri"/>
        </w:rPr>
      </w:pPr>
      <w:proofErr w:type="spellStart"/>
      <w:r w:rsidRPr="00DD701C">
        <w:rPr>
          <w:rFonts w:ascii="Calibri" w:hAnsi="Calibri" w:cs="Calibri"/>
        </w:rPr>
        <w:t>Hétel</w:t>
      </w:r>
      <w:proofErr w:type="spellEnd"/>
      <w:r w:rsidRPr="00DD701C">
        <w:rPr>
          <w:rFonts w:ascii="Calibri" w:hAnsi="Calibri" w:cs="Calibri"/>
        </w:rPr>
        <w:t xml:space="preserve"> Santos – MDS</w:t>
      </w:r>
      <w:r w:rsidRPr="00170893">
        <w:rPr>
          <w:rFonts w:ascii="Calibri" w:hAnsi="Calibri" w:cs="Calibri"/>
        </w:rPr>
        <w:t xml:space="preserve"> </w:t>
      </w:r>
    </w:p>
    <w:p w:rsidR="00DD701C" w:rsidRDefault="00DD701C" w:rsidP="007359ED">
      <w:pPr>
        <w:pStyle w:val="PargrafodaLista11"/>
        <w:spacing w:line="240" w:lineRule="auto"/>
        <w:ind w:left="0" w:firstLine="0"/>
        <w:jc w:val="both"/>
        <w:rPr>
          <w:rFonts w:ascii="Calibri" w:hAnsi="Calibri" w:cs="Calibri"/>
        </w:rPr>
      </w:pPr>
      <w:r w:rsidRPr="00DD701C">
        <w:rPr>
          <w:rFonts w:ascii="Calibri" w:hAnsi="Calibri" w:cs="Calibri"/>
        </w:rPr>
        <w:t>Daniella Prado - MDS</w:t>
      </w:r>
    </w:p>
    <w:p w:rsidR="00547F24" w:rsidRPr="00170893" w:rsidRDefault="00547F24" w:rsidP="007359ED">
      <w:pPr>
        <w:pStyle w:val="PargrafodaLista11"/>
        <w:spacing w:line="240" w:lineRule="auto"/>
        <w:ind w:left="0" w:firstLine="0"/>
        <w:jc w:val="both"/>
        <w:rPr>
          <w:rFonts w:ascii="Calibri" w:hAnsi="Calibri" w:cs="Calibri"/>
        </w:rPr>
      </w:pPr>
      <w:r>
        <w:rPr>
          <w:rFonts w:ascii="Calibri" w:hAnsi="Calibri" w:cs="Calibri"/>
        </w:rPr>
        <w:t>Eduardo Soares –</w:t>
      </w:r>
      <w:r w:rsidRPr="00170893">
        <w:rPr>
          <w:rFonts w:ascii="Calibri" w:hAnsi="Calibri" w:cs="Calibri"/>
        </w:rPr>
        <w:t xml:space="preserve"> C</w:t>
      </w:r>
      <w:r>
        <w:rPr>
          <w:rFonts w:ascii="Calibri" w:hAnsi="Calibri" w:cs="Calibri"/>
        </w:rPr>
        <w:t xml:space="preserve">ONAB </w:t>
      </w:r>
    </w:p>
    <w:p w:rsidR="00547F24" w:rsidRPr="00170893" w:rsidRDefault="00547F24" w:rsidP="007359ED">
      <w:pPr>
        <w:pStyle w:val="PargrafodaLista11"/>
        <w:spacing w:line="240" w:lineRule="auto"/>
        <w:ind w:left="0" w:firstLine="0"/>
        <w:jc w:val="both"/>
        <w:rPr>
          <w:rFonts w:ascii="Calibri" w:hAnsi="Calibri" w:cs="Calibri"/>
        </w:rPr>
      </w:pPr>
      <w:proofErr w:type="spellStart"/>
      <w:r w:rsidRPr="00170893">
        <w:rPr>
          <w:rFonts w:ascii="Calibri" w:hAnsi="Calibri" w:cs="Calibri"/>
        </w:rPr>
        <w:t>Ianelli</w:t>
      </w:r>
      <w:proofErr w:type="spellEnd"/>
      <w:r w:rsidRPr="00170893">
        <w:rPr>
          <w:rFonts w:ascii="Calibri" w:hAnsi="Calibri" w:cs="Calibri"/>
        </w:rPr>
        <w:t xml:space="preserve"> Loureiro – C</w:t>
      </w:r>
      <w:r>
        <w:rPr>
          <w:rFonts w:ascii="Calibri" w:hAnsi="Calibri" w:cs="Calibri"/>
        </w:rPr>
        <w:t>ONAB</w:t>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 xml:space="preserve">Humberto </w:t>
      </w:r>
      <w:proofErr w:type="spellStart"/>
      <w:r w:rsidRPr="00170893">
        <w:rPr>
          <w:rFonts w:ascii="Calibri" w:hAnsi="Calibri" w:cs="Calibri"/>
        </w:rPr>
        <w:t>Pennacchio</w:t>
      </w:r>
      <w:proofErr w:type="spellEnd"/>
      <w:r w:rsidRPr="00170893">
        <w:rPr>
          <w:rFonts w:ascii="Calibri" w:hAnsi="Calibri" w:cs="Calibri"/>
        </w:rPr>
        <w:t xml:space="preserve"> </w:t>
      </w:r>
      <w:r>
        <w:rPr>
          <w:rFonts w:ascii="Calibri" w:hAnsi="Calibri" w:cs="Calibri"/>
        </w:rPr>
        <w:t>–</w:t>
      </w:r>
      <w:r w:rsidRPr="00170893">
        <w:rPr>
          <w:rFonts w:ascii="Calibri" w:hAnsi="Calibri" w:cs="Calibri"/>
        </w:rPr>
        <w:t xml:space="preserve"> C</w:t>
      </w:r>
      <w:r>
        <w:rPr>
          <w:rFonts w:ascii="Calibri" w:hAnsi="Calibri" w:cs="Calibri"/>
        </w:rPr>
        <w:t xml:space="preserve">ONAB </w:t>
      </w:r>
    </w:p>
    <w:p w:rsidR="00547F24" w:rsidRPr="003A2025" w:rsidRDefault="00547F24" w:rsidP="007359ED">
      <w:pPr>
        <w:pStyle w:val="PargrafodaLista11"/>
        <w:spacing w:line="240" w:lineRule="auto"/>
        <w:ind w:left="0" w:firstLine="0"/>
        <w:jc w:val="both"/>
        <w:rPr>
          <w:rFonts w:ascii="Calibri" w:hAnsi="Calibri" w:cs="Calibri"/>
          <w:b/>
        </w:rPr>
      </w:pPr>
      <w:r w:rsidRPr="00170893">
        <w:rPr>
          <w:rFonts w:ascii="Calibri" w:hAnsi="Calibri" w:cs="Calibri"/>
        </w:rPr>
        <w:t xml:space="preserve">Luciana Rocha </w:t>
      </w:r>
      <w:r>
        <w:rPr>
          <w:rFonts w:ascii="Calibri" w:hAnsi="Calibri" w:cs="Calibri"/>
        </w:rPr>
        <w:t>–</w:t>
      </w:r>
      <w:r w:rsidRPr="00170893">
        <w:rPr>
          <w:rFonts w:ascii="Calibri" w:hAnsi="Calibri" w:cs="Calibri"/>
        </w:rPr>
        <w:t xml:space="preserve"> PNPSB</w:t>
      </w:r>
      <w:r>
        <w:rPr>
          <w:rFonts w:ascii="Calibri" w:hAnsi="Calibri" w:cs="Calibri"/>
        </w:rPr>
        <w:t xml:space="preserve"> </w:t>
      </w:r>
    </w:p>
    <w:p w:rsidR="00547F24" w:rsidRDefault="00547F24" w:rsidP="007359ED">
      <w:pPr>
        <w:pStyle w:val="PargrafodaLista11"/>
        <w:spacing w:line="240" w:lineRule="auto"/>
        <w:ind w:left="0" w:firstLine="0"/>
        <w:jc w:val="both"/>
        <w:rPr>
          <w:rFonts w:ascii="Calibri" w:hAnsi="Calibri" w:cs="Calibri"/>
          <w:b/>
          <w:color w:val="FF0000"/>
        </w:rPr>
      </w:pPr>
    </w:p>
    <w:p w:rsidR="00547F24" w:rsidRPr="003A2025" w:rsidRDefault="00547F24" w:rsidP="007359ED">
      <w:pPr>
        <w:pStyle w:val="PargrafodaLista11"/>
        <w:spacing w:line="240" w:lineRule="auto"/>
        <w:ind w:left="0" w:firstLine="0"/>
        <w:jc w:val="both"/>
        <w:rPr>
          <w:rFonts w:ascii="Calibri" w:hAnsi="Calibri" w:cs="Calibri"/>
          <w:b/>
        </w:rPr>
      </w:pPr>
      <w:r w:rsidRPr="003A2025">
        <w:rPr>
          <w:rFonts w:ascii="Calibri" w:hAnsi="Calibri" w:cs="Calibri"/>
          <w:b/>
        </w:rPr>
        <w:t>Secretaria Executiva do PNPSB</w:t>
      </w:r>
      <w:r>
        <w:rPr>
          <w:rFonts w:ascii="Calibri" w:hAnsi="Calibri" w:cs="Calibri"/>
          <w:b/>
        </w:rPr>
        <w:t>:</w:t>
      </w:r>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 xml:space="preserve">Laura </w:t>
      </w:r>
      <w:r>
        <w:rPr>
          <w:rFonts w:ascii="Calibri" w:hAnsi="Calibri" w:cs="Calibri"/>
        </w:rPr>
        <w:t xml:space="preserve">de </w:t>
      </w:r>
      <w:r w:rsidRPr="00170893">
        <w:rPr>
          <w:rFonts w:ascii="Calibri" w:hAnsi="Calibri" w:cs="Calibri"/>
        </w:rPr>
        <w:t>Souza</w:t>
      </w:r>
    </w:p>
    <w:p w:rsidR="00547F24" w:rsidRPr="00170893" w:rsidRDefault="001804B8" w:rsidP="007359ED">
      <w:pPr>
        <w:pStyle w:val="PargrafodaLista11"/>
        <w:spacing w:line="240" w:lineRule="auto"/>
        <w:ind w:left="0" w:firstLine="0"/>
        <w:jc w:val="both"/>
        <w:rPr>
          <w:rFonts w:ascii="Calibri" w:hAnsi="Calibri" w:cs="Calibri"/>
        </w:rPr>
      </w:pPr>
      <w:hyperlink r:id="rId11" w:history="1">
        <w:r w:rsidR="00547F24" w:rsidRPr="00170893">
          <w:rPr>
            <w:rStyle w:val="Hyperlink"/>
            <w:rFonts w:ascii="Calibri" w:hAnsi="Calibri" w:cs="Calibri"/>
          </w:rPr>
          <w:t>planosociobio@mda.gov.br</w:t>
        </w:r>
      </w:hyperlink>
    </w:p>
    <w:p w:rsidR="00547F24" w:rsidRPr="00170893" w:rsidRDefault="00547F24" w:rsidP="007359ED">
      <w:pPr>
        <w:pStyle w:val="PargrafodaLista11"/>
        <w:spacing w:line="240" w:lineRule="auto"/>
        <w:ind w:left="0" w:firstLine="0"/>
        <w:jc w:val="both"/>
        <w:rPr>
          <w:rFonts w:ascii="Calibri" w:hAnsi="Calibri" w:cs="Calibri"/>
        </w:rPr>
      </w:pPr>
      <w:r w:rsidRPr="00170893">
        <w:rPr>
          <w:rFonts w:ascii="Calibri" w:hAnsi="Calibri" w:cs="Calibri"/>
        </w:rPr>
        <w:t>http://comunidades.mda.gov.br</w:t>
      </w:r>
    </w:p>
    <w:p w:rsidR="006C761F" w:rsidRPr="002C4BBF" w:rsidRDefault="006C761F" w:rsidP="00FB1519">
      <w:pPr>
        <w:pStyle w:val="SemEspaamento1"/>
        <w:spacing w:line="360" w:lineRule="auto"/>
        <w:jc w:val="both"/>
        <w:rPr>
          <w:lang w:val="pt-BR"/>
        </w:rPr>
      </w:pPr>
    </w:p>
    <w:p w:rsidR="00F84343" w:rsidRPr="002C4BBF" w:rsidRDefault="00F84343" w:rsidP="00FB1519">
      <w:pPr>
        <w:spacing w:line="360" w:lineRule="auto"/>
        <w:jc w:val="both"/>
      </w:pPr>
    </w:p>
    <w:p w:rsidR="00F84343" w:rsidRPr="002C4BBF" w:rsidRDefault="00547F24" w:rsidP="00FB1519">
      <w:pPr>
        <w:spacing w:after="0" w:line="360" w:lineRule="auto"/>
        <w:jc w:val="both"/>
        <w:rPr>
          <w:b/>
          <w:bCs/>
        </w:rPr>
      </w:pPr>
      <w:r>
        <w:rPr>
          <w:b/>
          <w:bCs/>
          <w:sz w:val="28"/>
        </w:rPr>
        <w:br w:type="page"/>
      </w:r>
      <w:r w:rsidR="00997670">
        <w:rPr>
          <w:noProof/>
          <w:sz w:val="28"/>
          <w:lang w:eastAsia="pt-BR" w:bidi="ar-SA"/>
        </w:rPr>
        <w:lastRenderedPageBreak/>
        <mc:AlternateContent>
          <mc:Choice Requires="wps">
            <w:drawing>
              <wp:anchor distT="0" distB="0" distL="114300" distR="114300" simplePos="0" relativeHeight="251652096" behindDoc="0" locked="0" layoutInCell="1" allowOverlap="1" wp14:anchorId="1B046A62" wp14:editId="1371F6FD">
                <wp:simplePos x="0" y="0"/>
                <wp:positionH relativeFrom="column">
                  <wp:posOffset>5652135</wp:posOffset>
                </wp:positionH>
                <wp:positionV relativeFrom="paragraph">
                  <wp:posOffset>267970</wp:posOffset>
                </wp:positionV>
                <wp:extent cx="142875" cy="167005"/>
                <wp:effectExtent l="8255" t="5715" r="10795" b="825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7005"/>
                        </a:xfrm>
                        <a:prstGeom prst="rect">
                          <a:avLst/>
                        </a:prstGeom>
                        <a:solidFill>
                          <a:srgbClr val="FFFFFF"/>
                        </a:solidFill>
                        <a:ln w="936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5.05pt;margin-top:21.1pt;width:11.25pt;height:13.1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" strokecolor="white" strokeweight=".26mm"/>
            </w:pict>
          </mc:Fallback>
        </mc:AlternateContent>
      </w:r>
      <w:r w:rsidR="00F84343" w:rsidRPr="002C4BBF">
        <w:rPr>
          <w:b/>
          <w:bCs/>
          <w:sz w:val="28"/>
        </w:rPr>
        <w:t>SUMÁRIO</w:t>
      </w:r>
    </w:p>
    <w:p w:rsidR="00990E5D" w:rsidRDefault="00F84343">
      <w:pPr>
        <w:pStyle w:val="Sumrio1"/>
        <w:rPr>
          <w:rFonts w:asciiTheme="minorHAnsi" w:eastAsiaTheme="minorEastAsia" w:hAnsiTheme="minorHAnsi" w:cstheme="minorBidi"/>
          <w:b w:val="0"/>
          <w:noProof/>
          <w:sz w:val="22"/>
          <w:szCs w:val="22"/>
          <w:lang w:eastAsia="pt-BR" w:bidi="ar-SA"/>
        </w:rPr>
      </w:pPr>
      <w:r w:rsidRPr="002C4BBF">
        <w:rPr>
          <w:rFonts w:ascii="Calibri" w:hAnsi="Calibri" w:cs="Calibri"/>
          <w:sz w:val="22"/>
          <w:szCs w:val="22"/>
        </w:rPr>
        <w:fldChar w:fldCharType="begin"/>
      </w:r>
      <w:r w:rsidRPr="002C4BBF">
        <w:rPr>
          <w:rFonts w:ascii="Calibri" w:hAnsi="Calibri" w:cs="Calibri"/>
          <w:sz w:val="22"/>
          <w:szCs w:val="22"/>
        </w:rPr>
        <w:instrText xml:space="preserve"> TOC </w:instrText>
      </w:r>
      <w:r w:rsidRPr="002C4BBF">
        <w:rPr>
          <w:rFonts w:ascii="Calibri" w:hAnsi="Calibri" w:cs="Calibri"/>
          <w:sz w:val="22"/>
          <w:szCs w:val="22"/>
        </w:rPr>
        <w:fldChar w:fldCharType="separate"/>
      </w:r>
      <w:r w:rsidR="00990E5D" w:rsidRPr="00906E69">
        <w:rPr>
          <w:rFonts w:ascii="Calibri" w:hAnsi="Calibri"/>
          <w:noProof/>
        </w:rPr>
        <w:t>1. IDENTIFICAÇÃO DO PRODUTO</w:t>
      </w:r>
      <w:r w:rsidR="00990E5D">
        <w:rPr>
          <w:noProof/>
        </w:rPr>
        <w:tab/>
      </w:r>
      <w:r w:rsidR="00990E5D">
        <w:rPr>
          <w:noProof/>
        </w:rPr>
        <w:fldChar w:fldCharType="begin"/>
      </w:r>
      <w:r w:rsidR="00990E5D">
        <w:rPr>
          <w:noProof/>
        </w:rPr>
        <w:instrText xml:space="preserve"> PAGEREF _Toc308895630 \h </w:instrText>
      </w:r>
      <w:r w:rsidR="00990E5D">
        <w:rPr>
          <w:noProof/>
        </w:rPr>
      </w:r>
      <w:r w:rsidR="00990E5D">
        <w:rPr>
          <w:noProof/>
        </w:rPr>
        <w:fldChar w:fldCharType="separate"/>
      </w:r>
      <w:r w:rsidR="00990E5D">
        <w:rPr>
          <w:noProof/>
        </w:rPr>
        <w:t>5</w:t>
      </w:r>
      <w:r w:rsidR="00990E5D">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1.1 Dados Cadastrais do Consultor</w:t>
      </w:r>
      <w:r>
        <w:rPr>
          <w:noProof/>
        </w:rPr>
        <w:tab/>
      </w:r>
      <w:r>
        <w:rPr>
          <w:noProof/>
        </w:rPr>
        <w:fldChar w:fldCharType="begin"/>
      </w:r>
      <w:r>
        <w:rPr>
          <w:noProof/>
        </w:rPr>
        <w:instrText xml:space="preserve"> PAGEREF _Toc308895631 \h </w:instrText>
      </w:r>
      <w:r>
        <w:rPr>
          <w:noProof/>
        </w:rPr>
      </w:r>
      <w:r>
        <w:rPr>
          <w:noProof/>
        </w:rPr>
        <w:fldChar w:fldCharType="separate"/>
      </w:r>
      <w:r>
        <w:rPr>
          <w:noProof/>
        </w:rPr>
        <w:t>5</w:t>
      </w:r>
      <w:r>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1.2 Dados Cadastrais do Termo</w:t>
      </w:r>
      <w:r>
        <w:rPr>
          <w:noProof/>
        </w:rPr>
        <w:tab/>
      </w:r>
      <w:r>
        <w:rPr>
          <w:noProof/>
        </w:rPr>
        <w:fldChar w:fldCharType="begin"/>
      </w:r>
      <w:r>
        <w:rPr>
          <w:noProof/>
        </w:rPr>
        <w:instrText xml:space="preserve"> PAGEREF _Toc308895632 \h </w:instrText>
      </w:r>
      <w:r>
        <w:rPr>
          <w:noProof/>
        </w:rPr>
      </w:r>
      <w:r>
        <w:rPr>
          <w:noProof/>
        </w:rPr>
        <w:fldChar w:fldCharType="separate"/>
      </w:r>
      <w:r>
        <w:rPr>
          <w:noProof/>
        </w:rPr>
        <w:t>5</w:t>
      </w:r>
      <w:r>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1.3 Descrição do Produto</w:t>
      </w:r>
      <w:r>
        <w:rPr>
          <w:noProof/>
        </w:rPr>
        <w:tab/>
      </w:r>
      <w:r>
        <w:rPr>
          <w:noProof/>
        </w:rPr>
        <w:fldChar w:fldCharType="begin"/>
      </w:r>
      <w:r>
        <w:rPr>
          <w:noProof/>
        </w:rPr>
        <w:instrText xml:space="preserve"> PAGEREF _Toc308895633 \h </w:instrText>
      </w:r>
      <w:r>
        <w:rPr>
          <w:noProof/>
        </w:rPr>
      </w:r>
      <w:r>
        <w:rPr>
          <w:noProof/>
        </w:rPr>
        <w:fldChar w:fldCharType="separate"/>
      </w:r>
      <w:r>
        <w:rPr>
          <w:noProof/>
        </w:rPr>
        <w:t>5</w:t>
      </w:r>
      <w:r>
        <w:rPr>
          <w:noProof/>
        </w:rPr>
        <w:fldChar w:fldCharType="end"/>
      </w:r>
    </w:p>
    <w:p w:rsidR="00990E5D" w:rsidRDefault="00990E5D">
      <w:pPr>
        <w:pStyle w:val="Sumrio1"/>
        <w:rPr>
          <w:rFonts w:asciiTheme="minorHAnsi" w:eastAsiaTheme="minorEastAsia" w:hAnsiTheme="minorHAnsi" w:cstheme="minorBidi"/>
          <w:b w:val="0"/>
          <w:noProof/>
          <w:sz w:val="22"/>
          <w:szCs w:val="22"/>
          <w:lang w:eastAsia="pt-BR" w:bidi="ar-SA"/>
        </w:rPr>
      </w:pPr>
      <w:r w:rsidRPr="00906E69">
        <w:rPr>
          <w:rFonts w:ascii="Calibri" w:hAnsi="Calibri"/>
          <w:noProof/>
        </w:rPr>
        <w:t>2. DESCRIÇÃO DO TERMO</w:t>
      </w:r>
      <w:r>
        <w:rPr>
          <w:noProof/>
        </w:rPr>
        <w:tab/>
      </w:r>
      <w:r>
        <w:rPr>
          <w:noProof/>
        </w:rPr>
        <w:fldChar w:fldCharType="begin"/>
      </w:r>
      <w:r>
        <w:rPr>
          <w:noProof/>
        </w:rPr>
        <w:instrText xml:space="preserve"> PAGEREF _Toc308895634 \h </w:instrText>
      </w:r>
      <w:r>
        <w:rPr>
          <w:noProof/>
        </w:rPr>
      </w:r>
      <w:r>
        <w:rPr>
          <w:noProof/>
        </w:rPr>
        <w:fldChar w:fldCharType="separate"/>
      </w:r>
      <w:r>
        <w:rPr>
          <w:noProof/>
        </w:rPr>
        <w:t>6</w:t>
      </w:r>
      <w:r>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2.1 Introdução</w:t>
      </w:r>
      <w:r>
        <w:rPr>
          <w:noProof/>
        </w:rPr>
        <w:tab/>
      </w:r>
      <w:r>
        <w:rPr>
          <w:noProof/>
        </w:rPr>
        <w:fldChar w:fldCharType="begin"/>
      </w:r>
      <w:r>
        <w:rPr>
          <w:noProof/>
        </w:rPr>
        <w:instrText xml:space="preserve"> PAGEREF _Toc308895635 \h </w:instrText>
      </w:r>
      <w:r>
        <w:rPr>
          <w:noProof/>
        </w:rPr>
      </w:r>
      <w:r>
        <w:rPr>
          <w:noProof/>
        </w:rPr>
        <w:fldChar w:fldCharType="separate"/>
      </w:r>
      <w:r>
        <w:rPr>
          <w:noProof/>
        </w:rPr>
        <w:t>6</w:t>
      </w:r>
      <w:r>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2.2 Objetivo da Consultoria</w:t>
      </w:r>
      <w:r>
        <w:rPr>
          <w:noProof/>
        </w:rPr>
        <w:tab/>
      </w:r>
      <w:r>
        <w:rPr>
          <w:noProof/>
        </w:rPr>
        <w:fldChar w:fldCharType="begin"/>
      </w:r>
      <w:r>
        <w:rPr>
          <w:noProof/>
        </w:rPr>
        <w:instrText xml:space="preserve"> PAGEREF _Toc308895636 \h </w:instrText>
      </w:r>
      <w:r>
        <w:rPr>
          <w:noProof/>
        </w:rPr>
      </w:r>
      <w:r>
        <w:rPr>
          <w:noProof/>
        </w:rPr>
        <w:fldChar w:fldCharType="separate"/>
      </w:r>
      <w:r>
        <w:rPr>
          <w:noProof/>
        </w:rPr>
        <w:t>7</w:t>
      </w:r>
      <w:r>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2.3 Atividades e Metodologia de Trabalho</w:t>
      </w:r>
      <w:r>
        <w:rPr>
          <w:noProof/>
        </w:rPr>
        <w:tab/>
      </w:r>
      <w:r>
        <w:rPr>
          <w:noProof/>
        </w:rPr>
        <w:fldChar w:fldCharType="begin"/>
      </w:r>
      <w:r>
        <w:rPr>
          <w:noProof/>
        </w:rPr>
        <w:instrText xml:space="preserve"> PAGEREF _Toc308895637 \h </w:instrText>
      </w:r>
      <w:r>
        <w:rPr>
          <w:noProof/>
        </w:rPr>
      </w:r>
      <w:r>
        <w:rPr>
          <w:noProof/>
        </w:rPr>
        <w:fldChar w:fldCharType="separate"/>
      </w:r>
      <w:r>
        <w:rPr>
          <w:noProof/>
        </w:rPr>
        <w:t>7</w:t>
      </w:r>
      <w:r>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2.4 Cronograma</w:t>
      </w:r>
      <w:r>
        <w:rPr>
          <w:noProof/>
        </w:rPr>
        <w:tab/>
      </w:r>
      <w:r>
        <w:rPr>
          <w:noProof/>
        </w:rPr>
        <w:fldChar w:fldCharType="begin"/>
      </w:r>
      <w:r>
        <w:rPr>
          <w:noProof/>
        </w:rPr>
        <w:instrText xml:space="preserve"> PAGEREF _Toc308895638 \h </w:instrText>
      </w:r>
      <w:r>
        <w:rPr>
          <w:noProof/>
        </w:rPr>
      </w:r>
      <w:r>
        <w:rPr>
          <w:noProof/>
        </w:rPr>
        <w:fldChar w:fldCharType="separate"/>
      </w:r>
      <w:r>
        <w:rPr>
          <w:noProof/>
        </w:rPr>
        <w:t>8</w:t>
      </w:r>
      <w:r>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2.5 Formas de Pagamento</w:t>
      </w:r>
      <w:r>
        <w:rPr>
          <w:noProof/>
        </w:rPr>
        <w:tab/>
      </w:r>
      <w:r>
        <w:rPr>
          <w:noProof/>
        </w:rPr>
        <w:fldChar w:fldCharType="begin"/>
      </w:r>
      <w:r>
        <w:rPr>
          <w:noProof/>
        </w:rPr>
        <w:instrText xml:space="preserve"> PAGEREF _Toc308895639 \h </w:instrText>
      </w:r>
      <w:r>
        <w:rPr>
          <w:noProof/>
        </w:rPr>
      </w:r>
      <w:r>
        <w:rPr>
          <w:noProof/>
        </w:rPr>
        <w:fldChar w:fldCharType="separate"/>
      </w:r>
      <w:r>
        <w:rPr>
          <w:noProof/>
        </w:rPr>
        <w:t>9</w:t>
      </w:r>
      <w:r>
        <w:rPr>
          <w:noProof/>
        </w:rPr>
        <w:fldChar w:fldCharType="end"/>
      </w:r>
    </w:p>
    <w:p w:rsidR="00990E5D" w:rsidRDefault="00990E5D">
      <w:pPr>
        <w:pStyle w:val="Sumrio1"/>
        <w:rPr>
          <w:rFonts w:asciiTheme="minorHAnsi" w:eastAsiaTheme="minorEastAsia" w:hAnsiTheme="minorHAnsi" w:cstheme="minorBidi"/>
          <w:b w:val="0"/>
          <w:noProof/>
          <w:sz w:val="22"/>
          <w:szCs w:val="22"/>
          <w:lang w:eastAsia="pt-BR" w:bidi="ar-SA"/>
        </w:rPr>
      </w:pPr>
      <w:r w:rsidRPr="00906E69">
        <w:rPr>
          <w:rFonts w:ascii="Calibri" w:hAnsi="Calibri"/>
          <w:noProof/>
        </w:rPr>
        <w:t>3. DESCRIÇÃO DO PRODUTO</w:t>
      </w:r>
      <w:r>
        <w:rPr>
          <w:noProof/>
        </w:rPr>
        <w:tab/>
      </w:r>
      <w:r>
        <w:rPr>
          <w:noProof/>
        </w:rPr>
        <w:fldChar w:fldCharType="begin"/>
      </w:r>
      <w:r>
        <w:rPr>
          <w:noProof/>
        </w:rPr>
        <w:instrText xml:space="preserve"> PAGEREF _Toc308895640 \h </w:instrText>
      </w:r>
      <w:r>
        <w:rPr>
          <w:noProof/>
        </w:rPr>
      </w:r>
      <w:r>
        <w:rPr>
          <w:noProof/>
        </w:rPr>
        <w:fldChar w:fldCharType="separate"/>
      </w:r>
      <w:r>
        <w:rPr>
          <w:noProof/>
        </w:rPr>
        <w:t>9</w:t>
      </w:r>
      <w:r>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3.1 Introdução</w:t>
      </w:r>
      <w:r>
        <w:rPr>
          <w:noProof/>
        </w:rPr>
        <w:tab/>
      </w:r>
      <w:r>
        <w:rPr>
          <w:noProof/>
        </w:rPr>
        <w:fldChar w:fldCharType="begin"/>
      </w:r>
      <w:r>
        <w:rPr>
          <w:noProof/>
        </w:rPr>
        <w:instrText xml:space="preserve"> PAGEREF _Toc308895641 \h </w:instrText>
      </w:r>
      <w:r>
        <w:rPr>
          <w:noProof/>
        </w:rPr>
      </w:r>
      <w:r>
        <w:rPr>
          <w:noProof/>
        </w:rPr>
        <w:fldChar w:fldCharType="separate"/>
      </w:r>
      <w:r>
        <w:rPr>
          <w:noProof/>
        </w:rPr>
        <w:t>9</w:t>
      </w:r>
      <w:r>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3.2 Panorama geral do andamento das ações estaduais vinculadas à sociobiodiversidade</w:t>
      </w:r>
      <w:r>
        <w:rPr>
          <w:noProof/>
        </w:rPr>
        <w:tab/>
      </w:r>
      <w:r>
        <w:rPr>
          <w:noProof/>
        </w:rPr>
        <w:fldChar w:fldCharType="begin"/>
      </w:r>
      <w:r>
        <w:rPr>
          <w:noProof/>
        </w:rPr>
        <w:instrText xml:space="preserve"> PAGEREF _Toc308895642 \h </w:instrText>
      </w:r>
      <w:r>
        <w:rPr>
          <w:noProof/>
        </w:rPr>
      </w:r>
      <w:r>
        <w:rPr>
          <w:noProof/>
        </w:rPr>
        <w:fldChar w:fldCharType="separate"/>
      </w:r>
      <w:r>
        <w:rPr>
          <w:noProof/>
        </w:rPr>
        <w:t>10</w:t>
      </w:r>
      <w:r>
        <w:rPr>
          <w:noProof/>
        </w:rPr>
        <w:fldChar w:fldCharType="end"/>
      </w:r>
    </w:p>
    <w:p w:rsidR="00990E5D" w:rsidRDefault="00990E5D">
      <w:pPr>
        <w:pStyle w:val="Sumrio2"/>
        <w:tabs>
          <w:tab w:val="right" w:leader="dot" w:pos="9062"/>
        </w:tabs>
        <w:rPr>
          <w:rFonts w:asciiTheme="minorHAnsi" w:eastAsiaTheme="minorEastAsia" w:hAnsiTheme="minorHAnsi" w:cstheme="minorBidi"/>
          <w:noProof/>
          <w:lang w:eastAsia="pt-BR" w:bidi="ar-SA"/>
        </w:rPr>
      </w:pPr>
      <w:r w:rsidRPr="00906E69">
        <w:rPr>
          <w:noProof/>
        </w:rPr>
        <w:t>3.3 Situação atual nos estados prioritários para a castanha-do-brasil</w:t>
      </w:r>
      <w:r>
        <w:rPr>
          <w:noProof/>
        </w:rPr>
        <w:tab/>
      </w:r>
      <w:r>
        <w:rPr>
          <w:noProof/>
        </w:rPr>
        <w:fldChar w:fldCharType="begin"/>
      </w:r>
      <w:r>
        <w:rPr>
          <w:noProof/>
        </w:rPr>
        <w:instrText xml:space="preserve"> PAGEREF _Toc308895643 \h </w:instrText>
      </w:r>
      <w:r>
        <w:rPr>
          <w:noProof/>
        </w:rPr>
      </w:r>
      <w:r>
        <w:rPr>
          <w:noProof/>
        </w:rPr>
        <w:fldChar w:fldCharType="separate"/>
      </w:r>
      <w:r>
        <w:rPr>
          <w:noProof/>
        </w:rPr>
        <w:t>1</w:t>
      </w:r>
      <w:r>
        <w:rPr>
          <w:noProof/>
        </w:rPr>
        <w:t>2</w:t>
      </w:r>
      <w:r>
        <w:rPr>
          <w:noProof/>
        </w:rPr>
        <w:fldChar w:fldCharType="end"/>
      </w:r>
    </w:p>
    <w:p w:rsidR="00F84343" w:rsidRPr="002C4BBF" w:rsidRDefault="00F84343" w:rsidP="00FB1519">
      <w:pPr>
        <w:pStyle w:val="Sumrio2"/>
        <w:tabs>
          <w:tab w:val="right" w:leader="dot" w:pos="9072"/>
        </w:tabs>
        <w:spacing w:line="360" w:lineRule="auto"/>
        <w:jc w:val="both"/>
        <w:sectPr w:rsidR="00F84343" w:rsidRPr="002C4BBF">
          <w:footerReference w:type="default" r:id="rId12"/>
          <w:type w:val="continuous"/>
          <w:pgSz w:w="11906" w:h="16838"/>
          <w:pgMar w:top="1642" w:right="1417" w:bottom="1642" w:left="1417" w:header="720" w:footer="720" w:gutter="0"/>
          <w:cols w:space="720"/>
          <w:docGrid w:linePitch="360"/>
        </w:sectPr>
      </w:pPr>
      <w:r w:rsidRPr="002C4BBF">
        <w:fldChar w:fldCharType="end"/>
      </w:r>
    </w:p>
    <w:p w:rsidR="00F84343" w:rsidRPr="002C4BBF" w:rsidRDefault="00D94B06" w:rsidP="00FB1519">
      <w:pPr>
        <w:spacing w:line="360" w:lineRule="auto"/>
        <w:jc w:val="both"/>
        <w:rPr>
          <w:b/>
        </w:rPr>
      </w:pPr>
      <w:r w:rsidRPr="002C4BBF">
        <w:rPr>
          <w:b/>
        </w:rPr>
        <w:lastRenderedPageBreak/>
        <w:t>S</w:t>
      </w:r>
      <w:r w:rsidR="00F84343" w:rsidRPr="002C4BBF">
        <w:rPr>
          <w:b/>
        </w:rPr>
        <w:t>IGLAS</w:t>
      </w:r>
    </w:p>
    <w:p w:rsidR="00F84343" w:rsidRPr="002C4BBF" w:rsidRDefault="00F84343" w:rsidP="00FB1519">
      <w:pPr>
        <w:spacing w:after="0" w:line="360" w:lineRule="auto"/>
        <w:jc w:val="both"/>
      </w:pPr>
      <w:r w:rsidRPr="002C4BBF">
        <w:t>ANVISA – Agência Nacional de Vigilância Sanitária</w:t>
      </w:r>
    </w:p>
    <w:p w:rsidR="00F84343" w:rsidRPr="002C4BBF" w:rsidRDefault="00F84343" w:rsidP="00FB1519">
      <w:pPr>
        <w:spacing w:after="0" w:line="360" w:lineRule="auto"/>
        <w:jc w:val="both"/>
      </w:pPr>
      <w:proofErr w:type="spellStart"/>
      <w:r w:rsidRPr="002C4BBF">
        <w:t>APL</w:t>
      </w:r>
      <w:r w:rsidR="0072050C" w:rsidRPr="002C4BBF">
        <w:t>s</w:t>
      </w:r>
      <w:proofErr w:type="spellEnd"/>
      <w:r w:rsidRPr="002C4BBF">
        <w:t xml:space="preserve"> – Arranjos Produtivos Locais</w:t>
      </w:r>
    </w:p>
    <w:p w:rsidR="00F84343" w:rsidRPr="002C4BBF" w:rsidRDefault="00F84343" w:rsidP="00FB1519">
      <w:pPr>
        <w:spacing w:after="0" w:line="360" w:lineRule="auto"/>
        <w:jc w:val="both"/>
      </w:pPr>
      <w:r w:rsidRPr="002C4BBF">
        <w:t xml:space="preserve">CNS – Conselho Nacional </w:t>
      </w:r>
      <w:r w:rsidR="006C761F" w:rsidRPr="002C4BBF">
        <w:t>das Populações Extrativistas</w:t>
      </w:r>
    </w:p>
    <w:p w:rsidR="00F84343" w:rsidRPr="002C4BBF" w:rsidRDefault="00F84343" w:rsidP="00FB1519">
      <w:pPr>
        <w:spacing w:after="0" w:line="360" w:lineRule="auto"/>
        <w:jc w:val="both"/>
      </w:pPr>
      <w:r w:rsidRPr="002C4BBF">
        <w:t xml:space="preserve">CONAB – Companhia Nacional de Abastecimento </w:t>
      </w:r>
    </w:p>
    <w:p w:rsidR="00F84343" w:rsidRPr="002C4BBF" w:rsidRDefault="00F84343" w:rsidP="00FB1519">
      <w:pPr>
        <w:pStyle w:val="western"/>
        <w:spacing w:before="0" w:after="0" w:line="360" w:lineRule="auto"/>
        <w:jc w:val="both"/>
        <w:rPr>
          <w:rFonts w:ascii="Calibri" w:hAnsi="Calibri" w:cs="Calibri"/>
          <w:sz w:val="22"/>
          <w:szCs w:val="22"/>
        </w:rPr>
      </w:pPr>
      <w:r w:rsidRPr="002C4BBF">
        <w:rPr>
          <w:rFonts w:ascii="Calibri" w:hAnsi="Calibri" w:cs="Calibri"/>
          <w:sz w:val="22"/>
          <w:szCs w:val="22"/>
        </w:rPr>
        <w:t>DAP – Declaração de Aptidão ao PRONAF</w:t>
      </w:r>
    </w:p>
    <w:p w:rsidR="00F84343" w:rsidRPr="002C4BBF" w:rsidRDefault="00F84343" w:rsidP="00FB1519">
      <w:pPr>
        <w:spacing w:after="0" w:line="360" w:lineRule="auto"/>
        <w:jc w:val="both"/>
      </w:pPr>
      <w:r w:rsidRPr="002C4BBF">
        <w:t>DEX – Departamento de Extrativismo</w:t>
      </w:r>
    </w:p>
    <w:p w:rsidR="00F84343" w:rsidRPr="002C4BBF" w:rsidRDefault="00F84343" w:rsidP="00FB1519">
      <w:pPr>
        <w:spacing w:after="0" w:line="360" w:lineRule="auto"/>
        <w:jc w:val="both"/>
      </w:pPr>
      <w:r w:rsidRPr="002C4BBF">
        <w:t>DGRAV – Departamento de Geração de Renda e Agregação de Valor</w:t>
      </w:r>
    </w:p>
    <w:p w:rsidR="00F84343" w:rsidRPr="002C4BBF" w:rsidRDefault="00F84343" w:rsidP="00FB1519">
      <w:pPr>
        <w:spacing w:after="0" w:line="360" w:lineRule="auto"/>
        <w:jc w:val="both"/>
      </w:pPr>
      <w:r w:rsidRPr="002C4BBF">
        <w:t>EMBRAPA – Empresa Brasileira de Pesquisa Agropecuária</w:t>
      </w:r>
    </w:p>
    <w:p w:rsidR="00F84343" w:rsidRPr="002C4BBF" w:rsidRDefault="0072050C" w:rsidP="00FB1519">
      <w:pPr>
        <w:spacing w:after="0" w:line="360" w:lineRule="auto"/>
        <w:jc w:val="both"/>
      </w:pPr>
      <w:r w:rsidRPr="002C4BBF">
        <w:t>GIZ</w:t>
      </w:r>
      <w:r w:rsidR="00F84343" w:rsidRPr="002C4BBF">
        <w:t xml:space="preserve"> – Deutsche </w:t>
      </w:r>
      <w:proofErr w:type="spellStart"/>
      <w:r w:rsidR="00F84343" w:rsidRPr="002C4BBF">
        <w:t>Gesellschaft</w:t>
      </w:r>
      <w:proofErr w:type="spellEnd"/>
      <w:r w:rsidR="00F84343" w:rsidRPr="002C4BBF">
        <w:t xml:space="preserve"> </w:t>
      </w:r>
      <w:proofErr w:type="spellStart"/>
      <w:r w:rsidR="00F84343" w:rsidRPr="002C4BBF">
        <w:t>für</w:t>
      </w:r>
      <w:proofErr w:type="spellEnd"/>
      <w:r w:rsidR="00F84343" w:rsidRPr="002C4BBF">
        <w:t xml:space="preserve"> </w:t>
      </w:r>
      <w:proofErr w:type="spellStart"/>
      <w:r w:rsidR="00F84343" w:rsidRPr="002C4BBF">
        <w:t>Technische</w:t>
      </w:r>
      <w:proofErr w:type="spellEnd"/>
      <w:r w:rsidR="00F84343" w:rsidRPr="002C4BBF">
        <w:t xml:space="preserve"> </w:t>
      </w:r>
      <w:proofErr w:type="spellStart"/>
      <w:r w:rsidR="00F84343" w:rsidRPr="002C4BBF">
        <w:t>Zusammenarbeit</w:t>
      </w:r>
      <w:proofErr w:type="spellEnd"/>
      <w:r w:rsidR="00F84343" w:rsidRPr="002C4BBF">
        <w:t xml:space="preserve"> </w:t>
      </w:r>
      <w:proofErr w:type="spellStart"/>
      <w:proofErr w:type="gramStart"/>
      <w:r w:rsidR="00F84343" w:rsidRPr="002C4BBF">
        <w:t>GmbH</w:t>
      </w:r>
      <w:proofErr w:type="spellEnd"/>
      <w:proofErr w:type="gramEnd"/>
      <w:r w:rsidR="00F84343" w:rsidRPr="002C4BBF">
        <w:t xml:space="preserve"> (Cooperação Técnica Alemã)</w:t>
      </w:r>
    </w:p>
    <w:p w:rsidR="00F84343" w:rsidRPr="002C4BBF" w:rsidRDefault="00F84343" w:rsidP="00FB1519">
      <w:pPr>
        <w:spacing w:after="0" w:line="360" w:lineRule="auto"/>
        <w:jc w:val="both"/>
      </w:pPr>
      <w:r w:rsidRPr="002C4BBF">
        <w:t xml:space="preserve">MAPA – Ministério de Agricultura, Pecuária e </w:t>
      </w:r>
      <w:proofErr w:type="gramStart"/>
      <w:r w:rsidRPr="002C4BBF">
        <w:t>Abastecimento</w:t>
      </w:r>
      <w:proofErr w:type="gramEnd"/>
    </w:p>
    <w:p w:rsidR="00F84343" w:rsidRPr="002C4BBF" w:rsidRDefault="00F84343" w:rsidP="00FB1519">
      <w:pPr>
        <w:spacing w:after="0" w:line="360" w:lineRule="auto"/>
        <w:jc w:val="both"/>
      </w:pPr>
      <w:r w:rsidRPr="002C4BBF">
        <w:t xml:space="preserve">MDA – Ministério de Desenvolvimento Agrário </w:t>
      </w:r>
    </w:p>
    <w:p w:rsidR="00F84343" w:rsidRPr="002C4BBF" w:rsidRDefault="00F84343" w:rsidP="00FB1519">
      <w:pPr>
        <w:pStyle w:val="western"/>
        <w:spacing w:before="0" w:after="0" w:line="360" w:lineRule="auto"/>
        <w:jc w:val="both"/>
        <w:rPr>
          <w:rFonts w:ascii="Calibri" w:hAnsi="Calibri" w:cs="Calibri"/>
          <w:sz w:val="22"/>
          <w:szCs w:val="22"/>
        </w:rPr>
      </w:pPr>
      <w:r w:rsidRPr="002C4BBF">
        <w:rPr>
          <w:rFonts w:ascii="Calibri" w:hAnsi="Calibri" w:cs="Calibri"/>
          <w:sz w:val="22"/>
          <w:szCs w:val="22"/>
        </w:rPr>
        <w:t>MDS – Ministério do Desenvolvimento Social e Combate à Fome</w:t>
      </w:r>
    </w:p>
    <w:p w:rsidR="00F84343" w:rsidRPr="002C4BBF" w:rsidRDefault="00F84343" w:rsidP="00FB1519">
      <w:pPr>
        <w:spacing w:after="0" w:line="360" w:lineRule="auto"/>
        <w:jc w:val="both"/>
      </w:pPr>
      <w:r w:rsidRPr="002C4BBF">
        <w:t>MMA – Ministério do Meio Ambiente</w:t>
      </w:r>
    </w:p>
    <w:p w:rsidR="00F84343" w:rsidRPr="002C4BBF" w:rsidRDefault="00F84343" w:rsidP="00FB1519">
      <w:pPr>
        <w:spacing w:after="0" w:line="360" w:lineRule="auto"/>
        <w:jc w:val="both"/>
      </w:pPr>
      <w:r w:rsidRPr="002C4BBF">
        <w:t>ONG – Organização Não</w:t>
      </w:r>
      <w:r w:rsidR="006C761F" w:rsidRPr="002C4BBF">
        <w:t>-</w:t>
      </w:r>
      <w:r w:rsidRPr="002C4BBF">
        <w:t>Governamental</w:t>
      </w:r>
    </w:p>
    <w:p w:rsidR="00F84343" w:rsidRPr="002C4BBF" w:rsidRDefault="00F84343" w:rsidP="00FB1519">
      <w:pPr>
        <w:spacing w:after="0" w:line="360" w:lineRule="auto"/>
        <w:jc w:val="both"/>
      </w:pPr>
      <w:proofErr w:type="spellStart"/>
      <w:r w:rsidRPr="002C4BBF">
        <w:t>PCTAFs</w:t>
      </w:r>
      <w:proofErr w:type="spellEnd"/>
      <w:r w:rsidRPr="002C4BBF">
        <w:t xml:space="preserve"> - Povos e Comunidades Tradicionais e Agricultores Familiares</w:t>
      </w:r>
    </w:p>
    <w:p w:rsidR="00F84343" w:rsidRPr="002C4BBF" w:rsidRDefault="00F84343" w:rsidP="00FB1519">
      <w:pPr>
        <w:spacing w:after="0" w:line="360" w:lineRule="auto"/>
        <w:jc w:val="both"/>
      </w:pPr>
      <w:r w:rsidRPr="002C4BBF">
        <w:t>PNPSB - Plano Nacional de Promoção das Cadeias de Produtos da Sociobiodiversidade</w:t>
      </w:r>
    </w:p>
    <w:p w:rsidR="00F84343" w:rsidRPr="002C4BBF" w:rsidRDefault="00F84343" w:rsidP="00FB1519">
      <w:pPr>
        <w:spacing w:after="0" w:line="360" w:lineRule="auto"/>
        <w:jc w:val="both"/>
      </w:pPr>
      <w:r w:rsidRPr="002C4BBF">
        <w:t>PGPM – Pol</w:t>
      </w:r>
      <w:r w:rsidRPr="002C4BBF">
        <w:rPr>
          <w:rStyle w:val="EstiloArial10ptNegrito"/>
          <w:rFonts w:ascii="Calibri" w:hAnsi="Calibri"/>
          <w:sz w:val="22"/>
        </w:rPr>
        <w:t>í</w:t>
      </w:r>
      <w:r w:rsidRPr="002C4BBF">
        <w:t>tica de Garantia de Pre</w:t>
      </w:r>
      <w:r w:rsidRPr="002C4BBF">
        <w:rPr>
          <w:rStyle w:val="EstiloArial10ptNegrito"/>
          <w:rFonts w:ascii="Calibri" w:hAnsi="Calibri"/>
          <w:sz w:val="22"/>
        </w:rPr>
        <w:t>ç</w:t>
      </w:r>
      <w:r w:rsidRPr="002C4BBF">
        <w:t>os Mínimos</w:t>
      </w:r>
    </w:p>
    <w:p w:rsidR="00F84343" w:rsidRPr="002C4BBF" w:rsidRDefault="00F84343" w:rsidP="00FB1519">
      <w:pPr>
        <w:spacing w:after="0" w:line="360" w:lineRule="auto"/>
        <w:jc w:val="both"/>
        <w:rPr>
          <w:rStyle w:val="EstiloArial10ptNegrito"/>
          <w:rFonts w:ascii="Calibri" w:hAnsi="Calibri"/>
          <w:sz w:val="22"/>
        </w:rPr>
      </w:pPr>
      <w:r w:rsidRPr="002C4BBF">
        <w:rPr>
          <w:rStyle w:val="EstiloArial10ptNegrito"/>
          <w:rFonts w:ascii="Calibri" w:hAnsi="Calibri"/>
          <w:sz w:val="22"/>
        </w:rPr>
        <w:t>PNAE – Programa Nacional da Alimentação Escolar</w:t>
      </w:r>
    </w:p>
    <w:p w:rsidR="00F84343" w:rsidRPr="002C4BBF" w:rsidRDefault="00F84343" w:rsidP="00FB1519">
      <w:pPr>
        <w:spacing w:after="0" w:line="360" w:lineRule="auto"/>
        <w:jc w:val="both"/>
        <w:rPr>
          <w:rStyle w:val="EstiloArial10ptNegrito"/>
          <w:rFonts w:ascii="Calibri" w:hAnsi="Calibri"/>
          <w:sz w:val="22"/>
        </w:rPr>
      </w:pPr>
      <w:r w:rsidRPr="002C4BBF">
        <w:rPr>
          <w:rStyle w:val="EstiloArial10ptNegrito"/>
          <w:rFonts w:ascii="Calibri" w:hAnsi="Calibri"/>
          <w:sz w:val="22"/>
        </w:rPr>
        <w:t>PNUD – Programa das Nações Unidas para o Desenvolvimento</w:t>
      </w:r>
    </w:p>
    <w:p w:rsidR="00F84343" w:rsidRPr="002C4BBF" w:rsidRDefault="00F84343" w:rsidP="00FB1519">
      <w:pPr>
        <w:spacing w:after="0" w:line="360" w:lineRule="auto"/>
        <w:jc w:val="both"/>
      </w:pPr>
      <w:r w:rsidRPr="002C4BBF">
        <w:t>SAF – Secretaria da Agricultura Familiar</w:t>
      </w:r>
    </w:p>
    <w:p w:rsidR="00F84343" w:rsidRPr="002C4BBF" w:rsidRDefault="00F84343" w:rsidP="00FB1519">
      <w:pPr>
        <w:spacing w:after="0" w:line="360" w:lineRule="auto"/>
        <w:jc w:val="both"/>
      </w:pPr>
      <w:r w:rsidRPr="002C4BBF">
        <w:t>SEBRAE – Serviço Nacional de Apoio às Micro e Pequenas Empresas</w:t>
      </w:r>
    </w:p>
    <w:p w:rsidR="00F84343" w:rsidRPr="002C4BBF" w:rsidRDefault="00F84343" w:rsidP="00FB1519">
      <w:pPr>
        <w:spacing w:after="0" w:line="360" w:lineRule="auto"/>
        <w:jc w:val="both"/>
      </w:pPr>
    </w:p>
    <w:p w:rsidR="00F84343" w:rsidRPr="002C4BBF" w:rsidRDefault="00F1052F" w:rsidP="00FB1519">
      <w:pPr>
        <w:pStyle w:val="Ttulo1"/>
        <w:tabs>
          <w:tab w:val="clear" w:pos="0"/>
        </w:tabs>
        <w:spacing w:line="360" w:lineRule="auto"/>
        <w:jc w:val="both"/>
        <w:rPr>
          <w:rFonts w:ascii="Calibri" w:hAnsi="Calibri"/>
          <w:color w:val="auto"/>
          <w:sz w:val="22"/>
          <w:szCs w:val="22"/>
        </w:rPr>
      </w:pPr>
      <w:r>
        <w:rPr>
          <w:rFonts w:ascii="Calibri" w:hAnsi="Calibri"/>
          <w:color w:val="auto"/>
          <w:sz w:val="22"/>
          <w:szCs w:val="22"/>
        </w:rPr>
        <w:br w:type="page"/>
      </w:r>
      <w:bookmarkStart w:id="0" w:name="_Toc308895630"/>
      <w:r w:rsidR="00F84343" w:rsidRPr="002C4BBF">
        <w:rPr>
          <w:rFonts w:ascii="Calibri" w:hAnsi="Calibri"/>
          <w:color w:val="auto"/>
          <w:sz w:val="22"/>
          <w:szCs w:val="22"/>
        </w:rPr>
        <w:lastRenderedPageBreak/>
        <w:t>1. IDENTIFICAÇÃO DO PRODUTO</w:t>
      </w:r>
      <w:bookmarkEnd w:id="0"/>
    </w:p>
    <w:p w:rsidR="003827BE" w:rsidRPr="002C4BBF" w:rsidRDefault="003827BE" w:rsidP="00FB1519">
      <w:pPr>
        <w:pStyle w:val="Ttulo2"/>
        <w:spacing w:before="0" w:after="240" w:line="360" w:lineRule="auto"/>
        <w:jc w:val="both"/>
        <w:rPr>
          <w:rStyle w:val="EstiloArial10ptNegrito"/>
          <w:rFonts w:ascii="Calibri" w:hAnsi="Calibri"/>
          <w:color w:val="auto"/>
          <w:sz w:val="22"/>
          <w:szCs w:val="22"/>
        </w:rPr>
      </w:pPr>
    </w:p>
    <w:p w:rsidR="00F84343" w:rsidRPr="002C4BBF" w:rsidRDefault="00F84343" w:rsidP="00FB1519">
      <w:pPr>
        <w:pStyle w:val="Ttulo2"/>
        <w:spacing w:before="0" w:line="360" w:lineRule="auto"/>
        <w:jc w:val="both"/>
        <w:rPr>
          <w:rStyle w:val="EstiloArial10ptNegrito"/>
          <w:rFonts w:ascii="Calibri" w:hAnsi="Calibri"/>
          <w:color w:val="auto"/>
          <w:sz w:val="22"/>
          <w:szCs w:val="22"/>
        </w:rPr>
      </w:pPr>
      <w:bookmarkStart w:id="1" w:name="_Toc308895631"/>
      <w:r w:rsidRPr="002C4BBF">
        <w:rPr>
          <w:rStyle w:val="EstiloArial10ptNegrito"/>
          <w:rFonts w:ascii="Calibri" w:hAnsi="Calibri"/>
          <w:color w:val="auto"/>
          <w:sz w:val="22"/>
          <w:szCs w:val="22"/>
        </w:rPr>
        <w:t>1.1 Dados Cadastrais do Consultor</w:t>
      </w:r>
      <w:bookmarkEnd w:id="1"/>
    </w:p>
    <w:tbl>
      <w:tblPr>
        <w:tblW w:w="0" w:type="auto"/>
        <w:tblInd w:w="-35" w:type="dxa"/>
        <w:tblLayout w:type="fixed"/>
        <w:tblLook w:val="0000" w:firstRow="0" w:lastRow="0" w:firstColumn="0" w:lastColumn="0" w:noHBand="0" w:noVBand="0"/>
      </w:tblPr>
      <w:tblGrid>
        <w:gridCol w:w="2486"/>
        <w:gridCol w:w="6"/>
        <w:gridCol w:w="1199"/>
        <w:gridCol w:w="1260"/>
        <w:gridCol w:w="24"/>
        <w:gridCol w:w="4226"/>
      </w:tblGrid>
      <w:tr w:rsidR="00F84343" w:rsidRPr="002C4BBF">
        <w:trPr>
          <w:cantSplit/>
          <w:trHeight w:val="345"/>
        </w:trPr>
        <w:tc>
          <w:tcPr>
            <w:tcW w:w="4951" w:type="dxa"/>
            <w:gridSpan w:val="4"/>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PROPONENTE</w:t>
            </w:r>
          </w:p>
          <w:p w:rsidR="00F84343" w:rsidRPr="002C4BBF" w:rsidRDefault="006C761F" w:rsidP="00FB1519">
            <w:pPr>
              <w:spacing w:after="0" w:line="360" w:lineRule="auto"/>
              <w:jc w:val="both"/>
            </w:pPr>
            <w:r w:rsidRPr="002C4BBF">
              <w:t>Luciana Rocha de Mendonça</w:t>
            </w: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CPF</w:t>
            </w:r>
          </w:p>
          <w:p w:rsidR="00F84343" w:rsidRPr="002C4BBF" w:rsidRDefault="006C761F" w:rsidP="00FB1519">
            <w:pPr>
              <w:spacing w:after="0" w:line="360" w:lineRule="auto"/>
              <w:ind w:right="-157"/>
              <w:jc w:val="both"/>
            </w:pPr>
            <w:r w:rsidRPr="002C4BBF">
              <w:t>251.915.018-10</w:t>
            </w:r>
          </w:p>
        </w:tc>
      </w:tr>
      <w:tr w:rsidR="00F84343" w:rsidRPr="002C4BBF">
        <w:trPr>
          <w:cantSplit/>
          <w:trHeight w:val="345"/>
        </w:trPr>
        <w:tc>
          <w:tcPr>
            <w:tcW w:w="4951" w:type="dxa"/>
            <w:gridSpan w:val="4"/>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TERMO DE REFERÊNCIA</w:t>
            </w:r>
          </w:p>
          <w:p w:rsidR="00F84343" w:rsidRPr="002C4BBF" w:rsidRDefault="00F84343" w:rsidP="00FB1519">
            <w:pPr>
              <w:snapToGrid w:val="0"/>
              <w:spacing w:after="0" w:line="360" w:lineRule="auto"/>
              <w:jc w:val="both"/>
            </w:pPr>
            <w:r w:rsidRPr="002C4BBF">
              <w:t>Nº 13</w:t>
            </w:r>
            <w:r w:rsidR="006C761F" w:rsidRPr="002C4BBF">
              <w:t>4873</w:t>
            </w: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rsidR="00F84343" w:rsidRPr="002C4BBF" w:rsidRDefault="006C761F" w:rsidP="00FB1519">
            <w:pPr>
              <w:snapToGrid w:val="0"/>
              <w:spacing w:after="0" w:line="360" w:lineRule="auto"/>
              <w:jc w:val="both"/>
              <w:rPr>
                <w:b/>
              </w:rPr>
            </w:pPr>
            <w:r w:rsidRPr="002C4BBF">
              <w:rPr>
                <w:b/>
              </w:rPr>
              <w:t xml:space="preserve">Nº </w:t>
            </w:r>
            <w:r w:rsidR="00F84343" w:rsidRPr="002C4BBF">
              <w:rPr>
                <w:b/>
              </w:rPr>
              <w:t>DO CONTRATO</w:t>
            </w:r>
          </w:p>
          <w:p w:rsidR="00F84343" w:rsidRPr="002C4BBF" w:rsidRDefault="00F84343" w:rsidP="00FB1519">
            <w:pPr>
              <w:snapToGrid w:val="0"/>
              <w:spacing w:after="0" w:line="360" w:lineRule="auto"/>
              <w:jc w:val="both"/>
            </w:pPr>
            <w:r w:rsidRPr="002C4BBF">
              <w:t>20</w:t>
            </w:r>
            <w:r w:rsidR="006C761F" w:rsidRPr="002C4BBF">
              <w:t>10/000926</w:t>
            </w:r>
          </w:p>
        </w:tc>
      </w:tr>
      <w:tr w:rsidR="00F84343" w:rsidRPr="002C4BBF">
        <w:trPr>
          <w:cantSplit/>
          <w:trHeight w:val="345"/>
        </w:trPr>
        <w:tc>
          <w:tcPr>
            <w:tcW w:w="9201" w:type="dxa"/>
            <w:gridSpan w:val="6"/>
            <w:tcBorders>
              <w:top w:val="single" w:sz="4" w:space="0" w:color="000000"/>
              <w:left w:val="single" w:sz="4" w:space="0" w:color="000000"/>
              <w:bottom w:val="single" w:sz="4" w:space="0" w:color="000000"/>
              <w:right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ENDEREÇO:</w:t>
            </w:r>
          </w:p>
          <w:p w:rsidR="00F84343" w:rsidRPr="002C4BBF" w:rsidRDefault="006C761F" w:rsidP="00FB1519">
            <w:pPr>
              <w:spacing w:after="0" w:line="360" w:lineRule="auto"/>
              <w:jc w:val="both"/>
            </w:pPr>
            <w:r w:rsidRPr="002C4BBF">
              <w:t xml:space="preserve">Rua Recanto da Lagoa, 22A – Alagoinhas </w:t>
            </w:r>
            <w:proofErr w:type="gramStart"/>
            <w:r w:rsidRPr="002C4BBF">
              <w:t>Velha</w:t>
            </w:r>
            <w:proofErr w:type="gramEnd"/>
          </w:p>
        </w:tc>
      </w:tr>
      <w:tr w:rsidR="00F84343" w:rsidRPr="002C4BBF">
        <w:trPr>
          <w:cantSplit/>
          <w:trHeight w:val="345"/>
        </w:trPr>
        <w:tc>
          <w:tcPr>
            <w:tcW w:w="2486" w:type="dxa"/>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CIDADE</w:t>
            </w:r>
          </w:p>
          <w:p w:rsidR="00F84343" w:rsidRPr="002C4BBF" w:rsidRDefault="006C761F" w:rsidP="00FB1519">
            <w:pPr>
              <w:spacing w:after="0" w:line="360" w:lineRule="auto"/>
              <w:jc w:val="both"/>
            </w:pPr>
            <w:r w:rsidRPr="002C4BBF">
              <w:t>Alagoinhas</w:t>
            </w:r>
          </w:p>
        </w:tc>
        <w:tc>
          <w:tcPr>
            <w:tcW w:w="1205" w:type="dxa"/>
            <w:gridSpan w:val="2"/>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UF</w:t>
            </w:r>
          </w:p>
          <w:p w:rsidR="00F84343" w:rsidRPr="002C4BBF" w:rsidRDefault="006C761F" w:rsidP="00FB1519">
            <w:pPr>
              <w:spacing w:after="0" w:line="360" w:lineRule="auto"/>
              <w:jc w:val="both"/>
            </w:pPr>
            <w:r w:rsidRPr="002C4BBF">
              <w:t>BA</w:t>
            </w:r>
          </w:p>
        </w:tc>
        <w:tc>
          <w:tcPr>
            <w:tcW w:w="1284" w:type="dxa"/>
            <w:gridSpan w:val="2"/>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CEP</w:t>
            </w:r>
          </w:p>
          <w:p w:rsidR="00F84343" w:rsidRPr="002C4BBF" w:rsidRDefault="006C761F" w:rsidP="00FB1519">
            <w:pPr>
              <w:snapToGrid w:val="0"/>
              <w:spacing w:after="0" w:line="360" w:lineRule="auto"/>
              <w:jc w:val="both"/>
            </w:pPr>
            <w:r w:rsidRPr="002C4BBF">
              <w:t>48030-310</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DDD/TELEFONE</w:t>
            </w:r>
          </w:p>
          <w:p w:rsidR="00F84343" w:rsidRPr="002C4BBF" w:rsidRDefault="00F84343" w:rsidP="00FB1519">
            <w:pPr>
              <w:spacing w:after="0" w:line="360" w:lineRule="auto"/>
              <w:jc w:val="both"/>
            </w:pPr>
            <w:r w:rsidRPr="002C4BBF">
              <w:t xml:space="preserve">(61) </w:t>
            </w:r>
            <w:r w:rsidR="006C761F" w:rsidRPr="002C4BBF">
              <w:t>8161-7363</w:t>
            </w:r>
          </w:p>
        </w:tc>
      </w:tr>
      <w:tr w:rsidR="00F84343" w:rsidRPr="002C4BBF">
        <w:trPr>
          <w:cantSplit/>
          <w:trHeight w:val="345"/>
        </w:trPr>
        <w:tc>
          <w:tcPr>
            <w:tcW w:w="2492" w:type="dxa"/>
            <w:gridSpan w:val="2"/>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Conta Corrente nº</w:t>
            </w:r>
          </w:p>
          <w:p w:rsidR="00F84343" w:rsidRPr="002C4BBF" w:rsidRDefault="006C761F" w:rsidP="00FB1519">
            <w:pPr>
              <w:spacing w:after="0" w:line="360" w:lineRule="auto"/>
              <w:jc w:val="both"/>
            </w:pPr>
            <w:r w:rsidRPr="002C4BBF">
              <w:t>17609-5</w:t>
            </w:r>
          </w:p>
        </w:tc>
        <w:tc>
          <w:tcPr>
            <w:tcW w:w="1199" w:type="dxa"/>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Banco</w:t>
            </w:r>
          </w:p>
          <w:p w:rsidR="00F84343" w:rsidRPr="002C4BBF" w:rsidRDefault="00F84343" w:rsidP="00FB1519">
            <w:pPr>
              <w:spacing w:after="0" w:line="360" w:lineRule="auto"/>
              <w:jc w:val="both"/>
            </w:pPr>
            <w:r w:rsidRPr="002C4BBF">
              <w:t>Brasil</w:t>
            </w:r>
          </w:p>
        </w:tc>
        <w:tc>
          <w:tcPr>
            <w:tcW w:w="1284" w:type="dxa"/>
            <w:gridSpan w:val="2"/>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Agência</w:t>
            </w:r>
          </w:p>
          <w:p w:rsidR="00F84343" w:rsidRPr="002C4BBF" w:rsidRDefault="006C761F" w:rsidP="00FB1519">
            <w:pPr>
              <w:spacing w:after="0" w:line="360" w:lineRule="auto"/>
              <w:jc w:val="both"/>
            </w:pPr>
            <w:r w:rsidRPr="002C4BBF">
              <w:t>1343-9</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F84343" w:rsidRPr="002C4BBF" w:rsidRDefault="00F84343" w:rsidP="00FB1519">
            <w:pPr>
              <w:snapToGrid w:val="0"/>
              <w:spacing w:after="0" w:line="360" w:lineRule="auto"/>
              <w:jc w:val="both"/>
              <w:rPr>
                <w:b/>
              </w:rPr>
            </w:pPr>
            <w:proofErr w:type="gramStart"/>
            <w:r w:rsidRPr="002C4BBF">
              <w:rPr>
                <w:b/>
              </w:rPr>
              <w:t>e-mail</w:t>
            </w:r>
            <w:proofErr w:type="gramEnd"/>
          </w:p>
          <w:p w:rsidR="00F84343" w:rsidRPr="002C4BBF" w:rsidRDefault="006C761F" w:rsidP="00FB1519">
            <w:pPr>
              <w:spacing w:after="0" w:line="360" w:lineRule="auto"/>
              <w:jc w:val="both"/>
            </w:pPr>
            <w:r w:rsidRPr="002C4BBF">
              <w:t>lurocha@usp.br</w:t>
            </w:r>
          </w:p>
        </w:tc>
      </w:tr>
    </w:tbl>
    <w:p w:rsidR="00F84343" w:rsidRPr="002C4BBF" w:rsidRDefault="00F84343" w:rsidP="00FB1519">
      <w:pPr>
        <w:pStyle w:val="Corpodetexto"/>
        <w:spacing w:after="0" w:line="360" w:lineRule="auto"/>
        <w:jc w:val="both"/>
      </w:pPr>
    </w:p>
    <w:p w:rsidR="00F84343" w:rsidRPr="002C4BBF" w:rsidRDefault="00F84343" w:rsidP="00FB1519">
      <w:pPr>
        <w:pStyle w:val="Ttulo2"/>
        <w:spacing w:line="360" w:lineRule="auto"/>
        <w:jc w:val="both"/>
        <w:rPr>
          <w:rFonts w:ascii="Calibri" w:hAnsi="Calibri"/>
          <w:color w:val="000000"/>
          <w:sz w:val="22"/>
          <w:szCs w:val="22"/>
        </w:rPr>
      </w:pPr>
      <w:bookmarkStart w:id="2" w:name="_Toc308895632"/>
      <w:r w:rsidRPr="002C4BBF">
        <w:rPr>
          <w:rStyle w:val="EstiloArial10ptNegrito"/>
          <w:rFonts w:ascii="Calibri" w:hAnsi="Calibri"/>
          <w:color w:val="auto"/>
          <w:sz w:val="22"/>
          <w:szCs w:val="22"/>
        </w:rPr>
        <w:t>1.2 Dados Cadastrais do Termo</w:t>
      </w:r>
      <w:bookmarkEnd w:id="2"/>
    </w:p>
    <w:tbl>
      <w:tblPr>
        <w:tblW w:w="0" w:type="auto"/>
        <w:tblInd w:w="-40" w:type="dxa"/>
        <w:tblLayout w:type="fixed"/>
        <w:tblLook w:val="0000" w:firstRow="0" w:lastRow="0" w:firstColumn="0" w:lastColumn="0" w:noHBand="0" w:noVBand="0"/>
      </w:tblPr>
      <w:tblGrid>
        <w:gridCol w:w="5310"/>
        <w:gridCol w:w="1788"/>
        <w:gridCol w:w="2097"/>
      </w:tblGrid>
      <w:tr w:rsidR="00F84343" w:rsidRPr="002C4BBF">
        <w:trPr>
          <w:cantSplit/>
          <w:trHeight w:val="337"/>
        </w:trPr>
        <w:tc>
          <w:tcPr>
            <w:tcW w:w="5310" w:type="dxa"/>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TÍTULO DO PROJETO</w:t>
            </w:r>
          </w:p>
        </w:tc>
        <w:tc>
          <w:tcPr>
            <w:tcW w:w="3885" w:type="dxa"/>
            <w:gridSpan w:val="2"/>
            <w:tcBorders>
              <w:top w:val="single" w:sz="4" w:space="0" w:color="000000"/>
              <w:left w:val="single" w:sz="4" w:space="0" w:color="000000"/>
              <w:bottom w:val="single" w:sz="4" w:space="0" w:color="000000"/>
              <w:right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PERÍODO DE EXECUÇÃO</w:t>
            </w:r>
          </w:p>
        </w:tc>
      </w:tr>
      <w:tr w:rsidR="00F84343" w:rsidRPr="002C4BBF">
        <w:trPr>
          <w:cantSplit/>
          <w:trHeight w:val="337"/>
        </w:trPr>
        <w:tc>
          <w:tcPr>
            <w:tcW w:w="5310" w:type="dxa"/>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rPr>
                <w:b/>
              </w:rPr>
            </w:pPr>
          </w:p>
        </w:tc>
        <w:tc>
          <w:tcPr>
            <w:tcW w:w="1788" w:type="dxa"/>
            <w:tcBorders>
              <w:top w:val="single" w:sz="4" w:space="0" w:color="000000"/>
              <w:left w:val="single" w:sz="4" w:space="0" w:color="000000"/>
              <w:bottom w:val="single" w:sz="4" w:space="0" w:color="000000"/>
            </w:tcBorders>
            <w:shd w:val="clear" w:color="auto" w:fill="auto"/>
          </w:tcPr>
          <w:p w:rsidR="00F84343" w:rsidRPr="002C4BBF" w:rsidRDefault="00F84343" w:rsidP="00FB1519">
            <w:pPr>
              <w:snapToGrid w:val="0"/>
              <w:spacing w:after="0" w:line="360" w:lineRule="auto"/>
              <w:jc w:val="both"/>
            </w:pPr>
            <w:r w:rsidRPr="002C4BBF">
              <w:t xml:space="preserve">INÍCIO </w:t>
            </w:r>
          </w:p>
          <w:p w:rsidR="00F84343" w:rsidRPr="002C4BBF" w:rsidRDefault="005023BB" w:rsidP="00FB1519">
            <w:pPr>
              <w:spacing w:after="0" w:line="360" w:lineRule="auto"/>
              <w:jc w:val="both"/>
            </w:pPr>
            <w:r w:rsidRPr="002C4BBF">
              <w:t>29</w:t>
            </w:r>
            <w:r w:rsidR="00F84343" w:rsidRPr="002C4BBF">
              <w:t>/</w:t>
            </w:r>
            <w:r w:rsidRPr="002C4BBF">
              <w:t>11</w:t>
            </w:r>
            <w:r w:rsidR="00F84343" w:rsidRPr="002C4BBF">
              <w:t>/2010</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F84343" w:rsidRPr="002C4BBF" w:rsidRDefault="00F84343" w:rsidP="00FB1519">
            <w:pPr>
              <w:snapToGrid w:val="0"/>
              <w:spacing w:after="0" w:line="360" w:lineRule="auto"/>
              <w:jc w:val="both"/>
            </w:pPr>
            <w:r w:rsidRPr="002C4BBF">
              <w:t>TÉRMINO</w:t>
            </w:r>
          </w:p>
          <w:p w:rsidR="00F84343" w:rsidRPr="002C4BBF" w:rsidRDefault="005023BB" w:rsidP="00E727C5">
            <w:pPr>
              <w:spacing w:after="0" w:line="360" w:lineRule="auto"/>
              <w:jc w:val="both"/>
            </w:pPr>
            <w:r w:rsidRPr="002C4BBF">
              <w:t>30</w:t>
            </w:r>
            <w:r w:rsidR="00F84343" w:rsidRPr="002C4BBF">
              <w:t>/</w:t>
            </w:r>
            <w:r w:rsidR="00E727C5">
              <w:t>12</w:t>
            </w:r>
            <w:r w:rsidR="00F84343" w:rsidRPr="002C4BBF">
              <w:t>/2011</w:t>
            </w:r>
          </w:p>
        </w:tc>
      </w:tr>
      <w:tr w:rsidR="00F84343" w:rsidRPr="002C4BBF">
        <w:trPr>
          <w:cantSplit/>
          <w:trHeight w:val="537"/>
        </w:trPr>
        <w:tc>
          <w:tcPr>
            <w:tcW w:w="9195" w:type="dxa"/>
            <w:gridSpan w:val="3"/>
            <w:tcBorders>
              <w:top w:val="single" w:sz="4" w:space="0" w:color="000000"/>
              <w:left w:val="single" w:sz="4" w:space="0" w:color="000000"/>
              <w:bottom w:val="single" w:sz="4" w:space="0" w:color="000000"/>
              <w:right w:val="single" w:sz="4" w:space="0" w:color="000000"/>
            </w:tcBorders>
            <w:shd w:val="clear" w:color="auto" w:fill="auto"/>
          </w:tcPr>
          <w:p w:rsidR="00F84343" w:rsidRPr="002C4BBF" w:rsidRDefault="00F84343" w:rsidP="00FB1519">
            <w:pPr>
              <w:snapToGrid w:val="0"/>
              <w:spacing w:after="0" w:line="360" w:lineRule="auto"/>
              <w:jc w:val="both"/>
              <w:rPr>
                <w:b/>
              </w:rPr>
            </w:pPr>
            <w:r w:rsidRPr="002C4BBF">
              <w:rPr>
                <w:b/>
              </w:rPr>
              <w:t>IDENTIFICAÇÃO DO PROJETO</w:t>
            </w:r>
          </w:p>
          <w:p w:rsidR="00F84343" w:rsidRPr="002C4BBF" w:rsidRDefault="00F84343" w:rsidP="00FB1519">
            <w:pPr>
              <w:spacing w:line="360" w:lineRule="auto"/>
              <w:jc w:val="both"/>
            </w:pPr>
            <w:r w:rsidRPr="002C4BBF">
              <w:t xml:space="preserve">Projeto PRODOC BRA/08/012 – Programa de Apoio ao </w:t>
            </w:r>
            <w:proofErr w:type="spellStart"/>
            <w:r w:rsidRPr="002C4BBF">
              <w:t>Agroextrativismo</w:t>
            </w:r>
            <w:proofErr w:type="spellEnd"/>
          </w:p>
        </w:tc>
      </w:tr>
    </w:tbl>
    <w:p w:rsidR="00F84343" w:rsidRPr="002C4BBF" w:rsidRDefault="00F84343" w:rsidP="00FB1519">
      <w:pPr>
        <w:pStyle w:val="Ttulo1"/>
        <w:tabs>
          <w:tab w:val="clear" w:pos="0"/>
          <w:tab w:val="left" w:pos="360"/>
        </w:tabs>
        <w:spacing w:before="0" w:line="360" w:lineRule="auto"/>
        <w:jc w:val="both"/>
        <w:rPr>
          <w:rFonts w:ascii="Calibri" w:hAnsi="Calibri"/>
          <w:sz w:val="22"/>
          <w:szCs w:val="22"/>
        </w:rPr>
      </w:pPr>
    </w:p>
    <w:p w:rsidR="00F84343" w:rsidRPr="002C4BBF" w:rsidRDefault="00F84343" w:rsidP="00FB1519">
      <w:pPr>
        <w:pStyle w:val="Ttulo2"/>
        <w:spacing w:line="360" w:lineRule="auto"/>
        <w:jc w:val="both"/>
        <w:rPr>
          <w:rStyle w:val="EstiloArial10ptNegrito"/>
          <w:rFonts w:ascii="Calibri" w:hAnsi="Calibri"/>
          <w:color w:val="auto"/>
          <w:sz w:val="22"/>
          <w:szCs w:val="22"/>
        </w:rPr>
      </w:pPr>
      <w:bookmarkStart w:id="3" w:name="_Toc308895633"/>
      <w:proofErr w:type="gramStart"/>
      <w:r w:rsidRPr="002C4BBF">
        <w:rPr>
          <w:rStyle w:val="EstiloArial10ptNegrito"/>
          <w:rFonts w:ascii="Calibri" w:hAnsi="Calibri"/>
          <w:color w:val="auto"/>
          <w:sz w:val="22"/>
          <w:szCs w:val="22"/>
        </w:rPr>
        <w:t>1.3 Descrição</w:t>
      </w:r>
      <w:proofErr w:type="gramEnd"/>
      <w:r w:rsidRPr="002C4BBF">
        <w:rPr>
          <w:rStyle w:val="EstiloArial10ptNegrito"/>
          <w:rFonts w:ascii="Calibri" w:hAnsi="Calibri"/>
          <w:color w:val="auto"/>
          <w:sz w:val="22"/>
          <w:szCs w:val="22"/>
        </w:rPr>
        <w:t xml:space="preserve"> do Produto</w:t>
      </w:r>
      <w:bookmarkEnd w:id="3"/>
    </w:p>
    <w:p w:rsidR="00F84343" w:rsidRPr="002C4BBF" w:rsidRDefault="00F84343" w:rsidP="00FB1519">
      <w:pPr>
        <w:pStyle w:val="Ttulo1"/>
        <w:tabs>
          <w:tab w:val="clear" w:pos="0"/>
          <w:tab w:val="left" w:pos="360"/>
        </w:tabs>
        <w:spacing w:before="0" w:line="360" w:lineRule="auto"/>
        <w:jc w:val="both"/>
        <w:rPr>
          <w:rFonts w:ascii="Calibri" w:hAnsi="Calibri"/>
          <w:color w:val="000000"/>
          <w:sz w:val="22"/>
          <w:szCs w:val="22"/>
        </w:rPr>
      </w:pPr>
    </w:p>
    <w:p w:rsidR="00F84343" w:rsidRPr="002C4BBF" w:rsidRDefault="00F84343" w:rsidP="00FB1519">
      <w:pPr>
        <w:pStyle w:val="Default"/>
        <w:spacing w:before="120" w:line="360" w:lineRule="auto"/>
        <w:ind w:firstLine="708"/>
        <w:jc w:val="both"/>
        <w:rPr>
          <w:rFonts w:ascii="Calibri" w:eastAsia="Lucida Sans Unicode" w:hAnsi="Calibri" w:cs="Calibri"/>
          <w:color w:val="auto"/>
          <w:sz w:val="22"/>
          <w:szCs w:val="22"/>
        </w:rPr>
      </w:pPr>
      <w:r w:rsidRPr="002C4BBF">
        <w:rPr>
          <w:rFonts w:ascii="Calibri" w:hAnsi="Calibri" w:cs="Calibri"/>
          <w:color w:val="auto"/>
          <w:sz w:val="22"/>
          <w:szCs w:val="22"/>
        </w:rPr>
        <w:t>De acordo com o Termo de Referência Nº 13</w:t>
      </w:r>
      <w:r w:rsidR="005023BB" w:rsidRPr="002C4BBF">
        <w:rPr>
          <w:rFonts w:ascii="Calibri" w:hAnsi="Calibri" w:cs="Calibri"/>
          <w:color w:val="auto"/>
          <w:sz w:val="22"/>
          <w:szCs w:val="22"/>
        </w:rPr>
        <w:t>4873</w:t>
      </w:r>
      <w:r w:rsidRPr="002C4BBF">
        <w:rPr>
          <w:rFonts w:ascii="Calibri" w:hAnsi="Calibri" w:cs="Calibri"/>
          <w:color w:val="auto"/>
          <w:sz w:val="22"/>
          <w:szCs w:val="22"/>
        </w:rPr>
        <w:t xml:space="preserve"> do </w:t>
      </w:r>
      <w:r w:rsidRPr="002C4BBF">
        <w:rPr>
          <w:rFonts w:ascii="Calibri" w:hAnsi="Calibri" w:cs="Calibri"/>
          <w:color w:val="auto"/>
          <w:kern w:val="1"/>
          <w:sz w:val="22"/>
          <w:szCs w:val="22"/>
        </w:rPr>
        <w:t xml:space="preserve">Projeto PNUD BRA/08/012, </w:t>
      </w:r>
      <w:r w:rsidR="005023BB" w:rsidRPr="002C4BBF">
        <w:rPr>
          <w:rFonts w:ascii="Calibri" w:hAnsi="Calibri" w:cs="Calibri"/>
          <w:color w:val="auto"/>
          <w:kern w:val="1"/>
          <w:sz w:val="22"/>
          <w:szCs w:val="22"/>
        </w:rPr>
        <w:t xml:space="preserve">o </w:t>
      </w:r>
      <w:r w:rsidRPr="002C4BBF">
        <w:rPr>
          <w:rFonts w:ascii="Calibri" w:hAnsi="Calibri" w:cs="Calibri"/>
          <w:color w:val="auto"/>
          <w:kern w:val="1"/>
          <w:sz w:val="22"/>
          <w:szCs w:val="22"/>
        </w:rPr>
        <w:t xml:space="preserve">Produto </w:t>
      </w:r>
      <w:r w:rsidR="002174B3">
        <w:rPr>
          <w:rFonts w:ascii="Calibri" w:hAnsi="Calibri" w:cs="Calibri"/>
          <w:color w:val="auto"/>
          <w:kern w:val="1"/>
          <w:sz w:val="22"/>
          <w:szCs w:val="22"/>
        </w:rPr>
        <w:t>3</w:t>
      </w:r>
      <w:r w:rsidRPr="002C4BBF">
        <w:rPr>
          <w:rFonts w:ascii="Calibri" w:hAnsi="Calibri" w:cs="Calibri"/>
          <w:color w:val="auto"/>
          <w:kern w:val="1"/>
          <w:sz w:val="22"/>
          <w:szCs w:val="22"/>
        </w:rPr>
        <w:t xml:space="preserve"> corresponde</w:t>
      </w:r>
      <w:r w:rsidR="005023BB" w:rsidRPr="002C4BBF">
        <w:rPr>
          <w:rFonts w:ascii="Calibri" w:hAnsi="Calibri" w:cs="Calibri"/>
          <w:color w:val="auto"/>
          <w:kern w:val="1"/>
          <w:sz w:val="22"/>
          <w:szCs w:val="22"/>
        </w:rPr>
        <w:t xml:space="preserve"> </w:t>
      </w:r>
      <w:r w:rsidR="00554EA1">
        <w:rPr>
          <w:rFonts w:ascii="Calibri" w:hAnsi="Calibri" w:cs="Calibri"/>
          <w:color w:val="auto"/>
          <w:kern w:val="1"/>
          <w:sz w:val="22"/>
          <w:szCs w:val="22"/>
        </w:rPr>
        <w:t>à</w:t>
      </w:r>
      <w:r w:rsidRPr="002C4BBF">
        <w:rPr>
          <w:rFonts w:ascii="Calibri" w:hAnsi="Calibri" w:cs="Calibri"/>
          <w:color w:val="auto"/>
          <w:kern w:val="1"/>
          <w:sz w:val="22"/>
          <w:szCs w:val="22"/>
        </w:rPr>
        <w:t xml:space="preserve"> </w:t>
      </w:r>
      <w:r w:rsidR="005023BB" w:rsidRPr="002C4BBF">
        <w:rPr>
          <w:rFonts w:ascii="Calibri" w:hAnsi="Calibri" w:cs="Calibri"/>
          <w:color w:val="auto"/>
          <w:kern w:val="1"/>
          <w:sz w:val="22"/>
          <w:szCs w:val="22"/>
        </w:rPr>
        <w:t>“</w:t>
      </w:r>
      <w:r w:rsidR="00554EA1" w:rsidRPr="00554EA1">
        <w:rPr>
          <w:rFonts w:ascii="Calibri" w:hAnsi="Calibri" w:cs="Calibri"/>
          <w:color w:val="auto"/>
          <w:kern w:val="1"/>
          <w:sz w:val="22"/>
          <w:szCs w:val="22"/>
        </w:rPr>
        <w:t>Avaliação do andamento dos planos de ação estaduais e sua integração à estratégia do governo federal</w:t>
      </w:r>
      <w:r w:rsidR="005023BB" w:rsidRPr="002C4BBF">
        <w:rPr>
          <w:rFonts w:ascii="Calibri" w:eastAsia="Lucida Sans Unicode" w:hAnsi="Calibri" w:cs="Calibri"/>
          <w:color w:val="auto"/>
          <w:sz w:val="22"/>
          <w:szCs w:val="22"/>
        </w:rPr>
        <w:t>”</w:t>
      </w:r>
      <w:r w:rsidRPr="002C4BBF">
        <w:rPr>
          <w:rFonts w:ascii="Calibri" w:eastAsia="Lucida Sans Unicode" w:hAnsi="Calibri" w:cs="Calibri"/>
          <w:color w:val="auto"/>
          <w:sz w:val="22"/>
          <w:szCs w:val="22"/>
        </w:rPr>
        <w:t xml:space="preserve">. O valor do Produto </w:t>
      </w:r>
      <w:r w:rsidR="002174B3">
        <w:rPr>
          <w:rFonts w:ascii="Calibri" w:eastAsia="Lucida Sans Unicode" w:hAnsi="Calibri" w:cs="Calibri"/>
          <w:color w:val="auto"/>
          <w:sz w:val="22"/>
          <w:szCs w:val="22"/>
        </w:rPr>
        <w:t>3</w:t>
      </w:r>
      <w:r w:rsidRPr="002C4BBF">
        <w:rPr>
          <w:rFonts w:ascii="Calibri" w:eastAsia="Lucida Sans Unicode" w:hAnsi="Calibri" w:cs="Calibri"/>
          <w:color w:val="auto"/>
          <w:sz w:val="22"/>
          <w:szCs w:val="22"/>
        </w:rPr>
        <w:t xml:space="preserve"> </w:t>
      </w:r>
      <w:r w:rsidRPr="002C4BBF">
        <w:rPr>
          <w:rStyle w:val="EstiloArial10ptNegrito"/>
          <w:rFonts w:ascii="Calibri" w:hAnsi="Calibri" w:cs="Calibri"/>
          <w:sz w:val="22"/>
          <w:szCs w:val="22"/>
        </w:rPr>
        <w:t>é</w:t>
      </w:r>
      <w:r w:rsidRPr="002C4BBF">
        <w:rPr>
          <w:rFonts w:ascii="Calibri" w:eastAsia="Lucida Sans Unicode" w:hAnsi="Calibri" w:cs="Calibri"/>
          <w:color w:val="auto"/>
          <w:sz w:val="22"/>
          <w:szCs w:val="22"/>
        </w:rPr>
        <w:t xml:space="preserve"> de </w:t>
      </w:r>
      <w:proofErr w:type="gramStart"/>
      <w:r w:rsidRPr="002C4BBF">
        <w:rPr>
          <w:rFonts w:ascii="Calibri" w:eastAsia="Lucida Sans Unicode" w:hAnsi="Calibri" w:cs="Calibri"/>
          <w:color w:val="auto"/>
          <w:sz w:val="22"/>
          <w:szCs w:val="22"/>
        </w:rPr>
        <w:t xml:space="preserve">R$ </w:t>
      </w:r>
      <w:r w:rsidR="0060315A" w:rsidRPr="002C4BBF">
        <w:rPr>
          <w:rFonts w:ascii="Calibri" w:eastAsia="Lucida Sans Unicode" w:hAnsi="Calibri" w:cs="Calibri"/>
          <w:color w:val="auto"/>
          <w:sz w:val="22"/>
          <w:szCs w:val="22"/>
        </w:rPr>
        <w:t>21.000</w:t>
      </w:r>
      <w:r w:rsidRPr="002C4BBF">
        <w:rPr>
          <w:rFonts w:ascii="Calibri" w:eastAsia="Lucida Sans Unicode" w:hAnsi="Calibri" w:cs="Calibri"/>
          <w:color w:val="auto"/>
          <w:sz w:val="22"/>
          <w:szCs w:val="22"/>
        </w:rPr>
        <w:t>,00 (</w:t>
      </w:r>
      <w:r w:rsidR="0060315A" w:rsidRPr="002C4BBF">
        <w:rPr>
          <w:rFonts w:ascii="Calibri" w:eastAsia="Lucida Sans Unicode" w:hAnsi="Calibri" w:cs="Calibri"/>
          <w:color w:val="auto"/>
          <w:sz w:val="22"/>
          <w:szCs w:val="22"/>
        </w:rPr>
        <w:t>vinte e um</w:t>
      </w:r>
      <w:r w:rsidR="005023BB" w:rsidRPr="002C4BBF">
        <w:rPr>
          <w:rFonts w:ascii="Calibri" w:eastAsia="Lucida Sans Unicode" w:hAnsi="Calibri" w:cs="Calibri"/>
          <w:color w:val="auto"/>
          <w:sz w:val="22"/>
          <w:szCs w:val="22"/>
        </w:rPr>
        <w:t xml:space="preserve"> </w:t>
      </w:r>
      <w:r w:rsidRPr="002C4BBF">
        <w:rPr>
          <w:rFonts w:ascii="Calibri" w:eastAsia="Lucida Sans Unicode" w:hAnsi="Calibri" w:cs="Calibri"/>
          <w:color w:val="auto"/>
          <w:sz w:val="22"/>
          <w:szCs w:val="22"/>
        </w:rPr>
        <w:t>mil</w:t>
      </w:r>
      <w:r w:rsidR="005023BB" w:rsidRPr="002C4BBF">
        <w:rPr>
          <w:rFonts w:ascii="Calibri" w:eastAsia="Lucida Sans Unicode" w:hAnsi="Calibri" w:cs="Calibri"/>
          <w:color w:val="auto"/>
          <w:sz w:val="22"/>
          <w:szCs w:val="22"/>
        </w:rPr>
        <w:t xml:space="preserve"> </w:t>
      </w:r>
      <w:r w:rsidRPr="002C4BBF">
        <w:rPr>
          <w:rFonts w:ascii="Calibri" w:eastAsia="Lucida Sans Unicode" w:hAnsi="Calibri" w:cs="Calibri"/>
          <w:color w:val="auto"/>
          <w:sz w:val="22"/>
          <w:szCs w:val="22"/>
        </w:rPr>
        <w:t>reais) correspondente</w:t>
      </w:r>
      <w:proofErr w:type="gramEnd"/>
      <w:r w:rsidRPr="002C4BBF">
        <w:rPr>
          <w:rFonts w:ascii="Calibri" w:eastAsia="Lucida Sans Unicode" w:hAnsi="Calibri" w:cs="Calibri"/>
          <w:color w:val="auto"/>
          <w:sz w:val="22"/>
          <w:szCs w:val="22"/>
        </w:rPr>
        <w:t xml:space="preserve"> a </w:t>
      </w:r>
      <w:r w:rsidR="0060315A" w:rsidRPr="002C4BBF">
        <w:rPr>
          <w:rFonts w:ascii="Calibri" w:eastAsia="Lucida Sans Unicode" w:hAnsi="Calibri" w:cs="Calibri"/>
          <w:color w:val="auto"/>
          <w:sz w:val="22"/>
          <w:szCs w:val="22"/>
        </w:rPr>
        <w:t>2</w:t>
      </w:r>
      <w:r w:rsidRPr="002C4BBF">
        <w:rPr>
          <w:rFonts w:ascii="Calibri" w:eastAsia="Lucida Sans Unicode" w:hAnsi="Calibri" w:cs="Calibri"/>
          <w:color w:val="auto"/>
          <w:sz w:val="22"/>
          <w:szCs w:val="22"/>
        </w:rPr>
        <w:t>0% do valor do contrato. Neste período fo</w:t>
      </w:r>
      <w:r w:rsidR="0060315A" w:rsidRPr="002C4BBF">
        <w:rPr>
          <w:rFonts w:ascii="Calibri" w:eastAsia="Lucida Sans Unicode" w:hAnsi="Calibri" w:cs="Calibri"/>
          <w:color w:val="auto"/>
          <w:sz w:val="22"/>
          <w:szCs w:val="22"/>
        </w:rPr>
        <w:t>ram</w:t>
      </w:r>
      <w:r w:rsidRPr="002C4BBF">
        <w:rPr>
          <w:rFonts w:ascii="Calibri" w:eastAsia="Lucida Sans Unicode" w:hAnsi="Calibri" w:cs="Calibri"/>
          <w:color w:val="auto"/>
          <w:sz w:val="22"/>
          <w:szCs w:val="22"/>
        </w:rPr>
        <w:t xml:space="preserve"> realizada</w:t>
      </w:r>
      <w:r w:rsidR="0060315A" w:rsidRPr="002C4BBF">
        <w:rPr>
          <w:rFonts w:ascii="Calibri" w:eastAsia="Lucida Sans Unicode" w:hAnsi="Calibri" w:cs="Calibri"/>
          <w:color w:val="auto"/>
          <w:sz w:val="22"/>
          <w:szCs w:val="22"/>
        </w:rPr>
        <w:t>s</w:t>
      </w:r>
      <w:r w:rsidRPr="002C4BBF">
        <w:rPr>
          <w:rFonts w:ascii="Calibri" w:eastAsia="Lucida Sans Unicode" w:hAnsi="Calibri" w:cs="Calibri"/>
          <w:color w:val="auto"/>
          <w:sz w:val="22"/>
          <w:szCs w:val="22"/>
        </w:rPr>
        <w:t xml:space="preserve"> viage</w:t>
      </w:r>
      <w:r w:rsidR="0060315A" w:rsidRPr="002C4BBF">
        <w:rPr>
          <w:rFonts w:ascii="Calibri" w:eastAsia="Lucida Sans Unicode" w:hAnsi="Calibri" w:cs="Calibri"/>
          <w:color w:val="auto"/>
          <w:sz w:val="22"/>
          <w:szCs w:val="22"/>
        </w:rPr>
        <w:t>ns</w:t>
      </w:r>
      <w:r w:rsidRPr="002C4BBF">
        <w:rPr>
          <w:rFonts w:ascii="Calibri" w:eastAsia="Lucida Sans Unicode" w:hAnsi="Calibri" w:cs="Calibri"/>
          <w:color w:val="auto"/>
          <w:sz w:val="22"/>
          <w:szCs w:val="22"/>
        </w:rPr>
        <w:t xml:space="preserve"> aos estados</w:t>
      </w:r>
      <w:r w:rsidR="0060315A" w:rsidRPr="002C4BBF">
        <w:rPr>
          <w:rFonts w:ascii="Calibri" w:eastAsia="Lucida Sans Unicode" w:hAnsi="Calibri" w:cs="Calibri"/>
          <w:color w:val="auto"/>
          <w:sz w:val="22"/>
          <w:szCs w:val="22"/>
        </w:rPr>
        <w:t xml:space="preserve"> do </w:t>
      </w:r>
      <w:r w:rsidR="00554EA1">
        <w:rPr>
          <w:rFonts w:ascii="Calibri" w:eastAsia="Lucida Sans Unicode" w:hAnsi="Calibri" w:cs="Calibri"/>
          <w:color w:val="auto"/>
          <w:sz w:val="22"/>
          <w:szCs w:val="22"/>
        </w:rPr>
        <w:t>AM, AP e PA</w:t>
      </w:r>
      <w:r w:rsidR="0060315A" w:rsidRPr="002C4BBF">
        <w:rPr>
          <w:rFonts w:ascii="Calibri" w:eastAsia="Lucida Sans Unicode" w:hAnsi="Calibri" w:cs="Calibri"/>
          <w:color w:val="auto"/>
          <w:sz w:val="22"/>
          <w:szCs w:val="22"/>
        </w:rPr>
        <w:t xml:space="preserve"> </w:t>
      </w:r>
      <w:r w:rsidRPr="002C4BBF">
        <w:rPr>
          <w:rFonts w:ascii="Calibri" w:eastAsia="Lucida Sans Unicode" w:hAnsi="Calibri" w:cs="Calibri"/>
          <w:color w:val="auto"/>
          <w:sz w:val="22"/>
          <w:szCs w:val="22"/>
        </w:rPr>
        <w:t xml:space="preserve">correspondentes </w:t>
      </w:r>
      <w:r w:rsidR="008F1B55" w:rsidRPr="002C4BBF">
        <w:rPr>
          <w:rFonts w:ascii="Calibri" w:eastAsia="Lucida Sans Unicode" w:hAnsi="Calibri" w:cs="Calibri"/>
          <w:color w:val="auto"/>
          <w:sz w:val="22"/>
          <w:szCs w:val="22"/>
        </w:rPr>
        <w:t>à</w:t>
      </w:r>
      <w:r w:rsidRPr="002C4BBF">
        <w:rPr>
          <w:rFonts w:ascii="Calibri" w:eastAsia="Lucida Sans Unicode" w:hAnsi="Calibri" w:cs="Calibri"/>
          <w:color w:val="auto"/>
          <w:sz w:val="22"/>
          <w:szCs w:val="22"/>
        </w:rPr>
        <w:t xml:space="preserve"> atua</w:t>
      </w:r>
      <w:r w:rsidRPr="002C4BBF">
        <w:rPr>
          <w:rStyle w:val="EstiloArial10ptNegrito"/>
          <w:rFonts w:ascii="Calibri" w:hAnsi="Calibri" w:cs="Calibri"/>
          <w:sz w:val="22"/>
          <w:szCs w:val="22"/>
        </w:rPr>
        <w:t>ção</w:t>
      </w:r>
      <w:r w:rsidRPr="002C4BBF">
        <w:rPr>
          <w:rFonts w:ascii="Calibri" w:eastAsia="Lucida Sans Unicode" w:hAnsi="Calibri" w:cs="Calibri"/>
          <w:color w:val="auto"/>
          <w:sz w:val="22"/>
          <w:szCs w:val="22"/>
        </w:rPr>
        <w:t xml:space="preserve"> do projeto.</w:t>
      </w:r>
    </w:p>
    <w:p w:rsidR="00F84343" w:rsidRPr="002C4BBF" w:rsidRDefault="00F84343" w:rsidP="00FB1519">
      <w:pPr>
        <w:pStyle w:val="Ttulo1"/>
        <w:tabs>
          <w:tab w:val="clear" w:pos="0"/>
        </w:tabs>
        <w:spacing w:line="360" w:lineRule="auto"/>
        <w:jc w:val="both"/>
        <w:rPr>
          <w:rFonts w:ascii="Calibri" w:hAnsi="Calibri"/>
          <w:color w:val="auto"/>
          <w:sz w:val="22"/>
          <w:szCs w:val="22"/>
        </w:rPr>
      </w:pPr>
      <w:bookmarkStart w:id="4" w:name="_Toc308895634"/>
      <w:r w:rsidRPr="002C4BBF">
        <w:rPr>
          <w:rStyle w:val="EstiloArial10ptNegrito"/>
          <w:rFonts w:ascii="Calibri" w:hAnsi="Calibri"/>
          <w:color w:val="auto"/>
          <w:sz w:val="22"/>
          <w:szCs w:val="22"/>
        </w:rPr>
        <w:lastRenderedPageBreak/>
        <w:t xml:space="preserve">2. </w:t>
      </w:r>
      <w:r w:rsidRPr="002C4BBF">
        <w:rPr>
          <w:rFonts w:ascii="Calibri" w:hAnsi="Calibri"/>
          <w:color w:val="auto"/>
          <w:sz w:val="22"/>
          <w:szCs w:val="22"/>
        </w:rPr>
        <w:t>DESCRIÇÃO DO TERMO</w:t>
      </w:r>
      <w:bookmarkEnd w:id="4"/>
    </w:p>
    <w:p w:rsidR="00F84343" w:rsidRPr="002C4BBF" w:rsidRDefault="00F84343" w:rsidP="00FB1519">
      <w:pPr>
        <w:pStyle w:val="Ttulo2"/>
        <w:spacing w:line="360" w:lineRule="auto"/>
        <w:jc w:val="both"/>
        <w:rPr>
          <w:rStyle w:val="EstiloArial10ptNegrito"/>
          <w:rFonts w:ascii="Calibri" w:hAnsi="Calibri"/>
          <w:color w:val="auto"/>
          <w:sz w:val="22"/>
          <w:szCs w:val="22"/>
        </w:rPr>
      </w:pPr>
      <w:bookmarkStart w:id="5" w:name="_Toc308895635"/>
      <w:r w:rsidRPr="002C4BBF">
        <w:rPr>
          <w:rStyle w:val="EstiloArial10ptNegrito"/>
          <w:rFonts w:ascii="Calibri" w:hAnsi="Calibri"/>
          <w:color w:val="auto"/>
          <w:sz w:val="22"/>
          <w:szCs w:val="22"/>
        </w:rPr>
        <w:t>2.1 Introdução</w:t>
      </w:r>
      <w:bookmarkEnd w:id="5"/>
    </w:p>
    <w:p w:rsidR="00F84343" w:rsidRPr="002C4BBF" w:rsidRDefault="00F84343" w:rsidP="00FB1519">
      <w:pPr>
        <w:suppressAutoHyphens w:val="0"/>
        <w:autoSpaceDE w:val="0"/>
        <w:spacing w:after="0" w:line="360" w:lineRule="auto"/>
        <w:ind w:firstLine="706"/>
        <w:jc w:val="both"/>
      </w:pPr>
      <w:r w:rsidRPr="002C4BBF">
        <w:t xml:space="preserve">O Plano Nacional de Promoção das Cadeias de Produtos da Sociobiodiversidade que tem como principal objetivo desenvolver ações integradas para a promoção e fortalecimento das cadeias de produtos da sociobiodiversidade, com agregação de valor e consolidação de mercados sustentáveis, </w:t>
      </w:r>
      <w:r w:rsidRPr="002C4BBF">
        <w:rPr>
          <w:rStyle w:val="EstiloArial10ptNegrito"/>
          <w:rFonts w:ascii="Calibri" w:hAnsi="Calibri"/>
          <w:sz w:val="22"/>
        </w:rPr>
        <w:t>é uma</w:t>
      </w:r>
      <w:r w:rsidRPr="002C4BBF">
        <w:t xml:space="preserve"> estratégia do governo federal de articular as políticas de governo voltadas à promoção do desenvolvimento sustentável, geração de renda e justiça social. O Plano propõe linhas de ação, fontes de recursos e um sistema de gestão compartilhado e descentralizado, visando </w:t>
      </w:r>
      <w:r w:rsidR="0072050C" w:rsidRPr="002C4BBF">
        <w:t>a</w:t>
      </w:r>
      <w:r w:rsidRPr="002C4BBF">
        <w:t xml:space="preserve">o fortalecimento das cadeias produtivas e </w:t>
      </w:r>
      <w:r w:rsidR="0072050C" w:rsidRPr="002C4BBF">
        <w:t>à</w:t>
      </w:r>
      <w:r w:rsidRPr="002C4BBF">
        <w:t xml:space="preserve"> consolidação de mercados sustentáveis para os produtos e serviços da sociobiodiversidade oriundos de territórios ocupados por povos indígenas, quilombolas, comunidades tradicionais e agricultores familiares.</w:t>
      </w:r>
    </w:p>
    <w:p w:rsidR="00F84343" w:rsidRPr="002C4BBF" w:rsidRDefault="00F84343" w:rsidP="00FB1519">
      <w:pPr>
        <w:spacing w:after="0" w:line="360" w:lineRule="auto"/>
        <w:ind w:firstLine="706"/>
        <w:jc w:val="both"/>
        <w:rPr>
          <w:rStyle w:val="EstiloArial10ptNegrito"/>
          <w:rFonts w:ascii="Calibri" w:hAnsi="Calibri"/>
          <w:sz w:val="22"/>
        </w:rPr>
      </w:pPr>
      <w:r w:rsidRPr="002C4BBF">
        <w:rPr>
          <w:rStyle w:val="EstiloArial10ptNegrito"/>
          <w:rFonts w:ascii="Calibri" w:hAnsi="Calibri"/>
          <w:sz w:val="22"/>
        </w:rPr>
        <w:t>Construído coletivamente por meio da articulação entre diversos órgãos do Governo Federal, coordenado pelos Ministérios do Desenvolvimento Agrário, Meio Ambiente, Desenvolvimento Social e Combate à Fome e CONAB, a plataforma do Plano contou com a real</w:t>
      </w:r>
      <w:r w:rsidR="0072050C" w:rsidRPr="002C4BBF">
        <w:rPr>
          <w:rStyle w:val="EstiloArial10ptNegrito"/>
          <w:rFonts w:ascii="Calibri" w:hAnsi="Calibri"/>
          <w:sz w:val="22"/>
        </w:rPr>
        <w:t xml:space="preserve">ização de </w:t>
      </w:r>
      <w:r w:rsidR="008F1B55" w:rsidRPr="002C4BBF">
        <w:rPr>
          <w:rStyle w:val="EstiloArial10ptNegrito"/>
          <w:rFonts w:ascii="Calibri" w:hAnsi="Calibri"/>
          <w:sz w:val="22"/>
        </w:rPr>
        <w:t xml:space="preserve">7 seminários </w:t>
      </w:r>
      <w:r w:rsidR="0072050C" w:rsidRPr="002C4BBF">
        <w:rPr>
          <w:rStyle w:val="EstiloArial10ptNegrito"/>
          <w:rFonts w:ascii="Calibri" w:hAnsi="Calibri"/>
          <w:sz w:val="22"/>
        </w:rPr>
        <w:t xml:space="preserve">– 6 </w:t>
      </w:r>
      <w:r w:rsidR="008F1B55" w:rsidRPr="002C4BBF">
        <w:rPr>
          <w:rStyle w:val="EstiloArial10ptNegrito"/>
          <w:rFonts w:ascii="Calibri" w:hAnsi="Calibri"/>
          <w:sz w:val="22"/>
        </w:rPr>
        <w:t>regionais</w:t>
      </w:r>
      <w:r w:rsidRPr="002C4BBF">
        <w:rPr>
          <w:rStyle w:val="EstiloArial10ptNegrito"/>
          <w:rFonts w:ascii="Calibri" w:hAnsi="Calibri"/>
          <w:sz w:val="22"/>
        </w:rPr>
        <w:t xml:space="preserve"> e </w:t>
      </w:r>
      <w:r w:rsidR="0072050C" w:rsidRPr="002C4BBF">
        <w:rPr>
          <w:rStyle w:val="EstiloArial10ptNegrito"/>
          <w:rFonts w:ascii="Calibri" w:hAnsi="Calibri"/>
          <w:sz w:val="22"/>
        </w:rPr>
        <w:t xml:space="preserve">1 </w:t>
      </w:r>
      <w:r w:rsidRPr="002C4BBF">
        <w:rPr>
          <w:rStyle w:val="EstiloArial10ptNegrito"/>
          <w:rFonts w:ascii="Calibri" w:hAnsi="Calibri"/>
          <w:sz w:val="22"/>
        </w:rPr>
        <w:t>nacional</w:t>
      </w:r>
      <w:r w:rsidR="0072050C" w:rsidRPr="002C4BBF">
        <w:rPr>
          <w:rStyle w:val="EstiloArial10ptNegrito"/>
          <w:rFonts w:ascii="Calibri" w:hAnsi="Calibri"/>
          <w:sz w:val="22"/>
        </w:rPr>
        <w:t xml:space="preserve"> –</w:t>
      </w:r>
      <w:r w:rsidRPr="002C4BBF">
        <w:rPr>
          <w:rStyle w:val="EstiloArial10ptNegrito"/>
          <w:rFonts w:ascii="Calibri" w:hAnsi="Calibri"/>
          <w:sz w:val="22"/>
        </w:rPr>
        <w:t>, abrangendo os diversos biomas brasileiros</w:t>
      </w:r>
      <w:r w:rsidR="00554EA1">
        <w:rPr>
          <w:rStyle w:val="EstiloArial10ptNegrito"/>
          <w:rFonts w:ascii="Calibri" w:hAnsi="Calibri"/>
          <w:sz w:val="22"/>
        </w:rPr>
        <w:t>. Isso foi feito</w:t>
      </w:r>
      <w:r w:rsidRPr="002C4BBF">
        <w:rPr>
          <w:rStyle w:val="EstiloArial10ptNegrito"/>
          <w:rFonts w:ascii="Calibri" w:hAnsi="Calibri"/>
          <w:sz w:val="22"/>
        </w:rPr>
        <w:t xml:space="preserve"> </w:t>
      </w:r>
      <w:r w:rsidR="008F1B55" w:rsidRPr="002C4BBF">
        <w:rPr>
          <w:rStyle w:val="EstiloArial10ptNegrito"/>
          <w:rFonts w:ascii="Calibri" w:hAnsi="Calibri"/>
          <w:sz w:val="22"/>
        </w:rPr>
        <w:t>para</w:t>
      </w:r>
      <w:r w:rsidRPr="002C4BBF">
        <w:rPr>
          <w:rStyle w:val="EstiloArial10ptNegrito"/>
          <w:rFonts w:ascii="Calibri" w:hAnsi="Calibri"/>
          <w:sz w:val="22"/>
        </w:rPr>
        <w:t xml:space="preserve"> colher, junto ao conjunto de atores que compõem as cadeias produtivas (governo nos diversos níveis, academia e sociedade civil – comunitários e empresários), subsídios para elaboração de um plano de caráter nacional e integrado.</w:t>
      </w:r>
    </w:p>
    <w:p w:rsidR="00F84343" w:rsidRPr="002C4BBF" w:rsidRDefault="0072050C" w:rsidP="00FB1519">
      <w:pPr>
        <w:spacing w:after="0" w:line="360" w:lineRule="auto"/>
        <w:ind w:firstLine="706"/>
        <w:jc w:val="both"/>
        <w:rPr>
          <w:rStyle w:val="EstiloArial10ptNegrito"/>
          <w:rFonts w:ascii="Calibri" w:hAnsi="Calibri"/>
          <w:sz w:val="22"/>
        </w:rPr>
      </w:pPr>
      <w:r w:rsidRPr="002C4BBF">
        <w:rPr>
          <w:rStyle w:val="EstiloArial10ptNegrito"/>
          <w:rFonts w:ascii="Calibri" w:hAnsi="Calibri"/>
          <w:sz w:val="22"/>
        </w:rPr>
        <w:t>P</w:t>
      </w:r>
      <w:r w:rsidR="00F84343" w:rsidRPr="002C4BBF">
        <w:rPr>
          <w:rStyle w:val="EstiloArial10ptNegrito"/>
          <w:rFonts w:ascii="Calibri" w:hAnsi="Calibri"/>
          <w:sz w:val="22"/>
        </w:rPr>
        <w:t xml:space="preserve">riorizou-se a </w:t>
      </w:r>
      <w:r w:rsidR="008F1B55" w:rsidRPr="002C4BBF">
        <w:rPr>
          <w:rStyle w:val="EstiloArial10ptNegrito"/>
          <w:rFonts w:ascii="Calibri" w:hAnsi="Calibri"/>
          <w:sz w:val="22"/>
        </w:rPr>
        <w:t>melhoria do acesso à</w:t>
      </w:r>
      <w:r w:rsidR="00F84343" w:rsidRPr="002C4BBF">
        <w:rPr>
          <w:rStyle w:val="EstiloArial10ptNegrito"/>
          <w:rFonts w:ascii="Calibri" w:hAnsi="Calibri"/>
          <w:sz w:val="22"/>
        </w:rPr>
        <w:t xml:space="preserve"> comercialização d</w:t>
      </w:r>
      <w:r w:rsidRPr="002C4BBF">
        <w:rPr>
          <w:rStyle w:val="EstiloArial10ptNegrito"/>
          <w:rFonts w:ascii="Calibri" w:hAnsi="Calibri"/>
          <w:sz w:val="22"/>
        </w:rPr>
        <w:t>o</w:t>
      </w:r>
      <w:r w:rsidR="00F84343" w:rsidRPr="002C4BBF">
        <w:rPr>
          <w:rStyle w:val="EstiloArial10ptNegrito"/>
          <w:rFonts w:ascii="Calibri" w:hAnsi="Calibri"/>
          <w:sz w:val="22"/>
        </w:rPr>
        <w:t>s produtos</w:t>
      </w:r>
      <w:r w:rsidRPr="002C4BBF">
        <w:rPr>
          <w:rStyle w:val="EstiloArial10ptNegrito"/>
          <w:rFonts w:ascii="Calibri" w:hAnsi="Calibri"/>
          <w:sz w:val="22"/>
        </w:rPr>
        <w:t xml:space="preserve"> da sociobiodiversidade</w:t>
      </w:r>
      <w:r w:rsidR="00F84343" w:rsidRPr="002C4BBF">
        <w:rPr>
          <w:rStyle w:val="EstiloArial10ptNegrito"/>
          <w:rFonts w:ascii="Calibri" w:hAnsi="Calibri"/>
          <w:sz w:val="22"/>
        </w:rPr>
        <w:t xml:space="preserve"> através de negócios sustentáveis com empresas ou através de cooperativas, vislumbrando </w:t>
      </w:r>
      <w:r w:rsidRPr="002C4BBF">
        <w:rPr>
          <w:rStyle w:val="EstiloArial10ptNegrito"/>
          <w:rFonts w:ascii="Calibri" w:hAnsi="Calibri"/>
          <w:sz w:val="22"/>
        </w:rPr>
        <w:t>um</w:t>
      </w:r>
      <w:r w:rsidR="00F84343" w:rsidRPr="002C4BBF">
        <w:rPr>
          <w:rStyle w:val="EstiloArial10ptNegrito"/>
          <w:rFonts w:ascii="Calibri" w:hAnsi="Calibri"/>
          <w:sz w:val="22"/>
        </w:rPr>
        <w:t xml:space="preserve"> aumento significativo da renda e do número de famílias envolvidas</w:t>
      </w:r>
      <w:r w:rsidRPr="002C4BBF">
        <w:rPr>
          <w:rStyle w:val="EstiloArial10ptNegrito"/>
          <w:rFonts w:ascii="Calibri" w:hAnsi="Calibri"/>
          <w:sz w:val="22"/>
        </w:rPr>
        <w:t xml:space="preserve"> e</w:t>
      </w:r>
      <w:r w:rsidR="00F84343" w:rsidRPr="002C4BBF">
        <w:rPr>
          <w:rStyle w:val="EstiloArial10ptNegrito"/>
          <w:rFonts w:ascii="Calibri" w:hAnsi="Calibri"/>
          <w:sz w:val="22"/>
        </w:rPr>
        <w:t xml:space="preserve"> gerando impacto</w:t>
      </w:r>
      <w:r w:rsidR="008F1B55" w:rsidRPr="002C4BBF">
        <w:rPr>
          <w:rStyle w:val="EstiloArial10ptNegrito"/>
          <w:rFonts w:ascii="Calibri" w:hAnsi="Calibri"/>
          <w:sz w:val="22"/>
        </w:rPr>
        <w:t>s</w:t>
      </w:r>
      <w:r w:rsidR="00F84343" w:rsidRPr="002C4BBF">
        <w:rPr>
          <w:rStyle w:val="EstiloArial10ptNegrito"/>
          <w:rFonts w:ascii="Calibri" w:hAnsi="Calibri"/>
          <w:sz w:val="22"/>
        </w:rPr>
        <w:t xml:space="preserve"> socioambienta</w:t>
      </w:r>
      <w:r w:rsidR="008F1B55" w:rsidRPr="002C4BBF">
        <w:rPr>
          <w:rStyle w:val="EstiloArial10ptNegrito"/>
          <w:rFonts w:ascii="Calibri" w:hAnsi="Calibri"/>
          <w:sz w:val="22"/>
        </w:rPr>
        <w:t>is</w:t>
      </w:r>
      <w:r w:rsidR="00F84343" w:rsidRPr="002C4BBF">
        <w:rPr>
          <w:rStyle w:val="EstiloArial10ptNegrito"/>
          <w:rFonts w:ascii="Calibri" w:hAnsi="Calibri"/>
          <w:sz w:val="22"/>
        </w:rPr>
        <w:t xml:space="preserve"> e econômico</w:t>
      </w:r>
      <w:r w:rsidR="008F1B55" w:rsidRPr="002C4BBF">
        <w:rPr>
          <w:rStyle w:val="EstiloArial10ptNegrito"/>
          <w:rFonts w:ascii="Calibri" w:hAnsi="Calibri"/>
          <w:sz w:val="22"/>
        </w:rPr>
        <w:t>s</w:t>
      </w:r>
      <w:r w:rsidR="00F84343" w:rsidRPr="002C4BBF">
        <w:rPr>
          <w:rStyle w:val="EstiloArial10ptNegrito"/>
          <w:rFonts w:ascii="Calibri" w:hAnsi="Calibri"/>
          <w:sz w:val="22"/>
        </w:rPr>
        <w:t xml:space="preserve"> positivo</w:t>
      </w:r>
      <w:r w:rsidR="008F1B55" w:rsidRPr="002C4BBF">
        <w:rPr>
          <w:rStyle w:val="EstiloArial10ptNegrito"/>
          <w:rFonts w:ascii="Calibri" w:hAnsi="Calibri"/>
          <w:sz w:val="22"/>
        </w:rPr>
        <w:t>s</w:t>
      </w:r>
      <w:r w:rsidR="00F84343" w:rsidRPr="002C4BBF">
        <w:rPr>
          <w:rStyle w:val="EstiloArial10ptNegrito"/>
          <w:rFonts w:ascii="Calibri" w:hAnsi="Calibri"/>
          <w:sz w:val="22"/>
        </w:rPr>
        <w:t>.</w:t>
      </w:r>
    </w:p>
    <w:p w:rsidR="00F84343" w:rsidRPr="002C4BBF" w:rsidRDefault="00F84343" w:rsidP="00FB1519">
      <w:pPr>
        <w:spacing w:after="0" w:line="360" w:lineRule="auto"/>
        <w:ind w:firstLine="706"/>
        <w:jc w:val="both"/>
        <w:rPr>
          <w:rStyle w:val="EstiloArial10ptNegrito"/>
          <w:rFonts w:ascii="Calibri" w:hAnsi="Calibri"/>
          <w:sz w:val="22"/>
        </w:rPr>
      </w:pPr>
      <w:r w:rsidRPr="002C4BBF">
        <w:rPr>
          <w:rStyle w:val="EstiloArial10ptNegrito"/>
          <w:rFonts w:ascii="Calibri" w:hAnsi="Calibri"/>
          <w:sz w:val="22"/>
        </w:rPr>
        <w:t xml:space="preserve">Neste contexto, o Projeto BRA/08/012 tem como objetivo contribuir para o fortalecimento econômico e social das comunidades extrativistas, promovendo o uso sustentável e a conservação da biodiversidade. Tem também, como um de seus objetivos, coordenar iniciativas governamentais e </w:t>
      </w:r>
      <w:r w:rsidR="00E727C5" w:rsidRPr="002C4BBF">
        <w:rPr>
          <w:rStyle w:val="EstiloArial10ptNegrito"/>
          <w:rFonts w:ascii="Calibri" w:hAnsi="Calibri"/>
          <w:sz w:val="22"/>
        </w:rPr>
        <w:t>não governamentais</w:t>
      </w:r>
      <w:r w:rsidRPr="002C4BBF">
        <w:rPr>
          <w:rStyle w:val="EstiloArial10ptNegrito"/>
          <w:rFonts w:ascii="Calibri" w:hAnsi="Calibri"/>
          <w:sz w:val="22"/>
        </w:rPr>
        <w:t xml:space="preserve"> de apoio ao </w:t>
      </w:r>
      <w:proofErr w:type="spellStart"/>
      <w:r w:rsidRPr="002C4BBF">
        <w:rPr>
          <w:rStyle w:val="EstiloArial10ptNegrito"/>
          <w:rFonts w:ascii="Calibri" w:hAnsi="Calibri"/>
          <w:sz w:val="22"/>
        </w:rPr>
        <w:t>agroextrativismo</w:t>
      </w:r>
      <w:proofErr w:type="spellEnd"/>
      <w:r w:rsidRPr="002C4BBF">
        <w:rPr>
          <w:rStyle w:val="EstiloArial10ptNegrito"/>
          <w:rFonts w:ascii="Calibri" w:hAnsi="Calibri"/>
          <w:sz w:val="22"/>
        </w:rPr>
        <w:t xml:space="preserve">, entre as quais articular a implementação de políticas públicas em benefício das comunidades tradicionais. Dentre as suas principais tarefas específicas está a de apoiar o desenvolvimento de cadeias e arranjos produtivos baseados nos recursos da sociobiodiversidade. Tornando-se fundamental unir os esforços no nível </w:t>
      </w:r>
      <w:proofErr w:type="spellStart"/>
      <w:r w:rsidRPr="002C4BBF">
        <w:rPr>
          <w:rStyle w:val="EstiloArial10ptNegrito"/>
          <w:rFonts w:ascii="Calibri" w:hAnsi="Calibri"/>
          <w:sz w:val="22"/>
        </w:rPr>
        <w:t>macro-governamental</w:t>
      </w:r>
      <w:proofErr w:type="spellEnd"/>
      <w:r w:rsidRPr="002C4BBF">
        <w:rPr>
          <w:rStyle w:val="EstiloArial10ptNegrito"/>
          <w:rFonts w:ascii="Calibri" w:hAnsi="Calibri"/>
          <w:sz w:val="22"/>
        </w:rPr>
        <w:t xml:space="preserve"> </w:t>
      </w:r>
      <w:r w:rsidR="008F1B55" w:rsidRPr="002C4BBF">
        <w:rPr>
          <w:rStyle w:val="EstiloArial10ptNegrito"/>
          <w:rFonts w:ascii="Calibri" w:hAnsi="Calibri"/>
          <w:sz w:val="22"/>
        </w:rPr>
        <w:t>com as</w:t>
      </w:r>
      <w:r w:rsidRPr="002C4BBF">
        <w:rPr>
          <w:rStyle w:val="EstiloArial10ptNegrito"/>
          <w:rFonts w:ascii="Calibri" w:hAnsi="Calibri"/>
          <w:sz w:val="22"/>
        </w:rPr>
        <w:t xml:space="preserve"> estratégias já estabelecidas pela Coordenação do </w:t>
      </w:r>
      <w:r w:rsidR="0072050C" w:rsidRPr="002C4BBF">
        <w:rPr>
          <w:rStyle w:val="EstiloArial10ptNegrito"/>
          <w:rFonts w:ascii="Calibri" w:hAnsi="Calibri"/>
          <w:sz w:val="22"/>
        </w:rPr>
        <w:t xml:space="preserve">PNPSB </w:t>
      </w:r>
      <w:r w:rsidRPr="002C4BBF">
        <w:rPr>
          <w:rStyle w:val="EstiloArial10ptNegrito"/>
          <w:rFonts w:ascii="Calibri" w:hAnsi="Calibri"/>
          <w:sz w:val="22"/>
        </w:rPr>
        <w:t>(MDA, MMA</w:t>
      </w:r>
      <w:r w:rsidR="008F1B55" w:rsidRPr="002C4BBF">
        <w:rPr>
          <w:rStyle w:val="EstiloArial10ptNegrito"/>
          <w:rFonts w:ascii="Calibri" w:hAnsi="Calibri"/>
          <w:sz w:val="22"/>
        </w:rPr>
        <w:t>,</w:t>
      </w:r>
      <w:r w:rsidRPr="002C4BBF">
        <w:rPr>
          <w:rStyle w:val="EstiloArial10ptNegrito"/>
          <w:rFonts w:ascii="Calibri" w:hAnsi="Calibri"/>
          <w:sz w:val="22"/>
        </w:rPr>
        <w:t xml:space="preserve"> MDS</w:t>
      </w:r>
      <w:r w:rsidR="008F1B55" w:rsidRPr="002C4BBF">
        <w:rPr>
          <w:rStyle w:val="EstiloArial10ptNegrito"/>
          <w:rFonts w:ascii="Calibri" w:hAnsi="Calibri"/>
          <w:sz w:val="22"/>
        </w:rPr>
        <w:t xml:space="preserve"> e CONAB</w:t>
      </w:r>
      <w:r w:rsidRPr="002C4BBF">
        <w:rPr>
          <w:rStyle w:val="EstiloArial10ptNegrito"/>
          <w:rFonts w:ascii="Calibri" w:hAnsi="Calibri"/>
          <w:sz w:val="22"/>
        </w:rPr>
        <w:t>)</w:t>
      </w:r>
      <w:r w:rsidR="0072050C" w:rsidRPr="002C4BBF">
        <w:rPr>
          <w:rStyle w:val="EstiloArial10ptNegrito"/>
          <w:rFonts w:ascii="Calibri" w:hAnsi="Calibri"/>
          <w:sz w:val="22"/>
        </w:rPr>
        <w:t xml:space="preserve">. Essa ação acontece com </w:t>
      </w:r>
      <w:r w:rsidRPr="002C4BBF">
        <w:rPr>
          <w:rStyle w:val="EstiloArial10ptNegrito"/>
          <w:rFonts w:ascii="Calibri" w:hAnsi="Calibri"/>
          <w:sz w:val="22"/>
        </w:rPr>
        <w:t>o fortalecimento das iniciativas já em andamento, de organização produtiva e promoção comercial (Feiras Nacionais e Internacionais, redes de comercialização), parcerias e diálogo com o setor empresarial.</w:t>
      </w:r>
    </w:p>
    <w:p w:rsidR="00F84343" w:rsidRPr="002C4BBF" w:rsidRDefault="00F84343" w:rsidP="00FB1519">
      <w:pPr>
        <w:pStyle w:val="Ttulo2"/>
        <w:spacing w:line="360" w:lineRule="auto"/>
        <w:jc w:val="both"/>
        <w:rPr>
          <w:rStyle w:val="EstiloArial10ptNegrito"/>
          <w:rFonts w:ascii="Calibri" w:hAnsi="Calibri"/>
          <w:color w:val="auto"/>
          <w:sz w:val="22"/>
          <w:szCs w:val="22"/>
        </w:rPr>
      </w:pPr>
      <w:bookmarkStart w:id="6" w:name="_Toc308895636"/>
      <w:proofErr w:type="gramStart"/>
      <w:r w:rsidRPr="002C4BBF">
        <w:rPr>
          <w:rStyle w:val="EstiloArial10ptNegrito"/>
          <w:rFonts w:ascii="Calibri" w:hAnsi="Calibri"/>
          <w:color w:val="auto"/>
          <w:sz w:val="22"/>
          <w:szCs w:val="22"/>
        </w:rPr>
        <w:lastRenderedPageBreak/>
        <w:t>2.2 Objetivo</w:t>
      </w:r>
      <w:proofErr w:type="gramEnd"/>
      <w:r w:rsidRPr="002C4BBF">
        <w:rPr>
          <w:rStyle w:val="EstiloArial10ptNegrito"/>
          <w:rFonts w:ascii="Calibri" w:hAnsi="Calibri"/>
          <w:color w:val="auto"/>
          <w:sz w:val="22"/>
          <w:szCs w:val="22"/>
        </w:rPr>
        <w:t xml:space="preserve"> da Consultoria</w:t>
      </w:r>
      <w:bookmarkEnd w:id="6"/>
    </w:p>
    <w:p w:rsidR="00F84343" w:rsidRPr="002C4BBF" w:rsidRDefault="00733B2A" w:rsidP="00FB1519">
      <w:pPr>
        <w:pStyle w:val="texto"/>
        <w:spacing w:before="0" w:line="360" w:lineRule="auto"/>
        <w:ind w:firstLine="708"/>
        <w:rPr>
          <w:sz w:val="22"/>
          <w:szCs w:val="22"/>
        </w:rPr>
      </w:pPr>
      <w:r w:rsidRPr="002C4BBF">
        <w:rPr>
          <w:sz w:val="22"/>
          <w:szCs w:val="22"/>
        </w:rPr>
        <w:t>Desenvolver análises e estudos para subsidiar a Secretaria Executiva e Coordenação do Plano Nacional da Sociobiodiversidade na gestão de suas ações e operacionalização da implantação e monitoramento dos Planos de Ação da Cadeia da Castanha do Brasil no ano de 2010 e 2011, além da sistematização e avaliação das ações propostas para esses planos nos governos federal e estaduais, nesses dois anos.</w:t>
      </w:r>
    </w:p>
    <w:p w:rsidR="00F84343" w:rsidRPr="002C4BBF" w:rsidRDefault="00F84343" w:rsidP="00FB1519">
      <w:pPr>
        <w:pStyle w:val="Ttulo2"/>
        <w:spacing w:line="360" w:lineRule="auto"/>
        <w:jc w:val="both"/>
        <w:rPr>
          <w:rStyle w:val="EstiloArial10ptNegrito"/>
          <w:rFonts w:ascii="Calibri" w:hAnsi="Calibri"/>
          <w:color w:val="auto"/>
          <w:sz w:val="22"/>
          <w:szCs w:val="22"/>
        </w:rPr>
      </w:pPr>
      <w:bookmarkStart w:id="7" w:name="_Toc308895637"/>
      <w:r w:rsidRPr="002C4BBF">
        <w:rPr>
          <w:rStyle w:val="EstiloArial10ptNegrito"/>
          <w:rFonts w:ascii="Calibri" w:hAnsi="Calibri"/>
          <w:color w:val="auto"/>
          <w:sz w:val="22"/>
          <w:szCs w:val="22"/>
        </w:rPr>
        <w:t xml:space="preserve">2.3 </w:t>
      </w:r>
      <w:r w:rsidR="00A31915" w:rsidRPr="002C4BBF">
        <w:rPr>
          <w:rStyle w:val="EstiloArial10ptNegrito"/>
          <w:rFonts w:ascii="Calibri" w:hAnsi="Calibri"/>
          <w:color w:val="auto"/>
          <w:sz w:val="22"/>
          <w:szCs w:val="22"/>
        </w:rPr>
        <w:t xml:space="preserve">Atividades </w:t>
      </w:r>
      <w:r w:rsidRPr="002C4BBF">
        <w:rPr>
          <w:rStyle w:val="EstiloArial10ptNegrito"/>
          <w:rFonts w:ascii="Calibri" w:hAnsi="Calibri"/>
          <w:color w:val="auto"/>
          <w:sz w:val="22"/>
          <w:szCs w:val="22"/>
        </w:rPr>
        <w:t>e M</w:t>
      </w:r>
      <w:r w:rsidR="00A31915" w:rsidRPr="002C4BBF">
        <w:rPr>
          <w:rStyle w:val="EstiloArial10ptNegrito"/>
          <w:rFonts w:ascii="Calibri" w:hAnsi="Calibri"/>
          <w:color w:val="auto"/>
          <w:sz w:val="22"/>
          <w:szCs w:val="22"/>
        </w:rPr>
        <w:t>e</w:t>
      </w:r>
      <w:r w:rsidRPr="002C4BBF">
        <w:rPr>
          <w:rStyle w:val="EstiloArial10ptNegrito"/>
          <w:rFonts w:ascii="Calibri" w:hAnsi="Calibri"/>
          <w:color w:val="auto"/>
          <w:sz w:val="22"/>
          <w:szCs w:val="22"/>
        </w:rPr>
        <w:t>todo</w:t>
      </w:r>
      <w:r w:rsidR="00F7399D" w:rsidRPr="002C4BBF">
        <w:rPr>
          <w:rStyle w:val="EstiloArial10ptNegrito"/>
          <w:rFonts w:ascii="Calibri" w:hAnsi="Calibri"/>
          <w:color w:val="auto"/>
          <w:sz w:val="22"/>
          <w:szCs w:val="22"/>
        </w:rPr>
        <w:t xml:space="preserve">logia de </w:t>
      </w:r>
      <w:r w:rsidR="00A31915" w:rsidRPr="002C4BBF">
        <w:rPr>
          <w:rStyle w:val="EstiloArial10ptNegrito"/>
          <w:rFonts w:ascii="Calibri" w:hAnsi="Calibri"/>
          <w:color w:val="auto"/>
          <w:sz w:val="22"/>
          <w:szCs w:val="22"/>
        </w:rPr>
        <w:t>Trabalho</w:t>
      </w:r>
      <w:bookmarkEnd w:id="7"/>
    </w:p>
    <w:p w:rsidR="00B37493" w:rsidRPr="002C4BBF" w:rsidRDefault="00733B2A" w:rsidP="00FB1519">
      <w:pPr>
        <w:pStyle w:val="texto"/>
        <w:numPr>
          <w:ilvl w:val="0"/>
          <w:numId w:val="2"/>
        </w:numPr>
        <w:spacing w:before="0" w:after="0" w:line="360" w:lineRule="auto"/>
        <w:rPr>
          <w:sz w:val="22"/>
          <w:szCs w:val="22"/>
        </w:rPr>
      </w:pPr>
      <w:r w:rsidRPr="002C4BBF">
        <w:rPr>
          <w:sz w:val="22"/>
          <w:szCs w:val="22"/>
        </w:rPr>
        <w:t>Propor à Coordenação do PNPSB formas de comunicação, diálogo e aproximação dessa Coordenação aos diversos órgãos e instituições ligados à promoção dos produtos da sociobiodiversidade no nível nacional e estadual</w:t>
      </w:r>
      <w:r w:rsidR="00A31915" w:rsidRPr="002C4BBF">
        <w:rPr>
          <w:sz w:val="22"/>
          <w:szCs w:val="22"/>
        </w:rPr>
        <w:t>;</w:t>
      </w:r>
      <w:r w:rsidR="00B37493" w:rsidRPr="002C4BBF">
        <w:rPr>
          <w:sz w:val="22"/>
          <w:szCs w:val="22"/>
        </w:rPr>
        <w:t xml:space="preserve"> </w:t>
      </w:r>
    </w:p>
    <w:p w:rsidR="00B37493" w:rsidRPr="002C4BBF" w:rsidRDefault="00733B2A" w:rsidP="00FB1519">
      <w:pPr>
        <w:pStyle w:val="texto"/>
        <w:numPr>
          <w:ilvl w:val="0"/>
          <w:numId w:val="2"/>
        </w:numPr>
        <w:spacing w:before="0" w:after="0" w:line="360" w:lineRule="auto"/>
        <w:rPr>
          <w:sz w:val="22"/>
          <w:szCs w:val="22"/>
        </w:rPr>
      </w:pPr>
      <w:r w:rsidRPr="002C4BBF">
        <w:rPr>
          <w:sz w:val="22"/>
          <w:szCs w:val="22"/>
        </w:rPr>
        <w:t>Levantamento de informações em diversas fontes, incluindo participação em eventos relacionados ao tema da sociobiodiversidade (seminários, oficinas, feiras, rodadas de negócios, reuniões, encontros e workshops), para subsidiar a Coordenação do PNPSB</w:t>
      </w:r>
      <w:r w:rsidR="00B37493" w:rsidRPr="002C4BBF">
        <w:rPr>
          <w:sz w:val="22"/>
          <w:szCs w:val="22"/>
        </w:rPr>
        <w:t xml:space="preserve">; </w:t>
      </w:r>
    </w:p>
    <w:p w:rsidR="00B37493" w:rsidRPr="002C4BBF" w:rsidRDefault="00733B2A" w:rsidP="00FB1519">
      <w:pPr>
        <w:pStyle w:val="texto"/>
        <w:numPr>
          <w:ilvl w:val="0"/>
          <w:numId w:val="2"/>
        </w:numPr>
        <w:spacing w:before="0" w:after="0" w:line="360" w:lineRule="auto"/>
        <w:rPr>
          <w:sz w:val="22"/>
          <w:szCs w:val="22"/>
        </w:rPr>
      </w:pPr>
      <w:r w:rsidRPr="002C4BBF">
        <w:rPr>
          <w:sz w:val="22"/>
          <w:szCs w:val="22"/>
        </w:rPr>
        <w:t>Avaliar e subsidiar os impactos das ações de promoção de produtos da sociobiodiversidade desenvolvidas pelas entidades parceiras do PNPSB nos estados e no governo federal, sobre o público</w:t>
      </w:r>
      <w:r w:rsidR="004824A9" w:rsidRPr="002C4BBF">
        <w:rPr>
          <w:sz w:val="22"/>
          <w:szCs w:val="22"/>
        </w:rPr>
        <w:t>-</w:t>
      </w:r>
      <w:r w:rsidRPr="002C4BBF">
        <w:rPr>
          <w:sz w:val="22"/>
          <w:szCs w:val="22"/>
        </w:rPr>
        <w:t>alvo</w:t>
      </w:r>
      <w:r w:rsidR="00A31915" w:rsidRPr="002C4BBF">
        <w:rPr>
          <w:sz w:val="22"/>
          <w:szCs w:val="22"/>
        </w:rPr>
        <w:t>;</w:t>
      </w:r>
      <w:r w:rsidR="00B37493" w:rsidRPr="002C4BBF">
        <w:rPr>
          <w:sz w:val="22"/>
          <w:szCs w:val="22"/>
        </w:rPr>
        <w:t xml:space="preserve"> </w:t>
      </w:r>
    </w:p>
    <w:p w:rsidR="00B37493" w:rsidRPr="002C4BBF" w:rsidRDefault="00733B2A" w:rsidP="00FB1519">
      <w:pPr>
        <w:pStyle w:val="texto"/>
        <w:numPr>
          <w:ilvl w:val="0"/>
          <w:numId w:val="2"/>
        </w:numPr>
        <w:spacing w:before="0" w:after="0" w:line="360" w:lineRule="auto"/>
        <w:rPr>
          <w:sz w:val="22"/>
          <w:szCs w:val="22"/>
        </w:rPr>
      </w:pPr>
      <w:r w:rsidRPr="002C4BBF">
        <w:rPr>
          <w:sz w:val="22"/>
          <w:szCs w:val="22"/>
        </w:rPr>
        <w:t>Facilitar e monitorar as ações e atividades que os ministérios e parceiros do PNPSB são os responsáveis pela implementação, junto à cadeia da Castanha-do-Brasil</w:t>
      </w:r>
      <w:r w:rsidR="00A31915" w:rsidRPr="002C4BBF">
        <w:rPr>
          <w:sz w:val="22"/>
          <w:szCs w:val="22"/>
        </w:rPr>
        <w:t>;</w:t>
      </w:r>
      <w:r w:rsidR="00B37493" w:rsidRPr="002C4BBF">
        <w:rPr>
          <w:sz w:val="22"/>
          <w:szCs w:val="22"/>
        </w:rPr>
        <w:t xml:space="preserve"> </w:t>
      </w:r>
    </w:p>
    <w:p w:rsidR="00B37493" w:rsidRPr="002C4BBF" w:rsidRDefault="00733B2A" w:rsidP="00FB1519">
      <w:pPr>
        <w:pStyle w:val="texto"/>
        <w:numPr>
          <w:ilvl w:val="0"/>
          <w:numId w:val="2"/>
        </w:numPr>
        <w:spacing w:before="0" w:after="0" w:line="360" w:lineRule="auto"/>
        <w:rPr>
          <w:sz w:val="22"/>
          <w:szCs w:val="22"/>
        </w:rPr>
      </w:pPr>
      <w:r w:rsidRPr="002C4BBF">
        <w:rPr>
          <w:sz w:val="22"/>
          <w:szCs w:val="22"/>
        </w:rPr>
        <w:t>Propor à Coordenação do PNPSB e Equipe Técnica dos ministérios e parceiros ações que necessitem de conhecimento técnico específico sobre a cadeia da castanha do Brasil</w:t>
      </w:r>
      <w:r w:rsidR="00A31915" w:rsidRPr="002C4BBF">
        <w:rPr>
          <w:sz w:val="22"/>
          <w:szCs w:val="22"/>
        </w:rPr>
        <w:t>;</w:t>
      </w:r>
      <w:r w:rsidR="00B37493" w:rsidRPr="002C4BBF">
        <w:rPr>
          <w:sz w:val="22"/>
          <w:szCs w:val="22"/>
        </w:rPr>
        <w:t xml:space="preserve"> </w:t>
      </w:r>
    </w:p>
    <w:p w:rsidR="00B37493" w:rsidRPr="002C4BBF" w:rsidRDefault="00733B2A" w:rsidP="00FB1519">
      <w:pPr>
        <w:pStyle w:val="texto"/>
        <w:numPr>
          <w:ilvl w:val="0"/>
          <w:numId w:val="2"/>
        </w:numPr>
        <w:spacing w:before="0" w:after="0" w:line="360" w:lineRule="auto"/>
        <w:rPr>
          <w:sz w:val="22"/>
          <w:szCs w:val="22"/>
        </w:rPr>
      </w:pPr>
      <w:r w:rsidRPr="002C4BBF">
        <w:rPr>
          <w:sz w:val="22"/>
          <w:szCs w:val="22"/>
        </w:rPr>
        <w:t>Fornecer subsídios técnicos para implementação dos comitês estaduais, analisar as ações destes espaços de discussão do PNPSB nos estados, e facilitar a articulação de suas decisões com a coordenação técnica e política do PNPSB e a Câmara Nacional da Sociobiodiversidade</w:t>
      </w:r>
      <w:r w:rsidR="00A31915" w:rsidRPr="002C4BBF">
        <w:rPr>
          <w:sz w:val="22"/>
          <w:szCs w:val="22"/>
        </w:rPr>
        <w:t>;</w:t>
      </w:r>
      <w:r w:rsidR="00B37493" w:rsidRPr="002C4BBF">
        <w:rPr>
          <w:sz w:val="22"/>
          <w:szCs w:val="22"/>
        </w:rPr>
        <w:t xml:space="preserve"> </w:t>
      </w:r>
    </w:p>
    <w:p w:rsidR="00B37493" w:rsidRPr="002C4BBF" w:rsidRDefault="00733B2A" w:rsidP="00FB1519">
      <w:pPr>
        <w:pStyle w:val="texto"/>
        <w:numPr>
          <w:ilvl w:val="0"/>
          <w:numId w:val="2"/>
        </w:numPr>
        <w:spacing w:before="0" w:after="0" w:line="360" w:lineRule="auto"/>
        <w:rPr>
          <w:sz w:val="22"/>
          <w:szCs w:val="22"/>
        </w:rPr>
      </w:pPr>
      <w:r w:rsidRPr="002C4BBF">
        <w:rPr>
          <w:sz w:val="22"/>
          <w:szCs w:val="22"/>
        </w:rPr>
        <w:t>Fornecer subsídios técnicos para a implementação da Câmara Nacional da Sociobiodiversidade referente à agenda da Castanha-do-Brasil, analisar suas atividades, e facilitar a articulação de suas ações com estados e demais instâncias técnicas e políticas do PNPSB</w:t>
      </w:r>
      <w:r w:rsidR="00A31915" w:rsidRPr="002C4BBF">
        <w:rPr>
          <w:sz w:val="22"/>
          <w:szCs w:val="22"/>
        </w:rPr>
        <w:t>;</w:t>
      </w:r>
      <w:r w:rsidR="00B37493" w:rsidRPr="002C4BBF">
        <w:rPr>
          <w:sz w:val="22"/>
          <w:szCs w:val="22"/>
        </w:rPr>
        <w:t xml:space="preserve"> </w:t>
      </w:r>
    </w:p>
    <w:p w:rsidR="00F84343" w:rsidRPr="002C4BBF" w:rsidRDefault="00733B2A" w:rsidP="00FB1519">
      <w:pPr>
        <w:pStyle w:val="texto"/>
        <w:numPr>
          <w:ilvl w:val="0"/>
          <w:numId w:val="2"/>
        </w:numPr>
        <w:spacing w:before="0" w:after="0" w:line="360" w:lineRule="auto"/>
        <w:rPr>
          <w:sz w:val="22"/>
          <w:szCs w:val="22"/>
        </w:rPr>
      </w:pPr>
      <w:r w:rsidRPr="002C4BBF">
        <w:rPr>
          <w:sz w:val="22"/>
          <w:szCs w:val="22"/>
        </w:rPr>
        <w:t xml:space="preserve">Facilitar a articulação dos empreendimentos da cadeia da </w:t>
      </w:r>
      <w:r w:rsidR="004824A9" w:rsidRPr="002C4BBF">
        <w:rPr>
          <w:sz w:val="22"/>
          <w:szCs w:val="22"/>
        </w:rPr>
        <w:t xml:space="preserve">Castanha-do-Brasil </w:t>
      </w:r>
      <w:r w:rsidRPr="002C4BBF">
        <w:rPr>
          <w:sz w:val="22"/>
          <w:szCs w:val="22"/>
        </w:rPr>
        <w:t>nos estados prioritários com suas instâncias técnicas e políticas para construção de mercados, através de parcerias com o setor empresarial, produção associada ao turismo, feiras e eventos</w:t>
      </w:r>
      <w:r w:rsidR="00A31915" w:rsidRPr="002C4BBF">
        <w:rPr>
          <w:sz w:val="22"/>
          <w:szCs w:val="22"/>
        </w:rPr>
        <w:t>.</w:t>
      </w:r>
    </w:p>
    <w:p w:rsidR="00002044" w:rsidRPr="002C4BBF" w:rsidRDefault="00B37493" w:rsidP="00FB1519">
      <w:pPr>
        <w:pStyle w:val="texto"/>
        <w:spacing w:before="0" w:after="0" w:line="360" w:lineRule="auto"/>
        <w:ind w:firstLine="708"/>
        <w:rPr>
          <w:sz w:val="22"/>
          <w:szCs w:val="22"/>
        </w:rPr>
      </w:pPr>
      <w:r w:rsidRPr="002C4BBF">
        <w:rPr>
          <w:sz w:val="22"/>
          <w:szCs w:val="22"/>
        </w:rPr>
        <w:t>Estas atividades serão desenvolvidas a partir de</w:t>
      </w:r>
      <w:r w:rsidR="00002044" w:rsidRPr="002C4BBF">
        <w:rPr>
          <w:sz w:val="22"/>
          <w:szCs w:val="22"/>
        </w:rPr>
        <w:t>:</w:t>
      </w:r>
      <w:r w:rsidRPr="002C4BBF">
        <w:rPr>
          <w:sz w:val="22"/>
          <w:szCs w:val="22"/>
        </w:rPr>
        <w:t xml:space="preserve"> </w:t>
      </w:r>
    </w:p>
    <w:p w:rsidR="00002044" w:rsidRPr="002C4BBF" w:rsidRDefault="00002044" w:rsidP="00FB1519">
      <w:pPr>
        <w:pStyle w:val="texto"/>
        <w:numPr>
          <w:ilvl w:val="0"/>
          <w:numId w:val="3"/>
        </w:numPr>
        <w:spacing w:before="0" w:after="0" w:line="360" w:lineRule="auto"/>
        <w:rPr>
          <w:sz w:val="22"/>
          <w:szCs w:val="22"/>
        </w:rPr>
      </w:pPr>
      <w:r w:rsidRPr="002C4BBF">
        <w:rPr>
          <w:sz w:val="22"/>
          <w:szCs w:val="22"/>
        </w:rPr>
        <w:t>C</w:t>
      </w:r>
      <w:r w:rsidR="00B37493" w:rsidRPr="002C4BBF">
        <w:rPr>
          <w:sz w:val="22"/>
          <w:szCs w:val="22"/>
        </w:rPr>
        <w:t xml:space="preserve">oletas de dados em fontes primárias (entrevistas </w:t>
      </w:r>
      <w:proofErr w:type="spellStart"/>
      <w:proofErr w:type="gramStart"/>
      <w:r w:rsidR="00B37493" w:rsidRPr="002C4BBF">
        <w:rPr>
          <w:sz w:val="22"/>
          <w:szCs w:val="22"/>
        </w:rPr>
        <w:t>semi-estruturadas</w:t>
      </w:r>
      <w:proofErr w:type="spellEnd"/>
      <w:proofErr w:type="gramEnd"/>
      <w:r w:rsidR="00B37493" w:rsidRPr="002C4BBF">
        <w:rPr>
          <w:sz w:val="22"/>
          <w:szCs w:val="22"/>
        </w:rPr>
        <w:t xml:space="preserve"> com atores-chave para a cadeia da castanha em seminários, workshops e reuni</w:t>
      </w:r>
      <w:r w:rsidRPr="002C4BBF">
        <w:rPr>
          <w:sz w:val="22"/>
          <w:szCs w:val="22"/>
        </w:rPr>
        <w:t>ões, entre outro</w:t>
      </w:r>
      <w:r w:rsidR="00B37493" w:rsidRPr="002C4BBF">
        <w:rPr>
          <w:sz w:val="22"/>
          <w:szCs w:val="22"/>
        </w:rPr>
        <w:t xml:space="preserve">s </w:t>
      </w:r>
      <w:r w:rsidRPr="002C4BBF">
        <w:rPr>
          <w:sz w:val="22"/>
          <w:szCs w:val="22"/>
        </w:rPr>
        <w:t>momentos</w:t>
      </w:r>
      <w:r w:rsidR="00B37493" w:rsidRPr="002C4BBF">
        <w:rPr>
          <w:sz w:val="22"/>
          <w:szCs w:val="22"/>
        </w:rPr>
        <w:t xml:space="preserve">) e secundárias </w:t>
      </w:r>
      <w:r w:rsidR="00B37493" w:rsidRPr="002C4BBF">
        <w:rPr>
          <w:sz w:val="22"/>
          <w:szCs w:val="22"/>
        </w:rPr>
        <w:lastRenderedPageBreak/>
        <w:t xml:space="preserve">(levantamentos </w:t>
      </w:r>
      <w:r w:rsidRPr="002C4BBF">
        <w:rPr>
          <w:sz w:val="22"/>
          <w:szCs w:val="22"/>
        </w:rPr>
        <w:t xml:space="preserve">de informações científicas em livros, apresentações, artigos científicos, relatórios, </w:t>
      </w:r>
      <w:proofErr w:type="spellStart"/>
      <w:r w:rsidRPr="002C4BBF">
        <w:rPr>
          <w:sz w:val="22"/>
          <w:szCs w:val="22"/>
        </w:rPr>
        <w:t>etc</w:t>
      </w:r>
      <w:proofErr w:type="spellEnd"/>
      <w:r w:rsidR="00B37493" w:rsidRPr="002C4BBF">
        <w:rPr>
          <w:sz w:val="22"/>
          <w:szCs w:val="22"/>
        </w:rPr>
        <w:t>)</w:t>
      </w:r>
      <w:r w:rsidRPr="002C4BBF">
        <w:rPr>
          <w:sz w:val="22"/>
          <w:szCs w:val="22"/>
        </w:rPr>
        <w:t xml:space="preserve">; </w:t>
      </w:r>
    </w:p>
    <w:p w:rsidR="00F84343" w:rsidRPr="002C4BBF" w:rsidRDefault="00002044" w:rsidP="00FB1519">
      <w:pPr>
        <w:pStyle w:val="texto"/>
        <w:numPr>
          <w:ilvl w:val="0"/>
          <w:numId w:val="3"/>
        </w:numPr>
        <w:spacing w:before="0" w:after="0" w:line="360" w:lineRule="auto"/>
        <w:rPr>
          <w:sz w:val="22"/>
          <w:szCs w:val="22"/>
        </w:rPr>
      </w:pPr>
      <w:r w:rsidRPr="002C4BBF">
        <w:rPr>
          <w:sz w:val="22"/>
          <w:szCs w:val="22"/>
        </w:rPr>
        <w:t>Metodologias participativas para articular a implementação de comitês estaduais e da Câmara Nacional da Sociobiodiversidade, sua inter-relação e dessas instâncias com os empreendimentos produtivos da castanha-do-brasil</w:t>
      </w:r>
      <w:r w:rsidR="004824A9" w:rsidRPr="002C4BBF">
        <w:rPr>
          <w:sz w:val="22"/>
          <w:szCs w:val="22"/>
        </w:rPr>
        <w:t xml:space="preserve"> no nível micro</w:t>
      </w:r>
      <w:r w:rsidRPr="002C4BBF">
        <w:rPr>
          <w:sz w:val="22"/>
          <w:szCs w:val="22"/>
        </w:rPr>
        <w:t>;</w:t>
      </w:r>
    </w:p>
    <w:p w:rsidR="00002044" w:rsidRPr="002C4BBF" w:rsidRDefault="00002044" w:rsidP="00FB1519">
      <w:pPr>
        <w:pStyle w:val="texto"/>
        <w:numPr>
          <w:ilvl w:val="0"/>
          <w:numId w:val="3"/>
        </w:numPr>
        <w:spacing w:before="0" w:after="0" w:line="360" w:lineRule="auto"/>
        <w:rPr>
          <w:sz w:val="22"/>
          <w:szCs w:val="22"/>
        </w:rPr>
      </w:pPr>
      <w:r w:rsidRPr="002C4BBF">
        <w:rPr>
          <w:sz w:val="22"/>
          <w:szCs w:val="22"/>
        </w:rPr>
        <w:t>Articulação e promoção de diálogo com instituições</w:t>
      </w:r>
      <w:r w:rsidR="00F7399D" w:rsidRPr="002C4BBF">
        <w:rPr>
          <w:sz w:val="22"/>
          <w:szCs w:val="22"/>
        </w:rPr>
        <w:t xml:space="preserve"> (reuniões </w:t>
      </w:r>
      <w:proofErr w:type="spellStart"/>
      <w:r w:rsidR="00F7399D" w:rsidRPr="002C4BBF">
        <w:rPr>
          <w:sz w:val="22"/>
          <w:szCs w:val="22"/>
        </w:rPr>
        <w:t>bilateriais</w:t>
      </w:r>
      <w:proofErr w:type="spellEnd"/>
      <w:r w:rsidR="00F7399D" w:rsidRPr="002C4BBF">
        <w:rPr>
          <w:sz w:val="22"/>
          <w:szCs w:val="22"/>
        </w:rPr>
        <w:t xml:space="preserve">, encontros, </w:t>
      </w:r>
      <w:r w:rsidR="00733B2A" w:rsidRPr="002C4BBF">
        <w:rPr>
          <w:sz w:val="22"/>
          <w:szCs w:val="22"/>
        </w:rPr>
        <w:t xml:space="preserve">oficinas de trabalho, seminários, </w:t>
      </w:r>
      <w:proofErr w:type="spellStart"/>
      <w:r w:rsidR="00F7399D" w:rsidRPr="002C4BBF">
        <w:rPr>
          <w:sz w:val="22"/>
          <w:szCs w:val="22"/>
        </w:rPr>
        <w:t>etc</w:t>
      </w:r>
      <w:proofErr w:type="spellEnd"/>
      <w:r w:rsidR="00F7399D" w:rsidRPr="002C4BBF">
        <w:rPr>
          <w:sz w:val="22"/>
          <w:szCs w:val="22"/>
        </w:rPr>
        <w:t>)</w:t>
      </w:r>
      <w:r w:rsidRPr="002C4BBF">
        <w:rPr>
          <w:sz w:val="22"/>
          <w:szCs w:val="22"/>
        </w:rPr>
        <w:t xml:space="preserve"> que possam apoiar o desenvolvimento dos produtos da sociobiodiversidade;</w:t>
      </w:r>
    </w:p>
    <w:p w:rsidR="00002044" w:rsidRPr="002C4BBF" w:rsidRDefault="00F7399D" w:rsidP="00FB1519">
      <w:pPr>
        <w:pStyle w:val="texto"/>
        <w:numPr>
          <w:ilvl w:val="0"/>
          <w:numId w:val="3"/>
        </w:numPr>
        <w:spacing w:before="0" w:after="0" w:line="360" w:lineRule="auto"/>
        <w:rPr>
          <w:sz w:val="22"/>
          <w:szCs w:val="22"/>
        </w:rPr>
      </w:pPr>
      <w:r w:rsidRPr="002C4BBF">
        <w:rPr>
          <w:sz w:val="22"/>
          <w:szCs w:val="22"/>
        </w:rPr>
        <w:t xml:space="preserve">Monitoramento e verificação periódica do status </w:t>
      </w:r>
      <w:r w:rsidR="00002044" w:rsidRPr="002C4BBF">
        <w:rPr>
          <w:sz w:val="22"/>
          <w:szCs w:val="22"/>
        </w:rPr>
        <w:t>das ações</w:t>
      </w:r>
      <w:r w:rsidRPr="002C4BBF">
        <w:rPr>
          <w:sz w:val="22"/>
          <w:szCs w:val="22"/>
        </w:rPr>
        <w:t xml:space="preserve"> previstas pelos ministérios e parceiros do PNPSB para fortalecimento da cadeia da castanha-do-brasil.</w:t>
      </w:r>
    </w:p>
    <w:p w:rsidR="00F84343" w:rsidRPr="002C4BBF" w:rsidRDefault="00F84343" w:rsidP="00FB1519">
      <w:pPr>
        <w:pStyle w:val="Ttulo2"/>
        <w:spacing w:line="360" w:lineRule="auto"/>
        <w:jc w:val="both"/>
        <w:rPr>
          <w:rStyle w:val="EstiloArial10ptNegrito"/>
          <w:rFonts w:ascii="Calibri" w:hAnsi="Calibri"/>
          <w:color w:val="auto"/>
          <w:sz w:val="22"/>
          <w:szCs w:val="22"/>
        </w:rPr>
      </w:pPr>
      <w:bookmarkStart w:id="8" w:name="_Toc308895638"/>
      <w:r w:rsidRPr="002C4BBF">
        <w:rPr>
          <w:rStyle w:val="EstiloArial10ptNegrito"/>
          <w:rFonts w:ascii="Calibri" w:hAnsi="Calibri"/>
          <w:color w:val="auto"/>
          <w:sz w:val="22"/>
          <w:szCs w:val="22"/>
        </w:rPr>
        <w:t>2.4 Cronograma</w:t>
      </w:r>
      <w:bookmarkEnd w:id="8"/>
      <w:r w:rsidRPr="002C4BBF">
        <w:rPr>
          <w:rStyle w:val="EstiloArial10ptNegrito"/>
          <w:rFonts w:ascii="Calibri" w:hAnsi="Calibri"/>
          <w:color w:val="auto"/>
          <w:sz w:val="22"/>
          <w:szCs w:val="22"/>
        </w:rPr>
        <w:t xml:space="preserve"> </w:t>
      </w:r>
    </w:p>
    <w:p w:rsidR="00F84343" w:rsidRPr="002C4BBF" w:rsidRDefault="00F84343" w:rsidP="00FB1519">
      <w:pPr>
        <w:spacing w:after="0" w:line="360" w:lineRule="auto"/>
        <w:jc w:val="both"/>
        <w:rPr>
          <w:b/>
        </w:rPr>
      </w:pPr>
      <w:r w:rsidRPr="002C4BBF">
        <w:rPr>
          <w:b/>
        </w:rPr>
        <w:t xml:space="preserve">Quadro </w:t>
      </w:r>
      <w:proofErr w:type="gramStart"/>
      <w:r w:rsidRPr="002C4BBF">
        <w:rPr>
          <w:b/>
        </w:rPr>
        <w:t>1 .</w:t>
      </w:r>
      <w:proofErr w:type="gramEnd"/>
      <w:r w:rsidRPr="002C4BBF">
        <w:rPr>
          <w:b/>
        </w:rPr>
        <w:t xml:space="preserve"> Cronograma por bimestre</w:t>
      </w:r>
      <w:r w:rsidR="002174B3">
        <w:rPr>
          <w:b/>
        </w:rPr>
        <w:t xml:space="preserve"> </w:t>
      </w:r>
    </w:p>
    <w:tbl>
      <w:tblPr>
        <w:tblW w:w="0" w:type="auto"/>
        <w:tblInd w:w="-25" w:type="dxa"/>
        <w:tblLayout w:type="fixed"/>
        <w:tblLook w:val="0000" w:firstRow="0" w:lastRow="0" w:firstColumn="0" w:lastColumn="0" w:noHBand="0" w:noVBand="0"/>
      </w:tblPr>
      <w:tblGrid>
        <w:gridCol w:w="6435"/>
        <w:gridCol w:w="453"/>
        <w:gridCol w:w="453"/>
        <w:gridCol w:w="453"/>
        <w:gridCol w:w="453"/>
        <w:gridCol w:w="533"/>
      </w:tblGrid>
      <w:tr w:rsidR="00756A36" w:rsidRPr="002C4BBF" w:rsidTr="004824A9">
        <w:trPr>
          <w:cantSplit/>
          <w:trHeight w:val="250"/>
        </w:trPr>
        <w:tc>
          <w:tcPr>
            <w:tcW w:w="6435" w:type="dxa"/>
            <w:vMerge w:val="restart"/>
            <w:tcBorders>
              <w:top w:val="single" w:sz="4" w:space="0" w:color="000000"/>
              <w:left w:val="single" w:sz="4" w:space="0" w:color="000000"/>
              <w:bottom w:val="single" w:sz="4" w:space="0" w:color="000000"/>
            </w:tcBorders>
            <w:shd w:val="clear" w:color="auto" w:fill="E6E6E6"/>
            <w:vAlign w:val="center"/>
          </w:tcPr>
          <w:p w:rsidR="00756A36" w:rsidRPr="002C4BBF" w:rsidRDefault="00756A36" w:rsidP="00FB1519">
            <w:pPr>
              <w:snapToGrid w:val="0"/>
              <w:spacing w:after="0" w:line="360" w:lineRule="auto"/>
              <w:jc w:val="both"/>
              <w:rPr>
                <w:b/>
              </w:rPr>
            </w:pPr>
            <w:r w:rsidRPr="002C4BBF">
              <w:rPr>
                <w:b/>
              </w:rPr>
              <w:t>Produto</w:t>
            </w:r>
          </w:p>
        </w:tc>
        <w:tc>
          <w:tcPr>
            <w:tcW w:w="2345" w:type="dxa"/>
            <w:gridSpan w:val="5"/>
            <w:tcBorders>
              <w:top w:val="single" w:sz="4" w:space="0" w:color="000000"/>
              <w:left w:val="single" w:sz="4" w:space="0" w:color="000000"/>
              <w:bottom w:val="single" w:sz="4" w:space="0" w:color="000000"/>
              <w:right w:val="single" w:sz="4" w:space="0" w:color="auto"/>
            </w:tcBorders>
            <w:shd w:val="clear" w:color="auto" w:fill="E6E6E6"/>
            <w:vAlign w:val="center"/>
          </w:tcPr>
          <w:p w:rsidR="00756A36" w:rsidRPr="002C4BBF" w:rsidRDefault="00756A36" w:rsidP="00FB1519">
            <w:pPr>
              <w:snapToGrid w:val="0"/>
              <w:spacing w:after="0" w:line="360" w:lineRule="auto"/>
              <w:jc w:val="both"/>
              <w:rPr>
                <w:b/>
              </w:rPr>
            </w:pPr>
            <w:r w:rsidRPr="002C4BBF">
              <w:rPr>
                <w:b/>
              </w:rPr>
              <w:t>Bimestre</w:t>
            </w:r>
          </w:p>
        </w:tc>
      </w:tr>
      <w:tr w:rsidR="00756A36" w:rsidRPr="002C4BBF" w:rsidTr="004824A9">
        <w:trPr>
          <w:cantSplit/>
          <w:trHeight w:val="255"/>
        </w:trPr>
        <w:tc>
          <w:tcPr>
            <w:tcW w:w="6435" w:type="dxa"/>
            <w:vMerge/>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E6E6E6"/>
            <w:vAlign w:val="center"/>
          </w:tcPr>
          <w:p w:rsidR="00756A36" w:rsidRPr="002C4BBF" w:rsidRDefault="00756A36" w:rsidP="00FB1519">
            <w:pPr>
              <w:snapToGrid w:val="0"/>
              <w:spacing w:after="0" w:line="360" w:lineRule="auto"/>
              <w:jc w:val="both"/>
              <w:rPr>
                <w:b/>
              </w:rPr>
            </w:pPr>
            <w:r w:rsidRPr="002C4BBF">
              <w:rPr>
                <w:b/>
              </w:rPr>
              <w:t>1º</w:t>
            </w:r>
          </w:p>
        </w:tc>
        <w:tc>
          <w:tcPr>
            <w:tcW w:w="453" w:type="dxa"/>
            <w:tcBorders>
              <w:top w:val="single" w:sz="4" w:space="0" w:color="000000"/>
              <w:left w:val="single" w:sz="4" w:space="0" w:color="000000"/>
              <w:bottom w:val="single" w:sz="4" w:space="0" w:color="000000"/>
            </w:tcBorders>
            <w:shd w:val="clear" w:color="auto" w:fill="E6E6E6"/>
            <w:vAlign w:val="center"/>
          </w:tcPr>
          <w:p w:rsidR="00756A36" w:rsidRPr="002C4BBF" w:rsidRDefault="00756A36" w:rsidP="00FB1519">
            <w:pPr>
              <w:snapToGrid w:val="0"/>
              <w:spacing w:after="0" w:line="360" w:lineRule="auto"/>
              <w:jc w:val="both"/>
              <w:rPr>
                <w:b/>
              </w:rPr>
            </w:pPr>
            <w:r w:rsidRPr="002C4BBF">
              <w:rPr>
                <w:b/>
              </w:rPr>
              <w:t>2º</w:t>
            </w:r>
          </w:p>
        </w:tc>
        <w:tc>
          <w:tcPr>
            <w:tcW w:w="453" w:type="dxa"/>
            <w:tcBorders>
              <w:top w:val="single" w:sz="4" w:space="0" w:color="000000"/>
              <w:left w:val="single" w:sz="4" w:space="0" w:color="000000"/>
              <w:bottom w:val="single" w:sz="4" w:space="0" w:color="000000"/>
            </w:tcBorders>
            <w:shd w:val="clear" w:color="auto" w:fill="E6E6E6"/>
            <w:vAlign w:val="center"/>
          </w:tcPr>
          <w:p w:rsidR="00756A36" w:rsidRPr="002C4BBF" w:rsidRDefault="00756A36" w:rsidP="00FB1519">
            <w:pPr>
              <w:snapToGrid w:val="0"/>
              <w:spacing w:after="0" w:line="360" w:lineRule="auto"/>
              <w:jc w:val="both"/>
              <w:rPr>
                <w:b/>
              </w:rPr>
            </w:pPr>
            <w:r w:rsidRPr="002C4BBF">
              <w:rPr>
                <w:b/>
              </w:rPr>
              <w:t>3º</w:t>
            </w:r>
          </w:p>
        </w:tc>
        <w:tc>
          <w:tcPr>
            <w:tcW w:w="453" w:type="dxa"/>
            <w:tcBorders>
              <w:top w:val="single" w:sz="4" w:space="0" w:color="000000"/>
              <w:left w:val="single" w:sz="4" w:space="0" w:color="000000"/>
              <w:bottom w:val="single" w:sz="4" w:space="0" w:color="000000"/>
            </w:tcBorders>
            <w:shd w:val="clear" w:color="auto" w:fill="E6E6E6"/>
            <w:vAlign w:val="center"/>
          </w:tcPr>
          <w:p w:rsidR="00756A36" w:rsidRPr="002C4BBF" w:rsidRDefault="00756A36" w:rsidP="00FB1519">
            <w:pPr>
              <w:snapToGrid w:val="0"/>
              <w:spacing w:after="0" w:line="360" w:lineRule="auto"/>
              <w:jc w:val="both"/>
              <w:rPr>
                <w:b/>
              </w:rPr>
            </w:pPr>
            <w:r w:rsidRPr="002C4BBF">
              <w:rPr>
                <w:b/>
              </w:rPr>
              <w:t>4º</w:t>
            </w:r>
          </w:p>
        </w:tc>
        <w:tc>
          <w:tcPr>
            <w:tcW w:w="533" w:type="dxa"/>
            <w:tcBorders>
              <w:top w:val="single" w:sz="4" w:space="0" w:color="000000"/>
              <w:left w:val="single" w:sz="4" w:space="0" w:color="000000"/>
              <w:bottom w:val="single" w:sz="4" w:space="0" w:color="000000"/>
              <w:right w:val="single" w:sz="4" w:space="0" w:color="auto"/>
            </w:tcBorders>
            <w:shd w:val="clear" w:color="auto" w:fill="E6E6E6"/>
            <w:vAlign w:val="center"/>
          </w:tcPr>
          <w:p w:rsidR="00756A36" w:rsidRPr="002C4BBF" w:rsidRDefault="00756A36" w:rsidP="00FB1519">
            <w:pPr>
              <w:snapToGrid w:val="0"/>
              <w:spacing w:after="0" w:line="360" w:lineRule="auto"/>
              <w:jc w:val="both"/>
              <w:rPr>
                <w:b/>
              </w:rPr>
            </w:pPr>
            <w:r w:rsidRPr="002C4BBF">
              <w:rPr>
                <w:b/>
              </w:rPr>
              <w:t>5º</w:t>
            </w:r>
          </w:p>
        </w:tc>
      </w:tr>
      <w:tr w:rsidR="00756A36" w:rsidRPr="002C4BBF" w:rsidTr="00756A36">
        <w:trPr>
          <w:cantSplit/>
          <w:trHeight w:val="184"/>
        </w:trPr>
        <w:tc>
          <w:tcPr>
            <w:tcW w:w="6435"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r w:rsidRPr="002C4BBF">
              <w:t>1.</w:t>
            </w:r>
            <w:r w:rsidRPr="002C4BBF">
              <w:rPr>
                <w:lang w:eastAsia="pt-BR" w:bidi="ar-SA"/>
              </w:rPr>
              <w:t xml:space="preserve"> </w:t>
            </w:r>
            <w:r w:rsidR="006552AA" w:rsidRPr="002C4BBF">
              <w:t>Sistematização e avaliação das ações realizadas no âmbito do Plano de Ação Governamental da Cadeia Produtiva da Castanha-do-Brasil em 2010</w:t>
            </w: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r w:rsidRPr="002C4BBF">
              <w:t>X</w:t>
            </w: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533" w:type="dxa"/>
            <w:tcBorders>
              <w:top w:val="single" w:sz="4" w:space="0" w:color="000000"/>
              <w:left w:val="single" w:sz="4" w:space="0" w:color="000000"/>
              <w:bottom w:val="single" w:sz="4" w:space="0" w:color="000000"/>
              <w:right w:val="single" w:sz="4" w:space="0" w:color="auto"/>
            </w:tcBorders>
            <w:shd w:val="clear" w:color="auto" w:fill="auto"/>
            <w:vAlign w:val="center"/>
          </w:tcPr>
          <w:p w:rsidR="00756A36" w:rsidRPr="002C4BBF" w:rsidRDefault="00756A36" w:rsidP="00FB1519">
            <w:pPr>
              <w:snapToGrid w:val="0"/>
              <w:spacing w:after="0" w:line="360" w:lineRule="auto"/>
              <w:jc w:val="both"/>
            </w:pPr>
          </w:p>
        </w:tc>
      </w:tr>
      <w:tr w:rsidR="00756A36" w:rsidRPr="002C4BBF" w:rsidTr="00756A36">
        <w:trPr>
          <w:cantSplit/>
          <w:trHeight w:val="184"/>
        </w:trPr>
        <w:tc>
          <w:tcPr>
            <w:tcW w:w="6435"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r w:rsidRPr="002C4BBF">
              <w:t>2.</w:t>
            </w:r>
            <w:r w:rsidR="006552AA" w:rsidRPr="002C4BBF">
              <w:t xml:space="preserve"> Avaliação da constituição e do andamento das estruturas de gestão constituídas pelos estados do AP, PA, MT, AC, RO, AM em 2010 para a cadeia de castanha do Brasil e sua integração à estratégia do governo </w:t>
            </w:r>
            <w:proofErr w:type="gramStart"/>
            <w:r w:rsidR="006552AA" w:rsidRPr="002C4BBF">
              <w:t>federal</w:t>
            </w:r>
            <w:proofErr w:type="gramEnd"/>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60315A" w:rsidP="00FB1519">
            <w:pPr>
              <w:snapToGrid w:val="0"/>
              <w:spacing w:after="0" w:line="360" w:lineRule="auto"/>
              <w:jc w:val="both"/>
            </w:pPr>
            <w:r w:rsidRPr="002C4BBF">
              <w:t>X</w:t>
            </w: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533" w:type="dxa"/>
            <w:tcBorders>
              <w:top w:val="single" w:sz="4" w:space="0" w:color="000000"/>
              <w:left w:val="single" w:sz="4" w:space="0" w:color="000000"/>
              <w:bottom w:val="single" w:sz="4" w:space="0" w:color="000000"/>
              <w:right w:val="single" w:sz="4" w:space="0" w:color="auto"/>
            </w:tcBorders>
            <w:shd w:val="clear" w:color="auto" w:fill="auto"/>
            <w:vAlign w:val="center"/>
          </w:tcPr>
          <w:p w:rsidR="00756A36" w:rsidRPr="002C4BBF" w:rsidRDefault="00756A36" w:rsidP="00FB1519">
            <w:pPr>
              <w:snapToGrid w:val="0"/>
              <w:spacing w:after="0" w:line="360" w:lineRule="auto"/>
              <w:jc w:val="both"/>
            </w:pPr>
          </w:p>
        </w:tc>
      </w:tr>
      <w:tr w:rsidR="00756A36" w:rsidRPr="002C4BBF" w:rsidTr="00756A36">
        <w:trPr>
          <w:cantSplit/>
          <w:trHeight w:val="184"/>
        </w:trPr>
        <w:tc>
          <w:tcPr>
            <w:tcW w:w="6435"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r w:rsidRPr="002C4BBF">
              <w:t xml:space="preserve">3. </w:t>
            </w:r>
            <w:r w:rsidR="006552AA" w:rsidRPr="002C4BBF">
              <w:t xml:space="preserve">Avaliação do andamento dos planos de ação estaduais e sua integração à estratégia do governo federal </w:t>
            </w: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60315A" w:rsidP="00FB1519">
            <w:pPr>
              <w:snapToGrid w:val="0"/>
              <w:spacing w:after="0" w:line="360" w:lineRule="auto"/>
              <w:jc w:val="both"/>
            </w:pPr>
            <w:r w:rsidRPr="002C4BBF">
              <w:t>X</w:t>
            </w: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533" w:type="dxa"/>
            <w:tcBorders>
              <w:top w:val="single" w:sz="4" w:space="0" w:color="000000"/>
              <w:left w:val="single" w:sz="4" w:space="0" w:color="000000"/>
              <w:bottom w:val="single" w:sz="4" w:space="0" w:color="000000"/>
              <w:right w:val="single" w:sz="4" w:space="0" w:color="auto"/>
            </w:tcBorders>
            <w:shd w:val="clear" w:color="auto" w:fill="auto"/>
            <w:vAlign w:val="center"/>
          </w:tcPr>
          <w:p w:rsidR="00756A36" w:rsidRPr="002C4BBF" w:rsidRDefault="00756A36" w:rsidP="00FB1519">
            <w:pPr>
              <w:snapToGrid w:val="0"/>
              <w:spacing w:after="0" w:line="360" w:lineRule="auto"/>
              <w:jc w:val="both"/>
            </w:pPr>
          </w:p>
        </w:tc>
      </w:tr>
      <w:tr w:rsidR="00756A36" w:rsidRPr="002C4BBF" w:rsidTr="00756A36">
        <w:trPr>
          <w:cantSplit/>
          <w:trHeight w:val="184"/>
        </w:trPr>
        <w:tc>
          <w:tcPr>
            <w:tcW w:w="6435"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r w:rsidRPr="002C4BBF">
              <w:t>4. Relatório Técnico de avaliação da estratégia de comercialização empregada para promoção da cadeia da castanha do Brasil no âmbito do PNPSB</w:t>
            </w:r>
            <w:r w:rsidR="006552AA" w:rsidRPr="002C4BBF">
              <w:t xml:space="preserve"> </w:t>
            </w: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60315A" w:rsidP="00FB1519">
            <w:pPr>
              <w:snapToGrid w:val="0"/>
              <w:spacing w:after="0" w:line="360" w:lineRule="auto"/>
              <w:jc w:val="both"/>
            </w:pPr>
            <w:r w:rsidRPr="002C4BBF">
              <w:t>X</w:t>
            </w:r>
          </w:p>
        </w:tc>
        <w:tc>
          <w:tcPr>
            <w:tcW w:w="533" w:type="dxa"/>
            <w:tcBorders>
              <w:top w:val="single" w:sz="4" w:space="0" w:color="000000"/>
              <w:left w:val="single" w:sz="4" w:space="0" w:color="000000"/>
              <w:bottom w:val="single" w:sz="4" w:space="0" w:color="000000"/>
              <w:right w:val="single" w:sz="4" w:space="0" w:color="auto"/>
            </w:tcBorders>
            <w:shd w:val="clear" w:color="auto" w:fill="auto"/>
            <w:vAlign w:val="center"/>
          </w:tcPr>
          <w:p w:rsidR="00756A36" w:rsidRPr="002C4BBF" w:rsidRDefault="00756A36" w:rsidP="00FB1519">
            <w:pPr>
              <w:snapToGrid w:val="0"/>
              <w:spacing w:after="0" w:line="360" w:lineRule="auto"/>
              <w:jc w:val="both"/>
            </w:pPr>
          </w:p>
        </w:tc>
      </w:tr>
      <w:tr w:rsidR="00756A36" w:rsidRPr="002C4BBF" w:rsidTr="00756A36">
        <w:trPr>
          <w:cantSplit/>
          <w:trHeight w:val="184"/>
        </w:trPr>
        <w:tc>
          <w:tcPr>
            <w:tcW w:w="6435"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r w:rsidRPr="002C4BBF">
              <w:t>5. Sistematização e avaliação das ações realizadas no âmbito do Plano de Ação Governamental da Cadeia Produti</w:t>
            </w:r>
            <w:r w:rsidR="006552AA" w:rsidRPr="002C4BBF">
              <w:t>va da Castanha-do-Brasil em 2011</w:t>
            </w: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453" w:type="dxa"/>
            <w:tcBorders>
              <w:top w:val="single" w:sz="4" w:space="0" w:color="000000"/>
              <w:left w:val="single" w:sz="4" w:space="0" w:color="000000"/>
              <w:bottom w:val="single" w:sz="4" w:space="0" w:color="000000"/>
            </w:tcBorders>
            <w:shd w:val="clear" w:color="auto" w:fill="auto"/>
            <w:vAlign w:val="center"/>
          </w:tcPr>
          <w:p w:rsidR="00756A36" w:rsidRPr="002C4BBF" w:rsidRDefault="00756A36" w:rsidP="00FB1519">
            <w:pPr>
              <w:snapToGrid w:val="0"/>
              <w:spacing w:after="0" w:line="360" w:lineRule="auto"/>
              <w:jc w:val="both"/>
            </w:pPr>
          </w:p>
        </w:tc>
        <w:tc>
          <w:tcPr>
            <w:tcW w:w="533" w:type="dxa"/>
            <w:tcBorders>
              <w:top w:val="single" w:sz="4" w:space="0" w:color="000000"/>
              <w:left w:val="single" w:sz="4" w:space="0" w:color="000000"/>
              <w:bottom w:val="single" w:sz="4" w:space="0" w:color="000000"/>
              <w:right w:val="single" w:sz="4" w:space="0" w:color="auto"/>
            </w:tcBorders>
            <w:shd w:val="clear" w:color="auto" w:fill="auto"/>
            <w:vAlign w:val="center"/>
          </w:tcPr>
          <w:p w:rsidR="00756A36" w:rsidRPr="002C4BBF" w:rsidRDefault="00756A36" w:rsidP="00FB1519">
            <w:pPr>
              <w:snapToGrid w:val="0"/>
              <w:spacing w:after="0" w:line="360" w:lineRule="auto"/>
              <w:jc w:val="both"/>
            </w:pPr>
            <w:r w:rsidRPr="002C4BBF">
              <w:t>X</w:t>
            </w:r>
          </w:p>
        </w:tc>
      </w:tr>
    </w:tbl>
    <w:p w:rsidR="00F84343" w:rsidRPr="002C4BBF" w:rsidRDefault="00F84343" w:rsidP="00FB1519">
      <w:pPr>
        <w:spacing w:line="360" w:lineRule="auto"/>
        <w:jc w:val="both"/>
      </w:pPr>
    </w:p>
    <w:p w:rsidR="00F84343" w:rsidRPr="002C4BBF" w:rsidRDefault="00F84343" w:rsidP="00FB1519">
      <w:pPr>
        <w:pStyle w:val="Ttulo2"/>
        <w:spacing w:line="360" w:lineRule="auto"/>
        <w:jc w:val="both"/>
        <w:rPr>
          <w:rStyle w:val="EstiloArial10ptNegrito"/>
          <w:rFonts w:ascii="Calibri" w:hAnsi="Calibri"/>
          <w:color w:val="auto"/>
          <w:sz w:val="22"/>
          <w:szCs w:val="22"/>
        </w:rPr>
      </w:pPr>
      <w:bookmarkStart w:id="9" w:name="_Toc308895639"/>
      <w:r w:rsidRPr="002C4BBF">
        <w:rPr>
          <w:rStyle w:val="EstiloArial10ptNegrito"/>
          <w:rFonts w:ascii="Calibri" w:hAnsi="Calibri"/>
          <w:color w:val="auto"/>
          <w:sz w:val="22"/>
          <w:szCs w:val="22"/>
        </w:rPr>
        <w:lastRenderedPageBreak/>
        <w:t>2.</w:t>
      </w:r>
      <w:r w:rsidR="00284548" w:rsidRPr="002C4BBF">
        <w:rPr>
          <w:rStyle w:val="EstiloArial10ptNegrito"/>
          <w:rFonts w:ascii="Calibri" w:hAnsi="Calibri"/>
          <w:color w:val="auto"/>
          <w:sz w:val="22"/>
          <w:szCs w:val="22"/>
        </w:rPr>
        <w:t>5</w:t>
      </w:r>
      <w:r w:rsidRPr="002C4BBF">
        <w:rPr>
          <w:rStyle w:val="EstiloArial10ptNegrito"/>
          <w:rFonts w:ascii="Calibri" w:hAnsi="Calibri"/>
          <w:color w:val="auto"/>
          <w:sz w:val="22"/>
          <w:szCs w:val="22"/>
        </w:rPr>
        <w:t xml:space="preserve"> Formas de Pagamento</w:t>
      </w:r>
      <w:bookmarkEnd w:id="9"/>
    </w:p>
    <w:p w:rsidR="00F84343" w:rsidRPr="002C4BBF" w:rsidRDefault="00284548" w:rsidP="00FB1519">
      <w:pPr>
        <w:pStyle w:val="Corpodetexto"/>
        <w:spacing w:line="360" w:lineRule="auto"/>
        <w:ind w:firstLine="708"/>
        <w:jc w:val="both"/>
      </w:pPr>
      <w:r w:rsidRPr="002C4BBF">
        <w:rPr>
          <w:bCs/>
        </w:rPr>
        <w:t>O v</w:t>
      </w:r>
      <w:r w:rsidR="00F84343" w:rsidRPr="002C4BBF">
        <w:rPr>
          <w:bCs/>
        </w:rPr>
        <w:t xml:space="preserve">alor total do contrato é de R$ </w:t>
      </w:r>
      <w:r w:rsidRPr="002C4BBF">
        <w:rPr>
          <w:bCs/>
        </w:rPr>
        <w:t>105.0</w:t>
      </w:r>
      <w:r w:rsidR="00F84343" w:rsidRPr="002C4BBF">
        <w:rPr>
          <w:bCs/>
        </w:rPr>
        <w:t xml:space="preserve">00,00, sendo R$ 82.000,00 para remuneração e </w:t>
      </w:r>
      <w:r w:rsidR="00F84343" w:rsidRPr="002C4BBF">
        <w:t>R$</w:t>
      </w:r>
      <w:r w:rsidRPr="002C4BBF">
        <w:t xml:space="preserve"> 23.0</w:t>
      </w:r>
      <w:r w:rsidR="00F84343" w:rsidRPr="002C4BBF">
        <w:t>00,00 para custear passagens e diárias necessárias para a realização de viagens previstas ao longo do contrato.</w:t>
      </w:r>
    </w:p>
    <w:p w:rsidR="004824A9" w:rsidRPr="002C4BBF" w:rsidRDefault="00F84343" w:rsidP="00FB1519">
      <w:pPr>
        <w:pStyle w:val="Corpodetexto"/>
        <w:spacing w:line="360" w:lineRule="auto"/>
        <w:ind w:firstLine="708"/>
        <w:jc w:val="both"/>
        <w:rPr>
          <w:bCs/>
        </w:rPr>
      </w:pPr>
      <w:r w:rsidRPr="002C4BBF">
        <w:rPr>
          <w:bCs/>
        </w:rPr>
        <w:t xml:space="preserve">A duração dos trabalhos descritos no TDR está prevista para </w:t>
      </w:r>
      <w:r w:rsidRPr="00891DDE">
        <w:rPr>
          <w:bCs/>
        </w:rPr>
        <w:t>1</w:t>
      </w:r>
      <w:r w:rsidR="00284548" w:rsidRPr="00891DDE">
        <w:rPr>
          <w:bCs/>
        </w:rPr>
        <w:t>0</w:t>
      </w:r>
      <w:r w:rsidRPr="00891DDE">
        <w:rPr>
          <w:bCs/>
        </w:rPr>
        <w:t xml:space="preserve"> meses</w:t>
      </w:r>
      <w:r w:rsidRPr="002C4BBF">
        <w:rPr>
          <w:bCs/>
        </w:rPr>
        <w:t xml:space="preserve">, contados a partir </w:t>
      </w:r>
      <w:r w:rsidR="00284548" w:rsidRPr="002C4BBF">
        <w:rPr>
          <w:bCs/>
        </w:rPr>
        <w:t>de 29/11/2010</w:t>
      </w:r>
      <w:r w:rsidRPr="002C4BBF">
        <w:rPr>
          <w:bCs/>
        </w:rPr>
        <w:t>.  A forma de remuneração dos serviços é por preço global, sendo o pagamento efetuado contra a apresentação e aprovação dos produtos relacionados, da seguinte maneira:</w:t>
      </w:r>
    </w:p>
    <w:p w:rsidR="00F84343" w:rsidRPr="002C4BBF" w:rsidRDefault="00F84343" w:rsidP="00FB1519">
      <w:pPr>
        <w:pStyle w:val="Corpodetexto"/>
        <w:spacing w:line="360" w:lineRule="auto"/>
        <w:jc w:val="both"/>
        <w:rPr>
          <w:bCs/>
        </w:rPr>
      </w:pPr>
      <w:r w:rsidRPr="002C4BBF">
        <w:rPr>
          <w:bCs/>
        </w:rPr>
        <w:t>- 10% após entrega e aprovação d</w:t>
      </w:r>
      <w:r w:rsidR="006552AA" w:rsidRPr="002C4BBF">
        <w:rPr>
          <w:bCs/>
        </w:rPr>
        <w:t>a</w:t>
      </w:r>
      <w:r w:rsidRPr="002C4BBF">
        <w:rPr>
          <w:bCs/>
        </w:rPr>
        <w:t xml:space="preserve"> </w:t>
      </w:r>
      <w:r w:rsidR="004824A9" w:rsidRPr="002C4BBF">
        <w:rPr>
          <w:bCs/>
        </w:rPr>
        <w:t>“</w:t>
      </w:r>
      <w:r w:rsidR="006552AA" w:rsidRPr="002C4BBF">
        <w:t>Sistematização e avaliação das ações realizadas no âmbito do Plano de Ação Governamental da Cadeia Produtiva da Castanha-do-Brasil em 2010</w:t>
      </w:r>
      <w:r w:rsidR="004824A9" w:rsidRPr="002C4BBF">
        <w:t>”</w:t>
      </w:r>
      <w:r w:rsidRPr="002C4BBF">
        <w:rPr>
          <w:bCs/>
        </w:rPr>
        <w:t xml:space="preserve"> (produto 1);</w:t>
      </w:r>
    </w:p>
    <w:p w:rsidR="00F84343" w:rsidRPr="002C4BBF" w:rsidRDefault="00F84343" w:rsidP="00FB1519">
      <w:pPr>
        <w:pStyle w:val="Corpodetexto"/>
        <w:tabs>
          <w:tab w:val="left" w:pos="1440"/>
        </w:tabs>
        <w:spacing w:line="360" w:lineRule="auto"/>
        <w:jc w:val="both"/>
      </w:pPr>
      <w:r w:rsidRPr="002C4BBF">
        <w:rPr>
          <w:bCs/>
        </w:rPr>
        <w:t xml:space="preserve">- 20% após entrega e aprovação </w:t>
      </w:r>
      <w:r w:rsidR="006552AA" w:rsidRPr="002C4BBF">
        <w:rPr>
          <w:bCs/>
        </w:rPr>
        <w:t xml:space="preserve">da </w:t>
      </w:r>
      <w:r w:rsidR="004824A9" w:rsidRPr="002C4BBF">
        <w:rPr>
          <w:bCs/>
        </w:rPr>
        <w:t>“</w:t>
      </w:r>
      <w:r w:rsidR="006552AA" w:rsidRPr="002C4BBF">
        <w:t xml:space="preserve">Avaliação da constituição e do andamento das estruturas de gestão constituídas pelos estados do AP, PA, MT, AC, RO, AM para a cadeia de </w:t>
      </w:r>
      <w:r w:rsidR="004824A9" w:rsidRPr="002C4BBF">
        <w:t xml:space="preserve">Castanha-do-Brasil </w:t>
      </w:r>
      <w:r w:rsidR="006552AA" w:rsidRPr="002C4BBF">
        <w:t>e sua integração à estratégia do governo federal</w:t>
      </w:r>
      <w:r w:rsidR="004824A9" w:rsidRPr="002C4BBF">
        <w:t>”</w:t>
      </w:r>
      <w:r w:rsidR="006552AA" w:rsidRPr="002C4BBF">
        <w:t xml:space="preserve"> </w:t>
      </w:r>
      <w:r w:rsidRPr="002C4BBF">
        <w:t>(produto 2);</w:t>
      </w:r>
    </w:p>
    <w:p w:rsidR="00F84343" w:rsidRPr="00891DDE" w:rsidRDefault="00F84343" w:rsidP="00FB1519">
      <w:pPr>
        <w:pStyle w:val="Corpodetexto"/>
        <w:tabs>
          <w:tab w:val="left" w:pos="1440"/>
        </w:tabs>
        <w:spacing w:line="360" w:lineRule="auto"/>
        <w:jc w:val="both"/>
      </w:pPr>
      <w:r w:rsidRPr="002C4BBF">
        <w:t xml:space="preserve">- </w:t>
      </w:r>
      <w:r w:rsidRPr="00891DDE">
        <w:t>20% após entrega e aprovação d</w:t>
      </w:r>
      <w:r w:rsidR="00284548" w:rsidRPr="00891DDE">
        <w:t>a</w:t>
      </w:r>
      <w:r w:rsidRPr="00891DDE">
        <w:t xml:space="preserve"> </w:t>
      </w:r>
      <w:r w:rsidR="004824A9" w:rsidRPr="00891DDE">
        <w:t>“</w:t>
      </w:r>
      <w:r w:rsidR="00AB7820" w:rsidRPr="00891DDE">
        <w:t>Relatório técnico de a</w:t>
      </w:r>
      <w:r w:rsidR="006552AA" w:rsidRPr="00891DDE">
        <w:t>valiação do andamento dos planos de ação estaduais e sua integração à estratégia do governo federal</w:t>
      </w:r>
      <w:r w:rsidR="004824A9" w:rsidRPr="00891DDE">
        <w:t>”</w:t>
      </w:r>
      <w:r w:rsidRPr="00891DDE">
        <w:t xml:space="preserve"> (produto 3);</w:t>
      </w:r>
    </w:p>
    <w:p w:rsidR="00F84343" w:rsidRPr="002C4BBF" w:rsidRDefault="00F84343" w:rsidP="00FB1519">
      <w:pPr>
        <w:pStyle w:val="Corpodetexto"/>
        <w:tabs>
          <w:tab w:val="left" w:pos="1440"/>
        </w:tabs>
        <w:spacing w:line="360" w:lineRule="auto"/>
        <w:jc w:val="both"/>
      </w:pPr>
      <w:r w:rsidRPr="00891DDE">
        <w:t xml:space="preserve">- 20% após entrega e aprovação do </w:t>
      </w:r>
      <w:r w:rsidR="004824A9" w:rsidRPr="00891DDE">
        <w:t>“</w:t>
      </w:r>
      <w:r w:rsidR="00284548" w:rsidRPr="00891DDE">
        <w:t xml:space="preserve">Relatório Técnico de avaliação da estratégia de comercialização empregada para promoção da cadeia da </w:t>
      </w:r>
      <w:r w:rsidR="004824A9" w:rsidRPr="00891DDE">
        <w:t xml:space="preserve">Castanha-do-Brasil </w:t>
      </w:r>
      <w:r w:rsidR="00284548" w:rsidRPr="00891DDE">
        <w:t>no âmbito do PNPSB</w:t>
      </w:r>
      <w:r w:rsidR="00AB7820" w:rsidRPr="00891DDE">
        <w:t>”</w:t>
      </w:r>
      <w:r w:rsidRPr="00891DDE">
        <w:t xml:space="preserve"> (produto 4);</w:t>
      </w:r>
      <w:r w:rsidR="002174B3">
        <w:t xml:space="preserve"> </w:t>
      </w:r>
    </w:p>
    <w:p w:rsidR="00F84343" w:rsidRPr="002C4BBF" w:rsidRDefault="00F84343" w:rsidP="00FB1519">
      <w:pPr>
        <w:pStyle w:val="Corpodetexto"/>
        <w:tabs>
          <w:tab w:val="left" w:pos="1440"/>
        </w:tabs>
        <w:spacing w:line="360" w:lineRule="auto"/>
        <w:jc w:val="both"/>
        <w:rPr>
          <w:bCs/>
        </w:rPr>
      </w:pPr>
      <w:r w:rsidRPr="002C4BBF">
        <w:rPr>
          <w:bCs/>
        </w:rPr>
        <w:t>- 30% após entrega e aprovação d</w:t>
      </w:r>
      <w:r w:rsidR="00284548" w:rsidRPr="002C4BBF">
        <w:rPr>
          <w:bCs/>
        </w:rPr>
        <w:t>a</w:t>
      </w:r>
      <w:r w:rsidRPr="002C4BBF">
        <w:rPr>
          <w:bCs/>
        </w:rPr>
        <w:t xml:space="preserve"> </w:t>
      </w:r>
      <w:r w:rsidR="004824A9" w:rsidRPr="002C4BBF">
        <w:rPr>
          <w:bCs/>
        </w:rPr>
        <w:t>“</w:t>
      </w:r>
      <w:r w:rsidR="00284548" w:rsidRPr="002C4BBF">
        <w:t>Sistematização e avaliação das ações realizadas no âmbito do Plano de Ação Governamental da Cadeia Produtiva da Castanha-do-Brasil em 201</w:t>
      </w:r>
      <w:r w:rsidR="006552AA" w:rsidRPr="002C4BBF">
        <w:t>1</w:t>
      </w:r>
      <w:r w:rsidR="004824A9" w:rsidRPr="002C4BBF">
        <w:t>”</w:t>
      </w:r>
      <w:r w:rsidRPr="002C4BBF">
        <w:rPr>
          <w:bCs/>
        </w:rPr>
        <w:t xml:space="preserve"> (produto 5).</w:t>
      </w:r>
    </w:p>
    <w:p w:rsidR="00F84343" w:rsidRPr="002C4BBF" w:rsidRDefault="00F84343" w:rsidP="00FB1519">
      <w:pPr>
        <w:pStyle w:val="Ttulo1"/>
        <w:tabs>
          <w:tab w:val="clear" w:pos="0"/>
        </w:tabs>
        <w:spacing w:line="360" w:lineRule="auto"/>
        <w:jc w:val="both"/>
        <w:rPr>
          <w:rFonts w:ascii="Calibri" w:hAnsi="Calibri"/>
          <w:color w:val="auto"/>
          <w:sz w:val="22"/>
          <w:szCs w:val="22"/>
        </w:rPr>
      </w:pPr>
      <w:bookmarkStart w:id="10" w:name="_Toc308895640"/>
      <w:r w:rsidRPr="002C4BBF">
        <w:rPr>
          <w:rFonts w:ascii="Calibri" w:hAnsi="Calibri"/>
          <w:color w:val="auto"/>
          <w:sz w:val="22"/>
          <w:szCs w:val="22"/>
        </w:rPr>
        <w:t>3. DESCRIÇÃO</w:t>
      </w:r>
      <w:r w:rsidR="006974DB" w:rsidRPr="002C4BBF">
        <w:rPr>
          <w:rFonts w:ascii="Calibri" w:hAnsi="Calibri"/>
          <w:color w:val="auto"/>
          <w:sz w:val="22"/>
          <w:szCs w:val="22"/>
        </w:rPr>
        <w:t xml:space="preserve"> DO</w:t>
      </w:r>
      <w:r w:rsidRPr="002C4BBF">
        <w:rPr>
          <w:rFonts w:ascii="Calibri" w:hAnsi="Calibri"/>
          <w:color w:val="auto"/>
          <w:sz w:val="22"/>
          <w:szCs w:val="22"/>
        </w:rPr>
        <w:t xml:space="preserve"> </w:t>
      </w:r>
      <w:r w:rsidR="006974DB" w:rsidRPr="002C4BBF">
        <w:rPr>
          <w:rFonts w:ascii="Calibri" w:hAnsi="Calibri"/>
          <w:color w:val="auto"/>
          <w:sz w:val="22"/>
          <w:szCs w:val="22"/>
        </w:rPr>
        <w:t>PRODUTO</w:t>
      </w:r>
      <w:bookmarkEnd w:id="10"/>
    </w:p>
    <w:p w:rsidR="006D5617" w:rsidRPr="006D5617" w:rsidRDefault="006D5617" w:rsidP="00FB1519">
      <w:pPr>
        <w:pStyle w:val="Corpodetexto"/>
        <w:spacing w:line="360" w:lineRule="auto"/>
        <w:jc w:val="both"/>
        <w:rPr>
          <w:bCs/>
        </w:rPr>
      </w:pPr>
      <w:r>
        <w:tab/>
      </w:r>
      <w:r w:rsidRPr="002C4BBF">
        <w:t xml:space="preserve">Este capítulo apresenta o Produto </w:t>
      </w:r>
      <w:r w:rsidR="00554EA1">
        <w:t>3</w:t>
      </w:r>
      <w:r w:rsidRPr="002C4BBF">
        <w:t xml:space="preserve">: </w:t>
      </w:r>
      <w:r>
        <w:t>“</w:t>
      </w:r>
      <w:r w:rsidR="00554EA1" w:rsidRPr="002C4BBF">
        <w:t>Avaliação do andamento dos planos de ação estaduais e sua integração à estratégia do governo federal</w:t>
      </w:r>
      <w:r>
        <w:t>” e está organizado de acordo com os itens descritos na Introdução a seguir</w:t>
      </w:r>
      <w:r w:rsidRPr="002C4BBF">
        <w:t>.</w:t>
      </w:r>
    </w:p>
    <w:p w:rsidR="00F84343" w:rsidRPr="002C4BBF" w:rsidRDefault="00F84343" w:rsidP="00FB1519">
      <w:pPr>
        <w:pStyle w:val="Ttulo2"/>
        <w:spacing w:line="360" w:lineRule="auto"/>
        <w:jc w:val="both"/>
        <w:rPr>
          <w:rStyle w:val="EstiloArial10ptNegrito"/>
          <w:rFonts w:ascii="Calibri" w:hAnsi="Calibri"/>
          <w:color w:val="auto"/>
          <w:sz w:val="22"/>
          <w:szCs w:val="22"/>
        </w:rPr>
      </w:pPr>
      <w:bookmarkStart w:id="11" w:name="_Toc308895641"/>
      <w:r w:rsidRPr="002C4BBF">
        <w:rPr>
          <w:rStyle w:val="EstiloArial10ptNegrito"/>
          <w:rFonts w:ascii="Calibri" w:hAnsi="Calibri"/>
          <w:color w:val="auto"/>
          <w:sz w:val="22"/>
          <w:szCs w:val="22"/>
        </w:rPr>
        <w:t>3.1 Introdução</w:t>
      </w:r>
      <w:bookmarkEnd w:id="11"/>
      <w:r w:rsidR="00FF60C7">
        <w:rPr>
          <w:rStyle w:val="EstiloArial10ptNegrito"/>
          <w:rFonts w:ascii="Calibri" w:hAnsi="Calibri"/>
          <w:color w:val="auto"/>
          <w:sz w:val="22"/>
          <w:szCs w:val="22"/>
        </w:rPr>
        <w:t xml:space="preserve"> </w:t>
      </w:r>
    </w:p>
    <w:p w:rsidR="00CA29F0" w:rsidRPr="002C4BBF" w:rsidRDefault="006D5617" w:rsidP="00FB1519">
      <w:pPr>
        <w:spacing w:line="360" w:lineRule="auto"/>
        <w:ind w:firstLine="708"/>
        <w:jc w:val="both"/>
      </w:pPr>
      <w:r>
        <w:t xml:space="preserve">Este relatório tem por objetivo realizar uma análise </w:t>
      </w:r>
      <w:r w:rsidR="00554EA1">
        <w:t>do andamento dos planos de ação estaduais e sua integração à estratégia do governo federal.</w:t>
      </w:r>
    </w:p>
    <w:p w:rsidR="00465CAB" w:rsidRPr="002C4BBF" w:rsidRDefault="00AB3446" w:rsidP="00FB1519">
      <w:pPr>
        <w:spacing w:line="360" w:lineRule="auto"/>
        <w:ind w:firstLine="708"/>
        <w:jc w:val="both"/>
      </w:pPr>
      <w:r w:rsidRPr="002C4BBF">
        <w:t>Para sua elaboração</w:t>
      </w:r>
      <w:r w:rsidR="00F20AB6">
        <w:t xml:space="preserve"> </w:t>
      </w:r>
      <w:r w:rsidR="00DE40E7" w:rsidRPr="002C4BBF">
        <w:t>foram utilizados com</w:t>
      </w:r>
      <w:r w:rsidR="00233F78">
        <w:t>o</w:t>
      </w:r>
      <w:r w:rsidR="00DE40E7" w:rsidRPr="002C4BBF">
        <w:t xml:space="preserve"> insumos</w:t>
      </w:r>
      <w:r w:rsidR="00FE4AB2" w:rsidRPr="002C4BBF">
        <w:t xml:space="preserve"> e material</w:t>
      </w:r>
      <w:r w:rsidR="00734C58">
        <w:t xml:space="preserve"> de análise</w:t>
      </w:r>
      <w:r w:rsidR="00DE40E7" w:rsidRPr="002C4BBF">
        <w:t xml:space="preserve">: </w:t>
      </w:r>
    </w:p>
    <w:p w:rsidR="00465CAB" w:rsidRPr="002C4BBF" w:rsidRDefault="00465CAB" w:rsidP="00FB1519">
      <w:pPr>
        <w:numPr>
          <w:ilvl w:val="0"/>
          <w:numId w:val="1"/>
        </w:numPr>
        <w:tabs>
          <w:tab w:val="clear" w:pos="0"/>
        </w:tabs>
        <w:spacing w:after="0" w:line="360" w:lineRule="auto"/>
        <w:ind w:left="709" w:hanging="709"/>
        <w:jc w:val="both"/>
        <w:rPr>
          <w:lang w:eastAsia="pt-BR" w:bidi="ar-SA"/>
        </w:rPr>
      </w:pPr>
      <w:r w:rsidRPr="002C4BBF">
        <w:rPr>
          <w:lang w:eastAsia="pt-BR" w:bidi="ar-SA"/>
        </w:rPr>
        <w:t xml:space="preserve">A Portaria 239 de 21 de julho de 2009 que estabelece orientações para a implementação do Plano Nacional de Promoção das Cadeias de Produtos da Sociobiodiversidade, e dá outras providências e onde constam </w:t>
      </w:r>
      <w:proofErr w:type="gramStart"/>
      <w:r w:rsidRPr="002C4BBF">
        <w:rPr>
          <w:lang w:eastAsia="pt-BR" w:bidi="ar-SA"/>
        </w:rPr>
        <w:t>objetivos geral</w:t>
      </w:r>
      <w:proofErr w:type="gramEnd"/>
      <w:r w:rsidRPr="002C4BBF">
        <w:rPr>
          <w:lang w:eastAsia="pt-BR" w:bidi="ar-SA"/>
        </w:rPr>
        <w:t xml:space="preserve"> e específicos do PNPSB;   </w:t>
      </w:r>
    </w:p>
    <w:p w:rsidR="00465CAB" w:rsidRPr="002C4BBF" w:rsidRDefault="00465CAB" w:rsidP="00FB1519">
      <w:pPr>
        <w:numPr>
          <w:ilvl w:val="0"/>
          <w:numId w:val="1"/>
        </w:numPr>
        <w:tabs>
          <w:tab w:val="clear" w:pos="0"/>
        </w:tabs>
        <w:spacing w:after="0" w:line="360" w:lineRule="auto"/>
        <w:ind w:left="709" w:hanging="709"/>
        <w:jc w:val="both"/>
      </w:pPr>
      <w:r w:rsidRPr="002C4BBF">
        <w:lastRenderedPageBreak/>
        <w:t>O</w:t>
      </w:r>
      <w:r w:rsidR="00FE70AA" w:rsidRPr="002C4BBF">
        <w:t xml:space="preserve"> </w:t>
      </w:r>
      <w:r w:rsidR="00837075" w:rsidRPr="002C4BBF">
        <w:t>“</w:t>
      </w:r>
      <w:r w:rsidR="00FE70AA" w:rsidRPr="002C4BBF">
        <w:t xml:space="preserve">Plano de Ação da </w:t>
      </w:r>
      <w:r w:rsidR="00FE70AA" w:rsidRPr="002C4BBF">
        <w:rPr>
          <w:lang w:eastAsia="pt-BR" w:bidi="ar-SA"/>
        </w:rPr>
        <w:t>Cadeia da Castanha-do-Brasil</w:t>
      </w:r>
      <w:r w:rsidR="00837075" w:rsidRPr="002C4BBF">
        <w:rPr>
          <w:lang w:eastAsia="pt-BR" w:bidi="ar-SA"/>
        </w:rPr>
        <w:t>”</w:t>
      </w:r>
      <w:r w:rsidR="00734C58">
        <w:rPr>
          <w:lang w:eastAsia="pt-BR" w:bidi="ar-SA"/>
        </w:rPr>
        <w:t>, lançado em junho de 2009 e</w:t>
      </w:r>
      <w:r w:rsidR="00FE70AA" w:rsidRPr="002C4BBF">
        <w:rPr>
          <w:lang w:eastAsia="pt-BR" w:bidi="ar-SA"/>
        </w:rPr>
        <w:t xml:space="preserve"> elaborado com base nas demandas apresentadas nos seminários regionais e no nacional desde 2007</w:t>
      </w:r>
      <w:r w:rsidR="00DE40E7" w:rsidRPr="002C4BBF">
        <w:t>;</w:t>
      </w:r>
      <w:r w:rsidR="00FE70AA" w:rsidRPr="002C4BBF">
        <w:t xml:space="preserve"> </w:t>
      </w:r>
    </w:p>
    <w:p w:rsidR="00465CAB" w:rsidRPr="002C4BBF" w:rsidRDefault="00465CAB" w:rsidP="00FB1519">
      <w:pPr>
        <w:numPr>
          <w:ilvl w:val="0"/>
          <w:numId w:val="1"/>
        </w:numPr>
        <w:tabs>
          <w:tab w:val="clear" w:pos="0"/>
        </w:tabs>
        <w:spacing w:after="0" w:line="360" w:lineRule="auto"/>
        <w:ind w:left="709" w:hanging="709"/>
        <w:jc w:val="both"/>
      </w:pPr>
      <w:r w:rsidRPr="002C4BBF">
        <w:t>O</w:t>
      </w:r>
      <w:r w:rsidR="00DE40E7" w:rsidRPr="002C4BBF">
        <w:t xml:space="preserve"> “Plano de Ação Governamental 2010 para o PNPSB”, gerado em uma oficina de trabalho entre Equipe Técnica e Coordenação do PNPSB n</w:t>
      </w:r>
      <w:r w:rsidR="000576AB" w:rsidRPr="002C4BBF">
        <w:t>o início de 2010</w:t>
      </w:r>
      <w:r w:rsidR="00837075" w:rsidRPr="002C4BBF">
        <w:t>,</w:t>
      </w:r>
      <w:r w:rsidR="000576AB" w:rsidRPr="002C4BBF">
        <w:t xml:space="preserve"> </w:t>
      </w:r>
      <w:r w:rsidR="00DE40E7" w:rsidRPr="002C4BBF">
        <w:t xml:space="preserve">nele </w:t>
      </w:r>
      <w:r w:rsidR="00FE70AA" w:rsidRPr="002C4BBF">
        <w:t xml:space="preserve">foram detalhadas </w:t>
      </w:r>
      <w:r w:rsidR="00AB3446" w:rsidRPr="002C4BBF">
        <w:t>metas prioritárias, atividades e responsabilidades a partir da análise das ações realizadas em 2009 e</w:t>
      </w:r>
      <w:r w:rsidRPr="002C4BBF">
        <w:t xml:space="preserve"> do contexto previsto para 2010;</w:t>
      </w:r>
      <w:r w:rsidR="00FE70AA" w:rsidRPr="002C4BBF">
        <w:t xml:space="preserve"> </w:t>
      </w:r>
    </w:p>
    <w:p w:rsidR="0060315A" w:rsidRPr="002C4BBF" w:rsidRDefault="0060315A" w:rsidP="00FB1519">
      <w:pPr>
        <w:numPr>
          <w:ilvl w:val="0"/>
          <w:numId w:val="1"/>
        </w:numPr>
        <w:tabs>
          <w:tab w:val="clear" w:pos="0"/>
        </w:tabs>
        <w:spacing w:after="0" w:line="360" w:lineRule="auto"/>
        <w:ind w:left="709" w:hanging="709"/>
        <w:jc w:val="both"/>
      </w:pPr>
      <w:r w:rsidRPr="002C4BBF">
        <w:t>O “Planejamento 2011</w:t>
      </w:r>
      <w:r w:rsidR="005F1FCD" w:rsidRPr="002C4BBF">
        <w:t xml:space="preserve">-2014”, iniciado em uma oficina de trabalho de dois dias conduzida por um facilitador externo e realizada com a participação de membros da Equipe Técnica e Coordenação do PNPSB. A partir das metas estabelecidas nessa oficina, cada membro do PNPSB detalhou as ações e atividades necessárias para alcançar resultados desde 2011 até 2014. </w:t>
      </w:r>
    </w:p>
    <w:p w:rsidR="00FE4AB2" w:rsidRDefault="00FE4AB2" w:rsidP="00FB1519">
      <w:pPr>
        <w:numPr>
          <w:ilvl w:val="0"/>
          <w:numId w:val="1"/>
        </w:numPr>
        <w:tabs>
          <w:tab w:val="clear" w:pos="0"/>
        </w:tabs>
        <w:spacing w:after="0" w:line="360" w:lineRule="auto"/>
        <w:ind w:left="709" w:hanging="709"/>
        <w:jc w:val="both"/>
      </w:pPr>
      <w:r w:rsidRPr="002C4BBF">
        <w:t>O “Balanço da Sociobiodiversidade 2010</w:t>
      </w:r>
      <w:r w:rsidR="008B6B9E">
        <w:t>”</w:t>
      </w:r>
      <w:r w:rsidRPr="002C4BBF">
        <w:t xml:space="preserve">. </w:t>
      </w:r>
    </w:p>
    <w:p w:rsidR="008B6B9E" w:rsidRDefault="008B6B9E" w:rsidP="00FB1519">
      <w:pPr>
        <w:spacing w:after="0" w:line="360" w:lineRule="auto"/>
        <w:ind w:firstLine="708"/>
        <w:jc w:val="both"/>
      </w:pPr>
    </w:p>
    <w:p w:rsidR="00837075" w:rsidRPr="002C4BBF" w:rsidRDefault="00837075" w:rsidP="00FB1519">
      <w:pPr>
        <w:spacing w:after="0" w:line="360" w:lineRule="auto"/>
        <w:ind w:firstLine="708"/>
        <w:jc w:val="both"/>
      </w:pPr>
      <w:r w:rsidRPr="002C4BBF">
        <w:t xml:space="preserve">Este capítulo está </w:t>
      </w:r>
      <w:r w:rsidR="00E10D61" w:rsidRPr="002C4BBF">
        <w:t xml:space="preserve">organizado </w:t>
      </w:r>
      <w:r w:rsidRPr="002C4BBF">
        <w:t xml:space="preserve">de acordo com </w:t>
      </w:r>
      <w:r w:rsidR="00BB564B" w:rsidRPr="002C4BBF">
        <w:t>a seguinte estrutura</w:t>
      </w:r>
      <w:r w:rsidRPr="002C4BBF">
        <w:t xml:space="preserve">: </w:t>
      </w:r>
    </w:p>
    <w:p w:rsidR="00512487" w:rsidRDefault="00512487" w:rsidP="00FB1519">
      <w:pPr>
        <w:numPr>
          <w:ilvl w:val="0"/>
          <w:numId w:val="1"/>
        </w:numPr>
        <w:tabs>
          <w:tab w:val="clear" w:pos="0"/>
        </w:tabs>
        <w:spacing w:after="0" w:line="360" w:lineRule="auto"/>
        <w:ind w:left="709" w:hanging="709"/>
        <w:jc w:val="both"/>
      </w:pPr>
      <w:r>
        <w:t>Panorama geral do andamento das ações estaduais vinculadas à sociobiodiversidade</w:t>
      </w:r>
    </w:p>
    <w:p w:rsidR="00512487" w:rsidRPr="00512487" w:rsidRDefault="00512487" w:rsidP="00FB1519">
      <w:pPr>
        <w:numPr>
          <w:ilvl w:val="0"/>
          <w:numId w:val="1"/>
        </w:numPr>
        <w:tabs>
          <w:tab w:val="clear" w:pos="0"/>
        </w:tabs>
        <w:spacing w:after="0" w:line="360" w:lineRule="auto"/>
        <w:ind w:left="709" w:hanging="709"/>
        <w:jc w:val="both"/>
        <w:rPr>
          <w:b/>
        </w:rPr>
      </w:pPr>
      <w:r>
        <w:t>Situação atual nos estados prioritários para a castanha-do-brasil</w:t>
      </w:r>
    </w:p>
    <w:p w:rsidR="00FF60C7" w:rsidRPr="00512487" w:rsidRDefault="00FF60C7" w:rsidP="00FB1519">
      <w:pPr>
        <w:numPr>
          <w:ilvl w:val="0"/>
          <w:numId w:val="1"/>
        </w:numPr>
        <w:tabs>
          <w:tab w:val="clear" w:pos="0"/>
        </w:tabs>
        <w:spacing w:after="0" w:line="360" w:lineRule="auto"/>
        <w:ind w:left="709" w:hanging="709"/>
        <w:jc w:val="both"/>
        <w:rPr>
          <w:b/>
        </w:rPr>
      </w:pPr>
      <w:r w:rsidRPr="00734C58">
        <w:t>Recomendações e Conclusões</w:t>
      </w:r>
      <w:r w:rsidRPr="00512487">
        <w:rPr>
          <w:b/>
        </w:rPr>
        <w:t xml:space="preserve"> </w:t>
      </w:r>
    </w:p>
    <w:p w:rsidR="001F1A64" w:rsidRPr="002C4BBF" w:rsidRDefault="001F1A64" w:rsidP="00FB1519">
      <w:pPr>
        <w:spacing w:after="0" w:line="360" w:lineRule="auto"/>
        <w:ind w:firstLine="709"/>
        <w:jc w:val="both"/>
      </w:pPr>
    </w:p>
    <w:p w:rsidR="00DA5497" w:rsidRPr="00990E5D" w:rsidRDefault="00DA5497" w:rsidP="00990E5D">
      <w:pPr>
        <w:pStyle w:val="Ttulo2"/>
        <w:spacing w:line="360" w:lineRule="auto"/>
        <w:jc w:val="both"/>
        <w:rPr>
          <w:rStyle w:val="EstiloArial10ptNegrito"/>
          <w:rFonts w:ascii="Calibri" w:hAnsi="Calibri"/>
          <w:color w:val="auto"/>
          <w:sz w:val="22"/>
          <w:szCs w:val="22"/>
        </w:rPr>
      </w:pPr>
      <w:bookmarkStart w:id="12" w:name="_Toc308895642"/>
      <w:proofErr w:type="gramStart"/>
      <w:r w:rsidRPr="00990E5D">
        <w:rPr>
          <w:rStyle w:val="EstiloArial10ptNegrito"/>
          <w:rFonts w:ascii="Calibri" w:hAnsi="Calibri"/>
          <w:color w:val="auto"/>
          <w:sz w:val="22"/>
          <w:szCs w:val="22"/>
        </w:rPr>
        <w:t>3.</w:t>
      </w:r>
      <w:r w:rsidR="00E75DCE" w:rsidRPr="00990E5D">
        <w:rPr>
          <w:rStyle w:val="EstiloArial10ptNegrito"/>
          <w:rFonts w:ascii="Calibri" w:hAnsi="Calibri"/>
          <w:color w:val="auto"/>
          <w:sz w:val="22"/>
          <w:szCs w:val="22"/>
        </w:rPr>
        <w:t>2</w:t>
      </w:r>
      <w:r w:rsidRPr="00990E5D">
        <w:rPr>
          <w:rStyle w:val="EstiloArial10ptNegrito"/>
          <w:rFonts w:ascii="Calibri" w:hAnsi="Calibri"/>
          <w:color w:val="auto"/>
          <w:sz w:val="22"/>
          <w:szCs w:val="22"/>
        </w:rPr>
        <w:t xml:space="preserve"> </w:t>
      </w:r>
      <w:r w:rsidR="00512487" w:rsidRPr="00990E5D">
        <w:rPr>
          <w:rStyle w:val="EstiloArial10ptNegrito"/>
          <w:rFonts w:ascii="Calibri" w:hAnsi="Calibri"/>
          <w:color w:val="auto"/>
          <w:sz w:val="22"/>
          <w:szCs w:val="22"/>
        </w:rPr>
        <w:t>Panorama</w:t>
      </w:r>
      <w:proofErr w:type="gramEnd"/>
      <w:r w:rsidR="00512487" w:rsidRPr="00990E5D">
        <w:rPr>
          <w:rStyle w:val="EstiloArial10ptNegrito"/>
          <w:rFonts w:ascii="Calibri" w:hAnsi="Calibri"/>
          <w:color w:val="auto"/>
          <w:sz w:val="22"/>
          <w:szCs w:val="22"/>
        </w:rPr>
        <w:t xml:space="preserve"> geral do andamento das ações estaduais vinculadas à sociobiodiversidade</w:t>
      </w:r>
      <w:bookmarkEnd w:id="12"/>
    </w:p>
    <w:p w:rsidR="002C4BBF" w:rsidRDefault="002C4BBF" w:rsidP="00FB1519">
      <w:pPr>
        <w:pStyle w:val="PargrafodaLista"/>
        <w:spacing w:after="200" w:line="360" w:lineRule="auto"/>
        <w:ind w:left="0"/>
        <w:contextualSpacing/>
        <w:jc w:val="both"/>
        <w:rPr>
          <w:rFonts w:ascii="Calibri" w:hAnsi="Calibri" w:cs="Calibri"/>
          <w:sz w:val="22"/>
          <w:szCs w:val="22"/>
        </w:rPr>
      </w:pPr>
    </w:p>
    <w:p w:rsidR="00A978D0" w:rsidRDefault="00512487" w:rsidP="00FB1519">
      <w:pPr>
        <w:pStyle w:val="PargrafodaLista"/>
        <w:spacing w:after="200" w:line="360" w:lineRule="auto"/>
        <w:ind w:left="0"/>
        <w:contextualSpacing/>
        <w:jc w:val="both"/>
        <w:rPr>
          <w:rFonts w:ascii="Calibri" w:hAnsi="Calibri" w:cs="Calibri"/>
          <w:sz w:val="22"/>
          <w:szCs w:val="22"/>
        </w:rPr>
      </w:pPr>
      <w:r>
        <w:rPr>
          <w:rFonts w:ascii="Calibri" w:hAnsi="Calibri" w:cs="Calibri"/>
          <w:sz w:val="22"/>
          <w:szCs w:val="22"/>
        </w:rPr>
        <w:tab/>
        <w:t>Conforme verificado no Produto 2</w:t>
      </w:r>
      <w:r>
        <w:rPr>
          <w:rStyle w:val="Refdenotaderodap"/>
          <w:rFonts w:ascii="Calibri" w:hAnsi="Calibri" w:cs="Calibri"/>
          <w:sz w:val="22"/>
          <w:szCs w:val="22"/>
        </w:rPr>
        <w:footnoteReference w:id="1"/>
      </w:r>
      <w:r>
        <w:rPr>
          <w:rFonts w:ascii="Calibri" w:hAnsi="Calibri" w:cs="Calibri"/>
          <w:sz w:val="22"/>
          <w:szCs w:val="22"/>
        </w:rPr>
        <w:t xml:space="preserve"> desta consultoria, nem todos os estados prioritários para a castanha-do-brasil constituíram suas instâncias de governança voltadas para o tema da sociobiodiversidade</w:t>
      </w:r>
      <w:r w:rsidR="00A978D0">
        <w:rPr>
          <w:rFonts w:ascii="Calibri" w:hAnsi="Calibri" w:cs="Calibri"/>
          <w:sz w:val="22"/>
          <w:szCs w:val="22"/>
        </w:rPr>
        <w:t>:</w:t>
      </w:r>
      <w:r w:rsidR="009E1BBC">
        <w:rPr>
          <w:rFonts w:ascii="Calibri" w:hAnsi="Calibri" w:cs="Calibri"/>
          <w:sz w:val="22"/>
          <w:szCs w:val="22"/>
        </w:rPr>
        <w:t xml:space="preserve"> </w:t>
      </w:r>
      <w:r w:rsidR="00A978D0">
        <w:rPr>
          <w:rFonts w:ascii="Calibri" w:hAnsi="Calibri" w:cs="Calibri"/>
          <w:sz w:val="22"/>
          <w:szCs w:val="22"/>
        </w:rPr>
        <w:t>a</w:t>
      </w:r>
      <w:r w:rsidR="009E1BBC">
        <w:rPr>
          <w:rFonts w:ascii="Calibri" w:hAnsi="Calibri" w:cs="Calibri"/>
          <w:sz w:val="22"/>
          <w:szCs w:val="22"/>
        </w:rPr>
        <w:t>té novembro de 2011, AM, AP, MT e PA haviam criado suas Câmaras</w:t>
      </w:r>
      <w:r>
        <w:rPr>
          <w:rFonts w:ascii="Calibri" w:hAnsi="Calibri" w:cs="Calibri"/>
          <w:sz w:val="22"/>
          <w:szCs w:val="22"/>
        </w:rPr>
        <w:t xml:space="preserve">. </w:t>
      </w:r>
    </w:p>
    <w:p w:rsidR="00512487" w:rsidRDefault="000B41C3" w:rsidP="00FB1519">
      <w:pPr>
        <w:pStyle w:val="PargrafodaLista"/>
        <w:spacing w:after="200" w:line="360" w:lineRule="auto"/>
        <w:ind w:left="0" w:firstLine="708"/>
        <w:contextualSpacing/>
        <w:jc w:val="both"/>
        <w:rPr>
          <w:rFonts w:ascii="Calibri" w:hAnsi="Calibri" w:cs="Calibri"/>
          <w:sz w:val="22"/>
          <w:szCs w:val="22"/>
        </w:rPr>
      </w:pPr>
      <w:r>
        <w:rPr>
          <w:rFonts w:ascii="Calibri" w:hAnsi="Calibri" w:cs="Calibri"/>
          <w:sz w:val="22"/>
          <w:szCs w:val="22"/>
        </w:rPr>
        <w:t xml:space="preserve">A mudança dessa situação </w:t>
      </w:r>
      <w:r w:rsidR="00A978D0">
        <w:rPr>
          <w:rFonts w:ascii="Calibri" w:hAnsi="Calibri" w:cs="Calibri"/>
          <w:sz w:val="22"/>
          <w:szCs w:val="22"/>
        </w:rPr>
        <w:t xml:space="preserve">está muito </w:t>
      </w:r>
      <w:r>
        <w:rPr>
          <w:rFonts w:ascii="Calibri" w:hAnsi="Calibri" w:cs="Calibri"/>
          <w:sz w:val="22"/>
          <w:szCs w:val="22"/>
        </w:rPr>
        <w:t>vinculada a um conjunto de ações que vêm sendo realizadas pela Coordenação do PNPSB e seus parceiros, com vistas à sensibilização e mobilização dos atores estaduais – governamentais e não governamentais – para a importância da sociobiodiversidade e dos povos e comunidades tradicionais no contexto econômico, social e ambiental de cada estado.</w:t>
      </w:r>
      <w:r w:rsidR="009E1BBC">
        <w:rPr>
          <w:rFonts w:ascii="Calibri" w:hAnsi="Calibri" w:cs="Calibri"/>
          <w:sz w:val="22"/>
          <w:szCs w:val="22"/>
        </w:rPr>
        <w:t xml:space="preserve"> Por exemplo, no AC, ond</w:t>
      </w:r>
      <w:r w:rsidR="00303A75">
        <w:rPr>
          <w:rFonts w:ascii="Calibri" w:hAnsi="Calibri" w:cs="Calibri"/>
          <w:sz w:val="22"/>
          <w:szCs w:val="22"/>
        </w:rPr>
        <w:t>e o PNPSB e a GIZ estão fomentando os debates para</w:t>
      </w:r>
      <w:r w:rsidR="009E1BBC">
        <w:rPr>
          <w:rFonts w:ascii="Calibri" w:hAnsi="Calibri" w:cs="Calibri"/>
          <w:sz w:val="22"/>
          <w:szCs w:val="22"/>
        </w:rPr>
        <w:t xml:space="preserve"> o processo de constituição da instância de governança da sociobiodiversidade estadual.</w:t>
      </w:r>
      <w:r w:rsidR="000E5E75">
        <w:rPr>
          <w:rFonts w:ascii="Calibri" w:hAnsi="Calibri" w:cs="Calibri"/>
          <w:sz w:val="22"/>
          <w:szCs w:val="22"/>
        </w:rPr>
        <w:t xml:space="preserve"> Em RO as articulações estão em nível político.</w:t>
      </w:r>
    </w:p>
    <w:p w:rsidR="000B41C3" w:rsidRDefault="000B41C3" w:rsidP="00FB1519">
      <w:pPr>
        <w:pStyle w:val="PargrafodaLista"/>
        <w:spacing w:after="200" w:line="360" w:lineRule="auto"/>
        <w:ind w:left="0"/>
        <w:contextualSpacing/>
        <w:jc w:val="both"/>
        <w:rPr>
          <w:rFonts w:ascii="Calibri" w:hAnsi="Calibri" w:cs="Calibri"/>
          <w:sz w:val="22"/>
          <w:szCs w:val="22"/>
        </w:rPr>
      </w:pPr>
      <w:r>
        <w:rPr>
          <w:rFonts w:ascii="Calibri" w:hAnsi="Calibri" w:cs="Calibri"/>
          <w:sz w:val="22"/>
          <w:szCs w:val="22"/>
        </w:rPr>
        <w:lastRenderedPageBreak/>
        <w:tab/>
        <w:t>Os estados que já constituíram suas Câmaras da Sociobiodiversidade</w:t>
      </w:r>
      <w:r w:rsidR="00CF60C8">
        <w:rPr>
          <w:rFonts w:ascii="Calibri" w:hAnsi="Calibri" w:cs="Calibri"/>
          <w:sz w:val="22"/>
          <w:szCs w:val="22"/>
        </w:rPr>
        <w:t xml:space="preserve"> deram passos importantes para </w:t>
      </w:r>
      <w:r w:rsidR="00E727C5">
        <w:rPr>
          <w:rFonts w:ascii="Calibri" w:hAnsi="Calibri" w:cs="Calibri"/>
          <w:sz w:val="22"/>
          <w:szCs w:val="22"/>
        </w:rPr>
        <w:t xml:space="preserve">assumir seu papel de facilitadores do processo de promoção das cadeias de produtos da sociobiodiversidade, </w:t>
      </w:r>
      <w:r w:rsidR="00CF60C8">
        <w:rPr>
          <w:rFonts w:ascii="Calibri" w:hAnsi="Calibri" w:cs="Calibri"/>
          <w:sz w:val="22"/>
          <w:szCs w:val="22"/>
        </w:rPr>
        <w:t xml:space="preserve">a </w:t>
      </w:r>
      <w:r w:rsidR="00E727C5">
        <w:rPr>
          <w:rFonts w:ascii="Calibri" w:hAnsi="Calibri" w:cs="Calibri"/>
          <w:sz w:val="22"/>
          <w:szCs w:val="22"/>
        </w:rPr>
        <w:t xml:space="preserve">partir da </w:t>
      </w:r>
      <w:r w:rsidR="00CF60C8">
        <w:rPr>
          <w:rFonts w:ascii="Calibri" w:hAnsi="Calibri" w:cs="Calibri"/>
          <w:sz w:val="22"/>
          <w:szCs w:val="22"/>
        </w:rPr>
        <w:t xml:space="preserve">inclusão e </w:t>
      </w:r>
      <w:r w:rsidR="00E727C5">
        <w:rPr>
          <w:rFonts w:ascii="Calibri" w:hAnsi="Calibri" w:cs="Calibri"/>
          <w:sz w:val="22"/>
          <w:szCs w:val="22"/>
        </w:rPr>
        <w:t>d</w:t>
      </w:r>
      <w:r w:rsidR="00CF60C8">
        <w:rPr>
          <w:rFonts w:ascii="Calibri" w:hAnsi="Calibri" w:cs="Calibri"/>
          <w:sz w:val="22"/>
          <w:szCs w:val="22"/>
        </w:rPr>
        <w:t>o fortalecimento desse tema na pauta de discussão de órgãos públicos e privados</w:t>
      </w:r>
      <w:r w:rsidR="008510A3">
        <w:rPr>
          <w:rFonts w:ascii="Calibri" w:hAnsi="Calibri" w:cs="Calibri"/>
          <w:sz w:val="22"/>
          <w:szCs w:val="22"/>
        </w:rPr>
        <w:t xml:space="preserve"> e</w:t>
      </w:r>
      <w:r w:rsidR="00CF60C8">
        <w:rPr>
          <w:rFonts w:ascii="Calibri" w:hAnsi="Calibri" w:cs="Calibri"/>
          <w:sz w:val="22"/>
          <w:szCs w:val="22"/>
        </w:rPr>
        <w:t xml:space="preserve"> na análise </w:t>
      </w:r>
      <w:r w:rsidR="00E727C5">
        <w:rPr>
          <w:rFonts w:ascii="Calibri" w:hAnsi="Calibri" w:cs="Calibri"/>
          <w:sz w:val="22"/>
          <w:szCs w:val="22"/>
        </w:rPr>
        <w:t xml:space="preserve">dos gargalos para o </w:t>
      </w:r>
      <w:r w:rsidR="00CF60C8">
        <w:rPr>
          <w:rFonts w:ascii="Calibri" w:hAnsi="Calibri" w:cs="Calibri"/>
          <w:sz w:val="22"/>
          <w:szCs w:val="22"/>
        </w:rPr>
        <w:t>acesso das organizações comunitárias às políticas públicas</w:t>
      </w:r>
      <w:r w:rsidR="008510A3">
        <w:rPr>
          <w:rFonts w:ascii="Calibri" w:hAnsi="Calibri" w:cs="Calibri"/>
          <w:sz w:val="22"/>
          <w:szCs w:val="22"/>
        </w:rPr>
        <w:t>. Entretanto, d</w:t>
      </w:r>
      <w:r w:rsidR="008510A3" w:rsidRPr="001752B2">
        <w:rPr>
          <w:rFonts w:ascii="Calibri" w:hAnsi="Calibri" w:cs="Calibri"/>
          <w:sz w:val="22"/>
          <w:szCs w:val="22"/>
        </w:rPr>
        <w:t xml:space="preserve">iante dos diferentes contextos vividos em cada estado há muitos desafios a serem superados para que as instâncias de governança estaduais se consolidem como grupos efetivamente </w:t>
      </w:r>
      <w:r w:rsidR="00E727C5">
        <w:rPr>
          <w:rFonts w:ascii="Calibri" w:hAnsi="Calibri" w:cs="Calibri"/>
          <w:sz w:val="22"/>
          <w:szCs w:val="22"/>
        </w:rPr>
        <w:t xml:space="preserve">capazes de se pautar pelas necessidades e demandas </w:t>
      </w:r>
      <w:r w:rsidR="008510A3" w:rsidRPr="001752B2">
        <w:rPr>
          <w:rFonts w:ascii="Calibri" w:hAnsi="Calibri" w:cs="Calibri"/>
          <w:sz w:val="22"/>
          <w:szCs w:val="22"/>
        </w:rPr>
        <w:t>dos povos e comunidades tradicionais e agricultores familiares que trabalham com produtos da sociobiodiversidade.</w:t>
      </w:r>
    </w:p>
    <w:p w:rsidR="009408C0" w:rsidRDefault="009408C0" w:rsidP="00FB1519">
      <w:pPr>
        <w:pStyle w:val="PargrafodaLista"/>
        <w:spacing w:after="200" w:line="360" w:lineRule="auto"/>
        <w:ind w:left="0"/>
        <w:contextualSpacing/>
        <w:jc w:val="both"/>
        <w:rPr>
          <w:rFonts w:ascii="Calibri" w:hAnsi="Calibri" w:cs="Calibri"/>
          <w:sz w:val="22"/>
          <w:szCs w:val="22"/>
        </w:rPr>
      </w:pPr>
      <w:r>
        <w:rPr>
          <w:rFonts w:ascii="Calibri" w:hAnsi="Calibri" w:cs="Calibri"/>
          <w:sz w:val="22"/>
          <w:szCs w:val="22"/>
        </w:rPr>
        <w:tab/>
        <w:t>As C</w:t>
      </w:r>
      <w:r w:rsidRPr="00D33259">
        <w:rPr>
          <w:rFonts w:ascii="Calibri" w:hAnsi="Calibri" w:cs="Calibri"/>
          <w:sz w:val="22"/>
          <w:szCs w:val="22"/>
        </w:rPr>
        <w:t xml:space="preserve">âmaras </w:t>
      </w:r>
      <w:r>
        <w:rPr>
          <w:rFonts w:ascii="Calibri" w:hAnsi="Calibri" w:cs="Calibri"/>
          <w:sz w:val="22"/>
          <w:szCs w:val="22"/>
        </w:rPr>
        <w:t>Estaduais da S</w:t>
      </w:r>
      <w:r w:rsidRPr="00D33259">
        <w:rPr>
          <w:rFonts w:ascii="Calibri" w:hAnsi="Calibri" w:cs="Calibri"/>
          <w:sz w:val="22"/>
          <w:szCs w:val="22"/>
        </w:rPr>
        <w:t xml:space="preserve">ociobiodiversidade precisam adotar um papel protagonista </w:t>
      </w:r>
      <w:r>
        <w:rPr>
          <w:rFonts w:ascii="Calibri" w:hAnsi="Calibri" w:cs="Calibri"/>
          <w:sz w:val="22"/>
          <w:szCs w:val="22"/>
        </w:rPr>
        <w:t>regionalmente</w:t>
      </w:r>
      <w:r w:rsidR="00303A75">
        <w:rPr>
          <w:rFonts w:ascii="Calibri" w:hAnsi="Calibri" w:cs="Calibri"/>
          <w:sz w:val="22"/>
          <w:szCs w:val="22"/>
        </w:rPr>
        <w:t>. Seu papel fundamental é de</w:t>
      </w:r>
      <w:r w:rsidRPr="00D33259">
        <w:rPr>
          <w:rFonts w:ascii="Calibri" w:hAnsi="Calibri" w:cs="Calibri"/>
          <w:sz w:val="22"/>
          <w:szCs w:val="22"/>
        </w:rPr>
        <w:t xml:space="preserve"> assumi</w:t>
      </w:r>
      <w:r w:rsidR="00303A75">
        <w:rPr>
          <w:rFonts w:ascii="Calibri" w:hAnsi="Calibri" w:cs="Calibri"/>
          <w:sz w:val="22"/>
          <w:szCs w:val="22"/>
        </w:rPr>
        <w:t>r</w:t>
      </w:r>
      <w:r w:rsidRPr="00D33259">
        <w:rPr>
          <w:rFonts w:ascii="Calibri" w:hAnsi="Calibri" w:cs="Calibri"/>
          <w:sz w:val="22"/>
          <w:szCs w:val="22"/>
        </w:rPr>
        <w:t xml:space="preserve"> a causa frente a todos os públicos</w:t>
      </w:r>
      <w:r w:rsidR="00303A75">
        <w:rPr>
          <w:rFonts w:ascii="Calibri" w:hAnsi="Calibri" w:cs="Calibri"/>
          <w:sz w:val="22"/>
          <w:szCs w:val="22"/>
        </w:rPr>
        <w:t>, facilitando o processo</w:t>
      </w:r>
      <w:r w:rsidRPr="00D33259">
        <w:rPr>
          <w:rFonts w:ascii="Calibri" w:hAnsi="Calibri" w:cs="Calibri"/>
          <w:sz w:val="22"/>
          <w:szCs w:val="22"/>
        </w:rPr>
        <w:t xml:space="preserve"> e buscando formas de modificar a situação atual</w:t>
      </w:r>
      <w:r>
        <w:rPr>
          <w:rFonts w:ascii="Calibri" w:hAnsi="Calibri" w:cs="Calibri"/>
          <w:sz w:val="22"/>
          <w:szCs w:val="22"/>
        </w:rPr>
        <w:t>, precisam ainda construir as pontes entre os extrativistas e os tomadores de decisão em nível estadual e federal, de forma a superar os gargalos existentes nas cadeias de valor prioritárias em suas regiões</w:t>
      </w:r>
      <w:r w:rsidRPr="00D33259">
        <w:rPr>
          <w:rFonts w:ascii="Calibri" w:hAnsi="Calibri" w:cs="Calibri"/>
          <w:sz w:val="22"/>
          <w:szCs w:val="22"/>
        </w:rPr>
        <w:t>.</w:t>
      </w:r>
      <w:r>
        <w:rPr>
          <w:rFonts w:ascii="Calibri" w:hAnsi="Calibri" w:cs="Calibri"/>
          <w:sz w:val="22"/>
          <w:szCs w:val="22"/>
        </w:rPr>
        <w:t xml:space="preserve"> </w:t>
      </w:r>
    </w:p>
    <w:p w:rsidR="00E22940" w:rsidRDefault="009408C0" w:rsidP="00FB1519">
      <w:pPr>
        <w:pStyle w:val="PargrafodaLista"/>
        <w:spacing w:after="200" w:line="360" w:lineRule="auto"/>
        <w:ind w:left="0" w:firstLine="708"/>
        <w:contextualSpacing/>
        <w:jc w:val="both"/>
        <w:rPr>
          <w:rFonts w:ascii="Calibri" w:hAnsi="Calibri" w:cs="Calibri"/>
          <w:sz w:val="22"/>
          <w:szCs w:val="22"/>
        </w:rPr>
      </w:pPr>
      <w:r>
        <w:rPr>
          <w:rFonts w:ascii="Calibri" w:hAnsi="Calibri" w:cs="Calibri"/>
          <w:sz w:val="22"/>
          <w:szCs w:val="22"/>
        </w:rPr>
        <w:t xml:space="preserve">Um passo importante nesse sentido é o desenvolvimento de um “Plano de Ação Estadual” focado </w:t>
      </w:r>
      <w:r w:rsidR="00AA34F8">
        <w:rPr>
          <w:rFonts w:ascii="Calibri" w:hAnsi="Calibri" w:cs="Calibri"/>
          <w:sz w:val="22"/>
          <w:szCs w:val="22"/>
        </w:rPr>
        <w:t>nos desafios que o estado precisa superar para agregar valor à</w:t>
      </w:r>
      <w:r w:rsidR="00303A75">
        <w:rPr>
          <w:rFonts w:ascii="Calibri" w:hAnsi="Calibri" w:cs="Calibri"/>
          <w:sz w:val="22"/>
          <w:szCs w:val="22"/>
        </w:rPr>
        <w:t>s cadeias de valor dos produtos da</w:t>
      </w:r>
      <w:r w:rsidR="00AA34F8">
        <w:rPr>
          <w:rFonts w:ascii="Calibri" w:hAnsi="Calibri" w:cs="Calibri"/>
          <w:sz w:val="22"/>
          <w:szCs w:val="22"/>
        </w:rPr>
        <w:t xml:space="preserve"> sociobiodiversidade. É necessário </w:t>
      </w:r>
      <w:r w:rsidR="00E22940">
        <w:rPr>
          <w:rFonts w:ascii="Calibri" w:hAnsi="Calibri" w:cs="Calibri"/>
          <w:sz w:val="22"/>
          <w:szCs w:val="22"/>
        </w:rPr>
        <w:t>alcançar um resultado diferenciado, que vá além de uma “colcha de retalhos”</w:t>
      </w:r>
      <w:r w:rsidR="00AA34F8">
        <w:rPr>
          <w:rFonts w:ascii="Calibri" w:hAnsi="Calibri" w:cs="Calibri"/>
          <w:sz w:val="22"/>
          <w:szCs w:val="22"/>
        </w:rPr>
        <w:t xml:space="preserve"> </w:t>
      </w:r>
      <w:r w:rsidR="00E22940">
        <w:rPr>
          <w:rFonts w:ascii="Calibri" w:hAnsi="Calibri" w:cs="Calibri"/>
          <w:sz w:val="22"/>
          <w:szCs w:val="22"/>
        </w:rPr>
        <w:t xml:space="preserve">entre </w:t>
      </w:r>
      <w:r w:rsidR="00AA34F8">
        <w:rPr>
          <w:rFonts w:ascii="Calibri" w:hAnsi="Calibri" w:cs="Calibri"/>
          <w:sz w:val="22"/>
          <w:szCs w:val="22"/>
        </w:rPr>
        <w:t>as ações previstas nos planejamentos de cada orga</w:t>
      </w:r>
      <w:r w:rsidR="00E22940">
        <w:rPr>
          <w:rFonts w:ascii="Calibri" w:hAnsi="Calibri" w:cs="Calibri"/>
          <w:sz w:val="22"/>
          <w:szCs w:val="22"/>
        </w:rPr>
        <w:t xml:space="preserve">nização que faz parte da Câmara. </w:t>
      </w:r>
    </w:p>
    <w:p w:rsidR="009408C0" w:rsidRDefault="00E22940" w:rsidP="00FB1519">
      <w:pPr>
        <w:pStyle w:val="PargrafodaLista"/>
        <w:spacing w:after="200" w:line="360" w:lineRule="auto"/>
        <w:ind w:left="0" w:firstLine="708"/>
        <w:contextualSpacing/>
        <w:jc w:val="both"/>
        <w:rPr>
          <w:rFonts w:ascii="Calibri" w:hAnsi="Calibri" w:cs="Calibri"/>
          <w:sz w:val="22"/>
          <w:szCs w:val="22"/>
        </w:rPr>
      </w:pPr>
      <w:r>
        <w:rPr>
          <w:rFonts w:ascii="Calibri" w:hAnsi="Calibri" w:cs="Calibri"/>
          <w:sz w:val="22"/>
          <w:szCs w:val="22"/>
        </w:rPr>
        <w:t xml:space="preserve">O objetivo é a criação de </w:t>
      </w:r>
      <w:r w:rsidR="00303A75">
        <w:rPr>
          <w:rFonts w:ascii="Calibri" w:hAnsi="Calibri" w:cs="Calibri"/>
          <w:sz w:val="22"/>
          <w:szCs w:val="22"/>
        </w:rPr>
        <w:t>um plano</w:t>
      </w:r>
      <w:r>
        <w:rPr>
          <w:rFonts w:ascii="Calibri" w:hAnsi="Calibri" w:cs="Calibri"/>
          <w:sz w:val="22"/>
          <w:szCs w:val="22"/>
        </w:rPr>
        <w:t xml:space="preserve"> </w:t>
      </w:r>
      <w:r w:rsidR="00303A75">
        <w:rPr>
          <w:rFonts w:ascii="Calibri" w:hAnsi="Calibri" w:cs="Calibri"/>
          <w:sz w:val="22"/>
          <w:szCs w:val="22"/>
        </w:rPr>
        <w:t xml:space="preserve">integrado </w:t>
      </w:r>
      <w:r>
        <w:rPr>
          <w:rFonts w:ascii="Calibri" w:hAnsi="Calibri" w:cs="Calibri"/>
          <w:sz w:val="22"/>
          <w:szCs w:val="22"/>
        </w:rPr>
        <w:t xml:space="preserve">e </w:t>
      </w:r>
      <w:r w:rsidR="00303A75">
        <w:rPr>
          <w:rFonts w:ascii="Calibri" w:hAnsi="Calibri" w:cs="Calibri"/>
          <w:sz w:val="22"/>
          <w:szCs w:val="22"/>
        </w:rPr>
        <w:t>que oriente às ações voltadas ao tema pelos membros da</w:t>
      </w:r>
      <w:r>
        <w:rPr>
          <w:rFonts w:ascii="Calibri" w:hAnsi="Calibri" w:cs="Calibri"/>
          <w:sz w:val="22"/>
          <w:szCs w:val="22"/>
        </w:rPr>
        <w:t xml:space="preserve"> Câmara </w:t>
      </w:r>
      <w:r w:rsidR="004615B8">
        <w:rPr>
          <w:rFonts w:ascii="Calibri" w:hAnsi="Calibri" w:cs="Calibri"/>
          <w:sz w:val="22"/>
          <w:szCs w:val="22"/>
        </w:rPr>
        <w:t xml:space="preserve">da Sociobiodiversidade, partindo da </w:t>
      </w:r>
      <w:r>
        <w:rPr>
          <w:rFonts w:ascii="Calibri" w:hAnsi="Calibri" w:cs="Calibri"/>
          <w:sz w:val="22"/>
          <w:szCs w:val="22"/>
        </w:rPr>
        <w:t xml:space="preserve">articulação </w:t>
      </w:r>
      <w:r w:rsidR="004615B8">
        <w:rPr>
          <w:rFonts w:ascii="Calibri" w:hAnsi="Calibri" w:cs="Calibri"/>
          <w:sz w:val="22"/>
          <w:szCs w:val="22"/>
        </w:rPr>
        <w:t xml:space="preserve">e integração </w:t>
      </w:r>
      <w:r>
        <w:rPr>
          <w:rFonts w:ascii="Calibri" w:hAnsi="Calibri" w:cs="Calibri"/>
          <w:sz w:val="22"/>
          <w:szCs w:val="22"/>
        </w:rPr>
        <w:t>entre</w:t>
      </w:r>
      <w:r w:rsidR="00AA34F8">
        <w:rPr>
          <w:rFonts w:ascii="Calibri" w:hAnsi="Calibri" w:cs="Calibri"/>
          <w:sz w:val="22"/>
          <w:szCs w:val="22"/>
        </w:rPr>
        <w:t xml:space="preserve"> </w:t>
      </w:r>
      <w:r w:rsidR="004615B8">
        <w:rPr>
          <w:rFonts w:ascii="Calibri" w:hAnsi="Calibri" w:cs="Calibri"/>
          <w:sz w:val="22"/>
          <w:szCs w:val="22"/>
        </w:rPr>
        <w:t xml:space="preserve">atividades e recursos de seus vários componentes, mas incluindo também </w:t>
      </w:r>
      <w:r w:rsidR="00303A75">
        <w:rPr>
          <w:rFonts w:ascii="Calibri" w:hAnsi="Calibri" w:cs="Calibri"/>
          <w:sz w:val="22"/>
          <w:szCs w:val="22"/>
        </w:rPr>
        <w:t xml:space="preserve">fortes </w:t>
      </w:r>
      <w:r w:rsidR="004615B8">
        <w:rPr>
          <w:rFonts w:ascii="Calibri" w:hAnsi="Calibri" w:cs="Calibri"/>
          <w:sz w:val="22"/>
          <w:szCs w:val="22"/>
        </w:rPr>
        <w:t xml:space="preserve">conexões com o planejamento do PNPSB em nível federal e </w:t>
      </w:r>
      <w:r w:rsidR="00303A75">
        <w:rPr>
          <w:rFonts w:ascii="Calibri" w:hAnsi="Calibri" w:cs="Calibri"/>
          <w:sz w:val="22"/>
          <w:szCs w:val="22"/>
        </w:rPr>
        <w:t>respondendo à</w:t>
      </w:r>
      <w:r w:rsidR="004615B8">
        <w:rPr>
          <w:rFonts w:ascii="Calibri" w:hAnsi="Calibri" w:cs="Calibri"/>
          <w:sz w:val="22"/>
          <w:szCs w:val="22"/>
        </w:rPr>
        <w:t xml:space="preserve">s necessidades </w:t>
      </w:r>
      <w:r w:rsidR="00303A75">
        <w:rPr>
          <w:rFonts w:ascii="Calibri" w:hAnsi="Calibri" w:cs="Calibri"/>
          <w:sz w:val="22"/>
          <w:szCs w:val="22"/>
        </w:rPr>
        <w:t xml:space="preserve">e demandas </w:t>
      </w:r>
      <w:r w:rsidR="004615B8">
        <w:rPr>
          <w:rFonts w:ascii="Calibri" w:hAnsi="Calibri" w:cs="Calibri"/>
          <w:sz w:val="22"/>
          <w:szCs w:val="22"/>
        </w:rPr>
        <w:t xml:space="preserve">dos </w:t>
      </w:r>
      <w:proofErr w:type="spellStart"/>
      <w:r w:rsidR="004615B8">
        <w:rPr>
          <w:rFonts w:ascii="Calibri" w:hAnsi="Calibri" w:cs="Calibri"/>
          <w:sz w:val="22"/>
          <w:szCs w:val="22"/>
        </w:rPr>
        <w:t>GTs</w:t>
      </w:r>
      <w:proofErr w:type="spellEnd"/>
      <w:r w:rsidR="004615B8">
        <w:rPr>
          <w:rFonts w:ascii="Calibri" w:hAnsi="Calibri" w:cs="Calibri"/>
          <w:sz w:val="22"/>
          <w:szCs w:val="22"/>
        </w:rPr>
        <w:t xml:space="preserve"> e </w:t>
      </w:r>
      <w:proofErr w:type="spellStart"/>
      <w:r w:rsidR="004615B8">
        <w:rPr>
          <w:rFonts w:ascii="Calibri" w:hAnsi="Calibri" w:cs="Calibri"/>
          <w:sz w:val="22"/>
          <w:szCs w:val="22"/>
        </w:rPr>
        <w:t>APLs</w:t>
      </w:r>
      <w:proofErr w:type="spellEnd"/>
      <w:r w:rsidR="004615B8">
        <w:rPr>
          <w:rFonts w:ascii="Calibri" w:hAnsi="Calibri" w:cs="Calibri"/>
          <w:sz w:val="22"/>
          <w:szCs w:val="22"/>
        </w:rPr>
        <w:t>.</w:t>
      </w:r>
    </w:p>
    <w:p w:rsidR="004615B8" w:rsidRDefault="004615B8" w:rsidP="00FB1519">
      <w:pPr>
        <w:pStyle w:val="PargrafodaLista"/>
        <w:spacing w:after="200" w:line="360" w:lineRule="auto"/>
        <w:ind w:left="0" w:firstLine="708"/>
        <w:contextualSpacing/>
        <w:jc w:val="both"/>
        <w:rPr>
          <w:rFonts w:ascii="Calibri" w:hAnsi="Calibri" w:cs="Calibri"/>
          <w:sz w:val="22"/>
          <w:szCs w:val="22"/>
        </w:rPr>
      </w:pPr>
      <w:r>
        <w:rPr>
          <w:rFonts w:ascii="Calibri" w:hAnsi="Calibri" w:cs="Calibri"/>
          <w:sz w:val="22"/>
          <w:szCs w:val="22"/>
        </w:rPr>
        <w:t>O Plano de Ação Estadual servirá como um guia para que as ações da Câmara</w:t>
      </w:r>
      <w:r w:rsidR="000E70F3">
        <w:rPr>
          <w:rFonts w:ascii="Calibri" w:hAnsi="Calibri" w:cs="Calibri"/>
          <w:sz w:val="22"/>
          <w:szCs w:val="22"/>
        </w:rPr>
        <w:t xml:space="preserve"> sejam orientadas por metas claras, vinculadas a objetivos voltados para a superação dos desafios que </w:t>
      </w:r>
      <w:r w:rsidR="00303A75">
        <w:rPr>
          <w:rFonts w:ascii="Calibri" w:hAnsi="Calibri" w:cs="Calibri"/>
          <w:sz w:val="22"/>
          <w:szCs w:val="22"/>
        </w:rPr>
        <w:t xml:space="preserve">as cadeias de produtos da sociobiodiversidade </w:t>
      </w:r>
      <w:r w:rsidR="000E70F3">
        <w:rPr>
          <w:rFonts w:ascii="Calibri" w:hAnsi="Calibri" w:cs="Calibri"/>
          <w:sz w:val="22"/>
          <w:szCs w:val="22"/>
        </w:rPr>
        <w:t>enfrenta</w:t>
      </w:r>
      <w:r w:rsidR="00303A75">
        <w:rPr>
          <w:rFonts w:ascii="Calibri" w:hAnsi="Calibri" w:cs="Calibri"/>
          <w:sz w:val="22"/>
          <w:szCs w:val="22"/>
        </w:rPr>
        <w:t>m</w:t>
      </w:r>
      <w:r w:rsidR="000E70F3">
        <w:rPr>
          <w:rFonts w:ascii="Calibri" w:hAnsi="Calibri" w:cs="Calibri"/>
          <w:sz w:val="22"/>
          <w:szCs w:val="22"/>
        </w:rPr>
        <w:t>.</w:t>
      </w:r>
    </w:p>
    <w:p w:rsidR="00302988" w:rsidRDefault="00302988" w:rsidP="00FB1519">
      <w:pPr>
        <w:pStyle w:val="PargrafodaLista"/>
        <w:spacing w:after="200" w:line="360" w:lineRule="auto"/>
        <w:ind w:left="0" w:firstLine="708"/>
        <w:contextualSpacing/>
        <w:jc w:val="both"/>
        <w:rPr>
          <w:rFonts w:ascii="Calibri" w:hAnsi="Calibri" w:cs="Calibri"/>
          <w:sz w:val="22"/>
          <w:szCs w:val="22"/>
        </w:rPr>
      </w:pPr>
      <w:r>
        <w:rPr>
          <w:rFonts w:ascii="Calibri" w:hAnsi="Calibri" w:cs="Calibri"/>
          <w:sz w:val="22"/>
          <w:szCs w:val="22"/>
        </w:rPr>
        <w:t>Até novembro de 2011, os estados não haviam desenvolvido seus Planos de Ação Estaduais, isso, em parte, pode ser explicado por ter sido este um ano de transição política nos órgãos públicos, o que, muitas vezes, gerou mudanças em sua gestão e orientação estratégica, além de cortes nos recursos orçamentários.</w:t>
      </w:r>
      <w:r w:rsidR="00E75DCE">
        <w:rPr>
          <w:rFonts w:ascii="Calibri" w:hAnsi="Calibri" w:cs="Calibri"/>
          <w:sz w:val="22"/>
          <w:szCs w:val="22"/>
        </w:rPr>
        <w:t xml:space="preserve"> </w:t>
      </w:r>
      <w:r>
        <w:rPr>
          <w:rFonts w:ascii="Calibri" w:hAnsi="Calibri" w:cs="Calibri"/>
          <w:sz w:val="22"/>
          <w:szCs w:val="22"/>
        </w:rPr>
        <w:t>Por outro lado, é visível em todas as Câmaras já constituídas a sensibilização para a necessidade de criação d</w:t>
      </w:r>
      <w:r w:rsidR="00303A75">
        <w:rPr>
          <w:rFonts w:ascii="Calibri" w:hAnsi="Calibri" w:cs="Calibri"/>
          <w:sz w:val="22"/>
          <w:szCs w:val="22"/>
        </w:rPr>
        <w:t>e seus</w:t>
      </w:r>
      <w:r>
        <w:rPr>
          <w:rFonts w:ascii="Calibri" w:hAnsi="Calibri" w:cs="Calibri"/>
          <w:sz w:val="22"/>
          <w:szCs w:val="22"/>
        </w:rPr>
        <w:t xml:space="preserve"> Planos de Ação Estaduais.</w:t>
      </w:r>
    </w:p>
    <w:p w:rsidR="00A37629" w:rsidRDefault="000067CB" w:rsidP="00FB1519">
      <w:pPr>
        <w:pStyle w:val="PargrafodaLista"/>
        <w:spacing w:after="200" w:line="360" w:lineRule="auto"/>
        <w:ind w:left="0" w:firstLine="708"/>
        <w:contextualSpacing/>
        <w:jc w:val="both"/>
        <w:rPr>
          <w:rFonts w:ascii="Calibri" w:hAnsi="Calibri" w:cs="Calibri"/>
          <w:sz w:val="22"/>
          <w:szCs w:val="22"/>
        </w:rPr>
      </w:pPr>
      <w:r>
        <w:rPr>
          <w:rFonts w:ascii="Calibri" w:hAnsi="Calibri" w:cs="Calibri"/>
          <w:sz w:val="22"/>
          <w:szCs w:val="22"/>
        </w:rPr>
        <w:t>Para a maioria das Câmaras, 2011 foi um ano de materialização</w:t>
      </w:r>
      <w:r w:rsidR="00303A75">
        <w:rPr>
          <w:rFonts w:ascii="Calibri" w:hAnsi="Calibri" w:cs="Calibri"/>
          <w:sz w:val="22"/>
          <w:szCs w:val="22"/>
        </w:rPr>
        <w:t xml:space="preserve"> de sua estrutura</w:t>
      </w:r>
      <w:r>
        <w:rPr>
          <w:rFonts w:ascii="Calibri" w:hAnsi="Calibri" w:cs="Calibri"/>
          <w:sz w:val="22"/>
          <w:szCs w:val="22"/>
        </w:rPr>
        <w:t xml:space="preserve">, em que foi consolidada a participação de seus membros, </w:t>
      </w:r>
      <w:r w:rsidR="00303A75">
        <w:rPr>
          <w:rFonts w:ascii="Calibri" w:hAnsi="Calibri" w:cs="Calibri"/>
          <w:sz w:val="22"/>
          <w:szCs w:val="22"/>
        </w:rPr>
        <w:t xml:space="preserve">criado e </w:t>
      </w:r>
      <w:r>
        <w:rPr>
          <w:rFonts w:ascii="Calibri" w:hAnsi="Calibri" w:cs="Calibri"/>
          <w:sz w:val="22"/>
          <w:szCs w:val="22"/>
        </w:rPr>
        <w:t xml:space="preserve">aprovado o regimento interno e </w:t>
      </w:r>
      <w:r w:rsidR="004E7D6D">
        <w:rPr>
          <w:rFonts w:ascii="Calibri" w:hAnsi="Calibri" w:cs="Calibri"/>
          <w:sz w:val="22"/>
          <w:szCs w:val="22"/>
        </w:rPr>
        <w:t xml:space="preserve">foram </w:t>
      </w:r>
      <w:r>
        <w:rPr>
          <w:rFonts w:ascii="Calibri" w:hAnsi="Calibri" w:cs="Calibri"/>
          <w:sz w:val="22"/>
          <w:szCs w:val="22"/>
        </w:rPr>
        <w:lastRenderedPageBreak/>
        <w:t xml:space="preserve">garantidos os recursos para seu funcionamento. Há também situações em que </w:t>
      </w:r>
      <w:r w:rsidR="004E7D6D">
        <w:rPr>
          <w:rFonts w:ascii="Calibri" w:hAnsi="Calibri" w:cs="Calibri"/>
          <w:sz w:val="22"/>
          <w:szCs w:val="22"/>
        </w:rPr>
        <w:t>esses aspectos</w:t>
      </w:r>
      <w:r>
        <w:rPr>
          <w:rFonts w:ascii="Calibri" w:hAnsi="Calibri" w:cs="Calibri"/>
          <w:sz w:val="22"/>
          <w:szCs w:val="22"/>
        </w:rPr>
        <w:t xml:space="preserve"> ainda est</w:t>
      </w:r>
      <w:r w:rsidR="004E7D6D">
        <w:rPr>
          <w:rFonts w:ascii="Calibri" w:hAnsi="Calibri" w:cs="Calibri"/>
          <w:sz w:val="22"/>
          <w:szCs w:val="22"/>
        </w:rPr>
        <w:t>ão</w:t>
      </w:r>
      <w:r>
        <w:rPr>
          <w:rFonts w:ascii="Calibri" w:hAnsi="Calibri" w:cs="Calibri"/>
          <w:sz w:val="22"/>
          <w:szCs w:val="22"/>
        </w:rPr>
        <w:t xml:space="preserve"> em processo</w:t>
      </w:r>
      <w:r w:rsidR="009E1BBC">
        <w:rPr>
          <w:rFonts w:ascii="Calibri" w:hAnsi="Calibri" w:cs="Calibri"/>
          <w:sz w:val="22"/>
          <w:szCs w:val="22"/>
        </w:rPr>
        <w:t>, mas as perspectivas podem ser consideradas positivas</w:t>
      </w:r>
      <w:r>
        <w:rPr>
          <w:rFonts w:ascii="Calibri" w:hAnsi="Calibri" w:cs="Calibri"/>
          <w:sz w:val="22"/>
          <w:szCs w:val="22"/>
        </w:rPr>
        <w:t>.</w:t>
      </w:r>
    </w:p>
    <w:p w:rsidR="0084696E" w:rsidRDefault="00900274" w:rsidP="00FB1519">
      <w:pPr>
        <w:pStyle w:val="PargrafodaLista"/>
        <w:spacing w:after="200" w:line="360" w:lineRule="auto"/>
        <w:ind w:left="0" w:firstLine="708"/>
        <w:contextualSpacing/>
        <w:jc w:val="both"/>
        <w:rPr>
          <w:rFonts w:asciiTheme="minorHAnsi" w:hAnsiTheme="minorHAnsi" w:cstheme="minorHAnsi"/>
          <w:sz w:val="22"/>
          <w:szCs w:val="22"/>
        </w:rPr>
      </w:pPr>
      <w:r w:rsidRPr="00BA4C50">
        <w:rPr>
          <w:rFonts w:asciiTheme="minorHAnsi" w:hAnsiTheme="minorHAnsi" w:cstheme="minorHAnsi"/>
          <w:sz w:val="22"/>
          <w:szCs w:val="22"/>
        </w:rPr>
        <w:t xml:space="preserve">As propostas do PNPSB </w:t>
      </w:r>
      <w:r>
        <w:rPr>
          <w:rFonts w:asciiTheme="minorHAnsi" w:hAnsiTheme="minorHAnsi" w:cstheme="minorHAnsi"/>
          <w:sz w:val="22"/>
          <w:szCs w:val="22"/>
        </w:rPr>
        <w:t xml:space="preserve">de melhoria da integração entre o nível macro: Coordenação do PNPSB, e o nível </w:t>
      </w:r>
      <w:proofErr w:type="spellStart"/>
      <w:r>
        <w:rPr>
          <w:rFonts w:asciiTheme="minorHAnsi" w:hAnsiTheme="minorHAnsi" w:cstheme="minorHAnsi"/>
          <w:sz w:val="22"/>
          <w:szCs w:val="22"/>
        </w:rPr>
        <w:t>meso</w:t>
      </w:r>
      <w:proofErr w:type="spellEnd"/>
      <w:r>
        <w:rPr>
          <w:rFonts w:asciiTheme="minorHAnsi" w:hAnsiTheme="minorHAnsi" w:cstheme="minorHAnsi"/>
          <w:sz w:val="22"/>
          <w:szCs w:val="22"/>
        </w:rPr>
        <w:t xml:space="preserve">: instâncias de governança estaduais, </w:t>
      </w:r>
      <w:r w:rsidRPr="00BA4C50">
        <w:rPr>
          <w:rFonts w:asciiTheme="minorHAnsi" w:hAnsiTheme="minorHAnsi" w:cstheme="minorHAnsi"/>
          <w:sz w:val="22"/>
          <w:szCs w:val="22"/>
        </w:rPr>
        <w:t xml:space="preserve">levadas aos </w:t>
      </w:r>
      <w:r>
        <w:rPr>
          <w:rFonts w:asciiTheme="minorHAnsi" w:hAnsiTheme="minorHAnsi" w:cstheme="minorHAnsi"/>
          <w:sz w:val="22"/>
          <w:szCs w:val="22"/>
        </w:rPr>
        <w:t>seus representantes foram bem recebidas e avaliadas positivamente, uma vez que se baseiam em um compartilhamento de experiências, metodologias e recursos que podem</w:t>
      </w:r>
      <w:r w:rsidR="0084696E">
        <w:rPr>
          <w:rFonts w:asciiTheme="minorHAnsi" w:hAnsiTheme="minorHAnsi" w:cstheme="minorHAnsi"/>
          <w:sz w:val="22"/>
          <w:szCs w:val="22"/>
        </w:rPr>
        <w:t xml:space="preserve"> ajuda-los a melhorar </w:t>
      </w:r>
      <w:r w:rsidR="0084696E" w:rsidRPr="00BA4C50">
        <w:rPr>
          <w:rFonts w:asciiTheme="minorHAnsi" w:hAnsiTheme="minorHAnsi" w:cstheme="minorHAnsi"/>
          <w:sz w:val="22"/>
          <w:szCs w:val="22"/>
        </w:rPr>
        <w:t xml:space="preserve">a articulação com </w:t>
      </w:r>
      <w:proofErr w:type="spellStart"/>
      <w:r w:rsidR="0084696E" w:rsidRPr="00BA4C50">
        <w:rPr>
          <w:rFonts w:asciiTheme="minorHAnsi" w:hAnsiTheme="minorHAnsi" w:cstheme="minorHAnsi"/>
          <w:sz w:val="22"/>
          <w:szCs w:val="22"/>
        </w:rPr>
        <w:t>APLs</w:t>
      </w:r>
      <w:proofErr w:type="spellEnd"/>
      <w:r w:rsidR="0084696E" w:rsidRPr="00BA4C50">
        <w:rPr>
          <w:rFonts w:asciiTheme="minorHAnsi" w:hAnsiTheme="minorHAnsi" w:cstheme="minorHAnsi"/>
          <w:sz w:val="22"/>
          <w:szCs w:val="22"/>
        </w:rPr>
        <w:t xml:space="preserve"> e </w:t>
      </w:r>
      <w:proofErr w:type="spellStart"/>
      <w:r w:rsidR="0084696E" w:rsidRPr="00BA4C50">
        <w:rPr>
          <w:rFonts w:asciiTheme="minorHAnsi" w:hAnsiTheme="minorHAnsi" w:cstheme="minorHAnsi"/>
          <w:sz w:val="22"/>
          <w:szCs w:val="22"/>
        </w:rPr>
        <w:t>GTs</w:t>
      </w:r>
      <w:proofErr w:type="spellEnd"/>
      <w:r w:rsidR="0084696E" w:rsidRPr="00BA4C50">
        <w:rPr>
          <w:rFonts w:asciiTheme="minorHAnsi" w:hAnsiTheme="minorHAnsi" w:cstheme="minorHAnsi"/>
          <w:sz w:val="22"/>
          <w:szCs w:val="22"/>
        </w:rPr>
        <w:t xml:space="preserve"> locais</w:t>
      </w:r>
      <w:r w:rsidR="0084696E">
        <w:rPr>
          <w:rFonts w:asciiTheme="minorHAnsi" w:hAnsiTheme="minorHAnsi" w:cstheme="minorHAnsi"/>
          <w:sz w:val="22"/>
          <w:szCs w:val="22"/>
        </w:rPr>
        <w:t xml:space="preserve">, </w:t>
      </w:r>
      <w:r w:rsidR="0084696E" w:rsidRPr="00BA4C50">
        <w:rPr>
          <w:rFonts w:asciiTheme="minorHAnsi" w:hAnsiTheme="minorHAnsi" w:cstheme="minorHAnsi"/>
          <w:sz w:val="22"/>
          <w:szCs w:val="22"/>
        </w:rPr>
        <w:t xml:space="preserve">uma fragilidade importante </w:t>
      </w:r>
      <w:r w:rsidR="0084696E">
        <w:rPr>
          <w:rFonts w:asciiTheme="minorHAnsi" w:hAnsiTheme="minorHAnsi" w:cstheme="minorHAnsi"/>
          <w:sz w:val="22"/>
          <w:szCs w:val="22"/>
        </w:rPr>
        <w:t xml:space="preserve">em todos </w:t>
      </w:r>
      <w:r w:rsidR="0084696E" w:rsidRPr="00BA4C50">
        <w:rPr>
          <w:rFonts w:asciiTheme="minorHAnsi" w:hAnsiTheme="minorHAnsi" w:cstheme="minorHAnsi"/>
          <w:sz w:val="22"/>
          <w:szCs w:val="22"/>
        </w:rPr>
        <w:t>os estados</w:t>
      </w:r>
      <w:r>
        <w:rPr>
          <w:rFonts w:asciiTheme="minorHAnsi" w:hAnsiTheme="minorHAnsi" w:cstheme="minorHAnsi"/>
          <w:sz w:val="22"/>
          <w:szCs w:val="22"/>
        </w:rPr>
        <w:t>.</w:t>
      </w:r>
      <w:r w:rsidR="0084696E">
        <w:rPr>
          <w:rFonts w:asciiTheme="minorHAnsi" w:hAnsiTheme="minorHAnsi" w:cstheme="minorHAnsi"/>
          <w:sz w:val="22"/>
          <w:szCs w:val="22"/>
        </w:rPr>
        <w:t xml:space="preserve"> </w:t>
      </w:r>
    </w:p>
    <w:p w:rsidR="00303A75" w:rsidRPr="00BA4C50" w:rsidRDefault="00303A75" w:rsidP="00FB1519">
      <w:pPr>
        <w:pStyle w:val="PargrafodaLista"/>
        <w:spacing w:after="200" w:line="360" w:lineRule="auto"/>
        <w:ind w:left="0" w:firstLine="708"/>
        <w:contextualSpacing/>
        <w:jc w:val="both"/>
        <w:rPr>
          <w:rFonts w:asciiTheme="minorHAnsi" w:hAnsiTheme="minorHAnsi" w:cstheme="minorHAnsi"/>
          <w:sz w:val="22"/>
          <w:szCs w:val="22"/>
        </w:rPr>
      </w:pPr>
      <w:r w:rsidRPr="00BA4C50">
        <w:rPr>
          <w:rFonts w:asciiTheme="minorHAnsi" w:hAnsiTheme="minorHAnsi" w:cstheme="minorHAnsi"/>
          <w:sz w:val="22"/>
          <w:szCs w:val="22"/>
        </w:rPr>
        <w:t xml:space="preserve">AM e AP </w:t>
      </w:r>
      <w:r w:rsidR="0084696E">
        <w:rPr>
          <w:rFonts w:asciiTheme="minorHAnsi" w:hAnsiTheme="minorHAnsi" w:cstheme="minorHAnsi"/>
          <w:sz w:val="22"/>
          <w:szCs w:val="22"/>
        </w:rPr>
        <w:t>pretende</w:t>
      </w:r>
      <w:r w:rsidRPr="00BA4C50">
        <w:rPr>
          <w:rFonts w:asciiTheme="minorHAnsi" w:hAnsiTheme="minorHAnsi" w:cstheme="minorHAnsi"/>
          <w:sz w:val="22"/>
          <w:szCs w:val="22"/>
        </w:rPr>
        <w:t xml:space="preserve">m </w:t>
      </w:r>
      <w:r w:rsidR="0084696E">
        <w:rPr>
          <w:rFonts w:asciiTheme="minorHAnsi" w:hAnsiTheme="minorHAnsi" w:cstheme="minorHAnsi"/>
          <w:sz w:val="22"/>
          <w:szCs w:val="22"/>
        </w:rPr>
        <w:t xml:space="preserve">realizar oficinas de trabalho para </w:t>
      </w:r>
      <w:r w:rsidRPr="00BA4C50">
        <w:rPr>
          <w:rFonts w:asciiTheme="minorHAnsi" w:hAnsiTheme="minorHAnsi" w:cstheme="minorHAnsi"/>
          <w:sz w:val="22"/>
          <w:szCs w:val="22"/>
        </w:rPr>
        <w:t xml:space="preserve">iniciar </w:t>
      </w:r>
      <w:r w:rsidR="0084696E">
        <w:rPr>
          <w:rFonts w:asciiTheme="minorHAnsi" w:hAnsiTheme="minorHAnsi" w:cstheme="minorHAnsi"/>
          <w:sz w:val="22"/>
          <w:szCs w:val="22"/>
        </w:rPr>
        <w:t xml:space="preserve">a elaboração de seus Planos de Ação Estaduais </w:t>
      </w:r>
      <w:r w:rsidRPr="00BA4C50">
        <w:rPr>
          <w:rFonts w:asciiTheme="minorHAnsi" w:hAnsiTheme="minorHAnsi" w:cstheme="minorHAnsi"/>
          <w:sz w:val="22"/>
          <w:szCs w:val="22"/>
        </w:rPr>
        <w:t xml:space="preserve">ainda em 2011 e consideram de extrema importância o apoio e participação do PNPSB para a execução </w:t>
      </w:r>
      <w:r w:rsidR="0084696E">
        <w:rPr>
          <w:rFonts w:asciiTheme="minorHAnsi" w:hAnsiTheme="minorHAnsi" w:cstheme="minorHAnsi"/>
          <w:sz w:val="22"/>
          <w:szCs w:val="22"/>
        </w:rPr>
        <w:t xml:space="preserve">dessa atividade </w:t>
      </w:r>
      <w:r w:rsidRPr="00BA4C50">
        <w:rPr>
          <w:rFonts w:asciiTheme="minorHAnsi" w:hAnsiTheme="minorHAnsi" w:cstheme="minorHAnsi"/>
          <w:sz w:val="22"/>
          <w:szCs w:val="22"/>
        </w:rPr>
        <w:t xml:space="preserve">e </w:t>
      </w:r>
      <w:r w:rsidR="0084696E">
        <w:rPr>
          <w:rFonts w:asciiTheme="minorHAnsi" w:hAnsiTheme="minorHAnsi" w:cstheme="minorHAnsi"/>
          <w:sz w:val="22"/>
          <w:szCs w:val="22"/>
        </w:rPr>
        <w:t xml:space="preserve">o </w:t>
      </w:r>
      <w:r w:rsidRPr="00BA4C50">
        <w:rPr>
          <w:rFonts w:asciiTheme="minorHAnsi" w:hAnsiTheme="minorHAnsi" w:cstheme="minorHAnsi"/>
          <w:sz w:val="22"/>
          <w:szCs w:val="22"/>
        </w:rPr>
        <w:t>acompanhamento dos resultados</w:t>
      </w:r>
      <w:r w:rsidR="0084696E">
        <w:rPr>
          <w:rFonts w:asciiTheme="minorHAnsi" w:hAnsiTheme="minorHAnsi" w:cstheme="minorHAnsi"/>
          <w:sz w:val="22"/>
          <w:szCs w:val="22"/>
        </w:rPr>
        <w:t xml:space="preserve"> alcançados</w:t>
      </w:r>
      <w:r w:rsidRPr="00BA4C50">
        <w:rPr>
          <w:rFonts w:asciiTheme="minorHAnsi" w:hAnsiTheme="minorHAnsi" w:cstheme="minorHAnsi"/>
          <w:sz w:val="22"/>
          <w:szCs w:val="22"/>
        </w:rPr>
        <w:t>.</w:t>
      </w:r>
    </w:p>
    <w:p w:rsidR="00303A75" w:rsidRDefault="00303A75" w:rsidP="00FB1519">
      <w:pPr>
        <w:pStyle w:val="PargrafodaLista"/>
        <w:spacing w:after="200" w:line="360" w:lineRule="auto"/>
        <w:ind w:left="0" w:firstLine="708"/>
        <w:contextualSpacing/>
        <w:jc w:val="both"/>
        <w:rPr>
          <w:rFonts w:ascii="Calibri" w:hAnsi="Calibri" w:cs="Calibri"/>
          <w:sz w:val="22"/>
          <w:szCs w:val="22"/>
        </w:rPr>
      </w:pPr>
    </w:p>
    <w:p w:rsidR="00DA5497" w:rsidRPr="00990E5D" w:rsidRDefault="00E75DCE" w:rsidP="00990E5D">
      <w:pPr>
        <w:pStyle w:val="Ttulo2"/>
        <w:spacing w:line="360" w:lineRule="auto"/>
        <w:jc w:val="both"/>
        <w:rPr>
          <w:rStyle w:val="EstiloArial10ptNegrito"/>
          <w:rFonts w:ascii="Calibri" w:hAnsi="Calibri"/>
          <w:color w:val="auto"/>
          <w:sz w:val="22"/>
          <w:szCs w:val="22"/>
        </w:rPr>
      </w:pPr>
      <w:bookmarkStart w:id="13" w:name="_Toc308895643"/>
      <w:proofErr w:type="gramStart"/>
      <w:r w:rsidRPr="00990E5D">
        <w:rPr>
          <w:rStyle w:val="EstiloArial10ptNegrito"/>
          <w:rFonts w:ascii="Calibri" w:hAnsi="Calibri"/>
          <w:color w:val="auto"/>
          <w:sz w:val="22"/>
          <w:szCs w:val="22"/>
        </w:rPr>
        <w:t>3.3</w:t>
      </w:r>
      <w:r w:rsidR="00DA5497" w:rsidRPr="00990E5D">
        <w:rPr>
          <w:rStyle w:val="EstiloArial10ptNegrito"/>
          <w:rFonts w:ascii="Calibri" w:hAnsi="Calibri"/>
          <w:color w:val="auto"/>
          <w:sz w:val="22"/>
          <w:szCs w:val="22"/>
        </w:rPr>
        <w:t xml:space="preserve"> </w:t>
      </w:r>
      <w:r w:rsidRPr="00990E5D">
        <w:rPr>
          <w:rStyle w:val="EstiloArial10ptNegrito"/>
          <w:rFonts w:ascii="Calibri" w:hAnsi="Calibri"/>
          <w:color w:val="auto"/>
          <w:sz w:val="22"/>
          <w:szCs w:val="22"/>
        </w:rPr>
        <w:t>Situação</w:t>
      </w:r>
      <w:proofErr w:type="gramEnd"/>
      <w:r w:rsidRPr="00990E5D">
        <w:rPr>
          <w:rStyle w:val="EstiloArial10ptNegrito"/>
          <w:rFonts w:ascii="Calibri" w:hAnsi="Calibri"/>
          <w:color w:val="auto"/>
          <w:sz w:val="22"/>
          <w:szCs w:val="22"/>
        </w:rPr>
        <w:t xml:space="preserve"> atual nos estados prioritários para a castanha-do-brasil</w:t>
      </w:r>
      <w:bookmarkEnd w:id="13"/>
    </w:p>
    <w:p w:rsidR="0084696E" w:rsidRDefault="0084696E" w:rsidP="00FB1519">
      <w:pPr>
        <w:spacing w:line="360" w:lineRule="auto"/>
        <w:ind w:firstLine="708"/>
        <w:jc w:val="both"/>
        <w:rPr>
          <w:rFonts w:asciiTheme="minorHAnsi" w:hAnsiTheme="minorHAnsi" w:cstheme="minorHAnsi"/>
          <w:lang w:eastAsia="ar-SA" w:bidi="ar-SA"/>
        </w:rPr>
      </w:pPr>
      <w:r>
        <w:rPr>
          <w:rFonts w:asciiTheme="minorHAnsi" w:hAnsiTheme="minorHAnsi" w:cstheme="minorHAnsi"/>
          <w:lang w:eastAsia="ar-SA" w:bidi="ar-SA"/>
        </w:rPr>
        <w:t>Em outubro de 2011, esta consultora realizou visitas técnicas junto aos pontos focais estaduais do AM</w:t>
      </w:r>
      <w:r w:rsidR="00E727C5">
        <w:rPr>
          <w:rFonts w:asciiTheme="minorHAnsi" w:hAnsiTheme="minorHAnsi" w:cstheme="minorHAnsi"/>
          <w:lang w:eastAsia="ar-SA" w:bidi="ar-SA"/>
        </w:rPr>
        <w:t>, AP</w:t>
      </w:r>
      <w:r>
        <w:rPr>
          <w:rFonts w:asciiTheme="minorHAnsi" w:hAnsiTheme="minorHAnsi" w:cstheme="minorHAnsi"/>
          <w:lang w:eastAsia="ar-SA" w:bidi="ar-SA"/>
        </w:rPr>
        <w:t xml:space="preserve"> e PA. No AP, além da articulação com o IEF, houve o apoio metodológico e de moderação de uma reunião e oficina de trabalho com os membros da Câmara Estadual da Sociobiodiversidade</w:t>
      </w:r>
      <w:r w:rsidR="00B441D5">
        <w:rPr>
          <w:rFonts w:asciiTheme="minorHAnsi" w:hAnsiTheme="minorHAnsi" w:cstheme="minorHAnsi"/>
          <w:lang w:eastAsia="ar-SA" w:bidi="ar-SA"/>
        </w:rPr>
        <w:t>, na qual eles foram empossados pelo Governador do Estado.</w:t>
      </w:r>
    </w:p>
    <w:p w:rsidR="00B441D5" w:rsidRDefault="00B441D5" w:rsidP="00FB1519">
      <w:pPr>
        <w:spacing w:line="360" w:lineRule="auto"/>
        <w:ind w:firstLine="708"/>
        <w:jc w:val="both"/>
        <w:rPr>
          <w:rFonts w:asciiTheme="minorHAnsi" w:hAnsiTheme="minorHAnsi" w:cstheme="minorHAnsi"/>
          <w:lang w:eastAsia="ar-SA" w:bidi="ar-SA"/>
        </w:rPr>
      </w:pPr>
      <w:r>
        <w:rPr>
          <w:rFonts w:asciiTheme="minorHAnsi" w:hAnsiTheme="minorHAnsi" w:cstheme="minorHAnsi"/>
          <w:lang w:eastAsia="ar-SA" w:bidi="ar-SA"/>
        </w:rPr>
        <w:t>A seguir, são descritos os aspectos mais relevantes</w:t>
      </w:r>
      <w:r w:rsidR="007B03B0">
        <w:rPr>
          <w:rFonts w:asciiTheme="minorHAnsi" w:hAnsiTheme="minorHAnsi" w:cstheme="minorHAnsi"/>
          <w:lang w:eastAsia="ar-SA" w:bidi="ar-SA"/>
        </w:rPr>
        <w:t>,</w:t>
      </w:r>
      <w:r>
        <w:rPr>
          <w:rFonts w:asciiTheme="minorHAnsi" w:hAnsiTheme="minorHAnsi" w:cstheme="minorHAnsi"/>
          <w:lang w:eastAsia="ar-SA" w:bidi="ar-SA"/>
        </w:rPr>
        <w:t xml:space="preserve"> </w:t>
      </w:r>
      <w:r w:rsidR="007B03B0">
        <w:rPr>
          <w:rFonts w:asciiTheme="minorHAnsi" w:hAnsiTheme="minorHAnsi" w:cstheme="minorHAnsi"/>
          <w:lang w:eastAsia="ar-SA" w:bidi="ar-SA"/>
        </w:rPr>
        <w:t xml:space="preserve">vinculados ao tema do planejamento, </w:t>
      </w:r>
      <w:r>
        <w:rPr>
          <w:rFonts w:asciiTheme="minorHAnsi" w:hAnsiTheme="minorHAnsi" w:cstheme="minorHAnsi"/>
          <w:lang w:eastAsia="ar-SA" w:bidi="ar-SA"/>
        </w:rPr>
        <w:t>encontrados em cada estado.</w:t>
      </w:r>
    </w:p>
    <w:p w:rsidR="000E5E75" w:rsidRPr="00B441D5" w:rsidRDefault="00FC7989" w:rsidP="00FB1519">
      <w:pPr>
        <w:spacing w:line="360" w:lineRule="auto"/>
        <w:jc w:val="both"/>
        <w:rPr>
          <w:rFonts w:asciiTheme="minorHAnsi" w:hAnsiTheme="minorHAnsi" w:cstheme="minorHAnsi"/>
          <w:b/>
          <w:lang w:eastAsia="ar-SA" w:bidi="ar-SA"/>
        </w:rPr>
      </w:pPr>
      <w:r w:rsidRPr="00B441D5">
        <w:rPr>
          <w:rFonts w:asciiTheme="minorHAnsi" w:hAnsiTheme="minorHAnsi" w:cstheme="minorHAnsi"/>
          <w:b/>
          <w:lang w:eastAsia="ar-SA" w:bidi="ar-SA"/>
        </w:rPr>
        <w:t>AM</w:t>
      </w:r>
      <w:r w:rsidR="00B441D5" w:rsidRPr="00B441D5">
        <w:rPr>
          <w:rFonts w:asciiTheme="minorHAnsi" w:hAnsiTheme="minorHAnsi" w:cstheme="minorHAnsi"/>
          <w:b/>
          <w:lang w:eastAsia="ar-SA" w:bidi="ar-SA"/>
        </w:rPr>
        <w:t>AZONAS</w:t>
      </w:r>
    </w:p>
    <w:p w:rsidR="001804B8" w:rsidRDefault="00B441D5" w:rsidP="00FB1519">
      <w:pPr>
        <w:spacing w:line="360" w:lineRule="auto"/>
        <w:ind w:firstLine="708"/>
        <w:jc w:val="both"/>
        <w:rPr>
          <w:rFonts w:asciiTheme="minorHAnsi" w:hAnsiTheme="minorHAnsi" w:cstheme="minorHAnsi"/>
          <w:lang w:eastAsia="ar-SA" w:bidi="ar-SA"/>
        </w:rPr>
      </w:pPr>
      <w:r>
        <w:rPr>
          <w:rFonts w:asciiTheme="minorHAnsi" w:hAnsiTheme="minorHAnsi" w:cstheme="minorHAnsi"/>
          <w:lang w:eastAsia="ar-SA" w:bidi="ar-SA"/>
        </w:rPr>
        <w:t xml:space="preserve">A </w:t>
      </w:r>
      <w:r w:rsidR="001804B8" w:rsidRPr="00BA4C50">
        <w:rPr>
          <w:rFonts w:asciiTheme="minorHAnsi" w:hAnsiTheme="minorHAnsi" w:cstheme="minorHAnsi"/>
          <w:lang w:eastAsia="ar-SA" w:bidi="ar-SA"/>
        </w:rPr>
        <w:t xml:space="preserve">Câmara Setorial dos Produtos da Sociobiodiversidade </w:t>
      </w:r>
      <w:r>
        <w:rPr>
          <w:rFonts w:asciiTheme="minorHAnsi" w:hAnsiTheme="minorHAnsi" w:cstheme="minorHAnsi"/>
          <w:lang w:eastAsia="ar-SA" w:bidi="ar-SA"/>
        </w:rPr>
        <w:t xml:space="preserve">foi </w:t>
      </w:r>
      <w:r w:rsidR="001804B8" w:rsidRPr="00BA4C50">
        <w:rPr>
          <w:rFonts w:asciiTheme="minorHAnsi" w:hAnsiTheme="minorHAnsi" w:cstheme="minorHAnsi"/>
          <w:lang w:eastAsia="ar-SA" w:bidi="ar-SA"/>
        </w:rPr>
        <w:t>criada em 2010</w:t>
      </w:r>
      <w:r>
        <w:rPr>
          <w:rFonts w:asciiTheme="minorHAnsi" w:hAnsiTheme="minorHAnsi" w:cstheme="minorHAnsi"/>
          <w:lang w:eastAsia="ar-SA" w:bidi="ar-SA"/>
        </w:rPr>
        <w:t xml:space="preserve"> e</w:t>
      </w:r>
      <w:r w:rsidR="001804B8" w:rsidRPr="00BA4C50">
        <w:rPr>
          <w:rFonts w:asciiTheme="minorHAnsi" w:hAnsiTheme="minorHAnsi" w:cstheme="minorHAnsi"/>
          <w:lang w:eastAsia="ar-SA" w:bidi="ar-SA"/>
        </w:rPr>
        <w:t xml:space="preserve"> vinculada </w:t>
      </w:r>
      <w:r w:rsidR="0096343B">
        <w:rPr>
          <w:rFonts w:asciiTheme="minorHAnsi" w:hAnsiTheme="minorHAnsi" w:cstheme="minorHAnsi"/>
          <w:lang w:eastAsia="ar-SA" w:bidi="ar-SA"/>
        </w:rPr>
        <w:t xml:space="preserve">por lei estadual </w:t>
      </w:r>
      <w:r w:rsidR="001804B8" w:rsidRPr="00BA4C50">
        <w:rPr>
          <w:rFonts w:asciiTheme="minorHAnsi" w:hAnsiTheme="minorHAnsi" w:cstheme="minorHAnsi"/>
          <w:lang w:eastAsia="ar-SA" w:bidi="ar-SA"/>
        </w:rPr>
        <w:t>ao Conselho Estadual de Povos e Comunidades Tradicionais.</w:t>
      </w:r>
      <w:r>
        <w:rPr>
          <w:rFonts w:asciiTheme="minorHAnsi" w:hAnsiTheme="minorHAnsi" w:cstheme="minorHAnsi"/>
          <w:lang w:eastAsia="ar-SA" w:bidi="ar-SA"/>
        </w:rPr>
        <w:t xml:space="preserve"> Na visão do ponto focal do </w:t>
      </w:r>
      <w:r w:rsidR="0096343B">
        <w:rPr>
          <w:rFonts w:asciiTheme="minorHAnsi" w:hAnsiTheme="minorHAnsi" w:cstheme="minorHAnsi"/>
          <w:lang w:eastAsia="ar-SA" w:bidi="ar-SA"/>
        </w:rPr>
        <w:t>Amazonas</w:t>
      </w:r>
      <w:r>
        <w:rPr>
          <w:rFonts w:asciiTheme="minorHAnsi" w:hAnsiTheme="minorHAnsi" w:cstheme="minorHAnsi"/>
          <w:lang w:eastAsia="ar-SA" w:bidi="ar-SA"/>
        </w:rPr>
        <w:t xml:space="preserve">, isso </w:t>
      </w:r>
      <w:r w:rsidR="0096343B">
        <w:rPr>
          <w:rFonts w:asciiTheme="minorHAnsi" w:hAnsiTheme="minorHAnsi" w:cstheme="minorHAnsi"/>
          <w:lang w:eastAsia="ar-SA" w:bidi="ar-SA"/>
        </w:rPr>
        <w:t xml:space="preserve">é uma vantagem, pois </w:t>
      </w:r>
      <w:r>
        <w:rPr>
          <w:rFonts w:asciiTheme="minorHAnsi" w:hAnsiTheme="minorHAnsi" w:cstheme="minorHAnsi"/>
          <w:lang w:eastAsia="ar-SA" w:bidi="ar-SA"/>
        </w:rPr>
        <w:t xml:space="preserve">fortalece institucionalmente a Câmara e o tema </w:t>
      </w:r>
      <w:r w:rsidR="00224F07">
        <w:rPr>
          <w:rFonts w:asciiTheme="minorHAnsi" w:hAnsiTheme="minorHAnsi" w:cstheme="minorHAnsi"/>
          <w:lang w:eastAsia="ar-SA" w:bidi="ar-SA"/>
        </w:rPr>
        <w:t>das cadeias de valor da sociobiodiversidade junto a todos os públicos</w:t>
      </w:r>
      <w:r w:rsidR="0096343B">
        <w:rPr>
          <w:rFonts w:asciiTheme="minorHAnsi" w:hAnsiTheme="minorHAnsi" w:cstheme="minorHAnsi"/>
          <w:lang w:eastAsia="ar-SA" w:bidi="ar-SA"/>
        </w:rPr>
        <w:t>, uma vez que transforma uma ação de governo em um projeto de estado</w:t>
      </w:r>
      <w:r w:rsidR="00224F07">
        <w:rPr>
          <w:rFonts w:asciiTheme="minorHAnsi" w:hAnsiTheme="minorHAnsi" w:cstheme="minorHAnsi"/>
          <w:lang w:eastAsia="ar-SA" w:bidi="ar-SA"/>
        </w:rPr>
        <w:t>.</w:t>
      </w:r>
    </w:p>
    <w:p w:rsidR="0096343B" w:rsidRDefault="0096343B" w:rsidP="00FB1519">
      <w:pPr>
        <w:spacing w:line="360" w:lineRule="auto"/>
        <w:ind w:firstLine="708"/>
        <w:jc w:val="both"/>
        <w:rPr>
          <w:rFonts w:asciiTheme="minorHAnsi" w:hAnsiTheme="minorHAnsi" w:cstheme="minorHAnsi"/>
          <w:lang w:eastAsia="ar-SA" w:bidi="ar-SA"/>
        </w:rPr>
      </w:pPr>
      <w:r w:rsidRPr="00BA4C50">
        <w:rPr>
          <w:rFonts w:asciiTheme="minorHAnsi" w:hAnsiTheme="minorHAnsi" w:cstheme="minorHAnsi"/>
          <w:lang w:eastAsia="ar-SA" w:bidi="ar-SA"/>
        </w:rPr>
        <w:t xml:space="preserve">A criação de Comitês Técnicos </w:t>
      </w:r>
      <w:r>
        <w:rPr>
          <w:rFonts w:asciiTheme="minorHAnsi" w:hAnsiTheme="minorHAnsi" w:cstheme="minorHAnsi"/>
          <w:lang w:eastAsia="ar-SA" w:bidi="ar-SA"/>
        </w:rPr>
        <w:t>organizados com foco nos</w:t>
      </w:r>
      <w:r w:rsidRPr="00BA4C50">
        <w:rPr>
          <w:rFonts w:asciiTheme="minorHAnsi" w:hAnsiTheme="minorHAnsi" w:cstheme="minorHAnsi"/>
          <w:lang w:eastAsia="ar-SA" w:bidi="ar-SA"/>
        </w:rPr>
        <w:t xml:space="preserve"> produtos </w:t>
      </w:r>
      <w:r>
        <w:rPr>
          <w:rFonts w:asciiTheme="minorHAnsi" w:hAnsiTheme="minorHAnsi" w:cstheme="minorHAnsi"/>
          <w:lang w:eastAsia="ar-SA" w:bidi="ar-SA"/>
        </w:rPr>
        <w:t xml:space="preserve">priorizados </w:t>
      </w:r>
      <w:r w:rsidR="00E0225C">
        <w:rPr>
          <w:rFonts w:asciiTheme="minorHAnsi" w:hAnsiTheme="minorHAnsi" w:cstheme="minorHAnsi"/>
          <w:lang w:eastAsia="ar-SA" w:bidi="ar-SA"/>
        </w:rPr>
        <w:t xml:space="preserve">pelo estado </w:t>
      </w:r>
      <w:r>
        <w:rPr>
          <w:rFonts w:asciiTheme="minorHAnsi" w:hAnsiTheme="minorHAnsi" w:cstheme="minorHAnsi"/>
          <w:lang w:eastAsia="ar-SA" w:bidi="ar-SA"/>
        </w:rPr>
        <w:t>(castanha-do-brasil, borracha, pesca e peixes ornamentais, piaçaba, animais silvestres e povos e comunidades de terreiro</w:t>
      </w:r>
      <w:r w:rsidR="007B03B0">
        <w:rPr>
          <w:rStyle w:val="Refdenotaderodap"/>
          <w:rFonts w:asciiTheme="minorHAnsi" w:hAnsiTheme="minorHAnsi" w:cstheme="minorHAnsi"/>
          <w:lang w:eastAsia="ar-SA" w:bidi="ar-SA"/>
        </w:rPr>
        <w:footnoteReference w:id="2"/>
      </w:r>
      <w:r>
        <w:rPr>
          <w:rFonts w:asciiTheme="minorHAnsi" w:hAnsiTheme="minorHAnsi" w:cstheme="minorHAnsi"/>
          <w:lang w:eastAsia="ar-SA" w:bidi="ar-SA"/>
        </w:rPr>
        <w:t xml:space="preserve">) </w:t>
      </w:r>
      <w:r w:rsidRPr="00BA4C50">
        <w:rPr>
          <w:rFonts w:asciiTheme="minorHAnsi" w:hAnsiTheme="minorHAnsi" w:cstheme="minorHAnsi"/>
          <w:lang w:eastAsia="ar-SA" w:bidi="ar-SA"/>
        </w:rPr>
        <w:t>tem tornado</w:t>
      </w:r>
      <w:r>
        <w:rPr>
          <w:rFonts w:asciiTheme="minorHAnsi" w:hAnsiTheme="minorHAnsi" w:cstheme="minorHAnsi"/>
          <w:lang w:eastAsia="ar-SA" w:bidi="ar-SA"/>
        </w:rPr>
        <w:t>, na avaliação do ponto focal,</w:t>
      </w:r>
      <w:r w:rsidRPr="00BA4C50">
        <w:rPr>
          <w:rFonts w:asciiTheme="minorHAnsi" w:hAnsiTheme="minorHAnsi" w:cstheme="minorHAnsi"/>
          <w:lang w:eastAsia="ar-SA" w:bidi="ar-SA"/>
        </w:rPr>
        <w:t xml:space="preserve"> mais ágeis as discussões e a tomada de decisões</w:t>
      </w:r>
      <w:r>
        <w:rPr>
          <w:rFonts w:asciiTheme="minorHAnsi" w:hAnsiTheme="minorHAnsi" w:cstheme="minorHAnsi"/>
          <w:lang w:eastAsia="ar-SA" w:bidi="ar-SA"/>
        </w:rPr>
        <w:t xml:space="preserve"> específicas para cada cadeia de valor. Sua composição</w:t>
      </w:r>
      <w:r w:rsidR="00897A6B">
        <w:rPr>
          <w:rFonts w:asciiTheme="minorHAnsi" w:hAnsiTheme="minorHAnsi" w:cstheme="minorHAnsi"/>
          <w:lang w:eastAsia="ar-SA" w:bidi="ar-SA"/>
        </w:rPr>
        <w:t>,</w:t>
      </w:r>
      <w:r>
        <w:rPr>
          <w:rFonts w:asciiTheme="minorHAnsi" w:hAnsiTheme="minorHAnsi" w:cstheme="minorHAnsi"/>
          <w:lang w:eastAsia="ar-SA" w:bidi="ar-SA"/>
        </w:rPr>
        <w:t xml:space="preserve"> que permite a participação de</w:t>
      </w:r>
      <w:r w:rsidRPr="00BA4C50">
        <w:rPr>
          <w:rFonts w:asciiTheme="minorHAnsi" w:hAnsiTheme="minorHAnsi" w:cstheme="minorHAnsi"/>
          <w:lang w:eastAsia="ar-SA" w:bidi="ar-SA"/>
        </w:rPr>
        <w:t xml:space="preserve"> membros da Câmara e </w:t>
      </w:r>
      <w:r>
        <w:rPr>
          <w:rFonts w:asciiTheme="minorHAnsi" w:hAnsiTheme="minorHAnsi" w:cstheme="minorHAnsi"/>
          <w:lang w:eastAsia="ar-SA" w:bidi="ar-SA"/>
        </w:rPr>
        <w:t xml:space="preserve">também </w:t>
      </w:r>
      <w:r w:rsidRPr="00BA4C50">
        <w:rPr>
          <w:rFonts w:asciiTheme="minorHAnsi" w:hAnsiTheme="minorHAnsi" w:cstheme="minorHAnsi"/>
          <w:lang w:eastAsia="ar-SA" w:bidi="ar-SA"/>
        </w:rPr>
        <w:t>convidados externos</w:t>
      </w:r>
      <w:r>
        <w:rPr>
          <w:rFonts w:asciiTheme="minorHAnsi" w:hAnsiTheme="minorHAnsi" w:cstheme="minorHAnsi"/>
          <w:lang w:eastAsia="ar-SA" w:bidi="ar-SA"/>
        </w:rPr>
        <w:t xml:space="preserve"> que po</w:t>
      </w:r>
      <w:r w:rsidR="00897A6B">
        <w:rPr>
          <w:rFonts w:asciiTheme="minorHAnsi" w:hAnsiTheme="minorHAnsi" w:cstheme="minorHAnsi"/>
          <w:lang w:eastAsia="ar-SA" w:bidi="ar-SA"/>
        </w:rPr>
        <w:t>de</w:t>
      </w:r>
      <w:r>
        <w:rPr>
          <w:rFonts w:asciiTheme="minorHAnsi" w:hAnsiTheme="minorHAnsi" w:cstheme="minorHAnsi"/>
          <w:lang w:eastAsia="ar-SA" w:bidi="ar-SA"/>
        </w:rPr>
        <w:t xml:space="preserve">m contribuir com </w:t>
      </w:r>
      <w:r>
        <w:rPr>
          <w:rFonts w:asciiTheme="minorHAnsi" w:hAnsiTheme="minorHAnsi" w:cstheme="minorHAnsi"/>
          <w:lang w:eastAsia="ar-SA" w:bidi="ar-SA"/>
        </w:rPr>
        <w:lastRenderedPageBreak/>
        <w:t>conhecimentos peculiares</w:t>
      </w:r>
      <w:r w:rsidR="00897A6B">
        <w:rPr>
          <w:rFonts w:asciiTheme="minorHAnsi" w:hAnsiTheme="minorHAnsi" w:cstheme="minorHAnsi"/>
          <w:lang w:eastAsia="ar-SA" w:bidi="ar-SA"/>
        </w:rPr>
        <w:t xml:space="preserve"> às análises previstas no planejamento é tida como um ponto forte</w:t>
      </w:r>
      <w:r w:rsidR="00E0225C">
        <w:rPr>
          <w:rFonts w:asciiTheme="minorHAnsi" w:hAnsiTheme="minorHAnsi" w:cstheme="minorHAnsi"/>
          <w:lang w:eastAsia="ar-SA" w:bidi="ar-SA"/>
        </w:rPr>
        <w:t>, uma vez que u</w:t>
      </w:r>
      <w:r w:rsidR="00E0225C" w:rsidRPr="00BA4C50">
        <w:rPr>
          <w:rFonts w:asciiTheme="minorHAnsi" w:hAnsiTheme="minorHAnsi" w:cstheme="minorHAnsi"/>
          <w:lang w:eastAsia="ar-SA" w:bidi="ar-SA"/>
        </w:rPr>
        <w:t>ma cadeia não fica dependente da outra</w:t>
      </w:r>
      <w:r w:rsidR="00E0225C">
        <w:rPr>
          <w:rFonts w:asciiTheme="minorHAnsi" w:hAnsiTheme="minorHAnsi" w:cstheme="minorHAnsi"/>
          <w:lang w:eastAsia="ar-SA" w:bidi="ar-SA"/>
        </w:rPr>
        <w:t>.</w:t>
      </w:r>
      <w:r w:rsidR="00E0225C" w:rsidRPr="00BA4C50">
        <w:rPr>
          <w:rFonts w:asciiTheme="minorHAnsi" w:hAnsiTheme="minorHAnsi" w:cstheme="minorHAnsi"/>
          <w:lang w:eastAsia="ar-SA" w:bidi="ar-SA"/>
        </w:rPr>
        <w:t xml:space="preserve"> </w:t>
      </w:r>
      <w:r w:rsidR="00E0225C">
        <w:rPr>
          <w:rFonts w:asciiTheme="minorHAnsi" w:hAnsiTheme="minorHAnsi" w:cstheme="minorHAnsi"/>
          <w:lang w:eastAsia="ar-SA" w:bidi="ar-SA"/>
        </w:rPr>
        <w:t xml:space="preserve">Da mesma forma, </w:t>
      </w:r>
      <w:r w:rsidR="00E0225C" w:rsidRPr="00BA4C50">
        <w:rPr>
          <w:rFonts w:asciiTheme="minorHAnsi" w:hAnsiTheme="minorHAnsi" w:cstheme="minorHAnsi"/>
          <w:lang w:eastAsia="ar-SA" w:bidi="ar-SA"/>
        </w:rPr>
        <w:t>as reuniões dos comitês são independentes entre si</w:t>
      </w:r>
      <w:r w:rsidR="00E0225C">
        <w:rPr>
          <w:rFonts w:asciiTheme="minorHAnsi" w:hAnsiTheme="minorHAnsi" w:cstheme="minorHAnsi"/>
          <w:lang w:eastAsia="ar-SA" w:bidi="ar-SA"/>
        </w:rPr>
        <w:t xml:space="preserve"> e </w:t>
      </w:r>
      <w:r w:rsidR="00017241">
        <w:rPr>
          <w:rFonts w:asciiTheme="minorHAnsi" w:hAnsiTheme="minorHAnsi" w:cstheme="minorHAnsi"/>
          <w:lang w:eastAsia="ar-SA" w:bidi="ar-SA"/>
        </w:rPr>
        <w:t xml:space="preserve">ocorrem </w:t>
      </w:r>
      <w:r w:rsidR="00E0225C">
        <w:rPr>
          <w:rFonts w:asciiTheme="minorHAnsi" w:hAnsiTheme="minorHAnsi" w:cstheme="minorHAnsi"/>
          <w:lang w:eastAsia="ar-SA" w:bidi="ar-SA"/>
        </w:rPr>
        <w:t>de acordo com a necessidade de apresentar resultados nas reuniões da Câmara Técnica</w:t>
      </w:r>
      <w:r w:rsidR="00897A6B">
        <w:rPr>
          <w:rFonts w:asciiTheme="minorHAnsi" w:hAnsiTheme="minorHAnsi" w:cstheme="minorHAnsi"/>
          <w:lang w:eastAsia="ar-SA" w:bidi="ar-SA"/>
        </w:rPr>
        <w:t>.</w:t>
      </w:r>
    </w:p>
    <w:p w:rsidR="00017241" w:rsidRPr="00017241" w:rsidRDefault="00017241" w:rsidP="00FB1519">
      <w:pPr>
        <w:spacing w:after="0" w:line="360" w:lineRule="auto"/>
        <w:jc w:val="both"/>
        <w:rPr>
          <w:rFonts w:asciiTheme="minorHAnsi" w:hAnsiTheme="minorHAnsi" w:cstheme="minorHAnsi"/>
          <w:b/>
          <w:lang w:eastAsia="ar-SA" w:bidi="ar-SA"/>
        </w:rPr>
      </w:pPr>
      <w:proofErr w:type="gramStart"/>
      <w:r w:rsidRPr="00017241">
        <w:rPr>
          <w:rFonts w:asciiTheme="minorHAnsi" w:hAnsiTheme="minorHAnsi" w:cstheme="minorHAnsi"/>
          <w:b/>
          <w:lang w:eastAsia="ar-SA" w:bidi="ar-SA"/>
        </w:rPr>
        <w:t xml:space="preserve">Figura 1 – </w:t>
      </w:r>
      <w:r w:rsidR="00FB1519">
        <w:rPr>
          <w:rFonts w:asciiTheme="minorHAnsi" w:hAnsiTheme="minorHAnsi" w:cstheme="minorHAnsi"/>
          <w:b/>
          <w:lang w:eastAsia="ar-SA" w:bidi="ar-SA"/>
        </w:rPr>
        <w:t>O</w:t>
      </w:r>
      <w:r w:rsidRPr="00017241">
        <w:rPr>
          <w:rFonts w:asciiTheme="minorHAnsi" w:hAnsiTheme="minorHAnsi" w:cstheme="minorHAnsi"/>
          <w:b/>
          <w:lang w:eastAsia="ar-SA" w:bidi="ar-SA"/>
        </w:rPr>
        <w:t>bjetivos</w:t>
      </w:r>
      <w:proofErr w:type="gramEnd"/>
      <w:r w:rsidRPr="00017241">
        <w:rPr>
          <w:rFonts w:asciiTheme="minorHAnsi" w:hAnsiTheme="minorHAnsi" w:cstheme="minorHAnsi"/>
          <w:b/>
          <w:lang w:eastAsia="ar-SA" w:bidi="ar-SA"/>
        </w:rPr>
        <w:t xml:space="preserve"> e ações definidas para as cadeias de valor da piaçaba e castanha-do-brasil</w:t>
      </w:r>
    </w:p>
    <w:p w:rsidR="00017241" w:rsidRDefault="00017241" w:rsidP="00FB1519">
      <w:pPr>
        <w:spacing w:after="0" w:line="360" w:lineRule="auto"/>
        <w:jc w:val="both"/>
        <w:rPr>
          <w:rFonts w:asciiTheme="minorHAnsi" w:hAnsiTheme="minorHAnsi" w:cstheme="minorHAnsi"/>
          <w:lang w:eastAsia="ar-SA" w:bidi="ar-SA"/>
        </w:rPr>
      </w:pPr>
      <w:r>
        <w:rPr>
          <w:rFonts w:asciiTheme="minorHAnsi" w:hAnsiTheme="minorHAnsi" w:cstheme="minorHAnsi"/>
          <w:noProof/>
          <w:lang w:eastAsia="pt-BR" w:bidi="ar-SA"/>
        </w:rPr>
        <w:drawing>
          <wp:inline distT="0" distB="0" distL="0" distR="0" wp14:anchorId="161D0308" wp14:editId="720A0971">
            <wp:extent cx="5767409" cy="3597835"/>
            <wp:effectExtent l="0" t="0" r="508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9183" cy="3605180"/>
                    </a:xfrm>
                    <a:prstGeom prst="rect">
                      <a:avLst/>
                    </a:prstGeom>
                    <a:noFill/>
                  </pic:spPr>
                </pic:pic>
              </a:graphicData>
            </a:graphic>
          </wp:inline>
        </w:drawing>
      </w:r>
    </w:p>
    <w:p w:rsidR="00017241" w:rsidRDefault="00017241" w:rsidP="00FB1519">
      <w:pPr>
        <w:spacing w:line="240" w:lineRule="auto"/>
        <w:jc w:val="both"/>
        <w:rPr>
          <w:rFonts w:asciiTheme="minorHAnsi" w:hAnsiTheme="minorHAnsi" w:cstheme="minorHAnsi"/>
          <w:lang w:eastAsia="ar-SA" w:bidi="ar-SA"/>
        </w:rPr>
      </w:pPr>
      <w:r w:rsidRPr="00FB1519">
        <w:rPr>
          <w:rFonts w:asciiTheme="minorHAnsi" w:hAnsiTheme="minorHAnsi" w:cstheme="minorHAnsi"/>
          <w:sz w:val="20"/>
          <w:lang w:eastAsia="ar-SA" w:bidi="ar-SA"/>
        </w:rPr>
        <w:t>Fonte: apresentação elaborada pelo ponto focal do AM (2011).</w:t>
      </w:r>
    </w:p>
    <w:p w:rsidR="00C608F2" w:rsidRDefault="00C608F2" w:rsidP="00FB1519">
      <w:pPr>
        <w:spacing w:line="360" w:lineRule="auto"/>
        <w:ind w:firstLine="708"/>
        <w:jc w:val="both"/>
        <w:rPr>
          <w:rFonts w:asciiTheme="minorHAnsi" w:hAnsiTheme="minorHAnsi" w:cstheme="minorHAnsi"/>
          <w:lang w:eastAsia="ar-SA" w:bidi="ar-SA"/>
        </w:rPr>
      </w:pPr>
      <w:r>
        <w:rPr>
          <w:rFonts w:asciiTheme="minorHAnsi" w:hAnsiTheme="minorHAnsi" w:cstheme="minorHAnsi"/>
          <w:lang w:eastAsia="ar-SA" w:bidi="ar-SA"/>
        </w:rPr>
        <w:t xml:space="preserve">Neste exemplo é possível verificar que as duas cadeias, apesar de terem objetivos similares, priorizaram ações diferentes entre si, orientadas </w:t>
      </w:r>
      <w:r w:rsidR="00606F00">
        <w:rPr>
          <w:rFonts w:asciiTheme="minorHAnsi" w:hAnsiTheme="minorHAnsi" w:cstheme="minorHAnsi"/>
          <w:lang w:eastAsia="ar-SA" w:bidi="ar-SA"/>
        </w:rPr>
        <w:t>pelos gargalos</w:t>
      </w:r>
      <w:r>
        <w:rPr>
          <w:rFonts w:asciiTheme="minorHAnsi" w:hAnsiTheme="minorHAnsi" w:cstheme="minorHAnsi"/>
          <w:lang w:eastAsia="ar-SA" w:bidi="ar-SA"/>
        </w:rPr>
        <w:t xml:space="preserve"> reais vivid</w:t>
      </w:r>
      <w:r w:rsidR="00606F00">
        <w:rPr>
          <w:rFonts w:asciiTheme="minorHAnsi" w:hAnsiTheme="minorHAnsi" w:cstheme="minorHAnsi"/>
          <w:lang w:eastAsia="ar-SA" w:bidi="ar-SA"/>
        </w:rPr>
        <w:t>o</w:t>
      </w:r>
      <w:r>
        <w:rPr>
          <w:rFonts w:asciiTheme="minorHAnsi" w:hAnsiTheme="minorHAnsi" w:cstheme="minorHAnsi"/>
          <w:lang w:eastAsia="ar-SA" w:bidi="ar-SA"/>
        </w:rPr>
        <w:t>s em cada uma.</w:t>
      </w:r>
    </w:p>
    <w:p w:rsidR="00606F00" w:rsidRPr="00BA4C50" w:rsidRDefault="00606F00" w:rsidP="00FB1519">
      <w:pPr>
        <w:spacing w:line="360" w:lineRule="auto"/>
        <w:ind w:firstLine="708"/>
        <w:jc w:val="both"/>
        <w:rPr>
          <w:rFonts w:asciiTheme="minorHAnsi" w:hAnsiTheme="minorHAnsi" w:cstheme="minorHAnsi"/>
          <w:lang w:eastAsia="ar-SA" w:bidi="ar-SA"/>
        </w:rPr>
      </w:pPr>
      <w:r>
        <w:rPr>
          <w:rFonts w:asciiTheme="minorHAnsi" w:hAnsiTheme="minorHAnsi" w:cstheme="minorHAnsi"/>
          <w:lang w:eastAsia="ar-SA" w:bidi="ar-SA"/>
        </w:rPr>
        <w:t>Entretanto, a</w:t>
      </w:r>
      <w:r w:rsidRPr="00BA4C50">
        <w:rPr>
          <w:rFonts w:asciiTheme="minorHAnsi" w:hAnsiTheme="minorHAnsi" w:cstheme="minorHAnsi"/>
          <w:lang w:eastAsia="ar-SA" w:bidi="ar-SA"/>
        </w:rPr>
        <w:t>inda é preciso identificar como fazer com que todos os comitês evoluam em ritmo constante</w:t>
      </w:r>
      <w:r>
        <w:rPr>
          <w:rFonts w:asciiTheme="minorHAnsi" w:hAnsiTheme="minorHAnsi" w:cstheme="minorHAnsi"/>
          <w:lang w:eastAsia="ar-SA" w:bidi="ar-SA"/>
        </w:rPr>
        <w:t>, ou seja, que realizem as ações previstas em seus planejamentos</w:t>
      </w:r>
      <w:r w:rsidRPr="00BA4C50">
        <w:rPr>
          <w:rFonts w:asciiTheme="minorHAnsi" w:hAnsiTheme="minorHAnsi" w:cstheme="minorHAnsi"/>
          <w:lang w:eastAsia="ar-SA" w:bidi="ar-SA"/>
        </w:rPr>
        <w:t>. A SEAFE pretende propor</w:t>
      </w:r>
      <w:r>
        <w:rPr>
          <w:rFonts w:asciiTheme="minorHAnsi" w:hAnsiTheme="minorHAnsi" w:cstheme="minorHAnsi"/>
          <w:lang w:eastAsia="ar-SA" w:bidi="ar-SA"/>
        </w:rPr>
        <w:t xml:space="preserve"> aos comitês</w:t>
      </w:r>
      <w:r w:rsidRPr="00BA4C50">
        <w:rPr>
          <w:rFonts w:asciiTheme="minorHAnsi" w:hAnsiTheme="minorHAnsi" w:cstheme="minorHAnsi"/>
          <w:lang w:eastAsia="ar-SA" w:bidi="ar-SA"/>
        </w:rPr>
        <w:t xml:space="preserve"> que cada um tenha um “articulador”</w:t>
      </w:r>
      <w:r>
        <w:rPr>
          <w:rFonts w:asciiTheme="minorHAnsi" w:hAnsiTheme="minorHAnsi" w:cstheme="minorHAnsi"/>
          <w:lang w:eastAsia="ar-SA" w:bidi="ar-SA"/>
        </w:rPr>
        <w:t xml:space="preserve"> ou “animador”</w:t>
      </w:r>
      <w:r w:rsidRPr="00BA4C50">
        <w:rPr>
          <w:rFonts w:asciiTheme="minorHAnsi" w:hAnsiTheme="minorHAnsi" w:cstheme="minorHAnsi"/>
          <w:lang w:eastAsia="ar-SA" w:bidi="ar-SA"/>
        </w:rPr>
        <w:t xml:space="preserve">, identificado entre seus membros, </w:t>
      </w:r>
      <w:r>
        <w:rPr>
          <w:rFonts w:asciiTheme="minorHAnsi" w:hAnsiTheme="minorHAnsi" w:cstheme="minorHAnsi"/>
          <w:lang w:eastAsia="ar-SA" w:bidi="ar-SA"/>
        </w:rPr>
        <w:t>com a função de monitorar o andamento das ações planejadas e o cumprimento dos acordos entre seus membros, além de</w:t>
      </w:r>
      <w:r w:rsidRPr="00BA4C50">
        <w:rPr>
          <w:rFonts w:asciiTheme="minorHAnsi" w:hAnsiTheme="minorHAnsi" w:cstheme="minorHAnsi"/>
          <w:lang w:eastAsia="ar-SA" w:bidi="ar-SA"/>
        </w:rPr>
        <w:t xml:space="preserve"> fazer a ponte entre comitê, Câmara e SEAFE</w:t>
      </w:r>
      <w:r>
        <w:rPr>
          <w:rFonts w:asciiTheme="minorHAnsi" w:hAnsiTheme="minorHAnsi" w:cstheme="minorHAnsi"/>
          <w:lang w:eastAsia="ar-SA" w:bidi="ar-SA"/>
        </w:rPr>
        <w:t>.</w:t>
      </w:r>
      <w:r w:rsidR="00201CBD">
        <w:rPr>
          <w:rFonts w:asciiTheme="minorHAnsi" w:hAnsiTheme="minorHAnsi" w:cstheme="minorHAnsi"/>
          <w:lang w:eastAsia="ar-SA" w:bidi="ar-SA"/>
        </w:rPr>
        <w:t xml:space="preserve"> </w:t>
      </w:r>
      <w:r>
        <w:rPr>
          <w:rFonts w:asciiTheme="minorHAnsi" w:hAnsiTheme="minorHAnsi" w:cstheme="minorHAnsi"/>
          <w:lang w:eastAsia="ar-SA" w:bidi="ar-SA"/>
        </w:rPr>
        <w:t xml:space="preserve">Isso pode ajudar a </w:t>
      </w:r>
      <w:r w:rsidRPr="00BA4C50">
        <w:rPr>
          <w:rFonts w:asciiTheme="minorHAnsi" w:hAnsiTheme="minorHAnsi" w:cstheme="minorHAnsi"/>
          <w:lang w:eastAsia="ar-SA" w:bidi="ar-SA"/>
        </w:rPr>
        <w:t xml:space="preserve">fazer </w:t>
      </w:r>
      <w:r>
        <w:rPr>
          <w:rFonts w:asciiTheme="minorHAnsi" w:hAnsiTheme="minorHAnsi" w:cstheme="minorHAnsi"/>
          <w:lang w:eastAsia="ar-SA" w:bidi="ar-SA"/>
        </w:rPr>
        <w:t>com</w:t>
      </w:r>
      <w:r w:rsidRPr="00BA4C50">
        <w:rPr>
          <w:rFonts w:asciiTheme="minorHAnsi" w:hAnsiTheme="minorHAnsi" w:cstheme="minorHAnsi"/>
          <w:lang w:eastAsia="ar-SA" w:bidi="ar-SA"/>
        </w:rPr>
        <w:t xml:space="preserve"> que as demandas </w:t>
      </w:r>
      <w:r>
        <w:rPr>
          <w:rFonts w:asciiTheme="minorHAnsi" w:hAnsiTheme="minorHAnsi" w:cstheme="minorHAnsi"/>
          <w:lang w:eastAsia="ar-SA" w:bidi="ar-SA"/>
        </w:rPr>
        <w:t xml:space="preserve">de melhoria da cadeia de valor, que podem </w:t>
      </w:r>
      <w:r w:rsidR="00201CBD">
        <w:rPr>
          <w:rFonts w:asciiTheme="minorHAnsi" w:hAnsiTheme="minorHAnsi" w:cstheme="minorHAnsi"/>
          <w:lang w:eastAsia="ar-SA" w:bidi="ar-SA"/>
        </w:rPr>
        <w:t>estar sob a governança de um ou outro membro do comitê</w:t>
      </w:r>
      <w:r>
        <w:rPr>
          <w:rFonts w:asciiTheme="minorHAnsi" w:hAnsiTheme="minorHAnsi" w:cstheme="minorHAnsi"/>
          <w:lang w:eastAsia="ar-SA" w:bidi="ar-SA"/>
        </w:rPr>
        <w:t xml:space="preserve">, </w:t>
      </w:r>
      <w:r w:rsidRPr="00BA4C50">
        <w:rPr>
          <w:rFonts w:asciiTheme="minorHAnsi" w:hAnsiTheme="minorHAnsi" w:cstheme="minorHAnsi"/>
          <w:lang w:eastAsia="ar-SA" w:bidi="ar-SA"/>
        </w:rPr>
        <w:t xml:space="preserve">não </w:t>
      </w:r>
      <w:r w:rsidR="00201CBD">
        <w:rPr>
          <w:rFonts w:asciiTheme="minorHAnsi" w:hAnsiTheme="minorHAnsi" w:cstheme="minorHAnsi"/>
          <w:lang w:eastAsia="ar-SA" w:bidi="ar-SA"/>
        </w:rPr>
        <w:t xml:space="preserve">recaiam </w:t>
      </w:r>
      <w:r w:rsidRPr="00BA4C50">
        <w:rPr>
          <w:rFonts w:asciiTheme="minorHAnsi" w:hAnsiTheme="minorHAnsi" w:cstheme="minorHAnsi"/>
          <w:lang w:eastAsia="ar-SA" w:bidi="ar-SA"/>
        </w:rPr>
        <w:t xml:space="preserve">apenas </w:t>
      </w:r>
      <w:r w:rsidR="00201CBD">
        <w:rPr>
          <w:rFonts w:asciiTheme="minorHAnsi" w:hAnsiTheme="minorHAnsi" w:cstheme="minorHAnsi"/>
          <w:lang w:eastAsia="ar-SA" w:bidi="ar-SA"/>
        </w:rPr>
        <w:t xml:space="preserve">sobre a </w:t>
      </w:r>
      <w:r w:rsidRPr="00BA4C50">
        <w:rPr>
          <w:rFonts w:asciiTheme="minorHAnsi" w:hAnsiTheme="minorHAnsi" w:cstheme="minorHAnsi"/>
          <w:lang w:eastAsia="ar-SA" w:bidi="ar-SA"/>
        </w:rPr>
        <w:t>SEAFE</w:t>
      </w:r>
      <w:r w:rsidR="00AE1F8A">
        <w:rPr>
          <w:rFonts w:asciiTheme="minorHAnsi" w:hAnsiTheme="minorHAnsi" w:cstheme="minorHAnsi"/>
          <w:lang w:eastAsia="ar-SA" w:bidi="ar-SA"/>
        </w:rPr>
        <w:t>, ponto focal do estado</w:t>
      </w:r>
      <w:r w:rsidR="00201CBD">
        <w:rPr>
          <w:rFonts w:asciiTheme="minorHAnsi" w:hAnsiTheme="minorHAnsi" w:cstheme="minorHAnsi"/>
          <w:lang w:eastAsia="ar-SA" w:bidi="ar-SA"/>
        </w:rPr>
        <w:t>.</w:t>
      </w:r>
    </w:p>
    <w:p w:rsidR="001804B8" w:rsidRDefault="00AE1F8A" w:rsidP="00FB1519">
      <w:pPr>
        <w:spacing w:line="360" w:lineRule="auto"/>
        <w:jc w:val="both"/>
        <w:rPr>
          <w:rFonts w:asciiTheme="minorHAnsi" w:hAnsiTheme="minorHAnsi" w:cstheme="minorHAnsi"/>
          <w:lang w:eastAsia="ar-SA" w:bidi="ar-SA"/>
        </w:rPr>
      </w:pPr>
      <w:r>
        <w:rPr>
          <w:rFonts w:asciiTheme="minorHAnsi" w:hAnsiTheme="minorHAnsi" w:cstheme="minorHAnsi"/>
          <w:lang w:eastAsia="ar-SA" w:bidi="ar-SA"/>
        </w:rPr>
        <w:tab/>
        <w:t xml:space="preserve">Em novembro, a GIZ contratou </w:t>
      </w:r>
      <w:r w:rsidRPr="00BA4C50">
        <w:rPr>
          <w:rFonts w:asciiTheme="minorHAnsi" w:hAnsiTheme="minorHAnsi" w:cstheme="minorHAnsi"/>
          <w:lang w:eastAsia="ar-SA" w:bidi="ar-SA"/>
        </w:rPr>
        <w:t xml:space="preserve">um consultor </w:t>
      </w:r>
      <w:r>
        <w:rPr>
          <w:rFonts w:asciiTheme="minorHAnsi" w:hAnsiTheme="minorHAnsi" w:cstheme="minorHAnsi"/>
          <w:lang w:eastAsia="ar-SA" w:bidi="ar-SA"/>
        </w:rPr>
        <w:t xml:space="preserve">para </w:t>
      </w:r>
      <w:r w:rsidRPr="00BA4C50">
        <w:rPr>
          <w:rFonts w:asciiTheme="minorHAnsi" w:hAnsiTheme="minorHAnsi" w:cstheme="minorHAnsi"/>
          <w:lang w:eastAsia="ar-SA" w:bidi="ar-SA"/>
        </w:rPr>
        <w:t>faze</w:t>
      </w:r>
      <w:r>
        <w:rPr>
          <w:rFonts w:asciiTheme="minorHAnsi" w:hAnsiTheme="minorHAnsi" w:cstheme="minorHAnsi"/>
          <w:lang w:eastAsia="ar-SA" w:bidi="ar-SA"/>
        </w:rPr>
        <w:t xml:space="preserve">r um levantamento </w:t>
      </w:r>
      <w:r w:rsidRPr="00BA4C50">
        <w:rPr>
          <w:rFonts w:asciiTheme="minorHAnsi" w:hAnsiTheme="minorHAnsi" w:cstheme="minorHAnsi"/>
          <w:lang w:eastAsia="ar-SA" w:bidi="ar-SA"/>
        </w:rPr>
        <w:t>que servirá de base para o Plano de Ação da Câmara Setorial</w:t>
      </w:r>
      <w:r>
        <w:rPr>
          <w:rFonts w:asciiTheme="minorHAnsi" w:hAnsiTheme="minorHAnsi" w:cstheme="minorHAnsi"/>
          <w:lang w:eastAsia="ar-SA" w:bidi="ar-SA"/>
        </w:rPr>
        <w:t xml:space="preserve">, que deve ser elaborado em 2012. </w:t>
      </w:r>
      <w:r w:rsidRPr="00BA4C50">
        <w:rPr>
          <w:rFonts w:asciiTheme="minorHAnsi" w:hAnsiTheme="minorHAnsi" w:cstheme="minorHAnsi"/>
          <w:lang w:eastAsia="ar-SA" w:bidi="ar-SA"/>
        </w:rPr>
        <w:t xml:space="preserve">A proposta </w:t>
      </w:r>
      <w:r>
        <w:rPr>
          <w:rFonts w:asciiTheme="minorHAnsi" w:hAnsiTheme="minorHAnsi" w:cstheme="minorHAnsi"/>
          <w:lang w:eastAsia="ar-SA" w:bidi="ar-SA"/>
        </w:rPr>
        <w:t xml:space="preserve">da </w:t>
      </w:r>
      <w:r>
        <w:rPr>
          <w:rFonts w:asciiTheme="minorHAnsi" w:hAnsiTheme="minorHAnsi" w:cstheme="minorHAnsi"/>
          <w:lang w:eastAsia="ar-SA" w:bidi="ar-SA"/>
        </w:rPr>
        <w:lastRenderedPageBreak/>
        <w:t xml:space="preserve">Coordenação do PNPSB de incentivar os estados a preparar um planejamento com visão </w:t>
      </w:r>
      <w:r w:rsidRPr="00BA4C50">
        <w:rPr>
          <w:rFonts w:asciiTheme="minorHAnsi" w:hAnsiTheme="minorHAnsi" w:cstheme="minorHAnsi"/>
          <w:lang w:eastAsia="ar-SA" w:bidi="ar-SA"/>
        </w:rPr>
        <w:t>de longo prazo (2012-2015)</w:t>
      </w:r>
      <w:r>
        <w:rPr>
          <w:rFonts w:asciiTheme="minorHAnsi" w:hAnsiTheme="minorHAnsi" w:cstheme="minorHAnsi"/>
          <w:lang w:eastAsia="ar-SA" w:bidi="ar-SA"/>
        </w:rPr>
        <w:t xml:space="preserve">, com uma ferramenta de monitoramento definida e prevendo a criação de pontes junto aos </w:t>
      </w:r>
      <w:proofErr w:type="spellStart"/>
      <w:r>
        <w:rPr>
          <w:rFonts w:asciiTheme="minorHAnsi" w:hAnsiTheme="minorHAnsi" w:cstheme="minorHAnsi"/>
          <w:lang w:eastAsia="ar-SA" w:bidi="ar-SA"/>
        </w:rPr>
        <w:t>APLs</w:t>
      </w:r>
      <w:proofErr w:type="spellEnd"/>
      <w:r w:rsidRPr="00BA4C50">
        <w:rPr>
          <w:rFonts w:asciiTheme="minorHAnsi" w:hAnsiTheme="minorHAnsi" w:cstheme="minorHAnsi"/>
          <w:lang w:eastAsia="ar-SA" w:bidi="ar-SA"/>
        </w:rPr>
        <w:t xml:space="preserve"> foi muito bem recebida </w:t>
      </w:r>
      <w:r>
        <w:rPr>
          <w:rFonts w:asciiTheme="minorHAnsi" w:hAnsiTheme="minorHAnsi" w:cstheme="minorHAnsi"/>
          <w:lang w:eastAsia="ar-SA" w:bidi="ar-SA"/>
        </w:rPr>
        <w:t>pela SEAFE</w:t>
      </w:r>
      <w:r w:rsidR="001804B8">
        <w:rPr>
          <w:rFonts w:asciiTheme="minorHAnsi" w:hAnsiTheme="minorHAnsi" w:cstheme="minorHAnsi"/>
          <w:lang w:eastAsia="ar-SA" w:bidi="ar-SA"/>
        </w:rPr>
        <w:t>.</w:t>
      </w:r>
      <w:r>
        <w:rPr>
          <w:rFonts w:asciiTheme="minorHAnsi" w:hAnsiTheme="minorHAnsi" w:cstheme="minorHAnsi"/>
          <w:lang w:eastAsia="ar-SA" w:bidi="ar-SA"/>
        </w:rPr>
        <w:t xml:space="preserve"> </w:t>
      </w:r>
      <w:r w:rsidR="001804B8">
        <w:rPr>
          <w:rFonts w:asciiTheme="minorHAnsi" w:hAnsiTheme="minorHAnsi" w:cstheme="minorHAnsi"/>
          <w:lang w:eastAsia="ar-SA" w:bidi="ar-SA"/>
        </w:rPr>
        <w:t>Ela</w:t>
      </w:r>
      <w:r w:rsidRPr="00BA4C50">
        <w:rPr>
          <w:rFonts w:asciiTheme="minorHAnsi" w:hAnsiTheme="minorHAnsi" w:cstheme="minorHAnsi"/>
          <w:lang w:eastAsia="ar-SA" w:bidi="ar-SA"/>
        </w:rPr>
        <w:t xml:space="preserve"> condiz com </w:t>
      </w:r>
      <w:r>
        <w:rPr>
          <w:rFonts w:asciiTheme="minorHAnsi" w:hAnsiTheme="minorHAnsi" w:cstheme="minorHAnsi"/>
          <w:lang w:eastAsia="ar-SA" w:bidi="ar-SA"/>
        </w:rPr>
        <w:t>os planos da</w:t>
      </w:r>
      <w:r w:rsidRPr="00BA4C50">
        <w:rPr>
          <w:rFonts w:asciiTheme="minorHAnsi" w:hAnsiTheme="minorHAnsi" w:cstheme="minorHAnsi"/>
          <w:lang w:eastAsia="ar-SA" w:bidi="ar-SA"/>
        </w:rPr>
        <w:t xml:space="preserve"> Câmara</w:t>
      </w:r>
      <w:r>
        <w:rPr>
          <w:rFonts w:asciiTheme="minorHAnsi" w:hAnsiTheme="minorHAnsi" w:cstheme="minorHAnsi"/>
          <w:lang w:eastAsia="ar-SA" w:bidi="ar-SA"/>
        </w:rPr>
        <w:t>, pois a</w:t>
      </w:r>
      <w:r w:rsidRPr="00BA4C50">
        <w:rPr>
          <w:rFonts w:asciiTheme="minorHAnsi" w:hAnsiTheme="minorHAnsi" w:cstheme="minorHAnsi"/>
          <w:lang w:eastAsia="ar-SA" w:bidi="ar-SA"/>
        </w:rPr>
        <w:t xml:space="preserve"> necessidade de </w:t>
      </w:r>
      <w:r>
        <w:rPr>
          <w:rFonts w:asciiTheme="minorHAnsi" w:hAnsiTheme="minorHAnsi" w:cstheme="minorHAnsi"/>
          <w:lang w:eastAsia="ar-SA" w:bidi="ar-SA"/>
        </w:rPr>
        <w:t xml:space="preserve">se </w:t>
      </w:r>
      <w:r w:rsidRPr="00BA4C50">
        <w:rPr>
          <w:rFonts w:asciiTheme="minorHAnsi" w:hAnsiTheme="minorHAnsi" w:cstheme="minorHAnsi"/>
          <w:lang w:eastAsia="ar-SA" w:bidi="ar-SA"/>
        </w:rPr>
        <w:t>ter um planejamento específico da Câmara, que vá além das ações previstas pelos seus membros</w:t>
      </w:r>
      <w:r>
        <w:rPr>
          <w:rFonts w:asciiTheme="minorHAnsi" w:hAnsiTheme="minorHAnsi" w:cstheme="minorHAnsi"/>
          <w:lang w:eastAsia="ar-SA" w:bidi="ar-SA"/>
        </w:rPr>
        <w:t xml:space="preserve"> </w:t>
      </w:r>
      <w:r w:rsidR="007B03B0">
        <w:rPr>
          <w:rFonts w:asciiTheme="minorHAnsi" w:hAnsiTheme="minorHAnsi" w:cstheme="minorHAnsi"/>
          <w:lang w:eastAsia="ar-SA" w:bidi="ar-SA"/>
        </w:rPr>
        <w:t xml:space="preserve">e pelos comitês </w:t>
      </w:r>
      <w:r>
        <w:rPr>
          <w:rFonts w:asciiTheme="minorHAnsi" w:hAnsiTheme="minorHAnsi" w:cstheme="minorHAnsi"/>
          <w:lang w:eastAsia="ar-SA" w:bidi="ar-SA"/>
        </w:rPr>
        <w:t>separadamente, já foi identificada.</w:t>
      </w:r>
    </w:p>
    <w:p w:rsidR="001804B8" w:rsidRPr="00BA4C50" w:rsidRDefault="001804B8" w:rsidP="00FB1519">
      <w:pPr>
        <w:spacing w:line="360" w:lineRule="auto"/>
        <w:jc w:val="both"/>
        <w:rPr>
          <w:rFonts w:asciiTheme="minorHAnsi" w:hAnsiTheme="minorHAnsi" w:cstheme="minorHAnsi"/>
          <w:lang w:eastAsia="ar-SA" w:bidi="ar-SA"/>
        </w:rPr>
      </w:pPr>
      <w:r>
        <w:rPr>
          <w:rFonts w:asciiTheme="minorHAnsi" w:hAnsiTheme="minorHAnsi" w:cstheme="minorHAnsi"/>
          <w:lang w:eastAsia="ar-SA" w:bidi="ar-SA"/>
        </w:rPr>
        <w:tab/>
        <w:t>O instrumento de monitoramento simplificado, proposto e apresentado pelo PNPSB aos estados, poderá ser adaptado ao plano de ação definido pela Câmara e isso será usado tanto para que seus membros possam acompanhar a evolução das atividades quanto para que essa informação seja levada à Coordenação do PNPSB, gerando uma via de mão dupla entre o nível federal e o estado.</w:t>
      </w:r>
    </w:p>
    <w:p w:rsidR="00957546" w:rsidRDefault="00957546" w:rsidP="00F12478">
      <w:pPr>
        <w:spacing w:line="360" w:lineRule="auto"/>
        <w:ind w:firstLine="708"/>
        <w:jc w:val="both"/>
        <w:rPr>
          <w:rFonts w:asciiTheme="minorHAnsi" w:hAnsiTheme="minorHAnsi" w:cstheme="minorHAnsi"/>
          <w:lang w:eastAsia="ar-SA" w:bidi="ar-SA"/>
        </w:rPr>
      </w:pPr>
      <w:r>
        <w:rPr>
          <w:rFonts w:asciiTheme="minorHAnsi" w:hAnsiTheme="minorHAnsi" w:cstheme="minorHAnsi"/>
          <w:lang w:eastAsia="ar-SA" w:bidi="ar-SA"/>
        </w:rPr>
        <w:t xml:space="preserve">No AM, o </w:t>
      </w:r>
      <w:r w:rsidRPr="00BA4C50">
        <w:rPr>
          <w:rFonts w:asciiTheme="minorHAnsi" w:hAnsiTheme="minorHAnsi" w:cstheme="minorHAnsi"/>
          <w:lang w:eastAsia="ar-SA" w:bidi="ar-SA"/>
        </w:rPr>
        <w:t xml:space="preserve">tema dos </w:t>
      </w:r>
      <w:proofErr w:type="spellStart"/>
      <w:r w:rsidRPr="00BA4C50">
        <w:rPr>
          <w:rFonts w:asciiTheme="minorHAnsi" w:hAnsiTheme="minorHAnsi" w:cstheme="minorHAnsi"/>
          <w:lang w:eastAsia="ar-SA" w:bidi="ar-SA"/>
        </w:rPr>
        <w:t>APLs</w:t>
      </w:r>
      <w:proofErr w:type="spellEnd"/>
      <w:r w:rsidRPr="00BA4C50">
        <w:rPr>
          <w:rFonts w:asciiTheme="minorHAnsi" w:hAnsiTheme="minorHAnsi" w:cstheme="minorHAnsi"/>
          <w:lang w:eastAsia="ar-SA" w:bidi="ar-SA"/>
        </w:rPr>
        <w:t xml:space="preserve"> foi transferido recentemente para a ADS (membro da Câmara</w:t>
      </w:r>
      <w:r>
        <w:rPr>
          <w:rFonts w:asciiTheme="minorHAnsi" w:hAnsiTheme="minorHAnsi" w:cstheme="minorHAnsi"/>
          <w:lang w:eastAsia="ar-SA" w:bidi="ar-SA"/>
        </w:rPr>
        <w:t xml:space="preserve"> Setorial</w:t>
      </w:r>
      <w:r w:rsidRPr="00BA4C50">
        <w:rPr>
          <w:rFonts w:asciiTheme="minorHAnsi" w:hAnsiTheme="minorHAnsi" w:cstheme="minorHAnsi"/>
          <w:lang w:eastAsia="ar-SA" w:bidi="ar-SA"/>
        </w:rPr>
        <w:t xml:space="preserve">), </w:t>
      </w:r>
      <w:r>
        <w:rPr>
          <w:rFonts w:asciiTheme="minorHAnsi" w:hAnsiTheme="minorHAnsi" w:cstheme="minorHAnsi"/>
          <w:lang w:eastAsia="ar-SA" w:bidi="ar-SA"/>
        </w:rPr>
        <w:t xml:space="preserve">que </w:t>
      </w:r>
      <w:r w:rsidRPr="00BA4C50">
        <w:rPr>
          <w:rFonts w:asciiTheme="minorHAnsi" w:hAnsiTheme="minorHAnsi" w:cstheme="minorHAnsi"/>
          <w:lang w:eastAsia="ar-SA" w:bidi="ar-SA"/>
        </w:rPr>
        <w:t xml:space="preserve">ainda </w:t>
      </w:r>
      <w:r>
        <w:rPr>
          <w:rFonts w:asciiTheme="minorHAnsi" w:hAnsiTheme="minorHAnsi" w:cstheme="minorHAnsi"/>
          <w:lang w:eastAsia="ar-SA" w:bidi="ar-SA"/>
        </w:rPr>
        <w:t xml:space="preserve">precisa </w:t>
      </w:r>
      <w:r w:rsidRPr="00BA4C50">
        <w:rPr>
          <w:rFonts w:asciiTheme="minorHAnsi" w:hAnsiTheme="minorHAnsi" w:cstheme="minorHAnsi"/>
          <w:lang w:eastAsia="ar-SA" w:bidi="ar-SA"/>
        </w:rPr>
        <w:t>identificar</w:t>
      </w:r>
      <w:r>
        <w:rPr>
          <w:rFonts w:asciiTheme="minorHAnsi" w:hAnsiTheme="minorHAnsi" w:cstheme="minorHAnsi"/>
          <w:lang w:eastAsia="ar-SA" w:bidi="ar-SA"/>
        </w:rPr>
        <w:t xml:space="preserve"> quais os produtos e regiões dos </w:t>
      </w:r>
      <w:proofErr w:type="spellStart"/>
      <w:r>
        <w:rPr>
          <w:rFonts w:asciiTheme="minorHAnsi" w:hAnsiTheme="minorHAnsi" w:cstheme="minorHAnsi"/>
          <w:lang w:eastAsia="ar-SA" w:bidi="ar-SA"/>
        </w:rPr>
        <w:t>APLs</w:t>
      </w:r>
      <w:proofErr w:type="spellEnd"/>
      <w:r>
        <w:rPr>
          <w:rFonts w:asciiTheme="minorHAnsi" w:hAnsiTheme="minorHAnsi" w:cstheme="minorHAnsi"/>
          <w:lang w:eastAsia="ar-SA" w:bidi="ar-SA"/>
        </w:rPr>
        <w:t xml:space="preserve"> existentes e</w:t>
      </w:r>
      <w:r w:rsidRPr="00BA4C50">
        <w:rPr>
          <w:rFonts w:asciiTheme="minorHAnsi" w:hAnsiTheme="minorHAnsi" w:cstheme="minorHAnsi"/>
          <w:lang w:eastAsia="ar-SA" w:bidi="ar-SA"/>
        </w:rPr>
        <w:t xml:space="preserve"> se </w:t>
      </w:r>
      <w:r>
        <w:rPr>
          <w:rFonts w:asciiTheme="minorHAnsi" w:hAnsiTheme="minorHAnsi" w:cstheme="minorHAnsi"/>
          <w:lang w:eastAsia="ar-SA" w:bidi="ar-SA"/>
        </w:rPr>
        <w:t xml:space="preserve">existem iniciativas voltadas às cadeias de produtos da </w:t>
      </w:r>
      <w:r w:rsidRPr="00BA4C50">
        <w:rPr>
          <w:rFonts w:asciiTheme="minorHAnsi" w:hAnsiTheme="minorHAnsi" w:cstheme="minorHAnsi"/>
          <w:lang w:eastAsia="ar-SA" w:bidi="ar-SA"/>
        </w:rPr>
        <w:t>sociobiodiversidade em andamento</w:t>
      </w:r>
      <w:r>
        <w:rPr>
          <w:rFonts w:asciiTheme="minorHAnsi" w:hAnsiTheme="minorHAnsi" w:cstheme="minorHAnsi"/>
          <w:lang w:eastAsia="ar-SA" w:bidi="ar-SA"/>
        </w:rPr>
        <w:t>. Depois disso, serão definidas</w:t>
      </w:r>
      <w:r w:rsidRPr="00BA4C50">
        <w:rPr>
          <w:rFonts w:asciiTheme="minorHAnsi" w:hAnsiTheme="minorHAnsi" w:cstheme="minorHAnsi"/>
          <w:lang w:eastAsia="ar-SA" w:bidi="ar-SA"/>
        </w:rPr>
        <w:t xml:space="preserve"> estratégias para incorporá-l</w:t>
      </w:r>
      <w:r w:rsidR="007B03B0">
        <w:rPr>
          <w:rFonts w:asciiTheme="minorHAnsi" w:hAnsiTheme="minorHAnsi" w:cstheme="minorHAnsi"/>
          <w:lang w:eastAsia="ar-SA" w:bidi="ar-SA"/>
        </w:rPr>
        <w:t>o</w:t>
      </w:r>
      <w:r w:rsidRPr="00BA4C50">
        <w:rPr>
          <w:rFonts w:asciiTheme="minorHAnsi" w:hAnsiTheme="minorHAnsi" w:cstheme="minorHAnsi"/>
          <w:lang w:eastAsia="ar-SA" w:bidi="ar-SA"/>
        </w:rPr>
        <w:t xml:space="preserve">s </w:t>
      </w:r>
      <w:r>
        <w:rPr>
          <w:rFonts w:asciiTheme="minorHAnsi" w:hAnsiTheme="minorHAnsi" w:cstheme="minorHAnsi"/>
          <w:lang w:eastAsia="ar-SA" w:bidi="ar-SA"/>
        </w:rPr>
        <w:t>a</w:t>
      </w:r>
      <w:r w:rsidRPr="00BA4C50">
        <w:rPr>
          <w:rFonts w:asciiTheme="minorHAnsi" w:hAnsiTheme="minorHAnsi" w:cstheme="minorHAnsi"/>
          <w:lang w:eastAsia="ar-SA" w:bidi="ar-SA"/>
        </w:rPr>
        <w:t>o âmbito da Câmara</w:t>
      </w:r>
      <w:r>
        <w:rPr>
          <w:rFonts w:asciiTheme="minorHAnsi" w:hAnsiTheme="minorHAnsi" w:cstheme="minorHAnsi"/>
          <w:lang w:eastAsia="ar-SA" w:bidi="ar-SA"/>
        </w:rPr>
        <w:t xml:space="preserve"> como fornecedores de informações sobre as demandas do nível micro e parceiros na implantação das soluções propostas.</w:t>
      </w:r>
    </w:p>
    <w:p w:rsidR="001804B8" w:rsidRPr="00BA4C50" w:rsidRDefault="001804B8" w:rsidP="00F12478">
      <w:pPr>
        <w:spacing w:line="360" w:lineRule="auto"/>
        <w:ind w:firstLine="708"/>
        <w:jc w:val="both"/>
        <w:rPr>
          <w:rFonts w:asciiTheme="minorHAnsi" w:hAnsiTheme="minorHAnsi" w:cstheme="minorHAnsi"/>
          <w:lang w:eastAsia="ar-SA" w:bidi="ar-SA"/>
        </w:rPr>
      </w:pPr>
      <w:r>
        <w:rPr>
          <w:rFonts w:asciiTheme="minorHAnsi" w:hAnsiTheme="minorHAnsi" w:cstheme="minorHAnsi"/>
          <w:lang w:eastAsia="ar-SA" w:bidi="ar-SA"/>
        </w:rPr>
        <w:t xml:space="preserve">A </w:t>
      </w:r>
      <w:r w:rsidRPr="00BA4C50">
        <w:rPr>
          <w:rFonts w:asciiTheme="minorHAnsi" w:hAnsiTheme="minorHAnsi" w:cstheme="minorHAnsi"/>
          <w:lang w:eastAsia="ar-SA" w:bidi="ar-SA"/>
        </w:rPr>
        <w:t xml:space="preserve">SEAFE está elaborando </w:t>
      </w:r>
      <w:r>
        <w:rPr>
          <w:rFonts w:asciiTheme="minorHAnsi" w:hAnsiTheme="minorHAnsi" w:cstheme="minorHAnsi"/>
          <w:lang w:eastAsia="ar-SA" w:bidi="ar-SA"/>
        </w:rPr>
        <w:t xml:space="preserve">um </w:t>
      </w:r>
      <w:r w:rsidRPr="00BA4C50">
        <w:rPr>
          <w:rFonts w:asciiTheme="minorHAnsi" w:hAnsiTheme="minorHAnsi" w:cstheme="minorHAnsi"/>
          <w:lang w:eastAsia="ar-SA" w:bidi="ar-SA"/>
        </w:rPr>
        <w:t>relatório de avaliação do andamento da Câmara Setorial</w:t>
      </w:r>
      <w:r>
        <w:rPr>
          <w:rFonts w:asciiTheme="minorHAnsi" w:hAnsiTheme="minorHAnsi" w:cstheme="minorHAnsi"/>
          <w:lang w:eastAsia="ar-SA" w:bidi="ar-SA"/>
        </w:rPr>
        <w:t xml:space="preserve"> e dos comitês técnicos que será apresentado ainda em 2011 e servirá de base para </w:t>
      </w:r>
      <w:r w:rsidR="00957546">
        <w:rPr>
          <w:rFonts w:asciiTheme="minorHAnsi" w:hAnsiTheme="minorHAnsi" w:cstheme="minorHAnsi"/>
          <w:lang w:eastAsia="ar-SA" w:bidi="ar-SA"/>
        </w:rPr>
        <w:t>identificar os aspectos a serem melhorados nessas instâncias.</w:t>
      </w:r>
    </w:p>
    <w:p w:rsidR="00FC7989" w:rsidRDefault="00FC7989" w:rsidP="00FB1519">
      <w:pPr>
        <w:spacing w:line="360" w:lineRule="auto"/>
        <w:jc w:val="both"/>
        <w:rPr>
          <w:rFonts w:asciiTheme="minorHAnsi" w:hAnsiTheme="minorHAnsi" w:cstheme="minorHAnsi"/>
          <w:b/>
          <w:lang w:eastAsia="ar-SA" w:bidi="ar-SA"/>
        </w:rPr>
      </w:pPr>
      <w:r w:rsidRPr="00792BEB">
        <w:rPr>
          <w:rFonts w:asciiTheme="minorHAnsi" w:hAnsiTheme="minorHAnsi" w:cstheme="minorHAnsi"/>
          <w:b/>
          <w:lang w:eastAsia="ar-SA" w:bidi="ar-SA"/>
        </w:rPr>
        <w:t>P</w:t>
      </w:r>
      <w:r w:rsidR="00792BEB" w:rsidRPr="00792BEB">
        <w:rPr>
          <w:rFonts w:asciiTheme="minorHAnsi" w:hAnsiTheme="minorHAnsi" w:cstheme="minorHAnsi"/>
          <w:b/>
          <w:lang w:eastAsia="ar-SA" w:bidi="ar-SA"/>
        </w:rPr>
        <w:t>ará</w:t>
      </w:r>
    </w:p>
    <w:p w:rsidR="00E160AC" w:rsidRDefault="001658F1" w:rsidP="00FB1519">
      <w:pPr>
        <w:spacing w:line="360" w:lineRule="auto"/>
        <w:jc w:val="both"/>
        <w:rPr>
          <w:rFonts w:asciiTheme="minorHAnsi" w:hAnsiTheme="minorHAnsi" w:cstheme="minorHAnsi"/>
          <w:lang w:eastAsia="ar-SA" w:bidi="ar-SA"/>
        </w:rPr>
      </w:pPr>
      <w:r>
        <w:rPr>
          <w:rFonts w:asciiTheme="minorHAnsi" w:hAnsiTheme="minorHAnsi" w:cstheme="minorHAnsi"/>
          <w:lang w:eastAsia="ar-SA" w:bidi="ar-SA"/>
        </w:rPr>
        <w:tab/>
        <w:t xml:space="preserve">A </w:t>
      </w:r>
      <w:r w:rsidRPr="00BA4C50">
        <w:rPr>
          <w:rFonts w:asciiTheme="minorHAnsi" w:hAnsiTheme="minorHAnsi" w:cstheme="minorHAnsi"/>
          <w:lang w:eastAsia="ar-SA" w:bidi="ar-SA"/>
        </w:rPr>
        <w:t xml:space="preserve">Comissão Estadual de Extrativismo (COMEX) </w:t>
      </w:r>
      <w:r>
        <w:rPr>
          <w:rFonts w:asciiTheme="minorHAnsi" w:hAnsiTheme="minorHAnsi" w:cstheme="minorHAnsi"/>
          <w:lang w:eastAsia="ar-SA" w:bidi="ar-SA"/>
        </w:rPr>
        <w:t xml:space="preserve">foi </w:t>
      </w:r>
      <w:r w:rsidRPr="00BA4C50">
        <w:rPr>
          <w:rFonts w:asciiTheme="minorHAnsi" w:hAnsiTheme="minorHAnsi" w:cstheme="minorHAnsi"/>
          <w:lang w:eastAsia="ar-SA" w:bidi="ar-SA"/>
        </w:rPr>
        <w:t>criada em 2008</w:t>
      </w:r>
      <w:r>
        <w:rPr>
          <w:rFonts w:asciiTheme="minorHAnsi" w:hAnsiTheme="minorHAnsi" w:cstheme="minorHAnsi"/>
          <w:lang w:eastAsia="ar-SA" w:bidi="ar-SA"/>
        </w:rPr>
        <w:t xml:space="preserve"> a partir de um grupo de organizações governamentais e não governamentais que foram convidad</w:t>
      </w:r>
      <w:r w:rsidR="002F63BA">
        <w:rPr>
          <w:rFonts w:asciiTheme="minorHAnsi" w:hAnsiTheme="minorHAnsi" w:cstheme="minorHAnsi"/>
          <w:lang w:eastAsia="ar-SA" w:bidi="ar-SA"/>
        </w:rPr>
        <w:t>a</w:t>
      </w:r>
      <w:r>
        <w:rPr>
          <w:rFonts w:asciiTheme="minorHAnsi" w:hAnsiTheme="minorHAnsi" w:cstheme="minorHAnsi"/>
          <w:lang w:eastAsia="ar-SA" w:bidi="ar-SA"/>
        </w:rPr>
        <w:t xml:space="preserve">s a propor ao estado </w:t>
      </w:r>
      <w:r w:rsidR="007B03B0">
        <w:rPr>
          <w:rFonts w:asciiTheme="minorHAnsi" w:hAnsiTheme="minorHAnsi" w:cstheme="minorHAnsi"/>
          <w:lang w:eastAsia="ar-SA" w:bidi="ar-SA"/>
        </w:rPr>
        <w:t xml:space="preserve">a política e as </w:t>
      </w:r>
      <w:r>
        <w:rPr>
          <w:rFonts w:asciiTheme="minorHAnsi" w:hAnsiTheme="minorHAnsi" w:cstheme="minorHAnsi"/>
          <w:lang w:eastAsia="ar-SA" w:bidi="ar-SA"/>
        </w:rPr>
        <w:t xml:space="preserve">ações </w:t>
      </w:r>
      <w:r w:rsidR="007B03B0">
        <w:rPr>
          <w:rFonts w:asciiTheme="minorHAnsi" w:hAnsiTheme="minorHAnsi" w:cstheme="minorHAnsi"/>
          <w:lang w:eastAsia="ar-SA" w:bidi="ar-SA"/>
        </w:rPr>
        <w:t xml:space="preserve">prioritárias para o </w:t>
      </w:r>
      <w:r>
        <w:rPr>
          <w:rFonts w:asciiTheme="minorHAnsi" w:hAnsiTheme="minorHAnsi" w:cstheme="minorHAnsi"/>
          <w:lang w:eastAsia="ar-SA" w:bidi="ar-SA"/>
        </w:rPr>
        <w:t xml:space="preserve">fortalecimento do extrativismo. Entretanto, após a sua criação </w:t>
      </w:r>
      <w:r w:rsidR="00E160AC">
        <w:rPr>
          <w:rFonts w:asciiTheme="minorHAnsi" w:hAnsiTheme="minorHAnsi" w:cstheme="minorHAnsi"/>
          <w:lang w:eastAsia="ar-SA" w:bidi="ar-SA"/>
        </w:rPr>
        <w:t xml:space="preserve">por decreto </w:t>
      </w:r>
      <w:r>
        <w:rPr>
          <w:rFonts w:asciiTheme="minorHAnsi" w:hAnsiTheme="minorHAnsi" w:cstheme="minorHAnsi"/>
          <w:lang w:eastAsia="ar-SA" w:bidi="ar-SA"/>
        </w:rPr>
        <w:t xml:space="preserve">e inserção na estrutura do IDEFLOR, a COMEX permaneceu </w:t>
      </w:r>
      <w:r w:rsidR="00E160AC">
        <w:rPr>
          <w:rFonts w:asciiTheme="minorHAnsi" w:hAnsiTheme="minorHAnsi" w:cstheme="minorHAnsi"/>
          <w:lang w:eastAsia="ar-SA" w:bidi="ar-SA"/>
        </w:rPr>
        <w:t xml:space="preserve">inativa </w:t>
      </w:r>
      <w:r>
        <w:rPr>
          <w:rFonts w:asciiTheme="minorHAnsi" w:hAnsiTheme="minorHAnsi" w:cstheme="minorHAnsi"/>
          <w:lang w:eastAsia="ar-SA" w:bidi="ar-SA"/>
        </w:rPr>
        <w:t xml:space="preserve">até que em 2009, o PNPSB motivou os estados para a criação de uma instância de governança para os temas relacionados às cadeias de produtos da sociobiodiversidade. </w:t>
      </w:r>
    </w:p>
    <w:p w:rsidR="00FB1519" w:rsidRDefault="002F63BA" w:rsidP="00E160AC">
      <w:pPr>
        <w:spacing w:line="360" w:lineRule="auto"/>
        <w:ind w:firstLine="708"/>
        <w:jc w:val="both"/>
        <w:rPr>
          <w:rFonts w:asciiTheme="minorHAnsi" w:hAnsiTheme="minorHAnsi" w:cstheme="minorHAnsi"/>
          <w:lang w:eastAsia="ar-SA" w:bidi="ar-SA"/>
        </w:rPr>
      </w:pPr>
      <w:r>
        <w:rPr>
          <w:rFonts w:asciiTheme="minorHAnsi" w:hAnsiTheme="minorHAnsi" w:cstheme="minorHAnsi"/>
          <w:lang w:eastAsia="ar-SA" w:bidi="ar-SA"/>
        </w:rPr>
        <w:t>Visando à identificação de conselhos, câmaras ou comitês que poderiam assumir este papel, n</w:t>
      </w:r>
      <w:r w:rsidR="001658F1">
        <w:rPr>
          <w:rFonts w:asciiTheme="minorHAnsi" w:hAnsiTheme="minorHAnsi" w:cstheme="minorHAnsi"/>
          <w:lang w:eastAsia="ar-SA" w:bidi="ar-SA"/>
        </w:rPr>
        <w:t>o início de 2010, foram realizadas</w:t>
      </w:r>
      <w:r>
        <w:rPr>
          <w:rFonts w:asciiTheme="minorHAnsi" w:hAnsiTheme="minorHAnsi" w:cstheme="minorHAnsi"/>
          <w:lang w:eastAsia="ar-SA" w:bidi="ar-SA"/>
        </w:rPr>
        <w:t xml:space="preserve">, com apoio </w:t>
      </w:r>
      <w:proofErr w:type="gramStart"/>
      <w:r>
        <w:rPr>
          <w:rFonts w:asciiTheme="minorHAnsi" w:hAnsiTheme="minorHAnsi" w:cstheme="minorHAnsi"/>
          <w:lang w:eastAsia="ar-SA" w:bidi="ar-SA"/>
        </w:rPr>
        <w:t>da GIZ</w:t>
      </w:r>
      <w:proofErr w:type="gramEnd"/>
      <w:r>
        <w:rPr>
          <w:rFonts w:asciiTheme="minorHAnsi" w:hAnsiTheme="minorHAnsi" w:cstheme="minorHAnsi"/>
          <w:lang w:eastAsia="ar-SA" w:bidi="ar-SA"/>
        </w:rPr>
        <w:t>,</w:t>
      </w:r>
      <w:r w:rsidR="001658F1">
        <w:rPr>
          <w:rFonts w:asciiTheme="minorHAnsi" w:hAnsiTheme="minorHAnsi" w:cstheme="minorHAnsi"/>
          <w:lang w:eastAsia="ar-SA" w:bidi="ar-SA"/>
        </w:rPr>
        <w:t xml:space="preserve"> reuniões bilaterais com instituições relevantes </w:t>
      </w:r>
      <w:r w:rsidR="00E160AC">
        <w:rPr>
          <w:rFonts w:asciiTheme="minorHAnsi" w:hAnsiTheme="minorHAnsi" w:cstheme="minorHAnsi"/>
          <w:lang w:eastAsia="ar-SA" w:bidi="ar-SA"/>
        </w:rPr>
        <w:t xml:space="preserve">para </w:t>
      </w:r>
      <w:r w:rsidR="001658F1">
        <w:rPr>
          <w:rFonts w:asciiTheme="minorHAnsi" w:hAnsiTheme="minorHAnsi" w:cstheme="minorHAnsi"/>
          <w:lang w:eastAsia="ar-SA" w:bidi="ar-SA"/>
        </w:rPr>
        <w:t>o estado</w:t>
      </w:r>
      <w:r>
        <w:rPr>
          <w:rFonts w:asciiTheme="minorHAnsi" w:hAnsiTheme="minorHAnsi" w:cstheme="minorHAnsi"/>
          <w:lang w:eastAsia="ar-SA" w:bidi="ar-SA"/>
        </w:rPr>
        <w:t xml:space="preserve">. Em uma oficina de trabalho entre esses atores, definiu-se que a COMEX seria o </w:t>
      </w:r>
      <w:proofErr w:type="spellStart"/>
      <w:r w:rsidRPr="002F63BA">
        <w:rPr>
          <w:rFonts w:asciiTheme="minorHAnsi" w:hAnsiTheme="minorHAnsi" w:cstheme="minorHAnsi"/>
          <w:i/>
          <w:lang w:eastAsia="ar-SA" w:bidi="ar-SA"/>
        </w:rPr>
        <w:t>locus</w:t>
      </w:r>
      <w:proofErr w:type="spellEnd"/>
      <w:r>
        <w:rPr>
          <w:rFonts w:asciiTheme="minorHAnsi" w:hAnsiTheme="minorHAnsi" w:cstheme="minorHAnsi"/>
          <w:lang w:eastAsia="ar-SA" w:bidi="ar-SA"/>
        </w:rPr>
        <w:t xml:space="preserve"> mais adequado para esta temática no estado</w:t>
      </w:r>
      <w:r w:rsidR="00E160AC">
        <w:rPr>
          <w:rFonts w:asciiTheme="minorHAnsi" w:hAnsiTheme="minorHAnsi" w:cstheme="minorHAnsi"/>
          <w:lang w:eastAsia="ar-SA" w:bidi="ar-SA"/>
        </w:rPr>
        <w:t xml:space="preserve"> e que esse seria um bom argumento para efetivamente dar início às atividades da COMEX, o que foi feito em meados de 2010</w:t>
      </w:r>
      <w:r>
        <w:rPr>
          <w:rFonts w:asciiTheme="minorHAnsi" w:hAnsiTheme="minorHAnsi" w:cstheme="minorHAnsi"/>
          <w:lang w:eastAsia="ar-SA" w:bidi="ar-SA"/>
        </w:rPr>
        <w:t>.</w:t>
      </w:r>
    </w:p>
    <w:p w:rsidR="002F63BA" w:rsidRPr="00FB1519" w:rsidRDefault="002F63BA" w:rsidP="00FB1519">
      <w:pPr>
        <w:spacing w:line="360" w:lineRule="auto"/>
        <w:jc w:val="both"/>
        <w:rPr>
          <w:rFonts w:asciiTheme="minorHAnsi" w:hAnsiTheme="minorHAnsi" w:cstheme="minorHAnsi"/>
          <w:lang w:eastAsia="ar-SA" w:bidi="ar-SA"/>
        </w:rPr>
      </w:pPr>
      <w:r>
        <w:rPr>
          <w:rFonts w:asciiTheme="minorHAnsi" w:hAnsiTheme="minorHAnsi" w:cstheme="minorHAnsi"/>
          <w:lang w:eastAsia="ar-SA" w:bidi="ar-SA"/>
        </w:rPr>
        <w:lastRenderedPageBreak/>
        <w:tab/>
        <w:t xml:space="preserve">Em 2011, a primeira reunião da COMEX foi </w:t>
      </w:r>
      <w:r w:rsidRPr="00BA4C50">
        <w:rPr>
          <w:rFonts w:asciiTheme="minorHAnsi" w:hAnsiTheme="minorHAnsi" w:cstheme="minorHAnsi"/>
          <w:lang w:eastAsia="ar-SA" w:bidi="ar-SA"/>
        </w:rPr>
        <w:t>realizada em agosto</w:t>
      </w:r>
      <w:r>
        <w:rPr>
          <w:rFonts w:asciiTheme="minorHAnsi" w:hAnsiTheme="minorHAnsi" w:cstheme="minorHAnsi"/>
          <w:lang w:eastAsia="ar-SA" w:bidi="ar-SA"/>
        </w:rPr>
        <w:t xml:space="preserve">. O IDEFLOR </w:t>
      </w:r>
      <w:r w:rsidRPr="00BA4C50">
        <w:rPr>
          <w:rFonts w:asciiTheme="minorHAnsi" w:hAnsiTheme="minorHAnsi" w:cstheme="minorHAnsi"/>
          <w:lang w:eastAsia="ar-SA" w:bidi="ar-SA"/>
        </w:rPr>
        <w:t xml:space="preserve">(ponto focal e gestor da COMEX) em conjunto com </w:t>
      </w:r>
      <w:r>
        <w:rPr>
          <w:rFonts w:asciiTheme="minorHAnsi" w:hAnsiTheme="minorHAnsi" w:cstheme="minorHAnsi"/>
          <w:lang w:eastAsia="ar-SA" w:bidi="ar-SA"/>
        </w:rPr>
        <w:t xml:space="preserve">a </w:t>
      </w:r>
      <w:r w:rsidRPr="00BA4C50">
        <w:rPr>
          <w:rFonts w:asciiTheme="minorHAnsi" w:hAnsiTheme="minorHAnsi" w:cstheme="minorHAnsi"/>
          <w:lang w:eastAsia="ar-SA" w:bidi="ar-SA"/>
        </w:rPr>
        <w:t>SAGRI, SEMA e ITERPA, incluiu ações voltadas à sociobiodiversidade no PPA estadual</w:t>
      </w:r>
      <w:r w:rsidR="008859FB">
        <w:rPr>
          <w:rFonts w:asciiTheme="minorHAnsi" w:hAnsiTheme="minorHAnsi" w:cstheme="minorHAnsi"/>
          <w:lang w:eastAsia="ar-SA" w:bidi="ar-SA"/>
        </w:rPr>
        <w:t>, com foco em</w:t>
      </w:r>
      <w:r>
        <w:rPr>
          <w:rFonts w:asciiTheme="minorHAnsi" w:hAnsiTheme="minorHAnsi" w:cstheme="minorHAnsi"/>
          <w:lang w:eastAsia="ar-SA" w:bidi="ar-SA"/>
        </w:rPr>
        <w:t xml:space="preserve">: </w:t>
      </w:r>
    </w:p>
    <w:p w:rsidR="001804B8" w:rsidRPr="00BA4C50" w:rsidRDefault="001804B8" w:rsidP="00FB1519">
      <w:pPr>
        <w:numPr>
          <w:ilvl w:val="1"/>
          <w:numId w:val="39"/>
        </w:numPr>
        <w:spacing w:line="360" w:lineRule="auto"/>
        <w:jc w:val="both"/>
        <w:rPr>
          <w:rFonts w:asciiTheme="minorHAnsi" w:hAnsiTheme="minorHAnsi" w:cstheme="minorHAnsi"/>
          <w:lang w:eastAsia="ar-SA" w:bidi="ar-SA"/>
        </w:rPr>
      </w:pPr>
      <w:r w:rsidRPr="00BA4C50">
        <w:rPr>
          <w:rFonts w:asciiTheme="minorHAnsi" w:hAnsiTheme="minorHAnsi" w:cstheme="minorHAnsi"/>
          <w:lang w:eastAsia="ar-SA" w:bidi="ar-SA"/>
        </w:rPr>
        <w:t>Cadeias de produtos e serviços florestais</w:t>
      </w:r>
      <w:r w:rsidR="008859FB">
        <w:rPr>
          <w:rFonts w:asciiTheme="minorHAnsi" w:hAnsiTheme="minorHAnsi" w:cstheme="minorHAnsi"/>
          <w:lang w:eastAsia="ar-SA" w:bidi="ar-SA"/>
        </w:rPr>
        <w:t>;</w:t>
      </w:r>
    </w:p>
    <w:p w:rsidR="001804B8" w:rsidRPr="00BA4C50" w:rsidRDefault="001804B8" w:rsidP="00FB1519">
      <w:pPr>
        <w:numPr>
          <w:ilvl w:val="1"/>
          <w:numId w:val="39"/>
        </w:numPr>
        <w:spacing w:line="360" w:lineRule="auto"/>
        <w:jc w:val="both"/>
        <w:rPr>
          <w:rFonts w:asciiTheme="minorHAnsi" w:hAnsiTheme="minorHAnsi" w:cstheme="minorHAnsi"/>
          <w:lang w:eastAsia="ar-SA" w:bidi="ar-SA"/>
        </w:rPr>
      </w:pPr>
      <w:r w:rsidRPr="00BA4C50">
        <w:rPr>
          <w:rFonts w:asciiTheme="minorHAnsi" w:hAnsiTheme="minorHAnsi" w:cstheme="minorHAnsi"/>
          <w:lang w:eastAsia="ar-SA" w:bidi="ar-SA"/>
        </w:rPr>
        <w:t xml:space="preserve">Apoio a planos de manejo </w:t>
      </w:r>
      <w:r w:rsidR="00E160AC">
        <w:rPr>
          <w:rFonts w:asciiTheme="minorHAnsi" w:hAnsiTheme="minorHAnsi" w:cstheme="minorHAnsi"/>
          <w:lang w:eastAsia="ar-SA" w:bidi="ar-SA"/>
        </w:rPr>
        <w:t xml:space="preserve">de florestas </w:t>
      </w:r>
      <w:r w:rsidRPr="00BA4C50">
        <w:rPr>
          <w:rFonts w:asciiTheme="minorHAnsi" w:hAnsiTheme="minorHAnsi" w:cstheme="minorHAnsi"/>
          <w:lang w:eastAsia="ar-SA" w:bidi="ar-SA"/>
        </w:rPr>
        <w:t>comunitári</w:t>
      </w:r>
      <w:r w:rsidR="00E160AC">
        <w:rPr>
          <w:rFonts w:asciiTheme="minorHAnsi" w:hAnsiTheme="minorHAnsi" w:cstheme="minorHAnsi"/>
          <w:lang w:eastAsia="ar-SA" w:bidi="ar-SA"/>
        </w:rPr>
        <w:t>a</w:t>
      </w:r>
      <w:r w:rsidRPr="00BA4C50">
        <w:rPr>
          <w:rFonts w:asciiTheme="minorHAnsi" w:hAnsiTheme="minorHAnsi" w:cstheme="minorHAnsi"/>
          <w:lang w:eastAsia="ar-SA" w:bidi="ar-SA"/>
        </w:rPr>
        <w:t>s e familiares</w:t>
      </w:r>
      <w:r w:rsidR="008859FB">
        <w:rPr>
          <w:rFonts w:asciiTheme="minorHAnsi" w:hAnsiTheme="minorHAnsi" w:cstheme="minorHAnsi"/>
          <w:lang w:eastAsia="ar-SA" w:bidi="ar-SA"/>
        </w:rPr>
        <w:t>;</w:t>
      </w:r>
    </w:p>
    <w:p w:rsidR="001804B8" w:rsidRDefault="001804B8" w:rsidP="00FB1519">
      <w:pPr>
        <w:numPr>
          <w:ilvl w:val="1"/>
          <w:numId w:val="39"/>
        </w:numPr>
        <w:spacing w:line="360" w:lineRule="auto"/>
        <w:jc w:val="both"/>
        <w:rPr>
          <w:rFonts w:asciiTheme="minorHAnsi" w:hAnsiTheme="minorHAnsi" w:cstheme="minorHAnsi"/>
          <w:lang w:eastAsia="ar-SA" w:bidi="ar-SA"/>
        </w:rPr>
      </w:pPr>
      <w:r w:rsidRPr="00BA4C50">
        <w:rPr>
          <w:rFonts w:asciiTheme="minorHAnsi" w:hAnsiTheme="minorHAnsi" w:cstheme="minorHAnsi"/>
          <w:lang w:eastAsia="ar-SA" w:bidi="ar-SA"/>
        </w:rPr>
        <w:t>Planos de desenvolvimento local d</w:t>
      </w:r>
      <w:r w:rsidR="00E160AC">
        <w:rPr>
          <w:rFonts w:asciiTheme="minorHAnsi" w:hAnsiTheme="minorHAnsi" w:cstheme="minorHAnsi"/>
          <w:lang w:eastAsia="ar-SA" w:bidi="ar-SA"/>
        </w:rPr>
        <w:t>as</w:t>
      </w:r>
      <w:r w:rsidRPr="00BA4C50">
        <w:rPr>
          <w:rFonts w:asciiTheme="minorHAnsi" w:hAnsiTheme="minorHAnsi" w:cstheme="minorHAnsi"/>
          <w:lang w:eastAsia="ar-SA" w:bidi="ar-SA"/>
        </w:rPr>
        <w:t xml:space="preserve"> áreas de gestão comunitária do estado (glebas, florestas estaduais, etc.)</w:t>
      </w:r>
      <w:r w:rsidR="008859FB">
        <w:rPr>
          <w:rFonts w:asciiTheme="minorHAnsi" w:hAnsiTheme="minorHAnsi" w:cstheme="minorHAnsi"/>
          <w:lang w:eastAsia="ar-SA" w:bidi="ar-SA"/>
        </w:rPr>
        <w:t>.</w:t>
      </w:r>
    </w:p>
    <w:p w:rsidR="00E160AC" w:rsidRDefault="008859FB" w:rsidP="008859FB">
      <w:pPr>
        <w:spacing w:line="360" w:lineRule="auto"/>
        <w:ind w:firstLine="709"/>
        <w:jc w:val="both"/>
        <w:rPr>
          <w:rFonts w:asciiTheme="minorHAnsi" w:hAnsiTheme="minorHAnsi" w:cstheme="minorHAnsi"/>
          <w:lang w:eastAsia="ar-SA" w:bidi="ar-SA"/>
        </w:rPr>
      </w:pPr>
      <w:r>
        <w:rPr>
          <w:rFonts w:asciiTheme="minorHAnsi" w:hAnsiTheme="minorHAnsi" w:cstheme="minorHAnsi"/>
          <w:lang w:eastAsia="ar-SA" w:bidi="ar-SA"/>
        </w:rPr>
        <w:t>Além disso, o IDEFLOR</w:t>
      </w:r>
      <w:r w:rsidRPr="00BA4C50">
        <w:rPr>
          <w:rFonts w:asciiTheme="minorHAnsi" w:hAnsiTheme="minorHAnsi" w:cstheme="minorHAnsi"/>
          <w:lang w:eastAsia="ar-SA" w:bidi="ar-SA"/>
        </w:rPr>
        <w:t xml:space="preserve"> faz parte do CEDRS </w:t>
      </w:r>
      <w:r>
        <w:rPr>
          <w:rFonts w:asciiTheme="minorHAnsi" w:hAnsiTheme="minorHAnsi" w:cstheme="minorHAnsi"/>
          <w:lang w:eastAsia="ar-SA" w:bidi="ar-SA"/>
        </w:rPr>
        <w:t xml:space="preserve">(Conselho Estadual de Desenvolvimento Rural Sustentável) </w:t>
      </w:r>
      <w:r w:rsidRPr="00BA4C50">
        <w:rPr>
          <w:rFonts w:asciiTheme="minorHAnsi" w:hAnsiTheme="minorHAnsi" w:cstheme="minorHAnsi"/>
          <w:lang w:eastAsia="ar-SA" w:bidi="ar-SA"/>
        </w:rPr>
        <w:t xml:space="preserve">e </w:t>
      </w:r>
      <w:r>
        <w:rPr>
          <w:rFonts w:asciiTheme="minorHAnsi" w:hAnsiTheme="minorHAnsi" w:cstheme="minorHAnsi"/>
          <w:lang w:eastAsia="ar-SA" w:bidi="ar-SA"/>
        </w:rPr>
        <w:t xml:space="preserve">do </w:t>
      </w:r>
      <w:r w:rsidRPr="00BA4C50">
        <w:rPr>
          <w:rFonts w:asciiTheme="minorHAnsi" w:hAnsiTheme="minorHAnsi" w:cstheme="minorHAnsi"/>
          <w:lang w:eastAsia="ar-SA" w:bidi="ar-SA"/>
        </w:rPr>
        <w:t>COEMA</w:t>
      </w:r>
      <w:r>
        <w:rPr>
          <w:rFonts w:asciiTheme="minorHAnsi" w:hAnsiTheme="minorHAnsi" w:cstheme="minorHAnsi"/>
          <w:lang w:eastAsia="ar-SA" w:bidi="ar-SA"/>
        </w:rPr>
        <w:t xml:space="preserve"> (Conselho Estadual do Meio Ambiente)</w:t>
      </w:r>
      <w:r w:rsidRPr="00BA4C50">
        <w:rPr>
          <w:rFonts w:asciiTheme="minorHAnsi" w:hAnsiTheme="minorHAnsi" w:cstheme="minorHAnsi"/>
          <w:lang w:eastAsia="ar-SA" w:bidi="ar-SA"/>
        </w:rPr>
        <w:t xml:space="preserve">, </w:t>
      </w:r>
      <w:r>
        <w:rPr>
          <w:rFonts w:asciiTheme="minorHAnsi" w:hAnsiTheme="minorHAnsi" w:cstheme="minorHAnsi"/>
          <w:lang w:eastAsia="ar-SA" w:bidi="ar-SA"/>
        </w:rPr>
        <w:t xml:space="preserve">e procura </w:t>
      </w:r>
      <w:r w:rsidRPr="00BA4C50">
        <w:rPr>
          <w:rFonts w:asciiTheme="minorHAnsi" w:hAnsiTheme="minorHAnsi" w:cstheme="minorHAnsi"/>
          <w:lang w:eastAsia="ar-SA" w:bidi="ar-SA"/>
        </w:rPr>
        <w:t>representa</w:t>
      </w:r>
      <w:r>
        <w:rPr>
          <w:rFonts w:asciiTheme="minorHAnsi" w:hAnsiTheme="minorHAnsi" w:cstheme="minorHAnsi"/>
          <w:lang w:eastAsia="ar-SA" w:bidi="ar-SA"/>
        </w:rPr>
        <w:t>r</w:t>
      </w:r>
      <w:r w:rsidRPr="00BA4C50">
        <w:rPr>
          <w:rFonts w:asciiTheme="minorHAnsi" w:hAnsiTheme="minorHAnsi" w:cstheme="minorHAnsi"/>
          <w:lang w:eastAsia="ar-SA" w:bidi="ar-SA"/>
        </w:rPr>
        <w:t xml:space="preserve"> a sociobiodiversidade </w:t>
      </w:r>
      <w:r>
        <w:rPr>
          <w:rFonts w:asciiTheme="minorHAnsi" w:hAnsiTheme="minorHAnsi" w:cstheme="minorHAnsi"/>
          <w:lang w:eastAsia="ar-SA" w:bidi="ar-SA"/>
        </w:rPr>
        <w:t xml:space="preserve">também </w:t>
      </w:r>
      <w:r w:rsidRPr="00BA4C50">
        <w:rPr>
          <w:rFonts w:asciiTheme="minorHAnsi" w:hAnsiTheme="minorHAnsi" w:cstheme="minorHAnsi"/>
          <w:lang w:eastAsia="ar-SA" w:bidi="ar-SA"/>
        </w:rPr>
        <w:t>nesses conselhos</w:t>
      </w:r>
      <w:r>
        <w:rPr>
          <w:rFonts w:asciiTheme="minorHAnsi" w:hAnsiTheme="minorHAnsi" w:cstheme="minorHAnsi"/>
          <w:lang w:eastAsia="ar-SA" w:bidi="ar-SA"/>
        </w:rPr>
        <w:t xml:space="preserve">. </w:t>
      </w:r>
    </w:p>
    <w:p w:rsidR="008859FB" w:rsidRPr="00BA4C50" w:rsidRDefault="00E160AC" w:rsidP="008859FB">
      <w:pPr>
        <w:spacing w:line="360" w:lineRule="auto"/>
        <w:ind w:firstLine="709"/>
        <w:jc w:val="both"/>
        <w:rPr>
          <w:rFonts w:asciiTheme="minorHAnsi" w:hAnsiTheme="minorHAnsi" w:cstheme="minorHAnsi"/>
          <w:lang w:eastAsia="ar-SA" w:bidi="ar-SA"/>
        </w:rPr>
      </w:pPr>
      <w:r>
        <w:rPr>
          <w:rFonts w:asciiTheme="minorHAnsi" w:hAnsiTheme="minorHAnsi" w:cstheme="minorHAnsi"/>
          <w:lang w:eastAsia="ar-SA" w:bidi="ar-SA"/>
        </w:rPr>
        <w:t xml:space="preserve">O IDEFLOR tem </w:t>
      </w:r>
      <w:r w:rsidR="008859FB">
        <w:rPr>
          <w:rFonts w:asciiTheme="minorHAnsi" w:hAnsiTheme="minorHAnsi" w:cstheme="minorHAnsi"/>
          <w:lang w:eastAsia="ar-SA" w:bidi="ar-SA"/>
        </w:rPr>
        <w:t xml:space="preserve">um papel relevante e útil para esclarecer controvérsias também junto a </w:t>
      </w:r>
      <w:r>
        <w:rPr>
          <w:rFonts w:asciiTheme="minorHAnsi" w:hAnsiTheme="minorHAnsi" w:cstheme="minorHAnsi"/>
          <w:lang w:eastAsia="ar-SA" w:bidi="ar-SA"/>
        </w:rPr>
        <w:t xml:space="preserve">outros </w:t>
      </w:r>
      <w:r w:rsidR="008859FB">
        <w:rPr>
          <w:rFonts w:asciiTheme="minorHAnsi" w:hAnsiTheme="minorHAnsi" w:cstheme="minorHAnsi"/>
          <w:lang w:eastAsia="ar-SA" w:bidi="ar-SA"/>
        </w:rPr>
        <w:t>órgãos estaduais, por exemplo, em relação à</w:t>
      </w:r>
      <w:r>
        <w:rPr>
          <w:rFonts w:asciiTheme="minorHAnsi" w:hAnsiTheme="minorHAnsi" w:cstheme="minorHAnsi"/>
          <w:lang w:eastAsia="ar-SA" w:bidi="ar-SA"/>
        </w:rPr>
        <w:t xml:space="preserve"> emissão da n</w:t>
      </w:r>
      <w:r w:rsidR="008859FB">
        <w:rPr>
          <w:rFonts w:asciiTheme="minorHAnsi" w:hAnsiTheme="minorHAnsi" w:cstheme="minorHAnsi"/>
          <w:lang w:eastAsia="ar-SA" w:bidi="ar-SA"/>
        </w:rPr>
        <w:t xml:space="preserve">ota </w:t>
      </w:r>
      <w:r>
        <w:rPr>
          <w:rFonts w:asciiTheme="minorHAnsi" w:hAnsiTheme="minorHAnsi" w:cstheme="minorHAnsi"/>
          <w:lang w:eastAsia="ar-SA" w:bidi="ar-SA"/>
        </w:rPr>
        <w:t>f</w:t>
      </w:r>
      <w:r w:rsidR="008859FB">
        <w:rPr>
          <w:rFonts w:asciiTheme="minorHAnsi" w:hAnsiTheme="minorHAnsi" w:cstheme="minorHAnsi"/>
          <w:lang w:eastAsia="ar-SA" w:bidi="ar-SA"/>
        </w:rPr>
        <w:t>iscal</w:t>
      </w:r>
      <w:r w:rsidR="008859FB" w:rsidRPr="00BA4C50">
        <w:rPr>
          <w:rFonts w:asciiTheme="minorHAnsi" w:hAnsiTheme="minorHAnsi" w:cstheme="minorHAnsi"/>
          <w:lang w:eastAsia="ar-SA" w:bidi="ar-SA"/>
        </w:rPr>
        <w:t xml:space="preserve"> </w:t>
      </w:r>
      <w:r w:rsidR="008859FB">
        <w:rPr>
          <w:rFonts w:asciiTheme="minorHAnsi" w:hAnsiTheme="minorHAnsi" w:cstheme="minorHAnsi"/>
          <w:lang w:eastAsia="ar-SA" w:bidi="ar-SA"/>
        </w:rPr>
        <w:t>d</w:t>
      </w:r>
      <w:r w:rsidR="008859FB" w:rsidRPr="00BA4C50">
        <w:rPr>
          <w:rFonts w:asciiTheme="minorHAnsi" w:hAnsiTheme="minorHAnsi" w:cstheme="minorHAnsi"/>
          <w:lang w:eastAsia="ar-SA" w:bidi="ar-SA"/>
        </w:rPr>
        <w:t>o produtor</w:t>
      </w:r>
      <w:r w:rsidR="00823D01">
        <w:rPr>
          <w:rFonts w:asciiTheme="minorHAnsi" w:hAnsiTheme="minorHAnsi" w:cstheme="minorHAnsi"/>
          <w:lang w:eastAsia="ar-SA" w:bidi="ar-SA"/>
        </w:rPr>
        <w:t xml:space="preserve"> pela Secretaria de Fazenda, pois no PA houve casos em que foi usado o valor do </w:t>
      </w:r>
      <w:r w:rsidR="00823D01" w:rsidRPr="00BA4C50">
        <w:rPr>
          <w:rFonts w:asciiTheme="minorHAnsi" w:hAnsiTheme="minorHAnsi" w:cstheme="minorHAnsi"/>
          <w:lang w:eastAsia="ar-SA" w:bidi="ar-SA"/>
        </w:rPr>
        <w:t>preço mínimo</w:t>
      </w:r>
      <w:r w:rsidR="00823D01">
        <w:rPr>
          <w:rFonts w:asciiTheme="minorHAnsi" w:hAnsiTheme="minorHAnsi" w:cstheme="minorHAnsi"/>
          <w:lang w:eastAsia="ar-SA" w:bidi="ar-SA"/>
        </w:rPr>
        <w:t xml:space="preserve"> para a castanha, estabelecido pela PGPM-</w:t>
      </w:r>
      <w:proofErr w:type="spellStart"/>
      <w:r w:rsidR="00823D01">
        <w:rPr>
          <w:rFonts w:asciiTheme="minorHAnsi" w:hAnsiTheme="minorHAnsi" w:cstheme="minorHAnsi"/>
          <w:lang w:eastAsia="ar-SA" w:bidi="ar-SA"/>
        </w:rPr>
        <w:t>Bio</w:t>
      </w:r>
      <w:proofErr w:type="spellEnd"/>
      <w:r w:rsidR="00823D01">
        <w:rPr>
          <w:rFonts w:asciiTheme="minorHAnsi" w:hAnsiTheme="minorHAnsi" w:cstheme="minorHAnsi"/>
          <w:lang w:eastAsia="ar-SA" w:bidi="ar-SA"/>
        </w:rPr>
        <w:t xml:space="preserve">, em vez do preço real de </w:t>
      </w:r>
      <w:r w:rsidR="00823D01" w:rsidRPr="00BA4C50">
        <w:rPr>
          <w:rFonts w:asciiTheme="minorHAnsi" w:hAnsiTheme="minorHAnsi" w:cstheme="minorHAnsi"/>
          <w:lang w:eastAsia="ar-SA" w:bidi="ar-SA"/>
        </w:rPr>
        <w:t>venda</w:t>
      </w:r>
      <w:r w:rsidR="00823D01">
        <w:rPr>
          <w:rFonts w:asciiTheme="minorHAnsi" w:hAnsiTheme="minorHAnsi" w:cstheme="minorHAnsi"/>
          <w:lang w:eastAsia="ar-SA" w:bidi="ar-SA"/>
        </w:rPr>
        <w:t>. Isso impossibilitou o acesso do produtor a essa política.</w:t>
      </w:r>
    </w:p>
    <w:p w:rsidR="001804B8" w:rsidRDefault="00823D01" w:rsidP="00823D01">
      <w:pPr>
        <w:spacing w:line="360" w:lineRule="auto"/>
        <w:jc w:val="both"/>
        <w:rPr>
          <w:rFonts w:asciiTheme="minorHAnsi" w:hAnsiTheme="minorHAnsi" w:cstheme="minorHAnsi"/>
          <w:lang w:eastAsia="ar-SA" w:bidi="ar-SA"/>
        </w:rPr>
      </w:pPr>
      <w:r>
        <w:rPr>
          <w:rFonts w:asciiTheme="minorHAnsi" w:hAnsiTheme="minorHAnsi" w:cstheme="minorHAnsi"/>
          <w:lang w:eastAsia="ar-SA" w:bidi="ar-SA"/>
        </w:rPr>
        <w:tab/>
        <w:t xml:space="preserve">Da mesma forma que no Amazonas, a </w:t>
      </w:r>
      <w:r w:rsidRPr="00BA4C50">
        <w:rPr>
          <w:rFonts w:asciiTheme="minorHAnsi" w:hAnsiTheme="minorHAnsi" w:cstheme="minorHAnsi"/>
          <w:lang w:eastAsia="ar-SA" w:bidi="ar-SA"/>
        </w:rPr>
        <w:t xml:space="preserve">proposta de elaboração do Plano de Ação Estadual de longo prazo (2012-2015) foi bem recebida e condiz com as atividades </w:t>
      </w:r>
      <w:r>
        <w:rPr>
          <w:rFonts w:asciiTheme="minorHAnsi" w:hAnsiTheme="minorHAnsi" w:cstheme="minorHAnsi"/>
          <w:lang w:eastAsia="ar-SA" w:bidi="ar-SA"/>
        </w:rPr>
        <w:t xml:space="preserve">já </w:t>
      </w:r>
      <w:r w:rsidRPr="00BA4C50">
        <w:rPr>
          <w:rFonts w:asciiTheme="minorHAnsi" w:hAnsiTheme="minorHAnsi" w:cstheme="minorHAnsi"/>
          <w:lang w:eastAsia="ar-SA" w:bidi="ar-SA"/>
        </w:rPr>
        <w:t>previstas pela COMEX</w:t>
      </w:r>
      <w:r>
        <w:rPr>
          <w:rFonts w:asciiTheme="minorHAnsi" w:hAnsiTheme="minorHAnsi" w:cstheme="minorHAnsi"/>
          <w:lang w:eastAsia="ar-SA" w:bidi="ar-SA"/>
        </w:rPr>
        <w:t xml:space="preserve">. Seus membros já perceberam </w:t>
      </w:r>
      <w:r w:rsidRPr="00BA4C50">
        <w:rPr>
          <w:rFonts w:asciiTheme="minorHAnsi" w:hAnsiTheme="minorHAnsi" w:cstheme="minorHAnsi"/>
          <w:lang w:eastAsia="ar-SA" w:bidi="ar-SA"/>
        </w:rPr>
        <w:t xml:space="preserve">a necessidade de </w:t>
      </w:r>
      <w:r>
        <w:rPr>
          <w:rFonts w:asciiTheme="minorHAnsi" w:hAnsiTheme="minorHAnsi" w:cstheme="minorHAnsi"/>
          <w:lang w:eastAsia="ar-SA" w:bidi="ar-SA"/>
        </w:rPr>
        <w:t xml:space="preserve">elaborar um plano </w:t>
      </w:r>
      <w:r w:rsidR="002A3AF5">
        <w:rPr>
          <w:rFonts w:asciiTheme="minorHAnsi" w:hAnsiTheme="minorHAnsi" w:cstheme="minorHAnsi"/>
          <w:lang w:eastAsia="ar-SA" w:bidi="ar-SA"/>
        </w:rPr>
        <w:t xml:space="preserve">que oriente as </w:t>
      </w:r>
      <w:r>
        <w:rPr>
          <w:rFonts w:asciiTheme="minorHAnsi" w:hAnsiTheme="minorHAnsi" w:cstheme="minorHAnsi"/>
          <w:lang w:eastAsia="ar-SA" w:bidi="ar-SA"/>
        </w:rPr>
        <w:t>aç</w:t>
      </w:r>
      <w:r w:rsidR="002A3AF5">
        <w:rPr>
          <w:rFonts w:asciiTheme="minorHAnsi" w:hAnsiTheme="minorHAnsi" w:cstheme="minorHAnsi"/>
          <w:lang w:eastAsia="ar-SA" w:bidi="ar-SA"/>
        </w:rPr>
        <w:t xml:space="preserve">ões da comissão e que isso inclua o </w:t>
      </w:r>
      <w:r>
        <w:rPr>
          <w:rFonts w:asciiTheme="minorHAnsi" w:hAnsiTheme="minorHAnsi" w:cstheme="minorHAnsi"/>
          <w:lang w:eastAsia="ar-SA" w:bidi="ar-SA"/>
        </w:rPr>
        <w:t xml:space="preserve">tema da </w:t>
      </w:r>
      <w:r w:rsidR="002A3AF5">
        <w:rPr>
          <w:rFonts w:asciiTheme="minorHAnsi" w:hAnsiTheme="minorHAnsi" w:cstheme="minorHAnsi"/>
          <w:lang w:eastAsia="ar-SA" w:bidi="ar-SA"/>
        </w:rPr>
        <w:t>sociobiodiversidade</w:t>
      </w:r>
      <w:r w:rsidRPr="00BA4C50">
        <w:rPr>
          <w:rFonts w:asciiTheme="minorHAnsi" w:hAnsiTheme="minorHAnsi" w:cstheme="minorHAnsi"/>
          <w:lang w:eastAsia="ar-SA" w:bidi="ar-SA"/>
        </w:rPr>
        <w:t xml:space="preserve">, </w:t>
      </w:r>
      <w:r w:rsidR="002A3AF5">
        <w:rPr>
          <w:rFonts w:asciiTheme="minorHAnsi" w:hAnsiTheme="minorHAnsi" w:cstheme="minorHAnsi"/>
          <w:lang w:eastAsia="ar-SA" w:bidi="ar-SA"/>
        </w:rPr>
        <w:t xml:space="preserve">incorporando, mas indo </w:t>
      </w:r>
      <w:r w:rsidRPr="00BA4C50">
        <w:rPr>
          <w:rFonts w:asciiTheme="minorHAnsi" w:hAnsiTheme="minorHAnsi" w:cstheme="minorHAnsi"/>
          <w:lang w:eastAsia="ar-SA" w:bidi="ar-SA"/>
        </w:rPr>
        <w:t xml:space="preserve">além das ações previstas pelos </w:t>
      </w:r>
      <w:r w:rsidR="002A3AF5">
        <w:rPr>
          <w:rFonts w:asciiTheme="minorHAnsi" w:hAnsiTheme="minorHAnsi" w:cstheme="minorHAnsi"/>
          <w:lang w:eastAsia="ar-SA" w:bidi="ar-SA"/>
        </w:rPr>
        <w:t xml:space="preserve">órgãos </w:t>
      </w:r>
      <w:r w:rsidRPr="00BA4C50">
        <w:rPr>
          <w:rFonts w:asciiTheme="minorHAnsi" w:hAnsiTheme="minorHAnsi" w:cstheme="minorHAnsi"/>
          <w:lang w:eastAsia="ar-SA" w:bidi="ar-SA"/>
        </w:rPr>
        <w:t>separadamente</w:t>
      </w:r>
      <w:r w:rsidR="002A3AF5">
        <w:rPr>
          <w:rFonts w:asciiTheme="minorHAnsi" w:hAnsiTheme="minorHAnsi" w:cstheme="minorHAnsi"/>
          <w:lang w:eastAsia="ar-SA" w:bidi="ar-SA"/>
        </w:rPr>
        <w:t>.</w:t>
      </w:r>
      <w:r w:rsidR="009B371F">
        <w:rPr>
          <w:rFonts w:asciiTheme="minorHAnsi" w:hAnsiTheme="minorHAnsi" w:cstheme="minorHAnsi"/>
          <w:lang w:eastAsia="ar-SA" w:bidi="ar-SA"/>
        </w:rPr>
        <w:t xml:space="preserve"> A proposta do </w:t>
      </w:r>
      <w:r w:rsidR="009B371F" w:rsidRPr="00BA4C50">
        <w:rPr>
          <w:rFonts w:asciiTheme="minorHAnsi" w:hAnsiTheme="minorHAnsi" w:cstheme="minorHAnsi"/>
          <w:lang w:eastAsia="ar-SA" w:bidi="ar-SA"/>
        </w:rPr>
        <w:t xml:space="preserve">sistema de monitoramento </w:t>
      </w:r>
      <w:r w:rsidR="009B371F">
        <w:rPr>
          <w:rFonts w:asciiTheme="minorHAnsi" w:hAnsiTheme="minorHAnsi" w:cstheme="minorHAnsi"/>
          <w:lang w:eastAsia="ar-SA" w:bidi="ar-SA"/>
        </w:rPr>
        <w:t xml:space="preserve">também </w:t>
      </w:r>
      <w:r w:rsidR="009B371F" w:rsidRPr="00BA4C50">
        <w:rPr>
          <w:rFonts w:asciiTheme="minorHAnsi" w:hAnsiTheme="minorHAnsi" w:cstheme="minorHAnsi"/>
          <w:lang w:eastAsia="ar-SA" w:bidi="ar-SA"/>
        </w:rPr>
        <w:t>foi considerad</w:t>
      </w:r>
      <w:r w:rsidR="009B371F">
        <w:rPr>
          <w:rFonts w:asciiTheme="minorHAnsi" w:hAnsiTheme="minorHAnsi" w:cstheme="minorHAnsi"/>
          <w:lang w:eastAsia="ar-SA" w:bidi="ar-SA"/>
        </w:rPr>
        <w:t>a</w:t>
      </w:r>
      <w:r w:rsidR="009B371F" w:rsidRPr="00BA4C50">
        <w:rPr>
          <w:rFonts w:asciiTheme="minorHAnsi" w:hAnsiTheme="minorHAnsi" w:cstheme="minorHAnsi"/>
          <w:lang w:eastAsia="ar-SA" w:bidi="ar-SA"/>
        </w:rPr>
        <w:t xml:space="preserve"> </w:t>
      </w:r>
      <w:r w:rsidR="009B371F">
        <w:rPr>
          <w:rFonts w:asciiTheme="minorHAnsi" w:hAnsiTheme="minorHAnsi" w:cstheme="minorHAnsi"/>
          <w:lang w:eastAsia="ar-SA" w:bidi="ar-SA"/>
        </w:rPr>
        <w:t xml:space="preserve">interessante </w:t>
      </w:r>
      <w:r w:rsidR="009B371F" w:rsidRPr="00BA4C50">
        <w:rPr>
          <w:rFonts w:asciiTheme="minorHAnsi" w:hAnsiTheme="minorHAnsi" w:cstheme="minorHAnsi"/>
          <w:lang w:eastAsia="ar-SA" w:bidi="ar-SA"/>
        </w:rPr>
        <w:t xml:space="preserve">e </w:t>
      </w:r>
      <w:r w:rsidR="009B371F">
        <w:rPr>
          <w:rFonts w:asciiTheme="minorHAnsi" w:hAnsiTheme="minorHAnsi" w:cstheme="minorHAnsi"/>
          <w:lang w:eastAsia="ar-SA" w:bidi="ar-SA"/>
        </w:rPr>
        <w:t xml:space="preserve">deve </w:t>
      </w:r>
      <w:r w:rsidR="009B371F" w:rsidRPr="00BA4C50">
        <w:rPr>
          <w:rFonts w:asciiTheme="minorHAnsi" w:hAnsiTheme="minorHAnsi" w:cstheme="minorHAnsi"/>
          <w:lang w:eastAsia="ar-SA" w:bidi="ar-SA"/>
        </w:rPr>
        <w:t xml:space="preserve">ser </w:t>
      </w:r>
      <w:r w:rsidR="009B371F">
        <w:rPr>
          <w:rFonts w:asciiTheme="minorHAnsi" w:hAnsiTheme="minorHAnsi" w:cstheme="minorHAnsi"/>
          <w:lang w:eastAsia="ar-SA" w:bidi="ar-SA"/>
        </w:rPr>
        <w:t>adaptada e utilizada</w:t>
      </w:r>
      <w:r w:rsidR="009B371F" w:rsidRPr="00BA4C50">
        <w:rPr>
          <w:rFonts w:asciiTheme="minorHAnsi" w:hAnsiTheme="minorHAnsi" w:cstheme="minorHAnsi"/>
          <w:lang w:eastAsia="ar-SA" w:bidi="ar-SA"/>
        </w:rPr>
        <w:t xml:space="preserve"> </w:t>
      </w:r>
      <w:r w:rsidR="009B371F">
        <w:rPr>
          <w:rFonts w:asciiTheme="minorHAnsi" w:hAnsiTheme="minorHAnsi" w:cstheme="minorHAnsi"/>
          <w:lang w:eastAsia="ar-SA" w:bidi="ar-SA"/>
        </w:rPr>
        <w:t>após a elaboração d</w:t>
      </w:r>
      <w:r w:rsidR="009B371F" w:rsidRPr="00BA4C50">
        <w:rPr>
          <w:rFonts w:asciiTheme="minorHAnsi" w:hAnsiTheme="minorHAnsi" w:cstheme="minorHAnsi"/>
          <w:lang w:eastAsia="ar-SA" w:bidi="ar-SA"/>
        </w:rPr>
        <w:t>o planejamento.</w:t>
      </w:r>
      <w:r w:rsidR="00E160AC">
        <w:rPr>
          <w:rFonts w:asciiTheme="minorHAnsi" w:hAnsiTheme="minorHAnsi" w:cstheme="minorHAnsi"/>
          <w:lang w:eastAsia="ar-SA" w:bidi="ar-SA"/>
        </w:rPr>
        <w:t xml:space="preserve"> Entretanto ainda não existe uma data definida para que isso aconteça.</w:t>
      </w:r>
    </w:p>
    <w:p w:rsidR="00E569A0" w:rsidRDefault="002A3AF5" w:rsidP="002A3AF5">
      <w:pPr>
        <w:spacing w:line="360" w:lineRule="auto"/>
        <w:jc w:val="both"/>
        <w:rPr>
          <w:rFonts w:asciiTheme="minorHAnsi" w:hAnsiTheme="minorHAnsi" w:cstheme="minorHAnsi"/>
          <w:lang w:eastAsia="ar-SA" w:bidi="ar-SA"/>
        </w:rPr>
      </w:pPr>
      <w:r>
        <w:rPr>
          <w:rFonts w:asciiTheme="minorHAnsi" w:hAnsiTheme="minorHAnsi" w:cstheme="minorHAnsi"/>
          <w:lang w:eastAsia="ar-SA" w:bidi="ar-SA"/>
        </w:rPr>
        <w:tab/>
      </w:r>
      <w:r w:rsidR="00DF08C5">
        <w:rPr>
          <w:rFonts w:asciiTheme="minorHAnsi" w:hAnsiTheme="minorHAnsi" w:cstheme="minorHAnsi"/>
          <w:lang w:eastAsia="ar-SA" w:bidi="ar-SA"/>
        </w:rPr>
        <w:t>Percebe-se que o t</w:t>
      </w:r>
      <w:r w:rsidR="00DF08C5" w:rsidRPr="00BA4C50">
        <w:rPr>
          <w:rFonts w:asciiTheme="minorHAnsi" w:hAnsiTheme="minorHAnsi" w:cstheme="minorHAnsi"/>
          <w:lang w:eastAsia="ar-SA" w:bidi="ar-SA"/>
        </w:rPr>
        <w:t xml:space="preserve">ema da sociobiodiversidade </w:t>
      </w:r>
      <w:r w:rsidR="00DF08C5">
        <w:rPr>
          <w:rFonts w:asciiTheme="minorHAnsi" w:hAnsiTheme="minorHAnsi" w:cstheme="minorHAnsi"/>
          <w:lang w:eastAsia="ar-SA" w:bidi="ar-SA"/>
        </w:rPr>
        <w:t xml:space="preserve">ainda </w:t>
      </w:r>
      <w:r w:rsidR="00DF08C5" w:rsidRPr="00BA4C50">
        <w:rPr>
          <w:rFonts w:asciiTheme="minorHAnsi" w:hAnsiTheme="minorHAnsi" w:cstheme="minorHAnsi"/>
          <w:lang w:eastAsia="ar-SA" w:bidi="ar-SA"/>
        </w:rPr>
        <w:t xml:space="preserve">precisa ser fortalecido </w:t>
      </w:r>
      <w:r w:rsidR="00DF08C5">
        <w:rPr>
          <w:rFonts w:asciiTheme="minorHAnsi" w:hAnsiTheme="minorHAnsi" w:cstheme="minorHAnsi"/>
          <w:lang w:eastAsia="ar-SA" w:bidi="ar-SA"/>
        </w:rPr>
        <w:t xml:space="preserve">tanto </w:t>
      </w:r>
      <w:r w:rsidR="00DF08C5" w:rsidRPr="00BA4C50">
        <w:rPr>
          <w:rFonts w:asciiTheme="minorHAnsi" w:hAnsiTheme="minorHAnsi" w:cstheme="minorHAnsi"/>
          <w:lang w:eastAsia="ar-SA" w:bidi="ar-SA"/>
        </w:rPr>
        <w:t>no âmbito</w:t>
      </w:r>
      <w:r w:rsidR="00E160AC">
        <w:rPr>
          <w:rFonts w:asciiTheme="minorHAnsi" w:hAnsiTheme="minorHAnsi" w:cstheme="minorHAnsi"/>
          <w:lang w:eastAsia="ar-SA" w:bidi="ar-SA"/>
        </w:rPr>
        <w:t xml:space="preserve"> mais amplo dos órgãos do governo</w:t>
      </w:r>
      <w:r w:rsidR="00DF08C5" w:rsidRPr="00BA4C50">
        <w:rPr>
          <w:rFonts w:asciiTheme="minorHAnsi" w:hAnsiTheme="minorHAnsi" w:cstheme="minorHAnsi"/>
          <w:lang w:eastAsia="ar-SA" w:bidi="ar-SA"/>
        </w:rPr>
        <w:t xml:space="preserve"> estadual e </w:t>
      </w:r>
      <w:r w:rsidR="00E160AC">
        <w:rPr>
          <w:rFonts w:asciiTheme="minorHAnsi" w:hAnsiTheme="minorHAnsi" w:cstheme="minorHAnsi"/>
          <w:lang w:eastAsia="ar-SA" w:bidi="ar-SA"/>
        </w:rPr>
        <w:t xml:space="preserve">de </w:t>
      </w:r>
      <w:r w:rsidR="00DF08C5" w:rsidRPr="00BA4C50">
        <w:rPr>
          <w:rFonts w:asciiTheme="minorHAnsi" w:hAnsiTheme="minorHAnsi" w:cstheme="minorHAnsi"/>
          <w:lang w:eastAsia="ar-SA" w:bidi="ar-SA"/>
        </w:rPr>
        <w:t>ONGs</w:t>
      </w:r>
      <w:r w:rsidR="00E160AC">
        <w:rPr>
          <w:rFonts w:asciiTheme="minorHAnsi" w:hAnsiTheme="minorHAnsi" w:cstheme="minorHAnsi"/>
          <w:lang w:eastAsia="ar-SA" w:bidi="ar-SA"/>
        </w:rPr>
        <w:t>,</w:t>
      </w:r>
      <w:r w:rsidR="00DF08C5" w:rsidRPr="00BA4C50">
        <w:rPr>
          <w:rFonts w:asciiTheme="minorHAnsi" w:hAnsiTheme="minorHAnsi" w:cstheme="minorHAnsi"/>
          <w:lang w:eastAsia="ar-SA" w:bidi="ar-SA"/>
        </w:rPr>
        <w:t xml:space="preserve"> </w:t>
      </w:r>
      <w:r w:rsidR="00DF08C5">
        <w:rPr>
          <w:rFonts w:asciiTheme="minorHAnsi" w:hAnsiTheme="minorHAnsi" w:cstheme="minorHAnsi"/>
          <w:lang w:eastAsia="ar-SA" w:bidi="ar-SA"/>
        </w:rPr>
        <w:t xml:space="preserve">quanto </w:t>
      </w:r>
      <w:r w:rsidR="00E160AC">
        <w:rPr>
          <w:rFonts w:asciiTheme="minorHAnsi" w:hAnsiTheme="minorHAnsi" w:cstheme="minorHAnsi"/>
          <w:lang w:eastAsia="ar-SA" w:bidi="ar-SA"/>
        </w:rPr>
        <w:t xml:space="preserve">dentro da própria </w:t>
      </w:r>
      <w:r w:rsidR="00DF08C5">
        <w:rPr>
          <w:rFonts w:asciiTheme="minorHAnsi" w:hAnsiTheme="minorHAnsi" w:cstheme="minorHAnsi"/>
          <w:lang w:eastAsia="ar-SA" w:bidi="ar-SA"/>
        </w:rPr>
        <w:t xml:space="preserve">COMEX, </w:t>
      </w:r>
      <w:r w:rsidR="00E160AC">
        <w:rPr>
          <w:rFonts w:asciiTheme="minorHAnsi" w:hAnsiTheme="minorHAnsi" w:cstheme="minorHAnsi"/>
          <w:lang w:eastAsia="ar-SA" w:bidi="ar-SA"/>
        </w:rPr>
        <w:t xml:space="preserve">que ainda não tem clareza sobre seu papel de facilitador e promotor da sociobiodiversidade no nível estadual. </w:t>
      </w:r>
    </w:p>
    <w:p w:rsidR="001804B8" w:rsidRDefault="00E160AC" w:rsidP="00E569A0">
      <w:pPr>
        <w:spacing w:line="360" w:lineRule="auto"/>
        <w:ind w:firstLine="708"/>
        <w:jc w:val="both"/>
        <w:rPr>
          <w:rFonts w:asciiTheme="minorHAnsi" w:hAnsiTheme="minorHAnsi" w:cstheme="minorHAnsi"/>
          <w:lang w:eastAsia="ar-SA" w:bidi="ar-SA"/>
        </w:rPr>
      </w:pPr>
      <w:r>
        <w:rPr>
          <w:rFonts w:asciiTheme="minorHAnsi" w:hAnsiTheme="minorHAnsi" w:cstheme="minorHAnsi"/>
          <w:lang w:eastAsia="ar-SA" w:bidi="ar-SA"/>
        </w:rPr>
        <w:t>Para retomar os passos nesse sentido</w:t>
      </w:r>
      <w:r w:rsidR="007652A6">
        <w:rPr>
          <w:rFonts w:asciiTheme="minorHAnsi" w:hAnsiTheme="minorHAnsi" w:cstheme="minorHAnsi"/>
          <w:lang w:eastAsia="ar-SA" w:bidi="ar-SA"/>
        </w:rPr>
        <w:t xml:space="preserve">, </w:t>
      </w:r>
      <w:proofErr w:type="gramStart"/>
      <w:r w:rsidR="007652A6">
        <w:rPr>
          <w:rFonts w:asciiTheme="minorHAnsi" w:hAnsiTheme="minorHAnsi" w:cstheme="minorHAnsi"/>
          <w:lang w:eastAsia="ar-SA" w:bidi="ar-SA"/>
        </w:rPr>
        <w:t>iniciados em 2010</w:t>
      </w:r>
      <w:r w:rsidR="00DF08C5">
        <w:rPr>
          <w:rFonts w:asciiTheme="minorHAnsi" w:hAnsiTheme="minorHAnsi" w:cstheme="minorHAnsi"/>
          <w:lang w:eastAsia="ar-SA" w:bidi="ar-SA"/>
        </w:rPr>
        <w:t>, f</w:t>
      </w:r>
      <w:r w:rsidR="001804B8" w:rsidRPr="00BA4C50">
        <w:rPr>
          <w:rFonts w:asciiTheme="minorHAnsi" w:hAnsiTheme="minorHAnsi" w:cstheme="minorHAnsi"/>
          <w:lang w:eastAsia="ar-SA" w:bidi="ar-SA"/>
        </w:rPr>
        <w:t>oi</w:t>
      </w:r>
      <w:proofErr w:type="gramEnd"/>
      <w:r w:rsidR="001804B8" w:rsidRPr="00BA4C50">
        <w:rPr>
          <w:rFonts w:asciiTheme="minorHAnsi" w:hAnsiTheme="minorHAnsi" w:cstheme="minorHAnsi"/>
          <w:lang w:eastAsia="ar-SA" w:bidi="ar-SA"/>
        </w:rPr>
        <w:t xml:space="preserve"> enviado aos membros da COMEX</w:t>
      </w:r>
      <w:r w:rsidR="00E569A0">
        <w:rPr>
          <w:rFonts w:asciiTheme="minorHAnsi" w:hAnsiTheme="minorHAnsi" w:cstheme="minorHAnsi"/>
          <w:lang w:eastAsia="ar-SA" w:bidi="ar-SA"/>
        </w:rPr>
        <w:t>, em outubro de 2011,</w:t>
      </w:r>
      <w:r w:rsidR="001804B8" w:rsidRPr="00BA4C50">
        <w:rPr>
          <w:rFonts w:asciiTheme="minorHAnsi" w:hAnsiTheme="minorHAnsi" w:cstheme="minorHAnsi"/>
          <w:lang w:eastAsia="ar-SA" w:bidi="ar-SA"/>
        </w:rPr>
        <w:t xml:space="preserve"> um pequeno questionário </w:t>
      </w:r>
      <w:r w:rsidR="007652A6">
        <w:rPr>
          <w:rFonts w:asciiTheme="minorHAnsi" w:hAnsiTheme="minorHAnsi" w:cstheme="minorHAnsi"/>
          <w:lang w:eastAsia="ar-SA" w:bidi="ar-SA"/>
        </w:rPr>
        <w:t xml:space="preserve">com o intuito de </w:t>
      </w:r>
      <w:r w:rsidR="002A3AF5">
        <w:rPr>
          <w:rFonts w:asciiTheme="minorHAnsi" w:hAnsiTheme="minorHAnsi" w:cstheme="minorHAnsi"/>
          <w:lang w:eastAsia="ar-SA" w:bidi="ar-SA"/>
        </w:rPr>
        <w:t>mapear as instituições que já</w:t>
      </w:r>
      <w:r w:rsidR="001804B8" w:rsidRPr="00BA4C50">
        <w:rPr>
          <w:rFonts w:asciiTheme="minorHAnsi" w:hAnsiTheme="minorHAnsi" w:cstheme="minorHAnsi"/>
          <w:lang w:eastAsia="ar-SA" w:bidi="ar-SA"/>
        </w:rPr>
        <w:t xml:space="preserve"> tem ações voltadas à sociobiodiversidade no estado, </w:t>
      </w:r>
      <w:r w:rsidR="002A3AF5">
        <w:rPr>
          <w:rFonts w:asciiTheme="minorHAnsi" w:hAnsiTheme="minorHAnsi" w:cstheme="minorHAnsi"/>
          <w:lang w:eastAsia="ar-SA" w:bidi="ar-SA"/>
        </w:rPr>
        <w:t xml:space="preserve">os </w:t>
      </w:r>
      <w:r w:rsidR="001804B8" w:rsidRPr="00BA4C50">
        <w:rPr>
          <w:rFonts w:asciiTheme="minorHAnsi" w:hAnsiTheme="minorHAnsi" w:cstheme="minorHAnsi"/>
          <w:lang w:eastAsia="ar-SA" w:bidi="ar-SA"/>
        </w:rPr>
        <w:t xml:space="preserve">produtos </w:t>
      </w:r>
      <w:r w:rsidR="007652A6">
        <w:rPr>
          <w:rFonts w:asciiTheme="minorHAnsi" w:hAnsiTheme="minorHAnsi" w:cstheme="minorHAnsi"/>
          <w:lang w:eastAsia="ar-SA" w:bidi="ar-SA"/>
        </w:rPr>
        <w:t xml:space="preserve">que elas </w:t>
      </w:r>
      <w:r w:rsidR="002A3AF5">
        <w:rPr>
          <w:rFonts w:asciiTheme="minorHAnsi" w:hAnsiTheme="minorHAnsi" w:cstheme="minorHAnsi"/>
          <w:lang w:eastAsia="ar-SA" w:bidi="ar-SA"/>
        </w:rPr>
        <w:t>foca</w:t>
      </w:r>
      <w:r w:rsidR="007652A6">
        <w:rPr>
          <w:rFonts w:asciiTheme="minorHAnsi" w:hAnsiTheme="minorHAnsi" w:cstheme="minorHAnsi"/>
          <w:lang w:eastAsia="ar-SA" w:bidi="ar-SA"/>
        </w:rPr>
        <w:t>m</w:t>
      </w:r>
      <w:r w:rsidR="002A3AF5">
        <w:rPr>
          <w:rFonts w:asciiTheme="minorHAnsi" w:hAnsiTheme="minorHAnsi" w:cstheme="minorHAnsi"/>
          <w:lang w:eastAsia="ar-SA" w:bidi="ar-SA"/>
        </w:rPr>
        <w:t xml:space="preserve"> </w:t>
      </w:r>
      <w:r w:rsidR="001804B8" w:rsidRPr="00BA4C50">
        <w:rPr>
          <w:rFonts w:asciiTheme="minorHAnsi" w:hAnsiTheme="minorHAnsi" w:cstheme="minorHAnsi"/>
          <w:lang w:eastAsia="ar-SA" w:bidi="ar-SA"/>
        </w:rPr>
        <w:t>e em quais regiões</w:t>
      </w:r>
      <w:r w:rsidR="002A3AF5">
        <w:rPr>
          <w:rFonts w:asciiTheme="minorHAnsi" w:hAnsiTheme="minorHAnsi" w:cstheme="minorHAnsi"/>
          <w:lang w:eastAsia="ar-SA" w:bidi="ar-SA"/>
        </w:rPr>
        <w:t xml:space="preserve"> elas atuam</w:t>
      </w:r>
      <w:r w:rsidR="001804B8" w:rsidRPr="00BA4C50">
        <w:rPr>
          <w:rFonts w:asciiTheme="minorHAnsi" w:hAnsiTheme="minorHAnsi" w:cstheme="minorHAnsi"/>
          <w:lang w:eastAsia="ar-SA" w:bidi="ar-SA"/>
        </w:rPr>
        <w:t xml:space="preserve">. A ideia é que isso seja </w:t>
      </w:r>
      <w:r w:rsidR="00E569A0">
        <w:rPr>
          <w:rFonts w:asciiTheme="minorHAnsi" w:hAnsiTheme="minorHAnsi" w:cstheme="minorHAnsi"/>
          <w:lang w:eastAsia="ar-SA" w:bidi="ar-SA"/>
        </w:rPr>
        <w:t xml:space="preserve">analisado pelo IDEFLOR e compartilhado </w:t>
      </w:r>
      <w:r w:rsidR="001804B8" w:rsidRPr="00BA4C50">
        <w:rPr>
          <w:rFonts w:asciiTheme="minorHAnsi" w:hAnsiTheme="minorHAnsi" w:cstheme="minorHAnsi"/>
          <w:lang w:eastAsia="ar-SA" w:bidi="ar-SA"/>
        </w:rPr>
        <w:t xml:space="preserve">na próxima </w:t>
      </w:r>
      <w:r w:rsidR="001804B8" w:rsidRPr="00BA4C50">
        <w:rPr>
          <w:rFonts w:asciiTheme="minorHAnsi" w:hAnsiTheme="minorHAnsi" w:cstheme="minorHAnsi"/>
          <w:lang w:eastAsia="ar-SA" w:bidi="ar-SA"/>
        </w:rPr>
        <w:lastRenderedPageBreak/>
        <w:t>reunião da COMEX para</w:t>
      </w:r>
      <w:r w:rsidR="00E569A0">
        <w:rPr>
          <w:rFonts w:asciiTheme="minorHAnsi" w:hAnsiTheme="minorHAnsi" w:cstheme="minorHAnsi"/>
          <w:lang w:eastAsia="ar-SA" w:bidi="ar-SA"/>
        </w:rPr>
        <w:t>,</w:t>
      </w:r>
      <w:r w:rsidR="001804B8" w:rsidRPr="00BA4C50">
        <w:rPr>
          <w:rFonts w:asciiTheme="minorHAnsi" w:hAnsiTheme="minorHAnsi" w:cstheme="minorHAnsi"/>
          <w:lang w:eastAsia="ar-SA" w:bidi="ar-SA"/>
        </w:rPr>
        <w:t xml:space="preserve"> </w:t>
      </w:r>
      <w:r w:rsidR="00E569A0">
        <w:rPr>
          <w:rFonts w:asciiTheme="minorHAnsi" w:hAnsiTheme="minorHAnsi" w:cstheme="minorHAnsi"/>
          <w:lang w:eastAsia="ar-SA" w:bidi="ar-SA"/>
        </w:rPr>
        <w:t xml:space="preserve">a partir dos dados que eles mesmos trabalham, mostrar </w:t>
      </w:r>
      <w:r w:rsidR="001804B8" w:rsidRPr="00BA4C50">
        <w:rPr>
          <w:rFonts w:asciiTheme="minorHAnsi" w:hAnsiTheme="minorHAnsi" w:cstheme="minorHAnsi"/>
          <w:lang w:eastAsia="ar-SA" w:bidi="ar-SA"/>
        </w:rPr>
        <w:t xml:space="preserve">a importância </w:t>
      </w:r>
      <w:r w:rsidR="007652A6">
        <w:rPr>
          <w:rFonts w:asciiTheme="minorHAnsi" w:hAnsiTheme="minorHAnsi" w:cstheme="minorHAnsi"/>
          <w:lang w:eastAsia="ar-SA" w:bidi="ar-SA"/>
        </w:rPr>
        <w:t xml:space="preserve">econômica e socioambiental </w:t>
      </w:r>
      <w:r w:rsidR="00DF08C5">
        <w:rPr>
          <w:rFonts w:asciiTheme="minorHAnsi" w:hAnsiTheme="minorHAnsi" w:cstheme="minorHAnsi"/>
          <w:lang w:eastAsia="ar-SA" w:bidi="ar-SA"/>
        </w:rPr>
        <w:t>da sociobiodiversidade para a região</w:t>
      </w:r>
      <w:r w:rsidR="007652A6">
        <w:rPr>
          <w:rFonts w:asciiTheme="minorHAnsi" w:hAnsiTheme="minorHAnsi" w:cstheme="minorHAnsi"/>
          <w:lang w:eastAsia="ar-SA" w:bidi="ar-SA"/>
        </w:rPr>
        <w:t xml:space="preserve">, </w:t>
      </w:r>
      <w:proofErr w:type="gramStart"/>
      <w:r w:rsidR="00E87073">
        <w:rPr>
          <w:rFonts w:asciiTheme="minorHAnsi" w:hAnsiTheme="minorHAnsi" w:cstheme="minorHAnsi"/>
          <w:lang w:eastAsia="ar-SA" w:bidi="ar-SA"/>
        </w:rPr>
        <w:t>identificar</w:t>
      </w:r>
      <w:proofErr w:type="gramEnd"/>
      <w:r w:rsidR="00E87073">
        <w:rPr>
          <w:rFonts w:asciiTheme="minorHAnsi" w:hAnsiTheme="minorHAnsi" w:cstheme="minorHAnsi"/>
          <w:lang w:eastAsia="ar-SA" w:bidi="ar-SA"/>
        </w:rPr>
        <w:t xml:space="preserve"> um</w:t>
      </w:r>
      <w:r w:rsidR="007652A6">
        <w:rPr>
          <w:rFonts w:asciiTheme="minorHAnsi" w:hAnsiTheme="minorHAnsi" w:cstheme="minorHAnsi"/>
          <w:lang w:eastAsia="ar-SA" w:bidi="ar-SA"/>
        </w:rPr>
        <w:t xml:space="preserve">a visão de futuro </w:t>
      </w:r>
      <w:r w:rsidR="00E87073">
        <w:rPr>
          <w:rFonts w:asciiTheme="minorHAnsi" w:hAnsiTheme="minorHAnsi" w:cstheme="minorHAnsi"/>
          <w:lang w:eastAsia="ar-SA" w:bidi="ar-SA"/>
        </w:rPr>
        <w:t xml:space="preserve">comum </w:t>
      </w:r>
      <w:r w:rsidR="007652A6">
        <w:rPr>
          <w:rFonts w:asciiTheme="minorHAnsi" w:hAnsiTheme="minorHAnsi" w:cstheme="minorHAnsi"/>
          <w:lang w:eastAsia="ar-SA" w:bidi="ar-SA"/>
        </w:rPr>
        <w:t xml:space="preserve">e quais os papéis que </w:t>
      </w:r>
      <w:r w:rsidR="00E87073">
        <w:rPr>
          <w:rFonts w:asciiTheme="minorHAnsi" w:hAnsiTheme="minorHAnsi" w:cstheme="minorHAnsi"/>
          <w:lang w:eastAsia="ar-SA" w:bidi="ar-SA"/>
        </w:rPr>
        <w:t xml:space="preserve">a COMEX precisa </w:t>
      </w:r>
      <w:r w:rsidR="007652A6">
        <w:rPr>
          <w:rFonts w:asciiTheme="minorHAnsi" w:hAnsiTheme="minorHAnsi" w:cstheme="minorHAnsi"/>
          <w:lang w:eastAsia="ar-SA" w:bidi="ar-SA"/>
        </w:rPr>
        <w:t>assumir</w:t>
      </w:r>
      <w:r w:rsidR="00DF08C5">
        <w:rPr>
          <w:rFonts w:asciiTheme="minorHAnsi" w:hAnsiTheme="minorHAnsi" w:cstheme="minorHAnsi"/>
          <w:lang w:eastAsia="ar-SA" w:bidi="ar-SA"/>
        </w:rPr>
        <w:t xml:space="preserve"> </w:t>
      </w:r>
      <w:r w:rsidR="007652A6">
        <w:rPr>
          <w:rFonts w:asciiTheme="minorHAnsi" w:hAnsiTheme="minorHAnsi" w:cstheme="minorHAnsi"/>
          <w:lang w:eastAsia="ar-SA" w:bidi="ar-SA"/>
        </w:rPr>
        <w:t>como grupo facilitador do processo no estado</w:t>
      </w:r>
      <w:r w:rsidR="00E569A0">
        <w:rPr>
          <w:rFonts w:asciiTheme="minorHAnsi" w:hAnsiTheme="minorHAnsi" w:cstheme="minorHAnsi"/>
          <w:lang w:eastAsia="ar-SA" w:bidi="ar-SA"/>
        </w:rPr>
        <w:t>. Pretende-se com isso</w:t>
      </w:r>
      <w:r w:rsidR="002A3AF5">
        <w:rPr>
          <w:rFonts w:asciiTheme="minorHAnsi" w:hAnsiTheme="minorHAnsi" w:cstheme="minorHAnsi"/>
          <w:lang w:eastAsia="ar-SA" w:bidi="ar-SA"/>
        </w:rPr>
        <w:t xml:space="preserve"> </w:t>
      </w:r>
      <w:r w:rsidR="00E87073">
        <w:rPr>
          <w:rFonts w:asciiTheme="minorHAnsi" w:hAnsiTheme="minorHAnsi" w:cstheme="minorHAnsi"/>
          <w:lang w:eastAsia="ar-SA" w:bidi="ar-SA"/>
        </w:rPr>
        <w:t xml:space="preserve">sensibilizá-los sobre a necessidade de se elaborar um </w:t>
      </w:r>
      <w:r w:rsidR="002A3AF5">
        <w:rPr>
          <w:rFonts w:asciiTheme="minorHAnsi" w:hAnsiTheme="minorHAnsi" w:cstheme="minorHAnsi"/>
          <w:lang w:eastAsia="ar-SA" w:bidi="ar-SA"/>
        </w:rPr>
        <w:t>plano de ação estadual</w:t>
      </w:r>
      <w:r w:rsidR="00E87073">
        <w:rPr>
          <w:rFonts w:asciiTheme="minorHAnsi" w:hAnsiTheme="minorHAnsi" w:cstheme="minorHAnsi"/>
          <w:lang w:eastAsia="ar-SA" w:bidi="ar-SA"/>
        </w:rPr>
        <w:t xml:space="preserve"> para a sociobiodiversidade com atividades de curto, médio e longo prazo e baseadas nas reais necessidades dos </w:t>
      </w:r>
      <w:proofErr w:type="spellStart"/>
      <w:r w:rsidR="00E87073">
        <w:rPr>
          <w:rFonts w:asciiTheme="minorHAnsi" w:hAnsiTheme="minorHAnsi" w:cstheme="minorHAnsi"/>
          <w:lang w:eastAsia="ar-SA" w:bidi="ar-SA"/>
        </w:rPr>
        <w:t>APLs</w:t>
      </w:r>
      <w:proofErr w:type="spellEnd"/>
      <w:r w:rsidR="001804B8" w:rsidRPr="00BA4C50">
        <w:rPr>
          <w:rFonts w:asciiTheme="minorHAnsi" w:hAnsiTheme="minorHAnsi" w:cstheme="minorHAnsi"/>
          <w:lang w:eastAsia="ar-SA" w:bidi="ar-SA"/>
        </w:rPr>
        <w:t>.</w:t>
      </w:r>
    </w:p>
    <w:p w:rsidR="00E87073" w:rsidRDefault="002A3AF5" w:rsidP="00DF08C5">
      <w:pPr>
        <w:spacing w:line="360" w:lineRule="auto"/>
        <w:jc w:val="both"/>
        <w:rPr>
          <w:rFonts w:asciiTheme="minorHAnsi" w:hAnsiTheme="minorHAnsi" w:cstheme="minorHAnsi"/>
          <w:lang w:eastAsia="ar-SA" w:bidi="ar-SA"/>
        </w:rPr>
      </w:pPr>
      <w:r>
        <w:rPr>
          <w:rFonts w:asciiTheme="minorHAnsi" w:hAnsiTheme="minorHAnsi" w:cstheme="minorHAnsi"/>
          <w:lang w:eastAsia="ar-SA" w:bidi="ar-SA"/>
        </w:rPr>
        <w:tab/>
      </w:r>
      <w:r w:rsidR="00DF08C5">
        <w:rPr>
          <w:rFonts w:asciiTheme="minorHAnsi" w:hAnsiTheme="minorHAnsi" w:cstheme="minorHAnsi"/>
          <w:lang w:eastAsia="ar-SA" w:bidi="ar-SA"/>
        </w:rPr>
        <w:t>Outro fato relevante é que a a</w:t>
      </w:r>
      <w:r w:rsidR="001804B8" w:rsidRPr="00BA4C50">
        <w:rPr>
          <w:rFonts w:asciiTheme="minorHAnsi" w:hAnsiTheme="minorHAnsi" w:cstheme="minorHAnsi"/>
          <w:lang w:eastAsia="ar-SA" w:bidi="ar-SA"/>
        </w:rPr>
        <w:t xml:space="preserve">tual diretoria da EMATER-PA não </w:t>
      </w:r>
      <w:r w:rsidR="00DF08C5">
        <w:rPr>
          <w:rFonts w:asciiTheme="minorHAnsi" w:hAnsiTheme="minorHAnsi" w:cstheme="minorHAnsi"/>
          <w:lang w:eastAsia="ar-SA" w:bidi="ar-SA"/>
        </w:rPr>
        <w:t xml:space="preserve">reconhece a </w:t>
      </w:r>
      <w:r w:rsidR="001804B8" w:rsidRPr="00BA4C50">
        <w:rPr>
          <w:rFonts w:asciiTheme="minorHAnsi" w:hAnsiTheme="minorHAnsi" w:cstheme="minorHAnsi"/>
          <w:lang w:eastAsia="ar-SA" w:bidi="ar-SA"/>
        </w:rPr>
        <w:t>sociobiodiversidade e não tem estratégia definida para que a política de ATER apoie e valorize o extrativismo de PFNM.</w:t>
      </w:r>
      <w:r w:rsidR="00DF08C5">
        <w:rPr>
          <w:rFonts w:asciiTheme="minorHAnsi" w:hAnsiTheme="minorHAnsi" w:cstheme="minorHAnsi"/>
          <w:lang w:eastAsia="ar-SA" w:bidi="ar-SA"/>
        </w:rPr>
        <w:t xml:space="preserve"> Isso se torna mais crítico quando se observa que o </w:t>
      </w:r>
      <w:r w:rsidR="001804B8" w:rsidRPr="00BA4C50">
        <w:rPr>
          <w:rFonts w:asciiTheme="minorHAnsi" w:hAnsiTheme="minorHAnsi" w:cstheme="minorHAnsi"/>
          <w:lang w:eastAsia="ar-SA" w:bidi="ar-SA"/>
        </w:rPr>
        <w:t xml:space="preserve">PA ainda não tem </w:t>
      </w:r>
      <w:r w:rsidR="00DF08C5">
        <w:rPr>
          <w:rFonts w:asciiTheme="minorHAnsi" w:hAnsiTheme="minorHAnsi" w:cstheme="minorHAnsi"/>
          <w:lang w:eastAsia="ar-SA" w:bidi="ar-SA"/>
        </w:rPr>
        <w:t xml:space="preserve">sua </w:t>
      </w:r>
      <w:r w:rsidR="001804B8" w:rsidRPr="00BA4C50">
        <w:rPr>
          <w:rFonts w:asciiTheme="minorHAnsi" w:hAnsiTheme="minorHAnsi" w:cstheme="minorHAnsi"/>
          <w:lang w:eastAsia="ar-SA" w:bidi="ar-SA"/>
        </w:rPr>
        <w:t xml:space="preserve">lei estadual de ATER </w:t>
      </w:r>
      <w:r w:rsidR="00DF08C5">
        <w:rPr>
          <w:rFonts w:asciiTheme="minorHAnsi" w:hAnsiTheme="minorHAnsi" w:cstheme="minorHAnsi"/>
          <w:lang w:eastAsia="ar-SA" w:bidi="ar-SA"/>
        </w:rPr>
        <w:t xml:space="preserve">e as discussões com este foco não </w:t>
      </w:r>
      <w:r w:rsidR="001804B8" w:rsidRPr="00BA4C50">
        <w:rPr>
          <w:rFonts w:asciiTheme="minorHAnsi" w:hAnsiTheme="minorHAnsi" w:cstheme="minorHAnsi"/>
          <w:lang w:eastAsia="ar-SA" w:bidi="ar-SA"/>
        </w:rPr>
        <w:t>inclu</w:t>
      </w:r>
      <w:r w:rsidR="00DF08C5">
        <w:rPr>
          <w:rFonts w:asciiTheme="minorHAnsi" w:hAnsiTheme="minorHAnsi" w:cstheme="minorHAnsi"/>
          <w:lang w:eastAsia="ar-SA" w:bidi="ar-SA"/>
        </w:rPr>
        <w:t>em nem</w:t>
      </w:r>
      <w:r w:rsidR="001804B8" w:rsidRPr="00BA4C50">
        <w:rPr>
          <w:rFonts w:asciiTheme="minorHAnsi" w:hAnsiTheme="minorHAnsi" w:cstheme="minorHAnsi"/>
          <w:lang w:eastAsia="ar-SA" w:bidi="ar-SA"/>
        </w:rPr>
        <w:t xml:space="preserve"> a política florestal e </w:t>
      </w:r>
      <w:r w:rsidR="00DF08C5">
        <w:rPr>
          <w:rFonts w:asciiTheme="minorHAnsi" w:hAnsiTheme="minorHAnsi" w:cstheme="minorHAnsi"/>
          <w:lang w:eastAsia="ar-SA" w:bidi="ar-SA"/>
        </w:rPr>
        <w:t xml:space="preserve">nem </w:t>
      </w:r>
      <w:r w:rsidR="001804B8" w:rsidRPr="00BA4C50">
        <w:rPr>
          <w:rFonts w:asciiTheme="minorHAnsi" w:hAnsiTheme="minorHAnsi" w:cstheme="minorHAnsi"/>
          <w:lang w:eastAsia="ar-SA" w:bidi="ar-SA"/>
        </w:rPr>
        <w:t>a ATER florestal.</w:t>
      </w:r>
      <w:r w:rsidR="00E87073">
        <w:rPr>
          <w:rFonts w:asciiTheme="minorHAnsi" w:hAnsiTheme="minorHAnsi" w:cstheme="minorHAnsi"/>
          <w:lang w:eastAsia="ar-SA" w:bidi="ar-SA"/>
        </w:rPr>
        <w:t xml:space="preserve"> </w:t>
      </w:r>
      <w:r w:rsidR="00DF08C5">
        <w:rPr>
          <w:rFonts w:asciiTheme="minorHAnsi" w:hAnsiTheme="minorHAnsi" w:cstheme="minorHAnsi"/>
          <w:lang w:eastAsia="ar-SA" w:bidi="ar-SA"/>
        </w:rPr>
        <w:t>A</w:t>
      </w:r>
      <w:r w:rsidR="001804B8" w:rsidRPr="00BA4C50">
        <w:rPr>
          <w:rFonts w:asciiTheme="minorHAnsi" w:hAnsiTheme="minorHAnsi" w:cstheme="minorHAnsi"/>
          <w:lang w:eastAsia="ar-SA" w:bidi="ar-SA"/>
        </w:rPr>
        <w:t xml:space="preserve"> EMATER-PA é a atual presidente da ASBRAER</w:t>
      </w:r>
      <w:r w:rsidR="00DF08C5">
        <w:rPr>
          <w:rFonts w:asciiTheme="minorHAnsi" w:hAnsiTheme="minorHAnsi" w:cstheme="minorHAnsi"/>
          <w:lang w:eastAsia="ar-SA" w:bidi="ar-SA"/>
        </w:rPr>
        <w:t>-</w:t>
      </w:r>
      <w:r w:rsidR="001804B8" w:rsidRPr="00BA4C50">
        <w:rPr>
          <w:rFonts w:asciiTheme="minorHAnsi" w:hAnsiTheme="minorHAnsi" w:cstheme="minorHAnsi"/>
          <w:lang w:eastAsia="ar-SA" w:bidi="ar-SA"/>
        </w:rPr>
        <w:t xml:space="preserve">Norte, </w:t>
      </w:r>
      <w:r w:rsidR="00DF08C5">
        <w:rPr>
          <w:rFonts w:asciiTheme="minorHAnsi" w:hAnsiTheme="minorHAnsi" w:cstheme="minorHAnsi"/>
          <w:lang w:eastAsia="ar-SA" w:bidi="ar-SA"/>
        </w:rPr>
        <w:t xml:space="preserve">o que amplifica seu poder de </w:t>
      </w:r>
      <w:r w:rsidR="001804B8" w:rsidRPr="00BA4C50">
        <w:rPr>
          <w:rFonts w:asciiTheme="minorHAnsi" w:hAnsiTheme="minorHAnsi" w:cstheme="minorHAnsi"/>
          <w:lang w:eastAsia="ar-SA" w:bidi="ar-SA"/>
        </w:rPr>
        <w:t>influência</w:t>
      </w:r>
      <w:r w:rsidR="00DF08C5">
        <w:rPr>
          <w:rFonts w:asciiTheme="minorHAnsi" w:hAnsiTheme="minorHAnsi" w:cstheme="minorHAnsi"/>
          <w:lang w:eastAsia="ar-SA" w:bidi="ar-SA"/>
        </w:rPr>
        <w:t xml:space="preserve"> junto aos órgãos de ATER dos outros estados</w:t>
      </w:r>
      <w:r w:rsidR="001804B8" w:rsidRPr="00BA4C50">
        <w:rPr>
          <w:rFonts w:asciiTheme="minorHAnsi" w:hAnsiTheme="minorHAnsi" w:cstheme="minorHAnsi"/>
          <w:lang w:eastAsia="ar-SA" w:bidi="ar-SA"/>
        </w:rPr>
        <w:t>.</w:t>
      </w:r>
      <w:r w:rsidR="00DF08C5">
        <w:rPr>
          <w:rFonts w:asciiTheme="minorHAnsi" w:hAnsiTheme="minorHAnsi" w:cstheme="minorHAnsi"/>
          <w:lang w:eastAsia="ar-SA" w:bidi="ar-SA"/>
        </w:rPr>
        <w:t xml:space="preserve"> </w:t>
      </w:r>
    </w:p>
    <w:p w:rsidR="001804B8" w:rsidRDefault="00DF08C5" w:rsidP="00E87073">
      <w:pPr>
        <w:spacing w:line="360" w:lineRule="auto"/>
        <w:ind w:firstLine="708"/>
        <w:jc w:val="both"/>
        <w:rPr>
          <w:rFonts w:asciiTheme="minorHAnsi" w:hAnsiTheme="minorHAnsi" w:cstheme="minorHAnsi"/>
          <w:lang w:eastAsia="ar-SA" w:bidi="ar-SA"/>
        </w:rPr>
      </w:pPr>
      <w:r>
        <w:rPr>
          <w:rFonts w:asciiTheme="minorHAnsi" w:hAnsiTheme="minorHAnsi" w:cstheme="minorHAnsi"/>
          <w:lang w:eastAsia="ar-SA" w:bidi="ar-SA"/>
        </w:rPr>
        <w:t>Diante disso, o IDEFLOR solicitou à Coordenação do PNPSB, especialmente ao MDA, apoio para</w:t>
      </w:r>
      <w:r w:rsidR="00ED6A1C">
        <w:rPr>
          <w:rFonts w:asciiTheme="minorHAnsi" w:hAnsiTheme="minorHAnsi" w:cstheme="minorHAnsi"/>
          <w:lang w:eastAsia="ar-SA" w:bidi="ar-SA"/>
        </w:rPr>
        <w:t xml:space="preserve"> modificar essa situação e envolver a EMATER-PA nas discussões sobre a sociobiodiversidade.</w:t>
      </w:r>
    </w:p>
    <w:p w:rsidR="001804B8" w:rsidRPr="00BA4C50" w:rsidRDefault="00ED6A1C" w:rsidP="00ED6A1C">
      <w:pPr>
        <w:spacing w:line="360" w:lineRule="auto"/>
        <w:jc w:val="both"/>
        <w:rPr>
          <w:rFonts w:asciiTheme="minorHAnsi" w:hAnsiTheme="minorHAnsi" w:cstheme="minorHAnsi"/>
          <w:lang w:eastAsia="ar-SA" w:bidi="ar-SA"/>
        </w:rPr>
      </w:pPr>
      <w:r>
        <w:rPr>
          <w:rFonts w:asciiTheme="minorHAnsi" w:hAnsiTheme="minorHAnsi" w:cstheme="minorHAnsi"/>
          <w:lang w:eastAsia="ar-SA" w:bidi="ar-SA"/>
        </w:rPr>
        <w:tab/>
        <w:t xml:space="preserve">Essa sensibilização será um fator crucial para </w:t>
      </w:r>
      <w:r w:rsidR="00E87073">
        <w:rPr>
          <w:rFonts w:asciiTheme="minorHAnsi" w:hAnsiTheme="minorHAnsi" w:cstheme="minorHAnsi"/>
          <w:lang w:eastAsia="ar-SA" w:bidi="ar-SA"/>
        </w:rPr>
        <w:t xml:space="preserve">orientar </w:t>
      </w:r>
      <w:r>
        <w:rPr>
          <w:rFonts w:asciiTheme="minorHAnsi" w:hAnsiTheme="minorHAnsi" w:cstheme="minorHAnsi"/>
          <w:lang w:eastAsia="ar-SA" w:bidi="ar-SA"/>
        </w:rPr>
        <w:t>a escolha dos t</w:t>
      </w:r>
      <w:r w:rsidR="001804B8" w:rsidRPr="00BA4C50">
        <w:rPr>
          <w:rFonts w:asciiTheme="minorHAnsi" w:hAnsiTheme="minorHAnsi" w:cstheme="minorHAnsi"/>
          <w:lang w:eastAsia="ar-SA" w:bidi="ar-SA"/>
        </w:rPr>
        <w:t xml:space="preserve">écnicos </w:t>
      </w:r>
      <w:r w:rsidR="009538B3">
        <w:rPr>
          <w:rFonts w:asciiTheme="minorHAnsi" w:hAnsiTheme="minorHAnsi" w:cstheme="minorHAnsi"/>
          <w:lang w:eastAsia="ar-SA" w:bidi="ar-SA"/>
        </w:rPr>
        <w:t xml:space="preserve">do estado </w:t>
      </w:r>
      <w:r>
        <w:rPr>
          <w:rFonts w:asciiTheme="minorHAnsi" w:hAnsiTheme="minorHAnsi" w:cstheme="minorHAnsi"/>
          <w:lang w:eastAsia="ar-SA" w:bidi="ar-SA"/>
        </w:rPr>
        <w:t xml:space="preserve">a serem </w:t>
      </w:r>
      <w:r w:rsidR="001804B8" w:rsidRPr="00BA4C50">
        <w:rPr>
          <w:rFonts w:asciiTheme="minorHAnsi" w:hAnsiTheme="minorHAnsi" w:cstheme="minorHAnsi"/>
          <w:lang w:eastAsia="ar-SA" w:bidi="ar-SA"/>
        </w:rPr>
        <w:t xml:space="preserve">capacitados em manejo, cadeias de valor, </w:t>
      </w:r>
      <w:proofErr w:type="spellStart"/>
      <w:r w:rsidR="001804B8" w:rsidRPr="00BA4C50">
        <w:rPr>
          <w:rFonts w:asciiTheme="minorHAnsi" w:hAnsiTheme="minorHAnsi" w:cstheme="minorHAnsi"/>
          <w:lang w:eastAsia="ar-SA" w:bidi="ar-SA"/>
        </w:rPr>
        <w:t>etc</w:t>
      </w:r>
      <w:proofErr w:type="spellEnd"/>
      <w:r>
        <w:rPr>
          <w:rFonts w:asciiTheme="minorHAnsi" w:hAnsiTheme="minorHAnsi" w:cstheme="minorHAnsi"/>
          <w:lang w:eastAsia="ar-SA" w:bidi="ar-SA"/>
        </w:rPr>
        <w:t xml:space="preserve">, condicionando a participação nos treinamentos a uma permanência nas </w:t>
      </w:r>
      <w:r w:rsidRPr="00BA4C50">
        <w:rPr>
          <w:rFonts w:asciiTheme="minorHAnsi" w:hAnsiTheme="minorHAnsi" w:cstheme="minorHAnsi"/>
          <w:lang w:eastAsia="ar-SA" w:bidi="ar-SA"/>
        </w:rPr>
        <w:t>localidades mais isoladas</w:t>
      </w:r>
      <w:r>
        <w:rPr>
          <w:rFonts w:asciiTheme="minorHAnsi" w:hAnsiTheme="minorHAnsi" w:cstheme="minorHAnsi"/>
          <w:lang w:eastAsia="ar-SA" w:bidi="ar-SA"/>
        </w:rPr>
        <w:t xml:space="preserve"> que propicie </w:t>
      </w:r>
      <w:r w:rsidR="001804B8" w:rsidRPr="00BA4C50">
        <w:rPr>
          <w:rFonts w:asciiTheme="minorHAnsi" w:hAnsiTheme="minorHAnsi" w:cstheme="minorHAnsi"/>
          <w:lang w:eastAsia="ar-SA" w:bidi="ar-SA"/>
        </w:rPr>
        <w:t>o repasse de conhecimentos</w:t>
      </w:r>
      <w:r>
        <w:rPr>
          <w:rFonts w:asciiTheme="minorHAnsi" w:hAnsiTheme="minorHAnsi" w:cstheme="minorHAnsi"/>
          <w:lang w:eastAsia="ar-SA" w:bidi="ar-SA"/>
        </w:rPr>
        <w:t xml:space="preserve"> aos empreendimentos</w:t>
      </w:r>
      <w:r w:rsidR="00E87073">
        <w:rPr>
          <w:rFonts w:asciiTheme="minorHAnsi" w:hAnsiTheme="minorHAnsi" w:cstheme="minorHAnsi"/>
          <w:lang w:eastAsia="ar-SA" w:bidi="ar-SA"/>
        </w:rPr>
        <w:t xml:space="preserve"> produtivos da região</w:t>
      </w:r>
      <w:r w:rsidR="001804B8" w:rsidRPr="00BA4C50">
        <w:rPr>
          <w:rFonts w:asciiTheme="minorHAnsi" w:hAnsiTheme="minorHAnsi" w:cstheme="minorHAnsi"/>
          <w:lang w:eastAsia="ar-SA" w:bidi="ar-SA"/>
        </w:rPr>
        <w:t>.</w:t>
      </w:r>
    </w:p>
    <w:p w:rsidR="00FC7989" w:rsidRPr="009538B3" w:rsidRDefault="00FC7989" w:rsidP="00FB1519">
      <w:pPr>
        <w:spacing w:line="360" w:lineRule="auto"/>
        <w:jc w:val="both"/>
        <w:rPr>
          <w:rFonts w:asciiTheme="minorHAnsi" w:hAnsiTheme="minorHAnsi" w:cstheme="minorHAnsi"/>
          <w:b/>
          <w:lang w:eastAsia="ar-SA" w:bidi="ar-SA"/>
        </w:rPr>
      </w:pPr>
      <w:r w:rsidRPr="009538B3">
        <w:rPr>
          <w:rFonts w:asciiTheme="minorHAnsi" w:hAnsiTheme="minorHAnsi" w:cstheme="minorHAnsi"/>
          <w:b/>
          <w:lang w:eastAsia="ar-SA" w:bidi="ar-SA"/>
        </w:rPr>
        <w:t>A</w:t>
      </w:r>
      <w:r w:rsidR="009538B3" w:rsidRPr="009538B3">
        <w:rPr>
          <w:rFonts w:asciiTheme="minorHAnsi" w:hAnsiTheme="minorHAnsi" w:cstheme="minorHAnsi"/>
          <w:b/>
          <w:lang w:eastAsia="ar-SA" w:bidi="ar-SA"/>
        </w:rPr>
        <w:t>mapá</w:t>
      </w:r>
    </w:p>
    <w:p w:rsidR="00282414" w:rsidRDefault="00A637C6" w:rsidP="00282414">
      <w:pPr>
        <w:spacing w:line="360" w:lineRule="auto"/>
        <w:ind w:firstLine="720"/>
        <w:jc w:val="both"/>
        <w:rPr>
          <w:rFonts w:asciiTheme="minorHAnsi" w:hAnsiTheme="minorHAnsi" w:cstheme="minorHAnsi"/>
          <w:lang w:eastAsia="ar-SA" w:bidi="ar-SA"/>
        </w:rPr>
      </w:pPr>
      <w:r>
        <w:rPr>
          <w:rFonts w:asciiTheme="minorHAnsi" w:hAnsiTheme="minorHAnsi" w:cstheme="minorHAnsi"/>
          <w:lang w:eastAsia="ar-SA" w:bidi="ar-SA"/>
        </w:rPr>
        <w:t xml:space="preserve">A </w:t>
      </w:r>
      <w:r w:rsidR="001804B8" w:rsidRPr="00BA4C50">
        <w:rPr>
          <w:rFonts w:asciiTheme="minorHAnsi" w:hAnsiTheme="minorHAnsi" w:cstheme="minorHAnsi"/>
          <w:lang w:eastAsia="ar-SA" w:bidi="ar-SA"/>
        </w:rPr>
        <w:t>Câmara Setorial da Sociobiodiversidade do Estado do Amapá foi criada em 30/06/2011</w:t>
      </w:r>
      <w:r>
        <w:rPr>
          <w:rFonts w:asciiTheme="minorHAnsi" w:hAnsiTheme="minorHAnsi" w:cstheme="minorHAnsi"/>
          <w:lang w:eastAsia="ar-SA" w:bidi="ar-SA"/>
        </w:rPr>
        <w:t>, com o IEF como</w:t>
      </w:r>
      <w:r w:rsidR="001804B8" w:rsidRPr="00BA4C50">
        <w:rPr>
          <w:rFonts w:asciiTheme="minorHAnsi" w:hAnsiTheme="minorHAnsi" w:cstheme="minorHAnsi"/>
          <w:lang w:eastAsia="ar-SA" w:bidi="ar-SA"/>
        </w:rPr>
        <w:t xml:space="preserve"> </w:t>
      </w:r>
      <w:r>
        <w:rPr>
          <w:rFonts w:asciiTheme="minorHAnsi" w:hAnsiTheme="minorHAnsi" w:cstheme="minorHAnsi"/>
          <w:lang w:eastAsia="ar-SA" w:bidi="ar-SA"/>
        </w:rPr>
        <w:t>seu</w:t>
      </w:r>
      <w:r w:rsidR="001804B8" w:rsidRPr="00BA4C50">
        <w:rPr>
          <w:rFonts w:asciiTheme="minorHAnsi" w:hAnsiTheme="minorHAnsi" w:cstheme="minorHAnsi"/>
          <w:lang w:eastAsia="ar-SA" w:bidi="ar-SA"/>
        </w:rPr>
        <w:t xml:space="preserve"> ponto focal e gestor.</w:t>
      </w:r>
      <w:r w:rsidR="00282414">
        <w:rPr>
          <w:rFonts w:asciiTheme="minorHAnsi" w:hAnsiTheme="minorHAnsi" w:cstheme="minorHAnsi"/>
          <w:lang w:eastAsia="ar-SA" w:bidi="ar-SA"/>
        </w:rPr>
        <w:t xml:space="preserve"> Em </w:t>
      </w:r>
      <w:r w:rsidR="001804B8" w:rsidRPr="00BA4C50">
        <w:rPr>
          <w:rFonts w:asciiTheme="minorHAnsi" w:hAnsiTheme="minorHAnsi" w:cstheme="minorHAnsi"/>
          <w:lang w:eastAsia="ar-SA" w:bidi="ar-SA"/>
        </w:rPr>
        <w:t>21/10/2011 houve a posse oficial dos membros da Câmara com a presença do Governador, Vice-Governadora e Secretário de Desenvolvimento Rural do Amapá.</w:t>
      </w:r>
      <w:r w:rsidR="00282414">
        <w:rPr>
          <w:rFonts w:asciiTheme="minorHAnsi" w:hAnsiTheme="minorHAnsi" w:cstheme="minorHAnsi"/>
          <w:lang w:eastAsia="ar-SA" w:bidi="ar-SA"/>
        </w:rPr>
        <w:t xml:space="preserve"> </w:t>
      </w:r>
      <w:r w:rsidR="001804B8" w:rsidRPr="00BA4C50">
        <w:rPr>
          <w:rFonts w:asciiTheme="minorHAnsi" w:hAnsiTheme="minorHAnsi" w:cstheme="minorHAnsi"/>
          <w:lang w:eastAsia="ar-SA" w:bidi="ar-SA"/>
        </w:rPr>
        <w:t xml:space="preserve">Nesta data os membros da Câmara participaram </w:t>
      </w:r>
      <w:r w:rsidR="00E87073">
        <w:rPr>
          <w:rFonts w:asciiTheme="minorHAnsi" w:hAnsiTheme="minorHAnsi" w:cstheme="minorHAnsi"/>
          <w:lang w:eastAsia="ar-SA" w:bidi="ar-SA"/>
        </w:rPr>
        <w:t xml:space="preserve">também </w:t>
      </w:r>
      <w:r w:rsidR="001804B8" w:rsidRPr="00BA4C50">
        <w:rPr>
          <w:rFonts w:asciiTheme="minorHAnsi" w:hAnsiTheme="minorHAnsi" w:cstheme="minorHAnsi"/>
          <w:lang w:eastAsia="ar-SA" w:bidi="ar-SA"/>
        </w:rPr>
        <w:t>de uma oficina de validação do Regimento Interno proposto</w:t>
      </w:r>
      <w:r w:rsidR="00282414">
        <w:rPr>
          <w:rFonts w:asciiTheme="minorHAnsi" w:hAnsiTheme="minorHAnsi" w:cstheme="minorHAnsi"/>
          <w:lang w:eastAsia="ar-SA" w:bidi="ar-SA"/>
        </w:rPr>
        <w:t xml:space="preserve"> e contribuíram com suas observações para adequar este instrumento à sua necessidade.</w:t>
      </w:r>
    </w:p>
    <w:p w:rsidR="00E87073" w:rsidRDefault="00282414" w:rsidP="00282414">
      <w:pPr>
        <w:spacing w:line="360" w:lineRule="auto"/>
        <w:ind w:firstLine="720"/>
        <w:jc w:val="both"/>
        <w:rPr>
          <w:rFonts w:asciiTheme="minorHAnsi" w:hAnsiTheme="minorHAnsi" w:cstheme="minorHAnsi"/>
          <w:lang w:eastAsia="ar-SA" w:bidi="ar-SA"/>
        </w:rPr>
      </w:pPr>
      <w:r>
        <w:rPr>
          <w:rFonts w:asciiTheme="minorHAnsi" w:hAnsiTheme="minorHAnsi" w:cstheme="minorHAnsi"/>
          <w:lang w:eastAsia="ar-SA" w:bidi="ar-SA"/>
        </w:rPr>
        <w:t>O</w:t>
      </w:r>
      <w:r w:rsidR="001804B8" w:rsidRPr="00BA4C50">
        <w:rPr>
          <w:rFonts w:asciiTheme="minorHAnsi" w:hAnsiTheme="minorHAnsi" w:cstheme="minorHAnsi"/>
          <w:lang w:eastAsia="ar-SA" w:bidi="ar-SA"/>
        </w:rPr>
        <w:t xml:space="preserve"> IEF </w:t>
      </w:r>
      <w:r>
        <w:rPr>
          <w:rFonts w:asciiTheme="minorHAnsi" w:hAnsiTheme="minorHAnsi" w:cstheme="minorHAnsi"/>
          <w:lang w:eastAsia="ar-SA" w:bidi="ar-SA"/>
        </w:rPr>
        <w:t xml:space="preserve">pretende </w:t>
      </w:r>
      <w:r w:rsidR="001804B8" w:rsidRPr="00BA4C50">
        <w:rPr>
          <w:rFonts w:asciiTheme="minorHAnsi" w:hAnsiTheme="minorHAnsi" w:cstheme="minorHAnsi"/>
          <w:lang w:eastAsia="ar-SA" w:bidi="ar-SA"/>
        </w:rPr>
        <w:t>promover</w:t>
      </w:r>
      <w:r>
        <w:rPr>
          <w:rFonts w:asciiTheme="minorHAnsi" w:hAnsiTheme="minorHAnsi" w:cstheme="minorHAnsi"/>
          <w:lang w:eastAsia="ar-SA" w:bidi="ar-SA"/>
        </w:rPr>
        <w:t>,</w:t>
      </w:r>
      <w:r w:rsidR="001804B8" w:rsidRPr="00BA4C50">
        <w:rPr>
          <w:rFonts w:asciiTheme="minorHAnsi" w:hAnsiTheme="minorHAnsi" w:cstheme="minorHAnsi"/>
          <w:lang w:eastAsia="ar-SA" w:bidi="ar-SA"/>
        </w:rPr>
        <w:t xml:space="preserve"> ainda em 2011</w:t>
      </w:r>
      <w:r>
        <w:rPr>
          <w:rFonts w:asciiTheme="minorHAnsi" w:hAnsiTheme="minorHAnsi" w:cstheme="minorHAnsi"/>
          <w:lang w:eastAsia="ar-SA" w:bidi="ar-SA"/>
        </w:rPr>
        <w:t>,</w:t>
      </w:r>
      <w:r w:rsidR="001804B8" w:rsidRPr="00BA4C50">
        <w:rPr>
          <w:rFonts w:asciiTheme="minorHAnsi" w:hAnsiTheme="minorHAnsi" w:cstheme="minorHAnsi"/>
          <w:lang w:eastAsia="ar-SA" w:bidi="ar-SA"/>
        </w:rPr>
        <w:t xml:space="preserve"> uma oficina para a elaboração do Plano de Ação Estadual.</w:t>
      </w:r>
      <w:r>
        <w:rPr>
          <w:rFonts w:asciiTheme="minorHAnsi" w:hAnsiTheme="minorHAnsi" w:cstheme="minorHAnsi"/>
          <w:lang w:eastAsia="ar-SA" w:bidi="ar-SA"/>
        </w:rPr>
        <w:t xml:space="preserve"> </w:t>
      </w:r>
      <w:r w:rsidR="001804B8" w:rsidRPr="00BA4C50">
        <w:rPr>
          <w:rFonts w:asciiTheme="minorHAnsi" w:hAnsiTheme="minorHAnsi" w:cstheme="minorHAnsi"/>
          <w:lang w:eastAsia="ar-SA" w:bidi="ar-SA"/>
        </w:rPr>
        <w:t>Isso será feito com base</w:t>
      </w:r>
      <w:r w:rsidR="00E87073">
        <w:rPr>
          <w:rFonts w:asciiTheme="minorHAnsi" w:hAnsiTheme="minorHAnsi" w:cstheme="minorHAnsi"/>
          <w:lang w:eastAsia="ar-SA" w:bidi="ar-SA"/>
        </w:rPr>
        <w:t>:</w:t>
      </w:r>
    </w:p>
    <w:p w:rsidR="00E87073" w:rsidRPr="00E87073" w:rsidRDefault="00E87073" w:rsidP="00E87073">
      <w:pPr>
        <w:pStyle w:val="PargrafodaLista"/>
        <w:numPr>
          <w:ilvl w:val="0"/>
          <w:numId w:val="47"/>
        </w:numPr>
        <w:spacing w:line="360" w:lineRule="auto"/>
        <w:jc w:val="both"/>
        <w:rPr>
          <w:rFonts w:asciiTheme="minorHAnsi" w:hAnsiTheme="minorHAnsi" w:cstheme="minorHAnsi"/>
          <w:sz w:val="22"/>
        </w:rPr>
      </w:pPr>
      <w:r>
        <w:rPr>
          <w:rFonts w:asciiTheme="minorHAnsi" w:hAnsiTheme="minorHAnsi" w:cstheme="minorHAnsi"/>
          <w:sz w:val="22"/>
        </w:rPr>
        <w:t>N</w:t>
      </w:r>
      <w:r w:rsidR="001804B8" w:rsidRPr="00E87073">
        <w:rPr>
          <w:rFonts w:asciiTheme="minorHAnsi" w:hAnsiTheme="minorHAnsi" w:cstheme="minorHAnsi"/>
          <w:sz w:val="22"/>
        </w:rPr>
        <w:t xml:space="preserve">a “Carta da Sociobiodiversidade” criada em um encontro estadual realizado </w:t>
      </w:r>
      <w:r w:rsidR="00282414" w:rsidRPr="00E87073">
        <w:rPr>
          <w:rFonts w:asciiTheme="minorHAnsi" w:hAnsiTheme="minorHAnsi" w:cstheme="minorHAnsi"/>
          <w:sz w:val="22"/>
        </w:rPr>
        <w:t>no início de</w:t>
      </w:r>
      <w:r w:rsidR="001804B8" w:rsidRPr="00E87073">
        <w:rPr>
          <w:rFonts w:asciiTheme="minorHAnsi" w:hAnsiTheme="minorHAnsi" w:cstheme="minorHAnsi"/>
          <w:sz w:val="22"/>
        </w:rPr>
        <w:t xml:space="preserve"> 2011, que já identificou diversos pontos importantes e indicativos de ações; </w:t>
      </w:r>
    </w:p>
    <w:p w:rsidR="00E87073" w:rsidRPr="00E87073" w:rsidRDefault="00E87073" w:rsidP="00E87073">
      <w:pPr>
        <w:pStyle w:val="PargrafodaLista"/>
        <w:numPr>
          <w:ilvl w:val="0"/>
          <w:numId w:val="47"/>
        </w:numPr>
        <w:spacing w:line="360" w:lineRule="auto"/>
        <w:jc w:val="both"/>
        <w:rPr>
          <w:rFonts w:asciiTheme="minorHAnsi" w:hAnsiTheme="minorHAnsi" w:cstheme="minorHAnsi"/>
          <w:sz w:val="22"/>
        </w:rPr>
      </w:pPr>
      <w:r>
        <w:rPr>
          <w:rFonts w:asciiTheme="minorHAnsi" w:hAnsiTheme="minorHAnsi" w:cstheme="minorHAnsi"/>
          <w:sz w:val="22"/>
        </w:rPr>
        <w:t>N</w:t>
      </w:r>
      <w:r w:rsidR="001804B8" w:rsidRPr="00E87073">
        <w:rPr>
          <w:rFonts w:asciiTheme="minorHAnsi" w:hAnsiTheme="minorHAnsi" w:cstheme="minorHAnsi"/>
          <w:sz w:val="22"/>
        </w:rPr>
        <w:t xml:space="preserve">os planejamentos </w:t>
      </w:r>
      <w:r w:rsidRPr="00E87073">
        <w:rPr>
          <w:rFonts w:asciiTheme="minorHAnsi" w:hAnsiTheme="minorHAnsi" w:cstheme="minorHAnsi"/>
          <w:sz w:val="22"/>
        </w:rPr>
        <w:t>das instituições representadas pelo</w:t>
      </w:r>
      <w:r>
        <w:rPr>
          <w:rFonts w:asciiTheme="minorHAnsi" w:hAnsiTheme="minorHAnsi" w:cstheme="minorHAnsi"/>
          <w:sz w:val="22"/>
        </w:rPr>
        <w:t>s</w:t>
      </w:r>
      <w:r w:rsidR="001804B8" w:rsidRPr="00E87073">
        <w:rPr>
          <w:rFonts w:asciiTheme="minorHAnsi" w:hAnsiTheme="minorHAnsi" w:cstheme="minorHAnsi"/>
          <w:sz w:val="22"/>
        </w:rPr>
        <w:t xml:space="preserve"> membros da Câmara; </w:t>
      </w:r>
    </w:p>
    <w:p w:rsidR="00E87073" w:rsidRPr="00E87073" w:rsidRDefault="00E87073" w:rsidP="00E87073">
      <w:pPr>
        <w:pStyle w:val="PargrafodaLista"/>
        <w:numPr>
          <w:ilvl w:val="0"/>
          <w:numId w:val="47"/>
        </w:numPr>
        <w:spacing w:line="360" w:lineRule="auto"/>
        <w:jc w:val="both"/>
        <w:rPr>
          <w:rFonts w:asciiTheme="minorHAnsi" w:hAnsiTheme="minorHAnsi" w:cstheme="minorHAnsi"/>
          <w:sz w:val="22"/>
        </w:rPr>
      </w:pPr>
      <w:r>
        <w:rPr>
          <w:rFonts w:asciiTheme="minorHAnsi" w:hAnsiTheme="minorHAnsi" w:cstheme="minorHAnsi"/>
          <w:sz w:val="22"/>
        </w:rPr>
        <w:lastRenderedPageBreak/>
        <w:t>N</w:t>
      </w:r>
      <w:r w:rsidR="001804B8" w:rsidRPr="00E87073">
        <w:rPr>
          <w:rFonts w:asciiTheme="minorHAnsi" w:hAnsiTheme="minorHAnsi" w:cstheme="minorHAnsi"/>
          <w:sz w:val="22"/>
        </w:rPr>
        <w:t xml:space="preserve">as ações do Projeto Carbono </w:t>
      </w:r>
      <w:proofErr w:type="spellStart"/>
      <w:r w:rsidR="001804B8" w:rsidRPr="00E87073">
        <w:rPr>
          <w:rFonts w:asciiTheme="minorHAnsi" w:hAnsiTheme="minorHAnsi" w:cstheme="minorHAnsi"/>
          <w:sz w:val="22"/>
        </w:rPr>
        <w:t>Cajari</w:t>
      </w:r>
      <w:proofErr w:type="spellEnd"/>
      <w:r w:rsidR="001804B8" w:rsidRPr="00E87073">
        <w:rPr>
          <w:rFonts w:asciiTheme="minorHAnsi" w:hAnsiTheme="minorHAnsi" w:cstheme="minorHAnsi"/>
          <w:sz w:val="22"/>
        </w:rPr>
        <w:t>, que obteve recursos da Petrobrás para sua execução e prevê diversas ações de fortalecimento da cadeia da castanha.</w:t>
      </w:r>
    </w:p>
    <w:p w:rsidR="001804B8" w:rsidRPr="00E87073" w:rsidRDefault="00282414" w:rsidP="00E87073">
      <w:pPr>
        <w:spacing w:line="360" w:lineRule="auto"/>
        <w:ind w:firstLine="708"/>
        <w:jc w:val="both"/>
        <w:rPr>
          <w:rFonts w:asciiTheme="minorHAnsi" w:hAnsiTheme="minorHAnsi" w:cstheme="minorHAnsi"/>
        </w:rPr>
      </w:pPr>
      <w:r w:rsidRPr="00E87073">
        <w:rPr>
          <w:rFonts w:asciiTheme="minorHAnsi" w:hAnsiTheme="minorHAnsi" w:cstheme="minorHAnsi"/>
        </w:rPr>
        <w:t>O planejamento do PNPSB também deve ser usado como base para isso, de forma a estabelecer claramente as pontes entre as propostas federais e as estaduais</w:t>
      </w:r>
      <w:r w:rsidR="0066578B" w:rsidRPr="00E87073">
        <w:rPr>
          <w:rFonts w:asciiTheme="minorHAnsi" w:hAnsiTheme="minorHAnsi" w:cstheme="minorHAnsi"/>
        </w:rPr>
        <w:t>, com vistas a superar os gargalos enfrentados pelas cadeias de produtos da sociobiodiversidade priorizadas pelo estado</w:t>
      </w:r>
      <w:r w:rsidRPr="00E87073">
        <w:rPr>
          <w:rFonts w:asciiTheme="minorHAnsi" w:hAnsiTheme="minorHAnsi" w:cstheme="minorHAnsi"/>
        </w:rPr>
        <w:t>.</w:t>
      </w:r>
    </w:p>
    <w:p w:rsidR="00282414" w:rsidRDefault="00282414" w:rsidP="00282414">
      <w:pPr>
        <w:spacing w:line="360" w:lineRule="auto"/>
        <w:ind w:firstLine="720"/>
        <w:jc w:val="both"/>
        <w:rPr>
          <w:rFonts w:asciiTheme="minorHAnsi" w:hAnsiTheme="minorHAnsi" w:cstheme="minorHAnsi"/>
          <w:lang w:eastAsia="ar-SA" w:bidi="ar-SA"/>
        </w:rPr>
      </w:pPr>
      <w:r>
        <w:rPr>
          <w:rFonts w:asciiTheme="minorHAnsi" w:hAnsiTheme="minorHAnsi" w:cstheme="minorHAnsi"/>
          <w:lang w:eastAsia="ar-SA" w:bidi="ar-SA"/>
        </w:rPr>
        <w:t xml:space="preserve">Espera-se que no Plano de Ação Estadual surjam ações específicas que modifiquem o cenário atual de pouco acesso dos </w:t>
      </w:r>
      <w:r w:rsidRPr="00BA4C50">
        <w:rPr>
          <w:rFonts w:asciiTheme="minorHAnsi" w:hAnsiTheme="minorHAnsi" w:cstheme="minorHAnsi"/>
          <w:lang w:eastAsia="ar-SA" w:bidi="ar-SA"/>
        </w:rPr>
        <w:t>empreendimentos produtivos do estado</w:t>
      </w:r>
      <w:r>
        <w:rPr>
          <w:rFonts w:asciiTheme="minorHAnsi" w:hAnsiTheme="minorHAnsi" w:cstheme="minorHAnsi"/>
          <w:lang w:eastAsia="ar-SA" w:bidi="ar-SA"/>
        </w:rPr>
        <w:t xml:space="preserve"> às </w:t>
      </w:r>
      <w:r w:rsidRPr="00BA4C50">
        <w:rPr>
          <w:rFonts w:asciiTheme="minorHAnsi" w:hAnsiTheme="minorHAnsi" w:cstheme="minorHAnsi"/>
          <w:lang w:eastAsia="ar-SA" w:bidi="ar-SA"/>
        </w:rPr>
        <w:t>políticas públicas de apoio à comercialização</w:t>
      </w:r>
      <w:r w:rsidR="00552067">
        <w:rPr>
          <w:rFonts w:asciiTheme="minorHAnsi" w:hAnsiTheme="minorHAnsi" w:cstheme="minorHAnsi"/>
          <w:lang w:eastAsia="ar-SA" w:bidi="ar-SA"/>
        </w:rPr>
        <w:t xml:space="preserve"> e que mostre para os membros da Câmara o seu papel de facilitadores do processo de promoção das cadeias de produtos da sociobiodiversidade no estado</w:t>
      </w:r>
      <w:r>
        <w:rPr>
          <w:rFonts w:asciiTheme="minorHAnsi" w:hAnsiTheme="minorHAnsi" w:cstheme="minorHAnsi"/>
          <w:lang w:eastAsia="ar-SA" w:bidi="ar-SA"/>
        </w:rPr>
        <w:t>.</w:t>
      </w:r>
    </w:p>
    <w:p w:rsidR="001804B8" w:rsidRPr="00BA4C50" w:rsidRDefault="00282414" w:rsidP="00282414">
      <w:pPr>
        <w:spacing w:line="360" w:lineRule="auto"/>
        <w:ind w:firstLine="720"/>
        <w:jc w:val="both"/>
        <w:rPr>
          <w:rFonts w:asciiTheme="minorHAnsi" w:hAnsiTheme="minorHAnsi" w:cstheme="minorHAnsi"/>
          <w:lang w:eastAsia="ar-SA" w:bidi="ar-SA"/>
        </w:rPr>
      </w:pPr>
      <w:r>
        <w:rPr>
          <w:rFonts w:asciiTheme="minorHAnsi" w:hAnsiTheme="minorHAnsi" w:cstheme="minorHAnsi"/>
          <w:lang w:eastAsia="ar-SA" w:bidi="ar-SA"/>
        </w:rPr>
        <w:t xml:space="preserve">Como esta Câmara é bastante recente, ela </w:t>
      </w:r>
      <w:r w:rsidR="001804B8" w:rsidRPr="00BA4C50">
        <w:rPr>
          <w:rFonts w:asciiTheme="minorHAnsi" w:hAnsiTheme="minorHAnsi" w:cstheme="minorHAnsi"/>
          <w:lang w:eastAsia="ar-SA" w:bidi="ar-SA"/>
        </w:rPr>
        <w:t xml:space="preserve">ainda não </w:t>
      </w:r>
      <w:r>
        <w:rPr>
          <w:rFonts w:asciiTheme="minorHAnsi" w:hAnsiTheme="minorHAnsi" w:cstheme="minorHAnsi"/>
          <w:lang w:eastAsia="ar-SA" w:bidi="ar-SA"/>
        </w:rPr>
        <w:t xml:space="preserve">possui </w:t>
      </w:r>
      <w:r w:rsidR="001804B8" w:rsidRPr="00BA4C50">
        <w:rPr>
          <w:rFonts w:asciiTheme="minorHAnsi" w:hAnsiTheme="minorHAnsi" w:cstheme="minorHAnsi"/>
          <w:lang w:eastAsia="ar-SA" w:bidi="ar-SA"/>
        </w:rPr>
        <w:t xml:space="preserve">recursos </w:t>
      </w:r>
      <w:r>
        <w:rPr>
          <w:rFonts w:asciiTheme="minorHAnsi" w:hAnsiTheme="minorHAnsi" w:cstheme="minorHAnsi"/>
          <w:lang w:eastAsia="ar-SA" w:bidi="ar-SA"/>
        </w:rPr>
        <w:t xml:space="preserve">determinados </w:t>
      </w:r>
      <w:r w:rsidR="001804B8" w:rsidRPr="00BA4C50">
        <w:rPr>
          <w:rFonts w:asciiTheme="minorHAnsi" w:hAnsiTheme="minorHAnsi" w:cstheme="minorHAnsi"/>
          <w:lang w:eastAsia="ar-SA" w:bidi="ar-SA"/>
        </w:rPr>
        <w:t xml:space="preserve">para </w:t>
      </w:r>
      <w:r>
        <w:rPr>
          <w:rFonts w:asciiTheme="minorHAnsi" w:hAnsiTheme="minorHAnsi" w:cstheme="minorHAnsi"/>
          <w:lang w:eastAsia="ar-SA" w:bidi="ar-SA"/>
        </w:rPr>
        <w:t>su</w:t>
      </w:r>
      <w:r w:rsidR="001804B8" w:rsidRPr="00BA4C50">
        <w:rPr>
          <w:rFonts w:asciiTheme="minorHAnsi" w:hAnsiTheme="minorHAnsi" w:cstheme="minorHAnsi"/>
          <w:lang w:eastAsia="ar-SA" w:bidi="ar-SA"/>
        </w:rPr>
        <w:t>a operação previstos no PPA do estado</w:t>
      </w:r>
      <w:r w:rsidR="0066578B">
        <w:rPr>
          <w:rFonts w:asciiTheme="minorHAnsi" w:hAnsiTheme="minorHAnsi" w:cstheme="minorHAnsi"/>
          <w:lang w:eastAsia="ar-SA" w:bidi="ar-SA"/>
        </w:rPr>
        <w:t>, isso precisa ser superado para que ela não tenha seu funcionamento prejudicado</w:t>
      </w:r>
      <w:r w:rsidR="001804B8" w:rsidRPr="00BA4C50">
        <w:rPr>
          <w:rFonts w:asciiTheme="minorHAnsi" w:hAnsiTheme="minorHAnsi" w:cstheme="minorHAnsi"/>
          <w:lang w:eastAsia="ar-SA" w:bidi="ar-SA"/>
        </w:rPr>
        <w:t>.</w:t>
      </w:r>
    </w:p>
    <w:p w:rsidR="00FC7989" w:rsidRPr="0066578B" w:rsidRDefault="0066578B" w:rsidP="00FB1519">
      <w:pPr>
        <w:spacing w:line="360" w:lineRule="auto"/>
        <w:jc w:val="both"/>
        <w:rPr>
          <w:rFonts w:asciiTheme="minorHAnsi" w:hAnsiTheme="minorHAnsi" w:cstheme="minorHAnsi"/>
          <w:b/>
          <w:lang w:eastAsia="ar-SA" w:bidi="ar-SA"/>
        </w:rPr>
      </w:pPr>
      <w:r w:rsidRPr="0066578B">
        <w:rPr>
          <w:rFonts w:asciiTheme="minorHAnsi" w:hAnsiTheme="minorHAnsi" w:cstheme="minorHAnsi"/>
          <w:b/>
          <w:lang w:eastAsia="ar-SA" w:bidi="ar-SA"/>
        </w:rPr>
        <w:t>Mato Grosso</w:t>
      </w:r>
    </w:p>
    <w:p w:rsidR="00E53981" w:rsidRDefault="0066578B" w:rsidP="0066578B">
      <w:pPr>
        <w:spacing w:line="360" w:lineRule="auto"/>
        <w:ind w:firstLine="709"/>
        <w:jc w:val="both"/>
        <w:rPr>
          <w:rFonts w:asciiTheme="minorHAnsi" w:hAnsiTheme="minorHAnsi" w:cstheme="minorHAnsi"/>
          <w:lang w:eastAsia="ar-SA" w:bidi="ar-SA"/>
        </w:rPr>
      </w:pPr>
      <w:r>
        <w:rPr>
          <w:rFonts w:asciiTheme="minorHAnsi" w:hAnsiTheme="minorHAnsi" w:cstheme="minorHAnsi"/>
          <w:lang w:eastAsia="ar-SA" w:bidi="ar-SA"/>
        </w:rPr>
        <w:t xml:space="preserve">A </w:t>
      </w:r>
      <w:r w:rsidR="001804B8" w:rsidRPr="00BA4C50">
        <w:rPr>
          <w:rFonts w:asciiTheme="minorHAnsi" w:hAnsiTheme="minorHAnsi" w:cstheme="minorHAnsi"/>
          <w:lang w:eastAsia="ar-SA" w:bidi="ar-SA"/>
        </w:rPr>
        <w:t>Câmara Técnica da Sociobiodiversidade foi criada em 2009</w:t>
      </w:r>
      <w:r>
        <w:rPr>
          <w:rFonts w:asciiTheme="minorHAnsi" w:hAnsiTheme="minorHAnsi" w:cstheme="minorHAnsi"/>
          <w:lang w:eastAsia="ar-SA" w:bidi="ar-SA"/>
        </w:rPr>
        <w:t xml:space="preserve"> e tornou-se </w:t>
      </w:r>
      <w:r w:rsidRPr="00BA4C50">
        <w:rPr>
          <w:rFonts w:asciiTheme="minorHAnsi" w:hAnsiTheme="minorHAnsi" w:cstheme="minorHAnsi"/>
          <w:lang w:eastAsia="ar-SA" w:bidi="ar-SA"/>
        </w:rPr>
        <w:t xml:space="preserve">uma porta para </w:t>
      </w:r>
      <w:r w:rsidR="00E53981">
        <w:rPr>
          <w:rFonts w:asciiTheme="minorHAnsi" w:hAnsiTheme="minorHAnsi" w:cstheme="minorHAnsi"/>
          <w:lang w:eastAsia="ar-SA" w:bidi="ar-SA"/>
        </w:rPr>
        <w:t>a apresentação das demandas d</w:t>
      </w:r>
      <w:r>
        <w:rPr>
          <w:rFonts w:asciiTheme="minorHAnsi" w:hAnsiTheme="minorHAnsi" w:cstheme="minorHAnsi"/>
          <w:lang w:eastAsia="ar-SA" w:bidi="ar-SA"/>
        </w:rPr>
        <w:t>os empreendimentos inseridos nas cadeias d</w:t>
      </w:r>
      <w:r w:rsidRPr="00BA4C50">
        <w:rPr>
          <w:rFonts w:asciiTheme="minorHAnsi" w:hAnsiTheme="minorHAnsi" w:cstheme="minorHAnsi"/>
          <w:lang w:eastAsia="ar-SA" w:bidi="ar-SA"/>
        </w:rPr>
        <w:t xml:space="preserve">a sociobiodiversidade junto aos órgãos do </w:t>
      </w:r>
      <w:r>
        <w:rPr>
          <w:rFonts w:asciiTheme="minorHAnsi" w:hAnsiTheme="minorHAnsi" w:cstheme="minorHAnsi"/>
          <w:lang w:eastAsia="ar-SA" w:bidi="ar-SA"/>
        </w:rPr>
        <w:t>MT</w:t>
      </w:r>
      <w:r w:rsidR="00E53981">
        <w:rPr>
          <w:rFonts w:asciiTheme="minorHAnsi" w:hAnsiTheme="minorHAnsi" w:cstheme="minorHAnsi"/>
          <w:lang w:eastAsia="ar-SA" w:bidi="ar-SA"/>
        </w:rPr>
        <w:t xml:space="preserve">. Isso tirou </w:t>
      </w:r>
      <w:r w:rsidRPr="00BA4C50">
        <w:rPr>
          <w:rFonts w:asciiTheme="minorHAnsi" w:hAnsiTheme="minorHAnsi" w:cstheme="minorHAnsi"/>
          <w:lang w:eastAsia="ar-SA" w:bidi="ar-SA"/>
        </w:rPr>
        <w:t xml:space="preserve">o tema </w:t>
      </w:r>
      <w:r w:rsidR="00E53981">
        <w:rPr>
          <w:rFonts w:asciiTheme="minorHAnsi" w:hAnsiTheme="minorHAnsi" w:cstheme="minorHAnsi"/>
          <w:lang w:eastAsia="ar-SA" w:bidi="ar-SA"/>
        </w:rPr>
        <w:t>da in</w:t>
      </w:r>
      <w:r w:rsidR="00E53981" w:rsidRPr="00BA4C50">
        <w:rPr>
          <w:rFonts w:asciiTheme="minorHAnsi" w:hAnsiTheme="minorHAnsi" w:cstheme="minorHAnsi"/>
          <w:lang w:eastAsia="ar-SA" w:bidi="ar-SA"/>
        </w:rPr>
        <w:t xml:space="preserve">visibilidade </w:t>
      </w:r>
      <w:r w:rsidRPr="00BA4C50">
        <w:rPr>
          <w:rFonts w:asciiTheme="minorHAnsi" w:hAnsiTheme="minorHAnsi" w:cstheme="minorHAnsi"/>
          <w:lang w:eastAsia="ar-SA" w:bidi="ar-SA"/>
        </w:rPr>
        <w:t xml:space="preserve">no estado, </w:t>
      </w:r>
      <w:r w:rsidR="00E53981">
        <w:rPr>
          <w:rFonts w:asciiTheme="minorHAnsi" w:hAnsiTheme="minorHAnsi" w:cstheme="minorHAnsi"/>
          <w:lang w:eastAsia="ar-SA" w:bidi="ar-SA"/>
        </w:rPr>
        <w:t xml:space="preserve">mostrando que ele </w:t>
      </w:r>
      <w:r w:rsidRPr="00BA4C50">
        <w:rPr>
          <w:rFonts w:asciiTheme="minorHAnsi" w:hAnsiTheme="minorHAnsi" w:cstheme="minorHAnsi"/>
          <w:lang w:eastAsia="ar-SA" w:bidi="ar-SA"/>
        </w:rPr>
        <w:t xml:space="preserve">não </w:t>
      </w:r>
      <w:r w:rsidR="00E53981">
        <w:rPr>
          <w:rFonts w:asciiTheme="minorHAnsi" w:hAnsiTheme="minorHAnsi" w:cstheme="minorHAnsi"/>
          <w:lang w:eastAsia="ar-SA" w:bidi="ar-SA"/>
        </w:rPr>
        <w:t xml:space="preserve">é </w:t>
      </w:r>
      <w:r w:rsidRPr="00BA4C50">
        <w:rPr>
          <w:rFonts w:asciiTheme="minorHAnsi" w:hAnsiTheme="minorHAnsi" w:cstheme="minorHAnsi"/>
          <w:lang w:eastAsia="ar-SA" w:bidi="ar-SA"/>
        </w:rPr>
        <w:t>apenas uma pauta ambiental</w:t>
      </w:r>
      <w:r>
        <w:rPr>
          <w:rFonts w:asciiTheme="minorHAnsi" w:hAnsiTheme="minorHAnsi" w:cstheme="minorHAnsi"/>
          <w:lang w:eastAsia="ar-SA" w:bidi="ar-SA"/>
        </w:rPr>
        <w:t xml:space="preserve">, mas </w:t>
      </w:r>
      <w:r w:rsidR="00985D3F">
        <w:rPr>
          <w:rFonts w:asciiTheme="minorHAnsi" w:hAnsiTheme="minorHAnsi" w:cstheme="minorHAnsi"/>
          <w:lang w:eastAsia="ar-SA" w:bidi="ar-SA"/>
        </w:rPr>
        <w:t xml:space="preserve">tem relevância </w:t>
      </w:r>
      <w:r>
        <w:rPr>
          <w:rFonts w:asciiTheme="minorHAnsi" w:hAnsiTheme="minorHAnsi" w:cstheme="minorHAnsi"/>
          <w:lang w:eastAsia="ar-SA" w:bidi="ar-SA"/>
        </w:rPr>
        <w:t>social e econômica</w:t>
      </w:r>
      <w:r w:rsidR="001804B8" w:rsidRPr="00BA4C50">
        <w:rPr>
          <w:rFonts w:asciiTheme="minorHAnsi" w:hAnsiTheme="minorHAnsi" w:cstheme="minorHAnsi"/>
          <w:lang w:eastAsia="ar-SA" w:bidi="ar-SA"/>
        </w:rPr>
        <w:t>.</w:t>
      </w:r>
      <w:r>
        <w:rPr>
          <w:rFonts w:asciiTheme="minorHAnsi" w:hAnsiTheme="minorHAnsi" w:cstheme="minorHAnsi"/>
          <w:lang w:eastAsia="ar-SA" w:bidi="ar-SA"/>
        </w:rPr>
        <w:t xml:space="preserve"> </w:t>
      </w:r>
    </w:p>
    <w:p w:rsidR="001804B8" w:rsidRPr="00BA4C50" w:rsidRDefault="0066578B" w:rsidP="0066578B">
      <w:pPr>
        <w:spacing w:line="360" w:lineRule="auto"/>
        <w:ind w:firstLine="709"/>
        <w:jc w:val="both"/>
        <w:rPr>
          <w:rFonts w:asciiTheme="minorHAnsi" w:hAnsiTheme="minorHAnsi" w:cstheme="minorHAnsi"/>
          <w:lang w:eastAsia="ar-SA" w:bidi="ar-SA"/>
        </w:rPr>
      </w:pPr>
      <w:r>
        <w:rPr>
          <w:rFonts w:asciiTheme="minorHAnsi" w:hAnsiTheme="minorHAnsi" w:cstheme="minorHAnsi"/>
          <w:lang w:eastAsia="ar-SA" w:bidi="ar-SA"/>
        </w:rPr>
        <w:t>Para ampliar esse canal e torn</w:t>
      </w:r>
      <w:r w:rsidR="00985D3F">
        <w:rPr>
          <w:rFonts w:asciiTheme="minorHAnsi" w:hAnsiTheme="minorHAnsi" w:cstheme="minorHAnsi"/>
          <w:lang w:eastAsia="ar-SA" w:bidi="ar-SA"/>
        </w:rPr>
        <w:t>á</w:t>
      </w:r>
      <w:r>
        <w:rPr>
          <w:rFonts w:asciiTheme="minorHAnsi" w:hAnsiTheme="minorHAnsi" w:cstheme="minorHAnsi"/>
          <w:lang w:eastAsia="ar-SA" w:bidi="ar-SA"/>
        </w:rPr>
        <w:t xml:space="preserve">-lo um representante </w:t>
      </w:r>
      <w:r w:rsidR="00985D3F">
        <w:rPr>
          <w:rFonts w:asciiTheme="minorHAnsi" w:hAnsiTheme="minorHAnsi" w:cstheme="minorHAnsi"/>
          <w:lang w:eastAsia="ar-SA" w:bidi="ar-SA"/>
        </w:rPr>
        <w:t xml:space="preserve">mais </w:t>
      </w:r>
      <w:r>
        <w:rPr>
          <w:rFonts w:asciiTheme="minorHAnsi" w:hAnsiTheme="minorHAnsi" w:cstheme="minorHAnsi"/>
          <w:lang w:eastAsia="ar-SA" w:bidi="ar-SA"/>
        </w:rPr>
        <w:t xml:space="preserve">legítimo das demandas dos </w:t>
      </w:r>
      <w:proofErr w:type="spellStart"/>
      <w:r>
        <w:rPr>
          <w:rFonts w:asciiTheme="minorHAnsi" w:hAnsiTheme="minorHAnsi" w:cstheme="minorHAnsi"/>
          <w:lang w:eastAsia="ar-SA" w:bidi="ar-SA"/>
        </w:rPr>
        <w:t>PCTAFs</w:t>
      </w:r>
      <w:proofErr w:type="spellEnd"/>
      <w:r>
        <w:rPr>
          <w:rFonts w:asciiTheme="minorHAnsi" w:hAnsiTheme="minorHAnsi" w:cstheme="minorHAnsi"/>
          <w:lang w:eastAsia="ar-SA" w:bidi="ar-SA"/>
        </w:rPr>
        <w:t xml:space="preserve">, </w:t>
      </w:r>
      <w:r w:rsidR="00E53981">
        <w:rPr>
          <w:rFonts w:asciiTheme="minorHAnsi" w:hAnsiTheme="minorHAnsi" w:cstheme="minorHAnsi"/>
          <w:lang w:eastAsia="ar-SA" w:bidi="ar-SA"/>
        </w:rPr>
        <w:t xml:space="preserve">no entanto, </w:t>
      </w:r>
      <w:r>
        <w:rPr>
          <w:rFonts w:asciiTheme="minorHAnsi" w:hAnsiTheme="minorHAnsi" w:cstheme="minorHAnsi"/>
          <w:lang w:eastAsia="ar-SA" w:bidi="ar-SA"/>
        </w:rPr>
        <w:t xml:space="preserve">ainda é necessário que a </w:t>
      </w:r>
      <w:r w:rsidRPr="00BA4C50">
        <w:rPr>
          <w:rFonts w:asciiTheme="minorHAnsi" w:hAnsiTheme="minorHAnsi" w:cstheme="minorHAnsi"/>
          <w:lang w:eastAsia="ar-SA" w:bidi="ar-SA"/>
        </w:rPr>
        <w:t>Câmara Técnica</w:t>
      </w:r>
      <w:r w:rsidR="00985D3F">
        <w:rPr>
          <w:rFonts w:asciiTheme="minorHAnsi" w:hAnsiTheme="minorHAnsi" w:cstheme="minorHAnsi"/>
          <w:lang w:eastAsia="ar-SA" w:bidi="ar-SA"/>
        </w:rPr>
        <w:t>, atualmente formada apenas por órgãos governamentais,</w:t>
      </w:r>
      <w:r w:rsidRPr="00BA4C50">
        <w:rPr>
          <w:rFonts w:asciiTheme="minorHAnsi" w:hAnsiTheme="minorHAnsi" w:cstheme="minorHAnsi"/>
          <w:lang w:eastAsia="ar-SA" w:bidi="ar-SA"/>
        </w:rPr>
        <w:t xml:space="preserve"> </w:t>
      </w:r>
      <w:r>
        <w:rPr>
          <w:rFonts w:asciiTheme="minorHAnsi" w:hAnsiTheme="minorHAnsi" w:cstheme="minorHAnsi"/>
          <w:lang w:eastAsia="ar-SA" w:bidi="ar-SA"/>
        </w:rPr>
        <w:t xml:space="preserve">inclua </w:t>
      </w:r>
      <w:r w:rsidRPr="00BA4C50">
        <w:rPr>
          <w:rFonts w:asciiTheme="minorHAnsi" w:hAnsiTheme="minorHAnsi" w:cstheme="minorHAnsi"/>
          <w:lang w:eastAsia="ar-SA" w:bidi="ar-SA"/>
        </w:rPr>
        <w:t xml:space="preserve">membros da sociedade civil e </w:t>
      </w:r>
      <w:r>
        <w:rPr>
          <w:rFonts w:asciiTheme="minorHAnsi" w:hAnsiTheme="minorHAnsi" w:cstheme="minorHAnsi"/>
          <w:lang w:eastAsia="ar-SA" w:bidi="ar-SA"/>
        </w:rPr>
        <w:t xml:space="preserve">aponte </w:t>
      </w:r>
      <w:r w:rsidRPr="00BA4C50">
        <w:rPr>
          <w:rFonts w:asciiTheme="minorHAnsi" w:hAnsiTheme="minorHAnsi" w:cstheme="minorHAnsi"/>
          <w:lang w:eastAsia="ar-SA" w:bidi="ar-SA"/>
        </w:rPr>
        <w:t>um ponto focal dessas organizações</w:t>
      </w:r>
      <w:r>
        <w:rPr>
          <w:rFonts w:asciiTheme="minorHAnsi" w:hAnsiTheme="minorHAnsi" w:cstheme="minorHAnsi"/>
          <w:lang w:eastAsia="ar-SA" w:bidi="ar-SA"/>
        </w:rPr>
        <w:t xml:space="preserve"> junto ao PNPSB</w:t>
      </w:r>
      <w:r w:rsidR="00E53981">
        <w:rPr>
          <w:rFonts w:asciiTheme="minorHAnsi" w:hAnsiTheme="minorHAnsi" w:cstheme="minorHAnsi"/>
          <w:lang w:eastAsia="ar-SA" w:bidi="ar-SA"/>
        </w:rPr>
        <w:t xml:space="preserve">, além de basear sua pauta de trabalho nas demandas dos </w:t>
      </w:r>
      <w:proofErr w:type="spellStart"/>
      <w:r w:rsidR="00E53981">
        <w:rPr>
          <w:rFonts w:asciiTheme="minorHAnsi" w:hAnsiTheme="minorHAnsi" w:cstheme="minorHAnsi"/>
          <w:lang w:eastAsia="ar-SA" w:bidi="ar-SA"/>
        </w:rPr>
        <w:t>APLs</w:t>
      </w:r>
      <w:proofErr w:type="spellEnd"/>
      <w:r w:rsidR="00E53981">
        <w:rPr>
          <w:rFonts w:asciiTheme="minorHAnsi" w:hAnsiTheme="minorHAnsi" w:cstheme="minorHAnsi"/>
          <w:lang w:eastAsia="ar-SA" w:bidi="ar-SA"/>
        </w:rPr>
        <w:t xml:space="preserve">. </w:t>
      </w:r>
    </w:p>
    <w:p w:rsidR="001804B8" w:rsidRDefault="00E53981" w:rsidP="00E53981">
      <w:pPr>
        <w:spacing w:line="360" w:lineRule="auto"/>
        <w:ind w:firstLine="720"/>
        <w:jc w:val="both"/>
        <w:rPr>
          <w:rFonts w:asciiTheme="minorHAnsi" w:hAnsiTheme="minorHAnsi" w:cstheme="minorHAnsi"/>
          <w:lang w:eastAsia="ar-SA" w:bidi="ar-SA"/>
        </w:rPr>
      </w:pPr>
      <w:r>
        <w:rPr>
          <w:rFonts w:asciiTheme="minorHAnsi" w:hAnsiTheme="minorHAnsi" w:cstheme="minorHAnsi"/>
          <w:lang w:eastAsia="ar-SA" w:bidi="ar-SA"/>
        </w:rPr>
        <w:t>Como n</w:t>
      </w:r>
      <w:r w:rsidR="001804B8" w:rsidRPr="00BA4C50">
        <w:rPr>
          <w:rFonts w:asciiTheme="minorHAnsi" w:hAnsiTheme="minorHAnsi" w:cstheme="minorHAnsi"/>
          <w:lang w:eastAsia="ar-SA" w:bidi="ar-SA"/>
        </w:rPr>
        <w:t>ão foi possível visitar o estado neste período, pois havia a perspectiva de mudança do Secretário</w:t>
      </w:r>
      <w:r>
        <w:rPr>
          <w:rFonts w:asciiTheme="minorHAnsi" w:hAnsiTheme="minorHAnsi" w:cstheme="minorHAnsi"/>
          <w:lang w:eastAsia="ar-SA" w:bidi="ar-SA"/>
        </w:rPr>
        <w:t>,</w:t>
      </w:r>
      <w:r w:rsidR="001804B8" w:rsidRPr="00BA4C50">
        <w:rPr>
          <w:rFonts w:asciiTheme="minorHAnsi" w:hAnsiTheme="minorHAnsi" w:cstheme="minorHAnsi"/>
          <w:lang w:eastAsia="ar-SA" w:bidi="ar-SA"/>
        </w:rPr>
        <w:t xml:space="preserve"> que é o atual ponto focal do estado</w:t>
      </w:r>
      <w:r>
        <w:rPr>
          <w:rFonts w:asciiTheme="minorHAnsi" w:hAnsiTheme="minorHAnsi" w:cstheme="minorHAnsi"/>
          <w:lang w:eastAsia="ar-SA" w:bidi="ar-SA"/>
        </w:rPr>
        <w:t>, a</w:t>
      </w:r>
      <w:r w:rsidR="001804B8" w:rsidRPr="00BA4C50">
        <w:rPr>
          <w:rFonts w:asciiTheme="minorHAnsi" w:hAnsiTheme="minorHAnsi" w:cstheme="minorHAnsi"/>
          <w:lang w:eastAsia="ar-SA" w:bidi="ar-SA"/>
        </w:rPr>
        <w:t>s propostas feitas pelo PNPSB foram repassadas para a gestora da Câmara Técnica do MT por e-mail.</w:t>
      </w:r>
      <w:r>
        <w:rPr>
          <w:rFonts w:asciiTheme="minorHAnsi" w:hAnsiTheme="minorHAnsi" w:cstheme="minorHAnsi"/>
          <w:lang w:eastAsia="ar-SA" w:bidi="ar-SA"/>
        </w:rPr>
        <w:t xml:space="preserve"> </w:t>
      </w:r>
      <w:r w:rsidR="00985D3F">
        <w:rPr>
          <w:rFonts w:asciiTheme="minorHAnsi" w:hAnsiTheme="minorHAnsi" w:cstheme="minorHAnsi"/>
          <w:lang w:eastAsia="ar-SA" w:bidi="ar-SA"/>
        </w:rPr>
        <w:t>Como essa alteração não aconteceu, espera-se que o estado dê andamento em suas atividades voltadas ao tema.</w:t>
      </w:r>
    </w:p>
    <w:p w:rsidR="00985D3F" w:rsidRPr="00BA4C50" w:rsidRDefault="00985D3F" w:rsidP="00E53981">
      <w:pPr>
        <w:spacing w:line="360" w:lineRule="auto"/>
        <w:ind w:firstLine="720"/>
        <w:jc w:val="both"/>
        <w:rPr>
          <w:rFonts w:asciiTheme="minorHAnsi" w:hAnsiTheme="minorHAnsi" w:cstheme="minorHAnsi"/>
          <w:lang w:eastAsia="ar-SA" w:bidi="ar-SA"/>
        </w:rPr>
      </w:pPr>
      <w:r>
        <w:rPr>
          <w:rFonts w:asciiTheme="minorHAnsi" w:hAnsiTheme="minorHAnsi" w:cstheme="minorHAnsi"/>
          <w:lang w:eastAsia="ar-SA" w:bidi="ar-SA"/>
        </w:rPr>
        <w:t>Não existem perspectivas concretas sobre a elaboração do plano de ação estadual e as discussões sobre o papel da Câmara como facilitadora do processo de promoção das cadeias de produtos da sociobiodiversidade precisa ser enfatizada e, possivelmente apoiada pelo PNPSB em 2012.</w:t>
      </w:r>
    </w:p>
    <w:p w:rsidR="00FC7989" w:rsidRPr="00E53981" w:rsidRDefault="00FC7989" w:rsidP="00FB1519">
      <w:pPr>
        <w:spacing w:line="360" w:lineRule="auto"/>
        <w:jc w:val="both"/>
        <w:rPr>
          <w:rFonts w:asciiTheme="minorHAnsi" w:hAnsiTheme="minorHAnsi" w:cstheme="minorHAnsi"/>
          <w:b/>
          <w:lang w:eastAsia="ar-SA" w:bidi="ar-SA"/>
        </w:rPr>
      </w:pPr>
      <w:r w:rsidRPr="00E53981">
        <w:rPr>
          <w:rFonts w:asciiTheme="minorHAnsi" w:hAnsiTheme="minorHAnsi" w:cstheme="minorHAnsi"/>
          <w:b/>
          <w:lang w:eastAsia="ar-SA" w:bidi="ar-SA"/>
        </w:rPr>
        <w:lastRenderedPageBreak/>
        <w:t>A</w:t>
      </w:r>
      <w:r w:rsidR="00E53981" w:rsidRPr="00E53981">
        <w:rPr>
          <w:rFonts w:asciiTheme="minorHAnsi" w:hAnsiTheme="minorHAnsi" w:cstheme="minorHAnsi"/>
          <w:b/>
          <w:lang w:eastAsia="ar-SA" w:bidi="ar-SA"/>
        </w:rPr>
        <w:t>cre</w:t>
      </w:r>
      <w:r w:rsidR="00DE74DF">
        <w:rPr>
          <w:rFonts w:asciiTheme="minorHAnsi" w:hAnsiTheme="minorHAnsi" w:cstheme="minorHAnsi"/>
          <w:b/>
          <w:lang w:eastAsia="ar-SA" w:bidi="ar-SA"/>
        </w:rPr>
        <w:t xml:space="preserve"> e Rondônia</w:t>
      </w:r>
    </w:p>
    <w:p w:rsidR="00985D3F" w:rsidRDefault="00E53981" w:rsidP="00E53981">
      <w:pPr>
        <w:spacing w:line="360" w:lineRule="auto"/>
        <w:ind w:firstLine="720"/>
        <w:jc w:val="both"/>
        <w:rPr>
          <w:rFonts w:asciiTheme="minorHAnsi" w:hAnsiTheme="minorHAnsi" w:cstheme="minorHAnsi"/>
          <w:lang w:eastAsia="ar-SA" w:bidi="ar-SA"/>
        </w:rPr>
      </w:pPr>
      <w:r>
        <w:rPr>
          <w:rFonts w:asciiTheme="minorHAnsi" w:hAnsiTheme="minorHAnsi" w:cstheme="minorHAnsi"/>
          <w:lang w:eastAsia="ar-SA" w:bidi="ar-SA"/>
        </w:rPr>
        <w:t>A o</w:t>
      </w:r>
      <w:r w:rsidR="001804B8" w:rsidRPr="00BA4C50">
        <w:rPr>
          <w:rFonts w:asciiTheme="minorHAnsi" w:hAnsiTheme="minorHAnsi" w:cstheme="minorHAnsi"/>
          <w:lang w:eastAsia="ar-SA" w:bidi="ar-SA"/>
        </w:rPr>
        <w:t xml:space="preserve">ficina para criação da Câmara Estadual </w:t>
      </w:r>
      <w:r w:rsidR="00DE74DF">
        <w:rPr>
          <w:rFonts w:asciiTheme="minorHAnsi" w:hAnsiTheme="minorHAnsi" w:cstheme="minorHAnsi"/>
          <w:lang w:eastAsia="ar-SA" w:bidi="ar-SA"/>
        </w:rPr>
        <w:t xml:space="preserve">da Sociobiodiversidade do Acre </w:t>
      </w:r>
      <w:r w:rsidR="001804B8" w:rsidRPr="00BA4C50">
        <w:rPr>
          <w:rFonts w:asciiTheme="minorHAnsi" w:hAnsiTheme="minorHAnsi" w:cstheme="minorHAnsi"/>
          <w:lang w:eastAsia="ar-SA" w:bidi="ar-SA"/>
        </w:rPr>
        <w:t xml:space="preserve">e </w:t>
      </w:r>
      <w:r w:rsidR="00DE74DF">
        <w:rPr>
          <w:rFonts w:asciiTheme="minorHAnsi" w:hAnsiTheme="minorHAnsi" w:cstheme="minorHAnsi"/>
          <w:lang w:eastAsia="ar-SA" w:bidi="ar-SA"/>
        </w:rPr>
        <w:t xml:space="preserve">a </w:t>
      </w:r>
      <w:r w:rsidR="001804B8" w:rsidRPr="00BA4C50">
        <w:rPr>
          <w:rFonts w:asciiTheme="minorHAnsi" w:hAnsiTheme="minorHAnsi" w:cstheme="minorHAnsi"/>
          <w:lang w:eastAsia="ar-SA" w:bidi="ar-SA"/>
        </w:rPr>
        <w:t>discussão d</w:t>
      </w:r>
      <w:r w:rsidR="00985D3F">
        <w:rPr>
          <w:rFonts w:asciiTheme="minorHAnsi" w:hAnsiTheme="minorHAnsi" w:cstheme="minorHAnsi"/>
          <w:lang w:eastAsia="ar-SA" w:bidi="ar-SA"/>
        </w:rPr>
        <w:t>e uma</w:t>
      </w:r>
      <w:r>
        <w:rPr>
          <w:rFonts w:asciiTheme="minorHAnsi" w:hAnsiTheme="minorHAnsi" w:cstheme="minorHAnsi"/>
          <w:lang w:eastAsia="ar-SA" w:bidi="ar-SA"/>
        </w:rPr>
        <w:t xml:space="preserve"> proposta de</w:t>
      </w:r>
      <w:r w:rsidR="001804B8" w:rsidRPr="00BA4C50">
        <w:rPr>
          <w:rFonts w:asciiTheme="minorHAnsi" w:hAnsiTheme="minorHAnsi" w:cstheme="minorHAnsi"/>
          <w:lang w:eastAsia="ar-SA" w:bidi="ar-SA"/>
        </w:rPr>
        <w:t xml:space="preserve"> Regimento Interno será realizada em novembro/2011, com apoio </w:t>
      </w:r>
      <w:proofErr w:type="gramStart"/>
      <w:r w:rsidR="001804B8" w:rsidRPr="00BA4C50">
        <w:rPr>
          <w:rFonts w:asciiTheme="minorHAnsi" w:hAnsiTheme="minorHAnsi" w:cstheme="minorHAnsi"/>
          <w:lang w:eastAsia="ar-SA" w:bidi="ar-SA"/>
        </w:rPr>
        <w:t>da GIZ</w:t>
      </w:r>
      <w:proofErr w:type="gramEnd"/>
      <w:r w:rsidR="001804B8" w:rsidRPr="00BA4C50">
        <w:rPr>
          <w:rFonts w:asciiTheme="minorHAnsi" w:hAnsiTheme="minorHAnsi" w:cstheme="minorHAnsi"/>
          <w:lang w:eastAsia="ar-SA" w:bidi="ar-SA"/>
        </w:rPr>
        <w:t>.</w:t>
      </w:r>
      <w:r>
        <w:rPr>
          <w:rFonts w:asciiTheme="minorHAnsi" w:hAnsiTheme="minorHAnsi" w:cstheme="minorHAnsi"/>
          <w:lang w:eastAsia="ar-SA" w:bidi="ar-SA"/>
        </w:rPr>
        <w:t xml:space="preserve"> Espera-se que após este momento </w:t>
      </w:r>
      <w:r w:rsidR="00985D3F">
        <w:rPr>
          <w:rFonts w:asciiTheme="minorHAnsi" w:hAnsiTheme="minorHAnsi" w:cstheme="minorHAnsi"/>
          <w:lang w:eastAsia="ar-SA" w:bidi="ar-SA"/>
        </w:rPr>
        <w:t xml:space="preserve">as organizações do estado constituam sua Câmara e que ela </w:t>
      </w:r>
      <w:r>
        <w:rPr>
          <w:rFonts w:asciiTheme="minorHAnsi" w:hAnsiTheme="minorHAnsi" w:cstheme="minorHAnsi"/>
          <w:lang w:eastAsia="ar-SA" w:bidi="ar-SA"/>
        </w:rPr>
        <w:t xml:space="preserve">assuma o papel de ponte entre as demandas dos </w:t>
      </w:r>
      <w:proofErr w:type="spellStart"/>
      <w:r>
        <w:rPr>
          <w:rFonts w:asciiTheme="minorHAnsi" w:hAnsiTheme="minorHAnsi" w:cstheme="minorHAnsi"/>
          <w:lang w:eastAsia="ar-SA" w:bidi="ar-SA"/>
        </w:rPr>
        <w:t>APLs</w:t>
      </w:r>
      <w:proofErr w:type="spellEnd"/>
      <w:r>
        <w:rPr>
          <w:rFonts w:asciiTheme="minorHAnsi" w:hAnsiTheme="minorHAnsi" w:cstheme="minorHAnsi"/>
          <w:lang w:eastAsia="ar-SA" w:bidi="ar-SA"/>
        </w:rPr>
        <w:t xml:space="preserve"> prioritários para o estado e o PNPSB, facilitando a superação dos gargalos existentes</w:t>
      </w:r>
      <w:r w:rsidR="00DE74DF">
        <w:rPr>
          <w:rFonts w:asciiTheme="minorHAnsi" w:hAnsiTheme="minorHAnsi" w:cstheme="minorHAnsi"/>
          <w:lang w:eastAsia="ar-SA" w:bidi="ar-SA"/>
        </w:rPr>
        <w:t xml:space="preserve">. </w:t>
      </w:r>
    </w:p>
    <w:p w:rsidR="00EE596B" w:rsidRDefault="00985D3F" w:rsidP="00E53981">
      <w:pPr>
        <w:spacing w:line="360" w:lineRule="auto"/>
        <w:ind w:firstLine="720"/>
        <w:jc w:val="both"/>
        <w:rPr>
          <w:rFonts w:asciiTheme="minorHAnsi" w:hAnsiTheme="minorHAnsi" w:cstheme="minorHAnsi"/>
          <w:lang w:eastAsia="ar-SA" w:bidi="ar-SA"/>
        </w:rPr>
      </w:pPr>
      <w:r>
        <w:rPr>
          <w:rFonts w:asciiTheme="minorHAnsi" w:hAnsiTheme="minorHAnsi" w:cstheme="minorHAnsi"/>
          <w:lang w:eastAsia="ar-SA" w:bidi="ar-SA"/>
        </w:rPr>
        <w:t xml:space="preserve">A Câmara Estadual deve ser a facilitadora do </w:t>
      </w:r>
      <w:r>
        <w:rPr>
          <w:rFonts w:asciiTheme="minorHAnsi" w:hAnsiTheme="minorHAnsi" w:cstheme="minorHAnsi"/>
          <w:lang w:eastAsia="ar-SA" w:bidi="ar-SA"/>
        </w:rPr>
        <w:t xml:space="preserve">processo de promoção das cadeias de produtos da sociobiodiversidade </w:t>
      </w:r>
      <w:r>
        <w:rPr>
          <w:rFonts w:asciiTheme="minorHAnsi" w:hAnsiTheme="minorHAnsi" w:cstheme="minorHAnsi"/>
          <w:lang w:eastAsia="ar-SA" w:bidi="ar-SA"/>
        </w:rPr>
        <w:t xml:space="preserve">no AC, articulando os atores para que </w:t>
      </w:r>
      <w:r w:rsidR="00EE596B">
        <w:rPr>
          <w:rFonts w:asciiTheme="minorHAnsi" w:hAnsiTheme="minorHAnsi" w:cstheme="minorHAnsi"/>
          <w:lang w:eastAsia="ar-SA" w:bidi="ar-SA"/>
        </w:rPr>
        <w:t xml:space="preserve">mobilizem seus recursos para superar os gargalos identificados como prioritários para os </w:t>
      </w:r>
      <w:proofErr w:type="spellStart"/>
      <w:r w:rsidR="00EE596B">
        <w:rPr>
          <w:rFonts w:asciiTheme="minorHAnsi" w:hAnsiTheme="minorHAnsi" w:cstheme="minorHAnsi"/>
          <w:lang w:eastAsia="ar-SA" w:bidi="ar-SA"/>
        </w:rPr>
        <w:t>APLs</w:t>
      </w:r>
      <w:proofErr w:type="spellEnd"/>
      <w:r w:rsidR="00EE596B">
        <w:rPr>
          <w:rFonts w:asciiTheme="minorHAnsi" w:hAnsiTheme="minorHAnsi" w:cstheme="minorHAnsi"/>
          <w:lang w:eastAsia="ar-SA" w:bidi="ar-SA"/>
        </w:rPr>
        <w:t xml:space="preserve">. Sendo assim, é preciso que sejam estabelecidas as pontes entre os empreendimentos produtivos que estão inseridos em cadeias de produtos da sociobiodiversidade localmente; as organizações de apoio em nível </w:t>
      </w:r>
      <w:proofErr w:type="spellStart"/>
      <w:r w:rsidR="00EE596B">
        <w:rPr>
          <w:rFonts w:asciiTheme="minorHAnsi" w:hAnsiTheme="minorHAnsi" w:cstheme="minorHAnsi"/>
          <w:lang w:eastAsia="ar-SA" w:bidi="ar-SA"/>
        </w:rPr>
        <w:t>meso</w:t>
      </w:r>
      <w:proofErr w:type="spellEnd"/>
      <w:r w:rsidR="00EE596B">
        <w:rPr>
          <w:rFonts w:asciiTheme="minorHAnsi" w:hAnsiTheme="minorHAnsi" w:cstheme="minorHAnsi"/>
          <w:lang w:eastAsia="ar-SA" w:bidi="ar-SA"/>
        </w:rPr>
        <w:t xml:space="preserve"> – preferencialmente inseridas na Câmara Estadual – e a coordenação do PNPSB no nível macro. </w:t>
      </w:r>
    </w:p>
    <w:p w:rsidR="001804B8" w:rsidRPr="00BA4C50" w:rsidRDefault="00DE74DF" w:rsidP="00E53981">
      <w:pPr>
        <w:spacing w:line="360" w:lineRule="auto"/>
        <w:ind w:firstLine="720"/>
        <w:jc w:val="both"/>
        <w:rPr>
          <w:rFonts w:asciiTheme="minorHAnsi" w:hAnsiTheme="minorHAnsi" w:cstheme="minorHAnsi"/>
          <w:lang w:eastAsia="ar-SA" w:bidi="ar-SA"/>
        </w:rPr>
      </w:pPr>
      <w:r>
        <w:rPr>
          <w:rFonts w:asciiTheme="minorHAnsi" w:hAnsiTheme="minorHAnsi" w:cstheme="minorHAnsi"/>
          <w:lang w:eastAsia="ar-SA" w:bidi="ar-SA"/>
        </w:rPr>
        <w:t>Em 2012</w:t>
      </w:r>
      <w:r w:rsidR="00620BD1">
        <w:rPr>
          <w:rFonts w:asciiTheme="minorHAnsi" w:hAnsiTheme="minorHAnsi" w:cstheme="minorHAnsi"/>
          <w:lang w:eastAsia="ar-SA" w:bidi="ar-SA"/>
        </w:rPr>
        <w:t>,</w:t>
      </w:r>
      <w:r>
        <w:rPr>
          <w:rFonts w:asciiTheme="minorHAnsi" w:hAnsiTheme="minorHAnsi" w:cstheme="minorHAnsi"/>
          <w:lang w:eastAsia="ar-SA" w:bidi="ar-SA"/>
        </w:rPr>
        <w:t xml:space="preserve"> o estado vai necessitar de um plano que estruture as</w:t>
      </w:r>
      <w:r w:rsidR="00620BD1">
        <w:rPr>
          <w:rFonts w:asciiTheme="minorHAnsi" w:hAnsiTheme="minorHAnsi" w:cstheme="minorHAnsi"/>
          <w:lang w:eastAsia="ar-SA" w:bidi="ar-SA"/>
        </w:rPr>
        <w:t xml:space="preserve"> ações de curto, médio e longo prazo</w:t>
      </w:r>
      <w:r>
        <w:rPr>
          <w:rFonts w:asciiTheme="minorHAnsi" w:hAnsiTheme="minorHAnsi" w:cstheme="minorHAnsi"/>
          <w:lang w:eastAsia="ar-SA" w:bidi="ar-SA"/>
        </w:rPr>
        <w:t xml:space="preserve"> e provavelmente precisará de apoio do PNPSB para realizar isso</w:t>
      </w:r>
      <w:r w:rsidR="00620BD1">
        <w:rPr>
          <w:rFonts w:asciiTheme="minorHAnsi" w:hAnsiTheme="minorHAnsi" w:cstheme="minorHAnsi"/>
          <w:lang w:eastAsia="ar-SA" w:bidi="ar-SA"/>
        </w:rPr>
        <w:t>.</w:t>
      </w:r>
    </w:p>
    <w:p w:rsidR="00DE74DF" w:rsidRDefault="00DE74DF" w:rsidP="00FB1519">
      <w:pPr>
        <w:pStyle w:val="PargrafodaLista"/>
        <w:autoSpaceDE w:val="0"/>
        <w:autoSpaceDN w:val="0"/>
        <w:adjustRightInd w:val="0"/>
        <w:spacing w:line="360" w:lineRule="auto"/>
        <w:ind w:left="0"/>
        <w:contextualSpacing/>
        <w:jc w:val="both"/>
        <w:rPr>
          <w:rFonts w:ascii="Calibri" w:hAnsi="Calibri" w:cs="Calibri"/>
          <w:sz w:val="22"/>
          <w:szCs w:val="22"/>
        </w:rPr>
      </w:pPr>
      <w:r>
        <w:rPr>
          <w:rFonts w:ascii="Calibri" w:hAnsi="Calibri" w:cs="Calibri"/>
          <w:sz w:val="22"/>
          <w:szCs w:val="22"/>
        </w:rPr>
        <w:tab/>
        <w:t>Em RO, o ano de 2011 vai terminar ainda no estágio das articulações políticas, sem um ambiente propício para a criação de um grupo de trabalho que venha a gerar uma instância de governança da sociobiodiversidade e um plano de ação relacionado.</w:t>
      </w:r>
    </w:p>
    <w:p w:rsidR="00584C08" w:rsidRPr="001752B2" w:rsidRDefault="009E1BBC" w:rsidP="00FB1519">
      <w:pPr>
        <w:pStyle w:val="PargrafodaLista"/>
        <w:autoSpaceDE w:val="0"/>
        <w:autoSpaceDN w:val="0"/>
        <w:adjustRightInd w:val="0"/>
        <w:spacing w:line="360" w:lineRule="auto"/>
        <w:ind w:left="0"/>
        <w:contextualSpacing/>
        <w:jc w:val="both"/>
        <w:rPr>
          <w:rFonts w:ascii="Calibri" w:hAnsi="Calibri" w:cs="Calibri"/>
          <w:sz w:val="22"/>
          <w:szCs w:val="22"/>
        </w:rPr>
      </w:pPr>
      <w:r>
        <w:rPr>
          <w:rFonts w:ascii="Calibri" w:hAnsi="Calibri" w:cs="Calibri"/>
          <w:sz w:val="22"/>
          <w:szCs w:val="22"/>
        </w:rPr>
        <w:tab/>
      </w:r>
    </w:p>
    <w:p w:rsidR="00637B55" w:rsidRPr="00990E5D" w:rsidRDefault="008D23D9" w:rsidP="00990E5D">
      <w:pPr>
        <w:pStyle w:val="Ttulo2"/>
        <w:spacing w:line="360" w:lineRule="auto"/>
        <w:jc w:val="both"/>
        <w:rPr>
          <w:rStyle w:val="EstiloArial10ptNegrito"/>
          <w:rFonts w:ascii="Calibri" w:hAnsi="Calibri"/>
          <w:color w:val="auto"/>
          <w:sz w:val="22"/>
          <w:szCs w:val="22"/>
        </w:rPr>
      </w:pPr>
      <w:r w:rsidRPr="00990E5D">
        <w:rPr>
          <w:rStyle w:val="EstiloArial10ptNegrito"/>
          <w:rFonts w:ascii="Calibri" w:hAnsi="Calibri"/>
          <w:color w:val="auto"/>
          <w:sz w:val="22"/>
        </w:rPr>
        <w:t>3.</w:t>
      </w:r>
      <w:r w:rsidR="00E75DCE" w:rsidRPr="00990E5D">
        <w:rPr>
          <w:rStyle w:val="EstiloArial10ptNegrito"/>
          <w:rFonts w:ascii="Calibri" w:hAnsi="Calibri"/>
          <w:color w:val="auto"/>
          <w:sz w:val="22"/>
        </w:rPr>
        <w:t>4</w:t>
      </w:r>
      <w:r w:rsidRPr="00990E5D">
        <w:rPr>
          <w:rStyle w:val="EstiloArial10ptNegrito"/>
          <w:rFonts w:ascii="Calibri" w:hAnsi="Calibri"/>
          <w:color w:val="auto"/>
          <w:sz w:val="22"/>
        </w:rPr>
        <w:t xml:space="preserve"> Recomendações e Conclusões </w:t>
      </w:r>
    </w:p>
    <w:p w:rsidR="00036436" w:rsidRDefault="00036436" w:rsidP="00FB1519">
      <w:pPr>
        <w:suppressAutoHyphens w:val="0"/>
        <w:autoSpaceDE w:val="0"/>
        <w:autoSpaceDN w:val="0"/>
        <w:adjustRightInd w:val="0"/>
        <w:spacing w:after="0" w:line="360" w:lineRule="auto"/>
        <w:jc w:val="both"/>
        <w:rPr>
          <w:lang w:eastAsia="pt-BR" w:bidi="ar-SA"/>
        </w:rPr>
      </w:pPr>
      <w:r>
        <w:rPr>
          <w:lang w:eastAsia="pt-BR" w:bidi="ar-SA"/>
        </w:rPr>
        <w:tab/>
        <w:t>De maneira geral, percebe-se que 2011 foi um ano de consolidação para as instâncias de governança da sociobiodiversidade. Em alguns estados, as mudanças na linha de gestão política fizeram com que o tema da sociobiodiversidade precisasse ser reposicionado</w:t>
      </w:r>
      <w:r w:rsidR="00003A71">
        <w:rPr>
          <w:lang w:eastAsia="pt-BR" w:bidi="ar-SA"/>
        </w:rPr>
        <w:t xml:space="preserve"> e com que novos atores se envolvessem.</w:t>
      </w:r>
    </w:p>
    <w:p w:rsidR="00003A71" w:rsidRDefault="00003A71" w:rsidP="00FB1519">
      <w:pPr>
        <w:suppressAutoHyphens w:val="0"/>
        <w:autoSpaceDE w:val="0"/>
        <w:autoSpaceDN w:val="0"/>
        <w:adjustRightInd w:val="0"/>
        <w:spacing w:after="0" w:line="360" w:lineRule="auto"/>
        <w:jc w:val="both"/>
        <w:rPr>
          <w:lang w:eastAsia="pt-BR" w:bidi="ar-SA"/>
        </w:rPr>
      </w:pPr>
      <w:r>
        <w:rPr>
          <w:lang w:eastAsia="pt-BR" w:bidi="ar-SA"/>
        </w:rPr>
        <w:tab/>
        <w:t>Diante desse contexto, a criação dos Planos de Ação Estadual foi deixada em segundo plano, mas há fortes indícios que apontam que essa situação se modificará em 2012, já que a maioria dos estados prioritários para a castanha receberam positivamente as propostas elaboradas pelo PNPSB neste sentido.</w:t>
      </w:r>
    </w:p>
    <w:p w:rsidR="00003A71" w:rsidRDefault="00003A71" w:rsidP="00FB1519">
      <w:pPr>
        <w:suppressAutoHyphens w:val="0"/>
        <w:autoSpaceDE w:val="0"/>
        <w:autoSpaceDN w:val="0"/>
        <w:adjustRightInd w:val="0"/>
        <w:spacing w:after="0" w:line="360" w:lineRule="auto"/>
        <w:jc w:val="both"/>
        <w:rPr>
          <w:lang w:eastAsia="pt-BR" w:bidi="ar-SA"/>
        </w:rPr>
      </w:pPr>
      <w:r>
        <w:rPr>
          <w:lang w:eastAsia="pt-BR" w:bidi="ar-SA"/>
        </w:rPr>
        <w:tab/>
        <w:t xml:space="preserve">A seguir são apresentadas algumas propostas de curto, médio e longo prazo para que o PNPSB continue facilitando este processo e </w:t>
      </w:r>
      <w:proofErr w:type="spellStart"/>
      <w:r>
        <w:rPr>
          <w:lang w:eastAsia="pt-BR" w:bidi="ar-SA"/>
        </w:rPr>
        <w:t>empoder</w:t>
      </w:r>
      <w:r w:rsidR="00EE596B">
        <w:rPr>
          <w:lang w:eastAsia="pt-BR" w:bidi="ar-SA"/>
        </w:rPr>
        <w:t>e</w:t>
      </w:r>
      <w:proofErr w:type="spellEnd"/>
      <w:r w:rsidR="00EE596B">
        <w:rPr>
          <w:lang w:eastAsia="pt-BR" w:bidi="ar-SA"/>
        </w:rPr>
        <w:t xml:space="preserve"> </w:t>
      </w:r>
      <w:r>
        <w:rPr>
          <w:lang w:eastAsia="pt-BR" w:bidi="ar-SA"/>
        </w:rPr>
        <w:t>os estados para</w:t>
      </w:r>
      <w:r w:rsidR="00EE596B">
        <w:rPr>
          <w:lang w:eastAsia="pt-BR" w:bidi="ar-SA"/>
        </w:rPr>
        <w:t xml:space="preserve"> que</w:t>
      </w:r>
      <w:r>
        <w:rPr>
          <w:lang w:eastAsia="pt-BR" w:bidi="ar-SA"/>
        </w:rPr>
        <w:t>, cada vez mais, eles assumam seus papéis de protagonistas.</w:t>
      </w:r>
    </w:p>
    <w:p w:rsidR="001804B8" w:rsidRPr="00FC7989" w:rsidRDefault="001804B8" w:rsidP="00FB1519">
      <w:pPr>
        <w:numPr>
          <w:ilvl w:val="0"/>
          <w:numId w:val="46"/>
        </w:numPr>
        <w:suppressAutoHyphens w:val="0"/>
        <w:autoSpaceDE w:val="0"/>
        <w:autoSpaceDN w:val="0"/>
        <w:adjustRightInd w:val="0"/>
        <w:spacing w:after="0" w:line="360" w:lineRule="auto"/>
        <w:jc w:val="both"/>
        <w:rPr>
          <w:lang w:eastAsia="pt-BR" w:bidi="ar-SA"/>
        </w:rPr>
      </w:pPr>
      <w:r w:rsidRPr="00003A71">
        <w:rPr>
          <w:b/>
          <w:lang w:eastAsia="pt-BR" w:bidi="ar-SA"/>
        </w:rPr>
        <w:lastRenderedPageBreak/>
        <w:t>Curto Prazo (</w:t>
      </w:r>
      <w:r w:rsidR="00003A71">
        <w:rPr>
          <w:b/>
          <w:lang w:eastAsia="pt-BR" w:bidi="ar-SA"/>
        </w:rPr>
        <w:t xml:space="preserve">final de </w:t>
      </w:r>
      <w:r w:rsidRPr="00003A71">
        <w:rPr>
          <w:b/>
          <w:lang w:eastAsia="pt-BR" w:bidi="ar-SA"/>
        </w:rPr>
        <w:t>2011</w:t>
      </w:r>
      <w:r w:rsidR="00003A71">
        <w:rPr>
          <w:b/>
          <w:lang w:eastAsia="pt-BR" w:bidi="ar-SA"/>
        </w:rPr>
        <w:t xml:space="preserve"> e </w:t>
      </w:r>
      <w:r w:rsidR="00003A71" w:rsidRPr="00003A71">
        <w:rPr>
          <w:b/>
          <w:lang w:eastAsia="pt-BR" w:bidi="ar-SA"/>
        </w:rPr>
        <w:t>início de 2012</w:t>
      </w:r>
      <w:r w:rsidRPr="00003A71">
        <w:rPr>
          <w:b/>
          <w:lang w:eastAsia="pt-BR" w:bidi="ar-SA"/>
        </w:rPr>
        <w:t>):</w:t>
      </w:r>
      <w:r w:rsidRPr="00FC7989">
        <w:rPr>
          <w:lang w:eastAsia="pt-BR" w:bidi="ar-SA"/>
        </w:rPr>
        <w:t xml:space="preserve"> representantes da Coordenação </w:t>
      </w:r>
      <w:r w:rsidR="00003A71">
        <w:rPr>
          <w:lang w:eastAsia="pt-BR" w:bidi="ar-SA"/>
        </w:rPr>
        <w:t xml:space="preserve">precisam </w:t>
      </w:r>
      <w:r w:rsidRPr="00FC7989">
        <w:rPr>
          <w:lang w:eastAsia="pt-BR" w:bidi="ar-SA"/>
        </w:rPr>
        <w:t xml:space="preserve">apoiar e participar dos eventos promovidos nos estados (reuniões das </w:t>
      </w:r>
      <w:r w:rsidR="00003A71">
        <w:rPr>
          <w:lang w:eastAsia="pt-BR" w:bidi="ar-SA"/>
        </w:rPr>
        <w:t>Câmaras e oficinas de trabalho) – essa participação faz com que os membros das Câmaras se sintam valorizados e percebam a relevância de seus papéis na melhoria do ambiente para as cadeias de produtos da sociobiodiversidade.</w:t>
      </w:r>
      <w:r w:rsidR="00EE596B">
        <w:rPr>
          <w:lang w:eastAsia="pt-BR" w:bidi="ar-SA"/>
        </w:rPr>
        <w:t xml:space="preserve"> Isso demonstra parceria e compartilhamento de responsabilidades entre o nível macro e o nível </w:t>
      </w:r>
      <w:proofErr w:type="spellStart"/>
      <w:r w:rsidR="00EE596B">
        <w:rPr>
          <w:lang w:eastAsia="pt-BR" w:bidi="ar-SA"/>
        </w:rPr>
        <w:t>meso</w:t>
      </w:r>
      <w:proofErr w:type="spellEnd"/>
      <w:r w:rsidR="00EE596B">
        <w:rPr>
          <w:lang w:eastAsia="pt-BR" w:bidi="ar-SA"/>
        </w:rPr>
        <w:t xml:space="preserve"> para a </w:t>
      </w:r>
      <w:r w:rsidR="00EE596B">
        <w:rPr>
          <w:rFonts w:asciiTheme="minorHAnsi" w:hAnsiTheme="minorHAnsi" w:cstheme="minorHAnsi"/>
          <w:lang w:eastAsia="ar-SA" w:bidi="ar-SA"/>
        </w:rPr>
        <w:t>promoção das cadeias de produtos da sociobiodiversidade</w:t>
      </w:r>
      <w:r w:rsidR="00EE596B">
        <w:rPr>
          <w:rFonts w:asciiTheme="minorHAnsi" w:hAnsiTheme="minorHAnsi" w:cstheme="minorHAnsi"/>
          <w:lang w:eastAsia="ar-SA" w:bidi="ar-SA"/>
        </w:rPr>
        <w:t xml:space="preserve">. </w:t>
      </w:r>
      <w:r w:rsidR="002124AC">
        <w:rPr>
          <w:rFonts w:asciiTheme="minorHAnsi" w:hAnsiTheme="minorHAnsi" w:cstheme="minorHAnsi"/>
          <w:lang w:eastAsia="ar-SA" w:bidi="ar-SA"/>
        </w:rPr>
        <w:t>E, p</w:t>
      </w:r>
      <w:r w:rsidR="00EE596B">
        <w:rPr>
          <w:rFonts w:asciiTheme="minorHAnsi" w:hAnsiTheme="minorHAnsi" w:cstheme="minorHAnsi"/>
          <w:lang w:eastAsia="ar-SA" w:bidi="ar-SA"/>
        </w:rPr>
        <w:t xml:space="preserve">ara que os estados assumam o papel de facilitação desse processo é necessário que a Coordenação do PNPSB lidere </w:t>
      </w:r>
      <w:r w:rsidR="002124AC">
        <w:rPr>
          <w:rFonts w:asciiTheme="minorHAnsi" w:hAnsiTheme="minorHAnsi" w:cstheme="minorHAnsi"/>
          <w:lang w:eastAsia="ar-SA" w:bidi="ar-SA"/>
        </w:rPr>
        <w:t>essa</w:t>
      </w:r>
      <w:r w:rsidR="00EE596B">
        <w:rPr>
          <w:rFonts w:asciiTheme="minorHAnsi" w:hAnsiTheme="minorHAnsi" w:cstheme="minorHAnsi"/>
          <w:lang w:eastAsia="ar-SA" w:bidi="ar-SA"/>
        </w:rPr>
        <w:t xml:space="preserve"> transferência de conhecimentos e recursos.</w:t>
      </w:r>
    </w:p>
    <w:p w:rsidR="001804B8" w:rsidRDefault="00EE596B" w:rsidP="00FB1519">
      <w:pPr>
        <w:numPr>
          <w:ilvl w:val="1"/>
          <w:numId w:val="46"/>
        </w:numPr>
        <w:suppressAutoHyphens w:val="0"/>
        <w:autoSpaceDE w:val="0"/>
        <w:autoSpaceDN w:val="0"/>
        <w:adjustRightInd w:val="0"/>
        <w:spacing w:after="0" w:line="360" w:lineRule="auto"/>
        <w:jc w:val="both"/>
        <w:rPr>
          <w:lang w:eastAsia="pt-BR" w:bidi="ar-SA"/>
        </w:rPr>
      </w:pPr>
      <w:r>
        <w:rPr>
          <w:lang w:eastAsia="pt-BR" w:bidi="ar-SA"/>
        </w:rPr>
        <w:t xml:space="preserve">Com esse intuito, </w:t>
      </w:r>
      <w:r w:rsidR="001804B8" w:rsidRPr="00FC7989">
        <w:rPr>
          <w:lang w:eastAsia="pt-BR" w:bidi="ar-SA"/>
        </w:rPr>
        <w:t xml:space="preserve">os </w:t>
      </w:r>
      <w:r>
        <w:rPr>
          <w:lang w:eastAsia="pt-BR" w:bidi="ar-SA"/>
        </w:rPr>
        <w:t xml:space="preserve">pontos focais dos </w:t>
      </w:r>
      <w:r w:rsidR="001804B8" w:rsidRPr="00FC7989">
        <w:rPr>
          <w:lang w:eastAsia="pt-BR" w:bidi="ar-SA"/>
        </w:rPr>
        <w:t>estados se comprometeram a informar com antecedência as datas de suas reuniões</w:t>
      </w:r>
      <w:r w:rsidR="00003A71">
        <w:rPr>
          <w:lang w:eastAsia="pt-BR" w:bidi="ar-SA"/>
        </w:rPr>
        <w:t xml:space="preserve"> e eventos</w:t>
      </w:r>
      <w:r w:rsidR="001804B8" w:rsidRPr="00FC7989">
        <w:rPr>
          <w:lang w:eastAsia="pt-BR" w:bidi="ar-SA"/>
        </w:rPr>
        <w:t>.</w:t>
      </w:r>
    </w:p>
    <w:p w:rsidR="00EE596B" w:rsidRPr="00FC7989" w:rsidRDefault="00EE596B" w:rsidP="00EE596B">
      <w:pPr>
        <w:suppressAutoHyphens w:val="0"/>
        <w:autoSpaceDE w:val="0"/>
        <w:autoSpaceDN w:val="0"/>
        <w:adjustRightInd w:val="0"/>
        <w:spacing w:after="0" w:line="360" w:lineRule="auto"/>
        <w:ind w:left="1440"/>
        <w:jc w:val="both"/>
        <w:rPr>
          <w:lang w:eastAsia="pt-BR" w:bidi="ar-SA"/>
        </w:rPr>
      </w:pPr>
    </w:p>
    <w:p w:rsidR="001804B8" w:rsidRPr="00FC7989" w:rsidRDefault="001804B8" w:rsidP="00FB1519">
      <w:pPr>
        <w:numPr>
          <w:ilvl w:val="0"/>
          <w:numId w:val="46"/>
        </w:numPr>
        <w:suppressAutoHyphens w:val="0"/>
        <w:autoSpaceDE w:val="0"/>
        <w:autoSpaceDN w:val="0"/>
        <w:adjustRightInd w:val="0"/>
        <w:spacing w:after="0" w:line="360" w:lineRule="auto"/>
        <w:jc w:val="both"/>
        <w:rPr>
          <w:lang w:eastAsia="pt-BR" w:bidi="ar-SA"/>
        </w:rPr>
      </w:pPr>
      <w:r w:rsidRPr="00003A71">
        <w:rPr>
          <w:b/>
          <w:lang w:eastAsia="pt-BR" w:bidi="ar-SA"/>
        </w:rPr>
        <w:t>Médio Prazo (</w:t>
      </w:r>
      <w:r w:rsidR="00003A71">
        <w:rPr>
          <w:b/>
          <w:lang w:eastAsia="pt-BR" w:bidi="ar-SA"/>
        </w:rPr>
        <w:t>2012</w:t>
      </w:r>
      <w:r w:rsidRPr="00003A71">
        <w:rPr>
          <w:b/>
          <w:lang w:eastAsia="pt-BR" w:bidi="ar-SA"/>
        </w:rPr>
        <w:t xml:space="preserve">): </w:t>
      </w:r>
      <w:r w:rsidR="00003A71" w:rsidRPr="00003A71">
        <w:rPr>
          <w:lang w:eastAsia="pt-BR" w:bidi="ar-SA"/>
        </w:rPr>
        <w:t>a Coordenação do</w:t>
      </w:r>
      <w:r w:rsidR="00003A71">
        <w:rPr>
          <w:b/>
          <w:lang w:eastAsia="pt-BR" w:bidi="ar-SA"/>
        </w:rPr>
        <w:t xml:space="preserve"> </w:t>
      </w:r>
      <w:r w:rsidRPr="00FC7989">
        <w:rPr>
          <w:lang w:eastAsia="pt-BR" w:bidi="ar-SA"/>
        </w:rPr>
        <w:t xml:space="preserve">PNPSB </w:t>
      </w:r>
      <w:r w:rsidR="00003A71">
        <w:rPr>
          <w:lang w:eastAsia="pt-BR" w:bidi="ar-SA"/>
        </w:rPr>
        <w:t xml:space="preserve">precisa </w:t>
      </w:r>
      <w:r w:rsidRPr="00FC7989">
        <w:rPr>
          <w:lang w:eastAsia="pt-BR" w:bidi="ar-SA"/>
        </w:rPr>
        <w:t xml:space="preserve">incluir no seu planejamento ações e recursos (técnicos ou consultores </w:t>
      </w:r>
      <w:r w:rsidR="006C5F96">
        <w:rPr>
          <w:lang w:eastAsia="pt-BR" w:bidi="ar-SA"/>
        </w:rPr>
        <w:t>que moderem</w:t>
      </w:r>
      <w:r w:rsidRPr="00FC7989">
        <w:rPr>
          <w:lang w:eastAsia="pt-BR" w:bidi="ar-SA"/>
        </w:rPr>
        <w:t xml:space="preserve"> oficinas, metodologias, </w:t>
      </w:r>
      <w:proofErr w:type="spellStart"/>
      <w:r w:rsidRPr="00FC7989">
        <w:rPr>
          <w:lang w:eastAsia="pt-BR" w:bidi="ar-SA"/>
        </w:rPr>
        <w:t>etc</w:t>
      </w:r>
      <w:proofErr w:type="spellEnd"/>
      <w:r w:rsidRPr="00FC7989">
        <w:rPr>
          <w:lang w:eastAsia="pt-BR" w:bidi="ar-SA"/>
        </w:rPr>
        <w:t>) para apoiar os estados na elaboração e monitoramento dos Planos de Ação Estaduais</w:t>
      </w:r>
      <w:r w:rsidR="006C5F96">
        <w:rPr>
          <w:lang w:eastAsia="pt-BR" w:bidi="ar-SA"/>
        </w:rPr>
        <w:t xml:space="preserve"> – apesar de existir abertura para a elaboração dos planos de ação, na maioria das vezes, não há recursos técnicos disponíveis para a moderação das reuniões e oficinas participativas. Assim, de forma a garantir um resultado satisfatório para a facilitação do processo de promoção das cadeias de valor da sociobiodiversidade, o PNPSB poderia prever </w:t>
      </w:r>
      <w:r w:rsidR="002124AC">
        <w:rPr>
          <w:lang w:eastAsia="pt-BR" w:bidi="ar-SA"/>
        </w:rPr>
        <w:t>esse tipo de apoio em seu planejamento, deixando para o estado as atividades de mobilização dos participantes e preparação do local adequado.</w:t>
      </w:r>
    </w:p>
    <w:p w:rsidR="001804B8" w:rsidRDefault="002124AC" w:rsidP="00FB1519">
      <w:pPr>
        <w:numPr>
          <w:ilvl w:val="1"/>
          <w:numId w:val="46"/>
        </w:numPr>
        <w:suppressAutoHyphens w:val="0"/>
        <w:autoSpaceDE w:val="0"/>
        <w:autoSpaceDN w:val="0"/>
        <w:adjustRightInd w:val="0"/>
        <w:spacing w:after="0" w:line="360" w:lineRule="auto"/>
        <w:jc w:val="both"/>
        <w:rPr>
          <w:lang w:eastAsia="pt-BR" w:bidi="ar-SA"/>
        </w:rPr>
      </w:pPr>
      <w:r>
        <w:rPr>
          <w:lang w:eastAsia="pt-BR" w:bidi="ar-SA"/>
        </w:rPr>
        <w:t>O</w:t>
      </w:r>
      <w:r w:rsidR="001804B8" w:rsidRPr="00FC7989">
        <w:rPr>
          <w:lang w:eastAsia="pt-BR" w:bidi="ar-SA"/>
        </w:rPr>
        <w:t xml:space="preserve">s pontos focais dos estados aprovaram a planilha e a proposta de monitoramento </w:t>
      </w:r>
      <w:proofErr w:type="gramStart"/>
      <w:r w:rsidR="001804B8" w:rsidRPr="00FC7989">
        <w:rPr>
          <w:lang w:eastAsia="pt-BR" w:bidi="ar-SA"/>
        </w:rPr>
        <w:t>cruzado</w:t>
      </w:r>
      <w:r w:rsidR="006C5F96">
        <w:rPr>
          <w:lang w:eastAsia="pt-BR" w:bidi="ar-SA"/>
        </w:rPr>
        <w:t xml:space="preserve"> levada a eles pelo PNPSB</w:t>
      </w:r>
      <w:proofErr w:type="gramEnd"/>
      <w:r w:rsidR="006C5F96">
        <w:rPr>
          <w:lang w:eastAsia="pt-BR" w:bidi="ar-SA"/>
        </w:rPr>
        <w:t xml:space="preserve">. Todos consideraram muito </w:t>
      </w:r>
      <w:proofErr w:type="gramStart"/>
      <w:r w:rsidR="006C5F96">
        <w:rPr>
          <w:lang w:eastAsia="pt-BR" w:bidi="ar-SA"/>
        </w:rPr>
        <w:t>interessante</w:t>
      </w:r>
      <w:proofErr w:type="gramEnd"/>
      <w:r w:rsidR="006C5F96">
        <w:rPr>
          <w:lang w:eastAsia="pt-BR" w:bidi="ar-SA"/>
        </w:rPr>
        <w:t xml:space="preserve"> a abertura de canais,</w:t>
      </w:r>
      <w:r w:rsidR="001804B8" w:rsidRPr="00FC7989">
        <w:rPr>
          <w:lang w:eastAsia="pt-BR" w:bidi="ar-SA"/>
        </w:rPr>
        <w:t xml:space="preserve"> em que </w:t>
      </w:r>
      <w:r w:rsidR="006C5F96">
        <w:rPr>
          <w:lang w:eastAsia="pt-BR" w:bidi="ar-SA"/>
        </w:rPr>
        <w:t xml:space="preserve">os </w:t>
      </w:r>
      <w:r w:rsidR="001804B8" w:rsidRPr="00FC7989">
        <w:rPr>
          <w:lang w:eastAsia="pt-BR" w:bidi="ar-SA"/>
        </w:rPr>
        <w:t xml:space="preserve">estados recebem informações do monitoramento do PNPSB e repassam as de suas Câmaras para </w:t>
      </w:r>
      <w:r>
        <w:rPr>
          <w:lang w:eastAsia="pt-BR" w:bidi="ar-SA"/>
        </w:rPr>
        <w:t>a Coordenação do PNPSB</w:t>
      </w:r>
      <w:r w:rsidR="001804B8" w:rsidRPr="00FC7989">
        <w:rPr>
          <w:lang w:eastAsia="pt-BR" w:bidi="ar-SA"/>
        </w:rPr>
        <w:t xml:space="preserve"> periodicamente. </w:t>
      </w:r>
    </w:p>
    <w:p w:rsidR="002124AC" w:rsidRPr="00FC7989" w:rsidRDefault="002124AC" w:rsidP="002124AC">
      <w:pPr>
        <w:suppressAutoHyphens w:val="0"/>
        <w:autoSpaceDE w:val="0"/>
        <w:autoSpaceDN w:val="0"/>
        <w:adjustRightInd w:val="0"/>
        <w:spacing w:after="0" w:line="360" w:lineRule="auto"/>
        <w:ind w:left="1440"/>
        <w:jc w:val="both"/>
        <w:rPr>
          <w:lang w:eastAsia="pt-BR" w:bidi="ar-SA"/>
        </w:rPr>
      </w:pPr>
    </w:p>
    <w:p w:rsidR="001804B8" w:rsidRPr="00FC7989" w:rsidRDefault="001804B8" w:rsidP="00FB1519">
      <w:pPr>
        <w:numPr>
          <w:ilvl w:val="0"/>
          <w:numId w:val="46"/>
        </w:numPr>
        <w:suppressAutoHyphens w:val="0"/>
        <w:autoSpaceDE w:val="0"/>
        <w:autoSpaceDN w:val="0"/>
        <w:adjustRightInd w:val="0"/>
        <w:spacing w:after="0" w:line="360" w:lineRule="auto"/>
        <w:jc w:val="both"/>
        <w:rPr>
          <w:lang w:eastAsia="pt-BR" w:bidi="ar-SA"/>
        </w:rPr>
      </w:pPr>
      <w:r w:rsidRPr="006C5F96">
        <w:rPr>
          <w:b/>
          <w:lang w:eastAsia="pt-BR" w:bidi="ar-SA"/>
        </w:rPr>
        <w:t>Longo Prazo (</w:t>
      </w:r>
      <w:r w:rsidR="006C5F96" w:rsidRPr="006C5F96">
        <w:rPr>
          <w:b/>
          <w:lang w:eastAsia="pt-BR" w:bidi="ar-SA"/>
        </w:rPr>
        <w:t xml:space="preserve">a partir de </w:t>
      </w:r>
      <w:r w:rsidRPr="006C5F96">
        <w:rPr>
          <w:b/>
          <w:lang w:eastAsia="pt-BR" w:bidi="ar-SA"/>
        </w:rPr>
        <w:t>2012):</w:t>
      </w:r>
      <w:r w:rsidRPr="00FC7989">
        <w:rPr>
          <w:lang w:eastAsia="pt-BR" w:bidi="ar-SA"/>
        </w:rPr>
        <w:t xml:space="preserve"> incluir no</w:t>
      </w:r>
      <w:r w:rsidR="006C5F96">
        <w:rPr>
          <w:lang w:eastAsia="pt-BR" w:bidi="ar-SA"/>
        </w:rPr>
        <w:t>s</w:t>
      </w:r>
      <w:r w:rsidRPr="00FC7989">
        <w:rPr>
          <w:lang w:eastAsia="pt-BR" w:bidi="ar-SA"/>
        </w:rPr>
        <w:t xml:space="preserve"> próximo</w:t>
      </w:r>
      <w:r w:rsidR="006C5F96">
        <w:rPr>
          <w:lang w:eastAsia="pt-BR" w:bidi="ar-SA"/>
        </w:rPr>
        <w:t>s</w:t>
      </w:r>
      <w:r w:rsidRPr="00FC7989">
        <w:rPr>
          <w:lang w:eastAsia="pt-BR" w:bidi="ar-SA"/>
        </w:rPr>
        <w:t xml:space="preserve"> Encontro</w:t>
      </w:r>
      <w:r w:rsidR="006C5F96">
        <w:rPr>
          <w:lang w:eastAsia="pt-BR" w:bidi="ar-SA"/>
        </w:rPr>
        <w:t>s</w:t>
      </w:r>
      <w:r w:rsidRPr="00FC7989">
        <w:rPr>
          <w:lang w:eastAsia="pt-BR" w:bidi="ar-SA"/>
        </w:rPr>
        <w:t xml:space="preserve"> dos Pontos Focais a troca de experiências entre os gestores das Câmaras de forma que as boas práticas sejam compartilhadas e os canais de comunicação </w:t>
      </w:r>
      <w:r w:rsidR="002124AC">
        <w:rPr>
          <w:lang w:eastAsia="pt-BR" w:bidi="ar-SA"/>
        </w:rPr>
        <w:t xml:space="preserve">entre os estados se estabeleçam – esses encontros promovidos pelo PNPSB podem ser ferramentas úteis para o </w:t>
      </w:r>
      <w:proofErr w:type="spellStart"/>
      <w:r w:rsidR="002124AC">
        <w:rPr>
          <w:lang w:eastAsia="pt-BR" w:bidi="ar-SA"/>
        </w:rPr>
        <w:t>empoderamento</w:t>
      </w:r>
      <w:proofErr w:type="spellEnd"/>
      <w:r w:rsidR="002124AC">
        <w:rPr>
          <w:lang w:eastAsia="pt-BR" w:bidi="ar-SA"/>
        </w:rPr>
        <w:t xml:space="preserve"> das Câmaras Estaduais da Sociobiodiversidade. Elas precisam assumir seu papel de facilitação do processo d</w:t>
      </w:r>
      <w:r w:rsidR="002124AC">
        <w:rPr>
          <w:rFonts w:asciiTheme="minorHAnsi" w:hAnsiTheme="minorHAnsi" w:cstheme="minorHAnsi"/>
          <w:lang w:eastAsia="ar-SA" w:bidi="ar-SA"/>
        </w:rPr>
        <w:t>e promoção das cadeias de produtos da sociobiodiversidade</w:t>
      </w:r>
      <w:r w:rsidR="002124AC">
        <w:rPr>
          <w:rFonts w:asciiTheme="minorHAnsi" w:hAnsiTheme="minorHAnsi" w:cstheme="minorHAnsi"/>
          <w:lang w:eastAsia="ar-SA" w:bidi="ar-SA"/>
        </w:rPr>
        <w:t xml:space="preserve"> e compreender que </w:t>
      </w:r>
      <w:r w:rsidR="002124AC">
        <w:rPr>
          <w:rFonts w:asciiTheme="minorHAnsi" w:hAnsiTheme="minorHAnsi" w:cstheme="minorHAnsi"/>
          <w:lang w:eastAsia="ar-SA" w:bidi="ar-SA"/>
        </w:rPr>
        <w:lastRenderedPageBreak/>
        <w:t>suas ações precisam se pautar por gargalos reais, identificados na operação de cadeias de produtos da sociobiodiversidade em seus estados.</w:t>
      </w:r>
      <w:r w:rsidR="002124AC">
        <w:rPr>
          <w:lang w:eastAsia="pt-BR" w:bidi="ar-SA"/>
        </w:rPr>
        <w:t xml:space="preserve"> </w:t>
      </w:r>
      <w:r w:rsidR="00F82ED9">
        <w:rPr>
          <w:lang w:eastAsia="pt-BR" w:bidi="ar-SA"/>
        </w:rPr>
        <w:t xml:space="preserve">Para isso, é preciso que esses encontros vão </w:t>
      </w:r>
      <w:r w:rsidR="002124AC">
        <w:rPr>
          <w:lang w:eastAsia="pt-BR" w:bidi="ar-SA"/>
        </w:rPr>
        <w:t>além do compartilhamento de informações</w:t>
      </w:r>
      <w:r w:rsidR="00F82ED9">
        <w:rPr>
          <w:lang w:eastAsia="pt-BR" w:bidi="ar-SA"/>
        </w:rPr>
        <w:t xml:space="preserve"> e promovam a capacitação dos pontos focais dos estados nesse sentido</w:t>
      </w:r>
      <w:r w:rsidR="002124AC">
        <w:rPr>
          <w:lang w:eastAsia="pt-BR" w:bidi="ar-SA"/>
        </w:rPr>
        <w:t>.</w:t>
      </w:r>
    </w:p>
    <w:p w:rsidR="001804B8" w:rsidRDefault="00F82ED9" w:rsidP="00FB1519">
      <w:pPr>
        <w:numPr>
          <w:ilvl w:val="1"/>
          <w:numId w:val="46"/>
        </w:numPr>
        <w:suppressAutoHyphens w:val="0"/>
        <w:autoSpaceDE w:val="0"/>
        <w:autoSpaceDN w:val="0"/>
        <w:adjustRightInd w:val="0"/>
        <w:spacing w:after="0" w:line="360" w:lineRule="auto"/>
        <w:jc w:val="both"/>
        <w:rPr>
          <w:lang w:eastAsia="pt-BR" w:bidi="ar-SA"/>
        </w:rPr>
      </w:pPr>
      <w:r>
        <w:rPr>
          <w:lang w:eastAsia="pt-BR" w:bidi="ar-SA"/>
        </w:rPr>
        <w:t>Um e</w:t>
      </w:r>
      <w:r w:rsidR="001804B8" w:rsidRPr="00FC7989">
        <w:rPr>
          <w:lang w:eastAsia="pt-BR" w:bidi="ar-SA"/>
        </w:rPr>
        <w:t>xemplo interessante</w:t>
      </w:r>
      <w:r w:rsidR="006C5F96">
        <w:rPr>
          <w:lang w:eastAsia="pt-BR" w:bidi="ar-SA"/>
        </w:rPr>
        <w:t xml:space="preserve"> a ser compartilhado</w:t>
      </w:r>
      <w:r>
        <w:rPr>
          <w:lang w:eastAsia="pt-BR" w:bidi="ar-SA"/>
        </w:rPr>
        <w:t xml:space="preserve"> entre os pontos focais</w:t>
      </w:r>
      <w:r w:rsidR="001804B8" w:rsidRPr="00FC7989">
        <w:rPr>
          <w:lang w:eastAsia="pt-BR" w:bidi="ar-SA"/>
        </w:rPr>
        <w:t xml:space="preserve">: </w:t>
      </w:r>
      <w:r w:rsidR="006C5F96">
        <w:rPr>
          <w:lang w:eastAsia="pt-BR" w:bidi="ar-SA"/>
        </w:rPr>
        <w:t>a criação e funcionamento dos C</w:t>
      </w:r>
      <w:r w:rsidR="001804B8" w:rsidRPr="00FC7989">
        <w:rPr>
          <w:lang w:eastAsia="pt-BR" w:bidi="ar-SA"/>
        </w:rPr>
        <w:t xml:space="preserve">omitês </w:t>
      </w:r>
      <w:r w:rsidR="006C5F96">
        <w:rPr>
          <w:lang w:eastAsia="pt-BR" w:bidi="ar-SA"/>
        </w:rPr>
        <w:t>T</w:t>
      </w:r>
      <w:r w:rsidR="001804B8" w:rsidRPr="00FC7989">
        <w:rPr>
          <w:lang w:eastAsia="pt-BR" w:bidi="ar-SA"/>
        </w:rPr>
        <w:t>écnicos do A</w:t>
      </w:r>
      <w:r w:rsidR="006C5F96">
        <w:rPr>
          <w:lang w:eastAsia="pt-BR" w:bidi="ar-SA"/>
        </w:rPr>
        <w:t>mazonas</w:t>
      </w:r>
      <w:r w:rsidR="001804B8" w:rsidRPr="00FC7989">
        <w:rPr>
          <w:lang w:eastAsia="pt-BR" w:bidi="ar-SA"/>
        </w:rPr>
        <w:t>.</w:t>
      </w:r>
    </w:p>
    <w:p w:rsidR="00EC6DED" w:rsidRDefault="00EC6DED" w:rsidP="00FB1519">
      <w:pPr>
        <w:numPr>
          <w:ilvl w:val="1"/>
          <w:numId w:val="46"/>
        </w:numPr>
        <w:suppressAutoHyphens w:val="0"/>
        <w:autoSpaceDE w:val="0"/>
        <w:autoSpaceDN w:val="0"/>
        <w:adjustRightInd w:val="0"/>
        <w:spacing w:after="0" w:line="360" w:lineRule="auto"/>
        <w:jc w:val="both"/>
        <w:rPr>
          <w:lang w:eastAsia="pt-BR" w:bidi="ar-SA"/>
        </w:rPr>
      </w:pPr>
      <w:r>
        <w:rPr>
          <w:lang w:eastAsia="pt-BR" w:bidi="ar-SA"/>
        </w:rPr>
        <w:t>A estrutura, gestão e funcionamento das Câmaras Técnicas inseridas na estrutura do MAPA.</w:t>
      </w:r>
    </w:p>
    <w:p w:rsidR="00EC6DED" w:rsidRDefault="00EC6DED" w:rsidP="00EC6DED">
      <w:pPr>
        <w:suppressAutoHyphens w:val="0"/>
        <w:autoSpaceDE w:val="0"/>
        <w:autoSpaceDN w:val="0"/>
        <w:adjustRightInd w:val="0"/>
        <w:spacing w:after="0" w:line="360" w:lineRule="auto"/>
        <w:ind w:left="1440"/>
        <w:jc w:val="both"/>
        <w:rPr>
          <w:lang w:eastAsia="pt-BR" w:bidi="ar-SA"/>
        </w:rPr>
      </w:pPr>
    </w:p>
    <w:p w:rsidR="00F14713" w:rsidRDefault="00EC6DED" w:rsidP="00EC6DED">
      <w:pPr>
        <w:suppressAutoHyphens w:val="0"/>
        <w:autoSpaceDE w:val="0"/>
        <w:autoSpaceDN w:val="0"/>
        <w:adjustRightInd w:val="0"/>
        <w:spacing w:after="0" w:line="360" w:lineRule="auto"/>
        <w:ind w:firstLine="708"/>
        <w:jc w:val="both"/>
        <w:rPr>
          <w:rFonts w:asciiTheme="minorHAnsi" w:hAnsiTheme="minorHAnsi" w:cstheme="minorHAnsi"/>
          <w:lang w:eastAsia="ar-SA" w:bidi="ar-SA"/>
        </w:rPr>
      </w:pPr>
      <w:r>
        <w:rPr>
          <w:lang w:eastAsia="pt-BR" w:bidi="ar-SA"/>
        </w:rPr>
        <w:t xml:space="preserve">Conclui-se que se o PNPSB pretende que os estados assumam um papel protagonista no </w:t>
      </w:r>
      <w:r>
        <w:rPr>
          <w:rFonts w:asciiTheme="minorHAnsi" w:hAnsiTheme="minorHAnsi" w:cstheme="minorHAnsi"/>
          <w:lang w:eastAsia="ar-SA" w:bidi="ar-SA"/>
        </w:rPr>
        <w:t>processo de promoção das cadeias de produtos da sociobiodiversidade</w:t>
      </w:r>
      <w:r>
        <w:rPr>
          <w:rFonts w:asciiTheme="minorHAnsi" w:hAnsiTheme="minorHAnsi" w:cstheme="minorHAnsi"/>
          <w:lang w:eastAsia="ar-SA" w:bidi="ar-SA"/>
        </w:rPr>
        <w:t>, ele ainda precisa investir no fortalecimento das Câmaras Estaduais da Sociobiodiversidade</w:t>
      </w:r>
      <w:r w:rsidR="00F14713">
        <w:rPr>
          <w:rFonts w:asciiTheme="minorHAnsi" w:hAnsiTheme="minorHAnsi" w:cstheme="minorHAnsi"/>
          <w:lang w:eastAsia="ar-SA" w:bidi="ar-SA"/>
        </w:rPr>
        <w:t>.</w:t>
      </w:r>
      <w:r>
        <w:rPr>
          <w:rFonts w:asciiTheme="minorHAnsi" w:hAnsiTheme="minorHAnsi" w:cstheme="minorHAnsi"/>
          <w:lang w:eastAsia="ar-SA" w:bidi="ar-SA"/>
        </w:rPr>
        <w:t xml:space="preserve"> </w:t>
      </w:r>
    </w:p>
    <w:p w:rsidR="00BF2AC8" w:rsidRPr="002C4BBF" w:rsidRDefault="00F14713" w:rsidP="00F14713">
      <w:pPr>
        <w:suppressAutoHyphens w:val="0"/>
        <w:autoSpaceDE w:val="0"/>
        <w:autoSpaceDN w:val="0"/>
        <w:adjustRightInd w:val="0"/>
        <w:spacing w:after="0" w:line="360" w:lineRule="auto"/>
        <w:ind w:firstLine="708"/>
        <w:jc w:val="both"/>
      </w:pPr>
      <w:r>
        <w:rPr>
          <w:rFonts w:asciiTheme="minorHAnsi" w:hAnsiTheme="minorHAnsi" w:cstheme="minorHAnsi"/>
          <w:lang w:eastAsia="ar-SA" w:bidi="ar-SA"/>
        </w:rPr>
        <w:t xml:space="preserve">A ênfase à </w:t>
      </w:r>
      <w:r w:rsidR="00EC6DED">
        <w:rPr>
          <w:rFonts w:asciiTheme="minorHAnsi" w:hAnsiTheme="minorHAnsi" w:cstheme="minorHAnsi"/>
          <w:lang w:eastAsia="ar-SA" w:bidi="ar-SA"/>
        </w:rPr>
        <w:t xml:space="preserve">necessidade dos </w:t>
      </w:r>
      <w:r>
        <w:rPr>
          <w:rFonts w:asciiTheme="minorHAnsi" w:hAnsiTheme="minorHAnsi" w:cstheme="minorHAnsi"/>
          <w:lang w:eastAsia="ar-SA" w:bidi="ar-SA"/>
        </w:rPr>
        <w:t>P</w:t>
      </w:r>
      <w:r w:rsidR="00EC6DED">
        <w:rPr>
          <w:rFonts w:asciiTheme="minorHAnsi" w:hAnsiTheme="minorHAnsi" w:cstheme="minorHAnsi"/>
          <w:lang w:eastAsia="ar-SA" w:bidi="ar-SA"/>
        </w:rPr>
        <w:t xml:space="preserve">lanos de </w:t>
      </w:r>
      <w:r>
        <w:rPr>
          <w:rFonts w:asciiTheme="minorHAnsi" w:hAnsiTheme="minorHAnsi" w:cstheme="minorHAnsi"/>
          <w:lang w:eastAsia="ar-SA" w:bidi="ar-SA"/>
        </w:rPr>
        <w:t>A</w:t>
      </w:r>
      <w:r w:rsidR="00EC6DED">
        <w:rPr>
          <w:rFonts w:asciiTheme="minorHAnsi" w:hAnsiTheme="minorHAnsi" w:cstheme="minorHAnsi"/>
          <w:lang w:eastAsia="ar-SA" w:bidi="ar-SA"/>
        </w:rPr>
        <w:t xml:space="preserve">ção </w:t>
      </w:r>
      <w:bookmarkStart w:id="14" w:name="_GoBack"/>
      <w:bookmarkEnd w:id="14"/>
      <w:r>
        <w:rPr>
          <w:rFonts w:asciiTheme="minorHAnsi" w:hAnsiTheme="minorHAnsi" w:cstheme="minorHAnsi"/>
          <w:lang w:eastAsia="ar-SA" w:bidi="ar-SA"/>
        </w:rPr>
        <w:t>E</w:t>
      </w:r>
      <w:r w:rsidR="00EC6DED">
        <w:rPr>
          <w:rFonts w:asciiTheme="minorHAnsi" w:hAnsiTheme="minorHAnsi" w:cstheme="minorHAnsi"/>
          <w:lang w:eastAsia="ar-SA" w:bidi="ar-SA"/>
        </w:rPr>
        <w:t xml:space="preserve">staduais e </w:t>
      </w:r>
      <w:r>
        <w:rPr>
          <w:rFonts w:asciiTheme="minorHAnsi" w:hAnsiTheme="minorHAnsi" w:cstheme="minorHAnsi"/>
          <w:lang w:eastAsia="ar-SA" w:bidi="ar-SA"/>
        </w:rPr>
        <w:t>a</w:t>
      </w:r>
      <w:r w:rsidR="00EC6DED">
        <w:rPr>
          <w:rFonts w:asciiTheme="minorHAnsi" w:hAnsiTheme="minorHAnsi" w:cstheme="minorHAnsi"/>
          <w:lang w:eastAsia="ar-SA" w:bidi="ar-SA"/>
        </w:rPr>
        <w:t>o uso de ferramentas de monitoramento úteis também para gerar a transparência</w:t>
      </w:r>
      <w:r w:rsidR="001D493E">
        <w:rPr>
          <w:rFonts w:asciiTheme="minorHAnsi" w:hAnsiTheme="minorHAnsi" w:cstheme="minorHAnsi"/>
          <w:lang w:eastAsia="ar-SA" w:bidi="ar-SA"/>
        </w:rPr>
        <w:t xml:space="preserve"> e a prestação de contas para a sociedade</w:t>
      </w:r>
      <w:r>
        <w:rPr>
          <w:rFonts w:asciiTheme="minorHAnsi" w:hAnsiTheme="minorHAnsi" w:cstheme="minorHAnsi"/>
          <w:lang w:eastAsia="ar-SA" w:bidi="ar-SA"/>
        </w:rPr>
        <w:t xml:space="preserve"> deve continuar em 2012, da mesma forma que o apoio metodológico e o compartilhamento de informações.</w:t>
      </w:r>
    </w:p>
    <w:p w:rsidR="00F84343" w:rsidRPr="002C4BBF" w:rsidRDefault="00F84343" w:rsidP="00FB1519">
      <w:pPr>
        <w:spacing w:after="0" w:line="360" w:lineRule="auto"/>
        <w:jc w:val="both"/>
        <w:rPr>
          <w:bCs/>
        </w:rPr>
      </w:pPr>
    </w:p>
    <w:sectPr w:rsidR="00F84343" w:rsidRPr="002C4BBF" w:rsidSect="00233F78">
      <w:footerReference w:type="even" r:id="rId14"/>
      <w:footerReference w:type="default" r:id="rId15"/>
      <w:footerReference w:type="first" r:id="rId16"/>
      <w:pgSz w:w="11906" w:h="16838"/>
      <w:pgMar w:top="1642" w:right="1417" w:bottom="1642"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1F3" w:rsidRDefault="00BE51F3" w:rsidP="00F84343">
      <w:pPr>
        <w:spacing w:after="0" w:line="240" w:lineRule="auto"/>
      </w:pPr>
      <w:r>
        <w:separator/>
      </w:r>
    </w:p>
  </w:endnote>
  <w:endnote w:type="continuationSeparator" w:id="0">
    <w:p w:rsidR="00BE51F3" w:rsidRDefault="00BE51F3" w:rsidP="00F8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92">
    <w:panose1 w:val="00000000000000000000"/>
    <w:charset w:val="4D"/>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9A0" w:rsidRDefault="00E569A0">
    <w:pPr>
      <w:pStyle w:val="Rodap"/>
      <w:ind w:right="360"/>
    </w:pPr>
    <w:r>
      <w:rPr>
        <w:noProof/>
        <w:lang w:eastAsia="pt-BR" w:bidi="ar-SA"/>
      </w:rPr>
      <mc:AlternateContent>
        <mc:Choice Requires="wps">
          <w:drawing>
            <wp:anchor distT="0" distB="0" distL="0" distR="0" simplePos="0" relativeHeight="251657728" behindDoc="0" locked="0" layoutInCell="1" allowOverlap="1" wp14:anchorId="1744170E" wp14:editId="2A35380C">
              <wp:simplePos x="0" y="0"/>
              <wp:positionH relativeFrom="page">
                <wp:posOffset>6504305</wp:posOffset>
              </wp:positionH>
              <wp:positionV relativeFrom="paragraph">
                <wp:posOffset>635</wp:posOffset>
              </wp:positionV>
              <wp:extent cx="155575" cy="160020"/>
              <wp:effectExtent l="8255" t="6350" r="762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69A0" w:rsidRDefault="00E569A0">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2.15pt;margin-top:.05pt;width:12.25pt;height:12.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" stroked="f">
              <v:fill opacity="0"/>
              <v:textbox inset="0,0,0,0">
                <w:txbxContent>
                  <w:p w:rsidR="00E569A0" w:rsidRDefault="00E569A0">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9A0" w:rsidRDefault="00E569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604417"/>
      <w:docPartObj>
        <w:docPartGallery w:val="Page Numbers (Bottom of Page)"/>
        <w:docPartUnique/>
      </w:docPartObj>
    </w:sdtPr>
    <w:sdtContent>
      <w:p w:rsidR="00E569A0" w:rsidRDefault="00E569A0">
        <w:pPr>
          <w:pStyle w:val="Rodap"/>
          <w:jc w:val="right"/>
        </w:pPr>
        <w:r>
          <w:fldChar w:fldCharType="begin"/>
        </w:r>
        <w:r>
          <w:instrText>PAGE   \* MERGEFORMAT</w:instrText>
        </w:r>
        <w:r>
          <w:fldChar w:fldCharType="separate"/>
        </w:r>
        <w:r w:rsidR="00F14713">
          <w:rPr>
            <w:noProof/>
          </w:rPr>
          <w:t>20</w:t>
        </w:r>
        <w:r>
          <w:fldChar w:fldCharType="end"/>
        </w:r>
      </w:p>
    </w:sdtContent>
  </w:sdt>
  <w:p w:rsidR="00E569A0" w:rsidRDefault="00E569A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9A0" w:rsidRDefault="00E569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1F3" w:rsidRDefault="00BE51F3" w:rsidP="00F84343">
      <w:pPr>
        <w:spacing w:after="0" w:line="240" w:lineRule="auto"/>
      </w:pPr>
      <w:r>
        <w:separator/>
      </w:r>
    </w:p>
  </w:footnote>
  <w:footnote w:type="continuationSeparator" w:id="0">
    <w:p w:rsidR="00BE51F3" w:rsidRDefault="00BE51F3" w:rsidP="00F84343">
      <w:pPr>
        <w:spacing w:after="0" w:line="240" w:lineRule="auto"/>
      </w:pPr>
      <w:r>
        <w:continuationSeparator/>
      </w:r>
    </w:p>
  </w:footnote>
  <w:footnote w:id="1">
    <w:p w:rsidR="00E569A0" w:rsidRDefault="00E569A0">
      <w:pPr>
        <w:pStyle w:val="Textodenotaderodap"/>
      </w:pPr>
      <w:r>
        <w:rPr>
          <w:rStyle w:val="Refdenotaderodap"/>
        </w:rPr>
        <w:footnoteRef/>
      </w:r>
      <w:r>
        <w:t xml:space="preserve"> </w:t>
      </w:r>
      <w:r w:rsidRPr="002C4BBF">
        <w:t>Avaliação da constituição e do andamento das estruturas de gestão constituídas pelos estados do AP, PA, MT, AC, RO, AM em 2010 para a cadeia de castanha do Brasil e sua integração à estratégia do governo federal</w:t>
      </w:r>
      <w:r>
        <w:t>.</w:t>
      </w:r>
    </w:p>
  </w:footnote>
  <w:footnote w:id="2">
    <w:p w:rsidR="00E569A0" w:rsidRDefault="00E569A0">
      <w:pPr>
        <w:pStyle w:val="Textodenotaderodap"/>
      </w:pPr>
      <w:r>
        <w:rPr>
          <w:rStyle w:val="Refdenotaderodap"/>
        </w:rPr>
        <w:footnoteRef/>
      </w:r>
      <w:r>
        <w:t xml:space="preserve"> Este grupo procurou a SEAFE para ser incluído nas discussões da sociobiodiversidade, mas ainda é necessário levantar dados para a identificação de cadeias de valor prioritárias.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8.95pt;height:8.95pt" o:bullet="t" filled="t">
        <v:fill color2="black"/>
        <v:imagedata r:id="rId1" o:title=""/>
      </v:shape>
    </w:pict>
  </w:numPicBullet>
  <w:abstractNum w:abstractNumId="0">
    <w:nsid w:val="00000001"/>
    <w:multiLevelType w:val="multilevel"/>
    <w:tmpl w:val="0D24963C"/>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Symbol" w:hAnsi="Symbol" w:cs="ヒラギノ角ゴ Pro W3"/>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Symbol" w:hAnsi="Symbol"/>
        <w:color w:val="auto"/>
      </w:rPr>
    </w:lvl>
  </w:abstractNum>
  <w:abstractNum w:abstractNumId="6">
    <w:nsid w:val="00000007"/>
    <w:multiLevelType w:val="singleLevel"/>
    <w:tmpl w:val="00000007"/>
    <w:name w:val="WW8Num8"/>
    <w:lvl w:ilvl="0">
      <w:start w:val="1"/>
      <w:numFmt w:val="bullet"/>
      <w:lvlText w:val=""/>
      <w:lvlJc w:val="left"/>
      <w:pPr>
        <w:tabs>
          <w:tab w:val="num" w:pos="1068"/>
        </w:tabs>
        <w:ind w:left="1068" w:hanging="360"/>
      </w:pPr>
      <w:rPr>
        <w:rFonts w:ascii="Symbol" w:hAnsi="Symbol"/>
      </w:rPr>
    </w:lvl>
  </w:abstractNum>
  <w:abstractNum w:abstractNumId="7">
    <w:nsid w:val="00000008"/>
    <w:multiLevelType w:val="singleLevel"/>
    <w:tmpl w:val="00000008"/>
    <w:name w:val="WW8Num9"/>
    <w:lvl w:ilvl="0">
      <w:start w:val="1"/>
      <w:numFmt w:val="bullet"/>
      <w:lvlText w:val=""/>
      <w:lvlJc w:val="left"/>
      <w:pPr>
        <w:tabs>
          <w:tab w:val="num" w:pos="1428"/>
        </w:tabs>
        <w:ind w:left="1428" w:hanging="360"/>
      </w:pPr>
      <w:rPr>
        <w:rFonts w:ascii="Symbol" w:hAnsi="Symbol"/>
      </w:rPr>
    </w:lvl>
  </w:abstractNum>
  <w:abstractNum w:abstractNumId="8">
    <w:nsid w:val="00000009"/>
    <w:multiLevelType w:val="singleLevel"/>
    <w:tmpl w:val="00000009"/>
    <w:name w:val="WW8Num10"/>
    <w:lvl w:ilvl="0">
      <w:start w:val="1"/>
      <w:numFmt w:val="bullet"/>
      <w:lvlText w:val=""/>
      <w:lvlJc w:val="left"/>
      <w:pPr>
        <w:tabs>
          <w:tab w:val="num" w:pos="1068"/>
        </w:tabs>
        <w:ind w:left="1068" w:hanging="360"/>
      </w:pPr>
      <w:rPr>
        <w:rFonts w:ascii="Symbol" w:hAnsi="Symbol"/>
        <w:color w:val="auto"/>
      </w:rPr>
    </w:lvl>
  </w:abstractNum>
  <w:abstractNum w:abstractNumId="9">
    <w:nsid w:val="0000000A"/>
    <w:multiLevelType w:val="singleLevel"/>
    <w:tmpl w:val="0000000A"/>
    <w:name w:val="WW8Num11"/>
    <w:lvl w:ilvl="0">
      <w:start w:val="1"/>
      <w:numFmt w:val="bullet"/>
      <w:lvlText w:val=""/>
      <w:lvlJc w:val="left"/>
      <w:pPr>
        <w:tabs>
          <w:tab w:val="num" w:pos="1428"/>
        </w:tabs>
        <w:ind w:left="1428" w:hanging="360"/>
      </w:pPr>
      <w:rPr>
        <w:rFonts w:ascii="Symbol" w:hAnsi="Symbol"/>
      </w:rPr>
    </w:lvl>
  </w:abstractNum>
  <w:abstractNum w:abstractNumId="10">
    <w:nsid w:val="0000000B"/>
    <w:multiLevelType w:val="singleLevel"/>
    <w:tmpl w:val="0000000B"/>
    <w:name w:val="WW8Num12"/>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Wingdings" w:hAnsi="Wingdings"/>
        <w:b w:val="0"/>
        <w:i w:val="0"/>
        <w:sz w:val="12"/>
        <w:szCs w:val="12"/>
      </w:rPr>
    </w:lvl>
  </w:abstractNum>
  <w:abstractNum w:abstractNumId="12">
    <w:nsid w:val="0000000D"/>
    <w:multiLevelType w:val="singleLevel"/>
    <w:tmpl w:val="0000000D"/>
    <w:name w:val="WW8Num14"/>
    <w:lvl w:ilvl="0">
      <w:start w:val="1"/>
      <w:numFmt w:val="bullet"/>
      <w:lvlText w:val=""/>
      <w:lvlJc w:val="left"/>
      <w:pPr>
        <w:tabs>
          <w:tab w:val="num" w:pos="720"/>
        </w:tabs>
        <w:ind w:left="720" w:hanging="360"/>
      </w:pPr>
      <w:rPr>
        <w:rFonts w:ascii="Wingdings" w:hAnsi="Wingdings"/>
      </w:rPr>
    </w:lvl>
  </w:abstractNum>
  <w:abstractNum w:abstractNumId="13">
    <w:nsid w:val="0000000E"/>
    <w:multiLevelType w:val="singleLevel"/>
    <w:tmpl w:val="0000000E"/>
    <w:name w:val="WW8Num15"/>
    <w:lvl w:ilvl="0">
      <w:start w:val="1"/>
      <w:numFmt w:val="bullet"/>
      <w:lvlText w:val=""/>
      <w:lvlJc w:val="left"/>
      <w:pPr>
        <w:tabs>
          <w:tab w:val="num" w:pos="1080"/>
        </w:tabs>
        <w:ind w:left="108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0"/>
        </w:tabs>
        <w:ind w:left="720" w:hanging="360"/>
      </w:pPr>
      <w:rPr>
        <w:rFonts w:ascii="Symbol" w:hAnsi="Symbol"/>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20"/>
    <w:lvl w:ilvl="0">
      <w:start w:val="1"/>
      <w:numFmt w:val="bullet"/>
      <w:lvlText w:val=""/>
      <w:lvlJc w:val="left"/>
      <w:pPr>
        <w:tabs>
          <w:tab w:val="num" w:pos="720"/>
        </w:tabs>
        <w:ind w:left="720" w:hanging="360"/>
      </w:pPr>
      <w:rPr>
        <w:rFonts w:ascii="Symbol" w:hAnsi="Symbol"/>
        <w:b/>
        <w:u w:val="none"/>
      </w:rPr>
    </w:lvl>
  </w:abstractNum>
  <w:abstractNum w:abstractNumId="17">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8">
    <w:nsid w:val="06DA782D"/>
    <w:multiLevelType w:val="hybridMultilevel"/>
    <w:tmpl w:val="3D6CBC32"/>
    <w:lvl w:ilvl="0" w:tplc="76147C78">
      <w:start w:val="1"/>
      <w:numFmt w:val="bullet"/>
      <w:lvlText w:val="•"/>
      <w:lvlJc w:val="left"/>
      <w:pPr>
        <w:tabs>
          <w:tab w:val="num" w:pos="720"/>
        </w:tabs>
        <w:ind w:left="720" w:hanging="360"/>
      </w:pPr>
      <w:rPr>
        <w:rFonts w:ascii="Arial" w:hAnsi="Arial" w:hint="default"/>
      </w:rPr>
    </w:lvl>
    <w:lvl w:ilvl="1" w:tplc="7FFC6DB4" w:tentative="1">
      <w:start w:val="1"/>
      <w:numFmt w:val="bullet"/>
      <w:lvlText w:val="•"/>
      <w:lvlJc w:val="left"/>
      <w:pPr>
        <w:tabs>
          <w:tab w:val="num" w:pos="1440"/>
        </w:tabs>
        <w:ind w:left="1440" w:hanging="360"/>
      </w:pPr>
      <w:rPr>
        <w:rFonts w:ascii="Arial" w:hAnsi="Arial" w:hint="default"/>
      </w:rPr>
    </w:lvl>
    <w:lvl w:ilvl="2" w:tplc="1C6E2C8E" w:tentative="1">
      <w:start w:val="1"/>
      <w:numFmt w:val="bullet"/>
      <w:lvlText w:val="•"/>
      <w:lvlJc w:val="left"/>
      <w:pPr>
        <w:tabs>
          <w:tab w:val="num" w:pos="2160"/>
        </w:tabs>
        <w:ind w:left="2160" w:hanging="360"/>
      </w:pPr>
      <w:rPr>
        <w:rFonts w:ascii="Arial" w:hAnsi="Arial" w:hint="default"/>
      </w:rPr>
    </w:lvl>
    <w:lvl w:ilvl="3" w:tplc="BD12F338" w:tentative="1">
      <w:start w:val="1"/>
      <w:numFmt w:val="bullet"/>
      <w:lvlText w:val="•"/>
      <w:lvlJc w:val="left"/>
      <w:pPr>
        <w:tabs>
          <w:tab w:val="num" w:pos="2880"/>
        </w:tabs>
        <w:ind w:left="2880" w:hanging="360"/>
      </w:pPr>
      <w:rPr>
        <w:rFonts w:ascii="Arial" w:hAnsi="Arial" w:hint="default"/>
      </w:rPr>
    </w:lvl>
    <w:lvl w:ilvl="4" w:tplc="5AE46EF0" w:tentative="1">
      <w:start w:val="1"/>
      <w:numFmt w:val="bullet"/>
      <w:lvlText w:val="•"/>
      <w:lvlJc w:val="left"/>
      <w:pPr>
        <w:tabs>
          <w:tab w:val="num" w:pos="3600"/>
        </w:tabs>
        <w:ind w:left="3600" w:hanging="360"/>
      </w:pPr>
      <w:rPr>
        <w:rFonts w:ascii="Arial" w:hAnsi="Arial" w:hint="default"/>
      </w:rPr>
    </w:lvl>
    <w:lvl w:ilvl="5" w:tplc="4F200792" w:tentative="1">
      <w:start w:val="1"/>
      <w:numFmt w:val="bullet"/>
      <w:lvlText w:val="•"/>
      <w:lvlJc w:val="left"/>
      <w:pPr>
        <w:tabs>
          <w:tab w:val="num" w:pos="4320"/>
        </w:tabs>
        <w:ind w:left="4320" w:hanging="360"/>
      </w:pPr>
      <w:rPr>
        <w:rFonts w:ascii="Arial" w:hAnsi="Arial" w:hint="default"/>
      </w:rPr>
    </w:lvl>
    <w:lvl w:ilvl="6" w:tplc="BA443B38" w:tentative="1">
      <w:start w:val="1"/>
      <w:numFmt w:val="bullet"/>
      <w:lvlText w:val="•"/>
      <w:lvlJc w:val="left"/>
      <w:pPr>
        <w:tabs>
          <w:tab w:val="num" w:pos="5040"/>
        </w:tabs>
        <w:ind w:left="5040" w:hanging="360"/>
      </w:pPr>
      <w:rPr>
        <w:rFonts w:ascii="Arial" w:hAnsi="Arial" w:hint="default"/>
      </w:rPr>
    </w:lvl>
    <w:lvl w:ilvl="7" w:tplc="5F62B4E8" w:tentative="1">
      <w:start w:val="1"/>
      <w:numFmt w:val="bullet"/>
      <w:lvlText w:val="•"/>
      <w:lvlJc w:val="left"/>
      <w:pPr>
        <w:tabs>
          <w:tab w:val="num" w:pos="5760"/>
        </w:tabs>
        <w:ind w:left="5760" w:hanging="360"/>
      </w:pPr>
      <w:rPr>
        <w:rFonts w:ascii="Arial" w:hAnsi="Arial" w:hint="default"/>
      </w:rPr>
    </w:lvl>
    <w:lvl w:ilvl="8" w:tplc="D736CB66" w:tentative="1">
      <w:start w:val="1"/>
      <w:numFmt w:val="bullet"/>
      <w:lvlText w:val="•"/>
      <w:lvlJc w:val="left"/>
      <w:pPr>
        <w:tabs>
          <w:tab w:val="num" w:pos="6480"/>
        </w:tabs>
        <w:ind w:left="6480" w:hanging="360"/>
      </w:pPr>
      <w:rPr>
        <w:rFonts w:ascii="Arial" w:hAnsi="Arial" w:hint="default"/>
      </w:rPr>
    </w:lvl>
  </w:abstractNum>
  <w:abstractNum w:abstractNumId="19">
    <w:nsid w:val="073C45B2"/>
    <w:multiLevelType w:val="hybridMultilevel"/>
    <w:tmpl w:val="EF4831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095E7C3F"/>
    <w:multiLevelType w:val="hybridMultilevel"/>
    <w:tmpl w:val="ABCA02C8"/>
    <w:lvl w:ilvl="0" w:tplc="22B251A2">
      <w:start w:val="1"/>
      <w:numFmt w:val="bullet"/>
      <w:lvlText w:val="•"/>
      <w:lvlJc w:val="left"/>
      <w:pPr>
        <w:tabs>
          <w:tab w:val="num" w:pos="720"/>
        </w:tabs>
        <w:ind w:left="720" w:hanging="360"/>
      </w:pPr>
      <w:rPr>
        <w:rFonts w:ascii="Arial" w:hAnsi="Arial" w:hint="default"/>
      </w:rPr>
    </w:lvl>
    <w:lvl w:ilvl="1" w:tplc="26562D9C" w:tentative="1">
      <w:start w:val="1"/>
      <w:numFmt w:val="bullet"/>
      <w:lvlText w:val="•"/>
      <w:lvlJc w:val="left"/>
      <w:pPr>
        <w:tabs>
          <w:tab w:val="num" w:pos="1440"/>
        </w:tabs>
        <w:ind w:left="1440" w:hanging="360"/>
      </w:pPr>
      <w:rPr>
        <w:rFonts w:ascii="Arial" w:hAnsi="Arial" w:hint="default"/>
      </w:rPr>
    </w:lvl>
    <w:lvl w:ilvl="2" w:tplc="1646E7CA" w:tentative="1">
      <w:start w:val="1"/>
      <w:numFmt w:val="bullet"/>
      <w:lvlText w:val="•"/>
      <w:lvlJc w:val="left"/>
      <w:pPr>
        <w:tabs>
          <w:tab w:val="num" w:pos="2160"/>
        </w:tabs>
        <w:ind w:left="2160" w:hanging="360"/>
      </w:pPr>
      <w:rPr>
        <w:rFonts w:ascii="Arial" w:hAnsi="Arial" w:hint="default"/>
      </w:rPr>
    </w:lvl>
    <w:lvl w:ilvl="3" w:tplc="E320F23C" w:tentative="1">
      <w:start w:val="1"/>
      <w:numFmt w:val="bullet"/>
      <w:lvlText w:val="•"/>
      <w:lvlJc w:val="left"/>
      <w:pPr>
        <w:tabs>
          <w:tab w:val="num" w:pos="2880"/>
        </w:tabs>
        <w:ind w:left="2880" w:hanging="360"/>
      </w:pPr>
      <w:rPr>
        <w:rFonts w:ascii="Arial" w:hAnsi="Arial" w:hint="default"/>
      </w:rPr>
    </w:lvl>
    <w:lvl w:ilvl="4" w:tplc="93DE32A0" w:tentative="1">
      <w:start w:val="1"/>
      <w:numFmt w:val="bullet"/>
      <w:lvlText w:val="•"/>
      <w:lvlJc w:val="left"/>
      <w:pPr>
        <w:tabs>
          <w:tab w:val="num" w:pos="3600"/>
        </w:tabs>
        <w:ind w:left="3600" w:hanging="360"/>
      </w:pPr>
      <w:rPr>
        <w:rFonts w:ascii="Arial" w:hAnsi="Arial" w:hint="default"/>
      </w:rPr>
    </w:lvl>
    <w:lvl w:ilvl="5" w:tplc="6E844C80" w:tentative="1">
      <w:start w:val="1"/>
      <w:numFmt w:val="bullet"/>
      <w:lvlText w:val="•"/>
      <w:lvlJc w:val="left"/>
      <w:pPr>
        <w:tabs>
          <w:tab w:val="num" w:pos="4320"/>
        </w:tabs>
        <w:ind w:left="4320" w:hanging="360"/>
      </w:pPr>
      <w:rPr>
        <w:rFonts w:ascii="Arial" w:hAnsi="Arial" w:hint="default"/>
      </w:rPr>
    </w:lvl>
    <w:lvl w:ilvl="6" w:tplc="1A905258" w:tentative="1">
      <w:start w:val="1"/>
      <w:numFmt w:val="bullet"/>
      <w:lvlText w:val="•"/>
      <w:lvlJc w:val="left"/>
      <w:pPr>
        <w:tabs>
          <w:tab w:val="num" w:pos="5040"/>
        </w:tabs>
        <w:ind w:left="5040" w:hanging="360"/>
      </w:pPr>
      <w:rPr>
        <w:rFonts w:ascii="Arial" w:hAnsi="Arial" w:hint="default"/>
      </w:rPr>
    </w:lvl>
    <w:lvl w:ilvl="7" w:tplc="575A8FCA" w:tentative="1">
      <w:start w:val="1"/>
      <w:numFmt w:val="bullet"/>
      <w:lvlText w:val="•"/>
      <w:lvlJc w:val="left"/>
      <w:pPr>
        <w:tabs>
          <w:tab w:val="num" w:pos="5760"/>
        </w:tabs>
        <w:ind w:left="5760" w:hanging="360"/>
      </w:pPr>
      <w:rPr>
        <w:rFonts w:ascii="Arial" w:hAnsi="Arial" w:hint="default"/>
      </w:rPr>
    </w:lvl>
    <w:lvl w:ilvl="8" w:tplc="DDA0E31A" w:tentative="1">
      <w:start w:val="1"/>
      <w:numFmt w:val="bullet"/>
      <w:lvlText w:val="•"/>
      <w:lvlJc w:val="left"/>
      <w:pPr>
        <w:tabs>
          <w:tab w:val="num" w:pos="6480"/>
        </w:tabs>
        <w:ind w:left="6480" w:hanging="360"/>
      </w:pPr>
      <w:rPr>
        <w:rFonts w:ascii="Arial" w:hAnsi="Arial" w:hint="default"/>
      </w:rPr>
    </w:lvl>
  </w:abstractNum>
  <w:abstractNum w:abstractNumId="21">
    <w:nsid w:val="0D797CB5"/>
    <w:multiLevelType w:val="hybridMultilevel"/>
    <w:tmpl w:val="D8E68C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0E057D60"/>
    <w:multiLevelType w:val="hybridMultilevel"/>
    <w:tmpl w:val="1ED0704A"/>
    <w:lvl w:ilvl="0" w:tplc="33709612">
      <w:start w:val="1"/>
      <w:numFmt w:val="bullet"/>
      <w:lvlText w:val="•"/>
      <w:lvlJc w:val="left"/>
      <w:pPr>
        <w:tabs>
          <w:tab w:val="num" w:pos="720"/>
        </w:tabs>
        <w:ind w:left="720" w:hanging="360"/>
      </w:pPr>
      <w:rPr>
        <w:rFonts w:ascii="Arial" w:hAnsi="Arial" w:hint="default"/>
      </w:rPr>
    </w:lvl>
    <w:lvl w:ilvl="1" w:tplc="9B20AD62" w:tentative="1">
      <w:start w:val="1"/>
      <w:numFmt w:val="bullet"/>
      <w:lvlText w:val="•"/>
      <w:lvlJc w:val="left"/>
      <w:pPr>
        <w:tabs>
          <w:tab w:val="num" w:pos="1440"/>
        </w:tabs>
        <w:ind w:left="1440" w:hanging="360"/>
      </w:pPr>
      <w:rPr>
        <w:rFonts w:ascii="Arial" w:hAnsi="Arial" w:hint="default"/>
      </w:rPr>
    </w:lvl>
    <w:lvl w:ilvl="2" w:tplc="3E943158" w:tentative="1">
      <w:start w:val="1"/>
      <w:numFmt w:val="bullet"/>
      <w:lvlText w:val="•"/>
      <w:lvlJc w:val="left"/>
      <w:pPr>
        <w:tabs>
          <w:tab w:val="num" w:pos="2160"/>
        </w:tabs>
        <w:ind w:left="2160" w:hanging="360"/>
      </w:pPr>
      <w:rPr>
        <w:rFonts w:ascii="Arial" w:hAnsi="Arial" w:hint="default"/>
      </w:rPr>
    </w:lvl>
    <w:lvl w:ilvl="3" w:tplc="82BE3130" w:tentative="1">
      <w:start w:val="1"/>
      <w:numFmt w:val="bullet"/>
      <w:lvlText w:val="•"/>
      <w:lvlJc w:val="left"/>
      <w:pPr>
        <w:tabs>
          <w:tab w:val="num" w:pos="2880"/>
        </w:tabs>
        <w:ind w:left="2880" w:hanging="360"/>
      </w:pPr>
      <w:rPr>
        <w:rFonts w:ascii="Arial" w:hAnsi="Arial" w:hint="default"/>
      </w:rPr>
    </w:lvl>
    <w:lvl w:ilvl="4" w:tplc="8E060074" w:tentative="1">
      <w:start w:val="1"/>
      <w:numFmt w:val="bullet"/>
      <w:lvlText w:val="•"/>
      <w:lvlJc w:val="left"/>
      <w:pPr>
        <w:tabs>
          <w:tab w:val="num" w:pos="3600"/>
        </w:tabs>
        <w:ind w:left="3600" w:hanging="360"/>
      </w:pPr>
      <w:rPr>
        <w:rFonts w:ascii="Arial" w:hAnsi="Arial" w:hint="default"/>
      </w:rPr>
    </w:lvl>
    <w:lvl w:ilvl="5" w:tplc="DF80D6E2" w:tentative="1">
      <w:start w:val="1"/>
      <w:numFmt w:val="bullet"/>
      <w:lvlText w:val="•"/>
      <w:lvlJc w:val="left"/>
      <w:pPr>
        <w:tabs>
          <w:tab w:val="num" w:pos="4320"/>
        </w:tabs>
        <w:ind w:left="4320" w:hanging="360"/>
      </w:pPr>
      <w:rPr>
        <w:rFonts w:ascii="Arial" w:hAnsi="Arial" w:hint="default"/>
      </w:rPr>
    </w:lvl>
    <w:lvl w:ilvl="6" w:tplc="532C5070" w:tentative="1">
      <w:start w:val="1"/>
      <w:numFmt w:val="bullet"/>
      <w:lvlText w:val="•"/>
      <w:lvlJc w:val="left"/>
      <w:pPr>
        <w:tabs>
          <w:tab w:val="num" w:pos="5040"/>
        </w:tabs>
        <w:ind w:left="5040" w:hanging="360"/>
      </w:pPr>
      <w:rPr>
        <w:rFonts w:ascii="Arial" w:hAnsi="Arial" w:hint="default"/>
      </w:rPr>
    </w:lvl>
    <w:lvl w:ilvl="7" w:tplc="4E44EC7E" w:tentative="1">
      <w:start w:val="1"/>
      <w:numFmt w:val="bullet"/>
      <w:lvlText w:val="•"/>
      <w:lvlJc w:val="left"/>
      <w:pPr>
        <w:tabs>
          <w:tab w:val="num" w:pos="5760"/>
        </w:tabs>
        <w:ind w:left="5760" w:hanging="360"/>
      </w:pPr>
      <w:rPr>
        <w:rFonts w:ascii="Arial" w:hAnsi="Arial" w:hint="default"/>
      </w:rPr>
    </w:lvl>
    <w:lvl w:ilvl="8" w:tplc="1CFEAB56" w:tentative="1">
      <w:start w:val="1"/>
      <w:numFmt w:val="bullet"/>
      <w:lvlText w:val="•"/>
      <w:lvlJc w:val="left"/>
      <w:pPr>
        <w:tabs>
          <w:tab w:val="num" w:pos="6480"/>
        </w:tabs>
        <w:ind w:left="6480" w:hanging="360"/>
      </w:pPr>
      <w:rPr>
        <w:rFonts w:ascii="Arial" w:hAnsi="Arial" w:hint="default"/>
      </w:rPr>
    </w:lvl>
  </w:abstractNum>
  <w:abstractNum w:abstractNumId="23">
    <w:nsid w:val="16334715"/>
    <w:multiLevelType w:val="hybridMultilevel"/>
    <w:tmpl w:val="832A88D4"/>
    <w:lvl w:ilvl="0" w:tplc="A2483196">
      <w:start w:val="1"/>
      <w:numFmt w:val="bullet"/>
      <w:lvlText w:val="•"/>
      <w:lvlJc w:val="left"/>
      <w:pPr>
        <w:tabs>
          <w:tab w:val="num" w:pos="720"/>
        </w:tabs>
        <w:ind w:left="720" w:hanging="360"/>
      </w:pPr>
      <w:rPr>
        <w:rFonts w:ascii="Arial" w:hAnsi="Arial" w:hint="default"/>
      </w:rPr>
    </w:lvl>
    <w:lvl w:ilvl="1" w:tplc="A2201486">
      <w:start w:val="400"/>
      <w:numFmt w:val="bullet"/>
      <w:lvlText w:val="–"/>
      <w:lvlJc w:val="left"/>
      <w:pPr>
        <w:tabs>
          <w:tab w:val="num" w:pos="1440"/>
        </w:tabs>
        <w:ind w:left="1440" w:hanging="360"/>
      </w:pPr>
      <w:rPr>
        <w:rFonts w:ascii="Arial" w:hAnsi="Arial" w:hint="default"/>
      </w:rPr>
    </w:lvl>
    <w:lvl w:ilvl="2" w:tplc="CE88BF6A" w:tentative="1">
      <w:start w:val="1"/>
      <w:numFmt w:val="bullet"/>
      <w:lvlText w:val="•"/>
      <w:lvlJc w:val="left"/>
      <w:pPr>
        <w:tabs>
          <w:tab w:val="num" w:pos="2160"/>
        </w:tabs>
        <w:ind w:left="2160" w:hanging="360"/>
      </w:pPr>
      <w:rPr>
        <w:rFonts w:ascii="Arial" w:hAnsi="Arial" w:hint="default"/>
      </w:rPr>
    </w:lvl>
    <w:lvl w:ilvl="3" w:tplc="FA120BD0" w:tentative="1">
      <w:start w:val="1"/>
      <w:numFmt w:val="bullet"/>
      <w:lvlText w:val="•"/>
      <w:lvlJc w:val="left"/>
      <w:pPr>
        <w:tabs>
          <w:tab w:val="num" w:pos="2880"/>
        </w:tabs>
        <w:ind w:left="2880" w:hanging="360"/>
      </w:pPr>
      <w:rPr>
        <w:rFonts w:ascii="Arial" w:hAnsi="Arial" w:hint="default"/>
      </w:rPr>
    </w:lvl>
    <w:lvl w:ilvl="4" w:tplc="A1EA31B4" w:tentative="1">
      <w:start w:val="1"/>
      <w:numFmt w:val="bullet"/>
      <w:lvlText w:val="•"/>
      <w:lvlJc w:val="left"/>
      <w:pPr>
        <w:tabs>
          <w:tab w:val="num" w:pos="3600"/>
        </w:tabs>
        <w:ind w:left="3600" w:hanging="360"/>
      </w:pPr>
      <w:rPr>
        <w:rFonts w:ascii="Arial" w:hAnsi="Arial" w:hint="default"/>
      </w:rPr>
    </w:lvl>
    <w:lvl w:ilvl="5" w:tplc="5388E634" w:tentative="1">
      <w:start w:val="1"/>
      <w:numFmt w:val="bullet"/>
      <w:lvlText w:val="•"/>
      <w:lvlJc w:val="left"/>
      <w:pPr>
        <w:tabs>
          <w:tab w:val="num" w:pos="4320"/>
        </w:tabs>
        <w:ind w:left="4320" w:hanging="360"/>
      </w:pPr>
      <w:rPr>
        <w:rFonts w:ascii="Arial" w:hAnsi="Arial" w:hint="default"/>
      </w:rPr>
    </w:lvl>
    <w:lvl w:ilvl="6" w:tplc="0E08C00A" w:tentative="1">
      <w:start w:val="1"/>
      <w:numFmt w:val="bullet"/>
      <w:lvlText w:val="•"/>
      <w:lvlJc w:val="left"/>
      <w:pPr>
        <w:tabs>
          <w:tab w:val="num" w:pos="5040"/>
        </w:tabs>
        <w:ind w:left="5040" w:hanging="360"/>
      </w:pPr>
      <w:rPr>
        <w:rFonts w:ascii="Arial" w:hAnsi="Arial" w:hint="default"/>
      </w:rPr>
    </w:lvl>
    <w:lvl w:ilvl="7" w:tplc="FB3CF68A" w:tentative="1">
      <w:start w:val="1"/>
      <w:numFmt w:val="bullet"/>
      <w:lvlText w:val="•"/>
      <w:lvlJc w:val="left"/>
      <w:pPr>
        <w:tabs>
          <w:tab w:val="num" w:pos="5760"/>
        </w:tabs>
        <w:ind w:left="5760" w:hanging="360"/>
      </w:pPr>
      <w:rPr>
        <w:rFonts w:ascii="Arial" w:hAnsi="Arial" w:hint="default"/>
      </w:rPr>
    </w:lvl>
    <w:lvl w:ilvl="8" w:tplc="BDA28422" w:tentative="1">
      <w:start w:val="1"/>
      <w:numFmt w:val="bullet"/>
      <w:lvlText w:val="•"/>
      <w:lvlJc w:val="left"/>
      <w:pPr>
        <w:tabs>
          <w:tab w:val="num" w:pos="6480"/>
        </w:tabs>
        <w:ind w:left="6480" w:hanging="360"/>
      </w:pPr>
      <w:rPr>
        <w:rFonts w:ascii="Arial" w:hAnsi="Arial" w:hint="default"/>
      </w:rPr>
    </w:lvl>
  </w:abstractNum>
  <w:abstractNum w:abstractNumId="24">
    <w:nsid w:val="179310DC"/>
    <w:multiLevelType w:val="multilevel"/>
    <w:tmpl w:val="0D24963C"/>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20A21B9A"/>
    <w:multiLevelType w:val="hybridMultilevel"/>
    <w:tmpl w:val="3580CBA6"/>
    <w:lvl w:ilvl="0" w:tplc="04160003">
      <w:start w:val="1"/>
      <w:numFmt w:val="bullet"/>
      <w:lvlText w:val="o"/>
      <w:lvlJc w:val="left"/>
      <w:pPr>
        <w:ind w:left="2324" w:hanging="360"/>
      </w:pPr>
      <w:rPr>
        <w:rFonts w:ascii="Courier New" w:hAnsi="Courier New" w:cs="Courier New" w:hint="default"/>
      </w:rPr>
    </w:lvl>
    <w:lvl w:ilvl="1" w:tplc="04160003" w:tentative="1">
      <w:start w:val="1"/>
      <w:numFmt w:val="bullet"/>
      <w:lvlText w:val="o"/>
      <w:lvlJc w:val="left"/>
      <w:pPr>
        <w:ind w:left="3044" w:hanging="360"/>
      </w:pPr>
      <w:rPr>
        <w:rFonts w:ascii="Courier New" w:hAnsi="Courier New" w:cs="Courier New" w:hint="default"/>
      </w:rPr>
    </w:lvl>
    <w:lvl w:ilvl="2" w:tplc="04160005" w:tentative="1">
      <w:start w:val="1"/>
      <w:numFmt w:val="bullet"/>
      <w:lvlText w:val=""/>
      <w:lvlJc w:val="left"/>
      <w:pPr>
        <w:ind w:left="3764" w:hanging="360"/>
      </w:pPr>
      <w:rPr>
        <w:rFonts w:ascii="Wingdings" w:hAnsi="Wingdings" w:hint="default"/>
      </w:rPr>
    </w:lvl>
    <w:lvl w:ilvl="3" w:tplc="04160001" w:tentative="1">
      <w:start w:val="1"/>
      <w:numFmt w:val="bullet"/>
      <w:lvlText w:val=""/>
      <w:lvlJc w:val="left"/>
      <w:pPr>
        <w:ind w:left="4484" w:hanging="360"/>
      </w:pPr>
      <w:rPr>
        <w:rFonts w:ascii="Symbol" w:hAnsi="Symbol" w:hint="default"/>
      </w:rPr>
    </w:lvl>
    <w:lvl w:ilvl="4" w:tplc="04160003" w:tentative="1">
      <w:start w:val="1"/>
      <w:numFmt w:val="bullet"/>
      <w:lvlText w:val="o"/>
      <w:lvlJc w:val="left"/>
      <w:pPr>
        <w:ind w:left="5204" w:hanging="360"/>
      </w:pPr>
      <w:rPr>
        <w:rFonts w:ascii="Courier New" w:hAnsi="Courier New" w:cs="Courier New" w:hint="default"/>
      </w:rPr>
    </w:lvl>
    <w:lvl w:ilvl="5" w:tplc="04160005" w:tentative="1">
      <w:start w:val="1"/>
      <w:numFmt w:val="bullet"/>
      <w:lvlText w:val=""/>
      <w:lvlJc w:val="left"/>
      <w:pPr>
        <w:ind w:left="5924" w:hanging="360"/>
      </w:pPr>
      <w:rPr>
        <w:rFonts w:ascii="Wingdings" w:hAnsi="Wingdings" w:hint="default"/>
      </w:rPr>
    </w:lvl>
    <w:lvl w:ilvl="6" w:tplc="04160001" w:tentative="1">
      <w:start w:val="1"/>
      <w:numFmt w:val="bullet"/>
      <w:lvlText w:val=""/>
      <w:lvlJc w:val="left"/>
      <w:pPr>
        <w:ind w:left="6644" w:hanging="360"/>
      </w:pPr>
      <w:rPr>
        <w:rFonts w:ascii="Symbol" w:hAnsi="Symbol" w:hint="default"/>
      </w:rPr>
    </w:lvl>
    <w:lvl w:ilvl="7" w:tplc="04160003" w:tentative="1">
      <w:start w:val="1"/>
      <w:numFmt w:val="bullet"/>
      <w:lvlText w:val="o"/>
      <w:lvlJc w:val="left"/>
      <w:pPr>
        <w:ind w:left="7364" w:hanging="360"/>
      </w:pPr>
      <w:rPr>
        <w:rFonts w:ascii="Courier New" w:hAnsi="Courier New" w:cs="Courier New" w:hint="default"/>
      </w:rPr>
    </w:lvl>
    <w:lvl w:ilvl="8" w:tplc="04160005" w:tentative="1">
      <w:start w:val="1"/>
      <w:numFmt w:val="bullet"/>
      <w:lvlText w:val=""/>
      <w:lvlJc w:val="left"/>
      <w:pPr>
        <w:ind w:left="8084" w:hanging="360"/>
      </w:pPr>
      <w:rPr>
        <w:rFonts w:ascii="Wingdings" w:hAnsi="Wingdings" w:hint="default"/>
      </w:rPr>
    </w:lvl>
  </w:abstractNum>
  <w:abstractNum w:abstractNumId="26">
    <w:nsid w:val="295D0DB7"/>
    <w:multiLevelType w:val="hybridMultilevel"/>
    <w:tmpl w:val="D3367182"/>
    <w:lvl w:ilvl="0" w:tplc="EB941140">
      <w:start w:val="1"/>
      <w:numFmt w:val="bullet"/>
      <w:lvlText w:val="•"/>
      <w:lvlJc w:val="left"/>
      <w:pPr>
        <w:tabs>
          <w:tab w:val="num" w:pos="720"/>
        </w:tabs>
        <w:ind w:left="720" w:hanging="360"/>
      </w:pPr>
      <w:rPr>
        <w:rFonts w:ascii="Arial" w:hAnsi="Arial" w:hint="default"/>
      </w:rPr>
    </w:lvl>
    <w:lvl w:ilvl="1" w:tplc="0E460360">
      <w:start w:val="406"/>
      <w:numFmt w:val="bullet"/>
      <w:lvlText w:val="–"/>
      <w:lvlJc w:val="left"/>
      <w:pPr>
        <w:tabs>
          <w:tab w:val="num" w:pos="1440"/>
        </w:tabs>
        <w:ind w:left="1440" w:hanging="360"/>
      </w:pPr>
      <w:rPr>
        <w:rFonts w:ascii="Arial" w:hAnsi="Arial" w:hint="default"/>
      </w:rPr>
    </w:lvl>
    <w:lvl w:ilvl="2" w:tplc="B1C8C2F0" w:tentative="1">
      <w:start w:val="1"/>
      <w:numFmt w:val="bullet"/>
      <w:lvlText w:val="•"/>
      <w:lvlJc w:val="left"/>
      <w:pPr>
        <w:tabs>
          <w:tab w:val="num" w:pos="2160"/>
        </w:tabs>
        <w:ind w:left="2160" w:hanging="360"/>
      </w:pPr>
      <w:rPr>
        <w:rFonts w:ascii="Arial" w:hAnsi="Arial" w:hint="default"/>
      </w:rPr>
    </w:lvl>
    <w:lvl w:ilvl="3" w:tplc="F8580154" w:tentative="1">
      <w:start w:val="1"/>
      <w:numFmt w:val="bullet"/>
      <w:lvlText w:val="•"/>
      <w:lvlJc w:val="left"/>
      <w:pPr>
        <w:tabs>
          <w:tab w:val="num" w:pos="2880"/>
        </w:tabs>
        <w:ind w:left="2880" w:hanging="360"/>
      </w:pPr>
      <w:rPr>
        <w:rFonts w:ascii="Arial" w:hAnsi="Arial" w:hint="default"/>
      </w:rPr>
    </w:lvl>
    <w:lvl w:ilvl="4" w:tplc="5666DC7C" w:tentative="1">
      <w:start w:val="1"/>
      <w:numFmt w:val="bullet"/>
      <w:lvlText w:val="•"/>
      <w:lvlJc w:val="left"/>
      <w:pPr>
        <w:tabs>
          <w:tab w:val="num" w:pos="3600"/>
        </w:tabs>
        <w:ind w:left="3600" w:hanging="360"/>
      </w:pPr>
      <w:rPr>
        <w:rFonts w:ascii="Arial" w:hAnsi="Arial" w:hint="default"/>
      </w:rPr>
    </w:lvl>
    <w:lvl w:ilvl="5" w:tplc="1744F214" w:tentative="1">
      <w:start w:val="1"/>
      <w:numFmt w:val="bullet"/>
      <w:lvlText w:val="•"/>
      <w:lvlJc w:val="left"/>
      <w:pPr>
        <w:tabs>
          <w:tab w:val="num" w:pos="4320"/>
        </w:tabs>
        <w:ind w:left="4320" w:hanging="360"/>
      </w:pPr>
      <w:rPr>
        <w:rFonts w:ascii="Arial" w:hAnsi="Arial" w:hint="default"/>
      </w:rPr>
    </w:lvl>
    <w:lvl w:ilvl="6" w:tplc="8C422EB6" w:tentative="1">
      <w:start w:val="1"/>
      <w:numFmt w:val="bullet"/>
      <w:lvlText w:val="•"/>
      <w:lvlJc w:val="left"/>
      <w:pPr>
        <w:tabs>
          <w:tab w:val="num" w:pos="5040"/>
        </w:tabs>
        <w:ind w:left="5040" w:hanging="360"/>
      </w:pPr>
      <w:rPr>
        <w:rFonts w:ascii="Arial" w:hAnsi="Arial" w:hint="default"/>
      </w:rPr>
    </w:lvl>
    <w:lvl w:ilvl="7" w:tplc="5BC638FC" w:tentative="1">
      <w:start w:val="1"/>
      <w:numFmt w:val="bullet"/>
      <w:lvlText w:val="•"/>
      <w:lvlJc w:val="left"/>
      <w:pPr>
        <w:tabs>
          <w:tab w:val="num" w:pos="5760"/>
        </w:tabs>
        <w:ind w:left="5760" w:hanging="360"/>
      </w:pPr>
      <w:rPr>
        <w:rFonts w:ascii="Arial" w:hAnsi="Arial" w:hint="default"/>
      </w:rPr>
    </w:lvl>
    <w:lvl w:ilvl="8" w:tplc="A23431FA" w:tentative="1">
      <w:start w:val="1"/>
      <w:numFmt w:val="bullet"/>
      <w:lvlText w:val="•"/>
      <w:lvlJc w:val="left"/>
      <w:pPr>
        <w:tabs>
          <w:tab w:val="num" w:pos="6480"/>
        </w:tabs>
        <w:ind w:left="6480" w:hanging="360"/>
      </w:pPr>
      <w:rPr>
        <w:rFonts w:ascii="Arial" w:hAnsi="Arial" w:hint="default"/>
      </w:rPr>
    </w:lvl>
  </w:abstractNum>
  <w:abstractNum w:abstractNumId="27">
    <w:nsid w:val="2A9B40F0"/>
    <w:multiLevelType w:val="hybridMultilevel"/>
    <w:tmpl w:val="4E70783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2ED84469"/>
    <w:multiLevelType w:val="hybridMultilevel"/>
    <w:tmpl w:val="84AC21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322B4657"/>
    <w:multiLevelType w:val="hybridMultilevel"/>
    <w:tmpl w:val="643479E0"/>
    <w:lvl w:ilvl="0" w:tplc="278EE488">
      <w:start w:val="1"/>
      <w:numFmt w:val="bullet"/>
      <w:lvlText w:val="•"/>
      <w:lvlJc w:val="left"/>
      <w:pPr>
        <w:tabs>
          <w:tab w:val="num" w:pos="720"/>
        </w:tabs>
        <w:ind w:left="720" w:hanging="360"/>
      </w:pPr>
      <w:rPr>
        <w:rFonts w:ascii="Arial" w:hAnsi="Arial" w:hint="default"/>
      </w:rPr>
    </w:lvl>
    <w:lvl w:ilvl="1" w:tplc="D6E25E12">
      <w:start w:val="406"/>
      <w:numFmt w:val="bullet"/>
      <w:lvlText w:val="–"/>
      <w:lvlJc w:val="left"/>
      <w:pPr>
        <w:tabs>
          <w:tab w:val="num" w:pos="1440"/>
        </w:tabs>
        <w:ind w:left="1440" w:hanging="360"/>
      </w:pPr>
      <w:rPr>
        <w:rFonts w:ascii="Arial" w:hAnsi="Arial" w:hint="default"/>
      </w:rPr>
    </w:lvl>
    <w:lvl w:ilvl="2" w:tplc="49161E6E" w:tentative="1">
      <w:start w:val="1"/>
      <w:numFmt w:val="bullet"/>
      <w:lvlText w:val="•"/>
      <w:lvlJc w:val="left"/>
      <w:pPr>
        <w:tabs>
          <w:tab w:val="num" w:pos="2160"/>
        </w:tabs>
        <w:ind w:left="2160" w:hanging="360"/>
      </w:pPr>
      <w:rPr>
        <w:rFonts w:ascii="Arial" w:hAnsi="Arial" w:hint="default"/>
      </w:rPr>
    </w:lvl>
    <w:lvl w:ilvl="3" w:tplc="DE667A1E" w:tentative="1">
      <w:start w:val="1"/>
      <w:numFmt w:val="bullet"/>
      <w:lvlText w:val="•"/>
      <w:lvlJc w:val="left"/>
      <w:pPr>
        <w:tabs>
          <w:tab w:val="num" w:pos="2880"/>
        </w:tabs>
        <w:ind w:left="2880" w:hanging="360"/>
      </w:pPr>
      <w:rPr>
        <w:rFonts w:ascii="Arial" w:hAnsi="Arial" w:hint="default"/>
      </w:rPr>
    </w:lvl>
    <w:lvl w:ilvl="4" w:tplc="6BF0340A" w:tentative="1">
      <w:start w:val="1"/>
      <w:numFmt w:val="bullet"/>
      <w:lvlText w:val="•"/>
      <w:lvlJc w:val="left"/>
      <w:pPr>
        <w:tabs>
          <w:tab w:val="num" w:pos="3600"/>
        </w:tabs>
        <w:ind w:left="3600" w:hanging="360"/>
      </w:pPr>
      <w:rPr>
        <w:rFonts w:ascii="Arial" w:hAnsi="Arial" w:hint="default"/>
      </w:rPr>
    </w:lvl>
    <w:lvl w:ilvl="5" w:tplc="B5482174" w:tentative="1">
      <w:start w:val="1"/>
      <w:numFmt w:val="bullet"/>
      <w:lvlText w:val="•"/>
      <w:lvlJc w:val="left"/>
      <w:pPr>
        <w:tabs>
          <w:tab w:val="num" w:pos="4320"/>
        </w:tabs>
        <w:ind w:left="4320" w:hanging="360"/>
      </w:pPr>
      <w:rPr>
        <w:rFonts w:ascii="Arial" w:hAnsi="Arial" w:hint="default"/>
      </w:rPr>
    </w:lvl>
    <w:lvl w:ilvl="6" w:tplc="D5A21FDA" w:tentative="1">
      <w:start w:val="1"/>
      <w:numFmt w:val="bullet"/>
      <w:lvlText w:val="•"/>
      <w:lvlJc w:val="left"/>
      <w:pPr>
        <w:tabs>
          <w:tab w:val="num" w:pos="5040"/>
        </w:tabs>
        <w:ind w:left="5040" w:hanging="360"/>
      </w:pPr>
      <w:rPr>
        <w:rFonts w:ascii="Arial" w:hAnsi="Arial" w:hint="default"/>
      </w:rPr>
    </w:lvl>
    <w:lvl w:ilvl="7" w:tplc="48E4BA62" w:tentative="1">
      <w:start w:val="1"/>
      <w:numFmt w:val="bullet"/>
      <w:lvlText w:val="•"/>
      <w:lvlJc w:val="left"/>
      <w:pPr>
        <w:tabs>
          <w:tab w:val="num" w:pos="5760"/>
        </w:tabs>
        <w:ind w:left="5760" w:hanging="360"/>
      </w:pPr>
      <w:rPr>
        <w:rFonts w:ascii="Arial" w:hAnsi="Arial" w:hint="default"/>
      </w:rPr>
    </w:lvl>
    <w:lvl w:ilvl="8" w:tplc="E60879D8" w:tentative="1">
      <w:start w:val="1"/>
      <w:numFmt w:val="bullet"/>
      <w:lvlText w:val="•"/>
      <w:lvlJc w:val="left"/>
      <w:pPr>
        <w:tabs>
          <w:tab w:val="num" w:pos="6480"/>
        </w:tabs>
        <w:ind w:left="6480" w:hanging="360"/>
      </w:pPr>
      <w:rPr>
        <w:rFonts w:ascii="Arial" w:hAnsi="Arial" w:hint="default"/>
      </w:rPr>
    </w:lvl>
  </w:abstractNum>
  <w:abstractNum w:abstractNumId="30">
    <w:nsid w:val="32855A5A"/>
    <w:multiLevelType w:val="hybridMultilevel"/>
    <w:tmpl w:val="0E8ED000"/>
    <w:lvl w:ilvl="0" w:tplc="0972B9DE">
      <w:start w:val="1"/>
      <w:numFmt w:val="bullet"/>
      <w:lvlText w:val="•"/>
      <w:lvlJc w:val="left"/>
      <w:pPr>
        <w:tabs>
          <w:tab w:val="num" w:pos="720"/>
        </w:tabs>
        <w:ind w:left="720" w:hanging="360"/>
      </w:pPr>
      <w:rPr>
        <w:rFonts w:ascii="Arial" w:hAnsi="Arial" w:hint="default"/>
      </w:rPr>
    </w:lvl>
    <w:lvl w:ilvl="1" w:tplc="F12E0D4A" w:tentative="1">
      <w:start w:val="1"/>
      <w:numFmt w:val="bullet"/>
      <w:lvlText w:val="•"/>
      <w:lvlJc w:val="left"/>
      <w:pPr>
        <w:tabs>
          <w:tab w:val="num" w:pos="1440"/>
        </w:tabs>
        <w:ind w:left="1440" w:hanging="360"/>
      </w:pPr>
      <w:rPr>
        <w:rFonts w:ascii="Arial" w:hAnsi="Arial" w:hint="default"/>
      </w:rPr>
    </w:lvl>
    <w:lvl w:ilvl="2" w:tplc="0F241444" w:tentative="1">
      <w:start w:val="1"/>
      <w:numFmt w:val="bullet"/>
      <w:lvlText w:val="•"/>
      <w:lvlJc w:val="left"/>
      <w:pPr>
        <w:tabs>
          <w:tab w:val="num" w:pos="2160"/>
        </w:tabs>
        <w:ind w:left="2160" w:hanging="360"/>
      </w:pPr>
      <w:rPr>
        <w:rFonts w:ascii="Arial" w:hAnsi="Arial" w:hint="default"/>
      </w:rPr>
    </w:lvl>
    <w:lvl w:ilvl="3" w:tplc="B33207E2" w:tentative="1">
      <w:start w:val="1"/>
      <w:numFmt w:val="bullet"/>
      <w:lvlText w:val="•"/>
      <w:lvlJc w:val="left"/>
      <w:pPr>
        <w:tabs>
          <w:tab w:val="num" w:pos="2880"/>
        </w:tabs>
        <w:ind w:left="2880" w:hanging="360"/>
      </w:pPr>
      <w:rPr>
        <w:rFonts w:ascii="Arial" w:hAnsi="Arial" w:hint="default"/>
      </w:rPr>
    </w:lvl>
    <w:lvl w:ilvl="4" w:tplc="BF72F594" w:tentative="1">
      <w:start w:val="1"/>
      <w:numFmt w:val="bullet"/>
      <w:lvlText w:val="•"/>
      <w:lvlJc w:val="left"/>
      <w:pPr>
        <w:tabs>
          <w:tab w:val="num" w:pos="3600"/>
        </w:tabs>
        <w:ind w:left="3600" w:hanging="360"/>
      </w:pPr>
      <w:rPr>
        <w:rFonts w:ascii="Arial" w:hAnsi="Arial" w:hint="default"/>
      </w:rPr>
    </w:lvl>
    <w:lvl w:ilvl="5" w:tplc="F15E467A" w:tentative="1">
      <w:start w:val="1"/>
      <w:numFmt w:val="bullet"/>
      <w:lvlText w:val="•"/>
      <w:lvlJc w:val="left"/>
      <w:pPr>
        <w:tabs>
          <w:tab w:val="num" w:pos="4320"/>
        </w:tabs>
        <w:ind w:left="4320" w:hanging="360"/>
      </w:pPr>
      <w:rPr>
        <w:rFonts w:ascii="Arial" w:hAnsi="Arial" w:hint="default"/>
      </w:rPr>
    </w:lvl>
    <w:lvl w:ilvl="6" w:tplc="1AEE8672" w:tentative="1">
      <w:start w:val="1"/>
      <w:numFmt w:val="bullet"/>
      <w:lvlText w:val="•"/>
      <w:lvlJc w:val="left"/>
      <w:pPr>
        <w:tabs>
          <w:tab w:val="num" w:pos="5040"/>
        </w:tabs>
        <w:ind w:left="5040" w:hanging="360"/>
      </w:pPr>
      <w:rPr>
        <w:rFonts w:ascii="Arial" w:hAnsi="Arial" w:hint="default"/>
      </w:rPr>
    </w:lvl>
    <w:lvl w:ilvl="7" w:tplc="60BCA880" w:tentative="1">
      <w:start w:val="1"/>
      <w:numFmt w:val="bullet"/>
      <w:lvlText w:val="•"/>
      <w:lvlJc w:val="left"/>
      <w:pPr>
        <w:tabs>
          <w:tab w:val="num" w:pos="5760"/>
        </w:tabs>
        <w:ind w:left="5760" w:hanging="360"/>
      </w:pPr>
      <w:rPr>
        <w:rFonts w:ascii="Arial" w:hAnsi="Arial" w:hint="default"/>
      </w:rPr>
    </w:lvl>
    <w:lvl w:ilvl="8" w:tplc="B6B2506A" w:tentative="1">
      <w:start w:val="1"/>
      <w:numFmt w:val="bullet"/>
      <w:lvlText w:val="•"/>
      <w:lvlJc w:val="left"/>
      <w:pPr>
        <w:tabs>
          <w:tab w:val="num" w:pos="6480"/>
        </w:tabs>
        <w:ind w:left="6480" w:hanging="360"/>
      </w:pPr>
      <w:rPr>
        <w:rFonts w:ascii="Arial" w:hAnsi="Arial" w:hint="default"/>
      </w:rPr>
    </w:lvl>
  </w:abstractNum>
  <w:abstractNum w:abstractNumId="31">
    <w:nsid w:val="3A947021"/>
    <w:multiLevelType w:val="hybridMultilevel"/>
    <w:tmpl w:val="C0343470"/>
    <w:lvl w:ilvl="0" w:tplc="11648838">
      <w:start w:val="1"/>
      <w:numFmt w:val="bullet"/>
      <w:lvlText w:val=""/>
      <w:lvlJc w:val="left"/>
      <w:pPr>
        <w:tabs>
          <w:tab w:val="num" w:pos="720"/>
        </w:tabs>
        <w:ind w:left="720" w:hanging="360"/>
      </w:pPr>
      <w:rPr>
        <w:rFonts w:ascii="Wingdings" w:hAnsi="Wingdings" w:hint="default"/>
      </w:rPr>
    </w:lvl>
    <w:lvl w:ilvl="1" w:tplc="3C9C9352" w:tentative="1">
      <w:start w:val="1"/>
      <w:numFmt w:val="bullet"/>
      <w:lvlText w:val=""/>
      <w:lvlJc w:val="left"/>
      <w:pPr>
        <w:tabs>
          <w:tab w:val="num" w:pos="1440"/>
        </w:tabs>
        <w:ind w:left="1440" w:hanging="360"/>
      </w:pPr>
      <w:rPr>
        <w:rFonts w:ascii="Wingdings" w:hAnsi="Wingdings" w:hint="default"/>
      </w:rPr>
    </w:lvl>
    <w:lvl w:ilvl="2" w:tplc="28EAE58E" w:tentative="1">
      <w:start w:val="1"/>
      <w:numFmt w:val="bullet"/>
      <w:lvlText w:val=""/>
      <w:lvlJc w:val="left"/>
      <w:pPr>
        <w:tabs>
          <w:tab w:val="num" w:pos="2160"/>
        </w:tabs>
        <w:ind w:left="2160" w:hanging="360"/>
      </w:pPr>
      <w:rPr>
        <w:rFonts w:ascii="Wingdings" w:hAnsi="Wingdings" w:hint="default"/>
      </w:rPr>
    </w:lvl>
    <w:lvl w:ilvl="3" w:tplc="3C5629C2" w:tentative="1">
      <w:start w:val="1"/>
      <w:numFmt w:val="bullet"/>
      <w:lvlText w:val=""/>
      <w:lvlJc w:val="left"/>
      <w:pPr>
        <w:tabs>
          <w:tab w:val="num" w:pos="2880"/>
        </w:tabs>
        <w:ind w:left="2880" w:hanging="360"/>
      </w:pPr>
      <w:rPr>
        <w:rFonts w:ascii="Wingdings" w:hAnsi="Wingdings" w:hint="default"/>
      </w:rPr>
    </w:lvl>
    <w:lvl w:ilvl="4" w:tplc="74C043F8" w:tentative="1">
      <w:start w:val="1"/>
      <w:numFmt w:val="bullet"/>
      <w:lvlText w:val=""/>
      <w:lvlJc w:val="left"/>
      <w:pPr>
        <w:tabs>
          <w:tab w:val="num" w:pos="3600"/>
        </w:tabs>
        <w:ind w:left="3600" w:hanging="360"/>
      </w:pPr>
      <w:rPr>
        <w:rFonts w:ascii="Wingdings" w:hAnsi="Wingdings" w:hint="default"/>
      </w:rPr>
    </w:lvl>
    <w:lvl w:ilvl="5" w:tplc="E5D6C86A" w:tentative="1">
      <w:start w:val="1"/>
      <w:numFmt w:val="bullet"/>
      <w:lvlText w:val=""/>
      <w:lvlJc w:val="left"/>
      <w:pPr>
        <w:tabs>
          <w:tab w:val="num" w:pos="4320"/>
        </w:tabs>
        <w:ind w:left="4320" w:hanging="360"/>
      </w:pPr>
      <w:rPr>
        <w:rFonts w:ascii="Wingdings" w:hAnsi="Wingdings" w:hint="default"/>
      </w:rPr>
    </w:lvl>
    <w:lvl w:ilvl="6" w:tplc="0DC6A3DA" w:tentative="1">
      <w:start w:val="1"/>
      <w:numFmt w:val="bullet"/>
      <w:lvlText w:val=""/>
      <w:lvlJc w:val="left"/>
      <w:pPr>
        <w:tabs>
          <w:tab w:val="num" w:pos="5040"/>
        </w:tabs>
        <w:ind w:left="5040" w:hanging="360"/>
      </w:pPr>
      <w:rPr>
        <w:rFonts w:ascii="Wingdings" w:hAnsi="Wingdings" w:hint="default"/>
      </w:rPr>
    </w:lvl>
    <w:lvl w:ilvl="7" w:tplc="527E4410" w:tentative="1">
      <w:start w:val="1"/>
      <w:numFmt w:val="bullet"/>
      <w:lvlText w:val=""/>
      <w:lvlJc w:val="left"/>
      <w:pPr>
        <w:tabs>
          <w:tab w:val="num" w:pos="5760"/>
        </w:tabs>
        <w:ind w:left="5760" w:hanging="360"/>
      </w:pPr>
      <w:rPr>
        <w:rFonts w:ascii="Wingdings" w:hAnsi="Wingdings" w:hint="default"/>
      </w:rPr>
    </w:lvl>
    <w:lvl w:ilvl="8" w:tplc="AD1CBAA6" w:tentative="1">
      <w:start w:val="1"/>
      <w:numFmt w:val="bullet"/>
      <w:lvlText w:val=""/>
      <w:lvlJc w:val="left"/>
      <w:pPr>
        <w:tabs>
          <w:tab w:val="num" w:pos="6480"/>
        </w:tabs>
        <w:ind w:left="6480" w:hanging="360"/>
      </w:pPr>
      <w:rPr>
        <w:rFonts w:ascii="Wingdings" w:hAnsi="Wingdings" w:hint="default"/>
      </w:rPr>
    </w:lvl>
  </w:abstractNum>
  <w:abstractNum w:abstractNumId="32">
    <w:nsid w:val="3D0F2053"/>
    <w:multiLevelType w:val="hybridMultilevel"/>
    <w:tmpl w:val="94702A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3D5B0B98"/>
    <w:multiLevelType w:val="multilevel"/>
    <w:tmpl w:val="0D0E42E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DB74DC4"/>
    <w:multiLevelType w:val="hybridMultilevel"/>
    <w:tmpl w:val="61DC914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0485B6C"/>
    <w:multiLevelType w:val="hybridMultilevel"/>
    <w:tmpl w:val="30FCA7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0D84F85"/>
    <w:multiLevelType w:val="hybridMultilevel"/>
    <w:tmpl w:val="C658D56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7">
    <w:nsid w:val="44677284"/>
    <w:multiLevelType w:val="hybridMultilevel"/>
    <w:tmpl w:val="493272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4971DB2"/>
    <w:multiLevelType w:val="hybridMultilevel"/>
    <w:tmpl w:val="ED4ABF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4BEA23C1"/>
    <w:multiLevelType w:val="hybridMultilevel"/>
    <w:tmpl w:val="A970DDE8"/>
    <w:lvl w:ilvl="0" w:tplc="A0E04F2E">
      <w:start w:val="1"/>
      <w:numFmt w:val="bullet"/>
      <w:lvlText w:val="•"/>
      <w:lvlJc w:val="left"/>
      <w:pPr>
        <w:tabs>
          <w:tab w:val="num" w:pos="720"/>
        </w:tabs>
        <w:ind w:left="720" w:hanging="360"/>
      </w:pPr>
      <w:rPr>
        <w:rFonts w:ascii="Arial" w:hAnsi="Arial" w:hint="default"/>
      </w:rPr>
    </w:lvl>
    <w:lvl w:ilvl="1" w:tplc="311A369A">
      <w:start w:val="406"/>
      <w:numFmt w:val="bullet"/>
      <w:lvlText w:val="–"/>
      <w:lvlJc w:val="left"/>
      <w:pPr>
        <w:tabs>
          <w:tab w:val="num" w:pos="1440"/>
        </w:tabs>
        <w:ind w:left="1440" w:hanging="360"/>
      </w:pPr>
      <w:rPr>
        <w:rFonts w:ascii="Arial" w:hAnsi="Arial" w:hint="default"/>
      </w:rPr>
    </w:lvl>
    <w:lvl w:ilvl="2" w:tplc="FFA065FE" w:tentative="1">
      <w:start w:val="1"/>
      <w:numFmt w:val="bullet"/>
      <w:lvlText w:val="•"/>
      <w:lvlJc w:val="left"/>
      <w:pPr>
        <w:tabs>
          <w:tab w:val="num" w:pos="2160"/>
        </w:tabs>
        <w:ind w:left="2160" w:hanging="360"/>
      </w:pPr>
      <w:rPr>
        <w:rFonts w:ascii="Arial" w:hAnsi="Arial" w:hint="default"/>
      </w:rPr>
    </w:lvl>
    <w:lvl w:ilvl="3" w:tplc="4E3E2BDA" w:tentative="1">
      <w:start w:val="1"/>
      <w:numFmt w:val="bullet"/>
      <w:lvlText w:val="•"/>
      <w:lvlJc w:val="left"/>
      <w:pPr>
        <w:tabs>
          <w:tab w:val="num" w:pos="2880"/>
        </w:tabs>
        <w:ind w:left="2880" w:hanging="360"/>
      </w:pPr>
      <w:rPr>
        <w:rFonts w:ascii="Arial" w:hAnsi="Arial" w:hint="default"/>
      </w:rPr>
    </w:lvl>
    <w:lvl w:ilvl="4" w:tplc="C1C8B5C2" w:tentative="1">
      <w:start w:val="1"/>
      <w:numFmt w:val="bullet"/>
      <w:lvlText w:val="•"/>
      <w:lvlJc w:val="left"/>
      <w:pPr>
        <w:tabs>
          <w:tab w:val="num" w:pos="3600"/>
        </w:tabs>
        <w:ind w:left="3600" w:hanging="360"/>
      </w:pPr>
      <w:rPr>
        <w:rFonts w:ascii="Arial" w:hAnsi="Arial" w:hint="default"/>
      </w:rPr>
    </w:lvl>
    <w:lvl w:ilvl="5" w:tplc="6486F60A" w:tentative="1">
      <w:start w:val="1"/>
      <w:numFmt w:val="bullet"/>
      <w:lvlText w:val="•"/>
      <w:lvlJc w:val="left"/>
      <w:pPr>
        <w:tabs>
          <w:tab w:val="num" w:pos="4320"/>
        </w:tabs>
        <w:ind w:left="4320" w:hanging="360"/>
      </w:pPr>
      <w:rPr>
        <w:rFonts w:ascii="Arial" w:hAnsi="Arial" w:hint="default"/>
      </w:rPr>
    </w:lvl>
    <w:lvl w:ilvl="6" w:tplc="7A688092" w:tentative="1">
      <w:start w:val="1"/>
      <w:numFmt w:val="bullet"/>
      <w:lvlText w:val="•"/>
      <w:lvlJc w:val="left"/>
      <w:pPr>
        <w:tabs>
          <w:tab w:val="num" w:pos="5040"/>
        </w:tabs>
        <w:ind w:left="5040" w:hanging="360"/>
      </w:pPr>
      <w:rPr>
        <w:rFonts w:ascii="Arial" w:hAnsi="Arial" w:hint="default"/>
      </w:rPr>
    </w:lvl>
    <w:lvl w:ilvl="7" w:tplc="EC7E2DA0" w:tentative="1">
      <w:start w:val="1"/>
      <w:numFmt w:val="bullet"/>
      <w:lvlText w:val="•"/>
      <w:lvlJc w:val="left"/>
      <w:pPr>
        <w:tabs>
          <w:tab w:val="num" w:pos="5760"/>
        </w:tabs>
        <w:ind w:left="5760" w:hanging="360"/>
      </w:pPr>
      <w:rPr>
        <w:rFonts w:ascii="Arial" w:hAnsi="Arial" w:hint="default"/>
      </w:rPr>
    </w:lvl>
    <w:lvl w:ilvl="8" w:tplc="D3A2A6C2" w:tentative="1">
      <w:start w:val="1"/>
      <w:numFmt w:val="bullet"/>
      <w:lvlText w:val="•"/>
      <w:lvlJc w:val="left"/>
      <w:pPr>
        <w:tabs>
          <w:tab w:val="num" w:pos="6480"/>
        </w:tabs>
        <w:ind w:left="6480" w:hanging="360"/>
      </w:pPr>
      <w:rPr>
        <w:rFonts w:ascii="Arial" w:hAnsi="Arial" w:hint="default"/>
      </w:rPr>
    </w:lvl>
  </w:abstractNum>
  <w:abstractNum w:abstractNumId="40">
    <w:nsid w:val="4C8C654D"/>
    <w:multiLevelType w:val="hybridMultilevel"/>
    <w:tmpl w:val="2616708E"/>
    <w:lvl w:ilvl="0" w:tplc="52E0CC36">
      <w:start w:val="1"/>
      <w:numFmt w:val="bullet"/>
      <w:lvlText w:val="•"/>
      <w:lvlJc w:val="left"/>
      <w:pPr>
        <w:tabs>
          <w:tab w:val="num" w:pos="720"/>
        </w:tabs>
        <w:ind w:left="720" w:hanging="360"/>
      </w:pPr>
      <w:rPr>
        <w:rFonts w:ascii="Arial" w:hAnsi="Arial" w:hint="default"/>
      </w:rPr>
    </w:lvl>
    <w:lvl w:ilvl="1" w:tplc="EA82FAE2" w:tentative="1">
      <w:start w:val="1"/>
      <w:numFmt w:val="bullet"/>
      <w:lvlText w:val="•"/>
      <w:lvlJc w:val="left"/>
      <w:pPr>
        <w:tabs>
          <w:tab w:val="num" w:pos="1440"/>
        </w:tabs>
        <w:ind w:left="1440" w:hanging="360"/>
      </w:pPr>
      <w:rPr>
        <w:rFonts w:ascii="Arial" w:hAnsi="Arial" w:hint="default"/>
      </w:rPr>
    </w:lvl>
    <w:lvl w:ilvl="2" w:tplc="73C4ABE4" w:tentative="1">
      <w:start w:val="1"/>
      <w:numFmt w:val="bullet"/>
      <w:lvlText w:val="•"/>
      <w:lvlJc w:val="left"/>
      <w:pPr>
        <w:tabs>
          <w:tab w:val="num" w:pos="2160"/>
        </w:tabs>
        <w:ind w:left="2160" w:hanging="360"/>
      </w:pPr>
      <w:rPr>
        <w:rFonts w:ascii="Arial" w:hAnsi="Arial" w:hint="default"/>
      </w:rPr>
    </w:lvl>
    <w:lvl w:ilvl="3" w:tplc="E2B4CA1A" w:tentative="1">
      <w:start w:val="1"/>
      <w:numFmt w:val="bullet"/>
      <w:lvlText w:val="•"/>
      <w:lvlJc w:val="left"/>
      <w:pPr>
        <w:tabs>
          <w:tab w:val="num" w:pos="2880"/>
        </w:tabs>
        <w:ind w:left="2880" w:hanging="360"/>
      </w:pPr>
      <w:rPr>
        <w:rFonts w:ascii="Arial" w:hAnsi="Arial" w:hint="default"/>
      </w:rPr>
    </w:lvl>
    <w:lvl w:ilvl="4" w:tplc="F7341F12" w:tentative="1">
      <w:start w:val="1"/>
      <w:numFmt w:val="bullet"/>
      <w:lvlText w:val="•"/>
      <w:lvlJc w:val="left"/>
      <w:pPr>
        <w:tabs>
          <w:tab w:val="num" w:pos="3600"/>
        </w:tabs>
        <w:ind w:left="3600" w:hanging="360"/>
      </w:pPr>
      <w:rPr>
        <w:rFonts w:ascii="Arial" w:hAnsi="Arial" w:hint="default"/>
      </w:rPr>
    </w:lvl>
    <w:lvl w:ilvl="5" w:tplc="4D02AED0" w:tentative="1">
      <w:start w:val="1"/>
      <w:numFmt w:val="bullet"/>
      <w:lvlText w:val="•"/>
      <w:lvlJc w:val="left"/>
      <w:pPr>
        <w:tabs>
          <w:tab w:val="num" w:pos="4320"/>
        </w:tabs>
        <w:ind w:left="4320" w:hanging="360"/>
      </w:pPr>
      <w:rPr>
        <w:rFonts w:ascii="Arial" w:hAnsi="Arial" w:hint="default"/>
      </w:rPr>
    </w:lvl>
    <w:lvl w:ilvl="6" w:tplc="D06C4AEA" w:tentative="1">
      <w:start w:val="1"/>
      <w:numFmt w:val="bullet"/>
      <w:lvlText w:val="•"/>
      <w:lvlJc w:val="left"/>
      <w:pPr>
        <w:tabs>
          <w:tab w:val="num" w:pos="5040"/>
        </w:tabs>
        <w:ind w:left="5040" w:hanging="360"/>
      </w:pPr>
      <w:rPr>
        <w:rFonts w:ascii="Arial" w:hAnsi="Arial" w:hint="default"/>
      </w:rPr>
    </w:lvl>
    <w:lvl w:ilvl="7" w:tplc="7C18066C" w:tentative="1">
      <w:start w:val="1"/>
      <w:numFmt w:val="bullet"/>
      <w:lvlText w:val="•"/>
      <w:lvlJc w:val="left"/>
      <w:pPr>
        <w:tabs>
          <w:tab w:val="num" w:pos="5760"/>
        </w:tabs>
        <w:ind w:left="5760" w:hanging="360"/>
      </w:pPr>
      <w:rPr>
        <w:rFonts w:ascii="Arial" w:hAnsi="Arial" w:hint="default"/>
      </w:rPr>
    </w:lvl>
    <w:lvl w:ilvl="8" w:tplc="C21C27C2" w:tentative="1">
      <w:start w:val="1"/>
      <w:numFmt w:val="bullet"/>
      <w:lvlText w:val="•"/>
      <w:lvlJc w:val="left"/>
      <w:pPr>
        <w:tabs>
          <w:tab w:val="num" w:pos="6480"/>
        </w:tabs>
        <w:ind w:left="6480" w:hanging="360"/>
      </w:pPr>
      <w:rPr>
        <w:rFonts w:ascii="Arial" w:hAnsi="Arial" w:hint="default"/>
      </w:rPr>
    </w:lvl>
  </w:abstractNum>
  <w:abstractNum w:abstractNumId="41">
    <w:nsid w:val="56106009"/>
    <w:multiLevelType w:val="hybridMultilevel"/>
    <w:tmpl w:val="01B60F74"/>
    <w:lvl w:ilvl="0" w:tplc="1A382C64">
      <w:start w:val="1"/>
      <w:numFmt w:val="bullet"/>
      <w:lvlText w:val="•"/>
      <w:lvlJc w:val="left"/>
      <w:pPr>
        <w:tabs>
          <w:tab w:val="num" w:pos="720"/>
        </w:tabs>
        <w:ind w:left="720" w:hanging="360"/>
      </w:pPr>
      <w:rPr>
        <w:rFonts w:ascii="Arial" w:hAnsi="Arial" w:hint="default"/>
      </w:rPr>
    </w:lvl>
    <w:lvl w:ilvl="1" w:tplc="6E308F1C" w:tentative="1">
      <w:start w:val="1"/>
      <w:numFmt w:val="bullet"/>
      <w:lvlText w:val="•"/>
      <w:lvlJc w:val="left"/>
      <w:pPr>
        <w:tabs>
          <w:tab w:val="num" w:pos="1440"/>
        </w:tabs>
        <w:ind w:left="1440" w:hanging="360"/>
      </w:pPr>
      <w:rPr>
        <w:rFonts w:ascii="Arial" w:hAnsi="Arial" w:hint="default"/>
      </w:rPr>
    </w:lvl>
    <w:lvl w:ilvl="2" w:tplc="AEB04774" w:tentative="1">
      <w:start w:val="1"/>
      <w:numFmt w:val="bullet"/>
      <w:lvlText w:val="•"/>
      <w:lvlJc w:val="left"/>
      <w:pPr>
        <w:tabs>
          <w:tab w:val="num" w:pos="2160"/>
        </w:tabs>
        <w:ind w:left="2160" w:hanging="360"/>
      </w:pPr>
      <w:rPr>
        <w:rFonts w:ascii="Arial" w:hAnsi="Arial" w:hint="default"/>
      </w:rPr>
    </w:lvl>
    <w:lvl w:ilvl="3" w:tplc="8A545CBE" w:tentative="1">
      <w:start w:val="1"/>
      <w:numFmt w:val="bullet"/>
      <w:lvlText w:val="•"/>
      <w:lvlJc w:val="left"/>
      <w:pPr>
        <w:tabs>
          <w:tab w:val="num" w:pos="2880"/>
        </w:tabs>
        <w:ind w:left="2880" w:hanging="360"/>
      </w:pPr>
      <w:rPr>
        <w:rFonts w:ascii="Arial" w:hAnsi="Arial" w:hint="default"/>
      </w:rPr>
    </w:lvl>
    <w:lvl w:ilvl="4" w:tplc="5CCA0E48" w:tentative="1">
      <w:start w:val="1"/>
      <w:numFmt w:val="bullet"/>
      <w:lvlText w:val="•"/>
      <w:lvlJc w:val="left"/>
      <w:pPr>
        <w:tabs>
          <w:tab w:val="num" w:pos="3600"/>
        </w:tabs>
        <w:ind w:left="3600" w:hanging="360"/>
      </w:pPr>
      <w:rPr>
        <w:rFonts w:ascii="Arial" w:hAnsi="Arial" w:hint="default"/>
      </w:rPr>
    </w:lvl>
    <w:lvl w:ilvl="5" w:tplc="32FC442A" w:tentative="1">
      <w:start w:val="1"/>
      <w:numFmt w:val="bullet"/>
      <w:lvlText w:val="•"/>
      <w:lvlJc w:val="left"/>
      <w:pPr>
        <w:tabs>
          <w:tab w:val="num" w:pos="4320"/>
        </w:tabs>
        <w:ind w:left="4320" w:hanging="360"/>
      </w:pPr>
      <w:rPr>
        <w:rFonts w:ascii="Arial" w:hAnsi="Arial" w:hint="default"/>
      </w:rPr>
    </w:lvl>
    <w:lvl w:ilvl="6" w:tplc="708C3C2A" w:tentative="1">
      <w:start w:val="1"/>
      <w:numFmt w:val="bullet"/>
      <w:lvlText w:val="•"/>
      <w:lvlJc w:val="left"/>
      <w:pPr>
        <w:tabs>
          <w:tab w:val="num" w:pos="5040"/>
        </w:tabs>
        <w:ind w:left="5040" w:hanging="360"/>
      </w:pPr>
      <w:rPr>
        <w:rFonts w:ascii="Arial" w:hAnsi="Arial" w:hint="default"/>
      </w:rPr>
    </w:lvl>
    <w:lvl w:ilvl="7" w:tplc="77380774" w:tentative="1">
      <w:start w:val="1"/>
      <w:numFmt w:val="bullet"/>
      <w:lvlText w:val="•"/>
      <w:lvlJc w:val="left"/>
      <w:pPr>
        <w:tabs>
          <w:tab w:val="num" w:pos="5760"/>
        </w:tabs>
        <w:ind w:left="5760" w:hanging="360"/>
      </w:pPr>
      <w:rPr>
        <w:rFonts w:ascii="Arial" w:hAnsi="Arial" w:hint="default"/>
      </w:rPr>
    </w:lvl>
    <w:lvl w:ilvl="8" w:tplc="4810F8BA" w:tentative="1">
      <w:start w:val="1"/>
      <w:numFmt w:val="bullet"/>
      <w:lvlText w:val="•"/>
      <w:lvlJc w:val="left"/>
      <w:pPr>
        <w:tabs>
          <w:tab w:val="num" w:pos="6480"/>
        </w:tabs>
        <w:ind w:left="6480" w:hanging="360"/>
      </w:pPr>
      <w:rPr>
        <w:rFonts w:ascii="Arial" w:hAnsi="Arial" w:hint="default"/>
      </w:rPr>
    </w:lvl>
  </w:abstractNum>
  <w:abstractNum w:abstractNumId="42">
    <w:nsid w:val="56774EB2"/>
    <w:multiLevelType w:val="multilevel"/>
    <w:tmpl w:val="9F7E0EDE"/>
    <w:lvl w:ilvl="0">
      <w:start w:val="3"/>
      <w:numFmt w:val="decimal"/>
      <w:lvlText w:val="%1"/>
      <w:lvlJc w:val="left"/>
      <w:pPr>
        <w:ind w:left="435" w:hanging="435"/>
      </w:pPr>
      <w:rPr>
        <w:rFonts w:ascii="Calibri" w:hAnsi="Calibri" w:cs="Calibri" w:hint="default"/>
        <w:sz w:val="22"/>
      </w:rPr>
    </w:lvl>
    <w:lvl w:ilvl="1">
      <w:start w:val="3"/>
      <w:numFmt w:val="decimal"/>
      <w:lvlText w:val="%1.%2"/>
      <w:lvlJc w:val="left"/>
      <w:pPr>
        <w:ind w:left="435" w:hanging="435"/>
      </w:pPr>
      <w:rPr>
        <w:rFonts w:ascii="Calibri" w:hAnsi="Calibri" w:cs="Calibri" w:hint="default"/>
        <w:sz w:val="22"/>
      </w:rPr>
    </w:lvl>
    <w:lvl w:ilvl="2">
      <w:start w:val="4"/>
      <w:numFmt w:val="decimal"/>
      <w:lvlText w:val="%1.%2.%3"/>
      <w:lvlJc w:val="left"/>
      <w:pPr>
        <w:ind w:left="1288"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43">
    <w:nsid w:val="58AC775A"/>
    <w:multiLevelType w:val="hybridMultilevel"/>
    <w:tmpl w:val="985EEE3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4">
    <w:nsid w:val="5B4818A1"/>
    <w:multiLevelType w:val="hybridMultilevel"/>
    <w:tmpl w:val="588444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5B517121"/>
    <w:multiLevelType w:val="hybridMultilevel"/>
    <w:tmpl w:val="8B70ACD8"/>
    <w:lvl w:ilvl="0" w:tplc="4830B170">
      <w:start w:val="1"/>
      <w:numFmt w:val="bullet"/>
      <w:lvlText w:val="•"/>
      <w:lvlJc w:val="left"/>
      <w:pPr>
        <w:tabs>
          <w:tab w:val="num" w:pos="720"/>
        </w:tabs>
        <w:ind w:left="720" w:hanging="360"/>
      </w:pPr>
      <w:rPr>
        <w:rFonts w:ascii="Arial" w:hAnsi="Arial" w:hint="default"/>
      </w:rPr>
    </w:lvl>
    <w:lvl w:ilvl="1" w:tplc="8E1C736E" w:tentative="1">
      <w:start w:val="1"/>
      <w:numFmt w:val="bullet"/>
      <w:lvlText w:val="•"/>
      <w:lvlJc w:val="left"/>
      <w:pPr>
        <w:tabs>
          <w:tab w:val="num" w:pos="1440"/>
        </w:tabs>
        <w:ind w:left="1440" w:hanging="360"/>
      </w:pPr>
      <w:rPr>
        <w:rFonts w:ascii="Arial" w:hAnsi="Arial" w:hint="default"/>
      </w:rPr>
    </w:lvl>
    <w:lvl w:ilvl="2" w:tplc="CF9AC158" w:tentative="1">
      <w:start w:val="1"/>
      <w:numFmt w:val="bullet"/>
      <w:lvlText w:val="•"/>
      <w:lvlJc w:val="left"/>
      <w:pPr>
        <w:tabs>
          <w:tab w:val="num" w:pos="2160"/>
        </w:tabs>
        <w:ind w:left="2160" w:hanging="360"/>
      </w:pPr>
      <w:rPr>
        <w:rFonts w:ascii="Arial" w:hAnsi="Arial" w:hint="default"/>
      </w:rPr>
    </w:lvl>
    <w:lvl w:ilvl="3" w:tplc="D78EEA18" w:tentative="1">
      <w:start w:val="1"/>
      <w:numFmt w:val="bullet"/>
      <w:lvlText w:val="•"/>
      <w:lvlJc w:val="left"/>
      <w:pPr>
        <w:tabs>
          <w:tab w:val="num" w:pos="2880"/>
        </w:tabs>
        <w:ind w:left="2880" w:hanging="360"/>
      </w:pPr>
      <w:rPr>
        <w:rFonts w:ascii="Arial" w:hAnsi="Arial" w:hint="default"/>
      </w:rPr>
    </w:lvl>
    <w:lvl w:ilvl="4" w:tplc="435EE972" w:tentative="1">
      <w:start w:val="1"/>
      <w:numFmt w:val="bullet"/>
      <w:lvlText w:val="•"/>
      <w:lvlJc w:val="left"/>
      <w:pPr>
        <w:tabs>
          <w:tab w:val="num" w:pos="3600"/>
        </w:tabs>
        <w:ind w:left="3600" w:hanging="360"/>
      </w:pPr>
      <w:rPr>
        <w:rFonts w:ascii="Arial" w:hAnsi="Arial" w:hint="default"/>
      </w:rPr>
    </w:lvl>
    <w:lvl w:ilvl="5" w:tplc="760C4380" w:tentative="1">
      <w:start w:val="1"/>
      <w:numFmt w:val="bullet"/>
      <w:lvlText w:val="•"/>
      <w:lvlJc w:val="left"/>
      <w:pPr>
        <w:tabs>
          <w:tab w:val="num" w:pos="4320"/>
        </w:tabs>
        <w:ind w:left="4320" w:hanging="360"/>
      </w:pPr>
      <w:rPr>
        <w:rFonts w:ascii="Arial" w:hAnsi="Arial" w:hint="default"/>
      </w:rPr>
    </w:lvl>
    <w:lvl w:ilvl="6" w:tplc="0BFE877C" w:tentative="1">
      <w:start w:val="1"/>
      <w:numFmt w:val="bullet"/>
      <w:lvlText w:val="•"/>
      <w:lvlJc w:val="left"/>
      <w:pPr>
        <w:tabs>
          <w:tab w:val="num" w:pos="5040"/>
        </w:tabs>
        <w:ind w:left="5040" w:hanging="360"/>
      </w:pPr>
      <w:rPr>
        <w:rFonts w:ascii="Arial" w:hAnsi="Arial" w:hint="default"/>
      </w:rPr>
    </w:lvl>
    <w:lvl w:ilvl="7" w:tplc="105E2A1E" w:tentative="1">
      <w:start w:val="1"/>
      <w:numFmt w:val="bullet"/>
      <w:lvlText w:val="•"/>
      <w:lvlJc w:val="left"/>
      <w:pPr>
        <w:tabs>
          <w:tab w:val="num" w:pos="5760"/>
        </w:tabs>
        <w:ind w:left="5760" w:hanging="360"/>
      </w:pPr>
      <w:rPr>
        <w:rFonts w:ascii="Arial" w:hAnsi="Arial" w:hint="default"/>
      </w:rPr>
    </w:lvl>
    <w:lvl w:ilvl="8" w:tplc="48381A36" w:tentative="1">
      <w:start w:val="1"/>
      <w:numFmt w:val="bullet"/>
      <w:lvlText w:val="•"/>
      <w:lvlJc w:val="left"/>
      <w:pPr>
        <w:tabs>
          <w:tab w:val="num" w:pos="6480"/>
        </w:tabs>
        <w:ind w:left="6480" w:hanging="360"/>
      </w:pPr>
      <w:rPr>
        <w:rFonts w:ascii="Arial" w:hAnsi="Arial" w:hint="default"/>
      </w:rPr>
    </w:lvl>
  </w:abstractNum>
  <w:abstractNum w:abstractNumId="46">
    <w:nsid w:val="5C753336"/>
    <w:multiLevelType w:val="multilevel"/>
    <w:tmpl w:val="0D24963C"/>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7">
    <w:nsid w:val="619B521A"/>
    <w:multiLevelType w:val="hybridMultilevel"/>
    <w:tmpl w:val="E9C8536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69FF285B"/>
    <w:multiLevelType w:val="hybridMultilevel"/>
    <w:tmpl w:val="A3488D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6B154678"/>
    <w:multiLevelType w:val="hybridMultilevel"/>
    <w:tmpl w:val="5FFCA24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0">
    <w:nsid w:val="6D314411"/>
    <w:multiLevelType w:val="hybridMultilevel"/>
    <w:tmpl w:val="CE20361C"/>
    <w:lvl w:ilvl="0" w:tplc="BDC4B7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6EE4757A"/>
    <w:multiLevelType w:val="hybridMultilevel"/>
    <w:tmpl w:val="B3565E86"/>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6EEA5E68"/>
    <w:multiLevelType w:val="hybridMultilevel"/>
    <w:tmpl w:val="FEC445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nsid w:val="70C34499"/>
    <w:multiLevelType w:val="hybridMultilevel"/>
    <w:tmpl w:val="EE12D6EE"/>
    <w:lvl w:ilvl="0" w:tplc="04160001">
      <w:start w:val="1"/>
      <w:numFmt w:val="bullet"/>
      <w:lvlText w:val=""/>
      <w:lvlJc w:val="left"/>
      <w:pPr>
        <w:ind w:left="750" w:hanging="360"/>
      </w:pPr>
      <w:rPr>
        <w:rFonts w:ascii="Symbol" w:hAnsi="Symbol" w:hint="default"/>
      </w:rPr>
    </w:lvl>
    <w:lvl w:ilvl="1" w:tplc="04160003" w:tentative="1">
      <w:start w:val="1"/>
      <w:numFmt w:val="bullet"/>
      <w:lvlText w:val="o"/>
      <w:lvlJc w:val="left"/>
      <w:pPr>
        <w:ind w:left="1470" w:hanging="360"/>
      </w:pPr>
      <w:rPr>
        <w:rFonts w:ascii="Courier New" w:hAnsi="Courier New" w:cs="Courier New" w:hint="default"/>
      </w:rPr>
    </w:lvl>
    <w:lvl w:ilvl="2" w:tplc="04160005" w:tentative="1">
      <w:start w:val="1"/>
      <w:numFmt w:val="bullet"/>
      <w:lvlText w:val=""/>
      <w:lvlJc w:val="left"/>
      <w:pPr>
        <w:ind w:left="2190" w:hanging="360"/>
      </w:pPr>
      <w:rPr>
        <w:rFonts w:ascii="Wingdings" w:hAnsi="Wingdings" w:hint="default"/>
      </w:rPr>
    </w:lvl>
    <w:lvl w:ilvl="3" w:tplc="04160001" w:tentative="1">
      <w:start w:val="1"/>
      <w:numFmt w:val="bullet"/>
      <w:lvlText w:val=""/>
      <w:lvlJc w:val="left"/>
      <w:pPr>
        <w:ind w:left="2910" w:hanging="360"/>
      </w:pPr>
      <w:rPr>
        <w:rFonts w:ascii="Symbol" w:hAnsi="Symbol" w:hint="default"/>
      </w:rPr>
    </w:lvl>
    <w:lvl w:ilvl="4" w:tplc="04160003" w:tentative="1">
      <w:start w:val="1"/>
      <w:numFmt w:val="bullet"/>
      <w:lvlText w:val="o"/>
      <w:lvlJc w:val="left"/>
      <w:pPr>
        <w:ind w:left="3630" w:hanging="360"/>
      </w:pPr>
      <w:rPr>
        <w:rFonts w:ascii="Courier New" w:hAnsi="Courier New" w:cs="Courier New" w:hint="default"/>
      </w:rPr>
    </w:lvl>
    <w:lvl w:ilvl="5" w:tplc="04160005" w:tentative="1">
      <w:start w:val="1"/>
      <w:numFmt w:val="bullet"/>
      <w:lvlText w:val=""/>
      <w:lvlJc w:val="left"/>
      <w:pPr>
        <w:ind w:left="4350" w:hanging="360"/>
      </w:pPr>
      <w:rPr>
        <w:rFonts w:ascii="Wingdings" w:hAnsi="Wingdings" w:hint="default"/>
      </w:rPr>
    </w:lvl>
    <w:lvl w:ilvl="6" w:tplc="04160001" w:tentative="1">
      <w:start w:val="1"/>
      <w:numFmt w:val="bullet"/>
      <w:lvlText w:val=""/>
      <w:lvlJc w:val="left"/>
      <w:pPr>
        <w:ind w:left="5070" w:hanging="360"/>
      </w:pPr>
      <w:rPr>
        <w:rFonts w:ascii="Symbol" w:hAnsi="Symbol" w:hint="default"/>
      </w:rPr>
    </w:lvl>
    <w:lvl w:ilvl="7" w:tplc="04160003" w:tentative="1">
      <w:start w:val="1"/>
      <w:numFmt w:val="bullet"/>
      <w:lvlText w:val="o"/>
      <w:lvlJc w:val="left"/>
      <w:pPr>
        <w:ind w:left="5790" w:hanging="360"/>
      </w:pPr>
      <w:rPr>
        <w:rFonts w:ascii="Courier New" w:hAnsi="Courier New" w:cs="Courier New" w:hint="default"/>
      </w:rPr>
    </w:lvl>
    <w:lvl w:ilvl="8" w:tplc="04160005" w:tentative="1">
      <w:start w:val="1"/>
      <w:numFmt w:val="bullet"/>
      <w:lvlText w:val=""/>
      <w:lvlJc w:val="left"/>
      <w:pPr>
        <w:ind w:left="6510" w:hanging="360"/>
      </w:pPr>
      <w:rPr>
        <w:rFonts w:ascii="Wingdings" w:hAnsi="Wingdings" w:hint="default"/>
      </w:rPr>
    </w:lvl>
  </w:abstractNum>
  <w:abstractNum w:abstractNumId="54">
    <w:nsid w:val="735F499B"/>
    <w:multiLevelType w:val="hybridMultilevel"/>
    <w:tmpl w:val="22F2E868"/>
    <w:lvl w:ilvl="0" w:tplc="6736E044">
      <w:start w:val="1"/>
      <w:numFmt w:val="bullet"/>
      <w:lvlText w:val="•"/>
      <w:lvlJc w:val="left"/>
      <w:pPr>
        <w:tabs>
          <w:tab w:val="num" w:pos="720"/>
        </w:tabs>
        <w:ind w:left="720" w:hanging="360"/>
      </w:pPr>
      <w:rPr>
        <w:rFonts w:ascii="Arial" w:hAnsi="Arial" w:hint="default"/>
      </w:rPr>
    </w:lvl>
    <w:lvl w:ilvl="1" w:tplc="14181D3E" w:tentative="1">
      <w:start w:val="1"/>
      <w:numFmt w:val="bullet"/>
      <w:lvlText w:val="•"/>
      <w:lvlJc w:val="left"/>
      <w:pPr>
        <w:tabs>
          <w:tab w:val="num" w:pos="1440"/>
        </w:tabs>
        <w:ind w:left="1440" w:hanging="360"/>
      </w:pPr>
      <w:rPr>
        <w:rFonts w:ascii="Arial" w:hAnsi="Arial" w:hint="default"/>
      </w:rPr>
    </w:lvl>
    <w:lvl w:ilvl="2" w:tplc="54F0D31C" w:tentative="1">
      <w:start w:val="1"/>
      <w:numFmt w:val="bullet"/>
      <w:lvlText w:val="•"/>
      <w:lvlJc w:val="left"/>
      <w:pPr>
        <w:tabs>
          <w:tab w:val="num" w:pos="2160"/>
        </w:tabs>
        <w:ind w:left="2160" w:hanging="360"/>
      </w:pPr>
      <w:rPr>
        <w:rFonts w:ascii="Arial" w:hAnsi="Arial" w:hint="default"/>
      </w:rPr>
    </w:lvl>
    <w:lvl w:ilvl="3" w:tplc="52F29140" w:tentative="1">
      <w:start w:val="1"/>
      <w:numFmt w:val="bullet"/>
      <w:lvlText w:val="•"/>
      <w:lvlJc w:val="left"/>
      <w:pPr>
        <w:tabs>
          <w:tab w:val="num" w:pos="2880"/>
        </w:tabs>
        <w:ind w:left="2880" w:hanging="360"/>
      </w:pPr>
      <w:rPr>
        <w:rFonts w:ascii="Arial" w:hAnsi="Arial" w:hint="default"/>
      </w:rPr>
    </w:lvl>
    <w:lvl w:ilvl="4" w:tplc="AE706E6E" w:tentative="1">
      <w:start w:val="1"/>
      <w:numFmt w:val="bullet"/>
      <w:lvlText w:val="•"/>
      <w:lvlJc w:val="left"/>
      <w:pPr>
        <w:tabs>
          <w:tab w:val="num" w:pos="3600"/>
        </w:tabs>
        <w:ind w:left="3600" w:hanging="360"/>
      </w:pPr>
      <w:rPr>
        <w:rFonts w:ascii="Arial" w:hAnsi="Arial" w:hint="default"/>
      </w:rPr>
    </w:lvl>
    <w:lvl w:ilvl="5" w:tplc="0674E0C8" w:tentative="1">
      <w:start w:val="1"/>
      <w:numFmt w:val="bullet"/>
      <w:lvlText w:val="•"/>
      <w:lvlJc w:val="left"/>
      <w:pPr>
        <w:tabs>
          <w:tab w:val="num" w:pos="4320"/>
        </w:tabs>
        <w:ind w:left="4320" w:hanging="360"/>
      </w:pPr>
      <w:rPr>
        <w:rFonts w:ascii="Arial" w:hAnsi="Arial" w:hint="default"/>
      </w:rPr>
    </w:lvl>
    <w:lvl w:ilvl="6" w:tplc="FB549250" w:tentative="1">
      <w:start w:val="1"/>
      <w:numFmt w:val="bullet"/>
      <w:lvlText w:val="•"/>
      <w:lvlJc w:val="left"/>
      <w:pPr>
        <w:tabs>
          <w:tab w:val="num" w:pos="5040"/>
        </w:tabs>
        <w:ind w:left="5040" w:hanging="360"/>
      </w:pPr>
      <w:rPr>
        <w:rFonts w:ascii="Arial" w:hAnsi="Arial" w:hint="default"/>
      </w:rPr>
    </w:lvl>
    <w:lvl w:ilvl="7" w:tplc="7916B3CE" w:tentative="1">
      <w:start w:val="1"/>
      <w:numFmt w:val="bullet"/>
      <w:lvlText w:val="•"/>
      <w:lvlJc w:val="left"/>
      <w:pPr>
        <w:tabs>
          <w:tab w:val="num" w:pos="5760"/>
        </w:tabs>
        <w:ind w:left="5760" w:hanging="360"/>
      </w:pPr>
      <w:rPr>
        <w:rFonts w:ascii="Arial" w:hAnsi="Arial" w:hint="default"/>
      </w:rPr>
    </w:lvl>
    <w:lvl w:ilvl="8" w:tplc="97AC4A40" w:tentative="1">
      <w:start w:val="1"/>
      <w:numFmt w:val="bullet"/>
      <w:lvlText w:val="•"/>
      <w:lvlJc w:val="left"/>
      <w:pPr>
        <w:tabs>
          <w:tab w:val="num" w:pos="6480"/>
        </w:tabs>
        <w:ind w:left="6480" w:hanging="360"/>
      </w:pPr>
      <w:rPr>
        <w:rFonts w:ascii="Arial" w:hAnsi="Arial" w:hint="default"/>
      </w:rPr>
    </w:lvl>
  </w:abstractNum>
  <w:abstractNum w:abstractNumId="55">
    <w:nsid w:val="752B5193"/>
    <w:multiLevelType w:val="hybridMultilevel"/>
    <w:tmpl w:val="80A6F1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76463A48"/>
    <w:multiLevelType w:val="hybridMultilevel"/>
    <w:tmpl w:val="140ED96E"/>
    <w:lvl w:ilvl="0" w:tplc="CEF63214">
      <w:start w:val="1"/>
      <w:numFmt w:val="bullet"/>
      <w:lvlText w:val="•"/>
      <w:lvlJc w:val="left"/>
      <w:pPr>
        <w:tabs>
          <w:tab w:val="num" w:pos="720"/>
        </w:tabs>
        <w:ind w:left="720" w:hanging="360"/>
      </w:pPr>
      <w:rPr>
        <w:rFonts w:ascii="Arial" w:hAnsi="Arial" w:hint="default"/>
      </w:rPr>
    </w:lvl>
    <w:lvl w:ilvl="1" w:tplc="B730416A">
      <w:start w:val="411"/>
      <w:numFmt w:val="bullet"/>
      <w:lvlText w:val="–"/>
      <w:lvlJc w:val="left"/>
      <w:pPr>
        <w:tabs>
          <w:tab w:val="num" w:pos="1440"/>
        </w:tabs>
        <w:ind w:left="1440" w:hanging="360"/>
      </w:pPr>
      <w:rPr>
        <w:rFonts w:ascii="Arial" w:hAnsi="Arial" w:hint="default"/>
      </w:rPr>
    </w:lvl>
    <w:lvl w:ilvl="2" w:tplc="10EA5626" w:tentative="1">
      <w:start w:val="1"/>
      <w:numFmt w:val="bullet"/>
      <w:lvlText w:val="•"/>
      <w:lvlJc w:val="left"/>
      <w:pPr>
        <w:tabs>
          <w:tab w:val="num" w:pos="2160"/>
        </w:tabs>
        <w:ind w:left="2160" w:hanging="360"/>
      </w:pPr>
      <w:rPr>
        <w:rFonts w:ascii="Arial" w:hAnsi="Arial" w:hint="default"/>
      </w:rPr>
    </w:lvl>
    <w:lvl w:ilvl="3" w:tplc="6812DC3A" w:tentative="1">
      <w:start w:val="1"/>
      <w:numFmt w:val="bullet"/>
      <w:lvlText w:val="•"/>
      <w:lvlJc w:val="left"/>
      <w:pPr>
        <w:tabs>
          <w:tab w:val="num" w:pos="2880"/>
        </w:tabs>
        <w:ind w:left="2880" w:hanging="360"/>
      </w:pPr>
      <w:rPr>
        <w:rFonts w:ascii="Arial" w:hAnsi="Arial" w:hint="default"/>
      </w:rPr>
    </w:lvl>
    <w:lvl w:ilvl="4" w:tplc="37225F6A" w:tentative="1">
      <w:start w:val="1"/>
      <w:numFmt w:val="bullet"/>
      <w:lvlText w:val="•"/>
      <w:lvlJc w:val="left"/>
      <w:pPr>
        <w:tabs>
          <w:tab w:val="num" w:pos="3600"/>
        </w:tabs>
        <w:ind w:left="3600" w:hanging="360"/>
      </w:pPr>
      <w:rPr>
        <w:rFonts w:ascii="Arial" w:hAnsi="Arial" w:hint="default"/>
      </w:rPr>
    </w:lvl>
    <w:lvl w:ilvl="5" w:tplc="DF66E708" w:tentative="1">
      <w:start w:val="1"/>
      <w:numFmt w:val="bullet"/>
      <w:lvlText w:val="•"/>
      <w:lvlJc w:val="left"/>
      <w:pPr>
        <w:tabs>
          <w:tab w:val="num" w:pos="4320"/>
        </w:tabs>
        <w:ind w:left="4320" w:hanging="360"/>
      </w:pPr>
      <w:rPr>
        <w:rFonts w:ascii="Arial" w:hAnsi="Arial" w:hint="default"/>
      </w:rPr>
    </w:lvl>
    <w:lvl w:ilvl="6" w:tplc="C7A0FE74" w:tentative="1">
      <w:start w:val="1"/>
      <w:numFmt w:val="bullet"/>
      <w:lvlText w:val="•"/>
      <w:lvlJc w:val="left"/>
      <w:pPr>
        <w:tabs>
          <w:tab w:val="num" w:pos="5040"/>
        </w:tabs>
        <w:ind w:left="5040" w:hanging="360"/>
      </w:pPr>
      <w:rPr>
        <w:rFonts w:ascii="Arial" w:hAnsi="Arial" w:hint="default"/>
      </w:rPr>
    </w:lvl>
    <w:lvl w:ilvl="7" w:tplc="707EF07E" w:tentative="1">
      <w:start w:val="1"/>
      <w:numFmt w:val="bullet"/>
      <w:lvlText w:val="•"/>
      <w:lvlJc w:val="left"/>
      <w:pPr>
        <w:tabs>
          <w:tab w:val="num" w:pos="5760"/>
        </w:tabs>
        <w:ind w:left="5760" w:hanging="360"/>
      </w:pPr>
      <w:rPr>
        <w:rFonts w:ascii="Arial" w:hAnsi="Arial" w:hint="default"/>
      </w:rPr>
    </w:lvl>
    <w:lvl w:ilvl="8" w:tplc="B67AF690" w:tentative="1">
      <w:start w:val="1"/>
      <w:numFmt w:val="bullet"/>
      <w:lvlText w:val="•"/>
      <w:lvlJc w:val="left"/>
      <w:pPr>
        <w:tabs>
          <w:tab w:val="num" w:pos="6480"/>
        </w:tabs>
        <w:ind w:left="6480" w:hanging="360"/>
      </w:pPr>
      <w:rPr>
        <w:rFonts w:ascii="Arial" w:hAnsi="Arial" w:hint="default"/>
      </w:rPr>
    </w:lvl>
  </w:abstractNum>
  <w:abstractNum w:abstractNumId="57">
    <w:nsid w:val="7CF764E8"/>
    <w:multiLevelType w:val="multilevel"/>
    <w:tmpl w:val="C29462FA"/>
    <w:lvl w:ilvl="0">
      <w:start w:val="3"/>
      <w:numFmt w:val="decimal"/>
      <w:lvlText w:val="%1"/>
      <w:lvlJc w:val="left"/>
      <w:pPr>
        <w:ind w:left="435" w:hanging="435"/>
      </w:pPr>
      <w:rPr>
        <w:rFonts w:ascii="Calibri" w:hAnsi="Calibri" w:cs="Calibri" w:hint="default"/>
        <w:sz w:val="22"/>
      </w:rPr>
    </w:lvl>
    <w:lvl w:ilvl="1">
      <w:start w:val="1"/>
      <w:numFmt w:val="decimal"/>
      <w:lvlText w:val="%2."/>
      <w:lvlJc w:val="left"/>
      <w:pPr>
        <w:ind w:left="435" w:hanging="435"/>
      </w:pPr>
      <w:rPr>
        <w:rFonts w:hint="default"/>
        <w:sz w:val="22"/>
      </w:rPr>
    </w:lvl>
    <w:lvl w:ilvl="2">
      <w:start w:val="4"/>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58">
    <w:nsid w:val="7D93320B"/>
    <w:multiLevelType w:val="hybridMultilevel"/>
    <w:tmpl w:val="0F6CDF46"/>
    <w:lvl w:ilvl="0" w:tplc="0B286584">
      <w:start w:val="1"/>
      <w:numFmt w:val="bullet"/>
      <w:lvlText w:val="•"/>
      <w:lvlJc w:val="left"/>
      <w:pPr>
        <w:tabs>
          <w:tab w:val="num" w:pos="720"/>
        </w:tabs>
        <w:ind w:left="720" w:hanging="360"/>
      </w:pPr>
      <w:rPr>
        <w:rFonts w:ascii="Arial" w:hAnsi="Arial" w:hint="default"/>
      </w:rPr>
    </w:lvl>
    <w:lvl w:ilvl="1" w:tplc="0FB265C8">
      <w:start w:val="1"/>
      <w:numFmt w:val="bullet"/>
      <w:lvlText w:val="•"/>
      <w:lvlJc w:val="left"/>
      <w:pPr>
        <w:tabs>
          <w:tab w:val="num" w:pos="1440"/>
        </w:tabs>
        <w:ind w:left="1440" w:hanging="360"/>
      </w:pPr>
      <w:rPr>
        <w:rFonts w:ascii="Arial" w:hAnsi="Arial" w:hint="default"/>
      </w:rPr>
    </w:lvl>
    <w:lvl w:ilvl="2" w:tplc="0B24B4C2" w:tentative="1">
      <w:start w:val="1"/>
      <w:numFmt w:val="bullet"/>
      <w:lvlText w:val="•"/>
      <w:lvlJc w:val="left"/>
      <w:pPr>
        <w:tabs>
          <w:tab w:val="num" w:pos="2160"/>
        </w:tabs>
        <w:ind w:left="2160" w:hanging="360"/>
      </w:pPr>
      <w:rPr>
        <w:rFonts w:ascii="Arial" w:hAnsi="Arial" w:hint="default"/>
      </w:rPr>
    </w:lvl>
    <w:lvl w:ilvl="3" w:tplc="07B62BCA" w:tentative="1">
      <w:start w:val="1"/>
      <w:numFmt w:val="bullet"/>
      <w:lvlText w:val="•"/>
      <w:lvlJc w:val="left"/>
      <w:pPr>
        <w:tabs>
          <w:tab w:val="num" w:pos="2880"/>
        </w:tabs>
        <w:ind w:left="2880" w:hanging="360"/>
      </w:pPr>
      <w:rPr>
        <w:rFonts w:ascii="Arial" w:hAnsi="Arial" w:hint="default"/>
      </w:rPr>
    </w:lvl>
    <w:lvl w:ilvl="4" w:tplc="3B7452F8" w:tentative="1">
      <w:start w:val="1"/>
      <w:numFmt w:val="bullet"/>
      <w:lvlText w:val="•"/>
      <w:lvlJc w:val="left"/>
      <w:pPr>
        <w:tabs>
          <w:tab w:val="num" w:pos="3600"/>
        </w:tabs>
        <w:ind w:left="3600" w:hanging="360"/>
      </w:pPr>
      <w:rPr>
        <w:rFonts w:ascii="Arial" w:hAnsi="Arial" w:hint="default"/>
      </w:rPr>
    </w:lvl>
    <w:lvl w:ilvl="5" w:tplc="43D26280" w:tentative="1">
      <w:start w:val="1"/>
      <w:numFmt w:val="bullet"/>
      <w:lvlText w:val="•"/>
      <w:lvlJc w:val="left"/>
      <w:pPr>
        <w:tabs>
          <w:tab w:val="num" w:pos="4320"/>
        </w:tabs>
        <w:ind w:left="4320" w:hanging="360"/>
      </w:pPr>
      <w:rPr>
        <w:rFonts w:ascii="Arial" w:hAnsi="Arial" w:hint="default"/>
      </w:rPr>
    </w:lvl>
    <w:lvl w:ilvl="6" w:tplc="552E5BF0" w:tentative="1">
      <w:start w:val="1"/>
      <w:numFmt w:val="bullet"/>
      <w:lvlText w:val="•"/>
      <w:lvlJc w:val="left"/>
      <w:pPr>
        <w:tabs>
          <w:tab w:val="num" w:pos="5040"/>
        </w:tabs>
        <w:ind w:left="5040" w:hanging="360"/>
      </w:pPr>
      <w:rPr>
        <w:rFonts w:ascii="Arial" w:hAnsi="Arial" w:hint="default"/>
      </w:rPr>
    </w:lvl>
    <w:lvl w:ilvl="7" w:tplc="69F66D54" w:tentative="1">
      <w:start w:val="1"/>
      <w:numFmt w:val="bullet"/>
      <w:lvlText w:val="•"/>
      <w:lvlJc w:val="left"/>
      <w:pPr>
        <w:tabs>
          <w:tab w:val="num" w:pos="5760"/>
        </w:tabs>
        <w:ind w:left="5760" w:hanging="360"/>
      </w:pPr>
      <w:rPr>
        <w:rFonts w:ascii="Arial" w:hAnsi="Arial" w:hint="default"/>
      </w:rPr>
    </w:lvl>
    <w:lvl w:ilvl="8" w:tplc="95F42FF2" w:tentative="1">
      <w:start w:val="1"/>
      <w:numFmt w:val="bullet"/>
      <w:lvlText w:val="•"/>
      <w:lvlJc w:val="left"/>
      <w:pPr>
        <w:tabs>
          <w:tab w:val="num" w:pos="6480"/>
        </w:tabs>
        <w:ind w:left="6480" w:hanging="360"/>
      </w:pPr>
      <w:rPr>
        <w:rFonts w:ascii="Arial" w:hAnsi="Arial" w:hint="default"/>
      </w:rPr>
    </w:lvl>
  </w:abstractNum>
  <w:abstractNum w:abstractNumId="59">
    <w:nsid w:val="7F827881"/>
    <w:multiLevelType w:val="hybridMultilevel"/>
    <w:tmpl w:val="6F58DFC0"/>
    <w:lvl w:ilvl="0" w:tplc="5CC4557C">
      <w:start w:val="1"/>
      <w:numFmt w:val="bullet"/>
      <w:lvlText w:val="•"/>
      <w:lvlJc w:val="left"/>
      <w:pPr>
        <w:tabs>
          <w:tab w:val="num" w:pos="720"/>
        </w:tabs>
        <w:ind w:left="720" w:hanging="360"/>
      </w:pPr>
      <w:rPr>
        <w:rFonts w:ascii="Arial" w:hAnsi="Arial" w:hint="default"/>
      </w:rPr>
    </w:lvl>
    <w:lvl w:ilvl="1" w:tplc="04C2E476">
      <w:start w:val="809"/>
      <w:numFmt w:val="bullet"/>
      <w:lvlText w:val="–"/>
      <w:lvlJc w:val="left"/>
      <w:pPr>
        <w:tabs>
          <w:tab w:val="num" w:pos="1440"/>
        </w:tabs>
        <w:ind w:left="1440" w:hanging="360"/>
      </w:pPr>
      <w:rPr>
        <w:rFonts w:ascii="Arial" w:hAnsi="Arial" w:hint="default"/>
      </w:rPr>
    </w:lvl>
    <w:lvl w:ilvl="2" w:tplc="33D8600C" w:tentative="1">
      <w:start w:val="1"/>
      <w:numFmt w:val="bullet"/>
      <w:lvlText w:val="•"/>
      <w:lvlJc w:val="left"/>
      <w:pPr>
        <w:tabs>
          <w:tab w:val="num" w:pos="2160"/>
        </w:tabs>
        <w:ind w:left="2160" w:hanging="360"/>
      </w:pPr>
      <w:rPr>
        <w:rFonts w:ascii="Arial" w:hAnsi="Arial" w:hint="default"/>
      </w:rPr>
    </w:lvl>
    <w:lvl w:ilvl="3" w:tplc="0F34AE16" w:tentative="1">
      <w:start w:val="1"/>
      <w:numFmt w:val="bullet"/>
      <w:lvlText w:val="•"/>
      <w:lvlJc w:val="left"/>
      <w:pPr>
        <w:tabs>
          <w:tab w:val="num" w:pos="2880"/>
        </w:tabs>
        <w:ind w:left="2880" w:hanging="360"/>
      </w:pPr>
      <w:rPr>
        <w:rFonts w:ascii="Arial" w:hAnsi="Arial" w:hint="default"/>
      </w:rPr>
    </w:lvl>
    <w:lvl w:ilvl="4" w:tplc="371ED6AC" w:tentative="1">
      <w:start w:val="1"/>
      <w:numFmt w:val="bullet"/>
      <w:lvlText w:val="•"/>
      <w:lvlJc w:val="left"/>
      <w:pPr>
        <w:tabs>
          <w:tab w:val="num" w:pos="3600"/>
        </w:tabs>
        <w:ind w:left="3600" w:hanging="360"/>
      </w:pPr>
      <w:rPr>
        <w:rFonts w:ascii="Arial" w:hAnsi="Arial" w:hint="default"/>
      </w:rPr>
    </w:lvl>
    <w:lvl w:ilvl="5" w:tplc="39EEE7BE" w:tentative="1">
      <w:start w:val="1"/>
      <w:numFmt w:val="bullet"/>
      <w:lvlText w:val="•"/>
      <w:lvlJc w:val="left"/>
      <w:pPr>
        <w:tabs>
          <w:tab w:val="num" w:pos="4320"/>
        </w:tabs>
        <w:ind w:left="4320" w:hanging="360"/>
      </w:pPr>
      <w:rPr>
        <w:rFonts w:ascii="Arial" w:hAnsi="Arial" w:hint="default"/>
      </w:rPr>
    </w:lvl>
    <w:lvl w:ilvl="6" w:tplc="19F0681A" w:tentative="1">
      <w:start w:val="1"/>
      <w:numFmt w:val="bullet"/>
      <w:lvlText w:val="•"/>
      <w:lvlJc w:val="left"/>
      <w:pPr>
        <w:tabs>
          <w:tab w:val="num" w:pos="5040"/>
        </w:tabs>
        <w:ind w:left="5040" w:hanging="360"/>
      </w:pPr>
      <w:rPr>
        <w:rFonts w:ascii="Arial" w:hAnsi="Arial" w:hint="default"/>
      </w:rPr>
    </w:lvl>
    <w:lvl w:ilvl="7" w:tplc="11EAADD4" w:tentative="1">
      <w:start w:val="1"/>
      <w:numFmt w:val="bullet"/>
      <w:lvlText w:val="•"/>
      <w:lvlJc w:val="left"/>
      <w:pPr>
        <w:tabs>
          <w:tab w:val="num" w:pos="5760"/>
        </w:tabs>
        <w:ind w:left="5760" w:hanging="360"/>
      </w:pPr>
      <w:rPr>
        <w:rFonts w:ascii="Arial" w:hAnsi="Arial" w:hint="default"/>
      </w:rPr>
    </w:lvl>
    <w:lvl w:ilvl="8" w:tplc="2CE4939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4"/>
  </w:num>
  <w:num w:numId="3">
    <w:abstractNumId w:val="46"/>
  </w:num>
  <w:num w:numId="4">
    <w:abstractNumId w:val="44"/>
  </w:num>
  <w:num w:numId="5">
    <w:abstractNumId w:val="53"/>
  </w:num>
  <w:num w:numId="6">
    <w:abstractNumId w:val="47"/>
  </w:num>
  <w:num w:numId="7">
    <w:abstractNumId w:val="21"/>
  </w:num>
  <w:num w:numId="8">
    <w:abstractNumId w:val="28"/>
  </w:num>
  <w:num w:numId="9">
    <w:abstractNumId w:val="43"/>
  </w:num>
  <w:num w:numId="10">
    <w:abstractNumId w:val="51"/>
  </w:num>
  <w:num w:numId="11">
    <w:abstractNumId w:val="25"/>
  </w:num>
  <w:num w:numId="12">
    <w:abstractNumId w:val="34"/>
  </w:num>
  <w:num w:numId="13">
    <w:abstractNumId w:val="33"/>
  </w:num>
  <w:num w:numId="14">
    <w:abstractNumId w:val="42"/>
  </w:num>
  <w:num w:numId="15">
    <w:abstractNumId w:val="30"/>
  </w:num>
  <w:num w:numId="16">
    <w:abstractNumId w:val="54"/>
  </w:num>
  <w:num w:numId="17">
    <w:abstractNumId w:val="20"/>
  </w:num>
  <w:num w:numId="18">
    <w:abstractNumId w:val="31"/>
  </w:num>
  <w:num w:numId="19">
    <w:abstractNumId w:val="57"/>
  </w:num>
  <w:num w:numId="20">
    <w:abstractNumId w:val="40"/>
  </w:num>
  <w:num w:numId="21">
    <w:abstractNumId w:val="50"/>
  </w:num>
  <w:num w:numId="22">
    <w:abstractNumId w:val="0"/>
  </w:num>
  <w:num w:numId="23">
    <w:abstractNumId w:val="0"/>
  </w:num>
  <w:num w:numId="24">
    <w:abstractNumId w:val="0"/>
  </w:num>
  <w:num w:numId="25">
    <w:abstractNumId w:val="0"/>
  </w:num>
  <w:num w:numId="26">
    <w:abstractNumId w:val="19"/>
  </w:num>
  <w:num w:numId="27">
    <w:abstractNumId w:val="37"/>
  </w:num>
  <w:num w:numId="28">
    <w:abstractNumId w:val="35"/>
  </w:num>
  <w:num w:numId="29">
    <w:abstractNumId w:val="48"/>
  </w:num>
  <w:num w:numId="30">
    <w:abstractNumId w:val="38"/>
  </w:num>
  <w:num w:numId="31">
    <w:abstractNumId w:val="32"/>
  </w:num>
  <w:num w:numId="32">
    <w:abstractNumId w:val="55"/>
  </w:num>
  <w:num w:numId="33">
    <w:abstractNumId w:val="52"/>
  </w:num>
  <w:num w:numId="34">
    <w:abstractNumId w:val="27"/>
  </w:num>
  <w:num w:numId="35">
    <w:abstractNumId w:val="49"/>
  </w:num>
  <w:num w:numId="36">
    <w:abstractNumId w:val="56"/>
  </w:num>
  <w:num w:numId="37">
    <w:abstractNumId w:val="23"/>
  </w:num>
  <w:num w:numId="38">
    <w:abstractNumId w:val="41"/>
  </w:num>
  <w:num w:numId="39">
    <w:abstractNumId w:val="39"/>
  </w:num>
  <w:num w:numId="40">
    <w:abstractNumId w:val="45"/>
  </w:num>
  <w:num w:numId="41">
    <w:abstractNumId w:val="29"/>
  </w:num>
  <w:num w:numId="42">
    <w:abstractNumId w:val="58"/>
  </w:num>
  <w:num w:numId="43">
    <w:abstractNumId w:val="26"/>
  </w:num>
  <w:num w:numId="44">
    <w:abstractNumId w:val="18"/>
  </w:num>
  <w:num w:numId="45">
    <w:abstractNumId w:val="22"/>
  </w:num>
  <w:num w:numId="46">
    <w:abstractNumId w:val="59"/>
  </w:num>
  <w:num w:numId="47">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808"/>
    <w:rsid w:val="00002044"/>
    <w:rsid w:val="00003A71"/>
    <w:rsid w:val="000067CB"/>
    <w:rsid w:val="00007844"/>
    <w:rsid w:val="00010E4B"/>
    <w:rsid w:val="00012CDF"/>
    <w:rsid w:val="000132B7"/>
    <w:rsid w:val="000153CF"/>
    <w:rsid w:val="0001674B"/>
    <w:rsid w:val="00016827"/>
    <w:rsid w:val="00016D53"/>
    <w:rsid w:val="00017241"/>
    <w:rsid w:val="000179B5"/>
    <w:rsid w:val="0002027A"/>
    <w:rsid w:val="00021783"/>
    <w:rsid w:val="00024615"/>
    <w:rsid w:val="000254BA"/>
    <w:rsid w:val="00034852"/>
    <w:rsid w:val="00036436"/>
    <w:rsid w:val="00036A90"/>
    <w:rsid w:val="00040715"/>
    <w:rsid w:val="000409B5"/>
    <w:rsid w:val="00045A22"/>
    <w:rsid w:val="00053857"/>
    <w:rsid w:val="00054904"/>
    <w:rsid w:val="00057548"/>
    <w:rsid w:val="000576AB"/>
    <w:rsid w:val="000578F3"/>
    <w:rsid w:val="00066492"/>
    <w:rsid w:val="00067EBD"/>
    <w:rsid w:val="000711F8"/>
    <w:rsid w:val="000756D7"/>
    <w:rsid w:val="000835C0"/>
    <w:rsid w:val="00090F40"/>
    <w:rsid w:val="000961E9"/>
    <w:rsid w:val="00097B1B"/>
    <w:rsid w:val="000A131C"/>
    <w:rsid w:val="000A423A"/>
    <w:rsid w:val="000A6350"/>
    <w:rsid w:val="000B41C3"/>
    <w:rsid w:val="000C1197"/>
    <w:rsid w:val="000C4907"/>
    <w:rsid w:val="000C4C53"/>
    <w:rsid w:val="000C62A9"/>
    <w:rsid w:val="000D021C"/>
    <w:rsid w:val="000D0608"/>
    <w:rsid w:val="000D0CD2"/>
    <w:rsid w:val="000D2510"/>
    <w:rsid w:val="000D3BB8"/>
    <w:rsid w:val="000D5358"/>
    <w:rsid w:val="000E0E08"/>
    <w:rsid w:val="000E1ADD"/>
    <w:rsid w:val="000E210E"/>
    <w:rsid w:val="000E5989"/>
    <w:rsid w:val="000E5E75"/>
    <w:rsid w:val="000E70F3"/>
    <w:rsid w:val="000F1A2E"/>
    <w:rsid w:val="000F7113"/>
    <w:rsid w:val="0010116B"/>
    <w:rsid w:val="00105DF2"/>
    <w:rsid w:val="0010715F"/>
    <w:rsid w:val="0011023A"/>
    <w:rsid w:val="001161A8"/>
    <w:rsid w:val="00120BD0"/>
    <w:rsid w:val="001212C6"/>
    <w:rsid w:val="00126F18"/>
    <w:rsid w:val="00126F4A"/>
    <w:rsid w:val="00131465"/>
    <w:rsid w:val="00131863"/>
    <w:rsid w:val="00131967"/>
    <w:rsid w:val="001408C5"/>
    <w:rsid w:val="00144F5C"/>
    <w:rsid w:val="00151554"/>
    <w:rsid w:val="00152A1A"/>
    <w:rsid w:val="00152D3E"/>
    <w:rsid w:val="00154BBD"/>
    <w:rsid w:val="00155790"/>
    <w:rsid w:val="00163E63"/>
    <w:rsid w:val="001658BD"/>
    <w:rsid w:val="001658F1"/>
    <w:rsid w:val="00166497"/>
    <w:rsid w:val="0017014F"/>
    <w:rsid w:val="00171A24"/>
    <w:rsid w:val="00172E92"/>
    <w:rsid w:val="001752B2"/>
    <w:rsid w:val="00177D70"/>
    <w:rsid w:val="001804B8"/>
    <w:rsid w:val="001916DC"/>
    <w:rsid w:val="00191DE7"/>
    <w:rsid w:val="0019212A"/>
    <w:rsid w:val="00192231"/>
    <w:rsid w:val="00193DF7"/>
    <w:rsid w:val="00193E00"/>
    <w:rsid w:val="00194B71"/>
    <w:rsid w:val="001A0CDA"/>
    <w:rsid w:val="001A4D21"/>
    <w:rsid w:val="001A5F0A"/>
    <w:rsid w:val="001A7BD1"/>
    <w:rsid w:val="001B21E9"/>
    <w:rsid w:val="001B2B7B"/>
    <w:rsid w:val="001B4DA5"/>
    <w:rsid w:val="001B58DB"/>
    <w:rsid w:val="001B6257"/>
    <w:rsid w:val="001B78E4"/>
    <w:rsid w:val="001C2999"/>
    <w:rsid w:val="001C4281"/>
    <w:rsid w:val="001C4838"/>
    <w:rsid w:val="001C7130"/>
    <w:rsid w:val="001D1439"/>
    <w:rsid w:val="001D3EB2"/>
    <w:rsid w:val="001D493E"/>
    <w:rsid w:val="001E6797"/>
    <w:rsid w:val="001F1A64"/>
    <w:rsid w:val="002003E0"/>
    <w:rsid w:val="00201CBD"/>
    <w:rsid w:val="00203EE4"/>
    <w:rsid w:val="002047C1"/>
    <w:rsid w:val="00205BFE"/>
    <w:rsid w:val="00206B94"/>
    <w:rsid w:val="00211987"/>
    <w:rsid w:val="002124AC"/>
    <w:rsid w:val="002133A3"/>
    <w:rsid w:val="00216F10"/>
    <w:rsid w:val="002174B3"/>
    <w:rsid w:val="00217E04"/>
    <w:rsid w:val="00224225"/>
    <w:rsid w:val="00224F07"/>
    <w:rsid w:val="00230F96"/>
    <w:rsid w:val="00233F78"/>
    <w:rsid w:val="002371EC"/>
    <w:rsid w:val="00237F99"/>
    <w:rsid w:val="00241827"/>
    <w:rsid w:val="00242012"/>
    <w:rsid w:val="00245ED8"/>
    <w:rsid w:val="00255FDA"/>
    <w:rsid w:val="00255FE5"/>
    <w:rsid w:val="00260512"/>
    <w:rsid w:val="00261B5A"/>
    <w:rsid w:val="002660C8"/>
    <w:rsid w:val="0026672C"/>
    <w:rsid w:val="00270F43"/>
    <w:rsid w:val="0027133F"/>
    <w:rsid w:val="00271DC1"/>
    <w:rsid w:val="002763D9"/>
    <w:rsid w:val="00280B6B"/>
    <w:rsid w:val="002821EA"/>
    <w:rsid w:val="00282414"/>
    <w:rsid w:val="00283F06"/>
    <w:rsid w:val="00284548"/>
    <w:rsid w:val="0028557A"/>
    <w:rsid w:val="00285B07"/>
    <w:rsid w:val="00290196"/>
    <w:rsid w:val="00291CA9"/>
    <w:rsid w:val="00293312"/>
    <w:rsid w:val="00294DAC"/>
    <w:rsid w:val="00295985"/>
    <w:rsid w:val="002A1118"/>
    <w:rsid w:val="002A160F"/>
    <w:rsid w:val="002A35AB"/>
    <w:rsid w:val="002A37BC"/>
    <w:rsid w:val="002A3AF5"/>
    <w:rsid w:val="002A7A68"/>
    <w:rsid w:val="002B1FB4"/>
    <w:rsid w:val="002B359B"/>
    <w:rsid w:val="002B47DA"/>
    <w:rsid w:val="002C1311"/>
    <w:rsid w:val="002C36D9"/>
    <w:rsid w:val="002C36E6"/>
    <w:rsid w:val="002C45DC"/>
    <w:rsid w:val="002C4BBF"/>
    <w:rsid w:val="002C6E92"/>
    <w:rsid w:val="002D365E"/>
    <w:rsid w:val="002D4835"/>
    <w:rsid w:val="002D550B"/>
    <w:rsid w:val="002D65D3"/>
    <w:rsid w:val="002D738E"/>
    <w:rsid w:val="002E40C9"/>
    <w:rsid w:val="002F2BB9"/>
    <w:rsid w:val="002F3F2C"/>
    <w:rsid w:val="002F47BB"/>
    <w:rsid w:val="002F52B6"/>
    <w:rsid w:val="002F63BA"/>
    <w:rsid w:val="002F6740"/>
    <w:rsid w:val="002F7069"/>
    <w:rsid w:val="00302988"/>
    <w:rsid w:val="00302A60"/>
    <w:rsid w:val="00302F77"/>
    <w:rsid w:val="00303A75"/>
    <w:rsid w:val="00305FB8"/>
    <w:rsid w:val="003061DF"/>
    <w:rsid w:val="00307988"/>
    <w:rsid w:val="00311326"/>
    <w:rsid w:val="003146C6"/>
    <w:rsid w:val="00314D36"/>
    <w:rsid w:val="00316873"/>
    <w:rsid w:val="003173EA"/>
    <w:rsid w:val="00317C9F"/>
    <w:rsid w:val="00320A32"/>
    <w:rsid w:val="003222F8"/>
    <w:rsid w:val="003225BA"/>
    <w:rsid w:val="00324555"/>
    <w:rsid w:val="00327A4A"/>
    <w:rsid w:val="003302AF"/>
    <w:rsid w:val="0033172F"/>
    <w:rsid w:val="003321BC"/>
    <w:rsid w:val="00334065"/>
    <w:rsid w:val="00345350"/>
    <w:rsid w:val="00354958"/>
    <w:rsid w:val="0036051F"/>
    <w:rsid w:val="00371A01"/>
    <w:rsid w:val="00372294"/>
    <w:rsid w:val="003734AF"/>
    <w:rsid w:val="00381CDD"/>
    <w:rsid w:val="003827BE"/>
    <w:rsid w:val="003929E1"/>
    <w:rsid w:val="003949B3"/>
    <w:rsid w:val="00395903"/>
    <w:rsid w:val="0039788C"/>
    <w:rsid w:val="003A10C1"/>
    <w:rsid w:val="003A3E11"/>
    <w:rsid w:val="003A4757"/>
    <w:rsid w:val="003B042B"/>
    <w:rsid w:val="003B0DF8"/>
    <w:rsid w:val="003B1186"/>
    <w:rsid w:val="003B3670"/>
    <w:rsid w:val="003C083A"/>
    <w:rsid w:val="003C1BAE"/>
    <w:rsid w:val="003C58A6"/>
    <w:rsid w:val="003C5ADC"/>
    <w:rsid w:val="003C7971"/>
    <w:rsid w:val="003D2C63"/>
    <w:rsid w:val="003D52FA"/>
    <w:rsid w:val="003D616A"/>
    <w:rsid w:val="003D684B"/>
    <w:rsid w:val="003E3CC8"/>
    <w:rsid w:val="003E4953"/>
    <w:rsid w:val="003E5B22"/>
    <w:rsid w:val="003E6147"/>
    <w:rsid w:val="003F1253"/>
    <w:rsid w:val="003F47C0"/>
    <w:rsid w:val="003F65FB"/>
    <w:rsid w:val="004009F6"/>
    <w:rsid w:val="004014F8"/>
    <w:rsid w:val="00404D6D"/>
    <w:rsid w:val="00406FBD"/>
    <w:rsid w:val="00413B34"/>
    <w:rsid w:val="00424AC4"/>
    <w:rsid w:val="00425742"/>
    <w:rsid w:val="0042584F"/>
    <w:rsid w:val="00426023"/>
    <w:rsid w:val="004302FE"/>
    <w:rsid w:val="00432457"/>
    <w:rsid w:val="00432688"/>
    <w:rsid w:val="00433759"/>
    <w:rsid w:val="0043419B"/>
    <w:rsid w:val="00434824"/>
    <w:rsid w:val="004350BD"/>
    <w:rsid w:val="00435E83"/>
    <w:rsid w:val="004367EA"/>
    <w:rsid w:val="00440C37"/>
    <w:rsid w:val="00442A42"/>
    <w:rsid w:val="00443E52"/>
    <w:rsid w:val="00453BF5"/>
    <w:rsid w:val="00455154"/>
    <w:rsid w:val="00455588"/>
    <w:rsid w:val="004610D2"/>
    <w:rsid w:val="004615B8"/>
    <w:rsid w:val="00462BD0"/>
    <w:rsid w:val="00465CAB"/>
    <w:rsid w:val="0046658E"/>
    <w:rsid w:val="004707A3"/>
    <w:rsid w:val="004724CD"/>
    <w:rsid w:val="00474EEF"/>
    <w:rsid w:val="004756D4"/>
    <w:rsid w:val="0047698D"/>
    <w:rsid w:val="00481FDD"/>
    <w:rsid w:val="004824A9"/>
    <w:rsid w:val="0048253B"/>
    <w:rsid w:val="00482D88"/>
    <w:rsid w:val="00483D9B"/>
    <w:rsid w:val="00487455"/>
    <w:rsid w:val="00491E25"/>
    <w:rsid w:val="00493E8C"/>
    <w:rsid w:val="004944A3"/>
    <w:rsid w:val="0049575A"/>
    <w:rsid w:val="0049766F"/>
    <w:rsid w:val="004A118D"/>
    <w:rsid w:val="004A4EBD"/>
    <w:rsid w:val="004A5AE9"/>
    <w:rsid w:val="004B1339"/>
    <w:rsid w:val="004B374B"/>
    <w:rsid w:val="004B4A83"/>
    <w:rsid w:val="004C4C4F"/>
    <w:rsid w:val="004C56DF"/>
    <w:rsid w:val="004C7122"/>
    <w:rsid w:val="004D110E"/>
    <w:rsid w:val="004D19A3"/>
    <w:rsid w:val="004D7A4F"/>
    <w:rsid w:val="004E5CFE"/>
    <w:rsid w:val="004E7CB3"/>
    <w:rsid w:val="004E7D6D"/>
    <w:rsid w:val="004F0272"/>
    <w:rsid w:val="004F551C"/>
    <w:rsid w:val="004F6632"/>
    <w:rsid w:val="004F68A1"/>
    <w:rsid w:val="00501B5E"/>
    <w:rsid w:val="005023BB"/>
    <w:rsid w:val="005032BD"/>
    <w:rsid w:val="00504286"/>
    <w:rsid w:val="0050563D"/>
    <w:rsid w:val="00512487"/>
    <w:rsid w:val="00514A67"/>
    <w:rsid w:val="00516D2F"/>
    <w:rsid w:val="00526233"/>
    <w:rsid w:val="00526FA9"/>
    <w:rsid w:val="00531AFC"/>
    <w:rsid w:val="00533B44"/>
    <w:rsid w:val="00534A97"/>
    <w:rsid w:val="0053626F"/>
    <w:rsid w:val="00545D3A"/>
    <w:rsid w:val="005477F0"/>
    <w:rsid w:val="00547F24"/>
    <w:rsid w:val="00552067"/>
    <w:rsid w:val="00552EA8"/>
    <w:rsid w:val="00553823"/>
    <w:rsid w:val="00554EA1"/>
    <w:rsid w:val="00561CFD"/>
    <w:rsid w:val="005662F4"/>
    <w:rsid w:val="00577876"/>
    <w:rsid w:val="00582D4D"/>
    <w:rsid w:val="00584C08"/>
    <w:rsid w:val="00587233"/>
    <w:rsid w:val="00592361"/>
    <w:rsid w:val="00595F14"/>
    <w:rsid w:val="005A02BE"/>
    <w:rsid w:val="005A0A37"/>
    <w:rsid w:val="005A368D"/>
    <w:rsid w:val="005B0DC6"/>
    <w:rsid w:val="005B1031"/>
    <w:rsid w:val="005B1170"/>
    <w:rsid w:val="005B6CEC"/>
    <w:rsid w:val="005C1500"/>
    <w:rsid w:val="005C39C5"/>
    <w:rsid w:val="005C3C60"/>
    <w:rsid w:val="005C6290"/>
    <w:rsid w:val="005C70C5"/>
    <w:rsid w:val="005D2F0E"/>
    <w:rsid w:val="005D67E3"/>
    <w:rsid w:val="005E0B1B"/>
    <w:rsid w:val="005E0EED"/>
    <w:rsid w:val="005E261C"/>
    <w:rsid w:val="005E474D"/>
    <w:rsid w:val="005F12BB"/>
    <w:rsid w:val="005F1FCD"/>
    <w:rsid w:val="005F2FAD"/>
    <w:rsid w:val="005F30A4"/>
    <w:rsid w:val="0060315A"/>
    <w:rsid w:val="006064BC"/>
    <w:rsid w:val="00606F00"/>
    <w:rsid w:val="00606FAE"/>
    <w:rsid w:val="0061015C"/>
    <w:rsid w:val="00611E9E"/>
    <w:rsid w:val="0061266B"/>
    <w:rsid w:val="00615D74"/>
    <w:rsid w:val="00620BD1"/>
    <w:rsid w:val="0062172D"/>
    <w:rsid w:val="0063007B"/>
    <w:rsid w:val="006300AA"/>
    <w:rsid w:val="00637B55"/>
    <w:rsid w:val="00641D20"/>
    <w:rsid w:val="0064250B"/>
    <w:rsid w:val="00642790"/>
    <w:rsid w:val="00644100"/>
    <w:rsid w:val="0065174E"/>
    <w:rsid w:val="00652FA3"/>
    <w:rsid w:val="006552AA"/>
    <w:rsid w:val="006564C3"/>
    <w:rsid w:val="0066578B"/>
    <w:rsid w:val="00665A30"/>
    <w:rsid w:val="00670F66"/>
    <w:rsid w:val="00680EF4"/>
    <w:rsid w:val="00680FC5"/>
    <w:rsid w:val="00684FD6"/>
    <w:rsid w:val="006974DB"/>
    <w:rsid w:val="006A1279"/>
    <w:rsid w:val="006A3DD7"/>
    <w:rsid w:val="006A4AF2"/>
    <w:rsid w:val="006A5D51"/>
    <w:rsid w:val="006B20CE"/>
    <w:rsid w:val="006B2AD8"/>
    <w:rsid w:val="006B2D18"/>
    <w:rsid w:val="006B39E5"/>
    <w:rsid w:val="006B53B4"/>
    <w:rsid w:val="006B6CF1"/>
    <w:rsid w:val="006B6E7E"/>
    <w:rsid w:val="006B72BE"/>
    <w:rsid w:val="006C0229"/>
    <w:rsid w:val="006C18A6"/>
    <w:rsid w:val="006C26C0"/>
    <w:rsid w:val="006C275F"/>
    <w:rsid w:val="006C5F7D"/>
    <w:rsid w:val="006C5F96"/>
    <w:rsid w:val="006C6E66"/>
    <w:rsid w:val="006C761F"/>
    <w:rsid w:val="006C7A71"/>
    <w:rsid w:val="006D3D75"/>
    <w:rsid w:val="006D5617"/>
    <w:rsid w:val="006D578A"/>
    <w:rsid w:val="006D7303"/>
    <w:rsid w:val="006D765E"/>
    <w:rsid w:val="006E2598"/>
    <w:rsid w:val="006E33CF"/>
    <w:rsid w:val="006F3255"/>
    <w:rsid w:val="006F32A2"/>
    <w:rsid w:val="006F5242"/>
    <w:rsid w:val="006F7BAB"/>
    <w:rsid w:val="007046AE"/>
    <w:rsid w:val="007052E2"/>
    <w:rsid w:val="00707024"/>
    <w:rsid w:val="007108B3"/>
    <w:rsid w:val="00711994"/>
    <w:rsid w:val="007125E7"/>
    <w:rsid w:val="00717963"/>
    <w:rsid w:val="007201AA"/>
    <w:rsid w:val="0072050C"/>
    <w:rsid w:val="00720C4F"/>
    <w:rsid w:val="007212D3"/>
    <w:rsid w:val="0072303A"/>
    <w:rsid w:val="00725DF7"/>
    <w:rsid w:val="00726A6B"/>
    <w:rsid w:val="00733B2A"/>
    <w:rsid w:val="00734B34"/>
    <w:rsid w:val="00734C58"/>
    <w:rsid w:val="007350BA"/>
    <w:rsid w:val="00735301"/>
    <w:rsid w:val="0073579A"/>
    <w:rsid w:val="007359ED"/>
    <w:rsid w:val="00737472"/>
    <w:rsid w:val="00742EC0"/>
    <w:rsid w:val="007548E5"/>
    <w:rsid w:val="00756A36"/>
    <w:rsid w:val="007577D1"/>
    <w:rsid w:val="00757981"/>
    <w:rsid w:val="00762392"/>
    <w:rsid w:val="007652A6"/>
    <w:rsid w:val="0076580B"/>
    <w:rsid w:val="00765C6E"/>
    <w:rsid w:val="00766619"/>
    <w:rsid w:val="00773468"/>
    <w:rsid w:val="0077404A"/>
    <w:rsid w:val="0077470D"/>
    <w:rsid w:val="00774D09"/>
    <w:rsid w:val="0077735B"/>
    <w:rsid w:val="007804FA"/>
    <w:rsid w:val="00780A9B"/>
    <w:rsid w:val="00781E41"/>
    <w:rsid w:val="0078444A"/>
    <w:rsid w:val="007846D4"/>
    <w:rsid w:val="00785381"/>
    <w:rsid w:val="007856B0"/>
    <w:rsid w:val="00786391"/>
    <w:rsid w:val="00792BEB"/>
    <w:rsid w:val="00793961"/>
    <w:rsid w:val="007A18B0"/>
    <w:rsid w:val="007A1C85"/>
    <w:rsid w:val="007A567B"/>
    <w:rsid w:val="007B03B0"/>
    <w:rsid w:val="007B1ECE"/>
    <w:rsid w:val="007B24B7"/>
    <w:rsid w:val="007B37A6"/>
    <w:rsid w:val="007B3DD6"/>
    <w:rsid w:val="007B76B6"/>
    <w:rsid w:val="007C0C5B"/>
    <w:rsid w:val="007C53E7"/>
    <w:rsid w:val="007D3106"/>
    <w:rsid w:val="007D3EFB"/>
    <w:rsid w:val="007D52B6"/>
    <w:rsid w:val="007E0F84"/>
    <w:rsid w:val="007E359A"/>
    <w:rsid w:val="007E4074"/>
    <w:rsid w:val="007E6D43"/>
    <w:rsid w:val="007F2DA8"/>
    <w:rsid w:val="007F40E9"/>
    <w:rsid w:val="007F5806"/>
    <w:rsid w:val="007F6BB5"/>
    <w:rsid w:val="00804461"/>
    <w:rsid w:val="0080772B"/>
    <w:rsid w:val="00812F99"/>
    <w:rsid w:val="00813F8E"/>
    <w:rsid w:val="00814E51"/>
    <w:rsid w:val="008155B6"/>
    <w:rsid w:val="0082125C"/>
    <w:rsid w:val="00823D01"/>
    <w:rsid w:val="00826698"/>
    <w:rsid w:val="00827438"/>
    <w:rsid w:val="00837075"/>
    <w:rsid w:val="008404CC"/>
    <w:rsid w:val="00840756"/>
    <w:rsid w:val="0084696E"/>
    <w:rsid w:val="00847504"/>
    <w:rsid w:val="008479FD"/>
    <w:rsid w:val="008510A3"/>
    <w:rsid w:val="00853FFE"/>
    <w:rsid w:val="008562A8"/>
    <w:rsid w:val="00856C64"/>
    <w:rsid w:val="00861152"/>
    <w:rsid w:val="00867EF2"/>
    <w:rsid w:val="00873147"/>
    <w:rsid w:val="0087360F"/>
    <w:rsid w:val="00875C43"/>
    <w:rsid w:val="00883790"/>
    <w:rsid w:val="008859FB"/>
    <w:rsid w:val="008862A7"/>
    <w:rsid w:val="008864FA"/>
    <w:rsid w:val="00886837"/>
    <w:rsid w:val="00890486"/>
    <w:rsid w:val="0089102B"/>
    <w:rsid w:val="00891620"/>
    <w:rsid w:val="00891DDE"/>
    <w:rsid w:val="00892A16"/>
    <w:rsid w:val="00895F88"/>
    <w:rsid w:val="00897A6B"/>
    <w:rsid w:val="008A3627"/>
    <w:rsid w:val="008A3C34"/>
    <w:rsid w:val="008A4AE8"/>
    <w:rsid w:val="008A5C50"/>
    <w:rsid w:val="008A744D"/>
    <w:rsid w:val="008B280F"/>
    <w:rsid w:val="008B404E"/>
    <w:rsid w:val="008B6B9E"/>
    <w:rsid w:val="008B70C5"/>
    <w:rsid w:val="008B7152"/>
    <w:rsid w:val="008B7FAC"/>
    <w:rsid w:val="008C5289"/>
    <w:rsid w:val="008C591E"/>
    <w:rsid w:val="008C70CE"/>
    <w:rsid w:val="008C7CE7"/>
    <w:rsid w:val="008D23D9"/>
    <w:rsid w:val="008D410B"/>
    <w:rsid w:val="008D425C"/>
    <w:rsid w:val="008D4E06"/>
    <w:rsid w:val="008D5F68"/>
    <w:rsid w:val="008E0ABD"/>
    <w:rsid w:val="008E5699"/>
    <w:rsid w:val="008F1895"/>
    <w:rsid w:val="008F1B55"/>
    <w:rsid w:val="00900274"/>
    <w:rsid w:val="00902A89"/>
    <w:rsid w:val="00903CFC"/>
    <w:rsid w:val="00905D91"/>
    <w:rsid w:val="00915C7C"/>
    <w:rsid w:val="00917319"/>
    <w:rsid w:val="00917695"/>
    <w:rsid w:val="00917F2B"/>
    <w:rsid w:val="00920547"/>
    <w:rsid w:val="009214BA"/>
    <w:rsid w:val="00921DA0"/>
    <w:rsid w:val="00922BB6"/>
    <w:rsid w:val="009240C6"/>
    <w:rsid w:val="009357A1"/>
    <w:rsid w:val="00936496"/>
    <w:rsid w:val="00940234"/>
    <w:rsid w:val="009408C0"/>
    <w:rsid w:val="00941BA4"/>
    <w:rsid w:val="009538B3"/>
    <w:rsid w:val="00956057"/>
    <w:rsid w:val="00957546"/>
    <w:rsid w:val="00957FE7"/>
    <w:rsid w:val="009627CA"/>
    <w:rsid w:val="00962808"/>
    <w:rsid w:val="0096343B"/>
    <w:rsid w:val="00963E66"/>
    <w:rsid w:val="00965C34"/>
    <w:rsid w:val="009672A8"/>
    <w:rsid w:val="009756A8"/>
    <w:rsid w:val="00976346"/>
    <w:rsid w:val="009772C0"/>
    <w:rsid w:val="00977BBB"/>
    <w:rsid w:val="00985D3F"/>
    <w:rsid w:val="00990E5D"/>
    <w:rsid w:val="00992108"/>
    <w:rsid w:val="009925F2"/>
    <w:rsid w:val="0099385F"/>
    <w:rsid w:val="009941C2"/>
    <w:rsid w:val="00997050"/>
    <w:rsid w:val="00997607"/>
    <w:rsid w:val="00997670"/>
    <w:rsid w:val="00997B43"/>
    <w:rsid w:val="009A2152"/>
    <w:rsid w:val="009A236D"/>
    <w:rsid w:val="009A2900"/>
    <w:rsid w:val="009A38C4"/>
    <w:rsid w:val="009A471E"/>
    <w:rsid w:val="009A4D99"/>
    <w:rsid w:val="009A5669"/>
    <w:rsid w:val="009A6925"/>
    <w:rsid w:val="009B371F"/>
    <w:rsid w:val="009B3C81"/>
    <w:rsid w:val="009B51D2"/>
    <w:rsid w:val="009B7601"/>
    <w:rsid w:val="009C1AE6"/>
    <w:rsid w:val="009C4BD0"/>
    <w:rsid w:val="009C73D7"/>
    <w:rsid w:val="009D0A18"/>
    <w:rsid w:val="009D1BE8"/>
    <w:rsid w:val="009D1CE3"/>
    <w:rsid w:val="009D2D99"/>
    <w:rsid w:val="009D3241"/>
    <w:rsid w:val="009D5CEB"/>
    <w:rsid w:val="009E1BBC"/>
    <w:rsid w:val="009E4F40"/>
    <w:rsid w:val="009E716A"/>
    <w:rsid w:val="009E7ADB"/>
    <w:rsid w:val="009F0843"/>
    <w:rsid w:val="009F237F"/>
    <w:rsid w:val="009F3BA1"/>
    <w:rsid w:val="009F3ED0"/>
    <w:rsid w:val="00A00767"/>
    <w:rsid w:val="00A041A9"/>
    <w:rsid w:val="00A042AA"/>
    <w:rsid w:val="00A04A6B"/>
    <w:rsid w:val="00A101F1"/>
    <w:rsid w:val="00A1231E"/>
    <w:rsid w:val="00A221B3"/>
    <w:rsid w:val="00A222DB"/>
    <w:rsid w:val="00A2363F"/>
    <w:rsid w:val="00A2781B"/>
    <w:rsid w:val="00A31915"/>
    <w:rsid w:val="00A34730"/>
    <w:rsid w:val="00A37629"/>
    <w:rsid w:val="00A40798"/>
    <w:rsid w:val="00A4340E"/>
    <w:rsid w:val="00A43D21"/>
    <w:rsid w:val="00A44349"/>
    <w:rsid w:val="00A4473C"/>
    <w:rsid w:val="00A531DE"/>
    <w:rsid w:val="00A53E0C"/>
    <w:rsid w:val="00A53E95"/>
    <w:rsid w:val="00A554CD"/>
    <w:rsid w:val="00A62398"/>
    <w:rsid w:val="00A632A1"/>
    <w:rsid w:val="00A637C6"/>
    <w:rsid w:val="00A640CB"/>
    <w:rsid w:val="00A679D2"/>
    <w:rsid w:val="00A71F2A"/>
    <w:rsid w:val="00A72908"/>
    <w:rsid w:val="00A75892"/>
    <w:rsid w:val="00A80022"/>
    <w:rsid w:val="00A82233"/>
    <w:rsid w:val="00A83136"/>
    <w:rsid w:val="00A86957"/>
    <w:rsid w:val="00A934E7"/>
    <w:rsid w:val="00A94104"/>
    <w:rsid w:val="00A9424F"/>
    <w:rsid w:val="00A978D0"/>
    <w:rsid w:val="00AA020F"/>
    <w:rsid w:val="00AA2851"/>
    <w:rsid w:val="00AA2F7E"/>
    <w:rsid w:val="00AA34F8"/>
    <w:rsid w:val="00AA7195"/>
    <w:rsid w:val="00AA7EE9"/>
    <w:rsid w:val="00AB0488"/>
    <w:rsid w:val="00AB3446"/>
    <w:rsid w:val="00AB5402"/>
    <w:rsid w:val="00AB7820"/>
    <w:rsid w:val="00AB7A26"/>
    <w:rsid w:val="00AC04BC"/>
    <w:rsid w:val="00AC2DDE"/>
    <w:rsid w:val="00AC524E"/>
    <w:rsid w:val="00AD108B"/>
    <w:rsid w:val="00AD4987"/>
    <w:rsid w:val="00AD7553"/>
    <w:rsid w:val="00AE1F8A"/>
    <w:rsid w:val="00AE740F"/>
    <w:rsid w:val="00AF0263"/>
    <w:rsid w:val="00AF118F"/>
    <w:rsid w:val="00AF4551"/>
    <w:rsid w:val="00AF55C3"/>
    <w:rsid w:val="00AF68FD"/>
    <w:rsid w:val="00B060EC"/>
    <w:rsid w:val="00B06407"/>
    <w:rsid w:val="00B1098D"/>
    <w:rsid w:val="00B10E86"/>
    <w:rsid w:val="00B11C18"/>
    <w:rsid w:val="00B122BE"/>
    <w:rsid w:val="00B12505"/>
    <w:rsid w:val="00B12CC0"/>
    <w:rsid w:val="00B135C5"/>
    <w:rsid w:val="00B25D50"/>
    <w:rsid w:val="00B308F9"/>
    <w:rsid w:val="00B32C95"/>
    <w:rsid w:val="00B34CEE"/>
    <w:rsid w:val="00B36157"/>
    <w:rsid w:val="00B37493"/>
    <w:rsid w:val="00B434CD"/>
    <w:rsid w:val="00B441D5"/>
    <w:rsid w:val="00B44ACC"/>
    <w:rsid w:val="00B45045"/>
    <w:rsid w:val="00B4512F"/>
    <w:rsid w:val="00B50BFA"/>
    <w:rsid w:val="00B50F32"/>
    <w:rsid w:val="00B516E0"/>
    <w:rsid w:val="00B52479"/>
    <w:rsid w:val="00B554C4"/>
    <w:rsid w:val="00B625BD"/>
    <w:rsid w:val="00B71248"/>
    <w:rsid w:val="00B75AA3"/>
    <w:rsid w:val="00B76B69"/>
    <w:rsid w:val="00B82621"/>
    <w:rsid w:val="00B84D63"/>
    <w:rsid w:val="00B86AB3"/>
    <w:rsid w:val="00BA4C50"/>
    <w:rsid w:val="00BB3DDE"/>
    <w:rsid w:val="00BB54B3"/>
    <w:rsid w:val="00BB564B"/>
    <w:rsid w:val="00BB56D7"/>
    <w:rsid w:val="00BC1114"/>
    <w:rsid w:val="00BC7146"/>
    <w:rsid w:val="00BC73F6"/>
    <w:rsid w:val="00BC76EF"/>
    <w:rsid w:val="00BD754D"/>
    <w:rsid w:val="00BD7E1B"/>
    <w:rsid w:val="00BE1769"/>
    <w:rsid w:val="00BE1B27"/>
    <w:rsid w:val="00BE22A7"/>
    <w:rsid w:val="00BE47B6"/>
    <w:rsid w:val="00BE51F3"/>
    <w:rsid w:val="00BE6256"/>
    <w:rsid w:val="00BE7349"/>
    <w:rsid w:val="00BE7D77"/>
    <w:rsid w:val="00BF2AC8"/>
    <w:rsid w:val="00BF5D51"/>
    <w:rsid w:val="00BF5EAA"/>
    <w:rsid w:val="00C0185C"/>
    <w:rsid w:val="00C04580"/>
    <w:rsid w:val="00C0701E"/>
    <w:rsid w:val="00C10933"/>
    <w:rsid w:val="00C10E62"/>
    <w:rsid w:val="00C13460"/>
    <w:rsid w:val="00C149B7"/>
    <w:rsid w:val="00C20024"/>
    <w:rsid w:val="00C24DD0"/>
    <w:rsid w:val="00C26094"/>
    <w:rsid w:val="00C26D0E"/>
    <w:rsid w:val="00C30010"/>
    <w:rsid w:val="00C34C22"/>
    <w:rsid w:val="00C40A8A"/>
    <w:rsid w:val="00C446CE"/>
    <w:rsid w:val="00C45BBD"/>
    <w:rsid w:val="00C50213"/>
    <w:rsid w:val="00C55337"/>
    <w:rsid w:val="00C57CC0"/>
    <w:rsid w:val="00C608F2"/>
    <w:rsid w:val="00C66EB5"/>
    <w:rsid w:val="00C73078"/>
    <w:rsid w:val="00C801D6"/>
    <w:rsid w:val="00C81B63"/>
    <w:rsid w:val="00C81F29"/>
    <w:rsid w:val="00C824C1"/>
    <w:rsid w:val="00C862D3"/>
    <w:rsid w:val="00C90C84"/>
    <w:rsid w:val="00C9190A"/>
    <w:rsid w:val="00C9291D"/>
    <w:rsid w:val="00C92BD7"/>
    <w:rsid w:val="00C958A8"/>
    <w:rsid w:val="00C958DF"/>
    <w:rsid w:val="00C95D40"/>
    <w:rsid w:val="00CA29F0"/>
    <w:rsid w:val="00CA4DEF"/>
    <w:rsid w:val="00CA56BD"/>
    <w:rsid w:val="00CB1172"/>
    <w:rsid w:val="00CB2033"/>
    <w:rsid w:val="00CC0D03"/>
    <w:rsid w:val="00CC247F"/>
    <w:rsid w:val="00CC4A63"/>
    <w:rsid w:val="00CC5633"/>
    <w:rsid w:val="00CC5A33"/>
    <w:rsid w:val="00CC6909"/>
    <w:rsid w:val="00CD1320"/>
    <w:rsid w:val="00CD2C46"/>
    <w:rsid w:val="00CD5A67"/>
    <w:rsid w:val="00CD6265"/>
    <w:rsid w:val="00CD63D5"/>
    <w:rsid w:val="00CD69BF"/>
    <w:rsid w:val="00CD7122"/>
    <w:rsid w:val="00CD7E6C"/>
    <w:rsid w:val="00CE0137"/>
    <w:rsid w:val="00CE0CB3"/>
    <w:rsid w:val="00CE2942"/>
    <w:rsid w:val="00CE3958"/>
    <w:rsid w:val="00CE5AC6"/>
    <w:rsid w:val="00CE757D"/>
    <w:rsid w:val="00CE77E5"/>
    <w:rsid w:val="00CF4D1D"/>
    <w:rsid w:val="00CF60C8"/>
    <w:rsid w:val="00D01BF4"/>
    <w:rsid w:val="00D0317B"/>
    <w:rsid w:val="00D06355"/>
    <w:rsid w:val="00D105E0"/>
    <w:rsid w:val="00D10A40"/>
    <w:rsid w:val="00D167F8"/>
    <w:rsid w:val="00D1700F"/>
    <w:rsid w:val="00D1705E"/>
    <w:rsid w:val="00D27BD8"/>
    <w:rsid w:val="00D33259"/>
    <w:rsid w:val="00D37897"/>
    <w:rsid w:val="00D42E6D"/>
    <w:rsid w:val="00D4636D"/>
    <w:rsid w:val="00D534FC"/>
    <w:rsid w:val="00D5518F"/>
    <w:rsid w:val="00D7215C"/>
    <w:rsid w:val="00D7287A"/>
    <w:rsid w:val="00D74112"/>
    <w:rsid w:val="00D771ED"/>
    <w:rsid w:val="00D8012C"/>
    <w:rsid w:val="00D825AA"/>
    <w:rsid w:val="00D850B7"/>
    <w:rsid w:val="00D91B38"/>
    <w:rsid w:val="00D92483"/>
    <w:rsid w:val="00D94B06"/>
    <w:rsid w:val="00D9662F"/>
    <w:rsid w:val="00DA14ED"/>
    <w:rsid w:val="00DA3F42"/>
    <w:rsid w:val="00DA487A"/>
    <w:rsid w:val="00DA5497"/>
    <w:rsid w:val="00DA65E3"/>
    <w:rsid w:val="00DA660C"/>
    <w:rsid w:val="00DB3814"/>
    <w:rsid w:val="00DB50D0"/>
    <w:rsid w:val="00DC0303"/>
    <w:rsid w:val="00DC18BE"/>
    <w:rsid w:val="00DD11E9"/>
    <w:rsid w:val="00DD1C63"/>
    <w:rsid w:val="00DD425E"/>
    <w:rsid w:val="00DD6432"/>
    <w:rsid w:val="00DD701C"/>
    <w:rsid w:val="00DD712C"/>
    <w:rsid w:val="00DD7BB0"/>
    <w:rsid w:val="00DE40E7"/>
    <w:rsid w:val="00DE5706"/>
    <w:rsid w:val="00DE74DF"/>
    <w:rsid w:val="00DE7E1C"/>
    <w:rsid w:val="00DF08C5"/>
    <w:rsid w:val="00DF1CEB"/>
    <w:rsid w:val="00DF720D"/>
    <w:rsid w:val="00DF7484"/>
    <w:rsid w:val="00E01B83"/>
    <w:rsid w:val="00E0225C"/>
    <w:rsid w:val="00E02766"/>
    <w:rsid w:val="00E05BEA"/>
    <w:rsid w:val="00E10D61"/>
    <w:rsid w:val="00E15689"/>
    <w:rsid w:val="00E160AC"/>
    <w:rsid w:val="00E22940"/>
    <w:rsid w:val="00E23D08"/>
    <w:rsid w:val="00E2422C"/>
    <w:rsid w:val="00E24252"/>
    <w:rsid w:val="00E2431D"/>
    <w:rsid w:val="00E32A9C"/>
    <w:rsid w:val="00E34A36"/>
    <w:rsid w:val="00E41108"/>
    <w:rsid w:val="00E411E4"/>
    <w:rsid w:val="00E42BF1"/>
    <w:rsid w:val="00E45177"/>
    <w:rsid w:val="00E45CED"/>
    <w:rsid w:val="00E5087D"/>
    <w:rsid w:val="00E51920"/>
    <w:rsid w:val="00E53981"/>
    <w:rsid w:val="00E569A0"/>
    <w:rsid w:val="00E569EE"/>
    <w:rsid w:val="00E6041D"/>
    <w:rsid w:val="00E6775D"/>
    <w:rsid w:val="00E7067A"/>
    <w:rsid w:val="00E706FD"/>
    <w:rsid w:val="00E727C5"/>
    <w:rsid w:val="00E72B7A"/>
    <w:rsid w:val="00E7496A"/>
    <w:rsid w:val="00E75DCE"/>
    <w:rsid w:val="00E76264"/>
    <w:rsid w:val="00E77B34"/>
    <w:rsid w:val="00E81603"/>
    <w:rsid w:val="00E87073"/>
    <w:rsid w:val="00E91A92"/>
    <w:rsid w:val="00E925A8"/>
    <w:rsid w:val="00E93AF9"/>
    <w:rsid w:val="00E950EC"/>
    <w:rsid w:val="00EA0A7D"/>
    <w:rsid w:val="00EB14F9"/>
    <w:rsid w:val="00EC482D"/>
    <w:rsid w:val="00EC6DED"/>
    <w:rsid w:val="00ED2E26"/>
    <w:rsid w:val="00ED493E"/>
    <w:rsid w:val="00ED6A1C"/>
    <w:rsid w:val="00EE4ADA"/>
    <w:rsid w:val="00EE596B"/>
    <w:rsid w:val="00EE5E27"/>
    <w:rsid w:val="00EE6D95"/>
    <w:rsid w:val="00EF013C"/>
    <w:rsid w:val="00EF04EA"/>
    <w:rsid w:val="00EF0812"/>
    <w:rsid w:val="00EF3435"/>
    <w:rsid w:val="00EF3AC4"/>
    <w:rsid w:val="00EF3AD1"/>
    <w:rsid w:val="00EF44B9"/>
    <w:rsid w:val="00EF50E2"/>
    <w:rsid w:val="00F03C39"/>
    <w:rsid w:val="00F0549C"/>
    <w:rsid w:val="00F05872"/>
    <w:rsid w:val="00F1052F"/>
    <w:rsid w:val="00F12478"/>
    <w:rsid w:val="00F14713"/>
    <w:rsid w:val="00F151A7"/>
    <w:rsid w:val="00F1613B"/>
    <w:rsid w:val="00F20A11"/>
    <w:rsid w:val="00F20AB6"/>
    <w:rsid w:val="00F20EC4"/>
    <w:rsid w:val="00F261A9"/>
    <w:rsid w:val="00F262B2"/>
    <w:rsid w:val="00F31DD3"/>
    <w:rsid w:val="00F31E4C"/>
    <w:rsid w:val="00F328BA"/>
    <w:rsid w:val="00F33772"/>
    <w:rsid w:val="00F3412E"/>
    <w:rsid w:val="00F34559"/>
    <w:rsid w:val="00F378F7"/>
    <w:rsid w:val="00F37BB6"/>
    <w:rsid w:val="00F42897"/>
    <w:rsid w:val="00F445D6"/>
    <w:rsid w:val="00F45E1C"/>
    <w:rsid w:val="00F508B6"/>
    <w:rsid w:val="00F51885"/>
    <w:rsid w:val="00F519D1"/>
    <w:rsid w:val="00F53F64"/>
    <w:rsid w:val="00F55CE8"/>
    <w:rsid w:val="00F57087"/>
    <w:rsid w:val="00F57903"/>
    <w:rsid w:val="00F63EFE"/>
    <w:rsid w:val="00F670E1"/>
    <w:rsid w:val="00F67705"/>
    <w:rsid w:val="00F72C65"/>
    <w:rsid w:val="00F7399D"/>
    <w:rsid w:val="00F75EDC"/>
    <w:rsid w:val="00F76AC4"/>
    <w:rsid w:val="00F76FD5"/>
    <w:rsid w:val="00F77435"/>
    <w:rsid w:val="00F82ED9"/>
    <w:rsid w:val="00F838E4"/>
    <w:rsid w:val="00F84343"/>
    <w:rsid w:val="00F943B3"/>
    <w:rsid w:val="00F944B0"/>
    <w:rsid w:val="00F97009"/>
    <w:rsid w:val="00FA03A3"/>
    <w:rsid w:val="00FA1B3F"/>
    <w:rsid w:val="00FA2729"/>
    <w:rsid w:val="00FA6121"/>
    <w:rsid w:val="00FA7A59"/>
    <w:rsid w:val="00FA7C37"/>
    <w:rsid w:val="00FB1519"/>
    <w:rsid w:val="00FB2D46"/>
    <w:rsid w:val="00FB2D61"/>
    <w:rsid w:val="00FB5B32"/>
    <w:rsid w:val="00FC1D18"/>
    <w:rsid w:val="00FC2D92"/>
    <w:rsid w:val="00FC5E46"/>
    <w:rsid w:val="00FC7989"/>
    <w:rsid w:val="00FD3FEC"/>
    <w:rsid w:val="00FD5980"/>
    <w:rsid w:val="00FD6BB4"/>
    <w:rsid w:val="00FE07FA"/>
    <w:rsid w:val="00FE0844"/>
    <w:rsid w:val="00FE1139"/>
    <w:rsid w:val="00FE1E14"/>
    <w:rsid w:val="00FE4AB2"/>
    <w:rsid w:val="00FE4C70"/>
    <w:rsid w:val="00FE4DD9"/>
    <w:rsid w:val="00FE5D3D"/>
    <w:rsid w:val="00FE6F59"/>
    <w:rsid w:val="00FE70AA"/>
    <w:rsid w:val="00FF60C7"/>
    <w:rsid w:val="00FF6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sz w:val="22"/>
      <w:szCs w:val="22"/>
      <w:lang w:eastAsia="en-US" w:bidi="en-US"/>
    </w:rPr>
  </w:style>
  <w:style w:type="paragraph" w:styleId="Ttulo1">
    <w:name w:val="heading 1"/>
    <w:basedOn w:val="Normal"/>
    <w:next w:val="Normal"/>
    <w:link w:val="Ttulo1Char"/>
    <w:qFormat/>
    <w:pPr>
      <w:keepNext/>
      <w:keepLines/>
      <w:tabs>
        <w:tab w:val="num" w:pos="0"/>
      </w:tabs>
      <w:spacing w:before="480" w:after="0"/>
      <w:outlineLvl w:val="0"/>
    </w:pPr>
    <w:rPr>
      <w:rFonts w:ascii="Cambria" w:hAnsi="Cambria"/>
      <w:b/>
      <w:bCs/>
      <w:color w:val="365F91"/>
      <w:sz w:val="28"/>
      <w:szCs w:val="28"/>
    </w:rPr>
  </w:style>
  <w:style w:type="paragraph" w:styleId="Ttulo2">
    <w:name w:val="heading 2"/>
    <w:basedOn w:val="Normal"/>
    <w:next w:val="Normal"/>
    <w:qFormat/>
    <w:pPr>
      <w:keepNext/>
      <w:keepLines/>
      <w:spacing w:before="200" w:after="0"/>
      <w:outlineLvl w:val="1"/>
    </w:pPr>
    <w:rPr>
      <w:rFonts w:ascii="Cambria" w:hAnsi="Cambria"/>
      <w:b/>
      <w:bCs/>
      <w:color w:val="4F81BD"/>
      <w:sz w:val="26"/>
      <w:szCs w:val="26"/>
    </w:rPr>
  </w:style>
  <w:style w:type="paragraph" w:styleId="Ttulo3">
    <w:name w:val="heading 3"/>
    <w:basedOn w:val="Normal"/>
    <w:next w:val="Normal"/>
    <w:qFormat/>
    <w:pPr>
      <w:keepNext/>
      <w:keepLines/>
      <w:numPr>
        <w:ilvl w:val="2"/>
        <w:numId w:val="1"/>
      </w:numPr>
      <w:spacing w:before="200" w:after="0"/>
      <w:outlineLvl w:val="2"/>
    </w:pPr>
    <w:rPr>
      <w:rFonts w:ascii="Cambria" w:hAnsi="Cambria"/>
      <w:b/>
      <w:bCs/>
      <w:color w:val="4F81BD"/>
    </w:rPr>
  </w:style>
  <w:style w:type="paragraph" w:styleId="Ttulo4">
    <w:name w:val="heading 4"/>
    <w:basedOn w:val="Normal"/>
    <w:next w:val="Normal"/>
    <w:qFormat/>
    <w:pPr>
      <w:keepNext/>
      <w:keepLines/>
      <w:tabs>
        <w:tab w:val="num" w:pos="0"/>
      </w:tabs>
      <w:spacing w:before="200" w:after="0"/>
      <w:outlineLvl w:val="3"/>
    </w:pPr>
    <w:rPr>
      <w:rFonts w:ascii="Cambria" w:hAnsi="Cambria"/>
      <w:b/>
      <w:bCs/>
      <w:i/>
      <w:iCs/>
      <w:color w:val="4F81BD"/>
    </w:rPr>
  </w:style>
  <w:style w:type="paragraph" w:styleId="Ttulo5">
    <w:name w:val="heading 5"/>
    <w:basedOn w:val="Normal"/>
    <w:next w:val="Normal"/>
    <w:qFormat/>
    <w:pPr>
      <w:keepNext/>
      <w:keepLines/>
      <w:tabs>
        <w:tab w:val="num" w:pos="0"/>
      </w:tabs>
      <w:spacing w:before="200" w:after="0"/>
      <w:outlineLvl w:val="4"/>
    </w:pPr>
    <w:rPr>
      <w:rFonts w:ascii="Cambria" w:hAnsi="Cambria"/>
      <w:color w:val="243F60"/>
    </w:rPr>
  </w:style>
  <w:style w:type="paragraph" w:styleId="Ttulo6">
    <w:name w:val="heading 6"/>
    <w:basedOn w:val="Normal"/>
    <w:next w:val="Normal"/>
    <w:qFormat/>
    <w:pPr>
      <w:keepNext/>
      <w:keepLines/>
      <w:tabs>
        <w:tab w:val="num" w:pos="0"/>
      </w:tabs>
      <w:spacing w:before="200" w:after="0"/>
      <w:outlineLvl w:val="5"/>
    </w:pPr>
    <w:rPr>
      <w:rFonts w:ascii="Cambria" w:hAnsi="Cambria"/>
      <w:i/>
      <w:iCs/>
      <w:color w:val="243F60"/>
    </w:rPr>
  </w:style>
  <w:style w:type="paragraph" w:styleId="Ttulo7">
    <w:name w:val="heading 7"/>
    <w:basedOn w:val="Normal"/>
    <w:next w:val="Normal"/>
    <w:qFormat/>
    <w:pPr>
      <w:keepNext/>
      <w:keepLines/>
      <w:tabs>
        <w:tab w:val="num" w:pos="0"/>
      </w:tabs>
      <w:spacing w:before="200" w:after="0"/>
      <w:outlineLvl w:val="6"/>
    </w:pPr>
    <w:rPr>
      <w:rFonts w:ascii="Cambria" w:hAnsi="Cambria"/>
      <w:i/>
      <w:iCs/>
      <w:color w:val="404040"/>
    </w:rPr>
  </w:style>
  <w:style w:type="paragraph" w:styleId="Ttulo8">
    <w:name w:val="heading 8"/>
    <w:basedOn w:val="Normal"/>
    <w:next w:val="Normal"/>
    <w:qFormat/>
    <w:pPr>
      <w:keepNext/>
      <w:keepLines/>
      <w:tabs>
        <w:tab w:val="num" w:pos="0"/>
      </w:tabs>
      <w:spacing w:before="200" w:after="0"/>
      <w:outlineLvl w:val="7"/>
    </w:pPr>
    <w:rPr>
      <w:rFonts w:ascii="Cambria" w:hAnsi="Cambria"/>
      <w:color w:val="4F81BD"/>
      <w:sz w:val="20"/>
      <w:szCs w:val="20"/>
    </w:rPr>
  </w:style>
  <w:style w:type="paragraph" w:styleId="Ttulo9">
    <w:name w:val="heading 9"/>
    <w:basedOn w:val="Normal"/>
    <w:next w:val="Normal"/>
    <w:qFormat/>
    <w:pPr>
      <w:keepNext/>
      <w:keepLines/>
      <w:tabs>
        <w:tab w:val="num" w:pos="0"/>
      </w:tabs>
      <w:spacing w:before="200" w:after="0"/>
      <w:outlineLvl w:val="8"/>
    </w:pPr>
    <w:rPr>
      <w:rFonts w:ascii="Cambria" w:hAnsi="Cambria"/>
      <w:i/>
      <w:iCs/>
      <w:color w:val="40404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Arial" w:eastAsia="SimSun" w:hAnsi="Arial" w:cs="ヒラギノ角ゴ Pro W3"/>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Wingdings" w:hAnsi="Wingdings"/>
      <w:color w:val="auto"/>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color w:val="auto"/>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b w:val="0"/>
      <w:i w:val="0"/>
      <w:sz w:val="12"/>
      <w:szCs w:val="12"/>
    </w:rPr>
  </w:style>
  <w:style w:type="character" w:customStyle="1" w:styleId="WW8Num14z0">
    <w:name w:val="WW8Num14z0"/>
    <w:rPr>
      <w:rFonts w:ascii="Symbol" w:hAnsi="Symbol"/>
    </w:rPr>
  </w:style>
  <w:style w:type="character" w:customStyle="1" w:styleId="WW8Num15z0">
    <w:name w:val="WW8Num15z0"/>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Symbol"/>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Symbol"/>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Symbol"/>
    </w:rPr>
  </w:style>
  <w:style w:type="character" w:customStyle="1" w:styleId="WW8Num19z2">
    <w:name w:val="WW8Num19z2"/>
    <w:rPr>
      <w:rFonts w:ascii="Wingdings" w:hAnsi="Wingdings"/>
    </w:rPr>
  </w:style>
  <w:style w:type="character" w:customStyle="1" w:styleId="WW8Num20z0">
    <w:name w:val="WW8Num20z0"/>
    <w:rPr>
      <w:b/>
      <w:u w:val="none"/>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Symbol"/>
    </w:rPr>
  </w:style>
  <w:style w:type="character" w:customStyle="1" w:styleId="WW8Num21z2">
    <w:name w:val="WW8Num21z2"/>
    <w:rPr>
      <w:rFonts w:ascii="Wingdings" w:hAnsi="Wingdings"/>
    </w:rPr>
  </w:style>
  <w:style w:type="character" w:customStyle="1" w:styleId="Fontepargpadro1">
    <w:name w:val="Fonte parág. padrão1"/>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Symbol"/>
    </w:rPr>
  </w:style>
  <w:style w:type="character" w:customStyle="1" w:styleId="WW8Num23z2">
    <w:name w:val="WW8Num23z2"/>
    <w:rPr>
      <w:rFonts w:ascii="Wingdings" w:hAnsi="Wingdings"/>
    </w:rPr>
  </w:style>
  <w:style w:type="character" w:customStyle="1" w:styleId="WW8Num23z4">
    <w:name w:val="WW8Num23z4"/>
    <w:rPr>
      <w:rFonts w:ascii="Courier New" w:hAnsi="Courier New" w:cs="Courier New"/>
    </w:rPr>
  </w:style>
  <w:style w:type="character" w:customStyle="1" w:styleId="WW8Num27z0">
    <w:name w:val="WW8Num27z0"/>
    <w:rPr>
      <w:rFonts w:ascii="Symbol" w:hAnsi="Symbol"/>
    </w:rPr>
  </w:style>
  <w:style w:type="character" w:customStyle="1" w:styleId="WW8Num28z0">
    <w:name w:val="WW8Num28z0"/>
    <w:rPr>
      <w:rFonts w:ascii="Arial" w:hAnsi="Arial"/>
    </w:rPr>
  </w:style>
  <w:style w:type="character" w:customStyle="1" w:styleId="WW8Num29z0">
    <w:name w:val="WW8Num29z0"/>
    <w:rPr>
      <w:rFonts w:ascii="Symbol" w:hAnsi="Symbol"/>
    </w:rPr>
  </w:style>
  <w:style w:type="character" w:customStyle="1" w:styleId="WW8Num31z0">
    <w:name w:val="WW8Num31z0"/>
    <w:rPr>
      <w:rFonts w:ascii="Times New Roman" w:hAnsi="Times New Roman"/>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color w:val="auto"/>
    </w:rPr>
  </w:style>
  <w:style w:type="character" w:customStyle="1" w:styleId="WW8Num1z1">
    <w:name w:val="WW8Num1z1"/>
    <w:rPr>
      <w:rFonts w:ascii="Courier New" w:hAnsi="Courier New" w:cs="Symbo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1">
    <w:name w:val="WW8Num3z1"/>
    <w:rPr>
      <w:rFonts w:ascii="Courier New" w:hAnsi="Courier New" w:cs="Symbol"/>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Symbol"/>
    </w:rPr>
  </w:style>
  <w:style w:type="character" w:customStyle="1" w:styleId="WW8Num4z2">
    <w:name w:val="WW8Num4z2"/>
    <w:rPr>
      <w:rFonts w:ascii="Wingdings" w:hAnsi="Wingdings"/>
    </w:rPr>
  </w:style>
  <w:style w:type="character" w:customStyle="1" w:styleId="WW8Num6z1">
    <w:name w:val="WW8Num6z1"/>
    <w:rPr>
      <w:rFonts w:ascii="Courier New" w:hAnsi="Courier New" w:cs="Symbol"/>
    </w:rPr>
  </w:style>
  <w:style w:type="character" w:customStyle="1" w:styleId="WW8Num6z2">
    <w:name w:val="WW8Num6z2"/>
    <w:rPr>
      <w:rFonts w:ascii="Wingdings" w:hAnsi="Wingdings"/>
    </w:rPr>
  </w:style>
  <w:style w:type="character" w:customStyle="1" w:styleId="WW8Num7z1">
    <w:name w:val="WW8Num7z1"/>
    <w:rPr>
      <w:rFonts w:ascii="Courier New" w:hAnsi="Courier New" w:cs="Symbol"/>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1">
    <w:name w:val="WW8Num9z1"/>
    <w:rPr>
      <w:rFonts w:ascii="Courier New" w:hAnsi="Courier New" w:cs="Symbol"/>
    </w:rPr>
  </w:style>
  <w:style w:type="character" w:customStyle="1" w:styleId="WW8Num9z2">
    <w:name w:val="WW8Num9z2"/>
    <w:rPr>
      <w:rFonts w:ascii="Wingdings" w:hAnsi="Wingdings"/>
    </w:rPr>
  </w:style>
  <w:style w:type="character" w:customStyle="1" w:styleId="WW8Num10z1">
    <w:name w:val="WW8Num10z1"/>
    <w:rPr>
      <w:rFonts w:ascii="Courier New" w:hAnsi="Courier New" w:cs="Symbol"/>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1">
    <w:name w:val="WW8Num13z1"/>
    <w:rPr>
      <w:rFonts w:ascii="Courier New" w:hAnsi="Courier New" w:cs="Symbol"/>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Symbol"/>
    </w:rPr>
  </w:style>
  <w:style w:type="character" w:customStyle="1" w:styleId="WW8Num18z2">
    <w:name w:val="WW8Num18z2"/>
    <w:rPr>
      <w:rFonts w:ascii="Wingdings" w:hAnsi="Wingdings"/>
    </w:rPr>
  </w:style>
  <w:style w:type="character" w:customStyle="1" w:styleId="WW8Num22z1">
    <w:name w:val="WW8Num22z1"/>
    <w:rPr>
      <w:rFonts w:ascii="Courier New" w:hAnsi="Courier New" w:cs="Symbol"/>
    </w:rPr>
  </w:style>
  <w:style w:type="character" w:customStyle="1" w:styleId="WW8Num22z2">
    <w:name w:val="WW8Num22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Symbol"/>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Symbol"/>
    </w:rPr>
  </w:style>
  <w:style w:type="character" w:customStyle="1" w:styleId="WW8Num25z2">
    <w:name w:val="WW8Num25z2"/>
    <w:rPr>
      <w:rFonts w:ascii="Wingdings" w:hAnsi="Wingdings"/>
    </w:rPr>
  </w:style>
  <w:style w:type="character" w:customStyle="1" w:styleId="WW8Num27z1">
    <w:name w:val="WW8Num27z1"/>
    <w:rPr>
      <w:rFonts w:ascii="Courier New" w:hAnsi="Courier New" w:cs="Symbol"/>
    </w:rPr>
  </w:style>
  <w:style w:type="character" w:customStyle="1" w:styleId="WW8Num27z2">
    <w:name w:val="WW8Num27z2"/>
    <w:rPr>
      <w:rFonts w:ascii="Wingdings" w:hAnsi="Wingdings"/>
    </w:rPr>
  </w:style>
  <w:style w:type="character" w:customStyle="1" w:styleId="WW8Num29z1">
    <w:name w:val="WW8Num29z1"/>
    <w:rPr>
      <w:rFonts w:ascii="Courier New" w:hAnsi="Courier New" w:cs="Symbol"/>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DefaultParagraphFont1">
    <w:name w:val="Default Paragraph Font1"/>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Estilo1Char">
    <w:name w:val="Estilo1 Char"/>
    <w:rPr>
      <w:rFonts w:ascii="Calibri" w:eastAsia="Times New Roman" w:hAnsi="Calibri" w:cs="Times New Roman"/>
      <w:b/>
      <w:bCs/>
      <w:caps/>
      <w:color w:val="FFFFFF"/>
      <w:spacing w:val="15"/>
      <w:sz w:val="28"/>
      <w:szCs w:val="28"/>
      <w:shd w:val="clear" w:color="auto" w:fill="95B3D7"/>
      <w:lang w:eastAsia="en-US" w:bidi="en-US"/>
    </w:rPr>
  </w:style>
  <w:style w:type="character" w:styleId="Hyperlink">
    <w:name w:val="Hyperlink"/>
    <w:rPr>
      <w:color w:val="666600"/>
      <w:sz w:val="17"/>
      <w:szCs w:val="17"/>
      <w:u w:val="single"/>
    </w:rPr>
  </w:style>
  <w:style w:type="character" w:styleId="HiperlinkVisitado">
    <w:name w:val="FollowedHyperlink"/>
    <w:rPr>
      <w:color w:val="666600"/>
      <w:sz w:val="17"/>
      <w:szCs w:val="17"/>
      <w:u w:val="single"/>
    </w:rPr>
  </w:style>
  <w:style w:type="character" w:customStyle="1" w:styleId="trigger">
    <w:name w:val="trigger"/>
    <w:basedOn w:val="DefaultParagraphFont1"/>
  </w:style>
  <w:style w:type="character" w:styleId="Forte">
    <w:name w:val="Strong"/>
    <w:uiPriority w:val="22"/>
    <w:qFormat/>
    <w:rPr>
      <w:b/>
      <w:bCs/>
    </w:rPr>
  </w:style>
  <w:style w:type="character" w:customStyle="1" w:styleId="text-body1">
    <w:name w:val="text-body1"/>
    <w:rPr>
      <w:rFonts w:ascii="Verdana" w:hAnsi="Verdana"/>
      <w:caps w:val="0"/>
      <w:smallCaps w:val="0"/>
      <w:strike w:val="0"/>
      <w:dstrike w:val="0"/>
      <w:color w:val="333333"/>
      <w:sz w:val="16"/>
      <w:szCs w:val="16"/>
      <w:u w:val="none"/>
    </w:rPr>
  </w:style>
  <w:style w:type="character" w:customStyle="1" w:styleId="HeaderChar">
    <w:name w:val="Header Char"/>
    <w:rPr>
      <w:rFonts w:ascii="Times New Roman" w:eastAsia="Times New Roman" w:hAnsi="Times New Roman" w:cs="Times New Roman"/>
      <w:sz w:val="24"/>
      <w:szCs w:val="24"/>
      <w:lang w:val="fr-FR"/>
    </w:rPr>
  </w:style>
  <w:style w:type="character" w:customStyle="1" w:styleId="BodyTextIndent3Char">
    <w:name w:val="Body Text Indent 3 Char"/>
    <w:rPr>
      <w:rFonts w:ascii="Arial" w:eastAsia="Times New Roman" w:hAnsi="Arial" w:cs="Arial"/>
      <w:sz w:val="24"/>
      <w:szCs w:val="24"/>
    </w:rPr>
  </w:style>
  <w:style w:type="character" w:customStyle="1" w:styleId="BodyTextIndentChar">
    <w:name w:val="Body Text Indent Char"/>
    <w:rPr>
      <w:rFonts w:ascii="Times New Roman" w:eastAsia="SimSun" w:hAnsi="Times New Roman" w:cs="Times New Roman"/>
      <w:sz w:val="24"/>
      <w:szCs w:val="24"/>
      <w:lang w:val="fr-FR"/>
    </w:rPr>
  </w:style>
  <w:style w:type="character" w:customStyle="1" w:styleId="BalloonTextChar">
    <w:name w:val="Balloon Text Char"/>
    <w:rPr>
      <w:rFonts w:ascii="Tahoma" w:eastAsia="SimSun" w:hAnsi="Tahoma" w:cs="Tahoma"/>
      <w:sz w:val="16"/>
      <w:szCs w:val="16"/>
      <w:lang w:val="fr-FR"/>
    </w:rPr>
  </w:style>
  <w:style w:type="character" w:customStyle="1" w:styleId="Heading2Char">
    <w:name w:val="Heading 2 Char"/>
    <w:rPr>
      <w:rFonts w:ascii="Cambria" w:eastAsia="Times New Roman" w:hAnsi="Cambria" w:cs="Times New Roman"/>
      <w:b/>
      <w:bCs/>
      <w:color w:val="4F81BD"/>
      <w:sz w:val="26"/>
      <w:szCs w:val="26"/>
    </w:rPr>
  </w:style>
  <w:style w:type="character" w:customStyle="1" w:styleId="Heading3Char">
    <w:name w:val="Heading 3 Char"/>
    <w:rPr>
      <w:rFonts w:ascii="Cambria" w:eastAsia="Times New Roman" w:hAnsi="Cambria" w:cs="Times New Roman"/>
      <w:b/>
      <w:bCs/>
      <w:color w:val="4F81BD"/>
    </w:rPr>
  </w:style>
  <w:style w:type="character" w:customStyle="1" w:styleId="Heading4Char">
    <w:name w:val="Heading 4 Char"/>
    <w:rPr>
      <w:rFonts w:ascii="Cambria" w:eastAsia="Times New Roman" w:hAnsi="Cambria" w:cs="Times New Roman"/>
      <w:b/>
      <w:bCs/>
      <w:i/>
      <w:iCs/>
      <w:color w:val="4F81BD"/>
    </w:rPr>
  </w:style>
  <w:style w:type="character" w:customStyle="1" w:styleId="Heading5Char">
    <w:name w:val="Heading 5 Char"/>
    <w:rPr>
      <w:rFonts w:ascii="Cambria" w:eastAsia="Times New Roman" w:hAnsi="Cambria" w:cs="Times New Roman"/>
      <w:color w:val="243F60"/>
    </w:rPr>
  </w:style>
  <w:style w:type="character" w:customStyle="1" w:styleId="Heading6Char">
    <w:name w:val="Heading 6 Char"/>
    <w:rPr>
      <w:rFonts w:ascii="Cambria" w:eastAsia="Times New Roman" w:hAnsi="Cambria" w:cs="Times New Roman"/>
      <w:i/>
      <w:iCs/>
      <w:color w:val="243F60"/>
    </w:rPr>
  </w:style>
  <w:style w:type="character" w:customStyle="1" w:styleId="Heading7Char">
    <w:name w:val="Heading 7 Char"/>
    <w:rPr>
      <w:rFonts w:ascii="Cambria" w:eastAsia="Times New Roman" w:hAnsi="Cambria" w:cs="Times New Roman"/>
      <w:i/>
      <w:iCs/>
      <w:color w:val="404040"/>
    </w:rPr>
  </w:style>
  <w:style w:type="character" w:customStyle="1" w:styleId="Heading8Char">
    <w:name w:val="Heading 8 Char"/>
    <w:rPr>
      <w:rFonts w:ascii="Cambria" w:eastAsia="Times New Roman" w:hAnsi="Cambria" w:cs="Times New Roman"/>
      <w:color w:val="4F81BD"/>
      <w:sz w:val="20"/>
      <w:szCs w:val="20"/>
    </w:rPr>
  </w:style>
  <w:style w:type="character" w:customStyle="1" w:styleId="Heading9Char">
    <w:name w:val="Heading 9 Char"/>
    <w:rPr>
      <w:rFonts w:ascii="Cambria" w:eastAsia="Times New Roman" w:hAnsi="Cambria" w:cs="Times New Roman"/>
      <w:i/>
      <w:iCs/>
      <w:color w:val="404040"/>
      <w:sz w:val="20"/>
      <w:szCs w:val="20"/>
    </w:rPr>
  </w:style>
  <w:style w:type="character" w:customStyle="1" w:styleId="TitleChar">
    <w:name w:val="Title Char"/>
    <w:rPr>
      <w:rFonts w:ascii="Cambria" w:eastAsia="Times New Roman" w:hAnsi="Cambria" w:cs="Times New Roman"/>
      <w:color w:val="17365D"/>
      <w:spacing w:val="5"/>
      <w:kern w:val="1"/>
      <w:sz w:val="52"/>
      <w:szCs w:val="52"/>
    </w:rPr>
  </w:style>
  <w:style w:type="character" w:customStyle="1" w:styleId="SubtitleChar">
    <w:name w:val="Subtitle Char"/>
    <w:rPr>
      <w:rFonts w:ascii="Cambria" w:eastAsia="Times New Roman" w:hAnsi="Cambria" w:cs="Times New Roman"/>
      <w:i/>
      <w:iCs/>
      <w:color w:val="4F81BD"/>
      <w:spacing w:val="15"/>
      <w:sz w:val="24"/>
      <w:szCs w:val="24"/>
    </w:rPr>
  </w:style>
  <w:style w:type="character" w:styleId="nfase">
    <w:name w:val="Emphasis"/>
    <w:uiPriority w:val="20"/>
    <w:qFormat/>
    <w:rPr>
      <w:i/>
      <w:iCs/>
    </w:rPr>
  </w:style>
  <w:style w:type="character" w:customStyle="1" w:styleId="QuoteChar">
    <w:name w:val="Quote Char"/>
    <w:rPr>
      <w:i/>
      <w:iCs/>
      <w:color w:val="000000"/>
    </w:rPr>
  </w:style>
  <w:style w:type="character" w:customStyle="1" w:styleId="IntenseQuoteChar">
    <w:name w:val="Intense Quote Char"/>
    <w:rPr>
      <w:b/>
      <w:bCs/>
      <w:i/>
      <w:iCs/>
      <w:color w:val="4F81BD"/>
    </w:rPr>
  </w:style>
  <w:style w:type="character" w:customStyle="1" w:styleId="nfaseSutil1">
    <w:name w:val="Ênfase Sutil1"/>
    <w:rPr>
      <w:i/>
      <w:iCs/>
      <w:color w:val="808080"/>
    </w:rPr>
  </w:style>
  <w:style w:type="character" w:customStyle="1" w:styleId="nfaseIntensa1">
    <w:name w:val="Ênfase Intensa1"/>
    <w:rPr>
      <w:b/>
      <w:bCs/>
      <w:i/>
      <w:iCs/>
      <w:color w:val="4F81BD"/>
    </w:rPr>
  </w:style>
  <w:style w:type="character" w:customStyle="1" w:styleId="RefernciaSutil1">
    <w:name w:val="Referência Sutil1"/>
    <w:rPr>
      <w:smallCaps/>
      <w:color w:val="C0504D"/>
      <w:u w:val="single"/>
    </w:rPr>
  </w:style>
  <w:style w:type="character" w:customStyle="1" w:styleId="RefernciaIntensa1">
    <w:name w:val="Referência Intensa1"/>
    <w:rPr>
      <w:b/>
      <w:bCs/>
      <w:smallCaps/>
      <w:color w:val="C0504D"/>
      <w:spacing w:val="5"/>
      <w:u w:val="single"/>
    </w:rPr>
  </w:style>
  <w:style w:type="character" w:customStyle="1" w:styleId="TtulodoLivro1">
    <w:name w:val="Título do Livro1"/>
    <w:rPr>
      <w:b/>
      <w:bCs/>
      <w:smallCaps/>
      <w:spacing w:val="5"/>
    </w:rPr>
  </w:style>
  <w:style w:type="character" w:customStyle="1" w:styleId="CommentReference1">
    <w:name w:val="Comment Reference1"/>
    <w:rPr>
      <w:sz w:val="16"/>
      <w:szCs w:val="16"/>
    </w:rPr>
  </w:style>
  <w:style w:type="character" w:customStyle="1" w:styleId="CommentTextChar">
    <w:name w:val="Comment Text Char"/>
    <w:rPr>
      <w:rFonts w:ascii="Times New Roman" w:eastAsia="SimSun" w:hAnsi="Times New Roman" w:cs="Times New Roman"/>
      <w:sz w:val="20"/>
      <w:szCs w:val="20"/>
      <w:lang w:val="fr-FR" w:eastAsia="ar-SA" w:bidi="ar-SA"/>
    </w:rPr>
  </w:style>
  <w:style w:type="character" w:customStyle="1" w:styleId="NoSpacingChar">
    <w:name w:val="No Spacing Char"/>
    <w:rPr>
      <w:sz w:val="22"/>
      <w:szCs w:val="22"/>
      <w:lang w:val="en-US" w:eastAsia="en-US" w:bidi="en-US"/>
    </w:rPr>
  </w:style>
  <w:style w:type="character" w:customStyle="1" w:styleId="FootnoteTextChar">
    <w:name w:val="Footnote Text Char"/>
    <w:rPr>
      <w:sz w:val="20"/>
      <w:szCs w:val="20"/>
    </w:rPr>
  </w:style>
  <w:style w:type="character" w:customStyle="1" w:styleId="CaracteresdeNotadeRodap">
    <w:name w:val="Caracteres de Nota de Rodapé"/>
    <w:rPr>
      <w:vertAlign w:val="superscript"/>
    </w:rPr>
  </w:style>
  <w:style w:type="character" w:customStyle="1" w:styleId="BodyTextChar">
    <w:name w:val="Body Text Char"/>
    <w:rPr>
      <w:sz w:val="22"/>
      <w:szCs w:val="22"/>
      <w:lang w:val="en-US" w:eastAsia="en-US" w:bidi="en-US"/>
    </w:rPr>
  </w:style>
  <w:style w:type="character" w:customStyle="1" w:styleId="FooterChar">
    <w:name w:val="Footer Char"/>
    <w:rPr>
      <w:sz w:val="22"/>
      <w:szCs w:val="22"/>
      <w:lang w:val="en-US" w:eastAsia="en-US" w:bidi="en-US"/>
    </w:rPr>
  </w:style>
  <w:style w:type="character" w:customStyle="1" w:styleId="Caracteresdenotaderodap0">
    <w:name w:val="Caracteres de nota de rodapé"/>
    <w:rPr>
      <w:vertAlign w:val="superscript"/>
    </w:rPr>
  </w:style>
  <w:style w:type="character" w:customStyle="1" w:styleId="CaracteresdeNotadeFim">
    <w:name w:val="Caracteres de Nota de Fim"/>
    <w:rPr>
      <w:vertAlign w:val="superscript"/>
    </w:rPr>
  </w:style>
  <w:style w:type="character" w:customStyle="1" w:styleId="WW-CaracteresdeNotadeFim">
    <w:name w:val="WW- Caracteres de Nota de Fim"/>
  </w:style>
  <w:style w:type="character" w:customStyle="1" w:styleId="Caracteresdenotadefim0">
    <w:name w:val="Caracteres de nota de fim"/>
    <w:rPr>
      <w:vertAlign w:val="superscript"/>
    </w:rPr>
  </w:style>
  <w:style w:type="character" w:customStyle="1" w:styleId="CharChar3">
    <w:name w:val="Char Char3"/>
    <w:rPr>
      <w:rFonts w:ascii="Calibri" w:hAnsi="Calibri" w:cs="Calibri"/>
      <w:sz w:val="22"/>
      <w:szCs w:val="22"/>
      <w:lang w:val="en-US" w:eastAsia="en-US" w:bidi="en-US"/>
    </w:rPr>
  </w:style>
  <w:style w:type="character" w:customStyle="1" w:styleId="CharChar4">
    <w:name w:val="Char Char4"/>
    <w:rPr>
      <w:rFonts w:ascii="Calibri" w:hAnsi="Calibri" w:cs="Calibri"/>
      <w:sz w:val="22"/>
      <w:szCs w:val="22"/>
      <w:lang w:val="en-US" w:eastAsia="en-US" w:bidi="en-US"/>
    </w:rPr>
  </w:style>
  <w:style w:type="character" w:customStyle="1" w:styleId="CharChar2">
    <w:name w:val="Char Char2"/>
    <w:rPr>
      <w:rFonts w:ascii="Tahoma" w:hAnsi="Tahoma" w:cs="Tahoma"/>
      <w:sz w:val="16"/>
      <w:szCs w:val="16"/>
      <w:lang w:val="en-US" w:eastAsia="en-US" w:bidi="en-US"/>
    </w:rPr>
  </w:style>
  <w:style w:type="character" w:customStyle="1" w:styleId="CommentReference">
    <w:name w:val="Comment Reference"/>
    <w:rPr>
      <w:sz w:val="16"/>
      <w:szCs w:val="16"/>
    </w:rPr>
  </w:style>
  <w:style w:type="character" w:customStyle="1" w:styleId="CharChar1">
    <w:name w:val="Char Char1"/>
    <w:rPr>
      <w:rFonts w:ascii="Calibri" w:hAnsi="Calibri" w:cs="Calibri"/>
      <w:lang w:val="en-US" w:eastAsia="en-US" w:bidi="en-US"/>
    </w:rPr>
  </w:style>
  <w:style w:type="character" w:customStyle="1" w:styleId="CharChar">
    <w:name w:val="Char Char"/>
    <w:rPr>
      <w:rFonts w:ascii="Calibri" w:hAnsi="Calibri" w:cs="Calibri"/>
      <w:b/>
      <w:bCs/>
      <w:lang w:val="en-US" w:eastAsia="en-US" w:bidi="en-US"/>
    </w:rPr>
  </w:style>
  <w:style w:type="character" w:customStyle="1" w:styleId="EstiloArial10ptNegrito">
    <w:name w:val="Estilo Arial 10 pt Negrito"/>
    <w:rPr>
      <w:rFonts w:ascii="Verdana" w:hAnsi="Verdana"/>
      <w:bCs/>
      <w:sz w:val="20"/>
    </w:rPr>
  </w:style>
  <w:style w:type="character" w:customStyle="1" w:styleId="Refdenotadefim1">
    <w:name w:val="Ref. de nota de fim1"/>
    <w:rPr>
      <w:vertAlign w:val="superscript"/>
    </w:rPr>
  </w:style>
  <w:style w:type="character" w:customStyle="1" w:styleId="apple-style-span">
    <w:name w:val="apple-style-span"/>
    <w:basedOn w:val="WW-DefaultParagraphFont"/>
  </w:style>
  <w:style w:type="character" w:styleId="Nmerodepgina">
    <w:name w:val="page number"/>
    <w:basedOn w:val="WW-DefaultParagraphFont"/>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3">
    <w:name w:val="Legenda3"/>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customStyle="1" w:styleId="Legenda2">
    <w:name w:val="Legenda2"/>
    <w:basedOn w:val="Normal"/>
    <w:pPr>
      <w:suppressLineNumbers/>
      <w:spacing w:before="120" w:after="120"/>
    </w:pPr>
    <w:rPr>
      <w:rFonts w:cs="Tahoma"/>
      <w:i/>
      <w:iCs/>
      <w:sz w:val="24"/>
      <w:szCs w:val="24"/>
    </w:rPr>
  </w:style>
  <w:style w:type="paragraph" w:customStyle="1" w:styleId="Legenda1">
    <w:name w:val="Legenda1"/>
    <w:basedOn w:val="Normal"/>
    <w:pPr>
      <w:suppressLineNumbers/>
      <w:spacing w:before="120" w:after="120"/>
    </w:pPr>
    <w:rPr>
      <w:rFonts w:cs="Tahoma"/>
      <w:i/>
      <w:iCs/>
      <w:sz w:val="24"/>
      <w:szCs w:val="24"/>
    </w:rPr>
  </w:style>
  <w:style w:type="paragraph" w:customStyle="1" w:styleId="Estilo1">
    <w:name w:val="Estilo1"/>
    <w:basedOn w:val="Ttulo1"/>
    <w:pPr>
      <w:keepNext w:val="0"/>
      <w:keepLines w:val="0"/>
      <w:shd w:val="clear" w:color="auto" w:fill="95B3D7"/>
      <w:tabs>
        <w:tab w:val="clear" w:pos="0"/>
      </w:tabs>
      <w:spacing w:before="200"/>
    </w:pPr>
    <w:rPr>
      <w:rFonts w:ascii="Calibri" w:hAnsi="Calibri"/>
      <w:caps/>
      <w:color w:val="FFFFFF"/>
      <w:spacing w:val="15"/>
      <w:sz w:val="22"/>
      <w:szCs w:val="22"/>
    </w:rPr>
  </w:style>
  <w:style w:type="paragraph" w:customStyle="1" w:styleId="topodata">
    <w:name w:val="topodata"/>
    <w:basedOn w:val="Normal"/>
    <w:pPr>
      <w:spacing w:before="280" w:after="280"/>
    </w:pPr>
    <w:rPr>
      <w:color w:val="FFFFFF"/>
      <w:sz w:val="17"/>
      <w:szCs w:val="17"/>
    </w:rPr>
  </w:style>
  <w:style w:type="paragraph" w:customStyle="1" w:styleId="centro-internas">
    <w:name w:val="centro-internas"/>
    <w:basedOn w:val="Normal"/>
    <w:pPr>
      <w:shd w:val="clear" w:color="auto" w:fill="FFFFFF"/>
      <w:spacing w:before="225" w:after="225"/>
    </w:pPr>
    <w:rPr>
      <w:sz w:val="18"/>
      <w:szCs w:val="18"/>
    </w:rPr>
  </w:style>
  <w:style w:type="paragraph" w:customStyle="1" w:styleId="direita">
    <w:name w:val="direita"/>
    <w:basedOn w:val="Normal"/>
    <w:pPr>
      <w:shd w:val="clear" w:color="auto" w:fill="FFFFFF"/>
      <w:spacing w:before="225"/>
      <w:ind w:left="225"/>
    </w:pPr>
    <w:rPr>
      <w:sz w:val="18"/>
      <w:szCs w:val="18"/>
    </w:rPr>
  </w:style>
  <w:style w:type="paragraph" w:customStyle="1" w:styleId="titulo1">
    <w:name w:val="titulo1"/>
    <w:basedOn w:val="Normal"/>
    <w:pPr>
      <w:spacing w:before="280" w:after="280"/>
    </w:pPr>
    <w:rPr>
      <w:sz w:val="33"/>
      <w:szCs w:val="33"/>
    </w:rPr>
  </w:style>
  <w:style w:type="paragraph" w:customStyle="1" w:styleId="titulo2">
    <w:name w:val="titulo2"/>
    <w:basedOn w:val="Normal"/>
    <w:pPr>
      <w:spacing w:before="280" w:after="280"/>
    </w:pPr>
    <w:rPr>
      <w:sz w:val="27"/>
      <w:szCs w:val="27"/>
    </w:rPr>
  </w:style>
  <w:style w:type="paragraph" w:customStyle="1" w:styleId="titulo20">
    <w:name w:val="titulo2_"/>
    <w:basedOn w:val="Normal"/>
    <w:pPr>
      <w:spacing w:before="280" w:after="280"/>
    </w:pPr>
  </w:style>
  <w:style w:type="paragraph" w:customStyle="1" w:styleId="titulo3">
    <w:name w:val="titulo3"/>
    <w:basedOn w:val="Normal"/>
    <w:pPr>
      <w:spacing w:before="280" w:after="280"/>
    </w:pPr>
    <w:rPr>
      <w:color w:val="669933"/>
      <w:sz w:val="18"/>
      <w:szCs w:val="18"/>
    </w:rPr>
  </w:style>
  <w:style w:type="paragraph" w:customStyle="1" w:styleId="titulo31">
    <w:name w:val="titulo31"/>
    <w:basedOn w:val="Normal"/>
    <w:pPr>
      <w:spacing w:before="280" w:after="280"/>
    </w:pPr>
    <w:rPr>
      <w:color w:val="765632"/>
      <w:sz w:val="18"/>
      <w:szCs w:val="18"/>
    </w:rPr>
  </w:style>
  <w:style w:type="paragraph" w:customStyle="1" w:styleId="titulo4">
    <w:name w:val="titulo4"/>
    <w:basedOn w:val="Normal"/>
    <w:pPr>
      <w:spacing w:before="280" w:after="280"/>
    </w:pPr>
    <w:rPr>
      <w:b/>
      <w:bCs/>
      <w:sz w:val="21"/>
      <w:szCs w:val="21"/>
    </w:rPr>
  </w:style>
  <w:style w:type="paragraph" w:customStyle="1" w:styleId="titulo5">
    <w:name w:val="titulo5"/>
    <w:basedOn w:val="Normal"/>
    <w:pPr>
      <w:spacing w:before="280" w:after="280"/>
    </w:pPr>
    <w:rPr>
      <w:b/>
      <w:bCs/>
      <w:color w:val="000000"/>
      <w:sz w:val="18"/>
      <w:szCs w:val="18"/>
    </w:rPr>
  </w:style>
  <w:style w:type="paragraph" w:customStyle="1" w:styleId="textop">
    <w:name w:val="textop"/>
    <w:basedOn w:val="Normal"/>
    <w:pPr>
      <w:spacing w:before="280" w:after="280"/>
      <w:jc w:val="both"/>
    </w:pPr>
    <w:rPr>
      <w:sz w:val="17"/>
      <w:szCs w:val="17"/>
    </w:rPr>
  </w:style>
  <w:style w:type="paragraph" w:customStyle="1" w:styleId="texto">
    <w:name w:val="texto"/>
    <w:basedOn w:val="Normal"/>
    <w:pPr>
      <w:spacing w:before="280" w:after="280"/>
      <w:jc w:val="both"/>
    </w:pPr>
    <w:rPr>
      <w:sz w:val="18"/>
      <w:szCs w:val="18"/>
    </w:rPr>
  </w:style>
  <w:style w:type="paragraph" w:customStyle="1" w:styleId="textoidentado">
    <w:name w:val="texto_identado"/>
    <w:basedOn w:val="Normal"/>
    <w:pPr>
      <w:spacing w:before="280" w:after="280"/>
      <w:ind w:firstLine="708"/>
      <w:jc w:val="both"/>
    </w:pPr>
    <w:rPr>
      <w:sz w:val="18"/>
      <w:szCs w:val="18"/>
    </w:rPr>
  </w:style>
  <w:style w:type="paragraph" w:customStyle="1" w:styleId="noticias-miolo">
    <w:name w:val="noticias-miolo"/>
    <w:basedOn w:val="Normal"/>
    <w:pPr>
      <w:spacing w:before="280" w:after="280"/>
    </w:pPr>
  </w:style>
  <w:style w:type="paragraph" w:customStyle="1" w:styleId="login-balcao">
    <w:name w:val="login-balcao"/>
    <w:basedOn w:val="Normal"/>
    <w:pPr>
      <w:spacing w:before="300" w:after="280"/>
    </w:pPr>
  </w:style>
  <w:style w:type="paragraph" w:customStyle="1" w:styleId="login-balcao-index">
    <w:name w:val="login-balcao-index"/>
    <w:basedOn w:val="Normal"/>
    <w:pPr>
      <w:spacing w:before="2925" w:after="280"/>
    </w:pPr>
  </w:style>
  <w:style w:type="paragraph" w:customStyle="1" w:styleId="caixa-login-balcao">
    <w:name w:val="caixa-login-balcao"/>
    <w:basedOn w:val="Normal"/>
    <w:pPr>
      <w:spacing w:before="280" w:after="280"/>
    </w:pPr>
  </w:style>
  <w:style w:type="paragraph" w:customStyle="1" w:styleId="caixa-login-balcao2">
    <w:name w:val="caixa-login-balcao2"/>
    <w:basedOn w:val="Normal"/>
    <w:pPr>
      <w:spacing w:before="280" w:after="280"/>
    </w:pPr>
  </w:style>
  <w:style w:type="paragraph" w:customStyle="1" w:styleId="form-login">
    <w:name w:val="form-login"/>
    <w:basedOn w:val="Normal"/>
    <w:pPr>
      <w:spacing w:before="280" w:after="280"/>
    </w:pPr>
  </w:style>
  <w:style w:type="paragraph" w:customStyle="1" w:styleId="form-senha">
    <w:name w:val="form-senha"/>
    <w:basedOn w:val="Normal"/>
    <w:pPr>
      <w:spacing w:before="280" w:after="280"/>
    </w:pPr>
  </w:style>
  <w:style w:type="paragraph" w:customStyle="1" w:styleId="menu">
    <w:name w:val="menu"/>
    <w:basedOn w:val="Normal"/>
    <w:pPr>
      <w:spacing w:before="280" w:after="280"/>
      <w:ind w:right="225"/>
    </w:pPr>
  </w:style>
  <w:style w:type="paragraph" w:customStyle="1" w:styleId="principal">
    <w:name w:val="principal"/>
    <w:basedOn w:val="Normal"/>
    <w:pPr>
      <w:spacing w:before="280" w:after="280"/>
    </w:pPr>
  </w:style>
  <w:style w:type="paragraph" w:customStyle="1" w:styleId="conteudo-interno-cabecalho">
    <w:name w:val="conteudo-interno-cabecalho"/>
    <w:basedOn w:val="Normal"/>
    <w:pPr>
      <w:spacing w:before="280" w:after="280"/>
    </w:pPr>
  </w:style>
  <w:style w:type="paragraph" w:customStyle="1" w:styleId="conteudo-interno">
    <w:name w:val="conteudo-interno"/>
    <w:basedOn w:val="Normal"/>
    <w:pPr>
      <w:shd w:val="clear" w:color="auto" w:fill="FFFFFF"/>
      <w:spacing w:before="280" w:after="280"/>
    </w:pPr>
  </w:style>
  <w:style w:type="paragraph" w:customStyle="1" w:styleId="rodconteudo">
    <w:name w:val="rodconteudo"/>
    <w:basedOn w:val="Normal"/>
    <w:pPr>
      <w:spacing w:before="280" w:after="280"/>
    </w:pPr>
  </w:style>
  <w:style w:type="paragraph" w:customStyle="1" w:styleId="rodimg">
    <w:name w:val="rodimg"/>
    <w:basedOn w:val="Normal"/>
    <w:pPr>
      <w:spacing w:before="280" w:after="280"/>
    </w:pPr>
  </w:style>
  <w:style w:type="paragraph" w:customStyle="1" w:styleId="rodtext">
    <w:name w:val="rodtext"/>
    <w:basedOn w:val="Normal"/>
    <w:pPr>
      <w:spacing w:before="280" w:after="280"/>
    </w:pPr>
  </w:style>
  <w:style w:type="paragraph" w:customStyle="1" w:styleId="expanded">
    <w:name w:val="expanded"/>
    <w:basedOn w:val="Normal"/>
    <w:pPr>
      <w:shd w:val="clear" w:color="auto" w:fill="99CC33"/>
      <w:spacing w:before="280" w:after="280"/>
    </w:pPr>
  </w:style>
  <w:style w:type="paragraph" w:customStyle="1" w:styleId="hide">
    <w:name w:val="hide"/>
    <w:basedOn w:val="Normal"/>
    <w:pPr>
      <w:spacing w:before="280" w:after="280"/>
    </w:pPr>
  </w:style>
  <w:style w:type="paragraph" w:styleId="NormalWeb">
    <w:name w:val="Normal (Web)"/>
    <w:basedOn w:val="Normal"/>
    <w:uiPriority w:val="99"/>
    <w:pPr>
      <w:spacing w:before="280" w:after="280"/>
    </w:pPr>
  </w:style>
  <w:style w:type="paragraph" w:styleId="Cabealho">
    <w:name w:val="header"/>
    <w:basedOn w:val="Normal"/>
  </w:style>
  <w:style w:type="paragraph" w:customStyle="1" w:styleId="BodyTextIndent31">
    <w:name w:val="Body Text Indent 31"/>
    <w:basedOn w:val="Normal"/>
    <w:pPr>
      <w:spacing w:line="480" w:lineRule="auto"/>
      <w:ind w:right="-522" w:firstLine="1416"/>
      <w:jc w:val="both"/>
    </w:pPr>
    <w:rPr>
      <w:rFonts w:ascii="Arial" w:hAnsi="Arial" w:cs="Arial"/>
    </w:rPr>
  </w:style>
  <w:style w:type="paragraph" w:styleId="Recuodecorpodetexto">
    <w:name w:val="Body Text Indent"/>
    <w:basedOn w:val="Normal"/>
    <w:pPr>
      <w:spacing w:after="120"/>
      <w:ind w:left="283"/>
    </w:pPr>
  </w:style>
  <w:style w:type="paragraph" w:customStyle="1" w:styleId="BalloonText1">
    <w:name w:val="Balloon Text1"/>
    <w:basedOn w:val="Normal"/>
    <w:rPr>
      <w:rFonts w:ascii="Tahoma" w:hAnsi="Tahoma" w:cs="Tahoma"/>
      <w:sz w:val="16"/>
      <w:szCs w:val="16"/>
    </w:rPr>
  </w:style>
  <w:style w:type="paragraph" w:customStyle="1" w:styleId="Caption1">
    <w:name w:val="Caption1"/>
    <w:basedOn w:val="Normal"/>
    <w:next w:val="Normal"/>
    <w:pPr>
      <w:spacing w:line="240" w:lineRule="auto"/>
    </w:pPr>
    <w:rPr>
      <w:b/>
      <w:bCs/>
      <w:color w:val="4F81BD"/>
      <w:sz w:val="18"/>
      <w:szCs w:val="18"/>
    </w:rPr>
  </w:style>
  <w:style w:type="paragraph" w:styleId="Ttulo">
    <w:name w:val="Title"/>
    <w:basedOn w:val="Normal"/>
    <w:next w:val="Normal"/>
    <w:qFormat/>
    <w:pPr>
      <w:spacing w:after="300" w:line="240" w:lineRule="auto"/>
    </w:pPr>
    <w:rPr>
      <w:rFonts w:ascii="Cambria" w:hAnsi="Cambria"/>
      <w:color w:val="17365D"/>
      <w:spacing w:val="5"/>
      <w:kern w:val="1"/>
      <w:sz w:val="52"/>
      <w:szCs w:val="52"/>
    </w:rPr>
  </w:style>
  <w:style w:type="paragraph" w:styleId="Subttulo">
    <w:name w:val="Subtitle"/>
    <w:basedOn w:val="Normal"/>
    <w:next w:val="Normal"/>
    <w:qFormat/>
    <w:rPr>
      <w:rFonts w:ascii="Cambria" w:hAnsi="Cambria"/>
      <w:i/>
      <w:iCs/>
      <w:color w:val="4F81BD"/>
      <w:spacing w:val="15"/>
      <w:sz w:val="24"/>
      <w:szCs w:val="24"/>
    </w:rPr>
  </w:style>
  <w:style w:type="paragraph" w:customStyle="1" w:styleId="SemEspaamento1">
    <w:name w:val="Sem Espaçamento1"/>
    <w:pPr>
      <w:suppressAutoHyphens/>
    </w:pPr>
    <w:rPr>
      <w:rFonts w:ascii="Calibri" w:eastAsia="Arial" w:hAnsi="Calibri" w:cs="Calibri"/>
      <w:sz w:val="22"/>
      <w:szCs w:val="22"/>
      <w:lang w:val="en-US" w:eastAsia="en-US" w:bidi="en-US"/>
    </w:rPr>
  </w:style>
  <w:style w:type="paragraph" w:customStyle="1" w:styleId="PargrafodaLista1">
    <w:name w:val="Parágrafo da Lista1"/>
    <w:basedOn w:val="Normal"/>
    <w:pPr>
      <w:ind w:left="720"/>
    </w:pPr>
  </w:style>
  <w:style w:type="paragraph" w:customStyle="1" w:styleId="Citao1">
    <w:name w:val="Citação1"/>
    <w:basedOn w:val="Normal"/>
    <w:next w:val="Normal"/>
    <w:rPr>
      <w:i/>
      <w:iCs/>
      <w:color w:val="000000"/>
    </w:rPr>
  </w:style>
  <w:style w:type="paragraph" w:customStyle="1" w:styleId="CitaoIntensa1">
    <w:name w:val="Citação Intensa1"/>
    <w:basedOn w:val="Normal"/>
    <w:next w:val="Normal"/>
    <w:pPr>
      <w:spacing w:before="200" w:after="280"/>
      <w:ind w:left="936" w:right="936"/>
    </w:pPr>
    <w:rPr>
      <w:b/>
      <w:bCs/>
      <w:i/>
      <w:iCs/>
      <w:color w:val="4F81BD"/>
    </w:rPr>
  </w:style>
  <w:style w:type="paragraph" w:customStyle="1" w:styleId="CabealhodoSumrio1">
    <w:name w:val="Cabeçalho do Sumário1"/>
    <w:basedOn w:val="Ttulo1"/>
    <w:next w:val="Normal"/>
    <w:pPr>
      <w:tabs>
        <w:tab w:val="clear" w:pos="0"/>
      </w:tabs>
    </w:pPr>
  </w:style>
  <w:style w:type="paragraph" w:styleId="Sumrio1">
    <w:name w:val="toc 1"/>
    <w:basedOn w:val="Normal"/>
    <w:next w:val="Normal"/>
    <w:uiPriority w:val="39"/>
    <w:pPr>
      <w:tabs>
        <w:tab w:val="right" w:leader="dot" w:pos="9062"/>
      </w:tabs>
      <w:spacing w:after="100" w:line="240" w:lineRule="auto"/>
      <w:jc w:val="center"/>
    </w:pPr>
    <w:rPr>
      <w:rFonts w:ascii="Arial" w:hAnsi="Arial" w:cs="Arial"/>
      <w:b/>
      <w:sz w:val="24"/>
      <w:szCs w:val="24"/>
    </w:rPr>
  </w:style>
  <w:style w:type="paragraph" w:styleId="Sumrio2">
    <w:name w:val="toc 2"/>
    <w:basedOn w:val="Normal"/>
    <w:next w:val="Normal"/>
    <w:uiPriority w:val="39"/>
    <w:pPr>
      <w:spacing w:after="100"/>
      <w:ind w:left="220"/>
    </w:pPr>
  </w:style>
  <w:style w:type="paragraph" w:styleId="Sumrio3">
    <w:name w:val="toc 3"/>
    <w:basedOn w:val="Normal"/>
    <w:next w:val="Normal"/>
    <w:uiPriority w:val="39"/>
    <w:pPr>
      <w:spacing w:after="100"/>
      <w:ind w:left="440"/>
    </w:pPr>
  </w:style>
  <w:style w:type="paragraph" w:customStyle="1" w:styleId="CommentText1">
    <w:name w:val="Comment Text1"/>
    <w:basedOn w:val="Normal"/>
    <w:pPr>
      <w:spacing w:after="0" w:line="240" w:lineRule="auto"/>
    </w:pPr>
    <w:rPr>
      <w:rFonts w:ascii="Times New Roman" w:eastAsia="SimSun" w:hAnsi="Times New Roman"/>
      <w:sz w:val="20"/>
      <w:szCs w:val="20"/>
      <w:lang w:val="fr-FR" w:eastAsia="ar-SA" w:bidi="ar-SA"/>
    </w:rPr>
  </w:style>
  <w:style w:type="paragraph" w:styleId="Textodenotaderodap">
    <w:name w:val="footnote text"/>
    <w:basedOn w:val="Normal"/>
    <w:link w:val="TextodenotaderodapChar"/>
    <w:pPr>
      <w:spacing w:after="0" w:line="240" w:lineRule="auto"/>
    </w:pPr>
    <w:rPr>
      <w:sz w:val="20"/>
      <w:szCs w:val="20"/>
    </w:rPr>
  </w:style>
  <w:style w:type="paragraph" w:styleId="Rodap">
    <w:name w:val="footer"/>
    <w:basedOn w:val="Normal"/>
    <w:link w:val="RodapChar"/>
    <w:uiPriority w:val="99"/>
  </w:style>
  <w:style w:type="paragraph" w:customStyle="1" w:styleId="TableofFigures1">
    <w:name w:val="Table of Figures1"/>
    <w:basedOn w:val="Normal"/>
    <w:next w:val="Normal"/>
  </w:style>
  <w:style w:type="paragraph" w:customStyle="1" w:styleId="Contedodatabela">
    <w:name w:val="Conteúdo da tabela"/>
    <w:basedOn w:val="Normal"/>
    <w:pPr>
      <w:widowControl w:val="0"/>
      <w:suppressLineNumbers/>
      <w:spacing w:after="0" w:line="240" w:lineRule="auto"/>
    </w:pPr>
    <w:rPr>
      <w:rFonts w:ascii="Times New Roman" w:eastAsia="Lucida Sans Unicode" w:hAnsi="Times New Roman"/>
      <w:sz w:val="24"/>
      <w:szCs w:val="24"/>
      <w:lang w:eastAsia="ar-SA" w:bidi="ar-SA"/>
    </w:rPr>
  </w:style>
  <w:style w:type="paragraph" w:customStyle="1" w:styleId="Body">
    <w:name w:val="Body"/>
    <w:pPr>
      <w:suppressAutoHyphens/>
    </w:pPr>
    <w:rPr>
      <w:rFonts w:ascii="Helvetica" w:eastAsia="ヒラギノ角ゴ Pro W3" w:hAnsi="Helvetica" w:cs="Calibri"/>
      <w:color w:val="000000"/>
      <w:kern w:val="1"/>
      <w:sz w:val="24"/>
      <w:lang w:eastAsia="ar-SA"/>
    </w:rPr>
  </w:style>
  <w:style w:type="paragraph" w:customStyle="1" w:styleId="Tpicos">
    <w:name w:val="Tópicos"/>
    <w:basedOn w:val="Normal"/>
    <w:pPr>
      <w:spacing w:before="200" w:line="312" w:lineRule="auto"/>
    </w:pPr>
    <w:rPr>
      <w:rFonts w:ascii="Times New Roman" w:hAnsi="Times New Roman"/>
      <w:sz w:val="24"/>
      <w:szCs w:val="24"/>
    </w:rPr>
  </w:style>
  <w:style w:type="paragraph" w:customStyle="1" w:styleId="WW-Padro">
    <w:name w:val="WW-Padrão"/>
    <w:pPr>
      <w:widowControl w:val="0"/>
      <w:suppressAutoHyphens/>
      <w:jc w:val="both"/>
    </w:pPr>
    <w:rPr>
      <w:rFonts w:eastAsia="Lucida Sans Unicode" w:cs="Calibri"/>
      <w:kern w:val="1"/>
      <w:sz w:val="24"/>
      <w:szCs w:val="24"/>
      <w:lang w:eastAsia="ar-SA"/>
    </w:rPr>
  </w:style>
  <w:style w:type="paragraph" w:customStyle="1" w:styleId="style1style2">
    <w:name w:val="style1 style2"/>
    <w:basedOn w:val="Normal"/>
    <w:pPr>
      <w:spacing w:before="280" w:after="280" w:line="240" w:lineRule="auto"/>
    </w:pPr>
    <w:rPr>
      <w:rFonts w:ascii="Times New Roman" w:hAnsi="Times New Roman"/>
      <w:sz w:val="24"/>
      <w:szCs w:val="24"/>
      <w:lang w:eastAsia="ar-SA" w:bidi="ar-SA"/>
    </w:rPr>
  </w:style>
  <w:style w:type="paragraph" w:customStyle="1" w:styleId="Ttulodatabela">
    <w:name w:val="Título da tabela"/>
    <w:basedOn w:val="Contedodatabela"/>
    <w:pPr>
      <w:jc w:val="center"/>
    </w:pPr>
    <w:rPr>
      <w:b/>
      <w:bCs/>
    </w:rPr>
  </w:style>
  <w:style w:type="paragraph" w:styleId="Sumrio4">
    <w:name w:val="toc 4"/>
    <w:basedOn w:val="ndice"/>
    <w:pPr>
      <w:tabs>
        <w:tab w:val="right" w:leader="dot" w:pos="13033"/>
      </w:tabs>
      <w:ind w:left="849"/>
    </w:pPr>
  </w:style>
  <w:style w:type="paragraph" w:styleId="Sumrio5">
    <w:name w:val="toc 5"/>
    <w:basedOn w:val="ndice"/>
    <w:pPr>
      <w:tabs>
        <w:tab w:val="right" w:leader="dot" w:pos="14165"/>
      </w:tabs>
      <w:ind w:left="1132"/>
    </w:pPr>
  </w:style>
  <w:style w:type="paragraph" w:styleId="Sumrio6">
    <w:name w:val="toc 6"/>
    <w:basedOn w:val="ndice"/>
    <w:pPr>
      <w:tabs>
        <w:tab w:val="right" w:leader="dot" w:pos="15297"/>
      </w:tabs>
      <w:ind w:left="1415"/>
    </w:pPr>
  </w:style>
  <w:style w:type="paragraph" w:styleId="Sumrio7">
    <w:name w:val="toc 7"/>
    <w:basedOn w:val="ndice"/>
    <w:pPr>
      <w:tabs>
        <w:tab w:val="right" w:leader="dot" w:pos="16429"/>
      </w:tabs>
      <w:ind w:left="1698"/>
    </w:pPr>
  </w:style>
  <w:style w:type="paragraph" w:styleId="Sumrio8">
    <w:name w:val="toc 8"/>
    <w:basedOn w:val="ndice"/>
    <w:pPr>
      <w:tabs>
        <w:tab w:val="right" w:leader="dot" w:pos="17561"/>
      </w:tabs>
      <w:ind w:left="1981"/>
    </w:pPr>
  </w:style>
  <w:style w:type="paragraph" w:styleId="Sumrio9">
    <w:name w:val="toc 9"/>
    <w:basedOn w:val="ndice"/>
    <w:pPr>
      <w:tabs>
        <w:tab w:val="right" w:leader="dot" w:pos="18693"/>
      </w:tabs>
      <w:ind w:left="2264"/>
    </w:pPr>
  </w:style>
  <w:style w:type="paragraph" w:customStyle="1" w:styleId="Contedo10">
    <w:name w:val="Conteúdo 10"/>
    <w:basedOn w:val="ndice"/>
    <w:pPr>
      <w:tabs>
        <w:tab w:val="right" w:leader="dot" w:pos="19825"/>
      </w:tabs>
      <w:ind w:left="2547"/>
    </w:pPr>
  </w:style>
  <w:style w:type="paragraph" w:customStyle="1" w:styleId="ndicedeilustraes1">
    <w:name w:val="Índice de ilustrações1"/>
    <w:basedOn w:val="Normal"/>
    <w:next w:val="Normal"/>
  </w:style>
  <w:style w:type="paragraph" w:customStyle="1" w:styleId="Legenda4">
    <w:name w:val="Legenda4"/>
    <w:basedOn w:val="Normal"/>
    <w:next w:val="Normal"/>
    <w:rPr>
      <w:b/>
      <w:bCs/>
      <w:sz w:val="20"/>
      <w:szCs w:val="20"/>
    </w:rPr>
  </w:style>
  <w:style w:type="paragraph" w:customStyle="1" w:styleId="Default">
    <w:name w:val="Default"/>
    <w:basedOn w:val="Normal"/>
    <w:pPr>
      <w:autoSpaceDE w:val="0"/>
      <w:spacing w:after="0" w:line="240" w:lineRule="auto"/>
    </w:pPr>
    <w:rPr>
      <w:rFonts w:ascii="Arial" w:eastAsia="Arial" w:hAnsi="Arial" w:cs="Times New Roman"/>
      <w:color w:val="000000"/>
      <w:sz w:val="24"/>
      <w:szCs w:val="24"/>
      <w:lang w:eastAsia="ar-SA" w:bidi="ar-SA"/>
    </w:rPr>
  </w:style>
  <w:style w:type="paragraph" w:customStyle="1" w:styleId="Textodebalo1">
    <w:name w:val="Texto de balão1"/>
    <w:basedOn w:val="Normal"/>
    <w:pPr>
      <w:spacing w:after="0" w:line="240" w:lineRule="auto"/>
    </w:pPr>
    <w:rPr>
      <w:rFonts w:ascii="Tahoma" w:hAnsi="Tahoma" w:cs="Tahoma"/>
      <w:sz w:val="16"/>
      <w:szCs w:val="16"/>
    </w:rPr>
  </w:style>
  <w:style w:type="paragraph" w:styleId="PargrafodaLista">
    <w:name w:val="List Paragraph"/>
    <w:basedOn w:val="Normal"/>
    <w:uiPriority w:val="34"/>
    <w:qFormat/>
    <w:pPr>
      <w:suppressAutoHyphens w:val="0"/>
      <w:spacing w:after="0" w:line="240" w:lineRule="auto"/>
      <w:ind w:left="720"/>
    </w:pPr>
    <w:rPr>
      <w:rFonts w:ascii="Times New Roman" w:hAnsi="Times New Roman" w:cs="Times New Roman"/>
      <w:sz w:val="24"/>
      <w:szCs w:val="24"/>
      <w:lang w:eastAsia="ar-SA" w:bidi="ar-SA"/>
    </w:rPr>
  </w:style>
  <w:style w:type="paragraph" w:customStyle="1" w:styleId="CommentText">
    <w:name w:val="Comment Text"/>
    <w:basedOn w:val="Normal"/>
    <w:rPr>
      <w:sz w:val="20"/>
      <w:szCs w:val="20"/>
    </w:rPr>
  </w:style>
  <w:style w:type="paragraph" w:customStyle="1" w:styleId="CommentSubject">
    <w:name w:val="Comment Subject"/>
    <w:basedOn w:val="CommentText"/>
    <w:next w:val="CommentText"/>
    <w:rPr>
      <w:b/>
      <w:bCs/>
    </w:rPr>
  </w:style>
  <w:style w:type="paragraph" w:customStyle="1" w:styleId="Estilo2">
    <w:name w:val="Estilo2"/>
    <w:basedOn w:val="Ttulo1"/>
    <w:pPr>
      <w:tabs>
        <w:tab w:val="clear" w:pos="0"/>
      </w:tabs>
      <w:autoSpaceDE w:val="0"/>
    </w:pPr>
    <w:rPr>
      <w:rFonts w:ascii="Arial" w:hAnsi="Arial" w:cs="Arial"/>
      <w:b w:val="0"/>
    </w:rPr>
  </w:style>
  <w:style w:type="paragraph" w:customStyle="1" w:styleId="Entradadendice10">
    <w:name w:val="Entrada de índice 10"/>
    <w:basedOn w:val="ndice"/>
    <w:pPr>
      <w:tabs>
        <w:tab w:val="right" w:leader="dot" w:pos="17278"/>
      </w:tabs>
      <w:ind w:left="2547"/>
    </w:pPr>
  </w:style>
  <w:style w:type="paragraph" w:styleId="Textodenotadefim">
    <w:name w:val="endnote text"/>
    <w:basedOn w:val="Normal"/>
    <w:pPr>
      <w:suppressLineNumbers/>
      <w:ind w:left="283" w:hanging="283"/>
    </w:pPr>
    <w:rPr>
      <w:sz w:val="20"/>
      <w:szCs w:val="20"/>
    </w:rPr>
  </w:style>
  <w:style w:type="paragraph" w:styleId="SemEspaamento">
    <w:name w:val="No Spacing"/>
    <w:qFormat/>
    <w:pPr>
      <w:suppressAutoHyphens/>
    </w:pPr>
    <w:rPr>
      <w:rFonts w:ascii="Calibri" w:eastAsia="Arial" w:hAnsi="Calibri" w:cs="Calibri"/>
      <w:sz w:val="22"/>
      <w:szCs w:val="22"/>
      <w:lang w:eastAsia="ar-SA"/>
    </w:rPr>
  </w:style>
  <w:style w:type="paragraph" w:customStyle="1" w:styleId="western">
    <w:name w:val="western"/>
    <w:basedOn w:val="Normal"/>
    <w:pPr>
      <w:spacing w:before="280" w:after="119" w:line="240" w:lineRule="auto"/>
    </w:pPr>
    <w:rPr>
      <w:rFonts w:ascii="Arial Unicode MS" w:eastAsia="Arial Unicode MS" w:hAnsi="Arial Unicode MS" w:cs="Arial Unicode MS"/>
      <w:sz w:val="24"/>
      <w:szCs w:val="24"/>
      <w:lang w:eastAsia="ar-SA" w:bidi="ar-SA"/>
    </w:rPr>
  </w:style>
  <w:style w:type="paragraph" w:customStyle="1" w:styleId="Contedodoquadro">
    <w:name w:val="Conteúdo do quadro"/>
    <w:basedOn w:val="Corpodetexto"/>
  </w:style>
  <w:style w:type="paragraph" w:customStyle="1" w:styleId="Corpodetexto31">
    <w:name w:val="Corpo de texto 31"/>
    <w:basedOn w:val="Normal"/>
    <w:pPr>
      <w:spacing w:after="120"/>
    </w:pPr>
    <w:rPr>
      <w:sz w:val="16"/>
      <w:szCs w:val="16"/>
    </w:rPr>
  </w:style>
  <w:style w:type="paragraph" w:customStyle="1" w:styleId="Contedodetabela">
    <w:name w:val="Conteúdo de tabela"/>
    <w:basedOn w:val="Normal"/>
    <w:pPr>
      <w:widowControl w:val="0"/>
      <w:suppressLineNumbers/>
      <w:spacing w:after="0" w:line="240" w:lineRule="auto"/>
    </w:pPr>
    <w:rPr>
      <w:rFonts w:ascii="Times New Roman" w:hAnsi="Times New Roman"/>
      <w:kern w:val="1"/>
      <w:sz w:val="24"/>
      <w:szCs w:val="20"/>
      <w:lang w:eastAsia="ar-SA" w:bidi="ar-SA"/>
    </w:r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Sumrio10">
    <w:name w:val="Sumário 10"/>
    <w:basedOn w:val="ndice"/>
    <w:pPr>
      <w:tabs>
        <w:tab w:val="right" w:leader="dot" w:pos="7091"/>
      </w:tabs>
      <w:ind w:left="2547"/>
    </w:pPr>
  </w:style>
  <w:style w:type="table" w:styleId="Tabelacomgrade">
    <w:name w:val="Table Grid"/>
    <w:basedOn w:val="Tabelanormal"/>
    <w:uiPriority w:val="59"/>
    <w:rsid w:val="00126F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notaderodap">
    <w:name w:val="footnote reference"/>
    <w:uiPriority w:val="99"/>
    <w:semiHidden/>
    <w:unhideWhenUsed/>
    <w:rsid w:val="00F97009"/>
    <w:rPr>
      <w:vertAlign w:val="superscript"/>
    </w:rPr>
  </w:style>
  <w:style w:type="table" w:styleId="SombreamentoClaro">
    <w:name w:val="Light Shading"/>
    <w:basedOn w:val="Tabelanormal"/>
    <w:uiPriority w:val="60"/>
    <w:rsid w:val="00CB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1Char">
    <w:name w:val="Título 1 Char"/>
    <w:link w:val="Ttulo1"/>
    <w:rsid w:val="00BF2AC8"/>
    <w:rPr>
      <w:rFonts w:ascii="Cambria" w:hAnsi="Cambria" w:cs="Calibri"/>
      <w:b/>
      <w:bCs/>
      <w:color w:val="365F91"/>
      <w:sz w:val="28"/>
      <w:szCs w:val="28"/>
      <w:lang w:eastAsia="en-US" w:bidi="en-US"/>
    </w:rPr>
  </w:style>
  <w:style w:type="paragraph" w:customStyle="1" w:styleId="PargrafodaLista11">
    <w:name w:val="Parágrafo da Lista11"/>
    <w:basedOn w:val="Normal"/>
    <w:rsid w:val="00547F24"/>
    <w:pPr>
      <w:spacing w:after="0" w:line="100" w:lineRule="atLeast"/>
      <w:ind w:left="720" w:firstLine="360"/>
    </w:pPr>
    <w:rPr>
      <w:rFonts w:ascii="Cambria" w:eastAsia="Lucida Sans Unicode" w:hAnsi="Cambria" w:cs="font292"/>
      <w:kern w:val="1"/>
      <w:lang w:eastAsia="ar-SA"/>
    </w:rPr>
  </w:style>
  <w:style w:type="paragraph" w:styleId="Textodebalo">
    <w:name w:val="Balloon Text"/>
    <w:basedOn w:val="Normal"/>
    <w:link w:val="TextodebaloChar"/>
    <w:uiPriority w:val="99"/>
    <w:semiHidden/>
    <w:unhideWhenUsed/>
    <w:rsid w:val="002174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74B3"/>
    <w:rPr>
      <w:rFonts w:ascii="Tahoma" w:hAnsi="Tahoma" w:cs="Tahoma"/>
      <w:sz w:val="16"/>
      <w:szCs w:val="16"/>
      <w:lang w:eastAsia="en-US" w:bidi="en-US"/>
    </w:rPr>
  </w:style>
  <w:style w:type="character" w:customStyle="1" w:styleId="style5">
    <w:name w:val="style5"/>
    <w:basedOn w:val="Fontepargpadro"/>
    <w:rsid w:val="002C36D9"/>
  </w:style>
  <w:style w:type="paragraph" w:customStyle="1" w:styleId="style10">
    <w:name w:val="style10"/>
    <w:basedOn w:val="Normal"/>
    <w:rsid w:val="002C36D9"/>
    <w:pPr>
      <w:suppressAutoHyphens w:val="0"/>
      <w:spacing w:before="100" w:beforeAutospacing="1" w:after="100" w:afterAutospacing="1" w:line="240" w:lineRule="auto"/>
    </w:pPr>
    <w:rPr>
      <w:rFonts w:ascii="Times New Roman" w:hAnsi="Times New Roman" w:cs="Times New Roman"/>
      <w:sz w:val="24"/>
      <w:szCs w:val="24"/>
      <w:lang w:eastAsia="pt-BR" w:bidi="ar-SA"/>
    </w:rPr>
  </w:style>
  <w:style w:type="paragraph" w:customStyle="1" w:styleId="style9">
    <w:name w:val="style9"/>
    <w:basedOn w:val="Normal"/>
    <w:rsid w:val="002C36D9"/>
    <w:pPr>
      <w:suppressAutoHyphens w:val="0"/>
      <w:spacing w:before="100" w:beforeAutospacing="1" w:after="100" w:afterAutospacing="1" w:line="240" w:lineRule="auto"/>
    </w:pPr>
    <w:rPr>
      <w:rFonts w:ascii="Times New Roman" w:hAnsi="Times New Roman" w:cs="Times New Roman"/>
      <w:sz w:val="24"/>
      <w:szCs w:val="24"/>
      <w:lang w:eastAsia="pt-BR" w:bidi="ar-SA"/>
    </w:rPr>
  </w:style>
  <w:style w:type="character" w:styleId="CitaoHTML">
    <w:name w:val="HTML Cite"/>
    <w:basedOn w:val="Fontepargpadro"/>
    <w:uiPriority w:val="99"/>
    <w:semiHidden/>
    <w:unhideWhenUsed/>
    <w:rsid w:val="00AF118F"/>
    <w:rPr>
      <w:i/>
      <w:iCs/>
    </w:rPr>
  </w:style>
  <w:style w:type="character" w:customStyle="1" w:styleId="sectiondescription">
    <w:name w:val="section_description"/>
    <w:basedOn w:val="Fontepargpadro"/>
    <w:rsid w:val="008D425C"/>
  </w:style>
  <w:style w:type="character" w:customStyle="1" w:styleId="TextodenotaderodapChar">
    <w:name w:val="Texto de nota de rodapé Char"/>
    <w:basedOn w:val="Fontepargpadro"/>
    <w:link w:val="Textodenotaderodap"/>
    <w:uiPriority w:val="99"/>
    <w:rsid w:val="0048253B"/>
    <w:rPr>
      <w:rFonts w:ascii="Calibri" w:hAnsi="Calibri" w:cs="Calibri"/>
      <w:lang w:eastAsia="en-US" w:bidi="en-US"/>
    </w:rPr>
  </w:style>
  <w:style w:type="paragraph" w:customStyle="1" w:styleId="Texto0">
    <w:name w:val="Texto"/>
    <w:basedOn w:val="Normal"/>
    <w:rsid w:val="007F2DA8"/>
    <w:pPr>
      <w:spacing w:before="120" w:after="120" w:line="360" w:lineRule="auto"/>
    </w:pPr>
    <w:rPr>
      <w:rFonts w:ascii="Book Antiqua" w:hAnsi="Book Antiqua" w:cs="Times New Roman"/>
      <w:sz w:val="24"/>
      <w:szCs w:val="20"/>
      <w:lang w:eastAsia="ar-SA" w:bidi="ar-SA"/>
    </w:rPr>
  </w:style>
  <w:style w:type="paragraph" w:customStyle="1" w:styleId="centerbold">
    <w:name w:val="center bold"/>
    <w:basedOn w:val="Normal"/>
    <w:rsid w:val="002D738E"/>
    <w:pPr>
      <w:spacing w:before="240" w:after="120" w:line="240" w:lineRule="auto"/>
      <w:jc w:val="center"/>
    </w:pPr>
    <w:rPr>
      <w:rFonts w:ascii="Book Antiqua" w:hAnsi="Book Antiqua" w:cs="Times New Roman"/>
      <w:b/>
      <w:sz w:val="20"/>
      <w:szCs w:val="20"/>
      <w:lang w:val="en-US" w:eastAsia="ar-SA" w:bidi="ar-SA"/>
    </w:rPr>
  </w:style>
  <w:style w:type="character" w:customStyle="1" w:styleId="RodapChar">
    <w:name w:val="Rodapé Char"/>
    <w:basedOn w:val="Fontepargpadro"/>
    <w:link w:val="Rodap"/>
    <w:uiPriority w:val="99"/>
    <w:rsid w:val="007359ED"/>
    <w:rPr>
      <w:rFonts w:ascii="Calibri" w:hAnsi="Calibri" w:cs="Calibri"/>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sz w:val="22"/>
      <w:szCs w:val="22"/>
      <w:lang w:eastAsia="en-US" w:bidi="en-US"/>
    </w:rPr>
  </w:style>
  <w:style w:type="paragraph" w:styleId="Ttulo1">
    <w:name w:val="heading 1"/>
    <w:basedOn w:val="Normal"/>
    <w:next w:val="Normal"/>
    <w:link w:val="Ttulo1Char"/>
    <w:qFormat/>
    <w:pPr>
      <w:keepNext/>
      <w:keepLines/>
      <w:tabs>
        <w:tab w:val="num" w:pos="0"/>
      </w:tabs>
      <w:spacing w:before="480" w:after="0"/>
      <w:outlineLvl w:val="0"/>
    </w:pPr>
    <w:rPr>
      <w:rFonts w:ascii="Cambria" w:hAnsi="Cambria"/>
      <w:b/>
      <w:bCs/>
      <w:color w:val="365F91"/>
      <w:sz w:val="28"/>
      <w:szCs w:val="28"/>
    </w:rPr>
  </w:style>
  <w:style w:type="paragraph" w:styleId="Ttulo2">
    <w:name w:val="heading 2"/>
    <w:basedOn w:val="Normal"/>
    <w:next w:val="Normal"/>
    <w:qFormat/>
    <w:pPr>
      <w:keepNext/>
      <w:keepLines/>
      <w:spacing w:before="200" w:after="0"/>
      <w:outlineLvl w:val="1"/>
    </w:pPr>
    <w:rPr>
      <w:rFonts w:ascii="Cambria" w:hAnsi="Cambria"/>
      <w:b/>
      <w:bCs/>
      <w:color w:val="4F81BD"/>
      <w:sz w:val="26"/>
      <w:szCs w:val="26"/>
    </w:rPr>
  </w:style>
  <w:style w:type="paragraph" w:styleId="Ttulo3">
    <w:name w:val="heading 3"/>
    <w:basedOn w:val="Normal"/>
    <w:next w:val="Normal"/>
    <w:qFormat/>
    <w:pPr>
      <w:keepNext/>
      <w:keepLines/>
      <w:numPr>
        <w:ilvl w:val="2"/>
        <w:numId w:val="1"/>
      </w:numPr>
      <w:spacing w:before="200" w:after="0"/>
      <w:outlineLvl w:val="2"/>
    </w:pPr>
    <w:rPr>
      <w:rFonts w:ascii="Cambria" w:hAnsi="Cambria"/>
      <w:b/>
      <w:bCs/>
      <w:color w:val="4F81BD"/>
    </w:rPr>
  </w:style>
  <w:style w:type="paragraph" w:styleId="Ttulo4">
    <w:name w:val="heading 4"/>
    <w:basedOn w:val="Normal"/>
    <w:next w:val="Normal"/>
    <w:qFormat/>
    <w:pPr>
      <w:keepNext/>
      <w:keepLines/>
      <w:tabs>
        <w:tab w:val="num" w:pos="0"/>
      </w:tabs>
      <w:spacing w:before="200" w:after="0"/>
      <w:outlineLvl w:val="3"/>
    </w:pPr>
    <w:rPr>
      <w:rFonts w:ascii="Cambria" w:hAnsi="Cambria"/>
      <w:b/>
      <w:bCs/>
      <w:i/>
      <w:iCs/>
      <w:color w:val="4F81BD"/>
    </w:rPr>
  </w:style>
  <w:style w:type="paragraph" w:styleId="Ttulo5">
    <w:name w:val="heading 5"/>
    <w:basedOn w:val="Normal"/>
    <w:next w:val="Normal"/>
    <w:qFormat/>
    <w:pPr>
      <w:keepNext/>
      <w:keepLines/>
      <w:tabs>
        <w:tab w:val="num" w:pos="0"/>
      </w:tabs>
      <w:spacing w:before="200" w:after="0"/>
      <w:outlineLvl w:val="4"/>
    </w:pPr>
    <w:rPr>
      <w:rFonts w:ascii="Cambria" w:hAnsi="Cambria"/>
      <w:color w:val="243F60"/>
    </w:rPr>
  </w:style>
  <w:style w:type="paragraph" w:styleId="Ttulo6">
    <w:name w:val="heading 6"/>
    <w:basedOn w:val="Normal"/>
    <w:next w:val="Normal"/>
    <w:qFormat/>
    <w:pPr>
      <w:keepNext/>
      <w:keepLines/>
      <w:tabs>
        <w:tab w:val="num" w:pos="0"/>
      </w:tabs>
      <w:spacing w:before="200" w:after="0"/>
      <w:outlineLvl w:val="5"/>
    </w:pPr>
    <w:rPr>
      <w:rFonts w:ascii="Cambria" w:hAnsi="Cambria"/>
      <w:i/>
      <w:iCs/>
      <w:color w:val="243F60"/>
    </w:rPr>
  </w:style>
  <w:style w:type="paragraph" w:styleId="Ttulo7">
    <w:name w:val="heading 7"/>
    <w:basedOn w:val="Normal"/>
    <w:next w:val="Normal"/>
    <w:qFormat/>
    <w:pPr>
      <w:keepNext/>
      <w:keepLines/>
      <w:tabs>
        <w:tab w:val="num" w:pos="0"/>
      </w:tabs>
      <w:spacing w:before="200" w:after="0"/>
      <w:outlineLvl w:val="6"/>
    </w:pPr>
    <w:rPr>
      <w:rFonts w:ascii="Cambria" w:hAnsi="Cambria"/>
      <w:i/>
      <w:iCs/>
      <w:color w:val="404040"/>
    </w:rPr>
  </w:style>
  <w:style w:type="paragraph" w:styleId="Ttulo8">
    <w:name w:val="heading 8"/>
    <w:basedOn w:val="Normal"/>
    <w:next w:val="Normal"/>
    <w:qFormat/>
    <w:pPr>
      <w:keepNext/>
      <w:keepLines/>
      <w:tabs>
        <w:tab w:val="num" w:pos="0"/>
      </w:tabs>
      <w:spacing w:before="200" w:after="0"/>
      <w:outlineLvl w:val="7"/>
    </w:pPr>
    <w:rPr>
      <w:rFonts w:ascii="Cambria" w:hAnsi="Cambria"/>
      <w:color w:val="4F81BD"/>
      <w:sz w:val="20"/>
      <w:szCs w:val="20"/>
    </w:rPr>
  </w:style>
  <w:style w:type="paragraph" w:styleId="Ttulo9">
    <w:name w:val="heading 9"/>
    <w:basedOn w:val="Normal"/>
    <w:next w:val="Normal"/>
    <w:qFormat/>
    <w:pPr>
      <w:keepNext/>
      <w:keepLines/>
      <w:tabs>
        <w:tab w:val="num" w:pos="0"/>
      </w:tabs>
      <w:spacing w:before="200" w:after="0"/>
      <w:outlineLvl w:val="8"/>
    </w:pPr>
    <w:rPr>
      <w:rFonts w:ascii="Cambria" w:hAnsi="Cambria"/>
      <w:i/>
      <w:iCs/>
      <w:color w:val="40404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Arial" w:eastAsia="SimSun" w:hAnsi="Arial" w:cs="ヒラギノ角ゴ Pro W3"/>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Wingdings" w:hAnsi="Wingdings"/>
      <w:color w:val="auto"/>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color w:val="auto"/>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b w:val="0"/>
      <w:i w:val="0"/>
      <w:sz w:val="12"/>
      <w:szCs w:val="12"/>
    </w:rPr>
  </w:style>
  <w:style w:type="character" w:customStyle="1" w:styleId="WW8Num14z0">
    <w:name w:val="WW8Num14z0"/>
    <w:rPr>
      <w:rFonts w:ascii="Symbol" w:hAnsi="Symbol"/>
    </w:rPr>
  </w:style>
  <w:style w:type="character" w:customStyle="1" w:styleId="WW8Num15z0">
    <w:name w:val="WW8Num15z0"/>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Symbol"/>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Symbol"/>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Symbol"/>
    </w:rPr>
  </w:style>
  <w:style w:type="character" w:customStyle="1" w:styleId="WW8Num19z2">
    <w:name w:val="WW8Num19z2"/>
    <w:rPr>
      <w:rFonts w:ascii="Wingdings" w:hAnsi="Wingdings"/>
    </w:rPr>
  </w:style>
  <w:style w:type="character" w:customStyle="1" w:styleId="WW8Num20z0">
    <w:name w:val="WW8Num20z0"/>
    <w:rPr>
      <w:b/>
      <w:u w:val="none"/>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Symbol"/>
    </w:rPr>
  </w:style>
  <w:style w:type="character" w:customStyle="1" w:styleId="WW8Num21z2">
    <w:name w:val="WW8Num21z2"/>
    <w:rPr>
      <w:rFonts w:ascii="Wingdings" w:hAnsi="Wingdings"/>
    </w:rPr>
  </w:style>
  <w:style w:type="character" w:customStyle="1" w:styleId="Fontepargpadro1">
    <w:name w:val="Fonte parág. padrão1"/>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Symbol"/>
    </w:rPr>
  </w:style>
  <w:style w:type="character" w:customStyle="1" w:styleId="WW8Num23z2">
    <w:name w:val="WW8Num23z2"/>
    <w:rPr>
      <w:rFonts w:ascii="Wingdings" w:hAnsi="Wingdings"/>
    </w:rPr>
  </w:style>
  <w:style w:type="character" w:customStyle="1" w:styleId="WW8Num23z4">
    <w:name w:val="WW8Num23z4"/>
    <w:rPr>
      <w:rFonts w:ascii="Courier New" w:hAnsi="Courier New" w:cs="Courier New"/>
    </w:rPr>
  </w:style>
  <w:style w:type="character" w:customStyle="1" w:styleId="WW8Num27z0">
    <w:name w:val="WW8Num27z0"/>
    <w:rPr>
      <w:rFonts w:ascii="Symbol" w:hAnsi="Symbol"/>
    </w:rPr>
  </w:style>
  <w:style w:type="character" w:customStyle="1" w:styleId="WW8Num28z0">
    <w:name w:val="WW8Num28z0"/>
    <w:rPr>
      <w:rFonts w:ascii="Arial" w:hAnsi="Arial"/>
    </w:rPr>
  </w:style>
  <w:style w:type="character" w:customStyle="1" w:styleId="WW8Num29z0">
    <w:name w:val="WW8Num29z0"/>
    <w:rPr>
      <w:rFonts w:ascii="Symbol" w:hAnsi="Symbol"/>
    </w:rPr>
  </w:style>
  <w:style w:type="character" w:customStyle="1" w:styleId="WW8Num31z0">
    <w:name w:val="WW8Num31z0"/>
    <w:rPr>
      <w:rFonts w:ascii="Times New Roman" w:hAnsi="Times New Roman"/>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color w:val="auto"/>
    </w:rPr>
  </w:style>
  <w:style w:type="character" w:customStyle="1" w:styleId="WW8Num1z1">
    <w:name w:val="WW8Num1z1"/>
    <w:rPr>
      <w:rFonts w:ascii="Courier New" w:hAnsi="Courier New" w:cs="Symbo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1">
    <w:name w:val="WW8Num3z1"/>
    <w:rPr>
      <w:rFonts w:ascii="Courier New" w:hAnsi="Courier New" w:cs="Symbol"/>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Symbol"/>
    </w:rPr>
  </w:style>
  <w:style w:type="character" w:customStyle="1" w:styleId="WW8Num4z2">
    <w:name w:val="WW8Num4z2"/>
    <w:rPr>
      <w:rFonts w:ascii="Wingdings" w:hAnsi="Wingdings"/>
    </w:rPr>
  </w:style>
  <w:style w:type="character" w:customStyle="1" w:styleId="WW8Num6z1">
    <w:name w:val="WW8Num6z1"/>
    <w:rPr>
      <w:rFonts w:ascii="Courier New" w:hAnsi="Courier New" w:cs="Symbol"/>
    </w:rPr>
  </w:style>
  <w:style w:type="character" w:customStyle="1" w:styleId="WW8Num6z2">
    <w:name w:val="WW8Num6z2"/>
    <w:rPr>
      <w:rFonts w:ascii="Wingdings" w:hAnsi="Wingdings"/>
    </w:rPr>
  </w:style>
  <w:style w:type="character" w:customStyle="1" w:styleId="WW8Num7z1">
    <w:name w:val="WW8Num7z1"/>
    <w:rPr>
      <w:rFonts w:ascii="Courier New" w:hAnsi="Courier New" w:cs="Symbol"/>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1">
    <w:name w:val="WW8Num9z1"/>
    <w:rPr>
      <w:rFonts w:ascii="Courier New" w:hAnsi="Courier New" w:cs="Symbol"/>
    </w:rPr>
  </w:style>
  <w:style w:type="character" w:customStyle="1" w:styleId="WW8Num9z2">
    <w:name w:val="WW8Num9z2"/>
    <w:rPr>
      <w:rFonts w:ascii="Wingdings" w:hAnsi="Wingdings"/>
    </w:rPr>
  </w:style>
  <w:style w:type="character" w:customStyle="1" w:styleId="WW8Num10z1">
    <w:name w:val="WW8Num10z1"/>
    <w:rPr>
      <w:rFonts w:ascii="Courier New" w:hAnsi="Courier New" w:cs="Symbol"/>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1">
    <w:name w:val="WW8Num13z1"/>
    <w:rPr>
      <w:rFonts w:ascii="Courier New" w:hAnsi="Courier New" w:cs="Symbol"/>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Symbol"/>
    </w:rPr>
  </w:style>
  <w:style w:type="character" w:customStyle="1" w:styleId="WW8Num18z2">
    <w:name w:val="WW8Num18z2"/>
    <w:rPr>
      <w:rFonts w:ascii="Wingdings" w:hAnsi="Wingdings"/>
    </w:rPr>
  </w:style>
  <w:style w:type="character" w:customStyle="1" w:styleId="WW8Num22z1">
    <w:name w:val="WW8Num22z1"/>
    <w:rPr>
      <w:rFonts w:ascii="Courier New" w:hAnsi="Courier New" w:cs="Symbol"/>
    </w:rPr>
  </w:style>
  <w:style w:type="character" w:customStyle="1" w:styleId="WW8Num22z2">
    <w:name w:val="WW8Num22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Symbol"/>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Symbol"/>
    </w:rPr>
  </w:style>
  <w:style w:type="character" w:customStyle="1" w:styleId="WW8Num25z2">
    <w:name w:val="WW8Num25z2"/>
    <w:rPr>
      <w:rFonts w:ascii="Wingdings" w:hAnsi="Wingdings"/>
    </w:rPr>
  </w:style>
  <w:style w:type="character" w:customStyle="1" w:styleId="WW8Num27z1">
    <w:name w:val="WW8Num27z1"/>
    <w:rPr>
      <w:rFonts w:ascii="Courier New" w:hAnsi="Courier New" w:cs="Symbol"/>
    </w:rPr>
  </w:style>
  <w:style w:type="character" w:customStyle="1" w:styleId="WW8Num27z2">
    <w:name w:val="WW8Num27z2"/>
    <w:rPr>
      <w:rFonts w:ascii="Wingdings" w:hAnsi="Wingdings"/>
    </w:rPr>
  </w:style>
  <w:style w:type="character" w:customStyle="1" w:styleId="WW8Num29z1">
    <w:name w:val="WW8Num29z1"/>
    <w:rPr>
      <w:rFonts w:ascii="Courier New" w:hAnsi="Courier New" w:cs="Symbol"/>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DefaultParagraphFont1">
    <w:name w:val="Default Paragraph Font1"/>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Estilo1Char">
    <w:name w:val="Estilo1 Char"/>
    <w:rPr>
      <w:rFonts w:ascii="Calibri" w:eastAsia="Times New Roman" w:hAnsi="Calibri" w:cs="Times New Roman"/>
      <w:b/>
      <w:bCs/>
      <w:caps/>
      <w:color w:val="FFFFFF"/>
      <w:spacing w:val="15"/>
      <w:sz w:val="28"/>
      <w:szCs w:val="28"/>
      <w:shd w:val="clear" w:color="auto" w:fill="95B3D7"/>
      <w:lang w:eastAsia="en-US" w:bidi="en-US"/>
    </w:rPr>
  </w:style>
  <w:style w:type="character" w:styleId="Hyperlink">
    <w:name w:val="Hyperlink"/>
    <w:rPr>
      <w:color w:val="666600"/>
      <w:sz w:val="17"/>
      <w:szCs w:val="17"/>
      <w:u w:val="single"/>
    </w:rPr>
  </w:style>
  <w:style w:type="character" w:styleId="HiperlinkVisitado">
    <w:name w:val="FollowedHyperlink"/>
    <w:rPr>
      <w:color w:val="666600"/>
      <w:sz w:val="17"/>
      <w:szCs w:val="17"/>
      <w:u w:val="single"/>
    </w:rPr>
  </w:style>
  <w:style w:type="character" w:customStyle="1" w:styleId="trigger">
    <w:name w:val="trigger"/>
    <w:basedOn w:val="DefaultParagraphFont1"/>
  </w:style>
  <w:style w:type="character" w:styleId="Forte">
    <w:name w:val="Strong"/>
    <w:uiPriority w:val="22"/>
    <w:qFormat/>
    <w:rPr>
      <w:b/>
      <w:bCs/>
    </w:rPr>
  </w:style>
  <w:style w:type="character" w:customStyle="1" w:styleId="text-body1">
    <w:name w:val="text-body1"/>
    <w:rPr>
      <w:rFonts w:ascii="Verdana" w:hAnsi="Verdana"/>
      <w:caps w:val="0"/>
      <w:smallCaps w:val="0"/>
      <w:strike w:val="0"/>
      <w:dstrike w:val="0"/>
      <w:color w:val="333333"/>
      <w:sz w:val="16"/>
      <w:szCs w:val="16"/>
      <w:u w:val="none"/>
    </w:rPr>
  </w:style>
  <w:style w:type="character" w:customStyle="1" w:styleId="HeaderChar">
    <w:name w:val="Header Char"/>
    <w:rPr>
      <w:rFonts w:ascii="Times New Roman" w:eastAsia="Times New Roman" w:hAnsi="Times New Roman" w:cs="Times New Roman"/>
      <w:sz w:val="24"/>
      <w:szCs w:val="24"/>
      <w:lang w:val="fr-FR"/>
    </w:rPr>
  </w:style>
  <w:style w:type="character" w:customStyle="1" w:styleId="BodyTextIndent3Char">
    <w:name w:val="Body Text Indent 3 Char"/>
    <w:rPr>
      <w:rFonts w:ascii="Arial" w:eastAsia="Times New Roman" w:hAnsi="Arial" w:cs="Arial"/>
      <w:sz w:val="24"/>
      <w:szCs w:val="24"/>
    </w:rPr>
  </w:style>
  <w:style w:type="character" w:customStyle="1" w:styleId="BodyTextIndentChar">
    <w:name w:val="Body Text Indent Char"/>
    <w:rPr>
      <w:rFonts w:ascii="Times New Roman" w:eastAsia="SimSun" w:hAnsi="Times New Roman" w:cs="Times New Roman"/>
      <w:sz w:val="24"/>
      <w:szCs w:val="24"/>
      <w:lang w:val="fr-FR"/>
    </w:rPr>
  </w:style>
  <w:style w:type="character" w:customStyle="1" w:styleId="BalloonTextChar">
    <w:name w:val="Balloon Text Char"/>
    <w:rPr>
      <w:rFonts w:ascii="Tahoma" w:eastAsia="SimSun" w:hAnsi="Tahoma" w:cs="Tahoma"/>
      <w:sz w:val="16"/>
      <w:szCs w:val="16"/>
      <w:lang w:val="fr-FR"/>
    </w:rPr>
  </w:style>
  <w:style w:type="character" w:customStyle="1" w:styleId="Heading2Char">
    <w:name w:val="Heading 2 Char"/>
    <w:rPr>
      <w:rFonts w:ascii="Cambria" w:eastAsia="Times New Roman" w:hAnsi="Cambria" w:cs="Times New Roman"/>
      <w:b/>
      <w:bCs/>
      <w:color w:val="4F81BD"/>
      <w:sz w:val="26"/>
      <w:szCs w:val="26"/>
    </w:rPr>
  </w:style>
  <w:style w:type="character" w:customStyle="1" w:styleId="Heading3Char">
    <w:name w:val="Heading 3 Char"/>
    <w:rPr>
      <w:rFonts w:ascii="Cambria" w:eastAsia="Times New Roman" w:hAnsi="Cambria" w:cs="Times New Roman"/>
      <w:b/>
      <w:bCs/>
      <w:color w:val="4F81BD"/>
    </w:rPr>
  </w:style>
  <w:style w:type="character" w:customStyle="1" w:styleId="Heading4Char">
    <w:name w:val="Heading 4 Char"/>
    <w:rPr>
      <w:rFonts w:ascii="Cambria" w:eastAsia="Times New Roman" w:hAnsi="Cambria" w:cs="Times New Roman"/>
      <w:b/>
      <w:bCs/>
      <w:i/>
      <w:iCs/>
      <w:color w:val="4F81BD"/>
    </w:rPr>
  </w:style>
  <w:style w:type="character" w:customStyle="1" w:styleId="Heading5Char">
    <w:name w:val="Heading 5 Char"/>
    <w:rPr>
      <w:rFonts w:ascii="Cambria" w:eastAsia="Times New Roman" w:hAnsi="Cambria" w:cs="Times New Roman"/>
      <w:color w:val="243F60"/>
    </w:rPr>
  </w:style>
  <w:style w:type="character" w:customStyle="1" w:styleId="Heading6Char">
    <w:name w:val="Heading 6 Char"/>
    <w:rPr>
      <w:rFonts w:ascii="Cambria" w:eastAsia="Times New Roman" w:hAnsi="Cambria" w:cs="Times New Roman"/>
      <w:i/>
      <w:iCs/>
      <w:color w:val="243F60"/>
    </w:rPr>
  </w:style>
  <w:style w:type="character" w:customStyle="1" w:styleId="Heading7Char">
    <w:name w:val="Heading 7 Char"/>
    <w:rPr>
      <w:rFonts w:ascii="Cambria" w:eastAsia="Times New Roman" w:hAnsi="Cambria" w:cs="Times New Roman"/>
      <w:i/>
      <w:iCs/>
      <w:color w:val="404040"/>
    </w:rPr>
  </w:style>
  <w:style w:type="character" w:customStyle="1" w:styleId="Heading8Char">
    <w:name w:val="Heading 8 Char"/>
    <w:rPr>
      <w:rFonts w:ascii="Cambria" w:eastAsia="Times New Roman" w:hAnsi="Cambria" w:cs="Times New Roman"/>
      <w:color w:val="4F81BD"/>
      <w:sz w:val="20"/>
      <w:szCs w:val="20"/>
    </w:rPr>
  </w:style>
  <w:style w:type="character" w:customStyle="1" w:styleId="Heading9Char">
    <w:name w:val="Heading 9 Char"/>
    <w:rPr>
      <w:rFonts w:ascii="Cambria" w:eastAsia="Times New Roman" w:hAnsi="Cambria" w:cs="Times New Roman"/>
      <w:i/>
      <w:iCs/>
      <w:color w:val="404040"/>
      <w:sz w:val="20"/>
      <w:szCs w:val="20"/>
    </w:rPr>
  </w:style>
  <w:style w:type="character" w:customStyle="1" w:styleId="TitleChar">
    <w:name w:val="Title Char"/>
    <w:rPr>
      <w:rFonts w:ascii="Cambria" w:eastAsia="Times New Roman" w:hAnsi="Cambria" w:cs="Times New Roman"/>
      <w:color w:val="17365D"/>
      <w:spacing w:val="5"/>
      <w:kern w:val="1"/>
      <w:sz w:val="52"/>
      <w:szCs w:val="52"/>
    </w:rPr>
  </w:style>
  <w:style w:type="character" w:customStyle="1" w:styleId="SubtitleChar">
    <w:name w:val="Subtitle Char"/>
    <w:rPr>
      <w:rFonts w:ascii="Cambria" w:eastAsia="Times New Roman" w:hAnsi="Cambria" w:cs="Times New Roman"/>
      <w:i/>
      <w:iCs/>
      <w:color w:val="4F81BD"/>
      <w:spacing w:val="15"/>
      <w:sz w:val="24"/>
      <w:szCs w:val="24"/>
    </w:rPr>
  </w:style>
  <w:style w:type="character" w:styleId="nfase">
    <w:name w:val="Emphasis"/>
    <w:uiPriority w:val="20"/>
    <w:qFormat/>
    <w:rPr>
      <w:i/>
      <w:iCs/>
    </w:rPr>
  </w:style>
  <w:style w:type="character" w:customStyle="1" w:styleId="QuoteChar">
    <w:name w:val="Quote Char"/>
    <w:rPr>
      <w:i/>
      <w:iCs/>
      <w:color w:val="000000"/>
    </w:rPr>
  </w:style>
  <w:style w:type="character" w:customStyle="1" w:styleId="IntenseQuoteChar">
    <w:name w:val="Intense Quote Char"/>
    <w:rPr>
      <w:b/>
      <w:bCs/>
      <w:i/>
      <w:iCs/>
      <w:color w:val="4F81BD"/>
    </w:rPr>
  </w:style>
  <w:style w:type="character" w:customStyle="1" w:styleId="nfaseSutil1">
    <w:name w:val="Ênfase Sutil1"/>
    <w:rPr>
      <w:i/>
      <w:iCs/>
      <w:color w:val="808080"/>
    </w:rPr>
  </w:style>
  <w:style w:type="character" w:customStyle="1" w:styleId="nfaseIntensa1">
    <w:name w:val="Ênfase Intensa1"/>
    <w:rPr>
      <w:b/>
      <w:bCs/>
      <w:i/>
      <w:iCs/>
      <w:color w:val="4F81BD"/>
    </w:rPr>
  </w:style>
  <w:style w:type="character" w:customStyle="1" w:styleId="RefernciaSutil1">
    <w:name w:val="Referência Sutil1"/>
    <w:rPr>
      <w:smallCaps/>
      <w:color w:val="C0504D"/>
      <w:u w:val="single"/>
    </w:rPr>
  </w:style>
  <w:style w:type="character" w:customStyle="1" w:styleId="RefernciaIntensa1">
    <w:name w:val="Referência Intensa1"/>
    <w:rPr>
      <w:b/>
      <w:bCs/>
      <w:smallCaps/>
      <w:color w:val="C0504D"/>
      <w:spacing w:val="5"/>
      <w:u w:val="single"/>
    </w:rPr>
  </w:style>
  <w:style w:type="character" w:customStyle="1" w:styleId="TtulodoLivro1">
    <w:name w:val="Título do Livro1"/>
    <w:rPr>
      <w:b/>
      <w:bCs/>
      <w:smallCaps/>
      <w:spacing w:val="5"/>
    </w:rPr>
  </w:style>
  <w:style w:type="character" w:customStyle="1" w:styleId="CommentReference1">
    <w:name w:val="Comment Reference1"/>
    <w:rPr>
      <w:sz w:val="16"/>
      <w:szCs w:val="16"/>
    </w:rPr>
  </w:style>
  <w:style w:type="character" w:customStyle="1" w:styleId="CommentTextChar">
    <w:name w:val="Comment Text Char"/>
    <w:rPr>
      <w:rFonts w:ascii="Times New Roman" w:eastAsia="SimSun" w:hAnsi="Times New Roman" w:cs="Times New Roman"/>
      <w:sz w:val="20"/>
      <w:szCs w:val="20"/>
      <w:lang w:val="fr-FR" w:eastAsia="ar-SA" w:bidi="ar-SA"/>
    </w:rPr>
  </w:style>
  <w:style w:type="character" w:customStyle="1" w:styleId="NoSpacingChar">
    <w:name w:val="No Spacing Char"/>
    <w:rPr>
      <w:sz w:val="22"/>
      <w:szCs w:val="22"/>
      <w:lang w:val="en-US" w:eastAsia="en-US" w:bidi="en-US"/>
    </w:rPr>
  </w:style>
  <w:style w:type="character" w:customStyle="1" w:styleId="FootnoteTextChar">
    <w:name w:val="Footnote Text Char"/>
    <w:rPr>
      <w:sz w:val="20"/>
      <w:szCs w:val="20"/>
    </w:rPr>
  </w:style>
  <w:style w:type="character" w:customStyle="1" w:styleId="CaracteresdeNotadeRodap">
    <w:name w:val="Caracteres de Nota de Rodapé"/>
    <w:rPr>
      <w:vertAlign w:val="superscript"/>
    </w:rPr>
  </w:style>
  <w:style w:type="character" w:customStyle="1" w:styleId="BodyTextChar">
    <w:name w:val="Body Text Char"/>
    <w:rPr>
      <w:sz w:val="22"/>
      <w:szCs w:val="22"/>
      <w:lang w:val="en-US" w:eastAsia="en-US" w:bidi="en-US"/>
    </w:rPr>
  </w:style>
  <w:style w:type="character" w:customStyle="1" w:styleId="FooterChar">
    <w:name w:val="Footer Char"/>
    <w:rPr>
      <w:sz w:val="22"/>
      <w:szCs w:val="22"/>
      <w:lang w:val="en-US" w:eastAsia="en-US" w:bidi="en-US"/>
    </w:rPr>
  </w:style>
  <w:style w:type="character" w:customStyle="1" w:styleId="Caracteresdenotaderodap0">
    <w:name w:val="Caracteres de nota de rodapé"/>
    <w:rPr>
      <w:vertAlign w:val="superscript"/>
    </w:rPr>
  </w:style>
  <w:style w:type="character" w:customStyle="1" w:styleId="CaracteresdeNotadeFim">
    <w:name w:val="Caracteres de Nota de Fim"/>
    <w:rPr>
      <w:vertAlign w:val="superscript"/>
    </w:rPr>
  </w:style>
  <w:style w:type="character" w:customStyle="1" w:styleId="WW-CaracteresdeNotadeFim">
    <w:name w:val="WW- Caracteres de Nota de Fim"/>
  </w:style>
  <w:style w:type="character" w:customStyle="1" w:styleId="Caracteresdenotadefim0">
    <w:name w:val="Caracteres de nota de fim"/>
    <w:rPr>
      <w:vertAlign w:val="superscript"/>
    </w:rPr>
  </w:style>
  <w:style w:type="character" w:customStyle="1" w:styleId="CharChar3">
    <w:name w:val="Char Char3"/>
    <w:rPr>
      <w:rFonts w:ascii="Calibri" w:hAnsi="Calibri" w:cs="Calibri"/>
      <w:sz w:val="22"/>
      <w:szCs w:val="22"/>
      <w:lang w:val="en-US" w:eastAsia="en-US" w:bidi="en-US"/>
    </w:rPr>
  </w:style>
  <w:style w:type="character" w:customStyle="1" w:styleId="CharChar4">
    <w:name w:val="Char Char4"/>
    <w:rPr>
      <w:rFonts w:ascii="Calibri" w:hAnsi="Calibri" w:cs="Calibri"/>
      <w:sz w:val="22"/>
      <w:szCs w:val="22"/>
      <w:lang w:val="en-US" w:eastAsia="en-US" w:bidi="en-US"/>
    </w:rPr>
  </w:style>
  <w:style w:type="character" w:customStyle="1" w:styleId="CharChar2">
    <w:name w:val="Char Char2"/>
    <w:rPr>
      <w:rFonts w:ascii="Tahoma" w:hAnsi="Tahoma" w:cs="Tahoma"/>
      <w:sz w:val="16"/>
      <w:szCs w:val="16"/>
      <w:lang w:val="en-US" w:eastAsia="en-US" w:bidi="en-US"/>
    </w:rPr>
  </w:style>
  <w:style w:type="character" w:customStyle="1" w:styleId="CommentReference">
    <w:name w:val="Comment Reference"/>
    <w:rPr>
      <w:sz w:val="16"/>
      <w:szCs w:val="16"/>
    </w:rPr>
  </w:style>
  <w:style w:type="character" w:customStyle="1" w:styleId="CharChar1">
    <w:name w:val="Char Char1"/>
    <w:rPr>
      <w:rFonts w:ascii="Calibri" w:hAnsi="Calibri" w:cs="Calibri"/>
      <w:lang w:val="en-US" w:eastAsia="en-US" w:bidi="en-US"/>
    </w:rPr>
  </w:style>
  <w:style w:type="character" w:customStyle="1" w:styleId="CharChar">
    <w:name w:val="Char Char"/>
    <w:rPr>
      <w:rFonts w:ascii="Calibri" w:hAnsi="Calibri" w:cs="Calibri"/>
      <w:b/>
      <w:bCs/>
      <w:lang w:val="en-US" w:eastAsia="en-US" w:bidi="en-US"/>
    </w:rPr>
  </w:style>
  <w:style w:type="character" w:customStyle="1" w:styleId="EstiloArial10ptNegrito">
    <w:name w:val="Estilo Arial 10 pt Negrito"/>
    <w:rPr>
      <w:rFonts w:ascii="Verdana" w:hAnsi="Verdana"/>
      <w:bCs/>
      <w:sz w:val="20"/>
    </w:rPr>
  </w:style>
  <w:style w:type="character" w:customStyle="1" w:styleId="Refdenotadefim1">
    <w:name w:val="Ref. de nota de fim1"/>
    <w:rPr>
      <w:vertAlign w:val="superscript"/>
    </w:rPr>
  </w:style>
  <w:style w:type="character" w:customStyle="1" w:styleId="apple-style-span">
    <w:name w:val="apple-style-span"/>
    <w:basedOn w:val="WW-DefaultParagraphFont"/>
  </w:style>
  <w:style w:type="character" w:styleId="Nmerodepgina">
    <w:name w:val="page number"/>
    <w:basedOn w:val="WW-DefaultParagraphFont"/>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3">
    <w:name w:val="Legenda3"/>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customStyle="1" w:styleId="Legenda2">
    <w:name w:val="Legenda2"/>
    <w:basedOn w:val="Normal"/>
    <w:pPr>
      <w:suppressLineNumbers/>
      <w:spacing w:before="120" w:after="120"/>
    </w:pPr>
    <w:rPr>
      <w:rFonts w:cs="Tahoma"/>
      <w:i/>
      <w:iCs/>
      <w:sz w:val="24"/>
      <w:szCs w:val="24"/>
    </w:rPr>
  </w:style>
  <w:style w:type="paragraph" w:customStyle="1" w:styleId="Legenda1">
    <w:name w:val="Legenda1"/>
    <w:basedOn w:val="Normal"/>
    <w:pPr>
      <w:suppressLineNumbers/>
      <w:spacing w:before="120" w:after="120"/>
    </w:pPr>
    <w:rPr>
      <w:rFonts w:cs="Tahoma"/>
      <w:i/>
      <w:iCs/>
      <w:sz w:val="24"/>
      <w:szCs w:val="24"/>
    </w:rPr>
  </w:style>
  <w:style w:type="paragraph" w:customStyle="1" w:styleId="Estilo1">
    <w:name w:val="Estilo1"/>
    <w:basedOn w:val="Ttulo1"/>
    <w:pPr>
      <w:keepNext w:val="0"/>
      <w:keepLines w:val="0"/>
      <w:shd w:val="clear" w:color="auto" w:fill="95B3D7"/>
      <w:tabs>
        <w:tab w:val="clear" w:pos="0"/>
      </w:tabs>
      <w:spacing w:before="200"/>
    </w:pPr>
    <w:rPr>
      <w:rFonts w:ascii="Calibri" w:hAnsi="Calibri"/>
      <w:caps/>
      <w:color w:val="FFFFFF"/>
      <w:spacing w:val="15"/>
      <w:sz w:val="22"/>
      <w:szCs w:val="22"/>
    </w:rPr>
  </w:style>
  <w:style w:type="paragraph" w:customStyle="1" w:styleId="topodata">
    <w:name w:val="topodata"/>
    <w:basedOn w:val="Normal"/>
    <w:pPr>
      <w:spacing w:before="280" w:after="280"/>
    </w:pPr>
    <w:rPr>
      <w:color w:val="FFFFFF"/>
      <w:sz w:val="17"/>
      <w:szCs w:val="17"/>
    </w:rPr>
  </w:style>
  <w:style w:type="paragraph" w:customStyle="1" w:styleId="centro-internas">
    <w:name w:val="centro-internas"/>
    <w:basedOn w:val="Normal"/>
    <w:pPr>
      <w:shd w:val="clear" w:color="auto" w:fill="FFFFFF"/>
      <w:spacing w:before="225" w:after="225"/>
    </w:pPr>
    <w:rPr>
      <w:sz w:val="18"/>
      <w:szCs w:val="18"/>
    </w:rPr>
  </w:style>
  <w:style w:type="paragraph" w:customStyle="1" w:styleId="direita">
    <w:name w:val="direita"/>
    <w:basedOn w:val="Normal"/>
    <w:pPr>
      <w:shd w:val="clear" w:color="auto" w:fill="FFFFFF"/>
      <w:spacing w:before="225"/>
      <w:ind w:left="225"/>
    </w:pPr>
    <w:rPr>
      <w:sz w:val="18"/>
      <w:szCs w:val="18"/>
    </w:rPr>
  </w:style>
  <w:style w:type="paragraph" w:customStyle="1" w:styleId="titulo1">
    <w:name w:val="titulo1"/>
    <w:basedOn w:val="Normal"/>
    <w:pPr>
      <w:spacing w:before="280" w:after="280"/>
    </w:pPr>
    <w:rPr>
      <w:sz w:val="33"/>
      <w:szCs w:val="33"/>
    </w:rPr>
  </w:style>
  <w:style w:type="paragraph" w:customStyle="1" w:styleId="titulo2">
    <w:name w:val="titulo2"/>
    <w:basedOn w:val="Normal"/>
    <w:pPr>
      <w:spacing w:before="280" w:after="280"/>
    </w:pPr>
    <w:rPr>
      <w:sz w:val="27"/>
      <w:szCs w:val="27"/>
    </w:rPr>
  </w:style>
  <w:style w:type="paragraph" w:customStyle="1" w:styleId="titulo20">
    <w:name w:val="titulo2_"/>
    <w:basedOn w:val="Normal"/>
    <w:pPr>
      <w:spacing w:before="280" w:after="280"/>
    </w:pPr>
  </w:style>
  <w:style w:type="paragraph" w:customStyle="1" w:styleId="titulo3">
    <w:name w:val="titulo3"/>
    <w:basedOn w:val="Normal"/>
    <w:pPr>
      <w:spacing w:before="280" w:after="280"/>
    </w:pPr>
    <w:rPr>
      <w:color w:val="669933"/>
      <w:sz w:val="18"/>
      <w:szCs w:val="18"/>
    </w:rPr>
  </w:style>
  <w:style w:type="paragraph" w:customStyle="1" w:styleId="titulo31">
    <w:name w:val="titulo31"/>
    <w:basedOn w:val="Normal"/>
    <w:pPr>
      <w:spacing w:before="280" w:after="280"/>
    </w:pPr>
    <w:rPr>
      <w:color w:val="765632"/>
      <w:sz w:val="18"/>
      <w:szCs w:val="18"/>
    </w:rPr>
  </w:style>
  <w:style w:type="paragraph" w:customStyle="1" w:styleId="titulo4">
    <w:name w:val="titulo4"/>
    <w:basedOn w:val="Normal"/>
    <w:pPr>
      <w:spacing w:before="280" w:after="280"/>
    </w:pPr>
    <w:rPr>
      <w:b/>
      <w:bCs/>
      <w:sz w:val="21"/>
      <w:szCs w:val="21"/>
    </w:rPr>
  </w:style>
  <w:style w:type="paragraph" w:customStyle="1" w:styleId="titulo5">
    <w:name w:val="titulo5"/>
    <w:basedOn w:val="Normal"/>
    <w:pPr>
      <w:spacing w:before="280" w:after="280"/>
    </w:pPr>
    <w:rPr>
      <w:b/>
      <w:bCs/>
      <w:color w:val="000000"/>
      <w:sz w:val="18"/>
      <w:szCs w:val="18"/>
    </w:rPr>
  </w:style>
  <w:style w:type="paragraph" w:customStyle="1" w:styleId="textop">
    <w:name w:val="textop"/>
    <w:basedOn w:val="Normal"/>
    <w:pPr>
      <w:spacing w:before="280" w:after="280"/>
      <w:jc w:val="both"/>
    </w:pPr>
    <w:rPr>
      <w:sz w:val="17"/>
      <w:szCs w:val="17"/>
    </w:rPr>
  </w:style>
  <w:style w:type="paragraph" w:customStyle="1" w:styleId="texto">
    <w:name w:val="texto"/>
    <w:basedOn w:val="Normal"/>
    <w:pPr>
      <w:spacing w:before="280" w:after="280"/>
      <w:jc w:val="both"/>
    </w:pPr>
    <w:rPr>
      <w:sz w:val="18"/>
      <w:szCs w:val="18"/>
    </w:rPr>
  </w:style>
  <w:style w:type="paragraph" w:customStyle="1" w:styleId="textoidentado">
    <w:name w:val="texto_identado"/>
    <w:basedOn w:val="Normal"/>
    <w:pPr>
      <w:spacing w:before="280" w:after="280"/>
      <w:ind w:firstLine="708"/>
      <w:jc w:val="both"/>
    </w:pPr>
    <w:rPr>
      <w:sz w:val="18"/>
      <w:szCs w:val="18"/>
    </w:rPr>
  </w:style>
  <w:style w:type="paragraph" w:customStyle="1" w:styleId="noticias-miolo">
    <w:name w:val="noticias-miolo"/>
    <w:basedOn w:val="Normal"/>
    <w:pPr>
      <w:spacing w:before="280" w:after="280"/>
    </w:pPr>
  </w:style>
  <w:style w:type="paragraph" w:customStyle="1" w:styleId="login-balcao">
    <w:name w:val="login-balcao"/>
    <w:basedOn w:val="Normal"/>
    <w:pPr>
      <w:spacing w:before="300" w:after="280"/>
    </w:pPr>
  </w:style>
  <w:style w:type="paragraph" w:customStyle="1" w:styleId="login-balcao-index">
    <w:name w:val="login-balcao-index"/>
    <w:basedOn w:val="Normal"/>
    <w:pPr>
      <w:spacing w:before="2925" w:after="280"/>
    </w:pPr>
  </w:style>
  <w:style w:type="paragraph" w:customStyle="1" w:styleId="caixa-login-balcao">
    <w:name w:val="caixa-login-balcao"/>
    <w:basedOn w:val="Normal"/>
    <w:pPr>
      <w:spacing w:before="280" w:after="280"/>
    </w:pPr>
  </w:style>
  <w:style w:type="paragraph" w:customStyle="1" w:styleId="caixa-login-balcao2">
    <w:name w:val="caixa-login-balcao2"/>
    <w:basedOn w:val="Normal"/>
    <w:pPr>
      <w:spacing w:before="280" w:after="280"/>
    </w:pPr>
  </w:style>
  <w:style w:type="paragraph" w:customStyle="1" w:styleId="form-login">
    <w:name w:val="form-login"/>
    <w:basedOn w:val="Normal"/>
    <w:pPr>
      <w:spacing w:before="280" w:after="280"/>
    </w:pPr>
  </w:style>
  <w:style w:type="paragraph" w:customStyle="1" w:styleId="form-senha">
    <w:name w:val="form-senha"/>
    <w:basedOn w:val="Normal"/>
    <w:pPr>
      <w:spacing w:before="280" w:after="280"/>
    </w:pPr>
  </w:style>
  <w:style w:type="paragraph" w:customStyle="1" w:styleId="menu">
    <w:name w:val="menu"/>
    <w:basedOn w:val="Normal"/>
    <w:pPr>
      <w:spacing w:before="280" w:after="280"/>
      <w:ind w:right="225"/>
    </w:pPr>
  </w:style>
  <w:style w:type="paragraph" w:customStyle="1" w:styleId="principal">
    <w:name w:val="principal"/>
    <w:basedOn w:val="Normal"/>
    <w:pPr>
      <w:spacing w:before="280" w:after="280"/>
    </w:pPr>
  </w:style>
  <w:style w:type="paragraph" w:customStyle="1" w:styleId="conteudo-interno-cabecalho">
    <w:name w:val="conteudo-interno-cabecalho"/>
    <w:basedOn w:val="Normal"/>
    <w:pPr>
      <w:spacing w:before="280" w:after="280"/>
    </w:pPr>
  </w:style>
  <w:style w:type="paragraph" w:customStyle="1" w:styleId="conteudo-interno">
    <w:name w:val="conteudo-interno"/>
    <w:basedOn w:val="Normal"/>
    <w:pPr>
      <w:shd w:val="clear" w:color="auto" w:fill="FFFFFF"/>
      <w:spacing w:before="280" w:after="280"/>
    </w:pPr>
  </w:style>
  <w:style w:type="paragraph" w:customStyle="1" w:styleId="rodconteudo">
    <w:name w:val="rodconteudo"/>
    <w:basedOn w:val="Normal"/>
    <w:pPr>
      <w:spacing w:before="280" w:after="280"/>
    </w:pPr>
  </w:style>
  <w:style w:type="paragraph" w:customStyle="1" w:styleId="rodimg">
    <w:name w:val="rodimg"/>
    <w:basedOn w:val="Normal"/>
    <w:pPr>
      <w:spacing w:before="280" w:after="280"/>
    </w:pPr>
  </w:style>
  <w:style w:type="paragraph" w:customStyle="1" w:styleId="rodtext">
    <w:name w:val="rodtext"/>
    <w:basedOn w:val="Normal"/>
    <w:pPr>
      <w:spacing w:before="280" w:after="280"/>
    </w:pPr>
  </w:style>
  <w:style w:type="paragraph" w:customStyle="1" w:styleId="expanded">
    <w:name w:val="expanded"/>
    <w:basedOn w:val="Normal"/>
    <w:pPr>
      <w:shd w:val="clear" w:color="auto" w:fill="99CC33"/>
      <w:spacing w:before="280" w:after="280"/>
    </w:pPr>
  </w:style>
  <w:style w:type="paragraph" w:customStyle="1" w:styleId="hide">
    <w:name w:val="hide"/>
    <w:basedOn w:val="Normal"/>
    <w:pPr>
      <w:spacing w:before="280" w:after="280"/>
    </w:pPr>
  </w:style>
  <w:style w:type="paragraph" w:styleId="NormalWeb">
    <w:name w:val="Normal (Web)"/>
    <w:basedOn w:val="Normal"/>
    <w:uiPriority w:val="99"/>
    <w:pPr>
      <w:spacing w:before="280" w:after="280"/>
    </w:pPr>
  </w:style>
  <w:style w:type="paragraph" w:styleId="Cabealho">
    <w:name w:val="header"/>
    <w:basedOn w:val="Normal"/>
  </w:style>
  <w:style w:type="paragraph" w:customStyle="1" w:styleId="BodyTextIndent31">
    <w:name w:val="Body Text Indent 31"/>
    <w:basedOn w:val="Normal"/>
    <w:pPr>
      <w:spacing w:line="480" w:lineRule="auto"/>
      <w:ind w:right="-522" w:firstLine="1416"/>
      <w:jc w:val="both"/>
    </w:pPr>
    <w:rPr>
      <w:rFonts w:ascii="Arial" w:hAnsi="Arial" w:cs="Arial"/>
    </w:rPr>
  </w:style>
  <w:style w:type="paragraph" w:styleId="Recuodecorpodetexto">
    <w:name w:val="Body Text Indent"/>
    <w:basedOn w:val="Normal"/>
    <w:pPr>
      <w:spacing w:after="120"/>
      <w:ind w:left="283"/>
    </w:pPr>
  </w:style>
  <w:style w:type="paragraph" w:customStyle="1" w:styleId="BalloonText1">
    <w:name w:val="Balloon Text1"/>
    <w:basedOn w:val="Normal"/>
    <w:rPr>
      <w:rFonts w:ascii="Tahoma" w:hAnsi="Tahoma" w:cs="Tahoma"/>
      <w:sz w:val="16"/>
      <w:szCs w:val="16"/>
    </w:rPr>
  </w:style>
  <w:style w:type="paragraph" w:customStyle="1" w:styleId="Caption1">
    <w:name w:val="Caption1"/>
    <w:basedOn w:val="Normal"/>
    <w:next w:val="Normal"/>
    <w:pPr>
      <w:spacing w:line="240" w:lineRule="auto"/>
    </w:pPr>
    <w:rPr>
      <w:b/>
      <w:bCs/>
      <w:color w:val="4F81BD"/>
      <w:sz w:val="18"/>
      <w:szCs w:val="18"/>
    </w:rPr>
  </w:style>
  <w:style w:type="paragraph" w:styleId="Ttulo">
    <w:name w:val="Title"/>
    <w:basedOn w:val="Normal"/>
    <w:next w:val="Normal"/>
    <w:qFormat/>
    <w:pPr>
      <w:spacing w:after="300" w:line="240" w:lineRule="auto"/>
    </w:pPr>
    <w:rPr>
      <w:rFonts w:ascii="Cambria" w:hAnsi="Cambria"/>
      <w:color w:val="17365D"/>
      <w:spacing w:val="5"/>
      <w:kern w:val="1"/>
      <w:sz w:val="52"/>
      <w:szCs w:val="52"/>
    </w:rPr>
  </w:style>
  <w:style w:type="paragraph" w:styleId="Subttulo">
    <w:name w:val="Subtitle"/>
    <w:basedOn w:val="Normal"/>
    <w:next w:val="Normal"/>
    <w:qFormat/>
    <w:rPr>
      <w:rFonts w:ascii="Cambria" w:hAnsi="Cambria"/>
      <w:i/>
      <w:iCs/>
      <w:color w:val="4F81BD"/>
      <w:spacing w:val="15"/>
      <w:sz w:val="24"/>
      <w:szCs w:val="24"/>
    </w:rPr>
  </w:style>
  <w:style w:type="paragraph" w:customStyle="1" w:styleId="SemEspaamento1">
    <w:name w:val="Sem Espaçamento1"/>
    <w:pPr>
      <w:suppressAutoHyphens/>
    </w:pPr>
    <w:rPr>
      <w:rFonts w:ascii="Calibri" w:eastAsia="Arial" w:hAnsi="Calibri" w:cs="Calibri"/>
      <w:sz w:val="22"/>
      <w:szCs w:val="22"/>
      <w:lang w:val="en-US" w:eastAsia="en-US" w:bidi="en-US"/>
    </w:rPr>
  </w:style>
  <w:style w:type="paragraph" w:customStyle="1" w:styleId="PargrafodaLista1">
    <w:name w:val="Parágrafo da Lista1"/>
    <w:basedOn w:val="Normal"/>
    <w:pPr>
      <w:ind w:left="720"/>
    </w:pPr>
  </w:style>
  <w:style w:type="paragraph" w:customStyle="1" w:styleId="Citao1">
    <w:name w:val="Citação1"/>
    <w:basedOn w:val="Normal"/>
    <w:next w:val="Normal"/>
    <w:rPr>
      <w:i/>
      <w:iCs/>
      <w:color w:val="000000"/>
    </w:rPr>
  </w:style>
  <w:style w:type="paragraph" w:customStyle="1" w:styleId="CitaoIntensa1">
    <w:name w:val="Citação Intensa1"/>
    <w:basedOn w:val="Normal"/>
    <w:next w:val="Normal"/>
    <w:pPr>
      <w:spacing w:before="200" w:after="280"/>
      <w:ind w:left="936" w:right="936"/>
    </w:pPr>
    <w:rPr>
      <w:b/>
      <w:bCs/>
      <w:i/>
      <w:iCs/>
      <w:color w:val="4F81BD"/>
    </w:rPr>
  </w:style>
  <w:style w:type="paragraph" w:customStyle="1" w:styleId="CabealhodoSumrio1">
    <w:name w:val="Cabeçalho do Sumário1"/>
    <w:basedOn w:val="Ttulo1"/>
    <w:next w:val="Normal"/>
    <w:pPr>
      <w:tabs>
        <w:tab w:val="clear" w:pos="0"/>
      </w:tabs>
    </w:pPr>
  </w:style>
  <w:style w:type="paragraph" w:styleId="Sumrio1">
    <w:name w:val="toc 1"/>
    <w:basedOn w:val="Normal"/>
    <w:next w:val="Normal"/>
    <w:uiPriority w:val="39"/>
    <w:pPr>
      <w:tabs>
        <w:tab w:val="right" w:leader="dot" w:pos="9062"/>
      </w:tabs>
      <w:spacing w:after="100" w:line="240" w:lineRule="auto"/>
      <w:jc w:val="center"/>
    </w:pPr>
    <w:rPr>
      <w:rFonts w:ascii="Arial" w:hAnsi="Arial" w:cs="Arial"/>
      <w:b/>
      <w:sz w:val="24"/>
      <w:szCs w:val="24"/>
    </w:rPr>
  </w:style>
  <w:style w:type="paragraph" w:styleId="Sumrio2">
    <w:name w:val="toc 2"/>
    <w:basedOn w:val="Normal"/>
    <w:next w:val="Normal"/>
    <w:uiPriority w:val="39"/>
    <w:pPr>
      <w:spacing w:after="100"/>
      <w:ind w:left="220"/>
    </w:pPr>
  </w:style>
  <w:style w:type="paragraph" w:styleId="Sumrio3">
    <w:name w:val="toc 3"/>
    <w:basedOn w:val="Normal"/>
    <w:next w:val="Normal"/>
    <w:uiPriority w:val="39"/>
    <w:pPr>
      <w:spacing w:after="100"/>
      <w:ind w:left="440"/>
    </w:pPr>
  </w:style>
  <w:style w:type="paragraph" w:customStyle="1" w:styleId="CommentText1">
    <w:name w:val="Comment Text1"/>
    <w:basedOn w:val="Normal"/>
    <w:pPr>
      <w:spacing w:after="0" w:line="240" w:lineRule="auto"/>
    </w:pPr>
    <w:rPr>
      <w:rFonts w:ascii="Times New Roman" w:eastAsia="SimSun" w:hAnsi="Times New Roman"/>
      <w:sz w:val="20"/>
      <w:szCs w:val="20"/>
      <w:lang w:val="fr-FR" w:eastAsia="ar-SA" w:bidi="ar-SA"/>
    </w:rPr>
  </w:style>
  <w:style w:type="paragraph" w:styleId="Textodenotaderodap">
    <w:name w:val="footnote text"/>
    <w:basedOn w:val="Normal"/>
    <w:link w:val="TextodenotaderodapChar"/>
    <w:pPr>
      <w:spacing w:after="0" w:line="240" w:lineRule="auto"/>
    </w:pPr>
    <w:rPr>
      <w:sz w:val="20"/>
      <w:szCs w:val="20"/>
    </w:rPr>
  </w:style>
  <w:style w:type="paragraph" w:styleId="Rodap">
    <w:name w:val="footer"/>
    <w:basedOn w:val="Normal"/>
    <w:link w:val="RodapChar"/>
    <w:uiPriority w:val="99"/>
  </w:style>
  <w:style w:type="paragraph" w:customStyle="1" w:styleId="TableofFigures1">
    <w:name w:val="Table of Figures1"/>
    <w:basedOn w:val="Normal"/>
    <w:next w:val="Normal"/>
  </w:style>
  <w:style w:type="paragraph" w:customStyle="1" w:styleId="Contedodatabela">
    <w:name w:val="Conteúdo da tabela"/>
    <w:basedOn w:val="Normal"/>
    <w:pPr>
      <w:widowControl w:val="0"/>
      <w:suppressLineNumbers/>
      <w:spacing w:after="0" w:line="240" w:lineRule="auto"/>
    </w:pPr>
    <w:rPr>
      <w:rFonts w:ascii="Times New Roman" w:eastAsia="Lucida Sans Unicode" w:hAnsi="Times New Roman"/>
      <w:sz w:val="24"/>
      <w:szCs w:val="24"/>
      <w:lang w:eastAsia="ar-SA" w:bidi="ar-SA"/>
    </w:rPr>
  </w:style>
  <w:style w:type="paragraph" w:customStyle="1" w:styleId="Body">
    <w:name w:val="Body"/>
    <w:pPr>
      <w:suppressAutoHyphens/>
    </w:pPr>
    <w:rPr>
      <w:rFonts w:ascii="Helvetica" w:eastAsia="ヒラギノ角ゴ Pro W3" w:hAnsi="Helvetica" w:cs="Calibri"/>
      <w:color w:val="000000"/>
      <w:kern w:val="1"/>
      <w:sz w:val="24"/>
      <w:lang w:eastAsia="ar-SA"/>
    </w:rPr>
  </w:style>
  <w:style w:type="paragraph" w:customStyle="1" w:styleId="Tpicos">
    <w:name w:val="Tópicos"/>
    <w:basedOn w:val="Normal"/>
    <w:pPr>
      <w:spacing w:before="200" w:line="312" w:lineRule="auto"/>
    </w:pPr>
    <w:rPr>
      <w:rFonts w:ascii="Times New Roman" w:hAnsi="Times New Roman"/>
      <w:sz w:val="24"/>
      <w:szCs w:val="24"/>
    </w:rPr>
  </w:style>
  <w:style w:type="paragraph" w:customStyle="1" w:styleId="WW-Padro">
    <w:name w:val="WW-Padrão"/>
    <w:pPr>
      <w:widowControl w:val="0"/>
      <w:suppressAutoHyphens/>
      <w:jc w:val="both"/>
    </w:pPr>
    <w:rPr>
      <w:rFonts w:eastAsia="Lucida Sans Unicode" w:cs="Calibri"/>
      <w:kern w:val="1"/>
      <w:sz w:val="24"/>
      <w:szCs w:val="24"/>
      <w:lang w:eastAsia="ar-SA"/>
    </w:rPr>
  </w:style>
  <w:style w:type="paragraph" w:customStyle="1" w:styleId="style1style2">
    <w:name w:val="style1 style2"/>
    <w:basedOn w:val="Normal"/>
    <w:pPr>
      <w:spacing w:before="280" w:after="280" w:line="240" w:lineRule="auto"/>
    </w:pPr>
    <w:rPr>
      <w:rFonts w:ascii="Times New Roman" w:hAnsi="Times New Roman"/>
      <w:sz w:val="24"/>
      <w:szCs w:val="24"/>
      <w:lang w:eastAsia="ar-SA" w:bidi="ar-SA"/>
    </w:rPr>
  </w:style>
  <w:style w:type="paragraph" w:customStyle="1" w:styleId="Ttulodatabela">
    <w:name w:val="Título da tabela"/>
    <w:basedOn w:val="Contedodatabela"/>
    <w:pPr>
      <w:jc w:val="center"/>
    </w:pPr>
    <w:rPr>
      <w:b/>
      <w:bCs/>
    </w:rPr>
  </w:style>
  <w:style w:type="paragraph" w:styleId="Sumrio4">
    <w:name w:val="toc 4"/>
    <w:basedOn w:val="ndice"/>
    <w:pPr>
      <w:tabs>
        <w:tab w:val="right" w:leader="dot" w:pos="13033"/>
      </w:tabs>
      <w:ind w:left="849"/>
    </w:pPr>
  </w:style>
  <w:style w:type="paragraph" w:styleId="Sumrio5">
    <w:name w:val="toc 5"/>
    <w:basedOn w:val="ndice"/>
    <w:pPr>
      <w:tabs>
        <w:tab w:val="right" w:leader="dot" w:pos="14165"/>
      </w:tabs>
      <w:ind w:left="1132"/>
    </w:pPr>
  </w:style>
  <w:style w:type="paragraph" w:styleId="Sumrio6">
    <w:name w:val="toc 6"/>
    <w:basedOn w:val="ndice"/>
    <w:pPr>
      <w:tabs>
        <w:tab w:val="right" w:leader="dot" w:pos="15297"/>
      </w:tabs>
      <w:ind w:left="1415"/>
    </w:pPr>
  </w:style>
  <w:style w:type="paragraph" w:styleId="Sumrio7">
    <w:name w:val="toc 7"/>
    <w:basedOn w:val="ndice"/>
    <w:pPr>
      <w:tabs>
        <w:tab w:val="right" w:leader="dot" w:pos="16429"/>
      </w:tabs>
      <w:ind w:left="1698"/>
    </w:pPr>
  </w:style>
  <w:style w:type="paragraph" w:styleId="Sumrio8">
    <w:name w:val="toc 8"/>
    <w:basedOn w:val="ndice"/>
    <w:pPr>
      <w:tabs>
        <w:tab w:val="right" w:leader="dot" w:pos="17561"/>
      </w:tabs>
      <w:ind w:left="1981"/>
    </w:pPr>
  </w:style>
  <w:style w:type="paragraph" w:styleId="Sumrio9">
    <w:name w:val="toc 9"/>
    <w:basedOn w:val="ndice"/>
    <w:pPr>
      <w:tabs>
        <w:tab w:val="right" w:leader="dot" w:pos="18693"/>
      </w:tabs>
      <w:ind w:left="2264"/>
    </w:pPr>
  </w:style>
  <w:style w:type="paragraph" w:customStyle="1" w:styleId="Contedo10">
    <w:name w:val="Conteúdo 10"/>
    <w:basedOn w:val="ndice"/>
    <w:pPr>
      <w:tabs>
        <w:tab w:val="right" w:leader="dot" w:pos="19825"/>
      </w:tabs>
      <w:ind w:left="2547"/>
    </w:pPr>
  </w:style>
  <w:style w:type="paragraph" w:customStyle="1" w:styleId="ndicedeilustraes1">
    <w:name w:val="Índice de ilustrações1"/>
    <w:basedOn w:val="Normal"/>
    <w:next w:val="Normal"/>
  </w:style>
  <w:style w:type="paragraph" w:customStyle="1" w:styleId="Legenda4">
    <w:name w:val="Legenda4"/>
    <w:basedOn w:val="Normal"/>
    <w:next w:val="Normal"/>
    <w:rPr>
      <w:b/>
      <w:bCs/>
      <w:sz w:val="20"/>
      <w:szCs w:val="20"/>
    </w:rPr>
  </w:style>
  <w:style w:type="paragraph" w:customStyle="1" w:styleId="Default">
    <w:name w:val="Default"/>
    <w:basedOn w:val="Normal"/>
    <w:pPr>
      <w:autoSpaceDE w:val="0"/>
      <w:spacing w:after="0" w:line="240" w:lineRule="auto"/>
    </w:pPr>
    <w:rPr>
      <w:rFonts w:ascii="Arial" w:eastAsia="Arial" w:hAnsi="Arial" w:cs="Times New Roman"/>
      <w:color w:val="000000"/>
      <w:sz w:val="24"/>
      <w:szCs w:val="24"/>
      <w:lang w:eastAsia="ar-SA" w:bidi="ar-SA"/>
    </w:rPr>
  </w:style>
  <w:style w:type="paragraph" w:customStyle="1" w:styleId="Textodebalo1">
    <w:name w:val="Texto de balão1"/>
    <w:basedOn w:val="Normal"/>
    <w:pPr>
      <w:spacing w:after="0" w:line="240" w:lineRule="auto"/>
    </w:pPr>
    <w:rPr>
      <w:rFonts w:ascii="Tahoma" w:hAnsi="Tahoma" w:cs="Tahoma"/>
      <w:sz w:val="16"/>
      <w:szCs w:val="16"/>
    </w:rPr>
  </w:style>
  <w:style w:type="paragraph" w:styleId="PargrafodaLista">
    <w:name w:val="List Paragraph"/>
    <w:basedOn w:val="Normal"/>
    <w:uiPriority w:val="34"/>
    <w:qFormat/>
    <w:pPr>
      <w:suppressAutoHyphens w:val="0"/>
      <w:spacing w:after="0" w:line="240" w:lineRule="auto"/>
      <w:ind w:left="720"/>
    </w:pPr>
    <w:rPr>
      <w:rFonts w:ascii="Times New Roman" w:hAnsi="Times New Roman" w:cs="Times New Roman"/>
      <w:sz w:val="24"/>
      <w:szCs w:val="24"/>
      <w:lang w:eastAsia="ar-SA" w:bidi="ar-SA"/>
    </w:rPr>
  </w:style>
  <w:style w:type="paragraph" w:customStyle="1" w:styleId="CommentText">
    <w:name w:val="Comment Text"/>
    <w:basedOn w:val="Normal"/>
    <w:rPr>
      <w:sz w:val="20"/>
      <w:szCs w:val="20"/>
    </w:rPr>
  </w:style>
  <w:style w:type="paragraph" w:customStyle="1" w:styleId="CommentSubject">
    <w:name w:val="Comment Subject"/>
    <w:basedOn w:val="CommentText"/>
    <w:next w:val="CommentText"/>
    <w:rPr>
      <w:b/>
      <w:bCs/>
    </w:rPr>
  </w:style>
  <w:style w:type="paragraph" w:customStyle="1" w:styleId="Estilo2">
    <w:name w:val="Estilo2"/>
    <w:basedOn w:val="Ttulo1"/>
    <w:pPr>
      <w:tabs>
        <w:tab w:val="clear" w:pos="0"/>
      </w:tabs>
      <w:autoSpaceDE w:val="0"/>
    </w:pPr>
    <w:rPr>
      <w:rFonts w:ascii="Arial" w:hAnsi="Arial" w:cs="Arial"/>
      <w:b w:val="0"/>
    </w:rPr>
  </w:style>
  <w:style w:type="paragraph" w:customStyle="1" w:styleId="Entradadendice10">
    <w:name w:val="Entrada de índice 10"/>
    <w:basedOn w:val="ndice"/>
    <w:pPr>
      <w:tabs>
        <w:tab w:val="right" w:leader="dot" w:pos="17278"/>
      </w:tabs>
      <w:ind w:left="2547"/>
    </w:pPr>
  </w:style>
  <w:style w:type="paragraph" w:styleId="Textodenotadefim">
    <w:name w:val="endnote text"/>
    <w:basedOn w:val="Normal"/>
    <w:pPr>
      <w:suppressLineNumbers/>
      <w:ind w:left="283" w:hanging="283"/>
    </w:pPr>
    <w:rPr>
      <w:sz w:val="20"/>
      <w:szCs w:val="20"/>
    </w:rPr>
  </w:style>
  <w:style w:type="paragraph" w:styleId="SemEspaamento">
    <w:name w:val="No Spacing"/>
    <w:qFormat/>
    <w:pPr>
      <w:suppressAutoHyphens/>
    </w:pPr>
    <w:rPr>
      <w:rFonts w:ascii="Calibri" w:eastAsia="Arial" w:hAnsi="Calibri" w:cs="Calibri"/>
      <w:sz w:val="22"/>
      <w:szCs w:val="22"/>
      <w:lang w:eastAsia="ar-SA"/>
    </w:rPr>
  </w:style>
  <w:style w:type="paragraph" w:customStyle="1" w:styleId="western">
    <w:name w:val="western"/>
    <w:basedOn w:val="Normal"/>
    <w:pPr>
      <w:spacing w:before="280" w:after="119" w:line="240" w:lineRule="auto"/>
    </w:pPr>
    <w:rPr>
      <w:rFonts w:ascii="Arial Unicode MS" w:eastAsia="Arial Unicode MS" w:hAnsi="Arial Unicode MS" w:cs="Arial Unicode MS"/>
      <w:sz w:val="24"/>
      <w:szCs w:val="24"/>
      <w:lang w:eastAsia="ar-SA" w:bidi="ar-SA"/>
    </w:rPr>
  </w:style>
  <w:style w:type="paragraph" w:customStyle="1" w:styleId="Contedodoquadro">
    <w:name w:val="Conteúdo do quadro"/>
    <w:basedOn w:val="Corpodetexto"/>
  </w:style>
  <w:style w:type="paragraph" w:customStyle="1" w:styleId="Corpodetexto31">
    <w:name w:val="Corpo de texto 31"/>
    <w:basedOn w:val="Normal"/>
    <w:pPr>
      <w:spacing w:after="120"/>
    </w:pPr>
    <w:rPr>
      <w:sz w:val="16"/>
      <w:szCs w:val="16"/>
    </w:rPr>
  </w:style>
  <w:style w:type="paragraph" w:customStyle="1" w:styleId="Contedodetabela">
    <w:name w:val="Conteúdo de tabela"/>
    <w:basedOn w:val="Normal"/>
    <w:pPr>
      <w:widowControl w:val="0"/>
      <w:suppressLineNumbers/>
      <w:spacing w:after="0" w:line="240" w:lineRule="auto"/>
    </w:pPr>
    <w:rPr>
      <w:rFonts w:ascii="Times New Roman" w:hAnsi="Times New Roman"/>
      <w:kern w:val="1"/>
      <w:sz w:val="24"/>
      <w:szCs w:val="20"/>
      <w:lang w:eastAsia="ar-SA" w:bidi="ar-SA"/>
    </w:r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Sumrio10">
    <w:name w:val="Sumário 10"/>
    <w:basedOn w:val="ndice"/>
    <w:pPr>
      <w:tabs>
        <w:tab w:val="right" w:leader="dot" w:pos="7091"/>
      </w:tabs>
      <w:ind w:left="2547"/>
    </w:pPr>
  </w:style>
  <w:style w:type="table" w:styleId="Tabelacomgrade">
    <w:name w:val="Table Grid"/>
    <w:basedOn w:val="Tabelanormal"/>
    <w:uiPriority w:val="59"/>
    <w:rsid w:val="00126F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notaderodap">
    <w:name w:val="footnote reference"/>
    <w:uiPriority w:val="99"/>
    <w:semiHidden/>
    <w:unhideWhenUsed/>
    <w:rsid w:val="00F97009"/>
    <w:rPr>
      <w:vertAlign w:val="superscript"/>
    </w:rPr>
  </w:style>
  <w:style w:type="table" w:styleId="SombreamentoClaro">
    <w:name w:val="Light Shading"/>
    <w:basedOn w:val="Tabelanormal"/>
    <w:uiPriority w:val="60"/>
    <w:rsid w:val="00CB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1Char">
    <w:name w:val="Título 1 Char"/>
    <w:link w:val="Ttulo1"/>
    <w:rsid w:val="00BF2AC8"/>
    <w:rPr>
      <w:rFonts w:ascii="Cambria" w:hAnsi="Cambria" w:cs="Calibri"/>
      <w:b/>
      <w:bCs/>
      <w:color w:val="365F91"/>
      <w:sz w:val="28"/>
      <w:szCs w:val="28"/>
      <w:lang w:eastAsia="en-US" w:bidi="en-US"/>
    </w:rPr>
  </w:style>
  <w:style w:type="paragraph" w:customStyle="1" w:styleId="PargrafodaLista11">
    <w:name w:val="Parágrafo da Lista11"/>
    <w:basedOn w:val="Normal"/>
    <w:rsid w:val="00547F24"/>
    <w:pPr>
      <w:spacing w:after="0" w:line="100" w:lineRule="atLeast"/>
      <w:ind w:left="720" w:firstLine="360"/>
    </w:pPr>
    <w:rPr>
      <w:rFonts w:ascii="Cambria" w:eastAsia="Lucida Sans Unicode" w:hAnsi="Cambria" w:cs="font292"/>
      <w:kern w:val="1"/>
      <w:lang w:eastAsia="ar-SA"/>
    </w:rPr>
  </w:style>
  <w:style w:type="paragraph" w:styleId="Textodebalo">
    <w:name w:val="Balloon Text"/>
    <w:basedOn w:val="Normal"/>
    <w:link w:val="TextodebaloChar"/>
    <w:uiPriority w:val="99"/>
    <w:semiHidden/>
    <w:unhideWhenUsed/>
    <w:rsid w:val="002174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74B3"/>
    <w:rPr>
      <w:rFonts w:ascii="Tahoma" w:hAnsi="Tahoma" w:cs="Tahoma"/>
      <w:sz w:val="16"/>
      <w:szCs w:val="16"/>
      <w:lang w:eastAsia="en-US" w:bidi="en-US"/>
    </w:rPr>
  </w:style>
  <w:style w:type="character" w:customStyle="1" w:styleId="style5">
    <w:name w:val="style5"/>
    <w:basedOn w:val="Fontepargpadro"/>
    <w:rsid w:val="002C36D9"/>
  </w:style>
  <w:style w:type="paragraph" w:customStyle="1" w:styleId="style10">
    <w:name w:val="style10"/>
    <w:basedOn w:val="Normal"/>
    <w:rsid w:val="002C36D9"/>
    <w:pPr>
      <w:suppressAutoHyphens w:val="0"/>
      <w:spacing w:before="100" w:beforeAutospacing="1" w:after="100" w:afterAutospacing="1" w:line="240" w:lineRule="auto"/>
    </w:pPr>
    <w:rPr>
      <w:rFonts w:ascii="Times New Roman" w:hAnsi="Times New Roman" w:cs="Times New Roman"/>
      <w:sz w:val="24"/>
      <w:szCs w:val="24"/>
      <w:lang w:eastAsia="pt-BR" w:bidi="ar-SA"/>
    </w:rPr>
  </w:style>
  <w:style w:type="paragraph" w:customStyle="1" w:styleId="style9">
    <w:name w:val="style9"/>
    <w:basedOn w:val="Normal"/>
    <w:rsid w:val="002C36D9"/>
    <w:pPr>
      <w:suppressAutoHyphens w:val="0"/>
      <w:spacing w:before="100" w:beforeAutospacing="1" w:after="100" w:afterAutospacing="1" w:line="240" w:lineRule="auto"/>
    </w:pPr>
    <w:rPr>
      <w:rFonts w:ascii="Times New Roman" w:hAnsi="Times New Roman" w:cs="Times New Roman"/>
      <w:sz w:val="24"/>
      <w:szCs w:val="24"/>
      <w:lang w:eastAsia="pt-BR" w:bidi="ar-SA"/>
    </w:rPr>
  </w:style>
  <w:style w:type="character" w:styleId="CitaoHTML">
    <w:name w:val="HTML Cite"/>
    <w:basedOn w:val="Fontepargpadro"/>
    <w:uiPriority w:val="99"/>
    <w:semiHidden/>
    <w:unhideWhenUsed/>
    <w:rsid w:val="00AF118F"/>
    <w:rPr>
      <w:i/>
      <w:iCs/>
    </w:rPr>
  </w:style>
  <w:style w:type="character" w:customStyle="1" w:styleId="sectiondescription">
    <w:name w:val="section_description"/>
    <w:basedOn w:val="Fontepargpadro"/>
    <w:rsid w:val="008D425C"/>
  </w:style>
  <w:style w:type="character" w:customStyle="1" w:styleId="TextodenotaderodapChar">
    <w:name w:val="Texto de nota de rodapé Char"/>
    <w:basedOn w:val="Fontepargpadro"/>
    <w:link w:val="Textodenotaderodap"/>
    <w:uiPriority w:val="99"/>
    <w:rsid w:val="0048253B"/>
    <w:rPr>
      <w:rFonts w:ascii="Calibri" w:hAnsi="Calibri" w:cs="Calibri"/>
      <w:lang w:eastAsia="en-US" w:bidi="en-US"/>
    </w:rPr>
  </w:style>
  <w:style w:type="paragraph" w:customStyle="1" w:styleId="Texto0">
    <w:name w:val="Texto"/>
    <w:basedOn w:val="Normal"/>
    <w:rsid w:val="007F2DA8"/>
    <w:pPr>
      <w:spacing w:before="120" w:after="120" w:line="360" w:lineRule="auto"/>
    </w:pPr>
    <w:rPr>
      <w:rFonts w:ascii="Book Antiqua" w:hAnsi="Book Antiqua" w:cs="Times New Roman"/>
      <w:sz w:val="24"/>
      <w:szCs w:val="20"/>
      <w:lang w:eastAsia="ar-SA" w:bidi="ar-SA"/>
    </w:rPr>
  </w:style>
  <w:style w:type="paragraph" w:customStyle="1" w:styleId="centerbold">
    <w:name w:val="center bold"/>
    <w:basedOn w:val="Normal"/>
    <w:rsid w:val="002D738E"/>
    <w:pPr>
      <w:spacing w:before="240" w:after="120" w:line="240" w:lineRule="auto"/>
      <w:jc w:val="center"/>
    </w:pPr>
    <w:rPr>
      <w:rFonts w:ascii="Book Antiqua" w:hAnsi="Book Antiqua" w:cs="Times New Roman"/>
      <w:b/>
      <w:sz w:val="20"/>
      <w:szCs w:val="20"/>
      <w:lang w:val="en-US" w:eastAsia="ar-SA" w:bidi="ar-SA"/>
    </w:rPr>
  </w:style>
  <w:style w:type="character" w:customStyle="1" w:styleId="RodapChar">
    <w:name w:val="Rodapé Char"/>
    <w:basedOn w:val="Fontepargpadro"/>
    <w:link w:val="Rodap"/>
    <w:uiPriority w:val="99"/>
    <w:rsid w:val="007359ED"/>
    <w:rPr>
      <w:rFonts w:ascii="Calibri" w:hAnsi="Calibri" w:cs="Calibri"/>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86">
      <w:bodyDiv w:val="1"/>
      <w:marLeft w:val="0"/>
      <w:marRight w:val="0"/>
      <w:marTop w:val="0"/>
      <w:marBottom w:val="0"/>
      <w:divBdr>
        <w:top w:val="none" w:sz="0" w:space="0" w:color="auto"/>
        <w:left w:val="none" w:sz="0" w:space="0" w:color="auto"/>
        <w:bottom w:val="none" w:sz="0" w:space="0" w:color="auto"/>
        <w:right w:val="none" w:sz="0" w:space="0" w:color="auto"/>
      </w:divBdr>
      <w:divsChild>
        <w:div w:id="489449361">
          <w:marLeft w:val="475"/>
          <w:marRight w:val="0"/>
          <w:marTop w:val="160"/>
          <w:marBottom w:val="0"/>
          <w:divBdr>
            <w:top w:val="none" w:sz="0" w:space="0" w:color="auto"/>
            <w:left w:val="none" w:sz="0" w:space="0" w:color="auto"/>
            <w:bottom w:val="none" w:sz="0" w:space="0" w:color="auto"/>
            <w:right w:val="none" w:sz="0" w:space="0" w:color="auto"/>
          </w:divBdr>
        </w:div>
        <w:div w:id="1801682636">
          <w:marLeft w:val="475"/>
          <w:marRight w:val="0"/>
          <w:marTop w:val="160"/>
          <w:marBottom w:val="0"/>
          <w:divBdr>
            <w:top w:val="none" w:sz="0" w:space="0" w:color="auto"/>
            <w:left w:val="none" w:sz="0" w:space="0" w:color="auto"/>
            <w:bottom w:val="none" w:sz="0" w:space="0" w:color="auto"/>
            <w:right w:val="none" w:sz="0" w:space="0" w:color="auto"/>
          </w:divBdr>
        </w:div>
      </w:divsChild>
    </w:div>
    <w:div w:id="14812115">
      <w:bodyDiv w:val="1"/>
      <w:marLeft w:val="0"/>
      <w:marRight w:val="0"/>
      <w:marTop w:val="0"/>
      <w:marBottom w:val="0"/>
      <w:divBdr>
        <w:top w:val="none" w:sz="0" w:space="0" w:color="auto"/>
        <w:left w:val="none" w:sz="0" w:space="0" w:color="auto"/>
        <w:bottom w:val="none" w:sz="0" w:space="0" w:color="auto"/>
        <w:right w:val="none" w:sz="0" w:space="0" w:color="auto"/>
      </w:divBdr>
    </w:div>
    <w:div w:id="18508516">
      <w:bodyDiv w:val="1"/>
      <w:marLeft w:val="0"/>
      <w:marRight w:val="0"/>
      <w:marTop w:val="0"/>
      <w:marBottom w:val="0"/>
      <w:divBdr>
        <w:top w:val="none" w:sz="0" w:space="0" w:color="auto"/>
        <w:left w:val="none" w:sz="0" w:space="0" w:color="auto"/>
        <w:bottom w:val="none" w:sz="0" w:space="0" w:color="auto"/>
        <w:right w:val="none" w:sz="0" w:space="0" w:color="auto"/>
      </w:divBdr>
    </w:div>
    <w:div w:id="75565582">
      <w:bodyDiv w:val="1"/>
      <w:marLeft w:val="0"/>
      <w:marRight w:val="0"/>
      <w:marTop w:val="0"/>
      <w:marBottom w:val="0"/>
      <w:divBdr>
        <w:top w:val="none" w:sz="0" w:space="0" w:color="auto"/>
        <w:left w:val="none" w:sz="0" w:space="0" w:color="auto"/>
        <w:bottom w:val="none" w:sz="0" w:space="0" w:color="auto"/>
        <w:right w:val="none" w:sz="0" w:space="0" w:color="auto"/>
      </w:divBdr>
    </w:div>
    <w:div w:id="88552138">
      <w:bodyDiv w:val="1"/>
      <w:marLeft w:val="0"/>
      <w:marRight w:val="0"/>
      <w:marTop w:val="0"/>
      <w:marBottom w:val="0"/>
      <w:divBdr>
        <w:top w:val="none" w:sz="0" w:space="0" w:color="auto"/>
        <w:left w:val="none" w:sz="0" w:space="0" w:color="auto"/>
        <w:bottom w:val="none" w:sz="0" w:space="0" w:color="auto"/>
        <w:right w:val="none" w:sz="0" w:space="0" w:color="auto"/>
      </w:divBdr>
      <w:divsChild>
        <w:div w:id="2077975149">
          <w:marLeft w:val="0"/>
          <w:marRight w:val="0"/>
          <w:marTop w:val="0"/>
          <w:marBottom w:val="0"/>
          <w:divBdr>
            <w:top w:val="none" w:sz="0" w:space="0" w:color="auto"/>
            <w:left w:val="none" w:sz="0" w:space="0" w:color="auto"/>
            <w:bottom w:val="none" w:sz="0" w:space="0" w:color="auto"/>
            <w:right w:val="none" w:sz="0" w:space="0" w:color="auto"/>
          </w:divBdr>
        </w:div>
      </w:divsChild>
    </w:div>
    <w:div w:id="89736279">
      <w:bodyDiv w:val="1"/>
      <w:marLeft w:val="0"/>
      <w:marRight w:val="0"/>
      <w:marTop w:val="0"/>
      <w:marBottom w:val="0"/>
      <w:divBdr>
        <w:top w:val="none" w:sz="0" w:space="0" w:color="auto"/>
        <w:left w:val="none" w:sz="0" w:space="0" w:color="auto"/>
        <w:bottom w:val="none" w:sz="0" w:space="0" w:color="auto"/>
        <w:right w:val="none" w:sz="0" w:space="0" w:color="auto"/>
      </w:divBdr>
    </w:div>
    <w:div w:id="118572304">
      <w:bodyDiv w:val="1"/>
      <w:marLeft w:val="0"/>
      <w:marRight w:val="0"/>
      <w:marTop w:val="0"/>
      <w:marBottom w:val="0"/>
      <w:divBdr>
        <w:top w:val="none" w:sz="0" w:space="0" w:color="auto"/>
        <w:left w:val="none" w:sz="0" w:space="0" w:color="auto"/>
        <w:bottom w:val="none" w:sz="0" w:space="0" w:color="auto"/>
        <w:right w:val="none" w:sz="0" w:space="0" w:color="auto"/>
      </w:divBdr>
    </w:div>
    <w:div w:id="124399494">
      <w:bodyDiv w:val="1"/>
      <w:marLeft w:val="0"/>
      <w:marRight w:val="0"/>
      <w:marTop w:val="0"/>
      <w:marBottom w:val="0"/>
      <w:divBdr>
        <w:top w:val="none" w:sz="0" w:space="0" w:color="auto"/>
        <w:left w:val="none" w:sz="0" w:space="0" w:color="auto"/>
        <w:bottom w:val="none" w:sz="0" w:space="0" w:color="auto"/>
        <w:right w:val="none" w:sz="0" w:space="0" w:color="auto"/>
      </w:divBdr>
    </w:div>
    <w:div w:id="192427232">
      <w:bodyDiv w:val="1"/>
      <w:marLeft w:val="0"/>
      <w:marRight w:val="0"/>
      <w:marTop w:val="0"/>
      <w:marBottom w:val="0"/>
      <w:divBdr>
        <w:top w:val="none" w:sz="0" w:space="0" w:color="auto"/>
        <w:left w:val="none" w:sz="0" w:space="0" w:color="auto"/>
        <w:bottom w:val="none" w:sz="0" w:space="0" w:color="auto"/>
        <w:right w:val="none" w:sz="0" w:space="0" w:color="auto"/>
      </w:divBdr>
    </w:div>
    <w:div w:id="210193203">
      <w:bodyDiv w:val="1"/>
      <w:marLeft w:val="0"/>
      <w:marRight w:val="0"/>
      <w:marTop w:val="0"/>
      <w:marBottom w:val="0"/>
      <w:divBdr>
        <w:top w:val="none" w:sz="0" w:space="0" w:color="auto"/>
        <w:left w:val="none" w:sz="0" w:space="0" w:color="auto"/>
        <w:bottom w:val="none" w:sz="0" w:space="0" w:color="auto"/>
        <w:right w:val="none" w:sz="0" w:space="0" w:color="auto"/>
      </w:divBdr>
    </w:div>
    <w:div w:id="251747885">
      <w:bodyDiv w:val="1"/>
      <w:marLeft w:val="0"/>
      <w:marRight w:val="0"/>
      <w:marTop w:val="0"/>
      <w:marBottom w:val="0"/>
      <w:divBdr>
        <w:top w:val="none" w:sz="0" w:space="0" w:color="auto"/>
        <w:left w:val="none" w:sz="0" w:space="0" w:color="auto"/>
        <w:bottom w:val="none" w:sz="0" w:space="0" w:color="auto"/>
        <w:right w:val="none" w:sz="0" w:space="0" w:color="auto"/>
      </w:divBdr>
    </w:div>
    <w:div w:id="275525829">
      <w:bodyDiv w:val="1"/>
      <w:marLeft w:val="0"/>
      <w:marRight w:val="0"/>
      <w:marTop w:val="0"/>
      <w:marBottom w:val="0"/>
      <w:divBdr>
        <w:top w:val="none" w:sz="0" w:space="0" w:color="auto"/>
        <w:left w:val="none" w:sz="0" w:space="0" w:color="auto"/>
        <w:bottom w:val="none" w:sz="0" w:space="0" w:color="auto"/>
        <w:right w:val="none" w:sz="0" w:space="0" w:color="auto"/>
      </w:divBdr>
    </w:div>
    <w:div w:id="326324619">
      <w:bodyDiv w:val="1"/>
      <w:marLeft w:val="0"/>
      <w:marRight w:val="0"/>
      <w:marTop w:val="0"/>
      <w:marBottom w:val="0"/>
      <w:divBdr>
        <w:top w:val="none" w:sz="0" w:space="0" w:color="auto"/>
        <w:left w:val="none" w:sz="0" w:space="0" w:color="auto"/>
        <w:bottom w:val="none" w:sz="0" w:space="0" w:color="auto"/>
        <w:right w:val="none" w:sz="0" w:space="0" w:color="auto"/>
      </w:divBdr>
    </w:div>
    <w:div w:id="338311528">
      <w:bodyDiv w:val="1"/>
      <w:marLeft w:val="0"/>
      <w:marRight w:val="0"/>
      <w:marTop w:val="0"/>
      <w:marBottom w:val="0"/>
      <w:divBdr>
        <w:top w:val="none" w:sz="0" w:space="0" w:color="auto"/>
        <w:left w:val="none" w:sz="0" w:space="0" w:color="auto"/>
        <w:bottom w:val="none" w:sz="0" w:space="0" w:color="auto"/>
        <w:right w:val="none" w:sz="0" w:space="0" w:color="auto"/>
      </w:divBdr>
    </w:div>
    <w:div w:id="364868500">
      <w:bodyDiv w:val="1"/>
      <w:marLeft w:val="0"/>
      <w:marRight w:val="0"/>
      <w:marTop w:val="0"/>
      <w:marBottom w:val="0"/>
      <w:divBdr>
        <w:top w:val="none" w:sz="0" w:space="0" w:color="auto"/>
        <w:left w:val="none" w:sz="0" w:space="0" w:color="auto"/>
        <w:bottom w:val="none" w:sz="0" w:space="0" w:color="auto"/>
        <w:right w:val="none" w:sz="0" w:space="0" w:color="auto"/>
      </w:divBdr>
      <w:divsChild>
        <w:div w:id="1323195365">
          <w:marLeft w:val="547"/>
          <w:marRight w:val="0"/>
          <w:marTop w:val="115"/>
          <w:marBottom w:val="0"/>
          <w:divBdr>
            <w:top w:val="none" w:sz="0" w:space="0" w:color="auto"/>
            <w:left w:val="none" w:sz="0" w:space="0" w:color="auto"/>
            <w:bottom w:val="none" w:sz="0" w:space="0" w:color="auto"/>
            <w:right w:val="none" w:sz="0" w:space="0" w:color="auto"/>
          </w:divBdr>
        </w:div>
        <w:div w:id="431166413">
          <w:marLeft w:val="547"/>
          <w:marRight w:val="0"/>
          <w:marTop w:val="115"/>
          <w:marBottom w:val="0"/>
          <w:divBdr>
            <w:top w:val="none" w:sz="0" w:space="0" w:color="auto"/>
            <w:left w:val="none" w:sz="0" w:space="0" w:color="auto"/>
            <w:bottom w:val="none" w:sz="0" w:space="0" w:color="auto"/>
            <w:right w:val="none" w:sz="0" w:space="0" w:color="auto"/>
          </w:divBdr>
        </w:div>
        <w:div w:id="1260211941">
          <w:marLeft w:val="1166"/>
          <w:marRight w:val="0"/>
          <w:marTop w:val="96"/>
          <w:marBottom w:val="0"/>
          <w:divBdr>
            <w:top w:val="none" w:sz="0" w:space="0" w:color="auto"/>
            <w:left w:val="none" w:sz="0" w:space="0" w:color="auto"/>
            <w:bottom w:val="none" w:sz="0" w:space="0" w:color="auto"/>
            <w:right w:val="none" w:sz="0" w:space="0" w:color="auto"/>
          </w:divBdr>
        </w:div>
        <w:div w:id="166792093">
          <w:marLeft w:val="547"/>
          <w:marRight w:val="0"/>
          <w:marTop w:val="115"/>
          <w:marBottom w:val="0"/>
          <w:divBdr>
            <w:top w:val="none" w:sz="0" w:space="0" w:color="auto"/>
            <w:left w:val="none" w:sz="0" w:space="0" w:color="auto"/>
            <w:bottom w:val="none" w:sz="0" w:space="0" w:color="auto"/>
            <w:right w:val="none" w:sz="0" w:space="0" w:color="auto"/>
          </w:divBdr>
        </w:div>
        <w:div w:id="35475594">
          <w:marLeft w:val="547"/>
          <w:marRight w:val="0"/>
          <w:marTop w:val="115"/>
          <w:marBottom w:val="0"/>
          <w:divBdr>
            <w:top w:val="none" w:sz="0" w:space="0" w:color="auto"/>
            <w:left w:val="none" w:sz="0" w:space="0" w:color="auto"/>
            <w:bottom w:val="none" w:sz="0" w:space="0" w:color="auto"/>
            <w:right w:val="none" w:sz="0" w:space="0" w:color="auto"/>
          </w:divBdr>
        </w:div>
        <w:div w:id="932663873">
          <w:marLeft w:val="547"/>
          <w:marRight w:val="0"/>
          <w:marTop w:val="115"/>
          <w:marBottom w:val="0"/>
          <w:divBdr>
            <w:top w:val="none" w:sz="0" w:space="0" w:color="auto"/>
            <w:left w:val="none" w:sz="0" w:space="0" w:color="auto"/>
            <w:bottom w:val="none" w:sz="0" w:space="0" w:color="auto"/>
            <w:right w:val="none" w:sz="0" w:space="0" w:color="auto"/>
          </w:divBdr>
        </w:div>
        <w:div w:id="2073576009">
          <w:marLeft w:val="547"/>
          <w:marRight w:val="0"/>
          <w:marTop w:val="115"/>
          <w:marBottom w:val="0"/>
          <w:divBdr>
            <w:top w:val="none" w:sz="0" w:space="0" w:color="auto"/>
            <w:left w:val="none" w:sz="0" w:space="0" w:color="auto"/>
            <w:bottom w:val="none" w:sz="0" w:space="0" w:color="auto"/>
            <w:right w:val="none" w:sz="0" w:space="0" w:color="auto"/>
          </w:divBdr>
        </w:div>
        <w:div w:id="162666435">
          <w:marLeft w:val="547"/>
          <w:marRight w:val="0"/>
          <w:marTop w:val="115"/>
          <w:marBottom w:val="0"/>
          <w:divBdr>
            <w:top w:val="none" w:sz="0" w:space="0" w:color="auto"/>
            <w:left w:val="none" w:sz="0" w:space="0" w:color="auto"/>
            <w:bottom w:val="none" w:sz="0" w:space="0" w:color="auto"/>
            <w:right w:val="none" w:sz="0" w:space="0" w:color="auto"/>
          </w:divBdr>
        </w:div>
      </w:divsChild>
    </w:div>
    <w:div w:id="432093696">
      <w:bodyDiv w:val="1"/>
      <w:marLeft w:val="0"/>
      <w:marRight w:val="0"/>
      <w:marTop w:val="0"/>
      <w:marBottom w:val="0"/>
      <w:divBdr>
        <w:top w:val="none" w:sz="0" w:space="0" w:color="auto"/>
        <w:left w:val="none" w:sz="0" w:space="0" w:color="auto"/>
        <w:bottom w:val="none" w:sz="0" w:space="0" w:color="auto"/>
        <w:right w:val="none" w:sz="0" w:space="0" w:color="auto"/>
      </w:divBdr>
    </w:div>
    <w:div w:id="476413378">
      <w:bodyDiv w:val="1"/>
      <w:marLeft w:val="0"/>
      <w:marRight w:val="0"/>
      <w:marTop w:val="0"/>
      <w:marBottom w:val="0"/>
      <w:divBdr>
        <w:top w:val="none" w:sz="0" w:space="0" w:color="auto"/>
        <w:left w:val="none" w:sz="0" w:space="0" w:color="auto"/>
        <w:bottom w:val="none" w:sz="0" w:space="0" w:color="auto"/>
        <w:right w:val="none" w:sz="0" w:space="0" w:color="auto"/>
      </w:divBdr>
      <w:divsChild>
        <w:div w:id="1877304391">
          <w:marLeft w:val="446"/>
          <w:marRight w:val="0"/>
          <w:marTop w:val="0"/>
          <w:marBottom w:val="0"/>
          <w:divBdr>
            <w:top w:val="none" w:sz="0" w:space="0" w:color="auto"/>
            <w:left w:val="none" w:sz="0" w:space="0" w:color="auto"/>
            <w:bottom w:val="none" w:sz="0" w:space="0" w:color="auto"/>
            <w:right w:val="none" w:sz="0" w:space="0" w:color="auto"/>
          </w:divBdr>
        </w:div>
      </w:divsChild>
    </w:div>
    <w:div w:id="492910522">
      <w:bodyDiv w:val="1"/>
      <w:marLeft w:val="0"/>
      <w:marRight w:val="0"/>
      <w:marTop w:val="0"/>
      <w:marBottom w:val="0"/>
      <w:divBdr>
        <w:top w:val="none" w:sz="0" w:space="0" w:color="auto"/>
        <w:left w:val="none" w:sz="0" w:space="0" w:color="auto"/>
        <w:bottom w:val="none" w:sz="0" w:space="0" w:color="auto"/>
        <w:right w:val="none" w:sz="0" w:space="0" w:color="auto"/>
      </w:divBdr>
    </w:div>
    <w:div w:id="525799034">
      <w:bodyDiv w:val="1"/>
      <w:marLeft w:val="0"/>
      <w:marRight w:val="0"/>
      <w:marTop w:val="0"/>
      <w:marBottom w:val="0"/>
      <w:divBdr>
        <w:top w:val="none" w:sz="0" w:space="0" w:color="auto"/>
        <w:left w:val="none" w:sz="0" w:space="0" w:color="auto"/>
        <w:bottom w:val="none" w:sz="0" w:space="0" w:color="auto"/>
        <w:right w:val="none" w:sz="0" w:space="0" w:color="auto"/>
      </w:divBdr>
    </w:div>
    <w:div w:id="558131921">
      <w:bodyDiv w:val="1"/>
      <w:marLeft w:val="0"/>
      <w:marRight w:val="0"/>
      <w:marTop w:val="0"/>
      <w:marBottom w:val="0"/>
      <w:divBdr>
        <w:top w:val="none" w:sz="0" w:space="0" w:color="auto"/>
        <w:left w:val="none" w:sz="0" w:space="0" w:color="auto"/>
        <w:bottom w:val="none" w:sz="0" w:space="0" w:color="auto"/>
        <w:right w:val="none" w:sz="0" w:space="0" w:color="auto"/>
      </w:divBdr>
    </w:div>
    <w:div w:id="580407256">
      <w:bodyDiv w:val="1"/>
      <w:marLeft w:val="0"/>
      <w:marRight w:val="0"/>
      <w:marTop w:val="0"/>
      <w:marBottom w:val="0"/>
      <w:divBdr>
        <w:top w:val="none" w:sz="0" w:space="0" w:color="auto"/>
        <w:left w:val="none" w:sz="0" w:space="0" w:color="auto"/>
        <w:bottom w:val="none" w:sz="0" w:space="0" w:color="auto"/>
        <w:right w:val="none" w:sz="0" w:space="0" w:color="auto"/>
      </w:divBdr>
    </w:div>
    <w:div w:id="581182679">
      <w:bodyDiv w:val="1"/>
      <w:marLeft w:val="0"/>
      <w:marRight w:val="0"/>
      <w:marTop w:val="0"/>
      <w:marBottom w:val="0"/>
      <w:divBdr>
        <w:top w:val="none" w:sz="0" w:space="0" w:color="auto"/>
        <w:left w:val="none" w:sz="0" w:space="0" w:color="auto"/>
        <w:bottom w:val="none" w:sz="0" w:space="0" w:color="auto"/>
        <w:right w:val="none" w:sz="0" w:space="0" w:color="auto"/>
      </w:divBdr>
    </w:div>
    <w:div w:id="590898885">
      <w:bodyDiv w:val="1"/>
      <w:marLeft w:val="0"/>
      <w:marRight w:val="0"/>
      <w:marTop w:val="0"/>
      <w:marBottom w:val="0"/>
      <w:divBdr>
        <w:top w:val="none" w:sz="0" w:space="0" w:color="auto"/>
        <w:left w:val="none" w:sz="0" w:space="0" w:color="auto"/>
        <w:bottom w:val="none" w:sz="0" w:space="0" w:color="auto"/>
        <w:right w:val="none" w:sz="0" w:space="0" w:color="auto"/>
      </w:divBdr>
    </w:div>
    <w:div w:id="598680584">
      <w:bodyDiv w:val="1"/>
      <w:marLeft w:val="0"/>
      <w:marRight w:val="0"/>
      <w:marTop w:val="0"/>
      <w:marBottom w:val="0"/>
      <w:divBdr>
        <w:top w:val="none" w:sz="0" w:space="0" w:color="auto"/>
        <w:left w:val="none" w:sz="0" w:space="0" w:color="auto"/>
        <w:bottom w:val="none" w:sz="0" w:space="0" w:color="auto"/>
        <w:right w:val="none" w:sz="0" w:space="0" w:color="auto"/>
      </w:divBdr>
    </w:div>
    <w:div w:id="605770941">
      <w:bodyDiv w:val="1"/>
      <w:marLeft w:val="0"/>
      <w:marRight w:val="0"/>
      <w:marTop w:val="0"/>
      <w:marBottom w:val="0"/>
      <w:divBdr>
        <w:top w:val="none" w:sz="0" w:space="0" w:color="auto"/>
        <w:left w:val="none" w:sz="0" w:space="0" w:color="auto"/>
        <w:bottom w:val="none" w:sz="0" w:space="0" w:color="auto"/>
        <w:right w:val="none" w:sz="0" w:space="0" w:color="auto"/>
      </w:divBdr>
      <w:divsChild>
        <w:div w:id="1236090615">
          <w:marLeft w:val="547"/>
          <w:marRight w:val="0"/>
          <w:marTop w:val="115"/>
          <w:marBottom w:val="0"/>
          <w:divBdr>
            <w:top w:val="none" w:sz="0" w:space="0" w:color="auto"/>
            <w:left w:val="none" w:sz="0" w:space="0" w:color="auto"/>
            <w:bottom w:val="none" w:sz="0" w:space="0" w:color="auto"/>
            <w:right w:val="none" w:sz="0" w:space="0" w:color="auto"/>
          </w:divBdr>
        </w:div>
        <w:div w:id="577327071">
          <w:marLeft w:val="547"/>
          <w:marRight w:val="0"/>
          <w:marTop w:val="115"/>
          <w:marBottom w:val="0"/>
          <w:divBdr>
            <w:top w:val="none" w:sz="0" w:space="0" w:color="auto"/>
            <w:left w:val="none" w:sz="0" w:space="0" w:color="auto"/>
            <w:bottom w:val="none" w:sz="0" w:space="0" w:color="auto"/>
            <w:right w:val="none" w:sz="0" w:space="0" w:color="auto"/>
          </w:divBdr>
        </w:div>
        <w:div w:id="1835947019">
          <w:marLeft w:val="547"/>
          <w:marRight w:val="0"/>
          <w:marTop w:val="115"/>
          <w:marBottom w:val="0"/>
          <w:divBdr>
            <w:top w:val="none" w:sz="0" w:space="0" w:color="auto"/>
            <w:left w:val="none" w:sz="0" w:space="0" w:color="auto"/>
            <w:bottom w:val="none" w:sz="0" w:space="0" w:color="auto"/>
            <w:right w:val="none" w:sz="0" w:space="0" w:color="auto"/>
          </w:divBdr>
        </w:div>
        <w:div w:id="104661480">
          <w:marLeft w:val="547"/>
          <w:marRight w:val="0"/>
          <w:marTop w:val="115"/>
          <w:marBottom w:val="0"/>
          <w:divBdr>
            <w:top w:val="none" w:sz="0" w:space="0" w:color="auto"/>
            <w:left w:val="none" w:sz="0" w:space="0" w:color="auto"/>
            <w:bottom w:val="none" w:sz="0" w:space="0" w:color="auto"/>
            <w:right w:val="none" w:sz="0" w:space="0" w:color="auto"/>
          </w:divBdr>
        </w:div>
        <w:div w:id="314843502">
          <w:marLeft w:val="547"/>
          <w:marRight w:val="0"/>
          <w:marTop w:val="115"/>
          <w:marBottom w:val="0"/>
          <w:divBdr>
            <w:top w:val="none" w:sz="0" w:space="0" w:color="auto"/>
            <w:left w:val="none" w:sz="0" w:space="0" w:color="auto"/>
            <w:bottom w:val="none" w:sz="0" w:space="0" w:color="auto"/>
            <w:right w:val="none" w:sz="0" w:space="0" w:color="auto"/>
          </w:divBdr>
        </w:div>
        <w:div w:id="549222236">
          <w:marLeft w:val="547"/>
          <w:marRight w:val="0"/>
          <w:marTop w:val="115"/>
          <w:marBottom w:val="0"/>
          <w:divBdr>
            <w:top w:val="none" w:sz="0" w:space="0" w:color="auto"/>
            <w:left w:val="none" w:sz="0" w:space="0" w:color="auto"/>
            <w:bottom w:val="none" w:sz="0" w:space="0" w:color="auto"/>
            <w:right w:val="none" w:sz="0" w:space="0" w:color="auto"/>
          </w:divBdr>
        </w:div>
      </w:divsChild>
    </w:div>
    <w:div w:id="755128582">
      <w:bodyDiv w:val="1"/>
      <w:marLeft w:val="0"/>
      <w:marRight w:val="0"/>
      <w:marTop w:val="0"/>
      <w:marBottom w:val="0"/>
      <w:divBdr>
        <w:top w:val="none" w:sz="0" w:space="0" w:color="auto"/>
        <w:left w:val="none" w:sz="0" w:space="0" w:color="auto"/>
        <w:bottom w:val="none" w:sz="0" w:space="0" w:color="auto"/>
        <w:right w:val="none" w:sz="0" w:space="0" w:color="auto"/>
      </w:divBdr>
    </w:div>
    <w:div w:id="771631158">
      <w:bodyDiv w:val="1"/>
      <w:marLeft w:val="0"/>
      <w:marRight w:val="0"/>
      <w:marTop w:val="0"/>
      <w:marBottom w:val="0"/>
      <w:divBdr>
        <w:top w:val="none" w:sz="0" w:space="0" w:color="auto"/>
        <w:left w:val="none" w:sz="0" w:space="0" w:color="auto"/>
        <w:bottom w:val="none" w:sz="0" w:space="0" w:color="auto"/>
        <w:right w:val="none" w:sz="0" w:space="0" w:color="auto"/>
      </w:divBdr>
    </w:div>
    <w:div w:id="779255160">
      <w:bodyDiv w:val="1"/>
      <w:marLeft w:val="0"/>
      <w:marRight w:val="0"/>
      <w:marTop w:val="0"/>
      <w:marBottom w:val="0"/>
      <w:divBdr>
        <w:top w:val="none" w:sz="0" w:space="0" w:color="auto"/>
        <w:left w:val="none" w:sz="0" w:space="0" w:color="auto"/>
        <w:bottom w:val="none" w:sz="0" w:space="0" w:color="auto"/>
        <w:right w:val="none" w:sz="0" w:space="0" w:color="auto"/>
      </w:divBdr>
    </w:div>
    <w:div w:id="799227115">
      <w:bodyDiv w:val="1"/>
      <w:marLeft w:val="0"/>
      <w:marRight w:val="0"/>
      <w:marTop w:val="0"/>
      <w:marBottom w:val="0"/>
      <w:divBdr>
        <w:top w:val="none" w:sz="0" w:space="0" w:color="auto"/>
        <w:left w:val="none" w:sz="0" w:space="0" w:color="auto"/>
        <w:bottom w:val="none" w:sz="0" w:space="0" w:color="auto"/>
        <w:right w:val="none" w:sz="0" w:space="0" w:color="auto"/>
      </w:divBdr>
      <w:divsChild>
        <w:div w:id="1092169946">
          <w:marLeft w:val="0"/>
          <w:marRight w:val="0"/>
          <w:marTop w:val="0"/>
          <w:marBottom w:val="0"/>
          <w:divBdr>
            <w:top w:val="none" w:sz="0" w:space="0" w:color="auto"/>
            <w:left w:val="none" w:sz="0" w:space="0" w:color="auto"/>
            <w:bottom w:val="none" w:sz="0" w:space="0" w:color="auto"/>
            <w:right w:val="none" w:sz="0" w:space="0" w:color="auto"/>
          </w:divBdr>
          <w:divsChild>
            <w:div w:id="1613171321">
              <w:marLeft w:val="0"/>
              <w:marRight w:val="0"/>
              <w:marTop w:val="0"/>
              <w:marBottom w:val="0"/>
              <w:divBdr>
                <w:top w:val="none" w:sz="0" w:space="0" w:color="auto"/>
                <w:left w:val="none" w:sz="0" w:space="0" w:color="auto"/>
                <w:bottom w:val="none" w:sz="0" w:space="0" w:color="auto"/>
                <w:right w:val="none" w:sz="0" w:space="0" w:color="auto"/>
              </w:divBdr>
            </w:div>
          </w:divsChild>
        </w:div>
        <w:div w:id="2109504249">
          <w:marLeft w:val="0"/>
          <w:marRight w:val="0"/>
          <w:marTop w:val="0"/>
          <w:marBottom w:val="0"/>
          <w:divBdr>
            <w:top w:val="none" w:sz="0" w:space="0" w:color="auto"/>
            <w:left w:val="none" w:sz="0" w:space="0" w:color="auto"/>
            <w:bottom w:val="none" w:sz="0" w:space="0" w:color="auto"/>
            <w:right w:val="none" w:sz="0" w:space="0" w:color="auto"/>
          </w:divBdr>
          <w:divsChild>
            <w:div w:id="1127047004">
              <w:marLeft w:val="0"/>
              <w:marRight w:val="0"/>
              <w:marTop w:val="0"/>
              <w:marBottom w:val="0"/>
              <w:divBdr>
                <w:top w:val="none" w:sz="0" w:space="0" w:color="auto"/>
                <w:left w:val="none" w:sz="0" w:space="0" w:color="auto"/>
                <w:bottom w:val="none" w:sz="0" w:space="0" w:color="auto"/>
                <w:right w:val="none" w:sz="0" w:space="0" w:color="auto"/>
              </w:divBdr>
            </w:div>
          </w:divsChild>
        </w:div>
        <w:div w:id="789857296">
          <w:marLeft w:val="0"/>
          <w:marRight w:val="0"/>
          <w:marTop w:val="0"/>
          <w:marBottom w:val="0"/>
          <w:divBdr>
            <w:top w:val="none" w:sz="0" w:space="0" w:color="auto"/>
            <w:left w:val="none" w:sz="0" w:space="0" w:color="auto"/>
            <w:bottom w:val="none" w:sz="0" w:space="0" w:color="auto"/>
            <w:right w:val="none" w:sz="0" w:space="0" w:color="auto"/>
          </w:divBdr>
          <w:divsChild>
            <w:div w:id="14715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7218">
      <w:bodyDiv w:val="1"/>
      <w:marLeft w:val="0"/>
      <w:marRight w:val="0"/>
      <w:marTop w:val="0"/>
      <w:marBottom w:val="0"/>
      <w:divBdr>
        <w:top w:val="none" w:sz="0" w:space="0" w:color="auto"/>
        <w:left w:val="none" w:sz="0" w:space="0" w:color="auto"/>
        <w:bottom w:val="none" w:sz="0" w:space="0" w:color="auto"/>
        <w:right w:val="none" w:sz="0" w:space="0" w:color="auto"/>
      </w:divBdr>
    </w:div>
    <w:div w:id="818113854">
      <w:bodyDiv w:val="1"/>
      <w:marLeft w:val="0"/>
      <w:marRight w:val="0"/>
      <w:marTop w:val="0"/>
      <w:marBottom w:val="0"/>
      <w:divBdr>
        <w:top w:val="none" w:sz="0" w:space="0" w:color="auto"/>
        <w:left w:val="none" w:sz="0" w:space="0" w:color="auto"/>
        <w:bottom w:val="none" w:sz="0" w:space="0" w:color="auto"/>
        <w:right w:val="none" w:sz="0" w:space="0" w:color="auto"/>
      </w:divBdr>
      <w:divsChild>
        <w:div w:id="350648805">
          <w:marLeft w:val="547"/>
          <w:marRight w:val="0"/>
          <w:marTop w:val="115"/>
          <w:marBottom w:val="0"/>
          <w:divBdr>
            <w:top w:val="none" w:sz="0" w:space="0" w:color="auto"/>
            <w:left w:val="none" w:sz="0" w:space="0" w:color="auto"/>
            <w:bottom w:val="none" w:sz="0" w:space="0" w:color="auto"/>
            <w:right w:val="none" w:sz="0" w:space="0" w:color="auto"/>
          </w:divBdr>
        </w:div>
        <w:div w:id="2051176626">
          <w:marLeft w:val="1166"/>
          <w:marRight w:val="0"/>
          <w:marTop w:val="96"/>
          <w:marBottom w:val="0"/>
          <w:divBdr>
            <w:top w:val="none" w:sz="0" w:space="0" w:color="auto"/>
            <w:left w:val="none" w:sz="0" w:space="0" w:color="auto"/>
            <w:bottom w:val="none" w:sz="0" w:space="0" w:color="auto"/>
            <w:right w:val="none" w:sz="0" w:space="0" w:color="auto"/>
          </w:divBdr>
        </w:div>
        <w:div w:id="2017875113">
          <w:marLeft w:val="1166"/>
          <w:marRight w:val="0"/>
          <w:marTop w:val="96"/>
          <w:marBottom w:val="0"/>
          <w:divBdr>
            <w:top w:val="none" w:sz="0" w:space="0" w:color="auto"/>
            <w:left w:val="none" w:sz="0" w:space="0" w:color="auto"/>
            <w:bottom w:val="none" w:sz="0" w:space="0" w:color="auto"/>
            <w:right w:val="none" w:sz="0" w:space="0" w:color="auto"/>
          </w:divBdr>
        </w:div>
        <w:div w:id="974723074">
          <w:marLeft w:val="1166"/>
          <w:marRight w:val="0"/>
          <w:marTop w:val="96"/>
          <w:marBottom w:val="0"/>
          <w:divBdr>
            <w:top w:val="none" w:sz="0" w:space="0" w:color="auto"/>
            <w:left w:val="none" w:sz="0" w:space="0" w:color="auto"/>
            <w:bottom w:val="none" w:sz="0" w:space="0" w:color="auto"/>
            <w:right w:val="none" w:sz="0" w:space="0" w:color="auto"/>
          </w:divBdr>
        </w:div>
        <w:div w:id="1614364205">
          <w:marLeft w:val="547"/>
          <w:marRight w:val="0"/>
          <w:marTop w:val="115"/>
          <w:marBottom w:val="0"/>
          <w:divBdr>
            <w:top w:val="none" w:sz="0" w:space="0" w:color="auto"/>
            <w:left w:val="none" w:sz="0" w:space="0" w:color="auto"/>
            <w:bottom w:val="none" w:sz="0" w:space="0" w:color="auto"/>
            <w:right w:val="none" w:sz="0" w:space="0" w:color="auto"/>
          </w:divBdr>
        </w:div>
        <w:div w:id="1785687743">
          <w:marLeft w:val="547"/>
          <w:marRight w:val="0"/>
          <w:marTop w:val="115"/>
          <w:marBottom w:val="0"/>
          <w:divBdr>
            <w:top w:val="none" w:sz="0" w:space="0" w:color="auto"/>
            <w:left w:val="none" w:sz="0" w:space="0" w:color="auto"/>
            <w:bottom w:val="none" w:sz="0" w:space="0" w:color="auto"/>
            <w:right w:val="none" w:sz="0" w:space="0" w:color="auto"/>
          </w:divBdr>
        </w:div>
      </w:divsChild>
    </w:div>
    <w:div w:id="831524298">
      <w:bodyDiv w:val="1"/>
      <w:marLeft w:val="0"/>
      <w:marRight w:val="0"/>
      <w:marTop w:val="0"/>
      <w:marBottom w:val="0"/>
      <w:divBdr>
        <w:top w:val="none" w:sz="0" w:space="0" w:color="auto"/>
        <w:left w:val="none" w:sz="0" w:space="0" w:color="auto"/>
        <w:bottom w:val="none" w:sz="0" w:space="0" w:color="auto"/>
        <w:right w:val="none" w:sz="0" w:space="0" w:color="auto"/>
      </w:divBdr>
    </w:div>
    <w:div w:id="862062145">
      <w:bodyDiv w:val="1"/>
      <w:marLeft w:val="0"/>
      <w:marRight w:val="0"/>
      <w:marTop w:val="0"/>
      <w:marBottom w:val="0"/>
      <w:divBdr>
        <w:top w:val="none" w:sz="0" w:space="0" w:color="auto"/>
        <w:left w:val="none" w:sz="0" w:space="0" w:color="auto"/>
        <w:bottom w:val="none" w:sz="0" w:space="0" w:color="auto"/>
        <w:right w:val="none" w:sz="0" w:space="0" w:color="auto"/>
      </w:divBdr>
    </w:div>
    <w:div w:id="875462282">
      <w:bodyDiv w:val="1"/>
      <w:marLeft w:val="0"/>
      <w:marRight w:val="0"/>
      <w:marTop w:val="0"/>
      <w:marBottom w:val="0"/>
      <w:divBdr>
        <w:top w:val="none" w:sz="0" w:space="0" w:color="auto"/>
        <w:left w:val="none" w:sz="0" w:space="0" w:color="auto"/>
        <w:bottom w:val="none" w:sz="0" w:space="0" w:color="auto"/>
        <w:right w:val="none" w:sz="0" w:space="0" w:color="auto"/>
      </w:divBdr>
    </w:div>
    <w:div w:id="974993193">
      <w:bodyDiv w:val="1"/>
      <w:marLeft w:val="0"/>
      <w:marRight w:val="0"/>
      <w:marTop w:val="0"/>
      <w:marBottom w:val="0"/>
      <w:divBdr>
        <w:top w:val="none" w:sz="0" w:space="0" w:color="auto"/>
        <w:left w:val="none" w:sz="0" w:space="0" w:color="auto"/>
        <w:bottom w:val="none" w:sz="0" w:space="0" w:color="auto"/>
        <w:right w:val="none" w:sz="0" w:space="0" w:color="auto"/>
      </w:divBdr>
      <w:divsChild>
        <w:div w:id="262495460">
          <w:marLeft w:val="547"/>
          <w:marRight w:val="0"/>
          <w:marTop w:val="115"/>
          <w:marBottom w:val="0"/>
          <w:divBdr>
            <w:top w:val="none" w:sz="0" w:space="0" w:color="auto"/>
            <w:left w:val="none" w:sz="0" w:space="0" w:color="auto"/>
            <w:bottom w:val="none" w:sz="0" w:space="0" w:color="auto"/>
            <w:right w:val="none" w:sz="0" w:space="0" w:color="auto"/>
          </w:divBdr>
        </w:div>
      </w:divsChild>
    </w:div>
    <w:div w:id="1002392790">
      <w:bodyDiv w:val="1"/>
      <w:marLeft w:val="0"/>
      <w:marRight w:val="0"/>
      <w:marTop w:val="0"/>
      <w:marBottom w:val="0"/>
      <w:divBdr>
        <w:top w:val="none" w:sz="0" w:space="0" w:color="auto"/>
        <w:left w:val="none" w:sz="0" w:space="0" w:color="auto"/>
        <w:bottom w:val="none" w:sz="0" w:space="0" w:color="auto"/>
        <w:right w:val="none" w:sz="0" w:space="0" w:color="auto"/>
      </w:divBdr>
      <w:divsChild>
        <w:div w:id="1697269537">
          <w:marLeft w:val="547"/>
          <w:marRight w:val="0"/>
          <w:marTop w:val="115"/>
          <w:marBottom w:val="0"/>
          <w:divBdr>
            <w:top w:val="none" w:sz="0" w:space="0" w:color="auto"/>
            <w:left w:val="none" w:sz="0" w:space="0" w:color="auto"/>
            <w:bottom w:val="none" w:sz="0" w:space="0" w:color="auto"/>
            <w:right w:val="none" w:sz="0" w:space="0" w:color="auto"/>
          </w:divBdr>
        </w:div>
        <w:div w:id="1897158714">
          <w:marLeft w:val="547"/>
          <w:marRight w:val="0"/>
          <w:marTop w:val="115"/>
          <w:marBottom w:val="0"/>
          <w:divBdr>
            <w:top w:val="none" w:sz="0" w:space="0" w:color="auto"/>
            <w:left w:val="none" w:sz="0" w:space="0" w:color="auto"/>
            <w:bottom w:val="none" w:sz="0" w:space="0" w:color="auto"/>
            <w:right w:val="none" w:sz="0" w:space="0" w:color="auto"/>
          </w:divBdr>
        </w:div>
        <w:div w:id="1542935060">
          <w:marLeft w:val="547"/>
          <w:marRight w:val="0"/>
          <w:marTop w:val="115"/>
          <w:marBottom w:val="0"/>
          <w:divBdr>
            <w:top w:val="none" w:sz="0" w:space="0" w:color="auto"/>
            <w:left w:val="none" w:sz="0" w:space="0" w:color="auto"/>
            <w:bottom w:val="none" w:sz="0" w:space="0" w:color="auto"/>
            <w:right w:val="none" w:sz="0" w:space="0" w:color="auto"/>
          </w:divBdr>
        </w:div>
        <w:div w:id="1584029129">
          <w:marLeft w:val="547"/>
          <w:marRight w:val="0"/>
          <w:marTop w:val="115"/>
          <w:marBottom w:val="0"/>
          <w:divBdr>
            <w:top w:val="none" w:sz="0" w:space="0" w:color="auto"/>
            <w:left w:val="none" w:sz="0" w:space="0" w:color="auto"/>
            <w:bottom w:val="none" w:sz="0" w:space="0" w:color="auto"/>
            <w:right w:val="none" w:sz="0" w:space="0" w:color="auto"/>
          </w:divBdr>
        </w:div>
        <w:div w:id="218252007">
          <w:marLeft w:val="547"/>
          <w:marRight w:val="0"/>
          <w:marTop w:val="115"/>
          <w:marBottom w:val="0"/>
          <w:divBdr>
            <w:top w:val="none" w:sz="0" w:space="0" w:color="auto"/>
            <w:left w:val="none" w:sz="0" w:space="0" w:color="auto"/>
            <w:bottom w:val="none" w:sz="0" w:space="0" w:color="auto"/>
            <w:right w:val="none" w:sz="0" w:space="0" w:color="auto"/>
          </w:divBdr>
        </w:div>
      </w:divsChild>
    </w:div>
    <w:div w:id="1088502857">
      <w:bodyDiv w:val="1"/>
      <w:marLeft w:val="0"/>
      <w:marRight w:val="0"/>
      <w:marTop w:val="0"/>
      <w:marBottom w:val="0"/>
      <w:divBdr>
        <w:top w:val="none" w:sz="0" w:space="0" w:color="auto"/>
        <w:left w:val="none" w:sz="0" w:space="0" w:color="auto"/>
        <w:bottom w:val="none" w:sz="0" w:space="0" w:color="auto"/>
        <w:right w:val="none" w:sz="0" w:space="0" w:color="auto"/>
      </w:divBdr>
      <w:divsChild>
        <w:div w:id="25180114">
          <w:marLeft w:val="547"/>
          <w:marRight w:val="0"/>
          <w:marTop w:val="115"/>
          <w:marBottom w:val="0"/>
          <w:divBdr>
            <w:top w:val="none" w:sz="0" w:space="0" w:color="auto"/>
            <w:left w:val="none" w:sz="0" w:space="0" w:color="auto"/>
            <w:bottom w:val="none" w:sz="0" w:space="0" w:color="auto"/>
            <w:right w:val="none" w:sz="0" w:space="0" w:color="auto"/>
          </w:divBdr>
        </w:div>
        <w:div w:id="1719428983">
          <w:marLeft w:val="1166"/>
          <w:marRight w:val="0"/>
          <w:marTop w:val="96"/>
          <w:marBottom w:val="0"/>
          <w:divBdr>
            <w:top w:val="none" w:sz="0" w:space="0" w:color="auto"/>
            <w:left w:val="none" w:sz="0" w:space="0" w:color="auto"/>
            <w:bottom w:val="none" w:sz="0" w:space="0" w:color="auto"/>
            <w:right w:val="none" w:sz="0" w:space="0" w:color="auto"/>
          </w:divBdr>
        </w:div>
        <w:div w:id="641078290">
          <w:marLeft w:val="547"/>
          <w:marRight w:val="0"/>
          <w:marTop w:val="115"/>
          <w:marBottom w:val="0"/>
          <w:divBdr>
            <w:top w:val="none" w:sz="0" w:space="0" w:color="auto"/>
            <w:left w:val="none" w:sz="0" w:space="0" w:color="auto"/>
            <w:bottom w:val="none" w:sz="0" w:space="0" w:color="auto"/>
            <w:right w:val="none" w:sz="0" w:space="0" w:color="auto"/>
          </w:divBdr>
        </w:div>
        <w:div w:id="1305618543">
          <w:marLeft w:val="547"/>
          <w:marRight w:val="0"/>
          <w:marTop w:val="115"/>
          <w:marBottom w:val="0"/>
          <w:divBdr>
            <w:top w:val="none" w:sz="0" w:space="0" w:color="auto"/>
            <w:left w:val="none" w:sz="0" w:space="0" w:color="auto"/>
            <w:bottom w:val="none" w:sz="0" w:space="0" w:color="auto"/>
            <w:right w:val="none" w:sz="0" w:space="0" w:color="auto"/>
          </w:divBdr>
        </w:div>
      </w:divsChild>
    </w:div>
    <w:div w:id="1100107547">
      <w:bodyDiv w:val="1"/>
      <w:marLeft w:val="0"/>
      <w:marRight w:val="0"/>
      <w:marTop w:val="0"/>
      <w:marBottom w:val="0"/>
      <w:divBdr>
        <w:top w:val="none" w:sz="0" w:space="0" w:color="auto"/>
        <w:left w:val="none" w:sz="0" w:space="0" w:color="auto"/>
        <w:bottom w:val="none" w:sz="0" w:space="0" w:color="auto"/>
        <w:right w:val="none" w:sz="0" w:space="0" w:color="auto"/>
      </w:divBdr>
      <w:divsChild>
        <w:div w:id="1019509166">
          <w:marLeft w:val="547"/>
          <w:marRight w:val="0"/>
          <w:marTop w:val="115"/>
          <w:marBottom w:val="0"/>
          <w:divBdr>
            <w:top w:val="none" w:sz="0" w:space="0" w:color="auto"/>
            <w:left w:val="none" w:sz="0" w:space="0" w:color="auto"/>
            <w:bottom w:val="none" w:sz="0" w:space="0" w:color="auto"/>
            <w:right w:val="none" w:sz="0" w:space="0" w:color="auto"/>
          </w:divBdr>
        </w:div>
        <w:div w:id="1278100034">
          <w:marLeft w:val="547"/>
          <w:marRight w:val="0"/>
          <w:marTop w:val="115"/>
          <w:marBottom w:val="0"/>
          <w:divBdr>
            <w:top w:val="none" w:sz="0" w:space="0" w:color="auto"/>
            <w:left w:val="none" w:sz="0" w:space="0" w:color="auto"/>
            <w:bottom w:val="none" w:sz="0" w:space="0" w:color="auto"/>
            <w:right w:val="none" w:sz="0" w:space="0" w:color="auto"/>
          </w:divBdr>
        </w:div>
        <w:div w:id="125465386">
          <w:marLeft w:val="547"/>
          <w:marRight w:val="0"/>
          <w:marTop w:val="115"/>
          <w:marBottom w:val="0"/>
          <w:divBdr>
            <w:top w:val="none" w:sz="0" w:space="0" w:color="auto"/>
            <w:left w:val="none" w:sz="0" w:space="0" w:color="auto"/>
            <w:bottom w:val="none" w:sz="0" w:space="0" w:color="auto"/>
            <w:right w:val="none" w:sz="0" w:space="0" w:color="auto"/>
          </w:divBdr>
        </w:div>
        <w:div w:id="243033720">
          <w:marLeft w:val="547"/>
          <w:marRight w:val="0"/>
          <w:marTop w:val="115"/>
          <w:marBottom w:val="0"/>
          <w:divBdr>
            <w:top w:val="none" w:sz="0" w:space="0" w:color="auto"/>
            <w:left w:val="none" w:sz="0" w:space="0" w:color="auto"/>
            <w:bottom w:val="none" w:sz="0" w:space="0" w:color="auto"/>
            <w:right w:val="none" w:sz="0" w:space="0" w:color="auto"/>
          </w:divBdr>
        </w:div>
      </w:divsChild>
    </w:div>
    <w:div w:id="1139221796">
      <w:bodyDiv w:val="1"/>
      <w:marLeft w:val="0"/>
      <w:marRight w:val="0"/>
      <w:marTop w:val="0"/>
      <w:marBottom w:val="0"/>
      <w:divBdr>
        <w:top w:val="none" w:sz="0" w:space="0" w:color="auto"/>
        <w:left w:val="none" w:sz="0" w:space="0" w:color="auto"/>
        <w:bottom w:val="none" w:sz="0" w:space="0" w:color="auto"/>
        <w:right w:val="none" w:sz="0" w:space="0" w:color="auto"/>
      </w:divBdr>
    </w:div>
    <w:div w:id="1151024908">
      <w:bodyDiv w:val="1"/>
      <w:marLeft w:val="0"/>
      <w:marRight w:val="0"/>
      <w:marTop w:val="0"/>
      <w:marBottom w:val="0"/>
      <w:divBdr>
        <w:top w:val="none" w:sz="0" w:space="0" w:color="auto"/>
        <w:left w:val="none" w:sz="0" w:space="0" w:color="auto"/>
        <w:bottom w:val="none" w:sz="0" w:space="0" w:color="auto"/>
        <w:right w:val="none" w:sz="0" w:space="0" w:color="auto"/>
      </w:divBdr>
      <w:divsChild>
        <w:div w:id="763499090">
          <w:marLeft w:val="547"/>
          <w:marRight w:val="0"/>
          <w:marTop w:val="115"/>
          <w:marBottom w:val="0"/>
          <w:divBdr>
            <w:top w:val="none" w:sz="0" w:space="0" w:color="auto"/>
            <w:left w:val="none" w:sz="0" w:space="0" w:color="auto"/>
            <w:bottom w:val="none" w:sz="0" w:space="0" w:color="auto"/>
            <w:right w:val="none" w:sz="0" w:space="0" w:color="auto"/>
          </w:divBdr>
        </w:div>
        <w:div w:id="111245131">
          <w:marLeft w:val="547"/>
          <w:marRight w:val="0"/>
          <w:marTop w:val="115"/>
          <w:marBottom w:val="0"/>
          <w:divBdr>
            <w:top w:val="none" w:sz="0" w:space="0" w:color="auto"/>
            <w:left w:val="none" w:sz="0" w:space="0" w:color="auto"/>
            <w:bottom w:val="none" w:sz="0" w:space="0" w:color="auto"/>
            <w:right w:val="none" w:sz="0" w:space="0" w:color="auto"/>
          </w:divBdr>
        </w:div>
        <w:div w:id="1344623393">
          <w:marLeft w:val="547"/>
          <w:marRight w:val="0"/>
          <w:marTop w:val="115"/>
          <w:marBottom w:val="0"/>
          <w:divBdr>
            <w:top w:val="none" w:sz="0" w:space="0" w:color="auto"/>
            <w:left w:val="none" w:sz="0" w:space="0" w:color="auto"/>
            <w:bottom w:val="none" w:sz="0" w:space="0" w:color="auto"/>
            <w:right w:val="none" w:sz="0" w:space="0" w:color="auto"/>
          </w:divBdr>
        </w:div>
        <w:div w:id="1607620607">
          <w:marLeft w:val="1166"/>
          <w:marRight w:val="0"/>
          <w:marTop w:val="96"/>
          <w:marBottom w:val="0"/>
          <w:divBdr>
            <w:top w:val="none" w:sz="0" w:space="0" w:color="auto"/>
            <w:left w:val="none" w:sz="0" w:space="0" w:color="auto"/>
            <w:bottom w:val="none" w:sz="0" w:space="0" w:color="auto"/>
            <w:right w:val="none" w:sz="0" w:space="0" w:color="auto"/>
          </w:divBdr>
        </w:div>
        <w:div w:id="761343530">
          <w:marLeft w:val="1166"/>
          <w:marRight w:val="0"/>
          <w:marTop w:val="96"/>
          <w:marBottom w:val="0"/>
          <w:divBdr>
            <w:top w:val="none" w:sz="0" w:space="0" w:color="auto"/>
            <w:left w:val="none" w:sz="0" w:space="0" w:color="auto"/>
            <w:bottom w:val="none" w:sz="0" w:space="0" w:color="auto"/>
            <w:right w:val="none" w:sz="0" w:space="0" w:color="auto"/>
          </w:divBdr>
        </w:div>
        <w:div w:id="124661193">
          <w:marLeft w:val="1166"/>
          <w:marRight w:val="0"/>
          <w:marTop w:val="96"/>
          <w:marBottom w:val="0"/>
          <w:divBdr>
            <w:top w:val="none" w:sz="0" w:space="0" w:color="auto"/>
            <w:left w:val="none" w:sz="0" w:space="0" w:color="auto"/>
            <w:bottom w:val="none" w:sz="0" w:space="0" w:color="auto"/>
            <w:right w:val="none" w:sz="0" w:space="0" w:color="auto"/>
          </w:divBdr>
        </w:div>
        <w:div w:id="1649899234">
          <w:marLeft w:val="547"/>
          <w:marRight w:val="0"/>
          <w:marTop w:val="115"/>
          <w:marBottom w:val="0"/>
          <w:divBdr>
            <w:top w:val="none" w:sz="0" w:space="0" w:color="auto"/>
            <w:left w:val="none" w:sz="0" w:space="0" w:color="auto"/>
            <w:bottom w:val="none" w:sz="0" w:space="0" w:color="auto"/>
            <w:right w:val="none" w:sz="0" w:space="0" w:color="auto"/>
          </w:divBdr>
        </w:div>
        <w:div w:id="1233349007">
          <w:marLeft w:val="547"/>
          <w:marRight w:val="0"/>
          <w:marTop w:val="115"/>
          <w:marBottom w:val="0"/>
          <w:divBdr>
            <w:top w:val="none" w:sz="0" w:space="0" w:color="auto"/>
            <w:left w:val="none" w:sz="0" w:space="0" w:color="auto"/>
            <w:bottom w:val="none" w:sz="0" w:space="0" w:color="auto"/>
            <w:right w:val="none" w:sz="0" w:space="0" w:color="auto"/>
          </w:divBdr>
        </w:div>
      </w:divsChild>
    </w:div>
    <w:div w:id="1173955675">
      <w:bodyDiv w:val="1"/>
      <w:marLeft w:val="0"/>
      <w:marRight w:val="0"/>
      <w:marTop w:val="0"/>
      <w:marBottom w:val="0"/>
      <w:divBdr>
        <w:top w:val="none" w:sz="0" w:space="0" w:color="auto"/>
        <w:left w:val="none" w:sz="0" w:space="0" w:color="auto"/>
        <w:bottom w:val="none" w:sz="0" w:space="0" w:color="auto"/>
        <w:right w:val="none" w:sz="0" w:space="0" w:color="auto"/>
      </w:divBdr>
    </w:div>
    <w:div w:id="1179544550">
      <w:bodyDiv w:val="1"/>
      <w:marLeft w:val="0"/>
      <w:marRight w:val="0"/>
      <w:marTop w:val="0"/>
      <w:marBottom w:val="0"/>
      <w:divBdr>
        <w:top w:val="none" w:sz="0" w:space="0" w:color="auto"/>
        <w:left w:val="none" w:sz="0" w:space="0" w:color="auto"/>
        <w:bottom w:val="none" w:sz="0" w:space="0" w:color="auto"/>
        <w:right w:val="none" w:sz="0" w:space="0" w:color="auto"/>
      </w:divBdr>
    </w:div>
    <w:div w:id="1198466943">
      <w:bodyDiv w:val="1"/>
      <w:marLeft w:val="0"/>
      <w:marRight w:val="0"/>
      <w:marTop w:val="0"/>
      <w:marBottom w:val="0"/>
      <w:divBdr>
        <w:top w:val="none" w:sz="0" w:space="0" w:color="auto"/>
        <w:left w:val="none" w:sz="0" w:space="0" w:color="auto"/>
        <w:bottom w:val="none" w:sz="0" w:space="0" w:color="auto"/>
        <w:right w:val="none" w:sz="0" w:space="0" w:color="auto"/>
      </w:divBdr>
    </w:div>
    <w:div w:id="1200437735">
      <w:bodyDiv w:val="1"/>
      <w:marLeft w:val="0"/>
      <w:marRight w:val="0"/>
      <w:marTop w:val="0"/>
      <w:marBottom w:val="0"/>
      <w:divBdr>
        <w:top w:val="none" w:sz="0" w:space="0" w:color="auto"/>
        <w:left w:val="none" w:sz="0" w:space="0" w:color="auto"/>
        <w:bottom w:val="none" w:sz="0" w:space="0" w:color="auto"/>
        <w:right w:val="none" w:sz="0" w:space="0" w:color="auto"/>
      </w:divBdr>
    </w:div>
    <w:div w:id="1209685402">
      <w:bodyDiv w:val="1"/>
      <w:marLeft w:val="0"/>
      <w:marRight w:val="0"/>
      <w:marTop w:val="0"/>
      <w:marBottom w:val="0"/>
      <w:divBdr>
        <w:top w:val="none" w:sz="0" w:space="0" w:color="auto"/>
        <w:left w:val="none" w:sz="0" w:space="0" w:color="auto"/>
        <w:bottom w:val="none" w:sz="0" w:space="0" w:color="auto"/>
        <w:right w:val="none" w:sz="0" w:space="0" w:color="auto"/>
      </w:divBdr>
    </w:div>
    <w:div w:id="1257514561">
      <w:bodyDiv w:val="1"/>
      <w:marLeft w:val="0"/>
      <w:marRight w:val="0"/>
      <w:marTop w:val="0"/>
      <w:marBottom w:val="0"/>
      <w:divBdr>
        <w:top w:val="none" w:sz="0" w:space="0" w:color="auto"/>
        <w:left w:val="none" w:sz="0" w:space="0" w:color="auto"/>
        <w:bottom w:val="none" w:sz="0" w:space="0" w:color="auto"/>
        <w:right w:val="none" w:sz="0" w:space="0" w:color="auto"/>
      </w:divBdr>
    </w:div>
    <w:div w:id="1303002844">
      <w:bodyDiv w:val="1"/>
      <w:marLeft w:val="0"/>
      <w:marRight w:val="0"/>
      <w:marTop w:val="0"/>
      <w:marBottom w:val="0"/>
      <w:divBdr>
        <w:top w:val="none" w:sz="0" w:space="0" w:color="auto"/>
        <w:left w:val="none" w:sz="0" w:space="0" w:color="auto"/>
        <w:bottom w:val="none" w:sz="0" w:space="0" w:color="auto"/>
        <w:right w:val="none" w:sz="0" w:space="0" w:color="auto"/>
      </w:divBdr>
    </w:div>
    <w:div w:id="1306351892">
      <w:bodyDiv w:val="1"/>
      <w:marLeft w:val="0"/>
      <w:marRight w:val="0"/>
      <w:marTop w:val="0"/>
      <w:marBottom w:val="0"/>
      <w:divBdr>
        <w:top w:val="none" w:sz="0" w:space="0" w:color="auto"/>
        <w:left w:val="none" w:sz="0" w:space="0" w:color="auto"/>
        <w:bottom w:val="none" w:sz="0" w:space="0" w:color="auto"/>
        <w:right w:val="none" w:sz="0" w:space="0" w:color="auto"/>
      </w:divBdr>
      <w:divsChild>
        <w:div w:id="237712928">
          <w:marLeft w:val="446"/>
          <w:marRight w:val="0"/>
          <w:marTop w:val="0"/>
          <w:marBottom w:val="0"/>
          <w:divBdr>
            <w:top w:val="none" w:sz="0" w:space="0" w:color="auto"/>
            <w:left w:val="none" w:sz="0" w:space="0" w:color="auto"/>
            <w:bottom w:val="none" w:sz="0" w:space="0" w:color="auto"/>
            <w:right w:val="none" w:sz="0" w:space="0" w:color="auto"/>
          </w:divBdr>
        </w:div>
        <w:div w:id="446505611">
          <w:marLeft w:val="446"/>
          <w:marRight w:val="0"/>
          <w:marTop w:val="0"/>
          <w:marBottom w:val="0"/>
          <w:divBdr>
            <w:top w:val="none" w:sz="0" w:space="0" w:color="auto"/>
            <w:left w:val="none" w:sz="0" w:space="0" w:color="auto"/>
            <w:bottom w:val="none" w:sz="0" w:space="0" w:color="auto"/>
            <w:right w:val="none" w:sz="0" w:space="0" w:color="auto"/>
          </w:divBdr>
        </w:div>
      </w:divsChild>
    </w:div>
    <w:div w:id="1342776993">
      <w:bodyDiv w:val="1"/>
      <w:marLeft w:val="0"/>
      <w:marRight w:val="0"/>
      <w:marTop w:val="0"/>
      <w:marBottom w:val="0"/>
      <w:divBdr>
        <w:top w:val="none" w:sz="0" w:space="0" w:color="auto"/>
        <w:left w:val="none" w:sz="0" w:space="0" w:color="auto"/>
        <w:bottom w:val="none" w:sz="0" w:space="0" w:color="auto"/>
        <w:right w:val="none" w:sz="0" w:space="0" w:color="auto"/>
      </w:divBdr>
    </w:div>
    <w:div w:id="1358695700">
      <w:bodyDiv w:val="1"/>
      <w:marLeft w:val="0"/>
      <w:marRight w:val="0"/>
      <w:marTop w:val="0"/>
      <w:marBottom w:val="0"/>
      <w:divBdr>
        <w:top w:val="none" w:sz="0" w:space="0" w:color="auto"/>
        <w:left w:val="none" w:sz="0" w:space="0" w:color="auto"/>
        <w:bottom w:val="none" w:sz="0" w:space="0" w:color="auto"/>
        <w:right w:val="none" w:sz="0" w:space="0" w:color="auto"/>
      </w:divBdr>
    </w:div>
    <w:div w:id="1405058849">
      <w:bodyDiv w:val="1"/>
      <w:marLeft w:val="0"/>
      <w:marRight w:val="0"/>
      <w:marTop w:val="0"/>
      <w:marBottom w:val="0"/>
      <w:divBdr>
        <w:top w:val="none" w:sz="0" w:space="0" w:color="auto"/>
        <w:left w:val="none" w:sz="0" w:space="0" w:color="auto"/>
        <w:bottom w:val="none" w:sz="0" w:space="0" w:color="auto"/>
        <w:right w:val="none" w:sz="0" w:space="0" w:color="auto"/>
      </w:divBdr>
      <w:divsChild>
        <w:div w:id="1613781160">
          <w:marLeft w:val="446"/>
          <w:marRight w:val="0"/>
          <w:marTop w:val="0"/>
          <w:marBottom w:val="0"/>
          <w:divBdr>
            <w:top w:val="none" w:sz="0" w:space="0" w:color="auto"/>
            <w:left w:val="none" w:sz="0" w:space="0" w:color="auto"/>
            <w:bottom w:val="none" w:sz="0" w:space="0" w:color="auto"/>
            <w:right w:val="none" w:sz="0" w:space="0" w:color="auto"/>
          </w:divBdr>
        </w:div>
      </w:divsChild>
    </w:div>
    <w:div w:id="1414013950">
      <w:bodyDiv w:val="1"/>
      <w:marLeft w:val="0"/>
      <w:marRight w:val="0"/>
      <w:marTop w:val="0"/>
      <w:marBottom w:val="0"/>
      <w:divBdr>
        <w:top w:val="none" w:sz="0" w:space="0" w:color="auto"/>
        <w:left w:val="none" w:sz="0" w:space="0" w:color="auto"/>
        <w:bottom w:val="none" w:sz="0" w:space="0" w:color="auto"/>
        <w:right w:val="none" w:sz="0" w:space="0" w:color="auto"/>
      </w:divBdr>
    </w:div>
    <w:div w:id="1416825207">
      <w:bodyDiv w:val="1"/>
      <w:marLeft w:val="0"/>
      <w:marRight w:val="0"/>
      <w:marTop w:val="0"/>
      <w:marBottom w:val="0"/>
      <w:divBdr>
        <w:top w:val="none" w:sz="0" w:space="0" w:color="auto"/>
        <w:left w:val="none" w:sz="0" w:space="0" w:color="auto"/>
        <w:bottom w:val="none" w:sz="0" w:space="0" w:color="auto"/>
        <w:right w:val="none" w:sz="0" w:space="0" w:color="auto"/>
      </w:divBdr>
    </w:div>
    <w:div w:id="1496451641">
      <w:bodyDiv w:val="1"/>
      <w:marLeft w:val="0"/>
      <w:marRight w:val="0"/>
      <w:marTop w:val="0"/>
      <w:marBottom w:val="0"/>
      <w:divBdr>
        <w:top w:val="none" w:sz="0" w:space="0" w:color="auto"/>
        <w:left w:val="none" w:sz="0" w:space="0" w:color="auto"/>
        <w:bottom w:val="none" w:sz="0" w:space="0" w:color="auto"/>
        <w:right w:val="none" w:sz="0" w:space="0" w:color="auto"/>
      </w:divBdr>
    </w:div>
    <w:div w:id="1506433674">
      <w:bodyDiv w:val="1"/>
      <w:marLeft w:val="0"/>
      <w:marRight w:val="0"/>
      <w:marTop w:val="0"/>
      <w:marBottom w:val="0"/>
      <w:divBdr>
        <w:top w:val="none" w:sz="0" w:space="0" w:color="auto"/>
        <w:left w:val="none" w:sz="0" w:space="0" w:color="auto"/>
        <w:bottom w:val="none" w:sz="0" w:space="0" w:color="auto"/>
        <w:right w:val="none" w:sz="0" w:space="0" w:color="auto"/>
      </w:divBdr>
    </w:div>
    <w:div w:id="1541819382">
      <w:bodyDiv w:val="1"/>
      <w:marLeft w:val="0"/>
      <w:marRight w:val="0"/>
      <w:marTop w:val="0"/>
      <w:marBottom w:val="0"/>
      <w:divBdr>
        <w:top w:val="none" w:sz="0" w:space="0" w:color="auto"/>
        <w:left w:val="none" w:sz="0" w:space="0" w:color="auto"/>
        <w:bottom w:val="none" w:sz="0" w:space="0" w:color="auto"/>
        <w:right w:val="none" w:sz="0" w:space="0" w:color="auto"/>
      </w:divBdr>
      <w:divsChild>
        <w:div w:id="1878540153">
          <w:marLeft w:val="547"/>
          <w:marRight w:val="0"/>
          <w:marTop w:val="115"/>
          <w:marBottom w:val="0"/>
          <w:divBdr>
            <w:top w:val="none" w:sz="0" w:space="0" w:color="auto"/>
            <w:left w:val="none" w:sz="0" w:space="0" w:color="auto"/>
            <w:bottom w:val="none" w:sz="0" w:space="0" w:color="auto"/>
            <w:right w:val="none" w:sz="0" w:space="0" w:color="auto"/>
          </w:divBdr>
        </w:div>
        <w:div w:id="1485665556">
          <w:marLeft w:val="547"/>
          <w:marRight w:val="0"/>
          <w:marTop w:val="115"/>
          <w:marBottom w:val="0"/>
          <w:divBdr>
            <w:top w:val="none" w:sz="0" w:space="0" w:color="auto"/>
            <w:left w:val="none" w:sz="0" w:space="0" w:color="auto"/>
            <w:bottom w:val="none" w:sz="0" w:space="0" w:color="auto"/>
            <w:right w:val="none" w:sz="0" w:space="0" w:color="auto"/>
          </w:divBdr>
        </w:div>
        <w:div w:id="938872830">
          <w:marLeft w:val="547"/>
          <w:marRight w:val="0"/>
          <w:marTop w:val="115"/>
          <w:marBottom w:val="0"/>
          <w:divBdr>
            <w:top w:val="none" w:sz="0" w:space="0" w:color="auto"/>
            <w:left w:val="none" w:sz="0" w:space="0" w:color="auto"/>
            <w:bottom w:val="none" w:sz="0" w:space="0" w:color="auto"/>
            <w:right w:val="none" w:sz="0" w:space="0" w:color="auto"/>
          </w:divBdr>
        </w:div>
        <w:div w:id="232392350">
          <w:marLeft w:val="547"/>
          <w:marRight w:val="0"/>
          <w:marTop w:val="115"/>
          <w:marBottom w:val="0"/>
          <w:divBdr>
            <w:top w:val="none" w:sz="0" w:space="0" w:color="auto"/>
            <w:left w:val="none" w:sz="0" w:space="0" w:color="auto"/>
            <w:bottom w:val="none" w:sz="0" w:space="0" w:color="auto"/>
            <w:right w:val="none" w:sz="0" w:space="0" w:color="auto"/>
          </w:divBdr>
        </w:div>
      </w:divsChild>
    </w:div>
    <w:div w:id="1567183271">
      <w:bodyDiv w:val="1"/>
      <w:marLeft w:val="0"/>
      <w:marRight w:val="0"/>
      <w:marTop w:val="0"/>
      <w:marBottom w:val="0"/>
      <w:divBdr>
        <w:top w:val="none" w:sz="0" w:space="0" w:color="auto"/>
        <w:left w:val="none" w:sz="0" w:space="0" w:color="auto"/>
        <w:bottom w:val="none" w:sz="0" w:space="0" w:color="auto"/>
        <w:right w:val="none" w:sz="0" w:space="0" w:color="auto"/>
      </w:divBdr>
    </w:div>
    <w:div w:id="1585064934">
      <w:bodyDiv w:val="1"/>
      <w:marLeft w:val="0"/>
      <w:marRight w:val="0"/>
      <w:marTop w:val="0"/>
      <w:marBottom w:val="0"/>
      <w:divBdr>
        <w:top w:val="none" w:sz="0" w:space="0" w:color="auto"/>
        <w:left w:val="none" w:sz="0" w:space="0" w:color="auto"/>
        <w:bottom w:val="none" w:sz="0" w:space="0" w:color="auto"/>
        <w:right w:val="none" w:sz="0" w:space="0" w:color="auto"/>
      </w:divBdr>
      <w:divsChild>
        <w:div w:id="1708136032">
          <w:marLeft w:val="547"/>
          <w:marRight w:val="0"/>
          <w:marTop w:val="115"/>
          <w:marBottom w:val="0"/>
          <w:divBdr>
            <w:top w:val="none" w:sz="0" w:space="0" w:color="auto"/>
            <w:left w:val="none" w:sz="0" w:space="0" w:color="auto"/>
            <w:bottom w:val="none" w:sz="0" w:space="0" w:color="auto"/>
            <w:right w:val="none" w:sz="0" w:space="0" w:color="auto"/>
          </w:divBdr>
        </w:div>
        <w:div w:id="744153">
          <w:marLeft w:val="1166"/>
          <w:marRight w:val="0"/>
          <w:marTop w:val="96"/>
          <w:marBottom w:val="0"/>
          <w:divBdr>
            <w:top w:val="none" w:sz="0" w:space="0" w:color="auto"/>
            <w:left w:val="none" w:sz="0" w:space="0" w:color="auto"/>
            <w:bottom w:val="none" w:sz="0" w:space="0" w:color="auto"/>
            <w:right w:val="none" w:sz="0" w:space="0" w:color="auto"/>
          </w:divBdr>
        </w:div>
        <w:div w:id="577635850">
          <w:marLeft w:val="547"/>
          <w:marRight w:val="0"/>
          <w:marTop w:val="115"/>
          <w:marBottom w:val="0"/>
          <w:divBdr>
            <w:top w:val="none" w:sz="0" w:space="0" w:color="auto"/>
            <w:left w:val="none" w:sz="0" w:space="0" w:color="auto"/>
            <w:bottom w:val="none" w:sz="0" w:space="0" w:color="auto"/>
            <w:right w:val="none" w:sz="0" w:space="0" w:color="auto"/>
          </w:divBdr>
        </w:div>
        <w:div w:id="1930848322">
          <w:marLeft w:val="1166"/>
          <w:marRight w:val="0"/>
          <w:marTop w:val="96"/>
          <w:marBottom w:val="0"/>
          <w:divBdr>
            <w:top w:val="none" w:sz="0" w:space="0" w:color="auto"/>
            <w:left w:val="none" w:sz="0" w:space="0" w:color="auto"/>
            <w:bottom w:val="none" w:sz="0" w:space="0" w:color="auto"/>
            <w:right w:val="none" w:sz="0" w:space="0" w:color="auto"/>
          </w:divBdr>
        </w:div>
        <w:div w:id="37290125">
          <w:marLeft w:val="547"/>
          <w:marRight w:val="0"/>
          <w:marTop w:val="115"/>
          <w:marBottom w:val="0"/>
          <w:divBdr>
            <w:top w:val="none" w:sz="0" w:space="0" w:color="auto"/>
            <w:left w:val="none" w:sz="0" w:space="0" w:color="auto"/>
            <w:bottom w:val="none" w:sz="0" w:space="0" w:color="auto"/>
            <w:right w:val="none" w:sz="0" w:space="0" w:color="auto"/>
          </w:divBdr>
        </w:div>
        <w:div w:id="2089958153">
          <w:marLeft w:val="1166"/>
          <w:marRight w:val="0"/>
          <w:marTop w:val="96"/>
          <w:marBottom w:val="0"/>
          <w:divBdr>
            <w:top w:val="none" w:sz="0" w:space="0" w:color="auto"/>
            <w:left w:val="none" w:sz="0" w:space="0" w:color="auto"/>
            <w:bottom w:val="none" w:sz="0" w:space="0" w:color="auto"/>
            <w:right w:val="none" w:sz="0" w:space="0" w:color="auto"/>
          </w:divBdr>
        </w:div>
      </w:divsChild>
    </w:div>
    <w:div w:id="1771120949">
      <w:bodyDiv w:val="1"/>
      <w:marLeft w:val="0"/>
      <w:marRight w:val="0"/>
      <w:marTop w:val="0"/>
      <w:marBottom w:val="0"/>
      <w:divBdr>
        <w:top w:val="none" w:sz="0" w:space="0" w:color="auto"/>
        <w:left w:val="none" w:sz="0" w:space="0" w:color="auto"/>
        <w:bottom w:val="none" w:sz="0" w:space="0" w:color="auto"/>
        <w:right w:val="none" w:sz="0" w:space="0" w:color="auto"/>
      </w:divBdr>
    </w:div>
    <w:div w:id="1803497884">
      <w:bodyDiv w:val="1"/>
      <w:marLeft w:val="0"/>
      <w:marRight w:val="0"/>
      <w:marTop w:val="0"/>
      <w:marBottom w:val="0"/>
      <w:divBdr>
        <w:top w:val="none" w:sz="0" w:space="0" w:color="auto"/>
        <w:left w:val="none" w:sz="0" w:space="0" w:color="auto"/>
        <w:bottom w:val="none" w:sz="0" w:space="0" w:color="auto"/>
        <w:right w:val="none" w:sz="0" w:space="0" w:color="auto"/>
      </w:divBdr>
    </w:div>
    <w:div w:id="1806266026">
      <w:bodyDiv w:val="1"/>
      <w:marLeft w:val="0"/>
      <w:marRight w:val="0"/>
      <w:marTop w:val="0"/>
      <w:marBottom w:val="0"/>
      <w:divBdr>
        <w:top w:val="none" w:sz="0" w:space="0" w:color="auto"/>
        <w:left w:val="none" w:sz="0" w:space="0" w:color="auto"/>
        <w:bottom w:val="none" w:sz="0" w:space="0" w:color="auto"/>
        <w:right w:val="none" w:sz="0" w:space="0" w:color="auto"/>
      </w:divBdr>
    </w:div>
    <w:div w:id="1896500232">
      <w:bodyDiv w:val="1"/>
      <w:marLeft w:val="0"/>
      <w:marRight w:val="0"/>
      <w:marTop w:val="0"/>
      <w:marBottom w:val="0"/>
      <w:divBdr>
        <w:top w:val="none" w:sz="0" w:space="0" w:color="auto"/>
        <w:left w:val="none" w:sz="0" w:space="0" w:color="auto"/>
        <w:bottom w:val="none" w:sz="0" w:space="0" w:color="auto"/>
        <w:right w:val="none" w:sz="0" w:space="0" w:color="auto"/>
      </w:divBdr>
      <w:divsChild>
        <w:div w:id="1743142179">
          <w:marLeft w:val="446"/>
          <w:marRight w:val="0"/>
          <w:marTop w:val="0"/>
          <w:marBottom w:val="0"/>
          <w:divBdr>
            <w:top w:val="none" w:sz="0" w:space="0" w:color="auto"/>
            <w:left w:val="none" w:sz="0" w:space="0" w:color="auto"/>
            <w:bottom w:val="none" w:sz="0" w:space="0" w:color="auto"/>
            <w:right w:val="none" w:sz="0" w:space="0" w:color="auto"/>
          </w:divBdr>
        </w:div>
      </w:divsChild>
    </w:div>
    <w:div w:id="1904440334">
      <w:bodyDiv w:val="1"/>
      <w:marLeft w:val="0"/>
      <w:marRight w:val="0"/>
      <w:marTop w:val="0"/>
      <w:marBottom w:val="0"/>
      <w:divBdr>
        <w:top w:val="none" w:sz="0" w:space="0" w:color="auto"/>
        <w:left w:val="none" w:sz="0" w:space="0" w:color="auto"/>
        <w:bottom w:val="none" w:sz="0" w:space="0" w:color="auto"/>
        <w:right w:val="none" w:sz="0" w:space="0" w:color="auto"/>
      </w:divBdr>
    </w:div>
    <w:div w:id="1910340122">
      <w:bodyDiv w:val="1"/>
      <w:marLeft w:val="0"/>
      <w:marRight w:val="0"/>
      <w:marTop w:val="0"/>
      <w:marBottom w:val="0"/>
      <w:divBdr>
        <w:top w:val="none" w:sz="0" w:space="0" w:color="auto"/>
        <w:left w:val="none" w:sz="0" w:space="0" w:color="auto"/>
        <w:bottom w:val="none" w:sz="0" w:space="0" w:color="auto"/>
        <w:right w:val="none" w:sz="0" w:space="0" w:color="auto"/>
      </w:divBdr>
    </w:div>
    <w:div w:id="1915237481">
      <w:bodyDiv w:val="1"/>
      <w:marLeft w:val="0"/>
      <w:marRight w:val="0"/>
      <w:marTop w:val="0"/>
      <w:marBottom w:val="0"/>
      <w:divBdr>
        <w:top w:val="none" w:sz="0" w:space="0" w:color="auto"/>
        <w:left w:val="none" w:sz="0" w:space="0" w:color="auto"/>
        <w:bottom w:val="none" w:sz="0" w:space="0" w:color="auto"/>
        <w:right w:val="none" w:sz="0" w:space="0" w:color="auto"/>
      </w:divBdr>
      <w:divsChild>
        <w:div w:id="2091002086">
          <w:marLeft w:val="547"/>
          <w:marRight w:val="0"/>
          <w:marTop w:val="115"/>
          <w:marBottom w:val="0"/>
          <w:divBdr>
            <w:top w:val="none" w:sz="0" w:space="0" w:color="auto"/>
            <w:left w:val="none" w:sz="0" w:space="0" w:color="auto"/>
            <w:bottom w:val="none" w:sz="0" w:space="0" w:color="auto"/>
            <w:right w:val="none" w:sz="0" w:space="0" w:color="auto"/>
          </w:divBdr>
        </w:div>
        <w:div w:id="2000426097">
          <w:marLeft w:val="547"/>
          <w:marRight w:val="0"/>
          <w:marTop w:val="115"/>
          <w:marBottom w:val="0"/>
          <w:divBdr>
            <w:top w:val="none" w:sz="0" w:space="0" w:color="auto"/>
            <w:left w:val="none" w:sz="0" w:space="0" w:color="auto"/>
            <w:bottom w:val="none" w:sz="0" w:space="0" w:color="auto"/>
            <w:right w:val="none" w:sz="0" w:space="0" w:color="auto"/>
          </w:divBdr>
        </w:div>
        <w:div w:id="496118617">
          <w:marLeft w:val="1166"/>
          <w:marRight w:val="0"/>
          <w:marTop w:val="96"/>
          <w:marBottom w:val="0"/>
          <w:divBdr>
            <w:top w:val="none" w:sz="0" w:space="0" w:color="auto"/>
            <w:left w:val="none" w:sz="0" w:space="0" w:color="auto"/>
            <w:bottom w:val="none" w:sz="0" w:space="0" w:color="auto"/>
            <w:right w:val="none" w:sz="0" w:space="0" w:color="auto"/>
          </w:divBdr>
        </w:div>
        <w:div w:id="188835874">
          <w:marLeft w:val="1166"/>
          <w:marRight w:val="0"/>
          <w:marTop w:val="96"/>
          <w:marBottom w:val="0"/>
          <w:divBdr>
            <w:top w:val="none" w:sz="0" w:space="0" w:color="auto"/>
            <w:left w:val="none" w:sz="0" w:space="0" w:color="auto"/>
            <w:bottom w:val="none" w:sz="0" w:space="0" w:color="auto"/>
            <w:right w:val="none" w:sz="0" w:space="0" w:color="auto"/>
          </w:divBdr>
        </w:div>
        <w:div w:id="1644655540">
          <w:marLeft w:val="1166"/>
          <w:marRight w:val="0"/>
          <w:marTop w:val="96"/>
          <w:marBottom w:val="0"/>
          <w:divBdr>
            <w:top w:val="none" w:sz="0" w:space="0" w:color="auto"/>
            <w:left w:val="none" w:sz="0" w:space="0" w:color="auto"/>
            <w:bottom w:val="none" w:sz="0" w:space="0" w:color="auto"/>
            <w:right w:val="none" w:sz="0" w:space="0" w:color="auto"/>
          </w:divBdr>
        </w:div>
      </w:divsChild>
    </w:div>
    <w:div w:id="1917980819">
      <w:bodyDiv w:val="1"/>
      <w:marLeft w:val="0"/>
      <w:marRight w:val="0"/>
      <w:marTop w:val="0"/>
      <w:marBottom w:val="0"/>
      <w:divBdr>
        <w:top w:val="none" w:sz="0" w:space="0" w:color="auto"/>
        <w:left w:val="none" w:sz="0" w:space="0" w:color="auto"/>
        <w:bottom w:val="none" w:sz="0" w:space="0" w:color="auto"/>
        <w:right w:val="none" w:sz="0" w:space="0" w:color="auto"/>
      </w:divBdr>
    </w:div>
    <w:div w:id="1923489580">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94081450">
      <w:bodyDiv w:val="1"/>
      <w:marLeft w:val="0"/>
      <w:marRight w:val="0"/>
      <w:marTop w:val="0"/>
      <w:marBottom w:val="0"/>
      <w:divBdr>
        <w:top w:val="none" w:sz="0" w:space="0" w:color="auto"/>
        <w:left w:val="none" w:sz="0" w:space="0" w:color="auto"/>
        <w:bottom w:val="none" w:sz="0" w:space="0" w:color="auto"/>
        <w:right w:val="none" w:sz="0" w:space="0" w:color="auto"/>
      </w:divBdr>
    </w:div>
    <w:div w:id="21008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nosociobio@mda.gov.br"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D64D-550B-41FD-AAFE-CF505A86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2891</TotalTime>
  <Pages>20</Pages>
  <Words>5818</Words>
  <Characters>31423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Análise Preliminar das Cadeias da Borracha e da Castanha, em ní</vt:lpstr>
    </vt:vector>
  </TitlesOfParts>
  <Company/>
  <LinksUpToDate>false</LinksUpToDate>
  <CharactersWithSpaces>37167</CharactersWithSpaces>
  <SharedDoc>false</SharedDoc>
  <HLinks>
    <vt:vector size="6" baseType="variant">
      <vt:variant>
        <vt:i4>6815765</vt:i4>
      </vt:variant>
      <vt:variant>
        <vt:i4>0</vt:i4>
      </vt:variant>
      <vt:variant>
        <vt:i4>0</vt:i4>
      </vt:variant>
      <vt:variant>
        <vt:i4>5</vt:i4>
      </vt:variant>
      <vt:variant>
        <vt:lpwstr>mailto:planosociobio@mda.gov.br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Análise Preliminar das Cadeias da Borracha e da Castanha, em ní</dc:title>
  <dc:subject>BRA 99/025 - Produto 2</dc:subject>
  <dc:creator>Rocío Chacchi Ruiz</dc:creator>
  <cp:lastModifiedBy>Particular</cp:lastModifiedBy>
  <cp:revision>31</cp:revision>
  <cp:lastPrinted>2011-07-14T14:41:00Z</cp:lastPrinted>
  <dcterms:created xsi:type="dcterms:W3CDTF">2011-11-03T10:28:00Z</dcterms:created>
  <dcterms:modified xsi:type="dcterms:W3CDTF">2011-11-13T13:29:00Z</dcterms:modified>
</cp:coreProperties>
</file>