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E12A0" w14:textId="77777777" w:rsidR="00D908C9" w:rsidRDefault="00D908C9" w:rsidP="00D908C9">
      <w:pPr>
        <w:jc w:val="center"/>
        <w:rPr>
          <w:rFonts w:ascii="Arial" w:hAnsi="Arial" w:cs="Arial"/>
          <w:b/>
          <w:color w:val="000000"/>
        </w:rPr>
      </w:pPr>
      <w:bookmarkStart w:id="0" w:name="_Hlk48897999"/>
      <w:bookmarkStart w:id="1" w:name="_Toc45222475"/>
      <w:bookmarkStart w:id="2" w:name="_Toc32416744"/>
      <w:bookmarkStart w:id="3" w:name="_Hlk32494741"/>
    </w:p>
    <w:p w14:paraId="57F6A2C7" w14:textId="75CC6365" w:rsidR="00D908C9" w:rsidRPr="009452EA" w:rsidRDefault="00D908C9" w:rsidP="00D908C9">
      <w:pPr>
        <w:jc w:val="center"/>
        <w:rPr>
          <w:rFonts w:ascii="Arial" w:hAnsi="Arial" w:cs="Arial"/>
          <w:b/>
          <w:color w:val="000000"/>
        </w:rPr>
      </w:pPr>
      <w:r w:rsidRPr="009452EA">
        <w:rPr>
          <w:rFonts w:ascii="Arial" w:hAnsi="Arial" w:cs="Arial"/>
          <w:b/>
          <w:color w:val="000000"/>
        </w:rPr>
        <w:t xml:space="preserve">ANEXO </w:t>
      </w:r>
      <w:r>
        <w:rPr>
          <w:rFonts w:ascii="Arial" w:hAnsi="Arial" w:cs="Arial"/>
          <w:b/>
          <w:color w:val="000000"/>
        </w:rPr>
        <w:t>III</w:t>
      </w:r>
    </w:p>
    <w:p w14:paraId="2BCF8DDA" w14:textId="77777777" w:rsidR="00D908C9" w:rsidRPr="00F90A61" w:rsidRDefault="00D908C9" w:rsidP="00D908C9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9452EA">
        <w:rPr>
          <w:rFonts w:ascii="Arial" w:eastAsia="Times New Roman" w:hAnsi="Arial" w:cs="Arial"/>
          <w:b/>
          <w:color w:val="000000"/>
          <w:sz w:val="24"/>
          <w:szCs w:val="24"/>
        </w:rPr>
        <w:t>P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UBLICAÇÃO PORTARIA DE DESIGNAÇÃO DA COMISSÃO</w:t>
      </w:r>
      <w:bookmarkEnd w:id="0"/>
      <w:bookmarkEnd w:id="1"/>
      <w:r w:rsidRPr="00F90A61">
        <w:rPr>
          <w:rFonts w:ascii="Arial" w:hAnsi="Arial" w:cs="Arial"/>
          <w:color w:val="auto"/>
          <w:sz w:val="24"/>
          <w:szCs w:val="24"/>
        </w:rPr>
        <w:t xml:space="preserve"> </w:t>
      </w:r>
      <w:bookmarkEnd w:id="2"/>
    </w:p>
    <w:bookmarkEnd w:id="3"/>
    <w:p w14:paraId="5481AAB4" w14:textId="77777777" w:rsidR="00D908C9" w:rsidRPr="00F90A61" w:rsidRDefault="00D908C9" w:rsidP="00D908C9">
      <w:pPr>
        <w:jc w:val="center"/>
        <w:rPr>
          <w:rFonts w:ascii="Arial" w:hAnsi="Arial" w:cs="Arial"/>
          <w:b/>
        </w:rPr>
      </w:pPr>
    </w:p>
    <w:p w14:paraId="0D7E9250" w14:textId="77777777" w:rsidR="00D908C9" w:rsidRPr="00F90A61" w:rsidRDefault="00D908C9" w:rsidP="00D908C9">
      <w:pPr>
        <w:jc w:val="center"/>
        <w:rPr>
          <w:rFonts w:ascii="Arial" w:hAnsi="Arial" w:cs="Arial"/>
          <w:b/>
        </w:rPr>
      </w:pPr>
    </w:p>
    <w:p w14:paraId="55D3275D" w14:textId="77777777" w:rsidR="006A6103" w:rsidRPr="00F90A61" w:rsidRDefault="006A6103" w:rsidP="006A6103">
      <w:pPr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>Ofício</w:t>
      </w:r>
    </w:p>
    <w:p w14:paraId="209A1093" w14:textId="77777777" w:rsidR="006A6103" w:rsidRPr="00F90A61" w:rsidRDefault="006A6103" w:rsidP="006A6103">
      <w:pPr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 xml:space="preserve">Da </w:t>
      </w:r>
      <w:r>
        <w:rPr>
          <w:rFonts w:ascii="Arial" w:hAnsi="Arial" w:cs="Arial"/>
          <w:color w:val="000000"/>
        </w:rPr>
        <w:t>SENAD</w:t>
      </w:r>
    </w:p>
    <w:p w14:paraId="517A9F8F" w14:textId="77777777" w:rsidR="006A6103" w:rsidRDefault="006A6103" w:rsidP="006A6103">
      <w:pPr>
        <w:rPr>
          <w:rFonts w:ascii="Arial" w:hAnsi="Arial" w:cs="Arial"/>
          <w:color w:val="000000"/>
        </w:rPr>
      </w:pPr>
      <w:r w:rsidRPr="00F90A61">
        <w:rPr>
          <w:rFonts w:ascii="Arial" w:hAnsi="Arial" w:cs="Arial"/>
          <w:color w:val="000000"/>
        </w:rPr>
        <w:t>Ao Representante do Estado</w:t>
      </w:r>
    </w:p>
    <w:p w14:paraId="684807B7" w14:textId="77777777" w:rsidR="006A6103" w:rsidRPr="00F90A61" w:rsidRDefault="006A6103" w:rsidP="006A6103">
      <w:pPr>
        <w:rPr>
          <w:rFonts w:ascii="Arial" w:hAnsi="Arial" w:cs="Arial"/>
          <w:color w:val="000000"/>
        </w:rPr>
      </w:pPr>
    </w:p>
    <w:p w14:paraId="2E5CDE5C" w14:textId="77777777" w:rsidR="006A6103" w:rsidRPr="00F90A61" w:rsidRDefault="006A6103" w:rsidP="006A6103">
      <w:pPr>
        <w:rPr>
          <w:rFonts w:ascii="Arial" w:hAnsi="Arial" w:cs="Arial"/>
          <w:color w:val="000000"/>
        </w:rPr>
      </w:pPr>
    </w:p>
    <w:p w14:paraId="3BCB31F5" w14:textId="77777777" w:rsidR="006A6103" w:rsidRPr="00F90A61" w:rsidRDefault="006A6103" w:rsidP="006A6103">
      <w:pPr>
        <w:spacing w:line="360" w:lineRule="auto"/>
        <w:ind w:firstLine="1276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Ao cumprimentar Vossa Senhoria, passo a tratar de assunto relacionado à alienação de bens pertencentes ao Fundo Nacional Antidrogas – </w:t>
      </w:r>
      <w:r>
        <w:rPr>
          <w:rFonts w:ascii="Arial" w:hAnsi="Arial" w:cs="Arial"/>
        </w:rPr>
        <w:t>FUNAD</w:t>
      </w:r>
      <w:r w:rsidRPr="00F90A61">
        <w:rPr>
          <w:rFonts w:ascii="Arial" w:hAnsi="Arial" w:cs="Arial"/>
        </w:rPr>
        <w:t xml:space="preserve"> que, por força de decisões judiciais, </w:t>
      </w:r>
      <w:r>
        <w:rPr>
          <w:rFonts w:ascii="Arial" w:hAnsi="Arial" w:cs="Arial"/>
        </w:rPr>
        <w:t xml:space="preserve">foram </w:t>
      </w:r>
      <w:r w:rsidRPr="00F90A61">
        <w:rPr>
          <w:rFonts w:ascii="Arial" w:hAnsi="Arial" w:cs="Arial"/>
        </w:rPr>
        <w:t>decretados perdidos em favor da União</w:t>
      </w:r>
      <w:r>
        <w:rPr>
          <w:rFonts w:ascii="Arial" w:hAnsi="Arial" w:cs="Arial"/>
        </w:rPr>
        <w:t>.</w:t>
      </w:r>
      <w:r w:rsidRPr="00F90A61">
        <w:rPr>
          <w:rFonts w:ascii="Arial" w:hAnsi="Arial" w:cs="Arial"/>
        </w:rPr>
        <w:t xml:space="preserve"> </w:t>
      </w:r>
    </w:p>
    <w:p w14:paraId="7D48693B" w14:textId="77777777" w:rsidR="006A6103" w:rsidRPr="00F90A61" w:rsidRDefault="006A6103" w:rsidP="006A6103">
      <w:pPr>
        <w:spacing w:line="360" w:lineRule="auto"/>
        <w:ind w:firstLine="1134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Do exposto, a fim de permitir o andamento do processo de venda dos bens, solicito a Vossa Senhoria a gentileza de nos enviar, em até </w:t>
      </w:r>
      <w:r w:rsidRPr="009452EA">
        <w:rPr>
          <w:rFonts w:ascii="Arial" w:hAnsi="Arial" w:cs="Arial"/>
          <w:color w:val="8EAADB" w:themeColor="accent1" w:themeTint="99"/>
        </w:rPr>
        <w:t>XX</w:t>
      </w:r>
      <w:r w:rsidRPr="00F90A61">
        <w:rPr>
          <w:rFonts w:ascii="Arial" w:hAnsi="Arial" w:cs="Arial"/>
        </w:rPr>
        <w:t xml:space="preserve"> dias, o envio do </w:t>
      </w:r>
      <w:r w:rsidRPr="00F90A61">
        <w:rPr>
          <w:rFonts w:ascii="Arial" w:hAnsi="Arial" w:cs="Arial"/>
          <w:b/>
        </w:rPr>
        <w:t xml:space="preserve">comprovante de publicação da Portaria de designação da </w:t>
      </w:r>
      <w:r>
        <w:rPr>
          <w:rFonts w:ascii="Arial" w:hAnsi="Arial" w:cs="Arial"/>
          <w:b/>
        </w:rPr>
        <w:t>Comissão Permanente de Avaliação e Alienação de Bens</w:t>
      </w:r>
      <w:r w:rsidRPr="00F90A61">
        <w:rPr>
          <w:rFonts w:ascii="Arial" w:hAnsi="Arial" w:cs="Arial"/>
        </w:rPr>
        <w:t>.</w:t>
      </w:r>
    </w:p>
    <w:p w14:paraId="5DF9E57B" w14:textId="77777777" w:rsidR="006A6103" w:rsidRPr="00F90A61" w:rsidRDefault="006A6103" w:rsidP="006A6103">
      <w:pPr>
        <w:spacing w:line="360" w:lineRule="auto"/>
        <w:ind w:firstLine="1134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Por fim, informo que a Diretoria de Gestão de Ativos da </w:t>
      </w:r>
      <w:r>
        <w:rPr>
          <w:rFonts w:ascii="Arial" w:hAnsi="Arial" w:cs="Arial"/>
        </w:rPr>
        <w:t>SENAD</w:t>
      </w:r>
      <w:r w:rsidRPr="00F90A61">
        <w:rPr>
          <w:rFonts w:ascii="Arial" w:hAnsi="Arial" w:cs="Arial"/>
        </w:rPr>
        <w:t xml:space="preserve"> encontra-se à disposição para dirimir eventuais dúvidas, por intermédio do e-mail </w:t>
      </w:r>
      <w:r w:rsidRPr="009452EA">
        <w:rPr>
          <w:rFonts w:ascii="Arial" w:hAnsi="Arial" w:cs="Arial"/>
          <w:color w:val="8EAADB" w:themeColor="accent1" w:themeTint="99"/>
        </w:rPr>
        <w:t>XXXXXXXXXXXXXXXXXXX</w:t>
      </w:r>
      <w:r w:rsidRPr="00F90A61">
        <w:rPr>
          <w:rFonts w:ascii="Arial" w:hAnsi="Arial" w:cs="Arial"/>
        </w:rPr>
        <w:t>.</w:t>
      </w:r>
    </w:p>
    <w:p w14:paraId="56E592FF" w14:textId="77777777" w:rsidR="006A6103" w:rsidRPr="00F90A61" w:rsidRDefault="006A6103" w:rsidP="006A6103">
      <w:pPr>
        <w:spacing w:line="360" w:lineRule="auto"/>
        <w:jc w:val="both"/>
        <w:rPr>
          <w:rFonts w:ascii="Arial" w:hAnsi="Arial" w:cs="Arial"/>
        </w:rPr>
      </w:pPr>
    </w:p>
    <w:p w14:paraId="40452F62" w14:textId="77777777" w:rsidR="006A6103" w:rsidRPr="00F90A61" w:rsidRDefault="006A6103" w:rsidP="006A6103">
      <w:pPr>
        <w:jc w:val="right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Brasília, </w:t>
      </w:r>
      <w:r w:rsidRPr="009452EA">
        <w:rPr>
          <w:rFonts w:ascii="Arial" w:hAnsi="Arial" w:cs="Arial"/>
          <w:color w:val="8EAADB" w:themeColor="accent1" w:themeTint="99"/>
        </w:rPr>
        <w:t>XX</w:t>
      </w:r>
      <w:r w:rsidRPr="00F90A61">
        <w:rPr>
          <w:rFonts w:ascii="Arial" w:hAnsi="Arial" w:cs="Arial"/>
        </w:rPr>
        <w:t xml:space="preserve"> de </w:t>
      </w:r>
      <w:r w:rsidRPr="009452EA">
        <w:rPr>
          <w:rFonts w:ascii="Arial" w:hAnsi="Arial" w:cs="Arial"/>
          <w:color w:val="8EAADB" w:themeColor="accent1" w:themeTint="99"/>
        </w:rPr>
        <w:t>MMMM</w:t>
      </w:r>
      <w:r w:rsidRPr="00F90A61">
        <w:rPr>
          <w:rFonts w:ascii="Arial" w:hAnsi="Arial" w:cs="Arial"/>
        </w:rPr>
        <w:t xml:space="preserve"> de </w:t>
      </w:r>
      <w:r w:rsidRPr="009452EA">
        <w:rPr>
          <w:rFonts w:ascii="Arial" w:hAnsi="Arial" w:cs="Arial"/>
          <w:color w:val="8EAADB" w:themeColor="accent1" w:themeTint="99"/>
        </w:rPr>
        <w:t>AAAA</w:t>
      </w:r>
      <w:r w:rsidRPr="00F90A61">
        <w:rPr>
          <w:rFonts w:ascii="Arial" w:hAnsi="Arial" w:cs="Arial"/>
        </w:rPr>
        <w:t>.</w:t>
      </w:r>
    </w:p>
    <w:p w14:paraId="393787E9" w14:textId="77777777" w:rsidR="006A6103" w:rsidRDefault="006A6103" w:rsidP="006A6103">
      <w:pPr>
        <w:jc w:val="right"/>
        <w:rPr>
          <w:rFonts w:ascii="Arial" w:hAnsi="Arial" w:cs="Arial"/>
        </w:rPr>
      </w:pPr>
    </w:p>
    <w:p w14:paraId="3DCBDED0" w14:textId="77777777" w:rsidR="00D908C9" w:rsidRDefault="00D908C9" w:rsidP="00D908C9">
      <w:pPr>
        <w:jc w:val="right"/>
        <w:rPr>
          <w:rFonts w:ascii="Arial" w:hAnsi="Arial" w:cs="Arial"/>
        </w:rPr>
      </w:pPr>
    </w:p>
    <w:p w14:paraId="512FABDA" w14:textId="77777777" w:rsidR="00D908C9" w:rsidRPr="00F90A61" w:rsidRDefault="00D908C9" w:rsidP="00D908C9">
      <w:pPr>
        <w:jc w:val="right"/>
        <w:rPr>
          <w:rFonts w:ascii="Arial" w:hAnsi="Arial" w:cs="Arial"/>
          <w:color w:val="000000"/>
        </w:rPr>
      </w:pPr>
      <w:r w:rsidRPr="00F90A61">
        <w:rPr>
          <w:rFonts w:ascii="Arial" w:hAnsi="Arial" w:cs="Arial"/>
        </w:rPr>
        <w:t>Secretaria Nacional de Políticas sobre Drogas</w:t>
      </w:r>
    </w:p>
    <w:p w14:paraId="14AB1355" w14:textId="5FED648E" w:rsidR="004E2F56" w:rsidRPr="00D908C9" w:rsidRDefault="00D908C9" w:rsidP="00D908C9">
      <w:r w:rsidRPr="00F90A61">
        <w:rPr>
          <w:rFonts w:ascii="Arial" w:hAnsi="Arial" w:cs="Arial"/>
          <w:color w:val="000000"/>
        </w:rPr>
        <w:t xml:space="preserve"> </w:t>
      </w:r>
    </w:p>
    <w:sectPr w:rsidR="004E2F56" w:rsidRPr="00D908C9" w:rsidSect="00D908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BFF72" w14:textId="77777777" w:rsidR="00A57394" w:rsidRDefault="00A57394" w:rsidP="004E2F56">
      <w:r>
        <w:separator/>
      </w:r>
    </w:p>
  </w:endnote>
  <w:endnote w:type="continuationSeparator" w:id="0">
    <w:p w14:paraId="08570924" w14:textId="77777777" w:rsidR="00A57394" w:rsidRDefault="00A57394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D75CC" w14:textId="77777777" w:rsidR="00A57394" w:rsidRDefault="00A57394" w:rsidP="004E2F56">
      <w:r>
        <w:separator/>
      </w:r>
    </w:p>
  </w:footnote>
  <w:footnote w:type="continuationSeparator" w:id="0">
    <w:p w14:paraId="296BF0B5" w14:textId="77777777" w:rsidR="00A57394" w:rsidRDefault="00A57394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8F1E8BB" w14:textId="77777777" w:rsidR="004E2F56" w:rsidRDefault="004E2F56" w:rsidP="004E2F56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4A7D6B"/>
    <w:rsid w:val="004E2F56"/>
    <w:rsid w:val="00615088"/>
    <w:rsid w:val="006A6103"/>
    <w:rsid w:val="00A57394"/>
    <w:rsid w:val="00B80034"/>
    <w:rsid w:val="00D908C9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3</cp:revision>
  <dcterms:created xsi:type="dcterms:W3CDTF">2020-11-04T13:59:00Z</dcterms:created>
  <dcterms:modified xsi:type="dcterms:W3CDTF">2020-12-15T14:50:00Z</dcterms:modified>
</cp:coreProperties>
</file>