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7D3D" w14:textId="77777777" w:rsidR="00B53242" w:rsidRDefault="00000000">
      <w:pPr>
        <w:pStyle w:val="Corpodetexto"/>
        <w:spacing w:before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87840" behindDoc="1" locked="0" layoutInCell="1" allowOverlap="1" wp14:anchorId="07F9BBCA" wp14:editId="12A5D85A">
            <wp:simplePos x="0" y="0"/>
            <wp:positionH relativeFrom="page">
              <wp:posOffset>3485527</wp:posOffset>
            </wp:positionH>
            <wp:positionV relativeFrom="paragraph">
              <wp:posOffset>61798</wp:posOffset>
            </wp:positionV>
            <wp:extent cx="584301" cy="595122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301" cy="59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2E7CE0" w14:textId="77777777" w:rsidR="00B53242" w:rsidRDefault="00000000">
      <w:pPr>
        <w:spacing w:before="51"/>
        <w:ind w:right="142"/>
        <w:jc w:val="center"/>
        <w:rPr>
          <w:sz w:val="15"/>
        </w:rPr>
      </w:pPr>
      <w:r>
        <w:rPr>
          <w:sz w:val="15"/>
        </w:rPr>
        <w:t>Ministério</w:t>
      </w:r>
      <w:r>
        <w:rPr>
          <w:spacing w:val="2"/>
          <w:sz w:val="15"/>
        </w:rPr>
        <w:t xml:space="preserve"> </w:t>
      </w:r>
      <w:r>
        <w:rPr>
          <w:sz w:val="15"/>
        </w:rPr>
        <w:t>da</w:t>
      </w:r>
      <w:r>
        <w:rPr>
          <w:spacing w:val="3"/>
          <w:sz w:val="15"/>
        </w:rPr>
        <w:t xml:space="preserve"> </w:t>
      </w:r>
      <w:r>
        <w:rPr>
          <w:sz w:val="15"/>
        </w:rPr>
        <w:t>Justiça</w:t>
      </w:r>
      <w:r>
        <w:rPr>
          <w:spacing w:val="3"/>
          <w:sz w:val="15"/>
        </w:rPr>
        <w:t xml:space="preserve"> </w:t>
      </w:r>
      <w:r>
        <w:rPr>
          <w:sz w:val="15"/>
        </w:rPr>
        <w:t>e</w:t>
      </w:r>
      <w:r>
        <w:rPr>
          <w:spacing w:val="3"/>
          <w:sz w:val="15"/>
        </w:rPr>
        <w:t xml:space="preserve"> </w:t>
      </w:r>
      <w:r>
        <w:rPr>
          <w:sz w:val="15"/>
        </w:rPr>
        <w:t>Segurança</w:t>
      </w:r>
      <w:r>
        <w:rPr>
          <w:spacing w:val="2"/>
          <w:sz w:val="15"/>
        </w:rPr>
        <w:t xml:space="preserve"> </w:t>
      </w:r>
      <w:r>
        <w:rPr>
          <w:spacing w:val="-2"/>
          <w:sz w:val="15"/>
        </w:rPr>
        <w:t>Pública</w:t>
      </w:r>
    </w:p>
    <w:p w14:paraId="097996EA" w14:textId="77777777" w:rsidR="00B53242" w:rsidRDefault="00000000">
      <w:pPr>
        <w:spacing w:before="5"/>
        <w:ind w:right="160"/>
        <w:jc w:val="center"/>
        <w:rPr>
          <w:sz w:val="15"/>
        </w:rPr>
      </w:pPr>
      <w:r>
        <w:rPr>
          <w:sz w:val="15"/>
        </w:rPr>
        <w:t>Secretaria</w:t>
      </w:r>
      <w:r>
        <w:rPr>
          <w:spacing w:val="2"/>
          <w:sz w:val="15"/>
        </w:rPr>
        <w:t xml:space="preserve"> </w:t>
      </w:r>
      <w:r>
        <w:rPr>
          <w:sz w:val="15"/>
        </w:rPr>
        <w:t>Nacional</w:t>
      </w:r>
      <w:r>
        <w:rPr>
          <w:spacing w:val="3"/>
          <w:sz w:val="15"/>
        </w:rPr>
        <w:t xml:space="preserve"> </w:t>
      </w:r>
      <w:r>
        <w:rPr>
          <w:sz w:val="15"/>
        </w:rPr>
        <w:t>de</w:t>
      </w:r>
      <w:r>
        <w:rPr>
          <w:spacing w:val="3"/>
          <w:sz w:val="15"/>
        </w:rPr>
        <w:t xml:space="preserve"> </w:t>
      </w:r>
      <w:r>
        <w:rPr>
          <w:sz w:val="15"/>
        </w:rPr>
        <w:t>Políticas</w:t>
      </w:r>
      <w:r>
        <w:rPr>
          <w:spacing w:val="3"/>
          <w:sz w:val="15"/>
        </w:rPr>
        <w:t xml:space="preserve"> </w:t>
      </w:r>
      <w:r>
        <w:rPr>
          <w:sz w:val="15"/>
        </w:rPr>
        <w:t>Sobre</w:t>
      </w:r>
      <w:r>
        <w:rPr>
          <w:spacing w:val="2"/>
          <w:sz w:val="15"/>
        </w:rPr>
        <w:t xml:space="preserve"> </w:t>
      </w:r>
      <w:r>
        <w:rPr>
          <w:sz w:val="15"/>
        </w:rPr>
        <w:t>Drogas</w:t>
      </w:r>
      <w:r>
        <w:rPr>
          <w:spacing w:val="3"/>
          <w:sz w:val="15"/>
        </w:rPr>
        <w:t xml:space="preserve"> </w:t>
      </w:r>
      <w:r>
        <w:rPr>
          <w:sz w:val="15"/>
        </w:rPr>
        <w:t>e</w:t>
      </w:r>
      <w:r>
        <w:rPr>
          <w:spacing w:val="3"/>
          <w:sz w:val="15"/>
        </w:rPr>
        <w:t xml:space="preserve"> </w:t>
      </w:r>
      <w:r>
        <w:rPr>
          <w:sz w:val="15"/>
        </w:rPr>
        <w:t>Gestão</w:t>
      </w:r>
      <w:r>
        <w:rPr>
          <w:spacing w:val="3"/>
          <w:sz w:val="15"/>
        </w:rPr>
        <w:t xml:space="preserve"> </w:t>
      </w:r>
      <w:r>
        <w:rPr>
          <w:sz w:val="15"/>
        </w:rPr>
        <w:t>de</w:t>
      </w:r>
      <w:r>
        <w:rPr>
          <w:spacing w:val="2"/>
          <w:sz w:val="15"/>
        </w:rPr>
        <w:t xml:space="preserve"> </w:t>
      </w:r>
      <w:r>
        <w:rPr>
          <w:spacing w:val="-2"/>
          <w:sz w:val="15"/>
        </w:rPr>
        <w:t>Ativos</w:t>
      </w:r>
    </w:p>
    <w:p w14:paraId="189F33F3" w14:textId="77777777" w:rsidR="00B53242" w:rsidRDefault="00000000">
      <w:pPr>
        <w:spacing w:before="6" w:line="247" w:lineRule="auto"/>
        <w:ind w:left="2339" w:right="2477"/>
        <w:jc w:val="center"/>
        <w:rPr>
          <w:sz w:val="15"/>
        </w:rPr>
      </w:pPr>
      <w:r>
        <w:rPr>
          <w:sz w:val="15"/>
        </w:rPr>
        <w:t>Esplanada dos Ministérios Anexo II, Bairro Zona Cívico Administrativa, Brasília/DF, CEP 70064-900</w:t>
      </w:r>
      <w:r>
        <w:rPr>
          <w:spacing w:val="40"/>
          <w:sz w:val="15"/>
        </w:rPr>
        <w:t xml:space="preserve"> </w:t>
      </w:r>
      <w:hyperlink r:id="rId8">
        <w:r w:rsidR="00B53242">
          <w:rPr>
            <w:spacing w:val="-2"/>
            <w:sz w:val="15"/>
          </w:rPr>
          <w:t>https://www.gov.br/mj/pt-br/assuntos/sua-protecao/politicas-sobre-drogas</w:t>
        </w:r>
      </w:hyperlink>
    </w:p>
    <w:p w14:paraId="2E98B9CF" w14:textId="77777777" w:rsidR="00B53242" w:rsidRDefault="00B53242">
      <w:pPr>
        <w:pStyle w:val="Corpodetexto"/>
        <w:spacing w:before="0"/>
        <w:rPr>
          <w:sz w:val="15"/>
        </w:rPr>
      </w:pPr>
    </w:p>
    <w:p w14:paraId="341D0D72" w14:textId="77777777" w:rsidR="00B53242" w:rsidRDefault="00B53242">
      <w:pPr>
        <w:pStyle w:val="Corpodetexto"/>
        <w:spacing w:before="0"/>
        <w:rPr>
          <w:sz w:val="15"/>
        </w:rPr>
      </w:pPr>
    </w:p>
    <w:p w14:paraId="5999A0AF" w14:textId="77777777" w:rsidR="00B53242" w:rsidRDefault="00B53242">
      <w:pPr>
        <w:pStyle w:val="Corpodetexto"/>
        <w:spacing w:before="132"/>
        <w:rPr>
          <w:sz w:val="15"/>
        </w:rPr>
      </w:pPr>
    </w:p>
    <w:p w14:paraId="75B64458" w14:textId="6508087D" w:rsidR="00B53242" w:rsidRDefault="00000000" w:rsidP="00EE3D19">
      <w:pPr>
        <w:spacing w:line="424" w:lineRule="auto"/>
        <w:ind w:left="4312" w:right="4461"/>
        <w:rPr>
          <w:b/>
          <w:sz w:val="19"/>
        </w:rPr>
      </w:pPr>
      <w:r>
        <w:rPr>
          <w:b/>
          <w:spacing w:val="-4"/>
          <w:sz w:val="19"/>
        </w:rPr>
        <w:t>EDITAL LEILÃO ELETRÔNICO</w:t>
      </w:r>
    </w:p>
    <w:p w14:paraId="6C68DDF3" w14:textId="77777777" w:rsidR="00B53242" w:rsidRDefault="00000000">
      <w:pPr>
        <w:spacing w:before="2"/>
        <w:ind w:right="144"/>
        <w:jc w:val="center"/>
        <w:rPr>
          <w:b/>
          <w:sz w:val="19"/>
        </w:rPr>
      </w:pPr>
      <w:r>
        <w:rPr>
          <w:b/>
          <w:spacing w:val="-2"/>
          <w:sz w:val="19"/>
        </w:rPr>
        <w:t>Nº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....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/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........</w:t>
      </w:r>
    </w:p>
    <w:p w14:paraId="0E17A865" w14:textId="77777777" w:rsidR="00B53242" w:rsidRDefault="00000000">
      <w:pPr>
        <w:spacing w:before="179"/>
        <w:ind w:right="162"/>
        <w:jc w:val="center"/>
        <w:rPr>
          <w:b/>
          <w:sz w:val="19"/>
        </w:rPr>
      </w:pPr>
      <w:r>
        <w:rPr>
          <w:b/>
          <w:spacing w:val="-4"/>
          <w:sz w:val="19"/>
        </w:rPr>
        <w:t>DO</w:t>
      </w:r>
      <w:r>
        <w:rPr>
          <w:b/>
          <w:spacing w:val="-5"/>
          <w:sz w:val="19"/>
        </w:rPr>
        <w:t xml:space="preserve"> </w:t>
      </w:r>
      <w:r>
        <w:rPr>
          <w:b/>
          <w:spacing w:val="-4"/>
          <w:sz w:val="19"/>
        </w:rPr>
        <w:t>TIPO</w:t>
      </w:r>
      <w:r>
        <w:rPr>
          <w:b/>
          <w:spacing w:val="-5"/>
          <w:sz w:val="19"/>
        </w:rPr>
        <w:t xml:space="preserve"> </w:t>
      </w:r>
      <w:r>
        <w:rPr>
          <w:b/>
          <w:spacing w:val="-4"/>
          <w:sz w:val="19"/>
        </w:rPr>
        <w:t>MAIOR</w:t>
      </w:r>
      <w:r>
        <w:rPr>
          <w:b/>
          <w:spacing w:val="-5"/>
          <w:sz w:val="19"/>
        </w:rPr>
        <w:t xml:space="preserve"> </w:t>
      </w:r>
      <w:r>
        <w:rPr>
          <w:b/>
          <w:spacing w:val="-4"/>
          <w:sz w:val="19"/>
        </w:rPr>
        <w:t>LANCE</w:t>
      </w:r>
    </w:p>
    <w:p w14:paraId="3CA3DA92" w14:textId="77777777" w:rsidR="00B53242" w:rsidRDefault="00B53242">
      <w:pPr>
        <w:pStyle w:val="Corpodetexto"/>
        <w:spacing w:before="0"/>
        <w:rPr>
          <w:b/>
          <w:sz w:val="19"/>
        </w:rPr>
      </w:pPr>
    </w:p>
    <w:p w14:paraId="7504EF7F" w14:textId="77777777" w:rsidR="00B53242" w:rsidRDefault="00B53242">
      <w:pPr>
        <w:pStyle w:val="Corpodetexto"/>
        <w:spacing w:before="0"/>
        <w:rPr>
          <w:b/>
          <w:sz w:val="19"/>
        </w:rPr>
      </w:pPr>
    </w:p>
    <w:p w14:paraId="5964E0E2" w14:textId="77777777" w:rsidR="00B53242" w:rsidRDefault="00B53242">
      <w:pPr>
        <w:pStyle w:val="Corpodetexto"/>
        <w:spacing w:before="68"/>
        <w:rPr>
          <w:b/>
          <w:sz w:val="19"/>
        </w:rPr>
      </w:pPr>
    </w:p>
    <w:p w14:paraId="0E1420C9" w14:textId="77777777" w:rsidR="00B53242" w:rsidRDefault="00000000">
      <w:pPr>
        <w:pStyle w:val="Ttulo3"/>
        <w:tabs>
          <w:tab w:val="left" w:pos="4750"/>
          <w:tab w:val="left" w:pos="10412"/>
        </w:tabs>
        <w:spacing w:line="240" w:lineRule="auto"/>
        <w:ind w:right="144"/>
        <w:jc w:val="center"/>
      </w:pPr>
      <w:r>
        <w:rPr>
          <w:rFonts w:ascii="Times New Roman" w:hAns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PREÂMBULO</w:t>
      </w:r>
      <w:r>
        <w:rPr>
          <w:color w:val="000000"/>
          <w:shd w:val="clear" w:color="auto" w:fill="E5E5E5"/>
        </w:rPr>
        <w:tab/>
      </w:r>
    </w:p>
    <w:p w14:paraId="353A7AF7" w14:textId="77777777" w:rsidR="00B53242" w:rsidRDefault="00B53242">
      <w:pPr>
        <w:pStyle w:val="Corpodetexto"/>
        <w:spacing w:before="168"/>
        <w:rPr>
          <w:b/>
        </w:rPr>
      </w:pPr>
    </w:p>
    <w:p w14:paraId="1F8C1532" w14:textId="77777777" w:rsidR="00B53242" w:rsidRDefault="00000000">
      <w:pPr>
        <w:pStyle w:val="Corpodetexto"/>
        <w:spacing w:before="0"/>
        <w:ind w:left="169" w:right="292" w:firstLine="1020"/>
        <w:jc w:val="both"/>
      </w:pPr>
      <w:r>
        <w:t>A</w:t>
      </w:r>
      <w:r>
        <w:rPr>
          <w:spacing w:val="32"/>
        </w:rPr>
        <w:t xml:space="preserve"> </w:t>
      </w:r>
      <w:r>
        <w:t>Secretaria</w:t>
      </w:r>
      <w:r>
        <w:rPr>
          <w:spacing w:val="27"/>
        </w:rPr>
        <w:t xml:space="preserve"> </w:t>
      </w:r>
      <w:r>
        <w:t>Nacional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Políticas</w:t>
      </w:r>
      <w:r>
        <w:rPr>
          <w:spacing w:val="27"/>
        </w:rPr>
        <w:t xml:space="preserve"> </w:t>
      </w:r>
      <w:r>
        <w:t>Sobre</w:t>
      </w:r>
      <w:r>
        <w:rPr>
          <w:spacing w:val="27"/>
        </w:rPr>
        <w:t xml:space="preserve"> </w:t>
      </w:r>
      <w:r>
        <w:t>Drogas</w:t>
      </w:r>
      <w:r>
        <w:rPr>
          <w:spacing w:val="24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Gestão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Ativos</w:t>
      </w:r>
      <w:r>
        <w:rPr>
          <w:spacing w:val="24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SENAD,</w:t>
      </w:r>
      <w:r>
        <w:rPr>
          <w:spacing w:val="24"/>
        </w:rPr>
        <w:t xml:space="preserve"> </w:t>
      </w:r>
      <w:r>
        <w:t>com</w:t>
      </w:r>
      <w:r>
        <w:rPr>
          <w:spacing w:val="24"/>
        </w:rPr>
        <w:t xml:space="preserve"> </w:t>
      </w:r>
      <w:r>
        <w:t>apoio</w:t>
      </w:r>
      <w:r>
        <w:rPr>
          <w:spacing w:val="24"/>
        </w:rPr>
        <w:t xml:space="preserve"> </w:t>
      </w:r>
      <w:r>
        <w:t xml:space="preserve">da </w:t>
      </w:r>
      <w:r>
        <w:rPr>
          <w:color w:val="0000FF"/>
        </w:rPr>
        <w:t>Estrutura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Organizacional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Estado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XXXXX ou Estrutura Organizacional da</w:t>
      </w:r>
      <w:r>
        <w:rPr>
          <w:b/>
          <w:color w:val="0000FF"/>
        </w:rPr>
        <w:t xml:space="preserve">Polícia Federal </w:t>
      </w:r>
      <w:r>
        <w:rPr>
          <w:color w:val="0000FF"/>
        </w:rPr>
        <w:t>no Estado de XXXX</w:t>
      </w:r>
      <w:r>
        <w:t>, neste ato representada pela Comissão de Apoio aos Leilões da SENAD,</w:t>
      </w:r>
      <w:r>
        <w:rPr>
          <w:spacing w:val="40"/>
        </w:rPr>
        <w:t xml:space="preserve"> </w:t>
      </w:r>
      <w:r>
        <w:t>constituída</w:t>
      </w:r>
      <w:r>
        <w:rPr>
          <w:spacing w:val="-4"/>
        </w:rPr>
        <w:t xml:space="preserve"> </w:t>
      </w:r>
      <w:r>
        <w:t xml:space="preserve">pela Portaria nº </w:t>
      </w:r>
      <w:r>
        <w:rPr>
          <w:color w:val="0000FF"/>
        </w:rPr>
        <w:t>XXXX/20XX/(Órgão Emissor)</w:t>
      </w:r>
      <w:r>
        <w:t>, publicada no Diário Oficial</w:t>
      </w:r>
      <w:r>
        <w:rPr>
          <w:spacing w:val="-10"/>
        </w:rPr>
        <w:t xml:space="preserve"> </w:t>
      </w:r>
      <w:r>
        <w:rPr>
          <w:color w:val="0000FF"/>
        </w:rPr>
        <w:t xml:space="preserve">/(UF) N° XX.XXX, em (dia) de (mês) de (ano) </w:t>
      </w:r>
      <w:r>
        <w:t>, torna público que no</w:t>
      </w:r>
      <w:r>
        <w:rPr>
          <w:spacing w:val="40"/>
        </w:rPr>
        <w:t xml:space="preserve"> </w:t>
      </w:r>
      <w:r>
        <w:t>local,</w:t>
      </w:r>
      <w:r>
        <w:rPr>
          <w:spacing w:val="-4"/>
        </w:rPr>
        <w:t xml:space="preserve"> </w:t>
      </w:r>
      <w:r>
        <w:t>data e horário indicados no item “1” do presente edital, será realizada licitação, na modalidade</w:t>
      </w:r>
      <w:r>
        <w:rPr>
          <w:spacing w:val="-6"/>
        </w:rPr>
        <w:t xml:space="preserve"> </w:t>
      </w:r>
      <w:r>
        <w:rPr>
          <w:b/>
        </w:rPr>
        <w:t>LEILÃO ELETRÔNICO</w:t>
      </w:r>
      <w:r>
        <w:t>,</w:t>
      </w:r>
      <w:r>
        <w:rPr>
          <w:spacing w:val="-1"/>
        </w:rPr>
        <w:t xml:space="preserve"> </w:t>
      </w:r>
      <w:r>
        <w:rPr>
          <w:b/>
        </w:rPr>
        <w:t>do tipo maior lance</w:t>
      </w:r>
      <w:r>
        <w:rPr>
          <w:b/>
          <w:spacing w:val="-10"/>
        </w:rPr>
        <w:t xml:space="preserve"> </w:t>
      </w:r>
      <w:r>
        <w:t xml:space="preserve">, </w:t>
      </w:r>
      <w:r>
        <w:rPr>
          <w:b/>
        </w:rPr>
        <w:t>para</w:t>
      </w:r>
      <w:r>
        <w:rPr>
          <w:b/>
          <w:spacing w:val="40"/>
        </w:rPr>
        <w:t xml:space="preserve"> </w:t>
      </w:r>
      <w:r>
        <w:rPr>
          <w:b/>
        </w:rPr>
        <w:t>venda de material ferroso para</w:t>
      </w:r>
      <w:r>
        <w:rPr>
          <w:b/>
          <w:spacing w:val="40"/>
        </w:rPr>
        <w:t xml:space="preserve"> </w:t>
      </w:r>
      <w:r>
        <w:rPr>
          <w:b/>
        </w:rPr>
        <w:t>RECICLAGEM</w:t>
      </w:r>
      <w:r>
        <w:t>indicados</w:t>
      </w:r>
      <w:r>
        <w:rPr>
          <w:spacing w:val="40"/>
        </w:rPr>
        <w:t xml:space="preserve"> </w:t>
      </w:r>
      <w:r>
        <w:t>neste</w:t>
      </w:r>
      <w:r>
        <w:rPr>
          <w:spacing w:val="40"/>
        </w:rPr>
        <w:t xml:space="preserve"> </w:t>
      </w:r>
      <w:r>
        <w:t>edital,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conduzido</w:t>
      </w:r>
      <w:r>
        <w:rPr>
          <w:spacing w:val="40"/>
        </w:rPr>
        <w:t xml:space="preserve"> </w:t>
      </w:r>
      <w:r>
        <w:t>pelo(a)</w:t>
      </w:r>
      <w:r>
        <w:rPr>
          <w:spacing w:val="40"/>
        </w:rPr>
        <w:t xml:space="preserve"> </w:t>
      </w:r>
      <w:r>
        <w:t>Leiloeiro(a)</w:t>
      </w:r>
      <w:r>
        <w:rPr>
          <w:spacing w:val="40"/>
        </w:rPr>
        <w:t xml:space="preserve"> </w:t>
      </w:r>
      <w:r>
        <w:t>Público</w:t>
      </w:r>
      <w:r>
        <w:rPr>
          <w:spacing w:val="40"/>
        </w:rPr>
        <w:t xml:space="preserve"> </w:t>
      </w:r>
      <w:r>
        <w:t>Oficial,</w:t>
      </w:r>
      <w:r>
        <w:rPr>
          <w:spacing w:val="40"/>
        </w:rPr>
        <w:t xml:space="preserve"> </w:t>
      </w:r>
      <w:r>
        <w:rPr>
          <w:color w:val="0000FF"/>
        </w:rPr>
        <w:t>(informa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nome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leiloeiro(a))</w:t>
      </w:r>
      <w:r>
        <w:t>, inscrito na Junta Comercial do Estado de</w:t>
      </w:r>
      <w:r>
        <w:rPr>
          <w:spacing w:val="28"/>
        </w:rPr>
        <w:t xml:space="preserve"> </w:t>
      </w:r>
      <w:r>
        <w:rPr>
          <w:color w:val="0000FF"/>
        </w:rPr>
        <w:t>XXXX</w:t>
      </w:r>
      <w:r>
        <w:t>,</w:t>
      </w:r>
      <w:r>
        <w:rPr>
          <w:spacing w:val="40"/>
        </w:rPr>
        <w:t xml:space="preserve"> </w:t>
      </w:r>
      <w:r>
        <w:t>sob a matrícula nº</w:t>
      </w:r>
      <w:r>
        <w:rPr>
          <w:spacing w:val="36"/>
        </w:rPr>
        <w:t xml:space="preserve"> </w:t>
      </w:r>
      <w:r>
        <w:rPr>
          <w:color w:val="0000FF"/>
        </w:rPr>
        <w:t>XXXX</w:t>
      </w:r>
      <w:r>
        <w:t>, por força do contrato nº</w:t>
      </w:r>
      <w:r>
        <w:rPr>
          <w:spacing w:val="33"/>
        </w:rPr>
        <w:t xml:space="preserve"> </w:t>
      </w:r>
      <w:r>
        <w:rPr>
          <w:color w:val="0000FF"/>
        </w:rPr>
        <w:t>XX/20XX</w:t>
      </w:r>
      <w:r>
        <w:t>, em conformidade com a Lei</w:t>
      </w:r>
      <w:r>
        <w:rPr>
          <w:spacing w:val="40"/>
        </w:rPr>
        <w:t xml:space="preserve"> </w:t>
      </w:r>
      <w:r>
        <w:t>nº 7.560, de 19 de dezembro de 1986;</w:t>
      </w:r>
      <w:r>
        <w:rPr>
          <w:spacing w:val="7"/>
        </w:rPr>
        <w:t xml:space="preserve"> </w:t>
      </w:r>
      <w:r>
        <w:t>Lei nº 13.886, de 17 de outubro de 2019;</w:t>
      </w:r>
      <w:r>
        <w:rPr>
          <w:spacing w:val="7"/>
        </w:rPr>
        <w:t xml:space="preserve"> </w:t>
      </w:r>
      <w:r>
        <w:t>Lei nº 14.133, de 01 de abril de 2021;</w:t>
      </w:r>
      <w:r>
        <w:rPr>
          <w:spacing w:val="7"/>
        </w:rPr>
        <w:t xml:space="preserve"> </w:t>
      </w:r>
      <w:r>
        <w:t>Lei nº 11.343, de 23 de agosto</w:t>
      </w:r>
      <w:r>
        <w:rPr>
          <w:spacing w:val="40"/>
        </w:rPr>
        <w:t xml:space="preserve"> </w:t>
      </w:r>
      <w:r>
        <w:t>de 2006; Decreto nº 11.348, de 1º de janeiro de 2023;</w:t>
      </w:r>
      <w:r>
        <w:rPr>
          <w:spacing w:val="-3"/>
        </w:rPr>
        <w:t xml:space="preserve"> </w:t>
      </w:r>
      <w:r>
        <w:t>Decreto nº 12.607 de 1º de setembro de 2025;</w:t>
      </w:r>
      <w:r>
        <w:rPr>
          <w:spacing w:val="31"/>
        </w:rPr>
        <w:t xml:space="preserve"> </w:t>
      </w:r>
      <w:r>
        <w:t>Decreto 21.981, de 19 de outubro de 1932; IN</w:t>
      </w:r>
      <w:r>
        <w:rPr>
          <w:spacing w:val="40"/>
        </w:rPr>
        <w:t xml:space="preserve"> </w:t>
      </w:r>
      <w:r>
        <w:t>DREI/ME nº 52 de 29 de julho de 2022, bem como as condições abaixo:</w:t>
      </w:r>
    </w:p>
    <w:p w14:paraId="5C15F33B" w14:textId="77777777" w:rsidR="00B53242" w:rsidRDefault="00B53242">
      <w:pPr>
        <w:pStyle w:val="Corpodetexto"/>
        <w:spacing w:before="153"/>
      </w:pPr>
    </w:p>
    <w:p w14:paraId="512116FE" w14:textId="77777777" w:rsidR="00B53242" w:rsidRDefault="00000000">
      <w:pPr>
        <w:pStyle w:val="Ttulo3"/>
        <w:numPr>
          <w:ilvl w:val="0"/>
          <w:numId w:val="21"/>
        </w:numPr>
        <w:tabs>
          <w:tab w:val="left" w:pos="1180"/>
          <w:tab w:val="left" w:pos="10587"/>
        </w:tabs>
        <w:spacing w:line="240" w:lineRule="auto"/>
        <w:ind w:left="1180" w:hanging="1005"/>
      </w:pPr>
      <w:r>
        <w:rPr>
          <w:color w:val="000000"/>
          <w:shd w:val="clear" w:color="auto" w:fill="E5E5E5"/>
        </w:rPr>
        <w:t>DO</w:t>
      </w:r>
      <w:r>
        <w:rPr>
          <w:color w:val="000000"/>
          <w:spacing w:val="-8"/>
          <w:shd w:val="clear" w:color="auto" w:fill="E5E5E5"/>
        </w:rPr>
        <w:t xml:space="preserve"> </w:t>
      </w:r>
      <w:r>
        <w:rPr>
          <w:color w:val="000000"/>
          <w:shd w:val="clear" w:color="auto" w:fill="E5E5E5"/>
        </w:rPr>
        <w:t>LOCAL,</w:t>
      </w:r>
      <w:r>
        <w:rPr>
          <w:color w:val="000000"/>
          <w:spacing w:val="-8"/>
          <w:shd w:val="clear" w:color="auto" w:fill="E5E5E5"/>
        </w:rPr>
        <w:t xml:space="preserve"> </w:t>
      </w:r>
      <w:r>
        <w:rPr>
          <w:color w:val="000000"/>
          <w:shd w:val="clear" w:color="auto" w:fill="E5E5E5"/>
        </w:rPr>
        <w:t>DATA</w:t>
      </w:r>
      <w:r>
        <w:rPr>
          <w:color w:val="000000"/>
          <w:spacing w:val="-8"/>
          <w:shd w:val="clear" w:color="auto" w:fill="E5E5E5"/>
        </w:rPr>
        <w:t xml:space="preserve"> </w:t>
      </w:r>
      <w:r>
        <w:rPr>
          <w:color w:val="000000"/>
          <w:shd w:val="clear" w:color="auto" w:fill="E5E5E5"/>
        </w:rPr>
        <w:t>E</w:t>
      </w:r>
      <w:r>
        <w:rPr>
          <w:color w:val="000000"/>
          <w:spacing w:val="-8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HORÁRIO</w:t>
      </w:r>
      <w:r>
        <w:rPr>
          <w:color w:val="000000"/>
          <w:shd w:val="clear" w:color="auto" w:fill="E5E5E5"/>
        </w:rPr>
        <w:tab/>
      </w:r>
    </w:p>
    <w:p w14:paraId="7D7BF213" w14:textId="77777777" w:rsidR="00B53242" w:rsidRDefault="00B53242">
      <w:pPr>
        <w:pStyle w:val="Corpodetexto"/>
        <w:spacing w:before="168"/>
        <w:rPr>
          <w:b/>
        </w:rPr>
      </w:pPr>
    </w:p>
    <w:p w14:paraId="1702C102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0"/>
        </w:tabs>
        <w:spacing w:before="0"/>
        <w:ind w:left="1180" w:hanging="1005"/>
        <w:rPr>
          <w:b/>
          <w:sz w:val="17"/>
        </w:rPr>
      </w:pPr>
      <w:r>
        <w:rPr>
          <w:b/>
          <w:spacing w:val="-2"/>
          <w:sz w:val="17"/>
        </w:rPr>
        <w:t>LOCAL:</w:t>
      </w:r>
    </w:p>
    <w:p w14:paraId="5FB3382D" w14:textId="77777777" w:rsidR="00B53242" w:rsidRDefault="00000000">
      <w:pPr>
        <w:pStyle w:val="PargrafodaLista"/>
        <w:numPr>
          <w:ilvl w:val="2"/>
          <w:numId w:val="21"/>
        </w:numPr>
        <w:tabs>
          <w:tab w:val="left" w:pos="1189"/>
        </w:tabs>
        <w:spacing w:before="84"/>
        <w:ind w:right="317" w:firstLine="0"/>
        <w:rPr>
          <w:sz w:val="17"/>
        </w:rPr>
      </w:pPr>
      <w:r>
        <w:rPr>
          <w:sz w:val="17"/>
        </w:rPr>
        <w:t>O leilão eletrônico será realizado no site do Leiloeiro Oficial, acessível pelo endereço eletrônico</w:t>
      </w:r>
      <w:r>
        <w:rPr>
          <w:spacing w:val="40"/>
          <w:sz w:val="17"/>
        </w:rPr>
        <w:t xml:space="preserve"> </w:t>
      </w:r>
      <w:hyperlink r:id="rId9">
        <w:r w:rsidR="00B53242">
          <w:rPr>
            <w:color w:val="0000FF"/>
            <w:sz w:val="17"/>
          </w:rPr>
          <w:t>www.xxxxxxxxxxx.com.br</w:t>
        </w:r>
      </w:hyperlink>
      <w:r>
        <w:rPr>
          <w:sz w:val="17"/>
        </w:rPr>
        <w:t>, mediante</w:t>
      </w:r>
      <w:r>
        <w:rPr>
          <w:spacing w:val="40"/>
          <w:sz w:val="17"/>
        </w:rPr>
        <w:t xml:space="preserve"> </w:t>
      </w:r>
      <w:r>
        <w:rPr>
          <w:sz w:val="17"/>
        </w:rPr>
        <w:t>cadastro prévio, conforme disposto no item 4 deste Edital.</w:t>
      </w:r>
    </w:p>
    <w:p w14:paraId="797EF701" w14:textId="77777777" w:rsidR="00B53242" w:rsidRDefault="00000000">
      <w:pPr>
        <w:pStyle w:val="PargrafodaLista"/>
        <w:numPr>
          <w:ilvl w:val="2"/>
          <w:numId w:val="21"/>
        </w:numPr>
        <w:tabs>
          <w:tab w:val="left" w:pos="1189"/>
        </w:tabs>
        <w:ind w:right="317" w:firstLine="0"/>
        <w:rPr>
          <w:sz w:val="17"/>
        </w:rPr>
      </w:pPr>
      <w:r>
        <w:rPr>
          <w:sz w:val="17"/>
        </w:rPr>
        <w:t>Informações</w:t>
      </w:r>
      <w:r>
        <w:rPr>
          <w:spacing w:val="19"/>
          <w:sz w:val="17"/>
        </w:rPr>
        <w:t xml:space="preserve"> </w:t>
      </w:r>
      <w:r>
        <w:rPr>
          <w:sz w:val="17"/>
        </w:rPr>
        <w:t>adicionais</w:t>
      </w:r>
      <w:r>
        <w:rPr>
          <w:spacing w:val="19"/>
          <w:sz w:val="17"/>
        </w:rPr>
        <w:t xml:space="preserve"> </w:t>
      </w:r>
      <w:r>
        <w:rPr>
          <w:sz w:val="17"/>
        </w:rPr>
        <w:t>sobre</w:t>
      </w:r>
      <w:r>
        <w:rPr>
          <w:spacing w:val="19"/>
          <w:sz w:val="17"/>
        </w:rPr>
        <w:t xml:space="preserve"> </w:t>
      </w:r>
      <w:r>
        <w:rPr>
          <w:sz w:val="17"/>
        </w:rPr>
        <w:t>o</w:t>
      </w:r>
      <w:r>
        <w:rPr>
          <w:spacing w:val="19"/>
          <w:sz w:val="17"/>
        </w:rPr>
        <w:t xml:space="preserve"> </w:t>
      </w:r>
      <w:r>
        <w:rPr>
          <w:sz w:val="17"/>
        </w:rPr>
        <w:t>leilão</w:t>
      </w:r>
      <w:r>
        <w:rPr>
          <w:spacing w:val="19"/>
          <w:sz w:val="17"/>
        </w:rPr>
        <w:t xml:space="preserve"> </w:t>
      </w:r>
      <w:r>
        <w:rPr>
          <w:sz w:val="17"/>
        </w:rPr>
        <w:t>poderão</w:t>
      </w:r>
      <w:r>
        <w:rPr>
          <w:spacing w:val="19"/>
          <w:sz w:val="17"/>
        </w:rPr>
        <w:t xml:space="preserve"> </w:t>
      </w:r>
      <w:r>
        <w:rPr>
          <w:sz w:val="17"/>
        </w:rPr>
        <w:t>ser</w:t>
      </w:r>
      <w:r>
        <w:rPr>
          <w:spacing w:val="19"/>
          <w:sz w:val="17"/>
        </w:rPr>
        <w:t xml:space="preserve"> </w:t>
      </w:r>
      <w:r>
        <w:rPr>
          <w:sz w:val="17"/>
        </w:rPr>
        <w:t>obtidas</w:t>
      </w:r>
      <w:r>
        <w:rPr>
          <w:spacing w:val="19"/>
          <w:sz w:val="17"/>
        </w:rPr>
        <w:t xml:space="preserve"> </w:t>
      </w:r>
      <w:r>
        <w:rPr>
          <w:sz w:val="17"/>
        </w:rPr>
        <w:t>com</w:t>
      </w:r>
      <w:r>
        <w:rPr>
          <w:spacing w:val="19"/>
          <w:sz w:val="17"/>
        </w:rPr>
        <w:t xml:space="preserve"> </w:t>
      </w:r>
      <w:r>
        <w:rPr>
          <w:sz w:val="17"/>
        </w:rPr>
        <w:t>o</w:t>
      </w:r>
      <w:r>
        <w:rPr>
          <w:spacing w:val="22"/>
          <w:sz w:val="17"/>
        </w:rPr>
        <w:t xml:space="preserve"> </w:t>
      </w:r>
      <w:r>
        <w:rPr>
          <w:sz w:val="17"/>
        </w:rPr>
        <w:t>Leiloeiro</w:t>
      </w:r>
      <w:r>
        <w:rPr>
          <w:spacing w:val="22"/>
          <w:sz w:val="17"/>
        </w:rPr>
        <w:t xml:space="preserve"> </w:t>
      </w:r>
      <w:r>
        <w:rPr>
          <w:sz w:val="17"/>
        </w:rPr>
        <w:t>Oficial,</w:t>
      </w:r>
      <w:r>
        <w:rPr>
          <w:spacing w:val="19"/>
          <w:sz w:val="17"/>
        </w:rPr>
        <w:t xml:space="preserve"> </w:t>
      </w:r>
      <w:r>
        <w:rPr>
          <w:sz w:val="17"/>
        </w:rPr>
        <w:t>por</w:t>
      </w:r>
      <w:r>
        <w:rPr>
          <w:spacing w:val="19"/>
          <w:sz w:val="17"/>
        </w:rPr>
        <w:t xml:space="preserve"> </w:t>
      </w:r>
      <w:r>
        <w:rPr>
          <w:sz w:val="17"/>
        </w:rPr>
        <w:t>meio</w:t>
      </w:r>
      <w:r>
        <w:rPr>
          <w:spacing w:val="19"/>
          <w:sz w:val="17"/>
        </w:rPr>
        <w:t xml:space="preserve"> </w:t>
      </w:r>
      <w:r>
        <w:rPr>
          <w:sz w:val="17"/>
        </w:rPr>
        <w:t>do</w:t>
      </w:r>
      <w:r>
        <w:rPr>
          <w:spacing w:val="19"/>
          <w:sz w:val="17"/>
        </w:rPr>
        <w:t xml:space="preserve"> </w:t>
      </w:r>
      <w:r>
        <w:rPr>
          <w:sz w:val="17"/>
        </w:rPr>
        <w:t>e-mail</w:t>
      </w:r>
      <w:r>
        <w:rPr>
          <w:spacing w:val="40"/>
          <w:sz w:val="17"/>
        </w:rPr>
        <w:t xml:space="preserve"> </w:t>
      </w:r>
      <w:hyperlink r:id="rId10">
        <w:r w:rsidR="00B53242">
          <w:rPr>
            <w:color w:val="0000FF"/>
            <w:sz w:val="17"/>
          </w:rPr>
          <w:t>xxxxxxxxx@xxxxx.xxx.xx</w:t>
        </w:r>
      </w:hyperlink>
      <w:r>
        <w:rPr>
          <w:color w:val="0000FF"/>
          <w:sz w:val="17"/>
        </w:rPr>
        <w:t xml:space="preserve"> </w:t>
      </w:r>
      <w:r>
        <w:rPr>
          <w:sz w:val="17"/>
        </w:rPr>
        <w:t>e/ou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pelo(s) telefone(s) </w:t>
      </w:r>
      <w:r>
        <w:rPr>
          <w:color w:val="0000FF"/>
          <w:sz w:val="17"/>
        </w:rPr>
        <w:t>(XX) XXXX-XXXX</w:t>
      </w:r>
      <w:r>
        <w:rPr>
          <w:sz w:val="17"/>
        </w:rPr>
        <w:t>.</w:t>
      </w:r>
    </w:p>
    <w:p w14:paraId="16D6C758" w14:textId="77777777" w:rsidR="00B53242" w:rsidRDefault="00B53242">
      <w:pPr>
        <w:pStyle w:val="Corpodetexto"/>
        <w:spacing w:before="165"/>
      </w:pPr>
    </w:p>
    <w:p w14:paraId="48AA36B0" w14:textId="77777777" w:rsidR="00B53242" w:rsidRDefault="00000000">
      <w:pPr>
        <w:pStyle w:val="Ttulo3"/>
        <w:numPr>
          <w:ilvl w:val="1"/>
          <w:numId w:val="21"/>
        </w:numPr>
        <w:tabs>
          <w:tab w:val="left" w:pos="1180"/>
        </w:tabs>
        <w:spacing w:line="240" w:lineRule="auto"/>
        <w:ind w:left="1180" w:hanging="1005"/>
        <w:rPr>
          <w:b w:val="0"/>
        </w:rPr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HORÁRIO</w:t>
      </w:r>
      <w:r>
        <w:rPr>
          <w:b w:val="0"/>
          <w:spacing w:val="-2"/>
        </w:rPr>
        <w:t>:</w:t>
      </w:r>
    </w:p>
    <w:p w14:paraId="4500CEDC" w14:textId="77777777" w:rsidR="00B53242" w:rsidRDefault="00000000">
      <w:pPr>
        <w:pStyle w:val="Ttulo4"/>
        <w:numPr>
          <w:ilvl w:val="2"/>
          <w:numId w:val="21"/>
        </w:numPr>
        <w:tabs>
          <w:tab w:val="left" w:pos="1180"/>
        </w:tabs>
        <w:spacing w:before="84"/>
        <w:ind w:left="1180" w:hanging="1005"/>
      </w:pPr>
      <w:r>
        <w:t>1ª</w:t>
      </w:r>
      <w:r>
        <w:rPr>
          <w:spacing w:val="-4"/>
        </w:rPr>
        <w:t xml:space="preserve"> </w:t>
      </w:r>
      <w:r>
        <w:rPr>
          <w:spacing w:val="-2"/>
        </w:rPr>
        <w:t>HASTA</w:t>
      </w:r>
    </w:p>
    <w:p w14:paraId="4B0CAE5B" w14:textId="77777777" w:rsidR="00B53242" w:rsidRDefault="00000000">
      <w:pPr>
        <w:pStyle w:val="PargrafodaLista"/>
        <w:numPr>
          <w:ilvl w:val="3"/>
          <w:numId w:val="21"/>
        </w:numPr>
        <w:tabs>
          <w:tab w:val="left" w:pos="1570"/>
        </w:tabs>
        <w:spacing w:before="84"/>
        <w:ind w:left="1570" w:hanging="195"/>
        <w:rPr>
          <w:sz w:val="17"/>
        </w:rPr>
      </w:pPr>
      <w:r>
        <w:rPr>
          <w:sz w:val="17"/>
        </w:rPr>
        <w:t>Divulgação</w:t>
      </w:r>
      <w:r>
        <w:rPr>
          <w:spacing w:val="-7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Edital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início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lances:</w:t>
      </w:r>
      <w:r>
        <w:rPr>
          <w:spacing w:val="25"/>
          <w:sz w:val="17"/>
        </w:rPr>
        <w:t xml:space="preserve"> </w:t>
      </w:r>
      <w:r>
        <w:rPr>
          <w:color w:val="0000FF"/>
          <w:sz w:val="17"/>
        </w:rPr>
        <w:t>xx/xx/202x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–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xxxxxx-feira,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às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xx:xx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pacing w:val="-2"/>
          <w:sz w:val="17"/>
        </w:rPr>
        <w:t>horas.</w:t>
      </w:r>
    </w:p>
    <w:p w14:paraId="4089AA22" w14:textId="77777777" w:rsidR="00B53242" w:rsidRDefault="00000000">
      <w:pPr>
        <w:pStyle w:val="PargrafodaLista"/>
        <w:numPr>
          <w:ilvl w:val="3"/>
          <w:numId w:val="21"/>
        </w:numPr>
        <w:tabs>
          <w:tab w:val="left" w:pos="1571"/>
        </w:tabs>
        <w:spacing w:before="84"/>
        <w:ind w:left="1571" w:hanging="196"/>
        <w:rPr>
          <w:sz w:val="17"/>
        </w:rPr>
      </w:pPr>
      <w:r>
        <w:rPr>
          <w:sz w:val="17"/>
        </w:rPr>
        <w:t>Abertura</w:t>
      </w:r>
      <w:r>
        <w:rPr>
          <w:spacing w:val="-7"/>
          <w:sz w:val="17"/>
        </w:rPr>
        <w:t xml:space="preserve"> </w:t>
      </w:r>
      <w:r>
        <w:rPr>
          <w:sz w:val="17"/>
        </w:rPr>
        <w:t>da</w:t>
      </w:r>
      <w:r>
        <w:rPr>
          <w:spacing w:val="-5"/>
          <w:sz w:val="17"/>
        </w:rPr>
        <w:t xml:space="preserve"> </w:t>
      </w:r>
      <w:r>
        <w:rPr>
          <w:sz w:val="17"/>
        </w:rPr>
        <w:t>sessão</w:t>
      </w:r>
      <w:r>
        <w:rPr>
          <w:spacing w:val="-4"/>
          <w:sz w:val="17"/>
        </w:rPr>
        <w:t xml:space="preserve"> </w:t>
      </w:r>
      <w:r>
        <w:rPr>
          <w:sz w:val="17"/>
        </w:rPr>
        <w:t>pública</w:t>
      </w:r>
      <w:r>
        <w:rPr>
          <w:spacing w:val="-5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encerramento</w:t>
      </w:r>
      <w:r>
        <w:rPr>
          <w:spacing w:val="-5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lances:</w:t>
      </w:r>
      <w:r>
        <w:rPr>
          <w:spacing w:val="31"/>
          <w:sz w:val="17"/>
        </w:rPr>
        <w:t xml:space="preserve"> </w:t>
      </w:r>
      <w:r>
        <w:rPr>
          <w:color w:val="0000FF"/>
          <w:sz w:val="17"/>
        </w:rPr>
        <w:t>xx/xx/202x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–</w:t>
      </w:r>
      <w:r>
        <w:rPr>
          <w:color w:val="0000FF"/>
          <w:spacing w:val="-5"/>
          <w:sz w:val="17"/>
        </w:rPr>
        <w:t xml:space="preserve"> </w:t>
      </w:r>
      <w:r>
        <w:rPr>
          <w:color w:val="0000FF"/>
          <w:sz w:val="17"/>
        </w:rPr>
        <w:t>xxxxxx-feira,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previsto</w:t>
      </w:r>
      <w:r>
        <w:rPr>
          <w:color w:val="0000FF"/>
          <w:spacing w:val="-5"/>
          <w:sz w:val="17"/>
        </w:rPr>
        <w:t xml:space="preserve"> </w:t>
      </w:r>
      <w:r>
        <w:rPr>
          <w:color w:val="0000FF"/>
          <w:sz w:val="17"/>
        </w:rPr>
        <w:t>para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às</w:t>
      </w:r>
      <w:r>
        <w:rPr>
          <w:color w:val="0000FF"/>
          <w:spacing w:val="-5"/>
          <w:sz w:val="17"/>
        </w:rPr>
        <w:t xml:space="preserve"> </w:t>
      </w:r>
      <w:r>
        <w:rPr>
          <w:color w:val="0000FF"/>
          <w:sz w:val="17"/>
        </w:rPr>
        <w:t>xx:xx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pacing w:val="-2"/>
          <w:sz w:val="17"/>
        </w:rPr>
        <w:t>horas.</w:t>
      </w:r>
    </w:p>
    <w:p w14:paraId="7C50A25B" w14:textId="77777777" w:rsidR="00B53242" w:rsidRDefault="00000000">
      <w:pPr>
        <w:pStyle w:val="PargrafodaLista"/>
        <w:numPr>
          <w:ilvl w:val="2"/>
          <w:numId w:val="21"/>
        </w:numPr>
        <w:tabs>
          <w:tab w:val="left" w:pos="1180"/>
        </w:tabs>
        <w:spacing w:before="87"/>
        <w:ind w:left="169" w:right="280" w:firstLine="5"/>
        <w:rPr>
          <w:sz w:val="17"/>
        </w:rPr>
      </w:pPr>
      <w:r>
        <w:rPr>
          <w:b/>
          <w:sz w:val="17"/>
        </w:rPr>
        <w:t>2ª HASTA</w:t>
      </w:r>
      <w:r>
        <w:rPr>
          <w:sz w:val="17"/>
        </w:rPr>
        <w:t xml:space="preserve">: </w:t>
      </w:r>
      <w:r>
        <w:rPr>
          <w:color w:val="0000FF"/>
          <w:sz w:val="17"/>
        </w:rPr>
        <w:t>(PARA OS LOTES QUE NÃO FORAM ARREMATADOS NA 1ª HAST</w:t>
      </w:r>
      <w:r>
        <w:rPr>
          <w:b/>
          <w:color w:val="0000FF"/>
          <w:sz w:val="17"/>
        </w:rPr>
        <w:t>n</w:t>
      </w:r>
      <w:r>
        <w:rPr>
          <w:color w:val="0000FF"/>
          <w:sz w:val="17"/>
        </w:rPr>
        <w:t>A</w:t>
      </w:r>
      <w:r>
        <w:rPr>
          <w:b/>
          <w:color w:val="0000FF"/>
          <w:sz w:val="17"/>
        </w:rPr>
        <w:t>o</w:t>
      </w:r>
      <w:r>
        <w:rPr>
          <w:color w:val="0000FF"/>
          <w:sz w:val="17"/>
        </w:rPr>
        <w:t>,</w:t>
      </w:r>
      <w:r>
        <w:rPr>
          <w:b/>
          <w:color w:val="0000FF"/>
          <w:sz w:val="17"/>
        </w:rPr>
        <w:t>s termos do art. 144-A., § 2</w:t>
      </w:r>
      <w:r>
        <w:rPr>
          <w:b/>
          <w:color w:val="0000FF"/>
          <w:position w:val="6"/>
          <w:sz w:val="14"/>
        </w:rPr>
        <w:t>o</w:t>
      </w:r>
      <w:r>
        <w:rPr>
          <w:b/>
          <w:color w:val="0000FF"/>
          <w:sz w:val="17"/>
        </w:rPr>
        <w:t>, CPP - Crimes de Milícia e</w:t>
      </w:r>
      <w:r>
        <w:rPr>
          <w:b/>
          <w:color w:val="0000FF"/>
          <w:spacing w:val="40"/>
          <w:sz w:val="17"/>
        </w:rPr>
        <w:t xml:space="preserve"> </w:t>
      </w:r>
      <w:r>
        <w:rPr>
          <w:b/>
          <w:color w:val="0000FF"/>
          <w:sz w:val="17"/>
        </w:rPr>
        <w:t>Outros</w:t>
      </w:r>
      <w:r>
        <w:rPr>
          <w:b/>
          <w:color w:val="0000FF"/>
          <w:spacing w:val="-2"/>
          <w:sz w:val="17"/>
        </w:rPr>
        <w:t xml:space="preserve"> </w:t>
      </w:r>
      <w:r>
        <w:rPr>
          <w:b/>
          <w:color w:val="0000FF"/>
          <w:sz w:val="17"/>
        </w:rPr>
        <w:t>Crimes</w:t>
      </w:r>
      <w:r>
        <w:rPr>
          <w:color w:val="0000FF"/>
          <w:sz w:val="17"/>
        </w:rPr>
        <w:t>)</w:t>
      </w:r>
    </w:p>
    <w:p w14:paraId="3C716C41" w14:textId="77777777" w:rsidR="00B53242" w:rsidRDefault="00000000">
      <w:pPr>
        <w:pStyle w:val="PargrafodaLista"/>
        <w:numPr>
          <w:ilvl w:val="3"/>
          <w:numId w:val="21"/>
        </w:numPr>
        <w:tabs>
          <w:tab w:val="left" w:pos="1570"/>
        </w:tabs>
        <w:ind w:left="1570" w:hanging="195"/>
        <w:rPr>
          <w:sz w:val="17"/>
        </w:rPr>
      </w:pPr>
      <w:r>
        <w:rPr>
          <w:sz w:val="17"/>
        </w:rPr>
        <w:t>Divulgação</w:t>
      </w:r>
      <w:r>
        <w:rPr>
          <w:spacing w:val="-7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Edital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início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lances:</w:t>
      </w:r>
      <w:r>
        <w:rPr>
          <w:spacing w:val="25"/>
          <w:sz w:val="17"/>
        </w:rPr>
        <w:t xml:space="preserve"> </w:t>
      </w:r>
      <w:r>
        <w:rPr>
          <w:color w:val="0000FF"/>
          <w:sz w:val="17"/>
        </w:rPr>
        <w:t>xx/xx/202x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–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xxxxxx-feira,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às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xx:xx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pacing w:val="-2"/>
          <w:sz w:val="17"/>
        </w:rPr>
        <w:t>horas.</w:t>
      </w:r>
    </w:p>
    <w:p w14:paraId="6652C25E" w14:textId="77777777" w:rsidR="00B53242" w:rsidRDefault="00000000">
      <w:pPr>
        <w:pStyle w:val="PargrafodaLista"/>
        <w:numPr>
          <w:ilvl w:val="3"/>
          <w:numId w:val="21"/>
        </w:numPr>
        <w:tabs>
          <w:tab w:val="left" w:pos="1571"/>
        </w:tabs>
        <w:spacing w:before="84"/>
        <w:ind w:left="1571" w:hanging="196"/>
        <w:rPr>
          <w:sz w:val="17"/>
        </w:rPr>
      </w:pPr>
      <w:r>
        <w:rPr>
          <w:sz w:val="17"/>
        </w:rPr>
        <w:t>Abertura</w:t>
      </w:r>
      <w:r>
        <w:rPr>
          <w:spacing w:val="-7"/>
          <w:sz w:val="17"/>
        </w:rPr>
        <w:t xml:space="preserve"> </w:t>
      </w:r>
      <w:r>
        <w:rPr>
          <w:sz w:val="17"/>
        </w:rPr>
        <w:t>da</w:t>
      </w:r>
      <w:r>
        <w:rPr>
          <w:spacing w:val="-5"/>
          <w:sz w:val="17"/>
        </w:rPr>
        <w:t xml:space="preserve"> </w:t>
      </w:r>
      <w:r>
        <w:rPr>
          <w:sz w:val="17"/>
        </w:rPr>
        <w:t>sessão</w:t>
      </w:r>
      <w:r>
        <w:rPr>
          <w:spacing w:val="-4"/>
          <w:sz w:val="17"/>
        </w:rPr>
        <w:t xml:space="preserve"> </w:t>
      </w:r>
      <w:r>
        <w:rPr>
          <w:sz w:val="17"/>
        </w:rPr>
        <w:t>pública</w:t>
      </w:r>
      <w:r>
        <w:rPr>
          <w:spacing w:val="-5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encerramento</w:t>
      </w:r>
      <w:r>
        <w:rPr>
          <w:spacing w:val="-5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lances:</w:t>
      </w:r>
      <w:r>
        <w:rPr>
          <w:spacing w:val="31"/>
          <w:sz w:val="17"/>
        </w:rPr>
        <w:t xml:space="preserve"> </w:t>
      </w:r>
      <w:r>
        <w:rPr>
          <w:color w:val="0000FF"/>
          <w:sz w:val="17"/>
        </w:rPr>
        <w:t>xx/xx/202x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–</w:t>
      </w:r>
      <w:r>
        <w:rPr>
          <w:color w:val="0000FF"/>
          <w:spacing w:val="-5"/>
          <w:sz w:val="17"/>
        </w:rPr>
        <w:t xml:space="preserve"> </w:t>
      </w:r>
      <w:r>
        <w:rPr>
          <w:color w:val="0000FF"/>
          <w:sz w:val="17"/>
        </w:rPr>
        <w:t>xxxxxx-feira,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previsto</w:t>
      </w:r>
      <w:r>
        <w:rPr>
          <w:color w:val="0000FF"/>
          <w:spacing w:val="-5"/>
          <w:sz w:val="17"/>
        </w:rPr>
        <w:t xml:space="preserve"> </w:t>
      </w:r>
      <w:r>
        <w:rPr>
          <w:color w:val="0000FF"/>
          <w:sz w:val="17"/>
        </w:rPr>
        <w:t>para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z w:val="17"/>
        </w:rPr>
        <w:t>às</w:t>
      </w:r>
      <w:r>
        <w:rPr>
          <w:color w:val="0000FF"/>
          <w:spacing w:val="-5"/>
          <w:sz w:val="17"/>
        </w:rPr>
        <w:t xml:space="preserve"> </w:t>
      </w:r>
      <w:r>
        <w:rPr>
          <w:color w:val="0000FF"/>
          <w:sz w:val="17"/>
        </w:rPr>
        <w:t>xx:xx</w:t>
      </w:r>
      <w:r>
        <w:rPr>
          <w:color w:val="0000FF"/>
          <w:spacing w:val="-4"/>
          <w:sz w:val="17"/>
        </w:rPr>
        <w:t xml:space="preserve"> </w:t>
      </w:r>
      <w:r>
        <w:rPr>
          <w:color w:val="0000FF"/>
          <w:spacing w:val="-2"/>
          <w:sz w:val="17"/>
        </w:rPr>
        <w:t>horas.</w:t>
      </w:r>
    </w:p>
    <w:p w14:paraId="0FF7784D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83"/>
        <w:ind w:left="175" w:right="307" w:firstLine="0"/>
        <w:rPr>
          <w:sz w:val="17"/>
        </w:rPr>
      </w:pPr>
      <w:r>
        <w:rPr>
          <w:sz w:val="17"/>
        </w:rPr>
        <w:t>O encerramento total do leilão se dará somente após apregoação de todos os lotes previstos em Edital, cabendo aos participantes o</w:t>
      </w:r>
      <w:r>
        <w:rPr>
          <w:spacing w:val="40"/>
          <w:sz w:val="17"/>
        </w:rPr>
        <w:t xml:space="preserve"> </w:t>
      </w:r>
      <w:r>
        <w:rPr>
          <w:sz w:val="17"/>
        </w:rPr>
        <w:t>acompanhamento até a finalização oficial do(s) lote(s) pelo sistema.</w:t>
      </w:r>
    </w:p>
    <w:p w14:paraId="23CEE7E2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Nas</w:t>
      </w:r>
      <w:r>
        <w:rPr>
          <w:spacing w:val="-7"/>
          <w:sz w:val="17"/>
        </w:rPr>
        <w:t xml:space="preserve"> </w:t>
      </w:r>
      <w:r>
        <w:rPr>
          <w:sz w:val="17"/>
        </w:rPr>
        <w:t>hipóteses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lotes</w:t>
      </w:r>
      <w:r>
        <w:rPr>
          <w:spacing w:val="-5"/>
          <w:sz w:val="17"/>
        </w:rPr>
        <w:t xml:space="preserve"> </w:t>
      </w:r>
      <w:r>
        <w:rPr>
          <w:sz w:val="17"/>
        </w:rPr>
        <w:t>fracassados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z w:val="17"/>
        </w:rPr>
        <w:t>desertos,</w:t>
      </w:r>
      <w:r>
        <w:rPr>
          <w:spacing w:val="-5"/>
          <w:sz w:val="17"/>
        </w:rPr>
        <w:t xml:space="preserve"> </w:t>
      </w:r>
      <w:r>
        <w:rPr>
          <w:sz w:val="17"/>
        </w:rPr>
        <w:t>serão</w:t>
      </w:r>
      <w:r>
        <w:rPr>
          <w:spacing w:val="-4"/>
          <w:sz w:val="17"/>
        </w:rPr>
        <w:t xml:space="preserve"> </w:t>
      </w:r>
      <w:r>
        <w:rPr>
          <w:sz w:val="17"/>
        </w:rPr>
        <w:t>observados</w:t>
      </w:r>
      <w:r>
        <w:rPr>
          <w:spacing w:val="-4"/>
          <w:sz w:val="17"/>
        </w:rPr>
        <w:t xml:space="preserve"> </w:t>
      </w:r>
      <w:r>
        <w:rPr>
          <w:sz w:val="17"/>
        </w:rPr>
        <w:t>os</w:t>
      </w:r>
      <w:r>
        <w:rPr>
          <w:spacing w:val="-5"/>
          <w:sz w:val="17"/>
        </w:rPr>
        <w:t xml:space="preserve"> </w:t>
      </w:r>
      <w:r>
        <w:rPr>
          <w:sz w:val="17"/>
        </w:rPr>
        <w:t>procedimentos</w:t>
      </w:r>
      <w:r>
        <w:rPr>
          <w:spacing w:val="-4"/>
          <w:sz w:val="17"/>
        </w:rPr>
        <w:t xml:space="preserve"> </w:t>
      </w:r>
      <w:r>
        <w:rPr>
          <w:sz w:val="17"/>
        </w:rPr>
        <w:t>contidos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5"/>
          <w:sz w:val="17"/>
        </w:rPr>
        <w:t xml:space="preserve"> </w:t>
      </w:r>
      <w:r>
        <w:rPr>
          <w:sz w:val="17"/>
        </w:rPr>
        <w:t>subitem</w:t>
      </w:r>
      <w:r>
        <w:rPr>
          <w:spacing w:val="-4"/>
          <w:sz w:val="17"/>
        </w:rPr>
        <w:t xml:space="preserve"> </w:t>
      </w:r>
      <w:r>
        <w:rPr>
          <w:sz w:val="17"/>
        </w:rPr>
        <w:t>7.4.</w:t>
      </w:r>
      <w:r>
        <w:rPr>
          <w:spacing w:val="-4"/>
          <w:sz w:val="17"/>
        </w:rPr>
        <w:t xml:space="preserve"> </w:t>
      </w:r>
      <w:r>
        <w:rPr>
          <w:sz w:val="17"/>
        </w:rPr>
        <w:t>deste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Edital.</w:t>
      </w:r>
    </w:p>
    <w:p w14:paraId="53A28EA2" w14:textId="77777777" w:rsidR="00B53242" w:rsidRDefault="00B53242">
      <w:pPr>
        <w:pStyle w:val="Corpodetexto"/>
        <w:spacing w:before="168"/>
      </w:pPr>
    </w:p>
    <w:p w14:paraId="1E46CC46" w14:textId="77777777" w:rsidR="00B53242" w:rsidRDefault="00000000">
      <w:pPr>
        <w:pStyle w:val="Ttulo3"/>
        <w:numPr>
          <w:ilvl w:val="0"/>
          <w:numId w:val="21"/>
        </w:numPr>
        <w:tabs>
          <w:tab w:val="left" w:pos="1180"/>
          <w:tab w:val="left" w:pos="10587"/>
        </w:tabs>
        <w:spacing w:line="240" w:lineRule="auto"/>
        <w:ind w:left="1180" w:hanging="1005"/>
      </w:pPr>
      <w:r>
        <w:rPr>
          <w:color w:val="000000"/>
          <w:shd w:val="clear" w:color="auto" w:fill="E5E5E5"/>
        </w:rPr>
        <w:t>DO</w:t>
      </w:r>
      <w:r>
        <w:rPr>
          <w:color w:val="000000"/>
          <w:spacing w:val="-6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OBJETO</w:t>
      </w:r>
      <w:r>
        <w:rPr>
          <w:color w:val="000000"/>
          <w:shd w:val="clear" w:color="auto" w:fill="E5E5E5"/>
        </w:rPr>
        <w:tab/>
      </w:r>
    </w:p>
    <w:p w14:paraId="1D1750BB" w14:textId="77777777" w:rsidR="00B53242" w:rsidRDefault="00B53242">
      <w:pPr>
        <w:pStyle w:val="Corpodetexto"/>
        <w:spacing w:before="168"/>
        <w:rPr>
          <w:b/>
        </w:rPr>
      </w:pPr>
    </w:p>
    <w:p w14:paraId="2280CB5C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0"/>
        <w:ind w:left="175" w:right="320" w:firstLine="0"/>
        <w:jc w:val="both"/>
        <w:rPr>
          <w:sz w:val="17"/>
        </w:rPr>
      </w:pPr>
      <w:r>
        <w:rPr>
          <w:sz w:val="17"/>
        </w:rPr>
        <w:t>Serão</w:t>
      </w:r>
      <w:r>
        <w:rPr>
          <w:spacing w:val="40"/>
          <w:sz w:val="17"/>
        </w:rPr>
        <w:t xml:space="preserve"> </w:t>
      </w:r>
      <w:r>
        <w:rPr>
          <w:sz w:val="17"/>
        </w:rPr>
        <w:t>ofertados</w:t>
      </w:r>
      <w:r>
        <w:rPr>
          <w:spacing w:val="-6"/>
          <w:sz w:val="17"/>
        </w:rPr>
        <w:t xml:space="preserve"> </w:t>
      </w:r>
      <w:r>
        <w:rPr>
          <w:b/>
          <w:sz w:val="17"/>
        </w:rPr>
        <w:t xml:space="preserve">materiais ferrosos para reciclagem </w:t>
      </w:r>
      <w:r>
        <w:rPr>
          <w:sz w:val="17"/>
        </w:rPr>
        <w:t>resultante da descontaminação, descaracterização e trituração das sucatas</w:t>
      </w:r>
      <w:r>
        <w:rPr>
          <w:spacing w:val="40"/>
          <w:sz w:val="17"/>
        </w:rPr>
        <w:t xml:space="preserve"> </w:t>
      </w:r>
      <w:r>
        <w:rPr>
          <w:sz w:val="17"/>
        </w:rPr>
        <w:t>inservíveis</w:t>
      </w:r>
      <w:r>
        <w:rPr>
          <w:spacing w:val="13"/>
          <w:sz w:val="17"/>
        </w:rPr>
        <w:t xml:space="preserve"> </w:t>
      </w:r>
      <w:r>
        <w:rPr>
          <w:sz w:val="17"/>
        </w:rPr>
        <w:t>de</w:t>
      </w:r>
      <w:r>
        <w:rPr>
          <w:spacing w:val="13"/>
          <w:sz w:val="17"/>
        </w:rPr>
        <w:t xml:space="preserve"> </w:t>
      </w:r>
      <w:r>
        <w:rPr>
          <w:sz w:val="17"/>
        </w:rPr>
        <w:t>veículos</w:t>
      </w:r>
      <w:r>
        <w:rPr>
          <w:spacing w:val="13"/>
          <w:sz w:val="17"/>
        </w:rPr>
        <w:t xml:space="preserve"> </w:t>
      </w:r>
      <w:r>
        <w:rPr>
          <w:sz w:val="17"/>
        </w:rPr>
        <w:t>e</w:t>
      </w:r>
      <w:r>
        <w:rPr>
          <w:spacing w:val="13"/>
          <w:sz w:val="17"/>
        </w:rPr>
        <w:t xml:space="preserve"> </w:t>
      </w:r>
      <w:r>
        <w:rPr>
          <w:sz w:val="17"/>
        </w:rPr>
        <w:t>materiais</w:t>
      </w:r>
      <w:r>
        <w:rPr>
          <w:spacing w:val="13"/>
          <w:sz w:val="17"/>
        </w:rPr>
        <w:t xml:space="preserve"> </w:t>
      </w:r>
      <w:r>
        <w:rPr>
          <w:sz w:val="17"/>
        </w:rPr>
        <w:t>sem</w:t>
      </w:r>
      <w:r>
        <w:rPr>
          <w:spacing w:val="13"/>
          <w:sz w:val="17"/>
        </w:rPr>
        <w:t xml:space="preserve"> </w:t>
      </w:r>
      <w:r>
        <w:rPr>
          <w:sz w:val="17"/>
        </w:rPr>
        <w:t>identificação</w:t>
      </w:r>
      <w:r>
        <w:rPr>
          <w:spacing w:val="13"/>
          <w:sz w:val="17"/>
        </w:rPr>
        <w:t xml:space="preserve"> </w:t>
      </w:r>
      <w:r>
        <w:rPr>
          <w:sz w:val="17"/>
        </w:rPr>
        <w:t>ou</w:t>
      </w:r>
      <w:r>
        <w:rPr>
          <w:spacing w:val="13"/>
          <w:sz w:val="17"/>
        </w:rPr>
        <w:t xml:space="preserve"> </w:t>
      </w:r>
      <w:r>
        <w:rPr>
          <w:sz w:val="17"/>
        </w:rPr>
        <w:t>sem</w:t>
      </w:r>
      <w:r>
        <w:rPr>
          <w:spacing w:val="13"/>
          <w:sz w:val="17"/>
        </w:rPr>
        <w:t xml:space="preserve"> </w:t>
      </w:r>
      <w:r>
        <w:rPr>
          <w:sz w:val="17"/>
        </w:rPr>
        <w:t>possibilidade</w:t>
      </w:r>
      <w:r>
        <w:rPr>
          <w:spacing w:val="13"/>
          <w:sz w:val="17"/>
        </w:rPr>
        <w:t xml:space="preserve"> </w:t>
      </w:r>
      <w:r>
        <w:rPr>
          <w:sz w:val="17"/>
        </w:rPr>
        <w:t>de</w:t>
      </w:r>
      <w:r>
        <w:rPr>
          <w:spacing w:val="13"/>
          <w:sz w:val="17"/>
        </w:rPr>
        <w:t xml:space="preserve"> </w:t>
      </w:r>
      <w:r>
        <w:rPr>
          <w:sz w:val="17"/>
        </w:rPr>
        <w:t>qualquer</w:t>
      </w:r>
      <w:r>
        <w:rPr>
          <w:spacing w:val="14"/>
          <w:sz w:val="17"/>
        </w:rPr>
        <w:t xml:space="preserve"> </w:t>
      </w:r>
      <w:r>
        <w:rPr>
          <w:sz w:val="17"/>
        </w:rPr>
        <w:t>regularização</w:t>
      </w:r>
      <w:r>
        <w:rPr>
          <w:spacing w:val="14"/>
          <w:sz w:val="17"/>
        </w:rPr>
        <w:t xml:space="preserve"> </w:t>
      </w:r>
      <w:r>
        <w:rPr>
          <w:sz w:val="17"/>
        </w:rPr>
        <w:t>junto</w:t>
      </w:r>
      <w:r>
        <w:rPr>
          <w:spacing w:val="14"/>
          <w:sz w:val="17"/>
        </w:rPr>
        <w:t xml:space="preserve"> </w:t>
      </w:r>
      <w:r>
        <w:rPr>
          <w:sz w:val="17"/>
        </w:rPr>
        <w:t>ao</w:t>
      </w:r>
      <w:r>
        <w:rPr>
          <w:spacing w:val="14"/>
          <w:sz w:val="17"/>
        </w:rPr>
        <w:t xml:space="preserve"> </w:t>
      </w:r>
      <w:r>
        <w:rPr>
          <w:sz w:val="17"/>
        </w:rPr>
        <w:t>órgão</w:t>
      </w:r>
      <w:r>
        <w:rPr>
          <w:spacing w:val="14"/>
          <w:sz w:val="17"/>
        </w:rPr>
        <w:t xml:space="preserve"> </w:t>
      </w:r>
      <w:r>
        <w:rPr>
          <w:sz w:val="17"/>
        </w:rPr>
        <w:t>executivo</w:t>
      </w:r>
      <w:r>
        <w:rPr>
          <w:spacing w:val="14"/>
          <w:sz w:val="17"/>
        </w:rPr>
        <w:t xml:space="preserve"> </w:t>
      </w:r>
      <w:r>
        <w:rPr>
          <w:sz w:val="17"/>
        </w:rPr>
        <w:t>estadual</w:t>
      </w:r>
      <w:r>
        <w:rPr>
          <w:spacing w:val="13"/>
          <w:sz w:val="17"/>
        </w:rPr>
        <w:t xml:space="preserve"> </w:t>
      </w:r>
      <w:r>
        <w:rPr>
          <w:sz w:val="17"/>
        </w:rPr>
        <w:t>de</w:t>
      </w:r>
      <w:r>
        <w:rPr>
          <w:spacing w:val="13"/>
          <w:sz w:val="17"/>
        </w:rPr>
        <w:t xml:space="preserve"> </w:t>
      </w:r>
      <w:r>
        <w:rPr>
          <w:sz w:val="17"/>
        </w:rPr>
        <w:t>trânsito,</w:t>
      </w:r>
      <w:r>
        <w:rPr>
          <w:spacing w:val="40"/>
          <w:sz w:val="17"/>
        </w:rPr>
        <w:t xml:space="preserve"> </w:t>
      </w:r>
      <w:r>
        <w:rPr>
          <w:sz w:val="17"/>
        </w:rPr>
        <w:t>de acordo com as normatizações de saúde, ambientais e segurança.</w:t>
      </w:r>
    </w:p>
    <w:p w14:paraId="42064F74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80"/>
        <w:ind w:left="175" w:right="315" w:firstLine="0"/>
        <w:jc w:val="both"/>
        <w:rPr>
          <w:sz w:val="17"/>
        </w:rPr>
      </w:pPr>
      <w:r>
        <w:rPr>
          <w:sz w:val="17"/>
        </w:rPr>
        <w:t>O objeto do presente leilão são os bens relacionados no</w:t>
      </w:r>
      <w:r>
        <w:rPr>
          <w:spacing w:val="29"/>
          <w:sz w:val="17"/>
        </w:rPr>
        <w:t xml:space="preserve"> </w:t>
      </w:r>
      <w:r>
        <w:rPr>
          <w:b/>
          <w:sz w:val="17"/>
        </w:rPr>
        <w:t>ANEXO I - Relação de Lotes</w:t>
      </w:r>
      <w:r>
        <w:rPr>
          <w:sz w:val="17"/>
        </w:rPr>
        <w:t>, parte integrante deste edital, no qual constam as</w:t>
      </w:r>
      <w:r>
        <w:rPr>
          <w:spacing w:val="40"/>
          <w:sz w:val="17"/>
        </w:rPr>
        <w:t xml:space="preserve"> </w:t>
      </w:r>
      <w:r>
        <w:rPr>
          <w:sz w:val="17"/>
        </w:rPr>
        <w:t>seguintes</w:t>
      </w:r>
      <w:r>
        <w:rPr>
          <w:spacing w:val="-2"/>
          <w:sz w:val="17"/>
        </w:rPr>
        <w:t xml:space="preserve"> </w:t>
      </w:r>
      <w:r>
        <w:rPr>
          <w:sz w:val="17"/>
        </w:rPr>
        <w:t>informações:</w:t>
      </w:r>
    </w:p>
    <w:p w14:paraId="0722F67A" w14:textId="77777777" w:rsidR="00B53242" w:rsidRDefault="00B53242">
      <w:pPr>
        <w:pStyle w:val="PargrafodaLista"/>
        <w:jc w:val="both"/>
        <w:rPr>
          <w:sz w:val="17"/>
        </w:rPr>
        <w:sectPr w:rsidR="00B53242">
          <w:footerReference w:type="default" r:id="rId11"/>
          <w:type w:val="continuous"/>
          <w:pgSz w:w="11900" w:h="16840"/>
          <w:pgMar w:top="640" w:right="425" w:bottom="380" w:left="566" w:header="0" w:footer="141" w:gutter="0"/>
          <w:pgNumType w:start="1"/>
          <w:cols w:space="720"/>
        </w:sectPr>
      </w:pPr>
    </w:p>
    <w:p w14:paraId="635657EC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54"/>
        <w:ind w:left="1974" w:hanging="599"/>
        <w:rPr>
          <w:sz w:val="17"/>
        </w:rPr>
      </w:pPr>
      <w:r>
        <w:rPr>
          <w:sz w:val="17"/>
        </w:rPr>
        <w:lastRenderedPageBreak/>
        <w:t>descrição</w:t>
      </w:r>
      <w:r>
        <w:rPr>
          <w:spacing w:val="-5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bem,</w:t>
      </w:r>
      <w:r>
        <w:rPr>
          <w:spacing w:val="-4"/>
          <w:sz w:val="17"/>
        </w:rPr>
        <w:t xml:space="preserve"> </w:t>
      </w:r>
      <w:r>
        <w:rPr>
          <w:sz w:val="17"/>
        </w:rPr>
        <w:t>com</w:t>
      </w:r>
      <w:r>
        <w:rPr>
          <w:spacing w:val="-5"/>
          <w:sz w:val="17"/>
        </w:rPr>
        <w:t xml:space="preserve"> </w:t>
      </w:r>
      <w:r>
        <w:rPr>
          <w:sz w:val="17"/>
        </w:rPr>
        <w:t>suas</w:t>
      </w:r>
      <w:r>
        <w:rPr>
          <w:spacing w:val="-4"/>
          <w:sz w:val="17"/>
        </w:rPr>
        <w:t xml:space="preserve"> </w:t>
      </w:r>
      <w:r>
        <w:rPr>
          <w:sz w:val="17"/>
        </w:rPr>
        <w:t>características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localização;</w:t>
      </w:r>
    </w:p>
    <w:p w14:paraId="0277DC05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83"/>
        <w:ind w:left="1375" w:right="320" w:firstLine="0"/>
        <w:rPr>
          <w:sz w:val="17"/>
        </w:rPr>
      </w:pPr>
      <w:r>
        <w:rPr>
          <w:sz w:val="17"/>
        </w:rPr>
        <w:t>valor pelo qual o bem foi avaliado, preço mínimo pelo qual poderá ser alienado, condições de pagamento e, se for o caso,</w:t>
      </w:r>
      <w:r>
        <w:rPr>
          <w:spacing w:val="40"/>
          <w:sz w:val="17"/>
        </w:rPr>
        <w:t xml:space="preserve"> </w:t>
      </w:r>
      <w:r>
        <w:rPr>
          <w:sz w:val="17"/>
        </w:rPr>
        <w:t>comissão do leiloeiro designado, valor da caução e despesas relativas à armazenagem incidentes sobre mercadorias arrematadas;</w:t>
      </w:r>
    </w:p>
    <w:p w14:paraId="4B4052C7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100" w:line="256" w:lineRule="auto"/>
        <w:ind w:left="1375" w:right="324" w:firstLine="0"/>
        <w:rPr>
          <w:sz w:val="17"/>
        </w:rPr>
      </w:pPr>
      <w:r>
        <w:rPr>
          <w:sz w:val="17"/>
        </w:rPr>
        <w:t>indicação do lugar onde estão localizados os materiais ferrosos, a fim de que interessados possam conferir o estado dos</w:t>
      </w:r>
      <w:r>
        <w:rPr>
          <w:spacing w:val="80"/>
          <w:sz w:val="17"/>
        </w:rPr>
        <w:t xml:space="preserve"> </w:t>
      </w:r>
      <w:r>
        <w:rPr>
          <w:sz w:val="17"/>
        </w:rPr>
        <w:t>itens a serem leiloados, em data e horário estabelecidos;</w:t>
      </w:r>
    </w:p>
    <w:p w14:paraId="7DB48784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70"/>
        <w:ind w:left="1974" w:hanging="599"/>
        <w:rPr>
          <w:sz w:val="17"/>
        </w:rPr>
      </w:pPr>
      <w:r>
        <w:rPr>
          <w:sz w:val="17"/>
        </w:rPr>
        <w:t>sítio</w:t>
      </w:r>
      <w:r>
        <w:rPr>
          <w:spacing w:val="-3"/>
          <w:sz w:val="17"/>
        </w:rPr>
        <w:t xml:space="preserve"> </w:t>
      </w:r>
      <w:r>
        <w:rPr>
          <w:sz w:val="17"/>
        </w:rPr>
        <w:t>da</w:t>
      </w:r>
      <w:r>
        <w:rPr>
          <w:spacing w:val="-3"/>
          <w:sz w:val="17"/>
        </w:rPr>
        <w:t xml:space="preserve"> </w:t>
      </w:r>
      <w:r>
        <w:rPr>
          <w:sz w:val="17"/>
        </w:rPr>
        <w:t>internet</w:t>
      </w:r>
      <w:r>
        <w:rPr>
          <w:spacing w:val="-3"/>
          <w:sz w:val="17"/>
        </w:rPr>
        <w:t xml:space="preserve"> </w:t>
      </w:r>
      <w:r>
        <w:rPr>
          <w:sz w:val="17"/>
        </w:rPr>
        <w:t>e</w:t>
      </w:r>
      <w:r>
        <w:rPr>
          <w:spacing w:val="-3"/>
          <w:sz w:val="17"/>
        </w:rPr>
        <w:t xml:space="preserve"> </w:t>
      </w:r>
      <w:r>
        <w:rPr>
          <w:sz w:val="17"/>
        </w:rPr>
        <w:t>período</w:t>
      </w:r>
      <w:r>
        <w:rPr>
          <w:spacing w:val="-2"/>
          <w:sz w:val="17"/>
        </w:rPr>
        <w:t xml:space="preserve"> </w:t>
      </w:r>
      <w:r>
        <w:rPr>
          <w:sz w:val="17"/>
        </w:rPr>
        <w:t>em</w:t>
      </w:r>
      <w:r>
        <w:rPr>
          <w:spacing w:val="-3"/>
          <w:sz w:val="17"/>
        </w:rPr>
        <w:t xml:space="preserve"> </w:t>
      </w:r>
      <w:r>
        <w:rPr>
          <w:sz w:val="17"/>
        </w:rPr>
        <w:t>que</w:t>
      </w:r>
      <w:r>
        <w:rPr>
          <w:spacing w:val="-3"/>
          <w:sz w:val="17"/>
        </w:rPr>
        <w:t xml:space="preserve"> </w:t>
      </w:r>
      <w:r>
        <w:rPr>
          <w:sz w:val="17"/>
        </w:rPr>
        <w:t>ocorrerá</w:t>
      </w:r>
      <w:r>
        <w:rPr>
          <w:spacing w:val="-3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leilão;</w:t>
      </w:r>
    </w:p>
    <w:p w14:paraId="11BFC107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101"/>
        <w:ind w:left="1974" w:hanging="599"/>
        <w:rPr>
          <w:sz w:val="17"/>
        </w:rPr>
      </w:pPr>
      <w:r>
        <w:rPr>
          <w:sz w:val="17"/>
        </w:rPr>
        <w:t>especificação</w:t>
      </w:r>
      <w:r>
        <w:rPr>
          <w:spacing w:val="-7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eventuais</w:t>
      </w:r>
      <w:r>
        <w:rPr>
          <w:spacing w:val="-4"/>
          <w:sz w:val="17"/>
        </w:rPr>
        <w:t xml:space="preserve"> </w:t>
      </w:r>
      <w:r>
        <w:rPr>
          <w:sz w:val="17"/>
        </w:rPr>
        <w:t>ônus,</w:t>
      </w:r>
      <w:r>
        <w:rPr>
          <w:spacing w:val="-5"/>
          <w:sz w:val="17"/>
        </w:rPr>
        <w:t xml:space="preserve"> </w:t>
      </w:r>
      <w:r>
        <w:rPr>
          <w:sz w:val="17"/>
        </w:rPr>
        <w:t>gravames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5"/>
          <w:sz w:val="17"/>
        </w:rPr>
        <w:t xml:space="preserve"> </w:t>
      </w:r>
      <w:r>
        <w:rPr>
          <w:sz w:val="17"/>
        </w:rPr>
        <w:t>pendências</w:t>
      </w:r>
      <w:r>
        <w:rPr>
          <w:spacing w:val="-4"/>
          <w:sz w:val="17"/>
        </w:rPr>
        <w:t xml:space="preserve"> </w:t>
      </w:r>
      <w:r>
        <w:rPr>
          <w:sz w:val="17"/>
        </w:rPr>
        <w:t>existentes</w:t>
      </w:r>
      <w:r>
        <w:rPr>
          <w:spacing w:val="-5"/>
          <w:sz w:val="17"/>
        </w:rPr>
        <w:t xml:space="preserve"> </w:t>
      </w:r>
      <w:r>
        <w:rPr>
          <w:sz w:val="17"/>
        </w:rPr>
        <w:t>sobre</w:t>
      </w:r>
      <w:r>
        <w:rPr>
          <w:spacing w:val="-4"/>
          <w:sz w:val="17"/>
        </w:rPr>
        <w:t xml:space="preserve"> </w:t>
      </w:r>
      <w:r>
        <w:rPr>
          <w:sz w:val="17"/>
        </w:rPr>
        <w:t>os</w:t>
      </w:r>
      <w:r>
        <w:rPr>
          <w:spacing w:val="-5"/>
          <w:sz w:val="17"/>
        </w:rPr>
        <w:t xml:space="preserve"> </w:t>
      </w:r>
      <w:r>
        <w:rPr>
          <w:sz w:val="17"/>
        </w:rPr>
        <w:t>bens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5"/>
          <w:sz w:val="17"/>
        </w:rPr>
        <w:t xml:space="preserve"> </w:t>
      </w:r>
      <w:r>
        <w:rPr>
          <w:sz w:val="17"/>
        </w:rPr>
        <w:t>serem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leiloados;</w:t>
      </w:r>
    </w:p>
    <w:p w14:paraId="045CD694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83"/>
        <w:ind w:left="1974" w:hanging="599"/>
        <w:rPr>
          <w:sz w:val="17"/>
        </w:rPr>
      </w:pPr>
      <w:r>
        <w:rPr>
          <w:sz w:val="17"/>
        </w:rPr>
        <w:t>critério</w:t>
      </w:r>
      <w:r>
        <w:rPr>
          <w:spacing w:val="-7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julgamento</w:t>
      </w:r>
      <w:r>
        <w:rPr>
          <w:spacing w:val="-5"/>
          <w:sz w:val="17"/>
        </w:rPr>
        <w:t xml:space="preserve"> </w:t>
      </w:r>
      <w:r>
        <w:rPr>
          <w:sz w:val="17"/>
        </w:rPr>
        <w:t>das</w:t>
      </w:r>
      <w:r>
        <w:rPr>
          <w:spacing w:val="-4"/>
          <w:sz w:val="17"/>
        </w:rPr>
        <w:t xml:space="preserve"> </w:t>
      </w:r>
      <w:r>
        <w:rPr>
          <w:sz w:val="17"/>
        </w:rPr>
        <w:t>propostas</w:t>
      </w:r>
      <w:r>
        <w:rPr>
          <w:spacing w:val="-5"/>
          <w:sz w:val="17"/>
        </w:rPr>
        <w:t xml:space="preserve"> </w:t>
      </w:r>
      <w:r>
        <w:rPr>
          <w:sz w:val="17"/>
        </w:rPr>
        <w:t>pelo</w:t>
      </w:r>
      <w:r>
        <w:rPr>
          <w:spacing w:val="-4"/>
          <w:sz w:val="17"/>
        </w:rPr>
        <w:t xml:space="preserve"> </w:t>
      </w:r>
      <w:r>
        <w:rPr>
          <w:sz w:val="17"/>
        </w:rPr>
        <w:t>maior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lance;</w:t>
      </w:r>
    </w:p>
    <w:p w14:paraId="78A0A59B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101" w:line="256" w:lineRule="auto"/>
        <w:ind w:left="1375" w:right="317" w:firstLine="0"/>
        <w:rPr>
          <w:sz w:val="17"/>
        </w:rPr>
      </w:pPr>
      <w:r>
        <w:rPr>
          <w:sz w:val="17"/>
        </w:rPr>
        <w:t>intervalo</w:t>
      </w:r>
      <w:r>
        <w:rPr>
          <w:spacing w:val="26"/>
          <w:sz w:val="17"/>
        </w:rPr>
        <w:t xml:space="preserve"> </w:t>
      </w:r>
      <w:r>
        <w:rPr>
          <w:sz w:val="17"/>
        </w:rPr>
        <w:t>mínimo</w:t>
      </w:r>
      <w:r>
        <w:rPr>
          <w:spacing w:val="26"/>
          <w:sz w:val="17"/>
        </w:rPr>
        <w:t xml:space="preserve"> </w:t>
      </w:r>
      <w:r>
        <w:rPr>
          <w:sz w:val="17"/>
        </w:rPr>
        <w:t>de</w:t>
      </w:r>
      <w:r>
        <w:rPr>
          <w:spacing w:val="26"/>
          <w:sz w:val="17"/>
        </w:rPr>
        <w:t xml:space="preserve"> </w:t>
      </w:r>
      <w:r>
        <w:rPr>
          <w:sz w:val="17"/>
        </w:rPr>
        <w:t>diferença</w:t>
      </w:r>
      <w:r>
        <w:rPr>
          <w:spacing w:val="26"/>
          <w:sz w:val="17"/>
        </w:rPr>
        <w:t xml:space="preserve"> </w:t>
      </w:r>
      <w:r>
        <w:rPr>
          <w:sz w:val="17"/>
        </w:rPr>
        <w:t>de</w:t>
      </w:r>
      <w:r>
        <w:rPr>
          <w:spacing w:val="26"/>
          <w:sz w:val="17"/>
        </w:rPr>
        <w:t xml:space="preserve"> </w:t>
      </w:r>
      <w:r>
        <w:rPr>
          <w:sz w:val="17"/>
        </w:rPr>
        <w:t>valores</w:t>
      </w:r>
      <w:r>
        <w:rPr>
          <w:spacing w:val="26"/>
          <w:sz w:val="17"/>
        </w:rPr>
        <w:t xml:space="preserve"> </w:t>
      </w:r>
      <w:r>
        <w:rPr>
          <w:sz w:val="17"/>
        </w:rPr>
        <w:t>ou</w:t>
      </w:r>
      <w:r>
        <w:rPr>
          <w:spacing w:val="26"/>
          <w:sz w:val="17"/>
        </w:rPr>
        <w:t xml:space="preserve"> </w:t>
      </w:r>
      <w:r>
        <w:rPr>
          <w:sz w:val="17"/>
        </w:rPr>
        <w:t>de</w:t>
      </w:r>
      <w:r>
        <w:rPr>
          <w:spacing w:val="26"/>
          <w:sz w:val="17"/>
        </w:rPr>
        <w:t xml:space="preserve"> </w:t>
      </w:r>
      <w:r>
        <w:rPr>
          <w:sz w:val="17"/>
        </w:rPr>
        <w:t>percentuais</w:t>
      </w:r>
      <w:r>
        <w:rPr>
          <w:spacing w:val="26"/>
          <w:sz w:val="17"/>
        </w:rPr>
        <w:t xml:space="preserve"> </w:t>
      </w:r>
      <w:r>
        <w:rPr>
          <w:sz w:val="17"/>
        </w:rPr>
        <w:t>entre</w:t>
      </w:r>
      <w:r>
        <w:rPr>
          <w:spacing w:val="26"/>
          <w:sz w:val="17"/>
        </w:rPr>
        <w:t xml:space="preserve"> </w:t>
      </w:r>
      <w:r>
        <w:rPr>
          <w:sz w:val="17"/>
        </w:rPr>
        <w:t>os</w:t>
      </w:r>
      <w:r>
        <w:rPr>
          <w:spacing w:val="26"/>
          <w:sz w:val="17"/>
        </w:rPr>
        <w:t xml:space="preserve"> </w:t>
      </w:r>
      <w:r>
        <w:rPr>
          <w:sz w:val="17"/>
        </w:rPr>
        <w:t>lances,</w:t>
      </w:r>
      <w:r>
        <w:rPr>
          <w:spacing w:val="26"/>
          <w:sz w:val="17"/>
        </w:rPr>
        <w:t xml:space="preserve"> </w:t>
      </w:r>
      <w:r>
        <w:rPr>
          <w:sz w:val="17"/>
        </w:rPr>
        <w:t>quando</w:t>
      </w:r>
      <w:r>
        <w:rPr>
          <w:spacing w:val="26"/>
          <w:sz w:val="17"/>
        </w:rPr>
        <w:t xml:space="preserve"> </w:t>
      </w:r>
      <w:r>
        <w:rPr>
          <w:sz w:val="17"/>
        </w:rPr>
        <w:t>necessário,</w:t>
      </w:r>
      <w:r>
        <w:rPr>
          <w:spacing w:val="26"/>
          <w:sz w:val="17"/>
        </w:rPr>
        <w:t xml:space="preserve"> </w:t>
      </w:r>
      <w:r>
        <w:rPr>
          <w:sz w:val="17"/>
        </w:rPr>
        <w:t>que</w:t>
      </w:r>
      <w:r>
        <w:rPr>
          <w:spacing w:val="26"/>
          <w:sz w:val="17"/>
        </w:rPr>
        <w:t xml:space="preserve"> </w:t>
      </w:r>
      <w:r>
        <w:rPr>
          <w:sz w:val="17"/>
        </w:rPr>
        <w:t>incidirá</w:t>
      </w:r>
      <w:r>
        <w:rPr>
          <w:spacing w:val="26"/>
          <w:sz w:val="17"/>
        </w:rPr>
        <w:t xml:space="preserve"> </w:t>
      </w:r>
      <w:r>
        <w:rPr>
          <w:sz w:val="17"/>
        </w:rPr>
        <w:t>tanto</w:t>
      </w:r>
      <w:r>
        <w:rPr>
          <w:spacing w:val="26"/>
          <w:sz w:val="17"/>
        </w:rPr>
        <w:t xml:space="preserve"> </w:t>
      </w:r>
      <w:r>
        <w:rPr>
          <w:sz w:val="17"/>
        </w:rPr>
        <w:t>em</w:t>
      </w:r>
      <w:r>
        <w:rPr>
          <w:spacing w:val="40"/>
          <w:sz w:val="17"/>
        </w:rPr>
        <w:t xml:space="preserve"> </w:t>
      </w:r>
      <w:r>
        <w:rPr>
          <w:sz w:val="17"/>
        </w:rPr>
        <w:t>relação a lances intermediários quanto a lance que cobrir a melhor oferta;</w:t>
      </w:r>
    </w:p>
    <w:p w14:paraId="45FE3434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88"/>
        <w:ind w:left="1974" w:hanging="599"/>
        <w:rPr>
          <w:sz w:val="17"/>
        </w:rPr>
      </w:pPr>
      <w:r>
        <w:rPr>
          <w:sz w:val="17"/>
        </w:rPr>
        <w:t>data</w:t>
      </w:r>
      <w:r>
        <w:rPr>
          <w:spacing w:val="-7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horário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sua</w:t>
      </w:r>
      <w:r>
        <w:rPr>
          <w:spacing w:val="-4"/>
          <w:sz w:val="17"/>
        </w:rPr>
        <w:t xml:space="preserve"> </w:t>
      </w:r>
      <w:r>
        <w:rPr>
          <w:sz w:val="17"/>
        </w:rPr>
        <w:t>realização,</w:t>
      </w:r>
      <w:r>
        <w:rPr>
          <w:spacing w:val="-5"/>
          <w:sz w:val="17"/>
        </w:rPr>
        <w:t xml:space="preserve"> </w:t>
      </w:r>
      <w:r>
        <w:rPr>
          <w:sz w:val="17"/>
        </w:rPr>
        <w:t>respeitado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horário</w:t>
      </w:r>
      <w:r>
        <w:rPr>
          <w:spacing w:val="-5"/>
          <w:sz w:val="17"/>
        </w:rPr>
        <w:t xml:space="preserve"> </w:t>
      </w:r>
      <w:r>
        <w:rPr>
          <w:sz w:val="17"/>
        </w:rPr>
        <w:t>comercial,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endereço</w:t>
      </w:r>
      <w:r>
        <w:rPr>
          <w:spacing w:val="-5"/>
          <w:sz w:val="17"/>
        </w:rPr>
        <w:t xml:space="preserve"> </w:t>
      </w:r>
      <w:r>
        <w:rPr>
          <w:sz w:val="17"/>
        </w:rPr>
        <w:t>eletrônico</w:t>
      </w:r>
      <w:r>
        <w:rPr>
          <w:spacing w:val="-4"/>
          <w:sz w:val="17"/>
        </w:rPr>
        <w:t xml:space="preserve"> </w:t>
      </w:r>
      <w:r>
        <w:rPr>
          <w:sz w:val="17"/>
        </w:rPr>
        <w:t>onde</w:t>
      </w:r>
      <w:r>
        <w:rPr>
          <w:spacing w:val="-4"/>
          <w:sz w:val="17"/>
        </w:rPr>
        <w:t xml:space="preserve"> </w:t>
      </w:r>
      <w:r>
        <w:rPr>
          <w:sz w:val="17"/>
        </w:rPr>
        <w:t>ocorrerá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procedimento;</w:t>
      </w:r>
      <w:r>
        <w:rPr>
          <w:spacing w:val="-4"/>
          <w:sz w:val="17"/>
        </w:rPr>
        <w:t xml:space="preserve"> </w:t>
      </w:r>
      <w:r>
        <w:rPr>
          <w:spacing w:val="-10"/>
          <w:sz w:val="17"/>
        </w:rPr>
        <w:t>e</w:t>
      </w:r>
    </w:p>
    <w:p w14:paraId="44258356" w14:textId="77777777" w:rsidR="00B53242" w:rsidRDefault="00000000">
      <w:pPr>
        <w:pStyle w:val="PargrafodaLista"/>
        <w:numPr>
          <w:ilvl w:val="0"/>
          <w:numId w:val="20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a</w:t>
      </w:r>
      <w:r>
        <w:rPr>
          <w:spacing w:val="-5"/>
          <w:sz w:val="17"/>
        </w:rPr>
        <w:t xml:space="preserve"> </w:t>
      </w:r>
      <w:r>
        <w:rPr>
          <w:sz w:val="17"/>
        </w:rPr>
        <w:t>estimativa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quantidade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material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ferroso.</w:t>
      </w:r>
    </w:p>
    <w:p w14:paraId="6E2C48EA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6"/>
        </w:tabs>
        <w:spacing w:before="83"/>
        <w:ind w:left="1186" w:hanging="1011"/>
        <w:rPr>
          <w:b/>
          <w:sz w:val="17"/>
        </w:rPr>
      </w:pPr>
      <w:r>
        <w:rPr>
          <w:sz w:val="17"/>
        </w:rPr>
        <w:t>Os</w:t>
      </w:r>
      <w:r>
        <w:rPr>
          <w:spacing w:val="-6"/>
          <w:sz w:val="17"/>
        </w:rPr>
        <w:t xml:space="preserve"> </w:t>
      </w:r>
      <w:r>
        <w:rPr>
          <w:sz w:val="17"/>
        </w:rPr>
        <w:t>materiais</w:t>
      </w:r>
      <w:r>
        <w:rPr>
          <w:spacing w:val="-6"/>
          <w:sz w:val="17"/>
        </w:rPr>
        <w:t xml:space="preserve"> </w:t>
      </w:r>
      <w:r>
        <w:rPr>
          <w:sz w:val="17"/>
        </w:rPr>
        <w:t>ferrosos</w:t>
      </w:r>
      <w:r>
        <w:rPr>
          <w:spacing w:val="-6"/>
          <w:sz w:val="17"/>
        </w:rPr>
        <w:t xml:space="preserve"> </w:t>
      </w:r>
      <w:r>
        <w:rPr>
          <w:sz w:val="17"/>
        </w:rPr>
        <w:t>serão</w:t>
      </w:r>
      <w:r>
        <w:rPr>
          <w:spacing w:val="-6"/>
          <w:sz w:val="17"/>
        </w:rPr>
        <w:t xml:space="preserve"> </w:t>
      </w:r>
      <w:r>
        <w:rPr>
          <w:sz w:val="17"/>
        </w:rPr>
        <w:t>ofertados</w:t>
      </w:r>
      <w:r>
        <w:rPr>
          <w:spacing w:val="-5"/>
          <w:sz w:val="17"/>
        </w:rPr>
        <w:t xml:space="preserve"> </w:t>
      </w:r>
      <w:r>
        <w:rPr>
          <w:sz w:val="17"/>
        </w:rPr>
        <w:t>em</w:t>
      </w:r>
      <w:r>
        <w:rPr>
          <w:spacing w:val="-6"/>
          <w:sz w:val="17"/>
        </w:rPr>
        <w:t xml:space="preserve"> </w:t>
      </w:r>
      <w:r>
        <w:rPr>
          <w:sz w:val="17"/>
        </w:rPr>
        <w:t>lote(s)</w:t>
      </w:r>
      <w:r>
        <w:rPr>
          <w:spacing w:val="-6"/>
          <w:sz w:val="17"/>
        </w:rPr>
        <w:t xml:space="preserve"> </w:t>
      </w:r>
      <w:r>
        <w:rPr>
          <w:sz w:val="17"/>
        </w:rPr>
        <w:t>conforme</w:t>
      </w:r>
      <w:r>
        <w:rPr>
          <w:spacing w:val="-6"/>
          <w:sz w:val="17"/>
        </w:rPr>
        <w:t xml:space="preserve"> </w:t>
      </w:r>
      <w:r>
        <w:rPr>
          <w:sz w:val="17"/>
        </w:rPr>
        <w:t>detalhado</w:t>
      </w:r>
      <w:r>
        <w:rPr>
          <w:spacing w:val="-5"/>
          <w:sz w:val="17"/>
        </w:rPr>
        <w:t xml:space="preserve"> </w:t>
      </w:r>
      <w:r>
        <w:rPr>
          <w:sz w:val="17"/>
        </w:rPr>
        <w:t>no</w:t>
      </w:r>
      <w:r>
        <w:rPr>
          <w:spacing w:val="24"/>
          <w:sz w:val="17"/>
        </w:rPr>
        <w:t xml:space="preserve"> </w:t>
      </w:r>
      <w:r>
        <w:rPr>
          <w:b/>
          <w:sz w:val="17"/>
        </w:rPr>
        <w:t>ANEXO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I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Relação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Lotes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deste</w:t>
      </w:r>
      <w:r>
        <w:rPr>
          <w:b/>
          <w:spacing w:val="-6"/>
          <w:sz w:val="17"/>
        </w:rPr>
        <w:t xml:space="preserve"> </w:t>
      </w:r>
      <w:r>
        <w:rPr>
          <w:b/>
          <w:spacing w:val="-2"/>
          <w:sz w:val="17"/>
        </w:rPr>
        <w:t>Edital.</w:t>
      </w:r>
    </w:p>
    <w:p w14:paraId="33F62E92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84"/>
        <w:ind w:left="175" w:right="313" w:firstLine="0"/>
        <w:rPr>
          <w:sz w:val="17"/>
        </w:rPr>
      </w:pP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descrição</w:t>
      </w:r>
      <w:r>
        <w:rPr>
          <w:spacing w:val="40"/>
          <w:sz w:val="17"/>
        </w:rPr>
        <w:t xml:space="preserve"> </w:t>
      </w:r>
      <w:r>
        <w:rPr>
          <w:sz w:val="17"/>
        </w:rPr>
        <w:t>dos</w:t>
      </w:r>
      <w:r>
        <w:rPr>
          <w:spacing w:val="40"/>
          <w:sz w:val="17"/>
        </w:rPr>
        <w:t xml:space="preserve"> </w:t>
      </w:r>
      <w:r>
        <w:rPr>
          <w:sz w:val="17"/>
        </w:rPr>
        <w:t>bens</w:t>
      </w:r>
      <w:r>
        <w:rPr>
          <w:spacing w:val="40"/>
          <w:sz w:val="17"/>
        </w:rPr>
        <w:t xml:space="preserve"> </w:t>
      </w:r>
      <w:r>
        <w:rPr>
          <w:sz w:val="17"/>
        </w:rPr>
        <w:t>poderá</w:t>
      </w:r>
      <w:r>
        <w:rPr>
          <w:spacing w:val="40"/>
          <w:sz w:val="17"/>
        </w:rPr>
        <w:t xml:space="preserve"> </w:t>
      </w:r>
      <w:r>
        <w:rPr>
          <w:sz w:val="17"/>
        </w:rPr>
        <w:t>ser</w:t>
      </w:r>
      <w:r>
        <w:rPr>
          <w:spacing w:val="40"/>
          <w:sz w:val="17"/>
        </w:rPr>
        <w:t xml:space="preserve"> </w:t>
      </w:r>
      <w:r>
        <w:rPr>
          <w:sz w:val="17"/>
        </w:rPr>
        <w:t>sujeita</w:t>
      </w:r>
      <w:r>
        <w:rPr>
          <w:spacing w:val="40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esclarecimentos</w:t>
      </w:r>
      <w:r>
        <w:rPr>
          <w:spacing w:val="40"/>
          <w:sz w:val="17"/>
        </w:rPr>
        <w:t xml:space="preserve"> </w:t>
      </w:r>
      <w:r>
        <w:rPr>
          <w:sz w:val="17"/>
        </w:rPr>
        <w:t>durante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leilão,</w:t>
      </w:r>
      <w:r>
        <w:rPr>
          <w:spacing w:val="40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fim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corrigir</w:t>
      </w:r>
      <w:r>
        <w:rPr>
          <w:spacing w:val="40"/>
          <w:sz w:val="17"/>
        </w:rPr>
        <w:t xml:space="preserve"> </w:t>
      </w:r>
      <w:r>
        <w:rPr>
          <w:sz w:val="17"/>
        </w:rPr>
        <w:t>eventuais</w:t>
      </w:r>
      <w:r>
        <w:rPr>
          <w:spacing w:val="40"/>
          <w:sz w:val="17"/>
        </w:rPr>
        <w:t xml:space="preserve"> </w:t>
      </w:r>
      <w:r>
        <w:rPr>
          <w:sz w:val="17"/>
        </w:rPr>
        <w:t>distorções,</w:t>
      </w:r>
      <w:r>
        <w:rPr>
          <w:spacing w:val="40"/>
          <w:sz w:val="17"/>
        </w:rPr>
        <w:t xml:space="preserve"> </w:t>
      </w:r>
      <w:r>
        <w:rPr>
          <w:sz w:val="17"/>
        </w:rPr>
        <w:t>caso</w:t>
      </w:r>
      <w:r>
        <w:rPr>
          <w:spacing w:val="40"/>
          <w:sz w:val="17"/>
        </w:rPr>
        <w:t xml:space="preserve"> </w:t>
      </w:r>
      <w:r>
        <w:rPr>
          <w:sz w:val="17"/>
        </w:rPr>
        <w:t>sejam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identificadas.</w:t>
      </w:r>
    </w:p>
    <w:p w14:paraId="066570BB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ind w:left="175" w:right="184" w:firstLine="0"/>
        <w:rPr>
          <w:sz w:val="17"/>
        </w:rPr>
      </w:pPr>
      <w:r>
        <w:rPr>
          <w:sz w:val="17"/>
        </w:rPr>
        <w:t>Os bens relacionados serão leiloados no estado em que se encontram e sem garantia, não sendo de responsabilidade do leiloeiro, da</w:t>
      </w:r>
      <w:r>
        <w:rPr>
          <w:spacing w:val="40"/>
          <w:sz w:val="17"/>
        </w:rPr>
        <w:t xml:space="preserve"> </w:t>
      </w:r>
      <w:r>
        <w:rPr>
          <w:sz w:val="17"/>
        </w:rPr>
        <w:t>Comissão</w:t>
      </w:r>
      <w:r>
        <w:rPr>
          <w:spacing w:val="23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Apoio</w:t>
      </w:r>
      <w:r>
        <w:rPr>
          <w:spacing w:val="23"/>
          <w:sz w:val="17"/>
        </w:rPr>
        <w:t xml:space="preserve"> </w:t>
      </w:r>
      <w:r>
        <w:rPr>
          <w:sz w:val="17"/>
        </w:rPr>
        <w:t>aos</w:t>
      </w:r>
      <w:r>
        <w:rPr>
          <w:spacing w:val="25"/>
          <w:sz w:val="17"/>
        </w:rPr>
        <w:t xml:space="preserve"> </w:t>
      </w:r>
      <w:r>
        <w:rPr>
          <w:sz w:val="17"/>
        </w:rPr>
        <w:t>Leilões</w:t>
      </w:r>
      <w:r>
        <w:rPr>
          <w:spacing w:val="22"/>
          <w:sz w:val="17"/>
        </w:rPr>
        <w:t xml:space="preserve"> </w:t>
      </w:r>
      <w:r>
        <w:rPr>
          <w:sz w:val="17"/>
        </w:rPr>
        <w:t>da</w:t>
      </w:r>
      <w:r>
        <w:rPr>
          <w:spacing w:val="25"/>
          <w:sz w:val="17"/>
        </w:rPr>
        <w:t xml:space="preserve"> </w:t>
      </w:r>
      <w:r>
        <w:rPr>
          <w:sz w:val="17"/>
        </w:rPr>
        <w:t>SENAD</w:t>
      </w:r>
      <w:r>
        <w:rPr>
          <w:spacing w:val="27"/>
          <w:sz w:val="17"/>
        </w:rPr>
        <w:t xml:space="preserve"> </w:t>
      </w:r>
      <w:r>
        <w:rPr>
          <w:sz w:val="17"/>
        </w:rPr>
        <w:t>ou</w:t>
      </w:r>
      <w:r>
        <w:rPr>
          <w:spacing w:val="22"/>
          <w:sz w:val="17"/>
        </w:rPr>
        <w:t xml:space="preserve"> </w:t>
      </w:r>
      <w:r>
        <w:rPr>
          <w:sz w:val="17"/>
        </w:rPr>
        <w:t>da</w:t>
      </w:r>
      <w:r>
        <w:rPr>
          <w:spacing w:val="25"/>
          <w:sz w:val="17"/>
        </w:rPr>
        <w:t xml:space="preserve"> </w:t>
      </w:r>
      <w:r>
        <w:rPr>
          <w:sz w:val="17"/>
        </w:rPr>
        <w:t>Secretaria</w:t>
      </w:r>
      <w:r>
        <w:rPr>
          <w:spacing w:val="25"/>
          <w:sz w:val="17"/>
        </w:rPr>
        <w:t xml:space="preserve"> </w:t>
      </w:r>
      <w:r>
        <w:rPr>
          <w:sz w:val="17"/>
        </w:rPr>
        <w:t>Nacional</w:t>
      </w:r>
      <w:r>
        <w:rPr>
          <w:spacing w:val="22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Políticas</w:t>
      </w:r>
      <w:r>
        <w:rPr>
          <w:spacing w:val="22"/>
          <w:sz w:val="17"/>
        </w:rPr>
        <w:t xml:space="preserve"> </w:t>
      </w:r>
      <w:r>
        <w:rPr>
          <w:sz w:val="17"/>
        </w:rPr>
        <w:t>sobre</w:t>
      </w:r>
      <w:r>
        <w:rPr>
          <w:spacing w:val="25"/>
          <w:sz w:val="17"/>
        </w:rPr>
        <w:t xml:space="preserve"> </w:t>
      </w:r>
      <w:r>
        <w:rPr>
          <w:sz w:val="17"/>
        </w:rPr>
        <w:t>Drogas</w:t>
      </w:r>
      <w:r>
        <w:rPr>
          <w:spacing w:val="22"/>
          <w:sz w:val="17"/>
        </w:rPr>
        <w:t xml:space="preserve"> </w:t>
      </w:r>
      <w:r>
        <w:rPr>
          <w:sz w:val="17"/>
        </w:rPr>
        <w:t>e</w:t>
      </w:r>
      <w:r>
        <w:rPr>
          <w:spacing w:val="25"/>
          <w:sz w:val="17"/>
        </w:rPr>
        <w:t xml:space="preserve"> </w:t>
      </w:r>
      <w:r>
        <w:rPr>
          <w:sz w:val="17"/>
        </w:rPr>
        <w:t>Gestão</w:t>
      </w:r>
      <w:r>
        <w:rPr>
          <w:spacing w:val="23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Ativos</w:t>
      </w:r>
      <w:r>
        <w:rPr>
          <w:spacing w:val="23"/>
          <w:sz w:val="17"/>
        </w:rPr>
        <w:t xml:space="preserve"> </w:t>
      </w:r>
      <w:r>
        <w:rPr>
          <w:sz w:val="17"/>
        </w:rPr>
        <w:t>-</w:t>
      </w:r>
      <w:r>
        <w:rPr>
          <w:spacing w:val="25"/>
          <w:sz w:val="17"/>
        </w:rPr>
        <w:t xml:space="preserve"> </w:t>
      </w:r>
      <w:r>
        <w:rPr>
          <w:sz w:val="17"/>
        </w:rPr>
        <w:t>SENAD,</w:t>
      </w:r>
      <w:r>
        <w:rPr>
          <w:spacing w:val="23"/>
          <w:sz w:val="17"/>
        </w:rPr>
        <w:t xml:space="preserve"> </w:t>
      </w:r>
      <w:r>
        <w:rPr>
          <w:sz w:val="17"/>
        </w:rPr>
        <w:t>qualquer</w:t>
      </w:r>
      <w:r>
        <w:rPr>
          <w:spacing w:val="23"/>
          <w:sz w:val="17"/>
        </w:rPr>
        <w:t xml:space="preserve"> </w:t>
      </w:r>
      <w:r>
        <w:rPr>
          <w:sz w:val="17"/>
        </w:rPr>
        <w:t>problema</w:t>
      </w:r>
      <w:r>
        <w:rPr>
          <w:spacing w:val="23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defeito que possa ser identificado posteriormente na constituição ou composição dos bens licitados.</w:t>
      </w:r>
    </w:p>
    <w:p w14:paraId="7CA279AA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80"/>
        <w:ind w:left="169" w:right="315" w:firstLine="5"/>
        <w:jc w:val="both"/>
        <w:rPr>
          <w:sz w:val="17"/>
        </w:rPr>
      </w:pPr>
      <w:r>
        <w:rPr>
          <w:sz w:val="17"/>
        </w:rPr>
        <w:t>Os</w:t>
      </w:r>
      <w:r>
        <w:rPr>
          <w:spacing w:val="76"/>
          <w:sz w:val="17"/>
        </w:rPr>
        <w:t xml:space="preserve"> </w:t>
      </w:r>
      <w:r>
        <w:rPr>
          <w:sz w:val="17"/>
        </w:rPr>
        <w:t>bens</w:t>
      </w:r>
      <w:r>
        <w:rPr>
          <w:spacing w:val="76"/>
          <w:sz w:val="17"/>
        </w:rPr>
        <w:t xml:space="preserve"> </w:t>
      </w:r>
      <w:r>
        <w:rPr>
          <w:sz w:val="17"/>
        </w:rPr>
        <w:t>relacionados</w:t>
      </w:r>
      <w:r>
        <w:rPr>
          <w:spacing w:val="76"/>
          <w:sz w:val="17"/>
        </w:rPr>
        <w:t xml:space="preserve"> </w:t>
      </w:r>
      <w:r>
        <w:rPr>
          <w:sz w:val="17"/>
        </w:rPr>
        <w:t>serão</w:t>
      </w:r>
      <w:r>
        <w:rPr>
          <w:spacing w:val="76"/>
          <w:sz w:val="17"/>
        </w:rPr>
        <w:t xml:space="preserve"> </w:t>
      </w:r>
      <w:r>
        <w:rPr>
          <w:sz w:val="17"/>
        </w:rPr>
        <w:t>leiloados</w:t>
      </w:r>
      <w:r>
        <w:rPr>
          <w:spacing w:val="20"/>
          <w:sz w:val="17"/>
        </w:rPr>
        <w:t xml:space="preserve"> </w:t>
      </w:r>
      <w:r>
        <w:rPr>
          <w:b/>
          <w:sz w:val="17"/>
        </w:rPr>
        <w:t>SEM</w:t>
      </w:r>
      <w:r>
        <w:rPr>
          <w:b/>
          <w:spacing w:val="66"/>
          <w:sz w:val="17"/>
        </w:rPr>
        <w:t xml:space="preserve"> </w:t>
      </w:r>
      <w:r>
        <w:rPr>
          <w:b/>
          <w:sz w:val="17"/>
        </w:rPr>
        <w:t>direito</w:t>
      </w:r>
      <w:r>
        <w:rPr>
          <w:b/>
          <w:spacing w:val="61"/>
          <w:sz w:val="17"/>
        </w:rPr>
        <w:t xml:space="preserve"> </w:t>
      </w:r>
      <w:r>
        <w:rPr>
          <w:b/>
          <w:sz w:val="17"/>
        </w:rPr>
        <w:t>à</w:t>
      </w:r>
      <w:r>
        <w:rPr>
          <w:b/>
          <w:spacing w:val="61"/>
          <w:sz w:val="17"/>
        </w:rPr>
        <w:t xml:space="preserve"> </w:t>
      </w:r>
      <w:r>
        <w:rPr>
          <w:b/>
          <w:sz w:val="17"/>
        </w:rPr>
        <w:t>documentação</w:t>
      </w:r>
      <w:r>
        <w:rPr>
          <w:sz w:val="17"/>
        </w:rPr>
        <w:t>,</w:t>
      </w:r>
      <w:r>
        <w:rPr>
          <w:spacing w:val="80"/>
          <w:sz w:val="17"/>
        </w:rPr>
        <w:t xml:space="preserve"> </w:t>
      </w:r>
      <w:r>
        <w:rPr>
          <w:sz w:val="17"/>
        </w:rPr>
        <w:t>classificados</w:t>
      </w:r>
      <w:r>
        <w:rPr>
          <w:spacing w:val="80"/>
          <w:sz w:val="17"/>
        </w:rPr>
        <w:t xml:space="preserve"> </w:t>
      </w:r>
      <w:r>
        <w:rPr>
          <w:sz w:val="17"/>
        </w:rPr>
        <w:t>como</w:t>
      </w:r>
      <w:r>
        <w:rPr>
          <w:spacing w:val="13"/>
          <w:sz w:val="17"/>
        </w:rPr>
        <w:t xml:space="preserve"> </w:t>
      </w:r>
      <w:r>
        <w:rPr>
          <w:b/>
          <w:sz w:val="17"/>
        </w:rPr>
        <w:t>SUCATAS</w:t>
      </w:r>
      <w:r>
        <w:rPr>
          <w:b/>
          <w:spacing w:val="69"/>
          <w:sz w:val="17"/>
        </w:rPr>
        <w:t xml:space="preserve"> </w:t>
      </w:r>
      <w:r>
        <w:rPr>
          <w:b/>
          <w:sz w:val="17"/>
        </w:rPr>
        <w:t>INSERVÍVEI</w:t>
      </w:r>
      <w:r>
        <w:rPr>
          <w:sz w:val="17"/>
        </w:rPr>
        <w:t>,</w:t>
      </w:r>
      <w:r>
        <w:rPr>
          <w:b/>
          <w:sz w:val="17"/>
        </w:rPr>
        <w:t>S</w:t>
      </w:r>
      <w:r>
        <w:rPr>
          <w:b/>
          <w:spacing w:val="-4"/>
          <w:sz w:val="17"/>
        </w:rPr>
        <w:t xml:space="preserve"> </w:t>
      </w:r>
      <w:r>
        <w:rPr>
          <w:sz w:val="17"/>
        </w:rPr>
        <w:t>que</w:t>
      </w:r>
      <w:r>
        <w:rPr>
          <w:spacing w:val="61"/>
          <w:sz w:val="17"/>
        </w:rPr>
        <w:t xml:space="preserve"> </w:t>
      </w:r>
      <w:r>
        <w:rPr>
          <w:sz w:val="17"/>
        </w:rPr>
        <w:t>deverão</w:t>
      </w:r>
      <w:r>
        <w:rPr>
          <w:spacing w:val="40"/>
          <w:sz w:val="17"/>
        </w:rPr>
        <w:t xml:space="preserve"> </w:t>
      </w:r>
      <w:r>
        <w:rPr>
          <w:sz w:val="17"/>
        </w:rPr>
        <w:t>ser transformadas em fardos metálicos, por processo de prensagem ou trituração, cujas peças, partes ou conjunto de peças não poderão ser</w:t>
      </w:r>
      <w:r>
        <w:rPr>
          <w:spacing w:val="40"/>
          <w:sz w:val="17"/>
        </w:rPr>
        <w:t xml:space="preserve"> </w:t>
      </w:r>
      <w:r>
        <w:rPr>
          <w:sz w:val="17"/>
        </w:rPr>
        <w:t>reutilizadas,</w:t>
      </w:r>
      <w:r>
        <w:rPr>
          <w:spacing w:val="12"/>
          <w:sz w:val="17"/>
        </w:rPr>
        <w:t xml:space="preserve"> </w:t>
      </w:r>
      <w:r>
        <w:rPr>
          <w:sz w:val="17"/>
        </w:rPr>
        <w:t>visando</w:t>
      </w:r>
      <w:r>
        <w:rPr>
          <w:spacing w:val="12"/>
          <w:sz w:val="17"/>
        </w:rPr>
        <w:t xml:space="preserve"> </w:t>
      </w:r>
      <w:r>
        <w:rPr>
          <w:sz w:val="17"/>
        </w:rPr>
        <w:t>como</w:t>
      </w:r>
      <w:r>
        <w:rPr>
          <w:b/>
          <w:sz w:val="17"/>
          <w:u w:val="single"/>
        </w:rPr>
        <w:t xml:space="preserve"> única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destinação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a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reciclagem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siderúrgica</w:t>
      </w:r>
      <w:r>
        <w:rPr>
          <w:b/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14"/>
          <w:sz w:val="17"/>
        </w:rPr>
        <w:t xml:space="preserve"> </w:t>
      </w:r>
      <w:r>
        <w:rPr>
          <w:sz w:val="17"/>
        </w:rPr>
        <w:t>somente</w:t>
      </w:r>
      <w:r>
        <w:rPr>
          <w:spacing w:val="14"/>
          <w:sz w:val="17"/>
        </w:rPr>
        <w:t xml:space="preserve"> </w:t>
      </w:r>
      <w:r>
        <w:rPr>
          <w:sz w:val="17"/>
        </w:rPr>
        <w:t>poderão</w:t>
      </w:r>
      <w:r>
        <w:rPr>
          <w:spacing w:val="14"/>
          <w:sz w:val="17"/>
        </w:rPr>
        <w:t xml:space="preserve"> </w:t>
      </w:r>
      <w:r>
        <w:rPr>
          <w:sz w:val="17"/>
        </w:rPr>
        <w:t>ser</w:t>
      </w:r>
      <w:r>
        <w:rPr>
          <w:spacing w:val="14"/>
          <w:sz w:val="17"/>
        </w:rPr>
        <w:t xml:space="preserve"> </w:t>
      </w:r>
      <w:r>
        <w:rPr>
          <w:sz w:val="17"/>
        </w:rPr>
        <w:t>adquiridos</w:t>
      </w:r>
      <w:r>
        <w:rPr>
          <w:spacing w:val="14"/>
          <w:sz w:val="17"/>
        </w:rPr>
        <w:t xml:space="preserve"> </w:t>
      </w:r>
      <w:r>
        <w:rPr>
          <w:sz w:val="17"/>
        </w:rPr>
        <w:t>por</w:t>
      </w:r>
      <w:r>
        <w:rPr>
          <w:spacing w:val="14"/>
          <w:sz w:val="17"/>
        </w:rPr>
        <w:t xml:space="preserve"> </w:t>
      </w:r>
      <w:r>
        <w:rPr>
          <w:sz w:val="17"/>
        </w:rPr>
        <w:t>empresas</w:t>
      </w:r>
      <w:r>
        <w:rPr>
          <w:spacing w:val="14"/>
          <w:sz w:val="17"/>
        </w:rPr>
        <w:t xml:space="preserve"> </w:t>
      </w:r>
      <w:r>
        <w:rPr>
          <w:sz w:val="17"/>
        </w:rPr>
        <w:t>que</w:t>
      </w:r>
      <w:r>
        <w:rPr>
          <w:spacing w:val="14"/>
          <w:sz w:val="17"/>
        </w:rPr>
        <w:t xml:space="preserve"> </w:t>
      </w:r>
      <w:r>
        <w:rPr>
          <w:sz w:val="17"/>
        </w:rPr>
        <w:t>cumpram</w:t>
      </w:r>
      <w:r>
        <w:rPr>
          <w:spacing w:val="14"/>
          <w:sz w:val="17"/>
        </w:rPr>
        <w:t xml:space="preserve"> </w:t>
      </w:r>
      <w:r>
        <w:rPr>
          <w:sz w:val="17"/>
        </w:rPr>
        <w:t>os</w:t>
      </w:r>
      <w:r>
        <w:rPr>
          <w:spacing w:val="14"/>
          <w:sz w:val="17"/>
        </w:rPr>
        <w:t xml:space="preserve"> </w:t>
      </w:r>
      <w:r>
        <w:rPr>
          <w:sz w:val="17"/>
        </w:rPr>
        <w:t>requisitos</w:t>
      </w:r>
      <w:r>
        <w:rPr>
          <w:spacing w:val="40"/>
          <w:sz w:val="17"/>
        </w:rPr>
        <w:t xml:space="preserve"> </w:t>
      </w:r>
      <w:r>
        <w:rPr>
          <w:b/>
          <w:sz w:val="17"/>
        </w:rPr>
        <w:t>da Resolução n° 623 do CONTRAN</w:t>
      </w:r>
      <w:r>
        <w:rPr>
          <w:sz w:val="17"/>
        </w:rPr>
        <w:t>.</w:t>
      </w:r>
    </w:p>
    <w:p w14:paraId="002276C2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79"/>
        <w:ind w:left="169" w:right="317" w:firstLine="5"/>
        <w:jc w:val="both"/>
        <w:rPr>
          <w:sz w:val="17"/>
        </w:rPr>
      </w:pPr>
      <w:r>
        <w:rPr>
          <w:sz w:val="17"/>
        </w:rPr>
        <w:t xml:space="preserve">Caberá a empresa arrematante do </w:t>
      </w:r>
      <w:r>
        <w:rPr>
          <w:b/>
          <w:sz w:val="17"/>
        </w:rPr>
        <w:t>material ferroso para RECICLAGEM</w:t>
      </w:r>
      <w:r>
        <w:rPr>
          <w:sz w:val="17"/>
        </w:rPr>
        <w:t xml:space="preserve">a </w:t>
      </w:r>
      <w:r>
        <w:rPr>
          <w:b/>
          <w:sz w:val="17"/>
        </w:rPr>
        <w:t xml:space="preserve">descontaminação </w:t>
      </w:r>
      <w:r>
        <w:rPr>
          <w:sz w:val="17"/>
        </w:rPr>
        <w:t>(retirada dos pneus, fluídos contaminantes,</w:t>
      </w:r>
      <w:r>
        <w:rPr>
          <w:spacing w:val="40"/>
          <w:sz w:val="17"/>
        </w:rPr>
        <w:t xml:space="preserve"> </w:t>
      </w:r>
      <w:r>
        <w:rPr>
          <w:sz w:val="17"/>
        </w:rPr>
        <w:t>combustível, filtro de óleo e bateria dos veículos objetos do leilão) e a</w:t>
      </w:r>
      <w:r>
        <w:rPr>
          <w:spacing w:val="-5"/>
          <w:sz w:val="17"/>
        </w:rPr>
        <w:t xml:space="preserve"> </w:t>
      </w:r>
      <w:r>
        <w:rPr>
          <w:b/>
          <w:sz w:val="17"/>
        </w:rPr>
        <w:t xml:space="preserve">preparação/descaracterização </w:t>
      </w:r>
      <w:r>
        <w:rPr>
          <w:sz w:val="17"/>
        </w:rPr>
        <w:t>total dos bens (procedimento posterior à</w:t>
      </w:r>
      <w:r>
        <w:rPr>
          <w:spacing w:val="40"/>
          <w:sz w:val="17"/>
        </w:rPr>
        <w:t xml:space="preserve"> </w:t>
      </w:r>
      <w:r>
        <w:rPr>
          <w:sz w:val="17"/>
        </w:rPr>
        <w:t>descontaminação, que consiste em destruir (prensar) a estrutura, monobloco, carroceria ou chassis dos veículos de maneira a não permitir a</w:t>
      </w:r>
      <w:r>
        <w:rPr>
          <w:spacing w:val="40"/>
          <w:sz w:val="17"/>
        </w:rPr>
        <w:t xml:space="preserve"> </w:t>
      </w:r>
      <w:r>
        <w:rPr>
          <w:sz w:val="17"/>
        </w:rPr>
        <w:t>reutilização de nenhum de seus componentes),</w:t>
      </w:r>
      <w:r>
        <w:rPr>
          <w:spacing w:val="-7"/>
          <w:sz w:val="17"/>
        </w:rPr>
        <w:t xml:space="preserve"> </w:t>
      </w:r>
      <w:r>
        <w:rPr>
          <w:b/>
          <w:sz w:val="17"/>
        </w:rPr>
        <w:t>sem a retirada de peças e acessór</w:t>
      </w:r>
      <w:r>
        <w:rPr>
          <w:b/>
          <w:spacing w:val="-10"/>
          <w:sz w:val="17"/>
        </w:rPr>
        <w:t xml:space="preserve"> </w:t>
      </w:r>
      <w:r>
        <w:rPr>
          <w:b/>
          <w:sz w:val="17"/>
        </w:rPr>
        <w:t xml:space="preserve">ios, exceto </w:t>
      </w:r>
      <w:r>
        <w:rPr>
          <w:sz w:val="17"/>
        </w:rPr>
        <w:t>o catalisador, o extintor de incêndio e a bateria,</w:t>
      </w:r>
      <w:r>
        <w:rPr>
          <w:spacing w:val="40"/>
          <w:sz w:val="17"/>
        </w:rPr>
        <w:t xml:space="preserve"> </w:t>
      </w:r>
      <w:r>
        <w:rPr>
          <w:sz w:val="17"/>
        </w:rPr>
        <w:t>observadas</w:t>
      </w:r>
      <w:r>
        <w:rPr>
          <w:spacing w:val="32"/>
          <w:sz w:val="17"/>
        </w:rPr>
        <w:t xml:space="preserve"> </w:t>
      </w:r>
      <w:r>
        <w:rPr>
          <w:sz w:val="17"/>
        </w:rPr>
        <w:t>as</w:t>
      </w:r>
      <w:r>
        <w:rPr>
          <w:spacing w:val="32"/>
          <w:sz w:val="17"/>
        </w:rPr>
        <w:t xml:space="preserve"> </w:t>
      </w:r>
      <w:r>
        <w:rPr>
          <w:sz w:val="17"/>
        </w:rPr>
        <w:t>normas</w:t>
      </w:r>
      <w:r>
        <w:rPr>
          <w:spacing w:val="32"/>
          <w:sz w:val="17"/>
        </w:rPr>
        <w:t xml:space="preserve"> </w:t>
      </w:r>
      <w:r>
        <w:rPr>
          <w:sz w:val="17"/>
        </w:rPr>
        <w:t>de</w:t>
      </w:r>
      <w:r>
        <w:rPr>
          <w:spacing w:val="32"/>
          <w:sz w:val="17"/>
        </w:rPr>
        <w:t xml:space="preserve"> </w:t>
      </w:r>
      <w:r>
        <w:rPr>
          <w:sz w:val="17"/>
        </w:rPr>
        <w:t>saúde,</w:t>
      </w:r>
      <w:r>
        <w:rPr>
          <w:spacing w:val="32"/>
          <w:sz w:val="17"/>
        </w:rPr>
        <w:t xml:space="preserve"> </w:t>
      </w:r>
      <w:r>
        <w:rPr>
          <w:sz w:val="17"/>
        </w:rPr>
        <w:t>ambientais</w:t>
      </w:r>
      <w:r>
        <w:rPr>
          <w:spacing w:val="32"/>
          <w:sz w:val="17"/>
        </w:rPr>
        <w:t xml:space="preserve"> </w:t>
      </w:r>
      <w:r>
        <w:rPr>
          <w:sz w:val="17"/>
        </w:rPr>
        <w:t>e</w:t>
      </w:r>
      <w:r>
        <w:rPr>
          <w:spacing w:val="32"/>
          <w:sz w:val="17"/>
        </w:rPr>
        <w:t xml:space="preserve"> </w:t>
      </w:r>
      <w:r>
        <w:rPr>
          <w:sz w:val="17"/>
        </w:rPr>
        <w:t>de</w:t>
      </w:r>
      <w:r>
        <w:rPr>
          <w:spacing w:val="32"/>
          <w:sz w:val="17"/>
        </w:rPr>
        <w:t xml:space="preserve"> </w:t>
      </w:r>
      <w:r>
        <w:rPr>
          <w:sz w:val="17"/>
        </w:rPr>
        <w:t>segurança,</w:t>
      </w:r>
      <w:r>
        <w:rPr>
          <w:spacing w:val="33"/>
          <w:sz w:val="17"/>
        </w:rPr>
        <w:t xml:space="preserve"> </w:t>
      </w:r>
      <w:r>
        <w:rPr>
          <w:sz w:val="17"/>
        </w:rPr>
        <w:t>em</w:t>
      </w:r>
      <w:r>
        <w:rPr>
          <w:spacing w:val="33"/>
          <w:sz w:val="17"/>
        </w:rPr>
        <w:t xml:space="preserve"> </w:t>
      </w:r>
      <w:r>
        <w:rPr>
          <w:sz w:val="17"/>
        </w:rPr>
        <w:t>especial</w:t>
      </w:r>
      <w:r>
        <w:rPr>
          <w:spacing w:val="33"/>
          <w:sz w:val="17"/>
        </w:rPr>
        <w:t xml:space="preserve"> </w:t>
      </w:r>
      <w:r>
        <w:rPr>
          <w:sz w:val="17"/>
        </w:rPr>
        <w:t>quanto</w:t>
      </w:r>
      <w:r>
        <w:rPr>
          <w:spacing w:val="33"/>
          <w:sz w:val="17"/>
        </w:rPr>
        <w:t xml:space="preserve"> </w:t>
      </w:r>
      <w:r>
        <w:rPr>
          <w:sz w:val="17"/>
        </w:rPr>
        <w:t>ao</w:t>
      </w:r>
      <w:r>
        <w:rPr>
          <w:spacing w:val="33"/>
          <w:sz w:val="17"/>
        </w:rPr>
        <w:t xml:space="preserve"> </w:t>
      </w:r>
      <w:r>
        <w:rPr>
          <w:sz w:val="17"/>
        </w:rPr>
        <w:t>recolhimento</w:t>
      </w:r>
      <w:r>
        <w:rPr>
          <w:spacing w:val="33"/>
          <w:sz w:val="17"/>
        </w:rPr>
        <w:t xml:space="preserve"> </w:t>
      </w:r>
      <w:r>
        <w:rPr>
          <w:sz w:val="17"/>
        </w:rPr>
        <w:t>total</w:t>
      </w:r>
      <w:r>
        <w:rPr>
          <w:spacing w:val="33"/>
          <w:sz w:val="17"/>
        </w:rPr>
        <w:t xml:space="preserve"> </w:t>
      </w:r>
      <w:r>
        <w:rPr>
          <w:sz w:val="17"/>
        </w:rPr>
        <w:t>de</w:t>
      </w:r>
      <w:r>
        <w:rPr>
          <w:spacing w:val="33"/>
          <w:sz w:val="17"/>
        </w:rPr>
        <w:t xml:space="preserve"> </w:t>
      </w:r>
      <w:r>
        <w:rPr>
          <w:sz w:val="17"/>
        </w:rPr>
        <w:t>resíduos</w:t>
      </w:r>
      <w:r>
        <w:rPr>
          <w:spacing w:val="33"/>
          <w:sz w:val="17"/>
        </w:rPr>
        <w:t xml:space="preserve"> </w:t>
      </w:r>
      <w:r>
        <w:rPr>
          <w:sz w:val="17"/>
        </w:rPr>
        <w:t>e</w:t>
      </w:r>
      <w:r>
        <w:rPr>
          <w:spacing w:val="33"/>
          <w:sz w:val="17"/>
        </w:rPr>
        <w:t xml:space="preserve"> </w:t>
      </w:r>
      <w:r>
        <w:rPr>
          <w:sz w:val="17"/>
        </w:rPr>
        <w:t>fluidos</w:t>
      </w:r>
      <w:r>
        <w:rPr>
          <w:spacing w:val="33"/>
          <w:sz w:val="17"/>
        </w:rPr>
        <w:t xml:space="preserve"> </w:t>
      </w:r>
      <w:r>
        <w:rPr>
          <w:sz w:val="17"/>
        </w:rPr>
        <w:t>provenientes</w:t>
      </w:r>
      <w:r>
        <w:rPr>
          <w:spacing w:val="33"/>
          <w:sz w:val="17"/>
        </w:rPr>
        <w:t xml:space="preserve"> </w:t>
      </w:r>
      <w:r>
        <w:rPr>
          <w:sz w:val="17"/>
        </w:rPr>
        <w:t>do</w:t>
      </w:r>
      <w:r>
        <w:rPr>
          <w:spacing w:val="40"/>
          <w:sz w:val="17"/>
        </w:rPr>
        <w:t xml:space="preserve"> </w:t>
      </w:r>
      <w:r>
        <w:rPr>
          <w:sz w:val="17"/>
        </w:rPr>
        <w:t>processo acima explicitado, cabendo, ainda, o tratamento e a completa reciclagem dos materiais mediante processo industrial (reciclagem</w:t>
      </w:r>
      <w:r>
        <w:rPr>
          <w:spacing w:val="40"/>
          <w:sz w:val="17"/>
        </w:rPr>
        <w:t xml:space="preserve"> </w:t>
      </w:r>
      <w:r>
        <w:rPr>
          <w:sz w:val="17"/>
        </w:rPr>
        <w:t>siderúrgica). Após a descontaminação e a preparação/descaracterização, o material deverá ser</w:t>
      </w:r>
      <w:r>
        <w:rPr>
          <w:spacing w:val="-10"/>
          <w:sz w:val="17"/>
        </w:rPr>
        <w:t xml:space="preserve"> </w:t>
      </w:r>
      <w:r>
        <w:rPr>
          <w:b/>
          <w:sz w:val="17"/>
        </w:rPr>
        <w:t xml:space="preserve">prensado </w:t>
      </w:r>
      <w:r>
        <w:rPr>
          <w:sz w:val="17"/>
        </w:rPr>
        <w:t xml:space="preserve">e </w:t>
      </w:r>
      <w:r>
        <w:rPr>
          <w:b/>
          <w:sz w:val="17"/>
        </w:rPr>
        <w:t>transportado pelo arrematante para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 xml:space="preserve">trituração </w:t>
      </w:r>
      <w:r>
        <w:rPr>
          <w:sz w:val="17"/>
        </w:rPr>
        <w:t xml:space="preserve">e posterior </w:t>
      </w:r>
      <w:r>
        <w:rPr>
          <w:b/>
          <w:sz w:val="17"/>
          <w:u w:val="single"/>
        </w:rPr>
        <w:t>RECICLAGEM</w:t>
      </w:r>
      <w:r>
        <w:rPr>
          <w:sz w:val="17"/>
        </w:rPr>
        <w:t>.</w:t>
      </w:r>
    </w:p>
    <w:p w14:paraId="453297AA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71"/>
        <w:ind w:left="175" w:right="235" w:firstLine="0"/>
        <w:rPr>
          <w:sz w:val="17"/>
        </w:rPr>
      </w:pPr>
      <w:r>
        <w:rPr>
          <w:sz w:val="17"/>
        </w:rPr>
        <w:t>Os</w:t>
      </w:r>
      <w:r>
        <w:rPr>
          <w:spacing w:val="40"/>
          <w:sz w:val="17"/>
        </w:rPr>
        <w:t xml:space="preserve"> </w:t>
      </w:r>
      <w:r>
        <w:rPr>
          <w:sz w:val="17"/>
        </w:rPr>
        <w:t>veículos</w:t>
      </w:r>
      <w:r>
        <w:rPr>
          <w:spacing w:val="40"/>
          <w:sz w:val="17"/>
        </w:rPr>
        <w:t xml:space="preserve"> </w:t>
      </w:r>
      <w:r>
        <w:rPr>
          <w:sz w:val="17"/>
        </w:rPr>
        <w:t>leiloados</w:t>
      </w:r>
      <w:r>
        <w:rPr>
          <w:spacing w:val="40"/>
          <w:sz w:val="17"/>
        </w:rPr>
        <w:t xml:space="preserve"> </w:t>
      </w:r>
      <w:r>
        <w:rPr>
          <w:sz w:val="17"/>
        </w:rPr>
        <w:t>na</w:t>
      </w:r>
      <w:r>
        <w:rPr>
          <w:spacing w:val="40"/>
          <w:sz w:val="17"/>
        </w:rPr>
        <w:t xml:space="preserve"> </w:t>
      </w:r>
      <w:r>
        <w:rPr>
          <w:sz w:val="17"/>
        </w:rPr>
        <w:t>condição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MATERIAIS</w:t>
      </w:r>
      <w:r>
        <w:rPr>
          <w:spacing w:val="40"/>
          <w:sz w:val="17"/>
        </w:rPr>
        <w:t xml:space="preserve"> </w:t>
      </w:r>
      <w:r>
        <w:rPr>
          <w:sz w:val="17"/>
        </w:rPr>
        <w:t>FERROSOS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RECICLAGEM</w:t>
      </w:r>
      <w:r>
        <w:rPr>
          <w:spacing w:val="40"/>
          <w:sz w:val="17"/>
        </w:rPr>
        <w:t xml:space="preserve"> </w:t>
      </w:r>
      <w:r>
        <w:rPr>
          <w:sz w:val="17"/>
        </w:rPr>
        <w:t>–</w:t>
      </w:r>
      <w:r>
        <w:rPr>
          <w:spacing w:val="40"/>
          <w:sz w:val="17"/>
        </w:rPr>
        <w:t xml:space="preserve"> </w:t>
      </w:r>
      <w:r>
        <w:rPr>
          <w:sz w:val="17"/>
        </w:rPr>
        <w:t>SUCATAS</w:t>
      </w:r>
      <w:r>
        <w:rPr>
          <w:spacing w:val="40"/>
          <w:sz w:val="17"/>
        </w:rPr>
        <w:t xml:space="preserve"> </w:t>
      </w:r>
      <w:r>
        <w:rPr>
          <w:sz w:val="17"/>
        </w:rPr>
        <w:t>INSERVÍVdEeIvSerão</w:t>
      </w:r>
      <w:r>
        <w:rPr>
          <w:spacing w:val="40"/>
          <w:sz w:val="17"/>
        </w:rPr>
        <w:t xml:space="preserve"> </w:t>
      </w:r>
      <w:r>
        <w:rPr>
          <w:sz w:val="17"/>
        </w:rPr>
        <w:t>ser</w:t>
      </w:r>
      <w:r>
        <w:rPr>
          <w:spacing w:val="40"/>
          <w:sz w:val="17"/>
        </w:rPr>
        <w:t xml:space="preserve"> </w:t>
      </w:r>
      <w:r>
        <w:rPr>
          <w:sz w:val="17"/>
        </w:rPr>
        <w:t>destinados</w:t>
      </w:r>
      <w:r>
        <w:rPr>
          <w:spacing w:val="40"/>
          <w:sz w:val="17"/>
        </w:rPr>
        <w:t xml:space="preserve"> </w:t>
      </w:r>
      <w:r>
        <w:rPr>
          <w:sz w:val="17"/>
        </w:rPr>
        <w:t>exclusivamente para RECICLAGEM, não podendo ser registrados e/ou licenciados (sendo absolutamente proibida a sua circulação em via pública), ou</w:t>
      </w:r>
      <w:r>
        <w:rPr>
          <w:spacing w:val="40"/>
          <w:sz w:val="17"/>
        </w:rPr>
        <w:t xml:space="preserve"> </w:t>
      </w:r>
      <w:r>
        <w:rPr>
          <w:sz w:val="17"/>
        </w:rPr>
        <w:t>ainda comercializados como peças ou partes metálicas.</w:t>
      </w:r>
    </w:p>
    <w:p w14:paraId="40F12E86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80"/>
        <w:ind w:left="169" w:right="168" w:firstLine="5"/>
        <w:rPr>
          <w:sz w:val="17"/>
        </w:rPr>
      </w:pPr>
      <w:r>
        <w:rPr>
          <w:sz w:val="17"/>
        </w:rPr>
        <w:t>O</w:t>
      </w:r>
      <w:r>
        <w:rPr>
          <w:spacing w:val="36"/>
          <w:sz w:val="17"/>
        </w:rPr>
        <w:t xml:space="preserve"> </w:t>
      </w:r>
      <w:r>
        <w:rPr>
          <w:sz w:val="17"/>
        </w:rPr>
        <w:t>arrematante</w:t>
      </w:r>
      <w:r>
        <w:rPr>
          <w:spacing w:val="30"/>
          <w:sz w:val="17"/>
        </w:rPr>
        <w:t xml:space="preserve"> </w:t>
      </w:r>
      <w:r>
        <w:rPr>
          <w:sz w:val="17"/>
        </w:rPr>
        <w:t>é</w:t>
      </w:r>
      <w:r>
        <w:rPr>
          <w:spacing w:val="30"/>
          <w:sz w:val="17"/>
        </w:rPr>
        <w:t xml:space="preserve"> </w:t>
      </w:r>
      <w:r>
        <w:rPr>
          <w:sz w:val="17"/>
        </w:rPr>
        <w:t>responsável</w:t>
      </w:r>
      <w:r>
        <w:rPr>
          <w:spacing w:val="30"/>
          <w:sz w:val="17"/>
        </w:rPr>
        <w:t xml:space="preserve"> </w:t>
      </w:r>
      <w:r>
        <w:rPr>
          <w:sz w:val="17"/>
        </w:rPr>
        <w:t>pelo</w:t>
      </w:r>
      <w:r>
        <w:rPr>
          <w:spacing w:val="30"/>
          <w:sz w:val="17"/>
        </w:rPr>
        <w:t xml:space="preserve"> </w:t>
      </w:r>
      <w:r>
        <w:rPr>
          <w:sz w:val="17"/>
        </w:rPr>
        <w:t>destino</w:t>
      </w:r>
      <w:r>
        <w:rPr>
          <w:spacing w:val="30"/>
          <w:sz w:val="17"/>
        </w:rPr>
        <w:t xml:space="preserve"> </w:t>
      </w:r>
      <w:r>
        <w:rPr>
          <w:sz w:val="17"/>
        </w:rPr>
        <w:t>final</w:t>
      </w:r>
      <w:r>
        <w:rPr>
          <w:spacing w:val="30"/>
          <w:sz w:val="17"/>
        </w:rPr>
        <w:t xml:space="preserve"> </w:t>
      </w:r>
      <w:r>
        <w:rPr>
          <w:sz w:val="17"/>
        </w:rPr>
        <w:t>dos</w:t>
      </w:r>
      <w:r>
        <w:rPr>
          <w:spacing w:val="34"/>
          <w:sz w:val="17"/>
        </w:rPr>
        <w:t xml:space="preserve"> </w:t>
      </w:r>
      <w:r>
        <w:rPr>
          <w:sz w:val="17"/>
        </w:rPr>
        <w:t>MATERIAIS</w:t>
      </w:r>
      <w:r>
        <w:rPr>
          <w:spacing w:val="40"/>
          <w:sz w:val="17"/>
        </w:rPr>
        <w:t xml:space="preserve"> </w:t>
      </w:r>
      <w:r>
        <w:rPr>
          <w:sz w:val="17"/>
        </w:rPr>
        <w:t>FERROSOS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RECICLAGEM,</w:t>
      </w:r>
      <w:r>
        <w:rPr>
          <w:spacing w:val="30"/>
          <w:sz w:val="17"/>
        </w:rPr>
        <w:t xml:space="preserve"> </w:t>
      </w:r>
      <w:r>
        <w:rPr>
          <w:sz w:val="17"/>
        </w:rPr>
        <w:t>inclusive</w:t>
      </w:r>
      <w:r>
        <w:rPr>
          <w:spacing w:val="30"/>
          <w:sz w:val="17"/>
        </w:rPr>
        <w:t xml:space="preserve"> </w:t>
      </w:r>
      <w:r>
        <w:rPr>
          <w:sz w:val="17"/>
        </w:rPr>
        <w:t>a</w:t>
      </w:r>
      <w:r>
        <w:rPr>
          <w:spacing w:val="30"/>
          <w:sz w:val="17"/>
        </w:rPr>
        <w:t xml:space="preserve"> </w:t>
      </w:r>
      <w:r>
        <w:rPr>
          <w:sz w:val="17"/>
        </w:rPr>
        <w:t>captação</w:t>
      </w:r>
      <w:r>
        <w:rPr>
          <w:spacing w:val="30"/>
          <w:sz w:val="17"/>
        </w:rPr>
        <w:t xml:space="preserve"> </w:t>
      </w:r>
      <w:r>
        <w:rPr>
          <w:sz w:val="17"/>
        </w:rPr>
        <w:t>ambientalment</w:t>
      </w:r>
      <w:r>
        <w:rPr>
          <w:spacing w:val="40"/>
          <w:sz w:val="17"/>
        </w:rPr>
        <w:t xml:space="preserve"> </w:t>
      </w:r>
      <w:r>
        <w:rPr>
          <w:sz w:val="17"/>
        </w:rPr>
        <w:t>correta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fluídos,</w:t>
      </w:r>
      <w:r>
        <w:rPr>
          <w:spacing w:val="40"/>
          <w:sz w:val="17"/>
        </w:rPr>
        <w:t xml:space="preserve"> </w:t>
      </w:r>
      <w:r>
        <w:rPr>
          <w:sz w:val="17"/>
        </w:rPr>
        <w:t>combustíveis</w:t>
      </w:r>
      <w:r>
        <w:rPr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demais</w:t>
      </w:r>
      <w:r>
        <w:rPr>
          <w:spacing w:val="40"/>
          <w:sz w:val="17"/>
        </w:rPr>
        <w:t xml:space="preserve"> </w:t>
      </w:r>
      <w:r>
        <w:rPr>
          <w:sz w:val="17"/>
        </w:rPr>
        <w:t>materiais</w:t>
      </w:r>
      <w:r>
        <w:rPr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substâncias</w:t>
      </w:r>
      <w:r>
        <w:rPr>
          <w:spacing w:val="40"/>
          <w:sz w:val="17"/>
        </w:rPr>
        <w:t xml:space="preserve"> </w:t>
      </w:r>
      <w:r>
        <w:rPr>
          <w:sz w:val="17"/>
        </w:rPr>
        <w:t>reconhecidos</w:t>
      </w:r>
      <w:r>
        <w:rPr>
          <w:spacing w:val="40"/>
          <w:sz w:val="17"/>
        </w:rPr>
        <w:t xml:space="preserve"> </w:t>
      </w:r>
      <w:r>
        <w:rPr>
          <w:sz w:val="17"/>
        </w:rPr>
        <w:t>como</w:t>
      </w:r>
      <w:r>
        <w:rPr>
          <w:spacing w:val="40"/>
          <w:sz w:val="17"/>
        </w:rPr>
        <w:t xml:space="preserve"> </w:t>
      </w:r>
      <w:r>
        <w:rPr>
          <w:sz w:val="17"/>
        </w:rPr>
        <w:t>contaminantes</w:t>
      </w:r>
      <w:r>
        <w:rPr>
          <w:spacing w:val="40"/>
          <w:sz w:val="17"/>
        </w:rPr>
        <w:t xml:space="preserve"> </w:t>
      </w:r>
      <w:r>
        <w:rPr>
          <w:sz w:val="17"/>
        </w:rPr>
        <w:t>do</w:t>
      </w:r>
      <w:r>
        <w:rPr>
          <w:spacing w:val="40"/>
          <w:sz w:val="17"/>
        </w:rPr>
        <w:t xml:space="preserve"> </w:t>
      </w:r>
      <w:r>
        <w:rPr>
          <w:sz w:val="17"/>
        </w:rPr>
        <w:t>meio</w:t>
      </w:r>
      <w:r>
        <w:rPr>
          <w:spacing w:val="40"/>
          <w:sz w:val="17"/>
        </w:rPr>
        <w:t xml:space="preserve"> </w:t>
      </w:r>
      <w:r>
        <w:rPr>
          <w:sz w:val="17"/>
        </w:rPr>
        <w:t>ambiente,</w:t>
      </w:r>
      <w:r>
        <w:rPr>
          <w:spacing w:val="-5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responderá,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civil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criminalmente, pelo uso ou destinação em desacordo com as restrições estabelecidas neste Edital</w:t>
      </w:r>
      <w:r>
        <w:rPr>
          <w:sz w:val="17"/>
        </w:rPr>
        <w:t>.</w:t>
      </w:r>
    </w:p>
    <w:p w14:paraId="7F92A3C4" w14:textId="77777777" w:rsidR="00B53242" w:rsidRDefault="00000000">
      <w:pPr>
        <w:pStyle w:val="Ttulo4"/>
        <w:numPr>
          <w:ilvl w:val="1"/>
          <w:numId w:val="21"/>
        </w:numPr>
        <w:tabs>
          <w:tab w:val="left" w:pos="1184"/>
        </w:tabs>
        <w:spacing w:before="80"/>
        <w:ind w:left="169" w:right="217" w:firstLine="5"/>
      </w:pP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lotes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veículos</w:t>
      </w:r>
      <w:r>
        <w:rPr>
          <w:spacing w:val="-4"/>
        </w:rPr>
        <w:t xml:space="preserve"> </w:t>
      </w:r>
      <w:r>
        <w:t>leiloados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condição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SUCATA INSERVÍVEL é</w:t>
      </w:r>
      <w:r>
        <w:rPr>
          <w:spacing w:val="-4"/>
        </w:rPr>
        <w:t xml:space="preserve"> </w:t>
      </w:r>
      <w:r>
        <w:t>proibido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aproveitamento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componente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bens</w:t>
      </w:r>
      <w:r>
        <w:rPr>
          <w:spacing w:val="40"/>
        </w:rPr>
        <w:t xml:space="preserve"> </w:t>
      </w:r>
      <w:r>
        <w:t>arrematados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outra</w:t>
      </w:r>
      <w:r>
        <w:rPr>
          <w:spacing w:val="-1"/>
        </w:rPr>
        <w:t xml:space="preserve"> </w:t>
      </w:r>
      <w:r>
        <w:t>finalidade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encaminhamento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reciclagem,</w:t>
      </w:r>
      <w:r>
        <w:rPr>
          <w:spacing w:val="-1"/>
        </w:rPr>
        <w:t xml:space="preserve"> </w:t>
      </w:r>
      <w:r>
        <w:t>sob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arrematante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indiciada</w:t>
      </w:r>
      <w:r>
        <w:rPr>
          <w:spacing w:val="-1"/>
        </w:rPr>
        <w:t xml:space="preserve"> </w:t>
      </w:r>
      <w:r>
        <w:t>criminalmente</w:t>
      </w:r>
      <w:r>
        <w:rPr>
          <w:spacing w:val="40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feito.</w:t>
      </w:r>
    </w:p>
    <w:p w14:paraId="37A19548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6"/>
        </w:tabs>
        <w:spacing w:before="80"/>
        <w:ind w:left="1186" w:hanging="1011"/>
        <w:rPr>
          <w:sz w:val="17"/>
        </w:rPr>
      </w:pPr>
      <w:r>
        <w:rPr>
          <w:sz w:val="17"/>
        </w:rPr>
        <w:t>Para</w:t>
      </w:r>
      <w:r>
        <w:rPr>
          <w:spacing w:val="-7"/>
          <w:sz w:val="17"/>
        </w:rPr>
        <w:t xml:space="preserve"> </w:t>
      </w:r>
      <w:r>
        <w:rPr>
          <w:sz w:val="17"/>
        </w:rPr>
        <w:t>fins</w:t>
      </w:r>
      <w:r>
        <w:rPr>
          <w:spacing w:val="-5"/>
          <w:sz w:val="17"/>
        </w:rPr>
        <w:t xml:space="preserve"> </w:t>
      </w:r>
      <w:r>
        <w:rPr>
          <w:sz w:val="17"/>
        </w:rPr>
        <w:t>deste</w:t>
      </w:r>
      <w:r>
        <w:rPr>
          <w:spacing w:val="-5"/>
          <w:sz w:val="17"/>
        </w:rPr>
        <w:t xml:space="preserve"> </w:t>
      </w:r>
      <w:r>
        <w:rPr>
          <w:sz w:val="17"/>
        </w:rPr>
        <w:t>Edital,</w:t>
      </w:r>
      <w:r>
        <w:rPr>
          <w:spacing w:val="-5"/>
          <w:sz w:val="17"/>
        </w:rPr>
        <w:t xml:space="preserve"> </w:t>
      </w:r>
      <w:r>
        <w:rPr>
          <w:sz w:val="17"/>
        </w:rPr>
        <w:t>considerar-se-ão</w:t>
      </w:r>
      <w:r>
        <w:rPr>
          <w:spacing w:val="-5"/>
          <w:sz w:val="17"/>
        </w:rPr>
        <w:t xml:space="preserve"> </w:t>
      </w:r>
      <w:r>
        <w:rPr>
          <w:sz w:val="17"/>
        </w:rPr>
        <w:t>como</w:t>
      </w:r>
      <w:r>
        <w:rPr>
          <w:spacing w:val="-5"/>
          <w:sz w:val="17"/>
        </w:rPr>
        <w:t xml:space="preserve"> </w:t>
      </w:r>
      <w:r>
        <w:rPr>
          <w:sz w:val="17"/>
        </w:rPr>
        <w:t>referência</w:t>
      </w:r>
      <w:r>
        <w:rPr>
          <w:spacing w:val="-4"/>
          <w:sz w:val="17"/>
        </w:rPr>
        <w:t xml:space="preserve"> </w:t>
      </w:r>
      <w:r>
        <w:rPr>
          <w:sz w:val="17"/>
        </w:rPr>
        <w:t>os</w:t>
      </w:r>
      <w:r>
        <w:rPr>
          <w:spacing w:val="-5"/>
          <w:sz w:val="17"/>
        </w:rPr>
        <w:t xml:space="preserve"> </w:t>
      </w:r>
      <w:r>
        <w:rPr>
          <w:sz w:val="17"/>
        </w:rPr>
        <w:t>seguintes</w:t>
      </w:r>
      <w:r>
        <w:rPr>
          <w:spacing w:val="-5"/>
          <w:sz w:val="17"/>
        </w:rPr>
        <w:t xml:space="preserve"> </w:t>
      </w:r>
      <w:r>
        <w:rPr>
          <w:sz w:val="17"/>
        </w:rPr>
        <w:t>pesos</w:t>
      </w:r>
      <w:r>
        <w:rPr>
          <w:spacing w:val="-5"/>
          <w:sz w:val="17"/>
        </w:rPr>
        <w:t xml:space="preserve"> </w:t>
      </w:r>
      <w:r>
        <w:rPr>
          <w:sz w:val="17"/>
        </w:rPr>
        <w:t>médios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material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ferroso:</w:t>
      </w:r>
    </w:p>
    <w:p w14:paraId="4CE8C764" w14:textId="77777777" w:rsidR="00B53242" w:rsidRDefault="00000000">
      <w:pPr>
        <w:pStyle w:val="PargrafodaLista"/>
        <w:numPr>
          <w:ilvl w:val="2"/>
          <w:numId w:val="21"/>
        </w:numPr>
        <w:tabs>
          <w:tab w:val="left" w:pos="1184"/>
        </w:tabs>
        <w:spacing w:before="84"/>
        <w:ind w:right="310" w:firstLine="0"/>
        <w:rPr>
          <w:sz w:val="17"/>
        </w:rPr>
      </w:pPr>
      <w:r>
        <w:rPr>
          <w:b/>
          <w:sz w:val="17"/>
        </w:rPr>
        <w:t xml:space="preserve">Motocicletas e similares: </w:t>
      </w:r>
      <w:r>
        <w:rPr>
          <w:sz w:val="17"/>
        </w:rPr>
        <w:t>A partir da análise do peso seco das motocicletas mais comuns disponíveis no mercado nacional, estimou-se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um peso médio correspondente a </w:t>
      </w:r>
      <w:r>
        <w:rPr>
          <w:b/>
          <w:sz w:val="17"/>
        </w:rPr>
        <w:t>107 (cento e sete) quilos de material ferroso</w:t>
      </w:r>
      <w:r>
        <w:rPr>
          <w:b/>
          <w:spacing w:val="-5"/>
          <w:sz w:val="17"/>
        </w:rPr>
        <w:t xml:space="preserve"> </w:t>
      </w:r>
      <w:r>
        <w:rPr>
          <w:sz w:val="17"/>
        </w:rPr>
        <w:t>.</w:t>
      </w:r>
    </w:p>
    <w:p w14:paraId="1936382C" w14:textId="77777777" w:rsidR="00B53242" w:rsidRDefault="00000000">
      <w:pPr>
        <w:pStyle w:val="PargrafodaLista"/>
        <w:numPr>
          <w:ilvl w:val="2"/>
          <w:numId w:val="21"/>
        </w:numPr>
        <w:tabs>
          <w:tab w:val="left" w:pos="1184"/>
        </w:tabs>
        <w:ind w:right="310" w:firstLine="0"/>
        <w:rPr>
          <w:sz w:val="17"/>
        </w:rPr>
      </w:pPr>
      <w:r>
        <w:rPr>
          <w:b/>
          <w:sz w:val="17"/>
        </w:rPr>
        <w:t>Veículos leves (veículos de passeio, camionetas e caminhonetes):</w:t>
      </w:r>
      <w:r>
        <w:rPr>
          <w:b/>
          <w:spacing w:val="40"/>
          <w:sz w:val="17"/>
        </w:rPr>
        <w:t xml:space="preserve"> </w:t>
      </w:r>
      <w:r>
        <w:rPr>
          <w:sz w:val="17"/>
        </w:rPr>
        <w:t>Com base na média ponderada do peso dos automóveis de passeio</w:t>
      </w:r>
      <w:r>
        <w:rPr>
          <w:spacing w:val="40"/>
          <w:sz w:val="17"/>
        </w:rPr>
        <w:t xml:space="preserve"> </w:t>
      </w:r>
      <w:r>
        <w:rPr>
          <w:sz w:val="17"/>
        </w:rPr>
        <w:t>mais representativos no mercado, apurou-se o valor médio de</w:t>
      </w:r>
      <w:r>
        <w:rPr>
          <w:spacing w:val="-1"/>
          <w:sz w:val="17"/>
        </w:rPr>
        <w:t xml:space="preserve"> </w:t>
      </w:r>
      <w:r>
        <w:rPr>
          <w:b/>
          <w:sz w:val="17"/>
        </w:rPr>
        <w:t xml:space="preserve">952 (novecentos e cinquenta e dois) quilos de material ferroso </w:t>
      </w:r>
      <w:r>
        <w:rPr>
          <w:sz w:val="17"/>
        </w:rPr>
        <w:t>.</w:t>
      </w:r>
    </w:p>
    <w:p w14:paraId="5015B897" w14:textId="77777777" w:rsidR="00B53242" w:rsidRDefault="00000000">
      <w:pPr>
        <w:pStyle w:val="PargrafodaLista"/>
        <w:numPr>
          <w:ilvl w:val="2"/>
          <w:numId w:val="21"/>
        </w:numPr>
        <w:tabs>
          <w:tab w:val="left" w:pos="1184"/>
        </w:tabs>
        <w:ind w:right="307" w:firstLine="0"/>
        <w:jc w:val="both"/>
        <w:rPr>
          <w:sz w:val="17"/>
        </w:rPr>
      </w:pPr>
      <w:r>
        <w:rPr>
          <w:b/>
          <w:sz w:val="17"/>
        </w:rPr>
        <w:t>Veículos pesados (caminhões, semirreboques, ônibus e micro-ônibus):</w:t>
      </w:r>
      <w:r>
        <w:rPr>
          <w:b/>
          <w:spacing w:val="40"/>
          <w:sz w:val="17"/>
        </w:rPr>
        <w:t xml:space="preserve"> </w:t>
      </w:r>
      <w:r>
        <w:rPr>
          <w:sz w:val="17"/>
        </w:rPr>
        <w:t>Considerou-se como referência o chassi de caminhão mais</w:t>
      </w:r>
      <w:r>
        <w:rPr>
          <w:spacing w:val="40"/>
          <w:sz w:val="17"/>
        </w:rPr>
        <w:t xml:space="preserve"> </w:t>
      </w:r>
      <w:r>
        <w:rPr>
          <w:sz w:val="17"/>
        </w:rPr>
        <w:t>utilizado</w:t>
      </w:r>
      <w:r>
        <w:rPr>
          <w:spacing w:val="5"/>
          <w:sz w:val="17"/>
        </w:rPr>
        <w:t xml:space="preserve"> </w:t>
      </w:r>
      <w:r>
        <w:rPr>
          <w:sz w:val="17"/>
        </w:rPr>
        <w:t>no</w:t>
      </w:r>
      <w:r>
        <w:rPr>
          <w:spacing w:val="5"/>
          <w:sz w:val="17"/>
        </w:rPr>
        <w:t xml:space="preserve"> </w:t>
      </w:r>
      <w:r>
        <w:rPr>
          <w:sz w:val="17"/>
        </w:rPr>
        <w:t>mercado</w:t>
      </w:r>
      <w:r>
        <w:rPr>
          <w:spacing w:val="5"/>
          <w:sz w:val="17"/>
        </w:rPr>
        <w:t xml:space="preserve"> </w:t>
      </w:r>
      <w:r>
        <w:rPr>
          <w:sz w:val="17"/>
        </w:rPr>
        <w:t>—</w:t>
      </w:r>
      <w:r>
        <w:rPr>
          <w:spacing w:val="5"/>
          <w:sz w:val="17"/>
        </w:rPr>
        <w:t xml:space="preserve"> </w:t>
      </w:r>
      <w:r>
        <w:rPr>
          <w:sz w:val="17"/>
        </w:rPr>
        <w:t>que</w:t>
      </w:r>
      <w:r>
        <w:rPr>
          <w:spacing w:val="5"/>
          <w:sz w:val="17"/>
        </w:rPr>
        <w:t xml:space="preserve"> </w:t>
      </w:r>
      <w:r>
        <w:rPr>
          <w:sz w:val="17"/>
        </w:rPr>
        <w:t>serve</w:t>
      </w:r>
      <w:r>
        <w:rPr>
          <w:spacing w:val="5"/>
          <w:sz w:val="17"/>
        </w:rPr>
        <w:t xml:space="preserve"> </w:t>
      </w:r>
      <w:r>
        <w:rPr>
          <w:sz w:val="17"/>
        </w:rPr>
        <w:t>também</w:t>
      </w:r>
      <w:r>
        <w:rPr>
          <w:spacing w:val="5"/>
          <w:sz w:val="17"/>
        </w:rPr>
        <w:t xml:space="preserve"> </w:t>
      </w:r>
      <w:r>
        <w:rPr>
          <w:sz w:val="17"/>
        </w:rPr>
        <w:t>como</w:t>
      </w:r>
      <w:r>
        <w:rPr>
          <w:spacing w:val="5"/>
          <w:sz w:val="17"/>
        </w:rPr>
        <w:t xml:space="preserve"> </w:t>
      </w:r>
      <w:r>
        <w:rPr>
          <w:sz w:val="17"/>
        </w:rPr>
        <w:t>base</w:t>
      </w:r>
      <w:r>
        <w:rPr>
          <w:spacing w:val="5"/>
          <w:sz w:val="17"/>
        </w:rPr>
        <w:t xml:space="preserve"> </w:t>
      </w:r>
      <w:r>
        <w:rPr>
          <w:sz w:val="17"/>
        </w:rPr>
        <w:t>estrutural</w:t>
      </w:r>
      <w:r>
        <w:rPr>
          <w:spacing w:val="5"/>
          <w:sz w:val="17"/>
        </w:rPr>
        <w:t xml:space="preserve"> </w:t>
      </w:r>
      <w:r>
        <w:rPr>
          <w:sz w:val="17"/>
        </w:rPr>
        <w:t>para</w:t>
      </w:r>
      <w:r>
        <w:rPr>
          <w:spacing w:val="5"/>
          <w:sz w:val="17"/>
        </w:rPr>
        <w:t xml:space="preserve"> </w:t>
      </w:r>
      <w:r>
        <w:rPr>
          <w:sz w:val="17"/>
        </w:rPr>
        <w:t>a</w:t>
      </w:r>
      <w:r>
        <w:rPr>
          <w:spacing w:val="5"/>
          <w:sz w:val="17"/>
        </w:rPr>
        <w:t xml:space="preserve"> </w:t>
      </w:r>
      <w:r>
        <w:rPr>
          <w:sz w:val="17"/>
        </w:rPr>
        <w:t>fabricação</w:t>
      </w:r>
      <w:r>
        <w:rPr>
          <w:spacing w:val="5"/>
          <w:sz w:val="17"/>
        </w:rPr>
        <w:t xml:space="preserve"> </w:t>
      </w:r>
      <w:r>
        <w:rPr>
          <w:sz w:val="17"/>
        </w:rPr>
        <w:t>de</w:t>
      </w:r>
      <w:r>
        <w:rPr>
          <w:spacing w:val="5"/>
          <w:sz w:val="17"/>
        </w:rPr>
        <w:t xml:space="preserve"> </w:t>
      </w:r>
      <w:r>
        <w:rPr>
          <w:sz w:val="17"/>
        </w:rPr>
        <w:t>diversos</w:t>
      </w:r>
      <w:r>
        <w:rPr>
          <w:spacing w:val="5"/>
          <w:sz w:val="17"/>
        </w:rPr>
        <w:t xml:space="preserve"> </w:t>
      </w:r>
      <w:r>
        <w:rPr>
          <w:sz w:val="17"/>
        </w:rPr>
        <w:t>modelos</w:t>
      </w:r>
      <w:r>
        <w:rPr>
          <w:spacing w:val="5"/>
          <w:sz w:val="17"/>
        </w:rPr>
        <w:t xml:space="preserve"> </w:t>
      </w:r>
      <w:r>
        <w:rPr>
          <w:sz w:val="17"/>
        </w:rPr>
        <w:t>de</w:t>
      </w:r>
      <w:r>
        <w:rPr>
          <w:spacing w:val="5"/>
          <w:sz w:val="17"/>
        </w:rPr>
        <w:t xml:space="preserve"> </w:t>
      </w:r>
      <w:r>
        <w:rPr>
          <w:sz w:val="17"/>
        </w:rPr>
        <w:t>ônibus</w:t>
      </w:r>
      <w:r>
        <w:rPr>
          <w:spacing w:val="5"/>
          <w:sz w:val="17"/>
        </w:rPr>
        <w:t xml:space="preserve"> </w:t>
      </w:r>
      <w:r>
        <w:rPr>
          <w:sz w:val="17"/>
        </w:rPr>
        <w:t>e</w:t>
      </w:r>
      <w:r>
        <w:rPr>
          <w:spacing w:val="5"/>
          <w:sz w:val="17"/>
        </w:rPr>
        <w:t xml:space="preserve"> </w:t>
      </w:r>
      <w:r>
        <w:rPr>
          <w:sz w:val="17"/>
        </w:rPr>
        <w:t>veículos</w:t>
      </w:r>
      <w:r>
        <w:rPr>
          <w:spacing w:val="5"/>
          <w:sz w:val="17"/>
        </w:rPr>
        <w:t xml:space="preserve"> </w:t>
      </w:r>
      <w:r>
        <w:rPr>
          <w:sz w:val="17"/>
        </w:rPr>
        <w:t>correlatos</w:t>
      </w:r>
      <w:r>
        <w:rPr>
          <w:spacing w:val="5"/>
          <w:sz w:val="17"/>
        </w:rPr>
        <w:t xml:space="preserve"> </w:t>
      </w:r>
      <w:r>
        <w:rPr>
          <w:sz w:val="17"/>
        </w:rPr>
        <w:t>—,</w:t>
      </w:r>
      <w:r>
        <w:rPr>
          <w:spacing w:val="5"/>
          <w:sz w:val="17"/>
        </w:rPr>
        <w:t xml:space="preserve"> </w:t>
      </w:r>
      <w:r>
        <w:rPr>
          <w:sz w:val="17"/>
        </w:rPr>
        <w:t xml:space="preserve">obtendo-se o valor médio de </w:t>
      </w:r>
      <w:r>
        <w:rPr>
          <w:b/>
          <w:sz w:val="17"/>
        </w:rPr>
        <w:t xml:space="preserve">7.500 (sete mil e quinhentos) quilos de material ferroso </w:t>
      </w:r>
      <w:r>
        <w:rPr>
          <w:sz w:val="17"/>
        </w:rPr>
        <w:t>.</w:t>
      </w:r>
    </w:p>
    <w:p w14:paraId="6C575311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80"/>
        <w:ind w:left="175" w:right="311" w:firstLine="0"/>
        <w:jc w:val="both"/>
        <w:rPr>
          <w:sz w:val="17"/>
        </w:rPr>
      </w:pPr>
      <w:r>
        <w:rPr>
          <w:sz w:val="17"/>
        </w:rPr>
        <w:t>As imagens eventualmente disponibilizadas no site do leilão, relacionadas aos lotes, têm como único objetivo subsidiar o exame</w:t>
      </w:r>
      <w:r>
        <w:rPr>
          <w:spacing w:val="40"/>
          <w:sz w:val="17"/>
        </w:rPr>
        <w:t xml:space="preserve"> </w:t>
      </w:r>
      <w:r>
        <w:rPr>
          <w:sz w:val="17"/>
        </w:rPr>
        <w:t>mencionado</w:t>
      </w:r>
      <w:r>
        <w:rPr>
          <w:spacing w:val="14"/>
          <w:sz w:val="17"/>
        </w:rPr>
        <w:t xml:space="preserve"> </w:t>
      </w:r>
      <w:r>
        <w:rPr>
          <w:sz w:val="17"/>
        </w:rPr>
        <w:t>no</w:t>
      </w:r>
      <w:r>
        <w:rPr>
          <w:spacing w:val="14"/>
          <w:sz w:val="17"/>
        </w:rPr>
        <w:t xml:space="preserve"> </w:t>
      </w:r>
      <w:r>
        <w:rPr>
          <w:sz w:val="17"/>
        </w:rPr>
        <w:t>item</w:t>
      </w:r>
      <w:r>
        <w:rPr>
          <w:spacing w:val="14"/>
          <w:sz w:val="17"/>
        </w:rPr>
        <w:t xml:space="preserve"> </w:t>
      </w:r>
      <w:r>
        <w:rPr>
          <w:sz w:val="17"/>
        </w:rPr>
        <w:t>3</w:t>
      </w:r>
      <w:r>
        <w:rPr>
          <w:spacing w:val="14"/>
          <w:sz w:val="17"/>
        </w:rPr>
        <w:t xml:space="preserve"> </w:t>
      </w:r>
      <w:r>
        <w:rPr>
          <w:sz w:val="17"/>
        </w:rPr>
        <w:t>deste</w:t>
      </w:r>
      <w:r>
        <w:rPr>
          <w:spacing w:val="17"/>
          <w:sz w:val="17"/>
        </w:rPr>
        <w:t xml:space="preserve"> </w:t>
      </w:r>
      <w:r>
        <w:rPr>
          <w:sz w:val="17"/>
        </w:rPr>
        <w:t>Edital,</w:t>
      </w:r>
      <w:r>
        <w:rPr>
          <w:spacing w:val="14"/>
          <w:sz w:val="17"/>
        </w:rPr>
        <w:t xml:space="preserve"> </w:t>
      </w:r>
      <w:r>
        <w:rPr>
          <w:sz w:val="17"/>
        </w:rPr>
        <w:t>não</w:t>
      </w:r>
      <w:r>
        <w:rPr>
          <w:spacing w:val="14"/>
          <w:sz w:val="17"/>
        </w:rPr>
        <w:t xml:space="preserve"> </w:t>
      </w:r>
      <w:r>
        <w:rPr>
          <w:sz w:val="17"/>
        </w:rPr>
        <w:t>devendo</w:t>
      </w:r>
      <w:r>
        <w:rPr>
          <w:spacing w:val="14"/>
          <w:sz w:val="17"/>
        </w:rPr>
        <w:t xml:space="preserve"> </w:t>
      </w:r>
      <w:r>
        <w:rPr>
          <w:sz w:val="17"/>
        </w:rPr>
        <w:t>ser</w:t>
      </w:r>
      <w:r>
        <w:rPr>
          <w:spacing w:val="14"/>
          <w:sz w:val="17"/>
        </w:rPr>
        <w:t xml:space="preserve"> </w:t>
      </w:r>
      <w:r>
        <w:rPr>
          <w:sz w:val="17"/>
        </w:rPr>
        <w:t>utilizadas</w:t>
      </w:r>
      <w:r>
        <w:rPr>
          <w:spacing w:val="14"/>
          <w:sz w:val="17"/>
        </w:rPr>
        <w:t xml:space="preserve"> </w:t>
      </w:r>
      <w:r>
        <w:rPr>
          <w:sz w:val="17"/>
        </w:rPr>
        <w:t>como</w:t>
      </w:r>
      <w:r>
        <w:rPr>
          <w:spacing w:val="14"/>
          <w:sz w:val="17"/>
        </w:rPr>
        <w:t xml:space="preserve"> </w:t>
      </w:r>
      <w:r>
        <w:rPr>
          <w:sz w:val="17"/>
        </w:rPr>
        <w:t>parâmetro</w:t>
      </w:r>
      <w:r>
        <w:rPr>
          <w:spacing w:val="14"/>
          <w:sz w:val="17"/>
        </w:rPr>
        <w:t xml:space="preserve"> </w:t>
      </w:r>
      <w:r>
        <w:rPr>
          <w:sz w:val="17"/>
        </w:rPr>
        <w:t>para</w:t>
      </w:r>
      <w:r>
        <w:rPr>
          <w:spacing w:val="14"/>
          <w:sz w:val="17"/>
        </w:rPr>
        <w:t xml:space="preserve"> </w:t>
      </w:r>
      <w:r>
        <w:rPr>
          <w:sz w:val="17"/>
        </w:rPr>
        <w:t>avaliar</w:t>
      </w:r>
      <w:r>
        <w:rPr>
          <w:spacing w:val="14"/>
          <w:sz w:val="17"/>
        </w:rPr>
        <w:t xml:space="preserve"> </w:t>
      </w:r>
      <w:r>
        <w:rPr>
          <w:sz w:val="17"/>
        </w:rPr>
        <w:t>o</w:t>
      </w:r>
      <w:r>
        <w:rPr>
          <w:spacing w:val="14"/>
          <w:sz w:val="17"/>
        </w:rPr>
        <w:t xml:space="preserve"> </w:t>
      </w:r>
      <w:r>
        <w:rPr>
          <w:sz w:val="17"/>
        </w:rPr>
        <w:t>estado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4"/>
          <w:sz w:val="17"/>
        </w:rPr>
        <w:t xml:space="preserve"> </w:t>
      </w:r>
      <w:r>
        <w:rPr>
          <w:sz w:val="17"/>
        </w:rPr>
        <w:t>conservação</w:t>
      </w:r>
      <w:r>
        <w:rPr>
          <w:spacing w:val="14"/>
          <w:sz w:val="17"/>
        </w:rPr>
        <w:t xml:space="preserve"> </w:t>
      </w:r>
      <w:r>
        <w:rPr>
          <w:sz w:val="17"/>
        </w:rPr>
        <w:t>dos</w:t>
      </w:r>
      <w:r>
        <w:rPr>
          <w:spacing w:val="14"/>
          <w:sz w:val="17"/>
        </w:rPr>
        <w:t xml:space="preserve"> </w:t>
      </w:r>
      <w:r>
        <w:rPr>
          <w:sz w:val="17"/>
        </w:rPr>
        <w:t>bens</w:t>
      </w:r>
      <w:r>
        <w:rPr>
          <w:spacing w:val="14"/>
          <w:sz w:val="17"/>
        </w:rPr>
        <w:t xml:space="preserve"> </w:t>
      </w:r>
      <w:r>
        <w:rPr>
          <w:sz w:val="17"/>
        </w:rPr>
        <w:t>a</w:t>
      </w:r>
      <w:r>
        <w:rPr>
          <w:spacing w:val="14"/>
          <w:sz w:val="17"/>
        </w:rPr>
        <w:t xml:space="preserve"> </w:t>
      </w:r>
      <w:r>
        <w:rPr>
          <w:sz w:val="17"/>
        </w:rPr>
        <w:t>serem</w:t>
      </w:r>
      <w:r>
        <w:rPr>
          <w:spacing w:val="14"/>
          <w:sz w:val="17"/>
        </w:rPr>
        <w:t xml:space="preserve"> </w:t>
      </w:r>
      <w:r>
        <w:rPr>
          <w:sz w:val="17"/>
        </w:rPr>
        <w:t>leiloados.</w:t>
      </w:r>
      <w:r>
        <w:rPr>
          <w:spacing w:val="40"/>
          <w:sz w:val="17"/>
        </w:rPr>
        <w:t xml:space="preserve"> </w:t>
      </w:r>
      <w:r>
        <w:rPr>
          <w:sz w:val="17"/>
        </w:rPr>
        <w:t>Tais imagens não conferem aos participantes qualquer direito a indenização ou ressarcimento com base na avaliação dos lotes a partir das imagens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divulgadas.</w:t>
      </w:r>
    </w:p>
    <w:p w14:paraId="6D1AA7B0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spacing w:before="78"/>
        <w:ind w:left="175" w:right="310" w:firstLine="0"/>
        <w:jc w:val="both"/>
        <w:rPr>
          <w:sz w:val="17"/>
        </w:rPr>
      </w:pPr>
      <w:r>
        <w:rPr>
          <w:sz w:val="17"/>
        </w:rPr>
        <w:t>Caso seja exigida licença para a aquisição, transporte, armazenagem, reciclagem ou inutilização do(s) material(is) adquirido(s), essa</w:t>
      </w:r>
      <w:r>
        <w:rPr>
          <w:spacing w:val="40"/>
          <w:sz w:val="17"/>
        </w:rPr>
        <w:t xml:space="preserve"> </w:t>
      </w:r>
      <w:r>
        <w:rPr>
          <w:sz w:val="17"/>
        </w:rPr>
        <w:t>informação estará detalhada em um item específico no anexo deste Edital.</w:t>
      </w:r>
    </w:p>
    <w:p w14:paraId="329FF629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ind w:left="175" w:right="309" w:firstLine="0"/>
        <w:jc w:val="both"/>
        <w:rPr>
          <w:sz w:val="17"/>
        </w:rPr>
      </w:pPr>
      <w:r>
        <w:rPr>
          <w:sz w:val="17"/>
        </w:rPr>
        <w:t>É responsabilidade do arrematante observar eventuais exigências relacionadas a análises, inspeções, autorizações, certificações e</w:t>
      </w:r>
      <w:r>
        <w:rPr>
          <w:spacing w:val="40"/>
          <w:sz w:val="17"/>
        </w:rPr>
        <w:t xml:space="preserve"> </w:t>
      </w:r>
      <w:r>
        <w:rPr>
          <w:sz w:val="17"/>
        </w:rPr>
        <w:t>outras previstas em normas ou regulamentos pertinentes.</w:t>
      </w:r>
    </w:p>
    <w:p w14:paraId="3DB35A09" w14:textId="77777777" w:rsidR="00B53242" w:rsidRDefault="00000000">
      <w:pPr>
        <w:pStyle w:val="PargrafodaLista"/>
        <w:numPr>
          <w:ilvl w:val="1"/>
          <w:numId w:val="21"/>
        </w:numPr>
        <w:tabs>
          <w:tab w:val="left" w:pos="1189"/>
        </w:tabs>
        <w:ind w:left="175" w:right="311" w:firstLine="0"/>
        <w:jc w:val="both"/>
        <w:rPr>
          <w:sz w:val="17"/>
        </w:rPr>
      </w:pPr>
      <w:r>
        <w:rPr>
          <w:sz w:val="17"/>
        </w:rPr>
        <w:t>Os arrematantes serão responsáveis pelas consequências decorrentes do descumprimento das restrições específicas de cada item,</w:t>
      </w:r>
      <w:r>
        <w:rPr>
          <w:spacing w:val="80"/>
          <w:w w:val="150"/>
          <w:sz w:val="17"/>
        </w:rPr>
        <w:t xml:space="preserve"> </w:t>
      </w:r>
      <w:r>
        <w:rPr>
          <w:sz w:val="17"/>
        </w:rPr>
        <w:t>caso existam, relacionadas ao seu uso, finalidade e/ou destino.</w:t>
      </w:r>
    </w:p>
    <w:p w14:paraId="2491EEA0" w14:textId="77777777" w:rsidR="00B53242" w:rsidRDefault="00000000">
      <w:pPr>
        <w:pStyle w:val="Corpodetexto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69AF5C" wp14:editId="1479653E">
                <wp:simplePos x="0" y="0"/>
                <wp:positionH relativeFrom="page">
                  <wp:posOffset>470785</wp:posOffset>
                </wp:positionH>
                <wp:positionV relativeFrom="paragraph">
                  <wp:posOffset>247838</wp:posOffset>
                </wp:positionV>
                <wp:extent cx="6612255" cy="13081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0AE78D3D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3.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VISITAÇÃO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69AF5C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37.05pt;margin-top:19.5pt;width:520.65pt;height:10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" fillcolor="#e5e5e5" stroked="f">
                <v:textbox inset="0,0,0,0">
                  <w:txbxContent>
                    <w:p w14:paraId="0AE78D3D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3.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VISITAÇÃO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7C446C" w14:textId="77777777" w:rsidR="00B53242" w:rsidRDefault="00B53242">
      <w:pPr>
        <w:pStyle w:val="Corpodetexto"/>
        <w:spacing w:before="153"/>
      </w:pPr>
    </w:p>
    <w:p w14:paraId="7359A3F8" w14:textId="77777777" w:rsidR="00B53242" w:rsidRDefault="00000000">
      <w:pPr>
        <w:pStyle w:val="PargrafodaLista"/>
        <w:numPr>
          <w:ilvl w:val="1"/>
          <w:numId w:val="19"/>
        </w:numPr>
        <w:tabs>
          <w:tab w:val="left" w:pos="1189"/>
        </w:tabs>
        <w:spacing w:before="0"/>
        <w:ind w:right="255" w:firstLine="0"/>
        <w:rPr>
          <w:sz w:val="17"/>
        </w:rPr>
      </w:pPr>
      <w:r>
        <w:rPr>
          <w:sz w:val="17"/>
        </w:rPr>
        <w:t>Os</w:t>
      </w:r>
      <w:r>
        <w:rPr>
          <w:spacing w:val="9"/>
          <w:sz w:val="17"/>
        </w:rPr>
        <w:t xml:space="preserve"> </w:t>
      </w:r>
      <w:r>
        <w:rPr>
          <w:sz w:val="17"/>
        </w:rPr>
        <w:t>materiais</w:t>
      </w:r>
      <w:r>
        <w:rPr>
          <w:spacing w:val="9"/>
          <w:sz w:val="17"/>
        </w:rPr>
        <w:t xml:space="preserve"> </w:t>
      </w:r>
      <w:r>
        <w:rPr>
          <w:sz w:val="17"/>
        </w:rPr>
        <w:t>ferrosos</w:t>
      </w:r>
      <w:r>
        <w:rPr>
          <w:spacing w:val="9"/>
          <w:sz w:val="17"/>
        </w:rPr>
        <w:t xml:space="preserve"> </w:t>
      </w:r>
      <w:r>
        <w:rPr>
          <w:sz w:val="17"/>
        </w:rPr>
        <w:t>destinados</w:t>
      </w:r>
      <w:r>
        <w:rPr>
          <w:spacing w:val="9"/>
          <w:sz w:val="17"/>
        </w:rPr>
        <w:t xml:space="preserve"> </w:t>
      </w:r>
      <w:r>
        <w:rPr>
          <w:sz w:val="17"/>
        </w:rPr>
        <w:t>à</w:t>
      </w:r>
      <w:r>
        <w:rPr>
          <w:spacing w:val="9"/>
          <w:sz w:val="17"/>
        </w:rPr>
        <w:t xml:space="preserve"> </w:t>
      </w:r>
      <w:r>
        <w:rPr>
          <w:sz w:val="17"/>
        </w:rPr>
        <w:t>reciclagem</w:t>
      </w:r>
      <w:r>
        <w:rPr>
          <w:spacing w:val="9"/>
          <w:sz w:val="17"/>
        </w:rPr>
        <w:t xml:space="preserve"> </w:t>
      </w:r>
      <w:r>
        <w:rPr>
          <w:sz w:val="17"/>
        </w:rPr>
        <w:t>poderão</w:t>
      </w:r>
      <w:r>
        <w:rPr>
          <w:spacing w:val="9"/>
          <w:sz w:val="17"/>
        </w:rPr>
        <w:t xml:space="preserve"> </w:t>
      </w:r>
      <w:r>
        <w:rPr>
          <w:sz w:val="17"/>
        </w:rPr>
        <w:t>ser</w:t>
      </w:r>
      <w:r>
        <w:rPr>
          <w:spacing w:val="9"/>
          <w:sz w:val="17"/>
        </w:rPr>
        <w:t xml:space="preserve"> </w:t>
      </w:r>
      <w:r>
        <w:rPr>
          <w:sz w:val="17"/>
        </w:rPr>
        <w:t>inspecionados</w:t>
      </w:r>
      <w:r>
        <w:rPr>
          <w:spacing w:val="9"/>
          <w:sz w:val="17"/>
        </w:rPr>
        <w:t xml:space="preserve"> </w:t>
      </w:r>
      <w:r>
        <w:rPr>
          <w:sz w:val="17"/>
        </w:rPr>
        <w:t>no</w:t>
      </w:r>
      <w:r>
        <w:rPr>
          <w:spacing w:val="9"/>
          <w:sz w:val="17"/>
        </w:rPr>
        <w:t xml:space="preserve"> </w:t>
      </w:r>
      <w:r>
        <w:rPr>
          <w:sz w:val="17"/>
        </w:rPr>
        <w:t>local</w:t>
      </w:r>
      <w:r>
        <w:rPr>
          <w:spacing w:val="9"/>
          <w:sz w:val="17"/>
        </w:rPr>
        <w:t xml:space="preserve"> </w:t>
      </w:r>
      <w:r>
        <w:rPr>
          <w:sz w:val="17"/>
        </w:rPr>
        <w:t>em</w:t>
      </w:r>
      <w:r>
        <w:rPr>
          <w:spacing w:val="9"/>
          <w:sz w:val="17"/>
        </w:rPr>
        <w:t xml:space="preserve"> </w:t>
      </w:r>
      <w:r>
        <w:rPr>
          <w:sz w:val="17"/>
        </w:rPr>
        <w:t>que</w:t>
      </w:r>
      <w:r>
        <w:rPr>
          <w:spacing w:val="9"/>
          <w:sz w:val="17"/>
        </w:rPr>
        <w:t xml:space="preserve"> </w:t>
      </w:r>
      <w:r>
        <w:rPr>
          <w:sz w:val="17"/>
        </w:rPr>
        <w:t>estão</w:t>
      </w:r>
      <w:r>
        <w:rPr>
          <w:spacing w:val="9"/>
          <w:sz w:val="17"/>
        </w:rPr>
        <w:t xml:space="preserve"> </w:t>
      </w:r>
      <w:r>
        <w:rPr>
          <w:sz w:val="17"/>
        </w:rPr>
        <w:t>depositados,</w:t>
      </w:r>
      <w:r>
        <w:rPr>
          <w:spacing w:val="9"/>
          <w:sz w:val="17"/>
        </w:rPr>
        <w:t xml:space="preserve"> </w:t>
      </w:r>
      <w:r>
        <w:rPr>
          <w:sz w:val="17"/>
        </w:rPr>
        <w:t>nos</w:t>
      </w:r>
      <w:r>
        <w:rPr>
          <w:spacing w:val="9"/>
          <w:sz w:val="17"/>
        </w:rPr>
        <w:t xml:space="preserve"> </w:t>
      </w:r>
      <w:r>
        <w:rPr>
          <w:sz w:val="17"/>
        </w:rPr>
        <w:t>endereços,</w:t>
      </w:r>
      <w:r>
        <w:rPr>
          <w:spacing w:val="9"/>
          <w:sz w:val="17"/>
        </w:rPr>
        <w:t xml:space="preserve"> </w:t>
      </w:r>
      <w:r>
        <w:rPr>
          <w:sz w:val="17"/>
        </w:rPr>
        <w:t>períodos</w:t>
      </w:r>
      <w:r>
        <w:rPr>
          <w:spacing w:val="40"/>
          <w:sz w:val="17"/>
        </w:rPr>
        <w:t xml:space="preserve"> </w:t>
      </w:r>
      <w:r>
        <w:rPr>
          <w:sz w:val="17"/>
        </w:rPr>
        <w:t>e horários especificados no ANEXO I do Edital – Relação de Lotes. Para agendar a visita, é necessário entrar em contato previamente pelos telefones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fornecidos.</w:t>
      </w:r>
    </w:p>
    <w:p w14:paraId="50F45EE6" w14:textId="77777777" w:rsidR="00B53242" w:rsidRDefault="00B53242">
      <w:pPr>
        <w:pStyle w:val="PargrafodaLista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49E9767F" w14:textId="77777777" w:rsidR="00B53242" w:rsidRDefault="00000000">
      <w:pPr>
        <w:pStyle w:val="PargrafodaLista"/>
        <w:numPr>
          <w:ilvl w:val="1"/>
          <w:numId w:val="19"/>
        </w:numPr>
        <w:tabs>
          <w:tab w:val="left" w:pos="1189"/>
        </w:tabs>
        <w:spacing w:before="54"/>
        <w:ind w:left="169" w:right="155" w:firstLine="5"/>
        <w:rPr>
          <w:sz w:val="17"/>
        </w:rPr>
      </w:pPr>
      <w:r>
        <w:rPr>
          <w:sz w:val="17"/>
        </w:rPr>
        <w:lastRenderedPageBreak/>
        <w:t>A</w:t>
      </w:r>
      <w:r>
        <w:rPr>
          <w:spacing w:val="26"/>
          <w:sz w:val="17"/>
        </w:rPr>
        <w:t xml:space="preserve"> </w:t>
      </w:r>
      <w:r>
        <w:rPr>
          <w:sz w:val="17"/>
        </w:rPr>
        <w:t>Secretaria</w:t>
      </w:r>
      <w:r>
        <w:rPr>
          <w:spacing w:val="20"/>
          <w:sz w:val="17"/>
        </w:rPr>
        <w:t xml:space="preserve"> </w:t>
      </w:r>
      <w:r>
        <w:rPr>
          <w:sz w:val="17"/>
        </w:rPr>
        <w:t>Nacional</w:t>
      </w:r>
      <w:r>
        <w:rPr>
          <w:spacing w:val="17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Políticas</w:t>
      </w:r>
      <w:r>
        <w:rPr>
          <w:spacing w:val="17"/>
          <w:sz w:val="17"/>
        </w:rPr>
        <w:t xml:space="preserve"> </w:t>
      </w:r>
      <w:r>
        <w:rPr>
          <w:sz w:val="17"/>
        </w:rPr>
        <w:t>sobre</w:t>
      </w:r>
      <w:r>
        <w:rPr>
          <w:spacing w:val="20"/>
          <w:sz w:val="17"/>
        </w:rPr>
        <w:t xml:space="preserve"> </w:t>
      </w:r>
      <w:r>
        <w:rPr>
          <w:sz w:val="17"/>
        </w:rPr>
        <w:t>Drogas</w:t>
      </w:r>
      <w:r>
        <w:rPr>
          <w:spacing w:val="17"/>
          <w:sz w:val="17"/>
        </w:rPr>
        <w:t xml:space="preserve"> </w:t>
      </w:r>
      <w:r>
        <w:rPr>
          <w:sz w:val="17"/>
        </w:rPr>
        <w:t>e</w:t>
      </w:r>
      <w:r>
        <w:rPr>
          <w:spacing w:val="20"/>
          <w:sz w:val="17"/>
        </w:rPr>
        <w:t xml:space="preserve"> </w:t>
      </w:r>
      <w:r>
        <w:rPr>
          <w:sz w:val="17"/>
        </w:rPr>
        <w:t>Gestão</w:t>
      </w:r>
      <w:r>
        <w:rPr>
          <w:spacing w:val="17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Ativos</w:t>
      </w:r>
      <w:r>
        <w:rPr>
          <w:spacing w:val="17"/>
          <w:sz w:val="17"/>
        </w:rPr>
        <w:t xml:space="preserve"> </w:t>
      </w:r>
      <w:r>
        <w:rPr>
          <w:sz w:val="17"/>
        </w:rPr>
        <w:t>(SENAD),</w:t>
      </w:r>
      <w:r>
        <w:rPr>
          <w:spacing w:val="17"/>
          <w:sz w:val="17"/>
        </w:rPr>
        <w:t xml:space="preserve"> </w:t>
      </w:r>
      <w:r>
        <w:rPr>
          <w:sz w:val="17"/>
        </w:rPr>
        <w:t>a</w:t>
      </w:r>
      <w:r>
        <w:rPr>
          <w:spacing w:val="20"/>
          <w:sz w:val="17"/>
        </w:rPr>
        <w:t xml:space="preserve"> </w:t>
      </w:r>
      <w:r>
        <w:rPr>
          <w:sz w:val="17"/>
        </w:rPr>
        <w:t>Comissão</w:t>
      </w:r>
      <w:r>
        <w:rPr>
          <w:spacing w:val="17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Apoio</w:t>
      </w:r>
      <w:r>
        <w:rPr>
          <w:spacing w:val="17"/>
          <w:sz w:val="17"/>
        </w:rPr>
        <w:t xml:space="preserve"> </w:t>
      </w:r>
      <w:r>
        <w:rPr>
          <w:sz w:val="17"/>
        </w:rPr>
        <w:t>aos</w:t>
      </w:r>
      <w:r>
        <w:rPr>
          <w:spacing w:val="20"/>
          <w:sz w:val="17"/>
        </w:rPr>
        <w:t xml:space="preserve"> </w:t>
      </w:r>
      <w:r>
        <w:rPr>
          <w:sz w:val="17"/>
        </w:rPr>
        <w:t>Leilões</w:t>
      </w:r>
      <w:r>
        <w:rPr>
          <w:spacing w:val="17"/>
          <w:sz w:val="17"/>
        </w:rPr>
        <w:t xml:space="preserve"> </w:t>
      </w:r>
      <w:r>
        <w:rPr>
          <w:sz w:val="17"/>
        </w:rPr>
        <w:t>da</w:t>
      </w:r>
      <w:r>
        <w:rPr>
          <w:spacing w:val="20"/>
          <w:sz w:val="17"/>
        </w:rPr>
        <w:t xml:space="preserve"> </w:t>
      </w:r>
      <w:r>
        <w:rPr>
          <w:sz w:val="17"/>
        </w:rPr>
        <w:t>SENAD</w:t>
      </w:r>
      <w:r>
        <w:rPr>
          <w:spacing w:val="22"/>
          <w:sz w:val="17"/>
        </w:rPr>
        <w:t xml:space="preserve"> </w:t>
      </w:r>
      <w:r>
        <w:rPr>
          <w:sz w:val="17"/>
        </w:rPr>
        <w:t>e</w:t>
      </w:r>
      <w:r>
        <w:rPr>
          <w:spacing w:val="17"/>
          <w:sz w:val="17"/>
        </w:rPr>
        <w:t xml:space="preserve"> </w:t>
      </w:r>
      <w:r>
        <w:rPr>
          <w:sz w:val="17"/>
        </w:rPr>
        <w:t>o</w:t>
      </w:r>
      <w:r>
        <w:rPr>
          <w:spacing w:val="20"/>
          <w:sz w:val="17"/>
        </w:rPr>
        <w:t xml:space="preserve"> </w:t>
      </w:r>
      <w:r>
        <w:rPr>
          <w:sz w:val="17"/>
        </w:rPr>
        <w:t>Leiloeiro</w:t>
      </w:r>
      <w:r>
        <w:rPr>
          <w:spacing w:val="40"/>
          <w:sz w:val="17"/>
        </w:rPr>
        <w:t xml:space="preserve"> </w:t>
      </w:r>
      <w:r>
        <w:rPr>
          <w:sz w:val="17"/>
        </w:rPr>
        <w:t>Oficial</w:t>
      </w:r>
      <w:r>
        <w:rPr>
          <w:spacing w:val="39"/>
          <w:sz w:val="17"/>
        </w:rPr>
        <w:t xml:space="preserve"> </w:t>
      </w:r>
      <w:r>
        <w:rPr>
          <w:sz w:val="17"/>
        </w:rPr>
        <w:t>não</w:t>
      </w:r>
      <w:r>
        <w:rPr>
          <w:spacing w:val="39"/>
          <w:sz w:val="17"/>
        </w:rPr>
        <w:t xml:space="preserve"> </w:t>
      </w:r>
      <w:r>
        <w:rPr>
          <w:sz w:val="17"/>
        </w:rPr>
        <w:t>se</w:t>
      </w:r>
      <w:r>
        <w:rPr>
          <w:spacing w:val="39"/>
          <w:sz w:val="17"/>
        </w:rPr>
        <w:t xml:space="preserve"> </w:t>
      </w:r>
      <w:r>
        <w:rPr>
          <w:sz w:val="17"/>
        </w:rPr>
        <w:t>responsabilizam</w:t>
      </w:r>
      <w:r>
        <w:rPr>
          <w:spacing w:val="39"/>
          <w:sz w:val="17"/>
        </w:rPr>
        <w:t xml:space="preserve"> </w:t>
      </w:r>
      <w:r>
        <w:rPr>
          <w:sz w:val="17"/>
        </w:rPr>
        <w:t>por</w:t>
      </w:r>
      <w:r>
        <w:rPr>
          <w:spacing w:val="39"/>
          <w:sz w:val="17"/>
        </w:rPr>
        <w:t xml:space="preserve"> </w:t>
      </w:r>
      <w:r>
        <w:rPr>
          <w:sz w:val="17"/>
        </w:rPr>
        <w:t>eventuais</w:t>
      </w:r>
      <w:r>
        <w:rPr>
          <w:spacing w:val="39"/>
          <w:sz w:val="17"/>
        </w:rPr>
        <w:t xml:space="preserve"> </w:t>
      </w:r>
      <w:r>
        <w:rPr>
          <w:sz w:val="17"/>
        </w:rPr>
        <w:t>erros</w:t>
      </w:r>
      <w:r>
        <w:rPr>
          <w:spacing w:val="39"/>
          <w:sz w:val="17"/>
        </w:rPr>
        <w:t xml:space="preserve"> </w:t>
      </w:r>
      <w:r>
        <w:rPr>
          <w:sz w:val="17"/>
        </w:rPr>
        <w:t>tipográficos</w:t>
      </w:r>
      <w:r>
        <w:rPr>
          <w:spacing w:val="39"/>
          <w:sz w:val="17"/>
        </w:rPr>
        <w:t xml:space="preserve"> </w:t>
      </w:r>
      <w:r>
        <w:rPr>
          <w:sz w:val="17"/>
        </w:rPr>
        <w:t>(de</w:t>
      </w:r>
      <w:r>
        <w:rPr>
          <w:spacing w:val="39"/>
          <w:sz w:val="17"/>
        </w:rPr>
        <w:t xml:space="preserve"> </w:t>
      </w:r>
      <w:r>
        <w:rPr>
          <w:sz w:val="17"/>
        </w:rPr>
        <w:t>digitação)</w:t>
      </w:r>
      <w:r>
        <w:rPr>
          <w:spacing w:val="39"/>
          <w:sz w:val="17"/>
        </w:rPr>
        <w:t xml:space="preserve"> </w:t>
      </w:r>
      <w:r>
        <w:rPr>
          <w:sz w:val="17"/>
        </w:rPr>
        <w:t>que</w:t>
      </w:r>
      <w:r>
        <w:rPr>
          <w:spacing w:val="39"/>
          <w:sz w:val="17"/>
        </w:rPr>
        <w:t xml:space="preserve"> </w:t>
      </w:r>
      <w:r>
        <w:rPr>
          <w:sz w:val="17"/>
        </w:rPr>
        <w:t>possam</w:t>
      </w:r>
      <w:r>
        <w:rPr>
          <w:spacing w:val="39"/>
          <w:sz w:val="17"/>
        </w:rPr>
        <w:t xml:space="preserve"> </w:t>
      </w:r>
      <w:r>
        <w:rPr>
          <w:sz w:val="17"/>
        </w:rPr>
        <w:t>ocorrer</w:t>
      </w:r>
      <w:r>
        <w:rPr>
          <w:spacing w:val="39"/>
          <w:sz w:val="17"/>
        </w:rPr>
        <w:t xml:space="preserve"> </w:t>
      </w:r>
      <w:r>
        <w:rPr>
          <w:sz w:val="17"/>
        </w:rPr>
        <w:t>neste</w:t>
      </w:r>
      <w:r>
        <w:rPr>
          <w:spacing w:val="40"/>
          <w:sz w:val="17"/>
        </w:rPr>
        <w:t xml:space="preserve"> </w:t>
      </w:r>
      <w:r>
        <w:rPr>
          <w:sz w:val="17"/>
        </w:rPr>
        <w:t>Edital.</w:t>
      </w:r>
      <w:r>
        <w:rPr>
          <w:spacing w:val="40"/>
          <w:sz w:val="17"/>
        </w:rPr>
        <w:t xml:space="preserve"> </w:t>
      </w:r>
      <w:r>
        <w:rPr>
          <w:sz w:val="17"/>
        </w:rPr>
        <w:t>É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39"/>
          <w:sz w:val="17"/>
        </w:rPr>
        <w:t xml:space="preserve"> </w:t>
      </w:r>
      <w:r>
        <w:rPr>
          <w:sz w:val="17"/>
        </w:rPr>
        <w:t>total</w:t>
      </w:r>
      <w:r>
        <w:rPr>
          <w:spacing w:val="39"/>
          <w:sz w:val="17"/>
        </w:rPr>
        <w:t xml:space="preserve"> </w:t>
      </w:r>
      <w:r>
        <w:rPr>
          <w:sz w:val="17"/>
        </w:rPr>
        <w:t>responsabilidade</w:t>
      </w:r>
      <w:r>
        <w:rPr>
          <w:spacing w:val="39"/>
          <w:sz w:val="17"/>
        </w:rPr>
        <w:t xml:space="preserve"> </w:t>
      </w:r>
      <w:r>
        <w:rPr>
          <w:sz w:val="17"/>
        </w:rPr>
        <w:t>do</w:t>
      </w:r>
      <w:r>
        <w:rPr>
          <w:spacing w:val="40"/>
          <w:sz w:val="17"/>
        </w:rPr>
        <w:t xml:space="preserve"> </w:t>
      </w:r>
      <w:r>
        <w:rPr>
          <w:sz w:val="17"/>
        </w:rPr>
        <w:t>arrematante</w:t>
      </w:r>
      <w:r>
        <w:rPr>
          <w:spacing w:val="40"/>
          <w:sz w:val="17"/>
        </w:rPr>
        <w:t xml:space="preserve"> </w:t>
      </w:r>
      <w:r>
        <w:rPr>
          <w:sz w:val="17"/>
        </w:rPr>
        <w:t>(comprador)</w:t>
      </w:r>
      <w:r>
        <w:rPr>
          <w:spacing w:val="40"/>
          <w:sz w:val="17"/>
        </w:rPr>
        <w:t xml:space="preserve"> </w:t>
      </w:r>
      <w:r>
        <w:rPr>
          <w:sz w:val="17"/>
        </w:rPr>
        <w:t>verificar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estado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conservação</w:t>
      </w:r>
      <w:r>
        <w:rPr>
          <w:spacing w:val="40"/>
          <w:sz w:val="17"/>
        </w:rPr>
        <w:t xml:space="preserve"> </w:t>
      </w:r>
      <w:r>
        <w:rPr>
          <w:sz w:val="17"/>
        </w:rPr>
        <w:t>dos</w:t>
      </w:r>
      <w:r>
        <w:rPr>
          <w:spacing w:val="40"/>
          <w:sz w:val="17"/>
        </w:rPr>
        <w:t xml:space="preserve"> </w:t>
      </w:r>
      <w:r>
        <w:rPr>
          <w:sz w:val="17"/>
        </w:rPr>
        <w:t>bens</w:t>
      </w:r>
      <w:r>
        <w:rPr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suas</w:t>
      </w:r>
      <w:r>
        <w:rPr>
          <w:spacing w:val="40"/>
          <w:sz w:val="17"/>
        </w:rPr>
        <w:t xml:space="preserve"> </w:t>
      </w:r>
      <w:r>
        <w:rPr>
          <w:sz w:val="17"/>
        </w:rPr>
        <w:t>especificações.</w:t>
      </w:r>
      <w:r>
        <w:rPr>
          <w:spacing w:val="40"/>
          <w:sz w:val="17"/>
        </w:rPr>
        <w:t xml:space="preserve"> </w:t>
      </w:r>
      <w:r>
        <w:rPr>
          <w:sz w:val="17"/>
        </w:rPr>
        <w:t>Portanto,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a </w:t>
      </w:r>
      <w:r>
        <w:rPr>
          <w:b/>
          <w:sz w:val="17"/>
        </w:rPr>
        <w:t>VISITAÇÃO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BENS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É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ALTAMENTE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RECOMENDADA</w:t>
      </w:r>
      <w:r>
        <w:rPr>
          <w:sz w:val="17"/>
        </w:rPr>
        <w:t>, não sendo aceitas reclamações após a realização do certame.</w:t>
      </w:r>
    </w:p>
    <w:p w14:paraId="1C73B0EB" w14:textId="77777777" w:rsidR="00B53242" w:rsidRDefault="00000000">
      <w:pPr>
        <w:pStyle w:val="PargrafodaLista"/>
        <w:numPr>
          <w:ilvl w:val="1"/>
          <w:numId w:val="19"/>
        </w:numPr>
        <w:tabs>
          <w:tab w:val="left" w:pos="1189"/>
        </w:tabs>
        <w:spacing w:before="78"/>
        <w:ind w:right="316" w:firstLine="0"/>
        <w:jc w:val="both"/>
        <w:rPr>
          <w:sz w:val="17"/>
        </w:rPr>
      </w:pPr>
      <w:r>
        <w:rPr>
          <w:sz w:val="17"/>
        </w:rPr>
        <w:t>A entrada no local de armazenamento será permitida apenas para o representante legal das empresas e/ou de procurador constituído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12"/>
          <w:sz w:val="17"/>
        </w:rPr>
        <w:t xml:space="preserve"> </w:t>
      </w:r>
      <w:r>
        <w:rPr>
          <w:sz w:val="17"/>
        </w:rPr>
        <w:t>a</w:t>
      </w:r>
      <w:r>
        <w:rPr>
          <w:spacing w:val="12"/>
          <w:sz w:val="17"/>
        </w:rPr>
        <w:t xml:space="preserve"> </w:t>
      </w:r>
      <w:r>
        <w:rPr>
          <w:sz w:val="17"/>
        </w:rPr>
        <w:t>prática</w:t>
      </w:r>
      <w:r>
        <w:rPr>
          <w:spacing w:val="12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referido</w:t>
      </w:r>
      <w:r>
        <w:rPr>
          <w:spacing w:val="12"/>
          <w:sz w:val="17"/>
        </w:rPr>
        <w:t xml:space="preserve"> </w:t>
      </w:r>
      <w:r>
        <w:rPr>
          <w:sz w:val="17"/>
        </w:rPr>
        <w:t>ato,</w:t>
      </w:r>
      <w:r>
        <w:rPr>
          <w:spacing w:val="12"/>
          <w:sz w:val="17"/>
        </w:rPr>
        <w:t xml:space="preserve"> </w:t>
      </w:r>
      <w:r>
        <w:rPr>
          <w:sz w:val="17"/>
        </w:rPr>
        <w:t>exigindo-se</w:t>
      </w:r>
      <w:r>
        <w:rPr>
          <w:spacing w:val="12"/>
          <w:sz w:val="17"/>
        </w:rPr>
        <w:t xml:space="preserve"> </w:t>
      </w:r>
      <w:r>
        <w:rPr>
          <w:sz w:val="17"/>
        </w:rPr>
        <w:t>a</w:t>
      </w:r>
      <w:r>
        <w:rPr>
          <w:spacing w:val="12"/>
          <w:sz w:val="17"/>
        </w:rPr>
        <w:t xml:space="preserve"> </w:t>
      </w:r>
      <w:r>
        <w:rPr>
          <w:sz w:val="17"/>
        </w:rPr>
        <w:t>apresentação</w:t>
      </w:r>
      <w:r>
        <w:rPr>
          <w:spacing w:val="12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documentação</w:t>
      </w:r>
      <w:r>
        <w:rPr>
          <w:spacing w:val="12"/>
          <w:sz w:val="17"/>
        </w:rPr>
        <w:t xml:space="preserve"> </w:t>
      </w:r>
      <w:r>
        <w:rPr>
          <w:sz w:val="17"/>
        </w:rPr>
        <w:t>comprobatória,</w:t>
      </w:r>
      <w:r>
        <w:rPr>
          <w:spacing w:val="12"/>
          <w:sz w:val="17"/>
        </w:rPr>
        <w:t xml:space="preserve"> </w:t>
      </w:r>
      <w:r>
        <w:rPr>
          <w:sz w:val="17"/>
        </w:rPr>
        <w:t>bem</w:t>
      </w:r>
      <w:r>
        <w:rPr>
          <w:spacing w:val="12"/>
          <w:sz w:val="17"/>
        </w:rPr>
        <w:t xml:space="preserve"> </w:t>
      </w:r>
      <w:r>
        <w:rPr>
          <w:sz w:val="17"/>
        </w:rPr>
        <w:t>como</w:t>
      </w:r>
      <w:r>
        <w:rPr>
          <w:spacing w:val="12"/>
          <w:sz w:val="17"/>
        </w:rPr>
        <w:t xml:space="preserve"> </w:t>
      </w:r>
      <w:r>
        <w:rPr>
          <w:sz w:val="17"/>
        </w:rPr>
        <w:t>documento</w:t>
      </w:r>
      <w:r>
        <w:rPr>
          <w:spacing w:val="12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identidade</w:t>
      </w:r>
      <w:r>
        <w:rPr>
          <w:spacing w:val="12"/>
          <w:sz w:val="17"/>
        </w:rPr>
        <w:t xml:space="preserve"> </w:t>
      </w:r>
      <w:r>
        <w:rPr>
          <w:sz w:val="17"/>
        </w:rPr>
        <w:t>reconhecido</w:t>
      </w:r>
      <w:r>
        <w:rPr>
          <w:spacing w:val="12"/>
          <w:sz w:val="17"/>
        </w:rPr>
        <w:t xml:space="preserve"> </w:t>
      </w:r>
      <w:r>
        <w:rPr>
          <w:sz w:val="17"/>
        </w:rPr>
        <w:t>por</w:t>
      </w:r>
      <w:r>
        <w:rPr>
          <w:spacing w:val="40"/>
          <w:sz w:val="17"/>
        </w:rPr>
        <w:t xml:space="preserve"> </w:t>
      </w:r>
      <w:r>
        <w:rPr>
          <w:sz w:val="17"/>
        </w:rPr>
        <w:t>lei</w:t>
      </w:r>
      <w:r>
        <w:rPr>
          <w:spacing w:val="-2"/>
          <w:sz w:val="17"/>
        </w:rPr>
        <w:t xml:space="preserve"> </w:t>
      </w:r>
      <w:r>
        <w:rPr>
          <w:sz w:val="17"/>
        </w:rPr>
        <w:t>federal.</w:t>
      </w:r>
    </w:p>
    <w:p w14:paraId="1D56E57D" w14:textId="77777777" w:rsidR="00B53242" w:rsidRDefault="00000000">
      <w:pPr>
        <w:pStyle w:val="PargrafodaLista"/>
        <w:numPr>
          <w:ilvl w:val="1"/>
          <w:numId w:val="19"/>
        </w:numPr>
        <w:tabs>
          <w:tab w:val="left" w:pos="1186"/>
        </w:tabs>
        <w:spacing w:before="80"/>
        <w:ind w:left="1186" w:hanging="1011"/>
        <w:jc w:val="both"/>
        <w:rPr>
          <w:sz w:val="17"/>
        </w:rPr>
      </w:pPr>
      <w:r>
        <w:rPr>
          <w:sz w:val="17"/>
        </w:rPr>
        <w:t>Durante</w:t>
      </w:r>
      <w:r>
        <w:rPr>
          <w:spacing w:val="-7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visitação,</w:t>
      </w:r>
      <w:r>
        <w:rPr>
          <w:spacing w:val="-4"/>
          <w:sz w:val="17"/>
        </w:rPr>
        <w:t xml:space="preserve"> </w:t>
      </w:r>
      <w:r>
        <w:rPr>
          <w:sz w:val="17"/>
        </w:rPr>
        <w:t>é</w:t>
      </w:r>
      <w:r>
        <w:rPr>
          <w:spacing w:val="-4"/>
          <w:sz w:val="17"/>
        </w:rPr>
        <w:t xml:space="preserve"> </w:t>
      </w:r>
      <w:r>
        <w:rPr>
          <w:sz w:val="17"/>
        </w:rPr>
        <w:t>permitida</w:t>
      </w:r>
      <w:r>
        <w:rPr>
          <w:spacing w:val="-4"/>
          <w:sz w:val="17"/>
        </w:rPr>
        <w:t xml:space="preserve"> </w:t>
      </w:r>
      <w:r>
        <w:rPr>
          <w:sz w:val="17"/>
        </w:rPr>
        <w:t>exclusivamente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avaliação</w:t>
      </w:r>
      <w:r>
        <w:rPr>
          <w:spacing w:val="-4"/>
          <w:sz w:val="17"/>
        </w:rPr>
        <w:t xml:space="preserve"> </w:t>
      </w:r>
      <w:r>
        <w:rPr>
          <w:sz w:val="17"/>
        </w:rPr>
        <w:t>visual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5"/>
          <w:sz w:val="17"/>
        </w:rPr>
        <w:t xml:space="preserve"> </w:t>
      </w:r>
      <w:r>
        <w:rPr>
          <w:sz w:val="17"/>
        </w:rPr>
        <w:t>bens,</w:t>
      </w:r>
      <w:r>
        <w:rPr>
          <w:spacing w:val="-4"/>
          <w:sz w:val="17"/>
        </w:rPr>
        <w:t xml:space="preserve"> </w:t>
      </w:r>
      <w:r>
        <w:rPr>
          <w:sz w:val="17"/>
        </w:rPr>
        <w:t>sendo</w:t>
      </w:r>
      <w:r>
        <w:rPr>
          <w:spacing w:val="-4"/>
          <w:sz w:val="17"/>
        </w:rPr>
        <w:t xml:space="preserve"> </w:t>
      </w:r>
      <w:r>
        <w:rPr>
          <w:sz w:val="17"/>
        </w:rPr>
        <w:t>proibido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manuseio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retirada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lotes.</w:t>
      </w:r>
    </w:p>
    <w:p w14:paraId="29AEB624" w14:textId="77777777" w:rsidR="00B53242" w:rsidRDefault="00000000">
      <w:pPr>
        <w:pStyle w:val="PargrafodaLista"/>
        <w:numPr>
          <w:ilvl w:val="1"/>
          <w:numId w:val="19"/>
        </w:numPr>
        <w:tabs>
          <w:tab w:val="left" w:pos="1189"/>
        </w:tabs>
        <w:spacing w:before="84"/>
        <w:ind w:right="302" w:firstLine="0"/>
        <w:jc w:val="both"/>
        <w:rPr>
          <w:sz w:val="17"/>
        </w:rPr>
      </w:pPr>
      <w:r>
        <w:rPr>
          <w:sz w:val="17"/>
        </w:rPr>
        <w:t>É proibida a entrada nos locais de visitação, nas datas e horários estabelecidos neste Edital, com mochilas, capacetes, bolsas ou</w:t>
      </w:r>
      <w:r>
        <w:rPr>
          <w:spacing w:val="40"/>
          <w:sz w:val="17"/>
        </w:rPr>
        <w:t xml:space="preserve"> </w:t>
      </w:r>
      <w:r>
        <w:rPr>
          <w:sz w:val="17"/>
        </w:rPr>
        <w:t>quaisquer objetos similares.</w:t>
      </w:r>
    </w:p>
    <w:p w14:paraId="2E8E52BA" w14:textId="77777777" w:rsidR="00B53242" w:rsidRDefault="00000000">
      <w:pPr>
        <w:pStyle w:val="PargrafodaLista"/>
        <w:numPr>
          <w:ilvl w:val="1"/>
          <w:numId w:val="19"/>
        </w:numPr>
        <w:tabs>
          <w:tab w:val="left" w:pos="1186"/>
        </w:tabs>
        <w:ind w:left="1186" w:hanging="1011"/>
        <w:jc w:val="both"/>
        <w:rPr>
          <w:sz w:val="17"/>
        </w:rPr>
      </w:pPr>
      <w:r>
        <w:rPr>
          <w:sz w:val="17"/>
        </w:rPr>
        <w:t>Caso</w:t>
      </w:r>
      <w:r>
        <w:rPr>
          <w:spacing w:val="-6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licitante</w:t>
      </w:r>
      <w:r>
        <w:rPr>
          <w:spacing w:val="-4"/>
          <w:sz w:val="17"/>
        </w:rPr>
        <w:t xml:space="preserve"> </w:t>
      </w:r>
      <w:r>
        <w:rPr>
          <w:sz w:val="17"/>
        </w:rPr>
        <w:t>opte</w:t>
      </w:r>
      <w:r>
        <w:rPr>
          <w:spacing w:val="-4"/>
          <w:sz w:val="17"/>
        </w:rPr>
        <w:t xml:space="preserve"> </w:t>
      </w:r>
      <w:r>
        <w:rPr>
          <w:sz w:val="17"/>
        </w:rPr>
        <w:t>por</w:t>
      </w:r>
      <w:r>
        <w:rPr>
          <w:spacing w:val="-3"/>
          <w:sz w:val="17"/>
        </w:rPr>
        <w:t xml:space="preserve"> </w:t>
      </w:r>
      <w:r>
        <w:rPr>
          <w:sz w:val="17"/>
        </w:rPr>
        <w:t>não</w:t>
      </w:r>
      <w:r>
        <w:rPr>
          <w:spacing w:val="-4"/>
          <w:sz w:val="17"/>
        </w:rPr>
        <w:t xml:space="preserve"> </w:t>
      </w:r>
      <w:r>
        <w:rPr>
          <w:sz w:val="17"/>
        </w:rPr>
        <w:t>visitar</w:t>
      </w:r>
      <w:r>
        <w:rPr>
          <w:spacing w:val="-4"/>
          <w:sz w:val="17"/>
        </w:rPr>
        <w:t xml:space="preserve"> </w:t>
      </w:r>
      <w:r>
        <w:rPr>
          <w:sz w:val="17"/>
        </w:rPr>
        <w:t>o(s)</w:t>
      </w:r>
      <w:r>
        <w:rPr>
          <w:spacing w:val="-4"/>
          <w:sz w:val="17"/>
        </w:rPr>
        <w:t xml:space="preserve"> </w:t>
      </w:r>
      <w:r>
        <w:rPr>
          <w:sz w:val="17"/>
        </w:rPr>
        <w:t>bem(ns),</w:t>
      </w:r>
      <w:r>
        <w:rPr>
          <w:spacing w:val="-4"/>
          <w:sz w:val="17"/>
        </w:rPr>
        <w:t xml:space="preserve"> </w:t>
      </w:r>
      <w:r>
        <w:rPr>
          <w:sz w:val="17"/>
        </w:rPr>
        <w:t>assume</w:t>
      </w:r>
      <w:r>
        <w:rPr>
          <w:spacing w:val="-3"/>
          <w:sz w:val="17"/>
        </w:rPr>
        <w:t xml:space="preserve"> </w:t>
      </w:r>
      <w:r>
        <w:rPr>
          <w:sz w:val="17"/>
        </w:rPr>
        <w:t>plena</w:t>
      </w:r>
      <w:r>
        <w:rPr>
          <w:spacing w:val="-4"/>
          <w:sz w:val="17"/>
        </w:rPr>
        <w:t xml:space="preserve"> </w:t>
      </w:r>
      <w:r>
        <w:rPr>
          <w:sz w:val="17"/>
        </w:rPr>
        <w:t>responsabilidade</w:t>
      </w:r>
      <w:r>
        <w:rPr>
          <w:spacing w:val="-4"/>
          <w:sz w:val="17"/>
        </w:rPr>
        <w:t xml:space="preserve"> </w:t>
      </w:r>
      <w:r>
        <w:rPr>
          <w:sz w:val="17"/>
        </w:rPr>
        <w:t>por</w:t>
      </w:r>
      <w:r>
        <w:rPr>
          <w:spacing w:val="-4"/>
          <w:sz w:val="17"/>
        </w:rPr>
        <w:t xml:space="preserve"> </w:t>
      </w:r>
      <w:r>
        <w:rPr>
          <w:sz w:val="17"/>
        </w:rPr>
        <w:t>abrir</w:t>
      </w:r>
      <w:r>
        <w:rPr>
          <w:spacing w:val="-4"/>
          <w:sz w:val="17"/>
        </w:rPr>
        <w:t xml:space="preserve"> </w:t>
      </w:r>
      <w:r>
        <w:rPr>
          <w:sz w:val="17"/>
        </w:rPr>
        <w:t>mão</w:t>
      </w:r>
      <w:r>
        <w:rPr>
          <w:spacing w:val="-3"/>
          <w:sz w:val="17"/>
        </w:rPr>
        <w:t xml:space="preserve"> </w:t>
      </w:r>
      <w:r>
        <w:rPr>
          <w:sz w:val="17"/>
        </w:rPr>
        <w:t>da</w:t>
      </w:r>
      <w:r>
        <w:rPr>
          <w:spacing w:val="-4"/>
          <w:sz w:val="17"/>
        </w:rPr>
        <w:t xml:space="preserve"> </w:t>
      </w:r>
      <w:r>
        <w:rPr>
          <w:sz w:val="17"/>
        </w:rPr>
        <w:t>oportunidade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realizar</w:t>
      </w:r>
      <w:r>
        <w:rPr>
          <w:spacing w:val="-3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vistoria</w:t>
      </w:r>
      <w:r>
        <w:rPr>
          <w:spacing w:val="46"/>
          <w:sz w:val="17"/>
        </w:rPr>
        <w:t xml:space="preserve"> </w:t>
      </w:r>
      <w:r>
        <w:rPr>
          <w:spacing w:val="-10"/>
          <w:sz w:val="17"/>
        </w:rPr>
        <w:t>.</w:t>
      </w:r>
    </w:p>
    <w:p w14:paraId="250886A2" w14:textId="77777777" w:rsidR="00B53242" w:rsidRDefault="00000000">
      <w:pPr>
        <w:pStyle w:val="Corpodetexto"/>
        <w:spacing w:before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2DC914" wp14:editId="4787B7AB">
                <wp:simplePos x="0" y="0"/>
                <wp:positionH relativeFrom="page">
                  <wp:posOffset>470785</wp:posOffset>
                </wp:positionH>
                <wp:positionV relativeFrom="paragraph">
                  <wp:posOffset>248632</wp:posOffset>
                </wp:positionV>
                <wp:extent cx="6612255" cy="1308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64FF193B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4.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DAS CONDIÇÕES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PARTICIPAÇÃO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DC914" id="Textbox 7" o:spid="_x0000_s1027" type="#_x0000_t202" style="position:absolute;margin-left:37.05pt;margin-top:19.6pt;width:520.65pt;height:10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" fillcolor="#e5e5e5" stroked="f">
                <v:textbox inset="0,0,0,0">
                  <w:txbxContent>
                    <w:p w14:paraId="64FF193B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4.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DAS CONDIÇÕES</w:t>
                      </w:r>
                      <w:r>
                        <w:rPr>
                          <w:b/>
                          <w:color w:val="000000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PARTICIPAÇÃO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21BF41" w14:textId="77777777" w:rsidR="00B53242" w:rsidRDefault="00B53242">
      <w:pPr>
        <w:pStyle w:val="Corpodetexto"/>
        <w:spacing w:before="153"/>
      </w:pPr>
    </w:p>
    <w:p w14:paraId="50B3089D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9"/>
        </w:tabs>
        <w:spacing w:before="0"/>
        <w:ind w:right="313" w:firstLine="0"/>
        <w:jc w:val="both"/>
        <w:rPr>
          <w:sz w:val="17"/>
        </w:rPr>
      </w:pPr>
      <w:r>
        <w:rPr>
          <w:sz w:val="17"/>
        </w:rPr>
        <w:t>Somente poderão participar deste leilão pessoas jurídicas que operem no ramo de siderurgia ou fundição, nos termos exigidos pela</w:t>
      </w:r>
      <w:r>
        <w:rPr>
          <w:spacing w:val="40"/>
          <w:sz w:val="17"/>
        </w:rPr>
        <w:t xml:space="preserve"> </w:t>
      </w:r>
      <w:r>
        <w:rPr>
          <w:sz w:val="17"/>
        </w:rPr>
        <w:t>legislação vigente, para aquisição de sucatas e material inservível, cujo objeto social seja compatível com o objeto da licitação e que atenda todas as</w:t>
      </w:r>
      <w:r>
        <w:rPr>
          <w:spacing w:val="40"/>
          <w:sz w:val="17"/>
        </w:rPr>
        <w:t xml:space="preserve"> </w:t>
      </w:r>
      <w:r>
        <w:rPr>
          <w:sz w:val="17"/>
        </w:rPr>
        <w:t>exigências estabelecidas neste Edital e seus Anexos.</w:t>
      </w:r>
    </w:p>
    <w:p w14:paraId="7F5E4D5E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9"/>
        </w:tabs>
        <w:spacing w:before="97" w:line="256" w:lineRule="auto"/>
        <w:ind w:right="309" w:firstLine="0"/>
        <w:jc w:val="both"/>
        <w:rPr>
          <w:sz w:val="17"/>
        </w:rPr>
      </w:pPr>
      <w:r>
        <w:rPr>
          <w:sz w:val="17"/>
        </w:rPr>
        <w:t>A participação no leilão das pessoas jurídicas, ou seus procuradores, desde que munidos de instrumento público ou particular de</w:t>
      </w:r>
      <w:r>
        <w:rPr>
          <w:spacing w:val="40"/>
          <w:sz w:val="17"/>
        </w:rPr>
        <w:t xml:space="preserve"> </w:t>
      </w:r>
      <w:r>
        <w:rPr>
          <w:sz w:val="17"/>
        </w:rPr>
        <w:t>mandato com poderes específicos à participação no certame, implica declaração tácita, por parte dos licitantes, de:</w:t>
      </w:r>
    </w:p>
    <w:p w14:paraId="5FCB0349" w14:textId="77777777" w:rsidR="00B53242" w:rsidRDefault="00000000">
      <w:pPr>
        <w:pStyle w:val="PargrafodaLista"/>
        <w:numPr>
          <w:ilvl w:val="0"/>
          <w:numId w:val="17"/>
        </w:numPr>
        <w:tabs>
          <w:tab w:val="left" w:pos="1974"/>
        </w:tabs>
        <w:spacing w:before="70"/>
        <w:ind w:left="1974" w:hanging="599"/>
        <w:jc w:val="both"/>
        <w:rPr>
          <w:sz w:val="17"/>
        </w:rPr>
      </w:pPr>
      <w:r>
        <w:rPr>
          <w:sz w:val="17"/>
        </w:rPr>
        <w:t>inexistência</w:t>
      </w:r>
      <w:r>
        <w:rPr>
          <w:spacing w:val="-7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fato</w:t>
      </w:r>
      <w:r>
        <w:rPr>
          <w:spacing w:val="-4"/>
          <w:sz w:val="17"/>
        </w:rPr>
        <w:t xml:space="preserve"> </w:t>
      </w:r>
      <w:r>
        <w:rPr>
          <w:sz w:val="17"/>
        </w:rPr>
        <w:t>impeditivo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4"/>
          <w:sz w:val="17"/>
        </w:rPr>
        <w:t xml:space="preserve"> </w:t>
      </w:r>
      <w:r>
        <w:rPr>
          <w:sz w:val="17"/>
        </w:rPr>
        <w:t>licitar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z w:val="17"/>
        </w:rPr>
        <w:t>contratar</w:t>
      </w:r>
      <w:r>
        <w:rPr>
          <w:spacing w:val="-4"/>
          <w:sz w:val="17"/>
        </w:rPr>
        <w:t xml:space="preserve"> </w:t>
      </w:r>
      <w:r>
        <w:rPr>
          <w:sz w:val="17"/>
        </w:rPr>
        <w:t>com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Administração;</w:t>
      </w:r>
    </w:p>
    <w:p w14:paraId="0A49F658" w14:textId="77777777" w:rsidR="00B53242" w:rsidRDefault="00000000">
      <w:pPr>
        <w:pStyle w:val="PargrafodaLista"/>
        <w:numPr>
          <w:ilvl w:val="0"/>
          <w:numId w:val="17"/>
        </w:numPr>
        <w:tabs>
          <w:tab w:val="left" w:pos="1974"/>
        </w:tabs>
        <w:spacing w:before="84"/>
        <w:ind w:left="1375" w:right="279" w:firstLine="0"/>
        <w:jc w:val="both"/>
        <w:rPr>
          <w:sz w:val="17"/>
        </w:rPr>
      </w:pPr>
      <w:r>
        <w:rPr>
          <w:sz w:val="17"/>
        </w:rPr>
        <w:t>pleno conhecimento e aceitação das regras e das condições gerais constantes do edital,</w:t>
      </w:r>
      <w:r>
        <w:rPr>
          <w:spacing w:val="40"/>
          <w:sz w:val="17"/>
        </w:rPr>
        <w:t xml:space="preserve"> </w:t>
      </w:r>
      <w:r>
        <w:rPr>
          <w:sz w:val="17"/>
        </w:rPr>
        <w:t>especialmente a de que a aquisição</w:t>
      </w:r>
      <w:r>
        <w:rPr>
          <w:spacing w:val="40"/>
          <w:sz w:val="17"/>
        </w:rPr>
        <w:t xml:space="preserve"> </w:t>
      </w:r>
      <w:r>
        <w:rPr>
          <w:sz w:val="17"/>
        </w:rPr>
        <w:t>dos bens adquiridos se destina única e exclusivamente à RECICLAGEM;</w:t>
      </w:r>
    </w:p>
    <w:p w14:paraId="527C33E2" w14:textId="77777777" w:rsidR="00B53242" w:rsidRDefault="00000000">
      <w:pPr>
        <w:pStyle w:val="PargrafodaLista"/>
        <w:numPr>
          <w:ilvl w:val="0"/>
          <w:numId w:val="17"/>
        </w:numPr>
        <w:tabs>
          <w:tab w:val="left" w:pos="1971"/>
        </w:tabs>
        <w:ind w:left="1375" w:right="322" w:firstLine="0"/>
        <w:jc w:val="both"/>
        <w:rPr>
          <w:sz w:val="17"/>
        </w:rPr>
      </w:pPr>
      <w:r>
        <w:rPr>
          <w:sz w:val="17"/>
        </w:rPr>
        <w:t>responsabilidade pelas transações que forem efetuadas no sistema diretamente ou por intermédio de seu representante,</w:t>
      </w:r>
      <w:r>
        <w:rPr>
          <w:spacing w:val="40"/>
          <w:sz w:val="17"/>
        </w:rPr>
        <w:t xml:space="preserve"> </w:t>
      </w:r>
      <w:r>
        <w:rPr>
          <w:sz w:val="17"/>
        </w:rPr>
        <w:t>assumidas como firmes e verdadeiras; e</w:t>
      </w:r>
    </w:p>
    <w:p w14:paraId="01DF3B7F" w14:textId="77777777" w:rsidR="00B53242" w:rsidRDefault="00000000">
      <w:pPr>
        <w:pStyle w:val="PargrafodaLista"/>
        <w:numPr>
          <w:ilvl w:val="0"/>
          <w:numId w:val="17"/>
        </w:numPr>
        <w:tabs>
          <w:tab w:val="left" w:pos="1973"/>
        </w:tabs>
        <w:ind w:left="1375" w:right="307" w:firstLine="0"/>
        <w:jc w:val="both"/>
        <w:rPr>
          <w:sz w:val="17"/>
        </w:rPr>
      </w:pPr>
      <w:r>
        <w:rPr>
          <w:sz w:val="17"/>
        </w:rPr>
        <w:t>na hipótese de veículo automotor alienado como sucata inservível, possuir registro de empresa de desmonte ou reciclagem</w:t>
      </w:r>
      <w:r>
        <w:rPr>
          <w:spacing w:val="40"/>
          <w:sz w:val="17"/>
        </w:rPr>
        <w:t xml:space="preserve"> </w:t>
      </w:r>
      <w:r>
        <w:rPr>
          <w:sz w:val="17"/>
        </w:rPr>
        <w:t>perante o órgão executivo de trânsito de seu respectivo Estado ou do Distrito Federal, conforme</w:t>
      </w:r>
      <w:r>
        <w:rPr>
          <w:spacing w:val="-7"/>
          <w:sz w:val="17"/>
        </w:rPr>
        <w:t xml:space="preserve"> </w:t>
      </w:r>
      <w:r>
        <w:rPr>
          <w:sz w:val="17"/>
        </w:rPr>
        <w:t>Lei nº 12.977, de 20 de maio de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2014.</w:t>
      </w:r>
    </w:p>
    <w:p w14:paraId="6BFA3B2B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9"/>
        </w:tabs>
        <w:spacing w:before="80"/>
        <w:ind w:right="313" w:firstLine="0"/>
        <w:jc w:val="both"/>
        <w:rPr>
          <w:sz w:val="17"/>
        </w:rPr>
      </w:pPr>
      <w:r>
        <w:rPr>
          <w:sz w:val="17"/>
        </w:rPr>
        <w:t>A participação no leilão eletrônico, em qualquer uma de suas fases, implica responsabilidade legal do licitante e a presunção de sua</w:t>
      </w:r>
      <w:r>
        <w:rPr>
          <w:spacing w:val="40"/>
          <w:sz w:val="17"/>
        </w:rPr>
        <w:t xml:space="preserve"> </w:t>
      </w:r>
      <w:r>
        <w:rPr>
          <w:sz w:val="17"/>
        </w:rPr>
        <w:t>capacidade técnica e infraestrutura tecnológica adequadas para a realização das operações e transações pertinentes ao certame, mesmo que esteja</w:t>
      </w:r>
      <w:r>
        <w:rPr>
          <w:spacing w:val="40"/>
          <w:sz w:val="17"/>
        </w:rPr>
        <w:t xml:space="preserve"> </w:t>
      </w:r>
      <w:r>
        <w:rPr>
          <w:sz w:val="17"/>
        </w:rPr>
        <w:t>sendo representado por procurador.</w:t>
      </w:r>
    </w:p>
    <w:p w14:paraId="79BCDE20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6"/>
        </w:tabs>
        <w:spacing w:before="75" w:line="235" w:lineRule="auto"/>
        <w:ind w:right="285" w:firstLine="0"/>
        <w:jc w:val="both"/>
        <w:rPr>
          <w:sz w:val="17"/>
        </w:rPr>
      </w:pPr>
      <w:r>
        <w:rPr>
          <w:sz w:val="17"/>
        </w:rPr>
        <w:t>Os</w:t>
      </w:r>
      <w:r>
        <w:rPr>
          <w:spacing w:val="-1"/>
          <w:sz w:val="17"/>
        </w:rPr>
        <w:t xml:space="preserve"> </w:t>
      </w:r>
      <w:r>
        <w:rPr>
          <w:sz w:val="17"/>
        </w:rPr>
        <w:t>interessados</w:t>
      </w:r>
      <w:r>
        <w:rPr>
          <w:spacing w:val="-1"/>
          <w:sz w:val="17"/>
        </w:rPr>
        <w:t xml:space="preserve"> </w:t>
      </w:r>
      <w:r>
        <w:rPr>
          <w:sz w:val="17"/>
        </w:rPr>
        <w:t>em</w:t>
      </w:r>
      <w:r>
        <w:rPr>
          <w:spacing w:val="-1"/>
          <w:sz w:val="17"/>
        </w:rPr>
        <w:t xml:space="preserve"> </w:t>
      </w:r>
      <w:r>
        <w:rPr>
          <w:sz w:val="17"/>
        </w:rPr>
        <w:t>participar</w:t>
      </w:r>
      <w:r>
        <w:rPr>
          <w:spacing w:val="-1"/>
          <w:sz w:val="17"/>
        </w:rPr>
        <w:t xml:space="preserve"> </w:t>
      </w:r>
      <w:r>
        <w:rPr>
          <w:sz w:val="17"/>
        </w:rPr>
        <w:t>do</w:t>
      </w:r>
      <w:r>
        <w:rPr>
          <w:spacing w:val="-1"/>
          <w:sz w:val="17"/>
        </w:rPr>
        <w:t xml:space="preserve"> </w:t>
      </w:r>
      <w:r>
        <w:rPr>
          <w:sz w:val="17"/>
        </w:rPr>
        <w:t>leilão</w:t>
      </w:r>
      <w:r>
        <w:rPr>
          <w:spacing w:val="-1"/>
          <w:sz w:val="17"/>
        </w:rPr>
        <w:t xml:space="preserve"> </w:t>
      </w:r>
      <w:r>
        <w:rPr>
          <w:sz w:val="17"/>
        </w:rPr>
        <w:t>deverão</w:t>
      </w:r>
      <w:r>
        <w:rPr>
          <w:spacing w:val="-1"/>
          <w:sz w:val="17"/>
        </w:rPr>
        <w:t xml:space="preserve"> </w:t>
      </w:r>
      <w:r>
        <w:rPr>
          <w:sz w:val="17"/>
        </w:rPr>
        <w:t>obter</w:t>
      </w:r>
      <w:r>
        <w:rPr>
          <w:spacing w:val="-1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i/>
          <w:sz w:val="18"/>
        </w:rPr>
        <w:t xml:space="preserve">login </w:t>
      </w:r>
      <w:r>
        <w:rPr>
          <w:sz w:val="17"/>
        </w:rPr>
        <w:t>e</w:t>
      </w:r>
      <w:r>
        <w:rPr>
          <w:spacing w:val="-1"/>
          <w:sz w:val="17"/>
        </w:rPr>
        <w:t xml:space="preserve"> </w:t>
      </w:r>
      <w:r>
        <w:rPr>
          <w:sz w:val="17"/>
        </w:rPr>
        <w:t xml:space="preserve">a </w:t>
      </w:r>
      <w:r>
        <w:rPr>
          <w:i/>
          <w:sz w:val="18"/>
        </w:rPr>
        <w:t>senha</w:t>
      </w:r>
      <w:r>
        <w:rPr>
          <w:i/>
          <w:spacing w:val="-6"/>
          <w:sz w:val="18"/>
        </w:rPr>
        <w:t xml:space="preserve"> </w:t>
      </w:r>
      <w:r>
        <w:rPr>
          <w:sz w:val="17"/>
        </w:rPr>
        <w:t>no</w:t>
      </w:r>
      <w:r>
        <w:rPr>
          <w:spacing w:val="-1"/>
          <w:sz w:val="17"/>
        </w:rPr>
        <w:t xml:space="preserve"> </w:t>
      </w:r>
      <w:r>
        <w:rPr>
          <w:sz w:val="17"/>
        </w:rPr>
        <w:t>site</w:t>
      </w:r>
      <w:r>
        <w:rPr>
          <w:spacing w:val="-1"/>
          <w:sz w:val="17"/>
        </w:rPr>
        <w:t xml:space="preserve"> </w:t>
      </w:r>
      <w:r>
        <w:rPr>
          <w:sz w:val="17"/>
        </w:rPr>
        <w:t>do</w:t>
      </w:r>
      <w:r>
        <w:rPr>
          <w:spacing w:val="-1"/>
          <w:sz w:val="17"/>
        </w:rPr>
        <w:t xml:space="preserve"> </w:t>
      </w:r>
      <w:r>
        <w:rPr>
          <w:sz w:val="17"/>
        </w:rPr>
        <w:t>leiloeiro</w:t>
      </w:r>
      <w:r>
        <w:rPr>
          <w:spacing w:val="-1"/>
          <w:sz w:val="17"/>
        </w:rPr>
        <w:t xml:space="preserve"> </w:t>
      </w:r>
      <w:r>
        <w:rPr>
          <w:sz w:val="17"/>
        </w:rPr>
        <w:t>oficial</w:t>
      </w:r>
      <w:r>
        <w:rPr>
          <w:spacing w:val="-1"/>
          <w:sz w:val="17"/>
        </w:rPr>
        <w:t xml:space="preserve"> </w:t>
      </w:r>
      <w:r>
        <w:rPr>
          <w:sz w:val="17"/>
        </w:rPr>
        <w:t>com,</w:t>
      </w:r>
      <w:r>
        <w:rPr>
          <w:spacing w:val="-1"/>
          <w:sz w:val="17"/>
        </w:rPr>
        <w:t xml:space="preserve"> </w:t>
      </w:r>
      <w:r>
        <w:rPr>
          <w:sz w:val="17"/>
        </w:rPr>
        <w:t>no</w:t>
      </w:r>
      <w:r>
        <w:rPr>
          <w:spacing w:val="-1"/>
          <w:sz w:val="17"/>
        </w:rPr>
        <w:t xml:space="preserve"> </w:t>
      </w:r>
      <w:r>
        <w:rPr>
          <w:sz w:val="17"/>
        </w:rPr>
        <w:t>mínimo,</w:t>
      </w:r>
      <w:r>
        <w:rPr>
          <w:spacing w:val="-1"/>
          <w:sz w:val="17"/>
        </w:rPr>
        <w:t xml:space="preserve"> </w:t>
      </w:r>
      <w:r>
        <w:rPr>
          <w:sz w:val="17"/>
        </w:rPr>
        <w:t>48</w:t>
      </w:r>
      <w:r>
        <w:rPr>
          <w:spacing w:val="-1"/>
          <w:sz w:val="17"/>
        </w:rPr>
        <w:t xml:space="preserve"> </w:t>
      </w:r>
      <w:r>
        <w:rPr>
          <w:sz w:val="17"/>
        </w:rPr>
        <w:t>(quarenta</w:t>
      </w:r>
      <w:r>
        <w:rPr>
          <w:spacing w:val="-1"/>
          <w:sz w:val="17"/>
        </w:rPr>
        <w:t xml:space="preserve"> </w:t>
      </w:r>
      <w:r>
        <w:rPr>
          <w:sz w:val="17"/>
        </w:rPr>
        <w:t>e</w:t>
      </w:r>
      <w:r>
        <w:rPr>
          <w:spacing w:val="-1"/>
          <w:sz w:val="17"/>
        </w:rPr>
        <w:t xml:space="preserve"> </w:t>
      </w:r>
      <w:r>
        <w:rPr>
          <w:sz w:val="17"/>
        </w:rPr>
        <w:t>oito)</w:t>
      </w:r>
      <w:r>
        <w:rPr>
          <w:spacing w:val="40"/>
          <w:sz w:val="17"/>
        </w:rPr>
        <w:t xml:space="preserve"> </w:t>
      </w:r>
      <w:r>
        <w:rPr>
          <w:sz w:val="17"/>
        </w:rPr>
        <w:t>horas de antecedência em relação ao dia e horário previstos para a abertura da sessão pública e envio de lances.</w:t>
      </w:r>
    </w:p>
    <w:p w14:paraId="5DA26BFB" w14:textId="77777777" w:rsidR="00B53242" w:rsidRDefault="00000000">
      <w:pPr>
        <w:pStyle w:val="PargrafodaLista"/>
        <w:numPr>
          <w:ilvl w:val="2"/>
          <w:numId w:val="18"/>
        </w:numPr>
        <w:tabs>
          <w:tab w:val="left" w:pos="1186"/>
        </w:tabs>
        <w:spacing w:before="74"/>
        <w:ind w:hanging="1011"/>
        <w:rPr>
          <w:sz w:val="17"/>
        </w:rPr>
      </w:pPr>
      <w:r>
        <w:rPr>
          <w:sz w:val="17"/>
        </w:rPr>
        <w:t>O</w:t>
      </w:r>
      <w:r>
        <w:rPr>
          <w:spacing w:val="-5"/>
          <w:sz w:val="17"/>
        </w:rPr>
        <w:t xml:space="preserve"> </w:t>
      </w:r>
      <w:r>
        <w:rPr>
          <w:i/>
          <w:sz w:val="18"/>
        </w:rPr>
        <w:t>login</w:t>
      </w:r>
      <w:r>
        <w:rPr>
          <w:i/>
          <w:spacing w:val="-5"/>
          <w:sz w:val="18"/>
        </w:rPr>
        <w:t xml:space="preserve"> </w:t>
      </w:r>
      <w:r>
        <w:rPr>
          <w:sz w:val="17"/>
        </w:rPr>
        <w:t>e</w:t>
      </w:r>
      <w:r>
        <w:rPr>
          <w:spacing w:val="-6"/>
          <w:sz w:val="17"/>
        </w:rPr>
        <w:t xml:space="preserve"> </w:t>
      </w:r>
      <w:r>
        <w:rPr>
          <w:sz w:val="17"/>
        </w:rPr>
        <w:t>a</w:t>
      </w:r>
      <w:r>
        <w:rPr>
          <w:spacing w:val="8"/>
          <w:sz w:val="17"/>
        </w:rPr>
        <w:t xml:space="preserve"> </w:t>
      </w:r>
      <w:r>
        <w:rPr>
          <w:i/>
          <w:sz w:val="18"/>
        </w:rPr>
        <w:t>senha</w:t>
      </w:r>
      <w:r>
        <w:rPr>
          <w:i/>
          <w:spacing w:val="-10"/>
          <w:sz w:val="18"/>
        </w:rPr>
        <w:t xml:space="preserve"> </w:t>
      </w:r>
      <w:r>
        <w:rPr>
          <w:sz w:val="17"/>
        </w:rPr>
        <w:t>permitirão</w:t>
      </w:r>
      <w:r>
        <w:rPr>
          <w:spacing w:val="-6"/>
          <w:sz w:val="17"/>
        </w:rPr>
        <w:t xml:space="preserve"> </w:t>
      </w:r>
      <w:r>
        <w:rPr>
          <w:sz w:val="17"/>
        </w:rPr>
        <w:t>o</w:t>
      </w:r>
      <w:r>
        <w:rPr>
          <w:spacing w:val="-6"/>
          <w:sz w:val="17"/>
        </w:rPr>
        <w:t xml:space="preserve"> </w:t>
      </w:r>
      <w:r>
        <w:rPr>
          <w:sz w:val="17"/>
        </w:rPr>
        <w:t>acesso</w:t>
      </w:r>
      <w:r>
        <w:rPr>
          <w:spacing w:val="-5"/>
          <w:sz w:val="17"/>
        </w:rPr>
        <w:t xml:space="preserve"> </w:t>
      </w:r>
      <w:r>
        <w:rPr>
          <w:sz w:val="17"/>
        </w:rPr>
        <w:t>para</w:t>
      </w:r>
      <w:r>
        <w:rPr>
          <w:spacing w:val="-6"/>
          <w:sz w:val="17"/>
        </w:rPr>
        <w:t xml:space="preserve"> </w:t>
      </w:r>
      <w:r>
        <w:rPr>
          <w:sz w:val="17"/>
        </w:rPr>
        <w:t>realização</w:t>
      </w:r>
      <w:r>
        <w:rPr>
          <w:spacing w:val="-6"/>
          <w:sz w:val="17"/>
        </w:rPr>
        <w:t xml:space="preserve"> </w:t>
      </w:r>
      <w:r>
        <w:rPr>
          <w:sz w:val="17"/>
        </w:rPr>
        <w:t>de</w:t>
      </w:r>
      <w:r>
        <w:rPr>
          <w:spacing w:val="-6"/>
          <w:sz w:val="17"/>
        </w:rPr>
        <w:t xml:space="preserve"> </w:t>
      </w:r>
      <w:r>
        <w:rPr>
          <w:sz w:val="17"/>
        </w:rPr>
        <w:t>lances,</w:t>
      </w:r>
      <w:r>
        <w:rPr>
          <w:spacing w:val="-6"/>
          <w:sz w:val="17"/>
        </w:rPr>
        <w:t xml:space="preserve"> </w:t>
      </w:r>
      <w:r>
        <w:rPr>
          <w:sz w:val="17"/>
        </w:rPr>
        <w:t>em</w:t>
      </w:r>
      <w:r>
        <w:rPr>
          <w:spacing w:val="-5"/>
          <w:sz w:val="17"/>
        </w:rPr>
        <w:t xml:space="preserve"> </w:t>
      </w:r>
      <w:r>
        <w:rPr>
          <w:sz w:val="17"/>
        </w:rPr>
        <w:t>conformidade</w:t>
      </w:r>
      <w:r>
        <w:rPr>
          <w:spacing w:val="-6"/>
          <w:sz w:val="17"/>
        </w:rPr>
        <w:t xml:space="preserve"> </w:t>
      </w:r>
      <w:r>
        <w:rPr>
          <w:sz w:val="17"/>
        </w:rPr>
        <w:t>com</w:t>
      </w:r>
      <w:r>
        <w:rPr>
          <w:spacing w:val="-6"/>
          <w:sz w:val="17"/>
        </w:rPr>
        <w:t xml:space="preserve"> </w:t>
      </w:r>
      <w:r>
        <w:rPr>
          <w:sz w:val="17"/>
        </w:rPr>
        <w:t>as</w:t>
      </w:r>
      <w:r>
        <w:rPr>
          <w:spacing w:val="-6"/>
          <w:sz w:val="17"/>
        </w:rPr>
        <w:t xml:space="preserve"> </w:t>
      </w:r>
      <w:r>
        <w:rPr>
          <w:sz w:val="17"/>
        </w:rPr>
        <w:t>disposições</w:t>
      </w:r>
      <w:r>
        <w:rPr>
          <w:spacing w:val="-5"/>
          <w:sz w:val="17"/>
        </w:rPr>
        <w:t xml:space="preserve"> </w:t>
      </w:r>
      <w:r>
        <w:rPr>
          <w:sz w:val="17"/>
        </w:rPr>
        <w:t>deste</w:t>
      </w:r>
      <w:r>
        <w:rPr>
          <w:spacing w:val="-6"/>
          <w:sz w:val="17"/>
        </w:rPr>
        <w:t xml:space="preserve"> </w:t>
      </w:r>
      <w:r>
        <w:rPr>
          <w:spacing w:val="-2"/>
          <w:sz w:val="17"/>
        </w:rPr>
        <w:t>Edital.</w:t>
      </w:r>
    </w:p>
    <w:p w14:paraId="3B156DDA" w14:textId="77777777" w:rsidR="00B53242" w:rsidRDefault="00000000">
      <w:pPr>
        <w:pStyle w:val="PargrafodaLista"/>
        <w:numPr>
          <w:ilvl w:val="2"/>
          <w:numId w:val="18"/>
        </w:numPr>
        <w:tabs>
          <w:tab w:val="left" w:pos="1189"/>
        </w:tabs>
        <w:ind w:left="175" w:right="307" w:firstLine="0"/>
        <w:rPr>
          <w:sz w:val="17"/>
        </w:rPr>
      </w:pPr>
      <w:r>
        <w:rPr>
          <w:sz w:val="17"/>
        </w:rPr>
        <w:t>A disponibilização dos acessos para os licitantes realizarem lances virtuais (via internet), bem como toda a infraestrutura de tecnologia</w:t>
      </w:r>
      <w:r>
        <w:rPr>
          <w:spacing w:val="40"/>
          <w:sz w:val="17"/>
        </w:rPr>
        <w:t xml:space="preserve"> </w:t>
      </w:r>
      <w:r>
        <w:rPr>
          <w:sz w:val="17"/>
        </w:rPr>
        <w:t>da informação utilizada para a condução do leilão virtual, é de total responsabilidade do Leiloeiro Oficial.</w:t>
      </w:r>
    </w:p>
    <w:p w14:paraId="40240CBA" w14:textId="77777777" w:rsidR="00B53242" w:rsidRDefault="00000000">
      <w:pPr>
        <w:pStyle w:val="PargrafodaLista"/>
        <w:numPr>
          <w:ilvl w:val="2"/>
          <w:numId w:val="18"/>
        </w:numPr>
        <w:tabs>
          <w:tab w:val="left" w:pos="1186"/>
        </w:tabs>
        <w:ind w:hanging="1011"/>
        <w:rPr>
          <w:sz w:val="17"/>
        </w:rPr>
      </w:pPr>
      <w:r>
        <w:rPr>
          <w:sz w:val="17"/>
        </w:rPr>
        <w:t>Informações</w:t>
      </w:r>
      <w:r>
        <w:rPr>
          <w:spacing w:val="-7"/>
          <w:sz w:val="17"/>
        </w:rPr>
        <w:t xml:space="preserve"> </w:t>
      </w:r>
      <w:r>
        <w:rPr>
          <w:sz w:val="17"/>
        </w:rPr>
        <w:t>adicionais</w:t>
      </w:r>
      <w:r>
        <w:rPr>
          <w:spacing w:val="-5"/>
          <w:sz w:val="17"/>
        </w:rPr>
        <w:t xml:space="preserve"> </w:t>
      </w:r>
      <w:r>
        <w:rPr>
          <w:sz w:val="17"/>
        </w:rPr>
        <w:t>sobre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5"/>
          <w:sz w:val="17"/>
        </w:rPr>
        <w:t xml:space="preserve"> </w:t>
      </w:r>
      <w:r>
        <w:rPr>
          <w:sz w:val="17"/>
        </w:rPr>
        <w:t>sistema</w:t>
      </w:r>
      <w:r>
        <w:rPr>
          <w:spacing w:val="-4"/>
          <w:sz w:val="17"/>
        </w:rPr>
        <w:t xml:space="preserve"> </w:t>
      </w:r>
      <w:r>
        <w:rPr>
          <w:sz w:val="17"/>
        </w:rPr>
        <w:t>estão</w:t>
      </w:r>
      <w:r>
        <w:rPr>
          <w:spacing w:val="-5"/>
          <w:sz w:val="17"/>
        </w:rPr>
        <w:t xml:space="preserve"> </w:t>
      </w:r>
      <w:r>
        <w:rPr>
          <w:sz w:val="17"/>
        </w:rPr>
        <w:t>disponíveis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5"/>
          <w:sz w:val="17"/>
        </w:rPr>
        <w:t xml:space="preserve"> </w:t>
      </w:r>
      <w:r>
        <w:rPr>
          <w:sz w:val="17"/>
        </w:rPr>
        <w:t>site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5"/>
          <w:sz w:val="17"/>
        </w:rPr>
        <w:t xml:space="preserve"> </w:t>
      </w:r>
      <w:r>
        <w:rPr>
          <w:sz w:val="17"/>
        </w:rPr>
        <w:t>Leiloeiro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Oficial.</w:t>
      </w:r>
    </w:p>
    <w:p w14:paraId="42090ED1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9"/>
        </w:tabs>
        <w:spacing w:before="83"/>
        <w:ind w:right="212" w:firstLine="0"/>
        <w:rPr>
          <w:sz w:val="17"/>
        </w:rPr>
      </w:pPr>
      <w:r>
        <w:rPr>
          <w:sz w:val="17"/>
        </w:rPr>
        <w:t>Não</w:t>
      </w:r>
      <w:r>
        <w:rPr>
          <w:spacing w:val="10"/>
          <w:sz w:val="17"/>
        </w:rPr>
        <w:t xml:space="preserve"> </w:t>
      </w:r>
      <w:r>
        <w:rPr>
          <w:sz w:val="17"/>
        </w:rPr>
        <w:t>poderão</w:t>
      </w:r>
      <w:r>
        <w:rPr>
          <w:spacing w:val="10"/>
          <w:sz w:val="17"/>
        </w:rPr>
        <w:t xml:space="preserve"> </w:t>
      </w:r>
      <w:r>
        <w:rPr>
          <w:sz w:val="17"/>
        </w:rPr>
        <w:t>participar</w:t>
      </w:r>
      <w:r>
        <w:rPr>
          <w:spacing w:val="9"/>
          <w:sz w:val="17"/>
        </w:rPr>
        <w:t xml:space="preserve"> </w:t>
      </w:r>
      <w:r>
        <w:rPr>
          <w:sz w:val="17"/>
        </w:rPr>
        <w:t>da</w:t>
      </w:r>
      <w:r>
        <w:rPr>
          <w:spacing w:val="10"/>
          <w:sz w:val="17"/>
        </w:rPr>
        <w:t xml:space="preserve"> </w:t>
      </w:r>
      <w:r>
        <w:rPr>
          <w:sz w:val="17"/>
        </w:rPr>
        <w:t>disputa</w:t>
      </w:r>
      <w:r>
        <w:rPr>
          <w:spacing w:val="10"/>
          <w:sz w:val="17"/>
        </w:rPr>
        <w:t xml:space="preserve"> </w:t>
      </w:r>
      <w:r>
        <w:rPr>
          <w:sz w:val="17"/>
        </w:rPr>
        <w:t>de</w:t>
      </w:r>
      <w:r>
        <w:rPr>
          <w:spacing w:val="10"/>
          <w:sz w:val="17"/>
        </w:rPr>
        <w:t xml:space="preserve"> </w:t>
      </w:r>
      <w:r>
        <w:rPr>
          <w:sz w:val="17"/>
        </w:rPr>
        <w:t>lances</w:t>
      </w:r>
      <w:r>
        <w:rPr>
          <w:spacing w:val="10"/>
          <w:sz w:val="17"/>
        </w:rPr>
        <w:t xml:space="preserve"> </w:t>
      </w:r>
      <w:r>
        <w:rPr>
          <w:sz w:val="17"/>
        </w:rPr>
        <w:t>pessoas</w:t>
      </w:r>
      <w:r>
        <w:rPr>
          <w:spacing w:val="10"/>
          <w:sz w:val="17"/>
        </w:rPr>
        <w:t xml:space="preserve"> </w:t>
      </w:r>
      <w:r>
        <w:rPr>
          <w:sz w:val="17"/>
        </w:rPr>
        <w:t>jurídicas</w:t>
      </w:r>
      <w:r>
        <w:rPr>
          <w:spacing w:val="10"/>
          <w:sz w:val="17"/>
        </w:rPr>
        <w:t xml:space="preserve"> </w:t>
      </w:r>
      <w:r>
        <w:rPr>
          <w:sz w:val="17"/>
        </w:rPr>
        <w:t>impedidas</w:t>
      </w:r>
      <w:r>
        <w:rPr>
          <w:spacing w:val="10"/>
          <w:sz w:val="17"/>
        </w:rPr>
        <w:t xml:space="preserve"> </w:t>
      </w:r>
      <w:r>
        <w:rPr>
          <w:sz w:val="17"/>
        </w:rPr>
        <w:t>de</w:t>
      </w:r>
      <w:r>
        <w:rPr>
          <w:spacing w:val="10"/>
          <w:sz w:val="17"/>
        </w:rPr>
        <w:t xml:space="preserve"> </w:t>
      </w:r>
      <w:r>
        <w:rPr>
          <w:sz w:val="17"/>
        </w:rPr>
        <w:t>licitar</w:t>
      </w:r>
      <w:r>
        <w:rPr>
          <w:spacing w:val="10"/>
          <w:sz w:val="17"/>
        </w:rPr>
        <w:t xml:space="preserve"> </w:t>
      </w:r>
      <w:r>
        <w:rPr>
          <w:sz w:val="17"/>
        </w:rPr>
        <w:t>e</w:t>
      </w:r>
      <w:r>
        <w:rPr>
          <w:spacing w:val="10"/>
          <w:sz w:val="17"/>
        </w:rPr>
        <w:t xml:space="preserve"> </w:t>
      </w:r>
      <w:r>
        <w:rPr>
          <w:sz w:val="17"/>
        </w:rPr>
        <w:t>contratar</w:t>
      </w:r>
      <w:r>
        <w:rPr>
          <w:spacing w:val="10"/>
          <w:sz w:val="17"/>
        </w:rPr>
        <w:t xml:space="preserve"> </w:t>
      </w:r>
      <w:r>
        <w:rPr>
          <w:sz w:val="17"/>
        </w:rPr>
        <w:t>com</w:t>
      </w:r>
      <w:r>
        <w:rPr>
          <w:spacing w:val="10"/>
          <w:sz w:val="17"/>
        </w:rPr>
        <w:t xml:space="preserve"> </w:t>
      </w:r>
      <w:r>
        <w:rPr>
          <w:sz w:val="17"/>
        </w:rPr>
        <w:t>a</w:t>
      </w:r>
      <w:r>
        <w:rPr>
          <w:spacing w:val="10"/>
          <w:sz w:val="17"/>
        </w:rPr>
        <w:t xml:space="preserve"> </w:t>
      </w:r>
      <w:r>
        <w:rPr>
          <w:sz w:val="17"/>
        </w:rPr>
        <w:t>administração</w:t>
      </w:r>
      <w:r>
        <w:rPr>
          <w:spacing w:val="10"/>
          <w:sz w:val="17"/>
        </w:rPr>
        <w:t xml:space="preserve"> </w:t>
      </w:r>
      <w:r>
        <w:rPr>
          <w:sz w:val="17"/>
        </w:rPr>
        <w:t>nos</w:t>
      </w:r>
      <w:r>
        <w:rPr>
          <w:spacing w:val="10"/>
          <w:sz w:val="17"/>
        </w:rPr>
        <w:t xml:space="preserve"> </w:t>
      </w:r>
      <w:r>
        <w:rPr>
          <w:sz w:val="17"/>
        </w:rPr>
        <w:t>termos</w:t>
      </w:r>
      <w:r>
        <w:rPr>
          <w:spacing w:val="10"/>
          <w:sz w:val="17"/>
        </w:rPr>
        <w:t xml:space="preserve"> </w:t>
      </w:r>
      <w:r>
        <w:rPr>
          <w:sz w:val="17"/>
        </w:rPr>
        <w:t>do</w:t>
      </w:r>
      <w:r>
        <w:rPr>
          <w:spacing w:val="10"/>
          <w:sz w:val="17"/>
        </w:rPr>
        <w:t xml:space="preserve"> </w:t>
      </w:r>
      <w:r>
        <w:rPr>
          <w:sz w:val="17"/>
        </w:rPr>
        <w:t>que</w:t>
      </w:r>
      <w:r>
        <w:rPr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12"/>
          <w:sz w:val="17"/>
        </w:rPr>
        <w:t xml:space="preserve"> </w:t>
      </w:r>
      <w:r>
        <w:rPr>
          <w:sz w:val="17"/>
        </w:rPr>
        <w:t>dispõe</w:t>
      </w:r>
      <w:r>
        <w:rPr>
          <w:spacing w:val="12"/>
          <w:sz w:val="17"/>
        </w:rPr>
        <w:t xml:space="preserve"> </w:t>
      </w:r>
      <w:r>
        <w:rPr>
          <w:sz w:val="17"/>
        </w:rPr>
        <w:t>o</w:t>
      </w:r>
      <w:r>
        <w:rPr>
          <w:spacing w:val="12"/>
          <w:sz w:val="17"/>
        </w:rPr>
        <w:t xml:space="preserve"> </w:t>
      </w:r>
      <w:r>
        <w:rPr>
          <w:sz w:val="17"/>
        </w:rPr>
        <w:t>art.</w:t>
      </w:r>
      <w:r>
        <w:rPr>
          <w:spacing w:val="12"/>
          <w:sz w:val="17"/>
        </w:rPr>
        <w:t xml:space="preserve"> </w:t>
      </w:r>
      <w:r>
        <w:rPr>
          <w:sz w:val="17"/>
        </w:rPr>
        <w:t>14,</w:t>
      </w:r>
      <w:r>
        <w:rPr>
          <w:spacing w:val="12"/>
          <w:sz w:val="17"/>
        </w:rPr>
        <w:t xml:space="preserve"> </w:t>
      </w:r>
      <w:r>
        <w:rPr>
          <w:sz w:val="17"/>
        </w:rPr>
        <w:t>incisos</w:t>
      </w:r>
      <w:r>
        <w:rPr>
          <w:spacing w:val="15"/>
          <w:sz w:val="17"/>
        </w:rPr>
        <w:t xml:space="preserve"> </w:t>
      </w:r>
      <w:r>
        <w:rPr>
          <w:sz w:val="17"/>
        </w:rPr>
        <w:t>III,</w:t>
      </w:r>
      <w:r>
        <w:rPr>
          <w:spacing w:val="15"/>
          <w:sz w:val="17"/>
        </w:rPr>
        <w:t xml:space="preserve"> </w:t>
      </w:r>
      <w:r>
        <w:rPr>
          <w:sz w:val="17"/>
        </w:rPr>
        <w:t>IV,</w:t>
      </w:r>
      <w:r>
        <w:rPr>
          <w:spacing w:val="15"/>
          <w:sz w:val="17"/>
        </w:rPr>
        <w:t xml:space="preserve"> </w:t>
      </w:r>
      <w:r>
        <w:rPr>
          <w:sz w:val="17"/>
        </w:rPr>
        <w:t>V</w:t>
      </w:r>
      <w:r>
        <w:rPr>
          <w:spacing w:val="18"/>
          <w:sz w:val="17"/>
        </w:rPr>
        <w:t xml:space="preserve"> </w:t>
      </w:r>
      <w:r>
        <w:rPr>
          <w:sz w:val="17"/>
        </w:rPr>
        <w:t>e</w:t>
      </w:r>
      <w:r>
        <w:rPr>
          <w:spacing w:val="15"/>
          <w:sz w:val="17"/>
        </w:rPr>
        <w:t xml:space="preserve"> </w:t>
      </w:r>
      <w:r>
        <w:rPr>
          <w:sz w:val="17"/>
        </w:rPr>
        <w:t>VI,</w:t>
      </w:r>
      <w:r>
        <w:rPr>
          <w:spacing w:val="12"/>
          <w:sz w:val="17"/>
        </w:rPr>
        <w:t xml:space="preserve"> </w:t>
      </w:r>
      <w:r>
        <w:rPr>
          <w:sz w:val="17"/>
        </w:rPr>
        <w:t>da</w:t>
      </w:r>
      <w:r>
        <w:rPr>
          <w:spacing w:val="15"/>
          <w:sz w:val="17"/>
        </w:rPr>
        <w:t xml:space="preserve"> </w:t>
      </w:r>
      <w:r>
        <w:rPr>
          <w:sz w:val="17"/>
        </w:rPr>
        <w:t>Lei</w:t>
      </w:r>
      <w:r>
        <w:rPr>
          <w:spacing w:val="12"/>
          <w:sz w:val="17"/>
        </w:rPr>
        <w:t xml:space="preserve"> </w:t>
      </w:r>
      <w:r>
        <w:rPr>
          <w:sz w:val="17"/>
        </w:rPr>
        <w:t>nº</w:t>
      </w:r>
      <w:r>
        <w:rPr>
          <w:spacing w:val="12"/>
          <w:sz w:val="17"/>
        </w:rPr>
        <w:t xml:space="preserve"> </w:t>
      </w:r>
      <w:r>
        <w:rPr>
          <w:sz w:val="17"/>
        </w:rPr>
        <w:t>14.133/2021</w:t>
      </w:r>
      <w:r>
        <w:rPr>
          <w:spacing w:val="12"/>
          <w:sz w:val="17"/>
        </w:rPr>
        <w:t xml:space="preserve"> </w:t>
      </w:r>
      <w:r>
        <w:rPr>
          <w:sz w:val="17"/>
        </w:rPr>
        <w:t>e/ou</w:t>
      </w:r>
      <w:r>
        <w:rPr>
          <w:spacing w:val="12"/>
          <w:sz w:val="17"/>
        </w:rPr>
        <w:t xml:space="preserve"> </w:t>
      </w:r>
      <w:r>
        <w:rPr>
          <w:sz w:val="17"/>
        </w:rPr>
        <w:t>sancionadas</w:t>
      </w:r>
      <w:r>
        <w:rPr>
          <w:spacing w:val="12"/>
          <w:sz w:val="17"/>
        </w:rPr>
        <w:t xml:space="preserve"> </w:t>
      </w:r>
      <w:r>
        <w:rPr>
          <w:sz w:val="17"/>
        </w:rPr>
        <w:t>com</w:t>
      </w:r>
      <w:r>
        <w:rPr>
          <w:spacing w:val="12"/>
          <w:sz w:val="17"/>
        </w:rPr>
        <w:t xml:space="preserve"> </w:t>
      </w:r>
      <w:r>
        <w:rPr>
          <w:sz w:val="17"/>
        </w:rPr>
        <w:t>as</w:t>
      </w:r>
      <w:r>
        <w:rPr>
          <w:spacing w:val="12"/>
          <w:sz w:val="17"/>
        </w:rPr>
        <w:t xml:space="preserve"> </w:t>
      </w:r>
      <w:r>
        <w:rPr>
          <w:sz w:val="17"/>
        </w:rPr>
        <w:t>penas</w:t>
      </w:r>
      <w:r>
        <w:rPr>
          <w:spacing w:val="12"/>
          <w:sz w:val="17"/>
        </w:rPr>
        <w:t xml:space="preserve"> </w:t>
      </w:r>
      <w:r>
        <w:rPr>
          <w:sz w:val="17"/>
        </w:rPr>
        <w:t>previstas</w:t>
      </w:r>
      <w:r>
        <w:rPr>
          <w:spacing w:val="12"/>
          <w:sz w:val="17"/>
        </w:rPr>
        <w:t xml:space="preserve"> </w:t>
      </w:r>
      <w:r>
        <w:rPr>
          <w:sz w:val="17"/>
        </w:rPr>
        <w:t>nos</w:t>
      </w:r>
      <w:r>
        <w:rPr>
          <w:spacing w:val="12"/>
          <w:sz w:val="17"/>
        </w:rPr>
        <w:t xml:space="preserve"> </w:t>
      </w:r>
      <w:r>
        <w:rPr>
          <w:sz w:val="17"/>
        </w:rPr>
        <w:t>incisos</w:t>
      </w:r>
      <w:r>
        <w:rPr>
          <w:spacing w:val="15"/>
          <w:sz w:val="17"/>
        </w:rPr>
        <w:t xml:space="preserve"> </w:t>
      </w:r>
      <w:r>
        <w:rPr>
          <w:sz w:val="17"/>
        </w:rPr>
        <w:t>III</w:t>
      </w:r>
      <w:r>
        <w:rPr>
          <w:spacing w:val="18"/>
          <w:sz w:val="17"/>
        </w:rPr>
        <w:t xml:space="preserve"> </w:t>
      </w:r>
      <w:r>
        <w:rPr>
          <w:sz w:val="17"/>
        </w:rPr>
        <w:t>ou</w:t>
      </w:r>
      <w:r>
        <w:rPr>
          <w:spacing w:val="15"/>
          <w:sz w:val="17"/>
        </w:rPr>
        <w:t xml:space="preserve"> </w:t>
      </w:r>
      <w:r>
        <w:rPr>
          <w:sz w:val="17"/>
        </w:rPr>
        <w:t>IV</w:t>
      </w:r>
      <w:r>
        <w:rPr>
          <w:spacing w:val="18"/>
          <w:sz w:val="17"/>
        </w:rPr>
        <w:t xml:space="preserve"> </w:t>
      </w:r>
      <w:r>
        <w:rPr>
          <w:sz w:val="17"/>
        </w:rPr>
        <w:t>do</w:t>
      </w:r>
      <w:r>
        <w:rPr>
          <w:spacing w:val="12"/>
          <w:sz w:val="17"/>
        </w:rPr>
        <w:t xml:space="preserve"> </w:t>
      </w:r>
      <w:r>
        <w:rPr>
          <w:sz w:val="17"/>
        </w:rPr>
        <w:t>artigo</w:t>
      </w:r>
      <w:r>
        <w:rPr>
          <w:spacing w:val="12"/>
          <w:sz w:val="17"/>
        </w:rPr>
        <w:t xml:space="preserve"> </w:t>
      </w:r>
      <w:r>
        <w:rPr>
          <w:sz w:val="17"/>
        </w:rPr>
        <w:t>156</w:t>
      </w:r>
      <w:r>
        <w:rPr>
          <w:spacing w:val="12"/>
          <w:sz w:val="17"/>
        </w:rPr>
        <w:t xml:space="preserve"> </w:t>
      </w:r>
      <w:r>
        <w:rPr>
          <w:sz w:val="17"/>
        </w:rPr>
        <w:t>da</w:t>
      </w:r>
      <w:r>
        <w:rPr>
          <w:spacing w:val="17"/>
          <w:sz w:val="17"/>
        </w:rPr>
        <w:t xml:space="preserve"> </w:t>
      </w:r>
      <w:r>
        <w:rPr>
          <w:sz w:val="17"/>
        </w:rPr>
        <w:t>Lei</w:t>
      </w:r>
      <w:r>
        <w:rPr>
          <w:spacing w:val="12"/>
          <w:sz w:val="17"/>
        </w:rPr>
        <w:t xml:space="preserve"> </w:t>
      </w:r>
      <w:r>
        <w:rPr>
          <w:sz w:val="17"/>
        </w:rPr>
        <w:t>nº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14.133/2021.</w:t>
      </w:r>
    </w:p>
    <w:p w14:paraId="708A3A32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9"/>
        </w:tabs>
        <w:spacing w:before="81"/>
        <w:ind w:right="248" w:firstLine="0"/>
        <w:rPr>
          <w:sz w:val="17"/>
        </w:rPr>
      </w:pPr>
      <w:r>
        <w:rPr>
          <w:sz w:val="17"/>
        </w:rPr>
        <w:t>Não</w:t>
      </w:r>
      <w:r>
        <w:rPr>
          <w:spacing w:val="9"/>
          <w:sz w:val="17"/>
        </w:rPr>
        <w:t xml:space="preserve"> </w:t>
      </w:r>
      <w:r>
        <w:rPr>
          <w:sz w:val="17"/>
        </w:rPr>
        <w:t>será</w:t>
      </w:r>
      <w:r>
        <w:rPr>
          <w:spacing w:val="9"/>
          <w:sz w:val="17"/>
        </w:rPr>
        <w:t xml:space="preserve"> </w:t>
      </w:r>
      <w:r>
        <w:rPr>
          <w:sz w:val="17"/>
        </w:rPr>
        <w:t>permitida</w:t>
      </w:r>
      <w:r>
        <w:rPr>
          <w:spacing w:val="9"/>
          <w:sz w:val="17"/>
        </w:rPr>
        <w:t xml:space="preserve"> </w:t>
      </w:r>
      <w:r>
        <w:rPr>
          <w:sz w:val="17"/>
        </w:rPr>
        <w:t>a</w:t>
      </w:r>
      <w:r>
        <w:rPr>
          <w:spacing w:val="9"/>
          <w:sz w:val="17"/>
        </w:rPr>
        <w:t xml:space="preserve"> </w:t>
      </w:r>
      <w:r>
        <w:rPr>
          <w:sz w:val="17"/>
        </w:rPr>
        <w:t>participação</w:t>
      </w:r>
      <w:r>
        <w:rPr>
          <w:spacing w:val="9"/>
          <w:sz w:val="17"/>
        </w:rPr>
        <w:t xml:space="preserve"> </w:t>
      </w:r>
      <w:r>
        <w:rPr>
          <w:sz w:val="17"/>
        </w:rPr>
        <w:t>de</w:t>
      </w:r>
      <w:r>
        <w:rPr>
          <w:spacing w:val="9"/>
          <w:sz w:val="17"/>
        </w:rPr>
        <w:t xml:space="preserve"> </w:t>
      </w:r>
      <w:r>
        <w:rPr>
          <w:sz w:val="17"/>
        </w:rPr>
        <w:t>um</w:t>
      </w:r>
      <w:r>
        <w:rPr>
          <w:spacing w:val="9"/>
          <w:sz w:val="17"/>
        </w:rPr>
        <w:t xml:space="preserve"> </w:t>
      </w:r>
      <w:r>
        <w:rPr>
          <w:sz w:val="17"/>
        </w:rPr>
        <w:t>mesmo</w:t>
      </w:r>
      <w:r>
        <w:rPr>
          <w:spacing w:val="9"/>
          <w:sz w:val="17"/>
        </w:rPr>
        <w:t xml:space="preserve"> </w:t>
      </w:r>
      <w:r>
        <w:rPr>
          <w:sz w:val="17"/>
        </w:rPr>
        <w:t>representante</w:t>
      </w:r>
      <w:r>
        <w:rPr>
          <w:spacing w:val="9"/>
          <w:sz w:val="17"/>
        </w:rPr>
        <w:t xml:space="preserve"> </w:t>
      </w:r>
      <w:r>
        <w:rPr>
          <w:sz w:val="17"/>
        </w:rPr>
        <w:t>legal</w:t>
      </w:r>
      <w:r>
        <w:rPr>
          <w:spacing w:val="9"/>
          <w:sz w:val="17"/>
        </w:rPr>
        <w:t xml:space="preserve"> </w:t>
      </w:r>
      <w:r>
        <w:rPr>
          <w:sz w:val="17"/>
        </w:rPr>
        <w:t>e/ou</w:t>
      </w:r>
      <w:r>
        <w:rPr>
          <w:spacing w:val="9"/>
          <w:sz w:val="17"/>
        </w:rPr>
        <w:t xml:space="preserve"> </w:t>
      </w:r>
      <w:r>
        <w:rPr>
          <w:sz w:val="17"/>
        </w:rPr>
        <w:t>procuradores</w:t>
      </w:r>
      <w:r>
        <w:rPr>
          <w:spacing w:val="9"/>
          <w:sz w:val="17"/>
        </w:rPr>
        <w:t xml:space="preserve"> </w:t>
      </w:r>
      <w:r>
        <w:rPr>
          <w:sz w:val="17"/>
        </w:rPr>
        <w:t>para</w:t>
      </w:r>
      <w:r>
        <w:rPr>
          <w:spacing w:val="9"/>
          <w:sz w:val="17"/>
        </w:rPr>
        <w:t xml:space="preserve"> </w:t>
      </w:r>
      <w:r>
        <w:rPr>
          <w:sz w:val="17"/>
        </w:rPr>
        <w:t>mais</w:t>
      </w:r>
      <w:r>
        <w:rPr>
          <w:spacing w:val="9"/>
          <w:sz w:val="17"/>
        </w:rPr>
        <w:t xml:space="preserve"> </w:t>
      </w:r>
      <w:r>
        <w:rPr>
          <w:sz w:val="17"/>
        </w:rPr>
        <w:t>de</w:t>
      </w:r>
      <w:r>
        <w:rPr>
          <w:spacing w:val="9"/>
          <w:sz w:val="17"/>
        </w:rPr>
        <w:t xml:space="preserve"> </w:t>
      </w:r>
      <w:r>
        <w:rPr>
          <w:sz w:val="17"/>
        </w:rPr>
        <w:t>um</w:t>
      </w:r>
      <w:r>
        <w:rPr>
          <w:spacing w:val="9"/>
          <w:sz w:val="17"/>
        </w:rPr>
        <w:t xml:space="preserve"> </w:t>
      </w:r>
      <w:r>
        <w:rPr>
          <w:sz w:val="17"/>
        </w:rPr>
        <w:t>licitante</w:t>
      </w:r>
      <w:r>
        <w:rPr>
          <w:spacing w:val="9"/>
          <w:sz w:val="17"/>
        </w:rPr>
        <w:t xml:space="preserve"> </w:t>
      </w:r>
      <w:r>
        <w:rPr>
          <w:sz w:val="17"/>
        </w:rPr>
        <w:t>na</w:t>
      </w:r>
      <w:r>
        <w:rPr>
          <w:spacing w:val="9"/>
          <w:sz w:val="17"/>
        </w:rPr>
        <w:t xml:space="preserve"> </w:t>
      </w:r>
      <w:r>
        <w:rPr>
          <w:sz w:val="17"/>
        </w:rPr>
        <w:t>disputa</w:t>
      </w:r>
      <w:r>
        <w:rPr>
          <w:spacing w:val="9"/>
          <w:sz w:val="17"/>
        </w:rPr>
        <w:t xml:space="preserve"> </w:t>
      </w:r>
      <w:r>
        <w:rPr>
          <w:sz w:val="17"/>
        </w:rPr>
        <w:t>do</w:t>
      </w:r>
      <w:r>
        <w:rPr>
          <w:spacing w:val="9"/>
          <w:sz w:val="17"/>
        </w:rPr>
        <w:t xml:space="preserve"> </w:t>
      </w:r>
      <w:r>
        <w:rPr>
          <w:sz w:val="17"/>
        </w:rPr>
        <w:t>bem.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22"/>
          <w:sz w:val="17"/>
        </w:rPr>
        <w:t xml:space="preserve"> </w:t>
      </w:r>
      <w:r>
        <w:rPr>
          <w:sz w:val="17"/>
        </w:rPr>
        <w:t>representante</w:t>
      </w:r>
      <w:r>
        <w:rPr>
          <w:spacing w:val="17"/>
          <w:sz w:val="17"/>
        </w:rPr>
        <w:t xml:space="preserve"> </w:t>
      </w:r>
      <w:r>
        <w:rPr>
          <w:sz w:val="17"/>
        </w:rPr>
        <w:t>legal</w:t>
      </w:r>
      <w:r>
        <w:rPr>
          <w:spacing w:val="17"/>
          <w:sz w:val="17"/>
        </w:rPr>
        <w:t xml:space="preserve"> </w:t>
      </w:r>
      <w:r>
        <w:rPr>
          <w:sz w:val="17"/>
        </w:rPr>
        <w:t>não</w:t>
      </w:r>
      <w:r>
        <w:rPr>
          <w:spacing w:val="17"/>
          <w:sz w:val="17"/>
        </w:rPr>
        <w:t xml:space="preserve"> </w:t>
      </w:r>
      <w:r>
        <w:rPr>
          <w:sz w:val="17"/>
        </w:rPr>
        <w:t>poderá</w:t>
      </w:r>
      <w:r>
        <w:rPr>
          <w:spacing w:val="17"/>
          <w:sz w:val="17"/>
        </w:rPr>
        <w:t xml:space="preserve"> </w:t>
      </w:r>
      <w:r>
        <w:rPr>
          <w:sz w:val="17"/>
        </w:rPr>
        <w:t>estar</w:t>
      </w:r>
      <w:r>
        <w:rPr>
          <w:spacing w:val="17"/>
          <w:sz w:val="17"/>
        </w:rPr>
        <w:t xml:space="preserve"> </w:t>
      </w:r>
      <w:r>
        <w:rPr>
          <w:sz w:val="17"/>
        </w:rPr>
        <w:t>impedido</w:t>
      </w:r>
      <w:r>
        <w:rPr>
          <w:spacing w:val="17"/>
          <w:sz w:val="17"/>
        </w:rPr>
        <w:t xml:space="preserve"> </w:t>
      </w:r>
      <w:r>
        <w:rPr>
          <w:sz w:val="17"/>
        </w:rPr>
        <w:t>de</w:t>
      </w:r>
      <w:r>
        <w:rPr>
          <w:spacing w:val="17"/>
          <w:sz w:val="17"/>
        </w:rPr>
        <w:t xml:space="preserve"> </w:t>
      </w:r>
      <w:r>
        <w:rPr>
          <w:sz w:val="17"/>
        </w:rPr>
        <w:t>licitar</w:t>
      </w:r>
      <w:r>
        <w:rPr>
          <w:spacing w:val="17"/>
          <w:sz w:val="17"/>
        </w:rPr>
        <w:t xml:space="preserve"> </w:t>
      </w:r>
      <w:r>
        <w:rPr>
          <w:sz w:val="17"/>
        </w:rPr>
        <w:t>e</w:t>
      </w:r>
      <w:r>
        <w:rPr>
          <w:spacing w:val="17"/>
          <w:sz w:val="17"/>
        </w:rPr>
        <w:t xml:space="preserve"> </w:t>
      </w:r>
      <w:r>
        <w:rPr>
          <w:sz w:val="17"/>
        </w:rPr>
        <w:t>contratar</w:t>
      </w:r>
      <w:r>
        <w:rPr>
          <w:spacing w:val="17"/>
          <w:sz w:val="17"/>
        </w:rPr>
        <w:t xml:space="preserve"> </w:t>
      </w:r>
      <w:r>
        <w:rPr>
          <w:sz w:val="17"/>
        </w:rPr>
        <w:t>com</w:t>
      </w:r>
      <w:r>
        <w:rPr>
          <w:spacing w:val="17"/>
          <w:sz w:val="17"/>
        </w:rPr>
        <w:t xml:space="preserve"> </w:t>
      </w:r>
      <w:r>
        <w:rPr>
          <w:sz w:val="17"/>
        </w:rPr>
        <w:t>a</w:t>
      </w:r>
      <w:r>
        <w:rPr>
          <w:spacing w:val="17"/>
          <w:sz w:val="17"/>
        </w:rPr>
        <w:t xml:space="preserve"> </w:t>
      </w:r>
      <w:r>
        <w:rPr>
          <w:sz w:val="17"/>
        </w:rPr>
        <w:t>administração</w:t>
      </w:r>
      <w:r>
        <w:rPr>
          <w:spacing w:val="17"/>
          <w:sz w:val="17"/>
        </w:rPr>
        <w:t xml:space="preserve"> </w:t>
      </w:r>
      <w:r>
        <w:rPr>
          <w:sz w:val="17"/>
        </w:rPr>
        <w:t>nos</w:t>
      </w:r>
      <w:r>
        <w:rPr>
          <w:spacing w:val="17"/>
          <w:sz w:val="17"/>
        </w:rPr>
        <w:t xml:space="preserve"> </w:t>
      </w:r>
      <w:r>
        <w:rPr>
          <w:sz w:val="17"/>
        </w:rPr>
        <w:t>termos</w:t>
      </w:r>
      <w:r>
        <w:rPr>
          <w:spacing w:val="17"/>
          <w:sz w:val="17"/>
        </w:rPr>
        <w:t xml:space="preserve"> </w:t>
      </w:r>
      <w:r>
        <w:rPr>
          <w:sz w:val="17"/>
        </w:rPr>
        <w:t>do</w:t>
      </w:r>
      <w:r>
        <w:rPr>
          <w:spacing w:val="17"/>
          <w:sz w:val="17"/>
        </w:rPr>
        <w:t xml:space="preserve"> </w:t>
      </w:r>
      <w:r>
        <w:rPr>
          <w:sz w:val="17"/>
        </w:rPr>
        <w:t>art.</w:t>
      </w:r>
      <w:r>
        <w:rPr>
          <w:spacing w:val="17"/>
          <w:sz w:val="17"/>
        </w:rPr>
        <w:t xml:space="preserve"> </w:t>
      </w:r>
      <w:r>
        <w:rPr>
          <w:sz w:val="17"/>
        </w:rPr>
        <w:t>14,</w:t>
      </w:r>
      <w:r>
        <w:rPr>
          <w:spacing w:val="17"/>
          <w:sz w:val="17"/>
        </w:rPr>
        <w:t xml:space="preserve"> </w:t>
      </w:r>
      <w:r>
        <w:rPr>
          <w:sz w:val="17"/>
        </w:rPr>
        <w:t>incisos</w:t>
      </w:r>
      <w:r>
        <w:rPr>
          <w:spacing w:val="21"/>
          <w:sz w:val="17"/>
        </w:rPr>
        <w:t xml:space="preserve"> </w:t>
      </w:r>
      <w:r>
        <w:rPr>
          <w:sz w:val="17"/>
        </w:rPr>
        <w:t>III,</w:t>
      </w:r>
      <w:r>
        <w:rPr>
          <w:spacing w:val="21"/>
          <w:sz w:val="17"/>
        </w:rPr>
        <w:t xml:space="preserve"> </w:t>
      </w:r>
      <w:r>
        <w:rPr>
          <w:sz w:val="17"/>
        </w:rPr>
        <w:t>IV,</w:t>
      </w:r>
      <w:r>
        <w:rPr>
          <w:spacing w:val="21"/>
          <w:sz w:val="17"/>
        </w:rPr>
        <w:t xml:space="preserve"> </w:t>
      </w:r>
      <w:r>
        <w:rPr>
          <w:sz w:val="17"/>
        </w:rPr>
        <w:t>V</w:t>
      </w:r>
      <w:r>
        <w:rPr>
          <w:spacing w:val="22"/>
          <w:sz w:val="17"/>
        </w:rPr>
        <w:t xml:space="preserve"> </w:t>
      </w:r>
      <w:r>
        <w:rPr>
          <w:sz w:val="17"/>
        </w:rPr>
        <w:t>e</w:t>
      </w:r>
      <w:r>
        <w:rPr>
          <w:spacing w:val="21"/>
          <w:sz w:val="17"/>
        </w:rPr>
        <w:t xml:space="preserve"> </w:t>
      </w:r>
      <w:r>
        <w:rPr>
          <w:sz w:val="17"/>
        </w:rPr>
        <w:t>VI,</w:t>
      </w:r>
      <w:r>
        <w:rPr>
          <w:spacing w:val="17"/>
          <w:sz w:val="17"/>
        </w:rPr>
        <w:t xml:space="preserve"> </w:t>
      </w:r>
      <w:r>
        <w:rPr>
          <w:sz w:val="17"/>
        </w:rPr>
        <w:t>da</w:t>
      </w:r>
      <w:r>
        <w:rPr>
          <w:spacing w:val="21"/>
          <w:sz w:val="17"/>
        </w:rPr>
        <w:t xml:space="preserve"> </w:t>
      </w:r>
      <w:r>
        <w:rPr>
          <w:sz w:val="17"/>
        </w:rPr>
        <w:t>Lei</w:t>
      </w:r>
      <w:r>
        <w:rPr>
          <w:spacing w:val="17"/>
          <w:sz w:val="17"/>
        </w:rPr>
        <w:t xml:space="preserve"> </w:t>
      </w:r>
      <w:r>
        <w:rPr>
          <w:sz w:val="17"/>
        </w:rPr>
        <w:t>nº</w:t>
      </w:r>
      <w:r>
        <w:rPr>
          <w:spacing w:val="40"/>
          <w:sz w:val="17"/>
        </w:rPr>
        <w:t xml:space="preserve"> </w:t>
      </w:r>
      <w:r>
        <w:rPr>
          <w:sz w:val="17"/>
        </w:rPr>
        <w:t>14.133, de 2021 e/ou sancionadas com as penas previstas nos incisos III ou IV do artigo 156 da Lei nº 14.133/2021.</w:t>
      </w:r>
    </w:p>
    <w:p w14:paraId="01E77AF1" w14:textId="77777777" w:rsidR="00B53242" w:rsidRDefault="00000000">
      <w:pPr>
        <w:pStyle w:val="PargrafodaLista"/>
        <w:numPr>
          <w:ilvl w:val="2"/>
          <w:numId w:val="18"/>
        </w:numPr>
        <w:tabs>
          <w:tab w:val="left" w:pos="1189"/>
        </w:tabs>
        <w:spacing w:before="80"/>
        <w:ind w:left="175" w:right="238" w:firstLine="0"/>
        <w:jc w:val="both"/>
        <w:rPr>
          <w:sz w:val="17"/>
        </w:rPr>
      </w:pPr>
      <w:r>
        <w:rPr>
          <w:sz w:val="17"/>
        </w:rPr>
        <w:t>Desta licitação pública não poderão participar os servidores da Secretaria Nacional de Políticas sobre Drogas e Gestão de Ativos,</w:t>
      </w:r>
      <w:r>
        <w:rPr>
          <w:spacing w:val="40"/>
          <w:sz w:val="17"/>
        </w:rPr>
        <w:t xml:space="preserve"> </w:t>
      </w:r>
      <w:r>
        <w:rPr>
          <w:sz w:val="17"/>
        </w:rPr>
        <w:t>membros da Comissão de Apoio aos Leilões da SENAD e Leiloeiro Oficial bem como os respectivos parentes consanguíneos ou afins, consoante o</w:t>
      </w:r>
      <w:r>
        <w:rPr>
          <w:spacing w:val="40"/>
          <w:sz w:val="17"/>
        </w:rPr>
        <w:t xml:space="preserve"> </w:t>
      </w:r>
      <w:r>
        <w:rPr>
          <w:sz w:val="17"/>
        </w:rPr>
        <w:t>estabelecido no §1° do art. 9º da Lei nº. 14.133/2021,e ainda aqueles que se encaixem</w:t>
      </w:r>
      <w:r>
        <w:rPr>
          <w:spacing w:val="40"/>
          <w:sz w:val="17"/>
        </w:rPr>
        <w:t xml:space="preserve"> </w:t>
      </w:r>
      <w:r>
        <w:rPr>
          <w:sz w:val="17"/>
        </w:rPr>
        <w:t>nas hipóteses do art. 890 do Código de Processo Civil.</w:t>
      </w:r>
    </w:p>
    <w:p w14:paraId="28641CE2" w14:textId="77777777" w:rsidR="00B53242" w:rsidRDefault="00000000">
      <w:pPr>
        <w:pStyle w:val="PargrafodaLista"/>
        <w:numPr>
          <w:ilvl w:val="1"/>
          <w:numId w:val="18"/>
        </w:numPr>
        <w:tabs>
          <w:tab w:val="left" w:pos="1189"/>
        </w:tabs>
        <w:spacing w:before="80"/>
        <w:ind w:right="272" w:firstLine="0"/>
        <w:jc w:val="both"/>
        <w:rPr>
          <w:sz w:val="17"/>
        </w:rPr>
      </w:pPr>
      <w:r>
        <w:rPr>
          <w:sz w:val="17"/>
        </w:rPr>
        <w:t>Não poderão participar do leilão pessoas jurídicas que empreguem menores de dezoito anos em trabalho noturno, perigoso ou</w:t>
      </w:r>
      <w:r>
        <w:rPr>
          <w:spacing w:val="40"/>
          <w:sz w:val="17"/>
        </w:rPr>
        <w:t xml:space="preserve"> </w:t>
      </w:r>
      <w:r>
        <w:rPr>
          <w:sz w:val="17"/>
        </w:rPr>
        <w:t>insalubre</w:t>
      </w:r>
      <w:r>
        <w:rPr>
          <w:spacing w:val="12"/>
          <w:sz w:val="17"/>
        </w:rPr>
        <w:t xml:space="preserve"> </w:t>
      </w:r>
      <w:r>
        <w:rPr>
          <w:sz w:val="17"/>
        </w:rPr>
        <w:t>ou</w:t>
      </w:r>
      <w:r>
        <w:rPr>
          <w:spacing w:val="12"/>
          <w:sz w:val="17"/>
        </w:rPr>
        <w:t xml:space="preserve"> </w:t>
      </w:r>
      <w:r>
        <w:rPr>
          <w:sz w:val="17"/>
        </w:rPr>
        <w:t>menor</w:t>
      </w:r>
      <w:r>
        <w:rPr>
          <w:spacing w:val="12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dezesseis</w:t>
      </w:r>
      <w:r>
        <w:rPr>
          <w:spacing w:val="12"/>
          <w:sz w:val="17"/>
        </w:rPr>
        <w:t xml:space="preserve"> </w:t>
      </w:r>
      <w:r>
        <w:rPr>
          <w:sz w:val="17"/>
        </w:rPr>
        <w:t>anos,</w:t>
      </w:r>
      <w:r>
        <w:rPr>
          <w:spacing w:val="12"/>
          <w:sz w:val="17"/>
        </w:rPr>
        <w:t xml:space="preserve"> </w:t>
      </w:r>
      <w:r>
        <w:rPr>
          <w:sz w:val="17"/>
        </w:rPr>
        <w:t>em</w:t>
      </w:r>
      <w:r>
        <w:rPr>
          <w:spacing w:val="12"/>
          <w:sz w:val="17"/>
        </w:rPr>
        <w:t xml:space="preserve"> </w:t>
      </w:r>
      <w:r>
        <w:rPr>
          <w:sz w:val="17"/>
        </w:rPr>
        <w:t>qualquer</w:t>
      </w:r>
      <w:r>
        <w:rPr>
          <w:spacing w:val="12"/>
          <w:sz w:val="17"/>
        </w:rPr>
        <w:t xml:space="preserve"> </w:t>
      </w:r>
      <w:r>
        <w:rPr>
          <w:sz w:val="17"/>
        </w:rPr>
        <w:t>trabalho,</w:t>
      </w:r>
      <w:r>
        <w:rPr>
          <w:spacing w:val="12"/>
          <w:sz w:val="17"/>
        </w:rPr>
        <w:t xml:space="preserve"> </w:t>
      </w:r>
      <w:r>
        <w:rPr>
          <w:sz w:val="17"/>
        </w:rPr>
        <w:t>salvo</w:t>
      </w:r>
      <w:r>
        <w:rPr>
          <w:spacing w:val="12"/>
          <w:sz w:val="17"/>
        </w:rPr>
        <w:t xml:space="preserve"> </w:t>
      </w:r>
      <w:r>
        <w:rPr>
          <w:sz w:val="17"/>
        </w:rPr>
        <w:t>na</w:t>
      </w:r>
      <w:r>
        <w:rPr>
          <w:spacing w:val="12"/>
          <w:sz w:val="17"/>
        </w:rPr>
        <w:t xml:space="preserve"> </w:t>
      </w:r>
      <w:r>
        <w:rPr>
          <w:sz w:val="17"/>
        </w:rPr>
        <w:t>condição</w:t>
      </w:r>
      <w:r>
        <w:rPr>
          <w:spacing w:val="12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aprendiz,</w:t>
      </w:r>
      <w:r>
        <w:rPr>
          <w:spacing w:val="12"/>
          <w:sz w:val="17"/>
        </w:rPr>
        <w:t xml:space="preserve"> </w:t>
      </w:r>
      <w:r>
        <w:rPr>
          <w:sz w:val="17"/>
        </w:rPr>
        <w:t>a</w:t>
      </w:r>
      <w:r>
        <w:rPr>
          <w:spacing w:val="12"/>
          <w:sz w:val="17"/>
        </w:rPr>
        <w:t xml:space="preserve"> </w:t>
      </w:r>
      <w:r>
        <w:rPr>
          <w:sz w:val="17"/>
        </w:rPr>
        <w:t>partir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quatorze</w:t>
      </w:r>
      <w:r>
        <w:rPr>
          <w:spacing w:val="12"/>
          <w:sz w:val="17"/>
        </w:rPr>
        <w:t xml:space="preserve"> </w:t>
      </w:r>
      <w:r>
        <w:rPr>
          <w:sz w:val="17"/>
        </w:rPr>
        <w:t>anos,</w:t>
      </w:r>
      <w:r>
        <w:rPr>
          <w:spacing w:val="12"/>
          <w:sz w:val="17"/>
        </w:rPr>
        <w:t xml:space="preserve"> </w:t>
      </w:r>
      <w:r>
        <w:rPr>
          <w:sz w:val="17"/>
        </w:rPr>
        <w:t>nos</w:t>
      </w:r>
      <w:r>
        <w:rPr>
          <w:spacing w:val="12"/>
          <w:sz w:val="17"/>
        </w:rPr>
        <w:t xml:space="preserve"> </w:t>
      </w:r>
      <w:r>
        <w:rPr>
          <w:sz w:val="17"/>
        </w:rPr>
        <w:t>termos</w:t>
      </w:r>
      <w:r>
        <w:rPr>
          <w:spacing w:val="12"/>
          <w:sz w:val="17"/>
        </w:rPr>
        <w:t xml:space="preserve"> </w:t>
      </w:r>
      <w:r>
        <w:rPr>
          <w:sz w:val="17"/>
        </w:rPr>
        <w:t>do</w:t>
      </w:r>
      <w:r>
        <w:rPr>
          <w:spacing w:val="14"/>
          <w:sz w:val="17"/>
        </w:rPr>
        <w:t xml:space="preserve"> </w:t>
      </w:r>
      <w:r>
        <w:rPr>
          <w:sz w:val="17"/>
        </w:rPr>
        <w:t>inciso</w:t>
      </w:r>
      <w:r>
        <w:rPr>
          <w:spacing w:val="17"/>
          <w:sz w:val="17"/>
        </w:rPr>
        <w:t xml:space="preserve"> </w:t>
      </w:r>
      <w:r>
        <w:rPr>
          <w:sz w:val="17"/>
        </w:rPr>
        <w:t>XXXIII</w:t>
      </w:r>
      <w:r>
        <w:rPr>
          <w:spacing w:val="40"/>
          <w:sz w:val="17"/>
        </w:rPr>
        <w:t xml:space="preserve"> </w:t>
      </w:r>
      <w:r>
        <w:rPr>
          <w:sz w:val="17"/>
        </w:rPr>
        <w:t>do art. 7º da Constituição Federal.</w:t>
      </w:r>
    </w:p>
    <w:p w14:paraId="23B4DFD3" w14:textId="77777777" w:rsidR="00B53242" w:rsidRDefault="00000000">
      <w:pPr>
        <w:pStyle w:val="Corpodetexto"/>
        <w:spacing w:before="1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9DE5D3" wp14:editId="1086AD2B">
                <wp:simplePos x="0" y="0"/>
                <wp:positionH relativeFrom="page">
                  <wp:posOffset>470785</wp:posOffset>
                </wp:positionH>
                <wp:positionV relativeFrom="paragraph">
                  <wp:posOffset>246355</wp:posOffset>
                </wp:positionV>
                <wp:extent cx="6612255" cy="13081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765C964D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5.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IMPUGNAÇÃO DO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EDITAL 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DO PEDIDO DE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ESCLARECIMENTO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DE5D3" id="Textbox 8" o:spid="_x0000_s1028" type="#_x0000_t202" style="position:absolute;margin-left:37.05pt;margin-top:19.4pt;width:520.65pt;height:10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" fillcolor="#e5e5e5" stroked="f">
                <v:textbox inset="0,0,0,0">
                  <w:txbxContent>
                    <w:p w14:paraId="765C964D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5.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IMPUGNAÇÃO DO</w:t>
                      </w:r>
                      <w:r>
                        <w:rPr>
                          <w:b/>
                          <w:color w:val="000000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EDITAL E</w:t>
                      </w:r>
                      <w:r>
                        <w:rPr>
                          <w:b/>
                          <w:color w:val="000000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DO PEDIDO DE</w:t>
                      </w:r>
                      <w:r>
                        <w:rPr>
                          <w:b/>
                          <w:color w:val="000000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ESCLARECIMENTO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FB6456" w14:textId="77777777" w:rsidR="00B53242" w:rsidRDefault="00B53242">
      <w:pPr>
        <w:pStyle w:val="Corpodetexto"/>
        <w:spacing w:before="153"/>
      </w:pPr>
    </w:p>
    <w:p w14:paraId="03452A69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9"/>
        </w:tabs>
        <w:spacing w:before="0"/>
        <w:ind w:right="311" w:firstLine="0"/>
        <w:rPr>
          <w:sz w:val="17"/>
        </w:rPr>
      </w:pPr>
      <w:r>
        <w:rPr>
          <w:sz w:val="17"/>
        </w:rPr>
        <w:t>Qualquer</w:t>
      </w:r>
      <w:r>
        <w:rPr>
          <w:spacing w:val="28"/>
          <w:sz w:val="17"/>
        </w:rPr>
        <w:t xml:space="preserve"> </w:t>
      </w:r>
      <w:r>
        <w:rPr>
          <w:sz w:val="17"/>
        </w:rPr>
        <w:t>cidadão</w:t>
      </w:r>
      <w:r>
        <w:rPr>
          <w:spacing w:val="28"/>
          <w:sz w:val="17"/>
        </w:rPr>
        <w:t xml:space="preserve"> </w:t>
      </w:r>
      <w:r>
        <w:rPr>
          <w:sz w:val="17"/>
        </w:rPr>
        <w:t>é</w:t>
      </w:r>
      <w:r>
        <w:rPr>
          <w:spacing w:val="28"/>
          <w:sz w:val="17"/>
        </w:rPr>
        <w:t xml:space="preserve"> </w:t>
      </w:r>
      <w:r>
        <w:rPr>
          <w:sz w:val="17"/>
        </w:rPr>
        <w:t>parte</w:t>
      </w:r>
      <w:r>
        <w:rPr>
          <w:spacing w:val="28"/>
          <w:sz w:val="17"/>
        </w:rPr>
        <w:t xml:space="preserve"> </w:t>
      </w:r>
      <w:r>
        <w:rPr>
          <w:sz w:val="17"/>
        </w:rPr>
        <w:t>legítima</w:t>
      </w:r>
      <w:r>
        <w:rPr>
          <w:spacing w:val="28"/>
          <w:sz w:val="17"/>
        </w:rPr>
        <w:t xml:space="preserve"> </w:t>
      </w:r>
      <w:r>
        <w:rPr>
          <w:sz w:val="17"/>
        </w:rPr>
        <w:t>para</w:t>
      </w:r>
      <w:r>
        <w:rPr>
          <w:spacing w:val="28"/>
          <w:sz w:val="17"/>
        </w:rPr>
        <w:t xml:space="preserve"> </w:t>
      </w:r>
      <w:r>
        <w:rPr>
          <w:sz w:val="17"/>
        </w:rPr>
        <w:t>impugnar</w:t>
      </w:r>
      <w:r>
        <w:rPr>
          <w:spacing w:val="28"/>
          <w:sz w:val="17"/>
        </w:rPr>
        <w:t xml:space="preserve"> </w:t>
      </w:r>
      <w:r>
        <w:rPr>
          <w:sz w:val="17"/>
        </w:rPr>
        <w:t>o</w:t>
      </w:r>
      <w:r>
        <w:rPr>
          <w:spacing w:val="28"/>
          <w:sz w:val="17"/>
        </w:rPr>
        <w:t xml:space="preserve"> </w:t>
      </w:r>
      <w:r>
        <w:rPr>
          <w:sz w:val="17"/>
        </w:rPr>
        <w:t>presente</w:t>
      </w:r>
      <w:r>
        <w:rPr>
          <w:spacing w:val="28"/>
          <w:sz w:val="17"/>
        </w:rPr>
        <w:t xml:space="preserve"> </w:t>
      </w:r>
      <w:r>
        <w:rPr>
          <w:sz w:val="17"/>
        </w:rPr>
        <w:t>edital</w:t>
      </w:r>
      <w:r>
        <w:rPr>
          <w:spacing w:val="28"/>
          <w:sz w:val="17"/>
        </w:rPr>
        <w:t xml:space="preserve"> </w:t>
      </w:r>
      <w:r>
        <w:rPr>
          <w:sz w:val="17"/>
        </w:rPr>
        <w:t>por</w:t>
      </w:r>
      <w:r>
        <w:rPr>
          <w:spacing w:val="28"/>
          <w:sz w:val="17"/>
        </w:rPr>
        <w:t xml:space="preserve"> </w:t>
      </w:r>
      <w:r>
        <w:rPr>
          <w:sz w:val="17"/>
        </w:rPr>
        <w:t>irregularidades</w:t>
      </w:r>
      <w:r>
        <w:rPr>
          <w:spacing w:val="28"/>
          <w:sz w:val="17"/>
        </w:rPr>
        <w:t xml:space="preserve"> </w:t>
      </w:r>
      <w:r>
        <w:rPr>
          <w:sz w:val="17"/>
        </w:rPr>
        <w:t>na</w:t>
      </w:r>
      <w:r>
        <w:rPr>
          <w:spacing w:val="28"/>
          <w:sz w:val="17"/>
        </w:rPr>
        <w:t xml:space="preserve"> </w:t>
      </w:r>
      <w:r>
        <w:rPr>
          <w:sz w:val="17"/>
        </w:rPr>
        <w:t>aplicação</w:t>
      </w:r>
      <w:r>
        <w:rPr>
          <w:spacing w:val="28"/>
          <w:sz w:val="17"/>
        </w:rPr>
        <w:t xml:space="preserve"> </w:t>
      </w:r>
      <w:r>
        <w:rPr>
          <w:sz w:val="17"/>
        </w:rPr>
        <w:t>da</w:t>
      </w:r>
      <w:r>
        <w:rPr>
          <w:spacing w:val="28"/>
          <w:sz w:val="17"/>
        </w:rPr>
        <w:t xml:space="preserve"> </w:t>
      </w:r>
      <w:r>
        <w:rPr>
          <w:sz w:val="17"/>
        </w:rPr>
        <w:t>lei</w:t>
      </w:r>
      <w:r>
        <w:rPr>
          <w:spacing w:val="28"/>
          <w:sz w:val="17"/>
        </w:rPr>
        <w:t xml:space="preserve"> </w:t>
      </w:r>
      <w:r>
        <w:rPr>
          <w:sz w:val="17"/>
        </w:rPr>
        <w:t>14.133/2021,</w:t>
      </w:r>
      <w:r>
        <w:rPr>
          <w:spacing w:val="28"/>
          <w:sz w:val="17"/>
        </w:rPr>
        <w:t xml:space="preserve"> </w:t>
      </w:r>
      <w:r>
        <w:rPr>
          <w:sz w:val="17"/>
        </w:rPr>
        <w:t>devendo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protocolar o pedido até </w:t>
      </w:r>
      <w:r>
        <w:rPr>
          <w:b/>
          <w:sz w:val="17"/>
        </w:rPr>
        <w:t>3 (três) dias úteis</w:t>
      </w:r>
      <w:r>
        <w:rPr>
          <w:b/>
          <w:spacing w:val="33"/>
          <w:sz w:val="17"/>
        </w:rPr>
        <w:t xml:space="preserve"> </w:t>
      </w:r>
      <w:r>
        <w:rPr>
          <w:sz w:val="17"/>
        </w:rPr>
        <w:t>antes da data de abertura do certame.</w:t>
      </w:r>
    </w:p>
    <w:p w14:paraId="0F78B8AB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9"/>
        </w:tabs>
        <w:ind w:right="273" w:firstLine="0"/>
        <w:rPr>
          <w:sz w:val="17"/>
        </w:rPr>
      </w:pPr>
      <w:r>
        <w:rPr>
          <w:sz w:val="17"/>
        </w:rPr>
        <w:t>A</w:t>
      </w:r>
      <w:r>
        <w:rPr>
          <w:spacing w:val="32"/>
          <w:sz w:val="17"/>
        </w:rPr>
        <w:t xml:space="preserve"> </w:t>
      </w:r>
      <w:r>
        <w:rPr>
          <w:sz w:val="17"/>
        </w:rPr>
        <w:t>impugnação</w:t>
      </w:r>
      <w:r>
        <w:rPr>
          <w:spacing w:val="27"/>
          <w:sz w:val="17"/>
        </w:rPr>
        <w:t xml:space="preserve"> </w:t>
      </w:r>
      <w:r>
        <w:rPr>
          <w:sz w:val="17"/>
        </w:rPr>
        <w:t>deverá</w:t>
      </w:r>
      <w:r>
        <w:rPr>
          <w:spacing w:val="27"/>
          <w:sz w:val="17"/>
        </w:rPr>
        <w:t xml:space="preserve"> </w:t>
      </w:r>
      <w:r>
        <w:rPr>
          <w:sz w:val="17"/>
        </w:rPr>
        <w:t>ser</w:t>
      </w:r>
      <w:r>
        <w:rPr>
          <w:spacing w:val="27"/>
          <w:sz w:val="17"/>
        </w:rPr>
        <w:t xml:space="preserve"> </w:t>
      </w:r>
      <w:r>
        <w:rPr>
          <w:sz w:val="17"/>
        </w:rPr>
        <w:t>realizada</w:t>
      </w:r>
      <w:r>
        <w:rPr>
          <w:spacing w:val="27"/>
          <w:sz w:val="17"/>
        </w:rPr>
        <w:t xml:space="preserve"> </w:t>
      </w:r>
      <w:r>
        <w:rPr>
          <w:sz w:val="17"/>
        </w:rPr>
        <w:t>por</w:t>
      </w:r>
      <w:r>
        <w:rPr>
          <w:spacing w:val="27"/>
          <w:sz w:val="17"/>
        </w:rPr>
        <w:t xml:space="preserve"> </w:t>
      </w:r>
      <w:r>
        <w:rPr>
          <w:sz w:val="17"/>
        </w:rPr>
        <w:t>meio</w:t>
      </w:r>
      <w:r>
        <w:rPr>
          <w:spacing w:val="27"/>
          <w:sz w:val="17"/>
        </w:rPr>
        <w:t xml:space="preserve"> </w:t>
      </w:r>
      <w:r>
        <w:rPr>
          <w:sz w:val="17"/>
        </w:rPr>
        <w:t>de</w:t>
      </w:r>
      <w:r>
        <w:rPr>
          <w:spacing w:val="27"/>
          <w:sz w:val="17"/>
        </w:rPr>
        <w:t xml:space="preserve"> </w:t>
      </w:r>
      <w:r>
        <w:rPr>
          <w:sz w:val="17"/>
        </w:rPr>
        <w:t>endereço</w:t>
      </w:r>
      <w:r>
        <w:rPr>
          <w:spacing w:val="27"/>
          <w:sz w:val="17"/>
        </w:rPr>
        <w:t xml:space="preserve"> </w:t>
      </w:r>
      <w:r>
        <w:rPr>
          <w:sz w:val="17"/>
        </w:rPr>
        <w:t>eletrônico,</w:t>
      </w:r>
      <w:r>
        <w:rPr>
          <w:spacing w:val="27"/>
          <w:sz w:val="17"/>
        </w:rPr>
        <w:t xml:space="preserve"> </w:t>
      </w:r>
      <w:r>
        <w:rPr>
          <w:sz w:val="17"/>
        </w:rPr>
        <w:t>dirigida</w:t>
      </w:r>
      <w:r>
        <w:rPr>
          <w:spacing w:val="27"/>
          <w:sz w:val="17"/>
        </w:rPr>
        <w:t xml:space="preserve"> </w:t>
      </w:r>
      <w:r>
        <w:rPr>
          <w:sz w:val="17"/>
        </w:rPr>
        <w:t>ao</w:t>
      </w:r>
      <w:r>
        <w:rPr>
          <w:spacing w:val="30"/>
          <w:sz w:val="17"/>
        </w:rPr>
        <w:t xml:space="preserve"> </w:t>
      </w:r>
      <w:r>
        <w:rPr>
          <w:sz w:val="17"/>
        </w:rPr>
        <w:t>Presidente</w:t>
      </w:r>
      <w:r>
        <w:rPr>
          <w:spacing w:val="27"/>
          <w:sz w:val="17"/>
        </w:rPr>
        <w:t xml:space="preserve"> </w:t>
      </w:r>
      <w:r>
        <w:rPr>
          <w:sz w:val="17"/>
        </w:rPr>
        <w:t>da</w:t>
      </w:r>
      <w:r>
        <w:rPr>
          <w:spacing w:val="30"/>
          <w:sz w:val="17"/>
        </w:rPr>
        <w:t xml:space="preserve"> </w:t>
      </w:r>
      <w:r>
        <w:rPr>
          <w:sz w:val="17"/>
        </w:rPr>
        <w:t>Comissão</w:t>
      </w:r>
      <w:r>
        <w:rPr>
          <w:spacing w:val="27"/>
          <w:sz w:val="17"/>
        </w:rPr>
        <w:t xml:space="preserve"> </w:t>
      </w:r>
      <w:r>
        <w:rPr>
          <w:sz w:val="17"/>
        </w:rPr>
        <w:t>de</w:t>
      </w:r>
      <w:r>
        <w:rPr>
          <w:spacing w:val="30"/>
          <w:sz w:val="17"/>
        </w:rPr>
        <w:t xml:space="preserve"> </w:t>
      </w:r>
      <w:r>
        <w:rPr>
          <w:sz w:val="17"/>
        </w:rPr>
        <w:t>Apoio</w:t>
      </w:r>
      <w:r>
        <w:rPr>
          <w:spacing w:val="27"/>
          <w:sz w:val="17"/>
        </w:rPr>
        <w:t xml:space="preserve"> </w:t>
      </w:r>
      <w:r>
        <w:rPr>
          <w:sz w:val="17"/>
        </w:rPr>
        <w:t>aos</w:t>
      </w:r>
      <w:r>
        <w:rPr>
          <w:spacing w:val="31"/>
          <w:sz w:val="17"/>
        </w:rPr>
        <w:t xml:space="preserve"> </w:t>
      </w:r>
      <w:r>
        <w:rPr>
          <w:sz w:val="17"/>
        </w:rPr>
        <w:t>Leilões</w:t>
      </w:r>
      <w:r>
        <w:rPr>
          <w:spacing w:val="27"/>
          <w:sz w:val="17"/>
        </w:rPr>
        <w:t xml:space="preserve"> </w:t>
      </w:r>
      <w:r>
        <w:rPr>
          <w:sz w:val="17"/>
        </w:rPr>
        <w:t>da</w:t>
      </w:r>
      <w:r>
        <w:rPr>
          <w:spacing w:val="40"/>
          <w:sz w:val="17"/>
        </w:rPr>
        <w:t xml:space="preserve"> </w:t>
      </w:r>
      <w:r>
        <w:rPr>
          <w:sz w:val="17"/>
        </w:rPr>
        <w:t>SENAD responsável, especificando a qual lote faz referência ou indicar que se refere ao Edital como um todo.</w:t>
      </w:r>
    </w:p>
    <w:p w14:paraId="25512648" w14:textId="77777777" w:rsidR="00B53242" w:rsidRDefault="00000000">
      <w:pPr>
        <w:pStyle w:val="PargrafodaLista"/>
        <w:numPr>
          <w:ilvl w:val="2"/>
          <w:numId w:val="16"/>
        </w:numPr>
        <w:tabs>
          <w:tab w:val="left" w:pos="1189"/>
        </w:tabs>
        <w:ind w:right="309" w:firstLine="0"/>
        <w:rPr>
          <w:sz w:val="17"/>
        </w:rPr>
      </w:pPr>
      <w:r>
        <w:rPr>
          <w:sz w:val="17"/>
        </w:rPr>
        <w:t>A impugnação relativa a questões específicas de um determinado lote não impedirá ou suspenderá o prosseguimento da licitação em</w:t>
      </w:r>
      <w:r>
        <w:rPr>
          <w:spacing w:val="40"/>
          <w:sz w:val="17"/>
        </w:rPr>
        <w:t xml:space="preserve"> </w:t>
      </w:r>
      <w:r>
        <w:rPr>
          <w:sz w:val="17"/>
        </w:rPr>
        <w:t>relação aos demais, quando houver mais de um lote neste Edital.</w:t>
      </w:r>
    </w:p>
    <w:p w14:paraId="35365E71" w14:textId="77777777" w:rsidR="00B53242" w:rsidRDefault="00000000">
      <w:pPr>
        <w:pStyle w:val="PargrafodaLista"/>
        <w:numPr>
          <w:ilvl w:val="2"/>
          <w:numId w:val="16"/>
        </w:numPr>
        <w:tabs>
          <w:tab w:val="left" w:pos="1189"/>
        </w:tabs>
        <w:ind w:right="310" w:firstLine="0"/>
        <w:rPr>
          <w:sz w:val="17"/>
        </w:rPr>
      </w:pPr>
      <w:r>
        <w:rPr>
          <w:sz w:val="17"/>
        </w:rPr>
        <w:t>A</w:t>
      </w:r>
      <w:r>
        <w:rPr>
          <w:spacing w:val="20"/>
          <w:sz w:val="17"/>
        </w:rPr>
        <w:t xml:space="preserve"> </w:t>
      </w:r>
      <w:r>
        <w:rPr>
          <w:sz w:val="17"/>
        </w:rPr>
        <w:t>impugnação feita tempestivamente pelo licitante não o impedirá de participar do leilão até o trânsito em julgado da decisão a ela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pertinente.</w:t>
      </w:r>
    </w:p>
    <w:p w14:paraId="01D1D711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Acolhida</w:t>
      </w:r>
      <w:r>
        <w:rPr>
          <w:spacing w:val="-6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impugnação,</w:t>
      </w:r>
      <w:r>
        <w:rPr>
          <w:spacing w:val="-4"/>
          <w:sz w:val="17"/>
        </w:rPr>
        <w:t xml:space="preserve"> </w:t>
      </w:r>
      <w:r>
        <w:rPr>
          <w:sz w:val="17"/>
        </w:rPr>
        <w:t>será</w:t>
      </w:r>
      <w:r>
        <w:rPr>
          <w:spacing w:val="-4"/>
          <w:sz w:val="17"/>
        </w:rPr>
        <w:t xml:space="preserve"> </w:t>
      </w:r>
      <w:r>
        <w:rPr>
          <w:sz w:val="17"/>
        </w:rPr>
        <w:t>definida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publicada</w:t>
      </w:r>
      <w:r>
        <w:rPr>
          <w:spacing w:val="-4"/>
          <w:sz w:val="17"/>
        </w:rPr>
        <w:t xml:space="preserve"> </w:t>
      </w:r>
      <w:r>
        <w:rPr>
          <w:sz w:val="17"/>
        </w:rPr>
        <w:t>nova</w:t>
      </w:r>
      <w:r>
        <w:rPr>
          <w:spacing w:val="-4"/>
          <w:sz w:val="17"/>
        </w:rPr>
        <w:t xml:space="preserve"> </w:t>
      </w:r>
      <w:r>
        <w:rPr>
          <w:sz w:val="17"/>
        </w:rPr>
        <w:t>data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realização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certame.</w:t>
      </w:r>
    </w:p>
    <w:p w14:paraId="6A345BA0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9"/>
        </w:tabs>
        <w:spacing w:before="84"/>
        <w:ind w:right="251" w:firstLine="0"/>
        <w:rPr>
          <w:sz w:val="17"/>
        </w:rPr>
      </w:pPr>
      <w:r>
        <w:rPr>
          <w:sz w:val="17"/>
        </w:rPr>
        <w:t>Os pedidos de esclarecimentos referentes a este processo licitatório deverão ser enviados à Comissão de Apoio aos Leilões da SENAD,</w:t>
      </w:r>
      <w:r>
        <w:rPr>
          <w:spacing w:val="40"/>
          <w:sz w:val="17"/>
        </w:rPr>
        <w:t xml:space="preserve"> </w:t>
      </w:r>
      <w:r>
        <w:rPr>
          <w:sz w:val="17"/>
        </w:rPr>
        <w:t>em até</w:t>
      </w:r>
      <w:r>
        <w:rPr>
          <w:spacing w:val="-2"/>
          <w:sz w:val="17"/>
        </w:rPr>
        <w:t xml:space="preserve"> </w:t>
      </w:r>
      <w:r>
        <w:rPr>
          <w:b/>
          <w:sz w:val="17"/>
        </w:rPr>
        <w:t>03 (três) dias úteis</w:t>
      </w:r>
      <w:r>
        <w:rPr>
          <w:b/>
          <w:spacing w:val="28"/>
          <w:sz w:val="17"/>
        </w:rPr>
        <w:t xml:space="preserve"> </w:t>
      </w:r>
      <w:r>
        <w:rPr>
          <w:sz w:val="17"/>
        </w:rPr>
        <w:t>anteriores à data designada para abertura da sessão pública, por meio de endereço eletrônico.</w:t>
      </w:r>
    </w:p>
    <w:p w14:paraId="75ABE8A8" w14:textId="77777777" w:rsidR="00B53242" w:rsidRDefault="00B53242">
      <w:pPr>
        <w:pStyle w:val="PargrafodaLista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5F097C93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9"/>
        </w:tabs>
        <w:spacing w:before="54"/>
        <w:ind w:right="296" w:firstLine="0"/>
        <w:rPr>
          <w:sz w:val="17"/>
        </w:rPr>
      </w:pPr>
      <w:r>
        <w:rPr>
          <w:sz w:val="17"/>
        </w:rPr>
        <w:lastRenderedPageBreak/>
        <w:t>As impugnações e pedidos de esclarecimentos deverão ser encaminhados para o endereço eletrônico do Leiloeiro Oficial informado</w:t>
      </w:r>
      <w:r>
        <w:rPr>
          <w:spacing w:val="40"/>
          <w:sz w:val="17"/>
        </w:rPr>
        <w:t xml:space="preserve"> </w:t>
      </w:r>
      <w:r>
        <w:rPr>
          <w:sz w:val="17"/>
        </w:rPr>
        <w:t>neste</w:t>
      </w:r>
      <w:r>
        <w:rPr>
          <w:spacing w:val="-2"/>
          <w:sz w:val="17"/>
        </w:rPr>
        <w:t xml:space="preserve"> </w:t>
      </w:r>
      <w:r>
        <w:rPr>
          <w:sz w:val="17"/>
        </w:rPr>
        <w:t>Edital.</w:t>
      </w:r>
    </w:p>
    <w:p w14:paraId="09FD03E0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As</w:t>
      </w:r>
      <w:r>
        <w:rPr>
          <w:spacing w:val="-7"/>
          <w:sz w:val="17"/>
        </w:rPr>
        <w:t xml:space="preserve"> </w:t>
      </w:r>
      <w:r>
        <w:rPr>
          <w:sz w:val="17"/>
        </w:rPr>
        <w:t>impugnações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pedidos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esclarecimentos</w:t>
      </w:r>
      <w:r>
        <w:rPr>
          <w:spacing w:val="-4"/>
          <w:sz w:val="17"/>
        </w:rPr>
        <w:t xml:space="preserve"> </w:t>
      </w:r>
      <w:r>
        <w:rPr>
          <w:sz w:val="17"/>
        </w:rPr>
        <w:t>não</w:t>
      </w:r>
      <w:r>
        <w:rPr>
          <w:spacing w:val="-4"/>
          <w:sz w:val="17"/>
        </w:rPr>
        <w:t xml:space="preserve"> </w:t>
      </w:r>
      <w:r>
        <w:rPr>
          <w:sz w:val="17"/>
        </w:rPr>
        <w:t>suspendem</w:t>
      </w:r>
      <w:r>
        <w:rPr>
          <w:spacing w:val="-4"/>
          <w:sz w:val="17"/>
        </w:rPr>
        <w:t xml:space="preserve"> </w:t>
      </w:r>
      <w:r>
        <w:rPr>
          <w:sz w:val="17"/>
        </w:rPr>
        <w:t>os</w:t>
      </w:r>
      <w:r>
        <w:rPr>
          <w:spacing w:val="-5"/>
          <w:sz w:val="17"/>
        </w:rPr>
        <w:t xml:space="preserve"> </w:t>
      </w:r>
      <w:r>
        <w:rPr>
          <w:sz w:val="17"/>
        </w:rPr>
        <w:t>prazos</w:t>
      </w:r>
      <w:r>
        <w:rPr>
          <w:spacing w:val="-4"/>
          <w:sz w:val="17"/>
        </w:rPr>
        <w:t xml:space="preserve"> </w:t>
      </w:r>
      <w:r>
        <w:rPr>
          <w:sz w:val="17"/>
        </w:rPr>
        <w:t>previstos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certame.</w:t>
      </w:r>
    </w:p>
    <w:p w14:paraId="4A8A4E23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9"/>
        </w:tabs>
        <w:spacing w:before="83"/>
        <w:ind w:left="169" w:right="323" w:firstLine="5"/>
        <w:rPr>
          <w:sz w:val="17"/>
        </w:rPr>
      </w:pPr>
      <w:r>
        <w:rPr>
          <w:sz w:val="17"/>
        </w:rPr>
        <w:t>A</w:t>
      </w:r>
      <w:r>
        <w:rPr>
          <w:spacing w:val="23"/>
          <w:sz w:val="17"/>
        </w:rPr>
        <w:t xml:space="preserve"> </w:t>
      </w:r>
      <w:r>
        <w:rPr>
          <w:sz w:val="17"/>
        </w:rPr>
        <w:t>resposta</w:t>
      </w:r>
      <w:r>
        <w:rPr>
          <w:spacing w:val="18"/>
          <w:sz w:val="17"/>
        </w:rPr>
        <w:t xml:space="preserve"> </w:t>
      </w:r>
      <w:r>
        <w:rPr>
          <w:sz w:val="17"/>
        </w:rPr>
        <w:t>à</w:t>
      </w:r>
      <w:r>
        <w:rPr>
          <w:spacing w:val="18"/>
          <w:sz w:val="17"/>
        </w:rPr>
        <w:t xml:space="preserve"> </w:t>
      </w:r>
      <w:r>
        <w:rPr>
          <w:sz w:val="17"/>
        </w:rPr>
        <w:t>impugnação</w:t>
      </w:r>
      <w:r>
        <w:rPr>
          <w:spacing w:val="18"/>
          <w:sz w:val="17"/>
        </w:rPr>
        <w:t xml:space="preserve"> </w:t>
      </w:r>
      <w:r>
        <w:rPr>
          <w:sz w:val="17"/>
        </w:rPr>
        <w:t>ou</w:t>
      </w:r>
      <w:r>
        <w:rPr>
          <w:spacing w:val="18"/>
          <w:sz w:val="17"/>
        </w:rPr>
        <w:t xml:space="preserve"> </w:t>
      </w:r>
      <w:r>
        <w:rPr>
          <w:sz w:val="17"/>
        </w:rPr>
        <w:t>ao</w:t>
      </w:r>
      <w:r>
        <w:rPr>
          <w:spacing w:val="19"/>
          <w:sz w:val="17"/>
        </w:rPr>
        <w:t xml:space="preserve"> </w:t>
      </w:r>
      <w:r>
        <w:rPr>
          <w:sz w:val="17"/>
        </w:rPr>
        <w:t>pedido</w:t>
      </w:r>
      <w:r>
        <w:rPr>
          <w:spacing w:val="19"/>
          <w:sz w:val="17"/>
        </w:rPr>
        <w:t xml:space="preserve"> </w:t>
      </w:r>
      <w:r>
        <w:rPr>
          <w:sz w:val="17"/>
        </w:rPr>
        <w:t>de</w:t>
      </w:r>
      <w:r>
        <w:rPr>
          <w:spacing w:val="18"/>
          <w:sz w:val="17"/>
        </w:rPr>
        <w:t xml:space="preserve"> </w:t>
      </w:r>
      <w:r>
        <w:rPr>
          <w:sz w:val="17"/>
        </w:rPr>
        <w:t>esclarecimento</w:t>
      </w:r>
      <w:r>
        <w:rPr>
          <w:spacing w:val="19"/>
          <w:sz w:val="17"/>
        </w:rPr>
        <w:t xml:space="preserve"> </w:t>
      </w:r>
      <w:r>
        <w:rPr>
          <w:sz w:val="17"/>
        </w:rPr>
        <w:t>será</w:t>
      </w:r>
      <w:r>
        <w:rPr>
          <w:spacing w:val="18"/>
          <w:sz w:val="17"/>
        </w:rPr>
        <w:t xml:space="preserve"> </w:t>
      </w:r>
      <w:r>
        <w:rPr>
          <w:sz w:val="17"/>
        </w:rPr>
        <w:t>divulgada</w:t>
      </w:r>
      <w:r>
        <w:rPr>
          <w:spacing w:val="18"/>
          <w:sz w:val="17"/>
        </w:rPr>
        <w:t xml:space="preserve"> </w:t>
      </w:r>
      <w:r>
        <w:rPr>
          <w:sz w:val="17"/>
        </w:rPr>
        <w:t>em</w:t>
      </w:r>
      <w:r>
        <w:rPr>
          <w:spacing w:val="18"/>
          <w:sz w:val="17"/>
        </w:rPr>
        <w:t xml:space="preserve"> </w:t>
      </w:r>
      <w:r>
        <w:rPr>
          <w:sz w:val="17"/>
        </w:rPr>
        <w:t>sítio</w:t>
      </w:r>
      <w:r>
        <w:rPr>
          <w:spacing w:val="19"/>
          <w:sz w:val="17"/>
        </w:rPr>
        <w:t xml:space="preserve"> </w:t>
      </w:r>
      <w:r>
        <w:rPr>
          <w:sz w:val="17"/>
        </w:rPr>
        <w:t>eletrônico</w:t>
      </w:r>
      <w:r>
        <w:rPr>
          <w:spacing w:val="19"/>
          <w:sz w:val="17"/>
        </w:rPr>
        <w:t xml:space="preserve"> </w:t>
      </w:r>
      <w:r>
        <w:rPr>
          <w:sz w:val="17"/>
        </w:rPr>
        <w:t>do</w:t>
      </w:r>
      <w:r>
        <w:rPr>
          <w:spacing w:val="21"/>
          <w:sz w:val="17"/>
        </w:rPr>
        <w:t xml:space="preserve"> </w:t>
      </w:r>
      <w:r>
        <w:rPr>
          <w:sz w:val="17"/>
        </w:rPr>
        <w:t>Leiloeiro</w:t>
      </w:r>
      <w:r>
        <w:rPr>
          <w:spacing w:val="21"/>
          <w:sz w:val="17"/>
        </w:rPr>
        <w:t xml:space="preserve"> </w:t>
      </w:r>
      <w:r>
        <w:rPr>
          <w:sz w:val="17"/>
        </w:rPr>
        <w:t>Oficial</w:t>
      </w:r>
      <w:r>
        <w:rPr>
          <w:spacing w:val="18"/>
          <w:sz w:val="17"/>
        </w:rPr>
        <w:t xml:space="preserve"> </w:t>
      </w:r>
      <w:r>
        <w:rPr>
          <w:sz w:val="17"/>
        </w:rPr>
        <w:t>no</w:t>
      </w:r>
      <w:r>
        <w:rPr>
          <w:spacing w:val="19"/>
          <w:sz w:val="17"/>
        </w:rPr>
        <w:t xml:space="preserve"> </w:t>
      </w:r>
      <w:r>
        <w:rPr>
          <w:sz w:val="17"/>
        </w:rPr>
        <w:t>prazo</w:t>
      </w:r>
      <w:r>
        <w:rPr>
          <w:spacing w:val="19"/>
          <w:sz w:val="17"/>
        </w:rPr>
        <w:t xml:space="preserve"> </w:t>
      </w:r>
      <w:r>
        <w:rPr>
          <w:sz w:val="17"/>
        </w:rPr>
        <w:t>de</w:t>
      </w:r>
      <w:r>
        <w:rPr>
          <w:spacing w:val="18"/>
          <w:sz w:val="17"/>
        </w:rPr>
        <w:t xml:space="preserve"> </w:t>
      </w:r>
      <w:r>
        <w:rPr>
          <w:sz w:val="17"/>
        </w:rPr>
        <w:t>até</w:t>
      </w:r>
      <w:r>
        <w:rPr>
          <w:spacing w:val="40"/>
          <w:sz w:val="17"/>
        </w:rPr>
        <w:t xml:space="preserve"> </w:t>
      </w:r>
      <w:r>
        <w:rPr>
          <w:b/>
          <w:sz w:val="17"/>
        </w:rPr>
        <w:t>3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(três) dias úteis</w:t>
      </w:r>
      <w:r>
        <w:rPr>
          <w:sz w:val="17"/>
        </w:rPr>
        <w:t>, limitado ao último dia útil anterior à data da abertura do certame.</w:t>
      </w:r>
    </w:p>
    <w:p w14:paraId="36E48389" w14:textId="77777777" w:rsidR="00B53242" w:rsidRDefault="00000000">
      <w:pPr>
        <w:pStyle w:val="PargrafodaLista"/>
        <w:numPr>
          <w:ilvl w:val="1"/>
          <w:numId w:val="16"/>
        </w:numPr>
        <w:tabs>
          <w:tab w:val="left" w:pos="1186"/>
        </w:tabs>
        <w:ind w:right="319" w:firstLine="0"/>
        <w:rPr>
          <w:sz w:val="17"/>
        </w:rPr>
      </w:pPr>
      <w:r>
        <w:rPr>
          <w:sz w:val="17"/>
        </w:rPr>
        <w:t>As respostas às impugnações e aos esclarecimentos prestados pela</w:t>
      </w:r>
      <w:r>
        <w:rPr>
          <w:spacing w:val="40"/>
          <w:sz w:val="17"/>
        </w:rPr>
        <w:t xml:space="preserve"> </w:t>
      </w:r>
      <w:r>
        <w:rPr>
          <w:sz w:val="17"/>
        </w:rPr>
        <w:t>Comissão de Apoio aos Leilões da SENAD</w:t>
      </w:r>
      <w:r>
        <w:rPr>
          <w:spacing w:val="35"/>
          <w:sz w:val="17"/>
        </w:rPr>
        <w:t xml:space="preserve"> </w:t>
      </w:r>
      <w:r>
        <w:rPr>
          <w:sz w:val="17"/>
        </w:rPr>
        <w:t>serão incluídas nos autos</w:t>
      </w:r>
      <w:r>
        <w:rPr>
          <w:spacing w:val="40"/>
          <w:sz w:val="17"/>
        </w:rPr>
        <w:t xml:space="preserve"> </w:t>
      </w:r>
      <w:r>
        <w:rPr>
          <w:sz w:val="17"/>
        </w:rPr>
        <w:t>do processo licitatório e estarão disponíveis para consulta por qualquer interessado.</w:t>
      </w:r>
    </w:p>
    <w:p w14:paraId="7796EB0B" w14:textId="77777777" w:rsidR="00B53242" w:rsidRDefault="00000000">
      <w:pPr>
        <w:pStyle w:val="Corpodetexto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9ADF21C" wp14:editId="412DEB72">
                <wp:simplePos x="0" y="0"/>
                <wp:positionH relativeFrom="page">
                  <wp:posOffset>470785</wp:posOffset>
                </wp:positionH>
                <wp:positionV relativeFrom="paragraph">
                  <wp:posOffset>247798</wp:posOffset>
                </wp:positionV>
                <wp:extent cx="6612255" cy="13081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498AC7DF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6.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ENVIO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LANCES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DF21C" id="Textbox 9" o:spid="_x0000_s1029" type="#_x0000_t202" style="position:absolute;margin-left:37.05pt;margin-top:19.5pt;width:520.65pt;height:10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" fillcolor="#e5e5e5" stroked="f">
                <v:textbox inset="0,0,0,0">
                  <w:txbxContent>
                    <w:p w14:paraId="498AC7DF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6.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ENVIO</w:t>
                      </w:r>
                      <w:r>
                        <w:rPr>
                          <w:b/>
                          <w:color w:val="000000"/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LANCES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C401C0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9"/>
        </w:tabs>
        <w:spacing w:before="77" w:line="228" w:lineRule="auto"/>
        <w:ind w:right="310" w:firstLine="0"/>
        <w:rPr>
          <w:sz w:val="17"/>
        </w:rPr>
      </w:pPr>
      <w:r>
        <w:rPr>
          <w:sz w:val="17"/>
        </w:rPr>
        <w:t>Após</w:t>
      </w:r>
      <w:r>
        <w:rPr>
          <w:spacing w:val="18"/>
          <w:sz w:val="17"/>
        </w:rPr>
        <w:t xml:space="preserve"> </w:t>
      </w:r>
      <w:r>
        <w:rPr>
          <w:sz w:val="17"/>
        </w:rPr>
        <w:t>a</w:t>
      </w:r>
      <w:r>
        <w:rPr>
          <w:spacing w:val="18"/>
          <w:sz w:val="17"/>
        </w:rPr>
        <w:t xml:space="preserve"> </w:t>
      </w:r>
      <w:r>
        <w:rPr>
          <w:sz w:val="17"/>
        </w:rPr>
        <w:t>divulgação</w:t>
      </w:r>
      <w:r>
        <w:rPr>
          <w:spacing w:val="18"/>
          <w:sz w:val="17"/>
        </w:rPr>
        <w:t xml:space="preserve"> </w:t>
      </w:r>
      <w:r>
        <w:rPr>
          <w:sz w:val="17"/>
        </w:rPr>
        <w:t>do</w:t>
      </w:r>
      <w:r>
        <w:rPr>
          <w:spacing w:val="18"/>
          <w:sz w:val="17"/>
        </w:rPr>
        <w:t xml:space="preserve"> </w:t>
      </w:r>
      <w:r>
        <w:rPr>
          <w:sz w:val="17"/>
        </w:rPr>
        <w:t>edital,</w:t>
      </w:r>
      <w:r>
        <w:rPr>
          <w:spacing w:val="18"/>
          <w:sz w:val="17"/>
        </w:rPr>
        <w:t xml:space="preserve"> </w:t>
      </w:r>
      <w:r>
        <w:rPr>
          <w:sz w:val="17"/>
        </w:rPr>
        <w:t>o</w:t>
      </w:r>
      <w:r>
        <w:rPr>
          <w:spacing w:val="18"/>
          <w:sz w:val="17"/>
        </w:rPr>
        <w:t xml:space="preserve"> </w:t>
      </w:r>
      <w:r>
        <w:rPr>
          <w:sz w:val="17"/>
        </w:rPr>
        <w:t>licitante</w:t>
      </w:r>
      <w:r>
        <w:rPr>
          <w:spacing w:val="18"/>
          <w:sz w:val="17"/>
        </w:rPr>
        <w:t xml:space="preserve"> </w:t>
      </w:r>
      <w:r>
        <w:rPr>
          <w:sz w:val="17"/>
        </w:rPr>
        <w:t>interessado</w:t>
      </w:r>
      <w:r>
        <w:rPr>
          <w:spacing w:val="18"/>
          <w:sz w:val="17"/>
        </w:rPr>
        <w:t xml:space="preserve"> </w:t>
      </w:r>
      <w:r>
        <w:rPr>
          <w:sz w:val="17"/>
        </w:rPr>
        <w:t>em</w:t>
      </w:r>
      <w:r>
        <w:rPr>
          <w:spacing w:val="18"/>
          <w:sz w:val="17"/>
        </w:rPr>
        <w:t xml:space="preserve"> </w:t>
      </w:r>
      <w:r>
        <w:rPr>
          <w:sz w:val="17"/>
        </w:rPr>
        <w:t>participar</w:t>
      </w:r>
      <w:r>
        <w:rPr>
          <w:spacing w:val="18"/>
          <w:sz w:val="17"/>
        </w:rPr>
        <w:t xml:space="preserve"> </w:t>
      </w:r>
      <w:r>
        <w:rPr>
          <w:sz w:val="17"/>
        </w:rPr>
        <w:t>do</w:t>
      </w:r>
      <w:r>
        <w:rPr>
          <w:spacing w:val="18"/>
          <w:sz w:val="17"/>
        </w:rPr>
        <w:t xml:space="preserve"> </w:t>
      </w:r>
      <w:r>
        <w:rPr>
          <w:sz w:val="17"/>
        </w:rPr>
        <w:t>leilão</w:t>
      </w:r>
      <w:r>
        <w:rPr>
          <w:spacing w:val="18"/>
          <w:sz w:val="17"/>
        </w:rPr>
        <w:t xml:space="preserve"> </w:t>
      </w:r>
      <w:r>
        <w:rPr>
          <w:sz w:val="17"/>
        </w:rPr>
        <w:t>eletrônico</w:t>
      </w:r>
      <w:r>
        <w:rPr>
          <w:spacing w:val="18"/>
          <w:sz w:val="17"/>
        </w:rPr>
        <w:t xml:space="preserve"> </w:t>
      </w:r>
      <w:r>
        <w:rPr>
          <w:sz w:val="17"/>
        </w:rPr>
        <w:t>encaminhará</w:t>
      </w:r>
      <w:r>
        <w:rPr>
          <w:spacing w:val="18"/>
          <w:sz w:val="17"/>
        </w:rPr>
        <w:t xml:space="preserve"> </w:t>
      </w:r>
      <w:r>
        <w:rPr>
          <w:sz w:val="17"/>
        </w:rPr>
        <w:t>lances</w:t>
      </w:r>
      <w:r>
        <w:rPr>
          <w:spacing w:val="18"/>
          <w:sz w:val="17"/>
        </w:rPr>
        <w:t xml:space="preserve"> </w:t>
      </w:r>
      <w:r>
        <w:rPr>
          <w:sz w:val="17"/>
        </w:rPr>
        <w:t>durante</w:t>
      </w:r>
      <w:r>
        <w:rPr>
          <w:spacing w:val="18"/>
          <w:sz w:val="17"/>
        </w:rPr>
        <w:t xml:space="preserve"> </w:t>
      </w:r>
      <w:r>
        <w:rPr>
          <w:sz w:val="17"/>
        </w:rPr>
        <w:t>a</w:t>
      </w:r>
      <w:r>
        <w:rPr>
          <w:spacing w:val="18"/>
          <w:sz w:val="17"/>
        </w:rPr>
        <w:t xml:space="preserve"> </w:t>
      </w:r>
      <w:r>
        <w:rPr>
          <w:sz w:val="17"/>
        </w:rPr>
        <w:t>sessão</w:t>
      </w:r>
      <w:r>
        <w:rPr>
          <w:spacing w:val="18"/>
          <w:sz w:val="17"/>
        </w:rPr>
        <w:t xml:space="preserve"> </w:t>
      </w:r>
      <w:r>
        <w:rPr>
          <w:sz w:val="17"/>
        </w:rPr>
        <w:t>pública,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exclusivamente no </w:t>
      </w:r>
      <w:r>
        <w:rPr>
          <w:i/>
          <w:sz w:val="18"/>
        </w:rPr>
        <w:t xml:space="preserve">site </w:t>
      </w:r>
      <w:r>
        <w:rPr>
          <w:sz w:val="17"/>
        </w:rPr>
        <w:t>do leiloeiro até a data e o horário estabelecidos para encerramento da sessão pública.</w:t>
      </w:r>
    </w:p>
    <w:p w14:paraId="41840D39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6"/>
        </w:tabs>
        <w:spacing w:before="101" w:line="256" w:lineRule="auto"/>
        <w:ind w:right="320" w:firstLine="0"/>
        <w:rPr>
          <w:sz w:val="17"/>
        </w:rPr>
      </w:pPr>
      <w:r>
        <w:rPr>
          <w:sz w:val="17"/>
        </w:rPr>
        <w:t>O licitante poderá oferecer lances sucessivos, desde que superiores ao último por ele ofertado e registrado pelo sistema do leiloeiro ou</w:t>
      </w:r>
      <w:r>
        <w:rPr>
          <w:spacing w:val="40"/>
          <w:sz w:val="17"/>
        </w:rPr>
        <w:t xml:space="preserve"> </w:t>
      </w:r>
      <w:r>
        <w:rPr>
          <w:sz w:val="17"/>
        </w:rPr>
        <w:t>no Sistema Eletrônico de Leilões do Governo Federal, conforme o caso.</w:t>
      </w:r>
    </w:p>
    <w:p w14:paraId="01FC21E5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6"/>
        </w:tabs>
        <w:spacing w:before="70"/>
        <w:ind w:left="1186" w:hanging="1011"/>
        <w:rPr>
          <w:sz w:val="17"/>
        </w:rPr>
      </w:pPr>
      <w:r>
        <w:rPr>
          <w:sz w:val="17"/>
        </w:rPr>
        <w:t>O</w:t>
      </w:r>
      <w:r>
        <w:rPr>
          <w:spacing w:val="-7"/>
          <w:sz w:val="17"/>
        </w:rPr>
        <w:t xml:space="preserve"> </w:t>
      </w:r>
      <w:r>
        <w:rPr>
          <w:sz w:val="17"/>
        </w:rPr>
        <w:t>lance</w:t>
      </w:r>
      <w:r>
        <w:rPr>
          <w:spacing w:val="-4"/>
          <w:sz w:val="17"/>
        </w:rPr>
        <w:t xml:space="preserve"> </w:t>
      </w:r>
      <w:r>
        <w:rPr>
          <w:sz w:val="17"/>
        </w:rPr>
        <w:t>será</w:t>
      </w:r>
      <w:r>
        <w:rPr>
          <w:spacing w:val="-4"/>
          <w:sz w:val="17"/>
        </w:rPr>
        <w:t xml:space="preserve"> </w:t>
      </w:r>
      <w:r>
        <w:rPr>
          <w:sz w:val="17"/>
        </w:rPr>
        <w:t>compatível</w:t>
      </w:r>
      <w:r>
        <w:rPr>
          <w:spacing w:val="-4"/>
          <w:sz w:val="17"/>
        </w:rPr>
        <w:t xml:space="preserve"> </w:t>
      </w:r>
      <w:r>
        <w:rPr>
          <w:sz w:val="17"/>
        </w:rPr>
        <w:t>com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incremento</w:t>
      </w:r>
      <w:r>
        <w:rPr>
          <w:spacing w:val="-4"/>
          <w:sz w:val="17"/>
        </w:rPr>
        <w:t xml:space="preserve"> </w:t>
      </w:r>
      <w:r>
        <w:rPr>
          <w:sz w:val="17"/>
        </w:rPr>
        <w:t>estabelecido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edital.</w:t>
      </w:r>
    </w:p>
    <w:p w14:paraId="40AD0E08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6"/>
        </w:tabs>
        <w:spacing w:before="83"/>
        <w:ind w:left="1186" w:hanging="1011"/>
        <w:rPr>
          <w:sz w:val="17"/>
        </w:rPr>
      </w:pPr>
      <w:r>
        <w:rPr>
          <w:sz w:val="17"/>
        </w:rPr>
        <w:t>O</w:t>
      </w:r>
      <w:r>
        <w:rPr>
          <w:spacing w:val="-7"/>
          <w:sz w:val="17"/>
        </w:rPr>
        <w:t xml:space="preserve"> </w:t>
      </w:r>
      <w:r>
        <w:rPr>
          <w:sz w:val="17"/>
        </w:rPr>
        <w:t>licitante</w:t>
      </w:r>
      <w:r>
        <w:rPr>
          <w:spacing w:val="-4"/>
          <w:sz w:val="17"/>
        </w:rPr>
        <w:t xml:space="preserve"> </w:t>
      </w:r>
      <w:r>
        <w:rPr>
          <w:sz w:val="17"/>
        </w:rPr>
        <w:t>será</w:t>
      </w:r>
      <w:r>
        <w:rPr>
          <w:spacing w:val="-4"/>
          <w:sz w:val="17"/>
        </w:rPr>
        <w:t xml:space="preserve"> </w:t>
      </w:r>
      <w:r>
        <w:rPr>
          <w:sz w:val="17"/>
        </w:rPr>
        <w:t>imediatamente</w:t>
      </w:r>
      <w:r>
        <w:rPr>
          <w:spacing w:val="-4"/>
          <w:sz w:val="17"/>
        </w:rPr>
        <w:t xml:space="preserve"> </w:t>
      </w:r>
      <w:r>
        <w:rPr>
          <w:sz w:val="17"/>
        </w:rPr>
        <w:t>informado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4"/>
          <w:sz w:val="17"/>
        </w:rPr>
        <w:t xml:space="preserve"> </w:t>
      </w:r>
      <w:r>
        <w:rPr>
          <w:sz w:val="17"/>
        </w:rPr>
        <w:t>site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5"/>
          <w:sz w:val="17"/>
        </w:rPr>
        <w:t xml:space="preserve"> </w:t>
      </w:r>
      <w:r>
        <w:rPr>
          <w:sz w:val="17"/>
        </w:rPr>
        <w:t>leiloeiro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recebimento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lances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suas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alterações.</w:t>
      </w:r>
    </w:p>
    <w:p w14:paraId="4A001975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9"/>
        </w:tabs>
        <w:spacing w:before="84"/>
        <w:ind w:right="314" w:firstLine="0"/>
        <w:rPr>
          <w:sz w:val="17"/>
        </w:rPr>
      </w:pPr>
      <w:r>
        <w:rPr>
          <w:sz w:val="17"/>
        </w:rPr>
        <w:t>Os licitantes, durante o procedimento, serão informados, em tempo real, do valor do maior lance registrado, vedada a identificação</w:t>
      </w:r>
      <w:r>
        <w:rPr>
          <w:spacing w:val="80"/>
          <w:sz w:val="17"/>
        </w:rPr>
        <w:t xml:space="preserve"> </w:t>
      </w:r>
      <w:r>
        <w:rPr>
          <w:sz w:val="17"/>
        </w:rPr>
        <w:t>dos</w:t>
      </w:r>
      <w:r>
        <w:rPr>
          <w:spacing w:val="-2"/>
          <w:sz w:val="17"/>
        </w:rPr>
        <w:t xml:space="preserve"> </w:t>
      </w:r>
      <w:r>
        <w:rPr>
          <w:sz w:val="17"/>
        </w:rPr>
        <w:t>licitantes.</w:t>
      </w:r>
    </w:p>
    <w:p w14:paraId="00DD721A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6"/>
        </w:tabs>
        <w:ind w:right="306" w:firstLine="0"/>
        <w:rPr>
          <w:sz w:val="17"/>
        </w:rPr>
      </w:pPr>
      <w:r>
        <w:rPr>
          <w:sz w:val="17"/>
        </w:rPr>
        <w:t>Durante a etapa de envio de lances estabelecido, o sistema ordenará e divulgará automaticamente os lances em ordem decrescente de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classificação.</w:t>
      </w:r>
    </w:p>
    <w:p w14:paraId="4A6F05B1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Na</w:t>
      </w:r>
      <w:r>
        <w:rPr>
          <w:spacing w:val="-7"/>
          <w:sz w:val="17"/>
        </w:rPr>
        <w:t xml:space="preserve"> </w:t>
      </w:r>
      <w:r>
        <w:rPr>
          <w:sz w:val="17"/>
        </w:rPr>
        <w:t>data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horário</w:t>
      </w:r>
      <w:r>
        <w:rPr>
          <w:spacing w:val="-5"/>
          <w:sz w:val="17"/>
        </w:rPr>
        <w:t xml:space="preserve"> </w:t>
      </w:r>
      <w:r>
        <w:rPr>
          <w:sz w:val="17"/>
        </w:rPr>
        <w:t>estipulados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4"/>
          <w:sz w:val="17"/>
        </w:rPr>
        <w:t xml:space="preserve"> </w:t>
      </w:r>
      <w:r>
        <w:rPr>
          <w:sz w:val="17"/>
        </w:rPr>
        <w:t>edital,</w:t>
      </w:r>
      <w:r>
        <w:rPr>
          <w:spacing w:val="-5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sessão</w:t>
      </w:r>
      <w:r>
        <w:rPr>
          <w:spacing w:val="-4"/>
          <w:sz w:val="17"/>
        </w:rPr>
        <w:t xml:space="preserve"> </w:t>
      </w:r>
      <w:r>
        <w:rPr>
          <w:sz w:val="17"/>
        </w:rPr>
        <w:t>pública</w:t>
      </w:r>
      <w:r>
        <w:rPr>
          <w:spacing w:val="-5"/>
          <w:sz w:val="17"/>
        </w:rPr>
        <w:t xml:space="preserve"> </w:t>
      </w:r>
      <w:r>
        <w:rPr>
          <w:sz w:val="17"/>
        </w:rPr>
        <w:t>será</w:t>
      </w:r>
      <w:r>
        <w:rPr>
          <w:spacing w:val="-4"/>
          <w:sz w:val="17"/>
        </w:rPr>
        <w:t xml:space="preserve"> </w:t>
      </w:r>
      <w:r>
        <w:rPr>
          <w:sz w:val="17"/>
        </w:rPr>
        <w:t>automaticamente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encerrada.</w:t>
      </w:r>
    </w:p>
    <w:p w14:paraId="203A44A0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9"/>
        </w:tabs>
        <w:spacing w:before="101" w:line="256" w:lineRule="auto"/>
        <w:ind w:right="314" w:firstLine="0"/>
        <w:rPr>
          <w:sz w:val="17"/>
        </w:rPr>
      </w:pPr>
      <w:r>
        <w:rPr>
          <w:sz w:val="17"/>
        </w:rPr>
        <w:t>Compete</w:t>
      </w:r>
      <w:r>
        <w:rPr>
          <w:spacing w:val="19"/>
          <w:sz w:val="17"/>
        </w:rPr>
        <w:t xml:space="preserve"> </w:t>
      </w:r>
      <w:r>
        <w:rPr>
          <w:sz w:val="17"/>
        </w:rPr>
        <w:t>ao</w:t>
      </w:r>
      <w:r>
        <w:rPr>
          <w:spacing w:val="19"/>
          <w:sz w:val="17"/>
        </w:rPr>
        <w:t xml:space="preserve"> </w:t>
      </w:r>
      <w:r>
        <w:rPr>
          <w:sz w:val="17"/>
        </w:rPr>
        <w:t>licitante</w:t>
      </w:r>
      <w:r>
        <w:rPr>
          <w:spacing w:val="19"/>
          <w:sz w:val="17"/>
        </w:rPr>
        <w:t xml:space="preserve"> </w:t>
      </w:r>
      <w:r>
        <w:rPr>
          <w:sz w:val="17"/>
        </w:rPr>
        <w:t>acompanhar</w:t>
      </w:r>
      <w:r>
        <w:rPr>
          <w:spacing w:val="19"/>
          <w:sz w:val="17"/>
        </w:rPr>
        <w:t xml:space="preserve"> </w:t>
      </w:r>
      <w:r>
        <w:rPr>
          <w:sz w:val="17"/>
        </w:rPr>
        <w:t>as</w:t>
      </w:r>
      <w:r>
        <w:rPr>
          <w:spacing w:val="19"/>
          <w:sz w:val="17"/>
        </w:rPr>
        <w:t xml:space="preserve"> </w:t>
      </w:r>
      <w:r>
        <w:rPr>
          <w:sz w:val="17"/>
        </w:rPr>
        <w:t>operações</w:t>
      </w:r>
      <w:r>
        <w:rPr>
          <w:spacing w:val="19"/>
          <w:sz w:val="17"/>
        </w:rPr>
        <w:t xml:space="preserve"> </w:t>
      </w:r>
      <w:r>
        <w:rPr>
          <w:sz w:val="17"/>
        </w:rPr>
        <w:t>no</w:t>
      </w:r>
      <w:r>
        <w:rPr>
          <w:spacing w:val="19"/>
          <w:sz w:val="17"/>
        </w:rPr>
        <w:t xml:space="preserve"> </w:t>
      </w:r>
      <w:r>
        <w:rPr>
          <w:sz w:val="17"/>
        </w:rPr>
        <w:t>sistema,</w:t>
      </w:r>
      <w:r>
        <w:rPr>
          <w:spacing w:val="19"/>
          <w:sz w:val="17"/>
        </w:rPr>
        <w:t xml:space="preserve"> </w:t>
      </w:r>
      <w:r>
        <w:rPr>
          <w:sz w:val="17"/>
        </w:rPr>
        <w:t>assumindo</w:t>
      </w:r>
      <w:r>
        <w:rPr>
          <w:spacing w:val="19"/>
          <w:sz w:val="17"/>
        </w:rPr>
        <w:t xml:space="preserve"> </w:t>
      </w:r>
      <w:r>
        <w:rPr>
          <w:sz w:val="17"/>
        </w:rPr>
        <w:t>o</w:t>
      </w:r>
      <w:r>
        <w:rPr>
          <w:spacing w:val="19"/>
          <w:sz w:val="17"/>
        </w:rPr>
        <w:t xml:space="preserve"> </w:t>
      </w:r>
      <w:r>
        <w:rPr>
          <w:sz w:val="17"/>
        </w:rPr>
        <w:t>ônus</w:t>
      </w:r>
      <w:r>
        <w:rPr>
          <w:spacing w:val="19"/>
          <w:sz w:val="17"/>
        </w:rPr>
        <w:t xml:space="preserve"> </w:t>
      </w:r>
      <w:r>
        <w:rPr>
          <w:sz w:val="17"/>
        </w:rPr>
        <w:t>pela</w:t>
      </w:r>
      <w:r>
        <w:rPr>
          <w:spacing w:val="19"/>
          <w:sz w:val="17"/>
        </w:rPr>
        <w:t xml:space="preserve"> </w:t>
      </w:r>
      <w:r>
        <w:rPr>
          <w:sz w:val="17"/>
        </w:rPr>
        <w:t>perda</w:t>
      </w:r>
      <w:r>
        <w:rPr>
          <w:spacing w:val="19"/>
          <w:sz w:val="17"/>
        </w:rPr>
        <w:t xml:space="preserve"> </w:t>
      </w:r>
      <w:r>
        <w:rPr>
          <w:sz w:val="17"/>
        </w:rPr>
        <w:t>do</w:t>
      </w:r>
      <w:r>
        <w:rPr>
          <w:spacing w:val="19"/>
          <w:sz w:val="17"/>
        </w:rPr>
        <w:t xml:space="preserve"> </w:t>
      </w:r>
      <w:r>
        <w:rPr>
          <w:sz w:val="17"/>
        </w:rPr>
        <w:t>negócio</w:t>
      </w:r>
      <w:r>
        <w:rPr>
          <w:spacing w:val="19"/>
          <w:sz w:val="17"/>
        </w:rPr>
        <w:t xml:space="preserve"> </w:t>
      </w:r>
      <w:r>
        <w:rPr>
          <w:sz w:val="17"/>
        </w:rPr>
        <w:t>em</w:t>
      </w:r>
      <w:r>
        <w:rPr>
          <w:spacing w:val="19"/>
          <w:sz w:val="17"/>
        </w:rPr>
        <w:t xml:space="preserve"> </w:t>
      </w:r>
      <w:r>
        <w:rPr>
          <w:sz w:val="17"/>
        </w:rPr>
        <w:t>caso</w:t>
      </w:r>
      <w:r>
        <w:rPr>
          <w:spacing w:val="19"/>
          <w:sz w:val="17"/>
        </w:rPr>
        <w:t xml:space="preserve"> </w:t>
      </w:r>
      <w:r>
        <w:rPr>
          <w:sz w:val="17"/>
        </w:rPr>
        <w:t>de</w:t>
      </w:r>
      <w:r>
        <w:rPr>
          <w:spacing w:val="19"/>
          <w:sz w:val="17"/>
        </w:rPr>
        <w:t xml:space="preserve"> </w:t>
      </w:r>
      <w:r>
        <w:rPr>
          <w:sz w:val="17"/>
        </w:rPr>
        <w:t>inobservância</w:t>
      </w:r>
      <w:r>
        <w:rPr>
          <w:spacing w:val="19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qualquer mensagem emitida pela Administração ou por desconexão não causada pelo leiloeiro ou pela Administração Pública.</w:t>
      </w:r>
    </w:p>
    <w:p w14:paraId="76676D96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9"/>
        </w:tabs>
        <w:spacing w:before="70"/>
        <w:ind w:right="307" w:firstLine="0"/>
        <w:rPr>
          <w:sz w:val="17"/>
        </w:rPr>
      </w:pPr>
      <w:r>
        <w:rPr>
          <w:sz w:val="17"/>
        </w:rPr>
        <w:t>Na</w:t>
      </w:r>
      <w:r>
        <w:rPr>
          <w:spacing w:val="16"/>
          <w:sz w:val="17"/>
        </w:rPr>
        <w:t xml:space="preserve"> </w:t>
      </w:r>
      <w:r>
        <w:rPr>
          <w:sz w:val="17"/>
        </w:rPr>
        <w:t>hipótese</w:t>
      </w:r>
      <w:r>
        <w:rPr>
          <w:spacing w:val="16"/>
          <w:sz w:val="17"/>
        </w:rPr>
        <w:t xml:space="preserve"> </w:t>
      </w:r>
      <w:r>
        <w:rPr>
          <w:sz w:val="17"/>
        </w:rPr>
        <w:t>de</w:t>
      </w:r>
      <w:r>
        <w:rPr>
          <w:spacing w:val="16"/>
          <w:sz w:val="17"/>
        </w:rPr>
        <w:t xml:space="preserve"> </w:t>
      </w:r>
      <w:r>
        <w:rPr>
          <w:sz w:val="17"/>
        </w:rPr>
        <w:t>o</w:t>
      </w:r>
      <w:r>
        <w:rPr>
          <w:spacing w:val="16"/>
          <w:sz w:val="17"/>
        </w:rPr>
        <w:t xml:space="preserve"> </w:t>
      </w:r>
      <w:r>
        <w:rPr>
          <w:sz w:val="17"/>
        </w:rPr>
        <w:t>sistema</w:t>
      </w:r>
      <w:r>
        <w:rPr>
          <w:spacing w:val="16"/>
          <w:sz w:val="17"/>
        </w:rPr>
        <w:t xml:space="preserve"> </w:t>
      </w:r>
      <w:r>
        <w:rPr>
          <w:sz w:val="17"/>
        </w:rPr>
        <w:t>se</w:t>
      </w:r>
      <w:r>
        <w:rPr>
          <w:spacing w:val="16"/>
          <w:sz w:val="17"/>
        </w:rPr>
        <w:t xml:space="preserve"> </w:t>
      </w:r>
      <w:r>
        <w:rPr>
          <w:sz w:val="17"/>
        </w:rPr>
        <w:t>desconectar</w:t>
      </w:r>
      <w:r>
        <w:rPr>
          <w:spacing w:val="16"/>
          <w:sz w:val="17"/>
        </w:rPr>
        <w:t xml:space="preserve"> </w:t>
      </w:r>
      <w:r>
        <w:rPr>
          <w:sz w:val="17"/>
        </w:rPr>
        <w:t>no</w:t>
      </w:r>
      <w:r>
        <w:rPr>
          <w:spacing w:val="17"/>
          <w:sz w:val="17"/>
        </w:rPr>
        <w:t xml:space="preserve"> </w:t>
      </w:r>
      <w:r>
        <w:rPr>
          <w:sz w:val="17"/>
        </w:rPr>
        <w:t>decorrer</w:t>
      </w:r>
      <w:r>
        <w:rPr>
          <w:spacing w:val="16"/>
          <w:sz w:val="17"/>
        </w:rPr>
        <w:t xml:space="preserve"> </w:t>
      </w:r>
      <w:r>
        <w:rPr>
          <w:sz w:val="17"/>
        </w:rPr>
        <w:t>da</w:t>
      </w:r>
      <w:r>
        <w:rPr>
          <w:spacing w:val="16"/>
          <w:sz w:val="17"/>
        </w:rPr>
        <w:t xml:space="preserve"> </w:t>
      </w:r>
      <w:r>
        <w:rPr>
          <w:sz w:val="17"/>
        </w:rPr>
        <w:t>etapa</w:t>
      </w:r>
      <w:r>
        <w:rPr>
          <w:spacing w:val="16"/>
          <w:sz w:val="17"/>
        </w:rPr>
        <w:t xml:space="preserve"> </w:t>
      </w:r>
      <w:r>
        <w:rPr>
          <w:sz w:val="17"/>
        </w:rPr>
        <w:t>de</w:t>
      </w:r>
      <w:r>
        <w:rPr>
          <w:spacing w:val="16"/>
          <w:sz w:val="17"/>
        </w:rPr>
        <w:t xml:space="preserve"> </w:t>
      </w:r>
      <w:r>
        <w:rPr>
          <w:sz w:val="17"/>
        </w:rPr>
        <w:t>envio</w:t>
      </w:r>
      <w:r>
        <w:rPr>
          <w:spacing w:val="17"/>
          <w:sz w:val="17"/>
        </w:rPr>
        <w:t xml:space="preserve"> </w:t>
      </w:r>
      <w:r>
        <w:rPr>
          <w:sz w:val="17"/>
        </w:rPr>
        <w:t>de</w:t>
      </w:r>
      <w:r>
        <w:rPr>
          <w:spacing w:val="16"/>
          <w:sz w:val="17"/>
        </w:rPr>
        <w:t xml:space="preserve"> </w:t>
      </w:r>
      <w:r>
        <w:rPr>
          <w:sz w:val="17"/>
        </w:rPr>
        <w:t>lances</w:t>
      </w:r>
      <w:r>
        <w:rPr>
          <w:spacing w:val="16"/>
          <w:sz w:val="17"/>
        </w:rPr>
        <w:t xml:space="preserve"> </w:t>
      </w:r>
      <w:r>
        <w:rPr>
          <w:sz w:val="17"/>
        </w:rPr>
        <w:t>da</w:t>
      </w:r>
      <w:r>
        <w:rPr>
          <w:spacing w:val="16"/>
          <w:sz w:val="17"/>
        </w:rPr>
        <w:t xml:space="preserve"> </w:t>
      </w:r>
      <w:r>
        <w:rPr>
          <w:sz w:val="17"/>
        </w:rPr>
        <w:t>sessão</w:t>
      </w:r>
      <w:r>
        <w:rPr>
          <w:spacing w:val="17"/>
          <w:sz w:val="17"/>
        </w:rPr>
        <w:t xml:space="preserve"> </w:t>
      </w:r>
      <w:r>
        <w:rPr>
          <w:sz w:val="17"/>
        </w:rPr>
        <w:t>pública,</w:t>
      </w:r>
      <w:r>
        <w:rPr>
          <w:spacing w:val="16"/>
          <w:sz w:val="17"/>
        </w:rPr>
        <w:t xml:space="preserve"> </w:t>
      </w:r>
      <w:r>
        <w:rPr>
          <w:sz w:val="17"/>
        </w:rPr>
        <w:t>mas</w:t>
      </w:r>
      <w:r>
        <w:rPr>
          <w:spacing w:val="16"/>
          <w:sz w:val="17"/>
        </w:rPr>
        <w:t xml:space="preserve"> </w:t>
      </w:r>
      <w:r>
        <w:rPr>
          <w:sz w:val="17"/>
        </w:rPr>
        <w:t>permanecer</w:t>
      </w:r>
      <w:r>
        <w:rPr>
          <w:spacing w:val="16"/>
          <w:sz w:val="17"/>
        </w:rPr>
        <w:t xml:space="preserve"> </w:t>
      </w:r>
      <w:r>
        <w:rPr>
          <w:sz w:val="17"/>
        </w:rPr>
        <w:t>acessível</w:t>
      </w:r>
      <w:r>
        <w:rPr>
          <w:spacing w:val="16"/>
          <w:sz w:val="17"/>
        </w:rPr>
        <w:t xml:space="preserve"> </w:t>
      </w:r>
      <w:r>
        <w:rPr>
          <w:sz w:val="17"/>
        </w:rPr>
        <w:t>aos</w:t>
      </w:r>
      <w:r>
        <w:rPr>
          <w:spacing w:val="40"/>
          <w:sz w:val="17"/>
        </w:rPr>
        <w:t xml:space="preserve"> </w:t>
      </w:r>
      <w:r>
        <w:rPr>
          <w:sz w:val="17"/>
        </w:rPr>
        <w:t>licitantes, os lances continuarão a ser recebidos, sem prejuízo dos atos realizados.</w:t>
      </w:r>
    </w:p>
    <w:p w14:paraId="78E40DEC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9"/>
        </w:tabs>
        <w:spacing w:before="100" w:line="256" w:lineRule="auto"/>
        <w:ind w:right="309" w:firstLine="0"/>
        <w:rPr>
          <w:sz w:val="17"/>
        </w:rPr>
      </w:pPr>
      <w:r>
        <w:rPr>
          <w:sz w:val="17"/>
        </w:rPr>
        <w:t>Caso</w:t>
      </w:r>
      <w:r>
        <w:rPr>
          <w:spacing w:val="22"/>
          <w:sz w:val="17"/>
        </w:rPr>
        <w:t xml:space="preserve"> </w:t>
      </w:r>
      <w:r>
        <w:rPr>
          <w:sz w:val="17"/>
        </w:rPr>
        <w:t>a</w:t>
      </w:r>
      <w:r>
        <w:rPr>
          <w:spacing w:val="22"/>
          <w:sz w:val="17"/>
        </w:rPr>
        <w:t xml:space="preserve"> </w:t>
      </w:r>
      <w:r>
        <w:rPr>
          <w:sz w:val="17"/>
        </w:rPr>
        <w:t>desconexão</w:t>
      </w:r>
      <w:r>
        <w:rPr>
          <w:spacing w:val="22"/>
          <w:sz w:val="17"/>
        </w:rPr>
        <w:t xml:space="preserve"> </w:t>
      </w:r>
      <w:r>
        <w:rPr>
          <w:sz w:val="17"/>
        </w:rPr>
        <w:t>do</w:t>
      </w:r>
      <w:r>
        <w:rPr>
          <w:spacing w:val="22"/>
          <w:sz w:val="17"/>
        </w:rPr>
        <w:t xml:space="preserve"> </w:t>
      </w:r>
      <w:r>
        <w:rPr>
          <w:sz w:val="17"/>
        </w:rPr>
        <w:t>sistema</w:t>
      </w:r>
      <w:r>
        <w:rPr>
          <w:spacing w:val="22"/>
          <w:sz w:val="17"/>
        </w:rPr>
        <w:t xml:space="preserve"> </w:t>
      </w:r>
      <w:r>
        <w:rPr>
          <w:sz w:val="17"/>
        </w:rPr>
        <w:t>do</w:t>
      </w:r>
      <w:r>
        <w:rPr>
          <w:spacing w:val="22"/>
          <w:sz w:val="17"/>
        </w:rPr>
        <w:t xml:space="preserve"> </w:t>
      </w:r>
      <w:r>
        <w:rPr>
          <w:sz w:val="17"/>
        </w:rPr>
        <w:t>leiloeiro</w:t>
      </w:r>
      <w:r>
        <w:rPr>
          <w:spacing w:val="22"/>
          <w:sz w:val="17"/>
        </w:rPr>
        <w:t xml:space="preserve"> </w:t>
      </w:r>
      <w:r>
        <w:rPr>
          <w:sz w:val="17"/>
        </w:rPr>
        <w:t>persista</w:t>
      </w:r>
      <w:r>
        <w:rPr>
          <w:spacing w:val="22"/>
          <w:sz w:val="17"/>
        </w:rPr>
        <w:t xml:space="preserve"> </w:t>
      </w:r>
      <w:r>
        <w:rPr>
          <w:sz w:val="17"/>
        </w:rPr>
        <w:t>por</w:t>
      </w:r>
      <w:r>
        <w:rPr>
          <w:spacing w:val="22"/>
          <w:sz w:val="17"/>
        </w:rPr>
        <w:t xml:space="preserve"> </w:t>
      </w:r>
      <w:r>
        <w:rPr>
          <w:sz w:val="17"/>
        </w:rPr>
        <w:t>tempo</w:t>
      </w:r>
      <w:r>
        <w:rPr>
          <w:spacing w:val="22"/>
          <w:sz w:val="17"/>
        </w:rPr>
        <w:t xml:space="preserve"> </w:t>
      </w:r>
      <w:r>
        <w:rPr>
          <w:sz w:val="17"/>
        </w:rPr>
        <w:t>superior</w:t>
      </w:r>
      <w:r>
        <w:rPr>
          <w:spacing w:val="22"/>
          <w:sz w:val="17"/>
        </w:rPr>
        <w:t xml:space="preserve"> </w:t>
      </w:r>
      <w:r>
        <w:rPr>
          <w:sz w:val="17"/>
        </w:rPr>
        <w:t>a</w:t>
      </w:r>
      <w:r>
        <w:rPr>
          <w:spacing w:val="22"/>
          <w:sz w:val="17"/>
        </w:rPr>
        <w:t xml:space="preserve"> </w:t>
      </w:r>
      <w:r>
        <w:rPr>
          <w:sz w:val="17"/>
        </w:rPr>
        <w:t>dez</w:t>
      </w:r>
      <w:r>
        <w:rPr>
          <w:spacing w:val="22"/>
          <w:sz w:val="17"/>
        </w:rPr>
        <w:t xml:space="preserve"> </w:t>
      </w:r>
      <w:r>
        <w:rPr>
          <w:sz w:val="17"/>
        </w:rPr>
        <w:t>minutos,</w:t>
      </w:r>
      <w:r>
        <w:rPr>
          <w:spacing w:val="22"/>
          <w:sz w:val="17"/>
        </w:rPr>
        <w:t xml:space="preserve"> </w:t>
      </w:r>
      <w:r>
        <w:rPr>
          <w:sz w:val="17"/>
        </w:rPr>
        <w:t>a</w:t>
      </w:r>
      <w:r>
        <w:rPr>
          <w:spacing w:val="22"/>
          <w:sz w:val="17"/>
        </w:rPr>
        <w:t xml:space="preserve"> </w:t>
      </w:r>
      <w:r>
        <w:rPr>
          <w:sz w:val="17"/>
        </w:rPr>
        <w:t>sessão</w:t>
      </w:r>
      <w:r>
        <w:rPr>
          <w:spacing w:val="22"/>
          <w:sz w:val="17"/>
        </w:rPr>
        <w:t xml:space="preserve"> </w:t>
      </w:r>
      <w:r>
        <w:rPr>
          <w:sz w:val="17"/>
        </w:rPr>
        <w:t>pública</w:t>
      </w:r>
      <w:r>
        <w:rPr>
          <w:spacing w:val="22"/>
          <w:sz w:val="17"/>
        </w:rPr>
        <w:t xml:space="preserve"> </w:t>
      </w:r>
      <w:r>
        <w:rPr>
          <w:sz w:val="17"/>
        </w:rPr>
        <w:t>será</w:t>
      </w:r>
      <w:r>
        <w:rPr>
          <w:spacing w:val="22"/>
          <w:sz w:val="17"/>
        </w:rPr>
        <w:t xml:space="preserve"> </w:t>
      </w:r>
      <w:r>
        <w:rPr>
          <w:sz w:val="17"/>
        </w:rPr>
        <w:t>suspensa</w:t>
      </w:r>
      <w:r>
        <w:rPr>
          <w:spacing w:val="22"/>
          <w:sz w:val="17"/>
        </w:rPr>
        <w:t xml:space="preserve"> </w:t>
      </w:r>
      <w:r>
        <w:rPr>
          <w:sz w:val="17"/>
        </w:rPr>
        <w:t>e</w:t>
      </w:r>
      <w:r>
        <w:rPr>
          <w:spacing w:val="22"/>
          <w:sz w:val="17"/>
        </w:rPr>
        <w:t xml:space="preserve"> </w:t>
      </w:r>
      <w:r>
        <w:rPr>
          <w:sz w:val="17"/>
        </w:rPr>
        <w:t>reiniciada</w:t>
      </w:r>
      <w:r>
        <w:rPr>
          <w:spacing w:val="40"/>
          <w:sz w:val="17"/>
        </w:rPr>
        <w:t xml:space="preserve"> </w:t>
      </w:r>
      <w:r>
        <w:rPr>
          <w:sz w:val="17"/>
        </w:rPr>
        <w:t>somente após decorridas vinte e quatro horas da comunicação do fato aos participantes no sítio eletrônico utilizado para divulgação.</w:t>
      </w:r>
    </w:p>
    <w:p w14:paraId="5FF70F71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9"/>
        </w:tabs>
        <w:spacing w:before="70"/>
        <w:ind w:right="316" w:firstLine="0"/>
        <w:rPr>
          <w:sz w:val="17"/>
        </w:rPr>
      </w:pPr>
      <w:r>
        <w:rPr>
          <w:sz w:val="17"/>
        </w:rPr>
        <w:t>Se</w:t>
      </w:r>
      <w:r>
        <w:rPr>
          <w:spacing w:val="11"/>
          <w:sz w:val="17"/>
        </w:rPr>
        <w:t xml:space="preserve"> </w:t>
      </w:r>
      <w:r>
        <w:rPr>
          <w:sz w:val="17"/>
        </w:rPr>
        <w:t>o</w:t>
      </w:r>
      <w:r>
        <w:rPr>
          <w:spacing w:val="11"/>
          <w:sz w:val="17"/>
        </w:rPr>
        <w:t xml:space="preserve"> </w:t>
      </w:r>
      <w:r>
        <w:rPr>
          <w:sz w:val="17"/>
        </w:rPr>
        <w:t>participante</w:t>
      </w:r>
      <w:r>
        <w:rPr>
          <w:spacing w:val="11"/>
          <w:sz w:val="17"/>
        </w:rPr>
        <w:t xml:space="preserve"> </w:t>
      </w:r>
      <w:r>
        <w:rPr>
          <w:sz w:val="17"/>
        </w:rPr>
        <w:t>não</w:t>
      </w:r>
      <w:r>
        <w:rPr>
          <w:spacing w:val="12"/>
          <w:sz w:val="17"/>
        </w:rPr>
        <w:t xml:space="preserve"> </w:t>
      </w:r>
      <w:r>
        <w:rPr>
          <w:sz w:val="17"/>
        </w:rPr>
        <w:t>estiver</w:t>
      </w:r>
      <w:r>
        <w:rPr>
          <w:spacing w:val="12"/>
          <w:sz w:val="17"/>
        </w:rPr>
        <w:t xml:space="preserve"> </w:t>
      </w:r>
      <w:r>
        <w:rPr>
          <w:sz w:val="17"/>
        </w:rPr>
        <w:t>logado</w:t>
      </w:r>
      <w:r>
        <w:rPr>
          <w:spacing w:val="12"/>
          <w:sz w:val="17"/>
        </w:rPr>
        <w:t xml:space="preserve"> </w:t>
      </w:r>
      <w:r>
        <w:rPr>
          <w:sz w:val="17"/>
        </w:rPr>
        <w:t>no</w:t>
      </w:r>
      <w:r>
        <w:rPr>
          <w:spacing w:val="12"/>
          <w:sz w:val="17"/>
        </w:rPr>
        <w:t xml:space="preserve"> </w:t>
      </w:r>
      <w:r>
        <w:rPr>
          <w:sz w:val="17"/>
        </w:rPr>
        <w:t>momento</w:t>
      </w:r>
      <w:r>
        <w:rPr>
          <w:spacing w:val="12"/>
          <w:sz w:val="17"/>
        </w:rPr>
        <w:t xml:space="preserve"> </w:t>
      </w:r>
      <w:r>
        <w:rPr>
          <w:sz w:val="17"/>
        </w:rPr>
        <w:t>da</w:t>
      </w:r>
      <w:r>
        <w:rPr>
          <w:spacing w:val="12"/>
          <w:sz w:val="17"/>
        </w:rPr>
        <w:t xml:space="preserve"> </w:t>
      </w:r>
      <w:r>
        <w:rPr>
          <w:sz w:val="17"/>
        </w:rPr>
        <w:t>sessão</w:t>
      </w:r>
      <w:r>
        <w:rPr>
          <w:spacing w:val="12"/>
          <w:sz w:val="17"/>
        </w:rPr>
        <w:t xml:space="preserve"> </w:t>
      </w:r>
      <w:r>
        <w:rPr>
          <w:sz w:val="17"/>
        </w:rPr>
        <w:t>pública,</w:t>
      </w:r>
      <w:r>
        <w:rPr>
          <w:spacing w:val="12"/>
          <w:sz w:val="17"/>
        </w:rPr>
        <w:t xml:space="preserve"> </w:t>
      </w:r>
      <w:r>
        <w:rPr>
          <w:sz w:val="17"/>
        </w:rPr>
        <w:t>concorrerá</w:t>
      </w:r>
      <w:r>
        <w:rPr>
          <w:spacing w:val="12"/>
          <w:sz w:val="17"/>
        </w:rPr>
        <w:t xml:space="preserve"> </w:t>
      </w:r>
      <w:r>
        <w:rPr>
          <w:sz w:val="17"/>
        </w:rPr>
        <w:t>com</w:t>
      </w:r>
      <w:r>
        <w:rPr>
          <w:spacing w:val="12"/>
          <w:sz w:val="17"/>
        </w:rPr>
        <w:t xml:space="preserve"> </w:t>
      </w:r>
      <w:r>
        <w:rPr>
          <w:sz w:val="17"/>
        </w:rPr>
        <w:t>o</w:t>
      </w:r>
      <w:r>
        <w:rPr>
          <w:spacing w:val="12"/>
          <w:sz w:val="17"/>
        </w:rPr>
        <w:t xml:space="preserve"> </w:t>
      </w:r>
      <w:r>
        <w:rPr>
          <w:sz w:val="17"/>
        </w:rPr>
        <w:t>último</w:t>
      </w:r>
      <w:r>
        <w:rPr>
          <w:spacing w:val="12"/>
          <w:sz w:val="17"/>
        </w:rPr>
        <w:t xml:space="preserve"> </w:t>
      </w:r>
      <w:r>
        <w:rPr>
          <w:sz w:val="17"/>
        </w:rPr>
        <w:t>lance</w:t>
      </w:r>
      <w:r>
        <w:rPr>
          <w:spacing w:val="12"/>
          <w:sz w:val="17"/>
        </w:rPr>
        <w:t xml:space="preserve"> </w:t>
      </w:r>
      <w:r>
        <w:rPr>
          <w:sz w:val="17"/>
        </w:rPr>
        <w:t>registrado</w:t>
      </w:r>
      <w:r>
        <w:rPr>
          <w:spacing w:val="12"/>
          <w:sz w:val="17"/>
        </w:rPr>
        <w:t xml:space="preserve"> </w:t>
      </w:r>
      <w:r>
        <w:rPr>
          <w:sz w:val="17"/>
        </w:rPr>
        <w:t>no</w:t>
      </w:r>
      <w:r>
        <w:rPr>
          <w:spacing w:val="12"/>
          <w:sz w:val="17"/>
        </w:rPr>
        <w:t xml:space="preserve"> </w:t>
      </w:r>
      <w:r>
        <w:rPr>
          <w:sz w:val="17"/>
        </w:rPr>
        <w:t>sistema</w:t>
      </w:r>
      <w:r>
        <w:rPr>
          <w:spacing w:val="12"/>
          <w:sz w:val="17"/>
        </w:rPr>
        <w:t xml:space="preserve"> </w:t>
      </w:r>
      <w:r>
        <w:rPr>
          <w:sz w:val="17"/>
        </w:rPr>
        <w:t>eletrônico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leilões.</w:t>
      </w:r>
    </w:p>
    <w:p w14:paraId="241853DE" w14:textId="77777777" w:rsidR="00B53242" w:rsidRDefault="00000000">
      <w:pPr>
        <w:pStyle w:val="PargrafodaLista"/>
        <w:numPr>
          <w:ilvl w:val="1"/>
          <w:numId w:val="15"/>
        </w:numPr>
        <w:tabs>
          <w:tab w:val="left" w:pos="1186"/>
        </w:tabs>
        <w:ind w:right="317" w:firstLine="0"/>
        <w:rPr>
          <w:sz w:val="17"/>
        </w:rPr>
      </w:pPr>
      <w:r>
        <w:rPr>
          <w:sz w:val="17"/>
        </w:rPr>
        <w:t>Uma</w:t>
      </w:r>
      <w:r>
        <w:rPr>
          <w:spacing w:val="-3"/>
          <w:sz w:val="17"/>
        </w:rPr>
        <w:t xml:space="preserve"> </w:t>
      </w:r>
      <w:r>
        <w:rPr>
          <w:sz w:val="17"/>
        </w:rPr>
        <w:t>vez</w:t>
      </w:r>
      <w:r>
        <w:rPr>
          <w:spacing w:val="-3"/>
          <w:sz w:val="17"/>
        </w:rPr>
        <w:t xml:space="preserve"> </w:t>
      </w:r>
      <w:r>
        <w:rPr>
          <w:sz w:val="17"/>
        </w:rPr>
        <w:t>aceito</w:t>
      </w:r>
      <w:r>
        <w:rPr>
          <w:spacing w:val="-3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lance,</w:t>
      </w:r>
      <w:r>
        <w:rPr>
          <w:spacing w:val="14"/>
          <w:sz w:val="17"/>
        </w:rPr>
        <w:t xml:space="preserve"> </w:t>
      </w:r>
      <w:r>
        <w:rPr>
          <w:b/>
          <w:sz w:val="17"/>
        </w:rPr>
        <w:t>não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se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admitirá,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em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hipótese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alguma,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sua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desistência</w:t>
      </w:r>
      <w:r>
        <w:rPr>
          <w:b/>
          <w:spacing w:val="40"/>
          <w:sz w:val="17"/>
        </w:rPr>
        <w:t xml:space="preserve"> </w:t>
      </w:r>
      <w:r>
        <w:rPr>
          <w:sz w:val="17"/>
        </w:rPr>
        <w:t>por</w:t>
      </w:r>
      <w:r>
        <w:rPr>
          <w:spacing w:val="-3"/>
          <w:sz w:val="17"/>
        </w:rPr>
        <w:t xml:space="preserve"> </w:t>
      </w:r>
      <w:r>
        <w:rPr>
          <w:sz w:val="17"/>
        </w:rPr>
        <w:t>qualquer</w:t>
      </w:r>
      <w:r>
        <w:rPr>
          <w:spacing w:val="-3"/>
          <w:sz w:val="17"/>
        </w:rPr>
        <w:t xml:space="preserve"> </w:t>
      </w:r>
      <w:r>
        <w:rPr>
          <w:sz w:val="17"/>
        </w:rPr>
        <w:t>das</w:t>
      </w:r>
      <w:r>
        <w:rPr>
          <w:spacing w:val="-3"/>
          <w:sz w:val="17"/>
        </w:rPr>
        <w:t xml:space="preserve"> </w:t>
      </w:r>
      <w:r>
        <w:rPr>
          <w:sz w:val="17"/>
        </w:rPr>
        <w:t>partes,</w:t>
      </w:r>
      <w:r>
        <w:rPr>
          <w:spacing w:val="-3"/>
          <w:sz w:val="17"/>
        </w:rPr>
        <w:t xml:space="preserve"> </w:t>
      </w:r>
      <w:r>
        <w:rPr>
          <w:sz w:val="17"/>
        </w:rPr>
        <w:t>ficando</w:t>
      </w:r>
      <w:r>
        <w:rPr>
          <w:spacing w:val="-3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participante</w:t>
      </w:r>
      <w:r>
        <w:rPr>
          <w:spacing w:val="-3"/>
          <w:sz w:val="17"/>
        </w:rPr>
        <w:t xml:space="preserve"> </w:t>
      </w:r>
      <w:r>
        <w:rPr>
          <w:sz w:val="17"/>
        </w:rPr>
        <w:t>sujeito</w:t>
      </w:r>
      <w:r>
        <w:rPr>
          <w:spacing w:val="40"/>
          <w:sz w:val="17"/>
        </w:rPr>
        <w:t xml:space="preserve"> </w:t>
      </w:r>
      <w:r>
        <w:rPr>
          <w:sz w:val="17"/>
        </w:rPr>
        <w:t>às penalidades previstas na Lei nº 14.133/2021.</w:t>
      </w:r>
    </w:p>
    <w:p w14:paraId="5456421D" w14:textId="77777777" w:rsidR="00B53242" w:rsidRDefault="00000000">
      <w:pPr>
        <w:pStyle w:val="Corpodetex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9AE5500" wp14:editId="4FFF99A5">
                <wp:simplePos x="0" y="0"/>
                <wp:positionH relativeFrom="page">
                  <wp:posOffset>470785</wp:posOffset>
                </wp:positionH>
                <wp:positionV relativeFrom="paragraph">
                  <wp:posOffset>247330</wp:posOffset>
                </wp:positionV>
                <wp:extent cx="6612255" cy="1308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068ABDA3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7.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DO JULGAMENTO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ARREMATAÇÃO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E5500" id="Textbox 10" o:spid="_x0000_s1030" type="#_x0000_t202" style="position:absolute;margin-left:37.05pt;margin-top:19.45pt;width:520.65pt;height:10.3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" fillcolor="#e5e5e5" stroked="f">
                <v:textbox inset="0,0,0,0">
                  <w:txbxContent>
                    <w:p w14:paraId="068ABDA3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7.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DO JULGAMENTO</w:t>
                      </w:r>
                      <w:r>
                        <w:rPr>
                          <w:b/>
                          <w:color w:val="000000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ARREMATAÇÃO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3343E8" w14:textId="77777777" w:rsidR="00B53242" w:rsidRDefault="00B53242">
      <w:pPr>
        <w:pStyle w:val="Corpodetexto"/>
        <w:spacing w:before="153"/>
      </w:pPr>
    </w:p>
    <w:p w14:paraId="25C0C7F1" w14:textId="77777777" w:rsidR="00B53242" w:rsidRDefault="00000000">
      <w:pPr>
        <w:pStyle w:val="PargrafodaLista"/>
        <w:numPr>
          <w:ilvl w:val="1"/>
          <w:numId w:val="14"/>
        </w:numPr>
        <w:tabs>
          <w:tab w:val="left" w:pos="1189"/>
        </w:tabs>
        <w:spacing w:before="0"/>
        <w:ind w:right="310" w:firstLine="0"/>
        <w:rPr>
          <w:sz w:val="17"/>
        </w:rPr>
      </w:pPr>
      <w:r>
        <w:rPr>
          <w:sz w:val="17"/>
        </w:rPr>
        <w:t>Encerrada a etapa de envio de lances, o leiloeiro oficial designado, considerará vencedor aquele licitante que ofertou o maior lance,</w:t>
      </w:r>
      <w:r>
        <w:rPr>
          <w:spacing w:val="40"/>
          <w:sz w:val="17"/>
        </w:rPr>
        <w:t xml:space="preserve"> </w:t>
      </w:r>
      <w:r>
        <w:rPr>
          <w:sz w:val="17"/>
        </w:rPr>
        <w:t>observado o preço mínimo pelo qual poderá ser alienado o bem.</w:t>
      </w:r>
    </w:p>
    <w:p w14:paraId="6FC325EA" w14:textId="77777777" w:rsidR="00B53242" w:rsidRDefault="00000000">
      <w:pPr>
        <w:pStyle w:val="PargrafodaLista"/>
        <w:numPr>
          <w:ilvl w:val="1"/>
          <w:numId w:val="14"/>
        </w:numPr>
        <w:tabs>
          <w:tab w:val="left" w:pos="1186"/>
        </w:tabs>
        <w:spacing w:before="99"/>
        <w:ind w:left="1186" w:hanging="1011"/>
        <w:rPr>
          <w:sz w:val="17"/>
        </w:rPr>
      </w:pPr>
      <w:r>
        <w:rPr>
          <w:sz w:val="17"/>
        </w:rPr>
        <w:t>O</w:t>
      </w:r>
      <w:r>
        <w:rPr>
          <w:spacing w:val="-6"/>
          <w:sz w:val="17"/>
        </w:rPr>
        <w:t xml:space="preserve"> </w:t>
      </w:r>
      <w:r>
        <w:rPr>
          <w:sz w:val="17"/>
        </w:rPr>
        <w:t>sistema</w:t>
      </w:r>
      <w:r>
        <w:rPr>
          <w:spacing w:val="-4"/>
          <w:sz w:val="17"/>
        </w:rPr>
        <w:t xml:space="preserve"> </w:t>
      </w:r>
      <w:r>
        <w:rPr>
          <w:sz w:val="17"/>
        </w:rPr>
        <w:t>não</w:t>
      </w:r>
      <w:r>
        <w:rPr>
          <w:spacing w:val="-4"/>
          <w:sz w:val="17"/>
        </w:rPr>
        <w:t xml:space="preserve"> </w:t>
      </w:r>
      <w:r>
        <w:rPr>
          <w:sz w:val="17"/>
        </w:rPr>
        <w:t>permitirá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recebimento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lances</w:t>
      </w:r>
      <w:r>
        <w:rPr>
          <w:spacing w:val="-4"/>
          <w:sz w:val="17"/>
        </w:rPr>
        <w:t xml:space="preserve"> </w:t>
      </w:r>
      <w:r>
        <w:rPr>
          <w:sz w:val="17"/>
        </w:rPr>
        <w:t>por</w:t>
      </w:r>
      <w:r>
        <w:rPr>
          <w:spacing w:val="-4"/>
          <w:sz w:val="17"/>
        </w:rPr>
        <w:t xml:space="preserve"> </w:t>
      </w:r>
      <w:r>
        <w:rPr>
          <w:sz w:val="17"/>
        </w:rPr>
        <w:t>valor</w:t>
      </w:r>
      <w:r>
        <w:rPr>
          <w:spacing w:val="-3"/>
          <w:sz w:val="17"/>
        </w:rPr>
        <w:t xml:space="preserve"> </w:t>
      </w:r>
      <w:r>
        <w:rPr>
          <w:sz w:val="17"/>
        </w:rPr>
        <w:t>inferior</w:t>
      </w:r>
      <w:r>
        <w:rPr>
          <w:spacing w:val="-4"/>
          <w:sz w:val="17"/>
        </w:rPr>
        <w:t xml:space="preserve"> </w:t>
      </w:r>
      <w:r>
        <w:rPr>
          <w:sz w:val="17"/>
        </w:rPr>
        <w:t>ao</w:t>
      </w:r>
      <w:r>
        <w:rPr>
          <w:spacing w:val="-4"/>
          <w:sz w:val="17"/>
        </w:rPr>
        <w:t xml:space="preserve"> </w:t>
      </w:r>
      <w:r>
        <w:rPr>
          <w:sz w:val="17"/>
        </w:rPr>
        <w:t>preço</w:t>
      </w:r>
      <w:r>
        <w:rPr>
          <w:spacing w:val="-4"/>
          <w:sz w:val="17"/>
        </w:rPr>
        <w:t xml:space="preserve"> </w:t>
      </w:r>
      <w:r>
        <w:rPr>
          <w:sz w:val="17"/>
        </w:rPr>
        <w:t>mínimo</w:t>
      </w:r>
      <w:r>
        <w:rPr>
          <w:spacing w:val="-4"/>
          <w:sz w:val="17"/>
        </w:rPr>
        <w:t xml:space="preserve"> </w:t>
      </w:r>
      <w:r>
        <w:rPr>
          <w:sz w:val="17"/>
        </w:rPr>
        <w:t>estipulado</w:t>
      </w:r>
      <w:r>
        <w:rPr>
          <w:spacing w:val="-3"/>
          <w:sz w:val="17"/>
        </w:rPr>
        <w:t xml:space="preserve"> </w:t>
      </w:r>
      <w:r>
        <w:rPr>
          <w:sz w:val="17"/>
        </w:rPr>
        <w:t>no</w:t>
      </w:r>
      <w:r>
        <w:rPr>
          <w:spacing w:val="-4"/>
          <w:sz w:val="17"/>
        </w:rPr>
        <w:t xml:space="preserve"> </w:t>
      </w:r>
      <w:r>
        <w:rPr>
          <w:sz w:val="17"/>
        </w:rPr>
        <w:t>edital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leilão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arrematação.</w:t>
      </w:r>
    </w:p>
    <w:p w14:paraId="2C927925" w14:textId="77777777" w:rsidR="00B53242" w:rsidRDefault="00000000">
      <w:pPr>
        <w:pStyle w:val="PargrafodaLista"/>
        <w:numPr>
          <w:ilvl w:val="1"/>
          <w:numId w:val="14"/>
        </w:numPr>
        <w:tabs>
          <w:tab w:val="left" w:pos="1189"/>
        </w:tabs>
        <w:spacing w:before="94" w:line="225" w:lineRule="auto"/>
        <w:ind w:right="165" w:firstLine="0"/>
        <w:rPr>
          <w:i/>
          <w:sz w:val="18"/>
        </w:rPr>
      </w:pPr>
      <w:r>
        <w:rPr>
          <w:sz w:val="17"/>
        </w:rPr>
        <w:t>Para</w:t>
      </w:r>
      <w:r>
        <w:rPr>
          <w:spacing w:val="20"/>
          <w:sz w:val="17"/>
        </w:rPr>
        <w:t xml:space="preserve"> </w:t>
      </w:r>
      <w:r>
        <w:rPr>
          <w:sz w:val="17"/>
        </w:rPr>
        <w:t>os</w:t>
      </w:r>
      <w:r>
        <w:rPr>
          <w:spacing w:val="20"/>
          <w:sz w:val="17"/>
        </w:rPr>
        <w:t xml:space="preserve"> </w:t>
      </w:r>
      <w:r>
        <w:rPr>
          <w:sz w:val="17"/>
        </w:rPr>
        <w:t>bens</w:t>
      </w:r>
      <w:r>
        <w:rPr>
          <w:spacing w:val="20"/>
          <w:sz w:val="17"/>
        </w:rPr>
        <w:t xml:space="preserve"> </w:t>
      </w:r>
      <w:r>
        <w:rPr>
          <w:sz w:val="17"/>
        </w:rPr>
        <w:t>apreendidos</w:t>
      </w:r>
      <w:r>
        <w:rPr>
          <w:spacing w:val="20"/>
          <w:sz w:val="17"/>
        </w:rPr>
        <w:t xml:space="preserve"> </w:t>
      </w:r>
      <w:r>
        <w:rPr>
          <w:sz w:val="17"/>
        </w:rPr>
        <w:t>oriundos</w:t>
      </w:r>
      <w:r>
        <w:rPr>
          <w:spacing w:val="20"/>
          <w:sz w:val="17"/>
        </w:rPr>
        <w:t xml:space="preserve"> </w:t>
      </w:r>
      <w:r>
        <w:rPr>
          <w:sz w:val="17"/>
        </w:rPr>
        <w:t>do</w:t>
      </w:r>
      <w:r>
        <w:rPr>
          <w:spacing w:val="20"/>
          <w:sz w:val="17"/>
        </w:rPr>
        <w:t xml:space="preserve"> </w:t>
      </w:r>
      <w:r>
        <w:rPr>
          <w:sz w:val="17"/>
        </w:rPr>
        <w:t>crime</w:t>
      </w:r>
      <w:r>
        <w:rPr>
          <w:spacing w:val="20"/>
          <w:sz w:val="17"/>
        </w:rPr>
        <w:t xml:space="preserve"> </w:t>
      </w:r>
      <w:r>
        <w:rPr>
          <w:sz w:val="17"/>
        </w:rPr>
        <w:t>de</w:t>
      </w:r>
      <w:r>
        <w:rPr>
          <w:spacing w:val="23"/>
          <w:sz w:val="17"/>
        </w:rPr>
        <w:t xml:space="preserve"> </w:t>
      </w:r>
      <w:r>
        <w:rPr>
          <w:b/>
          <w:sz w:val="17"/>
        </w:rPr>
        <w:t>tráfico</w:t>
      </w:r>
      <w:r>
        <w:rPr>
          <w:b/>
          <w:spacing w:val="20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20"/>
          <w:sz w:val="17"/>
        </w:rPr>
        <w:t xml:space="preserve"> </w:t>
      </w:r>
      <w:r>
        <w:rPr>
          <w:b/>
          <w:sz w:val="17"/>
        </w:rPr>
        <w:t>drogas</w:t>
      </w:r>
      <w:r>
        <w:rPr>
          <w:sz w:val="17"/>
        </w:rPr>
        <w:t>,</w:t>
      </w:r>
      <w:r>
        <w:rPr>
          <w:spacing w:val="20"/>
          <w:sz w:val="17"/>
        </w:rPr>
        <w:t xml:space="preserve"> </w:t>
      </w:r>
      <w:r>
        <w:rPr>
          <w:sz w:val="17"/>
        </w:rPr>
        <w:t>os</w:t>
      </w:r>
      <w:r>
        <w:rPr>
          <w:spacing w:val="20"/>
          <w:sz w:val="17"/>
        </w:rPr>
        <w:t xml:space="preserve"> </w:t>
      </w:r>
      <w:r>
        <w:rPr>
          <w:sz w:val="17"/>
        </w:rPr>
        <w:t>interessados</w:t>
      </w:r>
      <w:r>
        <w:rPr>
          <w:spacing w:val="20"/>
          <w:sz w:val="17"/>
        </w:rPr>
        <w:t xml:space="preserve"> </w:t>
      </w:r>
      <w:r>
        <w:rPr>
          <w:sz w:val="17"/>
        </w:rPr>
        <w:t>efetuarão</w:t>
      </w:r>
      <w:r>
        <w:rPr>
          <w:spacing w:val="23"/>
          <w:sz w:val="17"/>
        </w:rPr>
        <w:t xml:space="preserve"> </w:t>
      </w:r>
      <w:r>
        <w:rPr>
          <w:sz w:val="17"/>
        </w:rPr>
        <w:t>LANCES</w:t>
      </w:r>
      <w:r>
        <w:rPr>
          <w:spacing w:val="25"/>
          <w:sz w:val="17"/>
        </w:rPr>
        <w:t xml:space="preserve"> </w:t>
      </w:r>
      <w:r>
        <w:rPr>
          <w:sz w:val="17"/>
        </w:rPr>
        <w:t>a</w:t>
      </w:r>
      <w:r>
        <w:rPr>
          <w:spacing w:val="20"/>
          <w:sz w:val="17"/>
        </w:rPr>
        <w:t xml:space="preserve"> </w:t>
      </w:r>
      <w:r>
        <w:rPr>
          <w:sz w:val="17"/>
        </w:rPr>
        <w:t>partir</w:t>
      </w:r>
      <w:r>
        <w:rPr>
          <w:spacing w:val="20"/>
          <w:sz w:val="17"/>
        </w:rPr>
        <w:t xml:space="preserve"> </w:t>
      </w:r>
      <w:r>
        <w:rPr>
          <w:sz w:val="17"/>
        </w:rPr>
        <w:t>do</w:t>
      </w:r>
      <w:r>
        <w:rPr>
          <w:spacing w:val="23"/>
          <w:sz w:val="17"/>
        </w:rPr>
        <w:t xml:space="preserve"> </w:t>
      </w:r>
      <w:r>
        <w:rPr>
          <w:sz w:val="17"/>
        </w:rPr>
        <w:t>PREÇO</w:t>
      </w:r>
      <w:r>
        <w:rPr>
          <w:spacing w:val="29"/>
          <w:sz w:val="17"/>
        </w:rPr>
        <w:t xml:space="preserve"> </w:t>
      </w:r>
      <w:r>
        <w:rPr>
          <w:sz w:val="17"/>
        </w:rPr>
        <w:t>MÍNIMO</w:t>
      </w:r>
      <w:r>
        <w:rPr>
          <w:spacing w:val="29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ARREMATAÇÃO</w:t>
      </w:r>
      <w:r>
        <w:rPr>
          <w:spacing w:val="12"/>
          <w:sz w:val="17"/>
        </w:rPr>
        <w:t xml:space="preserve"> </w:t>
      </w:r>
      <w:r>
        <w:rPr>
          <w:sz w:val="17"/>
        </w:rPr>
        <w:t>de 50% (cinquenta por cento) do valor da avaliação, nos termos do art. 63-C, §1º, da</w:t>
      </w:r>
      <w:r>
        <w:rPr>
          <w:spacing w:val="10"/>
          <w:sz w:val="17"/>
        </w:rPr>
        <w:t xml:space="preserve"> </w:t>
      </w:r>
      <w:r>
        <w:rPr>
          <w:sz w:val="17"/>
        </w:rPr>
        <w:t>Lei nº 11.343/2006:</w:t>
      </w:r>
      <w:r>
        <w:rPr>
          <w:i/>
          <w:sz w:val="18"/>
        </w:rPr>
        <w:t>"§ 1º</w:t>
      </w:r>
      <w:r>
        <w:rPr>
          <w:i/>
          <w:spacing w:val="9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12"/>
          <w:sz w:val="18"/>
        </w:rPr>
        <w:t xml:space="preserve"> </w:t>
      </w:r>
      <w:r>
        <w:rPr>
          <w:i/>
          <w:sz w:val="18"/>
        </w:rPr>
        <w:t>alienação por meio</w:t>
      </w:r>
      <w:r>
        <w:rPr>
          <w:i/>
          <w:spacing w:val="80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licitação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deve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ser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realizada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modalidade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leilão,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para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bens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móveis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imóveis,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independentemente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valor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avaliação,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isolado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ou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global,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 xml:space="preserve">de </w:t>
      </w:r>
      <w:r>
        <w:rPr>
          <w:i/>
          <w:spacing w:val="-4"/>
          <w:sz w:val="18"/>
        </w:rPr>
        <w:t>bem ou de lotes, assegurada a venda pelo maior lance,</w:t>
      </w:r>
      <w:r>
        <w:rPr>
          <w:i/>
          <w:spacing w:val="-6"/>
          <w:sz w:val="18"/>
        </w:rPr>
        <w:t xml:space="preserve"> </w:t>
      </w:r>
      <w:r>
        <w:rPr>
          <w:b/>
          <w:i/>
          <w:spacing w:val="-4"/>
          <w:sz w:val="18"/>
        </w:rPr>
        <w:t>por preço não inferior a 50% (cinquenta por cento) do valor da avaliação.</w:t>
      </w:r>
      <w:r>
        <w:rPr>
          <w:b/>
          <w:i/>
          <w:spacing w:val="19"/>
          <w:sz w:val="18"/>
        </w:rPr>
        <w:t xml:space="preserve"> </w:t>
      </w:r>
      <w:r>
        <w:rPr>
          <w:i/>
          <w:spacing w:val="-4"/>
          <w:sz w:val="18"/>
        </w:rPr>
        <w:t>"</w:t>
      </w:r>
    </w:p>
    <w:p w14:paraId="0A3E5317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78"/>
          <w:tab w:val="left" w:pos="1186"/>
        </w:tabs>
        <w:spacing w:before="92" w:line="228" w:lineRule="auto"/>
        <w:ind w:right="165" w:hanging="4"/>
        <w:rPr>
          <w:i/>
          <w:sz w:val="18"/>
        </w:rPr>
      </w:pPr>
      <w:r>
        <w:rPr>
          <w:sz w:val="17"/>
        </w:rPr>
        <w:t>Para os bens apreendidos oriundos do crime de</w:t>
      </w:r>
      <w:r>
        <w:rPr>
          <w:spacing w:val="25"/>
          <w:sz w:val="17"/>
        </w:rPr>
        <w:t xml:space="preserve"> </w:t>
      </w:r>
      <w:r>
        <w:rPr>
          <w:b/>
          <w:sz w:val="17"/>
        </w:rPr>
        <w:t>lavagem de dinheiro</w:t>
      </w:r>
      <w:r>
        <w:rPr>
          <w:sz w:val="17"/>
        </w:rPr>
        <w:t>, os interessados efetuarão LANCES a partir do PREÇO MÍNIMO DE</w:t>
      </w:r>
      <w:r>
        <w:rPr>
          <w:spacing w:val="40"/>
          <w:sz w:val="17"/>
        </w:rPr>
        <w:t xml:space="preserve"> </w:t>
      </w:r>
      <w:r>
        <w:rPr>
          <w:sz w:val="17"/>
        </w:rPr>
        <w:t>ARREMATAÇÃO de 75% (setenta e cinco por cento) do valor da avaliação, nos termos do Art. 4º-A, § 3o, da Lei nº 9.613/1998</w:t>
      </w:r>
      <w:r>
        <w:rPr>
          <w:i/>
          <w:sz w:val="18"/>
        </w:rPr>
        <w:t>“</w:t>
      </w:r>
      <w:r>
        <w:rPr>
          <w:sz w:val="17"/>
        </w:rPr>
        <w:t>:</w:t>
      </w:r>
      <w:r>
        <w:rPr>
          <w:spacing w:val="-18"/>
          <w:sz w:val="17"/>
        </w:rPr>
        <w:t xml:space="preserve"> </w:t>
      </w:r>
      <w:r>
        <w:rPr>
          <w:i/>
          <w:sz w:val="18"/>
        </w:rPr>
        <w:t>§ 3º Feita a avaliação</w:t>
      </w:r>
    </w:p>
    <w:p w14:paraId="14065A3F" w14:textId="77777777" w:rsidR="00B53242" w:rsidRDefault="00000000">
      <w:pPr>
        <w:spacing w:line="225" w:lineRule="auto"/>
        <w:ind w:left="175"/>
        <w:rPr>
          <w:i/>
          <w:sz w:val="18"/>
        </w:rPr>
      </w:pPr>
      <w:r>
        <w:rPr>
          <w:i/>
          <w:sz w:val="18"/>
        </w:rPr>
        <w:t>e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dirimidas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eventuais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divergências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sobre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respectivo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laudo,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juiz,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por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sentença,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homologará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valor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atribuído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aos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bens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determinará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 xml:space="preserve">sejam </w:t>
      </w:r>
      <w:r>
        <w:rPr>
          <w:i/>
          <w:spacing w:val="-4"/>
          <w:sz w:val="18"/>
        </w:rPr>
        <w:t xml:space="preserve">alienados em leilão ou pregão, preferencialmente eletrônico, </w:t>
      </w:r>
      <w:r>
        <w:rPr>
          <w:b/>
          <w:i/>
          <w:spacing w:val="-4"/>
          <w:sz w:val="18"/>
        </w:rPr>
        <w:t>por valor não inferior a 75% (setenta e cinco por cento) da avaliação.</w:t>
      </w:r>
      <w:r>
        <w:rPr>
          <w:b/>
          <w:i/>
          <w:spacing w:val="32"/>
          <w:sz w:val="18"/>
        </w:rPr>
        <w:t xml:space="preserve"> </w:t>
      </w:r>
      <w:r>
        <w:rPr>
          <w:i/>
          <w:spacing w:val="-4"/>
          <w:sz w:val="18"/>
        </w:rPr>
        <w:t>"</w:t>
      </w:r>
    </w:p>
    <w:p w14:paraId="52C0E1E7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6"/>
        </w:tabs>
        <w:spacing w:before="89" w:line="228" w:lineRule="auto"/>
        <w:ind w:left="169" w:right="306" w:firstLine="5"/>
        <w:jc w:val="both"/>
        <w:rPr>
          <w:i/>
          <w:sz w:val="18"/>
        </w:rPr>
      </w:pPr>
      <w:r>
        <w:rPr>
          <w:sz w:val="17"/>
        </w:rPr>
        <w:t xml:space="preserve">Para os bens apreendidos oriundos de </w:t>
      </w:r>
      <w:r>
        <w:rPr>
          <w:b/>
          <w:sz w:val="17"/>
        </w:rPr>
        <w:t>outros crimes</w:t>
      </w:r>
      <w:r>
        <w:rPr>
          <w:sz w:val="17"/>
        </w:rPr>
        <w:t>, os interessados efetuarão LANCES a partir do PREÇO MÍNIMO DE ARREMATAÇÃO</w:t>
      </w:r>
      <w:r>
        <w:rPr>
          <w:spacing w:val="40"/>
          <w:sz w:val="17"/>
        </w:rPr>
        <w:t xml:space="preserve"> </w:t>
      </w:r>
      <w:r>
        <w:rPr>
          <w:sz w:val="17"/>
        </w:rPr>
        <w:t>de 100% (cem por cento) do valor da avaliação na 1ª hasta e 80% (oitenta por cento) do valor da avaliação na 2ª hasta, nos termos do</w:t>
      </w:r>
      <w:r>
        <w:rPr>
          <w:spacing w:val="10"/>
          <w:sz w:val="17"/>
        </w:rPr>
        <w:t xml:space="preserve"> </w:t>
      </w:r>
      <w:r>
        <w:rPr>
          <w:sz w:val="17"/>
        </w:rPr>
        <w:t>Art. 144-A., §</w:t>
      </w:r>
      <w:r>
        <w:rPr>
          <w:spacing w:val="40"/>
          <w:sz w:val="17"/>
        </w:rPr>
        <w:t xml:space="preserve"> </w:t>
      </w:r>
      <w:r>
        <w:rPr>
          <w:sz w:val="17"/>
        </w:rPr>
        <w:t>2o,</w:t>
      </w:r>
      <w:r>
        <w:rPr>
          <w:spacing w:val="18"/>
          <w:sz w:val="17"/>
        </w:rPr>
        <w:t xml:space="preserve"> </w:t>
      </w:r>
      <w:r>
        <w:rPr>
          <w:sz w:val="17"/>
        </w:rPr>
        <w:t>CPP:</w:t>
      </w:r>
      <w:r>
        <w:rPr>
          <w:i/>
          <w:sz w:val="18"/>
        </w:rPr>
        <w:t xml:space="preserve">"§ 2º Os bens deverão ser vendidos </w:t>
      </w:r>
      <w:r>
        <w:rPr>
          <w:b/>
          <w:i/>
          <w:sz w:val="18"/>
        </w:rPr>
        <w:t xml:space="preserve">pelo valor fixado na avaliação judicial ou por valor maior </w:t>
      </w:r>
      <w:r>
        <w:rPr>
          <w:i/>
          <w:sz w:val="18"/>
        </w:rPr>
        <w:t xml:space="preserve">. Não alcançado o valor estipulado pela </w:t>
      </w:r>
      <w:r>
        <w:rPr>
          <w:i/>
          <w:spacing w:val="-2"/>
          <w:sz w:val="18"/>
        </w:rPr>
        <w:t>administração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judicial,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será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realizado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novo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leilão,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em</w:t>
      </w:r>
      <w:r>
        <w:rPr>
          <w:i/>
          <w:spacing w:val="-9"/>
          <w:sz w:val="18"/>
        </w:rPr>
        <w:t xml:space="preserve"> </w:t>
      </w:r>
      <w:r>
        <w:rPr>
          <w:b/>
          <w:i/>
          <w:spacing w:val="-2"/>
          <w:sz w:val="18"/>
        </w:rPr>
        <w:t>até</w:t>
      </w:r>
      <w:r>
        <w:rPr>
          <w:b/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10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(dez)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dias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contados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da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realização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do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primeiro,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podendo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os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bens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ser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alienados</w:t>
      </w:r>
      <w:r>
        <w:rPr>
          <w:i/>
          <w:spacing w:val="25"/>
          <w:sz w:val="18"/>
        </w:rPr>
        <w:t xml:space="preserve"> </w:t>
      </w:r>
      <w:r>
        <w:rPr>
          <w:b/>
          <w:i/>
          <w:spacing w:val="-2"/>
          <w:sz w:val="18"/>
        </w:rPr>
        <w:t>por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valor</w:t>
      </w:r>
      <w:r>
        <w:rPr>
          <w:b/>
          <w:i/>
          <w:sz w:val="18"/>
        </w:rPr>
        <w:t xml:space="preserve"> </w:t>
      </w:r>
      <w:r>
        <w:rPr>
          <w:b/>
          <w:i/>
          <w:spacing w:val="-4"/>
          <w:sz w:val="18"/>
        </w:rPr>
        <w:t>não inferior a 80% (oitenta por cento) do estipulado na avaliação judicial.</w:t>
      </w:r>
      <w:r>
        <w:rPr>
          <w:i/>
          <w:spacing w:val="-4"/>
          <w:sz w:val="18"/>
        </w:rPr>
        <w:t>”</w:t>
      </w:r>
    </w:p>
    <w:p w14:paraId="4CA72B8A" w14:textId="77777777" w:rsidR="00B53242" w:rsidRDefault="00000000">
      <w:pPr>
        <w:pStyle w:val="PargrafodaLista"/>
        <w:numPr>
          <w:ilvl w:val="1"/>
          <w:numId w:val="14"/>
        </w:numPr>
        <w:tabs>
          <w:tab w:val="left" w:pos="1189"/>
        </w:tabs>
        <w:spacing w:before="86"/>
        <w:ind w:right="296" w:firstLine="0"/>
        <w:jc w:val="both"/>
        <w:rPr>
          <w:sz w:val="17"/>
        </w:rPr>
      </w:pPr>
      <w:r>
        <w:rPr>
          <w:sz w:val="17"/>
        </w:rPr>
        <w:t xml:space="preserve">O Arrematante deverá encaminhar os documentos relacionados abaixo, </w:t>
      </w:r>
      <w:r>
        <w:rPr>
          <w:b/>
          <w:sz w:val="17"/>
          <w:u w:val="single"/>
        </w:rPr>
        <w:t>em até 5 (cinco) dias úteis</w:t>
      </w:r>
      <w:r>
        <w:rPr>
          <w:b/>
          <w:spacing w:val="29"/>
          <w:sz w:val="17"/>
        </w:rPr>
        <w:t xml:space="preserve"> </w:t>
      </w:r>
      <w:r>
        <w:rPr>
          <w:sz w:val="17"/>
        </w:rPr>
        <w:t>a contar da data da realização da</w:t>
      </w:r>
      <w:r>
        <w:rPr>
          <w:spacing w:val="40"/>
          <w:sz w:val="17"/>
        </w:rPr>
        <w:t xml:space="preserve"> </w:t>
      </w:r>
      <w:r>
        <w:rPr>
          <w:sz w:val="17"/>
        </w:rPr>
        <w:t>sessão</w:t>
      </w:r>
      <w:r>
        <w:rPr>
          <w:spacing w:val="-8"/>
          <w:sz w:val="17"/>
        </w:rPr>
        <w:t xml:space="preserve"> </w:t>
      </w:r>
      <w:r>
        <w:rPr>
          <w:sz w:val="17"/>
        </w:rPr>
        <w:t>pública do leilão, ao Leiloeiro Oficial,</w:t>
      </w:r>
      <w:r>
        <w:rPr>
          <w:spacing w:val="-10"/>
          <w:sz w:val="17"/>
        </w:rPr>
        <w:t xml:space="preserve"> </w:t>
      </w:r>
      <w:r>
        <w:rPr>
          <w:b/>
          <w:sz w:val="17"/>
        </w:rPr>
        <w:t xml:space="preserve">através do e-mail informado no subitem 1.1.2. deste Edital </w:t>
      </w:r>
      <w:r>
        <w:rPr>
          <w:sz w:val="17"/>
        </w:rPr>
        <w:t>, com cópia à Comissão de Apoio aos Leilões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da Senad, por meio do e-mail: </w:t>
      </w:r>
      <w:hyperlink r:id="rId12">
        <w:r w:rsidR="00B53242">
          <w:rPr>
            <w:color w:val="0000FF"/>
            <w:sz w:val="17"/>
          </w:rPr>
          <w:t>xxxxx@xxxxx.xxx.xx</w:t>
        </w:r>
      </w:hyperlink>
      <w:r>
        <w:rPr>
          <w:sz w:val="17"/>
        </w:rPr>
        <w:t>:</w:t>
      </w:r>
    </w:p>
    <w:p w14:paraId="443E380E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3"/>
        </w:tabs>
        <w:spacing w:before="80"/>
        <w:ind w:right="303" w:firstLine="0"/>
        <w:rPr>
          <w:sz w:val="17"/>
        </w:rPr>
      </w:pPr>
      <w:r>
        <w:rPr>
          <w:sz w:val="17"/>
        </w:rPr>
        <w:t>Ato constitutivo e respectivas alterações, se for o caso, devidamente registradas e prova de inscrição no</w:t>
      </w:r>
      <w:r>
        <w:rPr>
          <w:spacing w:val="20"/>
          <w:sz w:val="17"/>
        </w:rPr>
        <w:t xml:space="preserve"> </w:t>
      </w:r>
      <w:r>
        <w:rPr>
          <w:sz w:val="17"/>
        </w:rPr>
        <w:t>Cadastro</w:t>
      </w:r>
      <w:r>
        <w:rPr>
          <w:spacing w:val="20"/>
          <w:sz w:val="17"/>
        </w:rPr>
        <w:t xml:space="preserve"> </w:t>
      </w:r>
      <w:r>
        <w:rPr>
          <w:sz w:val="17"/>
        </w:rPr>
        <w:t>Nacional de</w:t>
      </w:r>
      <w:r>
        <w:rPr>
          <w:spacing w:val="40"/>
          <w:sz w:val="17"/>
        </w:rPr>
        <w:t xml:space="preserve"> </w:t>
      </w:r>
      <w:r>
        <w:rPr>
          <w:sz w:val="17"/>
        </w:rPr>
        <w:t>Pessoas Jurídicas do Ministério da Fazenda (CNPJ/MF);</w:t>
      </w:r>
    </w:p>
    <w:p w14:paraId="21F952A5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ind w:right="344" w:firstLine="0"/>
        <w:rPr>
          <w:sz w:val="17"/>
        </w:rPr>
      </w:pPr>
      <w:r>
        <w:rPr>
          <w:sz w:val="17"/>
        </w:rPr>
        <w:t>Em</w:t>
      </w:r>
      <w:r>
        <w:rPr>
          <w:spacing w:val="24"/>
          <w:sz w:val="17"/>
        </w:rPr>
        <w:t xml:space="preserve"> </w:t>
      </w:r>
      <w:r>
        <w:rPr>
          <w:sz w:val="17"/>
        </w:rPr>
        <w:t>se</w:t>
      </w:r>
      <w:r>
        <w:rPr>
          <w:spacing w:val="24"/>
          <w:sz w:val="17"/>
        </w:rPr>
        <w:t xml:space="preserve"> </w:t>
      </w:r>
      <w:r>
        <w:rPr>
          <w:sz w:val="17"/>
        </w:rPr>
        <w:t>tratando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4"/>
          <w:sz w:val="17"/>
        </w:rPr>
        <w:t xml:space="preserve"> </w:t>
      </w:r>
      <w:r>
        <w:rPr>
          <w:sz w:val="17"/>
        </w:rPr>
        <w:t>procurador,</w:t>
      </w:r>
      <w:r>
        <w:rPr>
          <w:spacing w:val="24"/>
          <w:sz w:val="17"/>
        </w:rPr>
        <w:t xml:space="preserve"> </w:t>
      </w:r>
      <w:r>
        <w:rPr>
          <w:sz w:val="17"/>
        </w:rPr>
        <w:t>procuração</w:t>
      </w:r>
      <w:r>
        <w:rPr>
          <w:spacing w:val="25"/>
          <w:sz w:val="17"/>
        </w:rPr>
        <w:t xml:space="preserve"> </w:t>
      </w:r>
      <w:r>
        <w:rPr>
          <w:sz w:val="17"/>
        </w:rPr>
        <w:t>por</w:t>
      </w:r>
      <w:r>
        <w:rPr>
          <w:spacing w:val="24"/>
          <w:sz w:val="17"/>
        </w:rPr>
        <w:t xml:space="preserve"> </w:t>
      </w:r>
      <w:r>
        <w:rPr>
          <w:sz w:val="17"/>
        </w:rPr>
        <w:t>instrumento</w:t>
      </w:r>
      <w:r>
        <w:rPr>
          <w:spacing w:val="25"/>
          <w:sz w:val="17"/>
        </w:rPr>
        <w:t xml:space="preserve"> </w:t>
      </w:r>
      <w:r>
        <w:rPr>
          <w:sz w:val="17"/>
        </w:rPr>
        <w:t>público</w:t>
      </w:r>
      <w:r>
        <w:rPr>
          <w:spacing w:val="25"/>
          <w:sz w:val="17"/>
        </w:rPr>
        <w:t xml:space="preserve"> </w:t>
      </w:r>
      <w:r>
        <w:rPr>
          <w:sz w:val="17"/>
        </w:rPr>
        <w:t>ou</w:t>
      </w:r>
      <w:r>
        <w:rPr>
          <w:spacing w:val="24"/>
          <w:sz w:val="17"/>
        </w:rPr>
        <w:t xml:space="preserve"> </w:t>
      </w:r>
      <w:r>
        <w:rPr>
          <w:sz w:val="17"/>
        </w:rPr>
        <w:t>particular,</w:t>
      </w:r>
      <w:r>
        <w:rPr>
          <w:spacing w:val="24"/>
          <w:sz w:val="17"/>
        </w:rPr>
        <w:t xml:space="preserve"> </w:t>
      </w:r>
      <w:r>
        <w:rPr>
          <w:sz w:val="17"/>
        </w:rPr>
        <w:t>da</w:t>
      </w:r>
      <w:r>
        <w:rPr>
          <w:spacing w:val="24"/>
          <w:sz w:val="17"/>
        </w:rPr>
        <w:t xml:space="preserve"> </w:t>
      </w:r>
      <w:r>
        <w:rPr>
          <w:sz w:val="17"/>
        </w:rPr>
        <w:t>qual</w:t>
      </w:r>
      <w:r>
        <w:rPr>
          <w:spacing w:val="24"/>
          <w:sz w:val="17"/>
        </w:rPr>
        <w:t xml:space="preserve"> </w:t>
      </w:r>
      <w:r>
        <w:rPr>
          <w:sz w:val="17"/>
        </w:rPr>
        <w:t>constem</w:t>
      </w:r>
      <w:r>
        <w:rPr>
          <w:spacing w:val="24"/>
          <w:sz w:val="17"/>
        </w:rPr>
        <w:t xml:space="preserve"> </w:t>
      </w:r>
      <w:r>
        <w:rPr>
          <w:sz w:val="17"/>
        </w:rPr>
        <w:t>poderes</w:t>
      </w:r>
      <w:r>
        <w:rPr>
          <w:spacing w:val="24"/>
          <w:sz w:val="17"/>
        </w:rPr>
        <w:t xml:space="preserve"> </w:t>
      </w:r>
      <w:r>
        <w:rPr>
          <w:sz w:val="17"/>
        </w:rPr>
        <w:t>específicos</w:t>
      </w:r>
      <w:r>
        <w:rPr>
          <w:spacing w:val="24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praticar todos os atos pertinentes ao certame;</w:t>
      </w:r>
    </w:p>
    <w:p w14:paraId="74E44A72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5"/>
        </w:tabs>
        <w:ind w:right="249" w:firstLine="0"/>
        <w:rPr>
          <w:sz w:val="17"/>
        </w:rPr>
      </w:pPr>
      <w:r>
        <w:rPr>
          <w:sz w:val="17"/>
        </w:rPr>
        <w:t>Licença</w:t>
      </w:r>
      <w:r>
        <w:rPr>
          <w:spacing w:val="40"/>
          <w:sz w:val="17"/>
        </w:rPr>
        <w:t xml:space="preserve"> </w:t>
      </w:r>
      <w:r>
        <w:rPr>
          <w:sz w:val="17"/>
        </w:rPr>
        <w:t>Ambiental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operações</w:t>
      </w:r>
      <w:r>
        <w:rPr>
          <w:spacing w:val="40"/>
          <w:sz w:val="17"/>
        </w:rPr>
        <w:t xml:space="preserve"> </w:t>
      </w:r>
      <w:r>
        <w:rPr>
          <w:sz w:val="17"/>
        </w:rPr>
        <w:t>no</w:t>
      </w:r>
      <w:r>
        <w:rPr>
          <w:spacing w:val="40"/>
          <w:sz w:val="17"/>
        </w:rPr>
        <w:t xml:space="preserve"> </w:t>
      </w:r>
      <w:r>
        <w:rPr>
          <w:sz w:val="17"/>
        </w:rPr>
        <w:t>ramo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siderurgia,</w:t>
      </w:r>
      <w:r>
        <w:rPr>
          <w:spacing w:val="40"/>
          <w:sz w:val="17"/>
        </w:rPr>
        <w:t xml:space="preserve"> </w:t>
      </w:r>
      <w:r>
        <w:rPr>
          <w:sz w:val="17"/>
        </w:rPr>
        <w:t>nos</w:t>
      </w:r>
      <w:r>
        <w:rPr>
          <w:spacing w:val="40"/>
          <w:sz w:val="17"/>
        </w:rPr>
        <w:t xml:space="preserve"> </w:t>
      </w:r>
      <w:r>
        <w:rPr>
          <w:sz w:val="17"/>
        </w:rPr>
        <w:t>termos</w:t>
      </w:r>
      <w:r>
        <w:rPr>
          <w:spacing w:val="40"/>
          <w:sz w:val="17"/>
        </w:rPr>
        <w:t xml:space="preserve"> </w:t>
      </w:r>
      <w:r>
        <w:rPr>
          <w:sz w:val="17"/>
        </w:rPr>
        <w:t>da</w:t>
      </w:r>
      <w:r>
        <w:rPr>
          <w:spacing w:val="40"/>
          <w:sz w:val="17"/>
        </w:rPr>
        <w:t xml:space="preserve"> </w:t>
      </w:r>
      <w:r>
        <w:rPr>
          <w:sz w:val="17"/>
        </w:rPr>
        <w:t>Resolução</w:t>
      </w:r>
      <w:r>
        <w:rPr>
          <w:spacing w:val="40"/>
          <w:sz w:val="17"/>
        </w:rPr>
        <w:t xml:space="preserve"> </w:t>
      </w:r>
      <w:r>
        <w:rPr>
          <w:sz w:val="17"/>
        </w:rPr>
        <w:t>CONAMA</w:t>
      </w:r>
      <w:r>
        <w:rPr>
          <w:spacing w:val="40"/>
          <w:sz w:val="17"/>
        </w:rPr>
        <w:t xml:space="preserve"> </w:t>
      </w:r>
      <w:r>
        <w:rPr>
          <w:sz w:val="17"/>
        </w:rPr>
        <w:t>nº</w:t>
      </w:r>
      <w:r>
        <w:rPr>
          <w:spacing w:val="40"/>
          <w:sz w:val="17"/>
        </w:rPr>
        <w:t xml:space="preserve"> </w:t>
      </w:r>
      <w:r>
        <w:rPr>
          <w:sz w:val="17"/>
        </w:rPr>
        <w:t>237/1997</w:t>
      </w:r>
      <w:r>
        <w:rPr>
          <w:spacing w:val="40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outro</w:t>
      </w:r>
      <w:r>
        <w:rPr>
          <w:spacing w:val="40"/>
          <w:sz w:val="17"/>
        </w:rPr>
        <w:t xml:space="preserve"> </w:t>
      </w:r>
      <w:r>
        <w:rPr>
          <w:sz w:val="17"/>
        </w:rPr>
        <w:t>ato</w:t>
      </w:r>
      <w:r>
        <w:rPr>
          <w:spacing w:val="40"/>
          <w:sz w:val="17"/>
        </w:rPr>
        <w:t xml:space="preserve"> </w:t>
      </w:r>
      <w:r>
        <w:rPr>
          <w:sz w:val="17"/>
        </w:rPr>
        <w:t>normativo que vier a substituí-la;</w:t>
      </w:r>
    </w:p>
    <w:p w14:paraId="7508F4B1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ind w:right="263" w:firstLine="0"/>
        <w:rPr>
          <w:sz w:val="17"/>
        </w:rPr>
      </w:pPr>
      <w:r>
        <w:rPr>
          <w:sz w:val="17"/>
        </w:rPr>
        <w:t>Prova</w:t>
      </w:r>
      <w:r>
        <w:rPr>
          <w:spacing w:val="23"/>
          <w:sz w:val="17"/>
        </w:rPr>
        <w:t xml:space="preserve"> </w:t>
      </w:r>
      <w:r>
        <w:rPr>
          <w:sz w:val="17"/>
        </w:rPr>
        <w:t>de</w:t>
      </w:r>
      <w:r>
        <w:rPr>
          <w:spacing w:val="22"/>
          <w:sz w:val="17"/>
        </w:rPr>
        <w:t xml:space="preserve"> </w:t>
      </w:r>
      <w:r>
        <w:rPr>
          <w:sz w:val="17"/>
        </w:rPr>
        <w:t>regularidade</w:t>
      </w:r>
      <w:r>
        <w:rPr>
          <w:spacing w:val="22"/>
          <w:sz w:val="17"/>
        </w:rPr>
        <w:t xml:space="preserve"> </w:t>
      </w:r>
      <w:r>
        <w:rPr>
          <w:sz w:val="17"/>
        </w:rPr>
        <w:t>com</w:t>
      </w:r>
      <w:r>
        <w:rPr>
          <w:spacing w:val="22"/>
          <w:sz w:val="17"/>
        </w:rPr>
        <w:t xml:space="preserve"> </w:t>
      </w:r>
      <w:r>
        <w:rPr>
          <w:sz w:val="17"/>
        </w:rPr>
        <w:t>a</w:t>
      </w:r>
      <w:r>
        <w:rPr>
          <w:spacing w:val="26"/>
          <w:sz w:val="17"/>
        </w:rPr>
        <w:t xml:space="preserve"> </w:t>
      </w:r>
      <w:r>
        <w:rPr>
          <w:sz w:val="17"/>
        </w:rPr>
        <w:t>Fazenda</w:t>
      </w:r>
      <w:r>
        <w:rPr>
          <w:spacing w:val="26"/>
          <w:sz w:val="17"/>
        </w:rPr>
        <w:t xml:space="preserve"> </w:t>
      </w:r>
      <w:r>
        <w:rPr>
          <w:sz w:val="17"/>
        </w:rPr>
        <w:t>Federal</w:t>
      </w:r>
      <w:r>
        <w:rPr>
          <w:spacing w:val="22"/>
          <w:sz w:val="17"/>
        </w:rPr>
        <w:t xml:space="preserve"> </w:t>
      </w:r>
      <w:r>
        <w:rPr>
          <w:sz w:val="17"/>
        </w:rPr>
        <w:t>(Certidão</w:t>
      </w:r>
      <w:r>
        <w:rPr>
          <w:spacing w:val="26"/>
          <w:sz w:val="17"/>
        </w:rPr>
        <w:t xml:space="preserve"> </w:t>
      </w:r>
      <w:r>
        <w:rPr>
          <w:sz w:val="17"/>
        </w:rPr>
        <w:t>Conjunta</w:t>
      </w:r>
      <w:r>
        <w:rPr>
          <w:spacing w:val="23"/>
          <w:sz w:val="17"/>
        </w:rPr>
        <w:t xml:space="preserve"> </w:t>
      </w:r>
      <w:r>
        <w:rPr>
          <w:sz w:val="17"/>
        </w:rPr>
        <w:t>de</w:t>
      </w:r>
      <w:r>
        <w:rPr>
          <w:spacing w:val="26"/>
          <w:sz w:val="17"/>
        </w:rPr>
        <w:t xml:space="preserve"> </w:t>
      </w:r>
      <w:r>
        <w:rPr>
          <w:sz w:val="17"/>
        </w:rPr>
        <w:t>Débitos</w:t>
      </w:r>
      <w:r>
        <w:rPr>
          <w:spacing w:val="23"/>
          <w:sz w:val="17"/>
        </w:rPr>
        <w:t xml:space="preserve"> </w:t>
      </w:r>
      <w:r>
        <w:rPr>
          <w:sz w:val="17"/>
        </w:rPr>
        <w:t>relativos</w:t>
      </w:r>
      <w:r>
        <w:rPr>
          <w:spacing w:val="23"/>
          <w:sz w:val="17"/>
        </w:rPr>
        <w:t xml:space="preserve"> </w:t>
      </w:r>
      <w:r>
        <w:rPr>
          <w:sz w:val="17"/>
        </w:rPr>
        <w:t>a</w:t>
      </w:r>
      <w:r>
        <w:rPr>
          <w:spacing w:val="26"/>
          <w:sz w:val="17"/>
        </w:rPr>
        <w:t xml:space="preserve"> </w:t>
      </w:r>
      <w:r>
        <w:rPr>
          <w:sz w:val="17"/>
        </w:rPr>
        <w:t>Tributos</w:t>
      </w:r>
      <w:r>
        <w:rPr>
          <w:spacing w:val="26"/>
          <w:sz w:val="17"/>
        </w:rPr>
        <w:t xml:space="preserve"> </w:t>
      </w:r>
      <w:r>
        <w:rPr>
          <w:sz w:val="17"/>
        </w:rPr>
        <w:t>Federais</w:t>
      </w:r>
      <w:r>
        <w:rPr>
          <w:spacing w:val="23"/>
          <w:sz w:val="17"/>
        </w:rPr>
        <w:t xml:space="preserve"> </w:t>
      </w:r>
      <w:r>
        <w:rPr>
          <w:sz w:val="17"/>
        </w:rPr>
        <w:t>e</w:t>
      </w:r>
      <w:r>
        <w:rPr>
          <w:spacing w:val="23"/>
          <w:sz w:val="17"/>
        </w:rPr>
        <w:t xml:space="preserve"> </w:t>
      </w:r>
      <w:r>
        <w:rPr>
          <w:sz w:val="17"/>
        </w:rPr>
        <w:t>à</w:t>
      </w:r>
      <w:r>
        <w:rPr>
          <w:spacing w:val="26"/>
          <w:sz w:val="17"/>
        </w:rPr>
        <w:t xml:space="preserve"> </w:t>
      </w:r>
      <w:r>
        <w:rPr>
          <w:sz w:val="17"/>
        </w:rPr>
        <w:t>Dívida</w:t>
      </w:r>
      <w:r>
        <w:rPr>
          <w:spacing w:val="26"/>
          <w:sz w:val="17"/>
        </w:rPr>
        <w:t xml:space="preserve"> </w:t>
      </w:r>
      <w:r>
        <w:rPr>
          <w:sz w:val="17"/>
        </w:rPr>
        <w:t>Ativa</w:t>
      </w:r>
      <w:r>
        <w:rPr>
          <w:spacing w:val="23"/>
          <w:sz w:val="17"/>
        </w:rPr>
        <w:t xml:space="preserve"> </w:t>
      </w:r>
      <w:r>
        <w:rPr>
          <w:sz w:val="17"/>
        </w:rPr>
        <w:t>da</w:t>
      </w:r>
      <w:r>
        <w:rPr>
          <w:spacing w:val="40"/>
          <w:sz w:val="17"/>
        </w:rPr>
        <w:t xml:space="preserve"> </w:t>
      </w:r>
      <w:r>
        <w:rPr>
          <w:sz w:val="17"/>
        </w:rPr>
        <w:t>União e Certidão relativa a Contribuições Previdenciárias);</w:t>
      </w:r>
    </w:p>
    <w:p w14:paraId="73A01F1C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ind w:right="296" w:firstLine="0"/>
        <w:rPr>
          <w:sz w:val="17"/>
        </w:rPr>
      </w:pPr>
      <w:r>
        <w:rPr>
          <w:sz w:val="17"/>
        </w:rPr>
        <w:t>Prova de regularidade com a Fazenda Estadual (inclusive do Estado de localização dos materiais ferrosos para licitantes sediados</w:t>
      </w:r>
      <w:r>
        <w:rPr>
          <w:spacing w:val="40"/>
          <w:sz w:val="17"/>
        </w:rPr>
        <w:t xml:space="preserve"> </w:t>
      </w:r>
      <w:r>
        <w:rPr>
          <w:sz w:val="17"/>
        </w:rPr>
        <w:t>em outro Estado da Federação);</w:t>
      </w:r>
    </w:p>
    <w:p w14:paraId="60D67C44" w14:textId="77777777" w:rsidR="00B53242" w:rsidRDefault="00B53242">
      <w:pPr>
        <w:pStyle w:val="PargrafodaLista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1F6A29BA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1"/>
        </w:tabs>
        <w:spacing w:before="54"/>
        <w:ind w:left="1571" w:hanging="196"/>
        <w:jc w:val="both"/>
        <w:rPr>
          <w:sz w:val="17"/>
        </w:rPr>
      </w:pPr>
      <w:r>
        <w:rPr>
          <w:sz w:val="17"/>
        </w:rPr>
        <w:lastRenderedPageBreak/>
        <w:t>Prova</w:t>
      </w:r>
      <w:r>
        <w:rPr>
          <w:spacing w:val="-6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regularidade</w:t>
      </w:r>
      <w:r>
        <w:rPr>
          <w:spacing w:val="-4"/>
          <w:sz w:val="17"/>
        </w:rPr>
        <w:t xml:space="preserve"> </w:t>
      </w:r>
      <w:r>
        <w:rPr>
          <w:sz w:val="17"/>
        </w:rPr>
        <w:t>com</w:t>
      </w:r>
      <w:r>
        <w:rPr>
          <w:spacing w:val="-3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Fazenda</w:t>
      </w:r>
      <w:r>
        <w:rPr>
          <w:spacing w:val="-3"/>
          <w:sz w:val="17"/>
        </w:rPr>
        <w:t xml:space="preserve"> </w:t>
      </w:r>
      <w:r>
        <w:rPr>
          <w:sz w:val="17"/>
        </w:rPr>
        <w:t>Municipal</w:t>
      </w:r>
      <w:r>
        <w:rPr>
          <w:spacing w:val="-4"/>
          <w:sz w:val="17"/>
        </w:rPr>
        <w:t xml:space="preserve"> </w:t>
      </w:r>
      <w:r>
        <w:rPr>
          <w:sz w:val="17"/>
        </w:rPr>
        <w:t>da</w:t>
      </w:r>
      <w:r>
        <w:rPr>
          <w:spacing w:val="-3"/>
          <w:sz w:val="17"/>
        </w:rPr>
        <w:t xml:space="preserve"> </w:t>
      </w:r>
      <w:r>
        <w:rPr>
          <w:sz w:val="17"/>
        </w:rPr>
        <w:t>sede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licitante;</w:t>
      </w:r>
    </w:p>
    <w:p w14:paraId="46CF830F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spacing w:before="83"/>
        <w:ind w:right="256" w:firstLine="0"/>
        <w:jc w:val="both"/>
        <w:rPr>
          <w:sz w:val="17"/>
        </w:rPr>
      </w:pPr>
      <w:r>
        <w:rPr>
          <w:sz w:val="17"/>
        </w:rPr>
        <w:t>Prova de regularidade perante o Fundo de Garantia do Tempo de Serviço (FGTS) mediante apresentação do Certificado de</w:t>
      </w:r>
      <w:r>
        <w:rPr>
          <w:spacing w:val="40"/>
          <w:sz w:val="17"/>
        </w:rPr>
        <w:t xml:space="preserve"> </w:t>
      </w:r>
      <w:r>
        <w:rPr>
          <w:sz w:val="17"/>
        </w:rPr>
        <w:t>Regularidade do FGTS-CRF, expedido pela Caixa Econômica Federal;</w:t>
      </w:r>
    </w:p>
    <w:p w14:paraId="21E3C306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ind w:right="245" w:firstLine="0"/>
        <w:jc w:val="both"/>
        <w:rPr>
          <w:sz w:val="17"/>
        </w:rPr>
      </w:pPr>
      <w:r>
        <w:rPr>
          <w:sz w:val="17"/>
        </w:rPr>
        <w:t>Prova de regularidade trabalhista mediante apresentação de Certidão Negativa de Débitos Trabalhistas (CNDT), instituída pela Lei</w:t>
      </w:r>
      <w:r>
        <w:rPr>
          <w:spacing w:val="40"/>
          <w:sz w:val="17"/>
        </w:rPr>
        <w:t xml:space="preserve"> </w:t>
      </w:r>
      <w:r>
        <w:rPr>
          <w:sz w:val="17"/>
        </w:rPr>
        <w:t>Federal nº 12.440/2011;</w:t>
      </w:r>
    </w:p>
    <w:p w14:paraId="39BD7839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ind w:right="292" w:firstLine="0"/>
        <w:jc w:val="both"/>
        <w:rPr>
          <w:sz w:val="17"/>
        </w:rPr>
      </w:pPr>
      <w:r>
        <w:rPr>
          <w:sz w:val="17"/>
        </w:rPr>
        <w:t>Certidão</w:t>
      </w:r>
      <w:r>
        <w:rPr>
          <w:spacing w:val="37"/>
          <w:sz w:val="17"/>
        </w:rPr>
        <w:t xml:space="preserve"> </w:t>
      </w:r>
      <w:r>
        <w:rPr>
          <w:sz w:val="17"/>
        </w:rPr>
        <w:t>Negativa</w:t>
      </w:r>
      <w:r>
        <w:rPr>
          <w:spacing w:val="34"/>
          <w:sz w:val="17"/>
        </w:rPr>
        <w:t xml:space="preserve"> </w:t>
      </w:r>
      <w:r>
        <w:rPr>
          <w:sz w:val="17"/>
        </w:rPr>
        <w:t>de</w:t>
      </w:r>
      <w:r>
        <w:rPr>
          <w:spacing w:val="37"/>
          <w:sz w:val="17"/>
        </w:rPr>
        <w:t xml:space="preserve"> </w:t>
      </w:r>
      <w:r>
        <w:rPr>
          <w:sz w:val="17"/>
        </w:rPr>
        <w:t>Falência</w:t>
      </w:r>
      <w:r>
        <w:rPr>
          <w:spacing w:val="34"/>
          <w:sz w:val="17"/>
        </w:rPr>
        <w:t xml:space="preserve"> </w:t>
      </w:r>
      <w:r>
        <w:rPr>
          <w:sz w:val="17"/>
        </w:rPr>
        <w:t>ou</w:t>
      </w:r>
      <w:r>
        <w:rPr>
          <w:spacing w:val="37"/>
          <w:sz w:val="17"/>
        </w:rPr>
        <w:t xml:space="preserve"> </w:t>
      </w:r>
      <w:r>
        <w:rPr>
          <w:sz w:val="17"/>
        </w:rPr>
        <w:t>Concordata</w:t>
      </w:r>
      <w:r>
        <w:rPr>
          <w:spacing w:val="34"/>
          <w:sz w:val="17"/>
        </w:rPr>
        <w:t xml:space="preserve"> </w:t>
      </w:r>
      <w:r>
        <w:rPr>
          <w:sz w:val="17"/>
        </w:rPr>
        <w:t>expedida</w:t>
      </w:r>
      <w:r>
        <w:rPr>
          <w:spacing w:val="34"/>
          <w:sz w:val="17"/>
        </w:rPr>
        <w:t xml:space="preserve"> </w:t>
      </w:r>
      <w:r>
        <w:rPr>
          <w:sz w:val="17"/>
        </w:rPr>
        <w:t>pelo</w:t>
      </w:r>
      <w:r>
        <w:rPr>
          <w:spacing w:val="34"/>
          <w:sz w:val="17"/>
        </w:rPr>
        <w:t xml:space="preserve"> </w:t>
      </w:r>
      <w:r>
        <w:rPr>
          <w:sz w:val="17"/>
        </w:rPr>
        <w:t>distribuidor</w:t>
      </w:r>
      <w:r>
        <w:rPr>
          <w:spacing w:val="34"/>
          <w:sz w:val="17"/>
        </w:rPr>
        <w:t xml:space="preserve"> </w:t>
      </w:r>
      <w:r>
        <w:rPr>
          <w:sz w:val="17"/>
        </w:rPr>
        <w:t>da</w:t>
      </w:r>
      <w:r>
        <w:rPr>
          <w:spacing w:val="34"/>
          <w:sz w:val="17"/>
        </w:rPr>
        <w:t xml:space="preserve"> </w:t>
      </w:r>
      <w:r>
        <w:rPr>
          <w:sz w:val="17"/>
        </w:rPr>
        <w:t>sede</w:t>
      </w:r>
      <w:r>
        <w:rPr>
          <w:spacing w:val="34"/>
          <w:sz w:val="17"/>
        </w:rPr>
        <w:t xml:space="preserve"> </w:t>
      </w:r>
      <w:r>
        <w:rPr>
          <w:sz w:val="17"/>
        </w:rPr>
        <w:t>da</w:t>
      </w:r>
      <w:r>
        <w:rPr>
          <w:spacing w:val="34"/>
          <w:sz w:val="17"/>
        </w:rPr>
        <w:t xml:space="preserve"> </w:t>
      </w:r>
      <w:r>
        <w:rPr>
          <w:sz w:val="17"/>
        </w:rPr>
        <w:t>empresa;</w:t>
      </w:r>
      <w:r>
        <w:rPr>
          <w:spacing w:val="34"/>
          <w:sz w:val="17"/>
        </w:rPr>
        <w:t xml:space="preserve"> </w:t>
      </w:r>
      <w:r>
        <w:rPr>
          <w:sz w:val="17"/>
        </w:rPr>
        <w:t>e</w:t>
      </w:r>
      <w:r>
        <w:rPr>
          <w:spacing w:val="34"/>
          <w:sz w:val="17"/>
        </w:rPr>
        <w:t xml:space="preserve"> </w:t>
      </w:r>
      <w:r>
        <w:rPr>
          <w:sz w:val="17"/>
        </w:rPr>
        <w:t>nos</w:t>
      </w:r>
      <w:r>
        <w:rPr>
          <w:spacing w:val="34"/>
          <w:sz w:val="17"/>
        </w:rPr>
        <w:t xml:space="preserve"> </w:t>
      </w:r>
      <w:r>
        <w:rPr>
          <w:sz w:val="17"/>
        </w:rPr>
        <w:t>casos</w:t>
      </w:r>
      <w:r>
        <w:rPr>
          <w:spacing w:val="34"/>
          <w:sz w:val="17"/>
        </w:rPr>
        <w:t xml:space="preserve"> </w:t>
      </w:r>
      <w:r>
        <w:rPr>
          <w:sz w:val="17"/>
        </w:rPr>
        <w:t>de</w:t>
      </w:r>
      <w:r>
        <w:rPr>
          <w:spacing w:val="37"/>
          <w:sz w:val="17"/>
        </w:rPr>
        <w:t xml:space="preserve"> </w:t>
      </w:r>
      <w:r>
        <w:rPr>
          <w:sz w:val="17"/>
        </w:rPr>
        <w:t>Recuperação</w:t>
      </w:r>
      <w:r>
        <w:rPr>
          <w:spacing w:val="40"/>
          <w:sz w:val="17"/>
        </w:rPr>
        <w:t xml:space="preserve"> </w:t>
      </w:r>
      <w:r>
        <w:rPr>
          <w:sz w:val="17"/>
        </w:rPr>
        <w:t>Judicial via apresentação de plano de recuperação concedido ou homologado judicialmente;</w:t>
      </w:r>
    </w:p>
    <w:p w14:paraId="34BA01A4" w14:textId="77777777" w:rsidR="00B53242" w:rsidRDefault="00000000">
      <w:pPr>
        <w:pStyle w:val="PargrafodaLista"/>
        <w:numPr>
          <w:ilvl w:val="0"/>
          <w:numId w:val="13"/>
        </w:numPr>
        <w:tabs>
          <w:tab w:val="left" w:pos="1574"/>
        </w:tabs>
        <w:ind w:right="315" w:firstLine="0"/>
        <w:jc w:val="both"/>
        <w:rPr>
          <w:sz w:val="17"/>
        </w:rPr>
      </w:pPr>
      <w:r>
        <w:rPr>
          <w:sz w:val="17"/>
        </w:rPr>
        <w:t>Comprovação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que</w:t>
      </w:r>
      <w:r>
        <w:rPr>
          <w:spacing w:val="40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empresa</w:t>
      </w:r>
      <w:r>
        <w:rPr>
          <w:spacing w:val="40"/>
          <w:sz w:val="17"/>
        </w:rPr>
        <w:t xml:space="preserve"> </w:t>
      </w:r>
      <w:r>
        <w:rPr>
          <w:sz w:val="17"/>
        </w:rPr>
        <w:t>arrematante</w:t>
      </w:r>
      <w:r>
        <w:rPr>
          <w:spacing w:val="40"/>
          <w:sz w:val="17"/>
        </w:rPr>
        <w:t xml:space="preserve"> </w:t>
      </w:r>
      <w:r>
        <w:rPr>
          <w:sz w:val="17"/>
        </w:rPr>
        <w:t>possui</w:t>
      </w:r>
      <w:r>
        <w:rPr>
          <w:spacing w:val="40"/>
          <w:sz w:val="17"/>
        </w:rPr>
        <w:t xml:space="preserve"> </w:t>
      </w:r>
      <w:r>
        <w:rPr>
          <w:sz w:val="17"/>
        </w:rPr>
        <w:t>aptidão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cumprimento</w:t>
      </w:r>
      <w:r>
        <w:rPr>
          <w:spacing w:val="40"/>
          <w:sz w:val="17"/>
        </w:rPr>
        <w:t xml:space="preserve"> </w:t>
      </w:r>
      <w:r>
        <w:rPr>
          <w:sz w:val="17"/>
        </w:rPr>
        <w:t>do</w:t>
      </w:r>
      <w:r>
        <w:rPr>
          <w:spacing w:val="40"/>
          <w:sz w:val="17"/>
        </w:rPr>
        <w:t xml:space="preserve"> </w:t>
      </w:r>
      <w:r>
        <w:rPr>
          <w:sz w:val="17"/>
        </w:rPr>
        <w:t>objeto</w:t>
      </w:r>
      <w:r>
        <w:rPr>
          <w:spacing w:val="40"/>
          <w:sz w:val="17"/>
        </w:rPr>
        <w:t xml:space="preserve"> </w:t>
      </w:r>
      <w:r>
        <w:rPr>
          <w:sz w:val="17"/>
        </w:rPr>
        <w:t>da</w:t>
      </w:r>
      <w:r>
        <w:rPr>
          <w:spacing w:val="40"/>
          <w:sz w:val="17"/>
        </w:rPr>
        <w:t xml:space="preserve"> </w:t>
      </w:r>
      <w:r>
        <w:rPr>
          <w:sz w:val="17"/>
        </w:rPr>
        <w:t>licitação</w:t>
      </w:r>
      <w:r>
        <w:rPr>
          <w:spacing w:val="40"/>
          <w:sz w:val="17"/>
        </w:rPr>
        <w:t xml:space="preserve"> </w:t>
      </w:r>
      <w:r>
        <w:rPr>
          <w:sz w:val="17"/>
        </w:rPr>
        <w:t>mediante</w:t>
      </w:r>
      <w:r>
        <w:rPr>
          <w:spacing w:val="40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apresentação de atestado(s) fornecido(s) por pessoa(s) jurídica(s) de direito público ou privado, que comprovem a capacitação</w:t>
      </w:r>
      <w:r>
        <w:rPr>
          <w:spacing w:val="40"/>
          <w:sz w:val="17"/>
        </w:rPr>
        <w:t xml:space="preserve"> </w:t>
      </w:r>
      <w:r>
        <w:rPr>
          <w:sz w:val="17"/>
        </w:rPr>
        <w:t>técnica e o desempenho de atividade pertinente e compatível em características semelhantes ao serviço a ser executado.</w:t>
      </w:r>
    </w:p>
    <w:p w14:paraId="5EDDCFBC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6"/>
        </w:tabs>
        <w:spacing w:before="81"/>
        <w:ind w:left="1186" w:hanging="1011"/>
        <w:jc w:val="both"/>
        <w:rPr>
          <w:sz w:val="17"/>
        </w:rPr>
      </w:pPr>
      <w:r>
        <w:rPr>
          <w:sz w:val="17"/>
        </w:rPr>
        <w:t>Não</w:t>
      </w:r>
      <w:r>
        <w:rPr>
          <w:spacing w:val="-7"/>
          <w:sz w:val="17"/>
        </w:rPr>
        <w:t xml:space="preserve"> </w:t>
      </w:r>
      <w:r>
        <w:rPr>
          <w:sz w:val="17"/>
        </w:rPr>
        <w:t>serão</w:t>
      </w:r>
      <w:r>
        <w:rPr>
          <w:spacing w:val="-5"/>
          <w:sz w:val="17"/>
        </w:rPr>
        <w:t xml:space="preserve"> </w:t>
      </w:r>
      <w:r>
        <w:rPr>
          <w:sz w:val="17"/>
        </w:rPr>
        <w:t>aceitos</w:t>
      </w:r>
      <w:r>
        <w:rPr>
          <w:spacing w:val="-5"/>
          <w:sz w:val="17"/>
        </w:rPr>
        <w:t xml:space="preserve"> </w:t>
      </w:r>
      <w:r>
        <w:rPr>
          <w:sz w:val="17"/>
        </w:rPr>
        <w:t>documentos</w:t>
      </w:r>
      <w:r>
        <w:rPr>
          <w:spacing w:val="-5"/>
          <w:sz w:val="17"/>
        </w:rPr>
        <w:t xml:space="preserve"> </w:t>
      </w:r>
      <w:r>
        <w:rPr>
          <w:sz w:val="17"/>
        </w:rPr>
        <w:t>entregues</w:t>
      </w:r>
      <w:r>
        <w:rPr>
          <w:spacing w:val="-4"/>
          <w:sz w:val="17"/>
        </w:rPr>
        <w:t xml:space="preserve"> </w:t>
      </w:r>
      <w:r>
        <w:rPr>
          <w:sz w:val="17"/>
        </w:rPr>
        <w:t>fora</w:t>
      </w:r>
      <w:r>
        <w:rPr>
          <w:spacing w:val="-5"/>
          <w:sz w:val="17"/>
        </w:rPr>
        <w:t xml:space="preserve"> </w:t>
      </w:r>
      <w:r>
        <w:rPr>
          <w:sz w:val="17"/>
        </w:rPr>
        <w:t>do</w:t>
      </w:r>
      <w:r>
        <w:rPr>
          <w:spacing w:val="-5"/>
          <w:sz w:val="17"/>
        </w:rPr>
        <w:t xml:space="preserve"> </w:t>
      </w:r>
      <w:r>
        <w:rPr>
          <w:sz w:val="17"/>
        </w:rPr>
        <w:t>prazo</w:t>
      </w:r>
      <w:r>
        <w:rPr>
          <w:spacing w:val="-5"/>
          <w:sz w:val="17"/>
        </w:rPr>
        <w:t xml:space="preserve"> </w:t>
      </w:r>
      <w:r>
        <w:rPr>
          <w:sz w:val="17"/>
        </w:rPr>
        <w:t>estabelecido</w:t>
      </w:r>
      <w:r>
        <w:rPr>
          <w:spacing w:val="-5"/>
          <w:sz w:val="17"/>
        </w:rPr>
        <w:t xml:space="preserve"> </w:t>
      </w:r>
      <w:r>
        <w:rPr>
          <w:sz w:val="17"/>
        </w:rPr>
        <w:t>neste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Edital.</w:t>
      </w:r>
    </w:p>
    <w:p w14:paraId="7E77535B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9"/>
        </w:tabs>
        <w:spacing w:before="83"/>
        <w:ind w:left="175" w:right="298" w:firstLine="0"/>
        <w:jc w:val="both"/>
        <w:rPr>
          <w:sz w:val="17"/>
        </w:rPr>
      </w:pPr>
      <w:r>
        <w:rPr>
          <w:sz w:val="17"/>
        </w:rPr>
        <w:t>Os documentos constantes neste Edital, que não possuírem outra referência quanto ao prazo de validade, serão considerados como</w:t>
      </w:r>
      <w:r>
        <w:rPr>
          <w:spacing w:val="40"/>
          <w:sz w:val="17"/>
        </w:rPr>
        <w:t xml:space="preserve"> </w:t>
      </w:r>
      <w:r>
        <w:rPr>
          <w:sz w:val="17"/>
        </w:rPr>
        <w:t>válidos por 90 (noventa) dias a partir da data de sua emissão.</w:t>
      </w:r>
    </w:p>
    <w:p w14:paraId="42C5D81F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9"/>
        </w:tabs>
        <w:ind w:left="169" w:right="321" w:firstLine="5"/>
        <w:jc w:val="both"/>
        <w:rPr>
          <w:sz w:val="17"/>
        </w:rPr>
      </w:pPr>
      <w:r>
        <w:rPr>
          <w:sz w:val="17"/>
        </w:rPr>
        <w:t xml:space="preserve">Somente após a análise da documentação solicitada, aprovação e a divulgação no site do Leiloeiro Oficial, </w:t>
      </w:r>
      <w:r>
        <w:rPr>
          <w:b/>
          <w:sz w:val="17"/>
        </w:rPr>
        <w:t>é que será declarado o</w:t>
      </w:r>
      <w:r>
        <w:rPr>
          <w:b/>
          <w:spacing w:val="40"/>
          <w:sz w:val="17"/>
        </w:rPr>
        <w:t xml:space="preserve"> </w:t>
      </w:r>
      <w:r>
        <w:rPr>
          <w:b/>
          <w:spacing w:val="-2"/>
          <w:sz w:val="17"/>
        </w:rPr>
        <w:t>vencedor</w:t>
      </w:r>
      <w:r>
        <w:rPr>
          <w:spacing w:val="-2"/>
          <w:sz w:val="17"/>
        </w:rPr>
        <w:t>.</w:t>
      </w:r>
    </w:p>
    <w:p w14:paraId="3B010616" w14:textId="77777777" w:rsidR="00B53242" w:rsidRDefault="00000000">
      <w:pPr>
        <w:pStyle w:val="Ttulo4"/>
        <w:numPr>
          <w:ilvl w:val="1"/>
          <w:numId w:val="14"/>
        </w:numPr>
        <w:tabs>
          <w:tab w:val="left" w:pos="1180"/>
        </w:tabs>
        <w:spacing w:before="100"/>
        <w:ind w:left="1180" w:hanging="1005"/>
        <w:jc w:val="both"/>
      </w:pPr>
      <w:r>
        <w:rPr>
          <w:spacing w:val="-2"/>
        </w:rPr>
        <w:t>Procedimento fracassado ou deserto e convocação de arrematante remanescente:</w:t>
      </w:r>
    </w:p>
    <w:p w14:paraId="31535841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9"/>
        </w:tabs>
        <w:spacing w:before="83"/>
        <w:ind w:left="175" w:right="303" w:firstLine="0"/>
        <w:jc w:val="both"/>
        <w:rPr>
          <w:sz w:val="17"/>
        </w:rPr>
      </w:pPr>
      <w:r>
        <w:rPr>
          <w:sz w:val="17"/>
        </w:rPr>
        <w:t>Nas hipóteses de inadimplemento do arrematante vencedor quanto ao pagamento, no prazo e nas condições estabelecidas no Edital,</w:t>
      </w:r>
      <w:r>
        <w:rPr>
          <w:spacing w:val="40"/>
          <w:sz w:val="17"/>
        </w:rPr>
        <w:t xml:space="preserve"> </w:t>
      </w:r>
      <w:r>
        <w:rPr>
          <w:sz w:val="17"/>
        </w:rPr>
        <w:t>este perderá o direito à adjudicação, sem prejuízo da aplicação das sanções previstas na Lei nº 14.133, de 1º de abril de 2021, e neste instrumento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convocatório.</w:t>
      </w:r>
    </w:p>
    <w:p w14:paraId="656D7C6B" w14:textId="77777777" w:rsidR="00B53242" w:rsidRDefault="00000000">
      <w:pPr>
        <w:pStyle w:val="PargrafodaLista"/>
        <w:numPr>
          <w:ilvl w:val="3"/>
          <w:numId w:val="14"/>
        </w:numPr>
        <w:tabs>
          <w:tab w:val="left" w:pos="1189"/>
        </w:tabs>
        <w:spacing w:before="81"/>
        <w:ind w:right="302" w:firstLine="0"/>
        <w:jc w:val="both"/>
        <w:rPr>
          <w:sz w:val="17"/>
        </w:rPr>
      </w:pPr>
      <w:r>
        <w:rPr>
          <w:sz w:val="17"/>
        </w:rPr>
        <w:t>Nessa situação, será facultado à Administração convocar os arrematantes remanescentes, observada a ordem de classificação, desde</w:t>
      </w:r>
      <w:r>
        <w:rPr>
          <w:spacing w:val="40"/>
          <w:sz w:val="17"/>
        </w:rPr>
        <w:t xml:space="preserve"> </w:t>
      </w:r>
      <w:r>
        <w:rPr>
          <w:sz w:val="17"/>
        </w:rPr>
        <w:t>que o valor ofertado não seja inferior ao preço mínimo estipulado no Edital.</w:t>
      </w:r>
    </w:p>
    <w:p w14:paraId="344B07AA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9"/>
        </w:tabs>
        <w:ind w:left="169" w:right="325" w:firstLine="5"/>
        <w:jc w:val="both"/>
        <w:rPr>
          <w:sz w:val="17"/>
        </w:rPr>
      </w:pPr>
      <w:r>
        <w:rPr>
          <w:sz w:val="17"/>
        </w:rPr>
        <w:t>Na hipótese de o procedimento resultar fracassado ou deserto, o responsável pelo certame poderá reabrir novo prazo de</w:t>
      </w:r>
      <w:r>
        <w:rPr>
          <w:spacing w:val="40"/>
          <w:sz w:val="17"/>
        </w:rPr>
        <w:t xml:space="preserve"> </w:t>
      </w:r>
      <w:r>
        <w:rPr>
          <w:b/>
          <w:sz w:val="17"/>
        </w:rPr>
        <w:t>8 (oito) dias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úteis</w:t>
      </w:r>
      <w:r>
        <w:rPr>
          <w:sz w:val="17"/>
        </w:rPr>
        <w:t>, para adequação ou envio de lances, respeitado o preço mínimo fixado no Edital.</w:t>
      </w:r>
    </w:p>
    <w:p w14:paraId="3D71C2B9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9"/>
        </w:tabs>
        <w:ind w:left="175" w:right="318" w:firstLine="0"/>
        <w:jc w:val="both"/>
        <w:rPr>
          <w:sz w:val="17"/>
        </w:rPr>
      </w:pPr>
      <w:r>
        <w:rPr>
          <w:sz w:val="17"/>
        </w:rPr>
        <w:t xml:space="preserve">Caso haja apenas um licitante interessado, poderá ser reaberto novo prazo de </w:t>
      </w:r>
      <w:r>
        <w:rPr>
          <w:b/>
          <w:sz w:val="17"/>
        </w:rPr>
        <w:t xml:space="preserve">3 (três) dias úteis </w:t>
      </w:r>
      <w:r>
        <w:rPr>
          <w:sz w:val="17"/>
        </w:rPr>
        <w:t>para a apresentação de lances,</w:t>
      </w:r>
      <w:r>
        <w:rPr>
          <w:spacing w:val="40"/>
          <w:sz w:val="17"/>
        </w:rPr>
        <w:t xml:space="preserve"> </w:t>
      </w:r>
      <w:r>
        <w:rPr>
          <w:sz w:val="17"/>
        </w:rPr>
        <w:t>igualmente por valor não inferior ao preço mínimo estabelecido.</w:t>
      </w:r>
    </w:p>
    <w:p w14:paraId="5048155D" w14:textId="77777777" w:rsidR="00B53242" w:rsidRDefault="00000000">
      <w:pPr>
        <w:pStyle w:val="PargrafodaLista"/>
        <w:numPr>
          <w:ilvl w:val="2"/>
          <w:numId w:val="14"/>
        </w:numPr>
        <w:tabs>
          <w:tab w:val="left" w:pos="1189"/>
        </w:tabs>
        <w:ind w:left="175" w:right="321" w:firstLine="0"/>
        <w:jc w:val="both"/>
        <w:rPr>
          <w:sz w:val="17"/>
        </w:rPr>
      </w:pPr>
      <w:r>
        <w:rPr>
          <w:sz w:val="17"/>
        </w:rPr>
        <w:t>Persistindo a condição de deserto ou fracassado, após a adoção das medidas previstas nos subitens 7.5.1 a 7.5.3, o bem poderá ser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disponibilizado para </w:t>
      </w:r>
      <w:r>
        <w:rPr>
          <w:b/>
          <w:sz w:val="17"/>
        </w:rPr>
        <w:t>venda direta</w:t>
      </w:r>
      <w:r>
        <w:rPr>
          <w:sz w:val="17"/>
        </w:rPr>
        <w:t>.</w:t>
      </w:r>
    </w:p>
    <w:p w14:paraId="786868AC" w14:textId="77777777" w:rsidR="00B53242" w:rsidRDefault="00000000">
      <w:pPr>
        <w:pStyle w:val="PargrafodaLista"/>
        <w:numPr>
          <w:ilvl w:val="1"/>
          <w:numId w:val="14"/>
        </w:numPr>
        <w:tabs>
          <w:tab w:val="left" w:pos="1189"/>
        </w:tabs>
        <w:ind w:right="340" w:firstLine="0"/>
        <w:jc w:val="both"/>
        <w:rPr>
          <w:b/>
          <w:sz w:val="17"/>
        </w:rPr>
      </w:pPr>
      <w:r>
        <w:rPr>
          <w:sz w:val="17"/>
        </w:rPr>
        <w:t>O</w:t>
      </w:r>
      <w:r>
        <w:rPr>
          <w:spacing w:val="16"/>
          <w:sz w:val="17"/>
        </w:rPr>
        <w:t xml:space="preserve"> </w:t>
      </w:r>
      <w:r>
        <w:rPr>
          <w:sz w:val="17"/>
        </w:rPr>
        <w:t>ARREMATANTE</w:t>
      </w:r>
      <w:r>
        <w:rPr>
          <w:b/>
          <w:sz w:val="17"/>
        </w:rPr>
        <w:t>não poderá desistir da compra</w:t>
      </w:r>
      <w:r>
        <w:rPr>
          <w:b/>
          <w:spacing w:val="29"/>
          <w:sz w:val="17"/>
        </w:rPr>
        <w:t xml:space="preserve"> </w:t>
      </w:r>
      <w:r>
        <w:rPr>
          <w:sz w:val="17"/>
        </w:rPr>
        <w:t>sob quaisquer pretextos, respondendo, se assim o fizer, sujeito às sanções previstas</w:t>
      </w:r>
      <w:r>
        <w:rPr>
          <w:spacing w:val="40"/>
          <w:sz w:val="17"/>
        </w:rPr>
        <w:t xml:space="preserve"> </w:t>
      </w:r>
      <w:r>
        <w:rPr>
          <w:sz w:val="17"/>
        </w:rPr>
        <w:t>na Lei nº 14.133/2021, sem prejuízo das penalidades previstas neste Edital</w:t>
      </w:r>
      <w:r>
        <w:rPr>
          <w:b/>
          <w:sz w:val="17"/>
        </w:rPr>
        <w:t>.</w:t>
      </w:r>
    </w:p>
    <w:p w14:paraId="58849128" w14:textId="77777777" w:rsidR="00B53242" w:rsidRDefault="00000000">
      <w:pPr>
        <w:pStyle w:val="Corpodetexto"/>
        <w:spacing w:before="1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BB63512" wp14:editId="381EBD1F">
                <wp:simplePos x="0" y="0"/>
                <wp:positionH relativeFrom="page">
                  <wp:posOffset>470785</wp:posOffset>
                </wp:positionH>
                <wp:positionV relativeFrom="paragraph">
                  <wp:posOffset>247285</wp:posOffset>
                </wp:positionV>
                <wp:extent cx="6612255" cy="13081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0CF56752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8.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RECURSO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63512" id="Textbox 11" o:spid="_x0000_s1031" type="#_x0000_t202" style="position:absolute;margin-left:37.05pt;margin-top:19.45pt;width:520.65pt;height:10.3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" fillcolor="#e5e5e5" stroked="f">
                <v:textbox inset="0,0,0,0">
                  <w:txbxContent>
                    <w:p w14:paraId="0CF56752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8.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RECURSO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1A357" w14:textId="77777777" w:rsidR="00B53242" w:rsidRDefault="00B53242">
      <w:pPr>
        <w:pStyle w:val="Corpodetexto"/>
        <w:spacing w:before="153"/>
        <w:rPr>
          <w:b/>
        </w:rPr>
      </w:pPr>
    </w:p>
    <w:p w14:paraId="4FA42B74" w14:textId="77777777" w:rsidR="00B53242" w:rsidRDefault="00000000">
      <w:pPr>
        <w:pStyle w:val="PargrafodaLista"/>
        <w:numPr>
          <w:ilvl w:val="1"/>
          <w:numId w:val="12"/>
        </w:numPr>
        <w:tabs>
          <w:tab w:val="left" w:pos="1189"/>
        </w:tabs>
        <w:spacing w:before="0"/>
        <w:ind w:right="308" w:firstLine="0"/>
        <w:jc w:val="both"/>
        <w:rPr>
          <w:sz w:val="17"/>
        </w:rPr>
      </w:pPr>
      <w:r>
        <w:rPr>
          <w:sz w:val="17"/>
        </w:rPr>
        <w:t>Qualquer licitante poderá, durante o prazo estipulado na sessão pública, e no prazo de até dez minutos após o término do julgamento</w:t>
      </w:r>
      <w:r>
        <w:rPr>
          <w:spacing w:val="40"/>
          <w:sz w:val="17"/>
        </w:rPr>
        <w:t xml:space="preserve"> </w:t>
      </w:r>
      <w:r>
        <w:rPr>
          <w:sz w:val="17"/>
        </w:rPr>
        <w:t>das propostas, manifestar sua intenção de recorrer, de forma imediata, por meio do campo específico no sistema ou pelo e-mail do leiloeiro</w:t>
      </w:r>
      <w:r>
        <w:rPr>
          <w:spacing w:val="40"/>
          <w:sz w:val="17"/>
        </w:rPr>
        <w:t xml:space="preserve"> </w:t>
      </w:r>
      <w:r>
        <w:rPr>
          <w:sz w:val="17"/>
        </w:rPr>
        <w:t>informado neste Edital, sob pena de preclusão.</w:t>
      </w:r>
    </w:p>
    <w:p w14:paraId="6823DBE0" w14:textId="77777777" w:rsidR="00B53242" w:rsidRDefault="00000000">
      <w:pPr>
        <w:pStyle w:val="PargrafodaLista"/>
        <w:numPr>
          <w:ilvl w:val="1"/>
          <w:numId w:val="12"/>
        </w:numPr>
        <w:tabs>
          <w:tab w:val="left" w:pos="1189"/>
        </w:tabs>
        <w:spacing w:before="80"/>
        <w:ind w:right="313" w:firstLine="0"/>
        <w:jc w:val="both"/>
        <w:rPr>
          <w:sz w:val="17"/>
        </w:rPr>
      </w:pPr>
      <w:r>
        <w:rPr>
          <w:sz w:val="17"/>
        </w:rPr>
        <w:t>As razões do recurso deverão ser apresentadas em momento único, por meio do campo específico no sistema ou pelo e-mail do</w:t>
      </w:r>
      <w:r>
        <w:rPr>
          <w:spacing w:val="40"/>
          <w:sz w:val="17"/>
        </w:rPr>
        <w:t xml:space="preserve"> </w:t>
      </w:r>
      <w:r>
        <w:rPr>
          <w:sz w:val="17"/>
        </w:rPr>
        <w:t>leiloeiro informado neste Edital, no prazo de três dias úteis, contados a partir da data de intimação ou da lavratura da ata.</w:t>
      </w:r>
    </w:p>
    <w:p w14:paraId="42B71F4E" w14:textId="77777777" w:rsidR="00B53242" w:rsidRDefault="00000000">
      <w:pPr>
        <w:pStyle w:val="PargrafodaLista"/>
        <w:numPr>
          <w:ilvl w:val="1"/>
          <w:numId w:val="12"/>
        </w:numPr>
        <w:tabs>
          <w:tab w:val="left" w:pos="1189"/>
        </w:tabs>
        <w:ind w:right="311" w:firstLine="0"/>
        <w:jc w:val="both"/>
        <w:rPr>
          <w:sz w:val="17"/>
        </w:rPr>
      </w:pPr>
      <w:r>
        <w:rPr>
          <w:sz w:val="17"/>
        </w:rPr>
        <w:t>Os demais licitantes ficarão intimados para, se desejarem, apresentar suas contrarrazões, no prazo de três dias úteis, contado da data</w:t>
      </w:r>
      <w:r>
        <w:rPr>
          <w:spacing w:val="40"/>
          <w:sz w:val="17"/>
        </w:rPr>
        <w:t xml:space="preserve"> </w:t>
      </w:r>
      <w:r>
        <w:rPr>
          <w:sz w:val="17"/>
        </w:rPr>
        <w:t>de intimação ou de divulgação da interposição do recurso.</w:t>
      </w:r>
    </w:p>
    <w:p w14:paraId="0638C1A4" w14:textId="77777777" w:rsidR="00B53242" w:rsidRDefault="00000000">
      <w:pPr>
        <w:pStyle w:val="PargrafodaLista"/>
        <w:numPr>
          <w:ilvl w:val="1"/>
          <w:numId w:val="12"/>
        </w:numPr>
        <w:tabs>
          <w:tab w:val="left" w:pos="1186"/>
        </w:tabs>
        <w:spacing w:before="99"/>
        <w:ind w:left="1186" w:hanging="1011"/>
        <w:jc w:val="both"/>
        <w:rPr>
          <w:sz w:val="17"/>
        </w:rPr>
      </w:pPr>
      <w:r>
        <w:rPr>
          <w:sz w:val="17"/>
        </w:rPr>
        <w:t>Será</w:t>
      </w:r>
      <w:r>
        <w:rPr>
          <w:spacing w:val="-7"/>
          <w:sz w:val="17"/>
        </w:rPr>
        <w:t xml:space="preserve"> </w:t>
      </w:r>
      <w:r>
        <w:rPr>
          <w:sz w:val="17"/>
        </w:rPr>
        <w:t>assegurado</w:t>
      </w:r>
      <w:r>
        <w:rPr>
          <w:spacing w:val="-5"/>
          <w:sz w:val="17"/>
        </w:rPr>
        <w:t xml:space="preserve"> </w:t>
      </w:r>
      <w:r>
        <w:rPr>
          <w:sz w:val="17"/>
        </w:rPr>
        <w:t>ao</w:t>
      </w:r>
      <w:r>
        <w:rPr>
          <w:spacing w:val="-4"/>
          <w:sz w:val="17"/>
        </w:rPr>
        <w:t xml:space="preserve"> </w:t>
      </w:r>
      <w:r>
        <w:rPr>
          <w:sz w:val="17"/>
        </w:rPr>
        <w:t>licitante</w:t>
      </w:r>
      <w:r>
        <w:rPr>
          <w:spacing w:val="-5"/>
          <w:sz w:val="17"/>
        </w:rPr>
        <w:t xml:space="preserve"> </w:t>
      </w:r>
      <w:r>
        <w:rPr>
          <w:sz w:val="17"/>
        </w:rPr>
        <w:t>vista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5"/>
          <w:sz w:val="17"/>
        </w:rPr>
        <w:t xml:space="preserve"> </w:t>
      </w:r>
      <w:r>
        <w:rPr>
          <w:sz w:val="17"/>
        </w:rPr>
        <w:t>elementos</w:t>
      </w:r>
      <w:r>
        <w:rPr>
          <w:spacing w:val="-5"/>
          <w:sz w:val="17"/>
        </w:rPr>
        <w:t xml:space="preserve"> </w:t>
      </w:r>
      <w:r>
        <w:rPr>
          <w:sz w:val="17"/>
        </w:rPr>
        <w:t>indispensáveis</w:t>
      </w:r>
      <w:r>
        <w:rPr>
          <w:spacing w:val="-4"/>
          <w:sz w:val="17"/>
        </w:rPr>
        <w:t xml:space="preserve"> </w:t>
      </w:r>
      <w:r>
        <w:rPr>
          <w:sz w:val="17"/>
        </w:rPr>
        <w:t>à</w:t>
      </w:r>
      <w:r>
        <w:rPr>
          <w:spacing w:val="-5"/>
          <w:sz w:val="17"/>
        </w:rPr>
        <w:t xml:space="preserve"> </w:t>
      </w:r>
      <w:r>
        <w:rPr>
          <w:sz w:val="17"/>
        </w:rPr>
        <w:t>defesa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seus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interesses.</w:t>
      </w:r>
    </w:p>
    <w:p w14:paraId="4A695CEF" w14:textId="77777777" w:rsidR="00B53242" w:rsidRDefault="00000000">
      <w:pPr>
        <w:pStyle w:val="PargrafodaLista"/>
        <w:numPr>
          <w:ilvl w:val="1"/>
          <w:numId w:val="12"/>
        </w:numPr>
        <w:tabs>
          <w:tab w:val="left" w:pos="1186"/>
        </w:tabs>
        <w:spacing w:before="84"/>
        <w:ind w:left="1186" w:hanging="1011"/>
        <w:jc w:val="both"/>
        <w:rPr>
          <w:sz w:val="17"/>
        </w:rPr>
      </w:pPr>
      <w:r>
        <w:rPr>
          <w:sz w:val="17"/>
        </w:rPr>
        <w:t>O</w:t>
      </w:r>
      <w:r>
        <w:rPr>
          <w:spacing w:val="-6"/>
          <w:sz w:val="17"/>
        </w:rPr>
        <w:t xml:space="preserve"> </w:t>
      </w:r>
      <w:r>
        <w:rPr>
          <w:sz w:val="17"/>
        </w:rPr>
        <w:t>acolhimento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recurso</w:t>
      </w:r>
      <w:r>
        <w:rPr>
          <w:spacing w:val="-4"/>
          <w:sz w:val="17"/>
        </w:rPr>
        <w:t xml:space="preserve"> </w:t>
      </w:r>
      <w:r>
        <w:rPr>
          <w:sz w:val="17"/>
        </w:rPr>
        <w:t>importará</w:t>
      </w:r>
      <w:r>
        <w:rPr>
          <w:spacing w:val="-4"/>
          <w:sz w:val="17"/>
        </w:rPr>
        <w:t xml:space="preserve"> </w:t>
      </w:r>
      <w:r>
        <w:rPr>
          <w:sz w:val="17"/>
        </w:rPr>
        <w:t>na</w:t>
      </w:r>
      <w:r>
        <w:rPr>
          <w:spacing w:val="-4"/>
          <w:sz w:val="17"/>
        </w:rPr>
        <w:t xml:space="preserve"> </w:t>
      </w:r>
      <w:r>
        <w:rPr>
          <w:sz w:val="17"/>
        </w:rPr>
        <w:t>invalidação</w:t>
      </w:r>
      <w:r>
        <w:rPr>
          <w:spacing w:val="-3"/>
          <w:sz w:val="17"/>
        </w:rPr>
        <w:t xml:space="preserve"> </w:t>
      </w:r>
      <w:r>
        <w:rPr>
          <w:sz w:val="17"/>
        </w:rPr>
        <w:t>apenas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atos</w:t>
      </w:r>
      <w:r>
        <w:rPr>
          <w:spacing w:val="-4"/>
          <w:sz w:val="17"/>
        </w:rPr>
        <w:t xml:space="preserve"> </w:t>
      </w:r>
      <w:r>
        <w:rPr>
          <w:sz w:val="17"/>
        </w:rPr>
        <w:t>que</w:t>
      </w:r>
      <w:r>
        <w:rPr>
          <w:spacing w:val="-4"/>
          <w:sz w:val="17"/>
        </w:rPr>
        <w:t xml:space="preserve"> </w:t>
      </w:r>
      <w:r>
        <w:rPr>
          <w:sz w:val="17"/>
        </w:rPr>
        <w:t>não</w:t>
      </w:r>
      <w:r>
        <w:rPr>
          <w:spacing w:val="-4"/>
          <w:sz w:val="17"/>
        </w:rPr>
        <w:t xml:space="preserve"> </w:t>
      </w:r>
      <w:r>
        <w:rPr>
          <w:sz w:val="17"/>
        </w:rPr>
        <w:t>puderem</w:t>
      </w:r>
      <w:r>
        <w:rPr>
          <w:spacing w:val="-4"/>
          <w:sz w:val="17"/>
        </w:rPr>
        <w:t xml:space="preserve"> </w:t>
      </w:r>
      <w:r>
        <w:rPr>
          <w:sz w:val="17"/>
        </w:rPr>
        <w:t>ser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aproveitados.</w:t>
      </w:r>
    </w:p>
    <w:p w14:paraId="471F2B0B" w14:textId="77777777" w:rsidR="00B53242" w:rsidRDefault="00000000">
      <w:pPr>
        <w:pStyle w:val="Corpodetexto"/>
        <w:spacing w:before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E4A0FFA" wp14:editId="4A53A8C3">
                <wp:simplePos x="0" y="0"/>
                <wp:positionH relativeFrom="page">
                  <wp:posOffset>470785</wp:posOffset>
                </wp:positionH>
                <wp:positionV relativeFrom="paragraph">
                  <wp:posOffset>248874</wp:posOffset>
                </wp:positionV>
                <wp:extent cx="6612255" cy="13081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5ECA63D6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9.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PAGAMENTO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A0FFA" id="Textbox 12" o:spid="_x0000_s1032" type="#_x0000_t202" style="position:absolute;margin-left:37.05pt;margin-top:19.6pt;width:520.65pt;height:10.3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" fillcolor="#e5e5e5" stroked="f">
                <v:textbox inset="0,0,0,0">
                  <w:txbxContent>
                    <w:p w14:paraId="5ECA63D6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9.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PAGAMENTO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C32642" w14:textId="77777777" w:rsidR="00B53242" w:rsidRDefault="00B53242">
      <w:pPr>
        <w:pStyle w:val="Corpodetexto"/>
        <w:spacing w:before="153"/>
      </w:pPr>
    </w:p>
    <w:p w14:paraId="069F5C9D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spacing w:before="0"/>
        <w:ind w:right="295" w:firstLine="0"/>
        <w:jc w:val="both"/>
        <w:rPr>
          <w:sz w:val="17"/>
        </w:rPr>
      </w:pPr>
      <w:r>
        <w:rPr>
          <w:sz w:val="17"/>
        </w:rPr>
        <w:t>O pagamento do bem arrematado deverá ser efetuado em parcela única, salvo em situações autorizadas pelo Poder Judiciário e</w:t>
      </w:r>
      <w:r>
        <w:rPr>
          <w:spacing w:val="40"/>
          <w:sz w:val="17"/>
        </w:rPr>
        <w:t xml:space="preserve"> </w:t>
      </w:r>
      <w:r>
        <w:rPr>
          <w:sz w:val="17"/>
        </w:rPr>
        <w:t>devidamente informadas no Anexo I deste Edital. O arrematante deverá realizar o pagamento via sistema bancário, impreterivelmente, no prazo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máximo de </w:t>
      </w:r>
      <w:r>
        <w:rPr>
          <w:b/>
          <w:sz w:val="17"/>
        </w:rPr>
        <w:t>2 (dois) dias úteis</w:t>
      </w:r>
      <w:r>
        <w:rPr>
          <w:b/>
          <w:spacing w:val="30"/>
          <w:sz w:val="17"/>
        </w:rPr>
        <w:t xml:space="preserve"> </w:t>
      </w:r>
      <w:r>
        <w:rPr>
          <w:sz w:val="17"/>
        </w:rPr>
        <w:t>após o encerramento da sessão de leilão e a declaração do vencedor.</w:t>
      </w:r>
    </w:p>
    <w:p w14:paraId="2AB0B413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spacing w:before="80"/>
        <w:ind w:right="220" w:firstLine="0"/>
        <w:rPr>
          <w:sz w:val="17"/>
        </w:rPr>
      </w:pPr>
      <w:r>
        <w:rPr>
          <w:sz w:val="17"/>
        </w:rPr>
        <w:t>O</w:t>
      </w:r>
      <w:r>
        <w:rPr>
          <w:spacing w:val="35"/>
          <w:sz w:val="17"/>
        </w:rPr>
        <w:t xml:space="preserve"> </w:t>
      </w:r>
      <w:r>
        <w:rPr>
          <w:sz w:val="17"/>
        </w:rPr>
        <w:t>leiloeiro</w:t>
      </w:r>
      <w:r>
        <w:rPr>
          <w:spacing w:val="29"/>
          <w:sz w:val="17"/>
        </w:rPr>
        <w:t xml:space="preserve"> </w:t>
      </w:r>
      <w:r>
        <w:rPr>
          <w:sz w:val="17"/>
        </w:rPr>
        <w:t>oficial,</w:t>
      </w:r>
      <w:r>
        <w:rPr>
          <w:spacing w:val="29"/>
          <w:sz w:val="17"/>
        </w:rPr>
        <w:t xml:space="preserve"> </w:t>
      </w:r>
      <w:r>
        <w:rPr>
          <w:sz w:val="17"/>
        </w:rPr>
        <w:t>após</w:t>
      </w:r>
      <w:r>
        <w:rPr>
          <w:spacing w:val="29"/>
          <w:sz w:val="17"/>
        </w:rPr>
        <w:t xml:space="preserve"> </w:t>
      </w:r>
      <w:r>
        <w:rPr>
          <w:sz w:val="17"/>
        </w:rPr>
        <w:t>a</w:t>
      </w:r>
      <w:r>
        <w:rPr>
          <w:spacing w:val="29"/>
          <w:sz w:val="17"/>
        </w:rPr>
        <w:t xml:space="preserve"> </w:t>
      </w:r>
      <w:r>
        <w:rPr>
          <w:sz w:val="17"/>
        </w:rPr>
        <w:t>declaração</w:t>
      </w:r>
      <w:r>
        <w:rPr>
          <w:spacing w:val="29"/>
          <w:sz w:val="17"/>
        </w:rPr>
        <w:t xml:space="preserve"> </w:t>
      </w:r>
      <w:r>
        <w:rPr>
          <w:sz w:val="17"/>
        </w:rPr>
        <w:t>do</w:t>
      </w:r>
      <w:r>
        <w:rPr>
          <w:spacing w:val="29"/>
          <w:sz w:val="17"/>
        </w:rPr>
        <w:t xml:space="preserve"> </w:t>
      </w:r>
      <w:r>
        <w:rPr>
          <w:sz w:val="17"/>
        </w:rPr>
        <w:t>vencedor,</w:t>
      </w:r>
      <w:r>
        <w:rPr>
          <w:spacing w:val="29"/>
          <w:sz w:val="17"/>
        </w:rPr>
        <w:t xml:space="preserve"> </w:t>
      </w:r>
      <w:r>
        <w:rPr>
          <w:sz w:val="17"/>
        </w:rPr>
        <w:t>fornecerá</w:t>
      </w:r>
      <w:r>
        <w:rPr>
          <w:spacing w:val="29"/>
          <w:sz w:val="17"/>
        </w:rPr>
        <w:t xml:space="preserve"> </w:t>
      </w:r>
      <w:r>
        <w:rPr>
          <w:sz w:val="17"/>
        </w:rPr>
        <w:t>as</w:t>
      </w:r>
      <w:r>
        <w:rPr>
          <w:spacing w:val="29"/>
          <w:sz w:val="17"/>
        </w:rPr>
        <w:t xml:space="preserve"> </w:t>
      </w:r>
      <w:r>
        <w:rPr>
          <w:sz w:val="17"/>
        </w:rPr>
        <w:t>devidas</w:t>
      </w:r>
      <w:r>
        <w:rPr>
          <w:spacing w:val="29"/>
          <w:sz w:val="17"/>
        </w:rPr>
        <w:t xml:space="preserve"> </w:t>
      </w:r>
      <w:r>
        <w:rPr>
          <w:sz w:val="17"/>
        </w:rPr>
        <w:t>orientações</w:t>
      </w:r>
      <w:r>
        <w:rPr>
          <w:spacing w:val="29"/>
          <w:sz w:val="17"/>
        </w:rPr>
        <w:t xml:space="preserve"> </w:t>
      </w:r>
      <w:r>
        <w:rPr>
          <w:sz w:val="17"/>
        </w:rPr>
        <w:t>ao</w:t>
      </w:r>
      <w:r>
        <w:rPr>
          <w:spacing w:val="29"/>
          <w:sz w:val="17"/>
        </w:rPr>
        <w:t xml:space="preserve"> </w:t>
      </w:r>
      <w:r>
        <w:rPr>
          <w:sz w:val="17"/>
        </w:rPr>
        <w:t>arrematante</w:t>
      </w:r>
      <w:r>
        <w:rPr>
          <w:spacing w:val="29"/>
          <w:sz w:val="17"/>
        </w:rPr>
        <w:t xml:space="preserve"> </w:t>
      </w:r>
      <w:r>
        <w:rPr>
          <w:sz w:val="17"/>
        </w:rPr>
        <w:t>sobre</w:t>
      </w:r>
      <w:r>
        <w:rPr>
          <w:spacing w:val="29"/>
          <w:sz w:val="17"/>
        </w:rPr>
        <w:t xml:space="preserve"> </w:t>
      </w:r>
      <w:r>
        <w:rPr>
          <w:sz w:val="17"/>
        </w:rPr>
        <w:t>a</w:t>
      </w:r>
      <w:r>
        <w:rPr>
          <w:spacing w:val="29"/>
          <w:sz w:val="17"/>
        </w:rPr>
        <w:t xml:space="preserve"> </w:t>
      </w:r>
      <w:r>
        <w:rPr>
          <w:sz w:val="17"/>
        </w:rPr>
        <w:t>forma</w:t>
      </w:r>
      <w:r>
        <w:rPr>
          <w:spacing w:val="29"/>
          <w:sz w:val="17"/>
        </w:rPr>
        <w:t xml:space="preserve"> </w:t>
      </w:r>
      <w:r>
        <w:rPr>
          <w:sz w:val="17"/>
        </w:rPr>
        <w:t>de</w:t>
      </w:r>
      <w:r>
        <w:rPr>
          <w:spacing w:val="29"/>
          <w:sz w:val="17"/>
        </w:rPr>
        <w:t xml:space="preserve"> </w:t>
      </w:r>
      <w:r>
        <w:rPr>
          <w:sz w:val="17"/>
        </w:rPr>
        <w:t>emissão</w:t>
      </w:r>
      <w:r>
        <w:rPr>
          <w:spacing w:val="29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emitirá</w:t>
      </w:r>
      <w:r>
        <w:rPr>
          <w:spacing w:val="23"/>
          <w:sz w:val="17"/>
        </w:rPr>
        <w:t xml:space="preserve"> </w:t>
      </w:r>
      <w:r>
        <w:rPr>
          <w:sz w:val="17"/>
        </w:rPr>
        <w:t>a</w:t>
      </w:r>
      <w:r>
        <w:rPr>
          <w:spacing w:val="26"/>
          <w:sz w:val="17"/>
        </w:rPr>
        <w:t xml:space="preserve"> </w:t>
      </w:r>
      <w:r>
        <w:rPr>
          <w:sz w:val="17"/>
        </w:rPr>
        <w:t>Guia</w:t>
      </w:r>
      <w:r>
        <w:rPr>
          <w:spacing w:val="23"/>
          <w:sz w:val="17"/>
        </w:rPr>
        <w:t xml:space="preserve"> </w:t>
      </w:r>
      <w:r>
        <w:rPr>
          <w:sz w:val="17"/>
        </w:rPr>
        <w:t>de</w:t>
      </w:r>
      <w:r>
        <w:rPr>
          <w:spacing w:val="26"/>
          <w:sz w:val="17"/>
        </w:rPr>
        <w:t xml:space="preserve"> </w:t>
      </w:r>
      <w:r>
        <w:rPr>
          <w:sz w:val="17"/>
        </w:rPr>
        <w:t>Recolhimento</w:t>
      </w:r>
      <w:r>
        <w:rPr>
          <w:spacing w:val="23"/>
          <w:sz w:val="17"/>
        </w:rPr>
        <w:t xml:space="preserve"> </w:t>
      </w:r>
      <w:r>
        <w:rPr>
          <w:sz w:val="17"/>
        </w:rPr>
        <w:t>da</w:t>
      </w:r>
      <w:r>
        <w:rPr>
          <w:spacing w:val="26"/>
          <w:sz w:val="17"/>
        </w:rPr>
        <w:t xml:space="preserve"> </w:t>
      </w:r>
      <w:r>
        <w:rPr>
          <w:sz w:val="17"/>
        </w:rPr>
        <w:t>União</w:t>
      </w:r>
      <w:r>
        <w:rPr>
          <w:spacing w:val="23"/>
          <w:sz w:val="17"/>
        </w:rPr>
        <w:t xml:space="preserve"> </w:t>
      </w:r>
      <w:r>
        <w:rPr>
          <w:sz w:val="17"/>
        </w:rPr>
        <w:t>(GRU)</w:t>
      </w:r>
      <w:r>
        <w:rPr>
          <w:spacing w:val="23"/>
          <w:sz w:val="17"/>
        </w:rPr>
        <w:t xml:space="preserve"> </w:t>
      </w:r>
      <w:r>
        <w:rPr>
          <w:sz w:val="17"/>
        </w:rPr>
        <w:t>ou</w:t>
      </w:r>
      <w:r>
        <w:rPr>
          <w:spacing w:val="23"/>
          <w:sz w:val="17"/>
        </w:rPr>
        <w:t xml:space="preserve"> </w:t>
      </w:r>
      <w:r>
        <w:rPr>
          <w:sz w:val="17"/>
        </w:rPr>
        <w:t>o</w:t>
      </w:r>
      <w:r>
        <w:rPr>
          <w:spacing w:val="26"/>
          <w:sz w:val="17"/>
        </w:rPr>
        <w:t xml:space="preserve"> </w:t>
      </w:r>
      <w:r>
        <w:rPr>
          <w:sz w:val="17"/>
        </w:rPr>
        <w:t>Documento</w:t>
      </w:r>
      <w:r>
        <w:rPr>
          <w:spacing w:val="24"/>
          <w:sz w:val="17"/>
        </w:rPr>
        <w:t xml:space="preserve"> </w:t>
      </w:r>
      <w:r>
        <w:rPr>
          <w:sz w:val="17"/>
        </w:rPr>
        <w:t>para</w:t>
      </w:r>
      <w:r>
        <w:rPr>
          <w:spacing w:val="26"/>
          <w:sz w:val="17"/>
        </w:rPr>
        <w:t xml:space="preserve"> </w:t>
      </w:r>
      <w:r>
        <w:rPr>
          <w:sz w:val="17"/>
        </w:rPr>
        <w:t>Depósitos</w:t>
      </w:r>
      <w:r>
        <w:rPr>
          <w:spacing w:val="26"/>
          <w:sz w:val="17"/>
        </w:rPr>
        <w:t xml:space="preserve"> </w:t>
      </w:r>
      <w:r>
        <w:rPr>
          <w:sz w:val="17"/>
        </w:rPr>
        <w:t>Judiciais</w:t>
      </w:r>
      <w:r>
        <w:rPr>
          <w:spacing w:val="23"/>
          <w:sz w:val="17"/>
        </w:rPr>
        <w:t xml:space="preserve"> </w:t>
      </w:r>
      <w:r>
        <w:rPr>
          <w:sz w:val="17"/>
        </w:rPr>
        <w:t>e</w:t>
      </w:r>
      <w:r>
        <w:rPr>
          <w:spacing w:val="26"/>
          <w:sz w:val="17"/>
        </w:rPr>
        <w:t xml:space="preserve"> </w:t>
      </w:r>
      <w:r>
        <w:rPr>
          <w:sz w:val="17"/>
        </w:rPr>
        <w:t>Extrajudiciais</w:t>
      </w:r>
      <w:r>
        <w:rPr>
          <w:spacing w:val="23"/>
          <w:sz w:val="17"/>
        </w:rPr>
        <w:t xml:space="preserve"> </w:t>
      </w:r>
      <w:r>
        <w:rPr>
          <w:sz w:val="17"/>
        </w:rPr>
        <w:t>à</w:t>
      </w:r>
      <w:r>
        <w:rPr>
          <w:spacing w:val="26"/>
          <w:sz w:val="17"/>
        </w:rPr>
        <w:t xml:space="preserve"> </w:t>
      </w:r>
      <w:r>
        <w:rPr>
          <w:sz w:val="17"/>
        </w:rPr>
        <w:t>Ordem</w:t>
      </w:r>
      <w:r>
        <w:rPr>
          <w:spacing w:val="23"/>
          <w:sz w:val="17"/>
        </w:rPr>
        <w:t xml:space="preserve"> </w:t>
      </w:r>
      <w:r>
        <w:rPr>
          <w:sz w:val="17"/>
        </w:rPr>
        <w:t>e</w:t>
      </w:r>
      <w:r>
        <w:rPr>
          <w:spacing w:val="23"/>
          <w:sz w:val="17"/>
        </w:rPr>
        <w:t xml:space="preserve"> </w:t>
      </w:r>
      <w:r>
        <w:rPr>
          <w:sz w:val="17"/>
        </w:rPr>
        <w:t>à</w:t>
      </w:r>
      <w:r>
        <w:rPr>
          <w:spacing w:val="26"/>
          <w:sz w:val="17"/>
        </w:rPr>
        <w:t xml:space="preserve"> </w:t>
      </w:r>
      <w:r>
        <w:rPr>
          <w:sz w:val="17"/>
        </w:rPr>
        <w:t>Disposição</w:t>
      </w:r>
      <w:r>
        <w:rPr>
          <w:spacing w:val="24"/>
          <w:sz w:val="17"/>
        </w:rPr>
        <w:t xml:space="preserve"> </w:t>
      </w:r>
      <w:r>
        <w:rPr>
          <w:sz w:val="17"/>
        </w:rPr>
        <w:t>da</w:t>
      </w:r>
      <w:r>
        <w:rPr>
          <w:spacing w:val="26"/>
          <w:sz w:val="17"/>
        </w:rPr>
        <w:t xml:space="preserve"> </w:t>
      </w:r>
      <w:r>
        <w:rPr>
          <w:sz w:val="17"/>
        </w:rPr>
        <w:t>Autoridade</w:t>
      </w:r>
      <w:r>
        <w:rPr>
          <w:spacing w:val="40"/>
          <w:sz w:val="17"/>
        </w:rPr>
        <w:t xml:space="preserve"> </w:t>
      </w:r>
      <w:r>
        <w:rPr>
          <w:sz w:val="17"/>
        </w:rPr>
        <w:t>Judicial ou Administrativa Competente (DJE) ou outro documento, conforme orientação expedida pelo juiz do processo.</w:t>
      </w:r>
    </w:p>
    <w:p w14:paraId="57F909DA" w14:textId="77777777" w:rsidR="00B53242" w:rsidRDefault="00000000">
      <w:pPr>
        <w:pStyle w:val="PargrafodaLista"/>
        <w:numPr>
          <w:ilvl w:val="2"/>
          <w:numId w:val="11"/>
        </w:numPr>
        <w:tabs>
          <w:tab w:val="left" w:pos="1186"/>
        </w:tabs>
        <w:spacing w:before="80"/>
        <w:ind w:hanging="1011"/>
        <w:rPr>
          <w:sz w:val="17"/>
        </w:rPr>
      </w:pPr>
      <w:r>
        <w:rPr>
          <w:sz w:val="17"/>
        </w:rPr>
        <w:t>A</w:t>
      </w:r>
      <w:r>
        <w:rPr>
          <w:spacing w:val="-7"/>
          <w:sz w:val="17"/>
        </w:rPr>
        <w:t xml:space="preserve"> </w:t>
      </w:r>
      <w:r>
        <w:rPr>
          <w:sz w:val="17"/>
        </w:rPr>
        <w:t>emissão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documento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recolhimento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valores,</w:t>
      </w:r>
      <w:r>
        <w:rPr>
          <w:spacing w:val="-4"/>
          <w:sz w:val="17"/>
        </w:rPr>
        <w:t xml:space="preserve"> </w:t>
      </w:r>
      <w:r>
        <w:rPr>
          <w:sz w:val="17"/>
        </w:rPr>
        <w:t>será</w:t>
      </w:r>
      <w:r>
        <w:rPr>
          <w:spacing w:val="-4"/>
          <w:sz w:val="17"/>
        </w:rPr>
        <w:t xml:space="preserve"> </w:t>
      </w:r>
      <w:r>
        <w:rPr>
          <w:sz w:val="17"/>
        </w:rPr>
        <w:t>realizada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4"/>
          <w:sz w:val="17"/>
        </w:rPr>
        <w:t xml:space="preserve"> </w:t>
      </w:r>
      <w:r>
        <w:rPr>
          <w:sz w:val="17"/>
        </w:rPr>
        <w:t>que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licitante</w:t>
      </w:r>
      <w:r>
        <w:rPr>
          <w:spacing w:val="-4"/>
          <w:sz w:val="17"/>
        </w:rPr>
        <w:t xml:space="preserve"> </w:t>
      </w:r>
      <w:r>
        <w:rPr>
          <w:sz w:val="17"/>
        </w:rPr>
        <w:t>vencedor</w:t>
      </w:r>
      <w:r>
        <w:rPr>
          <w:spacing w:val="-4"/>
          <w:sz w:val="17"/>
        </w:rPr>
        <w:t xml:space="preserve"> </w:t>
      </w:r>
      <w:r>
        <w:rPr>
          <w:sz w:val="17"/>
        </w:rPr>
        <w:t>proceda</w:t>
      </w:r>
      <w:r>
        <w:rPr>
          <w:spacing w:val="-4"/>
          <w:sz w:val="17"/>
        </w:rPr>
        <w:t xml:space="preserve"> </w:t>
      </w:r>
      <w:r>
        <w:rPr>
          <w:sz w:val="17"/>
        </w:rPr>
        <w:t>ao</w:t>
      </w:r>
      <w:r>
        <w:rPr>
          <w:spacing w:val="-4"/>
          <w:sz w:val="17"/>
        </w:rPr>
        <w:t xml:space="preserve"> </w:t>
      </w:r>
      <w:r>
        <w:rPr>
          <w:sz w:val="17"/>
        </w:rPr>
        <w:t>pagamento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bem.</w:t>
      </w:r>
    </w:p>
    <w:p w14:paraId="07FBDEF1" w14:textId="77777777" w:rsidR="00B53242" w:rsidRDefault="00000000">
      <w:pPr>
        <w:pStyle w:val="PargrafodaLista"/>
        <w:numPr>
          <w:ilvl w:val="2"/>
          <w:numId w:val="11"/>
        </w:numPr>
        <w:tabs>
          <w:tab w:val="left" w:pos="1186"/>
        </w:tabs>
        <w:spacing w:before="84"/>
        <w:ind w:hanging="1011"/>
        <w:rPr>
          <w:sz w:val="17"/>
        </w:rPr>
      </w:pPr>
      <w:r>
        <w:rPr>
          <w:sz w:val="17"/>
        </w:rPr>
        <w:t>O</w:t>
      </w:r>
      <w:r>
        <w:rPr>
          <w:spacing w:val="-7"/>
          <w:sz w:val="17"/>
        </w:rPr>
        <w:t xml:space="preserve"> </w:t>
      </w:r>
      <w:r>
        <w:rPr>
          <w:sz w:val="17"/>
        </w:rPr>
        <w:t>arrematante</w:t>
      </w:r>
      <w:r>
        <w:rPr>
          <w:spacing w:val="-4"/>
          <w:sz w:val="17"/>
        </w:rPr>
        <w:t xml:space="preserve"> </w:t>
      </w:r>
      <w:r>
        <w:rPr>
          <w:sz w:val="17"/>
        </w:rPr>
        <w:t>enviará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comprovante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pagamento</w:t>
      </w:r>
      <w:r>
        <w:rPr>
          <w:spacing w:val="-4"/>
          <w:sz w:val="17"/>
        </w:rPr>
        <w:t xml:space="preserve"> </w:t>
      </w:r>
      <w:r>
        <w:rPr>
          <w:sz w:val="17"/>
        </w:rPr>
        <w:t>ao</w:t>
      </w:r>
      <w:r>
        <w:rPr>
          <w:spacing w:val="-4"/>
          <w:sz w:val="17"/>
        </w:rPr>
        <w:t xml:space="preserve"> </w:t>
      </w:r>
      <w:r>
        <w:rPr>
          <w:sz w:val="17"/>
        </w:rPr>
        <w:t>leiloeiro</w:t>
      </w:r>
      <w:r>
        <w:rPr>
          <w:spacing w:val="-4"/>
          <w:sz w:val="17"/>
        </w:rPr>
        <w:t xml:space="preserve"> </w:t>
      </w:r>
      <w:r>
        <w:rPr>
          <w:sz w:val="17"/>
        </w:rPr>
        <w:t>oficial</w:t>
      </w:r>
      <w:r>
        <w:rPr>
          <w:spacing w:val="-4"/>
          <w:sz w:val="17"/>
        </w:rPr>
        <w:t xml:space="preserve"> </w:t>
      </w:r>
      <w:r>
        <w:rPr>
          <w:sz w:val="17"/>
        </w:rPr>
        <w:t>por</w:t>
      </w:r>
      <w:r>
        <w:rPr>
          <w:spacing w:val="-5"/>
          <w:sz w:val="17"/>
        </w:rPr>
        <w:t xml:space="preserve"> </w:t>
      </w:r>
      <w:r>
        <w:rPr>
          <w:sz w:val="17"/>
        </w:rPr>
        <w:t>meio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e-mail</w:t>
      </w:r>
      <w:r>
        <w:rPr>
          <w:spacing w:val="-4"/>
          <w:sz w:val="17"/>
        </w:rPr>
        <w:t xml:space="preserve"> </w:t>
      </w:r>
      <w:r>
        <w:rPr>
          <w:sz w:val="17"/>
        </w:rPr>
        <w:t>informado</w:t>
      </w:r>
      <w:r>
        <w:rPr>
          <w:spacing w:val="-4"/>
          <w:sz w:val="17"/>
        </w:rPr>
        <w:t xml:space="preserve"> </w:t>
      </w:r>
      <w:r>
        <w:rPr>
          <w:sz w:val="17"/>
        </w:rPr>
        <w:t>neste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Edital.</w:t>
      </w:r>
    </w:p>
    <w:p w14:paraId="64A488DC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spacing w:before="84"/>
        <w:ind w:right="313" w:firstLine="0"/>
        <w:jc w:val="both"/>
        <w:rPr>
          <w:sz w:val="17"/>
        </w:rPr>
      </w:pPr>
      <w:r>
        <w:rPr>
          <w:sz w:val="17"/>
        </w:rPr>
        <w:t>O arrematante poderá efetuar o pagamento por depósito em dinheiro ou transferência para a conta corrente de titularidade do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Leiloeiro Oficial, </w:t>
      </w:r>
      <w:r>
        <w:rPr>
          <w:color w:val="0000FF"/>
          <w:sz w:val="17"/>
        </w:rPr>
        <w:t>(nome do leiloeiro)</w:t>
      </w:r>
      <w:r>
        <w:rPr>
          <w:sz w:val="17"/>
        </w:rPr>
        <w:t>, CPF:</w:t>
      </w:r>
      <w:r>
        <w:rPr>
          <w:spacing w:val="16"/>
          <w:sz w:val="17"/>
        </w:rPr>
        <w:t xml:space="preserve"> </w:t>
      </w:r>
      <w:r>
        <w:rPr>
          <w:color w:val="0000FF"/>
          <w:sz w:val="17"/>
        </w:rPr>
        <w:t>XXX.XXX.XXX-XX</w:t>
      </w:r>
      <w:r>
        <w:rPr>
          <w:sz w:val="17"/>
        </w:rPr>
        <w:t>, Banco</w:t>
      </w:r>
      <w:r>
        <w:rPr>
          <w:spacing w:val="13"/>
          <w:sz w:val="17"/>
        </w:rPr>
        <w:t xml:space="preserve"> </w:t>
      </w:r>
      <w:r>
        <w:rPr>
          <w:color w:val="0000FF"/>
          <w:sz w:val="17"/>
        </w:rPr>
        <w:t>(nome e código)</w:t>
      </w:r>
      <w:r>
        <w:rPr>
          <w:sz w:val="17"/>
        </w:rPr>
        <w:t>,</w:t>
      </w:r>
      <w:r>
        <w:rPr>
          <w:spacing w:val="11"/>
          <w:sz w:val="17"/>
        </w:rPr>
        <w:t xml:space="preserve"> </w:t>
      </w:r>
      <w:r>
        <w:rPr>
          <w:sz w:val="17"/>
        </w:rPr>
        <w:t xml:space="preserve">Agência nº </w:t>
      </w:r>
      <w:r>
        <w:rPr>
          <w:color w:val="0000FF"/>
          <w:sz w:val="17"/>
        </w:rPr>
        <w:t>XXX</w:t>
      </w:r>
      <w:r>
        <w:rPr>
          <w:sz w:val="17"/>
        </w:rPr>
        <w:t xml:space="preserve">, Conta Corrente nº </w:t>
      </w:r>
      <w:r>
        <w:rPr>
          <w:color w:val="0000FF"/>
          <w:sz w:val="17"/>
        </w:rPr>
        <w:t>XXX</w:t>
      </w:r>
      <w:r>
        <w:rPr>
          <w:sz w:val="17"/>
        </w:rPr>
        <w:t>, conta exclusiva do</w:t>
      </w:r>
      <w:r>
        <w:rPr>
          <w:spacing w:val="11"/>
          <w:sz w:val="17"/>
        </w:rPr>
        <w:t xml:space="preserve"> </w:t>
      </w:r>
      <w:r>
        <w:rPr>
          <w:sz w:val="17"/>
        </w:rPr>
        <w:t>Leilão</w:t>
      </w:r>
      <w:r>
        <w:rPr>
          <w:spacing w:val="40"/>
          <w:sz w:val="17"/>
        </w:rPr>
        <w:t xml:space="preserve"> </w:t>
      </w:r>
      <w:r>
        <w:rPr>
          <w:sz w:val="17"/>
        </w:rPr>
        <w:t>nº</w:t>
      </w:r>
      <w:r>
        <w:rPr>
          <w:spacing w:val="-1"/>
          <w:sz w:val="17"/>
        </w:rPr>
        <w:t xml:space="preserve"> </w:t>
      </w:r>
      <w:r>
        <w:rPr>
          <w:color w:val="0000FF"/>
          <w:sz w:val="17"/>
        </w:rPr>
        <w:t xml:space="preserve">XX/XXX </w:t>
      </w:r>
      <w:r>
        <w:rPr>
          <w:sz w:val="17"/>
        </w:rPr>
        <w:t>– FUNAD/SENAD/MJ, no valor total da arrematação, impreterivelmente, no prazo máximo de</w:t>
      </w:r>
      <w:r>
        <w:rPr>
          <w:b/>
          <w:sz w:val="17"/>
        </w:rPr>
        <w:t>2 (dois) dias úteis</w:t>
      </w:r>
      <w:r>
        <w:rPr>
          <w:b/>
          <w:spacing w:val="30"/>
          <w:sz w:val="17"/>
        </w:rPr>
        <w:t xml:space="preserve"> </w:t>
      </w:r>
      <w:r>
        <w:rPr>
          <w:sz w:val="17"/>
        </w:rPr>
        <w:t>após o encerramento da</w:t>
      </w:r>
      <w:r>
        <w:rPr>
          <w:spacing w:val="40"/>
          <w:sz w:val="17"/>
        </w:rPr>
        <w:t xml:space="preserve"> </w:t>
      </w:r>
      <w:r>
        <w:rPr>
          <w:sz w:val="17"/>
        </w:rPr>
        <w:t>sessão de leilão e a declaração do vencedor.</w:t>
      </w:r>
    </w:p>
    <w:p w14:paraId="17233A70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spacing w:before="78"/>
        <w:ind w:right="307" w:firstLine="0"/>
        <w:jc w:val="both"/>
        <w:rPr>
          <w:sz w:val="17"/>
        </w:rPr>
      </w:pPr>
      <w:r>
        <w:rPr>
          <w:sz w:val="17"/>
        </w:rPr>
        <w:t>Em caso de constatação de falha de sistemas que impossibilite a emissão do boleto e/ou pagamento bancário, o arrematante deverá</w:t>
      </w:r>
      <w:r>
        <w:rPr>
          <w:spacing w:val="40"/>
          <w:sz w:val="17"/>
        </w:rPr>
        <w:t xml:space="preserve"> </w:t>
      </w:r>
      <w:r>
        <w:rPr>
          <w:sz w:val="17"/>
        </w:rPr>
        <w:t>comunicar, imediatamente, ao Leiloeiro Oficial, por intermédio do e-mail informado neste Edital, relatando, de forma completa e clara, a</w:t>
      </w:r>
      <w:r>
        <w:rPr>
          <w:spacing w:val="40"/>
          <w:sz w:val="17"/>
        </w:rPr>
        <w:t xml:space="preserve"> </w:t>
      </w:r>
      <w:r>
        <w:rPr>
          <w:sz w:val="17"/>
        </w:rPr>
        <w:t>irregularidade</w:t>
      </w:r>
      <w:r>
        <w:rPr>
          <w:spacing w:val="-2"/>
          <w:sz w:val="17"/>
        </w:rPr>
        <w:t xml:space="preserve"> </w:t>
      </w:r>
      <w:r>
        <w:rPr>
          <w:sz w:val="17"/>
        </w:rPr>
        <w:t>constatada.</w:t>
      </w:r>
    </w:p>
    <w:p w14:paraId="3D859E59" w14:textId="77777777" w:rsidR="00B53242" w:rsidRDefault="00000000">
      <w:pPr>
        <w:pStyle w:val="PargrafodaLista"/>
        <w:numPr>
          <w:ilvl w:val="2"/>
          <w:numId w:val="11"/>
        </w:numPr>
        <w:tabs>
          <w:tab w:val="left" w:pos="1189"/>
        </w:tabs>
        <w:spacing w:before="81"/>
        <w:ind w:left="175" w:right="292" w:firstLine="0"/>
        <w:jc w:val="both"/>
        <w:rPr>
          <w:sz w:val="17"/>
        </w:rPr>
      </w:pPr>
      <w:r>
        <w:rPr>
          <w:sz w:val="17"/>
        </w:rPr>
        <w:t>O Leiloeiro Oficial, após confirmação da falha apontada, adotará as providencias necessárias e o prazo para o arrematante efetuar o</w:t>
      </w:r>
      <w:r>
        <w:rPr>
          <w:spacing w:val="40"/>
          <w:sz w:val="17"/>
        </w:rPr>
        <w:t xml:space="preserve"> </w:t>
      </w:r>
      <w:r>
        <w:rPr>
          <w:sz w:val="17"/>
        </w:rPr>
        <w:t>pagamento se iniciará após a correção na falha do sistema responsável pela emissão do boleto de pagamento e/ou do sistema bancário.</w:t>
      </w:r>
    </w:p>
    <w:p w14:paraId="4A1896FF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6"/>
        </w:tabs>
        <w:ind w:left="1186" w:hanging="1011"/>
        <w:jc w:val="both"/>
        <w:rPr>
          <w:sz w:val="17"/>
        </w:rPr>
      </w:pPr>
      <w:r>
        <w:rPr>
          <w:sz w:val="17"/>
        </w:rPr>
        <w:t>Além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valor</w:t>
      </w:r>
      <w:r>
        <w:rPr>
          <w:spacing w:val="-4"/>
          <w:sz w:val="17"/>
        </w:rPr>
        <w:t xml:space="preserve"> </w:t>
      </w:r>
      <w:r>
        <w:rPr>
          <w:sz w:val="17"/>
        </w:rPr>
        <w:t>da</w:t>
      </w:r>
      <w:r>
        <w:rPr>
          <w:spacing w:val="-4"/>
          <w:sz w:val="17"/>
        </w:rPr>
        <w:t xml:space="preserve"> </w:t>
      </w:r>
      <w:r>
        <w:rPr>
          <w:sz w:val="17"/>
        </w:rPr>
        <w:t>arrematação,</w:t>
      </w:r>
      <w:r>
        <w:rPr>
          <w:spacing w:val="-3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arrematante</w:t>
      </w:r>
      <w:r>
        <w:rPr>
          <w:spacing w:val="-4"/>
          <w:sz w:val="17"/>
        </w:rPr>
        <w:t xml:space="preserve"> </w:t>
      </w:r>
      <w:r>
        <w:rPr>
          <w:sz w:val="17"/>
        </w:rPr>
        <w:t>deverá</w:t>
      </w:r>
      <w:r>
        <w:rPr>
          <w:spacing w:val="-4"/>
          <w:sz w:val="17"/>
        </w:rPr>
        <w:t xml:space="preserve"> </w:t>
      </w:r>
      <w:r>
        <w:rPr>
          <w:sz w:val="17"/>
        </w:rPr>
        <w:t>pagar</w:t>
      </w:r>
      <w:r>
        <w:rPr>
          <w:spacing w:val="-4"/>
          <w:sz w:val="17"/>
        </w:rPr>
        <w:t xml:space="preserve"> </w:t>
      </w:r>
      <w:r>
        <w:rPr>
          <w:sz w:val="17"/>
        </w:rPr>
        <w:t>os</w:t>
      </w:r>
      <w:r>
        <w:rPr>
          <w:spacing w:val="-3"/>
          <w:sz w:val="17"/>
        </w:rPr>
        <w:t xml:space="preserve"> </w:t>
      </w:r>
      <w:r>
        <w:rPr>
          <w:sz w:val="17"/>
        </w:rPr>
        <w:t>seguintes</w:t>
      </w:r>
      <w:r>
        <w:rPr>
          <w:spacing w:val="-4"/>
          <w:sz w:val="17"/>
        </w:rPr>
        <w:t xml:space="preserve"> </w:t>
      </w:r>
      <w:r>
        <w:rPr>
          <w:sz w:val="17"/>
        </w:rPr>
        <w:t>encargos</w:t>
      </w:r>
      <w:r>
        <w:rPr>
          <w:spacing w:val="-4"/>
          <w:sz w:val="17"/>
        </w:rPr>
        <w:t xml:space="preserve"> </w:t>
      </w:r>
      <w:r>
        <w:rPr>
          <w:sz w:val="17"/>
        </w:rPr>
        <w:t>sobre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valor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arrematado:</w:t>
      </w:r>
    </w:p>
    <w:p w14:paraId="2C65863C" w14:textId="77777777" w:rsidR="00B53242" w:rsidRDefault="00B53242">
      <w:pPr>
        <w:pStyle w:val="PargrafodaLista"/>
        <w:jc w:val="both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4DDB7E38" w14:textId="77777777" w:rsidR="00B53242" w:rsidRDefault="00000000">
      <w:pPr>
        <w:pStyle w:val="Ttulo4"/>
        <w:numPr>
          <w:ilvl w:val="0"/>
          <w:numId w:val="10"/>
        </w:numPr>
        <w:tabs>
          <w:tab w:val="left" w:pos="2063"/>
        </w:tabs>
        <w:ind w:hanging="928"/>
      </w:pPr>
      <w:r>
        <w:rPr>
          <w:spacing w:val="-2"/>
        </w:rPr>
        <w:lastRenderedPageBreak/>
        <w:t>5% (cinco</w:t>
      </w:r>
      <w: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cento)</w:t>
      </w:r>
      <w:r>
        <w:rPr>
          <w:spacing w:val="-23"/>
        </w:rPr>
        <w:t xml:space="preserve"> </w:t>
      </w:r>
      <w:r>
        <w:rPr>
          <w:b w:val="0"/>
          <w:spacing w:val="-2"/>
        </w:rPr>
        <w:t>,</w:t>
      </w:r>
      <w:r>
        <w:rPr>
          <w:b w:val="0"/>
          <w:spacing w:val="-3"/>
        </w:rPr>
        <w:t xml:space="preserve"> </w:t>
      </w:r>
      <w:r>
        <w:rPr>
          <w:spacing w:val="-2"/>
        </w:rPr>
        <w:t>correspondente</w:t>
      </w:r>
      <w:r>
        <w:rPr>
          <w:spacing w:val="-1"/>
        </w:rPr>
        <w:t xml:space="preserve"> </w:t>
      </w:r>
      <w:r>
        <w:rPr>
          <w:spacing w:val="-2"/>
        </w:rPr>
        <w:t>à</w:t>
      </w:r>
      <w:r>
        <w:rPr>
          <w:spacing w:val="-1"/>
        </w:rPr>
        <w:t xml:space="preserve"> </w:t>
      </w:r>
      <w:r>
        <w:rPr>
          <w:spacing w:val="-2"/>
        </w:rPr>
        <w:t>COMISSÃO</w:t>
      </w:r>
      <w:r>
        <w:t xml:space="preserve"> </w:t>
      </w:r>
      <w:r>
        <w:rPr>
          <w:spacing w:val="-2"/>
        </w:rPr>
        <w:t>do</w:t>
      </w:r>
      <w:r>
        <w:rPr>
          <w:spacing w:val="-1"/>
        </w:rPr>
        <w:t xml:space="preserve"> </w:t>
      </w:r>
      <w:r>
        <w:rPr>
          <w:spacing w:val="-2"/>
        </w:rPr>
        <w:t>Leiloeiro</w:t>
      </w:r>
      <w:r>
        <w:rPr>
          <w:spacing w:val="-1"/>
        </w:rPr>
        <w:t xml:space="preserve"> </w:t>
      </w:r>
      <w:r>
        <w:rPr>
          <w:spacing w:val="-2"/>
        </w:rPr>
        <w:t>Oficial;</w:t>
      </w:r>
    </w:p>
    <w:p w14:paraId="7885FCB0" w14:textId="77777777" w:rsidR="00B53242" w:rsidRDefault="00000000">
      <w:pPr>
        <w:pStyle w:val="PargrafodaLista"/>
        <w:numPr>
          <w:ilvl w:val="0"/>
          <w:numId w:val="10"/>
        </w:numPr>
        <w:tabs>
          <w:tab w:val="left" w:pos="2063"/>
        </w:tabs>
        <w:spacing w:before="83"/>
        <w:ind w:hanging="928"/>
        <w:rPr>
          <w:b/>
          <w:sz w:val="17"/>
        </w:rPr>
      </w:pPr>
      <w:r>
        <w:rPr>
          <w:b/>
          <w:color w:val="0000FF"/>
          <w:spacing w:val="-2"/>
          <w:sz w:val="17"/>
        </w:rPr>
        <w:t>X%</w:t>
      </w:r>
      <w:r>
        <w:rPr>
          <w:b/>
          <w:color w:val="0000FF"/>
          <w:spacing w:val="-3"/>
          <w:sz w:val="17"/>
        </w:rPr>
        <w:t xml:space="preserve"> </w:t>
      </w:r>
      <w:r>
        <w:rPr>
          <w:b/>
          <w:color w:val="0000FF"/>
          <w:spacing w:val="-2"/>
          <w:sz w:val="17"/>
        </w:rPr>
        <w:t>(XXXXX</w:t>
      </w:r>
      <w:r>
        <w:rPr>
          <w:b/>
          <w:color w:val="0000FF"/>
          <w:spacing w:val="-3"/>
          <w:sz w:val="17"/>
        </w:rPr>
        <w:t xml:space="preserve"> </w:t>
      </w:r>
      <w:r>
        <w:rPr>
          <w:b/>
          <w:color w:val="0000FF"/>
          <w:spacing w:val="-2"/>
          <w:sz w:val="17"/>
        </w:rPr>
        <w:t>por</w:t>
      </w:r>
      <w:r>
        <w:rPr>
          <w:b/>
          <w:color w:val="0000FF"/>
          <w:spacing w:val="-3"/>
          <w:sz w:val="17"/>
        </w:rPr>
        <w:t xml:space="preserve"> </w:t>
      </w:r>
      <w:r>
        <w:rPr>
          <w:b/>
          <w:color w:val="0000FF"/>
          <w:spacing w:val="-2"/>
          <w:sz w:val="17"/>
        </w:rPr>
        <w:t>cento)</w:t>
      </w:r>
      <w:r>
        <w:rPr>
          <w:b/>
          <w:color w:val="0000FF"/>
          <w:spacing w:val="10"/>
          <w:sz w:val="17"/>
        </w:rPr>
        <w:t xml:space="preserve"> </w:t>
      </w:r>
      <w:r>
        <w:rPr>
          <w:b/>
          <w:spacing w:val="-2"/>
          <w:sz w:val="17"/>
        </w:rPr>
        <w:t>referente</w:t>
      </w:r>
      <w:r>
        <w:rPr>
          <w:b/>
          <w:spacing w:val="-3"/>
          <w:sz w:val="17"/>
        </w:rPr>
        <w:t xml:space="preserve"> </w:t>
      </w:r>
      <w:r>
        <w:rPr>
          <w:b/>
          <w:spacing w:val="-2"/>
          <w:sz w:val="17"/>
        </w:rPr>
        <w:t>aos</w:t>
      </w:r>
      <w:r>
        <w:rPr>
          <w:b/>
          <w:spacing w:val="-3"/>
          <w:sz w:val="17"/>
        </w:rPr>
        <w:t xml:space="preserve"> </w:t>
      </w:r>
      <w:r>
        <w:rPr>
          <w:b/>
          <w:spacing w:val="-2"/>
          <w:sz w:val="17"/>
        </w:rPr>
        <w:t>CUSTOS</w:t>
      </w:r>
      <w:r>
        <w:rPr>
          <w:b/>
          <w:spacing w:val="-3"/>
          <w:sz w:val="17"/>
        </w:rPr>
        <w:t xml:space="preserve"> </w:t>
      </w:r>
      <w:r>
        <w:rPr>
          <w:b/>
          <w:spacing w:val="-2"/>
          <w:sz w:val="17"/>
        </w:rPr>
        <w:t>OPERACIONAIS;</w:t>
      </w:r>
    </w:p>
    <w:p w14:paraId="473BDDAE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6"/>
        </w:tabs>
        <w:spacing w:before="84"/>
        <w:ind w:left="1186" w:hanging="1011"/>
        <w:jc w:val="both"/>
        <w:rPr>
          <w:sz w:val="17"/>
        </w:rPr>
      </w:pPr>
      <w:r>
        <w:rPr>
          <w:sz w:val="17"/>
        </w:rPr>
        <w:t>Em</w:t>
      </w:r>
      <w:r>
        <w:rPr>
          <w:spacing w:val="-6"/>
          <w:sz w:val="17"/>
        </w:rPr>
        <w:t xml:space="preserve"> </w:t>
      </w:r>
      <w:r>
        <w:rPr>
          <w:sz w:val="17"/>
        </w:rPr>
        <w:t>nenhuma</w:t>
      </w:r>
      <w:r>
        <w:rPr>
          <w:spacing w:val="-3"/>
          <w:sz w:val="17"/>
        </w:rPr>
        <w:t xml:space="preserve"> </w:t>
      </w:r>
      <w:r>
        <w:rPr>
          <w:sz w:val="17"/>
        </w:rPr>
        <w:t>hipótese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prazo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3"/>
          <w:sz w:val="17"/>
        </w:rPr>
        <w:t xml:space="preserve"> </w:t>
      </w:r>
      <w:r>
        <w:rPr>
          <w:sz w:val="17"/>
        </w:rPr>
        <w:t>pagamento</w:t>
      </w:r>
      <w:r>
        <w:rPr>
          <w:spacing w:val="-3"/>
          <w:sz w:val="17"/>
        </w:rPr>
        <w:t xml:space="preserve"> </w:t>
      </w:r>
      <w:r>
        <w:rPr>
          <w:sz w:val="17"/>
        </w:rPr>
        <w:t>será</w:t>
      </w:r>
      <w:r>
        <w:rPr>
          <w:spacing w:val="-4"/>
          <w:sz w:val="17"/>
        </w:rPr>
        <w:t xml:space="preserve"> </w:t>
      </w:r>
      <w:r>
        <w:rPr>
          <w:sz w:val="17"/>
        </w:rPr>
        <w:t>prorrogado,</w:t>
      </w:r>
      <w:r>
        <w:rPr>
          <w:spacing w:val="-3"/>
          <w:sz w:val="17"/>
        </w:rPr>
        <w:t xml:space="preserve"> </w:t>
      </w:r>
      <w:r>
        <w:rPr>
          <w:sz w:val="17"/>
        </w:rPr>
        <w:t>exceto</w:t>
      </w:r>
      <w:r>
        <w:rPr>
          <w:spacing w:val="-4"/>
          <w:sz w:val="17"/>
        </w:rPr>
        <w:t xml:space="preserve"> </w:t>
      </w:r>
      <w:r>
        <w:rPr>
          <w:sz w:val="17"/>
        </w:rPr>
        <w:t>em</w:t>
      </w:r>
      <w:r>
        <w:rPr>
          <w:spacing w:val="-3"/>
          <w:sz w:val="17"/>
        </w:rPr>
        <w:t xml:space="preserve"> </w:t>
      </w:r>
      <w:r>
        <w:rPr>
          <w:sz w:val="17"/>
        </w:rPr>
        <w:t>casos</w:t>
      </w:r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força</w:t>
      </w:r>
      <w:r>
        <w:rPr>
          <w:spacing w:val="-3"/>
          <w:sz w:val="17"/>
        </w:rPr>
        <w:t xml:space="preserve"> </w:t>
      </w:r>
      <w:r>
        <w:rPr>
          <w:sz w:val="17"/>
        </w:rPr>
        <w:t>maior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3"/>
          <w:sz w:val="17"/>
        </w:rPr>
        <w:t xml:space="preserve"> </w:t>
      </w:r>
      <w:r>
        <w:rPr>
          <w:sz w:val="17"/>
        </w:rPr>
        <w:t>eventos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imprevisíveis.</w:t>
      </w:r>
    </w:p>
    <w:p w14:paraId="5EB42BDC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spacing w:before="84"/>
        <w:ind w:right="310" w:firstLine="0"/>
        <w:jc w:val="both"/>
        <w:rPr>
          <w:sz w:val="17"/>
        </w:rPr>
      </w:pPr>
      <w:r>
        <w:rPr>
          <w:sz w:val="17"/>
        </w:rPr>
        <w:t>Caso o arrematante não efetue o pagamento dentro do prazo estabelecido, perderá o direito à aquisição do lote e estará sujeito às</w:t>
      </w:r>
      <w:r>
        <w:rPr>
          <w:spacing w:val="40"/>
          <w:sz w:val="17"/>
        </w:rPr>
        <w:t xml:space="preserve"> </w:t>
      </w:r>
      <w:r>
        <w:rPr>
          <w:sz w:val="17"/>
        </w:rPr>
        <w:t>sanções previstas neste Edital. O leiloeiro tomará as medidas cabíveis conforme estabelecido neste Edital.</w:t>
      </w:r>
    </w:p>
    <w:p w14:paraId="410373FC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ind w:right="297" w:firstLine="0"/>
        <w:jc w:val="both"/>
        <w:rPr>
          <w:sz w:val="17"/>
        </w:rPr>
      </w:pPr>
      <w:r>
        <w:rPr>
          <w:sz w:val="17"/>
        </w:rPr>
        <w:t>Cabe</w:t>
      </w:r>
      <w:r>
        <w:rPr>
          <w:spacing w:val="19"/>
          <w:sz w:val="17"/>
        </w:rPr>
        <w:t xml:space="preserve"> </w:t>
      </w:r>
      <w:r>
        <w:rPr>
          <w:sz w:val="17"/>
        </w:rPr>
        <w:t>ao</w:t>
      </w:r>
      <w:r>
        <w:rPr>
          <w:spacing w:val="22"/>
          <w:sz w:val="17"/>
        </w:rPr>
        <w:t xml:space="preserve"> </w:t>
      </w:r>
      <w:r>
        <w:rPr>
          <w:sz w:val="17"/>
        </w:rPr>
        <w:t>Leiloeiro</w:t>
      </w:r>
      <w:r>
        <w:rPr>
          <w:spacing w:val="22"/>
          <w:sz w:val="17"/>
        </w:rPr>
        <w:t xml:space="preserve"> </w:t>
      </w:r>
      <w:r>
        <w:rPr>
          <w:sz w:val="17"/>
        </w:rPr>
        <w:t>Oficial,</w:t>
      </w:r>
      <w:r>
        <w:rPr>
          <w:spacing w:val="19"/>
          <w:sz w:val="17"/>
        </w:rPr>
        <w:t xml:space="preserve"> </w:t>
      </w:r>
      <w:r>
        <w:rPr>
          <w:sz w:val="17"/>
        </w:rPr>
        <w:t>por</w:t>
      </w:r>
      <w:r>
        <w:rPr>
          <w:spacing w:val="19"/>
          <w:sz w:val="17"/>
        </w:rPr>
        <w:t xml:space="preserve"> </w:t>
      </w:r>
      <w:r>
        <w:rPr>
          <w:sz w:val="17"/>
        </w:rPr>
        <w:t>meio</w:t>
      </w:r>
      <w:r>
        <w:rPr>
          <w:spacing w:val="19"/>
          <w:sz w:val="17"/>
        </w:rPr>
        <w:t xml:space="preserve"> </w:t>
      </w:r>
      <w:r>
        <w:rPr>
          <w:sz w:val="17"/>
        </w:rPr>
        <w:t>das</w:t>
      </w:r>
      <w:r>
        <w:rPr>
          <w:spacing w:val="19"/>
          <w:sz w:val="17"/>
        </w:rPr>
        <w:t xml:space="preserve"> </w:t>
      </w:r>
      <w:r>
        <w:rPr>
          <w:sz w:val="17"/>
        </w:rPr>
        <w:t>ferramentas</w:t>
      </w:r>
      <w:r>
        <w:rPr>
          <w:spacing w:val="19"/>
          <w:sz w:val="17"/>
        </w:rPr>
        <w:t xml:space="preserve"> </w:t>
      </w:r>
      <w:r>
        <w:rPr>
          <w:sz w:val="17"/>
        </w:rPr>
        <w:t>de</w:t>
      </w:r>
      <w:r>
        <w:rPr>
          <w:spacing w:val="19"/>
          <w:sz w:val="17"/>
        </w:rPr>
        <w:t xml:space="preserve"> </w:t>
      </w:r>
      <w:r>
        <w:rPr>
          <w:sz w:val="17"/>
        </w:rPr>
        <w:t>tecnologia</w:t>
      </w:r>
      <w:r>
        <w:rPr>
          <w:spacing w:val="19"/>
          <w:sz w:val="17"/>
        </w:rPr>
        <w:t xml:space="preserve"> </w:t>
      </w:r>
      <w:r>
        <w:rPr>
          <w:sz w:val="17"/>
        </w:rPr>
        <w:t>da</w:t>
      </w:r>
      <w:r>
        <w:rPr>
          <w:spacing w:val="19"/>
          <w:sz w:val="17"/>
        </w:rPr>
        <w:t xml:space="preserve"> </w:t>
      </w:r>
      <w:r>
        <w:rPr>
          <w:sz w:val="17"/>
        </w:rPr>
        <w:t>informação</w:t>
      </w:r>
      <w:r>
        <w:rPr>
          <w:spacing w:val="19"/>
          <w:sz w:val="17"/>
        </w:rPr>
        <w:t xml:space="preserve"> </w:t>
      </w:r>
      <w:r>
        <w:rPr>
          <w:sz w:val="17"/>
        </w:rPr>
        <w:t>utilizadas,</w:t>
      </w:r>
      <w:r>
        <w:rPr>
          <w:spacing w:val="19"/>
          <w:sz w:val="17"/>
        </w:rPr>
        <w:t xml:space="preserve"> </w:t>
      </w:r>
      <w:r>
        <w:rPr>
          <w:sz w:val="17"/>
        </w:rPr>
        <w:t>garantir</w:t>
      </w:r>
      <w:r>
        <w:rPr>
          <w:spacing w:val="19"/>
          <w:sz w:val="17"/>
        </w:rPr>
        <w:t xml:space="preserve"> </w:t>
      </w:r>
      <w:r>
        <w:rPr>
          <w:sz w:val="17"/>
        </w:rPr>
        <w:t>a</w:t>
      </w:r>
      <w:r>
        <w:rPr>
          <w:spacing w:val="19"/>
          <w:sz w:val="17"/>
        </w:rPr>
        <w:t xml:space="preserve"> </w:t>
      </w:r>
      <w:r>
        <w:rPr>
          <w:sz w:val="17"/>
        </w:rPr>
        <w:t>comprovação</w:t>
      </w:r>
      <w:r>
        <w:rPr>
          <w:spacing w:val="19"/>
          <w:sz w:val="17"/>
        </w:rPr>
        <w:t xml:space="preserve"> </w:t>
      </w:r>
      <w:r>
        <w:rPr>
          <w:sz w:val="17"/>
        </w:rPr>
        <w:t>do</w:t>
      </w:r>
      <w:r>
        <w:rPr>
          <w:spacing w:val="19"/>
          <w:sz w:val="17"/>
        </w:rPr>
        <w:t xml:space="preserve"> </w:t>
      </w:r>
      <w:r>
        <w:rPr>
          <w:sz w:val="17"/>
        </w:rPr>
        <w:t>pagamento,</w:t>
      </w:r>
      <w:r>
        <w:rPr>
          <w:spacing w:val="40"/>
          <w:sz w:val="17"/>
        </w:rPr>
        <w:t xml:space="preserve"> </w:t>
      </w:r>
      <w:r>
        <w:rPr>
          <w:sz w:val="17"/>
        </w:rPr>
        <w:t>não eximindo o arrematante de comprovar o citado pagamento, quando exigido, sob pena de responder às penalidades previstas neste Edital.</w:t>
      </w:r>
    </w:p>
    <w:p w14:paraId="3C8554F4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ind w:left="169" w:right="286" w:firstLine="5"/>
        <w:jc w:val="both"/>
        <w:rPr>
          <w:sz w:val="17"/>
        </w:rPr>
      </w:pPr>
      <w:r>
        <w:rPr>
          <w:sz w:val="17"/>
        </w:rPr>
        <w:t>Após a confirmação do pagamento, será emitida a respectiva nota de venda/nota de arrematação/nota fiscal ou documento similar</w:t>
      </w:r>
      <w:r>
        <w:rPr>
          <w:spacing w:val="40"/>
          <w:sz w:val="17"/>
        </w:rPr>
        <w:t xml:space="preserve"> </w:t>
      </w:r>
      <w:r>
        <w:rPr>
          <w:sz w:val="17"/>
        </w:rPr>
        <w:t>(recibo</w:t>
      </w:r>
      <w:r>
        <w:rPr>
          <w:spacing w:val="-6"/>
          <w:sz w:val="17"/>
        </w:rPr>
        <w:t xml:space="preserve"> </w:t>
      </w:r>
      <w:r>
        <w:rPr>
          <w:sz w:val="17"/>
        </w:rPr>
        <w:t>definitivo/fatura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leilão),</w:t>
      </w:r>
      <w:r>
        <w:rPr>
          <w:spacing w:val="-7"/>
          <w:sz w:val="17"/>
        </w:rPr>
        <w:t xml:space="preserve"> </w:t>
      </w:r>
      <w:r>
        <w:rPr>
          <w:b/>
          <w:sz w:val="17"/>
        </w:rPr>
        <w:t>discriminando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valor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venda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(arrematação)</w:t>
      </w:r>
      <w:r>
        <w:rPr>
          <w:b/>
          <w:spacing w:val="-10"/>
          <w:sz w:val="17"/>
        </w:rPr>
        <w:t xml:space="preserve"> </w:t>
      </w:r>
      <w:r>
        <w:rPr>
          <w:sz w:val="17"/>
        </w:rPr>
        <w:t>,</w:t>
      </w:r>
      <w:r>
        <w:rPr>
          <w:spacing w:val="-7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comissão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5%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(cinco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por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cento)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referente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ao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Leiloeiro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Oficial</w:t>
      </w:r>
      <w:r>
        <w:rPr>
          <w:b/>
          <w:spacing w:val="-5"/>
          <w:sz w:val="17"/>
        </w:rPr>
        <w:t xml:space="preserve"> </w:t>
      </w:r>
      <w:r>
        <w:rPr>
          <w:sz w:val="17"/>
        </w:rPr>
        <w:t>,</w:t>
      </w:r>
      <w:r>
        <w:rPr>
          <w:spacing w:val="-7"/>
          <w:sz w:val="17"/>
        </w:rPr>
        <w:t xml:space="preserve"> </w:t>
      </w:r>
      <w:r>
        <w:rPr>
          <w:b/>
          <w:sz w:val="17"/>
        </w:rPr>
        <w:t>o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 xml:space="preserve">valor dos custos operacionais </w:t>
      </w:r>
      <w:r>
        <w:rPr>
          <w:sz w:val="17"/>
        </w:rPr>
        <w:t xml:space="preserve">e </w:t>
      </w:r>
      <w:r>
        <w:rPr>
          <w:b/>
          <w:sz w:val="17"/>
        </w:rPr>
        <w:t xml:space="preserve">o ICMS, </w:t>
      </w:r>
      <w:r>
        <w:rPr>
          <w:b/>
          <w:sz w:val="17"/>
          <w:u w:val="single"/>
        </w:rPr>
        <w:t>se aplicável</w:t>
      </w:r>
      <w:r>
        <w:rPr>
          <w:sz w:val="17"/>
        </w:rPr>
        <w:t>.</w:t>
      </w:r>
    </w:p>
    <w:p w14:paraId="6218D647" w14:textId="77777777" w:rsidR="00B53242" w:rsidRDefault="00000000">
      <w:pPr>
        <w:pStyle w:val="PargrafodaLista"/>
        <w:numPr>
          <w:ilvl w:val="1"/>
          <w:numId w:val="11"/>
        </w:numPr>
        <w:tabs>
          <w:tab w:val="left" w:pos="1189"/>
        </w:tabs>
        <w:spacing w:before="80"/>
        <w:ind w:right="309" w:firstLine="0"/>
        <w:jc w:val="both"/>
        <w:rPr>
          <w:sz w:val="17"/>
        </w:rPr>
      </w:pPr>
      <w:r>
        <w:rPr>
          <w:sz w:val="17"/>
        </w:rPr>
        <w:t>O arrematante (comprador) assume plena responsabilidade, tanto na esfera cível quanto na penal, por quaisquer perdas e danos</w:t>
      </w:r>
      <w:r>
        <w:rPr>
          <w:spacing w:val="40"/>
          <w:sz w:val="17"/>
        </w:rPr>
        <w:t xml:space="preserve"> </w:t>
      </w:r>
      <w:r>
        <w:rPr>
          <w:sz w:val="17"/>
        </w:rPr>
        <w:t>resultantes da devolução de cheques dados como pagamento, o que poderá acarretar o ajuizamento do devido processo legal.</w:t>
      </w:r>
    </w:p>
    <w:p w14:paraId="6DE14020" w14:textId="77777777" w:rsidR="00B53242" w:rsidRDefault="00000000">
      <w:pPr>
        <w:pStyle w:val="Corpodetex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67E0A80" wp14:editId="2C6572D2">
                <wp:simplePos x="0" y="0"/>
                <wp:positionH relativeFrom="page">
                  <wp:posOffset>470785</wp:posOffset>
                </wp:positionH>
                <wp:positionV relativeFrom="paragraph">
                  <wp:posOffset>247709</wp:posOffset>
                </wp:positionV>
                <wp:extent cx="6612255" cy="13081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5A32C15A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10.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7"/>
                              </w:rPr>
                              <w:t>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E0A80" id="Textbox 13" o:spid="_x0000_s1033" type="#_x0000_t202" style="position:absolute;margin-left:37.05pt;margin-top:19.5pt;width:520.65pt;height:10.3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" fillcolor="#e5e5e5" stroked="f">
                <v:textbox inset="0,0,0,0">
                  <w:txbxContent>
                    <w:p w14:paraId="5A32C15A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10.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  <w:sz w:val="17"/>
                        </w:rPr>
                        <w:t>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65FFC3" w14:textId="77777777" w:rsidR="00B53242" w:rsidRDefault="00B53242">
      <w:pPr>
        <w:pStyle w:val="Corpodetexto"/>
        <w:spacing w:before="153"/>
      </w:pPr>
    </w:p>
    <w:p w14:paraId="6511CAA8" w14:textId="77777777" w:rsidR="00B53242" w:rsidRDefault="00000000">
      <w:pPr>
        <w:pStyle w:val="Corpodetexto"/>
        <w:tabs>
          <w:tab w:val="left" w:pos="1189"/>
        </w:tabs>
        <w:spacing w:before="0"/>
        <w:ind w:left="175" w:right="315"/>
        <w:jc w:val="both"/>
      </w:pPr>
      <w:r>
        <w:rPr>
          <w:spacing w:val="-2"/>
        </w:rPr>
        <w:t>10.1.</w:t>
      </w:r>
      <w:r>
        <w:tab/>
        <w:t>Encerrado o leilão, será lavrada ata circunstanciada, assinada pelo leiloeiro oficial, na qual figurarão os lotes vendidos, o valor de</w:t>
      </w:r>
      <w:r>
        <w:rPr>
          <w:spacing w:val="40"/>
        </w:rPr>
        <w:t xml:space="preserve"> </w:t>
      </w:r>
      <w:r>
        <w:t>arrematação, os lotes não vendidos e os excluídos, bem como a correspondente identificação dos arrematantes e os trabalhos desenvolvidos na</w:t>
      </w:r>
      <w:r>
        <w:rPr>
          <w:spacing w:val="40"/>
        </w:rPr>
        <w:t xml:space="preserve"> </w:t>
      </w:r>
      <w:r>
        <w:t>licitação, em especial os fatos relevantes.</w:t>
      </w:r>
    </w:p>
    <w:p w14:paraId="769881BE" w14:textId="77777777" w:rsidR="00B53242" w:rsidRDefault="00000000">
      <w:pPr>
        <w:pStyle w:val="Corpodetexto"/>
        <w:spacing w:before="1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AF29D1C" wp14:editId="58820533">
                <wp:simplePos x="0" y="0"/>
                <wp:positionH relativeFrom="page">
                  <wp:posOffset>470785</wp:posOffset>
                </wp:positionH>
                <wp:positionV relativeFrom="paragraph">
                  <wp:posOffset>246429</wp:posOffset>
                </wp:positionV>
                <wp:extent cx="6612255" cy="13081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27654E14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11.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HOMOLOGAÇÃO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29D1C" id="Textbox 14" o:spid="_x0000_s1034" type="#_x0000_t202" style="position:absolute;margin-left:37.05pt;margin-top:19.4pt;width:520.65pt;height:10.3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" fillcolor="#e5e5e5" stroked="f">
                <v:textbox inset="0,0,0,0">
                  <w:txbxContent>
                    <w:p w14:paraId="27654E14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11.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7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HOMOLOGAÇÃO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B659BF" w14:textId="77777777" w:rsidR="00B53242" w:rsidRDefault="00B53242">
      <w:pPr>
        <w:pStyle w:val="Corpodetexto"/>
        <w:spacing w:before="153"/>
      </w:pPr>
    </w:p>
    <w:p w14:paraId="159DDAD1" w14:textId="77777777" w:rsidR="00B53242" w:rsidRDefault="00000000">
      <w:pPr>
        <w:pStyle w:val="PargrafodaLista"/>
        <w:numPr>
          <w:ilvl w:val="1"/>
          <w:numId w:val="9"/>
        </w:numPr>
        <w:tabs>
          <w:tab w:val="left" w:pos="1189"/>
        </w:tabs>
        <w:spacing w:before="0"/>
        <w:ind w:right="284" w:firstLine="0"/>
        <w:rPr>
          <w:sz w:val="17"/>
        </w:rPr>
      </w:pPr>
      <w:r>
        <w:rPr>
          <w:sz w:val="17"/>
        </w:rPr>
        <w:t>Encerradas</w:t>
      </w:r>
      <w:r>
        <w:rPr>
          <w:spacing w:val="25"/>
          <w:sz w:val="17"/>
        </w:rPr>
        <w:t xml:space="preserve"> </w:t>
      </w:r>
      <w:r>
        <w:rPr>
          <w:sz w:val="17"/>
        </w:rPr>
        <w:t>as</w:t>
      </w:r>
      <w:r>
        <w:rPr>
          <w:spacing w:val="25"/>
          <w:sz w:val="17"/>
        </w:rPr>
        <w:t xml:space="preserve"> </w:t>
      </w:r>
      <w:r>
        <w:rPr>
          <w:sz w:val="17"/>
        </w:rPr>
        <w:t>etapas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recurso</w:t>
      </w:r>
      <w:r>
        <w:rPr>
          <w:spacing w:val="25"/>
          <w:sz w:val="17"/>
        </w:rPr>
        <w:t xml:space="preserve"> </w:t>
      </w:r>
      <w:r>
        <w:rPr>
          <w:sz w:val="17"/>
        </w:rPr>
        <w:t>e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pagamento,</w:t>
      </w:r>
      <w:r>
        <w:rPr>
          <w:spacing w:val="25"/>
          <w:sz w:val="17"/>
        </w:rPr>
        <w:t xml:space="preserve"> </w:t>
      </w:r>
      <w:r>
        <w:rPr>
          <w:sz w:val="17"/>
        </w:rPr>
        <w:t>o</w:t>
      </w:r>
      <w:r>
        <w:rPr>
          <w:spacing w:val="25"/>
          <w:sz w:val="17"/>
        </w:rPr>
        <w:t xml:space="preserve"> </w:t>
      </w:r>
      <w:r>
        <w:rPr>
          <w:sz w:val="17"/>
        </w:rPr>
        <w:t>processo</w:t>
      </w:r>
      <w:r>
        <w:rPr>
          <w:spacing w:val="25"/>
          <w:sz w:val="17"/>
        </w:rPr>
        <w:t xml:space="preserve"> </w:t>
      </w:r>
      <w:r>
        <w:rPr>
          <w:sz w:val="17"/>
        </w:rPr>
        <w:t>será</w:t>
      </w:r>
      <w:r>
        <w:rPr>
          <w:spacing w:val="25"/>
          <w:sz w:val="17"/>
        </w:rPr>
        <w:t xml:space="preserve"> </w:t>
      </w:r>
      <w:r>
        <w:rPr>
          <w:sz w:val="17"/>
        </w:rPr>
        <w:t>encaminhado</w:t>
      </w:r>
      <w:r>
        <w:rPr>
          <w:spacing w:val="25"/>
          <w:sz w:val="17"/>
        </w:rPr>
        <w:t xml:space="preserve"> </w:t>
      </w:r>
      <w:r>
        <w:rPr>
          <w:sz w:val="17"/>
        </w:rPr>
        <w:t>à</w:t>
      </w:r>
      <w:r>
        <w:rPr>
          <w:spacing w:val="28"/>
          <w:sz w:val="17"/>
        </w:rPr>
        <w:t xml:space="preserve"> </w:t>
      </w:r>
      <w:r>
        <w:rPr>
          <w:sz w:val="17"/>
        </w:rPr>
        <w:t>Secretaria</w:t>
      </w:r>
      <w:r>
        <w:rPr>
          <w:spacing w:val="28"/>
          <w:sz w:val="17"/>
        </w:rPr>
        <w:t xml:space="preserve"> </w:t>
      </w:r>
      <w:r>
        <w:rPr>
          <w:sz w:val="17"/>
        </w:rPr>
        <w:t>Nacional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8"/>
          <w:sz w:val="17"/>
        </w:rPr>
        <w:t xml:space="preserve"> </w:t>
      </w:r>
      <w:r>
        <w:rPr>
          <w:sz w:val="17"/>
        </w:rPr>
        <w:t>Políticas</w:t>
      </w:r>
      <w:r>
        <w:rPr>
          <w:spacing w:val="25"/>
          <w:sz w:val="17"/>
        </w:rPr>
        <w:t xml:space="preserve"> </w:t>
      </w:r>
      <w:r>
        <w:rPr>
          <w:sz w:val="17"/>
        </w:rPr>
        <w:t>sobre</w:t>
      </w:r>
      <w:r>
        <w:rPr>
          <w:spacing w:val="28"/>
          <w:sz w:val="17"/>
        </w:rPr>
        <w:t xml:space="preserve"> </w:t>
      </w:r>
      <w:r>
        <w:rPr>
          <w:sz w:val="17"/>
        </w:rPr>
        <w:t>Drogas</w:t>
      </w:r>
      <w:r>
        <w:rPr>
          <w:spacing w:val="25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Gestão de Ativos para realizar as providências previstas no art. 71 da Lei nº 14.133, de</w:t>
      </w:r>
      <w:r>
        <w:rPr>
          <w:spacing w:val="29"/>
          <w:sz w:val="17"/>
        </w:rPr>
        <w:t xml:space="preserve"> </w:t>
      </w:r>
      <w:r>
        <w:rPr>
          <w:sz w:val="17"/>
        </w:rPr>
        <w:t>1º de abril de 2021.</w:t>
      </w:r>
    </w:p>
    <w:p w14:paraId="63E04303" w14:textId="77777777" w:rsidR="00B53242" w:rsidRDefault="00000000">
      <w:pPr>
        <w:pStyle w:val="PargrafodaLista"/>
        <w:numPr>
          <w:ilvl w:val="1"/>
          <w:numId w:val="9"/>
        </w:numPr>
        <w:tabs>
          <w:tab w:val="left" w:pos="1186"/>
        </w:tabs>
        <w:spacing w:before="99"/>
        <w:ind w:left="1186" w:hanging="1011"/>
        <w:rPr>
          <w:sz w:val="17"/>
        </w:rPr>
      </w:pPr>
      <w:r>
        <w:rPr>
          <w:sz w:val="17"/>
        </w:rPr>
        <w:t>No</w:t>
      </w:r>
      <w:r>
        <w:rPr>
          <w:spacing w:val="-6"/>
          <w:sz w:val="17"/>
        </w:rPr>
        <w:t xml:space="preserve"> </w:t>
      </w:r>
      <w:r>
        <w:rPr>
          <w:sz w:val="17"/>
        </w:rPr>
        <w:t>caso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alienação</w:t>
      </w:r>
      <w:r>
        <w:rPr>
          <w:spacing w:val="-4"/>
          <w:sz w:val="17"/>
        </w:rPr>
        <w:t xml:space="preserve"> </w:t>
      </w:r>
      <w:r>
        <w:rPr>
          <w:sz w:val="17"/>
        </w:rPr>
        <w:t>antecipada,</w:t>
      </w:r>
      <w:r>
        <w:rPr>
          <w:spacing w:val="-4"/>
          <w:sz w:val="17"/>
        </w:rPr>
        <w:t xml:space="preserve"> </w:t>
      </w:r>
      <w:r>
        <w:rPr>
          <w:sz w:val="17"/>
        </w:rPr>
        <w:t>deverá</w:t>
      </w:r>
      <w:r>
        <w:rPr>
          <w:spacing w:val="-4"/>
          <w:sz w:val="17"/>
        </w:rPr>
        <w:t xml:space="preserve"> </w:t>
      </w:r>
      <w:r>
        <w:rPr>
          <w:sz w:val="17"/>
        </w:rPr>
        <w:t>ser</w:t>
      </w:r>
      <w:r>
        <w:rPr>
          <w:spacing w:val="-4"/>
          <w:sz w:val="17"/>
        </w:rPr>
        <w:t xml:space="preserve"> </w:t>
      </w:r>
      <w:r>
        <w:rPr>
          <w:sz w:val="17"/>
        </w:rPr>
        <w:t>dada</w:t>
      </w:r>
      <w:r>
        <w:rPr>
          <w:spacing w:val="-4"/>
          <w:sz w:val="17"/>
        </w:rPr>
        <w:t xml:space="preserve"> </w:t>
      </w:r>
      <w:r>
        <w:rPr>
          <w:sz w:val="17"/>
        </w:rPr>
        <w:t>ciência</w:t>
      </w:r>
      <w:r>
        <w:rPr>
          <w:spacing w:val="-4"/>
          <w:sz w:val="17"/>
        </w:rPr>
        <w:t xml:space="preserve"> </w:t>
      </w:r>
      <w:r>
        <w:rPr>
          <w:sz w:val="17"/>
        </w:rPr>
        <w:t>ao</w:t>
      </w:r>
      <w:r>
        <w:rPr>
          <w:spacing w:val="-4"/>
          <w:sz w:val="17"/>
        </w:rPr>
        <w:t xml:space="preserve"> </w:t>
      </w:r>
      <w:r>
        <w:rPr>
          <w:sz w:val="17"/>
        </w:rPr>
        <w:t>juízo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competente.</w:t>
      </w:r>
    </w:p>
    <w:p w14:paraId="2D77C80C" w14:textId="77777777" w:rsidR="00B53242" w:rsidRDefault="00000000">
      <w:pPr>
        <w:pStyle w:val="Corpodetexto"/>
        <w:spacing w:before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F0E610E" wp14:editId="35ADFC4D">
                <wp:simplePos x="0" y="0"/>
                <wp:positionH relativeFrom="page">
                  <wp:posOffset>470785</wp:posOffset>
                </wp:positionH>
                <wp:positionV relativeFrom="paragraph">
                  <wp:posOffset>248865</wp:posOffset>
                </wp:positionV>
                <wp:extent cx="6612255" cy="13081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33A20212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12.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RETIRADA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DOS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7"/>
                              </w:rPr>
                              <w:t xml:space="preserve"> BENS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E610E" id="Textbox 15" o:spid="_x0000_s1035" type="#_x0000_t202" style="position:absolute;margin-left:37.05pt;margin-top:19.6pt;width:520.65pt;height:10.3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" fillcolor="#e5e5e5" stroked="f">
                <v:textbox inset="0,0,0,0">
                  <w:txbxContent>
                    <w:p w14:paraId="33A20212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12.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RETIRADA</w:t>
                      </w:r>
                      <w:r>
                        <w:rPr>
                          <w:b/>
                          <w:color w:val="000000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DOS</w:t>
                      </w:r>
                      <w:r>
                        <w:rPr>
                          <w:b/>
                          <w:color w:val="000000"/>
                          <w:spacing w:val="-4"/>
                          <w:sz w:val="17"/>
                        </w:rPr>
                        <w:t xml:space="preserve"> BENS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4234CC" w14:textId="77777777" w:rsidR="00B53242" w:rsidRDefault="00B53242">
      <w:pPr>
        <w:pStyle w:val="Corpodetexto"/>
        <w:spacing w:before="153"/>
      </w:pPr>
    </w:p>
    <w:p w14:paraId="71F0580A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spacing w:before="0"/>
        <w:ind w:right="302" w:firstLine="0"/>
        <w:jc w:val="both"/>
        <w:rPr>
          <w:sz w:val="17"/>
        </w:rPr>
      </w:pPr>
      <w:r>
        <w:rPr>
          <w:sz w:val="17"/>
        </w:rPr>
        <w:t>O arrematante deverá</w:t>
      </w:r>
      <w:r>
        <w:rPr>
          <w:spacing w:val="-7"/>
          <w:sz w:val="17"/>
        </w:rPr>
        <w:t xml:space="preserve"> </w:t>
      </w:r>
      <w:r>
        <w:rPr>
          <w:b/>
          <w:sz w:val="17"/>
        </w:rPr>
        <w:t xml:space="preserve">retirar o(s) lote(s) </w:t>
      </w:r>
      <w:r>
        <w:rPr>
          <w:sz w:val="17"/>
        </w:rPr>
        <w:t>arrematado(s) após obtenção de autorização e agendamento com o Leiloeiro Oficial, nos</w:t>
      </w:r>
      <w:r>
        <w:rPr>
          <w:spacing w:val="40"/>
          <w:sz w:val="17"/>
        </w:rPr>
        <w:t xml:space="preserve"> </w:t>
      </w:r>
      <w:r>
        <w:rPr>
          <w:sz w:val="17"/>
        </w:rPr>
        <w:t>endereços</w:t>
      </w:r>
      <w:r>
        <w:rPr>
          <w:spacing w:val="10"/>
          <w:sz w:val="17"/>
        </w:rPr>
        <w:t xml:space="preserve"> </w:t>
      </w:r>
      <w:r>
        <w:rPr>
          <w:sz w:val="17"/>
        </w:rPr>
        <w:t>e</w:t>
      </w:r>
      <w:r>
        <w:rPr>
          <w:spacing w:val="10"/>
          <w:sz w:val="17"/>
        </w:rPr>
        <w:t xml:space="preserve"> </w:t>
      </w:r>
      <w:r>
        <w:rPr>
          <w:sz w:val="17"/>
        </w:rPr>
        <w:t>horários</w:t>
      </w:r>
      <w:r>
        <w:rPr>
          <w:spacing w:val="10"/>
          <w:sz w:val="17"/>
        </w:rPr>
        <w:t xml:space="preserve"> </w:t>
      </w:r>
      <w:r>
        <w:rPr>
          <w:sz w:val="17"/>
        </w:rPr>
        <w:t>indicados</w:t>
      </w:r>
      <w:r>
        <w:rPr>
          <w:spacing w:val="10"/>
          <w:sz w:val="17"/>
        </w:rPr>
        <w:t xml:space="preserve"> </w:t>
      </w:r>
      <w:r>
        <w:rPr>
          <w:sz w:val="17"/>
        </w:rPr>
        <w:t>no</w:t>
      </w:r>
      <w:r>
        <w:rPr>
          <w:spacing w:val="13"/>
          <w:sz w:val="17"/>
        </w:rPr>
        <w:t xml:space="preserve"> </w:t>
      </w:r>
      <w:r>
        <w:rPr>
          <w:sz w:val="17"/>
        </w:rPr>
        <w:t>ANEXO</w:t>
      </w:r>
      <w:r>
        <w:rPr>
          <w:spacing w:val="18"/>
          <w:sz w:val="17"/>
        </w:rPr>
        <w:t xml:space="preserve"> </w:t>
      </w:r>
      <w:r>
        <w:rPr>
          <w:sz w:val="17"/>
        </w:rPr>
        <w:t>I</w:t>
      </w:r>
      <w:r>
        <w:rPr>
          <w:spacing w:val="15"/>
          <w:sz w:val="17"/>
        </w:rPr>
        <w:t xml:space="preserve"> </w:t>
      </w:r>
      <w:r>
        <w:rPr>
          <w:sz w:val="17"/>
        </w:rPr>
        <w:t>do</w:t>
      </w:r>
      <w:r>
        <w:rPr>
          <w:spacing w:val="13"/>
          <w:sz w:val="17"/>
        </w:rPr>
        <w:t xml:space="preserve"> </w:t>
      </w:r>
      <w:r>
        <w:rPr>
          <w:sz w:val="17"/>
        </w:rPr>
        <w:t>Edital</w:t>
      </w:r>
      <w:r>
        <w:rPr>
          <w:spacing w:val="10"/>
          <w:sz w:val="17"/>
        </w:rPr>
        <w:t xml:space="preserve"> </w:t>
      </w:r>
      <w:r>
        <w:rPr>
          <w:sz w:val="17"/>
        </w:rPr>
        <w:t>–</w:t>
      </w:r>
      <w:r>
        <w:rPr>
          <w:spacing w:val="13"/>
          <w:sz w:val="17"/>
        </w:rPr>
        <w:t xml:space="preserve"> </w:t>
      </w:r>
      <w:r>
        <w:rPr>
          <w:sz w:val="17"/>
        </w:rPr>
        <w:t>Relação</w:t>
      </w:r>
      <w:r>
        <w:rPr>
          <w:spacing w:val="10"/>
          <w:sz w:val="17"/>
        </w:rPr>
        <w:t xml:space="preserve"> </w:t>
      </w:r>
      <w:r>
        <w:rPr>
          <w:sz w:val="17"/>
        </w:rPr>
        <w:t>de</w:t>
      </w:r>
      <w:r>
        <w:rPr>
          <w:spacing w:val="13"/>
          <w:sz w:val="17"/>
        </w:rPr>
        <w:t xml:space="preserve"> </w:t>
      </w:r>
      <w:r>
        <w:rPr>
          <w:sz w:val="17"/>
        </w:rPr>
        <w:t>Lotes,</w:t>
      </w:r>
      <w:r>
        <w:rPr>
          <w:spacing w:val="10"/>
          <w:sz w:val="17"/>
        </w:rPr>
        <w:t xml:space="preserve"> </w:t>
      </w:r>
      <w:r>
        <w:rPr>
          <w:sz w:val="17"/>
        </w:rPr>
        <w:t>no</w:t>
      </w:r>
      <w:r>
        <w:rPr>
          <w:spacing w:val="10"/>
          <w:sz w:val="17"/>
        </w:rPr>
        <w:t xml:space="preserve"> </w:t>
      </w:r>
      <w:r>
        <w:rPr>
          <w:sz w:val="17"/>
        </w:rPr>
        <w:t>prazo</w:t>
      </w:r>
      <w:r>
        <w:rPr>
          <w:spacing w:val="10"/>
          <w:sz w:val="17"/>
        </w:rPr>
        <w:t xml:space="preserve"> </w:t>
      </w:r>
      <w:r>
        <w:rPr>
          <w:sz w:val="17"/>
        </w:rPr>
        <w:t>máximo</w:t>
      </w:r>
      <w:r>
        <w:rPr>
          <w:spacing w:val="10"/>
          <w:sz w:val="17"/>
        </w:rPr>
        <w:t xml:space="preserve"> </w:t>
      </w:r>
      <w:r>
        <w:rPr>
          <w:sz w:val="17"/>
        </w:rPr>
        <w:t>de</w:t>
      </w:r>
      <w:r>
        <w:rPr>
          <w:b/>
          <w:sz w:val="17"/>
        </w:rPr>
        <w:t>60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(sessenta)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dias</w:t>
      </w:r>
      <w:r>
        <w:rPr>
          <w:b/>
          <w:spacing w:val="17"/>
          <w:sz w:val="17"/>
        </w:rPr>
        <w:t xml:space="preserve"> </w:t>
      </w:r>
      <w:r>
        <w:rPr>
          <w:sz w:val="17"/>
        </w:rPr>
        <w:t>corridos,</w:t>
      </w:r>
      <w:r>
        <w:rPr>
          <w:spacing w:val="11"/>
          <w:sz w:val="17"/>
        </w:rPr>
        <w:t xml:space="preserve"> </w:t>
      </w:r>
      <w:r>
        <w:rPr>
          <w:sz w:val="17"/>
        </w:rPr>
        <w:t>contados</w:t>
      </w:r>
      <w:r>
        <w:rPr>
          <w:spacing w:val="11"/>
          <w:sz w:val="17"/>
        </w:rPr>
        <w:t xml:space="preserve"> </w:t>
      </w:r>
      <w:r>
        <w:rPr>
          <w:sz w:val="17"/>
        </w:rPr>
        <w:t>a</w:t>
      </w:r>
      <w:r>
        <w:rPr>
          <w:spacing w:val="11"/>
          <w:sz w:val="17"/>
        </w:rPr>
        <w:t xml:space="preserve"> </w:t>
      </w:r>
      <w:r>
        <w:rPr>
          <w:sz w:val="17"/>
        </w:rPr>
        <w:t>partir</w:t>
      </w:r>
      <w:r>
        <w:rPr>
          <w:spacing w:val="11"/>
          <w:sz w:val="17"/>
        </w:rPr>
        <w:t xml:space="preserve"> </w:t>
      </w:r>
      <w:r>
        <w:rPr>
          <w:sz w:val="17"/>
        </w:rPr>
        <w:t>da</w:t>
      </w:r>
      <w:r>
        <w:rPr>
          <w:spacing w:val="11"/>
          <w:sz w:val="17"/>
        </w:rPr>
        <w:t xml:space="preserve"> </w:t>
      </w:r>
      <w:r>
        <w:rPr>
          <w:sz w:val="17"/>
        </w:rPr>
        <w:t>data</w:t>
      </w:r>
      <w:r>
        <w:rPr>
          <w:spacing w:val="40"/>
          <w:sz w:val="17"/>
        </w:rPr>
        <w:t xml:space="preserve"> </w:t>
      </w:r>
      <w:r>
        <w:rPr>
          <w:sz w:val="17"/>
        </w:rPr>
        <w:t>do pagamento, estando isento de quaisquer ônus relativos a estadia, guarda e conservação.</w:t>
      </w:r>
    </w:p>
    <w:p w14:paraId="2C6E60FC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spacing w:before="80"/>
        <w:ind w:right="309" w:firstLine="0"/>
        <w:jc w:val="both"/>
        <w:rPr>
          <w:sz w:val="17"/>
        </w:rPr>
      </w:pPr>
      <w:r>
        <w:rPr>
          <w:sz w:val="17"/>
        </w:rPr>
        <w:t>Os bens estarão disponíveis para início dos trabalhos de transferência, retirada do local, descontaminação, descaracterização,</w:t>
      </w:r>
      <w:r>
        <w:rPr>
          <w:spacing w:val="40"/>
          <w:sz w:val="17"/>
        </w:rPr>
        <w:t xml:space="preserve"> </w:t>
      </w:r>
      <w:r>
        <w:rPr>
          <w:sz w:val="17"/>
        </w:rPr>
        <w:t>trituração, carregamento e transporte, a partir da comprovação do pagamento.</w:t>
      </w:r>
    </w:p>
    <w:p w14:paraId="218B6603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ind w:right="286" w:firstLine="0"/>
        <w:jc w:val="both"/>
        <w:rPr>
          <w:sz w:val="17"/>
        </w:rPr>
      </w:pPr>
      <w:r>
        <w:rPr>
          <w:sz w:val="17"/>
        </w:rPr>
        <w:t>O Arrematante deverá apresentar ao Leiloeiro Oficial, no prazo máximo de 03 (três) dias úteis após o cumprimento o pagamento, um</w:t>
      </w:r>
      <w:r>
        <w:rPr>
          <w:spacing w:val="40"/>
          <w:sz w:val="17"/>
        </w:rPr>
        <w:t xml:space="preserve"> </w:t>
      </w:r>
      <w:r>
        <w:rPr>
          <w:sz w:val="17"/>
        </w:rPr>
        <w:t>Plano de Trabalho contendo o roteiro e a forma de retirada dos bens arrematados, bem como a data de início dos trabalhos.</w:t>
      </w:r>
    </w:p>
    <w:p w14:paraId="7BD538FC" w14:textId="77777777" w:rsidR="00B53242" w:rsidRDefault="00000000">
      <w:pPr>
        <w:pStyle w:val="PargrafodaLista"/>
        <w:numPr>
          <w:ilvl w:val="2"/>
          <w:numId w:val="8"/>
        </w:numPr>
        <w:tabs>
          <w:tab w:val="left" w:pos="1186"/>
        </w:tabs>
        <w:ind w:hanging="1011"/>
        <w:jc w:val="both"/>
        <w:rPr>
          <w:sz w:val="17"/>
        </w:rPr>
      </w:pPr>
      <w:r>
        <w:rPr>
          <w:sz w:val="17"/>
        </w:rPr>
        <w:t>A</w:t>
      </w:r>
      <w:r>
        <w:rPr>
          <w:spacing w:val="-6"/>
          <w:sz w:val="17"/>
        </w:rPr>
        <w:t xml:space="preserve"> </w:t>
      </w:r>
      <w:r>
        <w:rPr>
          <w:sz w:val="17"/>
        </w:rPr>
        <w:t>data</w:t>
      </w:r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início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z w:val="17"/>
        </w:rPr>
        <w:t>trabalho,</w:t>
      </w:r>
      <w:r>
        <w:rPr>
          <w:spacing w:val="-3"/>
          <w:sz w:val="17"/>
        </w:rPr>
        <w:t xml:space="preserve"> </w:t>
      </w:r>
      <w:r>
        <w:rPr>
          <w:sz w:val="17"/>
        </w:rPr>
        <w:t>não</w:t>
      </w:r>
      <w:r>
        <w:rPr>
          <w:spacing w:val="-4"/>
          <w:sz w:val="17"/>
        </w:rPr>
        <w:t xml:space="preserve"> </w:t>
      </w:r>
      <w:r>
        <w:rPr>
          <w:sz w:val="17"/>
        </w:rPr>
        <w:t>poderá</w:t>
      </w:r>
      <w:r>
        <w:rPr>
          <w:spacing w:val="-3"/>
          <w:sz w:val="17"/>
        </w:rPr>
        <w:t xml:space="preserve"> </w:t>
      </w:r>
      <w:r>
        <w:rPr>
          <w:sz w:val="17"/>
        </w:rPr>
        <w:t>ultrapassar</w:t>
      </w:r>
      <w:r>
        <w:rPr>
          <w:spacing w:val="-3"/>
          <w:sz w:val="17"/>
        </w:rPr>
        <w:t xml:space="preserve"> </w:t>
      </w:r>
      <w:r>
        <w:rPr>
          <w:sz w:val="17"/>
        </w:rPr>
        <w:t>10</w:t>
      </w:r>
      <w:r>
        <w:rPr>
          <w:spacing w:val="-3"/>
          <w:sz w:val="17"/>
        </w:rPr>
        <w:t xml:space="preserve"> </w:t>
      </w:r>
      <w:r>
        <w:rPr>
          <w:sz w:val="17"/>
        </w:rPr>
        <w:t>(dez)</w:t>
      </w:r>
      <w:r>
        <w:rPr>
          <w:spacing w:val="-4"/>
          <w:sz w:val="17"/>
        </w:rPr>
        <w:t xml:space="preserve"> </w:t>
      </w:r>
      <w:r>
        <w:rPr>
          <w:sz w:val="17"/>
        </w:rPr>
        <w:t>dias</w:t>
      </w:r>
      <w:r>
        <w:rPr>
          <w:spacing w:val="-3"/>
          <w:sz w:val="17"/>
        </w:rPr>
        <w:t xml:space="preserve"> </w:t>
      </w:r>
      <w:r>
        <w:rPr>
          <w:sz w:val="17"/>
        </w:rPr>
        <w:t>úteis</w:t>
      </w:r>
      <w:r>
        <w:rPr>
          <w:spacing w:val="-3"/>
          <w:sz w:val="17"/>
        </w:rPr>
        <w:t xml:space="preserve"> </w:t>
      </w:r>
      <w:r>
        <w:rPr>
          <w:sz w:val="17"/>
        </w:rPr>
        <w:t>contados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3"/>
          <w:sz w:val="17"/>
        </w:rPr>
        <w:t xml:space="preserve"> </w:t>
      </w:r>
      <w:r>
        <w:rPr>
          <w:sz w:val="17"/>
        </w:rPr>
        <w:t>partir</w:t>
      </w:r>
      <w:r>
        <w:rPr>
          <w:spacing w:val="-3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pagamento.</w:t>
      </w:r>
    </w:p>
    <w:p w14:paraId="3DF808B8" w14:textId="77777777" w:rsidR="00B53242" w:rsidRDefault="00000000">
      <w:pPr>
        <w:pStyle w:val="PargrafodaLista"/>
        <w:numPr>
          <w:ilvl w:val="2"/>
          <w:numId w:val="8"/>
        </w:numPr>
        <w:tabs>
          <w:tab w:val="left" w:pos="1189"/>
        </w:tabs>
        <w:spacing w:before="84"/>
        <w:ind w:left="175" w:right="301" w:firstLine="0"/>
        <w:jc w:val="both"/>
        <w:rPr>
          <w:sz w:val="17"/>
        </w:rPr>
      </w:pPr>
      <w:r>
        <w:rPr>
          <w:sz w:val="17"/>
        </w:rPr>
        <w:t>No Plano de trabalho deverá constar nomes dos funcionários responsáveis, os respectivos números dos documentos de identidade</w:t>
      </w:r>
      <w:r>
        <w:rPr>
          <w:spacing w:val="40"/>
          <w:sz w:val="17"/>
        </w:rPr>
        <w:t xml:space="preserve"> </w:t>
      </w:r>
      <w:r>
        <w:rPr>
          <w:sz w:val="17"/>
        </w:rPr>
        <w:t>reconhecidos por lei federal, e a identificação dos veículos utilizados para a retirada dos bens dos pátios.</w:t>
      </w:r>
    </w:p>
    <w:p w14:paraId="6F734758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ind w:right="310" w:firstLine="0"/>
        <w:jc w:val="both"/>
        <w:rPr>
          <w:sz w:val="17"/>
        </w:rPr>
      </w:pPr>
      <w:r>
        <w:rPr>
          <w:sz w:val="17"/>
        </w:rPr>
        <w:t>No caso de veículo de grande porte (caminhão, ônibus), este poderá ser transportado inteiro até o local da reciclagem devendo, após</w:t>
      </w:r>
      <w:r>
        <w:rPr>
          <w:spacing w:val="40"/>
          <w:sz w:val="17"/>
        </w:rPr>
        <w:t xml:space="preserve"> </w:t>
      </w:r>
      <w:r>
        <w:rPr>
          <w:sz w:val="17"/>
        </w:rPr>
        <w:t>sua descaracterização parcial, serem inutilizados dos sinais identificadores do veículo.</w:t>
      </w:r>
    </w:p>
    <w:p w14:paraId="3484E644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6"/>
        </w:tabs>
        <w:ind w:left="169" w:right="276" w:firstLine="5"/>
        <w:jc w:val="both"/>
        <w:rPr>
          <w:sz w:val="17"/>
        </w:rPr>
      </w:pPr>
      <w:r>
        <w:rPr>
          <w:sz w:val="17"/>
        </w:rPr>
        <w:t>Em</w:t>
      </w:r>
      <w:r>
        <w:rPr>
          <w:spacing w:val="-10"/>
          <w:sz w:val="17"/>
        </w:rPr>
        <w:t xml:space="preserve"> </w:t>
      </w:r>
      <w:r>
        <w:rPr>
          <w:b/>
          <w:sz w:val="17"/>
        </w:rPr>
        <w:t>qualquer</w:t>
      </w:r>
      <w:r>
        <w:rPr>
          <w:b/>
          <w:spacing w:val="-10"/>
          <w:sz w:val="17"/>
        </w:rPr>
        <w:t xml:space="preserve"> </w:t>
      </w:r>
      <w:r>
        <w:rPr>
          <w:b/>
          <w:sz w:val="17"/>
        </w:rPr>
        <w:t>local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retirada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bens</w:t>
      </w:r>
      <w:r>
        <w:rPr>
          <w:b/>
          <w:spacing w:val="17"/>
          <w:sz w:val="17"/>
        </w:rPr>
        <w:t xml:space="preserve"> </w:t>
      </w:r>
      <w:r>
        <w:rPr>
          <w:sz w:val="17"/>
        </w:rPr>
        <w:t>e/ou</w:t>
      </w:r>
      <w:r>
        <w:rPr>
          <w:spacing w:val="-10"/>
          <w:sz w:val="17"/>
        </w:rPr>
        <w:t xml:space="preserve"> </w:t>
      </w:r>
      <w:r>
        <w:rPr>
          <w:b/>
          <w:sz w:val="17"/>
        </w:rPr>
        <w:t>execução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serviços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descontaminação,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descaracterização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prensagem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veículos</w:t>
      </w:r>
      <w:r>
        <w:rPr>
          <w:b/>
          <w:spacing w:val="-8"/>
          <w:sz w:val="17"/>
        </w:rPr>
        <w:t xml:space="preserve"> </w:t>
      </w:r>
      <w:r>
        <w:rPr>
          <w:sz w:val="17"/>
        </w:rPr>
        <w:t>,</w:t>
      </w:r>
      <w:r>
        <w:rPr>
          <w:spacing w:val="-7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início</w:t>
      </w:r>
      <w:r>
        <w:rPr>
          <w:spacing w:val="-9"/>
          <w:sz w:val="17"/>
        </w:rPr>
        <w:t xml:space="preserve"> </w:t>
      </w:r>
      <w:r>
        <w:rPr>
          <w:sz w:val="17"/>
        </w:rPr>
        <w:t>dos trabalhos só poderá ocorrer com</w:t>
      </w:r>
      <w:r>
        <w:rPr>
          <w:spacing w:val="-8"/>
          <w:sz w:val="17"/>
        </w:rPr>
        <w:t xml:space="preserve"> </w:t>
      </w:r>
      <w:r>
        <w:rPr>
          <w:b/>
          <w:sz w:val="17"/>
        </w:rPr>
        <w:t>autorização expressa do Leiloeiro Oficial</w:t>
      </w:r>
      <w:r>
        <w:rPr>
          <w:b/>
          <w:spacing w:val="-10"/>
          <w:sz w:val="17"/>
        </w:rPr>
        <w:t xml:space="preserve"> </w:t>
      </w:r>
      <w:r>
        <w:rPr>
          <w:sz w:val="17"/>
        </w:rPr>
        <w:t>. Esse leiloeiro deve ser informado com</w:t>
      </w:r>
      <w:r>
        <w:rPr>
          <w:spacing w:val="-3"/>
          <w:sz w:val="17"/>
        </w:rPr>
        <w:t xml:space="preserve"> </w:t>
      </w:r>
      <w:r>
        <w:rPr>
          <w:b/>
          <w:sz w:val="17"/>
        </w:rPr>
        <w:t>pelo menos 02 (dois) dias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 xml:space="preserve">úteis de antecedência </w:t>
      </w:r>
      <w:r>
        <w:rPr>
          <w:sz w:val="17"/>
        </w:rPr>
        <w:t xml:space="preserve">para que possa designar uma pessoa para </w:t>
      </w:r>
      <w:r>
        <w:rPr>
          <w:b/>
          <w:sz w:val="17"/>
        </w:rPr>
        <w:t xml:space="preserve">acompanhar o arrematante durante o processo </w:t>
      </w:r>
      <w:r>
        <w:rPr>
          <w:sz w:val="17"/>
        </w:rPr>
        <w:t>.</w:t>
      </w:r>
    </w:p>
    <w:p w14:paraId="69829CBC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spacing w:before="80"/>
        <w:ind w:right="319" w:firstLine="0"/>
        <w:jc w:val="both"/>
        <w:rPr>
          <w:sz w:val="17"/>
        </w:rPr>
      </w:pPr>
      <w:r>
        <w:rPr>
          <w:sz w:val="17"/>
        </w:rPr>
        <w:t xml:space="preserve">É assegurado à empresa arrematante o prazo total de </w:t>
      </w:r>
      <w:r>
        <w:rPr>
          <w:b/>
          <w:sz w:val="17"/>
        </w:rPr>
        <w:t xml:space="preserve">até 90 (noventa) dias </w:t>
      </w:r>
      <w:r>
        <w:rPr>
          <w:sz w:val="17"/>
        </w:rPr>
        <w:t>para conclusão dos trabalhos de descontaminação,</w:t>
      </w:r>
      <w:r>
        <w:rPr>
          <w:spacing w:val="40"/>
          <w:sz w:val="17"/>
        </w:rPr>
        <w:t xml:space="preserve"> </w:t>
      </w:r>
      <w:r>
        <w:rPr>
          <w:sz w:val="17"/>
        </w:rPr>
        <w:t>descaracterização, prensagem, contados a partir da data do pagamento.</w:t>
      </w:r>
    </w:p>
    <w:p w14:paraId="52C3D6ED" w14:textId="77777777" w:rsidR="00B53242" w:rsidRDefault="00000000">
      <w:pPr>
        <w:pStyle w:val="PargrafodaLista"/>
        <w:numPr>
          <w:ilvl w:val="2"/>
          <w:numId w:val="8"/>
        </w:numPr>
        <w:tabs>
          <w:tab w:val="left" w:pos="1189"/>
        </w:tabs>
        <w:ind w:left="169" w:right="323" w:firstLine="5"/>
        <w:jc w:val="both"/>
        <w:rPr>
          <w:sz w:val="17"/>
        </w:rPr>
      </w:pPr>
      <w:r>
        <w:rPr>
          <w:sz w:val="17"/>
        </w:rPr>
        <w:t>Mesmo que todas as demais demais exigências deste edital sejam cumpridas, a não retirada dos bens, a partir do</w:t>
      </w:r>
      <w:r>
        <w:rPr>
          <w:spacing w:val="40"/>
          <w:sz w:val="17"/>
        </w:rPr>
        <w:t xml:space="preserve"> </w:t>
      </w:r>
      <w:r>
        <w:rPr>
          <w:b/>
          <w:sz w:val="17"/>
        </w:rPr>
        <w:t>61º (sexagésimo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 xml:space="preserve">primeiro) </w:t>
      </w:r>
      <w:r>
        <w:rPr>
          <w:sz w:val="17"/>
        </w:rPr>
        <w:t xml:space="preserve">dia, a contar da data do pagamento, implicará declaração tácita de </w:t>
      </w:r>
      <w:r>
        <w:rPr>
          <w:b/>
          <w:sz w:val="17"/>
        </w:rPr>
        <w:t>“ABANDONO”</w:t>
      </w:r>
      <w:r>
        <w:rPr>
          <w:sz w:val="17"/>
        </w:rPr>
        <w:t>, independentemente de notificação judicial ou</w:t>
      </w:r>
      <w:r>
        <w:rPr>
          <w:spacing w:val="40"/>
          <w:sz w:val="17"/>
        </w:rPr>
        <w:t xml:space="preserve"> </w:t>
      </w:r>
      <w:r>
        <w:rPr>
          <w:sz w:val="17"/>
        </w:rPr>
        <w:t>extrajudicial, retornando o bem para ser leiloado em outra oportunidade.</w:t>
      </w:r>
    </w:p>
    <w:p w14:paraId="3E191AE3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spacing w:before="80"/>
        <w:ind w:right="323" w:firstLine="0"/>
        <w:jc w:val="both"/>
        <w:rPr>
          <w:sz w:val="17"/>
        </w:rPr>
      </w:pPr>
      <w:r>
        <w:rPr>
          <w:sz w:val="17"/>
        </w:rPr>
        <w:t>A declaração de “</w:t>
      </w:r>
      <w:r>
        <w:rPr>
          <w:b/>
          <w:sz w:val="17"/>
        </w:rPr>
        <w:t>ABANDONO</w:t>
      </w:r>
      <w:r>
        <w:rPr>
          <w:sz w:val="17"/>
        </w:rPr>
        <w:t>” resultará na perda dos valores eventualmente pagos pelo arrematante, salvo em casos de força maior</w:t>
      </w:r>
      <w:r>
        <w:rPr>
          <w:spacing w:val="40"/>
          <w:sz w:val="17"/>
        </w:rPr>
        <w:t xml:space="preserve"> </w:t>
      </w:r>
      <w:r>
        <w:rPr>
          <w:sz w:val="17"/>
        </w:rPr>
        <w:t>ou caso fortuito, conforme previsto em lei, desde que devidamente comprovados e aceitos pela Comissão de Apoio aos Leilões da SENAD.</w:t>
      </w:r>
    </w:p>
    <w:p w14:paraId="642959AB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ind w:right="314" w:firstLine="0"/>
        <w:jc w:val="both"/>
        <w:rPr>
          <w:sz w:val="17"/>
        </w:rPr>
      </w:pPr>
      <w:r>
        <w:rPr>
          <w:sz w:val="17"/>
        </w:rPr>
        <w:t>Os lotes arrematados deverão ser retirados integralmente, não sendo permitido ao arrematante a retirada parcial dos bens, nem o</w:t>
      </w:r>
      <w:r>
        <w:rPr>
          <w:spacing w:val="40"/>
          <w:sz w:val="17"/>
        </w:rPr>
        <w:t xml:space="preserve"> </w:t>
      </w:r>
      <w:r>
        <w:rPr>
          <w:sz w:val="17"/>
        </w:rPr>
        <w:t>abandono de qualquer parte do lote.</w:t>
      </w:r>
    </w:p>
    <w:p w14:paraId="2161E1D8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6"/>
        </w:tabs>
        <w:ind w:left="1186" w:hanging="1011"/>
        <w:jc w:val="both"/>
        <w:rPr>
          <w:sz w:val="17"/>
        </w:rPr>
      </w:pPr>
      <w:r>
        <w:rPr>
          <w:sz w:val="17"/>
        </w:rPr>
        <w:t>Não</w:t>
      </w:r>
      <w:r>
        <w:rPr>
          <w:spacing w:val="-4"/>
          <w:sz w:val="17"/>
        </w:rPr>
        <w:t xml:space="preserve"> </w:t>
      </w:r>
      <w:r>
        <w:rPr>
          <w:sz w:val="17"/>
        </w:rPr>
        <w:t>será</w:t>
      </w:r>
      <w:r>
        <w:rPr>
          <w:spacing w:val="-3"/>
          <w:sz w:val="17"/>
        </w:rPr>
        <w:t xml:space="preserve"> </w:t>
      </w:r>
      <w:r>
        <w:rPr>
          <w:sz w:val="17"/>
        </w:rPr>
        <w:t>fornecido</w:t>
      </w:r>
      <w:r>
        <w:rPr>
          <w:spacing w:val="-3"/>
          <w:sz w:val="17"/>
        </w:rPr>
        <w:t xml:space="preserve"> </w:t>
      </w:r>
      <w:r>
        <w:rPr>
          <w:sz w:val="17"/>
        </w:rPr>
        <w:t>nenhum</w:t>
      </w:r>
      <w:r>
        <w:rPr>
          <w:spacing w:val="-3"/>
          <w:sz w:val="17"/>
        </w:rPr>
        <w:t xml:space="preserve"> </w:t>
      </w:r>
      <w:r>
        <w:rPr>
          <w:sz w:val="17"/>
        </w:rPr>
        <w:t>tipo</w:t>
      </w:r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equipamento</w:t>
      </w:r>
      <w:r>
        <w:rPr>
          <w:spacing w:val="-3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z w:val="17"/>
        </w:rPr>
        <w:t>mão</w:t>
      </w:r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obra</w:t>
      </w:r>
      <w:r>
        <w:rPr>
          <w:spacing w:val="-3"/>
          <w:sz w:val="17"/>
        </w:rPr>
        <w:t xml:space="preserve"> </w:t>
      </w:r>
      <w:r>
        <w:rPr>
          <w:sz w:val="17"/>
        </w:rPr>
        <w:t>para</w:t>
      </w:r>
      <w:r>
        <w:rPr>
          <w:spacing w:val="-3"/>
          <w:sz w:val="17"/>
        </w:rPr>
        <w:t xml:space="preserve"> </w:t>
      </w:r>
      <w:r>
        <w:rPr>
          <w:sz w:val="17"/>
        </w:rPr>
        <w:t>a</w:t>
      </w:r>
      <w:r>
        <w:rPr>
          <w:spacing w:val="-3"/>
          <w:sz w:val="17"/>
        </w:rPr>
        <w:t xml:space="preserve"> </w:t>
      </w:r>
      <w:r>
        <w:rPr>
          <w:sz w:val="17"/>
        </w:rPr>
        <w:t>retirada</w:t>
      </w:r>
      <w:r>
        <w:rPr>
          <w:spacing w:val="-3"/>
          <w:sz w:val="17"/>
        </w:rPr>
        <w:t xml:space="preserve"> </w:t>
      </w:r>
      <w:r>
        <w:rPr>
          <w:sz w:val="17"/>
        </w:rPr>
        <w:t>dos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bens.</w:t>
      </w:r>
    </w:p>
    <w:p w14:paraId="4321E473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6"/>
        </w:tabs>
        <w:spacing w:before="84"/>
        <w:ind w:left="1186" w:hanging="1011"/>
        <w:jc w:val="both"/>
        <w:rPr>
          <w:sz w:val="17"/>
        </w:rPr>
      </w:pPr>
      <w:r>
        <w:rPr>
          <w:sz w:val="17"/>
        </w:rPr>
        <w:t>As</w:t>
      </w:r>
      <w:r>
        <w:rPr>
          <w:spacing w:val="-6"/>
          <w:sz w:val="17"/>
        </w:rPr>
        <w:t xml:space="preserve"> </w:t>
      </w:r>
      <w:r>
        <w:rPr>
          <w:sz w:val="17"/>
        </w:rPr>
        <w:t>despesas</w:t>
      </w:r>
      <w:r>
        <w:rPr>
          <w:spacing w:val="-4"/>
          <w:sz w:val="17"/>
        </w:rPr>
        <w:t xml:space="preserve"> </w:t>
      </w:r>
      <w:r>
        <w:rPr>
          <w:sz w:val="17"/>
        </w:rPr>
        <w:t>relativas</w:t>
      </w:r>
      <w:r>
        <w:rPr>
          <w:spacing w:val="-4"/>
          <w:sz w:val="17"/>
        </w:rPr>
        <w:t xml:space="preserve"> </w:t>
      </w:r>
      <w:r>
        <w:rPr>
          <w:sz w:val="17"/>
        </w:rPr>
        <w:t>à</w:t>
      </w:r>
      <w:r>
        <w:rPr>
          <w:spacing w:val="-4"/>
          <w:sz w:val="17"/>
        </w:rPr>
        <w:t xml:space="preserve"> </w:t>
      </w:r>
      <w:r>
        <w:rPr>
          <w:sz w:val="17"/>
        </w:rPr>
        <w:t>remoção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bens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locais</w:t>
      </w:r>
      <w:r>
        <w:rPr>
          <w:spacing w:val="-4"/>
          <w:sz w:val="17"/>
        </w:rPr>
        <w:t xml:space="preserve"> </w:t>
      </w:r>
      <w:r>
        <w:rPr>
          <w:sz w:val="17"/>
        </w:rPr>
        <w:t>onde</w:t>
      </w:r>
      <w:r>
        <w:rPr>
          <w:spacing w:val="-4"/>
          <w:sz w:val="17"/>
        </w:rPr>
        <w:t xml:space="preserve"> </w:t>
      </w:r>
      <w:r>
        <w:rPr>
          <w:sz w:val="17"/>
        </w:rPr>
        <w:t>se</w:t>
      </w:r>
      <w:r>
        <w:rPr>
          <w:spacing w:val="-4"/>
          <w:sz w:val="17"/>
        </w:rPr>
        <w:t xml:space="preserve"> </w:t>
      </w:r>
      <w:r>
        <w:rPr>
          <w:sz w:val="17"/>
        </w:rPr>
        <w:t>encontram</w:t>
      </w:r>
      <w:r>
        <w:rPr>
          <w:spacing w:val="-4"/>
          <w:sz w:val="17"/>
        </w:rPr>
        <w:t xml:space="preserve"> </w:t>
      </w:r>
      <w:r>
        <w:rPr>
          <w:sz w:val="17"/>
        </w:rPr>
        <w:t>serão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responsabilidade</w:t>
      </w:r>
      <w:r>
        <w:rPr>
          <w:spacing w:val="-4"/>
          <w:sz w:val="17"/>
        </w:rPr>
        <w:t xml:space="preserve"> </w:t>
      </w:r>
      <w:r>
        <w:rPr>
          <w:sz w:val="17"/>
        </w:rPr>
        <w:t>exclusiva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arrematantes.</w:t>
      </w:r>
    </w:p>
    <w:p w14:paraId="0645E679" w14:textId="77777777" w:rsidR="00B53242" w:rsidRDefault="00000000">
      <w:pPr>
        <w:pStyle w:val="PargrafodaLista"/>
        <w:numPr>
          <w:ilvl w:val="1"/>
          <w:numId w:val="8"/>
        </w:numPr>
        <w:tabs>
          <w:tab w:val="left" w:pos="1189"/>
        </w:tabs>
        <w:spacing w:before="84"/>
        <w:ind w:right="312" w:firstLine="0"/>
        <w:jc w:val="both"/>
        <w:rPr>
          <w:sz w:val="17"/>
        </w:rPr>
      </w:pPr>
      <w:r>
        <w:rPr>
          <w:sz w:val="17"/>
        </w:rPr>
        <w:t>Após a retirada do lote, não serão aceitas reclamações ou questionamentos relativos às condições, originalidade ou estado de</w:t>
      </w:r>
      <w:r>
        <w:rPr>
          <w:spacing w:val="40"/>
          <w:sz w:val="17"/>
        </w:rPr>
        <w:t xml:space="preserve"> </w:t>
      </w:r>
      <w:r>
        <w:rPr>
          <w:sz w:val="17"/>
        </w:rPr>
        <w:t>conservação dos materiais.</w:t>
      </w:r>
    </w:p>
    <w:p w14:paraId="42A76981" w14:textId="77777777" w:rsidR="00B53242" w:rsidRDefault="00000000">
      <w:pPr>
        <w:pStyle w:val="Corpodetex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EB4E1DF" wp14:editId="2C4A284A">
                <wp:simplePos x="0" y="0"/>
                <wp:positionH relativeFrom="page">
                  <wp:posOffset>470785</wp:posOffset>
                </wp:positionH>
                <wp:positionV relativeFrom="paragraph">
                  <wp:posOffset>247640</wp:posOffset>
                </wp:positionV>
                <wp:extent cx="6612255" cy="13081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5FEC634A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13.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PENALIDADES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4E1DF" id="Textbox 16" o:spid="_x0000_s1036" type="#_x0000_t202" style="position:absolute;margin-left:37.05pt;margin-top:19.5pt;width:520.65pt;height:10.3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" fillcolor="#e5e5e5" stroked="f">
                <v:textbox inset="0,0,0,0">
                  <w:txbxContent>
                    <w:p w14:paraId="5FEC634A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13.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PENALIDADES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874086" w14:textId="77777777" w:rsidR="00B53242" w:rsidRDefault="00B53242">
      <w:pPr>
        <w:pStyle w:val="Corpodetexto"/>
        <w:spacing w:before="153"/>
      </w:pPr>
    </w:p>
    <w:p w14:paraId="7EC3132B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spacing w:before="0"/>
        <w:ind w:right="324" w:firstLine="0"/>
        <w:rPr>
          <w:sz w:val="17"/>
        </w:rPr>
      </w:pPr>
      <w:r>
        <w:rPr>
          <w:sz w:val="17"/>
        </w:rPr>
        <w:t>Todas as pessoas jurídicas que participarem do leilão estarão sujeitas às sanções, às penas, às condições e aos prazos previstos na</w:t>
      </w:r>
      <w:r>
        <w:rPr>
          <w:spacing w:val="11"/>
          <w:sz w:val="17"/>
        </w:rPr>
        <w:t xml:space="preserve"> </w:t>
      </w:r>
      <w:r>
        <w:rPr>
          <w:sz w:val="17"/>
        </w:rPr>
        <w:t>Lei</w:t>
      </w:r>
      <w:r>
        <w:rPr>
          <w:spacing w:val="80"/>
          <w:sz w:val="17"/>
        </w:rPr>
        <w:t xml:space="preserve"> </w:t>
      </w:r>
      <w:r>
        <w:rPr>
          <w:sz w:val="17"/>
        </w:rPr>
        <w:t>nº 14.133/2021 e suas alterações, sem prejuízo de outras indicadas em leis específicas.</w:t>
      </w:r>
    </w:p>
    <w:p w14:paraId="1CC34532" w14:textId="77777777" w:rsidR="00B53242" w:rsidRDefault="00B53242">
      <w:pPr>
        <w:pStyle w:val="PargrafodaLista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0A424A49" w14:textId="77777777" w:rsidR="00B53242" w:rsidRDefault="00B53242">
      <w:pPr>
        <w:pStyle w:val="PargrafodaLista"/>
        <w:numPr>
          <w:ilvl w:val="1"/>
          <w:numId w:val="7"/>
        </w:numPr>
        <w:tabs>
          <w:tab w:val="left" w:pos="1186"/>
        </w:tabs>
        <w:spacing w:before="54"/>
        <w:ind w:right="307" w:firstLine="0"/>
        <w:jc w:val="both"/>
        <w:rPr>
          <w:sz w:val="17"/>
        </w:rPr>
      </w:pPr>
      <w:hyperlink r:id="rId13">
        <w:r>
          <w:rPr>
            <w:sz w:val="17"/>
          </w:rPr>
          <w:t>O arrematante, em caso de infração aos dispositivos contidos neste Edital, estará sujeito às sanções administrativas previstas na</w:t>
        </w:r>
        <w:r>
          <w:rPr>
            <w:spacing w:val="40"/>
            <w:sz w:val="17"/>
          </w:rPr>
          <w:t xml:space="preserve"> </w:t>
        </w:r>
        <w:r>
          <w:rPr>
            <w:color w:val="0000ED"/>
            <w:sz w:val="17"/>
            <w:u w:val="single" w:color="0000ED"/>
          </w:rPr>
          <w:t>Lei nº</w:t>
        </w:r>
        <w:r>
          <w:rPr>
            <w:color w:val="0000ED"/>
            <w:spacing w:val="40"/>
            <w:sz w:val="17"/>
          </w:rPr>
          <w:t xml:space="preserve"> </w:t>
        </w:r>
        <w:r>
          <w:rPr>
            <w:color w:val="0000ED"/>
            <w:sz w:val="17"/>
            <w:u w:val="single" w:color="0000ED"/>
          </w:rPr>
          <w:t>14.133, de 2021</w:t>
        </w:r>
        <w:r>
          <w:rPr>
            <w:sz w:val="17"/>
          </w:rPr>
          <w:t>, e às demais cominações legais, além da perda de caução, se houver, em favor da Administração, com a reversão do bem a novo</w:t>
        </w:r>
      </w:hyperlink>
      <w:r w:rsidR="00000000">
        <w:rPr>
          <w:spacing w:val="40"/>
          <w:sz w:val="17"/>
        </w:rPr>
        <w:t xml:space="preserve"> </w:t>
      </w:r>
      <w:r w:rsidR="00000000">
        <w:rPr>
          <w:sz w:val="17"/>
        </w:rPr>
        <w:t xml:space="preserve">leilão, no qual não será admitida a participação do arrematante, conforme disposto no </w:t>
      </w:r>
      <w:hyperlink r:id="rId14" w:anchor="art897">
        <w:r>
          <w:rPr>
            <w:color w:val="0000ED"/>
            <w:sz w:val="17"/>
            <w:u w:val="single" w:color="0000ED"/>
          </w:rPr>
          <w:t>art. 897 da Lei nº 13.105, de 16 de março de 2015.</w:t>
        </w:r>
      </w:hyperlink>
    </w:p>
    <w:p w14:paraId="2C28920F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spacing w:before="80"/>
        <w:ind w:right="315" w:firstLine="0"/>
        <w:jc w:val="both"/>
        <w:rPr>
          <w:sz w:val="17"/>
        </w:rPr>
      </w:pPr>
      <w:r>
        <w:rPr>
          <w:sz w:val="17"/>
        </w:rPr>
        <w:t>Após a aceitação do lance, o arrematante firma o compromisso de cumprir as etapas de aquisição do bem, que se encerram com a</w:t>
      </w:r>
      <w:r>
        <w:rPr>
          <w:spacing w:val="40"/>
          <w:sz w:val="17"/>
        </w:rPr>
        <w:t xml:space="preserve"> </w:t>
      </w:r>
      <w:r>
        <w:rPr>
          <w:sz w:val="17"/>
        </w:rPr>
        <w:t>retirada do lote e dos respectivos documentos de transferência, quando houver.</w:t>
      </w:r>
    </w:p>
    <w:p w14:paraId="2B78247D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ind w:right="310" w:firstLine="0"/>
        <w:jc w:val="both"/>
        <w:rPr>
          <w:sz w:val="17"/>
        </w:rPr>
      </w:pPr>
      <w:r>
        <w:rPr>
          <w:sz w:val="17"/>
        </w:rPr>
        <w:t>A recusa injustificada do arrematante em cumprir as etapas de aquisição e retirada do lote, nos prazos e condições previstos neste</w:t>
      </w:r>
      <w:r>
        <w:rPr>
          <w:spacing w:val="40"/>
          <w:sz w:val="17"/>
        </w:rPr>
        <w:t xml:space="preserve"> </w:t>
      </w:r>
      <w:r>
        <w:rPr>
          <w:sz w:val="17"/>
        </w:rPr>
        <w:t>edital, caracteriza o descumprimento total da obrigação assumida, sujeitando-o à eventual perda imediata do direito à aquisição de qualquer um dos</w:t>
      </w:r>
      <w:r>
        <w:rPr>
          <w:spacing w:val="40"/>
          <w:sz w:val="17"/>
        </w:rPr>
        <w:t xml:space="preserve"> </w:t>
      </w:r>
      <w:r>
        <w:rPr>
          <w:sz w:val="17"/>
        </w:rPr>
        <w:t>lotes</w:t>
      </w:r>
      <w:r>
        <w:rPr>
          <w:spacing w:val="-2"/>
          <w:sz w:val="17"/>
        </w:rPr>
        <w:t xml:space="preserve"> </w:t>
      </w:r>
      <w:r>
        <w:rPr>
          <w:sz w:val="17"/>
        </w:rPr>
        <w:t>arrematados.</w:t>
      </w:r>
    </w:p>
    <w:p w14:paraId="3B1C9D7C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6"/>
        </w:tabs>
        <w:spacing w:before="80"/>
        <w:ind w:left="1186" w:hanging="1011"/>
        <w:jc w:val="both"/>
        <w:rPr>
          <w:sz w:val="17"/>
        </w:rPr>
      </w:pPr>
      <w:r>
        <w:rPr>
          <w:sz w:val="17"/>
        </w:rPr>
        <w:t>O</w:t>
      </w:r>
      <w:r>
        <w:rPr>
          <w:spacing w:val="-10"/>
          <w:sz w:val="17"/>
        </w:rPr>
        <w:t xml:space="preserve"> </w:t>
      </w:r>
      <w:r>
        <w:rPr>
          <w:sz w:val="17"/>
        </w:rPr>
        <w:t>licitante/arrematante</w:t>
      </w:r>
      <w:r>
        <w:rPr>
          <w:spacing w:val="-10"/>
          <w:sz w:val="17"/>
        </w:rPr>
        <w:t xml:space="preserve"> </w:t>
      </w:r>
      <w:r>
        <w:rPr>
          <w:sz w:val="17"/>
        </w:rPr>
        <w:t>será</w:t>
      </w:r>
      <w:r>
        <w:rPr>
          <w:spacing w:val="-9"/>
          <w:sz w:val="17"/>
        </w:rPr>
        <w:t xml:space="preserve"> </w:t>
      </w:r>
      <w:r>
        <w:rPr>
          <w:sz w:val="17"/>
        </w:rPr>
        <w:t>responsabilizado</w:t>
      </w:r>
      <w:r>
        <w:rPr>
          <w:spacing w:val="-10"/>
          <w:sz w:val="17"/>
        </w:rPr>
        <w:t xml:space="preserve"> </w:t>
      </w:r>
      <w:r>
        <w:rPr>
          <w:sz w:val="17"/>
        </w:rPr>
        <w:t>administrativamente</w:t>
      </w:r>
      <w:r>
        <w:rPr>
          <w:spacing w:val="-9"/>
          <w:sz w:val="17"/>
        </w:rPr>
        <w:t xml:space="preserve"> </w:t>
      </w:r>
      <w:r>
        <w:rPr>
          <w:sz w:val="17"/>
        </w:rPr>
        <w:t>pelas</w:t>
      </w:r>
      <w:r>
        <w:rPr>
          <w:spacing w:val="-10"/>
          <w:sz w:val="17"/>
        </w:rPr>
        <w:t xml:space="preserve"> </w:t>
      </w:r>
      <w:r>
        <w:rPr>
          <w:sz w:val="17"/>
        </w:rPr>
        <w:t>seguintes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infrações:</w:t>
      </w:r>
    </w:p>
    <w:p w14:paraId="53D2823A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dar</w:t>
      </w:r>
      <w:r>
        <w:rPr>
          <w:spacing w:val="-4"/>
          <w:sz w:val="17"/>
        </w:rPr>
        <w:t xml:space="preserve"> </w:t>
      </w:r>
      <w:r>
        <w:rPr>
          <w:sz w:val="17"/>
        </w:rPr>
        <w:t>causa</w:t>
      </w:r>
      <w:r>
        <w:rPr>
          <w:spacing w:val="-4"/>
          <w:sz w:val="17"/>
        </w:rPr>
        <w:t xml:space="preserve"> </w:t>
      </w:r>
      <w:r>
        <w:rPr>
          <w:sz w:val="17"/>
        </w:rPr>
        <w:t>à</w:t>
      </w:r>
      <w:r>
        <w:rPr>
          <w:spacing w:val="-3"/>
          <w:sz w:val="17"/>
        </w:rPr>
        <w:t xml:space="preserve"> </w:t>
      </w:r>
      <w:r>
        <w:rPr>
          <w:sz w:val="17"/>
        </w:rPr>
        <w:t>inexecução</w:t>
      </w:r>
      <w:r>
        <w:rPr>
          <w:spacing w:val="-4"/>
          <w:sz w:val="17"/>
        </w:rPr>
        <w:t xml:space="preserve"> </w:t>
      </w:r>
      <w:r>
        <w:rPr>
          <w:sz w:val="17"/>
        </w:rPr>
        <w:t>parcial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leilão;</w:t>
      </w:r>
    </w:p>
    <w:p w14:paraId="4DDABF4A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375" w:right="317" w:firstLine="0"/>
        <w:rPr>
          <w:sz w:val="17"/>
        </w:rPr>
      </w:pPr>
      <w:r>
        <w:rPr>
          <w:sz w:val="17"/>
        </w:rPr>
        <w:t>dar causa à inexecução parcial do leilão que cause grave dano à Administração, ao funcionamento dos serviços públicos ou</w:t>
      </w:r>
      <w:r>
        <w:rPr>
          <w:spacing w:val="40"/>
          <w:sz w:val="17"/>
        </w:rPr>
        <w:t xml:space="preserve"> </w:t>
      </w:r>
      <w:r>
        <w:rPr>
          <w:sz w:val="17"/>
        </w:rPr>
        <w:t>ao interesse coletivo;</w:t>
      </w:r>
    </w:p>
    <w:p w14:paraId="5BE95A04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ind w:left="1974" w:hanging="599"/>
        <w:rPr>
          <w:sz w:val="17"/>
        </w:rPr>
      </w:pPr>
      <w:r>
        <w:rPr>
          <w:sz w:val="17"/>
        </w:rPr>
        <w:t>dar</w:t>
      </w:r>
      <w:r>
        <w:rPr>
          <w:spacing w:val="-4"/>
          <w:sz w:val="17"/>
        </w:rPr>
        <w:t xml:space="preserve"> </w:t>
      </w:r>
      <w:r>
        <w:rPr>
          <w:sz w:val="17"/>
        </w:rPr>
        <w:t>causa</w:t>
      </w:r>
      <w:r>
        <w:rPr>
          <w:spacing w:val="-3"/>
          <w:sz w:val="17"/>
        </w:rPr>
        <w:t xml:space="preserve"> </w:t>
      </w:r>
      <w:r>
        <w:rPr>
          <w:sz w:val="17"/>
        </w:rPr>
        <w:t>à</w:t>
      </w:r>
      <w:r>
        <w:rPr>
          <w:spacing w:val="-3"/>
          <w:sz w:val="17"/>
        </w:rPr>
        <w:t xml:space="preserve"> </w:t>
      </w:r>
      <w:r>
        <w:rPr>
          <w:sz w:val="17"/>
        </w:rPr>
        <w:t>inexecução</w:t>
      </w:r>
      <w:r>
        <w:rPr>
          <w:spacing w:val="-3"/>
          <w:sz w:val="17"/>
        </w:rPr>
        <w:t xml:space="preserve"> </w:t>
      </w:r>
      <w:r>
        <w:rPr>
          <w:sz w:val="17"/>
        </w:rPr>
        <w:t>total</w:t>
      </w:r>
      <w:r>
        <w:rPr>
          <w:spacing w:val="-3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leilão;</w:t>
      </w:r>
    </w:p>
    <w:p w14:paraId="222F2705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3"/>
        <w:ind w:left="1974" w:hanging="599"/>
        <w:rPr>
          <w:sz w:val="17"/>
        </w:rPr>
      </w:pPr>
      <w:r>
        <w:rPr>
          <w:sz w:val="17"/>
        </w:rPr>
        <w:t>deixar</w:t>
      </w:r>
      <w:r>
        <w:rPr>
          <w:spacing w:val="-6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entregar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documentação</w:t>
      </w:r>
      <w:r>
        <w:rPr>
          <w:spacing w:val="-4"/>
          <w:sz w:val="17"/>
        </w:rPr>
        <w:t xml:space="preserve"> </w:t>
      </w:r>
      <w:r>
        <w:rPr>
          <w:sz w:val="17"/>
        </w:rPr>
        <w:t>exigida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leilão;</w:t>
      </w:r>
    </w:p>
    <w:p w14:paraId="05F89CF3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não</w:t>
      </w:r>
      <w:r>
        <w:rPr>
          <w:spacing w:val="-8"/>
          <w:sz w:val="17"/>
        </w:rPr>
        <w:t xml:space="preserve"> </w:t>
      </w:r>
      <w:r>
        <w:rPr>
          <w:sz w:val="17"/>
        </w:rPr>
        <w:t>realizar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5"/>
          <w:sz w:val="17"/>
        </w:rPr>
        <w:t xml:space="preserve"> </w:t>
      </w:r>
      <w:r>
        <w:rPr>
          <w:sz w:val="17"/>
        </w:rPr>
        <w:t>pagamento</w:t>
      </w:r>
      <w:r>
        <w:rPr>
          <w:spacing w:val="-5"/>
          <w:sz w:val="17"/>
        </w:rPr>
        <w:t xml:space="preserve"> </w:t>
      </w:r>
      <w:r>
        <w:rPr>
          <w:sz w:val="17"/>
        </w:rPr>
        <w:t>do</w:t>
      </w:r>
      <w:r>
        <w:rPr>
          <w:spacing w:val="-5"/>
          <w:sz w:val="17"/>
        </w:rPr>
        <w:t xml:space="preserve"> </w:t>
      </w:r>
      <w:r>
        <w:rPr>
          <w:sz w:val="17"/>
        </w:rPr>
        <w:t>objeto</w:t>
      </w:r>
      <w:r>
        <w:rPr>
          <w:spacing w:val="-5"/>
          <w:sz w:val="17"/>
        </w:rPr>
        <w:t xml:space="preserve"> </w:t>
      </w:r>
      <w:r>
        <w:rPr>
          <w:sz w:val="17"/>
        </w:rPr>
        <w:t>arrematado,</w:t>
      </w:r>
      <w:r>
        <w:rPr>
          <w:spacing w:val="-5"/>
          <w:sz w:val="17"/>
        </w:rPr>
        <w:t xml:space="preserve"> </w:t>
      </w:r>
      <w:r>
        <w:rPr>
          <w:sz w:val="17"/>
        </w:rPr>
        <w:t>salvo</w:t>
      </w:r>
      <w:r>
        <w:rPr>
          <w:spacing w:val="-5"/>
          <w:sz w:val="17"/>
        </w:rPr>
        <w:t xml:space="preserve"> </w:t>
      </w:r>
      <w:r>
        <w:rPr>
          <w:sz w:val="17"/>
        </w:rPr>
        <w:t>em</w:t>
      </w:r>
      <w:r>
        <w:rPr>
          <w:spacing w:val="-5"/>
          <w:sz w:val="17"/>
        </w:rPr>
        <w:t xml:space="preserve"> </w:t>
      </w:r>
      <w:r>
        <w:rPr>
          <w:sz w:val="17"/>
        </w:rPr>
        <w:t>decorrência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fato</w:t>
      </w:r>
      <w:r>
        <w:rPr>
          <w:spacing w:val="-5"/>
          <w:sz w:val="17"/>
        </w:rPr>
        <w:t xml:space="preserve"> </w:t>
      </w:r>
      <w:r>
        <w:rPr>
          <w:sz w:val="17"/>
        </w:rPr>
        <w:t>superveniente</w:t>
      </w:r>
      <w:r>
        <w:rPr>
          <w:spacing w:val="-5"/>
          <w:sz w:val="17"/>
        </w:rPr>
        <w:t xml:space="preserve"> </w:t>
      </w:r>
      <w:r>
        <w:rPr>
          <w:sz w:val="17"/>
        </w:rPr>
        <w:t>devidamente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justificado;</w:t>
      </w:r>
    </w:p>
    <w:p w14:paraId="2DA9B73F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375" w:right="316" w:firstLine="0"/>
        <w:rPr>
          <w:sz w:val="17"/>
        </w:rPr>
      </w:pPr>
      <w:r>
        <w:rPr>
          <w:sz w:val="17"/>
        </w:rPr>
        <w:t>não entregar a documentação exigida na arrematação e no recolhimento do objeto arrematado, quando convocado dentro</w:t>
      </w:r>
      <w:r>
        <w:rPr>
          <w:spacing w:val="40"/>
          <w:sz w:val="17"/>
        </w:rPr>
        <w:t xml:space="preserve"> </w:t>
      </w:r>
      <w:r>
        <w:rPr>
          <w:sz w:val="17"/>
        </w:rPr>
        <w:t>dos prazos de pagamento e recolhimento do objeto arrematado;</w:t>
      </w:r>
    </w:p>
    <w:p w14:paraId="62E7C2BA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ind w:left="1974" w:hanging="599"/>
        <w:rPr>
          <w:sz w:val="17"/>
        </w:rPr>
      </w:pPr>
      <w:r>
        <w:rPr>
          <w:sz w:val="17"/>
        </w:rPr>
        <w:t>ensejar</w:t>
      </w:r>
      <w:r>
        <w:rPr>
          <w:spacing w:val="-6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retardamento</w:t>
      </w:r>
      <w:r>
        <w:rPr>
          <w:spacing w:val="-4"/>
          <w:sz w:val="17"/>
        </w:rPr>
        <w:t xml:space="preserve"> </w:t>
      </w:r>
      <w:r>
        <w:rPr>
          <w:sz w:val="17"/>
        </w:rPr>
        <w:t>da</w:t>
      </w:r>
      <w:r>
        <w:rPr>
          <w:spacing w:val="-4"/>
          <w:sz w:val="17"/>
        </w:rPr>
        <w:t xml:space="preserve"> </w:t>
      </w:r>
      <w:r>
        <w:rPr>
          <w:sz w:val="17"/>
        </w:rPr>
        <w:t>execução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z w:val="17"/>
        </w:rPr>
        <w:t>da</w:t>
      </w:r>
      <w:r>
        <w:rPr>
          <w:spacing w:val="-4"/>
          <w:sz w:val="17"/>
        </w:rPr>
        <w:t xml:space="preserve"> </w:t>
      </w:r>
      <w:r>
        <w:rPr>
          <w:sz w:val="17"/>
        </w:rPr>
        <w:t>entrega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objeto</w:t>
      </w:r>
      <w:r>
        <w:rPr>
          <w:spacing w:val="-4"/>
          <w:sz w:val="17"/>
        </w:rPr>
        <w:t xml:space="preserve"> </w:t>
      </w:r>
      <w:r>
        <w:rPr>
          <w:sz w:val="17"/>
        </w:rPr>
        <w:t>arrematado</w:t>
      </w:r>
      <w:r>
        <w:rPr>
          <w:spacing w:val="-4"/>
          <w:sz w:val="17"/>
        </w:rPr>
        <w:t xml:space="preserve"> </w:t>
      </w:r>
      <w:r>
        <w:rPr>
          <w:sz w:val="17"/>
        </w:rPr>
        <w:t>sem</w:t>
      </w:r>
      <w:r>
        <w:rPr>
          <w:spacing w:val="-4"/>
          <w:sz w:val="17"/>
        </w:rPr>
        <w:t xml:space="preserve"> </w:t>
      </w:r>
      <w:r>
        <w:rPr>
          <w:sz w:val="17"/>
        </w:rPr>
        <w:t>motivo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justificado;</w:t>
      </w:r>
    </w:p>
    <w:p w14:paraId="7026476A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375" w:right="315" w:firstLine="0"/>
        <w:rPr>
          <w:sz w:val="17"/>
        </w:rPr>
      </w:pPr>
      <w:r>
        <w:rPr>
          <w:sz w:val="17"/>
        </w:rPr>
        <w:t>apresentar</w:t>
      </w:r>
      <w:r>
        <w:rPr>
          <w:spacing w:val="40"/>
          <w:sz w:val="17"/>
        </w:rPr>
        <w:t xml:space="preserve"> </w:t>
      </w:r>
      <w:r>
        <w:rPr>
          <w:sz w:val="17"/>
        </w:rPr>
        <w:t>declaração</w:t>
      </w:r>
      <w:r>
        <w:rPr>
          <w:spacing w:val="40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documentação</w:t>
      </w:r>
      <w:r>
        <w:rPr>
          <w:spacing w:val="40"/>
          <w:sz w:val="17"/>
        </w:rPr>
        <w:t xml:space="preserve"> </w:t>
      </w:r>
      <w:r>
        <w:rPr>
          <w:sz w:val="17"/>
        </w:rPr>
        <w:t>falsa</w:t>
      </w:r>
      <w:r>
        <w:rPr>
          <w:spacing w:val="40"/>
          <w:sz w:val="17"/>
        </w:rPr>
        <w:t xml:space="preserve"> </w:t>
      </w:r>
      <w:r>
        <w:rPr>
          <w:sz w:val="17"/>
        </w:rPr>
        <w:t>exigida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leilão</w:t>
      </w:r>
      <w:r>
        <w:rPr>
          <w:spacing w:val="40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prestar</w:t>
      </w:r>
      <w:r>
        <w:rPr>
          <w:spacing w:val="40"/>
          <w:sz w:val="17"/>
        </w:rPr>
        <w:t xml:space="preserve"> </w:t>
      </w:r>
      <w:r>
        <w:rPr>
          <w:sz w:val="17"/>
        </w:rPr>
        <w:t>declaração</w:t>
      </w:r>
      <w:r>
        <w:rPr>
          <w:spacing w:val="40"/>
          <w:sz w:val="17"/>
        </w:rPr>
        <w:t xml:space="preserve"> </w:t>
      </w:r>
      <w:r>
        <w:rPr>
          <w:sz w:val="17"/>
        </w:rPr>
        <w:t>falsa</w:t>
      </w:r>
      <w:r>
        <w:rPr>
          <w:spacing w:val="40"/>
          <w:sz w:val="17"/>
        </w:rPr>
        <w:t xml:space="preserve"> </w:t>
      </w:r>
      <w:r>
        <w:rPr>
          <w:sz w:val="17"/>
        </w:rPr>
        <w:t>durante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leilão</w:t>
      </w:r>
      <w:r>
        <w:rPr>
          <w:spacing w:val="40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recolhimento do objeto arrematado;</w:t>
      </w:r>
    </w:p>
    <w:p w14:paraId="078E924A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ind w:left="1375" w:right="316" w:firstLine="0"/>
        <w:rPr>
          <w:sz w:val="17"/>
        </w:rPr>
      </w:pPr>
      <w:r>
        <w:rPr>
          <w:sz w:val="17"/>
        </w:rPr>
        <w:t>fraudar</w:t>
      </w:r>
      <w:r>
        <w:rPr>
          <w:spacing w:val="27"/>
          <w:sz w:val="17"/>
        </w:rPr>
        <w:t xml:space="preserve"> </w:t>
      </w:r>
      <w:r>
        <w:rPr>
          <w:sz w:val="17"/>
        </w:rPr>
        <w:t>o</w:t>
      </w:r>
      <w:r>
        <w:rPr>
          <w:spacing w:val="27"/>
          <w:sz w:val="17"/>
        </w:rPr>
        <w:t xml:space="preserve"> </w:t>
      </w:r>
      <w:r>
        <w:rPr>
          <w:sz w:val="17"/>
        </w:rPr>
        <w:t>leilão</w:t>
      </w:r>
      <w:r>
        <w:rPr>
          <w:spacing w:val="27"/>
          <w:sz w:val="17"/>
        </w:rPr>
        <w:t xml:space="preserve"> </w:t>
      </w:r>
      <w:r>
        <w:rPr>
          <w:sz w:val="17"/>
        </w:rPr>
        <w:t>ou</w:t>
      </w:r>
      <w:r>
        <w:rPr>
          <w:spacing w:val="27"/>
          <w:sz w:val="17"/>
        </w:rPr>
        <w:t xml:space="preserve"> </w:t>
      </w:r>
      <w:r>
        <w:rPr>
          <w:sz w:val="17"/>
        </w:rPr>
        <w:t>praticar</w:t>
      </w:r>
      <w:r>
        <w:rPr>
          <w:spacing w:val="27"/>
          <w:sz w:val="17"/>
        </w:rPr>
        <w:t xml:space="preserve"> </w:t>
      </w:r>
      <w:r>
        <w:rPr>
          <w:sz w:val="17"/>
        </w:rPr>
        <w:t>ato</w:t>
      </w:r>
      <w:r>
        <w:rPr>
          <w:spacing w:val="27"/>
          <w:sz w:val="17"/>
        </w:rPr>
        <w:t xml:space="preserve"> </w:t>
      </w:r>
      <w:r>
        <w:rPr>
          <w:sz w:val="17"/>
        </w:rPr>
        <w:t>fraudulento</w:t>
      </w:r>
      <w:r>
        <w:rPr>
          <w:spacing w:val="27"/>
          <w:sz w:val="17"/>
        </w:rPr>
        <w:t xml:space="preserve"> </w:t>
      </w:r>
      <w:r>
        <w:rPr>
          <w:sz w:val="17"/>
        </w:rPr>
        <w:t>na</w:t>
      </w:r>
      <w:r>
        <w:rPr>
          <w:spacing w:val="27"/>
          <w:sz w:val="17"/>
        </w:rPr>
        <w:t xml:space="preserve"> </w:t>
      </w:r>
      <w:r>
        <w:rPr>
          <w:sz w:val="17"/>
        </w:rPr>
        <w:t>arrematação/pagamento</w:t>
      </w:r>
      <w:r>
        <w:rPr>
          <w:spacing w:val="27"/>
          <w:sz w:val="17"/>
        </w:rPr>
        <w:t xml:space="preserve"> </w:t>
      </w:r>
      <w:r>
        <w:rPr>
          <w:sz w:val="17"/>
        </w:rPr>
        <w:t>do</w:t>
      </w:r>
      <w:r>
        <w:rPr>
          <w:spacing w:val="27"/>
          <w:sz w:val="17"/>
        </w:rPr>
        <w:t xml:space="preserve"> </w:t>
      </w:r>
      <w:r>
        <w:rPr>
          <w:sz w:val="17"/>
        </w:rPr>
        <w:t>objeto</w:t>
      </w:r>
      <w:r>
        <w:rPr>
          <w:spacing w:val="27"/>
          <w:sz w:val="17"/>
        </w:rPr>
        <w:t xml:space="preserve"> </w:t>
      </w:r>
      <w:r>
        <w:rPr>
          <w:sz w:val="17"/>
        </w:rPr>
        <w:t>arrematado/recolhimento</w:t>
      </w:r>
      <w:r>
        <w:rPr>
          <w:spacing w:val="27"/>
          <w:sz w:val="17"/>
        </w:rPr>
        <w:t xml:space="preserve"> </w:t>
      </w:r>
      <w:r>
        <w:rPr>
          <w:sz w:val="17"/>
        </w:rPr>
        <w:t>do</w:t>
      </w:r>
      <w:r>
        <w:rPr>
          <w:spacing w:val="27"/>
          <w:sz w:val="17"/>
        </w:rPr>
        <w:t xml:space="preserve"> </w:t>
      </w:r>
      <w:r>
        <w:rPr>
          <w:sz w:val="17"/>
        </w:rPr>
        <w:t>objeto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arrematado;</w:t>
      </w:r>
    </w:p>
    <w:p w14:paraId="038EE034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ind w:left="1974" w:hanging="599"/>
        <w:rPr>
          <w:sz w:val="17"/>
        </w:rPr>
      </w:pPr>
      <w:r>
        <w:rPr>
          <w:sz w:val="17"/>
        </w:rPr>
        <w:t>comportar-se</w:t>
      </w:r>
      <w:r>
        <w:rPr>
          <w:spacing w:val="-6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modo</w:t>
      </w:r>
      <w:r>
        <w:rPr>
          <w:spacing w:val="-4"/>
          <w:sz w:val="17"/>
        </w:rPr>
        <w:t xml:space="preserve"> </w:t>
      </w:r>
      <w:r>
        <w:rPr>
          <w:sz w:val="17"/>
        </w:rPr>
        <w:t>inidôneo</w:t>
      </w:r>
      <w:r>
        <w:rPr>
          <w:spacing w:val="-4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z w:val="17"/>
        </w:rPr>
        <w:t>cometer</w:t>
      </w:r>
      <w:r>
        <w:rPr>
          <w:spacing w:val="-4"/>
          <w:sz w:val="17"/>
        </w:rPr>
        <w:t xml:space="preserve"> </w:t>
      </w:r>
      <w:r>
        <w:rPr>
          <w:sz w:val="17"/>
        </w:rPr>
        <w:t>fraude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qualquer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natureza;</w:t>
      </w:r>
    </w:p>
    <w:p w14:paraId="1B3BCAAA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praticar</w:t>
      </w:r>
      <w:r>
        <w:rPr>
          <w:spacing w:val="-6"/>
          <w:sz w:val="17"/>
        </w:rPr>
        <w:t xml:space="preserve"> </w:t>
      </w:r>
      <w:r>
        <w:rPr>
          <w:sz w:val="17"/>
        </w:rPr>
        <w:t>atos</w:t>
      </w:r>
      <w:r>
        <w:rPr>
          <w:spacing w:val="-3"/>
          <w:sz w:val="17"/>
        </w:rPr>
        <w:t xml:space="preserve"> </w:t>
      </w:r>
      <w:r>
        <w:rPr>
          <w:sz w:val="17"/>
        </w:rPr>
        <w:t>ilícitos</w:t>
      </w:r>
      <w:r>
        <w:rPr>
          <w:spacing w:val="-4"/>
          <w:sz w:val="17"/>
        </w:rPr>
        <w:t xml:space="preserve"> </w:t>
      </w:r>
      <w:r>
        <w:rPr>
          <w:sz w:val="17"/>
        </w:rPr>
        <w:t>com</w:t>
      </w:r>
      <w:r>
        <w:rPr>
          <w:spacing w:val="-3"/>
          <w:sz w:val="17"/>
        </w:rPr>
        <w:t xml:space="preserve"> </w:t>
      </w:r>
      <w:r>
        <w:rPr>
          <w:sz w:val="17"/>
        </w:rPr>
        <w:t>vistas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3"/>
          <w:sz w:val="17"/>
        </w:rPr>
        <w:t xml:space="preserve"> </w:t>
      </w:r>
      <w:r>
        <w:rPr>
          <w:sz w:val="17"/>
        </w:rPr>
        <w:t>frustrar</w:t>
      </w:r>
      <w:r>
        <w:rPr>
          <w:spacing w:val="-4"/>
          <w:sz w:val="17"/>
        </w:rPr>
        <w:t xml:space="preserve"> </w:t>
      </w:r>
      <w:r>
        <w:rPr>
          <w:sz w:val="17"/>
        </w:rPr>
        <w:t>os</w:t>
      </w:r>
      <w:r>
        <w:rPr>
          <w:spacing w:val="-3"/>
          <w:sz w:val="17"/>
        </w:rPr>
        <w:t xml:space="preserve"> </w:t>
      </w:r>
      <w:r>
        <w:rPr>
          <w:sz w:val="17"/>
        </w:rPr>
        <w:t>objetivos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leilão;</w:t>
      </w:r>
    </w:p>
    <w:p w14:paraId="5FDA8FD5" w14:textId="77777777" w:rsidR="00B53242" w:rsidRDefault="00000000">
      <w:pPr>
        <w:pStyle w:val="PargrafodaLista"/>
        <w:numPr>
          <w:ilvl w:val="0"/>
          <w:numId w:val="5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praticar</w:t>
      </w:r>
      <w:r>
        <w:rPr>
          <w:spacing w:val="-5"/>
          <w:sz w:val="17"/>
        </w:rPr>
        <w:t xml:space="preserve"> </w:t>
      </w:r>
      <w:r>
        <w:rPr>
          <w:sz w:val="17"/>
        </w:rPr>
        <w:t>ato</w:t>
      </w:r>
      <w:r>
        <w:rPr>
          <w:spacing w:val="-3"/>
          <w:sz w:val="17"/>
        </w:rPr>
        <w:t xml:space="preserve"> </w:t>
      </w:r>
      <w:r>
        <w:rPr>
          <w:sz w:val="17"/>
        </w:rPr>
        <w:t>lesivo</w:t>
      </w:r>
      <w:r>
        <w:rPr>
          <w:spacing w:val="-3"/>
          <w:sz w:val="17"/>
        </w:rPr>
        <w:t xml:space="preserve"> </w:t>
      </w:r>
      <w:r>
        <w:rPr>
          <w:sz w:val="17"/>
        </w:rPr>
        <w:t>previsto</w:t>
      </w:r>
      <w:r>
        <w:rPr>
          <w:spacing w:val="-2"/>
          <w:sz w:val="17"/>
        </w:rPr>
        <w:t xml:space="preserve"> </w:t>
      </w:r>
      <w:r>
        <w:rPr>
          <w:sz w:val="17"/>
        </w:rPr>
        <w:t>no</w:t>
      </w:r>
      <w:r>
        <w:rPr>
          <w:spacing w:val="10"/>
          <w:sz w:val="17"/>
        </w:rPr>
        <w:t xml:space="preserve"> </w:t>
      </w:r>
      <w:hyperlink r:id="rId15" w:anchor="art5">
        <w:r w:rsidR="00B53242">
          <w:rPr>
            <w:color w:val="0000ED"/>
            <w:sz w:val="17"/>
            <w:u w:val="single" w:color="0000ED"/>
          </w:rPr>
          <w:t>art.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5º</w:t>
        </w:r>
        <w:r w:rsidR="00B53242">
          <w:rPr>
            <w:color w:val="0000ED"/>
            <w:spacing w:val="-2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da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Lei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nº</w:t>
        </w:r>
        <w:r w:rsidR="00B53242">
          <w:rPr>
            <w:color w:val="0000ED"/>
            <w:spacing w:val="-2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12.846,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de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1º</w:t>
        </w:r>
        <w:r w:rsidR="00B53242">
          <w:rPr>
            <w:color w:val="0000ED"/>
            <w:spacing w:val="-2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de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agosto</w:t>
        </w:r>
        <w:r w:rsidR="00B53242">
          <w:rPr>
            <w:color w:val="0000ED"/>
            <w:spacing w:val="-3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de</w:t>
        </w:r>
        <w:r w:rsidR="00B53242">
          <w:rPr>
            <w:color w:val="0000ED"/>
            <w:spacing w:val="-2"/>
            <w:sz w:val="17"/>
            <w:u w:val="single" w:color="0000ED"/>
          </w:rPr>
          <w:t xml:space="preserve"> 2013.</w:t>
        </w:r>
      </w:hyperlink>
    </w:p>
    <w:p w14:paraId="5ECCC16F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6"/>
        </w:tabs>
        <w:spacing w:before="84"/>
        <w:ind w:left="1186" w:hanging="1011"/>
        <w:rPr>
          <w:sz w:val="17"/>
        </w:rPr>
      </w:pPr>
      <w:r>
        <w:rPr>
          <w:sz w:val="17"/>
        </w:rPr>
        <w:t>Serão</w:t>
      </w:r>
      <w:r>
        <w:rPr>
          <w:spacing w:val="-6"/>
          <w:sz w:val="17"/>
        </w:rPr>
        <w:t xml:space="preserve"> </w:t>
      </w:r>
      <w:r>
        <w:rPr>
          <w:sz w:val="17"/>
        </w:rPr>
        <w:t>aplicadas</w:t>
      </w:r>
      <w:r>
        <w:rPr>
          <w:spacing w:val="-6"/>
          <w:sz w:val="17"/>
        </w:rPr>
        <w:t xml:space="preserve"> </w:t>
      </w:r>
      <w:r>
        <w:rPr>
          <w:sz w:val="17"/>
        </w:rPr>
        <w:t>ao</w:t>
      </w:r>
      <w:r>
        <w:rPr>
          <w:spacing w:val="-5"/>
          <w:sz w:val="17"/>
        </w:rPr>
        <w:t xml:space="preserve"> </w:t>
      </w:r>
      <w:r>
        <w:rPr>
          <w:sz w:val="17"/>
        </w:rPr>
        <w:t>responsável</w:t>
      </w:r>
      <w:r>
        <w:rPr>
          <w:spacing w:val="-6"/>
          <w:sz w:val="17"/>
        </w:rPr>
        <w:t xml:space="preserve"> </w:t>
      </w:r>
      <w:r>
        <w:rPr>
          <w:sz w:val="17"/>
        </w:rPr>
        <w:t>pelas</w:t>
      </w:r>
      <w:r>
        <w:rPr>
          <w:spacing w:val="-5"/>
          <w:sz w:val="17"/>
        </w:rPr>
        <w:t xml:space="preserve"> </w:t>
      </w:r>
      <w:r>
        <w:rPr>
          <w:sz w:val="17"/>
        </w:rPr>
        <w:t>infrações</w:t>
      </w:r>
      <w:r>
        <w:rPr>
          <w:spacing w:val="-6"/>
          <w:sz w:val="17"/>
        </w:rPr>
        <w:t xml:space="preserve"> </w:t>
      </w:r>
      <w:r>
        <w:rPr>
          <w:sz w:val="17"/>
        </w:rPr>
        <w:t>administrativas</w:t>
      </w:r>
      <w:r>
        <w:rPr>
          <w:spacing w:val="-5"/>
          <w:sz w:val="17"/>
        </w:rPr>
        <w:t xml:space="preserve"> </w:t>
      </w:r>
      <w:r>
        <w:rPr>
          <w:sz w:val="17"/>
        </w:rPr>
        <w:t>previstas</w:t>
      </w:r>
      <w:r>
        <w:rPr>
          <w:spacing w:val="-6"/>
          <w:sz w:val="17"/>
        </w:rPr>
        <w:t xml:space="preserve"> </w:t>
      </w:r>
      <w:r>
        <w:rPr>
          <w:sz w:val="17"/>
        </w:rPr>
        <w:t>no</w:t>
      </w:r>
      <w:r>
        <w:rPr>
          <w:spacing w:val="-5"/>
          <w:sz w:val="17"/>
        </w:rPr>
        <w:t xml:space="preserve"> </w:t>
      </w:r>
      <w:r>
        <w:rPr>
          <w:sz w:val="17"/>
        </w:rPr>
        <w:t>subitem</w:t>
      </w:r>
      <w:r>
        <w:rPr>
          <w:spacing w:val="-6"/>
          <w:sz w:val="17"/>
        </w:rPr>
        <w:t xml:space="preserve"> </w:t>
      </w:r>
      <w:r>
        <w:rPr>
          <w:sz w:val="17"/>
        </w:rPr>
        <w:t>13.5.</w:t>
      </w:r>
      <w:r>
        <w:rPr>
          <w:spacing w:val="-5"/>
          <w:sz w:val="17"/>
        </w:rPr>
        <w:t xml:space="preserve"> </w:t>
      </w:r>
      <w:r>
        <w:rPr>
          <w:sz w:val="17"/>
        </w:rPr>
        <w:t>deste</w:t>
      </w:r>
      <w:r>
        <w:rPr>
          <w:spacing w:val="-6"/>
          <w:sz w:val="17"/>
        </w:rPr>
        <w:t xml:space="preserve"> </w:t>
      </w:r>
      <w:r>
        <w:rPr>
          <w:sz w:val="17"/>
        </w:rPr>
        <w:t>Edital</w:t>
      </w:r>
      <w:r>
        <w:rPr>
          <w:spacing w:val="-5"/>
          <w:sz w:val="17"/>
        </w:rPr>
        <w:t xml:space="preserve"> </w:t>
      </w:r>
      <w:r>
        <w:rPr>
          <w:sz w:val="17"/>
        </w:rPr>
        <w:t>as</w:t>
      </w:r>
      <w:r>
        <w:rPr>
          <w:spacing w:val="-6"/>
          <w:sz w:val="17"/>
        </w:rPr>
        <w:t xml:space="preserve"> </w:t>
      </w:r>
      <w:r>
        <w:rPr>
          <w:sz w:val="17"/>
        </w:rPr>
        <w:t>seguintes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sanções:</w:t>
      </w:r>
    </w:p>
    <w:p w14:paraId="70259E1B" w14:textId="77777777" w:rsidR="00B53242" w:rsidRDefault="00000000">
      <w:pPr>
        <w:pStyle w:val="PargrafodaLista"/>
        <w:numPr>
          <w:ilvl w:val="0"/>
          <w:numId w:val="6"/>
        </w:numPr>
        <w:tabs>
          <w:tab w:val="left" w:pos="1974"/>
        </w:tabs>
        <w:spacing w:before="83"/>
        <w:ind w:left="1974" w:hanging="599"/>
        <w:rPr>
          <w:sz w:val="17"/>
        </w:rPr>
      </w:pPr>
      <w:r>
        <w:rPr>
          <w:spacing w:val="-2"/>
          <w:sz w:val="17"/>
        </w:rPr>
        <w:t>advertência;</w:t>
      </w:r>
    </w:p>
    <w:p w14:paraId="6E2F6964" w14:textId="77777777" w:rsidR="00B53242" w:rsidRDefault="00000000">
      <w:pPr>
        <w:pStyle w:val="PargrafodaLista"/>
        <w:numPr>
          <w:ilvl w:val="0"/>
          <w:numId w:val="6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pacing w:val="-2"/>
          <w:sz w:val="17"/>
        </w:rPr>
        <w:t>multa;</w:t>
      </w:r>
    </w:p>
    <w:p w14:paraId="2BEB1DA3" w14:textId="77777777" w:rsidR="00B53242" w:rsidRDefault="00000000">
      <w:pPr>
        <w:pStyle w:val="PargrafodaLista"/>
        <w:numPr>
          <w:ilvl w:val="0"/>
          <w:numId w:val="6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impedimento</w:t>
      </w:r>
      <w:r>
        <w:rPr>
          <w:spacing w:val="-7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licitar</w:t>
      </w:r>
      <w:r>
        <w:rPr>
          <w:spacing w:val="-5"/>
          <w:sz w:val="17"/>
        </w:rPr>
        <w:t xml:space="preserve"> </w:t>
      </w:r>
      <w:r>
        <w:rPr>
          <w:sz w:val="17"/>
        </w:rPr>
        <w:t>(participar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leilões</w:t>
      </w:r>
      <w:r>
        <w:rPr>
          <w:spacing w:val="-5"/>
          <w:sz w:val="17"/>
        </w:rPr>
        <w:t xml:space="preserve"> </w:t>
      </w:r>
      <w:r>
        <w:rPr>
          <w:sz w:val="17"/>
        </w:rPr>
        <w:t>da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SENAD);</w:t>
      </w:r>
    </w:p>
    <w:p w14:paraId="75DCB6E0" w14:textId="77777777" w:rsidR="00B53242" w:rsidRDefault="00000000">
      <w:pPr>
        <w:pStyle w:val="PargrafodaLista"/>
        <w:numPr>
          <w:ilvl w:val="0"/>
          <w:numId w:val="6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declaração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inidoneidade</w:t>
      </w:r>
      <w:r>
        <w:rPr>
          <w:spacing w:val="-5"/>
          <w:sz w:val="17"/>
        </w:rPr>
        <w:t xml:space="preserve"> </w:t>
      </w:r>
      <w:r>
        <w:rPr>
          <w:sz w:val="17"/>
        </w:rPr>
        <w:t>para</w:t>
      </w:r>
      <w:r>
        <w:rPr>
          <w:spacing w:val="-5"/>
          <w:sz w:val="17"/>
        </w:rPr>
        <w:t xml:space="preserve"> </w:t>
      </w:r>
      <w:r>
        <w:rPr>
          <w:sz w:val="17"/>
        </w:rPr>
        <w:t>licitar</w:t>
      </w:r>
      <w:r>
        <w:rPr>
          <w:spacing w:val="-5"/>
          <w:sz w:val="17"/>
        </w:rPr>
        <w:t xml:space="preserve"> </w:t>
      </w:r>
      <w:r>
        <w:rPr>
          <w:sz w:val="17"/>
        </w:rPr>
        <w:t>ou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contratar.</w:t>
      </w:r>
    </w:p>
    <w:p w14:paraId="2F60A636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6"/>
        </w:tabs>
        <w:spacing w:before="84"/>
        <w:ind w:hanging="1011"/>
        <w:rPr>
          <w:sz w:val="17"/>
        </w:rPr>
      </w:pPr>
      <w:r>
        <w:rPr>
          <w:sz w:val="17"/>
        </w:rPr>
        <w:t>Na</w:t>
      </w:r>
      <w:r>
        <w:rPr>
          <w:spacing w:val="-7"/>
          <w:sz w:val="17"/>
        </w:rPr>
        <w:t xml:space="preserve"> </w:t>
      </w:r>
      <w:r>
        <w:rPr>
          <w:sz w:val="17"/>
        </w:rPr>
        <w:t>aplicação</w:t>
      </w:r>
      <w:r>
        <w:rPr>
          <w:spacing w:val="-4"/>
          <w:sz w:val="17"/>
        </w:rPr>
        <w:t xml:space="preserve"> </w:t>
      </w:r>
      <w:r>
        <w:rPr>
          <w:sz w:val="17"/>
        </w:rPr>
        <w:t>das</w:t>
      </w:r>
      <w:r>
        <w:rPr>
          <w:spacing w:val="-5"/>
          <w:sz w:val="17"/>
        </w:rPr>
        <w:t xml:space="preserve"> </w:t>
      </w:r>
      <w:r>
        <w:rPr>
          <w:sz w:val="17"/>
        </w:rPr>
        <w:t>sanções</w:t>
      </w:r>
      <w:r>
        <w:rPr>
          <w:spacing w:val="-4"/>
          <w:sz w:val="17"/>
        </w:rPr>
        <w:t xml:space="preserve"> </w:t>
      </w:r>
      <w:r>
        <w:rPr>
          <w:sz w:val="17"/>
        </w:rPr>
        <w:t>previstas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5"/>
          <w:sz w:val="17"/>
        </w:rPr>
        <w:t xml:space="preserve"> </w:t>
      </w:r>
      <w:r>
        <w:rPr>
          <w:sz w:val="17"/>
        </w:rPr>
        <w:t>subitem</w:t>
      </w:r>
      <w:r>
        <w:rPr>
          <w:spacing w:val="-4"/>
          <w:sz w:val="17"/>
        </w:rPr>
        <w:t xml:space="preserve"> </w:t>
      </w:r>
      <w:r>
        <w:rPr>
          <w:sz w:val="17"/>
        </w:rPr>
        <w:t>13.6.</w:t>
      </w:r>
      <w:r>
        <w:rPr>
          <w:spacing w:val="-4"/>
          <w:sz w:val="17"/>
        </w:rPr>
        <w:t xml:space="preserve"> </w:t>
      </w:r>
      <w:r>
        <w:rPr>
          <w:sz w:val="17"/>
        </w:rPr>
        <w:t>deste</w:t>
      </w:r>
      <w:r>
        <w:rPr>
          <w:spacing w:val="-5"/>
          <w:sz w:val="17"/>
        </w:rPr>
        <w:t xml:space="preserve"> </w:t>
      </w:r>
      <w:r>
        <w:rPr>
          <w:sz w:val="17"/>
        </w:rPr>
        <w:t>Edital,</w:t>
      </w:r>
      <w:r>
        <w:rPr>
          <w:spacing w:val="-4"/>
          <w:sz w:val="17"/>
        </w:rPr>
        <w:t xml:space="preserve"> </w:t>
      </w:r>
      <w:r>
        <w:rPr>
          <w:sz w:val="17"/>
        </w:rPr>
        <w:t>serão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considerados:</w:t>
      </w:r>
    </w:p>
    <w:p w14:paraId="29D542C1" w14:textId="77777777" w:rsidR="00B53242" w:rsidRDefault="00000000">
      <w:pPr>
        <w:pStyle w:val="PargrafodaLista"/>
        <w:numPr>
          <w:ilvl w:val="3"/>
          <w:numId w:val="7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natureza</w:t>
      </w:r>
      <w:r>
        <w:rPr>
          <w:spacing w:val="-3"/>
          <w:sz w:val="17"/>
        </w:rPr>
        <w:t xml:space="preserve"> </w:t>
      </w:r>
      <w:r>
        <w:rPr>
          <w:sz w:val="17"/>
        </w:rPr>
        <w:t>e</w:t>
      </w:r>
      <w:r>
        <w:rPr>
          <w:spacing w:val="-3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gravidade</w:t>
      </w:r>
      <w:r>
        <w:rPr>
          <w:spacing w:val="-3"/>
          <w:sz w:val="17"/>
        </w:rPr>
        <w:t xml:space="preserve"> </w:t>
      </w:r>
      <w:r>
        <w:rPr>
          <w:sz w:val="17"/>
        </w:rPr>
        <w:t>da</w:t>
      </w:r>
      <w:r>
        <w:rPr>
          <w:spacing w:val="-3"/>
          <w:sz w:val="17"/>
        </w:rPr>
        <w:t xml:space="preserve"> </w:t>
      </w:r>
      <w:r>
        <w:rPr>
          <w:sz w:val="17"/>
        </w:rPr>
        <w:t>infração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cometida;</w:t>
      </w:r>
    </w:p>
    <w:p w14:paraId="756EB77C" w14:textId="77777777" w:rsidR="00B53242" w:rsidRDefault="00000000">
      <w:pPr>
        <w:pStyle w:val="PargrafodaLista"/>
        <w:numPr>
          <w:ilvl w:val="3"/>
          <w:numId w:val="7"/>
        </w:numPr>
        <w:tabs>
          <w:tab w:val="left" w:pos="1974"/>
        </w:tabs>
        <w:spacing w:before="83"/>
        <w:ind w:left="1974" w:hanging="599"/>
        <w:rPr>
          <w:sz w:val="17"/>
        </w:rPr>
      </w:pPr>
      <w:r>
        <w:rPr>
          <w:sz w:val="17"/>
        </w:rPr>
        <w:t>as</w:t>
      </w:r>
      <w:r>
        <w:rPr>
          <w:spacing w:val="-5"/>
          <w:sz w:val="17"/>
        </w:rPr>
        <w:t xml:space="preserve"> </w:t>
      </w:r>
      <w:r>
        <w:rPr>
          <w:sz w:val="17"/>
        </w:rPr>
        <w:t>peculiaridades</w:t>
      </w:r>
      <w:r>
        <w:rPr>
          <w:spacing w:val="-4"/>
          <w:sz w:val="17"/>
        </w:rPr>
        <w:t xml:space="preserve"> </w:t>
      </w:r>
      <w:r>
        <w:rPr>
          <w:sz w:val="17"/>
        </w:rPr>
        <w:t>do</w:t>
      </w:r>
      <w:r>
        <w:rPr>
          <w:spacing w:val="-5"/>
          <w:sz w:val="17"/>
        </w:rPr>
        <w:t xml:space="preserve"> </w:t>
      </w:r>
      <w:r>
        <w:rPr>
          <w:sz w:val="17"/>
        </w:rPr>
        <w:t>caso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concreto;</w:t>
      </w:r>
    </w:p>
    <w:p w14:paraId="3381F3ED" w14:textId="77777777" w:rsidR="00B53242" w:rsidRDefault="00000000">
      <w:pPr>
        <w:pStyle w:val="PargrafodaLista"/>
        <w:numPr>
          <w:ilvl w:val="3"/>
          <w:numId w:val="7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as</w:t>
      </w:r>
      <w:r>
        <w:rPr>
          <w:spacing w:val="-6"/>
          <w:sz w:val="17"/>
        </w:rPr>
        <w:t xml:space="preserve"> </w:t>
      </w:r>
      <w:r>
        <w:rPr>
          <w:sz w:val="17"/>
        </w:rPr>
        <w:t>circunstâncias</w:t>
      </w:r>
      <w:r>
        <w:rPr>
          <w:spacing w:val="-6"/>
          <w:sz w:val="17"/>
        </w:rPr>
        <w:t xml:space="preserve"> </w:t>
      </w:r>
      <w:r>
        <w:rPr>
          <w:sz w:val="17"/>
        </w:rPr>
        <w:t>agravantes</w:t>
      </w:r>
      <w:r>
        <w:rPr>
          <w:spacing w:val="-6"/>
          <w:sz w:val="17"/>
        </w:rPr>
        <w:t xml:space="preserve"> </w:t>
      </w:r>
      <w:r>
        <w:rPr>
          <w:sz w:val="17"/>
        </w:rPr>
        <w:t>ou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atenuantes;</w:t>
      </w:r>
    </w:p>
    <w:p w14:paraId="1B77A9E2" w14:textId="77777777" w:rsidR="00B53242" w:rsidRDefault="00000000">
      <w:pPr>
        <w:pStyle w:val="PargrafodaLista"/>
        <w:numPr>
          <w:ilvl w:val="3"/>
          <w:numId w:val="7"/>
        </w:numPr>
        <w:tabs>
          <w:tab w:val="left" w:pos="1974"/>
        </w:tabs>
        <w:spacing w:before="84"/>
        <w:ind w:left="1974" w:hanging="599"/>
        <w:rPr>
          <w:sz w:val="17"/>
        </w:rPr>
      </w:pPr>
      <w:r>
        <w:rPr>
          <w:sz w:val="17"/>
        </w:rPr>
        <w:t>os</w:t>
      </w:r>
      <w:r>
        <w:rPr>
          <w:spacing w:val="-4"/>
          <w:sz w:val="17"/>
        </w:rPr>
        <w:t xml:space="preserve"> </w:t>
      </w:r>
      <w:r>
        <w:rPr>
          <w:sz w:val="17"/>
        </w:rPr>
        <w:t>danos</w:t>
      </w:r>
      <w:r>
        <w:rPr>
          <w:spacing w:val="-4"/>
          <w:sz w:val="17"/>
        </w:rPr>
        <w:t xml:space="preserve"> </w:t>
      </w:r>
      <w:r>
        <w:rPr>
          <w:sz w:val="17"/>
        </w:rPr>
        <w:t>que</w:t>
      </w:r>
      <w:r>
        <w:rPr>
          <w:spacing w:val="-4"/>
          <w:sz w:val="17"/>
        </w:rPr>
        <w:t xml:space="preserve"> </w:t>
      </w:r>
      <w:r>
        <w:rPr>
          <w:sz w:val="17"/>
        </w:rPr>
        <w:t>dela</w:t>
      </w:r>
      <w:r>
        <w:rPr>
          <w:spacing w:val="-3"/>
          <w:sz w:val="17"/>
        </w:rPr>
        <w:t xml:space="preserve"> </w:t>
      </w:r>
      <w:r>
        <w:rPr>
          <w:sz w:val="17"/>
        </w:rPr>
        <w:t>provierem</w:t>
      </w:r>
      <w:r>
        <w:rPr>
          <w:spacing w:val="-4"/>
          <w:sz w:val="17"/>
        </w:rPr>
        <w:t xml:space="preserve"> </w:t>
      </w:r>
      <w:r>
        <w:rPr>
          <w:sz w:val="17"/>
        </w:rPr>
        <w:t>para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Administração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Pública.</w:t>
      </w:r>
    </w:p>
    <w:p w14:paraId="58BD1453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spacing w:before="84"/>
        <w:ind w:right="321" w:firstLine="0"/>
        <w:rPr>
          <w:sz w:val="17"/>
        </w:rPr>
      </w:pPr>
      <w:r>
        <w:rPr>
          <w:sz w:val="17"/>
        </w:rPr>
        <w:t>A</w:t>
      </w:r>
      <w:r>
        <w:rPr>
          <w:spacing w:val="19"/>
          <w:sz w:val="17"/>
        </w:rPr>
        <w:t xml:space="preserve"> </w:t>
      </w:r>
      <w:r>
        <w:rPr>
          <w:sz w:val="17"/>
        </w:rPr>
        <w:t>sanção de</w:t>
      </w:r>
      <w:r>
        <w:rPr>
          <w:spacing w:val="-6"/>
          <w:sz w:val="17"/>
        </w:rPr>
        <w:t xml:space="preserve"> </w:t>
      </w:r>
      <w:r>
        <w:rPr>
          <w:b/>
          <w:sz w:val="17"/>
        </w:rPr>
        <w:t>advertência</w:t>
      </w:r>
      <w:r>
        <w:rPr>
          <w:b/>
          <w:spacing w:val="18"/>
          <w:sz w:val="17"/>
        </w:rPr>
        <w:t xml:space="preserve"> </w:t>
      </w:r>
      <w:r>
        <w:rPr>
          <w:sz w:val="17"/>
        </w:rPr>
        <w:t>prevista no inciso I do subitem 13.6. deste Edital,</w:t>
      </w:r>
      <w:r>
        <w:rPr>
          <w:spacing w:val="27"/>
          <w:sz w:val="17"/>
        </w:rPr>
        <w:t xml:space="preserve"> </w:t>
      </w:r>
      <w:r>
        <w:rPr>
          <w:sz w:val="17"/>
        </w:rPr>
        <w:t>será aplicada exclusivamente pela infração administrativa</w:t>
      </w:r>
      <w:r>
        <w:rPr>
          <w:spacing w:val="40"/>
          <w:sz w:val="17"/>
        </w:rPr>
        <w:t xml:space="preserve"> </w:t>
      </w:r>
      <w:r>
        <w:rPr>
          <w:sz w:val="17"/>
        </w:rPr>
        <w:t>em que o licitante/arrematante der causa à inexecução parcial do leilão, quando não se justificar a imposição de penalidade mais grave.</w:t>
      </w:r>
    </w:p>
    <w:p w14:paraId="68C18A18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ind w:right="296" w:firstLine="0"/>
        <w:rPr>
          <w:sz w:val="17"/>
        </w:rPr>
      </w:pPr>
      <w:r>
        <w:rPr>
          <w:sz w:val="17"/>
        </w:rPr>
        <w:t>A sanção de</w:t>
      </w:r>
      <w:r>
        <w:rPr>
          <w:spacing w:val="-5"/>
          <w:sz w:val="17"/>
        </w:rPr>
        <w:t xml:space="preserve"> </w:t>
      </w:r>
      <w:r>
        <w:rPr>
          <w:b/>
          <w:sz w:val="17"/>
        </w:rPr>
        <w:t xml:space="preserve">multa </w:t>
      </w:r>
      <w:r>
        <w:rPr>
          <w:sz w:val="17"/>
        </w:rPr>
        <w:t>prevista no inciso II</w:t>
      </w:r>
      <w:r>
        <w:rPr>
          <w:spacing w:val="12"/>
          <w:sz w:val="17"/>
        </w:rPr>
        <w:t xml:space="preserve"> </w:t>
      </w:r>
      <w:r>
        <w:rPr>
          <w:sz w:val="17"/>
        </w:rPr>
        <w:t>do subitem 13.6. deste Edital, será de 5% (cinco por cento) sobre o valor do lote arrematado, a</w:t>
      </w:r>
      <w:r>
        <w:rPr>
          <w:spacing w:val="40"/>
          <w:sz w:val="17"/>
        </w:rPr>
        <w:t xml:space="preserve"> </w:t>
      </w:r>
      <w:r>
        <w:rPr>
          <w:sz w:val="17"/>
        </w:rPr>
        <w:t>ser convertida ao FUNAD, e será aplicada ao responsável por qualquer das infrações administrativas previstas no subitem 13.5. deste Edital.</w:t>
      </w:r>
    </w:p>
    <w:p w14:paraId="63DBA1AB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ind w:left="175" w:right="147" w:firstLine="0"/>
        <w:rPr>
          <w:sz w:val="17"/>
        </w:rPr>
      </w:pPr>
      <w:r>
        <w:rPr>
          <w:sz w:val="17"/>
        </w:rPr>
        <w:t>Nas</w:t>
      </w:r>
      <w:r>
        <w:rPr>
          <w:spacing w:val="23"/>
          <w:sz w:val="17"/>
        </w:rPr>
        <w:t xml:space="preserve"> </w:t>
      </w:r>
      <w:r>
        <w:rPr>
          <w:sz w:val="17"/>
        </w:rPr>
        <w:t>hipóteses</w:t>
      </w:r>
      <w:r>
        <w:rPr>
          <w:spacing w:val="23"/>
          <w:sz w:val="17"/>
        </w:rPr>
        <w:t xml:space="preserve"> </w:t>
      </w:r>
      <w:r>
        <w:rPr>
          <w:sz w:val="17"/>
        </w:rPr>
        <w:t>previstas</w:t>
      </w:r>
      <w:r>
        <w:rPr>
          <w:spacing w:val="23"/>
          <w:sz w:val="17"/>
        </w:rPr>
        <w:t xml:space="preserve"> </w:t>
      </w:r>
      <w:r>
        <w:rPr>
          <w:sz w:val="17"/>
        </w:rPr>
        <w:t>nos</w:t>
      </w:r>
      <w:r>
        <w:rPr>
          <w:spacing w:val="23"/>
          <w:sz w:val="17"/>
        </w:rPr>
        <w:t xml:space="preserve"> </w:t>
      </w:r>
      <w:r>
        <w:rPr>
          <w:sz w:val="17"/>
        </w:rPr>
        <w:t>incisos</w:t>
      </w:r>
      <w:r>
        <w:rPr>
          <w:spacing w:val="26"/>
          <w:sz w:val="17"/>
        </w:rPr>
        <w:t xml:space="preserve"> </w:t>
      </w:r>
      <w:r>
        <w:rPr>
          <w:sz w:val="17"/>
        </w:rPr>
        <w:t>III,</w:t>
      </w:r>
      <w:r>
        <w:rPr>
          <w:spacing w:val="26"/>
          <w:sz w:val="17"/>
        </w:rPr>
        <w:t xml:space="preserve"> </w:t>
      </w:r>
      <w:r>
        <w:rPr>
          <w:sz w:val="17"/>
        </w:rPr>
        <w:t>V,</w:t>
      </w:r>
      <w:r>
        <w:rPr>
          <w:spacing w:val="26"/>
          <w:sz w:val="17"/>
        </w:rPr>
        <w:t xml:space="preserve"> </w:t>
      </w:r>
      <w:r>
        <w:rPr>
          <w:sz w:val="17"/>
        </w:rPr>
        <w:t>VI,</w:t>
      </w:r>
      <w:r>
        <w:rPr>
          <w:spacing w:val="26"/>
          <w:sz w:val="17"/>
        </w:rPr>
        <w:t xml:space="preserve"> </w:t>
      </w:r>
      <w:r>
        <w:rPr>
          <w:sz w:val="17"/>
        </w:rPr>
        <w:t>VII,</w:t>
      </w:r>
      <w:r>
        <w:rPr>
          <w:spacing w:val="26"/>
          <w:sz w:val="17"/>
        </w:rPr>
        <w:t xml:space="preserve"> </w:t>
      </w:r>
      <w:r>
        <w:rPr>
          <w:sz w:val="17"/>
        </w:rPr>
        <w:t>VIII,</w:t>
      </w:r>
      <w:r>
        <w:rPr>
          <w:spacing w:val="26"/>
          <w:sz w:val="17"/>
        </w:rPr>
        <w:t xml:space="preserve"> </w:t>
      </w:r>
      <w:r>
        <w:rPr>
          <w:sz w:val="17"/>
        </w:rPr>
        <w:t>IX,</w:t>
      </w:r>
      <w:r>
        <w:rPr>
          <w:spacing w:val="26"/>
          <w:sz w:val="17"/>
        </w:rPr>
        <w:t xml:space="preserve"> </w:t>
      </w:r>
      <w:r>
        <w:rPr>
          <w:sz w:val="17"/>
        </w:rPr>
        <w:t>X,</w:t>
      </w:r>
      <w:r>
        <w:rPr>
          <w:spacing w:val="26"/>
          <w:sz w:val="17"/>
        </w:rPr>
        <w:t xml:space="preserve"> </w:t>
      </w:r>
      <w:r>
        <w:rPr>
          <w:sz w:val="17"/>
        </w:rPr>
        <w:t>XI</w:t>
      </w:r>
      <w:r>
        <w:rPr>
          <w:spacing w:val="28"/>
          <w:sz w:val="17"/>
        </w:rPr>
        <w:t xml:space="preserve"> </w:t>
      </w:r>
      <w:r>
        <w:rPr>
          <w:sz w:val="17"/>
        </w:rPr>
        <w:t>e</w:t>
      </w:r>
      <w:r>
        <w:rPr>
          <w:spacing w:val="26"/>
          <w:sz w:val="17"/>
        </w:rPr>
        <w:t xml:space="preserve"> </w:t>
      </w:r>
      <w:r>
        <w:rPr>
          <w:sz w:val="17"/>
        </w:rPr>
        <w:t>XII</w:t>
      </w:r>
      <w:r>
        <w:rPr>
          <w:spacing w:val="28"/>
          <w:sz w:val="17"/>
        </w:rPr>
        <w:t xml:space="preserve"> </w:t>
      </w:r>
      <w:r>
        <w:rPr>
          <w:sz w:val="17"/>
        </w:rPr>
        <w:t>do</w:t>
      </w:r>
      <w:r>
        <w:rPr>
          <w:spacing w:val="23"/>
          <w:sz w:val="17"/>
        </w:rPr>
        <w:t xml:space="preserve"> </w:t>
      </w:r>
      <w:r>
        <w:rPr>
          <w:sz w:val="17"/>
        </w:rPr>
        <w:t>subitem</w:t>
      </w:r>
      <w:r>
        <w:rPr>
          <w:spacing w:val="23"/>
          <w:sz w:val="17"/>
        </w:rPr>
        <w:t xml:space="preserve"> </w:t>
      </w:r>
      <w:r>
        <w:rPr>
          <w:sz w:val="17"/>
        </w:rPr>
        <w:t>13.5,</w:t>
      </w:r>
      <w:r>
        <w:rPr>
          <w:spacing w:val="23"/>
          <w:sz w:val="17"/>
        </w:rPr>
        <w:t xml:space="preserve"> </w:t>
      </w:r>
      <w:r>
        <w:rPr>
          <w:sz w:val="17"/>
        </w:rPr>
        <w:t>além</w:t>
      </w:r>
      <w:r>
        <w:rPr>
          <w:spacing w:val="23"/>
          <w:sz w:val="17"/>
        </w:rPr>
        <w:t xml:space="preserve"> </w:t>
      </w:r>
      <w:r>
        <w:rPr>
          <w:sz w:val="17"/>
        </w:rPr>
        <w:t>da</w:t>
      </w:r>
      <w:r>
        <w:rPr>
          <w:spacing w:val="23"/>
          <w:sz w:val="17"/>
        </w:rPr>
        <w:t xml:space="preserve"> </w:t>
      </w:r>
      <w:r>
        <w:rPr>
          <w:sz w:val="17"/>
        </w:rPr>
        <w:t>multa</w:t>
      </w:r>
      <w:r>
        <w:rPr>
          <w:spacing w:val="23"/>
          <w:sz w:val="17"/>
        </w:rPr>
        <w:t xml:space="preserve"> </w:t>
      </w:r>
      <w:r>
        <w:rPr>
          <w:sz w:val="17"/>
        </w:rPr>
        <w:t>prevista</w:t>
      </w:r>
      <w:r>
        <w:rPr>
          <w:spacing w:val="23"/>
          <w:sz w:val="17"/>
        </w:rPr>
        <w:t xml:space="preserve"> </w:t>
      </w:r>
      <w:r>
        <w:rPr>
          <w:sz w:val="17"/>
        </w:rPr>
        <w:t>no</w:t>
      </w:r>
      <w:r>
        <w:rPr>
          <w:spacing w:val="23"/>
          <w:sz w:val="17"/>
        </w:rPr>
        <w:t xml:space="preserve"> </w:t>
      </w:r>
      <w:r>
        <w:rPr>
          <w:sz w:val="17"/>
        </w:rPr>
        <w:t>subitem</w:t>
      </w:r>
      <w:r>
        <w:rPr>
          <w:spacing w:val="23"/>
          <w:sz w:val="17"/>
        </w:rPr>
        <w:t xml:space="preserve"> </w:t>
      </w:r>
      <w:r>
        <w:rPr>
          <w:sz w:val="17"/>
        </w:rPr>
        <w:t>13.6.</w:t>
      </w:r>
      <w:r>
        <w:rPr>
          <w:spacing w:val="23"/>
          <w:sz w:val="17"/>
        </w:rPr>
        <w:t xml:space="preserve"> </w:t>
      </w:r>
      <w:r>
        <w:rPr>
          <w:sz w:val="17"/>
        </w:rPr>
        <w:t>deste</w:t>
      </w:r>
      <w:r>
        <w:rPr>
          <w:spacing w:val="40"/>
          <w:sz w:val="17"/>
        </w:rPr>
        <w:t xml:space="preserve"> </w:t>
      </w:r>
      <w:r>
        <w:rPr>
          <w:sz w:val="17"/>
        </w:rPr>
        <w:t>Edital,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responsável</w:t>
      </w:r>
      <w:r>
        <w:rPr>
          <w:spacing w:val="40"/>
          <w:sz w:val="17"/>
        </w:rPr>
        <w:t xml:space="preserve"> </w:t>
      </w:r>
      <w:r>
        <w:rPr>
          <w:sz w:val="17"/>
        </w:rPr>
        <w:t>pelas</w:t>
      </w:r>
      <w:r>
        <w:rPr>
          <w:spacing w:val="40"/>
          <w:sz w:val="17"/>
        </w:rPr>
        <w:t xml:space="preserve"> </w:t>
      </w:r>
      <w:r>
        <w:rPr>
          <w:sz w:val="17"/>
        </w:rPr>
        <w:t>infrações</w:t>
      </w:r>
      <w:r>
        <w:rPr>
          <w:spacing w:val="40"/>
          <w:sz w:val="17"/>
        </w:rPr>
        <w:t xml:space="preserve"> </w:t>
      </w:r>
      <w:r>
        <w:rPr>
          <w:sz w:val="17"/>
        </w:rPr>
        <w:t>administrativas</w:t>
      </w:r>
      <w:r>
        <w:rPr>
          <w:spacing w:val="40"/>
          <w:sz w:val="17"/>
        </w:rPr>
        <w:t xml:space="preserve"> </w:t>
      </w:r>
      <w:r>
        <w:rPr>
          <w:sz w:val="17"/>
        </w:rPr>
        <w:t>deverá</w:t>
      </w:r>
      <w:r>
        <w:rPr>
          <w:spacing w:val="40"/>
          <w:sz w:val="17"/>
        </w:rPr>
        <w:t xml:space="preserve"> </w:t>
      </w:r>
      <w:r>
        <w:rPr>
          <w:sz w:val="17"/>
        </w:rPr>
        <w:t>pagar</w:t>
      </w:r>
      <w:r>
        <w:rPr>
          <w:spacing w:val="40"/>
          <w:sz w:val="17"/>
        </w:rPr>
        <w:t xml:space="preserve"> </w:t>
      </w:r>
      <w:r>
        <w:rPr>
          <w:sz w:val="17"/>
        </w:rPr>
        <w:t>multa</w:t>
      </w:r>
      <w:r>
        <w:rPr>
          <w:spacing w:val="40"/>
          <w:sz w:val="17"/>
        </w:rPr>
        <w:t xml:space="preserve"> </w:t>
      </w:r>
      <w:r>
        <w:rPr>
          <w:sz w:val="17"/>
        </w:rPr>
        <w:t>ao</w:t>
      </w:r>
      <w:r>
        <w:rPr>
          <w:spacing w:val="40"/>
          <w:sz w:val="17"/>
        </w:rPr>
        <w:t xml:space="preserve"> </w:t>
      </w:r>
      <w:r>
        <w:rPr>
          <w:sz w:val="17"/>
        </w:rPr>
        <w:t>Leiloeiro</w:t>
      </w:r>
      <w:r>
        <w:rPr>
          <w:spacing w:val="40"/>
          <w:sz w:val="17"/>
        </w:rPr>
        <w:t xml:space="preserve"> </w:t>
      </w:r>
      <w:r>
        <w:rPr>
          <w:sz w:val="17"/>
        </w:rPr>
        <w:t>Oficial</w:t>
      </w:r>
      <w:r>
        <w:rPr>
          <w:spacing w:val="40"/>
          <w:sz w:val="17"/>
        </w:rPr>
        <w:t xml:space="preserve"> </w:t>
      </w:r>
      <w:r>
        <w:rPr>
          <w:sz w:val="17"/>
        </w:rPr>
        <w:t>no</w:t>
      </w:r>
      <w:r>
        <w:rPr>
          <w:spacing w:val="40"/>
          <w:sz w:val="17"/>
        </w:rPr>
        <w:t xml:space="preserve"> </w:t>
      </w:r>
      <w:r>
        <w:rPr>
          <w:sz w:val="17"/>
        </w:rPr>
        <w:t>valor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5%</w:t>
      </w:r>
      <w:r>
        <w:rPr>
          <w:spacing w:val="40"/>
          <w:sz w:val="17"/>
        </w:rPr>
        <w:t xml:space="preserve"> </w:t>
      </w:r>
      <w:r>
        <w:rPr>
          <w:sz w:val="17"/>
        </w:rPr>
        <w:t>(cinco</w:t>
      </w:r>
      <w:r>
        <w:rPr>
          <w:spacing w:val="40"/>
          <w:sz w:val="17"/>
        </w:rPr>
        <w:t xml:space="preserve"> </w:t>
      </w:r>
      <w:r>
        <w:rPr>
          <w:sz w:val="17"/>
        </w:rPr>
        <w:t>por</w:t>
      </w:r>
      <w:r>
        <w:rPr>
          <w:spacing w:val="40"/>
          <w:sz w:val="17"/>
        </w:rPr>
        <w:t xml:space="preserve"> </w:t>
      </w:r>
      <w:r>
        <w:rPr>
          <w:sz w:val="17"/>
        </w:rPr>
        <w:t>cento)</w:t>
      </w:r>
      <w:r>
        <w:rPr>
          <w:spacing w:val="40"/>
          <w:sz w:val="17"/>
        </w:rPr>
        <w:t xml:space="preserve"> </w:t>
      </w:r>
      <w:r>
        <w:rPr>
          <w:sz w:val="17"/>
        </w:rPr>
        <w:t>sobre</w:t>
      </w:r>
      <w:r>
        <w:rPr>
          <w:spacing w:val="40"/>
          <w:sz w:val="17"/>
        </w:rPr>
        <w:t xml:space="preserve"> </w:t>
      </w: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valor</w:t>
      </w:r>
      <w:r>
        <w:rPr>
          <w:spacing w:val="40"/>
          <w:sz w:val="17"/>
        </w:rPr>
        <w:t xml:space="preserve"> </w:t>
      </w:r>
      <w:r>
        <w:rPr>
          <w:sz w:val="17"/>
        </w:rPr>
        <w:t>arrematado, ainda que não tenha recolhido o objeto arrematado.</w:t>
      </w:r>
    </w:p>
    <w:p w14:paraId="7BD60CFC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spacing w:before="80"/>
        <w:ind w:left="175" w:right="304" w:firstLine="0"/>
        <w:rPr>
          <w:sz w:val="17"/>
        </w:rPr>
      </w:pPr>
      <w:r>
        <w:rPr>
          <w:sz w:val="17"/>
        </w:rPr>
        <w:t>Na aplicação das sanções de multa previstas nos subitens 13.8. e 13.8.1. deste Edital, será facultada defesa ao interessado, no prazo de</w:t>
      </w:r>
      <w:r>
        <w:rPr>
          <w:spacing w:val="40"/>
          <w:sz w:val="17"/>
        </w:rPr>
        <w:t xml:space="preserve"> </w:t>
      </w:r>
      <w:r>
        <w:rPr>
          <w:sz w:val="17"/>
        </w:rPr>
        <w:t>15 (quinze) dias úteis, contado da data de sua intimação.</w:t>
      </w:r>
    </w:p>
    <w:p w14:paraId="5DBD2704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ind w:right="235" w:firstLine="0"/>
        <w:jc w:val="both"/>
        <w:rPr>
          <w:sz w:val="17"/>
        </w:rPr>
      </w:pPr>
      <w:r>
        <w:rPr>
          <w:sz w:val="17"/>
        </w:rPr>
        <w:t>A sanção de</w:t>
      </w:r>
      <w:r>
        <w:rPr>
          <w:spacing w:val="-4"/>
          <w:sz w:val="17"/>
        </w:rPr>
        <w:t xml:space="preserve"> </w:t>
      </w:r>
      <w:r>
        <w:rPr>
          <w:b/>
          <w:sz w:val="17"/>
        </w:rPr>
        <w:t>impedimento de licitar</w:t>
      </w:r>
      <w:r>
        <w:rPr>
          <w:sz w:val="17"/>
        </w:rPr>
        <w:t>, prevista no inciso III do subitem 13.6. deste Edital, será aplicada ao responsável pelas infrações</w:t>
      </w:r>
      <w:r>
        <w:rPr>
          <w:spacing w:val="40"/>
          <w:sz w:val="17"/>
        </w:rPr>
        <w:t xml:space="preserve"> </w:t>
      </w:r>
      <w:r>
        <w:rPr>
          <w:sz w:val="17"/>
        </w:rPr>
        <w:t>administrativas</w:t>
      </w:r>
      <w:r>
        <w:rPr>
          <w:spacing w:val="5"/>
          <w:sz w:val="17"/>
        </w:rPr>
        <w:t xml:space="preserve"> </w:t>
      </w:r>
      <w:r>
        <w:rPr>
          <w:sz w:val="17"/>
        </w:rPr>
        <w:t>previstas</w:t>
      </w:r>
      <w:r>
        <w:rPr>
          <w:spacing w:val="5"/>
          <w:sz w:val="17"/>
        </w:rPr>
        <w:t xml:space="preserve"> </w:t>
      </w:r>
      <w:r>
        <w:rPr>
          <w:sz w:val="17"/>
        </w:rPr>
        <w:t>nos</w:t>
      </w:r>
      <w:r>
        <w:rPr>
          <w:spacing w:val="5"/>
          <w:sz w:val="17"/>
        </w:rPr>
        <w:t xml:space="preserve"> </w:t>
      </w:r>
      <w:r>
        <w:rPr>
          <w:sz w:val="17"/>
        </w:rPr>
        <w:t>incisos</w:t>
      </w:r>
      <w:r>
        <w:rPr>
          <w:spacing w:val="9"/>
          <w:sz w:val="17"/>
        </w:rPr>
        <w:t xml:space="preserve"> </w:t>
      </w:r>
      <w:r>
        <w:rPr>
          <w:sz w:val="17"/>
        </w:rPr>
        <w:t>II,</w:t>
      </w:r>
      <w:r>
        <w:rPr>
          <w:spacing w:val="9"/>
          <w:sz w:val="17"/>
        </w:rPr>
        <w:t xml:space="preserve"> </w:t>
      </w:r>
      <w:r>
        <w:rPr>
          <w:sz w:val="17"/>
        </w:rPr>
        <w:t>III,</w:t>
      </w:r>
      <w:r>
        <w:rPr>
          <w:spacing w:val="9"/>
          <w:sz w:val="17"/>
        </w:rPr>
        <w:t xml:space="preserve"> </w:t>
      </w:r>
      <w:r>
        <w:rPr>
          <w:sz w:val="17"/>
        </w:rPr>
        <w:t>IV,</w:t>
      </w:r>
      <w:r>
        <w:rPr>
          <w:spacing w:val="9"/>
          <w:sz w:val="17"/>
        </w:rPr>
        <w:t xml:space="preserve"> </w:t>
      </w:r>
      <w:r>
        <w:rPr>
          <w:sz w:val="17"/>
        </w:rPr>
        <w:t>V,</w:t>
      </w:r>
      <w:r>
        <w:rPr>
          <w:spacing w:val="9"/>
          <w:sz w:val="17"/>
        </w:rPr>
        <w:t xml:space="preserve"> </w:t>
      </w:r>
      <w:r>
        <w:rPr>
          <w:sz w:val="17"/>
        </w:rPr>
        <w:t>VI</w:t>
      </w:r>
      <w:r>
        <w:rPr>
          <w:spacing w:val="11"/>
          <w:sz w:val="17"/>
        </w:rPr>
        <w:t xml:space="preserve"> </w:t>
      </w:r>
      <w:r>
        <w:rPr>
          <w:sz w:val="17"/>
        </w:rPr>
        <w:t>e</w:t>
      </w:r>
      <w:r>
        <w:rPr>
          <w:spacing w:val="9"/>
          <w:sz w:val="17"/>
        </w:rPr>
        <w:t xml:space="preserve"> </w:t>
      </w:r>
      <w:r>
        <w:rPr>
          <w:sz w:val="17"/>
        </w:rPr>
        <w:t>VII</w:t>
      </w:r>
      <w:r>
        <w:rPr>
          <w:spacing w:val="11"/>
          <w:sz w:val="17"/>
        </w:rPr>
        <w:t xml:space="preserve"> </w:t>
      </w:r>
      <w:r>
        <w:rPr>
          <w:sz w:val="17"/>
        </w:rPr>
        <w:t>do</w:t>
      </w:r>
      <w:r>
        <w:rPr>
          <w:spacing w:val="5"/>
          <w:sz w:val="17"/>
        </w:rPr>
        <w:t xml:space="preserve"> </w:t>
      </w:r>
      <w:r>
        <w:rPr>
          <w:sz w:val="17"/>
        </w:rPr>
        <w:t>subitem</w:t>
      </w:r>
      <w:r>
        <w:rPr>
          <w:spacing w:val="5"/>
          <w:sz w:val="17"/>
        </w:rPr>
        <w:t xml:space="preserve"> </w:t>
      </w:r>
      <w:r>
        <w:rPr>
          <w:sz w:val="17"/>
        </w:rPr>
        <w:t>13.5.</w:t>
      </w:r>
      <w:r>
        <w:rPr>
          <w:spacing w:val="5"/>
          <w:sz w:val="17"/>
        </w:rPr>
        <w:t xml:space="preserve"> </w:t>
      </w:r>
      <w:r>
        <w:rPr>
          <w:sz w:val="17"/>
        </w:rPr>
        <w:t>deste</w:t>
      </w:r>
      <w:r>
        <w:rPr>
          <w:spacing w:val="9"/>
          <w:sz w:val="17"/>
        </w:rPr>
        <w:t xml:space="preserve"> </w:t>
      </w:r>
      <w:r>
        <w:rPr>
          <w:sz w:val="17"/>
        </w:rPr>
        <w:t>Edital,</w:t>
      </w:r>
      <w:r>
        <w:rPr>
          <w:spacing w:val="5"/>
          <w:sz w:val="17"/>
        </w:rPr>
        <w:t xml:space="preserve"> </w:t>
      </w:r>
      <w:r>
        <w:rPr>
          <w:sz w:val="17"/>
        </w:rPr>
        <w:t>quando</w:t>
      </w:r>
      <w:r>
        <w:rPr>
          <w:spacing w:val="5"/>
          <w:sz w:val="17"/>
        </w:rPr>
        <w:t xml:space="preserve"> </w:t>
      </w:r>
      <w:r>
        <w:rPr>
          <w:sz w:val="17"/>
        </w:rPr>
        <w:t>não</w:t>
      </w:r>
      <w:r>
        <w:rPr>
          <w:spacing w:val="5"/>
          <w:sz w:val="17"/>
        </w:rPr>
        <w:t xml:space="preserve"> </w:t>
      </w:r>
      <w:r>
        <w:rPr>
          <w:sz w:val="17"/>
        </w:rPr>
        <w:t>se</w:t>
      </w:r>
      <w:r>
        <w:rPr>
          <w:spacing w:val="5"/>
          <w:sz w:val="17"/>
        </w:rPr>
        <w:t xml:space="preserve"> </w:t>
      </w:r>
      <w:r>
        <w:rPr>
          <w:sz w:val="17"/>
        </w:rPr>
        <w:t>justificar</w:t>
      </w:r>
      <w:r>
        <w:rPr>
          <w:spacing w:val="5"/>
          <w:sz w:val="17"/>
        </w:rPr>
        <w:t xml:space="preserve"> </w:t>
      </w:r>
      <w:r>
        <w:rPr>
          <w:sz w:val="17"/>
        </w:rPr>
        <w:t>a</w:t>
      </w:r>
      <w:r>
        <w:rPr>
          <w:spacing w:val="5"/>
          <w:sz w:val="17"/>
        </w:rPr>
        <w:t xml:space="preserve"> </w:t>
      </w:r>
      <w:r>
        <w:rPr>
          <w:sz w:val="17"/>
        </w:rPr>
        <w:t>imposição</w:t>
      </w:r>
      <w:r>
        <w:rPr>
          <w:spacing w:val="5"/>
          <w:sz w:val="17"/>
        </w:rPr>
        <w:t xml:space="preserve"> </w:t>
      </w:r>
      <w:r>
        <w:rPr>
          <w:sz w:val="17"/>
        </w:rPr>
        <w:t>de</w:t>
      </w:r>
      <w:r>
        <w:rPr>
          <w:spacing w:val="5"/>
          <w:sz w:val="17"/>
        </w:rPr>
        <w:t xml:space="preserve"> </w:t>
      </w:r>
      <w:r>
        <w:rPr>
          <w:sz w:val="17"/>
        </w:rPr>
        <w:t>penalidade</w:t>
      </w:r>
      <w:r>
        <w:rPr>
          <w:spacing w:val="5"/>
          <w:sz w:val="17"/>
        </w:rPr>
        <w:t xml:space="preserve"> </w:t>
      </w:r>
      <w:r>
        <w:rPr>
          <w:sz w:val="17"/>
        </w:rPr>
        <w:t>mais</w:t>
      </w:r>
      <w:r>
        <w:rPr>
          <w:spacing w:val="5"/>
          <w:sz w:val="17"/>
        </w:rPr>
        <w:t xml:space="preserve"> </w:t>
      </w:r>
      <w:r>
        <w:rPr>
          <w:sz w:val="17"/>
        </w:rPr>
        <w:t>grave,</w:t>
      </w:r>
      <w:r>
        <w:rPr>
          <w:spacing w:val="40"/>
          <w:sz w:val="17"/>
        </w:rPr>
        <w:t xml:space="preserve"> </w:t>
      </w:r>
      <w:r>
        <w:rPr>
          <w:sz w:val="17"/>
        </w:rPr>
        <w:t>e impedirá o responsável de participar de leilões da SENAD, pelo prazo mínimo de 3 (três) meses e máximo de 6 (seis) meses.</w:t>
      </w:r>
    </w:p>
    <w:p w14:paraId="3C8EADE1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spacing w:before="80"/>
        <w:ind w:left="175" w:right="284" w:firstLine="0"/>
        <w:jc w:val="both"/>
        <w:rPr>
          <w:sz w:val="17"/>
        </w:rPr>
      </w:pPr>
      <w:r>
        <w:rPr>
          <w:sz w:val="17"/>
        </w:rPr>
        <w:t>Em caso de reincidência das infrações passíveis de penalidade de impedimento de licitar, quando não se justificar a imposição de</w:t>
      </w:r>
      <w:r>
        <w:rPr>
          <w:spacing w:val="40"/>
          <w:sz w:val="17"/>
        </w:rPr>
        <w:t xml:space="preserve"> </w:t>
      </w:r>
      <w:r>
        <w:rPr>
          <w:sz w:val="17"/>
        </w:rPr>
        <w:t>penalidade mais grave, o responsável ficará impedido de participar de leilões da SENAD, pelo prazo mínimo de 6 (seis) meses e máximo de 3 (três)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anos.</w:t>
      </w:r>
    </w:p>
    <w:p w14:paraId="48B15A05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spacing w:before="81"/>
        <w:ind w:right="207" w:firstLine="0"/>
        <w:rPr>
          <w:sz w:val="17"/>
        </w:rPr>
      </w:pPr>
      <w:r>
        <w:rPr>
          <w:sz w:val="17"/>
        </w:rPr>
        <w:t>A sanção de</w:t>
      </w:r>
      <w:r>
        <w:rPr>
          <w:spacing w:val="-5"/>
          <w:sz w:val="17"/>
        </w:rPr>
        <w:t xml:space="preserve"> </w:t>
      </w:r>
      <w:r>
        <w:rPr>
          <w:b/>
          <w:sz w:val="17"/>
        </w:rPr>
        <w:t>declaração de inidoneidade para licitar ou contratar</w:t>
      </w:r>
      <w:r>
        <w:rPr>
          <w:b/>
          <w:spacing w:val="-15"/>
          <w:sz w:val="17"/>
        </w:rPr>
        <w:t xml:space="preserve"> </w:t>
      </w:r>
      <w:r>
        <w:rPr>
          <w:sz w:val="17"/>
        </w:rPr>
        <w:t>, prevista no inciso IV do subitem 13.6. deste Edital, será aplicada ao</w:t>
      </w:r>
      <w:r>
        <w:rPr>
          <w:spacing w:val="40"/>
          <w:sz w:val="17"/>
        </w:rPr>
        <w:t xml:space="preserve"> </w:t>
      </w:r>
      <w:r>
        <w:rPr>
          <w:sz w:val="17"/>
        </w:rPr>
        <w:t>responsável</w:t>
      </w:r>
      <w:r>
        <w:rPr>
          <w:spacing w:val="40"/>
          <w:sz w:val="17"/>
        </w:rPr>
        <w:t xml:space="preserve"> </w:t>
      </w:r>
      <w:r>
        <w:rPr>
          <w:sz w:val="17"/>
        </w:rPr>
        <w:t>pelas</w:t>
      </w:r>
      <w:r>
        <w:rPr>
          <w:spacing w:val="40"/>
          <w:sz w:val="17"/>
        </w:rPr>
        <w:t xml:space="preserve"> </w:t>
      </w:r>
      <w:r>
        <w:rPr>
          <w:sz w:val="17"/>
        </w:rPr>
        <w:t>infrações</w:t>
      </w:r>
      <w:r>
        <w:rPr>
          <w:spacing w:val="40"/>
          <w:sz w:val="17"/>
        </w:rPr>
        <w:t xml:space="preserve"> </w:t>
      </w:r>
      <w:r>
        <w:rPr>
          <w:sz w:val="17"/>
        </w:rPr>
        <w:t>administrativas</w:t>
      </w:r>
      <w:r>
        <w:rPr>
          <w:spacing w:val="40"/>
          <w:sz w:val="17"/>
        </w:rPr>
        <w:t xml:space="preserve"> </w:t>
      </w:r>
      <w:r>
        <w:rPr>
          <w:sz w:val="17"/>
        </w:rPr>
        <w:t>previstas</w:t>
      </w:r>
      <w:r>
        <w:rPr>
          <w:spacing w:val="40"/>
          <w:sz w:val="17"/>
        </w:rPr>
        <w:t xml:space="preserve"> </w:t>
      </w:r>
      <w:r>
        <w:rPr>
          <w:sz w:val="17"/>
        </w:rPr>
        <w:t>nos</w:t>
      </w:r>
      <w:r>
        <w:rPr>
          <w:spacing w:val="40"/>
          <w:sz w:val="17"/>
        </w:rPr>
        <w:t xml:space="preserve"> </w:t>
      </w:r>
      <w:r>
        <w:rPr>
          <w:sz w:val="17"/>
        </w:rPr>
        <w:t>incisos</w:t>
      </w:r>
      <w:r>
        <w:rPr>
          <w:spacing w:val="40"/>
          <w:sz w:val="17"/>
        </w:rPr>
        <w:t xml:space="preserve"> </w:t>
      </w:r>
      <w:r>
        <w:rPr>
          <w:sz w:val="17"/>
        </w:rPr>
        <w:t>VIII,</w:t>
      </w:r>
      <w:r>
        <w:rPr>
          <w:spacing w:val="40"/>
          <w:sz w:val="17"/>
        </w:rPr>
        <w:t xml:space="preserve"> </w:t>
      </w:r>
      <w:r>
        <w:rPr>
          <w:sz w:val="17"/>
        </w:rPr>
        <w:t>IX,</w:t>
      </w:r>
      <w:r>
        <w:rPr>
          <w:spacing w:val="40"/>
          <w:sz w:val="17"/>
        </w:rPr>
        <w:t xml:space="preserve"> </w:t>
      </w:r>
      <w:r>
        <w:rPr>
          <w:sz w:val="17"/>
        </w:rPr>
        <w:t>X,</w:t>
      </w:r>
      <w:r>
        <w:rPr>
          <w:spacing w:val="40"/>
          <w:sz w:val="17"/>
        </w:rPr>
        <w:t xml:space="preserve"> </w:t>
      </w:r>
      <w:r>
        <w:rPr>
          <w:sz w:val="17"/>
        </w:rPr>
        <w:t>XI</w:t>
      </w:r>
      <w:r>
        <w:rPr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XII</w:t>
      </w:r>
      <w:r>
        <w:rPr>
          <w:spacing w:val="40"/>
          <w:sz w:val="17"/>
        </w:rPr>
        <w:t xml:space="preserve"> </w:t>
      </w:r>
      <w:r>
        <w:rPr>
          <w:sz w:val="17"/>
        </w:rPr>
        <w:t>do</w:t>
      </w:r>
      <w:r>
        <w:rPr>
          <w:spacing w:val="40"/>
          <w:sz w:val="17"/>
        </w:rPr>
        <w:t xml:space="preserve"> </w:t>
      </w:r>
      <w:r>
        <w:rPr>
          <w:sz w:val="17"/>
        </w:rPr>
        <w:t>subitem</w:t>
      </w:r>
      <w:r>
        <w:rPr>
          <w:spacing w:val="40"/>
          <w:sz w:val="17"/>
        </w:rPr>
        <w:t xml:space="preserve"> </w:t>
      </w:r>
      <w:r>
        <w:rPr>
          <w:sz w:val="17"/>
        </w:rPr>
        <w:t>13.5.</w:t>
      </w:r>
      <w:r>
        <w:rPr>
          <w:spacing w:val="40"/>
          <w:sz w:val="17"/>
        </w:rPr>
        <w:t xml:space="preserve"> </w:t>
      </w:r>
      <w:r>
        <w:rPr>
          <w:sz w:val="17"/>
        </w:rPr>
        <w:t>deste</w:t>
      </w:r>
      <w:r>
        <w:rPr>
          <w:spacing w:val="40"/>
          <w:sz w:val="17"/>
        </w:rPr>
        <w:t xml:space="preserve"> </w:t>
      </w:r>
      <w:r>
        <w:rPr>
          <w:sz w:val="17"/>
        </w:rPr>
        <w:t>Edital,</w:t>
      </w:r>
      <w:r>
        <w:rPr>
          <w:spacing w:val="40"/>
          <w:sz w:val="17"/>
        </w:rPr>
        <w:t xml:space="preserve"> </w:t>
      </w:r>
      <w:r>
        <w:rPr>
          <w:sz w:val="17"/>
        </w:rPr>
        <w:t>bem</w:t>
      </w:r>
      <w:r>
        <w:rPr>
          <w:spacing w:val="40"/>
          <w:sz w:val="17"/>
        </w:rPr>
        <w:t xml:space="preserve"> </w:t>
      </w:r>
      <w:r>
        <w:rPr>
          <w:sz w:val="17"/>
        </w:rPr>
        <w:t>como</w:t>
      </w:r>
      <w:r>
        <w:rPr>
          <w:spacing w:val="40"/>
          <w:sz w:val="17"/>
        </w:rPr>
        <w:t xml:space="preserve"> </w:t>
      </w:r>
      <w:r>
        <w:rPr>
          <w:sz w:val="17"/>
        </w:rPr>
        <w:t>pelas</w:t>
      </w:r>
      <w:r>
        <w:rPr>
          <w:spacing w:val="40"/>
          <w:sz w:val="17"/>
        </w:rPr>
        <w:t xml:space="preserve"> </w:t>
      </w:r>
      <w:r>
        <w:rPr>
          <w:sz w:val="17"/>
        </w:rPr>
        <w:t>infrações</w:t>
      </w:r>
      <w:r>
        <w:rPr>
          <w:spacing w:val="40"/>
          <w:sz w:val="17"/>
        </w:rPr>
        <w:t xml:space="preserve"> </w:t>
      </w:r>
      <w:r>
        <w:rPr>
          <w:sz w:val="17"/>
        </w:rPr>
        <w:t>administrativas</w:t>
      </w:r>
      <w:r>
        <w:rPr>
          <w:spacing w:val="20"/>
          <w:sz w:val="17"/>
        </w:rPr>
        <w:t xml:space="preserve"> </w:t>
      </w:r>
      <w:r>
        <w:rPr>
          <w:sz w:val="17"/>
        </w:rPr>
        <w:t>previstas</w:t>
      </w:r>
      <w:r>
        <w:rPr>
          <w:spacing w:val="20"/>
          <w:sz w:val="17"/>
        </w:rPr>
        <w:t xml:space="preserve"> </w:t>
      </w:r>
      <w:r>
        <w:rPr>
          <w:sz w:val="17"/>
        </w:rPr>
        <w:t>nos</w:t>
      </w:r>
      <w:r>
        <w:rPr>
          <w:spacing w:val="20"/>
          <w:sz w:val="17"/>
        </w:rPr>
        <w:t xml:space="preserve"> </w:t>
      </w:r>
      <w:r>
        <w:rPr>
          <w:sz w:val="17"/>
        </w:rPr>
        <w:t>incisos</w:t>
      </w:r>
      <w:r>
        <w:rPr>
          <w:spacing w:val="23"/>
          <w:sz w:val="17"/>
        </w:rPr>
        <w:t xml:space="preserve"> </w:t>
      </w:r>
      <w:r>
        <w:rPr>
          <w:sz w:val="17"/>
        </w:rPr>
        <w:t>II,</w:t>
      </w:r>
      <w:r>
        <w:rPr>
          <w:spacing w:val="23"/>
          <w:sz w:val="17"/>
        </w:rPr>
        <w:t xml:space="preserve"> </w:t>
      </w:r>
      <w:r>
        <w:rPr>
          <w:sz w:val="17"/>
        </w:rPr>
        <w:t>III,</w:t>
      </w:r>
      <w:r>
        <w:rPr>
          <w:spacing w:val="23"/>
          <w:sz w:val="17"/>
        </w:rPr>
        <w:t xml:space="preserve"> </w:t>
      </w:r>
      <w:r>
        <w:rPr>
          <w:sz w:val="17"/>
        </w:rPr>
        <w:t>IV,</w:t>
      </w:r>
      <w:r>
        <w:rPr>
          <w:spacing w:val="23"/>
          <w:sz w:val="17"/>
        </w:rPr>
        <w:t xml:space="preserve"> </w:t>
      </w:r>
      <w:r>
        <w:rPr>
          <w:sz w:val="17"/>
        </w:rPr>
        <w:t>V,</w:t>
      </w:r>
      <w:r>
        <w:rPr>
          <w:spacing w:val="23"/>
          <w:sz w:val="17"/>
        </w:rPr>
        <w:t xml:space="preserve"> </w:t>
      </w:r>
      <w:r>
        <w:rPr>
          <w:sz w:val="17"/>
        </w:rPr>
        <w:t>VI</w:t>
      </w:r>
      <w:r>
        <w:rPr>
          <w:spacing w:val="25"/>
          <w:sz w:val="17"/>
        </w:rPr>
        <w:t xml:space="preserve"> </w:t>
      </w:r>
      <w:r>
        <w:rPr>
          <w:sz w:val="17"/>
        </w:rPr>
        <w:t>e</w:t>
      </w:r>
      <w:r>
        <w:rPr>
          <w:spacing w:val="23"/>
          <w:sz w:val="17"/>
        </w:rPr>
        <w:t xml:space="preserve"> </w:t>
      </w:r>
      <w:r>
        <w:rPr>
          <w:sz w:val="17"/>
        </w:rPr>
        <w:t>VII</w:t>
      </w:r>
      <w:r>
        <w:rPr>
          <w:spacing w:val="25"/>
          <w:sz w:val="17"/>
        </w:rPr>
        <w:t xml:space="preserve"> </w:t>
      </w:r>
      <w:r>
        <w:rPr>
          <w:sz w:val="17"/>
        </w:rPr>
        <w:t>do</w:t>
      </w:r>
      <w:r>
        <w:rPr>
          <w:spacing w:val="20"/>
          <w:sz w:val="17"/>
        </w:rPr>
        <w:t xml:space="preserve"> </w:t>
      </w:r>
      <w:r>
        <w:rPr>
          <w:sz w:val="17"/>
        </w:rPr>
        <w:t>referido</w:t>
      </w:r>
      <w:r>
        <w:rPr>
          <w:spacing w:val="20"/>
          <w:sz w:val="17"/>
        </w:rPr>
        <w:t xml:space="preserve"> </w:t>
      </w:r>
      <w:r>
        <w:rPr>
          <w:sz w:val="17"/>
        </w:rPr>
        <w:t>subitem,</w:t>
      </w:r>
      <w:r>
        <w:rPr>
          <w:spacing w:val="20"/>
          <w:sz w:val="17"/>
        </w:rPr>
        <w:t xml:space="preserve"> </w:t>
      </w:r>
      <w:r>
        <w:rPr>
          <w:sz w:val="17"/>
        </w:rPr>
        <w:t>que</w:t>
      </w:r>
      <w:r>
        <w:rPr>
          <w:spacing w:val="20"/>
          <w:sz w:val="17"/>
        </w:rPr>
        <w:t xml:space="preserve"> </w:t>
      </w:r>
      <w:r>
        <w:rPr>
          <w:sz w:val="17"/>
        </w:rPr>
        <w:t>justifiquem</w:t>
      </w:r>
      <w:r>
        <w:rPr>
          <w:spacing w:val="20"/>
          <w:sz w:val="17"/>
        </w:rPr>
        <w:t xml:space="preserve"> </w:t>
      </w:r>
      <w:r>
        <w:rPr>
          <w:sz w:val="17"/>
        </w:rPr>
        <w:t>a</w:t>
      </w:r>
      <w:r>
        <w:rPr>
          <w:spacing w:val="20"/>
          <w:sz w:val="17"/>
        </w:rPr>
        <w:t xml:space="preserve"> </w:t>
      </w:r>
      <w:r>
        <w:rPr>
          <w:sz w:val="17"/>
        </w:rPr>
        <w:t>imposição</w:t>
      </w:r>
      <w:r>
        <w:rPr>
          <w:spacing w:val="20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penalidade</w:t>
      </w:r>
      <w:r>
        <w:rPr>
          <w:spacing w:val="20"/>
          <w:sz w:val="17"/>
        </w:rPr>
        <w:t xml:space="preserve"> </w:t>
      </w:r>
      <w:r>
        <w:rPr>
          <w:sz w:val="17"/>
        </w:rPr>
        <w:t>mais</w:t>
      </w:r>
      <w:r>
        <w:rPr>
          <w:spacing w:val="20"/>
          <w:sz w:val="17"/>
        </w:rPr>
        <w:t xml:space="preserve"> </w:t>
      </w:r>
      <w:r>
        <w:rPr>
          <w:sz w:val="17"/>
        </w:rPr>
        <w:t>grave</w:t>
      </w:r>
      <w:r>
        <w:rPr>
          <w:spacing w:val="20"/>
          <w:sz w:val="17"/>
        </w:rPr>
        <w:t xml:space="preserve"> </w:t>
      </w:r>
      <w:r>
        <w:rPr>
          <w:sz w:val="17"/>
        </w:rPr>
        <w:t>que</w:t>
      </w:r>
      <w:r>
        <w:rPr>
          <w:spacing w:val="20"/>
          <w:sz w:val="17"/>
        </w:rPr>
        <w:t xml:space="preserve"> </w:t>
      </w:r>
      <w:r>
        <w:rPr>
          <w:sz w:val="17"/>
        </w:rPr>
        <w:t>a</w:t>
      </w:r>
      <w:r>
        <w:rPr>
          <w:spacing w:val="20"/>
          <w:sz w:val="17"/>
        </w:rPr>
        <w:t xml:space="preserve"> </w:t>
      </w:r>
      <w:r>
        <w:rPr>
          <w:sz w:val="17"/>
        </w:rPr>
        <w:t>sanção</w:t>
      </w:r>
      <w:r>
        <w:rPr>
          <w:spacing w:val="40"/>
          <w:sz w:val="17"/>
        </w:rPr>
        <w:t xml:space="preserve"> </w:t>
      </w:r>
      <w:r>
        <w:rPr>
          <w:sz w:val="17"/>
        </w:rPr>
        <w:t>impedimento de licitar (participar dos leilões da SENAD), e impedirá o responsável de licitar ou contratar no âmbito da Administração Pública direta e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indireta </w:t>
      </w:r>
      <w:r>
        <w:rPr>
          <w:b/>
          <w:sz w:val="17"/>
        </w:rPr>
        <w:t>de todos os entes federativos</w:t>
      </w:r>
      <w:r>
        <w:rPr>
          <w:b/>
          <w:spacing w:val="-19"/>
          <w:sz w:val="17"/>
        </w:rPr>
        <w:t xml:space="preserve"> </w:t>
      </w:r>
      <w:r>
        <w:rPr>
          <w:sz w:val="17"/>
        </w:rPr>
        <w:t>, pelo prazo mínimo de 3 (três) anos e máximo de 6 (seis) anos.</w:t>
      </w:r>
    </w:p>
    <w:p w14:paraId="56D73E04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6"/>
        </w:tabs>
        <w:spacing w:before="76"/>
        <w:ind w:left="175" w:right="289" w:firstLine="0"/>
        <w:rPr>
          <w:sz w:val="17"/>
        </w:rPr>
      </w:pPr>
      <w:r>
        <w:rPr>
          <w:sz w:val="17"/>
        </w:rPr>
        <w:t>A</w:t>
      </w:r>
      <w:r>
        <w:rPr>
          <w:spacing w:val="-2"/>
          <w:sz w:val="17"/>
        </w:rPr>
        <w:t xml:space="preserve"> </w:t>
      </w:r>
      <w:r>
        <w:rPr>
          <w:sz w:val="17"/>
        </w:rPr>
        <w:t>sanção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de </w:t>
      </w:r>
      <w:r>
        <w:rPr>
          <w:b/>
          <w:sz w:val="17"/>
        </w:rPr>
        <w:t>declaração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inidoneidade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licitar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ou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contratar</w:t>
      </w:r>
      <w:r>
        <w:rPr>
          <w:b/>
          <w:spacing w:val="23"/>
          <w:sz w:val="17"/>
        </w:rPr>
        <w:t xml:space="preserve"> </w:t>
      </w:r>
      <w:r>
        <w:rPr>
          <w:sz w:val="17"/>
        </w:rPr>
        <w:t>estabelecida</w:t>
      </w:r>
      <w:r>
        <w:rPr>
          <w:spacing w:val="-1"/>
          <w:sz w:val="17"/>
        </w:rPr>
        <w:t xml:space="preserve"> </w:t>
      </w:r>
      <w:r>
        <w:rPr>
          <w:sz w:val="17"/>
        </w:rPr>
        <w:t>no</w:t>
      </w:r>
      <w:r>
        <w:rPr>
          <w:spacing w:val="-1"/>
          <w:sz w:val="17"/>
        </w:rPr>
        <w:t xml:space="preserve"> </w:t>
      </w:r>
      <w:r>
        <w:rPr>
          <w:sz w:val="17"/>
        </w:rPr>
        <w:t>inciso IV do subitem</w:t>
      </w:r>
      <w:r>
        <w:rPr>
          <w:spacing w:val="-1"/>
          <w:sz w:val="17"/>
        </w:rPr>
        <w:t xml:space="preserve"> </w:t>
      </w:r>
      <w:r>
        <w:rPr>
          <w:sz w:val="17"/>
        </w:rPr>
        <w:t>13.6.</w:t>
      </w:r>
      <w:r>
        <w:rPr>
          <w:spacing w:val="-1"/>
          <w:sz w:val="17"/>
        </w:rPr>
        <w:t xml:space="preserve"> </w:t>
      </w:r>
      <w:r>
        <w:rPr>
          <w:sz w:val="17"/>
        </w:rPr>
        <w:t>deste Edital</w:t>
      </w:r>
      <w:r>
        <w:rPr>
          <w:spacing w:val="-1"/>
          <w:sz w:val="17"/>
        </w:rPr>
        <w:t xml:space="preserve"> </w:t>
      </w:r>
      <w:r>
        <w:rPr>
          <w:sz w:val="17"/>
        </w:rPr>
        <w:t>será</w:t>
      </w:r>
      <w:r>
        <w:rPr>
          <w:spacing w:val="-1"/>
          <w:sz w:val="17"/>
        </w:rPr>
        <w:t xml:space="preserve"> </w:t>
      </w:r>
      <w:r>
        <w:rPr>
          <w:sz w:val="17"/>
        </w:rPr>
        <w:t>precedida</w:t>
      </w:r>
      <w:r>
        <w:rPr>
          <w:spacing w:val="40"/>
          <w:sz w:val="17"/>
        </w:rPr>
        <w:t xml:space="preserve"> </w:t>
      </w:r>
      <w:r>
        <w:rPr>
          <w:sz w:val="17"/>
        </w:rPr>
        <w:t>de análise jurídica da Secretaria Nacional de Políticas sobre Drogas e Gestão de Ativos do Ministério da Justiça e Segurança Pública.</w:t>
      </w:r>
    </w:p>
    <w:p w14:paraId="1A73153E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ind w:right="258" w:firstLine="0"/>
        <w:rPr>
          <w:sz w:val="17"/>
        </w:rPr>
      </w:pPr>
      <w:r>
        <w:rPr>
          <w:sz w:val="17"/>
        </w:rPr>
        <w:t>A aplicação das sanções previstas nos incisos III (</w:t>
      </w:r>
      <w:r>
        <w:rPr>
          <w:b/>
          <w:sz w:val="17"/>
        </w:rPr>
        <w:t>impedimento de licitar</w:t>
      </w:r>
      <w:r>
        <w:rPr>
          <w:sz w:val="17"/>
        </w:rPr>
        <w:t>) e IV (</w:t>
      </w:r>
      <w:r>
        <w:rPr>
          <w:b/>
          <w:sz w:val="17"/>
        </w:rPr>
        <w:t>declaração de inidoneidade para licitar ou contratar</w:t>
      </w:r>
      <w:r>
        <w:rPr>
          <w:b/>
          <w:spacing w:val="-16"/>
          <w:sz w:val="17"/>
        </w:rPr>
        <w:t xml:space="preserve"> </w:t>
      </w:r>
      <w:r>
        <w:rPr>
          <w:sz w:val="17"/>
        </w:rPr>
        <w:t>)</w:t>
      </w:r>
      <w:r>
        <w:rPr>
          <w:spacing w:val="40"/>
          <w:sz w:val="17"/>
        </w:rPr>
        <w:t xml:space="preserve"> </w:t>
      </w:r>
      <w:r>
        <w:rPr>
          <w:sz w:val="17"/>
        </w:rPr>
        <w:t>requerer</w:t>
      </w:r>
      <w:r>
        <w:rPr>
          <w:spacing w:val="18"/>
          <w:sz w:val="17"/>
        </w:rPr>
        <w:t xml:space="preserve"> </w:t>
      </w:r>
      <w:r>
        <w:rPr>
          <w:sz w:val="17"/>
        </w:rPr>
        <w:t>a</w:t>
      </w:r>
      <w:r>
        <w:rPr>
          <w:spacing w:val="18"/>
          <w:sz w:val="17"/>
        </w:rPr>
        <w:t xml:space="preserve"> </w:t>
      </w:r>
      <w:r>
        <w:rPr>
          <w:sz w:val="17"/>
        </w:rPr>
        <w:t>instauração</w:t>
      </w:r>
      <w:r>
        <w:rPr>
          <w:spacing w:val="18"/>
          <w:sz w:val="17"/>
        </w:rPr>
        <w:t xml:space="preserve"> </w:t>
      </w:r>
      <w:r>
        <w:rPr>
          <w:sz w:val="17"/>
        </w:rPr>
        <w:t>de</w:t>
      </w:r>
      <w:r>
        <w:rPr>
          <w:spacing w:val="18"/>
          <w:sz w:val="17"/>
        </w:rPr>
        <w:t xml:space="preserve"> </w:t>
      </w:r>
      <w:r>
        <w:rPr>
          <w:sz w:val="17"/>
        </w:rPr>
        <w:t>processo</w:t>
      </w:r>
      <w:r>
        <w:rPr>
          <w:spacing w:val="18"/>
          <w:sz w:val="17"/>
        </w:rPr>
        <w:t xml:space="preserve"> </w:t>
      </w:r>
      <w:r>
        <w:rPr>
          <w:sz w:val="17"/>
        </w:rPr>
        <w:t>de</w:t>
      </w:r>
      <w:r>
        <w:rPr>
          <w:spacing w:val="18"/>
          <w:sz w:val="17"/>
        </w:rPr>
        <w:t xml:space="preserve"> </w:t>
      </w:r>
      <w:r>
        <w:rPr>
          <w:sz w:val="17"/>
        </w:rPr>
        <w:t>responsabilização,</w:t>
      </w:r>
      <w:r>
        <w:rPr>
          <w:spacing w:val="18"/>
          <w:sz w:val="17"/>
        </w:rPr>
        <w:t xml:space="preserve"> </w:t>
      </w:r>
      <w:r>
        <w:rPr>
          <w:sz w:val="17"/>
        </w:rPr>
        <w:t>a</w:t>
      </w:r>
      <w:r>
        <w:rPr>
          <w:spacing w:val="18"/>
          <w:sz w:val="17"/>
        </w:rPr>
        <w:t xml:space="preserve"> </w:t>
      </w:r>
      <w:r>
        <w:rPr>
          <w:sz w:val="17"/>
        </w:rPr>
        <w:t>ser</w:t>
      </w:r>
      <w:r>
        <w:rPr>
          <w:spacing w:val="18"/>
          <w:sz w:val="17"/>
        </w:rPr>
        <w:t xml:space="preserve"> </w:t>
      </w:r>
      <w:r>
        <w:rPr>
          <w:sz w:val="17"/>
        </w:rPr>
        <w:t>conduzido</w:t>
      </w:r>
      <w:r>
        <w:rPr>
          <w:spacing w:val="18"/>
          <w:sz w:val="17"/>
        </w:rPr>
        <w:t xml:space="preserve"> </w:t>
      </w:r>
      <w:r>
        <w:rPr>
          <w:sz w:val="17"/>
        </w:rPr>
        <w:t>pela</w:t>
      </w:r>
      <w:r>
        <w:rPr>
          <w:spacing w:val="22"/>
          <w:sz w:val="17"/>
        </w:rPr>
        <w:t xml:space="preserve"> </w:t>
      </w:r>
      <w:r>
        <w:rPr>
          <w:sz w:val="17"/>
        </w:rPr>
        <w:t>Comissão</w:t>
      </w:r>
      <w:r>
        <w:rPr>
          <w:spacing w:val="18"/>
          <w:sz w:val="17"/>
        </w:rPr>
        <w:t xml:space="preserve"> </w:t>
      </w:r>
      <w:r>
        <w:rPr>
          <w:sz w:val="17"/>
        </w:rPr>
        <w:t>de</w:t>
      </w:r>
      <w:r>
        <w:rPr>
          <w:spacing w:val="21"/>
          <w:sz w:val="17"/>
        </w:rPr>
        <w:t xml:space="preserve"> </w:t>
      </w:r>
      <w:r>
        <w:rPr>
          <w:sz w:val="17"/>
        </w:rPr>
        <w:t>Apoio</w:t>
      </w:r>
      <w:r>
        <w:rPr>
          <w:spacing w:val="18"/>
          <w:sz w:val="17"/>
        </w:rPr>
        <w:t xml:space="preserve"> </w:t>
      </w:r>
      <w:r>
        <w:rPr>
          <w:sz w:val="17"/>
        </w:rPr>
        <w:t>aos</w:t>
      </w:r>
      <w:r>
        <w:rPr>
          <w:spacing w:val="22"/>
          <w:sz w:val="17"/>
        </w:rPr>
        <w:t xml:space="preserve"> </w:t>
      </w:r>
      <w:r>
        <w:rPr>
          <w:sz w:val="17"/>
        </w:rPr>
        <w:t>Leilões</w:t>
      </w:r>
      <w:r>
        <w:rPr>
          <w:spacing w:val="18"/>
          <w:sz w:val="17"/>
        </w:rPr>
        <w:t xml:space="preserve"> </w:t>
      </w:r>
      <w:r>
        <w:rPr>
          <w:sz w:val="17"/>
        </w:rPr>
        <w:t>da</w:t>
      </w:r>
      <w:r>
        <w:rPr>
          <w:spacing w:val="22"/>
          <w:sz w:val="17"/>
        </w:rPr>
        <w:t xml:space="preserve"> </w:t>
      </w:r>
      <w:r>
        <w:rPr>
          <w:sz w:val="17"/>
        </w:rPr>
        <w:t>SENAD,</w:t>
      </w:r>
      <w:r>
        <w:rPr>
          <w:spacing w:val="18"/>
          <w:sz w:val="17"/>
        </w:rPr>
        <w:t xml:space="preserve"> </w:t>
      </w:r>
      <w:r>
        <w:rPr>
          <w:sz w:val="17"/>
        </w:rPr>
        <w:t>composta</w:t>
      </w:r>
      <w:r>
        <w:rPr>
          <w:spacing w:val="18"/>
          <w:sz w:val="17"/>
        </w:rPr>
        <w:t xml:space="preserve"> </w:t>
      </w:r>
      <w:r>
        <w:rPr>
          <w:sz w:val="17"/>
        </w:rPr>
        <w:t>de</w:t>
      </w:r>
      <w:r>
        <w:rPr>
          <w:spacing w:val="18"/>
          <w:sz w:val="17"/>
        </w:rPr>
        <w:t xml:space="preserve"> </w:t>
      </w:r>
      <w:r>
        <w:rPr>
          <w:sz w:val="17"/>
        </w:rPr>
        <w:t>2</w:t>
      </w:r>
      <w:r>
        <w:rPr>
          <w:spacing w:val="18"/>
          <w:sz w:val="17"/>
        </w:rPr>
        <w:t xml:space="preserve"> </w:t>
      </w:r>
      <w:r>
        <w:rPr>
          <w:sz w:val="17"/>
        </w:rPr>
        <w:t>(dois)</w:t>
      </w:r>
      <w:r>
        <w:rPr>
          <w:spacing w:val="18"/>
          <w:sz w:val="17"/>
        </w:rPr>
        <w:t xml:space="preserve"> </w:t>
      </w:r>
      <w:r>
        <w:rPr>
          <w:sz w:val="17"/>
        </w:rPr>
        <w:t>ou</w:t>
      </w:r>
      <w:r>
        <w:rPr>
          <w:spacing w:val="40"/>
          <w:sz w:val="17"/>
        </w:rPr>
        <w:t xml:space="preserve"> </w:t>
      </w:r>
      <w:r>
        <w:rPr>
          <w:sz w:val="17"/>
        </w:rPr>
        <w:t>mais servidores estáveis, que avaliará fatos e circunstâncias conhecidos e intimará o licitante/arrematante para, no prazo de 15 (quinze) dias úteis,</w:t>
      </w:r>
      <w:r>
        <w:rPr>
          <w:spacing w:val="40"/>
          <w:sz w:val="17"/>
        </w:rPr>
        <w:t xml:space="preserve"> </w:t>
      </w:r>
      <w:r>
        <w:rPr>
          <w:sz w:val="17"/>
        </w:rPr>
        <w:t>contado da data de intimação, apresentar defesa escrita e especificar as provas que pretenda produzir.</w:t>
      </w:r>
    </w:p>
    <w:p w14:paraId="4C02B3AE" w14:textId="77777777" w:rsidR="00B53242" w:rsidRDefault="00B53242">
      <w:pPr>
        <w:pStyle w:val="PargrafodaLista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1EB3F0FB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spacing w:before="54"/>
        <w:ind w:left="169" w:right="322" w:firstLine="5"/>
        <w:jc w:val="both"/>
        <w:rPr>
          <w:sz w:val="17"/>
        </w:rPr>
      </w:pPr>
      <w:r>
        <w:rPr>
          <w:sz w:val="17"/>
        </w:rPr>
        <w:lastRenderedPageBreak/>
        <w:t xml:space="preserve">O Leiloeiro deverá encaminhar relatório sobre os fatos e as circunstâncias que podem ensejar </w:t>
      </w:r>
      <w:r>
        <w:rPr>
          <w:b/>
          <w:sz w:val="17"/>
        </w:rPr>
        <w:t>penalidade de impedimento de licitar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e/ou declaração de inidoneidade para licitar ou contratar</w:t>
      </w:r>
      <w:r>
        <w:rPr>
          <w:sz w:val="17"/>
        </w:rPr>
        <w:t>, para análise e parecer da Comissão de Apoio aos Leilões da SENAD.</w:t>
      </w:r>
    </w:p>
    <w:p w14:paraId="78308DB2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ind w:left="175" w:right="304" w:firstLine="0"/>
        <w:jc w:val="both"/>
        <w:rPr>
          <w:sz w:val="17"/>
        </w:rPr>
      </w:pPr>
      <w:r>
        <w:rPr>
          <w:sz w:val="17"/>
        </w:rPr>
        <w:t>Nas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hipóteses em que podem ensejar a penalidade de </w:t>
      </w:r>
      <w:r>
        <w:rPr>
          <w:b/>
          <w:sz w:val="17"/>
        </w:rPr>
        <w:t>declaração de inidoneidade para licitar ou contratar</w:t>
      </w:r>
      <w:r>
        <w:rPr>
          <w:b/>
          <w:spacing w:val="-10"/>
          <w:sz w:val="17"/>
        </w:rPr>
        <w:t xml:space="preserve"> </w:t>
      </w:r>
      <w:r>
        <w:rPr>
          <w:sz w:val="17"/>
        </w:rPr>
        <w:t>, a Comissão de Apoio aos</w:t>
      </w:r>
      <w:r>
        <w:rPr>
          <w:spacing w:val="40"/>
          <w:sz w:val="17"/>
        </w:rPr>
        <w:t xml:space="preserve"> </w:t>
      </w:r>
      <w:r>
        <w:rPr>
          <w:sz w:val="17"/>
        </w:rPr>
        <w:t>Leilões da SENAD deverá encaminhar parecer para a SENAD, de forma a ser encaminhado para análise jurídica.</w:t>
      </w:r>
    </w:p>
    <w:p w14:paraId="79B8CE8F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ind w:left="175" w:right="266" w:firstLine="0"/>
        <w:jc w:val="both"/>
        <w:rPr>
          <w:sz w:val="17"/>
        </w:rPr>
      </w:pPr>
      <w:r>
        <w:rPr>
          <w:sz w:val="17"/>
        </w:rPr>
        <w:t>Na</w:t>
      </w:r>
      <w:r>
        <w:rPr>
          <w:spacing w:val="13"/>
          <w:sz w:val="17"/>
        </w:rPr>
        <w:t xml:space="preserve"> </w:t>
      </w:r>
      <w:r>
        <w:rPr>
          <w:sz w:val="17"/>
        </w:rPr>
        <w:t>hipótese</w:t>
      </w:r>
      <w:r>
        <w:rPr>
          <w:spacing w:val="13"/>
          <w:sz w:val="17"/>
        </w:rPr>
        <w:t xml:space="preserve"> </w:t>
      </w:r>
      <w:r>
        <w:rPr>
          <w:sz w:val="17"/>
        </w:rPr>
        <w:t>de</w:t>
      </w:r>
      <w:r>
        <w:rPr>
          <w:spacing w:val="13"/>
          <w:sz w:val="17"/>
        </w:rPr>
        <w:t xml:space="preserve"> </w:t>
      </w:r>
      <w:r>
        <w:rPr>
          <w:sz w:val="17"/>
        </w:rPr>
        <w:t>deferimento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4"/>
          <w:sz w:val="17"/>
        </w:rPr>
        <w:t xml:space="preserve"> </w:t>
      </w:r>
      <w:r>
        <w:rPr>
          <w:sz w:val="17"/>
        </w:rPr>
        <w:t>pedido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4"/>
          <w:sz w:val="17"/>
        </w:rPr>
        <w:t xml:space="preserve"> </w:t>
      </w:r>
      <w:r>
        <w:rPr>
          <w:sz w:val="17"/>
        </w:rPr>
        <w:t>produção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4"/>
          <w:sz w:val="17"/>
        </w:rPr>
        <w:t xml:space="preserve"> </w:t>
      </w:r>
      <w:r>
        <w:rPr>
          <w:sz w:val="17"/>
        </w:rPr>
        <w:t>novas</w:t>
      </w:r>
      <w:r>
        <w:rPr>
          <w:spacing w:val="14"/>
          <w:sz w:val="17"/>
        </w:rPr>
        <w:t xml:space="preserve"> </w:t>
      </w:r>
      <w:r>
        <w:rPr>
          <w:sz w:val="17"/>
        </w:rPr>
        <w:t>provas</w:t>
      </w:r>
      <w:r>
        <w:rPr>
          <w:spacing w:val="14"/>
          <w:sz w:val="17"/>
        </w:rPr>
        <w:t xml:space="preserve"> </w:t>
      </w:r>
      <w:r>
        <w:rPr>
          <w:sz w:val="17"/>
        </w:rPr>
        <w:t>ou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4"/>
          <w:sz w:val="17"/>
        </w:rPr>
        <w:t xml:space="preserve"> </w:t>
      </w:r>
      <w:r>
        <w:rPr>
          <w:sz w:val="17"/>
        </w:rPr>
        <w:t>juntada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4"/>
          <w:sz w:val="17"/>
        </w:rPr>
        <w:t xml:space="preserve"> </w:t>
      </w:r>
      <w:r>
        <w:rPr>
          <w:sz w:val="17"/>
        </w:rPr>
        <w:t>provas</w:t>
      </w:r>
      <w:r>
        <w:rPr>
          <w:spacing w:val="14"/>
          <w:sz w:val="17"/>
        </w:rPr>
        <w:t xml:space="preserve"> </w:t>
      </w:r>
      <w:r>
        <w:rPr>
          <w:sz w:val="17"/>
        </w:rPr>
        <w:t>julgadas</w:t>
      </w:r>
      <w:r>
        <w:rPr>
          <w:spacing w:val="14"/>
          <w:sz w:val="17"/>
        </w:rPr>
        <w:t xml:space="preserve"> </w:t>
      </w:r>
      <w:r>
        <w:rPr>
          <w:sz w:val="17"/>
        </w:rPr>
        <w:t>indispensáveis</w:t>
      </w:r>
      <w:r>
        <w:rPr>
          <w:spacing w:val="14"/>
          <w:sz w:val="17"/>
        </w:rPr>
        <w:t xml:space="preserve"> </w:t>
      </w:r>
      <w:r>
        <w:rPr>
          <w:sz w:val="17"/>
        </w:rPr>
        <w:t>pela</w:t>
      </w:r>
      <w:r>
        <w:rPr>
          <w:spacing w:val="18"/>
          <w:sz w:val="17"/>
        </w:rPr>
        <w:t xml:space="preserve"> </w:t>
      </w:r>
      <w:r>
        <w:rPr>
          <w:sz w:val="17"/>
        </w:rPr>
        <w:t>Comissão</w:t>
      </w:r>
      <w:r>
        <w:rPr>
          <w:spacing w:val="40"/>
          <w:sz w:val="17"/>
        </w:rPr>
        <w:t xml:space="preserve"> </w:t>
      </w:r>
      <w:r>
        <w:rPr>
          <w:sz w:val="17"/>
        </w:rPr>
        <w:t>de Apoio aos Leilões da SENAD, o licitante/arrematante poderá apresentar alegações finais no prazo de 15 (quinze) dias úteis, contado da data da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intimação.</w:t>
      </w:r>
    </w:p>
    <w:p w14:paraId="41D94F8A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spacing w:before="80"/>
        <w:ind w:left="175" w:right="255" w:firstLine="0"/>
        <w:jc w:val="both"/>
        <w:rPr>
          <w:sz w:val="17"/>
        </w:rPr>
      </w:pPr>
      <w:r>
        <w:rPr>
          <w:sz w:val="17"/>
        </w:rPr>
        <w:t>Serão indeferidas pela Comissão de Apoio aos Leilões da SENAD, mediante decisão fundamentada, provas ilícitas, impertinentes,</w:t>
      </w:r>
      <w:r>
        <w:rPr>
          <w:spacing w:val="40"/>
          <w:sz w:val="17"/>
        </w:rPr>
        <w:t xml:space="preserve"> </w:t>
      </w:r>
      <w:r>
        <w:rPr>
          <w:sz w:val="17"/>
        </w:rPr>
        <w:t>desnecessárias, protelatórias ou intempestivas.</w:t>
      </w:r>
    </w:p>
    <w:p w14:paraId="48CD4A42" w14:textId="77777777" w:rsidR="00B53242" w:rsidRDefault="00000000">
      <w:pPr>
        <w:pStyle w:val="PargrafodaLista"/>
        <w:numPr>
          <w:ilvl w:val="2"/>
          <w:numId w:val="7"/>
        </w:numPr>
        <w:tabs>
          <w:tab w:val="left" w:pos="1189"/>
        </w:tabs>
        <w:ind w:left="175" w:right="281" w:firstLine="0"/>
        <w:jc w:val="both"/>
        <w:rPr>
          <w:sz w:val="17"/>
        </w:rPr>
      </w:pPr>
      <w:r>
        <w:rPr>
          <w:sz w:val="17"/>
        </w:rPr>
        <w:t>Os atos previstos como infrações administrativas neste Edital ou em outras leis de licitações e contratos da Administração Pública que</w:t>
      </w:r>
      <w:r>
        <w:rPr>
          <w:spacing w:val="40"/>
          <w:sz w:val="17"/>
        </w:rPr>
        <w:t xml:space="preserve"> </w:t>
      </w:r>
      <w:r>
        <w:rPr>
          <w:sz w:val="17"/>
        </w:rPr>
        <w:t>também</w:t>
      </w:r>
      <w:r>
        <w:rPr>
          <w:spacing w:val="25"/>
          <w:sz w:val="17"/>
        </w:rPr>
        <w:t xml:space="preserve"> </w:t>
      </w:r>
      <w:r>
        <w:rPr>
          <w:sz w:val="17"/>
        </w:rPr>
        <w:t>sejam</w:t>
      </w:r>
      <w:r>
        <w:rPr>
          <w:spacing w:val="25"/>
          <w:sz w:val="17"/>
        </w:rPr>
        <w:t xml:space="preserve"> </w:t>
      </w:r>
      <w:r>
        <w:rPr>
          <w:sz w:val="17"/>
        </w:rPr>
        <w:t>tipificados</w:t>
      </w:r>
      <w:r>
        <w:rPr>
          <w:spacing w:val="25"/>
          <w:sz w:val="17"/>
        </w:rPr>
        <w:t xml:space="preserve"> </w:t>
      </w:r>
      <w:r>
        <w:rPr>
          <w:sz w:val="17"/>
        </w:rPr>
        <w:t>como</w:t>
      </w:r>
      <w:r>
        <w:rPr>
          <w:spacing w:val="25"/>
          <w:sz w:val="17"/>
        </w:rPr>
        <w:t xml:space="preserve"> </w:t>
      </w:r>
      <w:r>
        <w:rPr>
          <w:sz w:val="17"/>
        </w:rPr>
        <w:t>atos</w:t>
      </w:r>
      <w:r>
        <w:rPr>
          <w:spacing w:val="25"/>
          <w:sz w:val="17"/>
        </w:rPr>
        <w:t xml:space="preserve"> </w:t>
      </w:r>
      <w:r>
        <w:rPr>
          <w:sz w:val="17"/>
        </w:rPr>
        <w:t>lesivos</w:t>
      </w:r>
      <w:r>
        <w:rPr>
          <w:spacing w:val="25"/>
          <w:sz w:val="17"/>
        </w:rPr>
        <w:t xml:space="preserve"> </w:t>
      </w:r>
      <w:r>
        <w:rPr>
          <w:sz w:val="17"/>
        </w:rPr>
        <w:t xml:space="preserve">na </w:t>
      </w:r>
      <w:hyperlink r:id="rId16">
        <w:r w:rsidR="00B53242">
          <w:rPr>
            <w:color w:val="0000ED"/>
            <w:sz w:val="17"/>
            <w:u w:val="single" w:color="0000ED"/>
          </w:rPr>
          <w:t>Lei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nº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12.846,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de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1º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de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agosto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de</w:t>
        </w:r>
        <w:r w:rsidR="00B53242">
          <w:rPr>
            <w:color w:val="0000ED"/>
            <w:spacing w:val="21"/>
            <w:sz w:val="17"/>
            <w:u w:val="single" w:color="0000ED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2013</w:t>
        </w:r>
      </w:hyperlink>
      <w:r>
        <w:rPr>
          <w:color w:val="0000ED"/>
          <w:spacing w:val="-8"/>
          <w:sz w:val="17"/>
        </w:rPr>
        <w:t xml:space="preserve"> </w:t>
      </w:r>
      <w:r>
        <w:rPr>
          <w:sz w:val="17"/>
        </w:rPr>
        <w:t>,</w:t>
      </w:r>
      <w:r>
        <w:rPr>
          <w:spacing w:val="23"/>
          <w:sz w:val="17"/>
        </w:rPr>
        <w:t xml:space="preserve"> </w:t>
      </w:r>
      <w:r>
        <w:rPr>
          <w:sz w:val="17"/>
        </w:rPr>
        <w:t>serão</w:t>
      </w:r>
      <w:r>
        <w:rPr>
          <w:spacing w:val="23"/>
          <w:sz w:val="17"/>
        </w:rPr>
        <w:t xml:space="preserve"> </w:t>
      </w:r>
      <w:r>
        <w:rPr>
          <w:sz w:val="17"/>
        </w:rPr>
        <w:t>apurados</w:t>
      </w:r>
      <w:r>
        <w:rPr>
          <w:spacing w:val="23"/>
          <w:sz w:val="17"/>
        </w:rPr>
        <w:t xml:space="preserve"> </w:t>
      </w:r>
      <w:r>
        <w:rPr>
          <w:sz w:val="17"/>
        </w:rPr>
        <w:t>e</w:t>
      </w:r>
      <w:r>
        <w:rPr>
          <w:spacing w:val="23"/>
          <w:sz w:val="17"/>
        </w:rPr>
        <w:t xml:space="preserve"> </w:t>
      </w:r>
      <w:r>
        <w:rPr>
          <w:sz w:val="17"/>
        </w:rPr>
        <w:t>julgados</w:t>
      </w:r>
      <w:r>
        <w:rPr>
          <w:spacing w:val="23"/>
          <w:sz w:val="17"/>
        </w:rPr>
        <w:t xml:space="preserve"> </w:t>
      </w:r>
      <w:r>
        <w:rPr>
          <w:sz w:val="17"/>
        </w:rPr>
        <w:t>conjuntamente,</w:t>
      </w:r>
      <w:r>
        <w:rPr>
          <w:spacing w:val="23"/>
          <w:sz w:val="17"/>
        </w:rPr>
        <w:t xml:space="preserve"> </w:t>
      </w:r>
      <w:r>
        <w:rPr>
          <w:sz w:val="17"/>
        </w:rPr>
        <w:t>nos</w:t>
      </w:r>
      <w:r>
        <w:rPr>
          <w:spacing w:val="23"/>
          <w:sz w:val="17"/>
        </w:rPr>
        <w:t xml:space="preserve"> </w:t>
      </w:r>
      <w:r>
        <w:rPr>
          <w:sz w:val="17"/>
        </w:rPr>
        <w:t>mesmos</w:t>
      </w:r>
      <w:r>
        <w:rPr>
          <w:spacing w:val="40"/>
          <w:sz w:val="17"/>
        </w:rPr>
        <w:t xml:space="preserve"> </w:t>
      </w:r>
      <w:r>
        <w:rPr>
          <w:sz w:val="17"/>
        </w:rPr>
        <w:t>autos, observados o rito procedimental e a autoridade competente definidos na referida Lei.</w:t>
      </w:r>
    </w:p>
    <w:p w14:paraId="06A699C0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6"/>
        </w:tabs>
        <w:spacing w:before="80"/>
        <w:ind w:right="319" w:firstLine="0"/>
        <w:jc w:val="both"/>
        <w:rPr>
          <w:sz w:val="17"/>
        </w:rPr>
      </w:pPr>
      <w:r>
        <w:rPr>
          <w:sz w:val="17"/>
        </w:rPr>
        <w:t>As sanções previstas nos incisos I, III e IV do subitem 13.6. deste Edital poderão ser aplicadas cumulativamente com a prevista no inciso</w:t>
      </w:r>
      <w:r>
        <w:rPr>
          <w:spacing w:val="40"/>
          <w:sz w:val="17"/>
        </w:rPr>
        <w:t xml:space="preserve"> </w:t>
      </w:r>
      <w:r>
        <w:rPr>
          <w:sz w:val="17"/>
        </w:rPr>
        <w:t>II (multa) do subitem 13.6. deste Edital.</w:t>
      </w:r>
    </w:p>
    <w:p w14:paraId="40651113" w14:textId="77777777" w:rsidR="00B53242" w:rsidRDefault="00000000">
      <w:pPr>
        <w:pStyle w:val="PargrafodaLista"/>
        <w:numPr>
          <w:ilvl w:val="1"/>
          <w:numId w:val="7"/>
        </w:numPr>
        <w:tabs>
          <w:tab w:val="left" w:pos="1189"/>
        </w:tabs>
        <w:ind w:right="301" w:firstLine="0"/>
        <w:jc w:val="both"/>
        <w:rPr>
          <w:sz w:val="17"/>
        </w:rPr>
      </w:pPr>
      <w:r>
        <w:rPr>
          <w:sz w:val="17"/>
        </w:rPr>
        <w:t>A aplicação das sanções previstas neste Edital não isenta, em hipótese alguma, a obrigação de reparação integral dos danos causados à</w:t>
      </w:r>
      <w:r>
        <w:rPr>
          <w:spacing w:val="40"/>
          <w:sz w:val="17"/>
        </w:rPr>
        <w:t xml:space="preserve"> </w:t>
      </w:r>
      <w:r>
        <w:rPr>
          <w:sz w:val="17"/>
        </w:rPr>
        <w:t>Administração</w:t>
      </w:r>
      <w:r>
        <w:rPr>
          <w:spacing w:val="-2"/>
          <w:sz w:val="17"/>
        </w:rPr>
        <w:t xml:space="preserve"> </w:t>
      </w:r>
      <w:r>
        <w:rPr>
          <w:sz w:val="17"/>
        </w:rPr>
        <w:t>Pública.</w:t>
      </w:r>
    </w:p>
    <w:p w14:paraId="004CD3D5" w14:textId="77777777" w:rsidR="00B53242" w:rsidRDefault="00000000">
      <w:pPr>
        <w:pStyle w:val="Corpodetex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3F87786" wp14:editId="5E0E24F2">
                <wp:simplePos x="0" y="0"/>
                <wp:positionH relativeFrom="page">
                  <wp:posOffset>470785</wp:posOffset>
                </wp:positionH>
                <wp:positionV relativeFrom="paragraph">
                  <wp:posOffset>247464</wp:posOffset>
                </wp:positionV>
                <wp:extent cx="6612255" cy="13081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385B7A22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14.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REVOGAÇÃO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ANULAÇÃO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87786" id="Textbox 17" o:spid="_x0000_s1037" type="#_x0000_t202" style="position:absolute;margin-left:37.05pt;margin-top:19.5pt;width:520.65pt;height:10.3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" fillcolor="#e5e5e5" stroked="f">
                <v:textbox inset="0,0,0,0">
                  <w:txbxContent>
                    <w:p w14:paraId="385B7A22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14.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REVOGAÇÃO</w:t>
                      </w:r>
                      <w:r>
                        <w:rPr>
                          <w:b/>
                          <w:color w:val="000000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ANULAÇÃO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674243" w14:textId="77777777" w:rsidR="00B53242" w:rsidRDefault="00B53242">
      <w:pPr>
        <w:pStyle w:val="Corpodetexto"/>
        <w:spacing w:before="153"/>
      </w:pPr>
    </w:p>
    <w:p w14:paraId="7A65BA70" w14:textId="77777777" w:rsidR="00B53242" w:rsidRDefault="00000000">
      <w:pPr>
        <w:pStyle w:val="PargrafodaLista"/>
        <w:numPr>
          <w:ilvl w:val="1"/>
          <w:numId w:val="4"/>
        </w:numPr>
        <w:tabs>
          <w:tab w:val="left" w:pos="1189"/>
        </w:tabs>
        <w:spacing w:before="0"/>
        <w:ind w:right="226" w:firstLine="0"/>
        <w:rPr>
          <w:sz w:val="17"/>
        </w:rPr>
      </w:pPr>
      <w:r>
        <w:rPr>
          <w:sz w:val="17"/>
        </w:rPr>
        <w:t>O</w:t>
      </w:r>
      <w:r>
        <w:rPr>
          <w:spacing w:val="35"/>
          <w:sz w:val="17"/>
        </w:rPr>
        <w:t xml:space="preserve"> </w:t>
      </w:r>
      <w:r>
        <w:rPr>
          <w:sz w:val="17"/>
        </w:rPr>
        <w:t>Presidente</w:t>
      </w:r>
      <w:r>
        <w:rPr>
          <w:spacing w:val="27"/>
          <w:sz w:val="17"/>
        </w:rPr>
        <w:t xml:space="preserve"> </w:t>
      </w:r>
      <w:r>
        <w:rPr>
          <w:sz w:val="17"/>
        </w:rPr>
        <w:t>da</w:t>
      </w:r>
      <w:r>
        <w:rPr>
          <w:spacing w:val="30"/>
          <w:sz w:val="17"/>
        </w:rPr>
        <w:t xml:space="preserve"> </w:t>
      </w:r>
      <w:r>
        <w:rPr>
          <w:sz w:val="17"/>
        </w:rPr>
        <w:t>Comissão</w:t>
      </w:r>
      <w:r>
        <w:rPr>
          <w:spacing w:val="27"/>
          <w:sz w:val="17"/>
        </w:rPr>
        <w:t xml:space="preserve"> </w:t>
      </w:r>
      <w:r>
        <w:rPr>
          <w:sz w:val="17"/>
        </w:rPr>
        <w:t>de</w:t>
      </w:r>
      <w:r>
        <w:rPr>
          <w:spacing w:val="30"/>
          <w:sz w:val="17"/>
        </w:rPr>
        <w:t xml:space="preserve"> </w:t>
      </w:r>
      <w:r>
        <w:rPr>
          <w:sz w:val="17"/>
        </w:rPr>
        <w:t>Apoio</w:t>
      </w:r>
      <w:r>
        <w:rPr>
          <w:spacing w:val="27"/>
          <w:sz w:val="17"/>
        </w:rPr>
        <w:t xml:space="preserve"> </w:t>
      </w:r>
      <w:r>
        <w:rPr>
          <w:sz w:val="17"/>
        </w:rPr>
        <w:t>aos</w:t>
      </w:r>
      <w:r>
        <w:rPr>
          <w:spacing w:val="30"/>
          <w:sz w:val="17"/>
        </w:rPr>
        <w:t xml:space="preserve"> </w:t>
      </w:r>
      <w:r>
        <w:rPr>
          <w:sz w:val="17"/>
        </w:rPr>
        <w:t>Leilões</w:t>
      </w:r>
      <w:r>
        <w:rPr>
          <w:spacing w:val="27"/>
          <w:sz w:val="17"/>
        </w:rPr>
        <w:t xml:space="preserve"> </w:t>
      </w:r>
      <w:r>
        <w:rPr>
          <w:sz w:val="17"/>
        </w:rPr>
        <w:t>da</w:t>
      </w:r>
      <w:r>
        <w:rPr>
          <w:spacing w:val="30"/>
          <w:sz w:val="17"/>
        </w:rPr>
        <w:t xml:space="preserve"> </w:t>
      </w:r>
      <w:r>
        <w:rPr>
          <w:sz w:val="17"/>
        </w:rPr>
        <w:t>SENAD</w:t>
      </w:r>
      <w:r>
        <w:rPr>
          <w:spacing w:val="32"/>
          <w:sz w:val="17"/>
        </w:rPr>
        <w:t xml:space="preserve"> </w:t>
      </w:r>
      <w:r>
        <w:rPr>
          <w:sz w:val="17"/>
        </w:rPr>
        <w:t>poderá</w:t>
      </w:r>
      <w:r>
        <w:rPr>
          <w:spacing w:val="27"/>
          <w:sz w:val="17"/>
        </w:rPr>
        <w:t xml:space="preserve"> </w:t>
      </w:r>
      <w:r>
        <w:rPr>
          <w:sz w:val="17"/>
        </w:rPr>
        <w:t>revogar</w:t>
      </w:r>
      <w:r>
        <w:rPr>
          <w:spacing w:val="27"/>
          <w:sz w:val="17"/>
        </w:rPr>
        <w:t xml:space="preserve"> </w:t>
      </w:r>
      <w:r>
        <w:rPr>
          <w:sz w:val="17"/>
        </w:rPr>
        <w:t>o</w:t>
      </w:r>
      <w:r>
        <w:rPr>
          <w:spacing w:val="27"/>
          <w:sz w:val="17"/>
        </w:rPr>
        <w:t xml:space="preserve"> </w:t>
      </w:r>
      <w:r>
        <w:rPr>
          <w:sz w:val="17"/>
        </w:rPr>
        <w:t>procedimento</w:t>
      </w:r>
      <w:r>
        <w:rPr>
          <w:spacing w:val="27"/>
          <w:sz w:val="17"/>
        </w:rPr>
        <w:t xml:space="preserve"> </w:t>
      </w:r>
      <w:r>
        <w:rPr>
          <w:sz w:val="17"/>
        </w:rPr>
        <w:t>licitatório</w:t>
      </w:r>
      <w:r>
        <w:rPr>
          <w:spacing w:val="27"/>
          <w:sz w:val="17"/>
        </w:rPr>
        <w:t xml:space="preserve"> </w:t>
      </w:r>
      <w:r>
        <w:rPr>
          <w:sz w:val="17"/>
        </w:rPr>
        <w:t>de</w:t>
      </w:r>
      <w:r>
        <w:rPr>
          <w:spacing w:val="27"/>
          <w:sz w:val="17"/>
        </w:rPr>
        <w:t xml:space="preserve"> </w:t>
      </w:r>
      <w:r>
        <w:rPr>
          <w:sz w:val="17"/>
        </w:rPr>
        <w:t>que</w:t>
      </w:r>
      <w:r>
        <w:rPr>
          <w:spacing w:val="27"/>
          <w:sz w:val="17"/>
        </w:rPr>
        <w:t xml:space="preserve"> </w:t>
      </w:r>
      <w:r>
        <w:rPr>
          <w:sz w:val="17"/>
        </w:rPr>
        <w:t>trata</w:t>
      </w:r>
      <w:r>
        <w:rPr>
          <w:spacing w:val="27"/>
          <w:sz w:val="17"/>
        </w:rPr>
        <w:t xml:space="preserve"> </w:t>
      </w:r>
      <w:r>
        <w:rPr>
          <w:sz w:val="17"/>
        </w:rPr>
        <w:t>este</w:t>
      </w:r>
      <w:r>
        <w:rPr>
          <w:spacing w:val="30"/>
          <w:sz w:val="17"/>
        </w:rPr>
        <w:t xml:space="preserve"> </w:t>
      </w:r>
      <w:r>
        <w:rPr>
          <w:sz w:val="17"/>
        </w:rPr>
        <w:t>Edital,</w:t>
      </w:r>
      <w:r>
        <w:rPr>
          <w:spacing w:val="27"/>
          <w:sz w:val="17"/>
        </w:rPr>
        <w:t xml:space="preserve"> </w:t>
      </w:r>
      <w:r>
        <w:rPr>
          <w:sz w:val="17"/>
        </w:rPr>
        <w:t>por</w:t>
      </w:r>
      <w:r>
        <w:rPr>
          <w:spacing w:val="40"/>
          <w:sz w:val="17"/>
        </w:rPr>
        <w:t xml:space="preserve"> </w:t>
      </w:r>
      <w:r>
        <w:rPr>
          <w:sz w:val="17"/>
        </w:rPr>
        <w:t>motivo de conveniência e de oportunidade, e deverá anular, por ilegalidade insanável, de ofício ou por provocação de terceiros, assegurada a prévia</w:t>
      </w:r>
      <w:r>
        <w:rPr>
          <w:spacing w:val="40"/>
          <w:sz w:val="17"/>
        </w:rPr>
        <w:t xml:space="preserve"> </w:t>
      </w:r>
      <w:r>
        <w:rPr>
          <w:sz w:val="17"/>
        </w:rPr>
        <w:t>manifestação dos interessados.</w:t>
      </w:r>
    </w:p>
    <w:p w14:paraId="2BAE4876" w14:textId="77777777" w:rsidR="00B53242" w:rsidRDefault="00000000">
      <w:pPr>
        <w:pStyle w:val="PargrafodaLista"/>
        <w:numPr>
          <w:ilvl w:val="2"/>
          <w:numId w:val="4"/>
        </w:numPr>
        <w:tabs>
          <w:tab w:val="left" w:pos="1189"/>
        </w:tabs>
        <w:spacing w:before="80"/>
        <w:ind w:right="312" w:firstLine="0"/>
        <w:rPr>
          <w:sz w:val="17"/>
        </w:rPr>
      </w:pPr>
      <w:r>
        <w:rPr>
          <w:sz w:val="17"/>
        </w:rPr>
        <w:t>O</w:t>
      </w:r>
      <w:r>
        <w:rPr>
          <w:spacing w:val="66"/>
          <w:sz w:val="17"/>
        </w:rPr>
        <w:t xml:space="preserve"> </w:t>
      </w:r>
      <w:r>
        <w:rPr>
          <w:sz w:val="17"/>
        </w:rPr>
        <w:t>motivo</w:t>
      </w:r>
      <w:r>
        <w:rPr>
          <w:spacing w:val="40"/>
          <w:sz w:val="17"/>
        </w:rPr>
        <w:t xml:space="preserve"> </w:t>
      </w:r>
      <w:r>
        <w:rPr>
          <w:sz w:val="17"/>
        </w:rPr>
        <w:t>determinante</w:t>
      </w:r>
      <w:r>
        <w:rPr>
          <w:spacing w:val="40"/>
          <w:sz w:val="17"/>
        </w:rPr>
        <w:t xml:space="preserve"> </w:t>
      </w:r>
      <w:r>
        <w:rPr>
          <w:sz w:val="17"/>
        </w:rPr>
        <w:t>para</w:t>
      </w:r>
      <w:r>
        <w:rPr>
          <w:spacing w:val="40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revogação</w:t>
      </w:r>
      <w:r>
        <w:rPr>
          <w:spacing w:val="40"/>
          <w:sz w:val="17"/>
        </w:rPr>
        <w:t xml:space="preserve"> </w:t>
      </w:r>
      <w:r>
        <w:rPr>
          <w:sz w:val="17"/>
        </w:rPr>
        <w:t>do</w:t>
      </w:r>
      <w:r>
        <w:rPr>
          <w:spacing w:val="40"/>
          <w:sz w:val="17"/>
        </w:rPr>
        <w:t xml:space="preserve"> </w:t>
      </w:r>
      <w:r>
        <w:rPr>
          <w:sz w:val="17"/>
        </w:rPr>
        <w:t>processo</w:t>
      </w:r>
      <w:r>
        <w:rPr>
          <w:spacing w:val="40"/>
          <w:sz w:val="17"/>
        </w:rPr>
        <w:t xml:space="preserve"> </w:t>
      </w:r>
      <w:r>
        <w:rPr>
          <w:sz w:val="17"/>
        </w:rPr>
        <w:t>licitatório</w:t>
      </w:r>
      <w:r>
        <w:rPr>
          <w:spacing w:val="40"/>
          <w:sz w:val="17"/>
        </w:rPr>
        <w:t xml:space="preserve"> </w:t>
      </w:r>
      <w:r>
        <w:rPr>
          <w:sz w:val="17"/>
        </w:rPr>
        <w:t>deverá</w:t>
      </w:r>
      <w:r>
        <w:rPr>
          <w:spacing w:val="40"/>
          <w:sz w:val="17"/>
        </w:rPr>
        <w:t xml:space="preserve"> </w:t>
      </w:r>
      <w:r>
        <w:rPr>
          <w:sz w:val="17"/>
        </w:rPr>
        <w:t>ser</w:t>
      </w:r>
      <w:r>
        <w:rPr>
          <w:spacing w:val="40"/>
          <w:sz w:val="17"/>
        </w:rPr>
        <w:t xml:space="preserve"> </w:t>
      </w:r>
      <w:r>
        <w:rPr>
          <w:sz w:val="17"/>
        </w:rPr>
        <w:t>resultante</w:t>
      </w:r>
      <w:r>
        <w:rPr>
          <w:spacing w:val="4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fato</w:t>
      </w:r>
      <w:r>
        <w:rPr>
          <w:spacing w:val="40"/>
          <w:sz w:val="17"/>
        </w:rPr>
        <w:t xml:space="preserve"> </w:t>
      </w:r>
      <w:r>
        <w:rPr>
          <w:sz w:val="17"/>
        </w:rPr>
        <w:t>superveniente</w:t>
      </w:r>
      <w:r>
        <w:rPr>
          <w:spacing w:val="40"/>
          <w:sz w:val="17"/>
        </w:rPr>
        <w:t xml:space="preserve"> </w:t>
      </w:r>
      <w:r>
        <w:rPr>
          <w:sz w:val="17"/>
        </w:rPr>
        <w:t>devidamente</w:t>
      </w:r>
      <w:r>
        <w:rPr>
          <w:spacing w:val="80"/>
          <w:sz w:val="17"/>
        </w:rPr>
        <w:t xml:space="preserve"> </w:t>
      </w:r>
      <w:r>
        <w:rPr>
          <w:spacing w:val="-2"/>
          <w:sz w:val="17"/>
        </w:rPr>
        <w:t>comprovado.</w:t>
      </w:r>
    </w:p>
    <w:p w14:paraId="581E8E63" w14:textId="77777777" w:rsidR="00B53242" w:rsidRDefault="00000000">
      <w:pPr>
        <w:pStyle w:val="PargrafodaLista"/>
        <w:numPr>
          <w:ilvl w:val="2"/>
          <w:numId w:val="4"/>
        </w:numPr>
        <w:tabs>
          <w:tab w:val="left" w:pos="1189"/>
        </w:tabs>
        <w:ind w:right="243" w:firstLine="0"/>
        <w:rPr>
          <w:sz w:val="17"/>
        </w:rPr>
      </w:pPr>
      <w:r>
        <w:rPr>
          <w:sz w:val="17"/>
        </w:rPr>
        <w:t>O</w:t>
      </w:r>
      <w:r>
        <w:rPr>
          <w:spacing w:val="40"/>
          <w:sz w:val="17"/>
        </w:rPr>
        <w:t xml:space="preserve"> </w:t>
      </w:r>
      <w:r>
        <w:rPr>
          <w:sz w:val="17"/>
        </w:rPr>
        <w:t>Presidente</w:t>
      </w:r>
      <w:r>
        <w:rPr>
          <w:spacing w:val="32"/>
          <w:sz w:val="17"/>
        </w:rPr>
        <w:t xml:space="preserve"> </w:t>
      </w:r>
      <w:r>
        <w:rPr>
          <w:sz w:val="17"/>
        </w:rPr>
        <w:t>da</w:t>
      </w:r>
      <w:r>
        <w:rPr>
          <w:spacing w:val="36"/>
          <w:sz w:val="17"/>
        </w:rPr>
        <w:t xml:space="preserve"> </w:t>
      </w:r>
      <w:r>
        <w:rPr>
          <w:sz w:val="17"/>
        </w:rPr>
        <w:t>Comissão</w:t>
      </w:r>
      <w:r>
        <w:rPr>
          <w:spacing w:val="32"/>
          <w:sz w:val="17"/>
        </w:rPr>
        <w:t xml:space="preserve"> </w:t>
      </w:r>
      <w:r>
        <w:rPr>
          <w:sz w:val="17"/>
        </w:rPr>
        <w:t>de</w:t>
      </w:r>
      <w:r>
        <w:rPr>
          <w:spacing w:val="36"/>
          <w:sz w:val="17"/>
        </w:rPr>
        <w:t xml:space="preserve"> </w:t>
      </w:r>
      <w:r>
        <w:rPr>
          <w:sz w:val="17"/>
        </w:rPr>
        <w:t>Apoio</w:t>
      </w:r>
      <w:r>
        <w:rPr>
          <w:spacing w:val="32"/>
          <w:sz w:val="17"/>
        </w:rPr>
        <w:t xml:space="preserve"> </w:t>
      </w:r>
      <w:r>
        <w:rPr>
          <w:sz w:val="17"/>
        </w:rPr>
        <w:t>aos</w:t>
      </w:r>
      <w:r>
        <w:rPr>
          <w:spacing w:val="36"/>
          <w:sz w:val="17"/>
        </w:rPr>
        <w:t xml:space="preserve"> </w:t>
      </w:r>
      <w:r>
        <w:rPr>
          <w:sz w:val="17"/>
        </w:rPr>
        <w:t>Leilões</w:t>
      </w:r>
      <w:r>
        <w:rPr>
          <w:spacing w:val="32"/>
          <w:sz w:val="17"/>
        </w:rPr>
        <w:t xml:space="preserve"> </w:t>
      </w:r>
      <w:r>
        <w:rPr>
          <w:sz w:val="17"/>
        </w:rPr>
        <w:t>da</w:t>
      </w:r>
      <w:r>
        <w:rPr>
          <w:spacing w:val="37"/>
          <w:sz w:val="17"/>
        </w:rPr>
        <w:t xml:space="preserve"> </w:t>
      </w:r>
      <w:r>
        <w:rPr>
          <w:sz w:val="17"/>
        </w:rPr>
        <w:t>SENAD,</w:t>
      </w:r>
      <w:r>
        <w:rPr>
          <w:spacing w:val="32"/>
          <w:sz w:val="17"/>
        </w:rPr>
        <w:t xml:space="preserve"> </w:t>
      </w:r>
      <w:r>
        <w:rPr>
          <w:sz w:val="17"/>
        </w:rPr>
        <w:t>ao</w:t>
      </w:r>
      <w:r>
        <w:rPr>
          <w:spacing w:val="32"/>
          <w:sz w:val="17"/>
        </w:rPr>
        <w:t xml:space="preserve"> </w:t>
      </w:r>
      <w:r>
        <w:rPr>
          <w:sz w:val="17"/>
        </w:rPr>
        <w:t>pronunciar</w:t>
      </w:r>
      <w:r>
        <w:rPr>
          <w:spacing w:val="32"/>
          <w:sz w:val="17"/>
        </w:rPr>
        <w:t xml:space="preserve"> </w:t>
      </w:r>
      <w:r>
        <w:rPr>
          <w:sz w:val="17"/>
        </w:rPr>
        <w:t>a</w:t>
      </w:r>
      <w:r>
        <w:rPr>
          <w:spacing w:val="32"/>
          <w:sz w:val="17"/>
        </w:rPr>
        <w:t xml:space="preserve"> </w:t>
      </w:r>
      <w:r>
        <w:rPr>
          <w:sz w:val="17"/>
        </w:rPr>
        <w:t>nulidade,</w:t>
      </w:r>
      <w:r>
        <w:rPr>
          <w:spacing w:val="32"/>
          <w:sz w:val="17"/>
        </w:rPr>
        <w:t xml:space="preserve"> </w:t>
      </w:r>
      <w:r>
        <w:rPr>
          <w:sz w:val="17"/>
        </w:rPr>
        <w:t>indicará</w:t>
      </w:r>
      <w:r>
        <w:rPr>
          <w:spacing w:val="32"/>
          <w:sz w:val="17"/>
        </w:rPr>
        <w:t xml:space="preserve"> </w:t>
      </w:r>
      <w:r>
        <w:rPr>
          <w:sz w:val="17"/>
        </w:rPr>
        <w:t>expressamente</w:t>
      </w:r>
      <w:r>
        <w:rPr>
          <w:spacing w:val="32"/>
          <w:sz w:val="17"/>
        </w:rPr>
        <w:t xml:space="preserve"> </w:t>
      </w:r>
      <w:r>
        <w:rPr>
          <w:sz w:val="17"/>
        </w:rPr>
        <w:t>os</w:t>
      </w:r>
      <w:r>
        <w:rPr>
          <w:spacing w:val="32"/>
          <w:sz w:val="17"/>
        </w:rPr>
        <w:t xml:space="preserve"> </w:t>
      </w:r>
      <w:r>
        <w:rPr>
          <w:sz w:val="17"/>
        </w:rPr>
        <w:t>atos</w:t>
      </w:r>
      <w:r>
        <w:rPr>
          <w:spacing w:val="32"/>
          <w:sz w:val="17"/>
        </w:rPr>
        <w:t xml:space="preserve"> </w:t>
      </w:r>
      <w:r>
        <w:rPr>
          <w:sz w:val="17"/>
        </w:rPr>
        <w:t>com</w:t>
      </w:r>
      <w:r>
        <w:rPr>
          <w:spacing w:val="32"/>
          <w:sz w:val="17"/>
        </w:rPr>
        <w:t xml:space="preserve"> </w:t>
      </w:r>
      <w:r>
        <w:rPr>
          <w:sz w:val="17"/>
        </w:rPr>
        <w:t>vícios</w:t>
      </w:r>
      <w:r>
        <w:rPr>
          <w:spacing w:val="40"/>
          <w:sz w:val="17"/>
        </w:rPr>
        <w:t xml:space="preserve"> </w:t>
      </w:r>
      <w:r>
        <w:rPr>
          <w:sz w:val="17"/>
        </w:rPr>
        <w:t>insanáveis, tornados sem efeito todos os subsequentes que deles dependam, e ensejará a apuração de responsabilidade daquele que tenha dado</w:t>
      </w:r>
      <w:r>
        <w:rPr>
          <w:spacing w:val="80"/>
          <w:sz w:val="17"/>
        </w:rPr>
        <w:t xml:space="preserve"> </w:t>
      </w:r>
      <w:r>
        <w:rPr>
          <w:spacing w:val="-2"/>
          <w:sz w:val="17"/>
        </w:rPr>
        <w:t>causa.</w:t>
      </w:r>
    </w:p>
    <w:p w14:paraId="27495CA9" w14:textId="77777777" w:rsidR="00B53242" w:rsidRDefault="00000000">
      <w:pPr>
        <w:pStyle w:val="PargrafodaLista"/>
        <w:numPr>
          <w:ilvl w:val="1"/>
          <w:numId w:val="4"/>
        </w:numPr>
        <w:tabs>
          <w:tab w:val="left" w:pos="1189"/>
        </w:tabs>
        <w:spacing w:before="80"/>
        <w:ind w:right="308" w:firstLine="0"/>
        <w:rPr>
          <w:sz w:val="17"/>
        </w:rPr>
      </w:pPr>
      <w:r>
        <w:rPr>
          <w:sz w:val="17"/>
        </w:rPr>
        <w:t>Na hipótese de anulação, não terá o arrematante direito à restituição do valor pago e da comissão do Leiloeiro Oficial, se houver, de</w:t>
      </w:r>
      <w:r>
        <w:rPr>
          <w:spacing w:val="40"/>
          <w:sz w:val="17"/>
        </w:rPr>
        <w:t xml:space="preserve"> </w:t>
      </w:r>
      <w:r>
        <w:rPr>
          <w:sz w:val="17"/>
        </w:rPr>
        <w:t>qualquer forma, concorrido para a prática da ilegalidade.</w:t>
      </w:r>
    </w:p>
    <w:p w14:paraId="44747A10" w14:textId="77777777" w:rsidR="00B53242" w:rsidRDefault="00000000">
      <w:pPr>
        <w:pStyle w:val="PargrafodaLista"/>
        <w:numPr>
          <w:ilvl w:val="1"/>
          <w:numId w:val="4"/>
        </w:numPr>
        <w:tabs>
          <w:tab w:val="left" w:pos="1189"/>
        </w:tabs>
        <w:ind w:right="256" w:firstLine="0"/>
        <w:rPr>
          <w:sz w:val="17"/>
        </w:rPr>
      </w:pPr>
      <w:r>
        <w:rPr>
          <w:sz w:val="17"/>
        </w:rPr>
        <w:t>Da</w:t>
      </w:r>
      <w:r>
        <w:rPr>
          <w:spacing w:val="35"/>
          <w:sz w:val="17"/>
        </w:rPr>
        <w:t xml:space="preserve"> </w:t>
      </w:r>
      <w:r>
        <w:rPr>
          <w:sz w:val="17"/>
        </w:rPr>
        <w:t>decisão</w:t>
      </w:r>
      <w:r>
        <w:rPr>
          <w:spacing w:val="35"/>
          <w:sz w:val="17"/>
        </w:rPr>
        <w:t xml:space="preserve"> </w:t>
      </w:r>
      <w:r>
        <w:rPr>
          <w:sz w:val="17"/>
        </w:rPr>
        <w:t>anulatória</w:t>
      </w:r>
      <w:r>
        <w:rPr>
          <w:spacing w:val="35"/>
          <w:sz w:val="17"/>
        </w:rPr>
        <w:t xml:space="preserve"> </w:t>
      </w:r>
      <w:r>
        <w:rPr>
          <w:sz w:val="17"/>
        </w:rPr>
        <w:t>ou</w:t>
      </w:r>
      <w:r>
        <w:rPr>
          <w:spacing w:val="35"/>
          <w:sz w:val="17"/>
        </w:rPr>
        <w:t xml:space="preserve"> </w:t>
      </w:r>
      <w:r>
        <w:rPr>
          <w:sz w:val="17"/>
        </w:rPr>
        <w:t>do</w:t>
      </w:r>
      <w:r>
        <w:rPr>
          <w:spacing w:val="35"/>
          <w:sz w:val="17"/>
        </w:rPr>
        <w:t xml:space="preserve"> </w:t>
      </w:r>
      <w:r>
        <w:rPr>
          <w:sz w:val="17"/>
        </w:rPr>
        <w:t>ato</w:t>
      </w:r>
      <w:r>
        <w:rPr>
          <w:spacing w:val="35"/>
          <w:sz w:val="17"/>
        </w:rPr>
        <w:t xml:space="preserve"> </w:t>
      </w:r>
      <w:r>
        <w:rPr>
          <w:sz w:val="17"/>
        </w:rPr>
        <w:t>de</w:t>
      </w:r>
      <w:r>
        <w:rPr>
          <w:spacing w:val="35"/>
          <w:sz w:val="17"/>
        </w:rPr>
        <w:t xml:space="preserve"> </w:t>
      </w:r>
      <w:r>
        <w:rPr>
          <w:sz w:val="17"/>
        </w:rPr>
        <w:t>revogação,</w:t>
      </w:r>
      <w:r>
        <w:rPr>
          <w:spacing w:val="35"/>
          <w:sz w:val="17"/>
        </w:rPr>
        <w:t xml:space="preserve"> </w:t>
      </w:r>
      <w:r>
        <w:rPr>
          <w:sz w:val="17"/>
        </w:rPr>
        <w:t>caberá</w:t>
      </w:r>
      <w:r>
        <w:rPr>
          <w:spacing w:val="35"/>
          <w:sz w:val="17"/>
        </w:rPr>
        <w:t xml:space="preserve"> </w:t>
      </w:r>
      <w:r>
        <w:rPr>
          <w:sz w:val="17"/>
        </w:rPr>
        <w:t>recurso</w:t>
      </w:r>
      <w:r>
        <w:rPr>
          <w:spacing w:val="35"/>
          <w:sz w:val="17"/>
        </w:rPr>
        <w:t xml:space="preserve"> </w:t>
      </w:r>
      <w:r>
        <w:rPr>
          <w:sz w:val="17"/>
        </w:rPr>
        <w:t>no</w:t>
      </w:r>
      <w:r>
        <w:rPr>
          <w:spacing w:val="35"/>
          <w:sz w:val="17"/>
        </w:rPr>
        <w:t xml:space="preserve"> </w:t>
      </w:r>
      <w:r>
        <w:rPr>
          <w:sz w:val="17"/>
        </w:rPr>
        <w:t>prazo</w:t>
      </w:r>
      <w:r>
        <w:rPr>
          <w:spacing w:val="35"/>
          <w:sz w:val="17"/>
        </w:rPr>
        <w:t xml:space="preserve"> </w:t>
      </w:r>
      <w:r>
        <w:rPr>
          <w:sz w:val="17"/>
        </w:rPr>
        <w:t>de</w:t>
      </w:r>
      <w:r>
        <w:rPr>
          <w:spacing w:val="35"/>
          <w:sz w:val="17"/>
        </w:rPr>
        <w:t xml:space="preserve"> </w:t>
      </w:r>
      <w:r>
        <w:rPr>
          <w:sz w:val="17"/>
        </w:rPr>
        <w:t>05</w:t>
      </w:r>
      <w:r>
        <w:rPr>
          <w:spacing w:val="35"/>
          <w:sz w:val="17"/>
        </w:rPr>
        <w:t xml:space="preserve"> </w:t>
      </w:r>
      <w:r>
        <w:rPr>
          <w:sz w:val="17"/>
        </w:rPr>
        <w:t>(cinco)</w:t>
      </w:r>
      <w:r>
        <w:rPr>
          <w:spacing w:val="35"/>
          <w:sz w:val="17"/>
        </w:rPr>
        <w:t xml:space="preserve"> </w:t>
      </w:r>
      <w:r>
        <w:rPr>
          <w:sz w:val="17"/>
        </w:rPr>
        <w:t>dias</w:t>
      </w:r>
      <w:r>
        <w:rPr>
          <w:spacing w:val="35"/>
          <w:sz w:val="17"/>
        </w:rPr>
        <w:t xml:space="preserve"> </w:t>
      </w:r>
      <w:r>
        <w:rPr>
          <w:sz w:val="17"/>
        </w:rPr>
        <w:t>úteis</w:t>
      </w:r>
      <w:r>
        <w:rPr>
          <w:spacing w:val="35"/>
          <w:sz w:val="17"/>
        </w:rPr>
        <w:t xml:space="preserve"> </w:t>
      </w:r>
      <w:r>
        <w:rPr>
          <w:sz w:val="17"/>
        </w:rPr>
        <w:t>contados</w:t>
      </w:r>
      <w:r>
        <w:rPr>
          <w:spacing w:val="35"/>
          <w:sz w:val="17"/>
        </w:rPr>
        <w:t xml:space="preserve"> </w:t>
      </w:r>
      <w:r>
        <w:rPr>
          <w:sz w:val="17"/>
        </w:rPr>
        <w:t>da</w:t>
      </w:r>
      <w:r>
        <w:rPr>
          <w:spacing w:val="35"/>
          <w:sz w:val="17"/>
        </w:rPr>
        <w:t xml:space="preserve"> </w:t>
      </w:r>
      <w:r>
        <w:rPr>
          <w:sz w:val="17"/>
        </w:rPr>
        <w:t>data</w:t>
      </w:r>
      <w:r>
        <w:rPr>
          <w:spacing w:val="35"/>
          <w:sz w:val="17"/>
        </w:rPr>
        <w:t xml:space="preserve"> </w:t>
      </w:r>
      <w:r>
        <w:rPr>
          <w:sz w:val="17"/>
        </w:rPr>
        <w:t>da</w:t>
      </w:r>
      <w:r>
        <w:rPr>
          <w:spacing w:val="35"/>
          <w:sz w:val="17"/>
        </w:rPr>
        <w:t xml:space="preserve"> </w:t>
      </w:r>
      <w:r>
        <w:rPr>
          <w:sz w:val="17"/>
        </w:rPr>
        <w:t>intimação</w:t>
      </w:r>
      <w:r>
        <w:rPr>
          <w:spacing w:val="40"/>
          <w:sz w:val="17"/>
        </w:rPr>
        <w:t xml:space="preserve"> </w:t>
      </w:r>
      <w:r>
        <w:rPr>
          <w:sz w:val="17"/>
        </w:rPr>
        <w:t>daqueles atos, o qual deverá ser interposto diretamente à</w:t>
      </w:r>
      <w:r>
        <w:rPr>
          <w:spacing w:val="13"/>
          <w:sz w:val="17"/>
        </w:rPr>
        <w:t xml:space="preserve"> </w:t>
      </w:r>
      <w:r>
        <w:rPr>
          <w:sz w:val="17"/>
        </w:rPr>
        <w:t>Secretaria</w:t>
      </w:r>
      <w:r>
        <w:rPr>
          <w:spacing w:val="13"/>
          <w:sz w:val="17"/>
        </w:rPr>
        <w:t xml:space="preserve"> </w:t>
      </w:r>
      <w:r>
        <w:rPr>
          <w:sz w:val="17"/>
        </w:rPr>
        <w:t>Nacional de</w:t>
      </w:r>
      <w:r>
        <w:rPr>
          <w:spacing w:val="13"/>
          <w:sz w:val="17"/>
        </w:rPr>
        <w:t xml:space="preserve"> </w:t>
      </w:r>
      <w:r>
        <w:rPr>
          <w:sz w:val="17"/>
        </w:rPr>
        <w:t>Políticas sobre</w:t>
      </w:r>
      <w:r>
        <w:rPr>
          <w:spacing w:val="13"/>
          <w:sz w:val="17"/>
        </w:rPr>
        <w:t xml:space="preserve"> </w:t>
      </w:r>
      <w:r>
        <w:rPr>
          <w:sz w:val="17"/>
        </w:rPr>
        <w:t>Drogas e</w:t>
      </w:r>
      <w:r>
        <w:rPr>
          <w:spacing w:val="13"/>
          <w:sz w:val="17"/>
        </w:rPr>
        <w:t xml:space="preserve"> </w:t>
      </w:r>
      <w:r>
        <w:rPr>
          <w:sz w:val="17"/>
        </w:rPr>
        <w:t>Gestão de</w:t>
      </w:r>
      <w:r>
        <w:rPr>
          <w:spacing w:val="13"/>
          <w:sz w:val="17"/>
        </w:rPr>
        <w:t xml:space="preserve"> </w:t>
      </w:r>
      <w:r>
        <w:rPr>
          <w:sz w:val="17"/>
        </w:rPr>
        <w:t>Ativos -</w:t>
      </w:r>
      <w:r>
        <w:rPr>
          <w:spacing w:val="13"/>
          <w:sz w:val="17"/>
        </w:rPr>
        <w:t xml:space="preserve"> </w:t>
      </w:r>
      <w:r>
        <w:rPr>
          <w:sz w:val="17"/>
        </w:rPr>
        <w:t>SENAD, por intermédio</w:t>
      </w:r>
      <w:r>
        <w:rPr>
          <w:spacing w:val="40"/>
          <w:sz w:val="17"/>
        </w:rPr>
        <w:t xml:space="preserve"> </w:t>
      </w:r>
      <w:r>
        <w:rPr>
          <w:sz w:val="17"/>
        </w:rPr>
        <w:t>do Presidente da Comissão de Apoio aos Leilões da SENAD.</w:t>
      </w:r>
    </w:p>
    <w:p w14:paraId="437B9A45" w14:textId="77777777" w:rsidR="00B53242" w:rsidRDefault="00000000">
      <w:pPr>
        <w:pStyle w:val="Corpodetexto"/>
        <w:spacing w:before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AC4CE0" wp14:editId="700E1BF7">
                <wp:simplePos x="0" y="0"/>
                <wp:positionH relativeFrom="page">
                  <wp:posOffset>470785</wp:posOffset>
                </wp:positionH>
                <wp:positionV relativeFrom="paragraph">
                  <wp:posOffset>246636</wp:posOffset>
                </wp:positionV>
                <wp:extent cx="6612255" cy="13081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2255" cy="13081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65BB07E4" w14:textId="77777777" w:rsidR="00B53242" w:rsidRDefault="00000000">
                            <w:pPr>
                              <w:tabs>
                                <w:tab w:val="left" w:pos="1005"/>
                              </w:tabs>
                              <w:spacing w:line="191" w:lineRule="exact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7"/>
                              </w:rPr>
                              <w:t>15.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DISPOSIÇÕES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7"/>
                              </w:rPr>
                              <w:t>FINAIS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C4CE0" id="Textbox 18" o:spid="_x0000_s1038" type="#_x0000_t202" style="position:absolute;margin-left:37.05pt;margin-top:19.4pt;width:520.65pt;height:10.3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" fillcolor="#e5e5e5" stroked="f">
                <v:textbox inset="0,0,0,0">
                  <w:txbxContent>
                    <w:p w14:paraId="65BB07E4" w14:textId="77777777" w:rsidR="00B53242" w:rsidRDefault="00000000">
                      <w:pPr>
                        <w:tabs>
                          <w:tab w:val="left" w:pos="1005"/>
                        </w:tabs>
                        <w:spacing w:line="191" w:lineRule="exact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sz w:val="17"/>
                        </w:rPr>
                        <w:t>15.</w:t>
                      </w:r>
                      <w:r>
                        <w:rPr>
                          <w:color w:val="000000"/>
                          <w:sz w:val="17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DISPOSIÇÕES</w:t>
                      </w:r>
                      <w:r>
                        <w:rPr>
                          <w:b/>
                          <w:color w:val="000000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7"/>
                        </w:rPr>
                        <w:t>FINAIS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DA1677" w14:textId="77777777" w:rsidR="00B53242" w:rsidRDefault="00B53242">
      <w:pPr>
        <w:pStyle w:val="Corpodetexto"/>
        <w:spacing w:before="153"/>
      </w:pPr>
    </w:p>
    <w:p w14:paraId="049CC56D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0"/>
        <w:ind w:right="167" w:firstLine="5"/>
        <w:rPr>
          <w:sz w:val="17"/>
        </w:rPr>
      </w:pPr>
      <w:r>
        <w:rPr>
          <w:sz w:val="17"/>
        </w:rPr>
        <w:t>A</w:t>
      </w:r>
      <w:r>
        <w:rPr>
          <w:spacing w:val="36"/>
          <w:sz w:val="17"/>
        </w:rPr>
        <w:t xml:space="preserve"> </w:t>
      </w:r>
      <w:r>
        <w:rPr>
          <w:sz w:val="17"/>
        </w:rPr>
        <w:t>Secretaria</w:t>
      </w:r>
      <w:r>
        <w:rPr>
          <w:spacing w:val="30"/>
          <w:sz w:val="17"/>
        </w:rPr>
        <w:t xml:space="preserve"> </w:t>
      </w:r>
      <w:r>
        <w:rPr>
          <w:sz w:val="17"/>
        </w:rPr>
        <w:t>Nacional</w:t>
      </w:r>
      <w:r>
        <w:rPr>
          <w:spacing w:val="30"/>
          <w:sz w:val="17"/>
        </w:rPr>
        <w:t xml:space="preserve"> </w:t>
      </w:r>
      <w:r>
        <w:rPr>
          <w:sz w:val="17"/>
        </w:rPr>
        <w:t>Políticas</w:t>
      </w:r>
      <w:r>
        <w:rPr>
          <w:spacing w:val="26"/>
          <w:sz w:val="17"/>
        </w:rPr>
        <w:t xml:space="preserve"> </w:t>
      </w:r>
      <w:r>
        <w:rPr>
          <w:sz w:val="17"/>
        </w:rPr>
        <w:t>sobre</w:t>
      </w:r>
      <w:r>
        <w:rPr>
          <w:spacing w:val="30"/>
          <w:sz w:val="17"/>
        </w:rPr>
        <w:t xml:space="preserve"> </w:t>
      </w:r>
      <w:r>
        <w:rPr>
          <w:sz w:val="17"/>
        </w:rPr>
        <w:t>Drogas</w:t>
      </w:r>
      <w:r>
        <w:rPr>
          <w:spacing w:val="26"/>
          <w:sz w:val="17"/>
        </w:rPr>
        <w:t xml:space="preserve"> </w:t>
      </w:r>
      <w:r>
        <w:rPr>
          <w:sz w:val="17"/>
        </w:rPr>
        <w:t>e</w:t>
      </w:r>
      <w:r>
        <w:rPr>
          <w:spacing w:val="30"/>
          <w:sz w:val="17"/>
        </w:rPr>
        <w:t xml:space="preserve"> </w:t>
      </w:r>
      <w:r>
        <w:rPr>
          <w:sz w:val="17"/>
        </w:rPr>
        <w:t>Gestão</w:t>
      </w:r>
      <w:r>
        <w:rPr>
          <w:spacing w:val="26"/>
          <w:sz w:val="17"/>
        </w:rPr>
        <w:t xml:space="preserve"> </w:t>
      </w:r>
      <w:r>
        <w:rPr>
          <w:sz w:val="17"/>
        </w:rPr>
        <w:t>de</w:t>
      </w:r>
      <w:r>
        <w:rPr>
          <w:spacing w:val="30"/>
          <w:sz w:val="17"/>
        </w:rPr>
        <w:t xml:space="preserve"> </w:t>
      </w:r>
      <w:r>
        <w:rPr>
          <w:sz w:val="17"/>
        </w:rPr>
        <w:t>Ativos</w:t>
      </w:r>
      <w:r>
        <w:rPr>
          <w:spacing w:val="26"/>
          <w:sz w:val="17"/>
        </w:rPr>
        <w:t xml:space="preserve"> </w:t>
      </w:r>
      <w:r>
        <w:rPr>
          <w:sz w:val="17"/>
        </w:rPr>
        <w:t>-</w:t>
      </w:r>
      <w:r>
        <w:rPr>
          <w:spacing w:val="30"/>
          <w:sz w:val="17"/>
        </w:rPr>
        <w:t xml:space="preserve"> </w:t>
      </w:r>
      <w:r>
        <w:rPr>
          <w:sz w:val="17"/>
        </w:rPr>
        <w:t>SENAD,</w:t>
      </w:r>
      <w:r>
        <w:rPr>
          <w:spacing w:val="26"/>
          <w:sz w:val="17"/>
        </w:rPr>
        <w:t xml:space="preserve"> </w:t>
      </w:r>
      <w:r>
        <w:rPr>
          <w:sz w:val="17"/>
        </w:rPr>
        <w:t>a</w:t>
      </w:r>
      <w:r>
        <w:rPr>
          <w:spacing w:val="30"/>
          <w:sz w:val="17"/>
        </w:rPr>
        <w:t xml:space="preserve"> </w:t>
      </w:r>
      <w:r>
        <w:rPr>
          <w:sz w:val="17"/>
        </w:rPr>
        <w:t>Comissão</w:t>
      </w:r>
      <w:r>
        <w:rPr>
          <w:spacing w:val="26"/>
          <w:sz w:val="17"/>
        </w:rPr>
        <w:t xml:space="preserve"> </w:t>
      </w:r>
      <w:r>
        <w:rPr>
          <w:sz w:val="17"/>
        </w:rPr>
        <w:t>de</w:t>
      </w:r>
      <w:r>
        <w:rPr>
          <w:spacing w:val="30"/>
          <w:sz w:val="17"/>
        </w:rPr>
        <w:t xml:space="preserve"> </w:t>
      </w:r>
      <w:r>
        <w:rPr>
          <w:sz w:val="17"/>
        </w:rPr>
        <w:t>Apoio</w:t>
      </w:r>
      <w:r>
        <w:rPr>
          <w:spacing w:val="26"/>
          <w:sz w:val="17"/>
        </w:rPr>
        <w:t xml:space="preserve"> </w:t>
      </w:r>
      <w:r>
        <w:rPr>
          <w:sz w:val="17"/>
        </w:rPr>
        <w:t>aos</w:t>
      </w:r>
      <w:r>
        <w:rPr>
          <w:spacing w:val="30"/>
          <w:sz w:val="17"/>
        </w:rPr>
        <w:t xml:space="preserve"> </w:t>
      </w:r>
      <w:r>
        <w:rPr>
          <w:sz w:val="17"/>
        </w:rPr>
        <w:t>Leilões</w:t>
      </w:r>
      <w:r>
        <w:rPr>
          <w:spacing w:val="26"/>
          <w:sz w:val="17"/>
        </w:rPr>
        <w:t xml:space="preserve"> </w:t>
      </w:r>
      <w:r>
        <w:rPr>
          <w:sz w:val="17"/>
        </w:rPr>
        <w:t>da</w:t>
      </w:r>
      <w:r>
        <w:rPr>
          <w:spacing w:val="30"/>
          <w:sz w:val="17"/>
        </w:rPr>
        <w:t xml:space="preserve"> </w:t>
      </w:r>
      <w:r>
        <w:rPr>
          <w:sz w:val="17"/>
        </w:rPr>
        <w:t>SENAD</w:t>
      </w:r>
      <w:r>
        <w:rPr>
          <w:spacing w:val="32"/>
          <w:sz w:val="17"/>
        </w:rPr>
        <w:t xml:space="preserve"> </w:t>
      </w:r>
      <w:r>
        <w:rPr>
          <w:sz w:val="17"/>
        </w:rPr>
        <w:t>e</w:t>
      </w:r>
      <w:r>
        <w:rPr>
          <w:spacing w:val="26"/>
          <w:sz w:val="17"/>
        </w:rPr>
        <w:t xml:space="preserve"> </w:t>
      </w:r>
      <w:r>
        <w:rPr>
          <w:sz w:val="17"/>
        </w:rPr>
        <w:t>o</w:t>
      </w:r>
      <w:r>
        <w:rPr>
          <w:spacing w:val="30"/>
          <w:sz w:val="17"/>
        </w:rPr>
        <w:t xml:space="preserve"> </w:t>
      </w:r>
      <w:r>
        <w:rPr>
          <w:sz w:val="17"/>
        </w:rPr>
        <w:t>Leiloeiro</w:t>
      </w:r>
      <w:r>
        <w:rPr>
          <w:spacing w:val="40"/>
          <w:sz w:val="17"/>
        </w:rPr>
        <w:t xml:space="preserve"> </w:t>
      </w:r>
      <w:r>
        <w:rPr>
          <w:sz w:val="17"/>
        </w:rPr>
        <w:t>Oficial, não se enquadram na condição de fornecedores, intermediários, ou comerciantes, sendo aqueles, meros mandatários, ficando</w:t>
      </w:r>
      <w:r>
        <w:rPr>
          <w:spacing w:val="-4"/>
          <w:sz w:val="17"/>
        </w:rPr>
        <w:t xml:space="preserve"> </w:t>
      </w:r>
      <w:r>
        <w:rPr>
          <w:b/>
          <w:sz w:val="17"/>
        </w:rPr>
        <w:t>EXIMIDOS de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eventuais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responsabilidades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por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defeitos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ou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vícios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 xml:space="preserve">ocultos </w:t>
      </w:r>
      <w:r>
        <w:rPr>
          <w:sz w:val="17"/>
        </w:rPr>
        <w:t>que</w:t>
      </w:r>
      <w:r>
        <w:rPr>
          <w:spacing w:val="32"/>
          <w:sz w:val="17"/>
        </w:rPr>
        <w:t xml:space="preserve"> </w:t>
      </w:r>
      <w:r>
        <w:rPr>
          <w:sz w:val="17"/>
        </w:rPr>
        <w:t>possam</w:t>
      </w:r>
      <w:r>
        <w:rPr>
          <w:spacing w:val="32"/>
          <w:sz w:val="17"/>
        </w:rPr>
        <w:t xml:space="preserve"> </w:t>
      </w:r>
      <w:r>
        <w:rPr>
          <w:sz w:val="17"/>
        </w:rPr>
        <w:t>existir</w:t>
      </w:r>
      <w:r>
        <w:rPr>
          <w:spacing w:val="32"/>
          <w:sz w:val="17"/>
        </w:rPr>
        <w:t xml:space="preserve"> </w:t>
      </w:r>
      <w:r>
        <w:rPr>
          <w:sz w:val="17"/>
        </w:rPr>
        <w:t>nos</w:t>
      </w:r>
      <w:r>
        <w:rPr>
          <w:spacing w:val="32"/>
          <w:sz w:val="17"/>
        </w:rPr>
        <w:t xml:space="preserve"> </w:t>
      </w:r>
      <w:r>
        <w:rPr>
          <w:sz w:val="17"/>
        </w:rPr>
        <w:t>termos</w:t>
      </w:r>
      <w:r>
        <w:rPr>
          <w:spacing w:val="32"/>
          <w:sz w:val="17"/>
        </w:rPr>
        <w:t xml:space="preserve"> </w:t>
      </w:r>
      <w:r>
        <w:rPr>
          <w:sz w:val="17"/>
        </w:rPr>
        <w:t>do</w:t>
      </w:r>
      <w:r>
        <w:rPr>
          <w:spacing w:val="32"/>
          <w:sz w:val="17"/>
        </w:rPr>
        <w:t xml:space="preserve"> </w:t>
      </w:r>
      <w:r>
        <w:rPr>
          <w:sz w:val="17"/>
        </w:rPr>
        <w:t>art.</w:t>
      </w:r>
      <w:r>
        <w:rPr>
          <w:spacing w:val="32"/>
          <w:sz w:val="17"/>
        </w:rPr>
        <w:t xml:space="preserve"> </w:t>
      </w:r>
      <w:r>
        <w:rPr>
          <w:sz w:val="17"/>
        </w:rPr>
        <w:t>663</w:t>
      </w:r>
      <w:r>
        <w:rPr>
          <w:spacing w:val="32"/>
          <w:sz w:val="17"/>
        </w:rPr>
        <w:t xml:space="preserve"> </w:t>
      </w:r>
      <w:r>
        <w:rPr>
          <w:sz w:val="17"/>
        </w:rPr>
        <w:t>do</w:t>
      </w:r>
      <w:r>
        <w:rPr>
          <w:spacing w:val="36"/>
          <w:sz w:val="17"/>
        </w:rPr>
        <w:t xml:space="preserve"> </w:t>
      </w:r>
      <w:r>
        <w:rPr>
          <w:sz w:val="17"/>
        </w:rPr>
        <w:t>Código</w:t>
      </w:r>
      <w:r>
        <w:rPr>
          <w:spacing w:val="36"/>
          <w:sz w:val="17"/>
        </w:rPr>
        <w:t xml:space="preserve"> </w:t>
      </w:r>
      <w:r>
        <w:rPr>
          <w:sz w:val="17"/>
        </w:rPr>
        <w:t>Civil</w:t>
      </w:r>
      <w:r>
        <w:rPr>
          <w:spacing w:val="36"/>
          <w:sz w:val="17"/>
        </w:rPr>
        <w:t xml:space="preserve"> </w:t>
      </w:r>
      <w:r>
        <w:rPr>
          <w:sz w:val="17"/>
        </w:rPr>
        <w:t>Brasileiro,</w:t>
      </w:r>
      <w:r>
        <w:rPr>
          <w:spacing w:val="32"/>
          <w:sz w:val="17"/>
        </w:rPr>
        <w:t xml:space="preserve"> </w:t>
      </w:r>
      <w:r>
        <w:rPr>
          <w:sz w:val="17"/>
        </w:rPr>
        <w:t>bem</w:t>
      </w:r>
      <w:r>
        <w:rPr>
          <w:spacing w:val="32"/>
          <w:sz w:val="17"/>
        </w:rPr>
        <w:t xml:space="preserve"> </w:t>
      </w:r>
      <w:r>
        <w:rPr>
          <w:sz w:val="17"/>
        </w:rPr>
        <w:t>como</w:t>
      </w:r>
      <w:r>
        <w:rPr>
          <w:spacing w:val="32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qualquer </w:t>
      </w:r>
      <w:r>
        <w:rPr>
          <w:b/>
          <w:sz w:val="17"/>
        </w:rPr>
        <w:t>responsabilidade em caso de evicção</w:t>
      </w:r>
      <w:r>
        <w:rPr>
          <w:b/>
          <w:spacing w:val="26"/>
          <w:sz w:val="17"/>
        </w:rPr>
        <w:t xml:space="preserve"> </w:t>
      </w:r>
      <w:r>
        <w:rPr>
          <w:sz w:val="17"/>
        </w:rPr>
        <w:t>(art. 448 do Código Civil Brasileiro) e ou tributária, relativamente aos bens alienados (vendidos).</w:t>
      </w:r>
    </w:p>
    <w:p w14:paraId="0D4E932F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78"/>
        <w:ind w:left="175" w:right="219" w:firstLine="0"/>
        <w:jc w:val="both"/>
        <w:rPr>
          <w:sz w:val="17"/>
        </w:rPr>
      </w:pPr>
      <w:r>
        <w:rPr>
          <w:sz w:val="17"/>
        </w:rPr>
        <w:t>A</w:t>
      </w:r>
      <w:r>
        <w:rPr>
          <w:spacing w:val="28"/>
          <w:sz w:val="17"/>
        </w:rPr>
        <w:t xml:space="preserve"> </w:t>
      </w:r>
      <w:r>
        <w:rPr>
          <w:sz w:val="17"/>
        </w:rPr>
        <w:t>Comissão de Apoio aos Leilões da SENAD, por intermédio de seu Presidente, ou a Secretaria Nacional de Políticas sobre Drogas e</w:t>
      </w:r>
      <w:r>
        <w:rPr>
          <w:spacing w:val="40"/>
          <w:sz w:val="17"/>
        </w:rPr>
        <w:t xml:space="preserve"> </w:t>
      </w:r>
      <w:r>
        <w:rPr>
          <w:sz w:val="17"/>
        </w:rPr>
        <w:t>Gestão de Ativos (SENAD), poderá, por motivos justificados, retirar qualquer lote do leilão, situação que deverá ser devidamente registrada e</w:t>
      </w:r>
      <w:r>
        <w:rPr>
          <w:spacing w:val="40"/>
          <w:sz w:val="17"/>
        </w:rPr>
        <w:t xml:space="preserve"> </w:t>
      </w:r>
      <w:r>
        <w:rPr>
          <w:sz w:val="17"/>
        </w:rPr>
        <w:t>consignada em ata.</w:t>
      </w:r>
    </w:p>
    <w:p w14:paraId="1A71287A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spacing w:before="81"/>
        <w:ind w:left="1186" w:hanging="1011"/>
        <w:jc w:val="both"/>
        <w:rPr>
          <w:sz w:val="17"/>
        </w:rPr>
      </w:pPr>
      <w:r>
        <w:rPr>
          <w:sz w:val="17"/>
        </w:rPr>
        <w:t>Durante</w:t>
      </w:r>
      <w:r>
        <w:rPr>
          <w:spacing w:val="-7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realização</w:t>
      </w:r>
      <w:r>
        <w:rPr>
          <w:spacing w:val="-5"/>
          <w:sz w:val="17"/>
        </w:rPr>
        <w:t xml:space="preserve"> </w:t>
      </w:r>
      <w:r>
        <w:rPr>
          <w:sz w:val="17"/>
        </w:rPr>
        <w:t>do</w:t>
      </w:r>
      <w:r>
        <w:rPr>
          <w:spacing w:val="-4"/>
          <w:sz w:val="17"/>
        </w:rPr>
        <w:t xml:space="preserve"> </w:t>
      </w:r>
      <w:r>
        <w:rPr>
          <w:sz w:val="17"/>
        </w:rPr>
        <w:t>leilão,</w:t>
      </w:r>
      <w:r>
        <w:rPr>
          <w:spacing w:val="-4"/>
          <w:sz w:val="17"/>
        </w:rPr>
        <w:t xml:space="preserve"> </w:t>
      </w:r>
      <w:r>
        <w:rPr>
          <w:sz w:val="17"/>
        </w:rPr>
        <w:t>é</w:t>
      </w:r>
      <w:r>
        <w:rPr>
          <w:spacing w:val="-5"/>
          <w:sz w:val="17"/>
        </w:rPr>
        <w:t xml:space="preserve"> </w:t>
      </w:r>
      <w:r>
        <w:rPr>
          <w:sz w:val="17"/>
        </w:rPr>
        <w:t>expressamente</w:t>
      </w:r>
      <w:r>
        <w:rPr>
          <w:spacing w:val="-4"/>
          <w:sz w:val="17"/>
        </w:rPr>
        <w:t xml:space="preserve"> </w:t>
      </w:r>
      <w:r>
        <w:rPr>
          <w:sz w:val="17"/>
        </w:rPr>
        <w:t>PROIBIDA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5"/>
          <w:sz w:val="17"/>
        </w:rPr>
        <w:t xml:space="preserve"> </w:t>
      </w:r>
      <w:r>
        <w:rPr>
          <w:sz w:val="17"/>
        </w:rPr>
        <w:t>CESSÃO,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qualquer</w:t>
      </w:r>
      <w:r>
        <w:rPr>
          <w:spacing w:val="-5"/>
          <w:sz w:val="17"/>
        </w:rPr>
        <w:t xml:space="preserve"> </w:t>
      </w:r>
      <w:r>
        <w:rPr>
          <w:sz w:val="17"/>
        </w:rPr>
        <w:t>título,</w:t>
      </w:r>
      <w:r>
        <w:rPr>
          <w:spacing w:val="-4"/>
          <w:sz w:val="17"/>
        </w:rPr>
        <w:t xml:space="preserve"> </w:t>
      </w:r>
      <w:r>
        <w:rPr>
          <w:sz w:val="17"/>
        </w:rPr>
        <w:t>dos</w:t>
      </w:r>
      <w:r>
        <w:rPr>
          <w:spacing w:val="-4"/>
          <w:sz w:val="17"/>
        </w:rPr>
        <w:t xml:space="preserve"> </w:t>
      </w:r>
      <w:r>
        <w:rPr>
          <w:sz w:val="17"/>
        </w:rPr>
        <w:t>direitos</w:t>
      </w:r>
      <w:r>
        <w:rPr>
          <w:spacing w:val="-5"/>
          <w:sz w:val="17"/>
        </w:rPr>
        <w:t xml:space="preserve"> </w:t>
      </w:r>
      <w:r>
        <w:rPr>
          <w:sz w:val="17"/>
        </w:rPr>
        <w:t>adquiridos</w:t>
      </w:r>
      <w:r>
        <w:rPr>
          <w:spacing w:val="-4"/>
          <w:sz w:val="17"/>
        </w:rPr>
        <w:t xml:space="preserve"> </w:t>
      </w:r>
      <w:r>
        <w:rPr>
          <w:sz w:val="17"/>
        </w:rPr>
        <w:t>pelo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arrematante.</w:t>
      </w:r>
    </w:p>
    <w:p w14:paraId="022A7EDB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spacing w:before="83"/>
        <w:ind w:left="175" w:right="269" w:firstLine="0"/>
        <w:rPr>
          <w:sz w:val="17"/>
        </w:rPr>
      </w:pPr>
      <w:r>
        <w:rPr>
          <w:sz w:val="17"/>
        </w:rPr>
        <w:t>A</w:t>
      </w:r>
      <w:r>
        <w:rPr>
          <w:spacing w:val="-5"/>
          <w:sz w:val="17"/>
        </w:rPr>
        <w:t xml:space="preserve"> </w:t>
      </w:r>
      <w:r>
        <w:rPr>
          <w:sz w:val="17"/>
        </w:rPr>
        <w:t>descontaminação,</w:t>
      </w:r>
      <w:r>
        <w:rPr>
          <w:spacing w:val="-5"/>
          <w:sz w:val="17"/>
        </w:rPr>
        <w:t xml:space="preserve"> </w:t>
      </w:r>
      <w:r>
        <w:rPr>
          <w:sz w:val="17"/>
        </w:rPr>
        <w:t>descaracterização</w:t>
      </w:r>
      <w:r>
        <w:rPr>
          <w:spacing w:val="-5"/>
          <w:sz w:val="17"/>
        </w:rPr>
        <w:t xml:space="preserve"> </w:t>
      </w:r>
      <w:r>
        <w:rPr>
          <w:sz w:val="17"/>
        </w:rPr>
        <w:t xml:space="preserve">e </w:t>
      </w:r>
      <w:r>
        <w:rPr>
          <w:b/>
          <w:sz w:val="17"/>
        </w:rPr>
        <w:t>inutilização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sinais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identificadores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totalidade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bens</w:t>
      </w:r>
      <w:r>
        <w:rPr>
          <w:b/>
          <w:spacing w:val="27"/>
          <w:sz w:val="17"/>
        </w:rPr>
        <w:t xml:space="preserve"> </w:t>
      </w:r>
      <w:r>
        <w:rPr>
          <w:sz w:val="17"/>
        </w:rPr>
        <w:t>deverão</w:t>
      </w:r>
      <w:r>
        <w:rPr>
          <w:spacing w:val="-5"/>
          <w:sz w:val="17"/>
        </w:rPr>
        <w:t xml:space="preserve"> </w:t>
      </w:r>
      <w:r>
        <w:rPr>
          <w:sz w:val="17"/>
        </w:rPr>
        <w:t>ser</w:t>
      </w:r>
      <w:r>
        <w:rPr>
          <w:spacing w:val="-5"/>
          <w:sz w:val="17"/>
        </w:rPr>
        <w:t xml:space="preserve"> </w:t>
      </w:r>
      <w:r>
        <w:rPr>
          <w:sz w:val="17"/>
        </w:rPr>
        <w:t>realizadas</w:t>
      </w:r>
      <w:r>
        <w:rPr>
          <w:spacing w:val="-5"/>
          <w:sz w:val="17"/>
        </w:rPr>
        <w:t xml:space="preserve"> </w:t>
      </w:r>
      <w:r>
        <w:rPr>
          <w:sz w:val="17"/>
        </w:rPr>
        <w:t>através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veículo</w:t>
      </w:r>
      <w:r>
        <w:rPr>
          <w:spacing w:val="25"/>
          <w:sz w:val="17"/>
        </w:rPr>
        <w:t xml:space="preserve"> </w:t>
      </w:r>
      <w:r>
        <w:rPr>
          <w:sz w:val="17"/>
        </w:rPr>
        <w:t>prensa,</w:t>
      </w:r>
      <w:r>
        <w:rPr>
          <w:spacing w:val="25"/>
          <w:sz w:val="17"/>
        </w:rPr>
        <w:t xml:space="preserve"> </w:t>
      </w:r>
      <w:r>
        <w:rPr>
          <w:sz w:val="17"/>
        </w:rPr>
        <w:t>ficando</w:t>
      </w:r>
      <w:r>
        <w:rPr>
          <w:spacing w:val="25"/>
          <w:sz w:val="17"/>
        </w:rPr>
        <w:t xml:space="preserve"> </w:t>
      </w:r>
      <w:r>
        <w:rPr>
          <w:sz w:val="17"/>
        </w:rPr>
        <w:t>vedada</w:t>
      </w:r>
      <w:r>
        <w:rPr>
          <w:spacing w:val="25"/>
          <w:sz w:val="17"/>
        </w:rPr>
        <w:t xml:space="preserve"> </w:t>
      </w:r>
      <w:r>
        <w:rPr>
          <w:sz w:val="17"/>
        </w:rPr>
        <w:t>a</w:t>
      </w:r>
      <w:r>
        <w:rPr>
          <w:spacing w:val="25"/>
          <w:sz w:val="17"/>
        </w:rPr>
        <w:t xml:space="preserve"> </w:t>
      </w:r>
      <w:r>
        <w:rPr>
          <w:sz w:val="17"/>
        </w:rPr>
        <w:t>retirada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4"/>
          <w:sz w:val="17"/>
        </w:rPr>
        <w:t xml:space="preserve"> </w:t>
      </w:r>
      <w:r>
        <w:rPr>
          <w:sz w:val="17"/>
        </w:rPr>
        <w:t>peças</w:t>
      </w:r>
      <w:r>
        <w:rPr>
          <w:spacing w:val="24"/>
          <w:sz w:val="17"/>
        </w:rPr>
        <w:t xml:space="preserve"> </w:t>
      </w:r>
      <w:r>
        <w:rPr>
          <w:sz w:val="17"/>
        </w:rPr>
        <w:t>e</w:t>
      </w:r>
      <w:r>
        <w:rPr>
          <w:spacing w:val="25"/>
          <w:sz w:val="17"/>
        </w:rPr>
        <w:t xml:space="preserve"> </w:t>
      </w:r>
      <w:r>
        <w:rPr>
          <w:sz w:val="17"/>
        </w:rPr>
        <w:t>acessórios,</w:t>
      </w:r>
      <w:r>
        <w:rPr>
          <w:spacing w:val="25"/>
          <w:sz w:val="17"/>
        </w:rPr>
        <w:t xml:space="preserve"> </w:t>
      </w:r>
      <w:r>
        <w:rPr>
          <w:sz w:val="17"/>
        </w:rPr>
        <w:t>exceto</w:t>
      </w:r>
      <w:r>
        <w:rPr>
          <w:spacing w:val="25"/>
          <w:sz w:val="17"/>
        </w:rPr>
        <w:t xml:space="preserve"> </w:t>
      </w:r>
      <w:r>
        <w:rPr>
          <w:sz w:val="17"/>
        </w:rPr>
        <w:t>tanque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combustível,</w:t>
      </w:r>
      <w:r>
        <w:rPr>
          <w:spacing w:val="25"/>
          <w:sz w:val="17"/>
        </w:rPr>
        <w:t xml:space="preserve"> </w:t>
      </w:r>
      <w:r>
        <w:rPr>
          <w:sz w:val="17"/>
        </w:rPr>
        <w:t>catalisador,</w:t>
      </w:r>
      <w:r>
        <w:rPr>
          <w:spacing w:val="25"/>
          <w:sz w:val="17"/>
        </w:rPr>
        <w:t xml:space="preserve"> </w:t>
      </w:r>
      <w:r>
        <w:rPr>
          <w:sz w:val="17"/>
        </w:rPr>
        <w:t>extintor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incêndio,</w:t>
      </w:r>
      <w:r>
        <w:rPr>
          <w:spacing w:val="25"/>
          <w:sz w:val="17"/>
        </w:rPr>
        <w:t xml:space="preserve"> </w:t>
      </w:r>
      <w:r>
        <w:rPr>
          <w:sz w:val="17"/>
        </w:rPr>
        <w:t>bateria,</w:t>
      </w:r>
      <w:r>
        <w:rPr>
          <w:spacing w:val="25"/>
          <w:sz w:val="17"/>
        </w:rPr>
        <w:t xml:space="preserve"> </w:t>
      </w:r>
      <w:r>
        <w:rPr>
          <w:sz w:val="17"/>
        </w:rPr>
        <w:t>pneus,</w:t>
      </w:r>
      <w:r>
        <w:rPr>
          <w:spacing w:val="40"/>
          <w:sz w:val="17"/>
        </w:rPr>
        <w:t xml:space="preserve"> </w:t>
      </w:r>
      <w:r>
        <w:rPr>
          <w:sz w:val="17"/>
        </w:rPr>
        <w:t>fluídos e óleo em geral.</w:t>
      </w:r>
    </w:p>
    <w:p w14:paraId="33514351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81"/>
        <w:ind w:left="175" w:right="310" w:firstLine="0"/>
        <w:rPr>
          <w:sz w:val="17"/>
        </w:rPr>
      </w:pPr>
      <w:r>
        <w:rPr>
          <w:sz w:val="17"/>
        </w:rPr>
        <w:t>As rodas eventualmente removidas dos veículos, em razão da necessidade de retirar os pneus, deverão ser prensadas junto com os</w:t>
      </w:r>
      <w:r>
        <w:rPr>
          <w:spacing w:val="80"/>
          <w:w w:val="150"/>
          <w:sz w:val="17"/>
        </w:rPr>
        <w:t xml:space="preserve"> </w:t>
      </w:r>
      <w:r>
        <w:rPr>
          <w:sz w:val="17"/>
        </w:rPr>
        <w:t>materiais destinados a reciclagem.</w:t>
      </w:r>
    </w:p>
    <w:p w14:paraId="4F905743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Adicionalmente</w:t>
      </w:r>
      <w:r>
        <w:rPr>
          <w:spacing w:val="-6"/>
          <w:sz w:val="17"/>
        </w:rPr>
        <w:t xml:space="preserve"> </w:t>
      </w:r>
      <w:r>
        <w:rPr>
          <w:sz w:val="17"/>
        </w:rPr>
        <w:t>às</w:t>
      </w:r>
      <w:r>
        <w:rPr>
          <w:spacing w:val="-6"/>
          <w:sz w:val="17"/>
        </w:rPr>
        <w:t xml:space="preserve"> </w:t>
      </w:r>
      <w:r>
        <w:rPr>
          <w:sz w:val="17"/>
        </w:rPr>
        <w:t>disposições</w:t>
      </w:r>
      <w:r>
        <w:rPr>
          <w:spacing w:val="-5"/>
          <w:sz w:val="17"/>
        </w:rPr>
        <w:t xml:space="preserve"> </w:t>
      </w:r>
      <w:r>
        <w:rPr>
          <w:sz w:val="17"/>
        </w:rPr>
        <w:t>já</w:t>
      </w:r>
      <w:r>
        <w:rPr>
          <w:spacing w:val="-6"/>
          <w:sz w:val="17"/>
        </w:rPr>
        <w:t xml:space="preserve"> </w:t>
      </w:r>
      <w:r>
        <w:rPr>
          <w:sz w:val="17"/>
        </w:rPr>
        <w:t>previstas</w:t>
      </w:r>
      <w:r>
        <w:rPr>
          <w:spacing w:val="-6"/>
          <w:sz w:val="17"/>
        </w:rPr>
        <w:t xml:space="preserve"> </w:t>
      </w:r>
      <w:r>
        <w:rPr>
          <w:sz w:val="17"/>
        </w:rPr>
        <w:t>nesse</w:t>
      </w:r>
      <w:r>
        <w:rPr>
          <w:spacing w:val="-5"/>
          <w:sz w:val="17"/>
        </w:rPr>
        <w:t xml:space="preserve"> </w:t>
      </w:r>
      <w:r>
        <w:rPr>
          <w:sz w:val="17"/>
        </w:rPr>
        <w:t>edital,</w:t>
      </w:r>
      <w:r>
        <w:rPr>
          <w:spacing w:val="-6"/>
          <w:sz w:val="17"/>
        </w:rPr>
        <w:t xml:space="preserve"> </w:t>
      </w:r>
      <w:r>
        <w:rPr>
          <w:sz w:val="17"/>
        </w:rPr>
        <w:t>o</w:t>
      </w:r>
      <w:r>
        <w:rPr>
          <w:spacing w:val="15"/>
          <w:sz w:val="17"/>
        </w:rPr>
        <w:t xml:space="preserve"> </w:t>
      </w:r>
      <w:r>
        <w:rPr>
          <w:sz w:val="17"/>
        </w:rPr>
        <w:t>arrematante</w:t>
      </w:r>
      <w:r>
        <w:rPr>
          <w:spacing w:val="-5"/>
          <w:sz w:val="17"/>
        </w:rPr>
        <w:t xml:space="preserve"> </w:t>
      </w:r>
      <w:r>
        <w:rPr>
          <w:sz w:val="17"/>
        </w:rPr>
        <w:t>ou</w:t>
      </w:r>
      <w:r>
        <w:rPr>
          <w:spacing w:val="-6"/>
          <w:sz w:val="17"/>
        </w:rPr>
        <w:t xml:space="preserve"> </w:t>
      </w:r>
      <w:r>
        <w:rPr>
          <w:sz w:val="17"/>
        </w:rPr>
        <w:t>seu</w:t>
      </w:r>
      <w:r>
        <w:rPr>
          <w:spacing w:val="-6"/>
          <w:sz w:val="17"/>
        </w:rPr>
        <w:t xml:space="preserve"> </w:t>
      </w:r>
      <w:r>
        <w:rPr>
          <w:sz w:val="17"/>
        </w:rPr>
        <w:t>representante</w:t>
      </w:r>
      <w:r>
        <w:rPr>
          <w:spacing w:val="-5"/>
          <w:sz w:val="17"/>
        </w:rPr>
        <w:t xml:space="preserve"> </w:t>
      </w:r>
      <w:r>
        <w:rPr>
          <w:sz w:val="17"/>
        </w:rPr>
        <w:t>legalmente</w:t>
      </w:r>
      <w:r>
        <w:rPr>
          <w:spacing w:val="-6"/>
          <w:sz w:val="17"/>
        </w:rPr>
        <w:t xml:space="preserve"> </w:t>
      </w:r>
      <w:r>
        <w:rPr>
          <w:sz w:val="17"/>
        </w:rPr>
        <w:t>constituído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deverá:</w:t>
      </w:r>
    </w:p>
    <w:p w14:paraId="6F709834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spacing w:before="83"/>
        <w:ind w:right="328" w:firstLine="0"/>
        <w:rPr>
          <w:sz w:val="17"/>
        </w:rPr>
      </w:pPr>
      <w:r>
        <w:rPr>
          <w:sz w:val="17"/>
        </w:rPr>
        <w:t>Efetuar</w:t>
      </w:r>
      <w:r>
        <w:rPr>
          <w:spacing w:val="20"/>
          <w:sz w:val="17"/>
        </w:rPr>
        <w:t xml:space="preserve"> </w:t>
      </w:r>
      <w:r>
        <w:rPr>
          <w:sz w:val="17"/>
        </w:rPr>
        <w:t>a</w:t>
      </w:r>
      <w:r>
        <w:rPr>
          <w:spacing w:val="20"/>
          <w:sz w:val="17"/>
        </w:rPr>
        <w:t xml:space="preserve"> </w:t>
      </w:r>
      <w:r>
        <w:rPr>
          <w:sz w:val="17"/>
        </w:rPr>
        <w:t>pesagem</w:t>
      </w:r>
      <w:r>
        <w:rPr>
          <w:spacing w:val="20"/>
          <w:sz w:val="17"/>
        </w:rPr>
        <w:t xml:space="preserve"> </w:t>
      </w:r>
      <w:r>
        <w:rPr>
          <w:sz w:val="17"/>
        </w:rPr>
        <w:t>do</w:t>
      </w:r>
      <w:r>
        <w:rPr>
          <w:spacing w:val="20"/>
          <w:sz w:val="17"/>
        </w:rPr>
        <w:t xml:space="preserve"> </w:t>
      </w:r>
      <w:r>
        <w:rPr>
          <w:sz w:val="17"/>
        </w:rPr>
        <w:t>caminhão</w:t>
      </w:r>
      <w:r>
        <w:rPr>
          <w:spacing w:val="20"/>
          <w:sz w:val="17"/>
        </w:rPr>
        <w:t xml:space="preserve"> </w:t>
      </w:r>
      <w:r>
        <w:rPr>
          <w:sz w:val="17"/>
        </w:rPr>
        <w:t>antes</w:t>
      </w:r>
      <w:r>
        <w:rPr>
          <w:spacing w:val="20"/>
          <w:sz w:val="17"/>
        </w:rPr>
        <w:t xml:space="preserve"> </w:t>
      </w:r>
      <w:r>
        <w:rPr>
          <w:sz w:val="17"/>
        </w:rPr>
        <w:t>e</w:t>
      </w:r>
      <w:r>
        <w:rPr>
          <w:spacing w:val="20"/>
          <w:sz w:val="17"/>
        </w:rPr>
        <w:t xml:space="preserve"> </w:t>
      </w:r>
      <w:r>
        <w:rPr>
          <w:sz w:val="17"/>
        </w:rPr>
        <w:t>após</w:t>
      </w:r>
      <w:r>
        <w:rPr>
          <w:spacing w:val="20"/>
          <w:sz w:val="17"/>
        </w:rPr>
        <w:t xml:space="preserve"> </w:t>
      </w:r>
      <w:r>
        <w:rPr>
          <w:sz w:val="17"/>
        </w:rPr>
        <w:t>carregar</w:t>
      </w:r>
      <w:r>
        <w:rPr>
          <w:spacing w:val="20"/>
          <w:sz w:val="17"/>
        </w:rPr>
        <w:t xml:space="preserve"> </w:t>
      </w:r>
      <w:r>
        <w:rPr>
          <w:sz w:val="17"/>
        </w:rPr>
        <w:t>o</w:t>
      </w:r>
      <w:r>
        <w:rPr>
          <w:spacing w:val="20"/>
          <w:sz w:val="17"/>
        </w:rPr>
        <w:t xml:space="preserve"> </w:t>
      </w:r>
      <w:r>
        <w:rPr>
          <w:sz w:val="17"/>
        </w:rPr>
        <w:t>material</w:t>
      </w:r>
      <w:r>
        <w:rPr>
          <w:spacing w:val="20"/>
          <w:sz w:val="17"/>
        </w:rPr>
        <w:t xml:space="preserve"> </w:t>
      </w:r>
      <w:r>
        <w:rPr>
          <w:sz w:val="17"/>
        </w:rPr>
        <w:t>que</w:t>
      </w:r>
      <w:r>
        <w:rPr>
          <w:spacing w:val="20"/>
          <w:sz w:val="17"/>
        </w:rPr>
        <w:t xml:space="preserve"> </w:t>
      </w:r>
      <w:r>
        <w:rPr>
          <w:sz w:val="17"/>
        </w:rPr>
        <w:t>estiver</w:t>
      </w:r>
      <w:r>
        <w:rPr>
          <w:spacing w:val="19"/>
          <w:sz w:val="17"/>
        </w:rPr>
        <w:t xml:space="preserve"> </w:t>
      </w:r>
      <w:r>
        <w:rPr>
          <w:sz w:val="17"/>
        </w:rPr>
        <w:t>sendo</w:t>
      </w:r>
      <w:r>
        <w:rPr>
          <w:spacing w:val="19"/>
          <w:sz w:val="17"/>
        </w:rPr>
        <w:t xml:space="preserve"> </w:t>
      </w:r>
      <w:r>
        <w:rPr>
          <w:sz w:val="17"/>
        </w:rPr>
        <w:t>transportado,</w:t>
      </w:r>
      <w:r>
        <w:rPr>
          <w:spacing w:val="19"/>
          <w:sz w:val="17"/>
        </w:rPr>
        <w:t xml:space="preserve"> </w:t>
      </w:r>
      <w:r>
        <w:rPr>
          <w:sz w:val="17"/>
        </w:rPr>
        <w:t>fornecendo</w:t>
      </w:r>
      <w:r>
        <w:rPr>
          <w:spacing w:val="19"/>
          <w:sz w:val="17"/>
        </w:rPr>
        <w:t xml:space="preserve"> </w:t>
      </w:r>
      <w:r>
        <w:rPr>
          <w:sz w:val="17"/>
        </w:rPr>
        <w:t>cópia</w:t>
      </w:r>
      <w:r>
        <w:rPr>
          <w:spacing w:val="19"/>
          <w:sz w:val="17"/>
        </w:rPr>
        <w:t xml:space="preserve"> </w:t>
      </w:r>
      <w:r>
        <w:rPr>
          <w:sz w:val="17"/>
        </w:rPr>
        <w:t>dos</w:t>
      </w:r>
      <w:r>
        <w:rPr>
          <w:spacing w:val="20"/>
          <w:sz w:val="17"/>
        </w:rPr>
        <w:t xml:space="preserve"> </w:t>
      </w:r>
      <w:r>
        <w:rPr>
          <w:sz w:val="17"/>
        </w:rPr>
        <w:t>tickets</w:t>
      </w:r>
      <w:r>
        <w:rPr>
          <w:spacing w:val="20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pesagem ao servidor designado pelo Leiloeiro Oficial, que irá acompanhar os trabalhos.</w:t>
      </w:r>
    </w:p>
    <w:p w14:paraId="4D8BEE30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Transportar</w:t>
      </w:r>
      <w:r>
        <w:rPr>
          <w:spacing w:val="-6"/>
          <w:sz w:val="17"/>
        </w:rPr>
        <w:t xml:space="preserve"> </w:t>
      </w:r>
      <w:r>
        <w:rPr>
          <w:sz w:val="17"/>
        </w:rPr>
        <w:t>o</w:t>
      </w:r>
      <w:r>
        <w:rPr>
          <w:spacing w:val="-6"/>
          <w:sz w:val="17"/>
        </w:rPr>
        <w:t xml:space="preserve"> </w:t>
      </w:r>
      <w:r>
        <w:rPr>
          <w:sz w:val="17"/>
        </w:rPr>
        <w:t>material</w:t>
      </w:r>
      <w:r>
        <w:rPr>
          <w:spacing w:val="-6"/>
          <w:sz w:val="17"/>
        </w:rPr>
        <w:t xml:space="preserve"> </w:t>
      </w:r>
      <w:r>
        <w:rPr>
          <w:sz w:val="17"/>
        </w:rPr>
        <w:t>resultante</w:t>
      </w:r>
      <w:r>
        <w:rPr>
          <w:spacing w:val="-6"/>
          <w:sz w:val="17"/>
        </w:rPr>
        <w:t xml:space="preserve"> </w:t>
      </w:r>
      <w:r>
        <w:rPr>
          <w:sz w:val="17"/>
        </w:rPr>
        <w:t>da</w:t>
      </w:r>
      <w:r>
        <w:rPr>
          <w:spacing w:val="-6"/>
          <w:sz w:val="17"/>
        </w:rPr>
        <w:t xml:space="preserve"> </w:t>
      </w:r>
      <w:r>
        <w:rPr>
          <w:sz w:val="17"/>
        </w:rPr>
        <w:t>descontaminação</w:t>
      </w:r>
      <w:r>
        <w:rPr>
          <w:spacing w:val="-6"/>
          <w:sz w:val="17"/>
        </w:rPr>
        <w:t xml:space="preserve"> </w:t>
      </w:r>
      <w:r>
        <w:rPr>
          <w:sz w:val="17"/>
        </w:rPr>
        <w:t>e</w:t>
      </w:r>
      <w:r>
        <w:rPr>
          <w:spacing w:val="-5"/>
          <w:sz w:val="17"/>
        </w:rPr>
        <w:t xml:space="preserve"> </w:t>
      </w:r>
      <w:r>
        <w:rPr>
          <w:sz w:val="17"/>
        </w:rPr>
        <w:t>descaracterização</w:t>
      </w:r>
      <w:r>
        <w:rPr>
          <w:spacing w:val="-6"/>
          <w:sz w:val="17"/>
        </w:rPr>
        <w:t xml:space="preserve"> </w:t>
      </w:r>
      <w:r>
        <w:rPr>
          <w:sz w:val="17"/>
        </w:rPr>
        <w:t>para</w:t>
      </w:r>
      <w:r>
        <w:rPr>
          <w:spacing w:val="-6"/>
          <w:sz w:val="17"/>
        </w:rPr>
        <w:t xml:space="preserve"> </w:t>
      </w:r>
      <w:r>
        <w:rPr>
          <w:sz w:val="17"/>
        </w:rPr>
        <w:t>a</w:t>
      </w:r>
      <w:r>
        <w:rPr>
          <w:spacing w:val="-6"/>
          <w:sz w:val="17"/>
        </w:rPr>
        <w:t xml:space="preserve"> </w:t>
      </w:r>
      <w:r>
        <w:rPr>
          <w:sz w:val="17"/>
        </w:rPr>
        <w:t>trituração</w:t>
      </w:r>
      <w:r>
        <w:rPr>
          <w:spacing w:val="-6"/>
          <w:sz w:val="17"/>
        </w:rPr>
        <w:t xml:space="preserve"> </w:t>
      </w:r>
      <w:r>
        <w:rPr>
          <w:sz w:val="17"/>
        </w:rPr>
        <w:t>e</w:t>
      </w:r>
      <w:r>
        <w:rPr>
          <w:spacing w:val="-6"/>
          <w:sz w:val="17"/>
        </w:rPr>
        <w:t xml:space="preserve"> </w:t>
      </w:r>
      <w:r>
        <w:rPr>
          <w:sz w:val="17"/>
        </w:rPr>
        <w:t>posterior</w:t>
      </w:r>
      <w:r>
        <w:rPr>
          <w:spacing w:val="-6"/>
          <w:sz w:val="17"/>
        </w:rPr>
        <w:t xml:space="preserve"> </w:t>
      </w:r>
      <w:r>
        <w:rPr>
          <w:sz w:val="17"/>
        </w:rPr>
        <w:t>reciclagem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siderúrgica.</w:t>
      </w:r>
    </w:p>
    <w:p w14:paraId="0C3D857A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spacing w:before="84"/>
        <w:ind w:right="311" w:firstLine="0"/>
        <w:rPr>
          <w:sz w:val="17"/>
        </w:rPr>
      </w:pPr>
      <w:r>
        <w:rPr>
          <w:sz w:val="17"/>
        </w:rPr>
        <w:t>Providenciar a limpeza total da área utilizada para a compactação dos veículos, não deixando qualquer vestígio de material decorrente</w:t>
      </w:r>
      <w:r>
        <w:rPr>
          <w:spacing w:val="40"/>
          <w:sz w:val="17"/>
        </w:rPr>
        <w:t xml:space="preserve"> </w:t>
      </w:r>
      <w:r>
        <w:rPr>
          <w:sz w:val="17"/>
        </w:rPr>
        <w:t>da sua atividade.</w:t>
      </w:r>
    </w:p>
    <w:p w14:paraId="2F364B39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ind w:right="187" w:firstLine="0"/>
        <w:rPr>
          <w:sz w:val="17"/>
        </w:rPr>
      </w:pPr>
      <w:r>
        <w:rPr>
          <w:sz w:val="17"/>
        </w:rPr>
        <w:t>Apresentar</w:t>
      </w:r>
      <w:r>
        <w:rPr>
          <w:spacing w:val="28"/>
          <w:sz w:val="17"/>
        </w:rPr>
        <w:t xml:space="preserve"> </w:t>
      </w:r>
      <w:r>
        <w:rPr>
          <w:sz w:val="17"/>
        </w:rPr>
        <w:t>à</w:t>
      </w:r>
      <w:r>
        <w:rPr>
          <w:spacing w:val="33"/>
          <w:sz w:val="17"/>
        </w:rPr>
        <w:t xml:space="preserve"> </w:t>
      </w:r>
      <w:r>
        <w:rPr>
          <w:sz w:val="17"/>
        </w:rPr>
        <w:t>SENAD,</w:t>
      </w:r>
      <w:r>
        <w:rPr>
          <w:spacing w:val="28"/>
          <w:sz w:val="17"/>
        </w:rPr>
        <w:t xml:space="preserve"> </w:t>
      </w:r>
      <w:r>
        <w:rPr>
          <w:sz w:val="17"/>
        </w:rPr>
        <w:t>por</w:t>
      </w:r>
      <w:r>
        <w:rPr>
          <w:spacing w:val="28"/>
          <w:sz w:val="17"/>
        </w:rPr>
        <w:t xml:space="preserve"> </w:t>
      </w:r>
      <w:r>
        <w:rPr>
          <w:sz w:val="17"/>
        </w:rPr>
        <w:t>meio</w:t>
      </w:r>
      <w:r>
        <w:rPr>
          <w:spacing w:val="29"/>
          <w:sz w:val="17"/>
        </w:rPr>
        <w:t xml:space="preserve"> </w:t>
      </w:r>
      <w:r>
        <w:rPr>
          <w:sz w:val="17"/>
        </w:rPr>
        <w:t>da</w:t>
      </w:r>
      <w:r>
        <w:rPr>
          <w:spacing w:val="33"/>
          <w:sz w:val="17"/>
        </w:rPr>
        <w:t xml:space="preserve"> </w:t>
      </w:r>
      <w:r>
        <w:rPr>
          <w:sz w:val="17"/>
        </w:rPr>
        <w:t>Comissão</w:t>
      </w:r>
      <w:r>
        <w:rPr>
          <w:spacing w:val="29"/>
          <w:sz w:val="17"/>
        </w:rPr>
        <w:t xml:space="preserve"> </w:t>
      </w:r>
      <w:r>
        <w:rPr>
          <w:sz w:val="17"/>
        </w:rPr>
        <w:t>de</w:t>
      </w:r>
      <w:r>
        <w:rPr>
          <w:spacing w:val="33"/>
          <w:sz w:val="17"/>
        </w:rPr>
        <w:t xml:space="preserve"> </w:t>
      </w:r>
      <w:r>
        <w:rPr>
          <w:sz w:val="17"/>
        </w:rPr>
        <w:t>Apoio</w:t>
      </w:r>
      <w:r>
        <w:rPr>
          <w:spacing w:val="29"/>
          <w:sz w:val="17"/>
        </w:rPr>
        <w:t xml:space="preserve"> </w:t>
      </w:r>
      <w:r>
        <w:rPr>
          <w:sz w:val="17"/>
        </w:rPr>
        <w:t>aos</w:t>
      </w:r>
      <w:r>
        <w:rPr>
          <w:spacing w:val="33"/>
          <w:sz w:val="17"/>
        </w:rPr>
        <w:t xml:space="preserve"> </w:t>
      </w:r>
      <w:r>
        <w:rPr>
          <w:sz w:val="17"/>
        </w:rPr>
        <w:t>Leilões</w:t>
      </w:r>
      <w:r>
        <w:rPr>
          <w:spacing w:val="28"/>
          <w:sz w:val="17"/>
        </w:rPr>
        <w:t xml:space="preserve"> </w:t>
      </w:r>
      <w:r>
        <w:rPr>
          <w:sz w:val="17"/>
        </w:rPr>
        <w:t>da</w:t>
      </w:r>
      <w:r>
        <w:rPr>
          <w:spacing w:val="33"/>
          <w:sz w:val="17"/>
        </w:rPr>
        <w:t xml:space="preserve"> </w:t>
      </w:r>
      <w:r>
        <w:rPr>
          <w:sz w:val="17"/>
        </w:rPr>
        <w:t>SENAD</w:t>
      </w:r>
      <w:r>
        <w:rPr>
          <w:spacing w:val="35"/>
          <w:sz w:val="17"/>
        </w:rPr>
        <w:t xml:space="preserve"> </w:t>
      </w:r>
      <w:r>
        <w:rPr>
          <w:sz w:val="17"/>
        </w:rPr>
        <w:t>e</w:t>
      </w:r>
      <w:r>
        <w:rPr>
          <w:spacing w:val="28"/>
          <w:sz w:val="17"/>
        </w:rPr>
        <w:t xml:space="preserve"> </w:t>
      </w:r>
      <w:r>
        <w:rPr>
          <w:sz w:val="17"/>
        </w:rPr>
        <w:t>do</w:t>
      </w:r>
      <w:r>
        <w:rPr>
          <w:spacing w:val="33"/>
          <w:sz w:val="17"/>
        </w:rPr>
        <w:t xml:space="preserve"> </w:t>
      </w:r>
      <w:r>
        <w:rPr>
          <w:sz w:val="17"/>
        </w:rPr>
        <w:t>Leiloeiro</w:t>
      </w:r>
      <w:r>
        <w:rPr>
          <w:spacing w:val="33"/>
          <w:sz w:val="17"/>
        </w:rPr>
        <w:t xml:space="preserve"> </w:t>
      </w:r>
      <w:r>
        <w:rPr>
          <w:sz w:val="17"/>
        </w:rPr>
        <w:t>Oficial,</w:t>
      </w:r>
      <w:r>
        <w:rPr>
          <w:spacing w:val="28"/>
          <w:sz w:val="17"/>
        </w:rPr>
        <w:t xml:space="preserve"> </w:t>
      </w:r>
      <w:r>
        <w:rPr>
          <w:sz w:val="17"/>
        </w:rPr>
        <w:t>relatório</w:t>
      </w:r>
      <w:r>
        <w:rPr>
          <w:spacing w:val="29"/>
          <w:sz w:val="17"/>
        </w:rPr>
        <w:t xml:space="preserve"> </w:t>
      </w:r>
      <w:r>
        <w:rPr>
          <w:sz w:val="17"/>
        </w:rPr>
        <w:t>do</w:t>
      </w:r>
      <w:r>
        <w:rPr>
          <w:spacing w:val="29"/>
          <w:sz w:val="17"/>
        </w:rPr>
        <w:t xml:space="preserve"> </w:t>
      </w:r>
      <w:r>
        <w:rPr>
          <w:sz w:val="17"/>
        </w:rPr>
        <w:t>material</w:t>
      </w:r>
      <w:r>
        <w:rPr>
          <w:spacing w:val="28"/>
          <w:sz w:val="17"/>
        </w:rPr>
        <w:t xml:space="preserve"> </w:t>
      </w:r>
      <w:r>
        <w:rPr>
          <w:sz w:val="17"/>
        </w:rPr>
        <w:t>recolhido,</w:t>
      </w:r>
      <w:r>
        <w:rPr>
          <w:spacing w:val="40"/>
          <w:sz w:val="17"/>
        </w:rPr>
        <w:t xml:space="preserve"> </w:t>
      </w:r>
      <w:r>
        <w:rPr>
          <w:sz w:val="17"/>
        </w:rPr>
        <w:t>contendo</w:t>
      </w:r>
      <w:r>
        <w:rPr>
          <w:spacing w:val="19"/>
          <w:sz w:val="17"/>
        </w:rPr>
        <w:t xml:space="preserve"> </w:t>
      </w:r>
      <w:r>
        <w:rPr>
          <w:sz w:val="17"/>
        </w:rPr>
        <w:t>as</w:t>
      </w:r>
      <w:r>
        <w:rPr>
          <w:spacing w:val="19"/>
          <w:sz w:val="17"/>
        </w:rPr>
        <w:t xml:space="preserve"> </w:t>
      </w:r>
      <w:r>
        <w:rPr>
          <w:sz w:val="17"/>
        </w:rPr>
        <w:t>informações</w:t>
      </w:r>
      <w:r>
        <w:rPr>
          <w:spacing w:val="19"/>
          <w:sz w:val="17"/>
        </w:rPr>
        <w:t xml:space="preserve"> </w:t>
      </w:r>
      <w:r>
        <w:rPr>
          <w:sz w:val="17"/>
        </w:rPr>
        <w:t>mínimas</w:t>
      </w:r>
      <w:r>
        <w:rPr>
          <w:spacing w:val="19"/>
          <w:sz w:val="17"/>
        </w:rPr>
        <w:t xml:space="preserve"> </w:t>
      </w:r>
      <w:r>
        <w:rPr>
          <w:sz w:val="17"/>
        </w:rPr>
        <w:t>a</w:t>
      </w:r>
      <w:r>
        <w:rPr>
          <w:spacing w:val="19"/>
          <w:sz w:val="17"/>
        </w:rPr>
        <w:t xml:space="preserve"> </w:t>
      </w:r>
      <w:r>
        <w:rPr>
          <w:sz w:val="17"/>
        </w:rPr>
        <w:t>seguir:</w:t>
      </w:r>
      <w:r>
        <w:rPr>
          <w:spacing w:val="24"/>
          <w:sz w:val="17"/>
        </w:rPr>
        <w:t xml:space="preserve"> </w:t>
      </w:r>
      <w:r>
        <w:rPr>
          <w:sz w:val="17"/>
        </w:rPr>
        <w:t>Nome</w:t>
      </w:r>
      <w:r>
        <w:rPr>
          <w:spacing w:val="19"/>
          <w:sz w:val="17"/>
        </w:rPr>
        <w:t xml:space="preserve"> </w:t>
      </w:r>
      <w:r>
        <w:rPr>
          <w:sz w:val="17"/>
        </w:rPr>
        <w:t>da</w:t>
      </w:r>
      <w:r>
        <w:rPr>
          <w:spacing w:val="24"/>
          <w:sz w:val="17"/>
        </w:rPr>
        <w:t xml:space="preserve"> </w:t>
      </w:r>
      <w:r>
        <w:rPr>
          <w:sz w:val="17"/>
        </w:rPr>
        <w:t>Empresa,</w:t>
      </w:r>
      <w:r>
        <w:rPr>
          <w:spacing w:val="24"/>
          <w:sz w:val="17"/>
        </w:rPr>
        <w:t xml:space="preserve"> </w:t>
      </w:r>
      <w:r>
        <w:rPr>
          <w:sz w:val="17"/>
        </w:rPr>
        <w:t>Identificação</w:t>
      </w:r>
      <w:r>
        <w:rPr>
          <w:spacing w:val="19"/>
          <w:sz w:val="17"/>
        </w:rPr>
        <w:t xml:space="preserve"> </w:t>
      </w:r>
      <w:r>
        <w:rPr>
          <w:sz w:val="17"/>
        </w:rPr>
        <w:t>do</w:t>
      </w:r>
      <w:r>
        <w:rPr>
          <w:spacing w:val="24"/>
          <w:sz w:val="17"/>
        </w:rPr>
        <w:t xml:space="preserve"> </w:t>
      </w:r>
      <w:r>
        <w:rPr>
          <w:sz w:val="17"/>
        </w:rPr>
        <w:t>Polo</w:t>
      </w:r>
      <w:r>
        <w:rPr>
          <w:spacing w:val="19"/>
          <w:sz w:val="17"/>
        </w:rPr>
        <w:t xml:space="preserve"> </w:t>
      </w:r>
      <w:r>
        <w:rPr>
          <w:sz w:val="17"/>
        </w:rPr>
        <w:t>de</w:t>
      </w:r>
      <w:r>
        <w:rPr>
          <w:spacing w:val="24"/>
          <w:sz w:val="17"/>
        </w:rPr>
        <w:t xml:space="preserve"> </w:t>
      </w:r>
      <w:r>
        <w:rPr>
          <w:sz w:val="17"/>
        </w:rPr>
        <w:t>Prensagem,</w:t>
      </w:r>
      <w:r>
        <w:rPr>
          <w:spacing w:val="24"/>
          <w:sz w:val="17"/>
        </w:rPr>
        <w:t xml:space="preserve"> </w:t>
      </w:r>
      <w:r>
        <w:rPr>
          <w:sz w:val="17"/>
        </w:rPr>
        <w:t>Data</w:t>
      </w:r>
      <w:r>
        <w:rPr>
          <w:spacing w:val="20"/>
          <w:sz w:val="17"/>
        </w:rPr>
        <w:t xml:space="preserve"> </w:t>
      </w:r>
      <w:r>
        <w:rPr>
          <w:sz w:val="17"/>
        </w:rPr>
        <w:t>da</w:t>
      </w:r>
      <w:r>
        <w:rPr>
          <w:spacing w:val="24"/>
          <w:sz w:val="17"/>
        </w:rPr>
        <w:t xml:space="preserve"> </w:t>
      </w:r>
      <w:r>
        <w:rPr>
          <w:sz w:val="17"/>
        </w:rPr>
        <w:t>Pesagem,</w:t>
      </w:r>
      <w:r>
        <w:rPr>
          <w:spacing w:val="24"/>
          <w:sz w:val="17"/>
        </w:rPr>
        <w:t xml:space="preserve"> </w:t>
      </w:r>
      <w:r>
        <w:rPr>
          <w:sz w:val="17"/>
        </w:rPr>
        <w:t>Data</w:t>
      </w:r>
      <w:r>
        <w:rPr>
          <w:spacing w:val="20"/>
          <w:sz w:val="17"/>
        </w:rPr>
        <w:t xml:space="preserve"> </w:t>
      </w:r>
      <w:r>
        <w:rPr>
          <w:sz w:val="17"/>
        </w:rPr>
        <w:t>do</w:t>
      </w:r>
      <w:r>
        <w:rPr>
          <w:spacing w:val="24"/>
          <w:sz w:val="17"/>
        </w:rPr>
        <w:t xml:space="preserve"> </w:t>
      </w:r>
      <w:r>
        <w:rPr>
          <w:sz w:val="17"/>
        </w:rPr>
        <w:t>Relatório,</w:t>
      </w:r>
      <w:r>
        <w:rPr>
          <w:spacing w:val="24"/>
          <w:sz w:val="17"/>
        </w:rPr>
        <w:t xml:space="preserve"> </w:t>
      </w:r>
      <w:r>
        <w:rPr>
          <w:sz w:val="17"/>
        </w:rPr>
        <w:t>Número</w:t>
      </w:r>
      <w:r>
        <w:rPr>
          <w:spacing w:val="40"/>
          <w:sz w:val="17"/>
        </w:rPr>
        <w:t xml:space="preserve"> </w:t>
      </w:r>
      <w:r>
        <w:rPr>
          <w:sz w:val="17"/>
        </w:rPr>
        <w:t>dos Tickets, Peso Bruto, Tara e Peso Total.</w:t>
      </w:r>
    </w:p>
    <w:p w14:paraId="50F0A27F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spacing w:before="80"/>
        <w:ind w:right="313" w:firstLine="0"/>
        <w:jc w:val="both"/>
        <w:rPr>
          <w:sz w:val="17"/>
        </w:rPr>
      </w:pPr>
      <w:r>
        <w:rPr>
          <w:sz w:val="17"/>
        </w:rPr>
        <w:t>Observar na realização dos serviços, em especial no recolhimento total de resíduos e fluídos provenientes do processo descrito, as</w:t>
      </w:r>
      <w:r>
        <w:rPr>
          <w:spacing w:val="40"/>
          <w:sz w:val="17"/>
        </w:rPr>
        <w:t xml:space="preserve"> </w:t>
      </w:r>
      <w:r>
        <w:rPr>
          <w:sz w:val="17"/>
        </w:rPr>
        <w:t>normas de saúde, ambientais e de segurança, cabendo, ainda, o tratamento e a completa reciclagem dos materiais mediante processo industrial</w:t>
      </w:r>
      <w:r>
        <w:rPr>
          <w:spacing w:val="40"/>
          <w:sz w:val="17"/>
        </w:rPr>
        <w:t xml:space="preserve"> </w:t>
      </w:r>
      <w:r>
        <w:rPr>
          <w:sz w:val="17"/>
        </w:rPr>
        <w:t>(reciclagem</w:t>
      </w:r>
      <w:r>
        <w:rPr>
          <w:spacing w:val="-2"/>
          <w:sz w:val="17"/>
        </w:rPr>
        <w:t xml:space="preserve"> </w:t>
      </w:r>
      <w:r>
        <w:rPr>
          <w:sz w:val="17"/>
        </w:rPr>
        <w:t>siderúrgica).</w:t>
      </w:r>
    </w:p>
    <w:p w14:paraId="3A96C558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spacing w:before="81"/>
        <w:ind w:right="314" w:firstLine="0"/>
        <w:jc w:val="both"/>
        <w:rPr>
          <w:sz w:val="17"/>
        </w:rPr>
      </w:pPr>
      <w:r>
        <w:rPr>
          <w:sz w:val="17"/>
        </w:rPr>
        <w:t>Arcar com todas despesas correspondentes aos serviços de descontaminação, descaracterização, trituração, carregamento e</w:t>
      </w:r>
      <w:r>
        <w:rPr>
          <w:spacing w:val="80"/>
          <w:sz w:val="17"/>
        </w:rPr>
        <w:t xml:space="preserve"> </w:t>
      </w:r>
      <w:r>
        <w:rPr>
          <w:sz w:val="17"/>
        </w:rPr>
        <w:t>transporte dos materiais ferrosos para reciclagem, inclusive os danos daí resultantes, sendo que as impurezas deverão ser transportadas em carga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exclusiva.</w:t>
      </w:r>
    </w:p>
    <w:p w14:paraId="451D8754" w14:textId="77777777" w:rsidR="00B53242" w:rsidRDefault="00B53242">
      <w:pPr>
        <w:pStyle w:val="PargrafodaLista"/>
        <w:jc w:val="both"/>
        <w:rPr>
          <w:sz w:val="17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18DD6A80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spacing w:before="54"/>
        <w:ind w:right="314" w:firstLine="0"/>
        <w:rPr>
          <w:sz w:val="17"/>
        </w:rPr>
      </w:pPr>
      <w:r>
        <w:rPr>
          <w:sz w:val="17"/>
        </w:rPr>
        <w:lastRenderedPageBreak/>
        <w:t>Arcar com todos os impostos e despesas, com obrigações sociais, fiscais, comerciais e trabalhistas, considerando, inclusive, repousos</w:t>
      </w:r>
      <w:r>
        <w:rPr>
          <w:spacing w:val="40"/>
          <w:sz w:val="17"/>
        </w:rPr>
        <w:t xml:space="preserve"> </w:t>
      </w:r>
      <w:r>
        <w:rPr>
          <w:sz w:val="17"/>
        </w:rPr>
        <w:t>remunerados, feriados e pontos facultativos, bem como, equipamentos e transporte/frete necessários (se for o caso).</w:t>
      </w:r>
    </w:p>
    <w:p w14:paraId="014B60D5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ind w:left="175" w:right="307" w:firstLine="0"/>
        <w:rPr>
          <w:sz w:val="17"/>
        </w:rPr>
      </w:pPr>
      <w:r>
        <w:rPr>
          <w:sz w:val="17"/>
        </w:rPr>
        <w:t>Toda</w:t>
      </w:r>
      <w:r>
        <w:rPr>
          <w:spacing w:val="21"/>
          <w:sz w:val="17"/>
        </w:rPr>
        <w:t xml:space="preserve"> </w:t>
      </w:r>
      <w:r>
        <w:rPr>
          <w:sz w:val="17"/>
        </w:rPr>
        <w:t>e</w:t>
      </w:r>
      <w:r>
        <w:rPr>
          <w:spacing w:val="21"/>
          <w:sz w:val="17"/>
        </w:rPr>
        <w:t xml:space="preserve"> </w:t>
      </w:r>
      <w:r>
        <w:rPr>
          <w:sz w:val="17"/>
        </w:rPr>
        <w:t>qualquer</w:t>
      </w:r>
      <w:r>
        <w:rPr>
          <w:spacing w:val="21"/>
          <w:sz w:val="17"/>
        </w:rPr>
        <w:t xml:space="preserve"> </w:t>
      </w:r>
      <w:r>
        <w:rPr>
          <w:sz w:val="17"/>
        </w:rPr>
        <w:t>despesa</w:t>
      </w:r>
      <w:r>
        <w:rPr>
          <w:spacing w:val="21"/>
          <w:sz w:val="17"/>
        </w:rPr>
        <w:t xml:space="preserve"> </w:t>
      </w:r>
      <w:r>
        <w:rPr>
          <w:sz w:val="17"/>
        </w:rPr>
        <w:t>referente</w:t>
      </w:r>
      <w:r>
        <w:rPr>
          <w:spacing w:val="21"/>
          <w:sz w:val="17"/>
        </w:rPr>
        <w:t xml:space="preserve"> </w:t>
      </w:r>
      <w:r>
        <w:rPr>
          <w:sz w:val="17"/>
        </w:rPr>
        <w:t>a</w:t>
      </w:r>
      <w:r>
        <w:rPr>
          <w:spacing w:val="24"/>
          <w:sz w:val="17"/>
        </w:rPr>
        <w:t xml:space="preserve"> </w:t>
      </w:r>
      <w:r>
        <w:rPr>
          <w:sz w:val="17"/>
        </w:rPr>
        <w:t>Licenciamento</w:t>
      </w:r>
      <w:r>
        <w:rPr>
          <w:spacing w:val="24"/>
          <w:sz w:val="17"/>
        </w:rPr>
        <w:t xml:space="preserve"> </w:t>
      </w:r>
      <w:r>
        <w:rPr>
          <w:sz w:val="17"/>
        </w:rPr>
        <w:t>Ambiental</w:t>
      </w:r>
      <w:r>
        <w:rPr>
          <w:spacing w:val="21"/>
          <w:sz w:val="17"/>
        </w:rPr>
        <w:t xml:space="preserve"> </w:t>
      </w:r>
      <w:r>
        <w:rPr>
          <w:sz w:val="17"/>
        </w:rPr>
        <w:t>para</w:t>
      </w:r>
      <w:r>
        <w:rPr>
          <w:spacing w:val="21"/>
          <w:sz w:val="17"/>
        </w:rPr>
        <w:t xml:space="preserve"> </w:t>
      </w:r>
      <w:r>
        <w:rPr>
          <w:sz w:val="17"/>
        </w:rPr>
        <w:t>o</w:t>
      </w:r>
      <w:r>
        <w:rPr>
          <w:spacing w:val="21"/>
          <w:sz w:val="17"/>
        </w:rPr>
        <w:t xml:space="preserve"> </w:t>
      </w:r>
      <w:r>
        <w:rPr>
          <w:sz w:val="17"/>
        </w:rPr>
        <w:t>atendimento</w:t>
      </w:r>
      <w:r>
        <w:rPr>
          <w:spacing w:val="21"/>
          <w:sz w:val="17"/>
        </w:rPr>
        <w:t xml:space="preserve"> </w:t>
      </w:r>
      <w:r>
        <w:rPr>
          <w:sz w:val="17"/>
        </w:rPr>
        <w:t>do</w:t>
      </w:r>
      <w:r>
        <w:rPr>
          <w:spacing w:val="21"/>
          <w:sz w:val="17"/>
        </w:rPr>
        <w:t xml:space="preserve"> </w:t>
      </w:r>
      <w:r>
        <w:rPr>
          <w:sz w:val="17"/>
        </w:rPr>
        <w:t>objeto</w:t>
      </w:r>
      <w:r>
        <w:rPr>
          <w:spacing w:val="21"/>
          <w:sz w:val="17"/>
        </w:rPr>
        <w:t xml:space="preserve"> </w:t>
      </w:r>
      <w:r>
        <w:rPr>
          <w:sz w:val="17"/>
        </w:rPr>
        <w:t>desta</w:t>
      </w:r>
      <w:r>
        <w:rPr>
          <w:spacing w:val="21"/>
          <w:sz w:val="17"/>
        </w:rPr>
        <w:t xml:space="preserve"> </w:t>
      </w:r>
      <w:r>
        <w:rPr>
          <w:sz w:val="17"/>
        </w:rPr>
        <w:t>licitação,</w:t>
      </w:r>
      <w:r>
        <w:rPr>
          <w:spacing w:val="21"/>
          <w:sz w:val="17"/>
        </w:rPr>
        <w:t xml:space="preserve"> </w:t>
      </w:r>
      <w:r>
        <w:rPr>
          <w:sz w:val="17"/>
        </w:rPr>
        <w:t>bem</w:t>
      </w:r>
      <w:r>
        <w:rPr>
          <w:spacing w:val="21"/>
          <w:sz w:val="17"/>
        </w:rPr>
        <w:t xml:space="preserve"> </w:t>
      </w:r>
      <w:r>
        <w:rPr>
          <w:sz w:val="17"/>
        </w:rPr>
        <w:t>como</w:t>
      </w:r>
      <w:r>
        <w:rPr>
          <w:spacing w:val="21"/>
          <w:sz w:val="17"/>
        </w:rPr>
        <w:t xml:space="preserve"> </w:t>
      </w:r>
      <w:r>
        <w:rPr>
          <w:sz w:val="17"/>
        </w:rPr>
        <w:t>eventuais</w:t>
      </w:r>
      <w:r>
        <w:rPr>
          <w:spacing w:val="40"/>
          <w:sz w:val="17"/>
        </w:rPr>
        <w:t xml:space="preserve"> </w:t>
      </w:r>
      <w:r>
        <w:rPr>
          <w:sz w:val="17"/>
        </w:rPr>
        <w:t>multas decorrentes de qualquer infração ambiental serão arcadas pelo Arrematante.</w:t>
      </w:r>
    </w:p>
    <w:p w14:paraId="43CE84ED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Manter</w:t>
      </w:r>
      <w:r>
        <w:rPr>
          <w:spacing w:val="-7"/>
          <w:sz w:val="17"/>
        </w:rPr>
        <w:t xml:space="preserve"> </w:t>
      </w:r>
      <w:r>
        <w:rPr>
          <w:sz w:val="17"/>
        </w:rPr>
        <w:t>durante</w:t>
      </w:r>
      <w:r>
        <w:rPr>
          <w:spacing w:val="-5"/>
          <w:sz w:val="17"/>
        </w:rPr>
        <w:t xml:space="preserve"> </w:t>
      </w:r>
      <w:r>
        <w:rPr>
          <w:sz w:val="17"/>
        </w:rPr>
        <w:t>a</w:t>
      </w:r>
      <w:r>
        <w:rPr>
          <w:spacing w:val="-5"/>
          <w:sz w:val="17"/>
        </w:rPr>
        <w:t xml:space="preserve"> </w:t>
      </w:r>
      <w:r>
        <w:rPr>
          <w:sz w:val="17"/>
        </w:rPr>
        <w:t>execução</w:t>
      </w:r>
      <w:r>
        <w:rPr>
          <w:spacing w:val="-4"/>
          <w:sz w:val="17"/>
        </w:rPr>
        <w:t xml:space="preserve"> </w:t>
      </w:r>
      <w:r>
        <w:rPr>
          <w:sz w:val="17"/>
        </w:rPr>
        <w:t>das</w:t>
      </w:r>
      <w:r>
        <w:rPr>
          <w:spacing w:val="-5"/>
          <w:sz w:val="17"/>
        </w:rPr>
        <w:t xml:space="preserve"> </w:t>
      </w:r>
      <w:r>
        <w:rPr>
          <w:sz w:val="17"/>
        </w:rPr>
        <w:t>obrigações</w:t>
      </w:r>
      <w:r>
        <w:rPr>
          <w:spacing w:val="-5"/>
          <w:sz w:val="17"/>
        </w:rPr>
        <w:t xml:space="preserve"> </w:t>
      </w:r>
      <w:r>
        <w:rPr>
          <w:sz w:val="17"/>
        </w:rPr>
        <w:t>assumidas,</w:t>
      </w:r>
      <w:r>
        <w:rPr>
          <w:spacing w:val="-5"/>
          <w:sz w:val="17"/>
        </w:rPr>
        <w:t xml:space="preserve"> </w:t>
      </w:r>
      <w:r>
        <w:rPr>
          <w:sz w:val="17"/>
        </w:rPr>
        <w:t>todas</w:t>
      </w:r>
      <w:r>
        <w:rPr>
          <w:spacing w:val="-4"/>
          <w:sz w:val="17"/>
        </w:rPr>
        <w:t xml:space="preserve"> </w:t>
      </w:r>
      <w:r>
        <w:rPr>
          <w:sz w:val="17"/>
        </w:rPr>
        <w:t>as</w:t>
      </w:r>
      <w:r>
        <w:rPr>
          <w:spacing w:val="-5"/>
          <w:sz w:val="17"/>
        </w:rPr>
        <w:t xml:space="preserve"> </w:t>
      </w:r>
      <w:r>
        <w:rPr>
          <w:sz w:val="17"/>
        </w:rPr>
        <w:t>condições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5"/>
          <w:sz w:val="17"/>
        </w:rPr>
        <w:t xml:space="preserve"> </w:t>
      </w:r>
      <w:r>
        <w:rPr>
          <w:sz w:val="17"/>
        </w:rPr>
        <w:t>habilitação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5"/>
          <w:sz w:val="17"/>
        </w:rPr>
        <w:t xml:space="preserve"> </w:t>
      </w:r>
      <w:r>
        <w:rPr>
          <w:sz w:val="17"/>
        </w:rPr>
        <w:t>qualificação</w:t>
      </w:r>
      <w:r>
        <w:rPr>
          <w:spacing w:val="-5"/>
          <w:sz w:val="17"/>
        </w:rPr>
        <w:t xml:space="preserve"> </w:t>
      </w:r>
      <w:r>
        <w:rPr>
          <w:sz w:val="17"/>
        </w:rPr>
        <w:t>exigidas</w:t>
      </w:r>
      <w:r>
        <w:rPr>
          <w:spacing w:val="-5"/>
          <w:sz w:val="17"/>
        </w:rPr>
        <w:t xml:space="preserve"> </w:t>
      </w:r>
      <w:r>
        <w:rPr>
          <w:sz w:val="17"/>
        </w:rPr>
        <w:t>na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licitação.</w:t>
      </w:r>
    </w:p>
    <w:p w14:paraId="64CE3EC1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83"/>
        <w:ind w:left="175" w:right="229" w:firstLine="0"/>
        <w:rPr>
          <w:sz w:val="17"/>
        </w:rPr>
      </w:pPr>
      <w:r>
        <w:rPr>
          <w:sz w:val="17"/>
        </w:rPr>
        <w:t>Aplica-se, no que couber, a</w:t>
      </w:r>
      <w:r>
        <w:rPr>
          <w:spacing w:val="12"/>
          <w:sz w:val="17"/>
        </w:rPr>
        <w:t xml:space="preserve"> </w:t>
      </w:r>
      <w:r>
        <w:rPr>
          <w:sz w:val="17"/>
        </w:rPr>
        <w:t>Legislação pertinente à matéria:</w:t>
      </w:r>
      <w:r>
        <w:rPr>
          <w:spacing w:val="12"/>
          <w:sz w:val="17"/>
        </w:rPr>
        <w:t xml:space="preserve"> </w:t>
      </w:r>
      <w:r>
        <w:rPr>
          <w:sz w:val="17"/>
        </w:rPr>
        <w:t>Lei</w:t>
      </w:r>
      <w:r>
        <w:rPr>
          <w:spacing w:val="12"/>
          <w:sz w:val="17"/>
        </w:rPr>
        <w:t xml:space="preserve"> </w:t>
      </w:r>
      <w:r>
        <w:rPr>
          <w:sz w:val="17"/>
        </w:rPr>
        <w:t>Federal nº 9.503/97,</w:t>
      </w:r>
      <w:r>
        <w:rPr>
          <w:spacing w:val="12"/>
          <w:sz w:val="17"/>
        </w:rPr>
        <w:t xml:space="preserve"> </w:t>
      </w:r>
      <w:r>
        <w:rPr>
          <w:sz w:val="17"/>
        </w:rPr>
        <w:t>Resolução do</w:t>
      </w:r>
      <w:r>
        <w:rPr>
          <w:spacing w:val="12"/>
          <w:sz w:val="17"/>
        </w:rPr>
        <w:t xml:space="preserve"> </w:t>
      </w:r>
      <w:r>
        <w:rPr>
          <w:sz w:val="17"/>
        </w:rPr>
        <w:t>CONTRAN</w:t>
      </w:r>
      <w:r>
        <w:rPr>
          <w:spacing w:val="14"/>
          <w:sz w:val="17"/>
        </w:rPr>
        <w:t xml:space="preserve"> </w:t>
      </w:r>
      <w:r>
        <w:rPr>
          <w:sz w:val="17"/>
        </w:rPr>
        <w:t>nº 623/2016,</w:t>
      </w:r>
      <w:r>
        <w:rPr>
          <w:spacing w:val="12"/>
          <w:sz w:val="17"/>
        </w:rPr>
        <w:t xml:space="preserve"> </w:t>
      </w:r>
      <w:r>
        <w:rPr>
          <w:sz w:val="17"/>
        </w:rPr>
        <w:t>Lei</w:t>
      </w:r>
      <w:r>
        <w:rPr>
          <w:spacing w:val="12"/>
          <w:sz w:val="17"/>
        </w:rPr>
        <w:t xml:space="preserve"> </w:t>
      </w:r>
      <w:r>
        <w:rPr>
          <w:sz w:val="17"/>
        </w:rPr>
        <w:t>Federal</w:t>
      </w:r>
      <w:r>
        <w:rPr>
          <w:spacing w:val="40"/>
          <w:sz w:val="17"/>
        </w:rPr>
        <w:t xml:space="preserve"> </w:t>
      </w:r>
      <w:r>
        <w:rPr>
          <w:sz w:val="17"/>
        </w:rPr>
        <w:t>nº</w:t>
      </w:r>
      <w:r>
        <w:rPr>
          <w:spacing w:val="31"/>
          <w:sz w:val="17"/>
        </w:rPr>
        <w:t xml:space="preserve"> </w:t>
      </w:r>
      <w:r>
        <w:rPr>
          <w:sz w:val="17"/>
        </w:rPr>
        <w:t>14.133/2021, Decreto</w:t>
      </w:r>
      <w:r>
        <w:rPr>
          <w:spacing w:val="20"/>
          <w:sz w:val="17"/>
        </w:rPr>
        <w:t xml:space="preserve"> </w:t>
      </w:r>
      <w:r>
        <w:rPr>
          <w:sz w:val="17"/>
        </w:rPr>
        <w:t>nº</w:t>
      </w:r>
      <w:r>
        <w:rPr>
          <w:spacing w:val="20"/>
          <w:sz w:val="17"/>
        </w:rPr>
        <w:t xml:space="preserve"> </w:t>
      </w:r>
      <w:r>
        <w:rPr>
          <w:sz w:val="17"/>
        </w:rPr>
        <w:t>12.607</w:t>
      </w:r>
      <w:r>
        <w:rPr>
          <w:spacing w:val="20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1º</w:t>
      </w:r>
      <w:r>
        <w:rPr>
          <w:spacing w:val="20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setembro</w:t>
      </w:r>
      <w:r>
        <w:rPr>
          <w:spacing w:val="20"/>
          <w:sz w:val="17"/>
        </w:rPr>
        <w:t xml:space="preserve"> </w:t>
      </w:r>
      <w:r>
        <w:rPr>
          <w:sz w:val="17"/>
        </w:rPr>
        <w:t>de</w:t>
      </w:r>
      <w:r>
        <w:rPr>
          <w:spacing w:val="20"/>
          <w:sz w:val="17"/>
        </w:rPr>
        <w:t xml:space="preserve"> </w:t>
      </w:r>
      <w:r>
        <w:rPr>
          <w:sz w:val="17"/>
        </w:rPr>
        <w:t>2025</w:t>
      </w:r>
      <w:r>
        <w:rPr>
          <w:spacing w:val="40"/>
          <w:sz w:val="17"/>
        </w:rPr>
        <w:t xml:space="preserve"> </w:t>
      </w:r>
      <w:r>
        <w:rPr>
          <w:sz w:val="17"/>
        </w:rPr>
        <w:t>e</w:t>
      </w:r>
      <w:r>
        <w:rPr>
          <w:spacing w:val="20"/>
          <w:sz w:val="17"/>
        </w:rPr>
        <w:t xml:space="preserve"> </w:t>
      </w:r>
      <w:r>
        <w:rPr>
          <w:sz w:val="17"/>
        </w:rPr>
        <w:t>demais</w:t>
      </w:r>
      <w:r>
        <w:rPr>
          <w:spacing w:val="20"/>
          <w:sz w:val="17"/>
        </w:rPr>
        <w:t xml:space="preserve"> </w:t>
      </w:r>
      <w:r>
        <w:rPr>
          <w:sz w:val="17"/>
        </w:rPr>
        <w:t>leis</w:t>
      </w:r>
      <w:r>
        <w:rPr>
          <w:spacing w:val="20"/>
          <w:sz w:val="17"/>
        </w:rPr>
        <w:t xml:space="preserve"> </w:t>
      </w:r>
      <w:r>
        <w:rPr>
          <w:sz w:val="17"/>
        </w:rPr>
        <w:t>estaduais</w:t>
      </w:r>
      <w:r>
        <w:rPr>
          <w:spacing w:val="20"/>
          <w:sz w:val="17"/>
        </w:rPr>
        <w:t xml:space="preserve"> </w:t>
      </w:r>
      <w:r>
        <w:rPr>
          <w:sz w:val="17"/>
        </w:rPr>
        <w:t>e</w:t>
      </w:r>
      <w:r>
        <w:rPr>
          <w:spacing w:val="20"/>
          <w:sz w:val="17"/>
        </w:rPr>
        <w:t xml:space="preserve"> </w:t>
      </w:r>
      <w:r>
        <w:rPr>
          <w:sz w:val="17"/>
        </w:rPr>
        <w:t>federais</w:t>
      </w:r>
      <w:r>
        <w:rPr>
          <w:spacing w:val="20"/>
          <w:sz w:val="17"/>
        </w:rPr>
        <w:t xml:space="preserve"> </w:t>
      </w:r>
      <w:r>
        <w:rPr>
          <w:sz w:val="17"/>
        </w:rPr>
        <w:t>e</w:t>
      </w:r>
      <w:r>
        <w:rPr>
          <w:spacing w:val="20"/>
          <w:sz w:val="17"/>
        </w:rPr>
        <w:t xml:space="preserve"> </w:t>
      </w:r>
      <w:r>
        <w:rPr>
          <w:sz w:val="17"/>
        </w:rPr>
        <w:t>decretos</w:t>
      </w:r>
      <w:r>
        <w:rPr>
          <w:spacing w:val="20"/>
          <w:sz w:val="17"/>
        </w:rPr>
        <w:t xml:space="preserve"> </w:t>
      </w:r>
      <w:r>
        <w:rPr>
          <w:sz w:val="17"/>
        </w:rPr>
        <w:t>sobre</w:t>
      </w:r>
      <w:r>
        <w:rPr>
          <w:spacing w:val="20"/>
          <w:sz w:val="17"/>
        </w:rPr>
        <w:t xml:space="preserve"> </w:t>
      </w:r>
      <w:r>
        <w:rPr>
          <w:sz w:val="17"/>
        </w:rPr>
        <w:t>licitações,</w:t>
      </w:r>
      <w:r>
        <w:rPr>
          <w:spacing w:val="20"/>
          <w:sz w:val="17"/>
        </w:rPr>
        <w:t xml:space="preserve"> </w:t>
      </w:r>
      <w:r>
        <w:rPr>
          <w:sz w:val="17"/>
        </w:rPr>
        <w:t>bem</w:t>
      </w:r>
      <w:r>
        <w:rPr>
          <w:spacing w:val="20"/>
          <w:sz w:val="17"/>
        </w:rPr>
        <w:t xml:space="preserve"> </w:t>
      </w:r>
      <w:r>
        <w:rPr>
          <w:sz w:val="17"/>
        </w:rPr>
        <w:t>como,</w:t>
      </w:r>
      <w:r>
        <w:rPr>
          <w:spacing w:val="20"/>
          <w:sz w:val="17"/>
        </w:rPr>
        <w:t xml:space="preserve"> </w:t>
      </w:r>
      <w:r>
        <w:rPr>
          <w:sz w:val="17"/>
        </w:rPr>
        <w:t>as</w:t>
      </w:r>
      <w:r>
        <w:rPr>
          <w:spacing w:val="20"/>
          <w:sz w:val="17"/>
        </w:rPr>
        <w:t xml:space="preserve"> </w:t>
      </w:r>
      <w:r>
        <w:rPr>
          <w:sz w:val="17"/>
        </w:rPr>
        <w:t>suas</w:t>
      </w:r>
      <w:r>
        <w:rPr>
          <w:spacing w:val="40"/>
          <w:sz w:val="17"/>
        </w:rPr>
        <w:t xml:space="preserve"> </w:t>
      </w:r>
      <w:r>
        <w:rPr>
          <w:sz w:val="17"/>
        </w:rPr>
        <w:t>devidas</w:t>
      </w:r>
      <w:r>
        <w:rPr>
          <w:spacing w:val="-2"/>
          <w:sz w:val="17"/>
        </w:rPr>
        <w:t xml:space="preserve"> </w:t>
      </w:r>
      <w:r>
        <w:rPr>
          <w:sz w:val="17"/>
        </w:rPr>
        <w:t>alterações.</w:t>
      </w:r>
    </w:p>
    <w:p w14:paraId="574A626E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81"/>
        <w:ind w:left="175" w:right="312" w:firstLine="0"/>
        <w:rPr>
          <w:sz w:val="17"/>
        </w:rPr>
      </w:pPr>
      <w:r>
        <w:rPr>
          <w:sz w:val="17"/>
        </w:rPr>
        <w:t>O quantitativo de bens objetos desse leilão está sujeito à alteração em função de restrições administrativas e judiciais que porventura</w:t>
      </w:r>
      <w:r>
        <w:rPr>
          <w:spacing w:val="40"/>
          <w:sz w:val="17"/>
        </w:rPr>
        <w:t xml:space="preserve"> </w:t>
      </w:r>
      <w:r>
        <w:rPr>
          <w:sz w:val="17"/>
        </w:rPr>
        <w:t>venham a ocorrer.</w:t>
      </w:r>
    </w:p>
    <w:p w14:paraId="5BAEFA83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ind w:left="1186" w:hanging="1011"/>
        <w:rPr>
          <w:sz w:val="17"/>
        </w:rPr>
      </w:pPr>
      <w:r>
        <w:rPr>
          <w:sz w:val="17"/>
        </w:rPr>
        <w:t>Para</w:t>
      </w:r>
      <w:r>
        <w:rPr>
          <w:spacing w:val="-10"/>
          <w:sz w:val="17"/>
        </w:rPr>
        <w:t xml:space="preserve"> </w:t>
      </w:r>
      <w:r>
        <w:rPr>
          <w:sz w:val="17"/>
        </w:rPr>
        <w:t>os</w:t>
      </w:r>
      <w:r>
        <w:rPr>
          <w:spacing w:val="-6"/>
          <w:sz w:val="17"/>
        </w:rPr>
        <w:t xml:space="preserve"> </w:t>
      </w:r>
      <w:r>
        <w:rPr>
          <w:sz w:val="17"/>
        </w:rPr>
        <w:t>veículos</w:t>
      </w:r>
      <w:r>
        <w:rPr>
          <w:spacing w:val="-7"/>
          <w:sz w:val="17"/>
        </w:rPr>
        <w:t xml:space="preserve"> </w:t>
      </w:r>
      <w:r>
        <w:rPr>
          <w:sz w:val="17"/>
        </w:rPr>
        <w:t>avaliados</w:t>
      </w:r>
      <w:r>
        <w:rPr>
          <w:spacing w:val="-7"/>
          <w:sz w:val="17"/>
        </w:rPr>
        <w:t xml:space="preserve"> </w:t>
      </w:r>
      <w:r>
        <w:rPr>
          <w:sz w:val="17"/>
        </w:rPr>
        <w:t>como</w:t>
      </w:r>
      <w:r>
        <w:rPr>
          <w:spacing w:val="-6"/>
          <w:sz w:val="17"/>
        </w:rPr>
        <w:t xml:space="preserve"> </w:t>
      </w:r>
      <w:r>
        <w:rPr>
          <w:sz w:val="17"/>
        </w:rPr>
        <w:t>sucatas</w:t>
      </w:r>
      <w:r>
        <w:rPr>
          <w:spacing w:val="-7"/>
          <w:sz w:val="17"/>
        </w:rPr>
        <w:t xml:space="preserve"> </w:t>
      </w:r>
      <w:r>
        <w:rPr>
          <w:sz w:val="17"/>
        </w:rPr>
        <w:t>inservíveis,</w:t>
      </w:r>
      <w:r>
        <w:rPr>
          <w:spacing w:val="7"/>
          <w:sz w:val="17"/>
        </w:rPr>
        <w:t xml:space="preserve"> </w:t>
      </w:r>
      <w:r>
        <w:rPr>
          <w:b/>
          <w:sz w:val="17"/>
        </w:rPr>
        <w:t>o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Leiloeiro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Oficial</w:t>
      </w:r>
      <w:r>
        <w:rPr>
          <w:b/>
          <w:spacing w:val="-23"/>
          <w:sz w:val="17"/>
        </w:rPr>
        <w:t xml:space="preserve"> </w:t>
      </w:r>
      <w:r>
        <w:rPr>
          <w:sz w:val="17"/>
        </w:rPr>
        <w:t>,</w:t>
      </w:r>
      <w:r>
        <w:rPr>
          <w:spacing w:val="-6"/>
          <w:sz w:val="17"/>
        </w:rPr>
        <w:t xml:space="preserve"> </w:t>
      </w:r>
      <w:r>
        <w:rPr>
          <w:sz w:val="17"/>
        </w:rPr>
        <w:t>responsável</w:t>
      </w:r>
      <w:r>
        <w:rPr>
          <w:spacing w:val="-7"/>
          <w:sz w:val="17"/>
        </w:rPr>
        <w:t xml:space="preserve"> </w:t>
      </w:r>
      <w:r>
        <w:rPr>
          <w:sz w:val="17"/>
        </w:rPr>
        <w:t>pelo</w:t>
      </w:r>
      <w:r>
        <w:rPr>
          <w:spacing w:val="-7"/>
          <w:sz w:val="17"/>
        </w:rPr>
        <w:t xml:space="preserve"> </w:t>
      </w:r>
      <w:r>
        <w:rPr>
          <w:sz w:val="17"/>
        </w:rPr>
        <w:t>procedimento</w:t>
      </w:r>
      <w:r>
        <w:rPr>
          <w:spacing w:val="-6"/>
          <w:sz w:val="17"/>
        </w:rPr>
        <w:t xml:space="preserve"> </w:t>
      </w:r>
      <w:r>
        <w:rPr>
          <w:sz w:val="17"/>
        </w:rPr>
        <w:t>de</w:t>
      </w:r>
      <w:r>
        <w:rPr>
          <w:spacing w:val="-7"/>
          <w:sz w:val="17"/>
        </w:rPr>
        <w:t xml:space="preserve"> </w:t>
      </w:r>
      <w:r>
        <w:rPr>
          <w:sz w:val="17"/>
        </w:rPr>
        <w:t>leilão</w:t>
      </w:r>
      <w:r>
        <w:rPr>
          <w:spacing w:val="-7"/>
          <w:sz w:val="17"/>
        </w:rPr>
        <w:t xml:space="preserve"> </w:t>
      </w:r>
      <w:r>
        <w:rPr>
          <w:spacing w:val="-2"/>
          <w:sz w:val="17"/>
        </w:rPr>
        <w:t>deverá:</w:t>
      </w:r>
    </w:p>
    <w:p w14:paraId="62CD6AA6" w14:textId="77777777" w:rsidR="00B53242" w:rsidRDefault="00000000">
      <w:pPr>
        <w:pStyle w:val="PargrafodaLista"/>
        <w:numPr>
          <w:ilvl w:val="0"/>
          <w:numId w:val="2"/>
        </w:numPr>
        <w:tabs>
          <w:tab w:val="left" w:pos="1974"/>
        </w:tabs>
        <w:spacing w:before="83"/>
        <w:ind w:left="1974" w:hanging="599"/>
        <w:rPr>
          <w:sz w:val="17"/>
        </w:rPr>
      </w:pPr>
      <w:r>
        <w:rPr>
          <w:sz w:val="17"/>
        </w:rPr>
        <w:t>inutilizar</w:t>
      </w:r>
      <w:r>
        <w:rPr>
          <w:spacing w:val="-6"/>
          <w:sz w:val="17"/>
        </w:rPr>
        <w:t xml:space="preserve"> </w:t>
      </w:r>
      <w:r>
        <w:rPr>
          <w:sz w:val="17"/>
        </w:rPr>
        <w:t>a</w:t>
      </w:r>
      <w:r>
        <w:rPr>
          <w:spacing w:val="-4"/>
          <w:sz w:val="17"/>
        </w:rPr>
        <w:t xml:space="preserve"> </w:t>
      </w:r>
      <w:r>
        <w:rPr>
          <w:sz w:val="17"/>
        </w:rPr>
        <w:t>identificação</w:t>
      </w:r>
      <w:r>
        <w:rPr>
          <w:spacing w:val="-4"/>
          <w:sz w:val="17"/>
        </w:rPr>
        <w:t xml:space="preserve"> </w:t>
      </w:r>
      <w:r>
        <w:rPr>
          <w:sz w:val="17"/>
        </w:rPr>
        <w:t>gravada</w:t>
      </w:r>
      <w:r>
        <w:rPr>
          <w:spacing w:val="-4"/>
          <w:sz w:val="17"/>
        </w:rPr>
        <w:t xml:space="preserve"> </w:t>
      </w:r>
      <w:r>
        <w:rPr>
          <w:sz w:val="17"/>
        </w:rPr>
        <w:t>no</w:t>
      </w:r>
      <w:r>
        <w:rPr>
          <w:spacing w:val="-4"/>
          <w:sz w:val="17"/>
        </w:rPr>
        <w:t xml:space="preserve"> </w:t>
      </w:r>
      <w:r>
        <w:rPr>
          <w:sz w:val="17"/>
        </w:rPr>
        <w:t>chassi</w:t>
      </w:r>
      <w:r>
        <w:rPr>
          <w:spacing w:val="-4"/>
          <w:sz w:val="17"/>
        </w:rPr>
        <w:t xml:space="preserve"> </w:t>
      </w:r>
      <w:r>
        <w:rPr>
          <w:sz w:val="17"/>
        </w:rPr>
        <w:t>que</w:t>
      </w:r>
      <w:r>
        <w:rPr>
          <w:spacing w:val="-4"/>
          <w:sz w:val="17"/>
        </w:rPr>
        <w:t xml:space="preserve"> </w:t>
      </w:r>
      <w:r>
        <w:rPr>
          <w:sz w:val="17"/>
        </w:rPr>
        <w:t>contêm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registro</w:t>
      </w:r>
      <w:r>
        <w:rPr>
          <w:spacing w:val="-4"/>
          <w:sz w:val="17"/>
        </w:rPr>
        <w:t xml:space="preserve"> </w:t>
      </w:r>
      <w:r>
        <w:rPr>
          <w:sz w:val="17"/>
        </w:rPr>
        <w:t>VIN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suas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placas;</w:t>
      </w:r>
    </w:p>
    <w:p w14:paraId="7D815431" w14:textId="77777777" w:rsidR="00B53242" w:rsidRDefault="00000000">
      <w:pPr>
        <w:pStyle w:val="PargrafodaLista"/>
        <w:numPr>
          <w:ilvl w:val="0"/>
          <w:numId w:val="2"/>
        </w:numPr>
        <w:tabs>
          <w:tab w:val="left" w:pos="1974"/>
        </w:tabs>
        <w:spacing w:before="84"/>
        <w:ind w:left="1375" w:right="327" w:firstLine="0"/>
        <w:rPr>
          <w:sz w:val="17"/>
        </w:rPr>
      </w:pPr>
      <w:r>
        <w:rPr>
          <w:sz w:val="17"/>
        </w:rPr>
        <w:t>após a realização da venda, enviar ofício de comunicação de alienação,</w:t>
      </w:r>
      <w:r>
        <w:rPr>
          <w:spacing w:val="40"/>
          <w:sz w:val="17"/>
        </w:rPr>
        <w:t xml:space="preserve"> </w:t>
      </w:r>
      <w:r>
        <w:rPr>
          <w:sz w:val="17"/>
        </w:rPr>
        <w:t>solicitando a baixa ao órgão executivo de trânsito</w:t>
      </w:r>
      <w:r>
        <w:rPr>
          <w:spacing w:val="80"/>
          <w:sz w:val="17"/>
        </w:rPr>
        <w:t xml:space="preserve"> </w:t>
      </w:r>
      <w:r>
        <w:rPr>
          <w:sz w:val="17"/>
        </w:rPr>
        <w:t>de registro do veículo e demais órgãos competentes.</w:t>
      </w:r>
    </w:p>
    <w:p w14:paraId="6587DF99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ind w:left="175" w:right="261" w:firstLine="0"/>
        <w:jc w:val="both"/>
        <w:rPr>
          <w:sz w:val="17"/>
        </w:rPr>
      </w:pPr>
      <w:r>
        <w:rPr>
          <w:sz w:val="17"/>
        </w:rPr>
        <w:t>O lote arrematado não gera crédito de Imposto sobre Operações Relativas à Circulação de Mercadorias e sobre Prestações de Serviços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de Transporte Interestadual, Intermunicipal e de Comunicações - </w:t>
      </w:r>
      <w:r>
        <w:rPr>
          <w:b/>
          <w:sz w:val="17"/>
        </w:rPr>
        <w:t>ICMS</w:t>
      </w:r>
      <w:r>
        <w:rPr>
          <w:sz w:val="17"/>
        </w:rPr>
        <w:t>.</w:t>
      </w:r>
    </w:p>
    <w:p w14:paraId="2899DDE7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ind w:right="288" w:firstLine="5"/>
        <w:jc w:val="both"/>
        <w:rPr>
          <w:sz w:val="17"/>
        </w:rPr>
      </w:pPr>
      <w:r>
        <w:rPr>
          <w:sz w:val="17"/>
        </w:rPr>
        <w:t>Aos arrematantes ou leiloeiros caberá</w:t>
      </w:r>
      <w:r>
        <w:rPr>
          <w:spacing w:val="21"/>
          <w:sz w:val="17"/>
        </w:rPr>
        <w:t xml:space="preserve"> </w:t>
      </w:r>
      <w:r>
        <w:rPr>
          <w:sz w:val="17"/>
        </w:rPr>
        <w:t>o cálculo e o recolhimento do Imposto sobre Operações Relativas à Circulação de Mercadorias e</w:t>
      </w:r>
      <w:r>
        <w:rPr>
          <w:spacing w:val="40"/>
          <w:sz w:val="17"/>
        </w:rPr>
        <w:t xml:space="preserve"> </w:t>
      </w:r>
      <w:r>
        <w:rPr>
          <w:sz w:val="17"/>
        </w:rPr>
        <w:t>sobre</w:t>
      </w:r>
      <w:r>
        <w:rPr>
          <w:spacing w:val="13"/>
          <w:sz w:val="17"/>
        </w:rPr>
        <w:t xml:space="preserve"> </w:t>
      </w:r>
      <w:r>
        <w:rPr>
          <w:sz w:val="17"/>
        </w:rPr>
        <w:t>Prestações de</w:t>
      </w:r>
      <w:r>
        <w:rPr>
          <w:spacing w:val="15"/>
          <w:sz w:val="17"/>
        </w:rPr>
        <w:t xml:space="preserve"> </w:t>
      </w:r>
      <w:r>
        <w:rPr>
          <w:sz w:val="17"/>
        </w:rPr>
        <w:t>Serviços de</w:t>
      </w:r>
      <w:r>
        <w:rPr>
          <w:spacing w:val="15"/>
          <w:sz w:val="17"/>
        </w:rPr>
        <w:t xml:space="preserve"> </w:t>
      </w:r>
      <w:r>
        <w:rPr>
          <w:sz w:val="17"/>
        </w:rPr>
        <w:t>Transporte</w:t>
      </w:r>
      <w:r>
        <w:rPr>
          <w:spacing w:val="15"/>
          <w:sz w:val="17"/>
        </w:rPr>
        <w:t xml:space="preserve"> </w:t>
      </w:r>
      <w:r>
        <w:rPr>
          <w:sz w:val="17"/>
        </w:rPr>
        <w:t>Interestadual,</w:t>
      </w:r>
      <w:r>
        <w:rPr>
          <w:spacing w:val="15"/>
          <w:sz w:val="17"/>
        </w:rPr>
        <w:t xml:space="preserve"> </w:t>
      </w:r>
      <w:r>
        <w:rPr>
          <w:sz w:val="17"/>
        </w:rPr>
        <w:t>Intermunicipal e de</w:t>
      </w:r>
      <w:r>
        <w:rPr>
          <w:spacing w:val="15"/>
          <w:sz w:val="17"/>
        </w:rPr>
        <w:t xml:space="preserve"> </w:t>
      </w:r>
      <w:r>
        <w:rPr>
          <w:sz w:val="17"/>
        </w:rPr>
        <w:t>Comunicações -</w:t>
      </w:r>
      <w:r>
        <w:rPr>
          <w:b/>
          <w:sz w:val="17"/>
        </w:rPr>
        <w:t>ICMS</w:t>
      </w:r>
      <w:r>
        <w:rPr>
          <w:b/>
          <w:spacing w:val="-10"/>
          <w:sz w:val="17"/>
        </w:rPr>
        <w:t xml:space="preserve"> </w:t>
      </w:r>
      <w:r>
        <w:rPr>
          <w:sz w:val="17"/>
        </w:rPr>
        <w:t xml:space="preserve">correspondente, </w:t>
      </w:r>
      <w:r>
        <w:rPr>
          <w:b/>
          <w:sz w:val="17"/>
          <w:u w:val="single"/>
        </w:rPr>
        <w:t>consoante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legislação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em</w:t>
      </w:r>
      <w:r>
        <w:rPr>
          <w:b/>
          <w:spacing w:val="14"/>
          <w:sz w:val="17"/>
          <w:u w:val="single"/>
        </w:rPr>
        <w:t xml:space="preserve"> </w:t>
      </w:r>
      <w:r>
        <w:rPr>
          <w:b/>
          <w:sz w:val="17"/>
          <w:u w:val="single"/>
        </w:rPr>
        <w:t>vigor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  <w:u w:val="single"/>
        </w:rPr>
        <w:t>de cada Estado</w:t>
      </w:r>
      <w:r>
        <w:rPr>
          <w:sz w:val="17"/>
        </w:rPr>
        <w:t>, antes da sua retirada do pátio onde se encontram, considerando o bem arrematado e obedecendo aos percentuais aplicáveis,</w:t>
      </w:r>
      <w:r>
        <w:rPr>
          <w:spacing w:val="40"/>
          <w:sz w:val="17"/>
        </w:rPr>
        <w:t xml:space="preserve"> </w:t>
      </w:r>
      <w:r>
        <w:rPr>
          <w:b/>
          <w:sz w:val="17"/>
          <w:u w:val="single"/>
        </w:rPr>
        <w:t>caso</w:t>
      </w:r>
      <w:r>
        <w:rPr>
          <w:b/>
          <w:spacing w:val="40"/>
          <w:sz w:val="17"/>
        </w:rPr>
        <w:t xml:space="preserve"> </w:t>
      </w:r>
      <w:r>
        <w:rPr>
          <w:b/>
          <w:spacing w:val="-2"/>
          <w:sz w:val="17"/>
          <w:u w:val="single"/>
        </w:rPr>
        <w:t>incidentes</w:t>
      </w:r>
      <w:r>
        <w:rPr>
          <w:spacing w:val="-2"/>
          <w:sz w:val="17"/>
        </w:rPr>
        <w:t>.</w:t>
      </w:r>
    </w:p>
    <w:p w14:paraId="31E2C148" w14:textId="77777777" w:rsidR="00B53242" w:rsidRDefault="00000000">
      <w:pPr>
        <w:pStyle w:val="PargrafodaLista"/>
        <w:numPr>
          <w:ilvl w:val="2"/>
          <w:numId w:val="3"/>
        </w:numPr>
        <w:tabs>
          <w:tab w:val="left" w:pos="1189"/>
        </w:tabs>
        <w:spacing w:before="79"/>
        <w:ind w:right="176" w:firstLine="0"/>
        <w:jc w:val="both"/>
        <w:rPr>
          <w:sz w:val="17"/>
        </w:rPr>
      </w:pP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Secretaria</w:t>
      </w:r>
      <w:r>
        <w:rPr>
          <w:spacing w:val="40"/>
          <w:sz w:val="17"/>
        </w:rPr>
        <w:t xml:space="preserve"> </w:t>
      </w:r>
      <w:r>
        <w:rPr>
          <w:sz w:val="17"/>
        </w:rPr>
        <w:t>Nacional</w:t>
      </w:r>
      <w:r>
        <w:rPr>
          <w:spacing w:val="39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Políticas</w:t>
      </w:r>
      <w:r>
        <w:rPr>
          <w:spacing w:val="39"/>
          <w:sz w:val="17"/>
        </w:rPr>
        <w:t xml:space="preserve"> </w:t>
      </w:r>
      <w:r>
        <w:rPr>
          <w:sz w:val="17"/>
        </w:rPr>
        <w:t>sobre</w:t>
      </w:r>
      <w:r>
        <w:rPr>
          <w:spacing w:val="40"/>
          <w:sz w:val="17"/>
        </w:rPr>
        <w:t xml:space="preserve"> </w:t>
      </w:r>
      <w:r>
        <w:rPr>
          <w:sz w:val="17"/>
        </w:rPr>
        <w:t>Drogas</w:t>
      </w:r>
      <w:r>
        <w:rPr>
          <w:spacing w:val="39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Gestão</w:t>
      </w:r>
      <w:r>
        <w:rPr>
          <w:spacing w:val="39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Ativos</w:t>
      </w:r>
      <w:r>
        <w:rPr>
          <w:spacing w:val="39"/>
          <w:sz w:val="17"/>
        </w:rPr>
        <w:t xml:space="preserve"> </w:t>
      </w:r>
      <w:r>
        <w:rPr>
          <w:sz w:val="17"/>
        </w:rPr>
        <w:t>(SENAD)</w:t>
      </w:r>
      <w:r>
        <w:rPr>
          <w:spacing w:val="39"/>
          <w:sz w:val="17"/>
        </w:rPr>
        <w:t xml:space="preserve"> </w:t>
      </w:r>
      <w:r>
        <w:rPr>
          <w:sz w:val="17"/>
        </w:rPr>
        <w:t>e</w:t>
      </w:r>
      <w:r>
        <w:rPr>
          <w:spacing w:val="39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Comissão</w:t>
      </w:r>
      <w:r>
        <w:rPr>
          <w:spacing w:val="39"/>
          <w:sz w:val="17"/>
        </w:rPr>
        <w:t xml:space="preserve"> </w:t>
      </w:r>
      <w:r>
        <w:rPr>
          <w:sz w:val="17"/>
        </w:rPr>
        <w:t>de</w:t>
      </w:r>
      <w:r>
        <w:rPr>
          <w:spacing w:val="40"/>
          <w:sz w:val="17"/>
        </w:rPr>
        <w:t xml:space="preserve"> </w:t>
      </w:r>
      <w:r>
        <w:rPr>
          <w:sz w:val="17"/>
        </w:rPr>
        <w:t>Apoio</w:t>
      </w:r>
      <w:r>
        <w:rPr>
          <w:spacing w:val="39"/>
          <w:sz w:val="17"/>
        </w:rPr>
        <w:t xml:space="preserve"> </w:t>
      </w:r>
      <w:r>
        <w:rPr>
          <w:sz w:val="17"/>
        </w:rPr>
        <w:t>aos</w:t>
      </w:r>
      <w:r>
        <w:rPr>
          <w:spacing w:val="40"/>
          <w:sz w:val="17"/>
        </w:rPr>
        <w:t xml:space="preserve"> </w:t>
      </w:r>
      <w:r>
        <w:rPr>
          <w:sz w:val="17"/>
        </w:rPr>
        <w:t>Leilões</w:t>
      </w:r>
      <w:r>
        <w:rPr>
          <w:spacing w:val="39"/>
          <w:sz w:val="17"/>
        </w:rPr>
        <w:t xml:space="preserve"> </w:t>
      </w:r>
      <w:r>
        <w:rPr>
          <w:sz w:val="17"/>
        </w:rPr>
        <w:t>da</w:t>
      </w:r>
      <w:r>
        <w:rPr>
          <w:spacing w:val="40"/>
          <w:sz w:val="17"/>
        </w:rPr>
        <w:t xml:space="preserve"> </w:t>
      </w:r>
      <w:r>
        <w:rPr>
          <w:sz w:val="17"/>
        </w:rPr>
        <w:t>SENAD,</w:t>
      </w:r>
      <w:r>
        <w:rPr>
          <w:spacing w:val="39"/>
          <w:sz w:val="17"/>
        </w:rPr>
        <w:t xml:space="preserve"> </w:t>
      </w:r>
      <w:r>
        <w:rPr>
          <w:sz w:val="17"/>
        </w:rPr>
        <w:t>não</w:t>
      </w:r>
      <w:r>
        <w:rPr>
          <w:spacing w:val="40"/>
          <w:sz w:val="17"/>
        </w:rPr>
        <w:t xml:space="preserve"> </w:t>
      </w:r>
      <w:r>
        <w:rPr>
          <w:sz w:val="17"/>
        </w:rPr>
        <w:t>respondem pelo</w:t>
      </w:r>
      <w:r>
        <w:rPr>
          <w:spacing w:val="-3"/>
          <w:sz w:val="17"/>
        </w:rPr>
        <w:t xml:space="preserve"> </w:t>
      </w:r>
      <w:r>
        <w:rPr>
          <w:b/>
          <w:sz w:val="17"/>
        </w:rPr>
        <w:t xml:space="preserve">ICMS </w:t>
      </w:r>
      <w:r>
        <w:rPr>
          <w:sz w:val="17"/>
        </w:rPr>
        <w:t>em razão de alienação dos bens leiloados,</w:t>
      </w:r>
      <w:r>
        <w:rPr>
          <w:spacing w:val="33"/>
          <w:sz w:val="17"/>
        </w:rPr>
        <w:t xml:space="preserve"> </w:t>
      </w:r>
      <w:r>
        <w:rPr>
          <w:b/>
          <w:sz w:val="17"/>
          <w:u w:val="single"/>
        </w:rPr>
        <w:t>se aplicável</w:t>
      </w:r>
      <w:r>
        <w:rPr>
          <w:b/>
          <w:sz w:val="17"/>
        </w:rPr>
        <w:t>, sendo este de responsabilidade do arrematante ou do leiloeiro</w:t>
      </w:r>
      <w:r>
        <w:rPr>
          <w:b/>
          <w:spacing w:val="-15"/>
          <w:sz w:val="17"/>
        </w:rPr>
        <w:t xml:space="preserve"> </w:t>
      </w:r>
      <w:r>
        <w:rPr>
          <w:sz w:val="17"/>
        </w:rPr>
        <w:t>.</w:t>
      </w:r>
    </w:p>
    <w:p w14:paraId="631DC33E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6"/>
        </w:tabs>
        <w:ind w:left="1186" w:hanging="1011"/>
        <w:jc w:val="both"/>
        <w:rPr>
          <w:sz w:val="17"/>
        </w:rPr>
      </w:pPr>
      <w:r>
        <w:rPr>
          <w:sz w:val="17"/>
        </w:rPr>
        <w:t>Não</w:t>
      </w:r>
      <w:r>
        <w:rPr>
          <w:spacing w:val="-6"/>
          <w:sz w:val="17"/>
        </w:rPr>
        <w:t xml:space="preserve"> </w:t>
      </w:r>
      <w:r>
        <w:rPr>
          <w:sz w:val="17"/>
        </w:rPr>
        <w:t>há</w:t>
      </w:r>
      <w:r>
        <w:rPr>
          <w:spacing w:val="-4"/>
          <w:sz w:val="17"/>
        </w:rPr>
        <w:t xml:space="preserve"> </w:t>
      </w:r>
      <w:r>
        <w:rPr>
          <w:sz w:val="17"/>
        </w:rPr>
        <w:t>incidência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tributos</w:t>
      </w:r>
      <w:r>
        <w:rPr>
          <w:spacing w:val="-4"/>
          <w:sz w:val="17"/>
        </w:rPr>
        <w:t xml:space="preserve"> </w:t>
      </w:r>
      <w:r>
        <w:rPr>
          <w:sz w:val="17"/>
        </w:rPr>
        <w:t>federais</w:t>
      </w:r>
      <w:r>
        <w:rPr>
          <w:spacing w:val="-4"/>
          <w:sz w:val="17"/>
        </w:rPr>
        <w:t xml:space="preserve"> </w:t>
      </w:r>
      <w:r>
        <w:rPr>
          <w:sz w:val="17"/>
        </w:rPr>
        <w:t>sobre</w:t>
      </w:r>
      <w:r>
        <w:rPr>
          <w:spacing w:val="-4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valor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arrematação</w:t>
      </w:r>
      <w:r>
        <w:rPr>
          <w:spacing w:val="-4"/>
          <w:sz w:val="17"/>
        </w:rPr>
        <w:t xml:space="preserve"> </w:t>
      </w:r>
      <w:r>
        <w:rPr>
          <w:sz w:val="17"/>
        </w:rPr>
        <w:t>das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mercadorias.</w:t>
      </w:r>
    </w:p>
    <w:p w14:paraId="07D8046F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83"/>
        <w:ind w:right="248" w:firstLine="5"/>
        <w:jc w:val="both"/>
        <w:rPr>
          <w:sz w:val="17"/>
        </w:rPr>
      </w:pPr>
      <w:r>
        <w:rPr>
          <w:sz w:val="17"/>
        </w:rPr>
        <w:t xml:space="preserve">Em caso de devolução de lote arrematado, </w:t>
      </w:r>
      <w:r>
        <w:rPr>
          <w:b/>
          <w:sz w:val="17"/>
        </w:rPr>
        <w:t xml:space="preserve">por motivo de caso fortuito ou força maior, devidamente comprovado </w:t>
      </w:r>
      <w:r>
        <w:rPr>
          <w:sz w:val="17"/>
        </w:rPr>
        <w:t>, o arrematante</w:t>
      </w:r>
      <w:r>
        <w:rPr>
          <w:spacing w:val="40"/>
          <w:sz w:val="17"/>
        </w:rPr>
        <w:t xml:space="preserve"> </w:t>
      </w:r>
      <w:r>
        <w:rPr>
          <w:sz w:val="17"/>
        </w:rPr>
        <w:t>deverá apresentar a solicitação ao leiloeiro e, de forma subsidiária, à Comissão de</w:t>
      </w:r>
      <w:r>
        <w:rPr>
          <w:spacing w:val="40"/>
          <w:sz w:val="17"/>
        </w:rPr>
        <w:t xml:space="preserve"> </w:t>
      </w:r>
      <w:r>
        <w:rPr>
          <w:sz w:val="17"/>
        </w:rPr>
        <w:t>Apoio aos Leilões da SENAD. Se a devolução se der antes da</w:t>
      </w:r>
      <w:r>
        <w:rPr>
          <w:spacing w:val="40"/>
          <w:sz w:val="17"/>
        </w:rPr>
        <w:t xml:space="preserve"> </w:t>
      </w:r>
      <w:r>
        <w:rPr>
          <w:sz w:val="17"/>
        </w:rPr>
        <w:t>apresentação</w:t>
      </w:r>
      <w:r>
        <w:rPr>
          <w:spacing w:val="25"/>
          <w:sz w:val="17"/>
        </w:rPr>
        <w:t xml:space="preserve"> </w:t>
      </w:r>
      <w:r>
        <w:rPr>
          <w:sz w:val="17"/>
        </w:rPr>
        <w:t>da</w:t>
      </w:r>
      <w:r>
        <w:rPr>
          <w:spacing w:val="25"/>
          <w:sz w:val="17"/>
        </w:rPr>
        <w:t xml:space="preserve"> </w:t>
      </w:r>
      <w:r>
        <w:rPr>
          <w:sz w:val="17"/>
        </w:rPr>
        <w:t>prestação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contas</w:t>
      </w:r>
      <w:r>
        <w:rPr>
          <w:spacing w:val="25"/>
          <w:sz w:val="17"/>
        </w:rPr>
        <w:t xml:space="preserve"> </w:t>
      </w:r>
      <w:r>
        <w:rPr>
          <w:sz w:val="17"/>
        </w:rPr>
        <w:t>realizada</w:t>
      </w:r>
      <w:r>
        <w:rPr>
          <w:spacing w:val="25"/>
          <w:sz w:val="17"/>
        </w:rPr>
        <w:t xml:space="preserve"> </w:t>
      </w:r>
      <w:r>
        <w:rPr>
          <w:sz w:val="17"/>
        </w:rPr>
        <w:t>pelo</w:t>
      </w:r>
      <w:r>
        <w:rPr>
          <w:spacing w:val="29"/>
          <w:sz w:val="17"/>
        </w:rPr>
        <w:t xml:space="preserve"> </w:t>
      </w:r>
      <w:r>
        <w:rPr>
          <w:sz w:val="17"/>
        </w:rPr>
        <w:t>Leiloeiro</w:t>
      </w:r>
      <w:r>
        <w:rPr>
          <w:spacing w:val="29"/>
          <w:sz w:val="17"/>
        </w:rPr>
        <w:t xml:space="preserve"> </w:t>
      </w:r>
      <w:r>
        <w:rPr>
          <w:sz w:val="17"/>
        </w:rPr>
        <w:t>Oficial,</w:t>
      </w:r>
      <w:r>
        <w:rPr>
          <w:spacing w:val="25"/>
          <w:sz w:val="17"/>
        </w:rPr>
        <w:t xml:space="preserve"> </w:t>
      </w:r>
      <w:r>
        <w:rPr>
          <w:sz w:val="17"/>
        </w:rPr>
        <w:t>este</w:t>
      </w:r>
      <w:r>
        <w:rPr>
          <w:spacing w:val="25"/>
          <w:sz w:val="17"/>
        </w:rPr>
        <w:t xml:space="preserve"> </w:t>
      </w:r>
      <w:r>
        <w:rPr>
          <w:sz w:val="17"/>
        </w:rPr>
        <w:t>deverá,</w:t>
      </w:r>
      <w:r>
        <w:rPr>
          <w:spacing w:val="25"/>
          <w:sz w:val="17"/>
        </w:rPr>
        <w:t xml:space="preserve"> </w:t>
      </w:r>
      <w:r>
        <w:rPr>
          <w:sz w:val="17"/>
        </w:rPr>
        <w:t>após</w:t>
      </w:r>
      <w:r>
        <w:rPr>
          <w:spacing w:val="25"/>
          <w:sz w:val="17"/>
        </w:rPr>
        <w:t xml:space="preserve"> </w:t>
      </w:r>
      <w:r>
        <w:rPr>
          <w:sz w:val="17"/>
        </w:rPr>
        <w:t>deferimento</w:t>
      </w:r>
      <w:r>
        <w:rPr>
          <w:spacing w:val="25"/>
          <w:sz w:val="17"/>
        </w:rPr>
        <w:t xml:space="preserve"> </w:t>
      </w:r>
      <w:r>
        <w:rPr>
          <w:sz w:val="17"/>
        </w:rPr>
        <w:t>prévio</w:t>
      </w:r>
      <w:r>
        <w:rPr>
          <w:spacing w:val="25"/>
          <w:sz w:val="17"/>
        </w:rPr>
        <w:t xml:space="preserve"> </w:t>
      </w:r>
      <w:r>
        <w:rPr>
          <w:sz w:val="17"/>
        </w:rPr>
        <w:t>da</w:t>
      </w:r>
      <w:r>
        <w:rPr>
          <w:spacing w:val="29"/>
          <w:sz w:val="17"/>
        </w:rPr>
        <w:t xml:space="preserve"> </w:t>
      </w:r>
      <w:r>
        <w:rPr>
          <w:sz w:val="17"/>
        </w:rPr>
        <w:t>Comissão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9"/>
          <w:sz w:val="17"/>
        </w:rPr>
        <w:t xml:space="preserve"> </w:t>
      </w:r>
      <w:r>
        <w:rPr>
          <w:sz w:val="17"/>
        </w:rPr>
        <w:t>Apoio</w:t>
      </w:r>
      <w:r>
        <w:rPr>
          <w:spacing w:val="25"/>
          <w:sz w:val="17"/>
        </w:rPr>
        <w:t xml:space="preserve"> </w:t>
      </w:r>
      <w:r>
        <w:rPr>
          <w:sz w:val="17"/>
        </w:rPr>
        <w:t>aos</w:t>
      </w:r>
      <w:r>
        <w:rPr>
          <w:spacing w:val="29"/>
          <w:sz w:val="17"/>
        </w:rPr>
        <w:t xml:space="preserve"> </w:t>
      </w:r>
      <w:r>
        <w:rPr>
          <w:sz w:val="17"/>
        </w:rPr>
        <w:t>Leilões</w:t>
      </w:r>
      <w:r>
        <w:rPr>
          <w:spacing w:val="25"/>
          <w:sz w:val="17"/>
        </w:rPr>
        <w:t xml:space="preserve"> </w:t>
      </w:r>
      <w:r>
        <w:rPr>
          <w:sz w:val="17"/>
        </w:rPr>
        <w:t>da</w:t>
      </w:r>
      <w:r>
        <w:rPr>
          <w:spacing w:val="40"/>
          <w:sz w:val="17"/>
        </w:rPr>
        <w:t xml:space="preserve"> </w:t>
      </w:r>
      <w:r>
        <w:rPr>
          <w:sz w:val="17"/>
        </w:rPr>
        <w:t>Senad e definitivo da Secretaria Nacional de Políticas sobre Drogas e Gestão de Ativos - SENAD, ressarcir ao arrematante o valor pago pela</w:t>
      </w:r>
      <w:r>
        <w:rPr>
          <w:spacing w:val="80"/>
          <w:sz w:val="17"/>
        </w:rPr>
        <w:t xml:space="preserve"> </w:t>
      </w:r>
      <w:r>
        <w:rPr>
          <w:b/>
          <w:sz w:val="17"/>
        </w:rPr>
        <w:t xml:space="preserve">arrematação e os percentuais </w:t>
      </w:r>
      <w:r>
        <w:rPr>
          <w:sz w:val="17"/>
        </w:rPr>
        <w:t>a título de comissão e custos operacionais. Se posterior àquela prestação de contas, a Secretaria Nacional de Políticas</w:t>
      </w:r>
      <w:r>
        <w:rPr>
          <w:spacing w:val="40"/>
          <w:sz w:val="17"/>
        </w:rPr>
        <w:t xml:space="preserve"> </w:t>
      </w:r>
      <w:r>
        <w:rPr>
          <w:sz w:val="17"/>
        </w:rPr>
        <w:t>sobre Drogas e Gestão de Ativos/SENAD poderá ressarcir</w:t>
      </w:r>
      <w:r>
        <w:rPr>
          <w:b/>
          <w:sz w:val="17"/>
        </w:rPr>
        <w:t xml:space="preserve">exclusivamente </w:t>
      </w:r>
      <w:r>
        <w:rPr>
          <w:sz w:val="17"/>
        </w:rPr>
        <w:t>o valor pago pela arrematação, devendo, nesse caso, o Leiloeiro Oficial</w:t>
      </w:r>
      <w:r>
        <w:rPr>
          <w:spacing w:val="40"/>
          <w:sz w:val="17"/>
        </w:rPr>
        <w:t xml:space="preserve"> </w:t>
      </w:r>
      <w:r>
        <w:rPr>
          <w:sz w:val="17"/>
        </w:rPr>
        <w:t>restituir a comissão e os custos operacionais pagos.</w:t>
      </w:r>
    </w:p>
    <w:p w14:paraId="052EC0D0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73"/>
        <w:ind w:left="175" w:right="284" w:firstLine="0"/>
        <w:jc w:val="both"/>
        <w:rPr>
          <w:sz w:val="17"/>
        </w:rPr>
      </w:pPr>
      <w:r>
        <w:rPr>
          <w:sz w:val="17"/>
        </w:rPr>
        <w:t>Os</w:t>
      </w:r>
      <w:r>
        <w:rPr>
          <w:spacing w:val="25"/>
          <w:sz w:val="17"/>
        </w:rPr>
        <w:t xml:space="preserve"> </w:t>
      </w:r>
      <w:r>
        <w:rPr>
          <w:sz w:val="17"/>
        </w:rPr>
        <w:t>prazos</w:t>
      </w:r>
      <w:r>
        <w:rPr>
          <w:spacing w:val="25"/>
          <w:sz w:val="17"/>
        </w:rPr>
        <w:t xml:space="preserve"> </w:t>
      </w:r>
      <w:r>
        <w:rPr>
          <w:sz w:val="17"/>
        </w:rPr>
        <w:t>aludidos</w:t>
      </w:r>
      <w:r>
        <w:rPr>
          <w:spacing w:val="25"/>
          <w:sz w:val="17"/>
        </w:rPr>
        <w:t xml:space="preserve"> </w:t>
      </w:r>
      <w:r>
        <w:rPr>
          <w:sz w:val="17"/>
        </w:rPr>
        <w:t>neste</w:t>
      </w:r>
      <w:r>
        <w:rPr>
          <w:spacing w:val="25"/>
          <w:sz w:val="17"/>
        </w:rPr>
        <w:t xml:space="preserve"> </w:t>
      </w:r>
      <w:r>
        <w:rPr>
          <w:sz w:val="17"/>
        </w:rPr>
        <w:t>edital</w:t>
      </w:r>
      <w:r>
        <w:rPr>
          <w:spacing w:val="25"/>
          <w:sz w:val="17"/>
        </w:rPr>
        <w:t xml:space="preserve"> </w:t>
      </w:r>
      <w:r>
        <w:rPr>
          <w:sz w:val="17"/>
        </w:rPr>
        <w:t>só</w:t>
      </w:r>
      <w:r>
        <w:rPr>
          <w:spacing w:val="25"/>
          <w:sz w:val="17"/>
        </w:rPr>
        <w:t xml:space="preserve"> </w:t>
      </w:r>
      <w:r>
        <w:rPr>
          <w:sz w:val="17"/>
        </w:rPr>
        <w:t>se</w:t>
      </w:r>
      <w:r>
        <w:rPr>
          <w:spacing w:val="25"/>
          <w:sz w:val="17"/>
        </w:rPr>
        <w:t xml:space="preserve"> </w:t>
      </w:r>
      <w:r>
        <w:rPr>
          <w:sz w:val="17"/>
        </w:rPr>
        <w:t>iniciam</w:t>
      </w:r>
      <w:r>
        <w:rPr>
          <w:spacing w:val="25"/>
          <w:sz w:val="17"/>
        </w:rPr>
        <w:t xml:space="preserve"> </w:t>
      </w:r>
      <w:r>
        <w:rPr>
          <w:sz w:val="17"/>
        </w:rPr>
        <w:t>e</w:t>
      </w:r>
      <w:r>
        <w:rPr>
          <w:spacing w:val="25"/>
          <w:sz w:val="17"/>
        </w:rPr>
        <w:t xml:space="preserve"> </w:t>
      </w:r>
      <w:r>
        <w:rPr>
          <w:sz w:val="17"/>
        </w:rPr>
        <w:t>vencem</w:t>
      </w:r>
      <w:r>
        <w:rPr>
          <w:spacing w:val="25"/>
          <w:sz w:val="17"/>
        </w:rPr>
        <w:t xml:space="preserve"> </w:t>
      </w:r>
      <w:r>
        <w:rPr>
          <w:sz w:val="17"/>
        </w:rPr>
        <w:t>em</w:t>
      </w:r>
      <w:r>
        <w:rPr>
          <w:spacing w:val="25"/>
          <w:sz w:val="17"/>
        </w:rPr>
        <w:t xml:space="preserve"> </w:t>
      </w:r>
      <w:r>
        <w:rPr>
          <w:sz w:val="17"/>
        </w:rPr>
        <w:t>dias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5"/>
          <w:sz w:val="17"/>
        </w:rPr>
        <w:t xml:space="preserve"> </w:t>
      </w:r>
      <w:r>
        <w:rPr>
          <w:sz w:val="17"/>
        </w:rPr>
        <w:t>expediente</w:t>
      </w:r>
      <w:r>
        <w:rPr>
          <w:spacing w:val="25"/>
          <w:sz w:val="17"/>
        </w:rPr>
        <w:t xml:space="preserve"> </w:t>
      </w:r>
      <w:r>
        <w:rPr>
          <w:sz w:val="17"/>
        </w:rPr>
        <w:t>da</w:t>
      </w:r>
      <w:r>
        <w:rPr>
          <w:spacing w:val="28"/>
          <w:sz w:val="17"/>
        </w:rPr>
        <w:t xml:space="preserve"> </w:t>
      </w:r>
      <w:r>
        <w:rPr>
          <w:sz w:val="17"/>
        </w:rPr>
        <w:t>Secretaria</w:t>
      </w:r>
      <w:r>
        <w:rPr>
          <w:spacing w:val="28"/>
          <w:sz w:val="17"/>
        </w:rPr>
        <w:t xml:space="preserve"> </w:t>
      </w:r>
      <w:r>
        <w:rPr>
          <w:sz w:val="17"/>
        </w:rPr>
        <w:t>Nacional</w:t>
      </w:r>
      <w:r>
        <w:rPr>
          <w:spacing w:val="25"/>
          <w:sz w:val="17"/>
        </w:rPr>
        <w:t xml:space="preserve"> </w:t>
      </w:r>
      <w:r>
        <w:rPr>
          <w:sz w:val="17"/>
        </w:rPr>
        <w:t>de</w:t>
      </w:r>
      <w:r>
        <w:rPr>
          <w:spacing w:val="28"/>
          <w:sz w:val="17"/>
        </w:rPr>
        <w:t xml:space="preserve"> </w:t>
      </w:r>
      <w:r>
        <w:rPr>
          <w:sz w:val="17"/>
        </w:rPr>
        <w:t>Políticas</w:t>
      </w:r>
      <w:r>
        <w:rPr>
          <w:spacing w:val="25"/>
          <w:sz w:val="17"/>
        </w:rPr>
        <w:t xml:space="preserve"> </w:t>
      </w:r>
      <w:r>
        <w:rPr>
          <w:sz w:val="17"/>
        </w:rPr>
        <w:t>sobre</w:t>
      </w:r>
      <w:r>
        <w:rPr>
          <w:spacing w:val="28"/>
          <w:sz w:val="17"/>
        </w:rPr>
        <w:t xml:space="preserve"> </w:t>
      </w:r>
      <w:r>
        <w:rPr>
          <w:sz w:val="17"/>
        </w:rPr>
        <w:t>Drogas</w:t>
      </w:r>
      <w:r>
        <w:rPr>
          <w:spacing w:val="25"/>
          <w:sz w:val="17"/>
        </w:rPr>
        <w:t xml:space="preserve"> </w:t>
      </w:r>
      <w:r>
        <w:rPr>
          <w:sz w:val="17"/>
        </w:rPr>
        <w:t>e</w:t>
      </w:r>
      <w:r>
        <w:rPr>
          <w:spacing w:val="40"/>
          <w:sz w:val="17"/>
        </w:rPr>
        <w:t xml:space="preserve"> </w:t>
      </w:r>
      <w:r>
        <w:rPr>
          <w:sz w:val="17"/>
        </w:rPr>
        <w:t>Gestão de Ativos - SENAD.</w:t>
      </w:r>
    </w:p>
    <w:p w14:paraId="6DA79EA9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ind w:left="175" w:right="314" w:firstLine="0"/>
        <w:rPr>
          <w:sz w:val="17"/>
        </w:rPr>
      </w:pPr>
      <w:r>
        <w:rPr>
          <w:sz w:val="17"/>
        </w:rPr>
        <w:t>Não havendo expediente no dia marcado para o início do leilão, o mesmo será levado a efeito, no primeiro dia útil seguinte, mantidos,</w:t>
      </w:r>
      <w:r>
        <w:rPr>
          <w:spacing w:val="40"/>
          <w:sz w:val="17"/>
        </w:rPr>
        <w:t xml:space="preserve"> </w:t>
      </w:r>
      <w:r>
        <w:rPr>
          <w:sz w:val="17"/>
        </w:rPr>
        <w:t>porém, o mesmo horário e local.</w:t>
      </w:r>
    </w:p>
    <w:p w14:paraId="527EB4F3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ind w:left="175" w:right="321" w:firstLine="0"/>
        <w:rPr>
          <w:sz w:val="17"/>
        </w:rPr>
      </w:pPr>
      <w:r>
        <w:rPr>
          <w:sz w:val="17"/>
        </w:rPr>
        <w:t>É facultada ao Leiloeiro e à autoridade superior, em qualquer fase da licitação, a promoção de diligência destinada a esclarecer ou a</w:t>
      </w:r>
      <w:r>
        <w:rPr>
          <w:spacing w:val="40"/>
          <w:sz w:val="17"/>
        </w:rPr>
        <w:t xml:space="preserve"> </w:t>
      </w:r>
      <w:r>
        <w:rPr>
          <w:sz w:val="17"/>
        </w:rPr>
        <w:t>complementar a instrução do processo.</w:t>
      </w:r>
    </w:p>
    <w:p w14:paraId="61F0BC58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ind w:left="175" w:right="250" w:firstLine="0"/>
        <w:rPr>
          <w:sz w:val="17"/>
        </w:rPr>
      </w:pPr>
      <w:r>
        <w:rPr>
          <w:sz w:val="17"/>
        </w:rPr>
        <w:t>Os casos omissos serão resolvidos pela</w:t>
      </w:r>
      <w:r>
        <w:rPr>
          <w:spacing w:val="12"/>
          <w:sz w:val="17"/>
        </w:rPr>
        <w:t xml:space="preserve"> </w:t>
      </w:r>
      <w:r>
        <w:rPr>
          <w:sz w:val="17"/>
        </w:rPr>
        <w:t>Comissão de</w:t>
      </w:r>
      <w:r>
        <w:rPr>
          <w:spacing w:val="12"/>
          <w:sz w:val="17"/>
        </w:rPr>
        <w:t xml:space="preserve"> </w:t>
      </w:r>
      <w:r>
        <w:rPr>
          <w:sz w:val="17"/>
        </w:rPr>
        <w:t>Apoio aos</w:t>
      </w:r>
      <w:r>
        <w:rPr>
          <w:spacing w:val="12"/>
          <w:sz w:val="17"/>
        </w:rPr>
        <w:t xml:space="preserve"> </w:t>
      </w:r>
      <w:r>
        <w:rPr>
          <w:sz w:val="17"/>
        </w:rPr>
        <w:t>Leilões da</w:t>
      </w:r>
      <w:r>
        <w:rPr>
          <w:spacing w:val="12"/>
          <w:sz w:val="17"/>
        </w:rPr>
        <w:t xml:space="preserve"> </w:t>
      </w:r>
      <w:r>
        <w:rPr>
          <w:sz w:val="17"/>
        </w:rPr>
        <w:t>SENAD, no prazo de até 10 (dez) dias úteis contados da data</w:t>
      </w:r>
      <w:r>
        <w:rPr>
          <w:spacing w:val="40"/>
          <w:sz w:val="17"/>
        </w:rPr>
        <w:t xml:space="preserve"> </w:t>
      </w:r>
      <w:r>
        <w:rPr>
          <w:sz w:val="17"/>
        </w:rPr>
        <w:t>do apontamento da omissão.</w:t>
      </w:r>
    </w:p>
    <w:p w14:paraId="6B7675A6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  <w:tab w:val="left" w:pos="1679"/>
          <w:tab w:val="left" w:pos="2608"/>
          <w:tab w:val="left" w:pos="3884"/>
          <w:tab w:val="left" w:pos="4814"/>
          <w:tab w:val="left" w:pos="6158"/>
          <w:tab w:val="left" w:pos="7566"/>
        </w:tabs>
        <w:ind w:left="175" w:right="147" w:firstLine="0"/>
        <w:rPr>
          <w:sz w:val="17"/>
        </w:rPr>
      </w:pPr>
      <w:r>
        <w:rPr>
          <w:sz w:val="17"/>
        </w:rPr>
        <w:t>O Edital e seu anexo poderão ser obtidos pelos interessados no site do Leiloeiro Oficial ou com a Secretaria Nacional de Políticas sobre</w:t>
      </w:r>
      <w:r>
        <w:rPr>
          <w:spacing w:val="40"/>
          <w:sz w:val="17"/>
        </w:rPr>
        <w:t xml:space="preserve"> </w:t>
      </w:r>
      <w:r>
        <w:rPr>
          <w:sz w:val="17"/>
        </w:rPr>
        <w:t>Drogas</w:t>
      </w:r>
      <w:r>
        <w:rPr>
          <w:spacing w:val="33"/>
          <w:sz w:val="17"/>
        </w:rPr>
        <w:t xml:space="preserve"> </w:t>
      </w:r>
      <w:r>
        <w:rPr>
          <w:sz w:val="17"/>
        </w:rPr>
        <w:t>e</w:t>
      </w:r>
      <w:r>
        <w:rPr>
          <w:spacing w:val="37"/>
          <w:sz w:val="17"/>
        </w:rPr>
        <w:t xml:space="preserve"> </w:t>
      </w:r>
      <w:r>
        <w:rPr>
          <w:sz w:val="17"/>
        </w:rPr>
        <w:t>Gestão</w:t>
      </w:r>
      <w:r>
        <w:rPr>
          <w:spacing w:val="33"/>
          <w:sz w:val="17"/>
        </w:rPr>
        <w:t xml:space="preserve"> </w:t>
      </w:r>
      <w:r>
        <w:rPr>
          <w:sz w:val="17"/>
        </w:rPr>
        <w:t>de</w:t>
      </w:r>
      <w:r>
        <w:rPr>
          <w:spacing w:val="37"/>
          <w:sz w:val="17"/>
        </w:rPr>
        <w:t xml:space="preserve"> </w:t>
      </w:r>
      <w:r>
        <w:rPr>
          <w:sz w:val="17"/>
        </w:rPr>
        <w:t>Ativos</w:t>
      </w:r>
      <w:r>
        <w:rPr>
          <w:spacing w:val="33"/>
          <w:sz w:val="17"/>
        </w:rPr>
        <w:t xml:space="preserve"> </w:t>
      </w:r>
      <w:r>
        <w:rPr>
          <w:sz w:val="17"/>
        </w:rPr>
        <w:t>-</w:t>
      </w:r>
      <w:r>
        <w:rPr>
          <w:spacing w:val="37"/>
          <w:sz w:val="17"/>
        </w:rPr>
        <w:t xml:space="preserve"> </w:t>
      </w:r>
      <w:r>
        <w:rPr>
          <w:sz w:val="17"/>
        </w:rPr>
        <w:t>SENAD</w:t>
      </w:r>
      <w:r>
        <w:rPr>
          <w:spacing w:val="39"/>
          <w:sz w:val="17"/>
        </w:rPr>
        <w:t xml:space="preserve"> </w:t>
      </w:r>
      <w:r>
        <w:rPr>
          <w:sz w:val="17"/>
        </w:rPr>
        <w:t>do</w:t>
      </w:r>
      <w:r>
        <w:rPr>
          <w:spacing w:val="37"/>
          <w:sz w:val="17"/>
        </w:rPr>
        <w:t xml:space="preserve"> </w:t>
      </w:r>
      <w:r>
        <w:rPr>
          <w:sz w:val="17"/>
        </w:rPr>
        <w:t>Ministério</w:t>
      </w:r>
      <w:r>
        <w:rPr>
          <w:spacing w:val="33"/>
          <w:sz w:val="17"/>
        </w:rPr>
        <w:t xml:space="preserve"> </w:t>
      </w:r>
      <w:r>
        <w:rPr>
          <w:sz w:val="17"/>
        </w:rPr>
        <w:t>da</w:t>
      </w:r>
      <w:r>
        <w:rPr>
          <w:spacing w:val="37"/>
          <w:sz w:val="17"/>
        </w:rPr>
        <w:t xml:space="preserve"> </w:t>
      </w:r>
      <w:r>
        <w:rPr>
          <w:sz w:val="17"/>
        </w:rPr>
        <w:t>Justiça</w:t>
      </w:r>
      <w:r>
        <w:rPr>
          <w:spacing w:val="33"/>
          <w:sz w:val="17"/>
        </w:rPr>
        <w:t xml:space="preserve"> </w:t>
      </w:r>
      <w:r>
        <w:rPr>
          <w:sz w:val="17"/>
        </w:rPr>
        <w:t>e</w:t>
      </w:r>
      <w:r>
        <w:rPr>
          <w:spacing w:val="37"/>
          <w:sz w:val="17"/>
        </w:rPr>
        <w:t xml:space="preserve"> </w:t>
      </w:r>
      <w:r>
        <w:rPr>
          <w:sz w:val="17"/>
        </w:rPr>
        <w:t>Segurança</w:t>
      </w:r>
      <w:r>
        <w:rPr>
          <w:spacing w:val="37"/>
          <w:sz w:val="17"/>
        </w:rPr>
        <w:t xml:space="preserve"> </w:t>
      </w:r>
      <w:r>
        <w:rPr>
          <w:sz w:val="17"/>
        </w:rPr>
        <w:t>Pública</w:t>
      </w:r>
      <w:r>
        <w:rPr>
          <w:spacing w:val="33"/>
          <w:sz w:val="17"/>
        </w:rPr>
        <w:t xml:space="preserve"> </w:t>
      </w:r>
      <w:r>
        <w:rPr>
          <w:sz w:val="17"/>
        </w:rPr>
        <w:t>-</w:t>
      </w:r>
      <w:r>
        <w:rPr>
          <w:spacing w:val="37"/>
          <w:sz w:val="17"/>
        </w:rPr>
        <w:t xml:space="preserve"> </w:t>
      </w:r>
      <w:r>
        <w:rPr>
          <w:sz w:val="17"/>
        </w:rPr>
        <w:t>MJSP,</w:t>
      </w:r>
      <w:r>
        <w:rPr>
          <w:spacing w:val="33"/>
          <w:sz w:val="17"/>
        </w:rPr>
        <w:t xml:space="preserve"> </w:t>
      </w:r>
      <w:r>
        <w:rPr>
          <w:sz w:val="17"/>
        </w:rPr>
        <w:t>por</w:t>
      </w:r>
      <w:r>
        <w:rPr>
          <w:spacing w:val="33"/>
          <w:sz w:val="17"/>
        </w:rPr>
        <w:t xml:space="preserve"> </w:t>
      </w:r>
      <w:r>
        <w:rPr>
          <w:sz w:val="17"/>
        </w:rPr>
        <w:t>meio</w:t>
      </w:r>
      <w:r>
        <w:rPr>
          <w:spacing w:val="33"/>
          <w:sz w:val="17"/>
        </w:rPr>
        <w:t xml:space="preserve"> </w:t>
      </w:r>
      <w:r>
        <w:rPr>
          <w:sz w:val="17"/>
        </w:rPr>
        <w:t>de</w:t>
      </w:r>
      <w:r>
        <w:rPr>
          <w:spacing w:val="33"/>
          <w:sz w:val="17"/>
        </w:rPr>
        <w:t xml:space="preserve"> </w:t>
      </w:r>
      <w:r>
        <w:rPr>
          <w:sz w:val="17"/>
        </w:rPr>
        <w:t>acesso</w:t>
      </w:r>
      <w:r>
        <w:rPr>
          <w:spacing w:val="33"/>
          <w:sz w:val="17"/>
        </w:rPr>
        <w:t xml:space="preserve"> </w:t>
      </w:r>
      <w:r>
        <w:rPr>
          <w:sz w:val="17"/>
        </w:rPr>
        <w:t>via</w:t>
      </w:r>
      <w:r>
        <w:rPr>
          <w:spacing w:val="33"/>
          <w:sz w:val="17"/>
        </w:rPr>
        <w:t xml:space="preserve"> </w:t>
      </w:r>
      <w:r>
        <w:rPr>
          <w:sz w:val="17"/>
        </w:rPr>
        <w:t>internet,</w:t>
      </w:r>
      <w:r>
        <w:rPr>
          <w:spacing w:val="33"/>
          <w:sz w:val="17"/>
        </w:rPr>
        <w:t xml:space="preserve"> </w:t>
      </w:r>
      <w:r>
        <w:rPr>
          <w:sz w:val="17"/>
        </w:rPr>
        <w:t>disponível</w:t>
      </w:r>
      <w:r>
        <w:rPr>
          <w:spacing w:val="33"/>
          <w:sz w:val="17"/>
        </w:rPr>
        <w:t xml:space="preserve"> </w:t>
      </w:r>
      <w:r>
        <w:rPr>
          <w:sz w:val="17"/>
        </w:rPr>
        <w:t>no</w:t>
      </w:r>
      <w:r>
        <w:rPr>
          <w:spacing w:val="33"/>
          <w:sz w:val="17"/>
        </w:rPr>
        <w:t xml:space="preserve"> </w:t>
      </w:r>
      <w:r>
        <w:rPr>
          <w:sz w:val="17"/>
        </w:rPr>
        <w:t>painel</w:t>
      </w:r>
      <w:r>
        <w:rPr>
          <w:spacing w:val="40"/>
          <w:sz w:val="17"/>
        </w:rPr>
        <w:t xml:space="preserve"> </w:t>
      </w:r>
      <w:hyperlink r:id="rId17">
        <w:r w:rsidR="00B53242">
          <w:rPr>
            <w:spacing w:val="-2"/>
            <w:sz w:val="17"/>
          </w:rPr>
          <w:t>Calendário</w:t>
        </w:r>
        <w:r w:rsidR="00B53242">
          <w:rPr>
            <w:sz w:val="17"/>
          </w:rPr>
          <w:tab/>
        </w:r>
        <w:r w:rsidR="00B53242">
          <w:rPr>
            <w:sz w:val="17"/>
          </w:rPr>
          <w:tab/>
        </w:r>
        <w:r w:rsidR="00B53242">
          <w:rPr>
            <w:spacing w:val="-6"/>
            <w:sz w:val="17"/>
          </w:rPr>
          <w:t>de</w:t>
        </w:r>
        <w:r w:rsidR="00B53242">
          <w:rPr>
            <w:sz w:val="17"/>
          </w:rPr>
          <w:tab/>
        </w:r>
        <w:r w:rsidR="00B53242">
          <w:rPr>
            <w:spacing w:val="-2"/>
            <w:sz w:val="17"/>
          </w:rPr>
          <w:t>Leilões,</w:t>
        </w:r>
        <w:r w:rsidR="00B53242">
          <w:rPr>
            <w:sz w:val="17"/>
          </w:rPr>
          <w:tab/>
        </w:r>
        <w:r w:rsidR="00B53242">
          <w:rPr>
            <w:spacing w:val="-6"/>
            <w:sz w:val="17"/>
          </w:rPr>
          <w:t>no</w:t>
        </w:r>
        <w:r w:rsidR="00B53242">
          <w:rPr>
            <w:sz w:val="17"/>
          </w:rPr>
          <w:tab/>
        </w:r>
        <w:r w:rsidR="00B53242">
          <w:rPr>
            <w:spacing w:val="-2"/>
            <w:sz w:val="17"/>
          </w:rPr>
          <w:t>seguinte</w:t>
        </w:r>
        <w:r w:rsidR="00B53242">
          <w:rPr>
            <w:sz w:val="17"/>
          </w:rPr>
          <w:tab/>
        </w:r>
        <w:r w:rsidR="00B53242">
          <w:rPr>
            <w:spacing w:val="-2"/>
            <w:sz w:val="17"/>
          </w:rPr>
          <w:t>endereço</w:t>
        </w:r>
        <w:r w:rsidR="00B53242">
          <w:rPr>
            <w:sz w:val="17"/>
          </w:rPr>
          <w:tab/>
          <w:t>eletrônico:</w:t>
        </w:r>
        <w:r w:rsidR="00B53242">
          <w:rPr>
            <w:spacing w:val="-13"/>
            <w:sz w:val="17"/>
          </w:rPr>
          <w:t xml:space="preserve"> </w:t>
        </w:r>
        <w:r w:rsidR="00B53242">
          <w:rPr>
            <w:color w:val="0000ED"/>
            <w:sz w:val="17"/>
            <w:u w:val="single" w:color="0000ED"/>
          </w:rPr>
          <w:t>https://app.powerbi.com/view?</w:t>
        </w:r>
        <w:r w:rsidR="00B53242">
          <w:rPr>
            <w:color w:val="0000ED"/>
            <w:spacing w:val="40"/>
            <w:sz w:val="17"/>
          </w:rPr>
          <w:t xml:space="preserve"> </w:t>
        </w:r>
        <w:r w:rsidR="00B53242">
          <w:rPr>
            <w:color w:val="0000ED"/>
            <w:spacing w:val="-2"/>
            <w:sz w:val="17"/>
            <w:u w:val="single" w:color="0000ED"/>
          </w:rPr>
          <w:t>r=eyJrIjoiOTJmNjM0MGItODc4MS00YWZiLWJiY2ItMjM4MjVhYzJmMjZhIiwidCI6ImViMDkwNDIwLTQ0NGMtNDNmNy05MWYyLTRiOGRhNmJmZThlMSJ9</w:t>
        </w:r>
      </w:hyperlink>
      <w:r>
        <w:rPr>
          <w:spacing w:val="-2"/>
          <w:sz w:val="17"/>
        </w:rPr>
        <w:t>.</w:t>
      </w:r>
    </w:p>
    <w:p w14:paraId="3A8C60E9" w14:textId="77777777" w:rsidR="00B53242" w:rsidRDefault="00000000">
      <w:pPr>
        <w:pStyle w:val="PargrafodaLista"/>
        <w:numPr>
          <w:ilvl w:val="1"/>
          <w:numId w:val="3"/>
        </w:numPr>
        <w:tabs>
          <w:tab w:val="left" w:pos="1189"/>
        </w:tabs>
        <w:spacing w:before="79"/>
        <w:ind w:left="175" w:right="298" w:firstLine="0"/>
        <w:jc w:val="both"/>
        <w:rPr>
          <w:sz w:val="17"/>
        </w:rPr>
      </w:pPr>
      <w:r>
        <w:rPr>
          <w:sz w:val="17"/>
        </w:rPr>
        <w:t>Fica eleito o foro da Comarca de Brasília/DF, para discussão de eventuais litígios oriundos desta licitação, com renúncia de qualquer</w:t>
      </w:r>
      <w:r>
        <w:rPr>
          <w:spacing w:val="40"/>
          <w:sz w:val="17"/>
        </w:rPr>
        <w:t xml:space="preserve"> </w:t>
      </w:r>
      <w:r>
        <w:rPr>
          <w:sz w:val="17"/>
        </w:rPr>
        <w:t>outro, ainda que mais privilegiado.</w:t>
      </w:r>
    </w:p>
    <w:p w14:paraId="366E8B02" w14:textId="77777777" w:rsidR="00B53242" w:rsidRDefault="00B53242">
      <w:pPr>
        <w:pStyle w:val="Corpodetexto"/>
        <w:spacing w:before="165"/>
      </w:pPr>
    </w:p>
    <w:p w14:paraId="49D7A6B0" w14:textId="77777777" w:rsidR="00B53242" w:rsidRDefault="00000000">
      <w:pPr>
        <w:pStyle w:val="Ttulo3"/>
        <w:tabs>
          <w:tab w:val="left" w:pos="4819"/>
          <w:tab w:val="left" w:pos="10412"/>
        </w:tabs>
        <w:spacing w:line="240" w:lineRule="auto"/>
        <w:ind w:right="144"/>
        <w:jc w:val="center"/>
      </w:pPr>
      <w:r>
        <w:rPr>
          <w:rFonts w:asci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DESPACHO</w:t>
      </w:r>
      <w:r>
        <w:rPr>
          <w:color w:val="000000"/>
          <w:shd w:val="clear" w:color="auto" w:fill="E5E5E5"/>
        </w:rPr>
        <w:tab/>
      </w:r>
    </w:p>
    <w:p w14:paraId="71229B68" w14:textId="77777777" w:rsidR="00B53242" w:rsidRDefault="00B53242">
      <w:pPr>
        <w:pStyle w:val="Corpodetexto"/>
        <w:spacing w:before="168"/>
        <w:rPr>
          <w:b/>
        </w:rPr>
      </w:pPr>
    </w:p>
    <w:p w14:paraId="57B0CD15" w14:textId="77777777" w:rsidR="00B53242" w:rsidRDefault="00000000">
      <w:pPr>
        <w:pStyle w:val="Corpodetexto"/>
        <w:spacing w:before="0"/>
        <w:ind w:left="175" w:right="299" w:firstLine="1008"/>
        <w:jc w:val="both"/>
      </w:pPr>
      <w:r>
        <w:rPr>
          <w:b/>
        </w:rPr>
        <w:t>Submeto</w:t>
      </w:r>
      <w:r>
        <w:rPr>
          <w:b/>
          <w:spacing w:val="31"/>
        </w:rPr>
        <w:t xml:space="preserve"> </w:t>
      </w:r>
      <w:r>
        <w:rPr>
          <w:b/>
        </w:rPr>
        <w:t>a</w:t>
      </w:r>
      <w:r>
        <w:rPr>
          <w:b/>
          <w:spacing w:val="31"/>
        </w:rPr>
        <w:t xml:space="preserve"> </w:t>
      </w:r>
      <w:r>
        <w:rPr>
          <w:b/>
        </w:rPr>
        <w:t>aprovação</w:t>
      </w:r>
      <w:r>
        <w:rPr>
          <w:b/>
          <w:spacing w:val="31"/>
        </w:rPr>
        <w:t xml:space="preserve"> </w:t>
      </w:r>
      <w:r>
        <w:rPr>
          <w:b/>
        </w:rPr>
        <w:t>da</w:t>
      </w:r>
      <w:r>
        <w:rPr>
          <w:b/>
          <w:spacing w:val="12"/>
        </w:rPr>
        <w:t xml:space="preserve"> </w:t>
      </w:r>
      <w:r>
        <w:t>Comissão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Apoio</w:t>
      </w:r>
      <w:r>
        <w:rPr>
          <w:spacing w:val="30"/>
        </w:rPr>
        <w:t xml:space="preserve"> </w:t>
      </w:r>
      <w:r>
        <w:t>aos</w:t>
      </w:r>
      <w:r>
        <w:rPr>
          <w:spacing w:val="34"/>
        </w:rPr>
        <w:t xml:space="preserve"> </w:t>
      </w:r>
      <w:r>
        <w:t>Leilões</w:t>
      </w:r>
      <w:r>
        <w:rPr>
          <w:spacing w:val="29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 xml:space="preserve">Senad </w:t>
      </w:r>
      <w:r>
        <w:rPr>
          <w:color w:val="0000FF"/>
        </w:rPr>
        <w:t>do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Estado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XXXXX</w:t>
      </w:r>
      <w:r>
        <w:rPr>
          <w:color w:val="0000FF"/>
          <w:spacing w:val="-6"/>
        </w:rPr>
        <w:t xml:space="preserve"> </w:t>
      </w:r>
      <w:r>
        <w:t>ou</w:t>
      </w:r>
      <w:r>
        <w:rPr>
          <w:spacing w:val="28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rPr>
          <w:b/>
          <w:color w:val="0000FF"/>
        </w:rPr>
        <w:t>Polícia</w:t>
      </w:r>
      <w:r>
        <w:rPr>
          <w:b/>
          <w:color w:val="0000FF"/>
          <w:spacing w:val="31"/>
        </w:rPr>
        <w:t xml:space="preserve"> </w:t>
      </w:r>
      <w:r>
        <w:rPr>
          <w:b/>
          <w:color w:val="0000FF"/>
        </w:rPr>
        <w:t>Federal</w:t>
      </w:r>
      <w:r>
        <w:rPr>
          <w:b/>
          <w:color w:val="0000FF"/>
          <w:spacing w:val="36"/>
        </w:rPr>
        <w:t xml:space="preserve"> </w:t>
      </w:r>
      <w:r>
        <w:rPr>
          <w:color w:val="0000FF"/>
        </w:rPr>
        <w:t>no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Estado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XXXX</w:t>
      </w:r>
      <w:r>
        <w:rPr>
          <w:color w:val="0000FF"/>
          <w:spacing w:val="40"/>
        </w:rPr>
        <w:t xml:space="preserve"> </w:t>
      </w:r>
      <w:r>
        <w:t xml:space="preserve">o </w:t>
      </w:r>
      <w:r>
        <w:rPr>
          <w:b/>
        </w:rPr>
        <w:t>presente Edital</w:t>
      </w:r>
      <w:r>
        <w:t xml:space="preserve">, </w:t>
      </w:r>
      <w:r>
        <w:rPr>
          <w:color w:val="0000FF"/>
        </w:rPr>
        <w:t>com rubrica em todas folhas / assinado eletronicamente,</w:t>
      </w:r>
      <w:r>
        <w:rPr>
          <w:color w:val="0000FF"/>
          <w:spacing w:val="40"/>
        </w:rPr>
        <w:t xml:space="preserve"> </w:t>
      </w:r>
      <w:r>
        <w:t>preenchido em correspondência com o modelo aprovado por meio do</w:t>
      </w:r>
      <w:r>
        <w:rPr>
          <w:spacing w:val="40"/>
        </w:rPr>
        <w:t xml:space="preserve"> </w:t>
      </w:r>
      <w:r>
        <w:rPr>
          <w:color w:val="0000FF"/>
        </w:rPr>
        <w:t>Parecer nº xxxxx/202x/CONJUR-MJSP/CGU/AGU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(xxxxxxx</w:t>
      </w:r>
      <w:r>
        <w:t>,</w:t>
      </w:r>
      <w:r>
        <w:rPr>
          <w:spacing w:val="-10"/>
        </w:rPr>
        <w:t xml:space="preserve"> </w:t>
      </w:r>
      <w:r>
        <w:rPr>
          <w:color w:val="0000FF"/>
        </w:rPr>
        <w:t>)</w:t>
      </w:r>
      <w:r>
        <w:t>constante</w:t>
      </w:r>
      <w:r>
        <w:rPr>
          <w:spacing w:val="40"/>
        </w:rPr>
        <w:t xml:space="preserve"> </w:t>
      </w:r>
      <w:r>
        <w:t xml:space="preserve">do </w:t>
      </w:r>
      <w:r>
        <w:rPr>
          <w:b/>
        </w:rPr>
        <w:t>ANEXO</w:t>
      </w:r>
      <w:r>
        <w:rPr>
          <w:b/>
          <w:color w:val="0000FF"/>
        </w:rPr>
        <w:t>(XXXX)</w:t>
      </w:r>
      <w:r>
        <w:rPr>
          <w:b/>
          <w:color w:val="0000FF"/>
          <w:spacing w:val="40"/>
        </w:rPr>
        <w:t xml:space="preserve"> </w:t>
      </w:r>
      <w:r>
        <w:t xml:space="preserve">do </w:t>
      </w:r>
      <w:r>
        <w:rPr>
          <w:color w:val="0000FF"/>
        </w:rPr>
        <w:t>Manual de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Leilões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SENAD</w:t>
      </w:r>
      <w:r>
        <w:t>, aprovado pela</w:t>
      </w:r>
      <w:r>
        <w:rPr>
          <w:spacing w:val="39"/>
        </w:rPr>
        <w:t xml:space="preserve"> </w:t>
      </w:r>
      <w:r>
        <w:t>Portaria da</w:t>
      </w:r>
      <w:r>
        <w:rPr>
          <w:spacing w:val="40"/>
        </w:rPr>
        <w:t xml:space="preserve"> </w:t>
      </w:r>
      <w:r>
        <w:t>SENAD nº 11, de 3 de julho de 2019.</w:t>
      </w:r>
    </w:p>
    <w:p w14:paraId="34B8727A" w14:textId="77777777" w:rsidR="00B53242" w:rsidRDefault="00B53242">
      <w:pPr>
        <w:pStyle w:val="Corpodetexto"/>
        <w:spacing w:before="0"/>
      </w:pPr>
    </w:p>
    <w:p w14:paraId="230C6F9D" w14:textId="77777777" w:rsidR="00B53242" w:rsidRDefault="00B53242">
      <w:pPr>
        <w:pStyle w:val="Corpodetexto"/>
        <w:spacing w:before="0"/>
      </w:pPr>
    </w:p>
    <w:p w14:paraId="2F22A3D7" w14:textId="77777777" w:rsidR="00B53242" w:rsidRDefault="00B53242">
      <w:pPr>
        <w:pStyle w:val="Corpodetexto"/>
        <w:spacing w:before="38"/>
      </w:pPr>
    </w:p>
    <w:p w14:paraId="5EF445B9" w14:textId="77777777" w:rsidR="00B53242" w:rsidRDefault="00000000">
      <w:pPr>
        <w:spacing w:before="1" w:line="336" w:lineRule="auto"/>
        <w:ind w:left="4271" w:right="4417"/>
        <w:jc w:val="center"/>
        <w:rPr>
          <w:b/>
          <w:sz w:val="17"/>
        </w:rPr>
      </w:pPr>
      <w:r>
        <w:rPr>
          <w:color w:val="0000FF"/>
          <w:spacing w:val="-2"/>
          <w:sz w:val="17"/>
        </w:rPr>
        <w:t>XXXXXXXXXXXXXXXXXX</w:t>
      </w:r>
      <w:r>
        <w:rPr>
          <w:color w:val="0000FF"/>
          <w:spacing w:val="40"/>
          <w:sz w:val="17"/>
        </w:rPr>
        <w:t xml:space="preserve"> </w:t>
      </w:r>
      <w:r>
        <w:rPr>
          <w:b/>
          <w:spacing w:val="-2"/>
          <w:sz w:val="17"/>
        </w:rPr>
        <w:t>LEILOEIRO</w:t>
      </w:r>
    </w:p>
    <w:p w14:paraId="5C23A325" w14:textId="77777777" w:rsidR="00B53242" w:rsidRDefault="00B53242">
      <w:pPr>
        <w:pStyle w:val="Corpodetexto"/>
        <w:spacing w:before="85"/>
        <w:rPr>
          <w:b/>
        </w:rPr>
      </w:pPr>
    </w:p>
    <w:p w14:paraId="5E36B395" w14:textId="77777777" w:rsidR="00B53242" w:rsidRDefault="00000000">
      <w:pPr>
        <w:pStyle w:val="Ttulo3"/>
        <w:tabs>
          <w:tab w:val="left" w:pos="4994"/>
          <w:tab w:val="left" w:pos="10587"/>
        </w:tabs>
        <w:spacing w:line="336" w:lineRule="auto"/>
        <w:ind w:left="169" w:right="319" w:firstLine="5"/>
      </w:pPr>
      <w:r>
        <w:rPr>
          <w:rFonts w:asci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DESPACHO</w:t>
      </w:r>
      <w:r>
        <w:rPr>
          <w:color w:val="000000"/>
          <w:shd w:val="clear" w:color="auto" w:fill="E5E5E5"/>
        </w:rPr>
        <w:tab/>
      </w:r>
      <w:r>
        <w:rPr>
          <w:color w:val="000000"/>
          <w:spacing w:val="40"/>
        </w:rPr>
        <w:t xml:space="preserve"> </w:t>
      </w:r>
      <w:r>
        <w:rPr>
          <w:color w:val="000000"/>
          <w:spacing w:val="-2"/>
        </w:rPr>
        <w:t>APROVO</w:t>
      </w:r>
    </w:p>
    <w:p w14:paraId="73943F9B" w14:textId="77777777" w:rsidR="00B53242" w:rsidRDefault="00000000">
      <w:pPr>
        <w:pStyle w:val="Corpodetexto"/>
        <w:spacing w:before="2"/>
        <w:ind w:left="175" w:right="317" w:firstLine="1008"/>
        <w:jc w:val="both"/>
      </w:pPr>
      <w:r>
        <w:rPr>
          <w:b/>
        </w:rPr>
        <w:t>O</w:t>
      </w:r>
      <w:r>
        <w:rPr>
          <w:b/>
          <w:spacing w:val="40"/>
        </w:rPr>
        <w:t xml:space="preserve">  </w:t>
      </w:r>
      <w:r>
        <w:rPr>
          <w:b/>
        </w:rPr>
        <w:t>presente</w:t>
      </w:r>
      <w:r>
        <w:rPr>
          <w:b/>
          <w:spacing w:val="80"/>
          <w:w w:val="150"/>
        </w:rPr>
        <w:t xml:space="preserve"> </w:t>
      </w:r>
      <w:r>
        <w:rPr>
          <w:b/>
        </w:rPr>
        <w:t>edital</w:t>
      </w:r>
      <w:r>
        <w:rPr>
          <w:b/>
          <w:spacing w:val="40"/>
        </w:rPr>
        <w:t xml:space="preserve">  </w:t>
      </w:r>
      <w:r>
        <w:t>após</w:t>
      </w:r>
      <w:r>
        <w:rPr>
          <w:spacing w:val="80"/>
          <w:w w:val="150"/>
        </w:rPr>
        <w:t xml:space="preserve"> </w:t>
      </w:r>
      <w:r>
        <w:t>conferência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sua</w:t>
      </w:r>
      <w:r>
        <w:rPr>
          <w:spacing w:val="80"/>
          <w:w w:val="150"/>
        </w:rPr>
        <w:t xml:space="preserve"> </w:t>
      </w:r>
      <w:r>
        <w:t>perfeita</w:t>
      </w:r>
      <w:r>
        <w:rPr>
          <w:spacing w:val="80"/>
          <w:w w:val="150"/>
        </w:rPr>
        <w:t xml:space="preserve"> </w:t>
      </w:r>
      <w:r>
        <w:t>correspondência</w:t>
      </w:r>
      <w:r>
        <w:rPr>
          <w:spacing w:val="80"/>
          <w:w w:val="150"/>
        </w:rPr>
        <w:t xml:space="preserve"> </w:t>
      </w:r>
      <w:r>
        <w:t>com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modelo</w:t>
      </w:r>
      <w:r>
        <w:rPr>
          <w:spacing w:val="80"/>
          <w:w w:val="150"/>
        </w:rPr>
        <w:t xml:space="preserve"> </w:t>
      </w:r>
      <w:r>
        <w:t>aprovado</w:t>
      </w:r>
      <w:r>
        <w:rPr>
          <w:spacing w:val="80"/>
          <w:w w:val="150"/>
        </w:rPr>
        <w:t xml:space="preserve"> </w:t>
      </w:r>
      <w:r>
        <w:t>por</w:t>
      </w:r>
      <w:r>
        <w:rPr>
          <w:spacing w:val="80"/>
          <w:w w:val="150"/>
        </w:rPr>
        <w:t xml:space="preserve"> </w:t>
      </w:r>
      <w:r>
        <w:t>meio</w:t>
      </w:r>
      <w:r>
        <w:rPr>
          <w:spacing w:val="80"/>
          <w:w w:val="15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rPr>
          <w:color w:val="0000FF"/>
        </w:rPr>
        <w:t>Parecer nº xxxxx/202x/CONJUR-MJSP/CGU/AGU</w:t>
      </w:r>
      <w:r>
        <w:rPr>
          <w:color w:val="0000FF"/>
          <w:spacing w:val="38"/>
        </w:rPr>
        <w:t xml:space="preserve"> </w:t>
      </w:r>
      <w:r>
        <w:rPr>
          <w:color w:val="0000FF"/>
        </w:rPr>
        <w:t>(xxxxxxx</w:t>
      </w:r>
      <w:r>
        <w:t>,</w:t>
      </w:r>
      <w:r>
        <w:rPr>
          <w:spacing w:val="-10"/>
        </w:rPr>
        <w:t xml:space="preserve"> </w:t>
      </w:r>
      <w:r>
        <w:rPr>
          <w:color w:val="0000FF"/>
        </w:rPr>
        <w:t>)</w:t>
      </w:r>
      <w:r>
        <w:t>constante</w:t>
      </w:r>
      <w:r>
        <w:rPr>
          <w:spacing w:val="40"/>
        </w:rPr>
        <w:t xml:space="preserve"> </w:t>
      </w:r>
      <w:r>
        <w:t xml:space="preserve">do </w:t>
      </w:r>
      <w:r>
        <w:rPr>
          <w:b/>
          <w:color w:val="0000FF"/>
        </w:rPr>
        <w:t>ANEXO (XXXX)</w:t>
      </w:r>
      <w:r>
        <w:rPr>
          <w:color w:val="0000FF"/>
        </w:rPr>
        <w:t>do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Manual de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Leilões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SENAD</w:t>
      </w:r>
      <w:r>
        <w:t>, aprovado pela</w:t>
      </w:r>
      <w:r>
        <w:rPr>
          <w:spacing w:val="39"/>
        </w:rPr>
        <w:t xml:space="preserve"> </w:t>
      </w:r>
      <w:r>
        <w:t>Portaria da</w:t>
      </w:r>
      <w:r>
        <w:rPr>
          <w:spacing w:val="40"/>
        </w:rPr>
        <w:t xml:space="preserve"> </w:t>
      </w:r>
      <w:r>
        <w:t>SENAD nº 11, de 3 de julho de 2019.</w:t>
      </w:r>
    </w:p>
    <w:p w14:paraId="19590D67" w14:textId="77777777" w:rsidR="00B53242" w:rsidRDefault="00B53242">
      <w:pPr>
        <w:pStyle w:val="Corpodetexto"/>
        <w:jc w:val="both"/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0863F812" w14:textId="77777777" w:rsidR="00B53242" w:rsidRDefault="00000000">
      <w:pPr>
        <w:spacing w:before="45" w:line="336" w:lineRule="auto"/>
        <w:ind w:left="3796" w:right="3941"/>
        <w:jc w:val="center"/>
        <w:rPr>
          <w:b/>
          <w:sz w:val="17"/>
        </w:rPr>
      </w:pPr>
      <w:r>
        <w:rPr>
          <w:color w:val="0000FF"/>
          <w:spacing w:val="-2"/>
          <w:sz w:val="17"/>
        </w:rPr>
        <w:lastRenderedPageBreak/>
        <w:t>XXXXXXXXXXXXXXXXXXXXXXXXXXXXX</w:t>
      </w:r>
      <w:r>
        <w:rPr>
          <w:color w:val="0000FF"/>
          <w:spacing w:val="40"/>
          <w:sz w:val="17"/>
        </w:rPr>
        <w:t xml:space="preserve"> </w:t>
      </w:r>
      <w:r>
        <w:rPr>
          <w:b/>
          <w:sz w:val="17"/>
        </w:rPr>
        <w:t>PRESIDENTE DA COMISSÃO</w:t>
      </w:r>
    </w:p>
    <w:p w14:paraId="7E30813C" w14:textId="77777777" w:rsidR="00B53242" w:rsidRDefault="00B53242">
      <w:pPr>
        <w:pStyle w:val="Corpodetexto"/>
        <w:spacing w:before="0"/>
        <w:rPr>
          <w:b/>
          <w:sz w:val="20"/>
        </w:rPr>
      </w:pPr>
    </w:p>
    <w:p w14:paraId="25DACB91" w14:textId="77777777" w:rsidR="00B53242" w:rsidRDefault="00000000">
      <w:pPr>
        <w:pStyle w:val="Corpodetexto"/>
        <w:spacing w:before="8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853D6D4" wp14:editId="736565D8">
                <wp:simplePos x="0" y="0"/>
                <wp:positionH relativeFrom="page">
                  <wp:posOffset>427240</wp:posOffset>
                </wp:positionH>
                <wp:positionV relativeFrom="paragraph">
                  <wp:posOffset>226481</wp:posOffset>
                </wp:positionV>
                <wp:extent cx="6699250" cy="1651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925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9250" h="16510">
                              <a:moveTo>
                                <a:pt x="6698831" y="10883"/>
                              </a:moveTo>
                              <a:lnTo>
                                <a:pt x="0" y="10883"/>
                              </a:lnTo>
                              <a:lnTo>
                                <a:pt x="0" y="16319"/>
                              </a:lnTo>
                              <a:lnTo>
                                <a:pt x="6698831" y="16319"/>
                              </a:lnTo>
                              <a:lnTo>
                                <a:pt x="6698831" y="10883"/>
                              </a:lnTo>
                              <a:close/>
                            </a:path>
                            <a:path w="6699250" h="16510">
                              <a:moveTo>
                                <a:pt x="6698831" y="0"/>
                              </a:moveTo>
                              <a:lnTo>
                                <a:pt x="0" y="0"/>
                              </a:lnTo>
                              <a:lnTo>
                                <a:pt x="0" y="5435"/>
                              </a:lnTo>
                              <a:lnTo>
                                <a:pt x="6698831" y="5435"/>
                              </a:lnTo>
                              <a:lnTo>
                                <a:pt x="66988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0C0FA" id="Graphic 21" o:spid="_x0000_s1026" style="position:absolute;margin-left:33.65pt;margin-top:17.85pt;width:527.5pt;height:1.3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925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" path="m6698831,10883l,10883r,5436l6698831,16319r,-5436xem6698831,l,,,5435r6698831,l6698831,xe" fillcolor="#333" stroked="f">
                <v:path arrowok="t"/>
                <w10:wrap type="topAndBottom" anchorx="page"/>
              </v:shape>
            </w:pict>
          </mc:Fallback>
        </mc:AlternateContent>
      </w:r>
    </w:p>
    <w:p w14:paraId="55C03B63" w14:textId="77777777" w:rsidR="00B53242" w:rsidRDefault="00000000">
      <w:pPr>
        <w:tabs>
          <w:tab w:val="left" w:pos="9705"/>
        </w:tabs>
        <w:spacing w:before="4"/>
        <w:ind w:right="142"/>
        <w:jc w:val="center"/>
        <w:rPr>
          <w:sz w:val="13"/>
        </w:rPr>
      </w:pPr>
      <w:r>
        <w:rPr>
          <w:b/>
          <w:spacing w:val="-2"/>
          <w:sz w:val="13"/>
        </w:rPr>
        <w:t>Referência:</w:t>
      </w:r>
      <w:r>
        <w:rPr>
          <w:b/>
          <w:spacing w:val="-5"/>
          <w:sz w:val="13"/>
        </w:rPr>
        <w:t xml:space="preserve"> </w:t>
      </w:r>
      <w:r>
        <w:rPr>
          <w:spacing w:val="-2"/>
          <w:sz w:val="13"/>
        </w:rPr>
        <w:t>Processo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nº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08129.002296/2024-</w:t>
      </w:r>
      <w:r>
        <w:rPr>
          <w:spacing w:val="-5"/>
          <w:sz w:val="13"/>
        </w:rPr>
        <w:t>44</w:t>
      </w:r>
      <w:r>
        <w:rPr>
          <w:sz w:val="13"/>
        </w:rPr>
        <w:tab/>
        <w:t>SEI</w:t>
      </w:r>
      <w:r>
        <w:rPr>
          <w:spacing w:val="-6"/>
          <w:sz w:val="13"/>
        </w:rPr>
        <w:t xml:space="preserve"> </w:t>
      </w:r>
      <w:r>
        <w:rPr>
          <w:sz w:val="13"/>
        </w:rPr>
        <w:t>nº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33373469</w:t>
      </w:r>
    </w:p>
    <w:p w14:paraId="4AB32A44" w14:textId="77777777" w:rsidR="00B53242" w:rsidRDefault="00B53242">
      <w:pPr>
        <w:jc w:val="center"/>
        <w:rPr>
          <w:sz w:val="13"/>
        </w:rPr>
        <w:sectPr w:rsidR="00B53242">
          <w:footerReference w:type="default" r:id="rId18"/>
          <w:pgSz w:w="11900" w:h="16840"/>
          <w:pgMar w:top="800" w:right="425" w:bottom="380" w:left="566" w:header="0" w:footer="141" w:gutter="0"/>
          <w:cols w:space="720"/>
        </w:sectPr>
      </w:pPr>
    </w:p>
    <w:p w14:paraId="566962B8" w14:textId="77777777" w:rsidR="00B53242" w:rsidRDefault="00000000">
      <w:pPr>
        <w:tabs>
          <w:tab w:val="left" w:pos="2458"/>
        </w:tabs>
        <w:ind w:left="285"/>
        <w:rPr>
          <w:sz w:val="20"/>
        </w:rPr>
      </w:pPr>
      <w:bookmarkStart w:id="0" w:name="Anexo_do_Edital_I_Relação_Material_Ferro"/>
      <w:bookmarkEnd w:id="0"/>
      <w:r>
        <w:rPr>
          <w:noProof/>
          <w:sz w:val="20"/>
        </w:rPr>
        <w:lastRenderedPageBreak/>
        <w:drawing>
          <wp:inline distT="0" distB="0" distL="0" distR="0" wp14:anchorId="1400FFB7" wp14:editId="055EC6DB">
            <wp:extent cx="1230127" cy="249459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127" cy="24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1FFF7BF4" wp14:editId="2743028E">
            <wp:extent cx="2347224" cy="249459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7224" cy="24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1BE4" w14:textId="77777777" w:rsidR="00B53242" w:rsidRDefault="00000000">
      <w:pPr>
        <w:tabs>
          <w:tab w:val="left" w:pos="3562"/>
        </w:tabs>
        <w:spacing w:before="110"/>
        <w:ind w:left="940"/>
        <w:rPr>
          <w:sz w:val="15"/>
        </w:rPr>
      </w:pPr>
      <w:r>
        <w:rPr>
          <w:spacing w:val="-2"/>
          <w:sz w:val="15"/>
        </w:rPr>
        <w:t>33373597</w:t>
      </w:r>
      <w:r>
        <w:rPr>
          <w:sz w:val="15"/>
        </w:rPr>
        <w:tab/>
        <w:t>08129.002296/2024-</w:t>
      </w:r>
      <w:r>
        <w:rPr>
          <w:spacing w:val="-5"/>
          <w:sz w:val="15"/>
        </w:rPr>
        <w:t>44</w:t>
      </w:r>
    </w:p>
    <w:p w14:paraId="4023B4A6" w14:textId="77777777" w:rsidR="00B53242" w:rsidRDefault="00000000">
      <w:pPr>
        <w:pStyle w:val="Corpodetexto"/>
        <w:spacing w:before="4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95520" behindDoc="1" locked="0" layoutInCell="1" allowOverlap="1" wp14:anchorId="50C5BCEE" wp14:editId="4CEDCAE8">
            <wp:simplePos x="0" y="0"/>
            <wp:positionH relativeFrom="page">
              <wp:posOffset>3365067</wp:posOffset>
            </wp:positionH>
            <wp:positionV relativeFrom="paragraph">
              <wp:posOffset>157598</wp:posOffset>
            </wp:positionV>
            <wp:extent cx="822959" cy="838200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59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D60E56" w14:textId="77777777" w:rsidR="00B53242" w:rsidRDefault="00000000">
      <w:pPr>
        <w:spacing w:before="60" w:line="291" w:lineRule="exact"/>
        <w:ind w:right="138"/>
        <w:jc w:val="center"/>
        <w:rPr>
          <w:sz w:val="24"/>
        </w:rPr>
      </w:pPr>
      <w:r>
        <w:rPr>
          <w:sz w:val="24"/>
        </w:rPr>
        <w:t>Ministério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Justiça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Segurança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Pública</w:t>
      </w:r>
    </w:p>
    <w:p w14:paraId="12F0BE67" w14:textId="77777777" w:rsidR="00B53242" w:rsidRDefault="00000000">
      <w:pPr>
        <w:spacing w:before="2" w:line="235" w:lineRule="auto"/>
        <w:ind w:left="1648" w:right="1793"/>
        <w:jc w:val="center"/>
        <w:rPr>
          <w:sz w:val="24"/>
        </w:rPr>
      </w:pPr>
      <w:r>
        <w:rPr>
          <w:sz w:val="24"/>
        </w:rPr>
        <w:t>Secretaria</w:t>
      </w:r>
      <w:r>
        <w:rPr>
          <w:spacing w:val="-5"/>
          <w:sz w:val="24"/>
        </w:rPr>
        <w:t xml:space="preserve"> </w:t>
      </w:r>
      <w:r>
        <w:rPr>
          <w:sz w:val="24"/>
        </w:rPr>
        <w:t>Nacional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Políticas</w:t>
      </w:r>
      <w:r>
        <w:rPr>
          <w:spacing w:val="-5"/>
          <w:sz w:val="24"/>
        </w:rPr>
        <w:t xml:space="preserve"> </w:t>
      </w:r>
      <w:r>
        <w:rPr>
          <w:sz w:val="24"/>
        </w:rPr>
        <w:t>sobre</w:t>
      </w:r>
      <w:r>
        <w:rPr>
          <w:spacing w:val="-5"/>
          <w:sz w:val="24"/>
        </w:rPr>
        <w:t xml:space="preserve"> </w:t>
      </w:r>
      <w:r>
        <w:rPr>
          <w:sz w:val="24"/>
        </w:rPr>
        <w:t>Drogas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Gestão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Ativos Coordenação de Leilões Públicos</w:t>
      </w:r>
    </w:p>
    <w:p w14:paraId="38C541FF" w14:textId="77777777" w:rsidR="00B53242" w:rsidRDefault="00B53242">
      <w:pPr>
        <w:pStyle w:val="Corpodetexto"/>
        <w:spacing w:before="0"/>
        <w:rPr>
          <w:sz w:val="24"/>
        </w:rPr>
      </w:pPr>
    </w:p>
    <w:p w14:paraId="02819F8B" w14:textId="77777777" w:rsidR="00B53242" w:rsidRDefault="00B53242">
      <w:pPr>
        <w:pStyle w:val="Corpodetexto"/>
        <w:spacing w:before="232"/>
        <w:rPr>
          <w:sz w:val="24"/>
        </w:rPr>
      </w:pPr>
    </w:p>
    <w:p w14:paraId="41D24B0C" w14:textId="77777777" w:rsidR="00B53242" w:rsidRDefault="00000000">
      <w:pPr>
        <w:pStyle w:val="Ttulo1"/>
        <w:spacing w:line="436" w:lineRule="auto"/>
        <w:ind w:left="3326" w:right="3357" w:firstLine="1020"/>
        <w:jc w:val="left"/>
      </w:pPr>
      <w:r>
        <w:t xml:space="preserve">EDITAL Nº </w:t>
      </w:r>
      <w:r>
        <w:rPr>
          <w:color w:val="0000FF"/>
        </w:rPr>
        <w:t xml:space="preserve">XX/202X </w:t>
      </w:r>
      <w:r>
        <w:rPr>
          <w:spacing w:val="-2"/>
        </w:rPr>
        <w:t>PROCESSO</w:t>
      </w:r>
      <w:r>
        <w:rPr>
          <w:spacing w:val="-13"/>
        </w:rPr>
        <w:t xml:space="preserve"> </w:t>
      </w:r>
      <w:r>
        <w:rPr>
          <w:spacing w:val="-2"/>
        </w:rPr>
        <w:t>Nº</w:t>
      </w:r>
      <w:r>
        <w:rPr>
          <w:spacing w:val="-13"/>
        </w:rPr>
        <w:t xml:space="preserve"> </w:t>
      </w:r>
      <w:r>
        <w:rPr>
          <w:color w:val="0000FF"/>
          <w:spacing w:val="-2"/>
        </w:rPr>
        <w:t>08129.XXXXXX/202X-XX</w:t>
      </w:r>
    </w:p>
    <w:p w14:paraId="3B95E401" w14:textId="77777777" w:rsidR="00B53242" w:rsidRDefault="00000000">
      <w:pPr>
        <w:spacing w:line="314" w:lineRule="exact"/>
        <w:ind w:left="4892"/>
        <w:rPr>
          <w:b/>
          <w:sz w:val="26"/>
        </w:rPr>
      </w:pPr>
      <w:r>
        <w:rPr>
          <w:b/>
          <w:spacing w:val="-2"/>
          <w:sz w:val="26"/>
        </w:rPr>
        <w:t>ANEXO</w:t>
      </w:r>
      <w:r>
        <w:rPr>
          <w:b/>
          <w:spacing w:val="-10"/>
          <w:sz w:val="26"/>
        </w:rPr>
        <w:t xml:space="preserve"> 1</w:t>
      </w:r>
    </w:p>
    <w:p w14:paraId="0058C047" w14:textId="77777777" w:rsidR="00B53242" w:rsidRDefault="00B53242">
      <w:pPr>
        <w:pStyle w:val="Corpodetexto"/>
        <w:spacing w:before="0"/>
        <w:rPr>
          <w:b/>
          <w:sz w:val="20"/>
        </w:rPr>
      </w:pPr>
    </w:p>
    <w:p w14:paraId="67D502F6" w14:textId="77777777" w:rsidR="00B53242" w:rsidRDefault="00B53242">
      <w:pPr>
        <w:pStyle w:val="Corpodetexto"/>
        <w:spacing w:before="0"/>
        <w:rPr>
          <w:b/>
          <w:sz w:val="20"/>
        </w:rPr>
      </w:pPr>
    </w:p>
    <w:p w14:paraId="71DF86C9" w14:textId="77777777" w:rsidR="00B53242" w:rsidRDefault="00000000">
      <w:pPr>
        <w:pStyle w:val="Corpodetexto"/>
        <w:spacing w:before="9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98DF4F4" wp14:editId="35FB2A34">
                <wp:simplePos x="0" y="0"/>
                <wp:positionH relativeFrom="page">
                  <wp:posOffset>514392</wp:posOffset>
                </wp:positionH>
                <wp:positionV relativeFrom="paragraph">
                  <wp:posOffset>232941</wp:posOffset>
                </wp:positionV>
                <wp:extent cx="6524625" cy="18351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4625" cy="18351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241E160D" w14:textId="77777777" w:rsidR="00B53242" w:rsidRDefault="00000000">
                            <w:pPr>
                              <w:tabs>
                                <w:tab w:val="left" w:pos="1408"/>
                              </w:tabs>
                              <w:spacing w:line="269" w:lineRule="exac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OBJETOS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SEREM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LEILOADOS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VALOR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LANCE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INICIAL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DF4F4" id="Textbox 27" o:spid="_x0000_s1039" type="#_x0000_t202" style="position:absolute;margin-left:40.5pt;margin-top:18.35pt;width:513.75pt;height:14.4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" fillcolor="#e5e5e5" stroked="f">
                <v:textbox inset="0,0,0,0">
                  <w:txbxContent>
                    <w:p w14:paraId="241E160D" w14:textId="77777777" w:rsidR="00B53242" w:rsidRDefault="00000000">
                      <w:pPr>
                        <w:tabs>
                          <w:tab w:val="left" w:pos="1408"/>
                        </w:tabs>
                        <w:spacing w:line="269" w:lineRule="exac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1.</w:t>
                      </w:r>
                      <w:r>
                        <w:rPr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OBJETOS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SEREM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LEILOADOS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VALOR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LANCE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INICIAL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42B911" w14:textId="77777777" w:rsidR="00B53242" w:rsidRDefault="00B53242">
      <w:pPr>
        <w:pStyle w:val="Corpodetexto"/>
        <w:spacing w:before="215"/>
        <w:rPr>
          <w:b/>
          <w:sz w:val="24"/>
        </w:rPr>
      </w:pPr>
    </w:p>
    <w:p w14:paraId="45C29851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0" w:line="235" w:lineRule="auto"/>
        <w:ind w:right="387" w:firstLine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40"/>
          <w:sz w:val="24"/>
        </w:rPr>
        <w:t xml:space="preserve"> </w:t>
      </w:r>
      <w:r>
        <w:rPr>
          <w:sz w:val="24"/>
        </w:rPr>
        <w:t>ofertados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 xml:space="preserve">materiais ferrosos para reciclagem </w:t>
      </w:r>
      <w:r>
        <w:rPr>
          <w:sz w:val="24"/>
        </w:rPr>
        <w:t>resultante da descontaminação, descaracterização e trituração das sucatas inservíveis de veículos e materiais sem identificação ou sem possibilidade de qualquer regularização junto ao órgão executivo estadual de trânsito, de acordo com as normatizações de saúde, ambientais e segurança.</w:t>
      </w:r>
    </w:p>
    <w:p w14:paraId="555A3EC8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4" w:line="235" w:lineRule="auto"/>
        <w:ind w:left="236" w:right="382" w:firstLine="7"/>
        <w:jc w:val="both"/>
        <w:rPr>
          <w:sz w:val="24"/>
        </w:rPr>
      </w:pPr>
      <w:r>
        <w:rPr>
          <w:sz w:val="24"/>
        </w:rPr>
        <w:t xml:space="preserve">O lance inicial será calculado com base no valor por </w:t>
      </w:r>
      <w:r>
        <w:rPr>
          <w:b/>
          <w:sz w:val="24"/>
        </w:rPr>
        <w:t xml:space="preserve">QUILOGRAMA </w:t>
      </w:r>
      <w:r>
        <w:rPr>
          <w:sz w:val="24"/>
        </w:rPr>
        <w:t>do material ferroso a ser</w:t>
      </w:r>
      <w:r>
        <w:rPr>
          <w:spacing w:val="-2"/>
          <w:sz w:val="24"/>
        </w:rPr>
        <w:t xml:space="preserve"> </w:t>
      </w:r>
      <w:r>
        <w:rPr>
          <w:sz w:val="24"/>
        </w:rPr>
        <w:t>reciclado, avaliado em</w:t>
      </w:r>
      <w:r>
        <w:rPr>
          <w:spacing w:val="-14"/>
          <w:sz w:val="24"/>
        </w:rPr>
        <w:t xml:space="preserve"> </w:t>
      </w:r>
      <w:r>
        <w:rPr>
          <w:b/>
          <w:color w:val="0000FF"/>
          <w:sz w:val="24"/>
        </w:rPr>
        <w:t>R$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 xml:space="preserve">0,xx </w:t>
      </w:r>
      <w:r>
        <w:rPr>
          <w:color w:val="0000FF"/>
          <w:sz w:val="24"/>
        </w:rPr>
        <w:t>(xxxxxxxxxx</w:t>
      </w:r>
      <w:r>
        <w:rPr>
          <w:color w:val="0000FF"/>
          <w:spacing w:val="-3"/>
          <w:sz w:val="24"/>
        </w:rPr>
        <w:t xml:space="preserve"> </w:t>
      </w:r>
      <w:r>
        <w:rPr>
          <w:sz w:val="24"/>
        </w:rPr>
        <w:t xml:space="preserve">centavos), somando o(s) lote(s), </w:t>
      </w:r>
      <w:r>
        <w:rPr>
          <w:b/>
          <w:sz w:val="24"/>
        </w:rPr>
        <w:t xml:space="preserve">perfazendo o valor global mínimo </w:t>
      </w:r>
      <w:r>
        <w:rPr>
          <w:sz w:val="24"/>
        </w:rPr>
        <w:t xml:space="preserve">de </w:t>
      </w:r>
      <w:r>
        <w:rPr>
          <w:color w:val="0000FF"/>
          <w:sz w:val="24"/>
        </w:rPr>
        <w:t>R$ xxx.xxxx.xxxx (xxxxxxxxxxxxxxxxxxxxx)</w:t>
      </w:r>
      <w:r>
        <w:rPr>
          <w:sz w:val="24"/>
        </w:rPr>
        <w:t>.</w:t>
      </w:r>
    </w:p>
    <w:p w14:paraId="022752F4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3" w:line="235" w:lineRule="auto"/>
        <w:ind w:right="373" w:firstLine="0"/>
        <w:jc w:val="both"/>
        <w:rPr>
          <w:sz w:val="24"/>
        </w:rPr>
      </w:pPr>
      <w:r>
        <w:rPr>
          <w:sz w:val="24"/>
        </w:rPr>
        <w:t>Será ofertado lance por lote, conforme detalhado abaixo. Os lances serão ofertados pelos representantes legais das empresas, a partir do preço mínimo, previamente avaliado e estabelecido</w:t>
      </w:r>
      <w:r>
        <w:rPr>
          <w:spacing w:val="40"/>
          <w:sz w:val="24"/>
        </w:rPr>
        <w:t xml:space="preserve"> </w:t>
      </w:r>
      <w:r>
        <w:rPr>
          <w:sz w:val="24"/>
        </w:rPr>
        <w:t>neste anexo do Edital, considerando-se vencedora a empresa licitante que houver oferecido o maior</w:t>
      </w:r>
      <w:r>
        <w:rPr>
          <w:spacing w:val="40"/>
          <w:sz w:val="24"/>
        </w:rPr>
        <w:t xml:space="preserve"> </w:t>
      </w:r>
      <w:r>
        <w:rPr>
          <w:sz w:val="24"/>
        </w:rPr>
        <w:t>valor pelo lote.</w:t>
      </w:r>
    </w:p>
    <w:p w14:paraId="39A61B61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4" w:line="235" w:lineRule="auto"/>
        <w:ind w:right="383" w:firstLine="0"/>
        <w:jc w:val="both"/>
        <w:rPr>
          <w:sz w:val="24"/>
        </w:rPr>
      </w:pPr>
      <w:r>
        <w:rPr>
          <w:sz w:val="24"/>
        </w:rPr>
        <w:t xml:space="preserve">A estimativa de material a ser reciclado é de aproximadamente </w:t>
      </w:r>
      <w:r>
        <w:rPr>
          <w:color w:val="0000FF"/>
          <w:sz w:val="24"/>
        </w:rPr>
        <w:t>xxxxxxx (xxxxxx xxxxx xxxxx)</w:t>
      </w:r>
      <w:r>
        <w:rPr>
          <w:color w:val="0000FF"/>
          <w:spacing w:val="-7"/>
          <w:sz w:val="24"/>
        </w:rPr>
        <w:t xml:space="preserve"> </w:t>
      </w:r>
      <w:r>
        <w:rPr>
          <w:sz w:val="24"/>
        </w:rPr>
        <w:t>quilos,</w:t>
      </w:r>
      <w:r>
        <w:rPr>
          <w:spacing w:val="-3"/>
          <w:sz w:val="24"/>
        </w:rPr>
        <w:t xml:space="preserve"> </w:t>
      </w:r>
      <w:r>
        <w:rPr>
          <w:sz w:val="24"/>
        </w:rPr>
        <w:t>equivalente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color w:val="0000FF"/>
          <w:sz w:val="24"/>
        </w:rPr>
        <w:t>xxxxxxx</w:t>
      </w:r>
      <w:r>
        <w:rPr>
          <w:color w:val="0000FF"/>
          <w:spacing w:val="-3"/>
          <w:sz w:val="24"/>
        </w:rPr>
        <w:t xml:space="preserve"> </w:t>
      </w:r>
      <w:r>
        <w:rPr>
          <w:color w:val="0000FF"/>
          <w:sz w:val="24"/>
        </w:rPr>
        <w:t>(xxxxxxxxxx</w:t>
      </w:r>
      <w:r>
        <w:rPr>
          <w:color w:val="0000FF"/>
          <w:spacing w:val="-3"/>
          <w:sz w:val="24"/>
        </w:rPr>
        <w:t xml:space="preserve"> </w:t>
      </w:r>
      <w:r>
        <w:rPr>
          <w:color w:val="0000FF"/>
          <w:sz w:val="24"/>
        </w:rPr>
        <w:t>toneladas</w:t>
      </w:r>
      <w:r>
        <w:rPr>
          <w:color w:val="0000FF"/>
          <w:spacing w:val="-3"/>
          <w:sz w:val="24"/>
        </w:rPr>
        <w:t xml:space="preserve"> </w:t>
      </w:r>
      <w:r>
        <w:rPr>
          <w:color w:val="0000FF"/>
          <w:sz w:val="24"/>
        </w:rPr>
        <w:t>e</w:t>
      </w:r>
      <w:r>
        <w:rPr>
          <w:color w:val="0000FF"/>
          <w:spacing w:val="-3"/>
          <w:sz w:val="24"/>
        </w:rPr>
        <w:t xml:space="preserve"> </w:t>
      </w:r>
      <w:r>
        <w:rPr>
          <w:color w:val="0000FF"/>
          <w:sz w:val="24"/>
        </w:rPr>
        <w:t>xxxxxxxxxxx</w:t>
      </w:r>
      <w:r>
        <w:rPr>
          <w:color w:val="0000FF"/>
          <w:spacing w:val="-3"/>
          <w:sz w:val="24"/>
        </w:rPr>
        <w:t xml:space="preserve"> </w:t>
      </w:r>
      <w:r>
        <w:rPr>
          <w:color w:val="0000FF"/>
          <w:sz w:val="24"/>
        </w:rPr>
        <w:t>quilos)</w:t>
      </w:r>
      <w:r>
        <w:rPr>
          <w:sz w:val="24"/>
        </w:rPr>
        <w:t xml:space="preserve">, contemplando o total de </w:t>
      </w:r>
      <w:r>
        <w:rPr>
          <w:color w:val="0000FF"/>
          <w:sz w:val="24"/>
        </w:rPr>
        <w:t xml:space="preserve">xxxxx (xxxxxxxxx) </w:t>
      </w:r>
      <w:r>
        <w:rPr>
          <w:sz w:val="24"/>
        </w:rPr>
        <w:t xml:space="preserve">unidades, distribuídos em </w:t>
      </w:r>
      <w:r>
        <w:rPr>
          <w:color w:val="0000FF"/>
          <w:sz w:val="24"/>
        </w:rPr>
        <w:t xml:space="preserve">xx (xxxxx) </w:t>
      </w:r>
      <w:r>
        <w:rPr>
          <w:sz w:val="24"/>
        </w:rPr>
        <w:t xml:space="preserve">lote(s), conforme especificações do presente </w:t>
      </w:r>
      <w:r>
        <w:rPr>
          <w:spacing w:val="-2"/>
          <w:sz w:val="24"/>
        </w:rPr>
        <w:t>Anexo.</w:t>
      </w:r>
    </w:p>
    <w:p w14:paraId="34752FAF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4" w:line="235" w:lineRule="auto"/>
        <w:ind w:right="386" w:firstLine="0"/>
        <w:jc w:val="both"/>
        <w:rPr>
          <w:sz w:val="24"/>
        </w:rPr>
      </w:pPr>
      <w:r>
        <w:rPr>
          <w:sz w:val="24"/>
        </w:rPr>
        <w:t xml:space="preserve">Para determinar o peso médio de </w:t>
      </w:r>
      <w:r>
        <w:rPr>
          <w:b/>
          <w:sz w:val="24"/>
        </w:rPr>
        <w:t>motocicletas e similares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, utilizou-se o peso seco das motocicletas</w:t>
      </w:r>
      <w:r>
        <w:rPr>
          <w:spacing w:val="-3"/>
          <w:sz w:val="24"/>
        </w:rPr>
        <w:t xml:space="preserve"> </w:t>
      </w:r>
      <w:r>
        <w:rPr>
          <w:sz w:val="24"/>
        </w:rPr>
        <w:t>mais</w:t>
      </w:r>
      <w:r>
        <w:rPr>
          <w:spacing w:val="-3"/>
          <w:sz w:val="24"/>
        </w:rPr>
        <w:t xml:space="preserve"> </w:t>
      </w:r>
      <w:r>
        <w:rPr>
          <w:sz w:val="24"/>
        </w:rPr>
        <w:t>comuns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mercado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que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resultam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(cento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sete)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quilos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ferroso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.</w:t>
      </w:r>
    </w:p>
    <w:p w14:paraId="0EB31615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2" w:line="235" w:lineRule="auto"/>
        <w:ind w:left="236" w:right="392" w:firstLine="7"/>
        <w:jc w:val="both"/>
        <w:rPr>
          <w:sz w:val="24"/>
        </w:rPr>
      </w:pPr>
      <w:r>
        <w:rPr>
          <w:sz w:val="24"/>
        </w:rPr>
        <w:t xml:space="preserve">Para determinar o peso médio de </w:t>
      </w:r>
      <w:r>
        <w:rPr>
          <w:b/>
          <w:sz w:val="24"/>
        </w:rPr>
        <w:t>veículos em geral (veículos de passeio, camioneta, caminhonete)</w:t>
      </w:r>
      <w:r>
        <w:rPr>
          <w:sz w:val="24"/>
        </w:rPr>
        <w:t xml:space="preserve">, buscou-se fazer uma média do peso dos veículos de passeio mais comuns no mercado, </w:t>
      </w:r>
      <w:r>
        <w:rPr>
          <w:b/>
          <w:sz w:val="24"/>
        </w:rPr>
        <w:t>que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resultam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952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(novecentos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cinquenta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dois)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quilos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ferroso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.</w:t>
      </w:r>
    </w:p>
    <w:p w14:paraId="0762DE60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3" w:line="235" w:lineRule="auto"/>
        <w:ind w:left="236" w:right="390" w:firstLine="7"/>
        <w:jc w:val="both"/>
        <w:rPr>
          <w:sz w:val="24"/>
        </w:rPr>
      </w:pPr>
      <w:r>
        <w:rPr>
          <w:sz w:val="24"/>
        </w:rPr>
        <w:t xml:space="preserve">Para determinação do peso dos </w:t>
      </w:r>
      <w:r>
        <w:rPr>
          <w:b/>
          <w:sz w:val="24"/>
        </w:rPr>
        <w:t>veículos pesados (caminhões, semirreboque, ônibus, micro-ônibus)</w:t>
      </w:r>
      <w:r>
        <w:rPr>
          <w:sz w:val="24"/>
        </w:rPr>
        <w:t>, utilizou-se como referência o peso de caminhão mais comum no mercado, que é o chassi referencial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vários</w:t>
      </w:r>
      <w:r>
        <w:rPr>
          <w:spacing w:val="-6"/>
          <w:sz w:val="24"/>
        </w:rPr>
        <w:t xml:space="preserve"> </w:t>
      </w:r>
      <w:r>
        <w:rPr>
          <w:sz w:val="24"/>
        </w:rPr>
        <w:t>outros</w:t>
      </w:r>
      <w:r>
        <w:rPr>
          <w:spacing w:val="-6"/>
          <w:sz w:val="24"/>
        </w:rPr>
        <w:t xml:space="preserve"> </w:t>
      </w:r>
      <w:r>
        <w:rPr>
          <w:sz w:val="24"/>
        </w:rPr>
        <w:t>modelos,</w:t>
      </w:r>
      <w:r>
        <w:rPr>
          <w:spacing w:val="-5"/>
          <w:sz w:val="24"/>
        </w:rPr>
        <w:t xml:space="preserve"> </w:t>
      </w:r>
      <w:r>
        <w:rPr>
          <w:sz w:val="24"/>
        </w:rPr>
        <w:t>inclusive</w:t>
      </w:r>
      <w:r>
        <w:rPr>
          <w:spacing w:val="-6"/>
          <w:sz w:val="24"/>
        </w:rPr>
        <w:t xml:space="preserve"> </w:t>
      </w:r>
      <w:r>
        <w:rPr>
          <w:sz w:val="24"/>
        </w:rPr>
        <w:t>ônibus,</w:t>
      </w:r>
      <w:r>
        <w:rPr>
          <w:b/>
          <w:sz w:val="24"/>
        </w:rPr>
        <w:t>que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resultam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7.500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(sete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quinhentos) quilos de material ferroso</w:t>
      </w:r>
      <w:r>
        <w:rPr>
          <w:sz w:val="24"/>
        </w:rPr>
        <w:t>.</w:t>
      </w:r>
    </w:p>
    <w:p w14:paraId="76F9CBEF" w14:textId="77777777" w:rsidR="00B53242" w:rsidRDefault="00000000">
      <w:pPr>
        <w:pStyle w:val="PargrafodaLista"/>
        <w:numPr>
          <w:ilvl w:val="1"/>
          <w:numId w:val="1"/>
        </w:numPr>
        <w:tabs>
          <w:tab w:val="left" w:pos="1665"/>
        </w:tabs>
        <w:spacing w:before="124" w:line="235" w:lineRule="auto"/>
        <w:ind w:right="318" w:firstLine="0"/>
        <w:jc w:val="both"/>
        <w:rPr>
          <w:sz w:val="24"/>
        </w:rPr>
      </w:pPr>
      <w:r>
        <w:rPr>
          <w:sz w:val="24"/>
        </w:rPr>
        <w:t>Os materiais ferrosos destinados à reciclagem poderão ser inspecionados no local em que estão</w:t>
      </w:r>
      <w:r>
        <w:rPr>
          <w:spacing w:val="15"/>
          <w:sz w:val="24"/>
        </w:rPr>
        <w:t xml:space="preserve"> </w:t>
      </w:r>
      <w:r>
        <w:rPr>
          <w:sz w:val="24"/>
        </w:rPr>
        <w:t>depositados,</w:t>
      </w:r>
      <w:r>
        <w:rPr>
          <w:spacing w:val="15"/>
          <w:sz w:val="24"/>
        </w:rPr>
        <w:t xml:space="preserve"> </w:t>
      </w:r>
      <w:r>
        <w:rPr>
          <w:sz w:val="24"/>
        </w:rPr>
        <w:t>nos</w:t>
      </w:r>
      <w:r>
        <w:rPr>
          <w:spacing w:val="15"/>
          <w:sz w:val="24"/>
        </w:rPr>
        <w:t xml:space="preserve"> </w:t>
      </w:r>
      <w:r>
        <w:rPr>
          <w:sz w:val="24"/>
        </w:rPr>
        <w:t>endereços,</w:t>
      </w:r>
      <w:r>
        <w:rPr>
          <w:spacing w:val="15"/>
          <w:sz w:val="24"/>
        </w:rPr>
        <w:t xml:space="preserve"> </w:t>
      </w:r>
      <w:r>
        <w:rPr>
          <w:sz w:val="24"/>
        </w:rPr>
        <w:t>períodos</w:t>
      </w:r>
      <w:r>
        <w:rPr>
          <w:spacing w:val="15"/>
          <w:sz w:val="24"/>
        </w:rPr>
        <w:t xml:space="preserve"> </w:t>
      </w:r>
      <w:r>
        <w:rPr>
          <w:sz w:val="24"/>
        </w:rPr>
        <w:t>e horários</w:t>
      </w:r>
      <w:r>
        <w:rPr>
          <w:spacing w:val="15"/>
          <w:sz w:val="24"/>
        </w:rPr>
        <w:t xml:space="preserve"> </w:t>
      </w:r>
      <w:r>
        <w:rPr>
          <w:sz w:val="24"/>
        </w:rPr>
        <w:t>especificados</w:t>
      </w:r>
      <w:r>
        <w:rPr>
          <w:spacing w:val="15"/>
          <w:sz w:val="24"/>
        </w:rPr>
        <w:t xml:space="preserve"> </w:t>
      </w:r>
      <w:r>
        <w:rPr>
          <w:sz w:val="24"/>
        </w:rPr>
        <w:t>no</w:t>
      </w:r>
      <w:r>
        <w:rPr>
          <w:spacing w:val="19"/>
          <w:sz w:val="24"/>
        </w:rPr>
        <w:t xml:space="preserve"> </w:t>
      </w:r>
      <w:r>
        <w:rPr>
          <w:sz w:val="24"/>
        </w:rPr>
        <w:t>ANEXO</w:t>
      </w:r>
      <w:r>
        <w:rPr>
          <w:spacing w:val="27"/>
          <w:sz w:val="24"/>
        </w:rPr>
        <w:t xml:space="preserve"> </w:t>
      </w:r>
      <w:r>
        <w:rPr>
          <w:sz w:val="24"/>
        </w:rPr>
        <w:t>I</w:t>
      </w:r>
      <w:r>
        <w:rPr>
          <w:spacing w:val="22"/>
          <w:sz w:val="24"/>
        </w:rPr>
        <w:t xml:space="preserve"> </w:t>
      </w:r>
      <w:r>
        <w:rPr>
          <w:sz w:val="24"/>
        </w:rPr>
        <w:t>do</w:t>
      </w:r>
      <w:r>
        <w:rPr>
          <w:spacing w:val="19"/>
          <w:sz w:val="24"/>
        </w:rPr>
        <w:t xml:space="preserve"> </w:t>
      </w:r>
      <w:r>
        <w:rPr>
          <w:sz w:val="24"/>
        </w:rPr>
        <w:t>Edital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r>
        <w:rPr>
          <w:sz w:val="24"/>
        </w:rPr>
        <w:t>Relação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</w:p>
    <w:p w14:paraId="68117F77" w14:textId="77777777" w:rsidR="00B53242" w:rsidRDefault="00B53242">
      <w:pPr>
        <w:pStyle w:val="PargrafodaLista"/>
        <w:spacing w:line="235" w:lineRule="auto"/>
        <w:jc w:val="both"/>
        <w:rPr>
          <w:sz w:val="24"/>
        </w:rPr>
        <w:sectPr w:rsidR="00B53242">
          <w:footerReference w:type="default" r:id="rId21"/>
          <w:pgSz w:w="11900" w:h="16840"/>
          <w:pgMar w:top="680" w:right="425" w:bottom="380" w:left="566" w:header="0" w:footer="141" w:gutter="0"/>
          <w:pgNumType w:start="11"/>
          <w:cols w:space="720"/>
        </w:sectPr>
      </w:pPr>
    </w:p>
    <w:p w14:paraId="0253EAF3" w14:textId="77777777" w:rsidR="00B53242" w:rsidRDefault="00000000">
      <w:pPr>
        <w:spacing w:before="21"/>
        <w:ind w:left="244"/>
        <w:rPr>
          <w:sz w:val="24"/>
        </w:rPr>
      </w:pPr>
      <w:r>
        <w:rPr>
          <w:sz w:val="24"/>
        </w:rPr>
        <w:lastRenderedPageBreak/>
        <w:t>Lotes.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agendar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visita,</w:t>
      </w:r>
      <w:r>
        <w:rPr>
          <w:spacing w:val="-5"/>
          <w:sz w:val="24"/>
        </w:rPr>
        <w:t xml:space="preserve"> </w:t>
      </w:r>
      <w:r>
        <w:rPr>
          <w:sz w:val="24"/>
        </w:rPr>
        <w:t>é</w:t>
      </w:r>
      <w:r>
        <w:rPr>
          <w:spacing w:val="-6"/>
          <w:sz w:val="24"/>
        </w:rPr>
        <w:t xml:space="preserve"> </w:t>
      </w:r>
      <w:r>
        <w:rPr>
          <w:sz w:val="24"/>
        </w:rPr>
        <w:t>necessário</w:t>
      </w:r>
      <w:r>
        <w:rPr>
          <w:spacing w:val="-5"/>
          <w:sz w:val="24"/>
        </w:rPr>
        <w:t xml:space="preserve"> </w:t>
      </w:r>
      <w:r>
        <w:rPr>
          <w:sz w:val="24"/>
        </w:rPr>
        <w:t>entrar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sz w:val="24"/>
        </w:rPr>
        <w:t>contato</w:t>
      </w:r>
      <w:r>
        <w:rPr>
          <w:spacing w:val="-6"/>
          <w:sz w:val="24"/>
        </w:rPr>
        <w:t xml:space="preserve"> </w:t>
      </w:r>
      <w:r>
        <w:rPr>
          <w:sz w:val="24"/>
        </w:rPr>
        <w:t>previamente</w:t>
      </w:r>
      <w:r>
        <w:rPr>
          <w:spacing w:val="-5"/>
          <w:sz w:val="24"/>
        </w:rPr>
        <w:t xml:space="preserve"> </w:t>
      </w:r>
      <w:r>
        <w:rPr>
          <w:sz w:val="24"/>
        </w:rPr>
        <w:t>pelos</w:t>
      </w:r>
      <w:r>
        <w:rPr>
          <w:spacing w:val="-6"/>
          <w:sz w:val="24"/>
        </w:rPr>
        <w:t xml:space="preserve"> </w:t>
      </w:r>
      <w:r>
        <w:rPr>
          <w:sz w:val="24"/>
        </w:rPr>
        <w:t>telefones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fornecidos.</w:t>
      </w:r>
    </w:p>
    <w:p w14:paraId="68692346" w14:textId="77777777" w:rsidR="00B53242" w:rsidRDefault="00B53242">
      <w:pPr>
        <w:pStyle w:val="Corpodetexto"/>
        <w:spacing w:before="235"/>
        <w:rPr>
          <w:sz w:val="24"/>
        </w:rPr>
      </w:pPr>
    </w:p>
    <w:p w14:paraId="247B1AB6" w14:textId="77777777" w:rsidR="00B53242" w:rsidRDefault="00000000">
      <w:pPr>
        <w:spacing w:line="235" w:lineRule="auto"/>
        <w:ind w:left="236" w:right="205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 xml:space="preserve">ALIENAÇÃO </w:t>
      </w:r>
      <w:r>
        <w:rPr>
          <w:b/>
          <w:color w:val="0000FF"/>
          <w:sz w:val="24"/>
        </w:rPr>
        <w:t xml:space="preserve">DEFINITIVA - </w:t>
      </w:r>
      <w:r>
        <w:rPr>
          <w:b/>
          <w:color w:val="0000FF"/>
          <w:spacing w:val="9"/>
          <w:sz w:val="24"/>
        </w:rPr>
        <w:t xml:space="preserve">TRÁFICO </w:t>
      </w:r>
      <w:r>
        <w:rPr>
          <w:b/>
          <w:color w:val="0000FF"/>
          <w:sz w:val="24"/>
        </w:rPr>
        <w:t xml:space="preserve">DE </w:t>
      </w:r>
      <w:r>
        <w:rPr>
          <w:b/>
          <w:color w:val="0000FF"/>
          <w:spacing w:val="9"/>
          <w:sz w:val="24"/>
        </w:rPr>
        <w:t xml:space="preserve">DROGAS </w:t>
      </w:r>
      <w:r>
        <w:rPr>
          <w:b/>
          <w:color w:val="0000FF"/>
          <w:sz w:val="24"/>
        </w:rPr>
        <w:t>(preço não inferior a 50% (cinquenta por cento) do val da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avaliação,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nos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termos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art.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63-C,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§1º,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da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Lei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nº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11.343/2006)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FUNAD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(Lei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nº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7560/1986)</w:t>
      </w:r>
    </w:p>
    <w:p w14:paraId="21BC8046" w14:textId="77777777" w:rsidR="00B53242" w:rsidRDefault="00000000">
      <w:pPr>
        <w:pStyle w:val="Ttulo1"/>
        <w:spacing w:before="255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5791D432" w14:textId="77777777" w:rsidR="00B53242" w:rsidRDefault="00B53242">
      <w:pPr>
        <w:pStyle w:val="Corpodetexto"/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0F788D89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1086690B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7344E7B2" w14:textId="77777777">
        <w:trPr>
          <w:trHeight w:val="1407"/>
        </w:trPr>
        <w:tc>
          <w:tcPr>
            <w:tcW w:w="2473" w:type="dxa"/>
          </w:tcPr>
          <w:p w14:paraId="1EDA7FA3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F5F52E7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46FC34B8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47F57A6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34526F38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5981911B" w14:textId="77777777" w:rsidR="00B53242" w:rsidRDefault="00000000">
            <w:pPr>
              <w:pStyle w:val="TableParagraph"/>
              <w:spacing w:before="251" w:line="235" w:lineRule="auto"/>
              <w:ind w:left="178" w:right="186" w:firstLine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b/>
                <w:color w:val="FF0000"/>
                <w:spacing w:val="-4"/>
                <w:sz w:val="24"/>
              </w:rPr>
              <w:t xml:space="preserve">toneladas </w:t>
            </w:r>
            <w:r>
              <w:rPr>
                <w:b/>
                <w:color w:val="FF0000"/>
                <w:sz w:val="24"/>
              </w:rPr>
              <w:t>ou kg?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1381" w:type="dxa"/>
          </w:tcPr>
          <w:p w14:paraId="5AA8A9E0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1389D3E3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29927951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6D04EFBD" w14:textId="77777777">
        <w:trPr>
          <w:trHeight w:val="1407"/>
        </w:trPr>
        <w:tc>
          <w:tcPr>
            <w:tcW w:w="2473" w:type="dxa"/>
          </w:tcPr>
          <w:p w14:paraId="35799E9C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</w:tcPr>
          <w:p w14:paraId="15C6A5C2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0D1CA37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0B473F1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74BA45A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</w:tcPr>
          <w:p w14:paraId="3BECFDFB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DD849EC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bottom w:val="double" w:sz="6" w:space="0" w:color="7F7F7F"/>
            </w:tcBorders>
          </w:tcPr>
          <w:p w14:paraId="3D989E01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bottom w:val="double" w:sz="6" w:space="0" w:color="7F7F7F"/>
            </w:tcBorders>
          </w:tcPr>
          <w:p w14:paraId="22F259D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bottom w:val="double" w:sz="6" w:space="0" w:color="7F7F7F"/>
              <w:right w:val="double" w:sz="6" w:space="0" w:color="7F7F7F"/>
            </w:tcBorders>
          </w:tcPr>
          <w:p w14:paraId="466D5FE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3C926BCE" w14:textId="77777777">
        <w:trPr>
          <w:trHeight w:val="1407"/>
        </w:trPr>
        <w:tc>
          <w:tcPr>
            <w:tcW w:w="2473" w:type="dxa"/>
          </w:tcPr>
          <w:p w14:paraId="716E2928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</w:tcPr>
          <w:p w14:paraId="2A2DDB58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C448387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2B76B39A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3D4E175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18D9F60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CC16BE5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2355373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1733F8B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3FDA80F7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D010992" w14:textId="77777777">
        <w:trPr>
          <w:trHeight w:val="543"/>
        </w:trPr>
        <w:tc>
          <w:tcPr>
            <w:tcW w:w="2473" w:type="dxa"/>
          </w:tcPr>
          <w:p w14:paraId="583EA323" w14:textId="77777777" w:rsidR="00B53242" w:rsidRDefault="00000000">
            <w:pPr>
              <w:pStyle w:val="TableParagraph"/>
              <w:spacing w:before="103"/>
              <w:jc w:val="center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</w:tcPr>
          <w:p w14:paraId="760565BB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481CA5FA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0E184928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54BB352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2CF23CA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640CE02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9EF9BB5" w14:textId="77777777">
        <w:trPr>
          <w:trHeight w:val="831"/>
        </w:trPr>
        <w:tc>
          <w:tcPr>
            <w:tcW w:w="2473" w:type="dxa"/>
            <w:tcBorders>
              <w:bottom w:val="double" w:sz="6" w:space="0" w:color="7F7F7F"/>
            </w:tcBorders>
          </w:tcPr>
          <w:p w14:paraId="0BD8FD1C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bottom w:val="double" w:sz="6" w:space="0" w:color="7F7F7F"/>
            </w:tcBorders>
          </w:tcPr>
          <w:p w14:paraId="1E72D133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bottom w:val="double" w:sz="6" w:space="0" w:color="7F7F7F"/>
            </w:tcBorders>
          </w:tcPr>
          <w:p w14:paraId="35D04395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bottom w:val="double" w:sz="6" w:space="0" w:color="7F7F7F"/>
              <w:right w:val="double" w:sz="6" w:space="0" w:color="7F7F7F"/>
            </w:tcBorders>
          </w:tcPr>
          <w:p w14:paraId="11BD6B7F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2AD19BB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465068C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15D00F82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28355269" w14:textId="77777777" w:rsidR="00B53242" w:rsidRDefault="00B53242">
      <w:pPr>
        <w:pStyle w:val="Corpodetexto"/>
        <w:spacing w:before="171"/>
        <w:rPr>
          <w:b/>
          <w:sz w:val="26"/>
        </w:rPr>
      </w:pPr>
    </w:p>
    <w:p w14:paraId="20A74FF3" w14:textId="77777777" w:rsidR="00B53242" w:rsidRDefault="00000000">
      <w:pPr>
        <w:spacing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4DB2F3E5" w14:textId="77777777" w:rsidR="00B53242" w:rsidRDefault="00B53242">
      <w:pPr>
        <w:pStyle w:val="Corpodetexto"/>
        <w:spacing w:before="0"/>
        <w:rPr>
          <w:sz w:val="21"/>
        </w:rPr>
      </w:pPr>
    </w:p>
    <w:p w14:paraId="65437121" w14:textId="77777777" w:rsidR="00B53242" w:rsidRDefault="00B53242">
      <w:pPr>
        <w:pStyle w:val="Corpodetexto"/>
        <w:spacing w:before="76"/>
        <w:rPr>
          <w:sz w:val="21"/>
        </w:rPr>
      </w:pPr>
    </w:p>
    <w:p w14:paraId="6757F021" w14:textId="77777777" w:rsidR="00B53242" w:rsidRDefault="00000000">
      <w:pPr>
        <w:pStyle w:val="Ttulo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33A40678" w14:textId="77777777" w:rsidR="00B53242" w:rsidRDefault="00B53242">
      <w:pPr>
        <w:pStyle w:val="Corpodetexto"/>
        <w:spacing w:before="34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8"/>
        <w:gridCol w:w="912"/>
        <w:gridCol w:w="1464"/>
        <w:gridCol w:w="1164"/>
        <w:gridCol w:w="912"/>
        <w:gridCol w:w="1284"/>
        <w:gridCol w:w="1200"/>
        <w:gridCol w:w="2346"/>
      </w:tblGrid>
      <w:tr w:rsidR="00B53242" w14:paraId="20D7C045" w14:textId="77777777">
        <w:trPr>
          <w:trHeight w:val="1315"/>
        </w:trPr>
        <w:tc>
          <w:tcPr>
            <w:tcW w:w="1218" w:type="dxa"/>
            <w:tcBorders>
              <w:bottom w:val="single" w:sz="6" w:space="0" w:color="7F7F7F"/>
            </w:tcBorders>
          </w:tcPr>
          <w:p w14:paraId="3698F353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24BB86CE" w14:textId="77777777" w:rsidR="00B53242" w:rsidRDefault="00000000">
            <w:pPr>
              <w:pStyle w:val="TableParagraph"/>
              <w:ind w:left="1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  <w:tcBorders>
              <w:bottom w:val="single" w:sz="6" w:space="0" w:color="7F7F7F"/>
            </w:tcBorders>
          </w:tcPr>
          <w:p w14:paraId="492F4389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353EA92D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  <w:tcBorders>
              <w:bottom w:val="single" w:sz="6" w:space="0" w:color="7F7F7F"/>
            </w:tcBorders>
          </w:tcPr>
          <w:p w14:paraId="3FECE4FC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7E1975E1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  <w:tcBorders>
              <w:bottom w:val="single" w:sz="6" w:space="0" w:color="7F7F7F"/>
            </w:tcBorders>
          </w:tcPr>
          <w:p w14:paraId="31CC2CE1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00E27C33" w14:textId="77777777" w:rsidR="00B53242" w:rsidRDefault="00000000">
            <w:pPr>
              <w:pStyle w:val="TableParagraph"/>
              <w:spacing w:before="1"/>
              <w:ind w:lef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  <w:tcBorders>
              <w:bottom w:val="single" w:sz="6" w:space="0" w:color="7F7F7F"/>
            </w:tcBorders>
          </w:tcPr>
          <w:p w14:paraId="0BC35672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5FD80371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  <w:tcBorders>
              <w:bottom w:val="single" w:sz="6" w:space="0" w:color="7F7F7F"/>
            </w:tcBorders>
          </w:tcPr>
          <w:p w14:paraId="7D08FBF2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5CB67F07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  <w:tcBorders>
              <w:bottom w:val="single" w:sz="6" w:space="0" w:color="7F7F7F"/>
            </w:tcBorders>
          </w:tcPr>
          <w:p w14:paraId="60342328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4B3599C9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6" w:type="dxa"/>
            <w:tcBorders>
              <w:bottom w:val="single" w:sz="6" w:space="0" w:color="7F7F7F"/>
              <w:right w:val="single" w:sz="12" w:space="0" w:color="7F7F7F"/>
            </w:tcBorders>
          </w:tcPr>
          <w:p w14:paraId="62598F35" w14:textId="77777777" w:rsidR="00B53242" w:rsidRDefault="00000000">
            <w:pPr>
              <w:pStyle w:val="TableParagraph"/>
              <w:spacing w:before="241" w:line="247" w:lineRule="auto"/>
              <w:ind w:left="64" w:right="5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3072848C" w14:textId="77777777">
        <w:trPr>
          <w:trHeight w:val="3179"/>
        </w:trPr>
        <w:tc>
          <w:tcPr>
            <w:tcW w:w="10500" w:type="dxa"/>
            <w:gridSpan w:val="8"/>
            <w:tcBorders>
              <w:top w:val="single" w:sz="6" w:space="0" w:color="7F7F7F"/>
              <w:left w:val="single" w:sz="6" w:space="0" w:color="7F7F7F"/>
              <w:bottom w:val="nil"/>
              <w:right w:val="single" w:sz="6" w:space="0" w:color="2B2B2B"/>
            </w:tcBorders>
          </w:tcPr>
          <w:p w14:paraId="0FF7CCA5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</w:tbl>
    <w:p w14:paraId="3453C7F3" w14:textId="77777777" w:rsidR="00B53242" w:rsidRDefault="00B53242">
      <w:pPr>
        <w:pStyle w:val="TableParagraph"/>
        <w:rPr>
          <w:rFonts w:ascii="Times New Roman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6EA18FF2" w14:textId="77777777">
        <w:trPr>
          <w:trHeight w:val="3164"/>
        </w:trPr>
        <w:tc>
          <w:tcPr>
            <w:tcW w:w="1212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D2A8DFF" w14:textId="77777777" w:rsidR="00B53242" w:rsidRDefault="00B53242">
            <w:pPr>
              <w:pStyle w:val="TableParagraph"/>
              <w:rPr>
                <w:b/>
                <w:sz w:val="24"/>
              </w:rPr>
            </w:pPr>
          </w:p>
          <w:p w14:paraId="34962583" w14:textId="77777777" w:rsidR="00B53242" w:rsidRDefault="00B53242">
            <w:pPr>
              <w:pStyle w:val="TableParagraph"/>
              <w:rPr>
                <w:b/>
                <w:sz w:val="24"/>
              </w:rPr>
            </w:pPr>
          </w:p>
          <w:p w14:paraId="7F29DD11" w14:textId="77777777" w:rsidR="00B53242" w:rsidRDefault="00B53242">
            <w:pPr>
              <w:pStyle w:val="TableParagraph"/>
              <w:rPr>
                <w:b/>
                <w:sz w:val="24"/>
              </w:rPr>
            </w:pPr>
          </w:p>
          <w:p w14:paraId="0412C426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EFB99BA" w14:textId="77777777" w:rsidR="00B53242" w:rsidRDefault="00000000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xxx/202x</w:t>
            </w:r>
          </w:p>
        </w:tc>
        <w:tc>
          <w:tcPr>
            <w:tcW w:w="912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545700D" w14:textId="77777777" w:rsidR="00B53242" w:rsidRDefault="00B53242">
            <w:pPr>
              <w:pStyle w:val="TableParagraph"/>
              <w:rPr>
                <w:b/>
              </w:rPr>
            </w:pPr>
          </w:p>
          <w:p w14:paraId="03E889C1" w14:textId="77777777" w:rsidR="00B53242" w:rsidRDefault="00B53242">
            <w:pPr>
              <w:pStyle w:val="TableParagraph"/>
              <w:rPr>
                <w:b/>
              </w:rPr>
            </w:pPr>
          </w:p>
          <w:p w14:paraId="0AF95B4D" w14:textId="77777777" w:rsidR="00B53242" w:rsidRDefault="00B53242">
            <w:pPr>
              <w:pStyle w:val="TableParagraph"/>
              <w:spacing w:before="223"/>
              <w:rPr>
                <w:b/>
              </w:rPr>
            </w:pPr>
          </w:p>
          <w:p w14:paraId="1B305691" w14:textId="77777777" w:rsidR="00B53242" w:rsidRDefault="00000000">
            <w:pPr>
              <w:pStyle w:val="TableParagraph"/>
              <w:spacing w:before="1" w:line="235" w:lineRule="auto"/>
              <w:ind w:left="69" w:right="41" w:firstLine="1"/>
              <w:jc w:val="center"/>
              <w:rPr>
                <w:i/>
              </w:rPr>
            </w:pPr>
            <w:r>
              <w:rPr>
                <w:i/>
                <w:color w:val="0000FF"/>
                <w:spacing w:val="-6"/>
              </w:rPr>
              <w:t xml:space="preserve">Se </w:t>
            </w: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 xml:space="preserve">, </w:t>
            </w:r>
            <w:r>
              <w:rPr>
                <w:i/>
                <w:color w:val="0000FF"/>
                <w:spacing w:val="-4"/>
              </w:rPr>
              <w:t xml:space="preserve">informar </w:t>
            </w: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875B7FE" w14:textId="77777777" w:rsidR="00B53242" w:rsidRDefault="00000000">
            <w:pPr>
              <w:pStyle w:val="TableParagraph"/>
              <w:spacing w:line="235" w:lineRule="exact"/>
              <w:ind w:left="369"/>
              <w:jc w:val="both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  <w:p w14:paraId="47205168" w14:textId="77777777" w:rsidR="00B53242" w:rsidRDefault="00000000">
            <w:pPr>
              <w:pStyle w:val="TableParagraph"/>
              <w:spacing w:before="2" w:line="235" w:lineRule="auto"/>
              <w:ind w:left="315" w:right="286"/>
              <w:jc w:val="both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 completa contida</w:t>
            </w:r>
          </w:p>
          <w:p w14:paraId="3DDFDD38" w14:textId="77777777" w:rsidR="00B53242" w:rsidRDefault="00000000">
            <w:pPr>
              <w:pStyle w:val="TableParagraph"/>
              <w:spacing w:before="2" w:line="235" w:lineRule="auto"/>
              <w:ind w:left="153" w:right="131"/>
              <w:jc w:val="center"/>
              <w:rPr>
                <w:i/>
              </w:rPr>
            </w:pPr>
            <w:r>
              <w:rPr>
                <w:i/>
                <w:color w:val="0000FF"/>
              </w:rPr>
              <w:t>na</w:t>
            </w:r>
            <w:r>
              <w:rPr>
                <w:i/>
                <w:color w:val="0000FF"/>
                <w:spacing w:val="-13"/>
              </w:rPr>
              <w:t xml:space="preserve"> </w:t>
            </w: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12"/>
              </w:rPr>
              <w:t xml:space="preserve"> </w:t>
            </w:r>
            <w:r>
              <w:rPr>
                <w:i/>
                <w:color w:val="0000FF"/>
              </w:rPr>
              <w:t xml:space="preserve">de Serviço de Alienação - </w:t>
            </w:r>
            <w:r>
              <w:rPr>
                <w:i/>
                <w:color w:val="0000FF"/>
                <w:spacing w:val="-4"/>
              </w:rPr>
              <w:t>OSA.</w:t>
            </w:r>
          </w:p>
          <w:p w14:paraId="50369066" w14:textId="77777777" w:rsidR="00B53242" w:rsidRDefault="00000000">
            <w:pPr>
              <w:pStyle w:val="TableParagraph"/>
              <w:spacing w:before="4" w:line="235" w:lineRule="auto"/>
              <w:ind w:left="69" w:right="4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Complementar informações, </w:t>
            </w:r>
            <w:r>
              <w:rPr>
                <w:i/>
                <w:color w:val="0000FF"/>
              </w:rPr>
              <w:t xml:space="preserve">se entender </w:t>
            </w: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 w:val="restart"/>
            <w:tcBorders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584E77D6" w14:textId="77777777" w:rsidR="00B53242" w:rsidRDefault="00B53242">
            <w:pPr>
              <w:pStyle w:val="TableParagraph"/>
              <w:rPr>
                <w:b/>
              </w:rPr>
            </w:pPr>
          </w:p>
          <w:p w14:paraId="55584454" w14:textId="77777777" w:rsidR="00B53242" w:rsidRDefault="00B53242">
            <w:pPr>
              <w:pStyle w:val="TableParagraph"/>
              <w:rPr>
                <w:b/>
              </w:rPr>
            </w:pPr>
          </w:p>
          <w:p w14:paraId="36422076" w14:textId="77777777" w:rsidR="00B53242" w:rsidRDefault="00B53242">
            <w:pPr>
              <w:pStyle w:val="TableParagraph"/>
              <w:rPr>
                <w:b/>
              </w:rPr>
            </w:pPr>
          </w:p>
          <w:p w14:paraId="21E40F75" w14:textId="77777777" w:rsidR="00B53242" w:rsidRDefault="00B53242">
            <w:pPr>
              <w:pStyle w:val="TableParagraph"/>
              <w:spacing w:before="135"/>
              <w:rPr>
                <w:b/>
              </w:rPr>
            </w:pPr>
          </w:p>
          <w:p w14:paraId="4531C502" w14:textId="77777777" w:rsidR="00B53242" w:rsidRDefault="00000000">
            <w:pPr>
              <w:pStyle w:val="TableParagraph"/>
              <w:spacing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215FBED6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128DAC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75EDA1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CE27D41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tcBorders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37EBDD9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3BBF5473" w14:textId="77777777">
        <w:trPr>
          <w:trHeight w:val="270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71C34C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0222F9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5A8826D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344608E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DD04BB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AF6E9A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D6F857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2A5FE41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2F949BC3" w14:textId="77777777">
        <w:trPr>
          <w:trHeight w:val="270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6179BCA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2C0705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6BA1CEC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3985C19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5B5FB07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101A87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7A7970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335A7058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49E88F6C" w14:textId="77777777">
        <w:trPr>
          <w:trHeight w:val="270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73285FBA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6EED653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7F7F7F"/>
            </w:tcBorders>
          </w:tcPr>
          <w:p w14:paraId="2451F35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76F0EEC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14061008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47A1C99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24BE7E2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7F7F7F"/>
            </w:tcBorders>
          </w:tcPr>
          <w:p w14:paraId="3AFAFDD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9D3012A" w14:textId="77777777" w:rsidR="00B53242" w:rsidRDefault="00B53242">
      <w:pPr>
        <w:pStyle w:val="Corpodetexto"/>
        <w:spacing w:before="0"/>
        <w:rPr>
          <w:b/>
          <w:sz w:val="24"/>
        </w:rPr>
      </w:pPr>
    </w:p>
    <w:p w14:paraId="2EE0ADC8" w14:textId="77777777" w:rsidR="00B53242" w:rsidRDefault="00B53242">
      <w:pPr>
        <w:pStyle w:val="Corpodetexto"/>
        <w:spacing w:before="0"/>
        <w:rPr>
          <w:b/>
          <w:sz w:val="24"/>
        </w:rPr>
      </w:pPr>
    </w:p>
    <w:p w14:paraId="7C779F81" w14:textId="77777777" w:rsidR="00B53242" w:rsidRDefault="00B53242">
      <w:pPr>
        <w:pStyle w:val="Corpodetexto"/>
        <w:spacing w:before="145"/>
        <w:rPr>
          <w:b/>
          <w:sz w:val="24"/>
        </w:rPr>
      </w:pPr>
    </w:p>
    <w:p w14:paraId="142F0D81" w14:textId="77777777" w:rsidR="00B53242" w:rsidRDefault="00000000">
      <w:pPr>
        <w:spacing w:line="237" w:lineRule="auto"/>
        <w:ind w:left="236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 xml:space="preserve">ALIENAÇÃO </w:t>
      </w:r>
      <w:r>
        <w:rPr>
          <w:b/>
          <w:color w:val="0000FF"/>
          <w:sz w:val="24"/>
        </w:rPr>
        <w:t xml:space="preserve">DEFINITIVA - LAVAGEM DE </w:t>
      </w:r>
      <w:r>
        <w:rPr>
          <w:b/>
          <w:color w:val="0000FF"/>
          <w:spacing w:val="9"/>
          <w:sz w:val="24"/>
        </w:rPr>
        <w:t>DINHEIRO</w:t>
      </w:r>
      <w:r>
        <w:rPr>
          <w:b/>
          <w:color w:val="0000FF"/>
          <w:spacing w:val="4"/>
          <w:sz w:val="24"/>
        </w:rPr>
        <w:t xml:space="preserve"> </w:t>
      </w:r>
      <w:r>
        <w:rPr>
          <w:b/>
          <w:color w:val="0000FF"/>
          <w:sz w:val="24"/>
        </w:rPr>
        <w:t>(valor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não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inferior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75%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(setenta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e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cinco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cento)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d avaliação, nos termos do art. 4º A, § 3</w:t>
      </w:r>
      <w:r>
        <w:rPr>
          <w:b/>
          <w:color w:val="0000FF"/>
          <w:position w:val="8"/>
          <w:sz w:val="20"/>
        </w:rPr>
        <w:t>o</w:t>
      </w:r>
      <w:r>
        <w:rPr>
          <w:b/>
          <w:color w:val="0000FF"/>
          <w:sz w:val="24"/>
        </w:rPr>
        <w:t xml:space="preserve">, da Lei nº 9.613/1998) - </w:t>
      </w:r>
      <w:r>
        <w:rPr>
          <w:b/>
          <w:color w:val="0000FF"/>
          <w:spacing w:val="9"/>
          <w:sz w:val="24"/>
        </w:rPr>
        <w:t xml:space="preserve">FUNAPOL </w:t>
      </w:r>
      <w:r>
        <w:rPr>
          <w:b/>
          <w:color w:val="0000FF"/>
          <w:sz w:val="24"/>
        </w:rPr>
        <w:t xml:space="preserve">(Lei nº 9613/98 e Decreto nº </w:t>
      </w:r>
      <w:r>
        <w:rPr>
          <w:b/>
          <w:color w:val="0000FF"/>
          <w:spacing w:val="-2"/>
          <w:sz w:val="24"/>
        </w:rPr>
        <w:t>11.008/22)</w:t>
      </w:r>
    </w:p>
    <w:p w14:paraId="6C25C83B" w14:textId="77777777" w:rsidR="00B53242" w:rsidRDefault="00000000">
      <w:pPr>
        <w:pStyle w:val="Ttulo1"/>
        <w:spacing w:before="255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007F6C62" w14:textId="77777777" w:rsidR="00B53242" w:rsidRDefault="00B53242">
      <w:pPr>
        <w:pStyle w:val="Corpodetexto"/>
        <w:spacing w:before="46"/>
        <w:rPr>
          <w:b/>
          <w:sz w:val="20"/>
        </w:r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101D8CB3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336DA346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76531BAB" w14:textId="77777777">
        <w:trPr>
          <w:trHeight w:val="1407"/>
        </w:trPr>
        <w:tc>
          <w:tcPr>
            <w:tcW w:w="2473" w:type="dxa"/>
          </w:tcPr>
          <w:p w14:paraId="58AB6CF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37FBE7F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16BBD4D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EE23478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0703C80C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371E2FC7" w14:textId="77777777" w:rsidR="00B53242" w:rsidRDefault="00000000">
            <w:pPr>
              <w:pStyle w:val="TableParagraph"/>
              <w:spacing w:before="251" w:line="235" w:lineRule="auto"/>
              <w:ind w:left="178" w:right="186" w:firstLine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b/>
                <w:color w:val="FF0000"/>
                <w:spacing w:val="-4"/>
                <w:sz w:val="24"/>
              </w:rPr>
              <w:t xml:space="preserve">toneladas </w:t>
            </w:r>
            <w:r>
              <w:rPr>
                <w:b/>
                <w:color w:val="FF0000"/>
                <w:sz w:val="24"/>
              </w:rPr>
              <w:t>ou kg?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1381" w:type="dxa"/>
          </w:tcPr>
          <w:p w14:paraId="1C1BC0B5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6FBCAA4E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33DE6846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3ED5375B" w14:textId="77777777">
        <w:trPr>
          <w:trHeight w:val="1407"/>
        </w:trPr>
        <w:tc>
          <w:tcPr>
            <w:tcW w:w="2473" w:type="dxa"/>
          </w:tcPr>
          <w:p w14:paraId="6D5971F2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</w:tcPr>
          <w:p w14:paraId="1B753073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9D07607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4D4CEAF8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1ADF12D3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</w:tcPr>
          <w:p w14:paraId="7AE1DD40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5F1CDB8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bottom w:val="double" w:sz="6" w:space="0" w:color="7F7F7F"/>
            </w:tcBorders>
          </w:tcPr>
          <w:p w14:paraId="686DF43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bottom w:val="double" w:sz="6" w:space="0" w:color="7F7F7F"/>
            </w:tcBorders>
          </w:tcPr>
          <w:p w14:paraId="5D3EE328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bottom w:val="double" w:sz="6" w:space="0" w:color="7F7F7F"/>
              <w:right w:val="double" w:sz="6" w:space="0" w:color="7F7F7F"/>
            </w:tcBorders>
          </w:tcPr>
          <w:p w14:paraId="509D5510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3C077F9F" w14:textId="77777777">
        <w:trPr>
          <w:trHeight w:val="1407"/>
        </w:trPr>
        <w:tc>
          <w:tcPr>
            <w:tcW w:w="2473" w:type="dxa"/>
          </w:tcPr>
          <w:p w14:paraId="14B97128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</w:tcPr>
          <w:p w14:paraId="2936CFDE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6D1444D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153610D9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6310443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317D575B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08D0FCE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2EA4323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6C26724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19FA8D32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89ADD2A" w14:textId="77777777">
        <w:trPr>
          <w:trHeight w:val="543"/>
        </w:trPr>
        <w:tc>
          <w:tcPr>
            <w:tcW w:w="2473" w:type="dxa"/>
          </w:tcPr>
          <w:p w14:paraId="06B7C30B" w14:textId="77777777" w:rsidR="00B53242" w:rsidRDefault="00000000">
            <w:pPr>
              <w:pStyle w:val="TableParagraph"/>
              <w:spacing w:before="103"/>
              <w:jc w:val="center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</w:tcPr>
          <w:p w14:paraId="52C22D06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7E462993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64B5E9E8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31DB4CB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451ABD6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2DE0153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A4B8C71" w14:textId="77777777">
        <w:trPr>
          <w:trHeight w:val="831"/>
        </w:trPr>
        <w:tc>
          <w:tcPr>
            <w:tcW w:w="2473" w:type="dxa"/>
            <w:tcBorders>
              <w:bottom w:val="double" w:sz="6" w:space="0" w:color="7F7F7F"/>
            </w:tcBorders>
          </w:tcPr>
          <w:p w14:paraId="3823433D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bottom w:val="double" w:sz="6" w:space="0" w:color="7F7F7F"/>
            </w:tcBorders>
          </w:tcPr>
          <w:p w14:paraId="3BD750BB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bottom w:val="double" w:sz="6" w:space="0" w:color="7F7F7F"/>
            </w:tcBorders>
          </w:tcPr>
          <w:p w14:paraId="4E40DA0B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bottom w:val="double" w:sz="6" w:space="0" w:color="7F7F7F"/>
              <w:right w:val="double" w:sz="6" w:space="0" w:color="7F7F7F"/>
            </w:tcBorders>
          </w:tcPr>
          <w:p w14:paraId="28F9B61C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0ECC090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4483BFA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0D5CC057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7F57A5C9" w14:textId="77777777" w:rsidR="00B53242" w:rsidRDefault="00000000">
      <w:pPr>
        <w:spacing w:before="33"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60800EF2" w14:textId="77777777" w:rsidR="00B53242" w:rsidRDefault="00B53242">
      <w:pPr>
        <w:pStyle w:val="Corpodetexto"/>
        <w:spacing w:before="0"/>
        <w:rPr>
          <w:sz w:val="21"/>
        </w:rPr>
      </w:pPr>
    </w:p>
    <w:p w14:paraId="2BCA4EBB" w14:textId="77777777" w:rsidR="00B53242" w:rsidRDefault="00B53242">
      <w:pPr>
        <w:pStyle w:val="Corpodetexto"/>
        <w:spacing w:before="75"/>
        <w:rPr>
          <w:sz w:val="21"/>
        </w:rPr>
      </w:pPr>
    </w:p>
    <w:p w14:paraId="0B3B163B" w14:textId="77777777" w:rsidR="00B53242" w:rsidRDefault="00000000">
      <w:pPr>
        <w:pStyle w:val="Ttulo1"/>
        <w:spacing w:before="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74D0950B" w14:textId="77777777" w:rsidR="00B53242" w:rsidRDefault="00000000">
      <w:pPr>
        <w:pStyle w:val="Corpodetexto"/>
        <w:spacing w:before="1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7F8EE680" wp14:editId="282DC5FF">
                <wp:simplePos x="0" y="0"/>
                <wp:positionH relativeFrom="page">
                  <wp:posOffset>438171</wp:posOffset>
                </wp:positionH>
                <wp:positionV relativeFrom="paragraph">
                  <wp:posOffset>176667</wp:posOffset>
                </wp:positionV>
                <wp:extent cx="6677025" cy="206375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7025" cy="206375"/>
                          <a:chOff x="0" y="0"/>
                          <a:chExt cx="6677025" cy="20637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-8" y="6"/>
                            <a:ext cx="667702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206375">
                                <a:moveTo>
                                  <a:pt x="6676987" y="0"/>
                                </a:move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205790"/>
                                </a:lnTo>
                                <a:lnTo>
                                  <a:pt x="7620" y="205790"/>
                                </a:lnTo>
                                <a:lnTo>
                                  <a:pt x="7620" y="7620"/>
                                </a:lnTo>
                                <a:lnTo>
                                  <a:pt x="6669367" y="7620"/>
                                </a:lnTo>
                                <a:lnTo>
                                  <a:pt x="6676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669360" y="0"/>
                            <a:ext cx="762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06375">
                                <a:moveTo>
                                  <a:pt x="7622" y="205797"/>
                                </a:moveTo>
                                <a:lnTo>
                                  <a:pt x="0" y="205797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205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EE3001" id="Group 28" o:spid="_x0000_s1026" style="position:absolute;margin-left:34.5pt;margin-top:13.9pt;width:525.75pt;height:16.25pt;z-index:-15719936;mso-wrap-distance-left:0;mso-wrap-distance-right:0;mso-position-horizontal-relative:page" coordsize="66770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">
                <v:shape id="Graphic 29" o:spid="_x0000_s1027" style="position:absolute;width:66770;height:2063;visibility:visible;mso-wrap-style:square;v-text-anchor:top" coordsize="6677025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" path="m6676987,l7620,,,,,7620,,205790r7620,l7620,7620r6661747,l6676987,xe" fillcolor="#7f7f7f" stroked="f">
                  <v:path arrowok="t"/>
                </v:shape>
                <v:shape id="Graphic 30" o:spid="_x0000_s1028" style="position:absolute;left:66693;width:76;height:2063;visibility:visible;mso-wrap-style:square;v-text-anchor:top" coordsize="762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" path="m7622,205797r-7622,l,7622,7622,r,205797xe" fillcolor="#2b2b2b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F2CF5F" w14:textId="77777777" w:rsidR="00B53242" w:rsidRDefault="00B53242">
      <w:pPr>
        <w:pStyle w:val="Corpodetexto"/>
        <w:rPr>
          <w:b/>
          <w:sz w:val="20"/>
        </w:rPr>
        <w:sectPr w:rsidR="00B53242">
          <w:type w:val="continuous"/>
          <w:pgSz w:w="11900" w:h="16840"/>
          <w:pgMar w:top="540" w:right="425" w:bottom="380" w:left="566" w:header="0" w:footer="141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6ED3496B" w14:textId="77777777">
        <w:trPr>
          <w:trHeight w:val="1339"/>
        </w:trPr>
        <w:tc>
          <w:tcPr>
            <w:tcW w:w="1212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E0A1319" w14:textId="77777777" w:rsidR="00B53242" w:rsidRDefault="00B53242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638BB100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112293E" w14:textId="77777777" w:rsidR="00B53242" w:rsidRDefault="00B53242">
            <w:pPr>
              <w:pStyle w:val="TableParagraph"/>
              <w:spacing w:before="130"/>
              <w:rPr>
                <w:b/>
                <w:sz w:val="21"/>
              </w:rPr>
            </w:pPr>
          </w:p>
          <w:p w14:paraId="30C4D3A4" w14:textId="77777777" w:rsidR="00B53242" w:rsidRDefault="00000000">
            <w:pPr>
              <w:pStyle w:val="TableParagraph"/>
              <w:spacing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9F80330" w14:textId="77777777" w:rsidR="00B53242" w:rsidRDefault="00B53242">
            <w:pPr>
              <w:pStyle w:val="TableParagraph"/>
              <w:spacing w:before="130"/>
              <w:rPr>
                <w:b/>
                <w:sz w:val="21"/>
              </w:rPr>
            </w:pPr>
          </w:p>
          <w:p w14:paraId="0A9F07CB" w14:textId="77777777" w:rsidR="00B53242" w:rsidRDefault="00000000">
            <w:pPr>
              <w:pStyle w:val="TableParagraph"/>
              <w:spacing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1FAAD2F" w14:textId="77777777" w:rsidR="00B53242" w:rsidRDefault="00B53242">
            <w:pPr>
              <w:pStyle w:val="TableParagraph"/>
              <w:rPr>
                <w:b/>
                <w:sz w:val="21"/>
              </w:rPr>
            </w:pPr>
          </w:p>
          <w:p w14:paraId="58D2A945" w14:textId="77777777" w:rsidR="00B53242" w:rsidRDefault="00B53242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24B49F50" w14:textId="77777777" w:rsidR="00B53242" w:rsidRDefault="00000000">
            <w:pPr>
              <w:pStyle w:val="TableParagraph"/>
              <w:ind w:lef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05076C3" w14:textId="77777777" w:rsidR="00B53242" w:rsidRDefault="00000000">
            <w:pPr>
              <w:pStyle w:val="TableParagraph"/>
              <w:spacing w:line="235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69E8E13E" w14:textId="77777777" w:rsidR="00B53242" w:rsidRDefault="00000000">
            <w:pPr>
              <w:pStyle w:val="TableParagraph"/>
              <w:spacing w:before="7" w:line="247" w:lineRule="auto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615EF87" w14:textId="77777777" w:rsidR="00B53242" w:rsidRDefault="00B53242">
            <w:pPr>
              <w:pStyle w:val="TableParagraph"/>
              <w:spacing w:before="106"/>
              <w:rPr>
                <w:b/>
                <w:sz w:val="21"/>
              </w:rPr>
            </w:pPr>
          </w:p>
          <w:p w14:paraId="3292C604" w14:textId="77777777" w:rsidR="00B53242" w:rsidRDefault="00000000">
            <w:pPr>
              <w:pStyle w:val="TableParagraph"/>
              <w:spacing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  <w:tcBorders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3C3553B" w14:textId="77777777" w:rsidR="00B53242" w:rsidRDefault="00B53242">
            <w:pPr>
              <w:pStyle w:val="TableParagraph"/>
              <w:spacing w:before="106"/>
              <w:rPr>
                <w:b/>
                <w:sz w:val="21"/>
              </w:rPr>
            </w:pPr>
          </w:p>
          <w:p w14:paraId="37A980BD" w14:textId="77777777" w:rsidR="00B53242" w:rsidRDefault="00000000">
            <w:pPr>
              <w:pStyle w:val="TableParagraph"/>
              <w:spacing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7CBCB75C" w14:textId="77777777" w:rsidR="00B53242" w:rsidRDefault="00000000">
            <w:pPr>
              <w:pStyle w:val="TableParagraph"/>
              <w:spacing w:before="170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02B33D07" w14:textId="77777777">
        <w:trPr>
          <w:trHeight w:val="237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nil"/>
              <w:right w:val="single" w:sz="12" w:space="0" w:color="2B2B2B"/>
            </w:tcBorders>
          </w:tcPr>
          <w:p w14:paraId="3AB4779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nil"/>
              <w:right w:val="single" w:sz="12" w:space="0" w:color="2B2B2B"/>
            </w:tcBorders>
          </w:tcPr>
          <w:p w14:paraId="385CE773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nil"/>
              <w:right w:val="single" w:sz="12" w:space="0" w:color="2B2B2B"/>
            </w:tcBorders>
          </w:tcPr>
          <w:p w14:paraId="5F27E976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19344709" w14:textId="77777777" w:rsidR="00B53242" w:rsidRDefault="00B53242">
            <w:pPr>
              <w:pStyle w:val="TableParagraph"/>
              <w:rPr>
                <w:b/>
              </w:rPr>
            </w:pPr>
          </w:p>
          <w:p w14:paraId="0595DEB8" w14:textId="77777777" w:rsidR="00B53242" w:rsidRDefault="00B53242">
            <w:pPr>
              <w:pStyle w:val="TableParagraph"/>
              <w:rPr>
                <w:b/>
              </w:rPr>
            </w:pPr>
          </w:p>
          <w:p w14:paraId="618DE008" w14:textId="77777777" w:rsidR="00B53242" w:rsidRDefault="00B53242">
            <w:pPr>
              <w:pStyle w:val="TableParagraph"/>
              <w:rPr>
                <w:b/>
              </w:rPr>
            </w:pPr>
          </w:p>
          <w:p w14:paraId="1AD86CAC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7BCDCD2F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214587F3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37D4322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7851842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800A2EC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5B7716D1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3C5CCF0E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3138D4A4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6C4259A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4876C78B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0FD1F1D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437B6D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686E725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024F60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54FE5702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E765675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4F80121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7F42090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2361AFEF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75A71B7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6D6AF6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513DB5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5D3233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7FFA400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B39A735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5CDF9627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0890333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1F0A28D7" w14:textId="77777777" w:rsidR="00B53242" w:rsidRDefault="00000000">
            <w:pPr>
              <w:pStyle w:val="TableParagraph"/>
              <w:spacing w:line="214" w:lineRule="exact"/>
              <w:ind w:left="22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63CD81B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5DF7345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6FA07B3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AA31BD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5E6F9F2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C68CCAD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6DD088B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741B0830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4C15FC91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na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02872C8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6C324F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576CB70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0B635A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693409CC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59178CE" w14:textId="77777777">
        <w:trPr>
          <w:trHeight w:val="498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2B80C790" w14:textId="77777777" w:rsidR="00B53242" w:rsidRDefault="00000000">
            <w:pPr>
              <w:pStyle w:val="TableParagraph"/>
              <w:spacing w:before="89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xxx/202x</w:t>
            </w: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0674BA6E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4720BCA4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4DF1BFA3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4E51A4CF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2D2C75D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DB0738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54C8FA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530E24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2F666084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B2C63D3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38D429F0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3E59B162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11F6C43C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42D2FE2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36CD52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13A928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6F14694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7D17F559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5D99E8A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10FE5F4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099B226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1F82C46C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76B62D4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5F34ED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22540F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A390A1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4943B73E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95073BB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48A3E5E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52B6C91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494D8E30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3F54939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AADEA2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6CFBE6A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6CB84E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18B59637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C6E141A" w14:textId="77777777">
        <w:trPr>
          <w:trHeight w:val="234"/>
        </w:trPr>
        <w:tc>
          <w:tcPr>
            <w:tcW w:w="12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6E7485C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073E048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nil"/>
              <w:right w:val="single" w:sz="12" w:space="0" w:color="2B2B2B"/>
            </w:tcBorders>
          </w:tcPr>
          <w:p w14:paraId="713FAC97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32CD13F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084C9E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14323A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7BA702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166CF134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B1A1BCB" w14:textId="77777777">
        <w:trPr>
          <w:trHeight w:val="254"/>
        </w:trPr>
        <w:tc>
          <w:tcPr>
            <w:tcW w:w="1212" w:type="dxa"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560623BA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4958131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368A20D9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6C1AFBD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623BA31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4EBC61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041AAD4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0E75751A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3DC14CB" w14:textId="77777777">
        <w:trPr>
          <w:trHeight w:val="270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3A9212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A6A7A7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71E7F24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6A46749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BF3CD2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312142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79C04D8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2772A2C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4FC92661" w14:textId="77777777">
        <w:trPr>
          <w:trHeight w:val="270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5D16A1C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4849878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47E1AC1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379320C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225E58C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187F966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</w:tcPr>
          <w:p w14:paraId="71B94F98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7F7F7F"/>
            </w:tcBorders>
          </w:tcPr>
          <w:p w14:paraId="6D2F6F2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5E93907C" w14:textId="77777777">
        <w:trPr>
          <w:trHeight w:val="270"/>
        </w:trPr>
        <w:tc>
          <w:tcPr>
            <w:tcW w:w="1212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72D23C0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06554B0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7F7F7F"/>
            </w:tcBorders>
          </w:tcPr>
          <w:p w14:paraId="112D3D9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0FA18E9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43E83FE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3FE83CD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2B2B2B"/>
            </w:tcBorders>
          </w:tcPr>
          <w:p w14:paraId="4B73A9C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2B2B2B"/>
              <w:left w:val="single" w:sz="12" w:space="0" w:color="2B2B2B"/>
              <w:bottom w:val="single" w:sz="12" w:space="0" w:color="7F7F7F"/>
              <w:right w:val="single" w:sz="12" w:space="0" w:color="7F7F7F"/>
            </w:tcBorders>
          </w:tcPr>
          <w:p w14:paraId="2F43FED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1AC8DA" w14:textId="77777777" w:rsidR="00B53242" w:rsidRDefault="00B53242">
      <w:pPr>
        <w:pStyle w:val="Corpodetexto"/>
        <w:spacing w:before="0"/>
        <w:rPr>
          <w:b/>
          <w:sz w:val="24"/>
        </w:rPr>
      </w:pPr>
    </w:p>
    <w:p w14:paraId="44982AF0" w14:textId="77777777" w:rsidR="00B53242" w:rsidRDefault="00B53242">
      <w:pPr>
        <w:pStyle w:val="Corpodetexto"/>
        <w:spacing w:before="212"/>
        <w:rPr>
          <w:b/>
          <w:sz w:val="24"/>
        </w:rPr>
      </w:pPr>
    </w:p>
    <w:p w14:paraId="1CB40791" w14:textId="77777777" w:rsidR="00B53242" w:rsidRDefault="00000000">
      <w:pPr>
        <w:spacing w:line="237" w:lineRule="auto"/>
        <w:ind w:left="236" w:right="205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 xml:space="preserve">ALIENAÇÃO </w:t>
      </w:r>
      <w:r>
        <w:rPr>
          <w:b/>
          <w:color w:val="0000FF"/>
          <w:sz w:val="24"/>
        </w:rPr>
        <w:t xml:space="preserve">DEFINITIVA - </w:t>
      </w:r>
      <w:r>
        <w:rPr>
          <w:b/>
          <w:color w:val="0000FF"/>
          <w:spacing w:val="9"/>
          <w:sz w:val="24"/>
        </w:rPr>
        <w:t xml:space="preserve">MILÍCIA </w:t>
      </w:r>
      <w:r>
        <w:rPr>
          <w:b/>
          <w:color w:val="0000FF"/>
          <w:sz w:val="24"/>
        </w:rPr>
        <w:t>(1ª Hasta - pelo valor fixado na avaliação judicial ou por valor maior 2ª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hasta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valor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não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inferior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80%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(oitenta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cento)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estipulado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na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avaliação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judicial,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nos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termos do art. 144-A., § 2</w:t>
      </w:r>
      <w:r>
        <w:rPr>
          <w:b/>
          <w:color w:val="0000FF"/>
          <w:position w:val="8"/>
          <w:sz w:val="20"/>
        </w:rPr>
        <w:t>o</w:t>
      </w:r>
      <w:r>
        <w:rPr>
          <w:b/>
          <w:color w:val="0000FF"/>
          <w:sz w:val="24"/>
        </w:rPr>
        <w:t>, CPP) - FNSP (Lei nº 13.756/2018).</w:t>
      </w:r>
    </w:p>
    <w:p w14:paraId="4192F900" w14:textId="77777777" w:rsidR="00B53242" w:rsidRDefault="00000000">
      <w:pPr>
        <w:pStyle w:val="Ttulo1"/>
        <w:spacing w:before="255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3E675F19" w14:textId="77777777" w:rsidR="00B53242" w:rsidRDefault="00B53242">
      <w:pPr>
        <w:pStyle w:val="Corpodetexto"/>
        <w:spacing w:before="46"/>
        <w:rPr>
          <w:b/>
          <w:sz w:val="20"/>
        </w:r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193EF0F6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1EB823B7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32CC1359" w14:textId="77777777">
        <w:trPr>
          <w:trHeight w:val="1407"/>
        </w:trPr>
        <w:tc>
          <w:tcPr>
            <w:tcW w:w="2473" w:type="dxa"/>
          </w:tcPr>
          <w:p w14:paraId="1EAEB9CD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01ABC4C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0CB68CC0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2424CC2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5487925B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70068BC4" w14:textId="77777777" w:rsidR="00B53242" w:rsidRDefault="00000000">
            <w:pPr>
              <w:pStyle w:val="TableParagraph"/>
              <w:spacing w:before="251" w:line="235" w:lineRule="auto"/>
              <w:ind w:left="178" w:right="186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 xml:space="preserve">(toneladas </w:t>
            </w:r>
            <w:r>
              <w:rPr>
                <w:b/>
                <w:sz w:val="24"/>
              </w:rPr>
              <w:t>ou kg?)</w:t>
            </w:r>
          </w:p>
        </w:tc>
        <w:tc>
          <w:tcPr>
            <w:tcW w:w="1381" w:type="dxa"/>
          </w:tcPr>
          <w:p w14:paraId="462CCED2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4007286E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6DA6CB24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5111F90F" w14:textId="77777777">
        <w:trPr>
          <w:trHeight w:val="1407"/>
        </w:trPr>
        <w:tc>
          <w:tcPr>
            <w:tcW w:w="2473" w:type="dxa"/>
          </w:tcPr>
          <w:p w14:paraId="5A0F0D21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</w:tcPr>
          <w:p w14:paraId="0E7795FD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1CC1CD13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51E5144A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C48322C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</w:tcPr>
          <w:p w14:paraId="58B9B346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71F76D8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bottom w:val="double" w:sz="6" w:space="0" w:color="7F7F7F"/>
            </w:tcBorders>
          </w:tcPr>
          <w:p w14:paraId="3D1F2452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bottom w:val="double" w:sz="6" w:space="0" w:color="7F7F7F"/>
            </w:tcBorders>
          </w:tcPr>
          <w:p w14:paraId="6EC12E2F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bottom w:val="double" w:sz="6" w:space="0" w:color="7F7F7F"/>
              <w:right w:val="double" w:sz="6" w:space="0" w:color="7F7F7F"/>
            </w:tcBorders>
          </w:tcPr>
          <w:p w14:paraId="0415BD76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5D39FDA8" w14:textId="77777777">
        <w:trPr>
          <w:trHeight w:val="1407"/>
        </w:trPr>
        <w:tc>
          <w:tcPr>
            <w:tcW w:w="2473" w:type="dxa"/>
          </w:tcPr>
          <w:p w14:paraId="398CA032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</w:tcPr>
          <w:p w14:paraId="62EA7FA5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92FC2D8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1852B382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7BD504D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74BE7E26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AFA7263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0503201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63F33AA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051DA47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02AA6C6" w14:textId="77777777">
        <w:trPr>
          <w:trHeight w:val="543"/>
        </w:trPr>
        <w:tc>
          <w:tcPr>
            <w:tcW w:w="2473" w:type="dxa"/>
          </w:tcPr>
          <w:p w14:paraId="14C4ECE0" w14:textId="77777777" w:rsidR="00B53242" w:rsidRDefault="00000000">
            <w:pPr>
              <w:pStyle w:val="TableParagraph"/>
              <w:spacing w:before="103"/>
              <w:jc w:val="center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</w:tcPr>
          <w:p w14:paraId="61C014DB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20ECFA57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3E4C9AD8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1BDD360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106D563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4D909ED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1307B8E" w14:textId="77777777">
        <w:trPr>
          <w:trHeight w:val="831"/>
        </w:trPr>
        <w:tc>
          <w:tcPr>
            <w:tcW w:w="2473" w:type="dxa"/>
            <w:tcBorders>
              <w:bottom w:val="double" w:sz="6" w:space="0" w:color="7F7F7F"/>
            </w:tcBorders>
          </w:tcPr>
          <w:p w14:paraId="3F4CDFC2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bottom w:val="double" w:sz="6" w:space="0" w:color="7F7F7F"/>
            </w:tcBorders>
          </w:tcPr>
          <w:p w14:paraId="0330E98D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bottom w:val="double" w:sz="6" w:space="0" w:color="7F7F7F"/>
            </w:tcBorders>
          </w:tcPr>
          <w:p w14:paraId="067C720F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bottom w:val="double" w:sz="6" w:space="0" w:color="7F7F7F"/>
              <w:right w:val="double" w:sz="6" w:space="0" w:color="7F7F7F"/>
            </w:tcBorders>
          </w:tcPr>
          <w:p w14:paraId="6F3066E4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2EE8279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1B429BD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6561BA2F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6C00F8A9" w14:textId="77777777" w:rsidR="00B53242" w:rsidRDefault="00000000">
      <w:pPr>
        <w:spacing w:before="33"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7C5051D1" w14:textId="77777777" w:rsidR="00B53242" w:rsidRDefault="00B53242">
      <w:pPr>
        <w:spacing w:line="247" w:lineRule="auto"/>
        <w:rPr>
          <w:sz w:val="21"/>
        </w:rPr>
        <w:sectPr w:rsidR="00B53242">
          <w:pgSz w:w="11900" w:h="16840"/>
          <w:pgMar w:top="540" w:right="425" w:bottom="380" w:left="566" w:header="0" w:footer="141" w:gutter="0"/>
          <w:cols w:space="720"/>
        </w:sectPr>
      </w:pPr>
    </w:p>
    <w:p w14:paraId="305FCAD1" w14:textId="77777777" w:rsidR="00B53242" w:rsidRDefault="00000000">
      <w:pPr>
        <w:pStyle w:val="Ttulo1"/>
        <w:spacing w:before="30"/>
      </w:pPr>
      <w:r>
        <w:rPr>
          <w:spacing w:val="-2"/>
        </w:rPr>
        <w:lastRenderedPageBreak/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65F4928F" w14:textId="77777777" w:rsidR="00B53242" w:rsidRDefault="00B53242">
      <w:pPr>
        <w:pStyle w:val="Corpodetexto"/>
        <w:spacing w:before="3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145C4812" w14:textId="77777777">
        <w:trPr>
          <w:trHeight w:val="1314"/>
        </w:trPr>
        <w:tc>
          <w:tcPr>
            <w:tcW w:w="1212" w:type="dxa"/>
          </w:tcPr>
          <w:p w14:paraId="72A76198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1A5808C5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</w:tcPr>
          <w:p w14:paraId="3E552D7B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64BE9F33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</w:tcPr>
          <w:p w14:paraId="7FEE475B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73347A79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</w:tcPr>
          <w:p w14:paraId="3F4B5D15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493EC279" w14:textId="77777777" w:rsidR="00B53242" w:rsidRDefault="00000000">
            <w:pPr>
              <w:pStyle w:val="TableParagraph"/>
              <w:spacing w:before="1"/>
              <w:ind w:left="12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</w:tcPr>
          <w:p w14:paraId="07B77F9E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25A773D7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</w:tcPr>
          <w:p w14:paraId="2413D5B9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27FAF326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</w:tcPr>
          <w:p w14:paraId="614EC395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25B20F9C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3B0D9D67" w14:textId="77777777" w:rsidR="00B53242" w:rsidRDefault="00000000">
            <w:pPr>
              <w:pStyle w:val="TableParagraph"/>
              <w:spacing w:before="241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71E212C0" w14:textId="77777777">
        <w:trPr>
          <w:trHeight w:val="237"/>
        </w:trPr>
        <w:tc>
          <w:tcPr>
            <w:tcW w:w="1212" w:type="dxa"/>
            <w:tcBorders>
              <w:bottom w:val="nil"/>
            </w:tcBorders>
          </w:tcPr>
          <w:p w14:paraId="3345913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bottom w:val="nil"/>
            </w:tcBorders>
          </w:tcPr>
          <w:p w14:paraId="0EE19B9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bottom w:val="nil"/>
            </w:tcBorders>
          </w:tcPr>
          <w:p w14:paraId="0019CB51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bottom w:val="single" w:sz="12" w:space="0" w:color="7F7F7F"/>
            </w:tcBorders>
          </w:tcPr>
          <w:p w14:paraId="78999A65" w14:textId="77777777" w:rsidR="00B53242" w:rsidRDefault="00B53242">
            <w:pPr>
              <w:pStyle w:val="TableParagraph"/>
              <w:rPr>
                <w:b/>
              </w:rPr>
            </w:pPr>
          </w:p>
          <w:p w14:paraId="37C508D5" w14:textId="77777777" w:rsidR="00B53242" w:rsidRDefault="00B53242">
            <w:pPr>
              <w:pStyle w:val="TableParagraph"/>
              <w:rPr>
                <w:b/>
              </w:rPr>
            </w:pPr>
          </w:p>
          <w:p w14:paraId="1CF0A979" w14:textId="77777777" w:rsidR="00B53242" w:rsidRDefault="00B53242">
            <w:pPr>
              <w:pStyle w:val="TableParagraph"/>
              <w:rPr>
                <w:b/>
              </w:rPr>
            </w:pPr>
          </w:p>
          <w:p w14:paraId="57A2557B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09B63750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2E74B38F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</w:tcPr>
          <w:p w14:paraId="4E1930F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</w:tcPr>
          <w:p w14:paraId="3778608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</w:tcPr>
          <w:p w14:paraId="201BEAF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right w:val="single" w:sz="12" w:space="0" w:color="7F7F7F"/>
            </w:tcBorders>
          </w:tcPr>
          <w:p w14:paraId="6A12E4D8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6648F035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8F6394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8FF1C7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DF52295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03C7DE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0BB7D81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E9F93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790BA84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4F435CB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5B5D768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7341AA4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4EEC2F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6B98EB1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7A3C86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14D23A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75D11D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8820E9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20778F0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DBC4D7C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4C15738B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DFE6F43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4FF6063" w14:textId="77777777" w:rsidR="00B53242" w:rsidRDefault="00000000">
            <w:pPr>
              <w:pStyle w:val="TableParagraph"/>
              <w:spacing w:line="214" w:lineRule="exact"/>
              <w:ind w:left="24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  <w:r>
              <w:rPr>
                <w:i/>
                <w:color w:val="0000FF"/>
                <w:spacing w:val="-8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na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421AA5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A9035B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969F8E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17EE27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BC3486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D24D86B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4BF57A3E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235F8174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1F60C52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8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7435CB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6E48916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70FFDE3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2FD835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2A41E2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C77B852" w14:textId="77777777">
        <w:trPr>
          <w:trHeight w:val="498"/>
        </w:trPr>
        <w:tc>
          <w:tcPr>
            <w:tcW w:w="1212" w:type="dxa"/>
            <w:tcBorders>
              <w:top w:val="nil"/>
              <w:bottom w:val="nil"/>
            </w:tcBorders>
          </w:tcPr>
          <w:p w14:paraId="298F413C" w14:textId="77777777" w:rsidR="00B53242" w:rsidRDefault="00000000">
            <w:pPr>
              <w:pStyle w:val="TableParagraph"/>
              <w:spacing w:before="89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x</w:t>
            </w:r>
            <w:r>
              <w:rPr>
                <w:color w:val="0000FF"/>
                <w:spacing w:val="-2"/>
                <w:sz w:val="24"/>
              </w:rPr>
              <w:t>xx/202x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7C675C2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13A080F3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0F7FAC4B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30016DB2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41DA253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68D1DFB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67FF5D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607708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674DE0E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1024378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7E6F796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2B4E825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313AA530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1E002C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9D8163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71D9081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E18E2A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BBB06D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E6FC82F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6EE3128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1849DCB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64A644DB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9AC6B9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6A928A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62892E2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3BBD9A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18995C1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7F4A41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315F926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A7F953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B8D249E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0C2AAF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725E9A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48255D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6722C1D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B730E34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77A526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F4850A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44B4DB7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37F15C05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4163ECE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1853A6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F1D85D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AA534F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EEDE515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2D19316" w14:textId="77777777">
        <w:trPr>
          <w:trHeight w:val="254"/>
        </w:trPr>
        <w:tc>
          <w:tcPr>
            <w:tcW w:w="1212" w:type="dxa"/>
            <w:tcBorders>
              <w:top w:val="nil"/>
            </w:tcBorders>
          </w:tcPr>
          <w:p w14:paraId="7AB862AD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0EAE9391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5A5FD9F2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A39029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68242C7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ECBEA5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7FE9DC2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49AFA81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CD6A271" w14:textId="77777777">
        <w:trPr>
          <w:trHeight w:val="270"/>
        </w:trPr>
        <w:tc>
          <w:tcPr>
            <w:tcW w:w="1212" w:type="dxa"/>
          </w:tcPr>
          <w:p w14:paraId="6D04AD6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677E00F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67F70F5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C155F9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2B01FB6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0616717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260AB96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04780EA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5731B4BE" w14:textId="77777777">
        <w:trPr>
          <w:trHeight w:val="270"/>
        </w:trPr>
        <w:tc>
          <w:tcPr>
            <w:tcW w:w="1212" w:type="dxa"/>
          </w:tcPr>
          <w:p w14:paraId="21227C0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42FBF99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57A418A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4D51F0D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5B90665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4DB28DA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55F0A05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0B44530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3381271E" w14:textId="77777777">
        <w:trPr>
          <w:trHeight w:val="270"/>
        </w:trPr>
        <w:tc>
          <w:tcPr>
            <w:tcW w:w="1212" w:type="dxa"/>
            <w:tcBorders>
              <w:bottom w:val="single" w:sz="12" w:space="0" w:color="7F7F7F"/>
            </w:tcBorders>
          </w:tcPr>
          <w:p w14:paraId="28EFB34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0EBD142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bottom w:val="single" w:sz="12" w:space="0" w:color="7F7F7F"/>
              <w:right w:val="single" w:sz="12" w:space="0" w:color="7F7F7F"/>
            </w:tcBorders>
          </w:tcPr>
          <w:p w14:paraId="06BB6EA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F906C2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4293226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7F7F7F"/>
            </w:tcBorders>
          </w:tcPr>
          <w:p w14:paraId="219C0018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single" w:sz="12" w:space="0" w:color="7F7F7F"/>
            </w:tcBorders>
          </w:tcPr>
          <w:p w14:paraId="78BC6C6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7F7F7F"/>
              <w:right w:val="single" w:sz="12" w:space="0" w:color="7F7F7F"/>
            </w:tcBorders>
          </w:tcPr>
          <w:p w14:paraId="6F97F43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C67FD6" w14:textId="77777777" w:rsidR="00B53242" w:rsidRDefault="00B53242">
      <w:pPr>
        <w:pStyle w:val="Corpodetexto"/>
        <w:spacing w:before="0"/>
        <w:rPr>
          <w:b/>
          <w:sz w:val="26"/>
        </w:rPr>
      </w:pPr>
    </w:p>
    <w:p w14:paraId="6623420E" w14:textId="77777777" w:rsidR="00B53242" w:rsidRDefault="00B53242">
      <w:pPr>
        <w:pStyle w:val="Corpodetexto"/>
        <w:spacing w:before="275"/>
        <w:rPr>
          <w:b/>
          <w:sz w:val="26"/>
        </w:rPr>
      </w:pPr>
    </w:p>
    <w:p w14:paraId="71AA031A" w14:textId="77777777" w:rsidR="00B53242" w:rsidRDefault="00000000">
      <w:pPr>
        <w:spacing w:before="1" w:line="237" w:lineRule="auto"/>
        <w:ind w:left="236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 xml:space="preserve">ALIENAÇÃO </w:t>
      </w:r>
      <w:r>
        <w:rPr>
          <w:b/>
          <w:color w:val="0000FF"/>
          <w:sz w:val="24"/>
        </w:rPr>
        <w:t xml:space="preserve">DEFINITIVA - </w:t>
      </w:r>
      <w:r>
        <w:rPr>
          <w:b/>
          <w:color w:val="0000FF"/>
          <w:spacing w:val="9"/>
          <w:sz w:val="24"/>
        </w:rPr>
        <w:t>OUTROS CRIMES</w:t>
      </w:r>
      <w:r>
        <w:rPr>
          <w:b/>
          <w:color w:val="0000FF"/>
          <w:spacing w:val="7"/>
          <w:sz w:val="24"/>
        </w:rPr>
        <w:t xml:space="preserve"> </w:t>
      </w:r>
      <w:r>
        <w:rPr>
          <w:b/>
          <w:color w:val="0000FF"/>
          <w:sz w:val="24"/>
        </w:rPr>
        <w:t>(1ª Hasta - pelo valor fixado na avaliação judicial ou por valo maior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/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2ª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hasta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valor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não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inferior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80%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(oitenta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cento)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estipulado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avaliação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judicial,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nos termos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art.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144-A.,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§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2</w:t>
      </w:r>
      <w:r>
        <w:rPr>
          <w:b/>
          <w:color w:val="0000FF"/>
          <w:position w:val="8"/>
          <w:sz w:val="20"/>
        </w:rPr>
        <w:t>o</w:t>
      </w:r>
      <w:r>
        <w:rPr>
          <w:b/>
          <w:color w:val="0000FF"/>
          <w:sz w:val="24"/>
        </w:rPr>
        <w:t>,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CPP)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FUNPEN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(Lei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Complementar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nº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79/1994)</w:t>
      </w:r>
    </w:p>
    <w:p w14:paraId="2245EB7E" w14:textId="77777777" w:rsidR="00B53242" w:rsidRDefault="00000000">
      <w:pPr>
        <w:pStyle w:val="Ttulo1"/>
        <w:spacing w:before="255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6F67FBBD" w14:textId="77777777" w:rsidR="00B53242" w:rsidRDefault="00B53242">
      <w:pPr>
        <w:pStyle w:val="Corpodetexto"/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1D07F058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03317FFE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7305C37D" w14:textId="77777777">
        <w:trPr>
          <w:trHeight w:val="1407"/>
        </w:trPr>
        <w:tc>
          <w:tcPr>
            <w:tcW w:w="2473" w:type="dxa"/>
          </w:tcPr>
          <w:p w14:paraId="549C14D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2D982A3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6D754F99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87B9D1D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49474E1B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4F8C4337" w14:textId="77777777" w:rsidR="00B53242" w:rsidRDefault="00000000">
            <w:pPr>
              <w:pStyle w:val="TableParagraph"/>
              <w:spacing w:before="251" w:line="235" w:lineRule="auto"/>
              <w:ind w:left="178" w:right="186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 xml:space="preserve">(toneladas </w:t>
            </w:r>
            <w:r>
              <w:rPr>
                <w:b/>
                <w:sz w:val="24"/>
              </w:rPr>
              <w:t>ou kg?)</w:t>
            </w:r>
          </w:p>
        </w:tc>
        <w:tc>
          <w:tcPr>
            <w:tcW w:w="1381" w:type="dxa"/>
          </w:tcPr>
          <w:p w14:paraId="52FB73EA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139AB72B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3171BA53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605AC6CA" w14:textId="77777777">
        <w:trPr>
          <w:trHeight w:val="1407"/>
        </w:trPr>
        <w:tc>
          <w:tcPr>
            <w:tcW w:w="2473" w:type="dxa"/>
          </w:tcPr>
          <w:p w14:paraId="3F297B3C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</w:tcPr>
          <w:p w14:paraId="35698B22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D0B6521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29336B4C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4A800F3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</w:tcPr>
          <w:p w14:paraId="2C3948EA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CAEFC4C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bottom w:val="double" w:sz="6" w:space="0" w:color="7F7F7F"/>
            </w:tcBorders>
          </w:tcPr>
          <w:p w14:paraId="5011A76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bottom w:val="double" w:sz="6" w:space="0" w:color="7F7F7F"/>
            </w:tcBorders>
          </w:tcPr>
          <w:p w14:paraId="50510D2A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bottom w:val="double" w:sz="6" w:space="0" w:color="7F7F7F"/>
              <w:right w:val="double" w:sz="6" w:space="0" w:color="7F7F7F"/>
            </w:tcBorders>
          </w:tcPr>
          <w:p w14:paraId="5072D4C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527F8467" w14:textId="77777777">
        <w:trPr>
          <w:trHeight w:val="1407"/>
        </w:trPr>
        <w:tc>
          <w:tcPr>
            <w:tcW w:w="2473" w:type="dxa"/>
          </w:tcPr>
          <w:p w14:paraId="15891910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</w:tcPr>
          <w:p w14:paraId="479340F2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72F5E59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6F4385B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C6EF5B0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17D419D0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EEEEEDE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6F4E9E3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3619004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782C31C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5CD66BC" w14:textId="77777777">
        <w:trPr>
          <w:trHeight w:val="543"/>
        </w:trPr>
        <w:tc>
          <w:tcPr>
            <w:tcW w:w="2473" w:type="dxa"/>
          </w:tcPr>
          <w:p w14:paraId="010731DF" w14:textId="77777777" w:rsidR="00B53242" w:rsidRDefault="00000000">
            <w:pPr>
              <w:pStyle w:val="TableParagraph"/>
              <w:spacing w:before="103"/>
              <w:jc w:val="center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</w:tcPr>
          <w:p w14:paraId="0C10F24F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012C8052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23436A93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6C5C3BA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2968F30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3A40DF9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0DBCFCC" w14:textId="77777777">
        <w:trPr>
          <w:trHeight w:val="831"/>
        </w:trPr>
        <w:tc>
          <w:tcPr>
            <w:tcW w:w="2473" w:type="dxa"/>
            <w:tcBorders>
              <w:bottom w:val="double" w:sz="6" w:space="0" w:color="7F7F7F"/>
            </w:tcBorders>
          </w:tcPr>
          <w:p w14:paraId="13EB28D2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bottom w:val="double" w:sz="6" w:space="0" w:color="7F7F7F"/>
            </w:tcBorders>
          </w:tcPr>
          <w:p w14:paraId="3F89B0B1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bottom w:val="double" w:sz="6" w:space="0" w:color="7F7F7F"/>
            </w:tcBorders>
          </w:tcPr>
          <w:p w14:paraId="204C5D2E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bottom w:val="double" w:sz="6" w:space="0" w:color="7F7F7F"/>
              <w:right w:val="double" w:sz="6" w:space="0" w:color="7F7F7F"/>
            </w:tcBorders>
          </w:tcPr>
          <w:p w14:paraId="2C9F7040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7BA2061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11D16F9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2AB29A72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2BBF8A6B" w14:textId="77777777" w:rsidR="00B53242" w:rsidRDefault="00B53242">
      <w:pPr>
        <w:rPr>
          <w:sz w:val="2"/>
          <w:szCs w:val="2"/>
        </w:rPr>
        <w:sectPr w:rsidR="00B53242">
          <w:pgSz w:w="11900" w:h="16840"/>
          <w:pgMar w:top="520" w:right="425" w:bottom="380" w:left="566" w:header="0" w:footer="141" w:gutter="0"/>
          <w:cols w:space="720"/>
        </w:sectPr>
      </w:pPr>
    </w:p>
    <w:p w14:paraId="6E2E0562" w14:textId="77777777" w:rsidR="00B53242" w:rsidRDefault="00000000">
      <w:pPr>
        <w:spacing w:before="50" w:line="247" w:lineRule="auto"/>
        <w:ind w:left="2524" w:right="335"/>
        <w:rPr>
          <w:sz w:val="21"/>
        </w:rPr>
      </w:pPr>
      <w:r>
        <w:rPr>
          <w:sz w:val="21"/>
        </w:rPr>
        <w:lastRenderedPageBreak/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76916A9F" w14:textId="77777777" w:rsidR="00B53242" w:rsidRDefault="00B53242">
      <w:pPr>
        <w:pStyle w:val="Corpodetexto"/>
        <w:spacing w:before="0"/>
        <w:rPr>
          <w:sz w:val="21"/>
        </w:rPr>
      </w:pPr>
    </w:p>
    <w:p w14:paraId="43B456DD" w14:textId="77777777" w:rsidR="00B53242" w:rsidRDefault="00B53242">
      <w:pPr>
        <w:pStyle w:val="Corpodetexto"/>
        <w:spacing w:before="76"/>
        <w:rPr>
          <w:sz w:val="21"/>
        </w:rPr>
      </w:pPr>
    </w:p>
    <w:p w14:paraId="787534EC" w14:textId="77777777" w:rsidR="00B53242" w:rsidRDefault="00000000">
      <w:pPr>
        <w:pStyle w:val="Ttulo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437C3D5E" w14:textId="77777777" w:rsidR="00B53242" w:rsidRDefault="00B53242">
      <w:pPr>
        <w:pStyle w:val="Corpodetexto"/>
        <w:spacing w:before="3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4F3C7BCA" w14:textId="77777777">
        <w:trPr>
          <w:trHeight w:val="1314"/>
        </w:trPr>
        <w:tc>
          <w:tcPr>
            <w:tcW w:w="1212" w:type="dxa"/>
          </w:tcPr>
          <w:p w14:paraId="104B0DE7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2A6106B9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</w:tcPr>
          <w:p w14:paraId="674BBCB3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5F930288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</w:tcPr>
          <w:p w14:paraId="25D4FDA4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77133512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</w:tcPr>
          <w:p w14:paraId="36E7F218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7B3F549D" w14:textId="77777777" w:rsidR="00B53242" w:rsidRDefault="00000000">
            <w:pPr>
              <w:pStyle w:val="TableParagraph"/>
              <w:spacing w:before="1"/>
              <w:ind w:lef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</w:tcPr>
          <w:p w14:paraId="479DF954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1272F3BE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</w:tcPr>
          <w:p w14:paraId="5EFD8CE6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40133B55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</w:tcPr>
          <w:p w14:paraId="3CD7F54F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43EAB1D7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1DB54C4A" w14:textId="77777777" w:rsidR="00B53242" w:rsidRDefault="00000000">
            <w:pPr>
              <w:pStyle w:val="TableParagraph"/>
              <w:spacing w:before="241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7ECF6AA3" w14:textId="77777777">
        <w:trPr>
          <w:trHeight w:val="237"/>
        </w:trPr>
        <w:tc>
          <w:tcPr>
            <w:tcW w:w="1212" w:type="dxa"/>
            <w:tcBorders>
              <w:bottom w:val="nil"/>
            </w:tcBorders>
          </w:tcPr>
          <w:p w14:paraId="5E65C41B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bottom w:val="nil"/>
            </w:tcBorders>
          </w:tcPr>
          <w:p w14:paraId="012123D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bottom w:val="nil"/>
            </w:tcBorders>
          </w:tcPr>
          <w:p w14:paraId="6F68B563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bottom w:val="single" w:sz="12" w:space="0" w:color="7F7F7F"/>
            </w:tcBorders>
          </w:tcPr>
          <w:p w14:paraId="1F037F58" w14:textId="77777777" w:rsidR="00B53242" w:rsidRDefault="00B53242">
            <w:pPr>
              <w:pStyle w:val="TableParagraph"/>
              <w:rPr>
                <w:b/>
              </w:rPr>
            </w:pPr>
          </w:p>
          <w:p w14:paraId="64391308" w14:textId="77777777" w:rsidR="00B53242" w:rsidRDefault="00B53242">
            <w:pPr>
              <w:pStyle w:val="TableParagraph"/>
              <w:rPr>
                <w:b/>
              </w:rPr>
            </w:pPr>
          </w:p>
          <w:p w14:paraId="7C9BFF5B" w14:textId="77777777" w:rsidR="00B53242" w:rsidRDefault="00B53242">
            <w:pPr>
              <w:pStyle w:val="TableParagraph"/>
              <w:rPr>
                <w:b/>
              </w:rPr>
            </w:pPr>
          </w:p>
          <w:p w14:paraId="07A04404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2A5E0DF8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754AA5A1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</w:tcPr>
          <w:p w14:paraId="4BC0F6B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</w:tcPr>
          <w:p w14:paraId="44C5B39B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</w:tcPr>
          <w:p w14:paraId="6F881513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right w:val="single" w:sz="12" w:space="0" w:color="7F7F7F"/>
            </w:tcBorders>
          </w:tcPr>
          <w:p w14:paraId="529D7CF3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77B9C3C5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763AF2C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E8107B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712240A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1DFD79B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032178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CBE420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69F8F80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F4F7EA2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6EA6160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2C98623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CFD99C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8020691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0C2D26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D0E783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F266B5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1FF0932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B4A92B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1D13A23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8A6680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2F1D1A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2059A5C" w14:textId="77777777" w:rsidR="00B53242" w:rsidRDefault="00000000">
            <w:pPr>
              <w:pStyle w:val="TableParagraph"/>
              <w:spacing w:line="214" w:lineRule="exact"/>
              <w:ind w:left="22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BFFA46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952A2E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23FC36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6337C6D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DD50FE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36EAB73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72B0235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A4967AC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D1B1704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na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34EACA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6C423EF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4772BD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ADA300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F712A4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A4A1463" w14:textId="77777777">
        <w:trPr>
          <w:trHeight w:val="498"/>
        </w:trPr>
        <w:tc>
          <w:tcPr>
            <w:tcW w:w="1212" w:type="dxa"/>
            <w:tcBorders>
              <w:top w:val="nil"/>
              <w:bottom w:val="nil"/>
            </w:tcBorders>
          </w:tcPr>
          <w:p w14:paraId="47B41838" w14:textId="77777777" w:rsidR="00B53242" w:rsidRDefault="00000000">
            <w:pPr>
              <w:pStyle w:val="TableParagraph"/>
              <w:spacing w:before="89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x</w:t>
            </w:r>
            <w:r>
              <w:rPr>
                <w:color w:val="0000FF"/>
                <w:spacing w:val="-2"/>
                <w:sz w:val="24"/>
              </w:rPr>
              <w:t>xx/202x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311F415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42CDBE5E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6A0CF5D6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0E3FFCD8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47D3A5B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D8A112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4C03E8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6E2AF66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13C1DA6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741B33F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6FD04D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3AE85B1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94BA0E1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567BFD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83673D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C07D54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638EDA0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A4EACA2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7B2D986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6E863D0B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2EE0C1F0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7F7CE03C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4B36C0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2437FA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284743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7E6C5B2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1DF2690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9BDA6E8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234FD02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7F2612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388528D3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77BE77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76B9EA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6B1CE5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E450A5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9AA6A5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E9FB092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BB8C0F7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19CF7D6E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80B9331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F1A9B6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AC8F87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AF0C7A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1228CE2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427A7322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89FBC35" w14:textId="77777777">
        <w:trPr>
          <w:trHeight w:val="254"/>
        </w:trPr>
        <w:tc>
          <w:tcPr>
            <w:tcW w:w="1212" w:type="dxa"/>
            <w:tcBorders>
              <w:top w:val="nil"/>
            </w:tcBorders>
          </w:tcPr>
          <w:p w14:paraId="7F45CD57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33E38FFF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3C17FA2F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EE5C10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F2B0F3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1F3C3E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FAFC96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5CEC67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08364AE" w14:textId="77777777">
        <w:trPr>
          <w:trHeight w:val="270"/>
        </w:trPr>
        <w:tc>
          <w:tcPr>
            <w:tcW w:w="1212" w:type="dxa"/>
          </w:tcPr>
          <w:p w14:paraId="2304315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72E4D83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50470C5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0B07FE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1E2894A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15DB46D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1839C28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7AE9A59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746CBD25" w14:textId="77777777">
        <w:trPr>
          <w:trHeight w:val="270"/>
        </w:trPr>
        <w:tc>
          <w:tcPr>
            <w:tcW w:w="1212" w:type="dxa"/>
          </w:tcPr>
          <w:p w14:paraId="7BBA4FB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3591C81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34B72B9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2105A5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786743B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2C9E1B5A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488C0B0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3F8F383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6971AC93" w14:textId="77777777">
        <w:trPr>
          <w:trHeight w:val="270"/>
        </w:trPr>
        <w:tc>
          <w:tcPr>
            <w:tcW w:w="1212" w:type="dxa"/>
            <w:tcBorders>
              <w:bottom w:val="single" w:sz="12" w:space="0" w:color="7F7F7F"/>
            </w:tcBorders>
          </w:tcPr>
          <w:p w14:paraId="0AA1178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610F421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bottom w:val="single" w:sz="12" w:space="0" w:color="7F7F7F"/>
              <w:right w:val="single" w:sz="12" w:space="0" w:color="7F7F7F"/>
            </w:tcBorders>
          </w:tcPr>
          <w:p w14:paraId="21668BB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60A1FB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7D700A4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7F7F7F"/>
            </w:tcBorders>
          </w:tcPr>
          <w:p w14:paraId="4E46E1E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single" w:sz="12" w:space="0" w:color="7F7F7F"/>
            </w:tcBorders>
          </w:tcPr>
          <w:p w14:paraId="1054C62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7F7F7F"/>
              <w:right w:val="single" w:sz="12" w:space="0" w:color="7F7F7F"/>
            </w:tcBorders>
          </w:tcPr>
          <w:p w14:paraId="1F43070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8F6681B" w14:textId="77777777" w:rsidR="00B53242" w:rsidRDefault="00B53242">
      <w:pPr>
        <w:pStyle w:val="Corpodetexto"/>
        <w:spacing w:before="0"/>
        <w:rPr>
          <w:b/>
          <w:sz w:val="26"/>
        </w:rPr>
      </w:pPr>
    </w:p>
    <w:p w14:paraId="3004B272" w14:textId="77777777" w:rsidR="00B53242" w:rsidRDefault="00B53242">
      <w:pPr>
        <w:pStyle w:val="Corpodetexto"/>
        <w:spacing w:before="0"/>
        <w:rPr>
          <w:b/>
          <w:sz w:val="26"/>
        </w:rPr>
      </w:pPr>
    </w:p>
    <w:p w14:paraId="3F3E82B3" w14:textId="77777777" w:rsidR="00B53242" w:rsidRDefault="00B53242">
      <w:pPr>
        <w:pStyle w:val="Corpodetexto"/>
        <w:spacing w:before="0"/>
        <w:rPr>
          <w:b/>
          <w:sz w:val="26"/>
        </w:rPr>
      </w:pPr>
    </w:p>
    <w:p w14:paraId="5C28EB36" w14:textId="77777777" w:rsidR="00B53242" w:rsidRDefault="00B53242">
      <w:pPr>
        <w:pStyle w:val="Corpodetexto"/>
        <w:spacing w:before="51"/>
        <w:rPr>
          <w:b/>
          <w:sz w:val="26"/>
        </w:rPr>
      </w:pPr>
    </w:p>
    <w:p w14:paraId="28D45CD2" w14:textId="77777777" w:rsidR="00B53242" w:rsidRDefault="00000000">
      <w:pPr>
        <w:spacing w:line="235" w:lineRule="auto"/>
        <w:ind w:left="236" w:right="99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>ALIENAÇÃO</w:t>
      </w:r>
      <w:r>
        <w:rPr>
          <w:b/>
          <w:color w:val="0000FF"/>
          <w:spacing w:val="4"/>
          <w:sz w:val="24"/>
        </w:rPr>
        <w:t xml:space="preserve"> </w:t>
      </w:r>
      <w:r>
        <w:rPr>
          <w:b/>
          <w:color w:val="0000FF"/>
          <w:sz w:val="24"/>
        </w:rPr>
        <w:t>ANTECIPADA -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pacing w:val="9"/>
          <w:sz w:val="24"/>
        </w:rPr>
        <w:t>TRÁFICO</w:t>
      </w:r>
      <w:r>
        <w:rPr>
          <w:b/>
          <w:color w:val="0000FF"/>
          <w:spacing w:val="4"/>
          <w:sz w:val="24"/>
        </w:rPr>
        <w:t xml:space="preserve"> </w:t>
      </w:r>
      <w:r>
        <w:rPr>
          <w:b/>
          <w:color w:val="0000FF"/>
          <w:sz w:val="24"/>
        </w:rPr>
        <w:t xml:space="preserve">DE </w:t>
      </w:r>
      <w:r>
        <w:rPr>
          <w:b/>
          <w:color w:val="0000FF"/>
          <w:spacing w:val="9"/>
          <w:sz w:val="24"/>
        </w:rPr>
        <w:t>DROGAS</w:t>
      </w:r>
      <w:r>
        <w:rPr>
          <w:b/>
          <w:color w:val="0000FF"/>
          <w:sz w:val="24"/>
        </w:rPr>
        <w:t xml:space="preserve"> (preço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não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inferior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50%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(cinquenta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cento)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valo da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avaliação,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nos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termos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art.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63-C,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§1º,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da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Lei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nº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11.343/2006)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DJE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Código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de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receita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5680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– Operação 635</w:t>
      </w:r>
    </w:p>
    <w:p w14:paraId="75F9B4D6" w14:textId="77777777" w:rsidR="00B53242" w:rsidRDefault="00000000">
      <w:pPr>
        <w:pStyle w:val="Ttulo1"/>
        <w:spacing w:before="256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079B59B3" w14:textId="77777777" w:rsidR="00B53242" w:rsidRDefault="00B53242">
      <w:pPr>
        <w:pStyle w:val="Corpodetexto"/>
        <w:spacing w:before="46"/>
        <w:rPr>
          <w:b/>
          <w:sz w:val="20"/>
        </w:r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68D9A0D7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6DCCE77D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31BFC543" w14:textId="77777777">
        <w:trPr>
          <w:trHeight w:val="1407"/>
        </w:trPr>
        <w:tc>
          <w:tcPr>
            <w:tcW w:w="2473" w:type="dxa"/>
          </w:tcPr>
          <w:p w14:paraId="7FFC50D0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DB52D4F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7A97D8FB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E6C189C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03F8E33B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7E31F7A4" w14:textId="77777777" w:rsidR="00B53242" w:rsidRDefault="00000000">
            <w:pPr>
              <w:pStyle w:val="TableParagraph"/>
              <w:spacing w:before="251" w:line="235" w:lineRule="auto"/>
              <w:ind w:left="178" w:right="186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 xml:space="preserve">(toneladas </w:t>
            </w:r>
            <w:r>
              <w:rPr>
                <w:b/>
                <w:sz w:val="24"/>
              </w:rPr>
              <w:t>ou kg?)</w:t>
            </w:r>
          </w:p>
        </w:tc>
        <w:tc>
          <w:tcPr>
            <w:tcW w:w="1381" w:type="dxa"/>
          </w:tcPr>
          <w:p w14:paraId="5DF64B08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4CA966DE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19DC413F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53C51887" w14:textId="77777777">
        <w:trPr>
          <w:trHeight w:val="1407"/>
        </w:trPr>
        <w:tc>
          <w:tcPr>
            <w:tcW w:w="2473" w:type="dxa"/>
          </w:tcPr>
          <w:p w14:paraId="24FF57BC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</w:tcPr>
          <w:p w14:paraId="72D58A3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523F4F7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4F7955D0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CDDDB3C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</w:tcPr>
          <w:p w14:paraId="6630825B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E05DD1C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bottom w:val="nil"/>
            </w:tcBorders>
          </w:tcPr>
          <w:p w14:paraId="72006545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bottom w:val="nil"/>
            </w:tcBorders>
          </w:tcPr>
          <w:p w14:paraId="1439E9B3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bottom w:val="nil"/>
              <w:right w:val="double" w:sz="6" w:space="0" w:color="7F7F7F"/>
            </w:tcBorders>
          </w:tcPr>
          <w:p w14:paraId="0CC74595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6E94D07B" w14:textId="77777777">
        <w:trPr>
          <w:trHeight w:val="1410"/>
        </w:trPr>
        <w:tc>
          <w:tcPr>
            <w:tcW w:w="2473" w:type="dxa"/>
            <w:tcBorders>
              <w:bottom w:val="single" w:sz="6" w:space="0" w:color="7F7F7F"/>
            </w:tcBorders>
          </w:tcPr>
          <w:p w14:paraId="4B4AE41C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  <w:tcBorders>
              <w:bottom w:val="single" w:sz="6" w:space="0" w:color="7F7F7F"/>
            </w:tcBorders>
          </w:tcPr>
          <w:p w14:paraId="131DE3A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CB47E6C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bottom w:val="single" w:sz="6" w:space="0" w:color="7F7F7F"/>
            </w:tcBorders>
          </w:tcPr>
          <w:p w14:paraId="3362EAD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4D94DBE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bottom w:val="single" w:sz="6" w:space="0" w:color="7F7F7F"/>
              <w:right w:val="double" w:sz="6" w:space="0" w:color="7F7F7F"/>
            </w:tcBorders>
          </w:tcPr>
          <w:p w14:paraId="4F885EF8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DB02E21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nil"/>
            </w:tcBorders>
          </w:tcPr>
          <w:p w14:paraId="2AE6804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nil"/>
            </w:tcBorders>
          </w:tcPr>
          <w:p w14:paraId="67D3166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nil"/>
              <w:right w:val="double" w:sz="6" w:space="0" w:color="7F7F7F"/>
            </w:tcBorders>
          </w:tcPr>
          <w:p w14:paraId="280F50A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C40D138" w14:textId="77777777">
        <w:trPr>
          <w:trHeight w:val="250"/>
        </w:trPr>
        <w:tc>
          <w:tcPr>
            <w:tcW w:w="6580" w:type="dxa"/>
            <w:gridSpan w:val="4"/>
            <w:tcBorders>
              <w:top w:val="single" w:sz="6" w:space="0" w:color="7F7F7F"/>
              <w:left w:val="single" w:sz="6" w:space="0" w:color="7F7F7F"/>
              <w:bottom w:val="nil"/>
              <w:right w:val="single" w:sz="6" w:space="0" w:color="2B2B2B"/>
            </w:tcBorders>
          </w:tcPr>
          <w:p w14:paraId="5E0EEE07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1" w:type="dxa"/>
            <w:vMerge/>
            <w:tcBorders>
              <w:top w:val="nil"/>
              <w:bottom w:val="nil"/>
            </w:tcBorders>
          </w:tcPr>
          <w:p w14:paraId="7DCE596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nil"/>
            </w:tcBorders>
          </w:tcPr>
          <w:p w14:paraId="7047F27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nil"/>
              <w:right w:val="double" w:sz="6" w:space="0" w:color="7F7F7F"/>
            </w:tcBorders>
          </w:tcPr>
          <w:p w14:paraId="132CE458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1DA7359A" w14:textId="77777777" w:rsidR="00B53242" w:rsidRDefault="00B53242">
      <w:pPr>
        <w:rPr>
          <w:sz w:val="2"/>
          <w:szCs w:val="2"/>
        </w:rPr>
        <w:sectPr w:rsidR="00B53242">
          <w:pgSz w:w="11900" w:h="16840"/>
          <w:pgMar w:top="500" w:right="425" w:bottom="380" w:left="566" w:header="0" w:footer="141" w:gutter="0"/>
          <w:cols w:space="720"/>
        </w:sectPr>
      </w:pPr>
    </w:p>
    <w:p w14:paraId="32C009C5" w14:textId="77777777" w:rsidR="00B53242" w:rsidRDefault="00B53242">
      <w:pPr>
        <w:pStyle w:val="Corpodetexto"/>
        <w:spacing w:before="5"/>
        <w:rPr>
          <w:b/>
          <w:sz w:val="2"/>
        </w:rPr>
      </w:pPr>
    </w:p>
    <w:tbl>
      <w:tblPr>
        <w:tblStyle w:val="TableNormal"/>
        <w:tblW w:w="0" w:type="auto"/>
        <w:tblInd w:w="166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17FF58B6" w14:textId="77777777">
        <w:trPr>
          <w:trHeight w:val="642"/>
        </w:trPr>
        <w:tc>
          <w:tcPr>
            <w:tcW w:w="2473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0C43A695" w14:textId="77777777" w:rsidR="00B53242" w:rsidRDefault="00000000">
            <w:pPr>
              <w:pStyle w:val="TableParagraph"/>
              <w:spacing w:before="106"/>
              <w:ind w:left="379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1A5A57B5" w14:textId="77777777" w:rsidR="00B53242" w:rsidRDefault="00000000">
            <w:pPr>
              <w:pStyle w:val="TableParagraph"/>
              <w:spacing w:before="178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16E3695D" w14:textId="77777777" w:rsidR="00B53242" w:rsidRDefault="00000000">
            <w:pPr>
              <w:pStyle w:val="TableParagraph"/>
              <w:spacing w:before="178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2D4DC783" w14:textId="77777777" w:rsidR="00B53242" w:rsidRDefault="00000000">
            <w:pPr>
              <w:pStyle w:val="TableParagraph"/>
              <w:spacing w:before="178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1BEBC54F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3EFD1D93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0F645AE2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65867C00" w14:textId="77777777">
        <w:trPr>
          <w:trHeight w:val="831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39FAF1F8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6B21853E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000186AD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559844BB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4D91A86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67F56EE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4DAC4957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734FED54" w14:textId="77777777" w:rsidR="00B53242" w:rsidRDefault="00000000">
      <w:pPr>
        <w:spacing w:before="47"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5C50ADD8" w14:textId="77777777" w:rsidR="00B53242" w:rsidRDefault="00B53242">
      <w:pPr>
        <w:pStyle w:val="Corpodetexto"/>
        <w:spacing w:before="0"/>
        <w:rPr>
          <w:sz w:val="21"/>
        </w:rPr>
      </w:pPr>
    </w:p>
    <w:p w14:paraId="1E2A1AE7" w14:textId="77777777" w:rsidR="00B53242" w:rsidRDefault="00B53242">
      <w:pPr>
        <w:pStyle w:val="Corpodetexto"/>
        <w:spacing w:before="76"/>
        <w:rPr>
          <w:sz w:val="21"/>
        </w:rPr>
      </w:pPr>
    </w:p>
    <w:p w14:paraId="5056C4D1" w14:textId="77777777" w:rsidR="00B53242" w:rsidRDefault="00000000">
      <w:pPr>
        <w:pStyle w:val="Ttulo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2BC968E8" w14:textId="77777777" w:rsidR="00B53242" w:rsidRDefault="00B53242">
      <w:pPr>
        <w:pStyle w:val="Corpodetexto"/>
        <w:spacing w:before="3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1044140E" w14:textId="77777777">
        <w:trPr>
          <w:trHeight w:val="1314"/>
        </w:trPr>
        <w:tc>
          <w:tcPr>
            <w:tcW w:w="1212" w:type="dxa"/>
          </w:tcPr>
          <w:p w14:paraId="68CA6418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376EE86D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</w:tcPr>
          <w:p w14:paraId="34D7732B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4869FCBB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</w:tcPr>
          <w:p w14:paraId="2511700C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2904353B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</w:tcPr>
          <w:p w14:paraId="217AED1B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03E6E207" w14:textId="77777777" w:rsidR="00B53242" w:rsidRDefault="00000000">
            <w:pPr>
              <w:pStyle w:val="TableParagraph"/>
              <w:spacing w:before="1"/>
              <w:ind w:lef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</w:tcPr>
          <w:p w14:paraId="4B79E961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1EFB08FB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</w:tcPr>
          <w:p w14:paraId="1F943763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141D9F45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</w:tcPr>
          <w:p w14:paraId="4F73C66C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27900B75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5C144265" w14:textId="77777777" w:rsidR="00B53242" w:rsidRDefault="00000000">
            <w:pPr>
              <w:pStyle w:val="TableParagraph"/>
              <w:spacing w:before="241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48AED2EC" w14:textId="77777777">
        <w:trPr>
          <w:trHeight w:val="237"/>
        </w:trPr>
        <w:tc>
          <w:tcPr>
            <w:tcW w:w="1212" w:type="dxa"/>
            <w:tcBorders>
              <w:bottom w:val="nil"/>
            </w:tcBorders>
          </w:tcPr>
          <w:p w14:paraId="1EC21E20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bottom w:val="nil"/>
            </w:tcBorders>
          </w:tcPr>
          <w:p w14:paraId="180A7E94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bottom w:val="nil"/>
            </w:tcBorders>
          </w:tcPr>
          <w:p w14:paraId="65A6BC25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bottom w:val="single" w:sz="12" w:space="0" w:color="7F7F7F"/>
            </w:tcBorders>
          </w:tcPr>
          <w:p w14:paraId="488CC31D" w14:textId="77777777" w:rsidR="00B53242" w:rsidRDefault="00B53242">
            <w:pPr>
              <w:pStyle w:val="TableParagraph"/>
              <w:rPr>
                <w:b/>
              </w:rPr>
            </w:pPr>
          </w:p>
          <w:p w14:paraId="5B260A0C" w14:textId="77777777" w:rsidR="00B53242" w:rsidRDefault="00B53242">
            <w:pPr>
              <w:pStyle w:val="TableParagraph"/>
              <w:rPr>
                <w:b/>
              </w:rPr>
            </w:pPr>
          </w:p>
          <w:p w14:paraId="5D5C5862" w14:textId="77777777" w:rsidR="00B53242" w:rsidRDefault="00B53242">
            <w:pPr>
              <w:pStyle w:val="TableParagraph"/>
              <w:rPr>
                <w:b/>
              </w:rPr>
            </w:pPr>
          </w:p>
          <w:p w14:paraId="3AB78244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2D0D3C4D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6FCF2864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</w:tcPr>
          <w:p w14:paraId="794D7D09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</w:tcPr>
          <w:p w14:paraId="2CC2B416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</w:tcPr>
          <w:p w14:paraId="44838689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right w:val="single" w:sz="12" w:space="0" w:color="7F7F7F"/>
            </w:tcBorders>
          </w:tcPr>
          <w:p w14:paraId="04CD07BF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7939A761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75DE8BD6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5A7845B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368D7B63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CC3673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F5AC80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78B8668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541DC1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AA4A423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1277622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33D73E2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37953F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097CC41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1A83AE0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8B9442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6774ED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A17CE4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E50E9D5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E143D35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51EBC39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5CBBCF33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C08B2B7" w14:textId="77777777" w:rsidR="00B53242" w:rsidRDefault="00000000">
            <w:pPr>
              <w:pStyle w:val="TableParagraph"/>
              <w:spacing w:line="214" w:lineRule="exact"/>
              <w:ind w:left="22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4BCF27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FAFA7B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0C1C61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4D9131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6BDE559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F75AA89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297CE4B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75FC8E7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70AB2021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na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FFC868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5C0C7B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FBADB5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E7DC8B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A88DC3C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1D826F4" w14:textId="77777777">
        <w:trPr>
          <w:trHeight w:val="498"/>
        </w:trPr>
        <w:tc>
          <w:tcPr>
            <w:tcW w:w="1212" w:type="dxa"/>
            <w:tcBorders>
              <w:top w:val="nil"/>
              <w:bottom w:val="nil"/>
            </w:tcBorders>
          </w:tcPr>
          <w:p w14:paraId="201C2137" w14:textId="77777777" w:rsidR="00B53242" w:rsidRDefault="00000000">
            <w:pPr>
              <w:pStyle w:val="TableParagraph"/>
              <w:spacing w:before="89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xxx/202x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232ED7B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26CD71DC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3295C73C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3709191F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315894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C418DB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9E7772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FD412A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5DC5C9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6117B9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6C5B3747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02649A6E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68851658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4B72A8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1E65D0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D8A7D1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4ED24F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28AFA9CA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369AF66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7BFBF4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218E147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7F873143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079DAB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5DC77BC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8E5A74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D4FA73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3CDA617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7DD59A1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687ABD3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7BA9730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C46F7F5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9A364F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C6463D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25622D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D836AB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25A2F6A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CCD4A67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1C46416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640575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D646D8B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0CB476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17F5FC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7E8A774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10F207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C5DFD5A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E318381" w14:textId="77777777">
        <w:trPr>
          <w:trHeight w:val="254"/>
        </w:trPr>
        <w:tc>
          <w:tcPr>
            <w:tcW w:w="1212" w:type="dxa"/>
            <w:tcBorders>
              <w:top w:val="nil"/>
            </w:tcBorders>
          </w:tcPr>
          <w:p w14:paraId="0AAC09B1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04FC8E97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67F6EEAD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72F490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C12484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46B630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6C29C7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2FA7A45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D7C3B21" w14:textId="77777777">
        <w:trPr>
          <w:trHeight w:val="270"/>
        </w:trPr>
        <w:tc>
          <w:tcPr>
            <w:tcW w:w="1212" w:type="dxa"/>
          </w:tcPr>
          <w:p w14:paraId="5C8ECEE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6DA4EC2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6B048BC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872410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42369D1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4436320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6E2953B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427D56E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41333EEA" w14:textId="77777777">
        <w:trPr>
          <w:trHeight w:val="270"/>
        </w:trPr>
        <w:tc>
          <w:tcPr>
            <w:tcW w:w="1212" w:type="dxa"/>
          </w:tcPr>
          <w:p w14:paraId="01F53EF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387CC19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251B015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180E53E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78B55F5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6118778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02AF7DB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2175D9DA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46F1C6A2" w14:textId="77777777">
        <w:trPr>
          <w:trHeight w:val="270"/>
        </w:trPr>
        <w:tc>
          <w:tcPr>
            <w:tcW w:w="1212" w:type="dxa"/>
            <w:tcBorders>
              <w:bottom w:val="single" w:sz="12" w:space="0" w:color="7F7F7F"/>
            </w:tcBorders>
          </w:tcPr>
          <w:p w14:paraId="660162C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5E369ED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bottom w:val="single" w:sz="12" w:space="0" w:color="7F7F7F"/>
              <w:right w:val="single" w:sz="12" w:space="0" w:color="7F7F7F"/>
            </w:tcBorders>
          </w:tcPr>
          <w:p w14:paraId="707798C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72E11B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7D6A957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7F7F7F"/>
            </w:tcBorders>
          </w:tcPr>
          <w:p w14:paraId="7CF5A77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single" w:sz="12" w:space="0" w:color="7F7F7F"/>
            </w:tcBorders>
          </w:tcPr>
          <w:p w14:paraId="7727408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7F7F7F"/>
              <w:right w:val="single" w:sz="12" w:space="0" w:color="7F7F7F"/>
            </w:tcBorders>
          </w:tcPr>
          <w:p w14:paraId="37E4287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45E076C" w14:textId="77777777" w:rsidR="00B53242" w:rsidRDefault="00B53242">
      <w:pPr>
        <w:pStyle w:val="Corpodetexto"/>
        <w:spacing w:before="0"/>
        <w:rPr>
          <w:b/>
          <w:sz w:val="26"/>
        </w:rPr>
      </w:pPr>
    </w:p>
    <w:p w14:paraId="664F9A84" w14:textId="77777777" w:rsidR="00B53242" w:rsidRDefault="00B53242">
      <w:pPr>
        <w:pStyle w:val="Corpodetexto"/>
        <w:spacing w:before="275"/>
        <w:rPr>
          <w:b/>
          <w:sz w:val="26"/>
        </w:rPr>
      </w:pPr>
    </w:p>
    <w:p w14:paraId="16E7A374" w14:textId="77777777" w:rsidR="00B53242" w:rsidRDefault="00000000">
      <w:pPr>
        <w:spacing w:before="1" w:line="237" w:lineRule="auto"/>
        <w:ind w:left="236" w:right="205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 xml:space="preserve">ALIENAÇÃO </w:t>
      </w:r>
      <w:r>
        <w:rPr>
          <w:b/>
          <w:color w:val="0000FF"/>
          <w:sz w:val="24"/>
        </w:rPr>
        <w:t xml:space="preserve">ANTECIPADA - LAVAGEM DE </w:t>
      </w:r>
      <w:r>
        <w:rPr>
          <w:b/>
          <w:color w:val="0000FF"/>
          <w:spacing w:val="9"/>
          <w:sz w:val="24"/>
        </w:rPr>
        <w:t xml:space="preserve">DINHEIRO </w:t>
      </w:r>
      <w:r>
        <w:rPr>
          <w:b/>
          <w:color w:val="0000FF"/>
          <w:sz w:val="24"/>
        </w:rPr>
        <w:t>(valor não inferior a 75% (setenta e cinco por cent da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avaliação,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nos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termos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art.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4º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A,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§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3</w:t>
      </w:r>
      <w:r>
        <w:rPr>
          <w:b/>
          <w:color w:val="0000FF"/>
          <w:position w:val="8"/>
          <w:sz w:val="20"/>
        </w:rPr>
        <w:t>o</w:t>
      </w:r>
      <w:r>
        <w:rPr>
          <w:b/>
          <w:color w:val="0000FF"/>
          <w:sz w:val="24"/>
        </w:rPr>
        <w:t>,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da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Lei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nº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9.613/1998)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DJE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Código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de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receita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6086</w:t>
      </w:r>
      <w:r>
        <w:rPr>
          <w:b/>
          <w:color w:val="0000FF"/>
          <w:spacing w:val="40"/>
          <w:sz w:val="24"/>
        </w:rPr>
        <w:t xml:space="preserve"> </w:t>
      </w:r>
      <w:r>
        <w:rPr>
          <w:b/>
          <w:color w:val="0000FF"/>
          <w:sz w:val="24"/>
        </w:rPr>
        <w:t>– Operação 635</w:t>
      </w:r>
    </w:p>
    <w:p w14:paraId="4F766963" w14:textId="77777777" w:rsidR="00B53242" w:rsidRDefault="00B53242">
      <w:pPr>
        <w:pStyle w:val="Corpodetexto"/>
        <w:spacing w:before="0"/>
        <w:rPr>
          <w:b/>
          <w:sz w:val="24"/>
        </w:rPr>
      </w:pPr>
    </w:p>
    <w:p w14:paraId="0CB5E96A" w14:textId="77777777" w:rsidR="00B53242" w:rsidRDefault="00B53242">
      <w:pPr>
        <w:pStyle w:val="Corpodetexto"/>
        <w:spacing w:before="77"/>
        <w:rPr>
          <w:b/>
          <w:sz w:val="24"/>
        </w:rPr>
      </w:pPr>
    </w:p>
    <w:p w14:paraId="39C830F2" w14:textId="77777777" w:rsidR="00B53242" w:rsidRDefault="00000000">
      <w:pPr>
        <w:pStyle w:val="Ttulo1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500A788C" w14:textId="77777777" w:rsidR="00B53242" w:rsidRDefault="00B53242">
      <w:pPr>
        <w:pStyle w:val="Corpodetexto"/>
        <w:spacing w:before="46"/>
        <w:rPr>
          <w:b/>
          <w:sz w:val="20"/>
        </w:r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18ED475B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3CBF7B63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0F720C0E" w14:textId="77777777">
        <w:trPr>
          <w:trHeight w:val="1407"/>
        </w:trPr>
        <w:tc>
          <w:tcPr>
            <w:tcW w:w="2473" w:type="dxa"/>
          </w:tcPr>
          <w:p w14:paraId="61D71EFC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14CC9AD7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085CF629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15C4461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7BB833FF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64AFBA17" w14:textId="77777777" w:rsidR="00B53242" w:rsidRDefault="00000000">
            <w:pPr>
              <w:pStyle w:val="TableParagraph"/>
              <w:spacing w:before="251" w:line="235" w:lineRule="auto"/>
              <w:ind w:left="178" w:right="186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 xml:space="preserve">(toneladas </w:t>
            </w:r>
            <w:r>
              <w:rPr>
                <w:b/>
                <w:sz w:val="24"/>
              </w:rPr>
              <w:t>ou kg?)</w:t>
            </w:r>
          </w:p>
        </w:tc>
        <w:tc>
          <w:tcPr>
            <w:tcW w:w="1381" w:type="dxa"/>
          </w:tcPr>
          <w:p w14:paraId="4482F952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6FA38704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6F7FA88D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090B94F9" w14:textId="77777777">
        <w:trPr>
          <w:trHeight w:val="1410"/>
        </w:trPr>
        <w:tc>
          <w:tcPr>
            <w:tcW w:w="2473" w:type="dxa"/>
            <w:tcBorders>
              <w:bottom w:val="single" w:sz="6" w:space="0" w:color="7F7F7F"/>
            </w:tcBorders>
          </w:tcPr>
          <w:p w14:paraId="25453F0B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  <w:tcBorders>
              <w:bottom w:val="single" w:sz="6" w:space="0" w:color="7F7F7F"/>
            </w:tcBorders>
          </w:tcPr>
          <w:p w14:paraId="6C90472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607CD22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bottom w:val="single" w:sz="6" w:space="0" w:color="7F7F7F"/>
            </w:tcBorders>
          </w:tcPr>
          <w:p w14:paraId="24558352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F9B9EE7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  <w:tcBorders>
              <w:bottom w:val="single" w:sz="6" w:space="0" w:color="7F7F7F"/>
            </w:tcBorders>
          </w:tcPr>
          <w:p w14:paraId="102BF40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13CE6BE" w14:textId="77777777" w:rsidR="00B53242" w:rsidRDefault="00000000">
            <w:pPr>
              <w:pStyle w:val="TableParagraph"/>
              <w:ind w:left="228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tcBorders>
              <w:bottom w:val="nil"/>
            </w:tcBorders>
          </w:tcPr>
          <w:p w14:paraId="186CBDB9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tcBorders>
              <w:bottom w:val="nil"/>
            </w:tcBorders>
          </w:tcPr>
          <w:p w14:paraId="1EB72C9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tcBorders>
              <w:bottom w:val="nil"/>
              <w:right w:val="double" w:sz="6" w:space="0" w:color="7F7F7F"/>
            </w:tcBorders>
          </w:tcPr>
          <w:p w14:paraId="7437502C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</w:tbl>
    <w:p w14:paraId="1C5EBC65" w14:textId="77777777" w:rsidR="00B53242" w:rsidRDefault="00B53242">
      <w:pPr>
        <w:pStyle w:val="TableParagraph"/>
        <w:rPr>
          <w:rFonts w:ascii="Times New Roman"/>
        </w:rPr>
        <w:sectPr w:rsidR="00B53242">
          <w:pgSz w:w="11900" w:h="16840"/>
          <w:pgMar w:top="540" w:right="425" w:bottom="380" w:left="566" w:header="0" w:footer="141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3022BBB7" w14:textId="77777777">
        <w:trPr>
          <w:trHeight w:val="1435"/>
        </w:trPr>
        <w:tc>
          <w:tcPr>
            <w:tcW w:w="6580" w:type="dxa"/>
            <w:gridSpan w:val="4"/>
            <w:tcBorders>
              <w:top w:val="nil"/>
              <w:bottom w:val="single" w:sz="6" w:space="0" w:color="2B2B2B"/>
              <w:right w:val="single" w:sz="6" w:space="0" w:color="2B2B2B"/>
            </w:tcBorders>
          </w:tcPr>
          <w:p w14:paraId="796E4169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1" w:type="dxa"/>
            <w:vMerge w:val="restart"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15D0475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724E9C1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4CC802D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65A35A53" w14:textId="77777777">
        <w:trPr>
          <w:trHeight w:val="1395"/>
        </w:trPr>
        <w:tc>
          <w:tcPr>
            <w:tcW w:w="2473" w:type="dxa"/>
            <w:tcBorders>
              <w:top w:val="sing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3F8836BE" w14:textId="77777777" w:rsidR="00B53242" w:rsidRDefault="00000000">
            <w:pPr>
              <w:pStyle w:val="TableParagraph"/>
              <w:spacing w:before="95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  <w:tcBorders>
              <w:top w:val="sing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67A8FA00" w14:textId="77777777" w:rsidR="00B53242" w:rsidRDefault="00B53242">
            <w:pPr>
              <w:pStyle w:val="TableParagraph"/>
              <w:spacing w:before="230"/>
              <w:rPr>
                <w:b/>
                <w:sz w:val="24"/>
              </w:rPr>
            </w:pPr>
          </w:p>
          <w:p w14:paraId="588BD02E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top w:val="sing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06BE4A0F" w14:textId="77777777" w:rsidR="00B53242" w:rsidRDefault="00B53242">
            <w:pPr>
              <w:pStyle w:val="TableParagraph"/>
              <w:spacing w:before="230"/>
              <w:rPr>
                <w:b/>
                <w:sz w:val="24"/>
              </w:rPr>
            </w:pPr>
          </w:p>
          <w:p w14:paraId="4D2BD0A7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top w:val="single" w:sz="6" w:space="0" w:color="2B2B2B"/>
              <w:left w:val="double" w:sz="6" w:space="0" w:color="2B2B2B"/>
              <w:bottom w:val="double" w:sz="6" w:space="0" w:color="2B2B2B"/>
              <w:right w:val="double" w:sz="6" w:space="0" w:color="7F7F7F"/>
            </w:tcBorders>
          </w:tcPr>
          <w:p w14:paraId="24F08125" w14:textId="77777777" w:rsidR="00B53242" w:rsidRDefault="00B53242">
            <w:pPr>
              <w:pStyle w:val="TableParagraph"/>
              <w:spacing w:before="230"/>
              <w:rPr>
                <w:b/>
                <w:sz w:val="24"/>
              </w:rPr>
            </w:pPr>
          </w:p>
          <w:p w14:paraId="39972030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75BAB0A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16188B2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469F3AE6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ADDE167" w14:textId="77777777">
        <w:trPr>
          <w:trHeight w:val="543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46CD1B03" w14:textId="77777777" w:rsidR="00B53242" w:rsidRDefault="00000000">
            <w:pPr>
              <w:pStyle w:val="TableParagraph"/>
              <w:spacing w:before="103"/>
              <w:ind w:left="379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45921B68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11322C0B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7F7F7F"/>
            </w:tcBorders>
          </w:tcPr>
          <w:p w14:paraId="4CD04B82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6DED85D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4C33FA6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011AC40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E80CA56" w14:textId="77777777">
        <w:trPr>
          <w:trHeight w:val="831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2D1D2F78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53B2E822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11803C84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7F9E5776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788E3CF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03C55CD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45879C37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2DDF35B6" w14:textId="77777777" w:rsidR="00B53242" w:rsidRDefault="00000000">
      <w:pPr>
        <w:spacing w:before="79"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671C5351" w14:textId="77777777" w:rsidR="00B53242" w:rsidRDefault="00B53242">
      <w:pPr>
        <w:pStyle w:val="Corpodetexto"/>
        <w:spacing w:before="0"/>
        <w:rPr>
          <w:sz w:val="21"/>
        </w:rPr>
      </w:pPr>
    </w:p>
    <w:p w14:paraId="44B54037" w14:textId="77777777" w:rsidR="00B53242" w:rsidRDefault="00B53242">
      <w:pPr>
        <w:pStyle w:val="Corpodetexto"/>
        <w:spacing w:before="76"/>
        <w:rPr>
          <w:sz w:val="21"/>
        </w:rPr>
      </w:pPr>
    </w:p>
    <w:p w14:paraId="786D4622" w14:textId="77777777" w:rsidR="00B53242" w:rsidRDefault="00000000">
      <w:pPr>
        <w:pStyle w:val="Ttulo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1328837C" w14:textId="77777777" w:rsidR="00B53242" w:rsidRDefault="00B53242">
      <w:pPr>
        <w:pStyle w:val="Corpodetexto"/>
        <w:spacing w:before="3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5AFEEECF" w14:textId="77777777">
        <w:trPr>
          <w:trHeight w:val="1314"/>
        </w:trPr>
        <w:tc>
          <w:tcPr>
            <w:tcW w:w="1212" w:type="dxa"/>
          </w:tcPr>
          <w:p w14:paraId="1448ECB7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4CADD297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</w:tcPr>
          <w:p w14:paraId="4374C7D7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72236CE7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</w:tcPr>
          <w:p w14:paraId="5415C60A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625B4BAB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</w:tcPr>
          <w:p w14:paraId="6372B763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42F229C1" w14:textId="77777777" w:rsidR="00B53242" w:rsidRDefault="00000000">
            <w:pPr>
              <w:pStyle w:val="TableParagraph"/>
              <w:spacing w:before="1"/>
              <w:ind w:lef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</w:tcPr>
          <w:p w14:paraId="5F38B451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1D6A7426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</w:tcPr>
          <w:p w14:paraId="17F69ECA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6B365BB6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</w:tcPr>
          <w:p w14:paraId="1F693507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22241434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5D27CD61" w14:textId="77777777" w:rsidR="00B53242" w:rsidRDefault="00000000">
            <w:pPr>
              <w:pStyle w:val="TableParagraph"/>
              <w:spacing w:before="241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4EA54955" w14:textId="77777777">
        <w:trPr>
          <w:trHeight w:val="237"/>
        </w:trPr>
        <w:tc>
          <w:tcPr>
            <w:tcW w:w="1212" w:type="dxa"/>
            <w:tcBorders>
              <w:bottom w:val="nil"/>
            </w:tcBorders>
          </w:tcPr>
          <w:p w14:paraId="011C5C9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bottom w:val="nil"/>
            </w:tcBorders>
          </w:tcPr>
          <w:p w14:paraId="3819853E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bottom w:val="nil"/>
            </w:tcBorders>
          </w:tcPr>
          <w:p w14:paraId="46197AAF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bottom w:val="single" w:sz="12" w:space="0" w:color="7F7F7F"/>
            </w:tcBorders>
          </w:tcPr>
          <w:p w14:paraId="5A8464BD" w14:textId="77777777" w:rsidR="00B53242" w:rsidRDefault="00B53242">
            <w:pPr>
              <w:pStyle w:val="TableParagraph"/>
              <w:rPr>
                <w:b/>
              </w:rPr>
            </w:pPr>
          </w:p>
          <w:p w14:paraId="24198658" w14:textId="77777777" w:rsidR="00B53242" w:rsidRDefault="00B53242">
            <w:pPr>
              <w:pStyle w:val="TableParagraph"/>
              <w:rPr>
                <w:b/>
              </w:rPr>
            </w:pPr>
          </w:p>
          <w:p w14:paraId="0243B617" w14:textId="77777777" w:rsidR="00B53242" w:rsidRDefault="00B53242">
            <w:pPr>
              <w:pStyle w:val="TableParagraph"/>
              <w:rPr>
                <w:b/>
              </w:rPr>
            </w:pPr>
          </w:p>
          <w:p w14:paraId="7AAD34D8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61D12DEB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30DB6D0F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</w:tcPr>
          <w:p w14:paraId="6CF3A65F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</w:tcPr>
          <w:p w14:paraId="5A42871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</w:tcPr>
          <w:p w14:paraId="4546666F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right w:val="single" w:sz="12" w:space="0" w:color="7F7F7F"/>
            </w:tcBorders>
          </w:tcPr>
          <w:p w14:paraId="38D496A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0B77D3CC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35FB1D9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DAB1047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69C7F9C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CD85B6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337BFE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CC91AC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A15A18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AE3AD2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1F9208E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F04E5F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9F8138B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D12A645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F8178A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04FFC6B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6376241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653F54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1DF66E7B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30A57D5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D62A016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BA41DD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218D31D" w14:textId="77777777" w:rsidR="00B53242" w:rsidRDefault="00000000">
            <w:pPr>
              <w:pStyle w:val="TableParagraph"/>
              <w:spacing w:line="214" w:lineRule="exact"/>
              <w:ind w:left="22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D67C07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050B47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6328C58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E2F773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DFDF76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408D992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7ED85F9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DD9170D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C5621DF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na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F5E1AD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8377D3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13CCB20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ED59B3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3B0786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F7E20F0" w14:textId="77777777">
        <w:trPr>
          <w:trHeight w:val="498"/>
        </w:trPr>
        <w:tc>
          <w:tcPr>
            <w:tcW w:w="1212" w:type="dxa"/>
            <w:tcBorders>
              <w:top w:val="nil"/>
              <w:bottom w:val="nil"/>
            </w:tcBorders>
          </w:tcPr>
          <w:p w14:paraId="528F8610" w14:textId="77777777" w:rsidR="00B53242" w:rsidRDefault="00000000">
            <w:pPr>
              <w:pStyle w:val="TableParagraph"/>
              <w:spacing w:before="89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xxx/202x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716ED5A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759C71DB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0DC8C870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6ABE1720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198A076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5F4BFAE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0E43D2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F0A58C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AFCCE2B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E8866DF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4C25E73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FAE0B49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2F3E17C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11E368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F1EA2C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557559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27AEBD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0B5EE6C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D9A6E85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31DF575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026CA9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B3629B1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7EA3F4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08B11D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3826A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F30459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9E97E2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4737791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588ECCE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9581CB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452DEBE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A37EA7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0E2B20C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795B06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49C98F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6A5DF46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DC03D11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6CBEC85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E17D90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3EE3A2A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53A158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058C5B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8A4F57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B6A7C4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F2D73CB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6F16002" w14:textId="77777777">
        <w:trPr>
          <w:trHeight w:val="254"/>
        </w:trPr>
        <w:tc>
          <w:tcPr>
            <w:tcW w:w="1212" w:type="dxa"/>
            <w:tcBorders>
              <w:top w:val="nil"/>
            </w:tcBorders>
          </w:tcPr>
          <w:p w14:paraId="22F374A4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70CE8BA5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3ED03180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407DF6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4D116AF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040B68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DA7597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820372B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D1D2A69" w14:textId="77777777">
        <w:trPr>
          <w:trHeight w:val="270"/>
        </w:trPr>
        <w:tc>
          <w:tcPr>
            <w:tcW w:w="1212" w:type="dxa"/>
          </w:tcPr>
          <w:p w14:paraId="54FD227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0E1F0A3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57D8A10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CA72FD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24E3F758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5894BE7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5D5AB5D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7BFFBDB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091BC7C9" w14:textId="77777777">
        <w:trPr>
          <w:trHeight w:val="270"/>
        </w:trPr>
        <w:tc>
          <w:tcPr>
            <w:tcW w:w="1212" w:type="dxa"/>
          </w:tcPr>
          <w:p w14:paraId="02F0C26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695ED57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76300D3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C78302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19DB358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09A1908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16334B8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48E4B5B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0D174492" w14:textId="77777777">
        <w:trPr>
          <w:trHeight w:val="270"/>
        </w:trPr>
        <w:tc>
          <w:tcPr>
            <w:tcW w:w="1212" w:type="dxa"/>
            <w:tcBorders>
              <w:bottom w:val="single" w:sz="12" w:space="0" w:color="7F7F7F"/>
            </w:tcBorders>
          </w:tcPr>
          <w:p w14:paraId="09CC1422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752D12F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bottom w:val="single" w:sz="12" w:space="0" w:color="7F7F7F"/>
              <w:right w:val="single" w:sz="12" w:space="0" w:color="7F7F7F"/>
            </w:tcBorders>
          </w:tcPr>
          <w:p w14:paraId="5D3DC44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59EDDB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5AAD534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7F7F7F"/>
            </w:tcBorders>
          </w:tcPr>
          <w:p w14:paraId="465FDC4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single" w:sz="12" w:space="0" w:color="7F7F7F"/>
            </w:tcBorders>
          </w:tcPr>
          <w:p w14:paraId="6692465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7F7F7F"/>
              <w:right w:val="single" w:sz="12" w:space="0" w:color="7F7F7F"/>
            </w:tcBorders>
          </w:tcPr>
          <w:p w14:paraId="14A15A7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AE4C43" w14:textId="77777777" w:rsidR="00B53242" w:rsidRDefault="00B53242">
      <w:pPr>
        <w:pStyle w:val="Corpodetexto"/>
        <w:spacing w:before="185"/>
        <w:rPr>
          <w:b/>
          <w:sz w:val="26"/>
        </w:rPr>
      </w:pPr>
    </w:p>
    <w:p w14:paraId="49B07B29" w14:textId="77777777" w:rsidR="00B53242" w:rsidRDefault="00000000">
      <w:pPr>
        <w:spacing w:line="237" w:lineRule="auto"/>
        <w:ind w:left="236" w:right="205" w:firstLine="4"/>
        <w:rPr>
          <w:b/>
          <w:sz w:val="24"/>
        </w:rPr>
      </w:pPr>
      <w:r>
        <w:rPr>
          <w:b/>
          <w:color w:val="0000FF"/>
          <w:spacing w:val="9"/>
          <w:sz w:val="24"/>
        </w:rPr>
        <w:t>ALIENAÇÃO</w:t>
      </w:r>
      <w:r>
        <w:rPr>
          <w:b/>
          <w:color w:val="0000FF"/>
          <w:spacing w:val="5"/>
          <w:sz w:val="24"/>
        </w:rPr>
        <w:t xml:space="preserve"> </w:t>
      </w:r>
      <w:r>
        <w:rPr>
          <w:b/>
          <w:color w:val="0000FF"/>
          <w:sz w:val="24"/>
        </w:rPr>
        <w:t>ANTECIPADA -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pacing w:val="9"/>
          <w:sz w:val="24"/>
        </w:rPr>
        <w:t>MILÍCIA</w:t>
      </w:r>
      <w:r>
        <w:rPr>
          <w:b/>
          <w:color w:val="0000FF"/>
          <w:spacing w:val="1"/>
          <w:sz w:val="24"/>
        </w:rPr>
        <w:t xml:space="preserve"> </w:t>
      </w:r>
      <w:r>
        <w:rPr>
          <w:b/>
          <w:color w:val="0000FF"/>
          <w:sz w:val="24"/>
        </w:rPr>
        <w:t>(1ª</w:t>
      </w:r>
      <w:r>
        <w:rPr>
          <w:b/>
          <w:color w:val="0000FF"/>
          <w:spacing w:val="-1"/>
          <w:sz w:val="24"/>
        </w:rPr>
        <w:t xml:space="preserve"> </w:t>
      </w:r>
      <w:r>
        <w:rPr>
          <w:b/>
          <w:color w:val="0000FF"/>
          <w:sz w:val="24"/>
        </w:rPr>
        <w:t>Hasta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pelo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valor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fixado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na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avaliação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judicial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ou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valor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maior 2ª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hasta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valor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não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inferior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80%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(oitenta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por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cento)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estipulado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na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avaliação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judicial,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nos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termos do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art.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144-A.,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§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2</w:t>
      </w:r>
      <w:r>
        <w:rPr>
          <w:b/>
          <w:color w:val="0000FF"/>
          <w:position w:val="8"/>
          <w:sz w:val="20"/>
        </w:rPr>
        <w:t>o</w:t>
      </w:r>
      <w:r>
        <w:rPr>
          <w:b/>
          <w:color w:val="0000FF"/>
          <w:sz w:val="24"/>
        </w:rPr>
        <w:t>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CPP)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Conforme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orientação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expedida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pelo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juiz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processo</w:t>
      </w:r>
    </w:p>
    <w:p w14:paraId="12719F0D" w14:textId="77777777" w:rsidR="00B53242" w:rsidRDefault="00000000">
      <w:pPr>
        <w:pStyle w:val="Ttulo1"/>
        <w:spacing w:before="255"/>
        <w:ind w:right="156"/>
      </w:pPr>
      <w:r>
        <w:t>LOTE</w:t>
      </w:r>
      <w:r>
        <w:rPr>
          <w:spacing w:val="-7"/>
        </w:rPr>
        <w:t xml:space="preserve"> </w:t>
      </w:r>
      <w:r>
        <w:rPr>
          <w:color w:val="FF0000"/>
          <w:spacing w:val="-10"/>
        </w:rPr>
        <w:t>X</w:t>
      </w:r>
    </w:p>
    <w:p w14:paraId="2BEF7051" w14:textId="77777777" w:rsidR="00B53242" w:rsidRDefault="00000000">
      <w:pPr>
        <w:pStyle w:val="Corpodetexto"/>
        <w:spacing w:before="1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F118719" wp14:editId="5E78C483">
                <wp:simplePos x="0" y="0"/>
                <wp:positionH relativeFrom="page">
                  <wp:posOffset>438171</wp:posOffset>
                </wp:positionH>
                <wp:positionV relativeFrom="paragraph">
                  <wp:posOffset>176619</wp:posOffset>
                </wp:positionV>
                <wp:extent cx="6677025" cy="115887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7025" cy="1158875"/>
                          <a:chOff x="0" y="0"/>
                          <a:chExt cx="6677025" cy="115887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-8" y="5"/>
                            <a:ext cx="6677025" cy="115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1158875">
                                <a:moveTo>
                                  <a:pt x="6676987" y="0"/>
                                </a:move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1158557"/>
                                </a:lnTo>
                                <a:lnTo>
                                  <a:pt x="7620" y="1158557"/>
                                </a:lnTo>
                                <a:lnTo>
                                  <a:pt x="7620" y="7620"/>
                                </a:lnTo>
                                <a:lnTo>
                                  <a:pt x="6669367" y="7620"/>
                                </a:lnTo>
                                <a:lnTo>
                                  <a:pt x="6676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5244" y="5"/>
                            <a:ext cx="6661784" cy="115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1158875">
                                <a:moveTo>
                                  <a:pt x="6646494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22872"/>
                                </a:lnTo>
                                <a:lnTo>
                                  <a:pt x="6638861" y="22872"/>
                                </a:lnTo>
                                <a:lnTo>
                                  <a:pt x="6646494" y="15240"/>
                                </a:lnTo>
                                <a:close/>
                              </a:path>
                              <a:path w="6661784" h="1158875">
                                <a:moveTo>
                                  <a:pt x="6661734" y="0"/>
                                </a:moveTo>
                                <a:lnTo>
                                  <a:pt x="6654114" y="7620"/>
                                </a:lnTo>
                                <a:lnTo>
                                  <a:pt x="6654114" y="1158557"/>
                                </a:lnTo>
                                <a:lnTo>
                                  <a:pt x="6661734" y="1158557"/>
                                </a:lnTo>
                                <a:lnTo>
                                  <a:pt x="6661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244" y="564037"/>
                            <a:ext cx="66465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7620">
                                <a:moveTo>
                                  <a:pt x="6646494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46494" y="0"/>
                                </a:lnTo>
                                <a:lnTo>
                                  <a:pt x="6646494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5244" y="15244"/>
                            <a:ext cx="762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556895">
                                <a:moveTo>
                                  <a:pt x="0" y="556415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548793"/>
                                </a:lnTo>
                                <a:lnTo>
                                  <a:pt x="0" y="556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654116" y="15244"/>
                            <a:ext cx="762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556895">
                                <a:moveTo>
                                  <a:pt x="7622" y="556415"/>
                                </a:moveTo>
                                <a:lnTo>
                                  <a:pt x="0" y="556415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556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622" y="15244"/>
                            <a:ext cx="6661784" cy="549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2C590F" w14:textId="77777777" w:rsidR="00B53242" w:rsidRDefault="00000000">
                              <w:pPr>
                                <w:spacing w:before="256"/>
                                <w:ind w:right="21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ESTIMATIVA</w:t>
                              </w:r>
                              <w:r>
                                <w:rPr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MATERIAL</w:t>
                              </w:r>
                              <w:r>
                                <w:rPr>
                                  <w:b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FERROSO</w:t>
                              </w:r>
                              <w:r>
                                <w:rPr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SER</w:t>
                              </w:r>
                              <w:r>
                                <w:rPr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RECICLADO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118719" id="Group 31" o:spid="_x0000_s1040" style="position:absolute;margin-left:34.5pt;margin-top:13.9pt;width:525.75pt;height:91.25pt;z-index:-15719424;mso-wrap-distance-left:0;mso-wrap-distance-right:0;mso-position-horizontal-relative:page" coordsize="66770,11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">
                <v:shape id="Graphic 32" o:spid="_x0000_s1041" style="position:absolute;width:66770;height:11588;visibility:visible;mso-wrap-style:square;v-text-anchor:top" coordsize="6677025,115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" path="m6676987,l7620,,,,,7620,,1158557r7620,l7620,7620r6661747,l6676987,xe" fillcolor="#7f7f7f" stroked="f">
                  <v:path arrowok="t"/>
                </v:shape>
                <v:shape id="Graphic 33" o:spid="_x0000_s1042" style="position:absolute;left:152;width:66618;height:11588;visibility:visible;mso-wrap-style:square;v-text-anchor:top" coordsize="6661784,115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" path="m6646494,15240l,15240r,7632l6638861,22872r7633,-7632xem6661734,r-7620,7620l6654114,1158557r7620,l6661734,xe" fillcolor="#2b2b2b" stroked="f">
                  <v:path arrowok="t"/>
                </v:shape>
                <v:shape id="Graphic 34" o:spid="_x0000_s1043" style="position:absolute;left:152;top:5640;width:66465;height:76;visibility:visible;mso-wrap-style:square;v-text-anchor:top" coordsize="664654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" path="m6646494,7622l,7622,7622,,6646494,r,7622xe" fillcolor="#7f7f7f" stroked="f">
                  <v:path arrowok="t"/>
                </v:shape>
                <v:shape id="Graphic 35" o:spid="_x0000_s1044" style="position:absolute;left:152;top:152;width:76;height:5569;visibility:visible;mso-wrap-style:square;v-text-anchor:top" coordsize="7620,556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" path="m,556415l,,7622,r,548793l,556415xe" fillcolor="#2b2b2b" stroked="f">
                  <v:path arrowok="t"/>
                </v:shape>
                <v:shape id="Graphic 36" o:spid="_x0000_s1045" style="position:absolute;left:66541;top:152;width:76;height:5569;visibility:visible;mso-wrap-style:square;v-text-anchor:top" coordsize="7620,556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" path="m7622,556415r-7622,l,7622,7622,r,556415xe" fillcolor="#7f7f7f" stroked="f">
                  <v:path arrowok="t"/>
                </v:shape>
                <v:shape id="Textbox 37" o:spid="_x0000_s1046" type="#_x0000_t202" style="position:absolute;left:76;top:152;width:66618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C2C590F" w14:textId="77777777" w:rsidR="00B53242" w:rsidRDefault="00000000">
                        <w:pPr>
                          <w:spacing w:before="256"/>
                          <w:ind w:right="21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-2"/>
                            <w:sz w:val="26"/>
                          </w:rPr>
                          <w:t>ESTIMATIVA</w:t>
                        </w:r>
                        <w:r>
                          <w:rPr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TOTAL</w:t>
                        </w:r>
                        <w:r>
                          <w:rPr>
                            <w:b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DE</w:t>
                        </w:r>
                        <w:r>
                          <w:rPr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MATERIAL</w:t>
                        </w:r>
                        <w:r>
                          <w:rPr>
                            <w:b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FERROSO</w:t>
                        </w:r>
                        <w:r>
                          <w:rPr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A</w:t>
                        </w:r>
                        <w:r>
                          <w:rPr>
                            <w:b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SER</w:t>
                        </w:r>
                        <w:r>
                          <w:rPr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RECICLADO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B4AEEA" w14:textId="77777777" w:rsidR="00B53242" w:rsidRDefault="00B53242">
      <w:pPr>
        <w:pStyle w:val="Corpodetexto"/>
        <w:rPr>
          <w:b/>
          <w:sz w:val="20"/>
        </w:rPr>
        <w:sectPr w:rsidR="00B53242">
          <w:type w:val="continuous"/>
          <w:pgSz w:w="11900" w:h="16840"/>
          <w:pgMar w:top="540" w:right="425" w:bottom="380" w:left="566" w:header="0" w:footer="141" w:gutter="0"/>
          <w:cols w:space="720"/>
        </w:sectPr>
      </w:pPr>
    </w:p>
    <w:p w14:paraId="7DA71887" w14:textId="77777777" w:rsidR="00B53242" w:rsidRDefault="00B53242">
      <w:pPr>
        <w:pStyle w:val="Corpodetexto"/>
        <w:spacing w:before="5"/>
        <w:rPr>
          <w:b/>
          <w:sz w:val="2"/>
        </w:rPr>
      </w:pPr>
    </w:p>
    <w:tbl>
      <w:tblPr>
        <w:tblStyle w:val="TableNormal"/>
        <w:tblW w:w="0" w:type="auto"/>
        <w:tblInd w:w="166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4F61EB90" w14:textId="77777777">
        <w:trPr>
          <w:trHeight w:val="1578"/>
        </w:trPr>
        <w:tc>
          <w:tcPr>
            <w:tcW w:w="2473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0E64E4DD" w14:textId="77777777" w:rsidR="00B53242" w:rsidRDefault="00B53242">
            <w:pPr>
              <w:pStyle w:val="TableParagraph"/>
              <w:rPr>
                <w:b/>
                <w:sz w:val="24"/>
              </w:rPr>
            </w:pPr>
          </w:p>
          <w:p w14:paraId="4FACA277" w14:textId="77777777" w:rsidR="00B53242" w:rsidRDefault="00B53242">
            <w:pPr>
              <w:pStyle w:val="TableParagraph"/>
              <w:spacing w:before="36"/>
              <w:rPr>
                <w:b/>
                <w:sz w:val="24"/>
              </w:rPr>
            </w:pPr>
          </w:p>
          <w:p w14:paraId="2CE18134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622676CA" w14:textId="77777777" w:rsidR="00B53242" w:rsidRDefault="00B53242">
            <w:pPr>
              <w:pStyle w:val="TableParagraph"/>
              <w:rPr>
                <w:b/>
                <w:sz w:val="24"/>
              </w:rPr>
            </w:pPr>
          </w:p>
          <w:p w14:paraId="78A8077C" w14:textId="77777777" w:rsidR="00B53242" w:rsidRDefault="00B53242">
            <w:pPr>
              <w:pStyle w:val="TableParagraph"/>
              <w:spacing w:before="36"/>
              <w:rPr>
                <w:b/>
                <w:sz w:val="24"/>
              </w:rPr>
            </w:pPr>
          </w:p>
          <w:p w14:paraId="613413A9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25E31EBA" w14:textId="77777777" w:rsidR="00B53242" w:rsidRDefault="00000000">
            <w:pPr>
              <w:pStyle w:val="TableParagraph"/>
              <w:spacing w:before="110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151E815E" w14:textId="77777777" w:rsidR="00B53242" w:rsidRDefault="00B53242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4E55A4AD" w14:textId="77777777" w:rsidR="00B53242" w:rsidRDefault="00000000">
            <w:pPr>
              <w:pStyle w:val="TableParagraph"/>
              <w:spacing w:line="235" w:lineRule="auto"/>
              <w:ind w:left="178" w:right="186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 xml:space="preserve">(toneladas </w:t>
            </w:r>
            <w:r>
              <w:rPr>
                <w:b/>
                <w:sz w:val="24"/>
              </w:rPr>
              <w:t>ou kg?)</w:t>
            </w:r>
          </w:p>
        </w:tc>
        <w:tc>
          <w:tcPr>
            <w:tcW w:w="1381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469B5D29" w14:textId="77777777" w:rsidR="00B53242" w:rsidRDefault="00000000">
            <w:pPr>
              <w:pStyle w:val="TableParagraph"/>
              <w:spacing w:before="110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  <w:tcBorders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5151BF57" w14:textId="77777777" w:rsidR="00B53242" w:rsidRDefault="00000000">
            <w:pPr>
              <w:pStyle w:val="TableParagraph"/>
              <w:spacing w:before="110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left w:val="double" w:sz="6" w:space="0" w:color="2B2B2B"/>
              <w:bottom w:val="double" w:sz="6" w:space="0" w:color="2B2B2B"/>
              <w:right w:val="double" w:sz="6" w:space="0" w:color="7F7F7F"/>
            </w:tcBorders>
          </w:tcPr>
          <w:p w14:paraId="48265774" w14:textId="77777777" w:rsidR="00B53242" w:rsidRDefault="00B53242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01F5D7BC" w14:textId="77777777" w:rsidR="00B53242" w:rsidRDefault="00000000">
            <w:pPr>
              <w:pStyle w:val="TableParagraph"/>
              <w:spacing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54B5D3BD" w14:textId="77777777">
        <w:trPr>
          <w:trHeight w:val="1407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7A96C9DB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05CABF89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E22B0AD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23E0C8B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1821072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75BD9CB5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631CDE9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3FB50FED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2030DE5A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0DCEE1B7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0E845E6C" w14:textId="77777777">
        <w:trPr>
          <w:trHeight w:val="1407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5E88E495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44B609B0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169E6B73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568CCB5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2614A53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7F7F7F"/>
            </w:tcBorders>
          </w:tcPr>
          <w:p w14:paraId="196D592D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1302D31D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6E69C91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6B55459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415C570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005D0A5" w14:textId="77777777">
        <w:trPr>
          <w:trHeight w:val="543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072720C4" w14:textId="77777777" w:rsidR="00B53242" w:rsidRDefault="00000000">
            <w:pPr>
              <w:pStyle w:val="TableParagraph"/>
              <w:spacing w:before="103"/>
              <w:jc w:val="center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0320B648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2B2B2B"/>
            </w:tcBorders>
          </w:tcPr>
          <w:p w14:paraId="18FD88AE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2B2B2B"/>
              <w:right w:val="double" w:sz="6" w:space="0" w:color="7F7F7F"/>
            </w:tcBorders>
          </w:tcPr>
          <w:p w14:paraId="5171283F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7D21C9B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14450AC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37BAB02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62A45142" w14:textId="77777777">
        <w:trPr>
          <w:trHeight w:val="831"/>
        </w:trPr>
        <w:tc>
          <w:tcPr>
            <w:tcW w:w="247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4A220E0D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1781E6D6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6D81589C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top w:val="double" w:sz="6" w:space="0" w:color="2B2B2B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163153B5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7D65041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2B2B2B"/>
            </w:tcBorders>
          </w:tcPr>
          <w:p w14:paraId="275BEA0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left w:val="double" w:sz="6" w:space="0" w:color="2B2B2B"/>
              <w:bottom w:val="double" w:sz="6" w:space="0" w:color="7F7F7F"/>
              <w:right w:val="double" w:sz="6" w:space="0" w:color="7F7F7F"/>
            </w:tcBorders>
          </w:tcPr>
          <w:p w14:paraId="0C2E2DEB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54CE365B" w14:textId="77777777" w:rsidR="00B53242" w:rsidRDefault="00000000">
      <w:pPr>
        <w:spacing w:before="48"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060811AF" w14:textId="77777777" w:rsidR="00B53242" w:rsidRDefault="00B53242">
      <w:pPr>
        <w:pStyle w:val="Corpodetexto"/>
        <w:spacing w:before="0"/>
        <w:rPr>
          <w:sz w:val="21"/>
        </w:rPr>
      </w:pPr>
    </w:p>
    <w:p w14:paraId="7E9B2B21" w14:textId="77777777" w:rsidR="00B53242" w:rsidRDefault="00B53242">
      <w:pPr>
        <w:pStyle w:val="Corpodetexto"/>
        <w:spacing w:before="76"/>
        <w:rPr>
          <w:sz w:val="21"/>
        </w:rPr>
      </w:pPr>
    </w:p>
    <w:p w14:paraId="21D298E9" w14:textId="77777777" w:rsidR="00B53242" w:rsidRDefault="00000000">
      <w:pPr>
        <w:pStyle w:val="Ttulo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2740E94E" w14:textId="77777777" w:rsidR="00B53242" w:rsidRDefault="00B53242">
      <w:pPr>
        <w:pStyle w:val="Corpodetexto"/>
        <w:spacing w:before="3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15476E61" w14:textId="77777777">
        <w:trPr>
          <w:trHeight w:val="1314"/>
        </w:trPr>
        <w:tc>
          <w:tcPr>
            <w:tcW w:w="1212" w:type="dxa"/>
          </w:tcPr>
          <w:p w14:paraId="004313D5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285C723A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</w:tcPr>
          <w:p w14:paraId="7D96D61D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1EA103DC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</w:tcPr>
          <w:p w14:paraId="221DC300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6ACE93B1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</w:tcPr>
          <w:p w14:paraId="1204CC17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5D16394A" w14:textId="77777777" w:rsidR="00B53242" w:rsidRDefault="00000000">
            <w:pPr>
              <w:pStyle w:val="TableParagraph"/>
              <w:spacing w:before="1"/>
              <w:ind w:left="12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</w:tcPr>
          <w:p w14:paraId="38A0A8CB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06785695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</w:tcPr>
          <w:p w14:paraId="519E35A5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3D7CD887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</w:tcPr>
          <w:p w14:paraId="798B87DC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78E7F46F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75994DB7" w14:textId="77777777" w:rsidR="00B53242" w:rsidRDefault="00000000">
            <w:pPr>
              <w:pStyle w:val="TableParagraph"/>
              <w:spacing w:before="241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6BBE981D" w14:textId="77777777">
        <w:trPr>
          <w:trHeight w:val="237"/>
        </w:trPr>
        <w:tc>
          <w:tcPr>
            <w:tcW w:w="1212" w:type="dxa"/>
            <w:tcBorders>
              <w:bottom w:val="nil"/>
            </w:tcBorders>
          </w:tcPr>
          <w:p w14:paraId="70622D5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bottom w:val="nil"/>
            </w:tcBorders>
          </w:tcPr>
          <w:p w14:paraId="0171717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bottom w:val="nil"/>
            </w:tcBorders>
          </w:tcPr>
          <w:p w14:paraId="781AB194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bottom w:val="single" w:sz="12" w:space="0" w:color="7F7F7F"/>
            </w:tcBorders>
          </w:tcPr>
          <w:p w14:paraId="331B6252" w14:textId="77777777" w:rsidR="00B53242" w:rsidRDefault="00B53242">
            <w:pPr>
              <w:pStyle w:val="TableParagraph"/>
              <w:rPr>
                <w:b/>
              </w:rPr>
            </w:pPr>
          </w:p>
          <w:p w14:paraId="3C97A3DA" w14:textId="77777777" w:rsidR="00B53242" w:rsidRDefault="00B53242">
            <w:pPr>
              <w:pStyle w:val="TableParagraph"/>
              <w:rPr>
                <w:b/>
              </w:rPr>
            </w:pPr>
          </w:p>
          <w:p w14:paraId="2075C7A7" w14:textId="77777777" w:rsidR="00B53242" w:rsidRDefault="00B53242">
            <w:pPr>
              <w:pStyle w:val="TableParagraph"/>
              <w:rPr>
                <w:b/>
              </w:rPr>
            </w:pPr>
          </w:p>
          <w:p w14:paraId="617902E5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7A70F1FD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5A007F34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</w:tcPr>
          <w:p w14:paraId="601CD750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</w:tcPr>
          <w:p w14:paraId="4D7D07B5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</w:tcPr>
          <w:p w14:paraId="509D76F5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right w:val="single" w:sz="12" w:space="0" w:color="7F7F7F"/>
            </w:tcBorders>
          </w:tcPr>
          <w:p w14:paraId="43E9646E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57B7A6C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9DE8DAB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9ED99C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6B31847D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5B4B2C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603AA65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50C976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F19E41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F4F7E92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B77E90C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3B86880C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31E0715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202787D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3D50E4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F92975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5C47F4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7E53BA1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D178C8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212ABAB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2343386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27A95E1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78A8979" w14:textId="77777777" w:rsidR="00B53242" w:rsidRDefault="00000000">
            <w:pPr>
              <w:pStyle w:val="TableParagraph"/>
              <w:spacing w:line="214" w:lineRule="exact"/>
              <w:ind w:left="24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  <w:r>
              <w:rPr>
                <w:i/>
                <w:color w:val="0000FF"/>
                <w:spacing w:val="-8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na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8C8A28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40FD80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EDF6D3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1C6DCDA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B77E82C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585D245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21505DC5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232A0D36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F499567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8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4F5608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484887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B73EEE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9A1248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6033E9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4EF04CD" w14:textId="77777777">
        <w:trPr>
          <w:trHeight w:val="498"/>
        </w:trPr>
        <w:tc>
          <w:tcPr>
            <w:tcW w:w="1212" w:type="dxa"/>
            <w:tcBorders>
              <w:top w:val="nil"/>
              <w:bottom w:val="nil"/>
            </w:tcBorders>
          </w:tcPr>
          <w:p w14:paraId="39E0749D" w14:textId="77777777" w:rsidR="00B53242" w:rsidRDefault="00000000">
            <w:pPr>
              <w:pStyle w:val="TableParagraph"/>
              <w:spacing w:before="89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x</w:t>
            </w:r>
            <w:r>
              <w:rPr>
                <w:color w:val="0000FF"/>
                <w:spacing w:val="-2"/>
                <w:sz w:val="24"/>
              </w:rPr>
              <w:t>xx/202x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2E672D0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0DCF9638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6FC2912C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164832FB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AD8938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1A0CC2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60C3F46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8846BF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B2E93F5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7774BAE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09834C5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A2D2CA1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7215E5C4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4D1C82C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59D18F1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76A4E4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44AB29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0B33EA6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D118FA9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69F4933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7C7EE15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4C05A38C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F601EE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58D829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50D7C76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010A8215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0B2D1F2C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DC1AF68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5C11FF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5CF45FE2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60F456F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2E76F1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39EA9C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8E486B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62102C1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21791906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17BA33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4A72F36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6F0D9B0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0DC06E9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401E78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81CA39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7DBD183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A561A7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443360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7E01EF5" w14:textId="77777777">
        <w:trPr>
          <w:trHeight w:val="254"/>
        </w:trPr>
        <w:tc>
          <w:tcPr>
            <w:tcW w:w="1212" w:type="dxa"/>
            <w:tcBorders>
              <w:top w:val="nil"/>
            </w:tcBorders>
          </w:tcPr>
          <w:p w14:paraId="4F3199E6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3CE9DE60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7304F033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1F7FC0E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03171E0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8E7C56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E8D494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6D41FEFD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08CEC15A" w14:textId="77777777">
        <w:trPr>
          <w:trHeight w:val="270"/>
        </w:trPr>
        <w:tc>
          <w:tcPr>
            <w:tcW w:w="1212" w:type="dxa"/>
          </w:tcPr>
          <w:p w14:paraId="0C1057FA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6A0BC36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6054E98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48F3A4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75BBA10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3A1CED8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02D0E3D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22C2088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221A0889" w14:textId="77777777">
        <w:trPr>
          <w:trHeight w:val="270"/>
        </w:trPr>
        <w:tc>
          <w:tcPr>
            <w:tcW w:w="1212" w:type="dxa"/>
          </w:tcPr>
          <w:p w14:paraId="7EDC3FA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6283F9E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7C182C3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466678B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64316921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569B0BBA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151DB84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3032A61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3B3692F8" w14:textId="77777777">
        <w:trPr>
          <w:trHeight w:val="270"/>
        </w:trPr>
        <w:tc>
          <w:tcPr>
            <w:tcW w:w="1212" w:type="dxa"/>
            <w:tcBorders>
              <w:bottom w:val="single" w:sz="12" w:space="0" w:color="7F7F7F"/>
            </w:tcBorders>
          </w:tcPr>
          <w:p w14:paraId="5BC63D3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5F286CA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bottom w:val="single" w:sz="12" w:space="0" w:color="7F7F7F"/>
              <w:right w:val="single" w:sz="12" w:space="0" w:color="7F7F7F"/>
            </w:tcBorders>
          </w:tcPr>
          <w:p w14:paraId="2CDE446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5F2DA3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30A95B2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7F7F7F"/>
            </w:tcBorders>
          </w:tcPr>
          <w:p w14:paraId="6C1B8AD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single" w:sz="12" w:space="0" w:color="7F7F7F"/>
            </w:tcBorders>
          </w:tcPr>
          <w:p w14:paraId="77AB1EF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7F7F7F"/>
              <w:right w:val="single" w:sz="12" w:space="0" w:color="7F7F7F"/>
            </w:tcBorders>
          </w:tcPr>
          <w:p w14:paraId="7AD0E6E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B0FB5A" w14:textId="77777777" w:rsidR="00B53242" w:rsidRDefault="00B53242">
      <w:pPr>
        <w:pStyle w:val="Corpodetexto"/>
        <w:spacing w:before="0"/>
        <w:rPr>
          <w:b/>
          <w:sz w:val="26"/>
        </w:rPr>
      </w:pPr>
    </w:p>
    <w:p w14:paraId="1BA77B92" w14:textId="77777777" w:rsidR="00B53242" w:rsidRDefault="00B53242">
      <w:pPr>
        <w:pStyle w:val="Corpodetexto"/>
        <w:spacing w:before="275"/>
        <w:rPr>
          <w:b/>
          <w:sz w:val="26"/>
        </w:rPr>
      </w:pPr>
    </w:p>
    <w:p w14:paraId="033C5BA5" w14:textId="77777777" w:rsidR="00B53242" w:rsidRDefault="00000000">
      <w:pPr>
        <w:spacing w:before="1" w:line="237" w:lineRule="auto"/>
        <w:ind w:left="236" w:right="384" w:firstLine="4"/>
        <w:jc w:val="both"/>
        <w:rPr>
          <w:b/>
          <w:sz w:val="24"/>
        </w:rPr>
      </w:pPr>
      <w:r>
        <w:rPr>
          <w:b/>
          <w:color w:val="0000FF"/>
          <w:spacing w:val="9"/>
          <w:sz w:val="24"/>
        </w:rPr>
        <w:t xml:space="preserve">ALIENAÇÃO </w:t>
      </w:r>
      <w:r>
        <w:rPr>
          <w:b/>
          <w:color w:val="0000FF"/>
          <w:sz w:val="24"/>
        </w:rPr>
        <w:t xml:space="preserve">ANTECIPADA - </w:t>
      </w:r>
      <w:r>
        <w:rPr>
          <w:b/>
          <w:color w:val="0000FF"/>
          <w:spacing w:val="9"/>
          <w:sz w:val="24"/>
        </w:rPr>
        <w:t xml:space="preserve">OUTROS </w:t>
      </w:r>
      <w:r>
        <w:rPr>
          <w:b/>
          <w:color w:val="0000FF"/>
          <w:sz w:val="24"/>
        </w:rPr>
        <w:t>CRIM(E1Sª Hasta - pelo valor fixado na avaliação judicial ou por valor maior / 2ª hasta - por valor não inferior a 80% (oitenta por cento) do estipulado na avaliação judicial,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nos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termos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art.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144-A.,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§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2</w:t>
      </w:r>
      <w:r>
        <w:rPr>
          <w:b/>
          <w:color w:val="0000FF"/>
          <w:position w:val="8"/>
          <w:sz w:val="20"/>
        </w:rPr>
        <w:t>o</w:t>
      </w:r>
      <w:r>
        <w:rPr>
          <w:b/>
          <w:color w:val="0000FF"/>
          <w:sz w:val="24"/>
        </w:rPr>
        <w:t>,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CPP)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-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Conforme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orientação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expedida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pelo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juiz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7"/>
          <w:sz w:val="24"/>
        </w:rPr>
        <w:t xml:space="preserve"> </w:t>
      </w:r>
      <w:r>
        <w:rPr>
          <w:b/>
          <w:color w:val="0000FF"/>
          <w:sz w:val="24"/>
        </w:rPr>
        <w:t>processo</w:t>
      </w:r>
    </w:p>
    <w:p w14:paraId="3D9486FC" w14:textId="77777777" w:rsidR="00B53242" w:rsidRDefault="00000000">
      <w:pPr>
        <w:pStyle w:val="Ttulo1"/>
        <w:spacing w:before="255"/>
        <w:ind w:right="156"/>
      </w:pPr>
      <w:r>
        <w:t>LOTE</w:t>
      </w:r>
      <w:r>
        <w:rPr>
          <w:spacing w:val="-8"/>
        </w:rPr>
        <w:t xml:space="preserve"> </w:t>
      </w:r>
      <w:r>
        <w:rPr>
          <w:color w:val="FF0000"/>
          <w:spacing w:val="-10"/>
        </w:rPr>
        <w:t>X</w:t>
      </w:r>
    </w:p>
    <w:p w14:paraId="060B3450" w14:textId="77777777" w:rsidR="00B53242" w:rsidRDefault="00B53242">
      <w:pPr>
        <w:pStyle w:val="Ttulo1"/>
        <w:sectPr w:rsidR="00B53242">
          <w:pgSz w:w="11900" w:h="16840"/>
          <w:pgMar w:top="540" w:right="425" w:bottom="380" w:left="566" w:header="0" w:footer="141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1453"/>
        <w:gridCol w:w="1213"/>
        <w:gridCol w:w="1441"/>
        <w:gridCol w:w="1381"/>
        <w:gridCol w:w="1081"/>
        <w:gridCol w:w="1441"/>
      </w:tblGrid>
      <w:tr w:rsidR="00B53242" w14:paraId="6FF2E693" w14:textId="77777777">
        <w:trPr>
          <w:trHeight w:val="843"/>
        </w:trPr>
        <w:tc>
          <w:tcPr>
            <w:tcW w:w="10483" w:type="dxa"/>
            <w:gridSpan w:val="7"/>
            <w:tcBorders>
              <w:right w:val="double" w:sz="6" w:space="0" w:color="7F7F7F"/>
            </w:tcBorders>
          </w:tcPr>
          <w:p w14:paraId="76E2A578" w14:textId="77777777" w:rsidR="00B53242" w:rsidRDefault="00000000">
            <w:pPr>
              <w:pStyle w:val="TableParagraph"/>
              <w:spacing w:before="240"/>
              <w:ind w:righ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lastRenderedPageBreak/>
              <w:t>ESTIMATIVA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TOTAL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MATERIAL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FERROSO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SER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RECICLADO</w:t>
            </w:r>
          </w:p>
        </w:tc>
      </w:tr>
      <w:tr w:rsidR="00B53242" w14:paraId="6C72DC16" w14:textId="77777777">
        <w:trPr>
          <w:trHeight w:val="1407"/>
        </w:trPr>
        <w:tc>
          <w:tcPr>
            <w:tcW w:w="2473" w:type="dxa"/>
          </w:tcPr>
          <w:p w14:paraId="54848A8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BC2C031" w14:textId="77777777" w:rsidR="00B53242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Tipo</w:t>
            </w:r>
          </w:p>
        </w:tc>
        <w:tc>
          <w:tcPr>
            <w:tcW w:w="1453" w:type="dxa"/>
          </w:tcPr>
          <w:p w14:paraId="79541A9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A8E4BA9" w14:textId="77777777" w:rsidR="00B53242" w:rsidRDefault="00000000">
            <w:pPr>
              <w:pStyle w:val="TableParagraph"/>
              <w:ind w:left="10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213" w:type="dxa"/>
          </w:tcPr>
          <w:p w14:paraId="2FF95CA6" w14:textId="77777777" w:rsidR="00B53242" w:rsidRDefault="00000000">
            <w:pPr>
              <w:pStyle w:val="TableParagraph"/>
              <w:spacing w:before="107" w:line="235" w:lineRule="auto"/>
              <w:ind w:left="196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Peso </w:t>
            </w:r>
            <w:r>
              <w:rPr>
                <w:b/>
                <w:spacing w:val="-2"/>
                <w:sz w:val="24"/>
              </w:rPr>
              <w:t xml:space="preserve">médio </w:t>
            </w:r>
            <w:r>
              <w:rPr>
                <w:b/>
                <w:spacing w:val="-4"/>
                <w:sz w:val="24"/>
              </w:rPr>
              <w:t>unitário (Kg)</w:t>
            </w:r>
          </w:p>
        </w:tc>
        <w:tc>
          <w:tcPr>
            <w:tcW w:w="1441" w:type="dxa"/>
          </w:tcPr>
          <w:p w14:paraId="0C64265F" w14:textId="77777777" w:rsidR="00B53242" w:rsidRDefault="00000000">
            <w:pPr>
              <w:pStyle w:val="TableParagraph"/>
              <w:spacing w:before="251" w:line="235" w:lineRule="auto"/>
              <w:ind w:left="178" w:right="186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 xml:space="preserve">(toneladas </w:t>
            </w:r>
            <w:r>
              <w:rPr>
                <w:b/>
                <w:sz w:val="24"/>
              </w:rPr>
              <w:t>ou kg?)</w:t>
            </w:r>
          </w:p>
        </w:tc>
        <w:tc>
          <w:tcPr>
            <w:tcW w:w="1381" w:type="dxa"/>
          </w:tcPr>
          <w:p w14:paraId="7920CAB9" w14:textId="77777777" w:rsidR="00B53242" w:rsidRDefault="00000000">
            <w:pPr>
              <w:pStyle w:val="TableParagraph"/>
              <w:spacing w:before="107" w:line="235" w:lineRule="auto"/>
              <w:ind w:left="91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Total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 xml:space="preserve">Avaliação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081" w:type="dxa"/>
          </w:tcPr>
          <w:p w14:paraId="7A0E0E98" w14:textId="77777777" w:rsidR="00B53242" w:rsidRDefault="00000000">
            <w:pPr>
              <w:pStyle w:val="TableParagraph"/>
              <w:spacing w:before="107" w:line="235" w:lineRule="auto"/>
              <w:ind w:left="230" w:right="2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Lance </w:t>
            </w:r>
            <w:r>
              <w:rPr>
                <w:b/>
                <w:spacing w:val="-4"/>
                <w:sz w:val="24"/>
              </w:rPr>
              <w:t xml:space="preserve">Inicial </w:t>
            </w:r>
            <w:r>
              <w:rPr>
                <w:b/>
                <w:spacing w:val="-2"/>
                <w:sz w:val="24"/>
              </w:rPr>
              <w:t xml:space="preserve">Total </w:t>
            </w:r>
            <w:r>
              <w:rPr>
                <w:b/>
                <w:spacing w:val="-4"/>
                <w:sz w:val="24"/>
              </w:rPr>
              <w:t>(R$)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0852D2EF" w14:textId="77777777" w:rsidR="00B53242" w:rsidRDefault="00000000">
            <w:pPr>
              <w:pStyle w:val="TableParagraph"/>
              <w:spacing w:before="251" w:line="235" w:lineRule="auto"/>
              <w:ind w:left="122" w:right="137" w:firstLine="5"/>
              <w:jc w:val="center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* </w:t>
            </w:r>
            <w:r>
              <w:rPr>
                <w:b/>
                <w:spacing w:val="-4"/>
                <w:sz w:val="24"/>
              </w:rPr>
              <w:t>Incremento (R</w:t>
            </w:r>
            <w:r>
              <w:rPr>
                <w:spacing w:val="-4"/>
                <w:sz w:val="24"/>
              </w:rPr>
              <w:t>$)</w:t>
            </w:r>
          </w:p>
        </w:tc>
      </w:tr>
      <w:tr w:rsidR="00B53242" w14:paraId="411EF0BB" w14:textId="77777777">
        <w:trPr>
          <w:trHeight w:val="1407"/>
        </w:trPr>
        <w:tc>
          <w:tcPr>
            <w:tcW w:w="2473" w:type="dxa"/>
          </w:tcPr>
          <w:p w14:paraId="0D7219DA" w14:textId="77777777" w:rsidR="00B53242" w:rsidRDefault="00000000">
            <w:pPr>
              <w:pStyle w:val="TableParagraph"/>
              <w:spacing w:before="107" w:line="235" w:lineRule="auto"/>
              <w:ind w:left="487" w:right="4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Motocicletas, Motonetas, </w:t>
            </w:r>
            <w:r>
              <w:rPr>
                <w:sz w:val="24"/>
              </w:rPr>
              <w:t>Ciclomotores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</w:t>
            </w:r>
          </w:p>
        </w:tc>
        <w:tc>
          <w:tcPr>
            <w:tcW w:w="1453" w:type="dxa"/>
          </w:tcPr>
          <w:p w14:paraId="6D567C5C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9EDD028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2357566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899F538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441" w:type="dxa"/>
          </w:tcPr>
          <w:p w14:paraId="75615CB4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32E4CCB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 w:val="restart"/>
            <w:tcBorders>
              <w:bottom w:val="double" w:sz="6" w:space="0" w:color="7F7F7F"/>
            </w:tcBorders>
          </w:tcPr>
          <w:p w14:paraId="1244D4B3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 w:val="restart"/>
            <w:tcBorders>
              <w:bottom w:val="double" w:sz="6" w:space="0" w:color="7F7F7F"/>
            </w:tcBorders>
          </w:tcPr>
          <w:p w14:paraId="75A09F68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vMerge w:val="restart"/>
            <w:tcBorders>
              <w:bottom w:val="double" w:sz="6" w:space="0" w:color="7F7F7F"/>
              <w:right w:val="double" w:sz="6" w:space="0" w:color="7F7F7F"/>
            </w:tcBorders>
          </w:tcPr>
          <w:p w14:paraId="2E104474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4005E0F5" w14:textId="77777777">
        <w:trPr>
          <w:trHeight w:val="1407"/>
        </w:trPr>
        <w:tc>
          <w:tcPr>
            <w:tcW w:w="2473" w:type="dxa"/>
          </w:tcPr>
          <w:p w14:paraId="5B060090" w14:textId="77777777" w:rsidR="00B53242" w:rsidRDefault="00000000">
            <w:pPr>
              <w:pStyle w:val="TableParagraph"/>
              <w:spacing w:before="107" w:line="235" w:lineRule="auto"/>
              <w:ind w:left="427" w:right="41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Automóveis, Camionetas, </w:t>
            </w:r>
            <w:r>
              <w:rPr>
                <w:sz w:val="24"/>
              </w:rPr>
              <w:t>Caminhonetes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similares.</w:t>
            </w:r>
          </w:p>
        </w:tc>
        <w:tc>
          <w:tcPr>
            <w:tcW w:w="1453" w:type="dxa"/>
          </w:tcPr>
          <w:p w14:paraId="10506ADC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8202587" w14:textId="77777777" w:rsidR="00B53242" w:rsidRDefault="00000000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044CA14F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AD51185" w14:textId="77777777" w:rsidR="00B53242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2B0DC92D" w14:textId="77777777" w:rsidR="00B53242" w:rsidRDefault="00B53242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AEB7D1E" w14:textId="77777777" w:rsidR="00B53242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472BC37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74F65E5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2A8EB6C1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AB1692B" w14:textId="77777777">
        <w:trPr>
          <w:trHeight w:val="543"/>
        </w:trPr>
        <w:tc>
          <w:tcPr>
            <w:tcW w:w="2473" w:type="dxa"/>
          </w:tcPr>
          <w:p w14:paraId="3C93DE7C" w14:textId="77777777" w:rsidR="00B53242" w:rsidRDefault="00000000">
            <w:pPr>
              <w:pStyle w:val="TableParagraph"/>
              <w:spacing w:before="103"/>
              <w:jc w:val="center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pesados</w:t>
            </w:r>
          </w:p>
        </w:tc>
        <w:tc>
          <w:tcPr>
            <w:tcW w:w="1453" w:type="dxa"/>
          </w:tcPr>
          <w:p w14:paraId="0FCB1FD4" w14:textId="77777777" w:rsidR="00B53242" w:rsidRDefault="00000000">
            <w:pPr>
              <w:pStyle w:val="TableParagraph"/>
              <w:spacing w:before="103"/>
              <w:ind w:left="11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x.xxx</w:t>
            </w:r>
          </w:p>
        </w:tc>
        <w:tc>
          <w:tcPr>
            <w:tcW w:w="1213" w:type="dxa"/>
          </w:tcPr>
          <w:p w14:paraId="7E90C740" w14:textId="77777777" w:rsidR="00B53242" w:rsidRDefault="00000000">
            <w:pPr>
              <w:pStyle w:val="TableParagraph"/>
              <w:spacing w:before="10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7.500</w:t>
            </w:r>
          </w:p>
        </w:tc>
        <w:tc>
          <w:tcPr>
            <w:tcW w:w="1441" w:type="dxa"/>
            <w:tcBorders>
              <w:right w:val="double" w:sz="6" w:space="0" w:color="7F7F7F"/>
            </w:tcBorders>
          </w:tcPr>
          <w:p w14:paraId="1338EE25" w14:textId="77777777" w:rsidR="00B53242" w:rsidRDefault="00000000">
            <w:pPr>
              <w:pStyle w:val="TableParagraph"/>
              <w:spacing w:before="103"/>
              <w:ind w:left="12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0A14B9B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582564C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2D979164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69F90DE" w14:textId="77777777">
        <w:trPr>
          <w:trHeight w:val="831"/>
        </w:trPr>
        <w:tc>
          <w:tcPr>
            <w:tcW w:w="2473" w:type="dxa"/>
            <w:tcBorders>
              <w:bottom w:val="double" w:sz="6" w:space="0" w:color="7F7F7F"/>
            </w:tcBorders>
          </w:tcPr>
          <w:p w14:paraId="731C672B" w14:textId="77777777" w:rsidR="00B53242" w:rsidRDefault="00000000">
            <w:pPr>
              <w:pStyle w:val="TableParagraph"/>
              <w:spacing w:before="107" w:line="235" w:lineRule="auto"/>
              <w:ind w:left="229" w:right="167" w:hanging="4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ESTIMADO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 MATERIAL FERROSO</w:t>
            </w:r>
          </w:p>
        </w:tc>
        <w:tc>
          <w:tcPr>
            <w:tcW w:w="1453" w:type="dxa"/>
            <w:tcBorders>
              <w:bottom w:val="double" w:sz="6" w:space="0" w:color="7F7F7F"/>
            </w:tcBorders>
          </w:tcPr>
          <w:p w14:paraId="23AEC094" w14:textId="77777777" w:rsidR="00B53242" w:rsidRDefault="00000000">
            <w:pPr>
              <w:pStyle w:val="TableParagraph"/>
              <w:spacing w:before="247"/>
              <w:ind w:left="15" w:right="5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</w:t>
            </w:r>
          </w:p>
        </w:tc>
        <w:tc>
          <w:tcPr>
            <w:tcW w:w="1213" w:type="dxa"/>
            <w:tcBorders>
              <w:bottom w:val="double" w:sz="6" w:space="0" w:color="7F7F7F"/>
            </w:tcBorders>
          </w:tcPr>
          <w:p w14:paraId="021EAD3C" w14:textId="77777777" w:rsidR="00B53242" w:rsidRDefault="00000000">
            <w:pPr>
              <w:pStyle w:val="TableParagraph"/>
              <w:spacing w:before="2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bottom w:val="double" w:sz="6" w:space="0" w:color="7F7F7F"/>
              <w:right w:val="double" w:sz="6" w:space="0" w:color="7F7F7F"/>
            </w:tcBorders>
          </w:tcPr>
          <w:p w14:paraId="6DE88480" w14:textId="77777777" w:rsidR="00B53242" w:rsidRDefault="00000000">
            <w:pPr>
              <w:pStyle w:val="TableParagraph"/>
              <w:spacing w:before="247"/>
              <w:ind w:left="12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xxx.xxx.xxx</w:t>
            </w:r>
          </w:p>
        </w:tc>
        <w:tc>
          <w:tcPr>
            <w:tcW w:w="1381" w:type="dxa"/>
            <w:vMerge/>
            <w:tcBorders>
              <w:top w:val="nil"/>
              <w:bottom w:val="double" w:sz="6" w:space="0" w:color="7F7F7F"/>
            </w:tcBorders>
          </w:tcPr>
          <w:p w14:paraId="0C301B1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double" w:sz="6" w:space="0" w:color="7F7F7F"/>
            </w:tcBorders>
          </w:tcPr>
          <w:p w14:paraId="2C8B094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  <w:bottom w:val="double" w:sz="6" w:space="0" w:color="7F7F7F"/>
              <w:right w:val="double" w:sz="6" w:space="0" w:color="7F7F7F"/>
            </w:tcBorders>
          </w:tcPr>
          <w:p w14:paraId="6CEEF7A6" w14:textId="77777777" w:rsidR="00B53242" w:rsidRDefault="00B53242">
            <w:pPr>
              <w:rPr>
                <w:sz w:val="2"/>
                <w:szCs w:val="2"/>
              </w:rPr>
            </w:pPr>
          </w:p>
        </w:tc>
      </w:tr>
    </w:tbl>
    <w:p w14:paraId="52856E56" w14:textId="77777777" w:rsidR="00B53242" w:rsidRDefault="00000000">
      <w:pPr>
        <w:spacing w:before="55" w:line="247" w:lineRule="auto"/>
        <w:ind w:left="2524" w:right="335"/>
        <w:rPr>
          <w:sz w:val="21"/>
        </w:rPr>
      </w:pPr>
      <w:r>
        <w:rPr>
          <w:sz w:val="21"/>
        </w:rPr>
        <w:t>*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Incremento</w:t>
      </w:r>
      <w:r>
        <w:rPr>
          <w:b/>
          <w:spacing w:val="19"/>
          <w:sz w:val="21"/>
        </w:rPr>
        <w:t xml:space="preserve"> </w:t>
      </w:r>
      <w:r>
        <w:rPr>
          <w:sz w:val="21"/>
        </w:rPr>
        <w:t>é o valor que se soma ao lance anterior, não podendo ser inferior.</w:t>
      </w:r>
      <w:r>
        <w:rPr>
          <w:spacing w:val="18"/>
          <w:sz w:val="21"/>
        </w:rPr>
        <w:t xml:space="preserve"> </w:t>
      </w:r>
      <w:r>
        <w:rPr>
          <w:sz w:val="21"/>
        </w:rPr>
        <w:t>É</w:t>
      </w:r>
      <w:r>
        <w:rPr>
          <w:spacing w:val="22"/>
          <w:sz w:val="21"/>
        </w:rPr>
        <w:t xml:space="preserve"> </w:t>
      </w:r>
      <w:r>
        <w:rPr>
          <w:sz w:val="21"/>
        </w:rPr>
        <w:t>o quanto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se acresce ao lance anterior a fim de evitar a eternização de um </w:t>
      </w:r>
      <w:r>
        <w:rPr>
          <w:b/>
          <w:sz w:val="21"/>
        </w:rPr>
        <w:t>leilão</w:t>
      </w:r>
      <w:r>
        <w:rPr>
          <w:sz w:val="21"/>
        </w:rPr>
        <w:t>.</w:t>
      </w:r>
    </w:p>
    <w:p w14:paraId="63E6C357" w14:textId="77777777" w:rsidR="00B53242" w:rsidRDefault="00B53242">
      <w:pPr>
        <w:pStyle w:val="Corpodetexto"/>
        <w:spacing w:before="0"/>
        <w:rPr>
          <w:sz w:val="21"/>
        </w:rPr>
      </w:pPr>
    </w:p>
    <w:p w14:paraId="26E0C23D" w14:textId="77777777" w:rsidR="00B53242" w:rsidRDefault="00B53242">
      <w:pPr>
        <w:pStyle w:val="Corpodetexto"/>
        <w:spacing w:before="75"/>
        <w:rPr>
          <w:sz w:val="21"/>
        </w:rPr>
      </w:pPr>
    </w:p>
    <w:p w14:paraId="17886BA4" w14:textId="77777777" w:rsidR="00B53242" w:rsidRDefault="00000000">
      <w:pPr>
        <w:pStyle w:val="Ttulo1"/>
        <w:spacing w:before="1"/>
      </w:pPr>
      <w:r>
        <w:rPr>
          <w:spacing w:val="-2"/>
        </w:rPr>
        <w:t>DETALHAMENTO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5"/>
        </w:rPr>
        <w:t xml:space="preserve"> </w:t>
      </w:r>
      <w:r>
        <w:rPr>
          <w:spacing w:val="-2"/>
        </w:rPr>
        <w:t>COMPOSIÇÃO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LOTE</w:t>
      </w:r>
    </w:p>
    <w:p w14:paraId="67961F02" w14:textId="77777777" w:rsidR="00B53242" w:rsidRDefault="00B53242">
      <w:pPr>
        <w:pStyle w:val="Corpodetexto"/>
        <w:spacing w:before="3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912"/>
        <w:gridCol w:w="1464"/>
        <w:gridCol w:w="1164"/>
        <w:gridCol w:w="912"/>
        <w:gridCol w:w="1284"/>
        <w:gridCol w:w="1200"/>
        <w:gridCol w:w="2340"/>
      </w:tblGrid>
      <w:tr w:rsidR="00B53242" w14:paraId="29069C52" w14:textId="77777777">
        <w:trPr>
          <w:trHeight w:val="1314"/>
        </w:trPr>
        <w:tc>
          <w:tcPr>
            <w:tcW w:w="1212" w:type="dxa"/>
          </w:tcPr>
          <w:p w14:paraId="053084EB" w14:textId="77777777" w:rsidR="00B53242" w:rsidRDefault="00B53242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3167E225" w14:textId="77777777" w:rsidR="00B53242" w:rsidRDefault="00000000">
            <w:pPr>
              <w:pStyle w:val="TableParagraph"/>
              <w:ind w:left="25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OSA/ANO</w:t>
            </w:r>
          </w:p>
        </w:tc>
        <w:tc>
          <w:tcPr>
            <w:tcW w:w="912" w:type="dxa"/>
          </w:tcPr>
          <w:p w14:paraId="795B76CF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44E9ED71" w14:textId="77777777" w:rsidR="00B53242" w:rsidRDefault="00000000">
            <w:pPr>
              <w:pStyle w:val="TableParagraph"/>
              <w:spacing w:before="1" w:line="247" w:lineRule="auto"/>
              <w:ind w:left="68" w:firstLine="1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Placa (veículo)</w:t>
            </w:r>
          </w:p>
        </w:tc>
        <w:tc>
          <w:tcPr>
            <w:tcW w:w="1464" w:type="dxa"/>
          </w:tcPr>
          <w:p w14:paraId="5D46E6D5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041270F8" w14:textId="77777777" w:rsidR="00B53242" w:rsidRDefault="00000000">
            <w:pPr>
              <w:pStyle w:val="TableParagraph"/>
              <w:spacing w:before="1" w:line="247" w:lineRule="auto"/>
              <w:ind w:left="422" w:hanging="265"/>
              <w:rPr>
                <w:b/>
                <w:sz w:val="21"/>
              </w:rPr>
            </w:pPr>
            <w:r>
              <w:rPr>
                <w:b/>
                <w:sz w:val="21"/>
              </w:rPr>
              <w:t>Descrição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do </w:t>
            </w:r>
            <w:r>
              <w:rPr>
                <w:b/>
                <w:spacing w:val="-2"/>
                <w:sz w:val="21"/>
              </w:rPr>
              <w:t>Objeto</w:t>
            </w:r>
          </w:p>
        </w:tc>
        <w:tc>
          <w:tcPr>
            <w:tcW w:w="1164" w:type="dxa"/>
          </w:tcPr>
          <w:p w14:paraId="528489AC" w14:textId="77777777" w:rsidR="00B53242" w:rsidRDefault="00B53242">
            <w:pPr>
              <w:pStyle w:val="TableParagraph"/>
              <w:spacing w:before="248"/>
              <w:rPr>
                <w:b/>
                <w:sz w:val="21"/>
              </w:rPr>
            </w:pPr>
          </w:p>
          <w:p w14:paraId="41A27270" w14:textId="77777777" w:rsidR="00B53242" w:rsidRDefault="00000000">
            <w:pPr>
              <w:pStyle w:val="TableParagraph"/>
              <w:spacing w:before="1"/>
              <w:ind w:lef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Condições</w:t>
            </w:r>
          </w:p>
        </w:tc>
        <w:tc>
          <w:tcPr>
            <w:tcW w:w="912" w:type="dxa"/>
          </w:tcPr>
          <w:p w14:paraId="100CFC32" w14:textId="77777777" w:rsidR="00B53242" w:rsidRDefault="00000000">
            <w:pPr>
              <w:pStyle w:val="TableParagraph"/>
              <w:spacing w:line="233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Local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  <w:p w14:paraId="5D33C4E8" w14:textId="77777777" w:rsidR="00B53242" w:rsidRDefault="00000000">
            <w:pPr>
              <w:pStyle w:val="TableParagraph"/>
              <w:spacing w:before="4" w:line="260" w:lineRule="atLeas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visitação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  <w:u w:val="single"/>
              </w:rPr>
              <w:t>retirada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do bem</w:t>
            </w:r>
          </w:p>
        </w:tc>
        <w:tc>
          <w:tcPr>
            <w:tcW w:w="1284" w:type="dxa"/>
          </w:tcPr>
          <w:p w14:paraId="2615E1B5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3080A609" w14:textId="77777777" w:rsidR="00B53242" w:rsidRDefault="00000000">
            <w:pPr>
              <w:pStyle w:val="TableParagraph"/>
              <w:spacing w:before="1" w:line="247" w:lineRule="auto"/>
              <w:ind w:left="249" w:hanging="91"/>
              <w:rPr>
                <w:b/>
                <w:sz w:val="21"/>
              </w:rPr>
            </w:pPr>
            <w:r>
              <w:rPr>
                <w:b/>
                <w:sz w:val="21"/>
              </w:rPr>
              <w:t>Período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1200" w:type="dxa"/>
          </w:tcPr>
          <w:p w14:paraId="526E7379" w14:textId="77777777" w:rsidR="00B53242" w:rsidRDefault="00B53242">
            <w:pPr>
              <w:pStyle w:val="TableParagraph"/>
              <w:spacing w:before="116"/>
              <w:rPr>
                <w:b/>
                <w:sz w:val="21"/>
              </w:rPr>
            </w:pPr>
          </w:p>
          <w:p w14:paraId="7250B861" w14:textId="77777777" w:rsidR="00B53242" w:rsidRDefault="00000000">
            <w:pPr>
              <w:pStyle w:val="TableParagraph"/>
              <w:spacing w:before="1" w:line="247" w:lineRule="auto"/>
              <w:ind w:left="207" w:hanging="85"/>
              <w:rPr>
                <w:b/>
                <w:sz w:val="21"/>
              </w:rPr>
            </w:pPr>
            <w:r>
              <w:rPr>
                <w:b/>
                <w:sz w:val="21"/>
              </w:rPr>
              <w:t>Horário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 </w:t>
            </w:r>
            <w:r>
              <w:rPr>
                <w:b/>
                <w:spacing w:val="-2"/>
                <w:sz w:val="21"/>
              </w:rPr>
              <w:t>visitação</w:t>
            </w: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1DBE4FC3" w14:textId="77777777" w:rsidR="00B53242" w:rsidRDefault="00000000">
            <w:pPr>
              <w:pStyle w:val="TableParagraph"/>
              <w:spacing w:before="241" w:line="247" w:lineRule="auto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Contato para agendamento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visitação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 </w:t>
            </w:r>
            <w:r>
              <w:rPr>
                <w:b/>
                <w:spacing w:val="-2"/>
                <w:sz w:val="21"/>
              </w:rPr>
              <w:t>retirada</w:t>
            </w:r>
          </w:p>
        </w:tc>
      </w:tr>
      <w:tr w:rsidR="00B53242" w14:paraId="2D7C0F44" w14:textId="77777777">
        <w:trPr>
          <w:trHeight w:val="237"/>
        </w:trPr>
        <w:tc>
          <w:tcPr>
            <w:tcW w:w="1212" w:type="dxa"/>
            <w:tcBorders>
              <w:bottom w:val="nil"/>
            </w:tcBorders>
          </w:tcPr>
          <w:p w14:paraId="7DA7BD44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bottom w:val="nil"/>
            </w:tcBorders>
          </w:tcPr>
          <w:p w14:paraId="2714E4D9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bottom w:val="nil"/>
            </w:tcBorders>
          </w:tcPr>
          <w:p w14:paraId="679C1825" w14:textId="77777777" w:rsidR="00B53242" w:rsidRDefault="00000000">
            <w:pPr>
              <w:pStyle w:val="TableParagraph"/>
              <w:spacing w:line="218" w:lineRule="exact"/>
              <w:ind w:left="28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Copiar</w:t>
            </w:r>
            <w:r>
              <w:rPr>
                <w:i/>
                <w:color w:val="0000FF"/>
                <w:spacing w:val="-7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a</w:t>
            </w:r>
          </w:p>
        </w:tc>
        <w:tc>
          <w:tcPr>
            <w:tcW w:w="1164" w:type="dxa"/>
            <w:vMerge w:val="restart"/>
            <w:tcBorders>
              <w:bottom w:val="single" w:sz="12" w:space="0" w:color="7F7F7F"/>
            </w:tcBorders>
          </w:tcPr>
          <w:p w14:paraId="6A572FEF" w14:textId="77777777" w:rsidR="00B53242" w:rsidRDefault="00B53242">
            <w:pPr>
              <w:pStyle w:val="TableParagraph"/>
              <w:rPr>
                <w:b/>
              </w:rPr>
            </w:pPr>
          </w:p>
          <w:p w14:paraId="2DD6E4A1" w14:textId="77777777" w:rsidR="00B53242" w:rsidRDefault="00B53242">
            <w:pPr>
              <w:pStyle w:val="TableParagraph"/>
              <w:rPr>
                <w:b/>
              </w:rPr>
            </w:pPr>
          </w:p>
          <w:p w14:paraId="280DB12F" w14:textId="77777777" w:rsidR="00B53242" w:rsidRDefault="00B53242">
            <w:pPr>
              <w:pStyle w:val="TableParagraph"/>
              <w:rPr>
                <w:b/>
              </w:rPr>
            </w:pPr>
          </w:p>
          <w:p w14:paraId="3053107F" w14:textId="77777777" w:rsidR="00B53242" w:rsidRDefault="00B53242">
            <w:pPr>
              <w:pStyle w:val="TableParagraph"/>
              <w:spacing w:before="133"/>
              <w:rPr>
                <w:b/>
              </w:rPr>
            </w:pPr>
          </w:p>
          <w:p w14:paraId="7DACA95B" w14:textId="77777777" w:rsidR="00B53242" w:rsidRDefault="00000000">
            <w:pPr>
              <w:pStyle w:val="TableParagraph"/>
              <w:spacing w:before="1" w:line="235" w:lineRule="auto"/>
              <w:ind w:left="76" w:right="44" w:hanging="3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 xml:space="preserve">SUCATA </w:t>
            </w:r>
            <w:r>
              <w:rPr>
                <w:i/>
                <w:color w:val="0000FF"/>
                <w:spacing w:val="-4"/>
              </w:rPr>
              <w:t>INSERVÍVEL</w:t>
            </w:r>
          </w:p>
          <w:p w14:paraId="63EA045D" w14:textId="77777777" w:rsidR="00B53242" w:rsidRDefault="00000000">
            <w:pPr>
              <w:pStyle w:val="TableParagraph"/>
              <w:spacing w:before="7" w:line="247" w:lineRule="auto"/>
              <w:ind w:left="70" w:right="47" w:hanging="1"/>
              <w:jc w:val="center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(material ferroso</w:t>
            </w:r>
            <w:r>
              <w:rPr>
                <w:color w:val="0000FF"/>
                <w:spacing w:val="40"/>
                <w:sz w:val="21"/>
              </w:rPr>
              <w:t xml:space="preserve"> </w:t>
            </w:r>
            <w:r>
              <w:rPr>
                <w:color w:val="0000FF"/>
                <w:spacing w:val="-4"/>
                <w:sz w:val="21"/>
              </w:rPr>
              <w:t xml:space="preserve">para </w:t>
            </w:r>
            <w:r>
              <w:rPr>
                <w:color w:val="0000FF"/>
                <w:spacing w:val="-2"/>
                <w:sz w:val="21"/>
              </w:rPr>
              <w:t>reciclagem)</w:t>
            </w:r>
          </w:p>
        </w:tc>
        <w:tc>
          <w:tcPr>
            <w:tcW w:w="912" w:type="dxa"/>
            <w:vMerge w:val="restart"/>
          </w:tcPr>
          <w:p w14:paraId="23B64AD0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4" w:type="dxa"/>
            <w:vMerge w:val="restart"/>
          </w:tcPr>
          <w:p w14:paraId="2360DE0A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  <w:vMerge w:val="restart"/>
          </w:tcPr>
          <w:p w14:paraId="5632DC41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  <w:vMerge w:val="restart"/>
            <w:tcBorders>
              <w:right w:val="single" w:sz="12" w:space="0" w:color="7F7F7F"/>
            </w:tcBorders>
          </w:tcPr>
          <w:p w14:paraId="78389369" w14:textId="77777777" w:rsidR="00B53242" w:rsidRDefault="00B53242">
            <w:pPr>
              <w:pStyle w:val="TableParagraph"/>
              <w:rPr>
                <w:rFonts w:ascii="Times New Roman"/>
              </w:rPr>
            </w:pPr>
          </w:p>
        </w:tc>
      </w:tr>
      <w:tr w:rsidR="00B53242" w14:paraId="5C1B194D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B6281BE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5D1807ED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7DF4E7E2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descrição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770D2A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E4ED6D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194E57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833439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21B5F23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3F52D7F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6A68494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0D38E0E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A19E905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completa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F0D478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B7CB57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6A4995E0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407ACC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57D5365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7FF2A94F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2FDF38E1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2195DE1E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0D76D83A" w14:textId="77777777" w:rsidR="00B53242" w:rsidRDefault="00000000">
            <w:pPr>
              <w:pStyle w:val="TableParagraph"/>
              <w:spacing w:line="214" w:lineRule="exact"/>
              <w:ind w:left="22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contida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2351ECC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8F67C78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311D51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1E27E65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7BBC401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A78A3E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1B563383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5502ED26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5"/>
              </w:rPr>
              <w:t>Se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6C50AC5C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na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</w:rPr>
              <w:t>Ordem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DF1324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59233E3D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8177FA7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78890D2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CCB3337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CB9976E" w14:textId="77777777">
        <w:trPr>
          <w:trHeight w:val="498"/>
        </w:trPr>
        <w:tc>
          <w:tcPr>
            <w:tcW w:w="1212" w:type="dxa"/>
            <w:tcBorders>
              <w:top w:val="nil"/>
              <w:bottom w:val="nil"/>
            </w:tcBorders>
          </w:tcPr>
          <w:p w14:paraId="6135272A" w14:textId="77777777" w:rsidR="00B53242" w:rsidRDefault="00000000">
            <w:pPr>
              <w:pStyle w:val="TableParagraph"/>
              <w:spacing w:before="89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xxx/202x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4F2C6A52" w14:textId="77777777" w:rsidR="00B53242" w:rsidRDefault="00000000">
            <w:pPr>
              <w:pStyle w:val="TableParagraph"/>
              <w:spacing w:line="230" w:lineRule="exact"/>
              <w:ind w:left="110"/>
              <w:rPr>
                <w:i/>
              </w:rPr>
            </w:pPr>
            <w:r>
              <w:rPr>
                <w:b/>
                <w:i/>
                <w:color w:val="0000FF"/>
                <w:spacing w:val="-2"/>
              </w:rPr>
              <w:t>veículo</w:t>
            </w:r>
            <w:r>
              <w:rPr>
                <w:i/>
                <w:color w:val="0000FF"/>
                <w:spacing w:val="-2"/>
              </w:rPr>
              <w:t>,</w:t>
            </w:r>
          </w:p>
          <w:p w14:paraId="75F7B37D" w14:textId="77777777" w:rsidR="00B53242" w:rsidRDefault="00000000">
            <w:pPr>
              <w:pStyle w:val="TableParagraph"/>
              <w:spacing w:line="248" w:lineRule="exact"/>
              <w:ind w:left="69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informar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3AADAB3C" w14:textId="77777777" w:rsidR="00B53242" w:rsidRDefault="00000000">
            <w:pPr>
              <w:pStyle w:val="TableParagraph"/>
              <w:spacing w:line="230" w:lineRule="exact"/>
              <w:ind w:left="279"/>
              <w:rPr>
                <w:i/>
              </w:rPr>
            </w:pPr>
            <w:r>
              <w:rPr>
                <w:i/>
                <w:color w:val="0000FF"/>
              </w:rPr>
              <w:t>Serviço</w:t>
            </w:r>
            <w:r>
              <w:rPr>
                <w:i/>
                <w:color w:val="0000FF"/>
                <w:spacing w:val="-11"/>
              </w:rPr>
              <w:t xml:space="preserve"> </w:t>
            </w:r>
            <w:r>
              <w:rPr>
                <w:i/>
                <w:color w:val="0000FF"/>
                <w:spacing w:val="-5"/>
              </w:rPr>
              <w:t>de</w:t>
            </w:r>
          </w:p>
          <w:p w14:paraId="338EFB22" w14:textId="77777777" w:rsidR="00B53242" w:rsidRDefault="00000000">
            <w:pPr>
              <w:pStyle w:val="TableParagraph"/>
              <w:spacing w:line="248" w:lineRule="exact"/>
              <w:ind w:left="243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Alienação</w:t>
            </w:r>
            <w:r>
              <w:rPr>
                <w:i/>
                <w:color w:val="0000FF"/>
                <w:spacing w:val="2"/>
              </w:rPr>
              <w:t xml:space="preserve"> </w:t>
            </w:r>
            <w:r>
              <w:rPr>
                <w:i/>
                <w:color w:val="0000FF"/>
                <w:spacing w:val="-10"/>
              </w:rPr>
              <w:t>-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F45152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68485B4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AE330F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38D9B8E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1397AC4C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20D2B83E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36F33D2A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2C7E44CF" w14:textId="77777777" w:rsidR="00B53242" w:rsidRDefault="00000000">
            <w:pPr>
              <w:pStyle w:val="TableParagraph"/>
              <w:spacing w:line="214" w:lineRule="exact"/>
              <w:ind w:left="30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placas</w:t>
            </w: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032276CB" w14:textId="77777777" w:rsidR="00B53242" w:rsidRDefault="00000000">
            <w:pPr>
              <w:pStyle w:val="TableParagraph"/>
              <w:spacing w:line="214" w:lineRule="exact"/>
              <w:ind w:left="27"/>
              <w:jc w:val="center"/>
              <w:rPr>
                <w:i/>
              </w:rPr>
            </w:pPr>
            <w:r>
              <w:rPr>
                <w:i/>
                <w:color w:val="0000FF"/>
                <w:spacing w:val="-4"/>
              </w:rPr>
              <w:t>OSA.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5C34090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534C70F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695E55B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F8CAE0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42FDE1F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4C80CA3A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4EF2F17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59278035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B6E60BF" w14:textId="77777777" w:rsidR="00B53242" w:rsidRDefault="00000000">
            <w:pPr>
              <w:pStyle w:val="TableParagraph"/>
              <w:spacing w:line="214" w:lineRule="exact"/>
              <w:ind w:left="21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Complementar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3482640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0943C51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7EDFDA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502966E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5F5EA22F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16C5F01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3DAF52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01FBAA18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2EB914CA" w14:textId="77777777" w:rsidR="00B53242" w:rsidRDefault="00000000">
            <w:pPr>
              <w:pStyle w:val="TableParagraph"/>
              <w:spacing w:line="214" w:lineRule="exact"/>
              <w:ind w:left="29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informações,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D5F5A7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E1E1984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03C59CB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4F1A086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34C1FF50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30CE86C7" w14:textId="77777777">
        <w:trPr>
          <w:trHeight w:val="234"/>
        </w:trPr>
        <w:tc>
          <w:tcPr>
            <w:tcW w:w="1212" w:type="dxa"/>
            <w:tcBorders>
              <w:top w:val="nil"/>
              <w:bottom w:val="nil"/>
            </w:tcBorders>
          </w:tcPr>
          <w:p w14:paraId="05857306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6B9A4F7F" w14:textId="77777777" w:rsidR="00B53242" w:rsidRDefault="00B532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19E89C52" w14:textId="77777777" w:rsidR="00B53242" w:rsidRDefault="00000000">
            <w:pPr>
              <w:pStyle w:val="TableParagraph"/>
              <w:spacing w:line="214" w:lineRule="exact"/>
              <w:ind w:left="20"/>
              <w:jc w:val="center"/>
              <w:rPr>
                <w:i/>
              </w:rPr>
            </w:pPr>
            <w:r>
              <w:rPr>
                <w:i/>
                <w:color w:val="0000FF"/>
              </w:rPr>
              <w:t>se</w:t>
            </w:r>
            <w:r>
              <w:rPr>
                <w:i/>
                <w:color w:val="0000FF"/>
                <w:spacing w:val="-2"/>
              </w:rPr>
              <w:t xml:space="preserve"> entender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0BC1BFE6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2EB805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3FA6923F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74454729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20C7ECA7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191B0E71" w14:textId="77777777">
        <w:trPr>
          <w:trHeight w:val="254"/>
        </w:trPr>
        <w:tc>
          <w:tcPr>
            <w:tcW w:w="1212" w:type="dxa"/>
            <w:tcBorders>
              <w:top w:val="nil"/>
            </w:tcBorders>
          </w:tcPr>
          <w:p w14:paraId="7E155E66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14D374A8" w14:textId="77777777" w:rsidR="00B53242" w:rsidRDefault="00B532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0F2EFF6A" w14:textId="77777777" w:rsidR="00B53242" w:rsidRDefault="00000000">
            <w:pPr>
              <w:pStyle w:val="TableParagraph"/>
              <w:spacing w:line="233" w:lineRule="exact"/>
              <w:ind w:left="26"/>
              <w:jc w:val="center"/>
              <w:rPr>
                <w:i/>
              </w:rPr>
            </w:pPr>
            <w:r>
              <w:rPr>
                <w:i/>
                <w:color w:val="0000FF"/>
                <w:spacing w:val="-2"/>
              </w:rPr>
              <w:t>necessário.</w:t>
            </w: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190949B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145CF062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4C7E945A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14:paraId="2F0E15BE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right w:val="single" w:sz="12" w:space="0" w:color="7F7F7F"/>
            </w:tcBorders>
          </w:tcPr>
          <w:p w14:paraId="4A64D3B8" w14:textId="77777777" w:rsidR="00B53242" w:rsidRDefault="00B53242">
            <w:pPr>
              <w:rPr>
                <w:sz w:val="2"/>
                <w:szCs w:val="2"/>
              </w:rPr>
            </w:pPr>
          </w:p>
        </w:tc>
      </w:tr>
      <w:tr w:rsidR="00B53242" w14:paraId="558CAEF9" w14:textId="77777777">
        <w:trPr>
          <w:trHeight w:val="270"/>
        </w:trPr>
        <w:tc>
          <w:tcPr>
            <w:tcW w:w="1212" w:type="dxa"/>
          </w:tcPr>
          <w:p w14:paraId="3E05BB4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7CEF3FED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017467D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69BFE5E3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01E3265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024178C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24C2EFC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657506A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0190F21A" w14:textId="77777777">
        <w:trPr>
          <w:trHeight w:val="270"/>
        </w:trPr>
        <w:tc>
          <w:tcPr>
            <w:tcW w:w="1212" w:type="dxa"/>
          </w:tcPr>
          <w:p w14:paraId="112167CB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49978859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right w:val="single" w:sz="12" w:space="0" w:color="7F7F7F"/>
            </w:tcBorders>
          </w:tcPr>
          <w:p w14:paraId="5556A19C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782D15C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14:paraId="70A6A1A4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43940E15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</w:tcPr>
          <w:p w14:paraId="21ED1F1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right w:val="single" w:sz="12" w:space="0" w:color="7F7F7F"/>
            </w:tcBorders>
          </w:tcPr>
          <w:p w14:paraId="20CD5DB7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3242" w14:paraId="68CF5E1D" w14:textId="77777777">
        <w:trPr>
          <w:trHeight w:val="270"/>
        </w:trPr>
        <w:tc>
          <w:tcPr>
            <w:tcW w:w="1212" w:type="dxa"/>
            <w:tcBorders>
              <w:bottom w:val="single" w:sz="12" w:space="0" w:color="7F7F7F"/>
            </w:tcBorders>
          </w:tcPr>
          <w:p w14:paraId="30A480E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31F1CCE6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4" w:type="dxa"/>
            <w:tcBorders>
              <w:bottom w:val="single" w:sz="12" w:space="0" w:color="7F7F7F"/>
              <w:right w:val="single" w:sz="12" w:space="0" w:color="7F7F7F"/>
            </w:tcBorders>
          </w:tcPr>
          <w:p w14:paraId="244E74A0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12" w:space="0" w:color="7F7F7F"/>
            </w:tcBorders>
          </w:tcPr>
          <w:p w14:paraId="70DCF0E1" w14:textId="77777777" w:rsidR="00B53242" w:rsidRDefault="00B53242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tcBorders>
              <w:bottom w:val="single" w:sz="12" w:space="0" w:color="7F7F7F"/>
            </w:tcBorders>
          </w:tcPr>
          <w:p w14:paraId="6711EC9F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7F7F7F"/>
            </w:tcBorders>
          </w:tcPr>
          <w:p w14:paraId="35AF822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single" w:sz="12" w:space="0" w:color="7F7F7F"/>
            </w:tcBorders>
          </w:tcPr>
          <w:p w14:paraId="2921E033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bottom w:val="single" w:sz="12" w:space="0" w:color="7F7F7F"/>
              <w:right w:val="single" w:sz="12" w:space="0" w:color="7F7F7F"/>
            </w:tcBorders>
          </w:tcPr>
          <w:p w14:paraId="13A2D4EE" w14:textId="77777777" w:rsidR="00B53242" w:rsidRDefault="00B53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65A6C74" w14:textId="77777777" w:rsidR="00B53242" w:rsidRDefault="00B53242">
      <w:pPr>
        <w:pStyle w:val="Corpodetexto"/>
        <w:spacing w:before="182"/>
        <w:rPr>
          <w:b/>
          <w:sz w:val="26"/>
        </w:rPr>
      </w:pPr>
    </w:p>
    <w:p w14:paraId="05FF89E4" w14:textId="77777777" w:rsidR="00B53242" w:rsidRDefault="00000000">
      <w:pPr>
        <w:pStyle w:val="Ttulo2"/>
        <w:tabs>
          <w:tab w:val="left" w:pos="4595"/>
          <w:tab w:val="left" w:pos="10274"/>
        </w:tabs>
        <w:spacing w:before="1"/>
        <w:ind w:right="144"/>
        <w:jc w:val="center"/>
      </w:pPr>
      <w:r>
        <w:rPr>
          <w:rFonts w:asci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DESPACHO</w:t>
      </w:r>
      <w:r>
        <w:rPr>
          <w:color w:val="000000"/>
          <w:shd w:val="clear" w:color="auto" w:fill="E5E5E5"/>
        </w:rPr>
        <w:tab/>
      </w:r>
    </w:p>
    <w:p w14:paraId="3759AB19" w14:textId="77777777" w:rsidR="00B53242" w:rsidRDefault="00B53242">
      <w:pPr>
        <w:pStyle w:val="Corpodetexto"/>
        <w:spacing w:before="230"/>
        <w:rPr>
          <w:b/>
          <w:sz w:val="24"/>
        </w:rPr>
      </w:pPr>
    </w:p>
    <w:p w14:paraId="0605AB90" w14:textId="77777777" w:rsidR="00B53242" w:rsidRDefault="00000000">
      <w:pPr>
        <w:ind w:left="1657"/>
        <w:rPr>
          <w:sz w:val="24"/>
        </w:rPr>
      </w:pPr>
      <w:r>
        <w:rPr>
          <w:b/>
          <w:sz w:val="24"/>
        </w:rPr>
        <w:t>Submeto</w:t>
      </w:r>
      <w:r>
        <w:rPr>
          <w:b/>
          <w:spacing w:val="75"/>
          <w:w w:val="150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75"/>
          <w:w w:val="150"/>
          <w:sz w:val="24"/>
        </w:rPr>
        <w:t xml:space="preserve"> </w:t>
      </w:r>
      <w:r>
        <w:rPr>
          <w:b/>
          <w:sz w:val="24"/>
        </w:rPr>
        <w:t>aprovação</w:t>
      </w:r>
      <w:r>
        <w:rPr>
          <w:b/>
          <w:spacing w:val="75"/>
          <w:w w:val="150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Comissão</w:t>
      </w:r>
      <w:r>
        <w:rPr>
          <w:spacing w:val="79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Apoio</w:t>
      </w:r>
      <w:r>
        <w:rPr>
          <w:spacing w:val="79"/>
          <w:sz w:val="24"/>
        </w:rPr>
        <w:t xml:space="preserve"> </w:t>
      </w:r>
      <w:r>
        <w:rPr>
          <w:sz w:val="24"/>
        </w:rPr>
        <w:t>aos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Leilões</w:t>
      </w:r>
      <w:r>
        <w:rPr>
          <w:spacing w:val="79"/>
          <w:sz w:val="24"/>
        </w:rPr>
        <w:t xml:space="preserve"> </w:t>
      </w:r>
      <w:r>
        <w:rPr>
          <w:sz w:val="24"/>
        </w:rPr>
        <w:t>da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Senad</w:t>
      </w:r>
      <w:r>
        <w:rPr>
          <w:spacing w:val="53"/>
          <w:w w:val="150"/>
          <w:sz w:val="24"/>
        </w:rPr>
        <w:t xml:space="preserve"> </w:t>
      </w:r>
      <w:r>
        <w:rPr>
          <w:color w:val="0000FF"/>
          <w:sz w:val="24"/>
        </w:rPr>
        <w:t>do</w:t>
      </w:r>
      <w:r>
        <w:rPr>
          <w:color w:val="0000FF"/>
          <w:spacing w:val="57"/>
          <w:w w:val="150"/>
          <w:sz w:val="24"/>
        </w:rPr>
        <w:t xml:space="preserve"> </w:t>
      </w:r>
      <w:r>
        <w:rPr>
          <w:color w:val="0000FF"/>
          <w:sz w:val="24"/>
        </w:rPr>
        <w:t>Estado</w:t>
      </w:r>
      <w:r>
        <w:rPr>
          <w:color w:val="0000FF"/>
          <w:spacing w:val="79"/>
          <w:sz w:val="24"/>
        </w:rPr>
        <w:t xml:space="preserve"> </w:t>
      </w:r>
      <w:r>
        <w:rPr>
          <w:color w:val="0000FF"/>
          <w:spacing w:val="-5"/>
          <w:sz w:val="24"/>
        </w:rPr>
        <w:t>de</w:t>
      </w:r>
    </w:p>
    <w:p w14:paraId="22935FBF" w14:textId="77777777" w:rsidR="00B53242" w:rsidRDefault="00B53242">
      <w:pPr>
        <w:rPr>
          <w:sz w:val="24"/>
        </w:rPr>
        <w:sectPr w:rsidR="00B53242">
          <w:pgSz w:w="11900" w:h="16840"/>
          <w:pgMar w:top="560" w:right="425" w:bottom="380" w:left="566" w:header="0" w:footer="141" w:gutter="0"/>
          <w:cols w:space="720"/>
        </w:sectPr>
      </w:pPr>
    </w:p>
    <w:p w14:paraId="0ACCF137" w14:textId="77777777" w:rsidR="00B53242" w:rsidRDefault="00000000">
      <w:pPr>
        <w:spacing w:before="26" w:line="235" w:lineRule="auto"/>
        <w:ind w:left="244" w:right="378" w:firstLine="4"/>
        <w:jc w:val="both"/>
        <w:rPr>
          <w:sz w:val="24"/>
        </w:rPr>
      </w:pPr>
      <w:r>
        <w:rPr>
          <w:color w:val="0000FF"/>
          <w:sz w:val="24"/>
        </w:rPr>
        <w:lastRenderedPageBreak/>
        <w:t>XXXXX e/ou da</w:t>
      </w:r>
      <w:r>
        <w:rPr>
          <w:b/>
          <w:color w:val="0000FF"/>
          <w:sz w:val="24"/>
        </w:rPr>
        <w:t xml:space="preserve">Polícia Federal </w:t>
      </w:r>
      <w:r>
        <w:rPr>
          <w:color w:val="0000FF"/>
          <w:sz w:val="24"/>
        </w:rPr>
        <w:t xml:space="preserve">no Estado de </w:t>
      </w:r>
      <w:r>
        <w:rPr>
          <w:color w:val="0000FF"/>
          <w:spacing w:val="10"/>
          <w:sz w:val="24"/>
        </w:rPr>
        <w:t>XXXX</w:t>
      </w:r>
      <w:r>
        <w:rPr>
          <w:spacing w:val="10"/>
          <w:sz w:val="24"/>
        </w:rPr>
        <w:t xml:space="preserve">o </w:t>
      </w:r>
      <w:r>
        <w:rPr>
          <w:b/>
          <w:sz w:val="24"/>
        </w:rPr>
        <w:t>presente Anexo I do Edital</w:t>
      </w:r>
      <w:r>
        <w:rPr>
          <w:sz w:val="24"/>
        </w:rPr>
        <w:t xml:space="preserve">, </w:t>
      </w:r>
      <w:r>
        <w:rPr>
          <w:color w:val="0000FF"/>
          <w:sz w:val="24"/>
        </w:rPr>
        <w:t>com rubrica em todas folhas / assinado eletronicamente</w:t>
      </w:r>
      <w:r>
        <w:rPr>
          <w:sz w:val="24"/>
        </w:rPr>
        <w:t>, preenchido em correspondência com o modelo aprovado por meio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do </w:t>
      </w:r>
      <w:r>
        <w:rPr>
          <w:color w:val="0000FF"/>
          <w:sz w:val="24"/>
        </w:rPr>
        <w:t>Parecer</w:t>
      </w:r>
      <w:r>
        <w:rPr>
          <w:color w:val="0000FF"/>
          <w:spacing w:val="-6"/>
          <w:sz w:val="24"/>
        </w:rPr>
        <w:t xml:space="preserve"> </w:t>
      </w:r>
      <w:r>
        <w:rPr>
          <w:color w:val="0000FF"/>
          <w:sz w:val="24"/>
        </w:rPr>
        <w:t>nº</w:t>
      </w:r>
      <w:r>
        <w:rPr>
          <w:color w:val="0000FF"/>
          <w:spacing w:val="-6"/>
          <w:sz w:val="24"/>
        </w:rPr>
        <w:t xml:space="preserve"> </w:t>
      </w:r>
      <w:r>
        <w:rPr>
          <w:color w:val="0000FF"/>
          <w:sz w:val="24"/>
        </w:rPr>
        <w:t>xxxxx/202x/CONJUR-MJSP/CGU/AGU</w:t>
      </w:r>
      <w:r>
        <w:rPr>
          <w:color w:val="0000FF"/>
          <w:spacing w:val="-6"/>
          <w:sz w:val="24"/>
        </w:rPr>
        <w:t xml:space="preserve"> </w:t>
      </w:r>
      <w:r>
        <w:rPr>
          <w:color w:val="0000FF"/>
          <w:sz w:val="24"/>
        </w:rPr>
        <w:t>(xxxxxxx)</w:t>
      </w:r>
      <w:r>
        <w:rPr>
          <w:sz w:val="24"/>
        </w:rPr>
        <w:t xml:space="preserve">, constante do </w:t>
      </w:r>
      <w:r>
        <w:rPr>
          <w:b/>
          <w:sz w:val="24"/>
        </w:rPr>
        <w:t>ANEXO</w:t>
      </w:r>
      <w:r>
        <w:rPr>
          <w:b/>
          <w:spacing w:val="-9"/>
          <w:sz w:val="24"/>
        </w:rPr>
        <w:t xml:space="preserve"> </w:t>
      </w:r>
      <w:r>
        <w:rPr>
          <w:b/>
          <w:color w:val="0000FF"/>
          <w:sz w:val="24"/>
        </w:rPr>
        <w:t xml:space="preserve">(XXXX) </w:t>
      </w:r>
      <w:r>
        <w:rPr>
          <w:sz w:val="24"/>
        </w:rPr>
        <w:t xml:space="preserve">do </w:t>
      </w:r>
      <w:r>
        <w:rPr>
          <w:color w:val="0000FF"/>
          <w:sz w:val="24"/>
        </w:rPr>
        <w:t>Manual de Leilões SENAD</w:t>
      </w:r>
      <w:r>
        <w:rPr>
          <w:sz w:val="24"/>
        </w:rPr>
        <w:t>, aprovado pela Portaria da SENAD nº 11, de 3 de julho de 2019.</w:t>
      </w:r>
    </w:p>
    <w:p w14:paraId="734E81C0" w14:textId="77777777" w:rsidR="00B53242" w:rsidRDefault="00B53242">
      <w:pPr>
        <w:pStyle w:val="Corpodetexto"/>
        <w:spacing w:before="0"/>
        <w:rPr>
          <w:sz w:val="24"/>
        </w:rPr>
      </w:pPr>
    </w:p>
    <w:p w14:paraId="25D49A7D" w14:textId="77777777" w:rsidR="00B53242" w:rsidRDefault="00B53242">
      <w:pPr>
        <w:pStyle w:val="Corpodetexto"/>
        <w:spacing w:before="0"/>
        <w:rPr>
          <w:sz w:val="24"/>
        </w:rPr>
      </w:pPr>
    </w:p>
    <w:p w14:paraId="68376B13" w14:textId="77777777" w:rsidR="00B53242" w:rsidRDefault="00B53242">
      <w:pPr>
        <w:pStyle w:val="Corpodetexto"/>
        <w:spacing w:before="56"/>
        <w:rPr>
          <w:sz w:val="24"/>
        </w:rPr>
      </w:pPr>
    </w:p>
    <w:p w14:paraId="3113A48D" w14:textId="77777777" w:rsidR="00B53242" w:rsidRDefault="00000000">
      <w:pPr>
        <w:spacing w:line="333" w:lineRule="auto"/>
        <w:ind w:left="3794" w:right="3941"/>
        <w:jc w:val="center"/>
        <w:rPr>
          <w:b/>
          <w:sz w:val="24"/>
        </w:rPr>
      </w:pPr>
      <w:r>
        <w:rPr>
          <w:color w:val="0000FF"/>
          <w:spacing w:val="-2"/>
          <w:sz w:val="24"/>
        </w:rPr>
        <w:t xml:space="preserve">XXXXXXXXXXXXXXXXXX </w:t>
      </w:r>
      <w:r>
        <w:rPr>
          <w:b/>
          <w:spacing w:val="-2"/>
          <w:sz w:val="24"/>
        </w:rPr>
        <w:t>LEILOEIRO</w:t>
      </w:r>
    </w:p>
    <w:p w14:paraId="599C773C" w14:textId="77777777" w:rsidR="00B53242" w:rsidRDefault="00B53242">
      <w:pPr>
        <w:pStyle w:val="Corpodetexto"/>
        <w:spacing w:before="0"/>
        <w:rPr>
          <w:b/>
          <w:sz w:val="24"/>
        </w:rPr>
      </w:pPr>
    </w:p>
    <w:p w14:paraId="6297139C" w14:textId="77777777" w:rsidR="00B53242" w:rsidRDefault="00B53242">
      <w:pPr>
        <w:pStyle w:val="Corpodetexto"/>
        <w:spacing w:before="52"/>
        <w:rPr>
          <w:b/>
          <w:sz w:val="24"/>
        </w:rPr>
      </w:pPr>
    </w:p>
    <w:p w14:paraId="58D82734" w14:textId="77777777" w:rsidR="00B53242" w:rsidRDefault="00000000">
      <w:pPr>
        <w:pStyle w:val="Ttulo2"/>
        <w:tabs>
          <w:tab w:val="left" w:pos="4839"/>
          <w:tab w:val="left" w:pos="10518"/>
        </w:tabs>
        <w:spacing w:line="333" w:lineRule="auto"/>
        <w:ind w:left="236" w:right="388" w:firstLine="7"/>
      </w:pPr>
      <w:r>
        <w:rPr>
          <w:rFonts w:asci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DESPACHO</w:t>
      </w:r>
      <w:r>
        <w:rPr>
          <w:color w:val="000000"/>
          <w:shd w:val="clear" w:color="auto" w:fill="E5E5E5"/>
        </w:rPr>
        <w:tab/>
      </w:r>
      <w:r>
        <w:rPr>
          <w:color w:val="000000"/>
        </w:rPr>
        <w:t xml:space="preserve"> </w:t>
      </w:r>
      <w:r>
        <w:rPr>
          <w:color w:val="000000"/>
          <w:spacing w:val="-2"/>
        </w:rPr>
        <w:t>APROVO</w:t>
      </w:r>
    </w:p>
    <w:p w14:paraId="7764E66E" w14:textId="77777777" w:rsidR="00B53242" w:rsidRDefault="00000000">
      <w:pPr>
        <w:spacing w:before="7" w:line="235" w:lineRule="auto"/>
        <w:ind w:left="244" w:right="333" w:firstLine="1413"/>
        <w:jc w:val="both"/>
        <w:rPr>
          <w:sz w:val="24"/>
        </w:rPr>
      </w:pPr>
      <w:r>
        <w:rPr>
          <w:b/>
          <w:sz w:val="24"/>
        </w:rPr>
        <w:t xml:space="preserve">O presente Anexo I do Edital </w:t>
      </w:r>
      <w:r>
        <w:rPr>
          <w:sz w:val="24"/>
        </w:rPr>
        <w:t>após conferência de sua perfeita correspondência com o modelo</w:t>
      </w:r>
      <w:r>
        <w:rPr>
          <w:spacing w:val="40"/>
          <w:sz w:val="24"/>
        </w:rPr>
        <w:t xml:space="preserve"> </w:t>
      </w:r>
      <w:r>
        <w:rPr>
          <w:sz w:val="24"/>
        </w:rPr>
        <w:t>aprovado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meio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Parecer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nº </w:t>
      </w:r>
      <w:r>
        <w:rPr>
          <w:color w:val="0000FF"/>
          <w:sz w:val="24"/>
        </w:rPr>
        <w:t>xxxxx/202x/CONJUR-MJSP/CGU/AGU</w:t>
      </w:r>
      <w:r>
        <w:rPr>
          <w:color w:val="0000FF"/>
          <w:spacing w:val="40"/>
          <w:sz w:val="24"/>
        </w:rPr>
        <w:t xml:space="preserve"> </w:t>
      </w:r>
      <w:r>
        <w:rPr>
          <w:color w:val="0000FF"/>
          <w:sz w:val="24"/>
        </w:rPr>
        <w:t>(xxxxxxx),</w:t>
      </w:r>
      <w:r>
        <w:rPr>
          <w:sz w:val="24"/>
        </w:rPr>
        <w:t>constante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 xml:space="preserve">ANEXO </w:t>
      </w:r>
      <w:r>
        <w:rPr>
          <w:b/>
          <w:color w:val="0000FF"/>
          <w:sz w:val="24"/>
        </w:rPr>
        <w:t xml:space="preserve">(XXXX) </w:t>
      </w:r>
      <w:r>
        <w:rPr>
          <w:sz w:val="24"/>
        </w:rPr>
        <w:t xml:space="preserve">do </w:t>
      </w:r>
      <w:r>
        <w:rPr>
          <w:color w:val="0000FF"/>
          <w:sz w:val="24"/>
        </w:rPr>
        <w:t>Manual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de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Leilões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SENAD</w:t>
      </w:r>
      <w:r>
        <w:rPr>
          <w:sz w:val="24"/>
        </w:rPr>
        <w:t xml:space="preserve">, aprovado pela Portaria da SENAD nº 11, de 3 de julho de </w:t>
      </w:r>
      <w:r>
        <w:rPr>
          <w:spacing w:val="-2"/>
          <w:sz w:val="24"/>
        </w:rPr>
        <w:t>2019.</w:t>
      </w:r>
    </w:p>
    <w:p w14:paraId="74E9036B" w14:textId="77777777" w:rsidR="00B53242" w:rsidRDefault="00B53242">
      <w:pPr>
        <w:pStyle w:val="Corpodetexto"/>
        <w:spacing w:before="0"/>
        <w:rPr>
          <w:sz w:val="24"/>
        </w:rPr>
      </w:pPr>
    </w:p>
    <w:p w14:paraId="2A350AA5" w14:textId="77777777" w:rsidR="00B53242" w:rsidRDefault="00B53242">
      <w:pPr>
        <w:pStyle w:val="Corpodetexto"/>
        <w:spacing w:before="0"/>
        <w:rPr>
          <w:sz w:val="24"/>
        </w:rPr>
      </w:pPr>
    </w:p>
    <w:p w14:paraId="4FE62FA3" w14:textId="77777777" w:rsidR="00B53242" w:rsidRDefault="00B53242">
      <w:pPr>
        <w:pStyle w:val="Corpodetexto"/>
        <w:spacing w:before="284"/>
        <w:rPr>
          <w:sz w:val="24"/>
        </w:rPr>
      </w:pPr>
    </w:p>
    <w:p w14:paraId="4CBE55EF" w14:textId="77777777" w:rsidR="00B53242" w:rsidRDefault="00000000">
      <w:pPr>
        <w:spacing w:before="1" w:line="333" w:lineRule="auto"/>
        <w:ind w:left="3014" w:right="3160"/>
        <w:jc w:val="center"/>
        <w:rPr>
          <w:b/>
          <w:sz w:val="24"/>
        </w:rPr>
      </w:pPr>
      <w:r>
        <w:rPr>
          <w:color w:val="0000FF"/>
          <w:spacing w:val="-2"/>
          <w:sz w:val="24"/>
        </w:rPr>
        <w:t xml:space="preserve">XXXXXXXXXXXXXXXXXXXXXXXXXXXXX </w:t>
      </w:r>
      <w:r>
        <w:rPr>
          <w:b/>
          <w:sz w:val="24"/>
        </w:rPr>
        <w:t>PRESIDENTE DA COMISSÃO</w:t>
      </w:r>
    </w:p>
    <w:p w14:paraId="3CF383DF" w14:textId="77777777" w:rsidR="00B53242" w:rsidRDefault="00000000">
      <w:pPr>
        <w:pStyle w:val="Corpodetexto"/>
        <w:spacing w:before="16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A17CE4C" wp14:editId="5E522B59">
                <wp:simplePos x="0" y="0"/>
                <wp:positionH relativeFrom="page">
                  <wp:posOffset>453415</wp:posOffset>
                </wp:positionH>
                <wp:positionV relativeFrom="paragraph">
                  <wp:posOffset>275726</wp:posOffset>
                </wp:positionV>
                <wp:extent cx="6646545" cy="2349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3495">
                              <a:moveTo>
                                <a:pt x="6646481" y="15252"/>
                              </a:moveTo>
                              <a:lnTo>
                                <a:pt x="0" y="15252"/>
                              </a:lnTo>
                              <a:lnTo>
                                <a:pt x="0" y="22872"/>
                              </a:lnTo>
                              <a:lnTo>
                                <a:pt x="6646481" y="22872"/>
                              </a:lnTo>
                              <a:lnTo>
                                <a:pt x="6646481" y="15252"/>
                              </a:lnTo>
                              <a:close/>
                            </a:path>
                            <a:path w="6646545" h="23495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C608B" id="Graphic 38" o:spid="_x0000_s1026" style="position:absolute;margin-left:35.7pt;margin-top:21.7pt;width:523.35pt;height:1.8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2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" path="m6646481,15252l,15252r,7620l6646481,22872r,-7620xem6646481,l,,,7620r6646481,l6646481,xe" fillcolor="#333" stroked="f">
                <v:path arrowok="t"/>
                <w10:wrap type="topAndBottom" anchorx="page"/>
              </v:shape>
            </w:pict>
          </mc:Fallback>
        </mc:AlternateContent>
      </w:r>
    </w:p>
    <w:p w14:paraId="6516D7E1" w14:textId="77777777" w:rsidR="00B53242" w:rsidRDefault="00000000">
      <w:pPr>
        <w:tabs>
          <w:tab w:val="left" w:pos="9284"/>
        </w:tabs>
        <w:spacing w:before="8"/>
        <w:ind w:right="141"/>
        <w:jc w:val="center"/>
        <w:rPr>
          <w:sz w:val="18"/>
        </w:rPr>
      </w:pPr>
      <w:r>
        <w:rPr>
          <w:b/>
          <w:spacing w:val="-2"/>
          <w:sz w:val="18"/>
        </w:rPr>
        <w:t>Referência:</w:t>
      </w:r>
      <w:r>
        <w:rPr>
          <w:b/>
          <w:spacing w:val="10"/>
          <w:sz w:val="18"/>
        </w:rPr>
        <w:t xml:space="preserve"> </w:t>
      </w:r>
      <w:r>
        <w:rPr>
          <w:spacing w:val="-2"/>
          <w:sz w:val="18"/>
        </w:rPr>
        <w:t>Processo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nº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08129.002296/2024-</w:t>
      </w:r>
      <w:r>
        <w:rPr>
          <w:spacing w:val="-5"/>
          <w:sz w:val="18"/>
        </w:rPr>
        <w:t>44</w:t>
      </w:r>
      <w:r>
        <w:rPr>
          <w:sz w:val="18"/>
        </w:rPr>
        <w:tab/>
        <w:t>SEI</w:t>
      </w:r>
      <w:r>
        <w:rPr>
          <w:spacing w:val="-5"/>
          <w:sz w:val="18"/>
        </w:rPr>
        <w:t xml:space="preserve"> </w:t>
      </w:r>
      <w:r>
        <w:rPr>
          <w:sz w:val="18"/>
        </w:rPr>
        <w:t>nº</w:t>
      </w:r>
      <w:r>
        <w:rPr>
          <w:spacing w:val="-2"/>
          <w:sz w:val="18"/>
        </w:rPr>
        <w:t xml:space="preserve"> 33373597</w:t>
      </w:r>
    </w:p>
    <w:sectPr w:rsidR="00B53242">
      <w:pgSz w:w="11900" w:h="16840"/>
      <w:pgMar w:top="500" w:right="425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96D7A" w14:textId="77777777" w:rsidR="00423E83" w:rsidRDefault="00423E83">
      <w:r>
        <w:separator/>
      </w:r>
    </w:p>
  </w:endnote>
  <w:endnote w:type="continuationSeparator" w:id="0">
    <w:p w14:paraId="5492D3CF" w14:textId="77777777" w:rsidR="00423E83" w:rsidRDefault="0042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56F8" w14:textId="77777777" w:rsidR="00B53242" w:rsidRDefault="00000000">
    <w:pPr>
      <w:pStyle w:val="Corpodetexto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25216" behindDoc="1" locked="0" layoutInCell="1" allowOverlap="1" wp14:anchorId="37644207" wp14:editId="1C45D226">
              <wp:simplePos x="0" y="0"/>
              <wp:positionH relativeFrom="page">
                <wp:posOffset>-39306</wp:posOffset>
              </wp:positionH>
              <wp:positionV relativeFrom="page">
                <wp:posOffset>10438730</wp:posOffset>
              </wp:positionV>
              <wp:extent cx="537654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65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A918E" w14:textId="77777777" w:rsidR="00B53242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Minuta de Edital de Licitação Material Ferroso - ajustado após análise da CONJUR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(33373469)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4420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7" type="#_x0000_t202" style="position:absolute;margin-left:-3.1pt;margin-top:821.95pt;width:423.35pt;height:13.2pt;z-index:-172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" filled="f" stroked="f">
              <v:textbox inset="0,0,0,0">
                <w:txbxContent>
                  <w:p w14:paraId="16CA918E" w14:textId="77777777" w:rsidR="00B53242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Minuta de Edital de Licitação Material Ferroso - ajustado após análise da CONJUR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(33373469)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25728" behindDoc="1" locked="0" layoutInCell="1" allowOverlap="1" wp14:anchorId="3D9BB9D9" wp14:editId="1A357C99">
              <wp:simplePos x="0" y="0"/>
              <wp:positionH relativeFrom="page">
                <wp:posOffset>5629185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DB9BCB" w14:textId="77777777" w:rsidR="00B53242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08129.002296/2024-44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9BB9D9" id="Textbox 2" o:spid="_x0000_s1048" type="#_x0000_t202" style="position:absolute;margin-left:443.25pt;margin-top:821.95pt;width:163.95pt;height:13.2pt;z-index:-172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" filled="f" stroked="f">
              <v:textbox inset="0,0,0,0">
                <w:txbxContent>
                  <w:p w14:paraId="25DB9BCB" w14:textId="77777777" w:rsidR="00B53242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08129.002296/2024-44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955E" w14:textId="77777777" w:rsidR="00B53242" w:rsidRDefault="00000000">
    <w:pPr>
      <w:pStyle w:val="Corpodetexto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26240" behindDoc="1" locked="0" layoutInCell="1" allowOverlap="1" wp14:anchorId="10F9A6FE" wp14:editId="54881498">
              <wp:simplePos x="0" y="0"/>
              <wp:positionH relativeFrom="page">
                <wp:posOffset>31179</wp:posOffset>
              </wp:positionH>
              <wp:positionV relativeFrom="page">
                <wp:posOffset>10438730</wp:posOffset>
              </wp:positionV>
              <wp:extent cx="5271135" cy="16764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711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2F3B9E" w14:textId="77777777" w:rsidR="00B53242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inuta de Edital de Licitação Material Ferroso - ajustado após análise da CONJUR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(33373469)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9A6FE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9" type="#_x0000_t202" style="position:absolute;margin-left:2.45pt;margin-top:821.95pt;width:415.05pt;height:13.2pt;z-index:-172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" filled="f" stroked="f">
              <v:textbox inset="0,0,0,0">
                <w:txbxContent>
                  <w:p w14:paraId="622F3B9E" w14:textId="77777777" w:rsidR="00B53242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inuta de Edital de Licitação Material Ferroso - ajustado após análise da CONJUR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(33373469)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26752" behindDoc="1" locked="0" layoutInCell="1" allowOverlap="1" wp14:anchorId="038AFF83" wp14:editId="0678F479">
              <wp:simplePos x="0" y="0"/>
              <wp:positionH relativeFrom="page">
                <wp:posOffset>5593879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87CE24" w14:textId="77777777" w:rsidR="00B53242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08129.002296/2024-44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8AFF83" id="Textbox 20" o:spid="_x0000_s1050" type="#_x0000_t202" style="position:absolute;margin-left:440.45pt;margin-top:821.95pt;width:154.95pt;height:13.2pt;z-index:-172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" filled="f" stroked="f">
              <v:textbox inset="0,0,0,0">
                <w:txbxContent>
                  <w:p w14:paraId="5E87CE24" w14:textId="77777777" w:rsidR="00B53242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08129.002296/2024-44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36A1" w14:textId="77777777" w:rsidR="00B53242" w:rsidRDefault="00000000">
    <w:pPr>
      <w:pStyle w:val="Corpodetexto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27264" behindDoc="1" locked="0" layoutInCell="1" allowOverlap="1" wp14:anchorId="69477C0E" wp14:editId="766F0477">
              <wp:simplePos x="0" y="0"/>
              <wp:positionH relativeFrom="page">
                <wp:posOffset>264223</wp:posOffset>
              </wp:positionH>
              <wp:positionV relativeFrom="page">
                <wp:posOffset>10438730</wp:posOffset>
              </wp:positionV>
              <wp:extent cx="4699000" cy="16764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C7BB6" w14:textId="77777777" w:rsidR="00B53242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Anexo do Edital I Relação Material Ferroso - após análise da CONJUR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(33373597)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77C0E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51" type="#_x0000_t202" style="position:absolute;margin-left:20.8pt;margin-top:821.95pt;width:370pt;height:13.2pt;z-index:-172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" filled="f" stroked="f">
              <v:textbox inset="0,0,0,0">
                <w:txbxContent>
                  <w:p w14:paraId="553C7BB6" w14:textId="77777777" w:rsidR="00B53242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Anexo do Edital I Relação Material Ferroso - após análise da CONJUR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(33373597)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27776" behindDoc="1" locked="0" layoutInCell="1" allowOverlap="1" wp14:anchorId="1C0B5234" wp14:editId="795D49DD">
              <wp:simplePos x="0" y="0"/>
              <wp:positionH relativeFrom="page">
                <wp:posOffset>5254926</wp:posOffset>
              </wp:positionH>
              <wp:positionV relativeFrom="page">
                <wp:posOffset>10438730</wp:posOffset>
              </wp:positionV>
              <wp:extent cx="2152650" cy="16764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26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4375C" w14:textId="77777777" w:rsidR="00B53242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08129.002296/2024-44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0B5234" id="Textbox 23" o:spid="_x0000_s1052" type="#_x0000_t202" style="position:absolute;margin-left:413.75pt;margin-top:821.95pt;width:169.5pt;height:13.2pt;z-index:-172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" filled="f" stroked="f">
              <v:textbox inset="0,0,0,0">
                <w:txbxContent>
                  <w:p w14:paraId="4914375C" w14:textId="77777777" w:rsidR="00B53242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08129.002296/2024-44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11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E318D" w14:textId="77777777" w:rsidR="00423E83" w:rsidRDefault="00423E83">
      <w:r>
        <w:separator/>
      </w:r>
    </w:p>
  </w:footnote>
  <w:footnote w:type="continuationSeparator" w:id="0">
    <w:p w14:paraId="32C176F4" w14:textId="77777777" w:rsidR="00423E83" w:rsidRDefault="0042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1B04"/>
    <w:multiLevelType w:val="multilevel"/>
    <w:tmpl w:val="26A041BA"/>
    <w:lvl w:ilvl="0">
      <w:start w:val="13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6" w:hanging="10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3">
      <w:start w:val="1"/>
      <w:numFmt w:val="upperRoman"/>
      <w:lvlText w:val="%4-"/>
      <w:lvlJc w:val="left"/>
      <w:pPr>
        <w:ind w:left="197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4">
      <w:numFmt w:val="bullet"/>
      <w:lvlText w:val="•"/>
      <w:lvlJc w:val="left"/>
      <w:pPr>
        <w:ind w:left="3255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1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06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2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57" w:hanging="600"/>
      </w:pPr>
      <w:rPr>
        <w:rFonts w:hint="default"/>
        <w:lang w:val="pt-PT" w:eastAsia="en-US" w:bidi="ar-SA"/>
      </w:rPr>
    </w:lvl>
  </w:abstractNum>
  <w:abstractNum w:abstractNumId="1" w15:restartNumberingAfterBreak="0">
    <w:nsid w:val="06DE1DF7"/>
    <w:multiLevelType w:val="multilevel"/>
    <w:tmpl w:val="68D08994"/>
    <w:lvl w:ilvl="0">
      <w:start w:val="15"/>
      <w:numFmt w:val="decimal"/>
      <w:lvlText w:val="%1"/>
      <w:lvlJc w:val="left"/>
      <w:pPr>
        <w:ind w:left="169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9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3">
      <w:numFmt w:val="bullet"/>
      <w:lvlText w:val="•"/>
      <w:lvlJc w:val="left"/>
      <w:pPr>
        <w:ind w:left="2564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6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8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0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2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4" w:hanging="1015"/>
      </w:pPr>
      <w:rPr>
        <w:rFonts w:hint="default"/>
        <w:lang w:val="pt-PT" w:eastAsia="en-US" w:bidi="ar-SA"/>
      </w:rPr>
    </w:lvl>
  </w:abstractNum>
  <w:abstractNum w:abstractNumId="2" w15:restartNumberingAfterBreak="0">
    <w:nsid w:val="098B4DA7"/>
    <w:multiLevelType w:val="multilevel"/>
    <w:tmpl w:val="8960D140"/>
    <w:lvl w:ilvl="0">
      <w:start w:val="4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6" w:hanging="10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3">
      <w:numFmt w:val="bullet"/>
      <w:lvlText w:val="•"/>
      <w:lvlJc w:val="left"/>
      <w:pPr>
        <w:ind w:left="3342" w:hanging="10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3" w:hanging="10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10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5" w:hanging="10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6" w:hanging="10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7" w:hanging="1012"/>
      </w:pPr>
      <w:rPr>
        <w:rFonts w:hint="default"/>
        <w:lang w:val="pt-PT" w:eastAsia="en-US" w:bidi="ar-SA"/>
      </w:rPr>
    </w:lvl>
  </w:abstractNum>
  <w:abstractNum w:abstractNumId="3" w15:restartNumberingAfterBreak="0">
    <w:nsid w:val="177E6711"/>
    <w:multiLevelType w:val="hybridMultilevel"/>
    <w:tmpl w:val="7916D700"/>
    <w:lvl w:ilvl="0" w:tplc="B0D8E5A6">
      <w:start w:val="1"/>
      <w:numFmt w:val="lowerLetter"/>
      <w:lvlText w:val="%1)"/>
      <w:lvlJc w:val="left"/>
      <w:pPr>
        <w:ind w:left="1375" w:hanging="20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C2A8466C">
      <w:numFmt w:val="bullet"/>
      <w:lvlText w:val="•"/>
      <w:lvlJc w:val="left"/>
      <w:pPr>
        <w:ind w:left="2332" w:hanging="201"/>
      </w:pPr>
      <w:rPr>
        <w:rFonts w:hint="default"/>
        <w:lang w:val="pt-PT" w:eastAsia="en-US" w:bidi="ar-SA"/>
      </w:rPr>
    </w:lvl>
    <w:lvl w:ilvl="2" w:tplc="EBAA74A2">
      <w:numFmt w:val="bullet"/>
      <w:lvlText w:val="•"/>
      <w:lvlJc w:val="left"/>
      <w:pPr>
        <w:ind w:left="3285" w:hanging="201"/>
      </w:pPr>
      <w:rPr>
        <w:rFonts w:hint="default"/>
        <w:lang w:val="pt-PT" w:eastAsia="en-US" w:bidi="ar-SA"/>
      </w:rPr>
    </w:lvl>
    <w:lvl w:ilvl="3" w:tplc="D6922AC0">
      <w:numFmt w:val="bullet"/>
      <w:lvlText w:val="•"/>
      <w:lvlJc w:val="left"/>
      <w:pPr>
        <w:ind w:left="4238" w:hanging="201"/>
      </w:pPr>
      <w:rPr>
        <w:rFonts w:hint="default"/>
        <w:lang w:val="pt-PT" w:eastAsia="en-US" w:bidi="ar-SA"/>
      </w:rPr>
    </w:lvl>
    <w:lvl w:ilvl="4" w:tplc="8548982A">
      <w:numFmt w:val="bullet"/>
      <w:lvlText w:val="•"/>
      <w:lvlJc w:val="left"/>
      <w:pPr>
        <w:ind w:left="5191" w:hanging="201"/>
      </w:pPr>
      <w:rPr>
        <w:rFonts w:hint="default"/>
        <w:lang w:val="pt-PT" w:eastAsia="en-US" w:bidi="ar-SA"/>
      </w:rPr>
    </w:lvl>
    <w:lvl w:ilvl="5" w:tplc="F252CF60">
      <w:numFmt w:val="bullet"/>
      <w:lvlText w:val="•"/>
      <w:lvlJc w:val="left"/>
      <w:pPr>
        <w:ind w:left="6144" w:hanging="201"/>
      </w:pPr>
      <w:rPr>
        <w:rFonts w:hint="default"/>
        <w:lang w:val="pt-PT" w:eastAsia="en-US" w:bidi="ar-SA"/>
      </w:rPr>
    </w:lvl>
    <w:lvl w:ilvl="6" w:tplc="3364DE6C">
      <w:numFmt w:val="bullet"/>
      <w:lvlText w:val="•"/>
      <w:lvlJc w:val="left"/>
      <w:pPr>
        <w:ind w:left="7097" w:hanging="201"/>
      </w:pPr>
      <w:rPr>
        <w:rFonts w:hint="default"/>
        <w:lang w:val="pt-PT" w:eastAsia="en-US" w:bidi="ar-SA"/>
      </w:rPr>
    </w:lvl>
    <w:lvl w:ilvl="7" w:tplc="93EEC08E">
      <w:numFmt w:val="bullet"/>
      <w:lvlText w:val="•"/>
      <w:lvlJc w:val="left"/>
      <w:pPr>
        <w:ind w:left="8050" w:hanging="201"/>
      </w:pPr>
      <w:rPr>
        <w:rFonts w:hint="default"/>
        <w:lang w:val="pt-PT" w:eastAsia="en-US" w:bidi="ar-SA"/>
      </w:rPr>
    </w:lvl>
    <w:lvl w:ilvl="8" w:tplc="A46C4AD4">
      <w:numFmt w:val="bullet"/>
      <w:lvlText w:val="•"/>
      <w:lvlJc w:val="left"/>
      <w:pPr>
        <w:ind w:left="9003" w:hanging="201"/>
      </w:pPr>
      <w:rPr>
        <w:rFonts w:hint="default"/>
        <w:lang w:val="pt-PT" w:eastAsia="en-US" w:bidi="ar-SA"/>
      </w:rPr>
    </w:lvl>
  </w:abstractNum>
  <w:abstractNum w:abstractNumId="4" w15:restartNumberingAfterBreak="0">
    <w:nsid w:val="1F4677A3"/>
    <w:multiLevelType w:val="multilevel"/>
    <w:tmpl w:val="036C8268"/>
    <w:lvl w:ilvl="0">
      <w:start w:val="1"/>
      <w:numFmt w:val="decimal"/>
      <w:lvlText w:val="%1."/>
      <w:lvlJc w:val="left"/>
      <w:pPr>
        <w:ind w:left="1181" w:hanging="10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shd w:val="clear" w:color="auto" w:fill="E5E5E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81" w:hanging="10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72" w:hanging="19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4">
      <w:numFmt w:val="bullet"/>
      <w:lvlText w:val="•"/>
      <w:lvlJc w:val="left"/>
      <w:pPr>
        <w:ind w:left="3912" w:hanging="1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8" w:hanging="1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1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1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6" w:hanging="198"/>
      </w:pPr>
      <w:rPr>
        <w:rFonts w:hint="default"/>
        <w:lang w:val="pt-PT" w:eastAsia="en-US" w:bidi="ar-SA"/>
      </w:rPr>
    </w:lvl>
  </w:abstractNum>
  <w:abstractNum w:abstractNumId="5" w15:restartNumberingAfterBreak="0">
    <w:nsid w:val="281F6113"/>
    <w:multiLevelType w:val="multilevel"/>
    <w:tmpl w:val="C77212BE"/>
    <w:lvl w:ilvl="0">
      <w:start w:val="8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325" w:hanging="10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1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7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90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3" w:hanging="1015"/>
      </w:pPr>
      <w:rPr>
        <w:rFonts w:hint="default"/>
        <w:lang w:val="pt-PT" w:eastAsia="en-US" w:bidi="ar-SA"/>
      </w:rPr>
    </w:lvl>
  </w:abstractNum>
  <w:abstractNum w:abstractNumId="6" w15:restartNumberingAfterBreak="0">
    <w:nsid w:val="2B301C36"/>
    <w:multiLevelType w:val="multilevel"/>
    <w:tmpl w:val="196A76A2"/>
    <w:lvl w:ilvl="0">
      <w:start w:val="12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6" w:hanging="10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3">
      <w:numFmt w:val="bullet"/>
      <w:lvlText w:val="•"/>
      <w:lvlJc w:val="left"/>
      <w:pPr>
        <w:ind w:left="2396" w:hanging="10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2" w:hanging="10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28" w:hanging="10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4" w:hanging="10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60" w:hanging="10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76" w:hanging="1012"/>
      </w:pPr>
      <w:rPr>
        <w:rFonts w:hint="default"/>
        <w:lang w:val="pt-PT" w:eastAsia="en-US" w:bidi="ar-SA"/>
      </w:rPr>
    </w:lvl>
  </w:abstractNum>
  <w:abstractNum w:abstractNumId="7" w15:restartNumberingAfterBreak="0">
    <w:nsid w:val="2C700F36"/>
    <w:multiLevelType w:val="multilevel"/>
    <w:tmpl w:val="7340D32A"/>
    <w:lvl w:ilvl="0">
      <w:start w:val="11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325" w:hanging="10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1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7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90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3" w:hanging="1015"/>
      </w:pPr>
      <w:rPr>
        <w:rFonts w:hint="default"/>
        <w:lang w:val="pt-PT" w:eastAsia="en-US" w:bidi="ar-SA"/>
      </w:rPr>
    </w:lvl>
  </w:abstractNum>
  <w:abstractNum w:abstractNumId="8" w15:restartNumberingAfterBreak="0">
    <w:nsid w:val="2D3578A2"/>
    <w:multiLevelType w:val="hybridMultilevel"/>
    <w:tmpl w:val="43929BAE"/>
    <w:lvl w:ilvl="0" w:tplc="D5D254A0">
      <w:start w:val="1"/>
      <w:numFmt w:val="upperRoman"/>
      <w:lvlText w:val="%1-"/>
      <w:lvlJc w:val="left"/>
      <w:pPr>
        <w:ind w:left="197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1" w:tplc="D46252BE">
      <w:numFmt w:val="bullet"/>
      <w:lvlText w:val="•"/>
      <w:lvlJc w:val="left"/>
      <w:pPr>
        <w:ind w:left="2872" w:hanging="600"/>
      </w:pPr>
      <w:rPr>
        <w:rFonts w:hint="default"/>
        <w:lang w:val="pt-PT" w:eastAsia="en-US" w:bidi="ar-SA"/>
      </w:rPr>
    </w:lvl>
    <w:lvl w:ilvl="2" w:tplc="B6BCFABE">
      <w:numFmt w:val="bullet"/>
      <w:lvlText w:val="•"/>
      <w:lvlJc w:val="left"/>
      <w:pPr>
        <w:ind w:left="3765" w:hanging="600"/>
      </w:pPr>
      <w:rPr>
        <w:rFonts w:hint="default"/>
        <w:lang w:val="pt-PT" w:eastAsia="en-US" w:bidi="ar-SA"/>
      </w:rPr>
    </w:lvl>
    <w:lvl w:ilvl="3" w:tplc="DA3A9780">
      <w:numFmt w:val="bullet"/>
      <w:lvlText w:val="•"/>
      <w:lvlJc w:val="left"/>
      <w:pPr>
        <w:ind w:left="4658" w:hanging="600"/>
      </w:pPr>
      <w:rPr>
        <w:rFonts w:hint="default"/>
        <w:lang w:val="pt-PT" w:eastAsia="en-US" w:bidi="ar-SA"/>
      </w:rPr>
    </w:lvl>
    <w:lvl w:ilvl="4" w:tplc="8FBEFF68">
      <w:numFmt w:val="bullet"/>
      <w:lvlText w:val="•"/>
      <w:lvlJc w:val="left"/>
      <w:pPr>
        <w:ind w:left="5551" w:hanging="600"/>
      </w:pPr>
      <w:rPr>
        <w:rFonts w:hint="default"/>
        <w:lang w:val="pt-PT" w:eastAsia="en-US" w:bidi="ar-SA"/>
      </w:rPr>
    </w:lvl>
    <w:lvl w:ilvl="5" w:tplc="E24ADAA2">
      <w:numFmt w:val="bullet"/>
      <w:lvlText w:val="•"/>
      <w:lvlJc w:val="left"/>
      <w:pPr>
        <w:ind w:left="6444" w:hanging="600"/>
      </w:pPr>
      <w:rPr>
        <w:rFonts w:hint="default"/>
        <w:lang w:val="pt-PT" w:eastAsia="en-US" w:bidi="ar-SA"/>
      </w:rPr>
    </w:lvl>
    <w:lvl w:ilvl="6" w:tplc="2A5EAF18">
      <w:numFmt w:val="bullet"/>
      <w:lvlText w:val="•"/>
      <w:lvlJc w:val="left"/>
      <w:pPr>
        <w:ind w:left="7337" w:hanging="600"/>
      </w:pPr>
      <w:rPr>
        <w:rFonts w:hint="default"/>
        <w:lang w:val="pt-PT" w:eastAsia="en-US" w:bidi="ar-SA"/>
      </w:rPr>
    </w:lvl>
    <w:lvl w:ilvl="7" w:tplc="C78E4E2A">
      <w:numFmt w:val="bullet"/>
      <w:lvlText w:val="•"/>
      <w:lvlJc w:val="left"/>
      <w:pPr>
        <w:ind w:left="8230" w:hanging="600"/>
      </w:pPr>
      <w:rPr>
        <w:rFonts w:hint="default"/>
        <w:lang w:val="pt-PT" w:eastAsia="en-US" w:bidi="ar-SA"/>
      </w:rPr>
    </w:lvl>
    <w:lvl w:ilvl="8" w:tplc="1696ECC4">
      <w:numFmt w:val="bullet"/>
      <w:lvlText w:val="•"/>
      <w:lvlJc w:val="left"/>
      <w:pPr>
        <w:ind w:left="9123" w:hanging="600"/>
      </w:pPr>
      <w:rPr>
        <w:rFonts w:hint="default"/>
        <w:lang w:val="pt-PT" w:eastAsia="en-US" w:bidi="ar-SA"/>
      </w:rPr>
    </w:lvl>
  </w:abstractNum>
  <w:abstractNum w:abstractNumId="9" w15:restartNumberingAfterBreak="0">
    <w:nsid w:val="340F6993"/>
    <w:multiLevelType w:val="hybridMultilevel"/>
    <w:tmpl w:val="D298BD70"/>
    <w:lvl w:ilvl="0" w:tplc="1F427816">
      <w:start w:val="1"/>
      <w:numFmt w:val="upperRoman"/>
      <w:lvlText w:val="%1-"/>
      <w:lvlJc w:val="left"/>
      <w:pPr>
        <w:ind w:left="197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1" w:tplc="8A16E396">
      <w:numFmt w:val="bullet"/>
      <w:lvlText w:val="•"/>
      <w:lvlJc w:val="left"/>
      <w:pPr>
        <w:ind w:left="2872" w:hanging="600"/>
      </w:pPr>
      <w:rPr>
        <w:rFonts w:hint="default"/>
        <w:lang w:val="pt-PT" w:eastAsia="en-US" w:bidi="ar-SA"/>
      </w:rPr>
    </w:lvl>
    <w:lvl w:ilvl="2" w:tplc="8118E068">
      <w:numFmt w:val="bullet"/>
      <w:lvlText w:val="•"/>
      <w:lvlJc w:val="left"/>
      <w:pPr>
        <w:ind w:left="3765" w:hanging="600"/>
      </w:pPr>
      <w:rPr>
        <w:rFonts w:hint="default"/>
        <w:lang w:val="pt-PT" w:eastAsia="en-US" w:bidi="ar-SA"/>
      </w:rPr>
    </w:lvl>
    <w:lvl w:ilvl="3" w:tplc="8FCE3CEA">
      <w:numFmt w:val="bullet"/>
      <w:lvlText w:val="•"/>
      <w:lvlJc w:val="left"/>
      <w:pPr>
        <w:ind w:left="4658" w:hanging="600"/>
      </w:pPr>
      <w:rPr>
        <w:rFonts w:hint="default"/>
        <w:lang w:val="pt-PT" w:eastAsia="en-US" w:bidi="ar-SA"/>
      </w:rPr>
    </w:lvl>
    <w:lvl w:ilvl="4" w:tplc="3E92F632">
      <w:numFmt w:val="bullet"/>
      <w:lvlText w:val="•"/>
      <w:lvlJc w:val="left"/>
      <w:pPr>
        <w:ind w:left="5551" w:hanging="600"/>
      </w:pPr>
      <w:rPr>
        <w:rFonts w:hint="default"/>
        <w:lang w:val="pt-PT" w:eastAsia="en-US" w:bidi="ar-SA"/>
      </w:rPr>
    </w:lvl>
    <w:lvl w:ilvl="5" w:tplc="60B680DA">
      <w:numFmt w:val="bullet"/>
      <w:lvlText w:val="•"/>
      <w:lvlJc w:val="left"/>
      <w:pPr>
        <w:ind w:left="6444" w:hanging="600"/>
      </w:pPr>
      <w:rPr>
        <w:rFonts w:hint="default"/>
        <w:lang w:val="pt-PT" w:eastAsia="en-US" w:bidi="ar-SA"/>
      </w:rPr>
    </w:lvl>
    <w:lvl w:ilvl="6" w:tplc="A9C683AA">
      <w:numFmt w:val="bullet"/>
      <w:lvlText w:val="•"/>
      <w:lvlJc w:val="left"/>
      <w:pPr>
        <w:ind w:left="7337" w:hanging="600"/>
      </w:pPr>
      <w:rPr>
        <w:rFonts w:hint="default"/>
        <w:lang w:val="pt-PT" w:eastAsia="en-US" w:bidi="ar-SA"/>
      </w:rPr>
    </w:lvl>
    <w:lvl w:ilvl="7" w:tplc="856643B6">
      <w:numFmt w:val="bullet"/>
      <w:lvlText w:val="•"/>
      <w:lvlJc w:val="left"/>
      <w:pPr>
        <w:ind w:left="8230" w:hanging="600"/>
      </w:pPr>
      <w:rPr>
        <w:rFonts w:hint="default"/>
        <w:lang w:val="pt-PT" w:eastAsia="en-US" w:bidi="ar-SA"/>
      </w:rPr>
    </w:lvl>
    <w:lvl w:ilvl="8" w:tplc="1046AD28">
      <w:numFmt w:val="bullet"/>
      <w:lvlText w:val="•"/>
      <w:lvlJc w:val="left"/>
      <w:pPr>
        <w:ind w:left="9123" w:hanging="600"/>
      </w:pPr>
      <w:rPr>
        <w:rFonts w:hint="default"/>
        <w:lang w:val="pt-PT" w:eastAsia="en-US" w:bidi="ar-SA"/>
      </w:rPr>
    </w:lvl>
  </w:abstractNum>
  <w:abstractNum w:abstractNumId="10" w15:restartNumberingAfterBreak="0">
    <w:nsid w:val="37B56812"/>
    <w:multiLevelType w:val="multilevel"/>
    <w:tmpl w:val="8398E246"/>
    <w:lvl w:ilvl="0">
      <w:start w:val="3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325" w:hanging="10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1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7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90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3" w:hanging="1015"/>
      </w:pPr>
      <w:rPr>
        <w:rFonts w:hint="default"/>
        <w:lang w:val="pt-PT" w:eastAsia="en-US" w:bidi="ar-SA"/>
      </w:rPr>
    </w:lvl>
  </w:abstractNum>
  <w:abstractNum w:abstractNumId="11" w15:restartNumberingAfterBreak="0">
    <w:nsid w:val="3DC62165"/>
    <w:multiLevelType w:val="multilevel"/>
    <w:tmpl w:val="C2F0ECB0"/>
    <w:lvl w:ilvl="0">
      <w:start w:val="5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3">
      <w:numFmt w:val="bullet"/>
      <w:lvlText w:val="•"/>
      <w:lvlJc w:val="left"/>
      <w:pPr>
        <w:ind w:left="3398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1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7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90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3" w:hanging="1015"/>
      </w:pPr>
      <w:rPr>
        <w:rFonts w:hint="default"/>
        <w:lang w:val="pt-PT" w:eastAsia="en-US" w:bidi="ar-SA"/>
      </w:rPr>
    </w:lvl>
  </w:abstractNum>
  <w:abstractNum w:abstractNumId="12" w15:restartNumberingAfterBreak="0">
    <w:nsid w:val="41C151F7"/>
    <w:multiLevelType w:val="hybridMultilevel"/>
    <w:tmpl w:val="516613CC"/>
    <w:lvl w:ilvl="0" w:tplc="C66E1DE4">
      <w:start w:val="1"/>
      <w:numFmt w:val="upperRoman"/>
      <w:lvlText w:val="%1-"/>
      <w:lvlJc w:val="left"/>
      <w:pPr>
        <w:ind w:left="197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1" w:tplc="36944F32">
      <w:numFmt w:val="bullet"/>
      <w:lvlText w:val="•"/>
      <w:lvlJc w:val="left"/>
      <w:pPr>
        <w:ind w:left="2872" w:hanging="600"/>
      </w:pPr>
      <w:rPr>
        <w:rFonts w:hint="default"/>
        <w:lang w:val="pt-PT" w:eastAsia="en-US" w:bidi="ar-SA"/>
      </w:rPr>
    </w:lvl>
    <w:lvl w:ilvl="2" w:tplc="A16E877E">
      <w:numFmt w:val="bullet"/>
      <w:lvlText w:val="•"/>
      <w:lvlJc w:val="left"/>
      <w:pPr>
        <w:ind w:left="3765" w:hanging="600"/>
      </w:pPr>
      <w:rPr>
        <w:rFonts w:hint="default"/>
        <w:lang w:val="pt-PT" w:eastAsia="en-US" w:bidi="ar-SA"/>
      </w:rPr>
    </w:lvl>
    <w:lvl w:ilvl="3" w:tplc="6CC8B082">
      <w:numFmt w:val="bullet"/>
      <w:lvlText w:val="•"/>
      <w:lvlJc w:val="left"/>
      <w:pPr>
        <w:ind w:left="4658" w:hanging="600"/>
      </w:pPr>
      <w:rPr>
        <w:rFonts w:hint="default"/>
        <w:lang w:val="pt-PT" w:eastAsia="en-US" w:bidi="ar-SA"/>
      </w:rPr>
    </w:lvl>
    <w:lvl w:ilvl="4" w:tplc="0176430C">
      <w:numFmt w:val="bullet"/>
      <w:lvlText w:val="•"/>
      <w:lvlJc w:val="left"/>
      <w:pPr>
        <w:ind w:left="5551" w:hanging="600"/>
      </w:pPr>
      <w:rPr>
        <w:rFonts w:hint="default"/>
        <w:lang w:val="pt-PT" w:eastAsia="en-US" w:bidi="ar-SA"/>
      </w:rPr>
    </w:lvl>
    <w:lvl w:ilvl="5" w:tplc="AD2AD0B0">
      <w:numFmt w:val="bullet"/>
      <w:lvlText w:val="•"/>
      <w:lvlJc w:val="left"/>
      <w:pPr>
        <w:ind w:left="6444" w:hanging="600"/>
      </w:pPr>
      <w:rPr>
        <w:rFonts w:hint="default"/>
        <w:lang w:val="pt-PT" w:eastAsia="en-US" w:bidi="ar-SA"/>
      </w:rPr>
    </w:lvl>
    <w:lvl w:ilvl="6" w:tplc="8A4E7B1E">
      <w:numFmt w:val="bullet"/>
      <w:lvlText w:val="•"/>
      <w:lvlJc w:val="left"/>
      <w:pPr>
        <w:ind w:left="7337" w:hanging="600"/>
      </w:pPr>
      <w:rPr>
        <w:rFonts w:hint="default"/>
        <w:lang w:val="pt-PT" w:eastAsia="en-US" w:bidi="ar-SA"/>
      </w:rPr>
    </w:lvl>
    <w:lvl w:ilvl="7" w:tplc="8924A49C">
      <w:numFmt w:val="bullet"/>
      <w:lvlText w:val="•"/>
      <w:lvlJc w:val="left"/>
      <w:pPr>
        <w:ind w:left="8230" w:hanging="600"/>
      </w:pPr>
      <w:rPr>
        <w:rFonts w:hint="default"/>
        <w:lang w:val="pt-PT" w:eastAsia="en-US" w:bidi="ar-SA"/>
      </w:rPr>
    </w:lvl>
    <w:lvl w:ilvl="8" w:tplc="8FC875F6">
      <w:numFmt w:val="bullet"/>
      <w:lvlText w:val="•"/>
      <w:lvlJc w:val="left"/>
      <w:pPr>
        <w:ind w:left="9123" w:hanging="600"/>
      </w:pPr>
      <w:rPr>
        <w:rFonts w:hint="default"/>
        <w:lang w:val="pt-PT" w:eastAsia="en-US" w:bidi="ar-SA"/>
      </w:rPr>
    </w:lvl>
  </w:abstractNum>
  <w:abstractNum w:abstractNumId="13" w15:restartNumberingAfterBreak="0">
    <w:nsid w:val="425F0B75"/>
    <w:multiLevelType w:val="multilevel"/>
    <w:tmpl w:val="9790EAF2"/>
    <w:lvl w:ilvl="0">
      <w:start w:val="1"/>
      <w:numFmt w:val="decimal"/>
      <w:lvlText w:val="%1"/>
      <w:lvlJc w:val="left"/>
      <w:pPr>
        <w:ind w:left="244" w:hanging="142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142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73" w:hanging="1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40" w:hanging="1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7" w:hanging="1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4" w:hanging="1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1" w:hanging="1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8" w:hanging="1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75" w:hanging="1422"/>
      </w:pPr>
      <w:rPr>
        <w:rFonts w:hint="default"/>
        <w:lang w:val="pt-PT" w:eastAsia="en-US" w:bidi="ar-SA"/>
      </w:rPr>
    </w:lvl>
  </w:abstractNum>
  <w:abstractNum w:abstractNumId="14" w15:restartNumberingAfterBreak="0">
    <w:nsid w:val="42FA3E10"/>
    <w:multiLevelType w:val="hybridMultilevel"/>
    <w:tmpl w:val="3CA25BA8"/>
    <w:lvl w:ilvl="0" w:tplc="BA54E17C">
      <w:start w:val="1"/>
      <w:numFmt w:val="upperRoman"/>
      <w:lvlText w:val="%1-"/>
      <w:lvlJc w:val="left"/>
      <w:pPr>
        <w:ind w:left="2063" w:hanging="9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1" w:tplc="DE2829B0">
      <w:numFmt w:val="bullet"/>
      <w:lvlText w:val="•"/>
      <w:lvlJc w:val="left"/>
      <w:pPr>
        <w:ind w:left="2944" w:hanging="929"/>
      </w:pPr>
      <w:rPr>
        <w:rFonts w:hint="default"/>
        <w:lang w:val="pt-PT" w:eastAsia="en-US" w:bidi="ar-SA"/>
      </w:rPr>
    </w:lvl>
    <w:lvl w:ilvl="2" w:tplc="9FAC2E3E">
      <w:numFmt w:val="bullet"/>
      <w:lvlText w:val="•"/>
      <w:lvlJc w:val="left"/>
      <w:pPr>
        <w:ind w:left="3829" w:hanging="929"/>
      </w:pPr>
      <w:rPr>
        <w:rFonts w:hint="default"/>
        <w:lang w:val="pt-PT" w:eastAsia="en-US" w:bidi="ar-SA"/>
      </w:rPr>
    </w:lvl>
    <w:lvl w:ilvl="3" w:tplc="57BAFD0A">
      <w:numFmt w:val="bullet"/>
      <w:lvlText w:val="•"/>
      <w:lvlJc w:val="left"/>
      <w:pPr>
        <w:ind w:left="4714" w:hanging="929"/>
      </w:pPr>
      <w:rPr>
        <w:rFonts w:hint="default"/>
        <w:lang w:val="pt-PT" w:eastAsia="en-US" w:bidi="ar-SA"/>
      </w:rPr>
    </w:lvl>
    <w:lvl w:ilvl="4" w:tplc="F3545ED8">
      <w:numFmt w:val="bullet"/>
      <w:lvlText w:val="•"/>
      <w:lvlJc w:val="left"/>
      <w:pPr>
        <w:ind w:left="5599" w:hanging="929"/>
      </w:pPr>
      <w:rPr>
        <w:rFonts w:hint="default"/>
        <w:lang w:val="pt-PT" w:eastAsia="en-US" w:bidi="ar-SA"/>
      </w:rPr>
    </w:lvl>
    <w:lvl w:ilvl="5" w:tplc="FB487FB0">
      <w:numFmt w:val="bullet"/>
      <w:lvlText w:val="•"/>
      <w:lvlJc w:val="left"/>
      <w:pPr>
        <w:ind w:left="6484" w:hanging="929"/>
      </w:pPr>
      <w:rPr>
        <w:rFonts w:hint="default"/>
        <w:lang w:val="pt-PT" w:eastAsia="en-US" w:bidi="ar-SA"/>
      </w:rPr>
    </w:lvl>
    <w:lvl w:ilvl="6" w:tplc="233C22BA">
      <w:numFmt w:val="bullet"/>
      <w:lvlText w:val="•"/>
      <w:lvlJc w:val="left"/>
      <w:pPr>
        <w:ind w:left="7369" w:hanging="929"/>
      </w:pPr>
      <w:rPr>
        <w:rFonts w:hint="default"/>
        <w:lang w:val="pt-PT" w:eastAsia="en-US" w:bidi="ar-SA"/>
      </w:rPr>
    </w:lvl>
    <w:lvl w:ilvl="7" w:tplc="8E8E6694">
      <w:numFmt w:val="bullet"/>
      <w:lvlText w:val="•"/>
      <w:lvlJc w:val="left"/>
      <w:pPr>
        <w:ind w:left="8254" w:hanging="929"/>
      </w:pPr>
      <w:rPr>
        <w:rFonts w:hint="default"/>
        <w:lang w:val="pt-PT" w:eastAsia="en-US" w:bidi="ar-SA"/>
      </w:rPr>
    </w:lvl>
    <w:lvl w:ilvl="8" w:tplc="C936D61A">
      <w:numFmt w:val="bullet"/>
      <w:lvlText w:val="•"/>
      <w:lvlJc w:val="left"/>
      <w:pPr>
        <w:ind w:left="9139" w:hanging="929"/>
      </w:pPr>
      <w:rPr>
        <w:rFonts w:hint="default"/>
        <w:lang w:val="pt-PT" w:eastAsia="en-US" w:bidi="ar-SA"/>
      </w:rPr>
    </w:lvl>
  </w:abstractNum>
  <w:abstractNum w:abstractNumId="15" w15:restartNumberingAfterBreak="0">
    <w:nsid w:val="43526CF3"/>
    <w:multiLevelType w:val="hybridMultilevel"/>
    <w:tmpl w:val="E70E91BA"/>
    <w:lvl w:ilvl="0" w:tplc="36000CF8">
      <w:start w:val="1"/>
      <w:numFmt w:val="upperRoman"/>
      <w:lvlText w:val="%1-"/>
      <w:lvlJc w:val="left"/>
      <w:pPr>
        <w:ind w:left="197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1" w:tplc="CAD27AF0">
      <w:numFmt w:val="bullet"/>
      <w:lvlText w:val="•"/>
      <w:lvlJc w:val="left"/>
      <w:pPr>
        <w:ind w:left="2872" w:hanging="600"/>
      </w:pPr>
      <w:rPr>
        <w:rFonts w:hint="default"/>
        <w:lang w:val="pt-PT" w:eastAsia="en-US" w:bidi="ar-SA"/>
      </w:rPr>
    </w:lvl>
    <w:lvl w:ilvl="2" w:tplc="C48A7C6A">
      <w:numFmt w:val="bullet"/>
      <w:lvlText w:val="•"/>
      <w:lvlJc w:val="left"/>
      <w:pPr>
        <w:ind w:left="3765" w:hanging="600"/>
      </w:pPr>
      <w:rPr>
        <w:rFonts w:hint="default"/>
        <w:lang w:val="pt-PT" w:eastAsia="en-US" w:bidi="ar-SA"/>
      </w:rPr>
    </w:lvl>
    <w:lvl w:ilvl="3" w:tplc="5574D562">
      <w:numFmt w:val="bullet"/>
      <w:lvlText w:val="•"/>
      <w:lvlJc w:val="left"/>
      <w:pPr>
        <w:ind w:left="4658" w:hanging="600"/>
      </w:pPr>
      <w:rPr>
        <w:rFonts w:hint="default"/>
        <w:lang w:val="pt-PT" w:eastAsia="en-US" w:bidi="ar-SA"/>
      </w:rPr>
    </w:lvl>
    <w:lvl w:ilvl="4" w:tplc="893E73D2">
      <w:numFmt w:val="bullet"/>
      <w:lvlText w:val="•"/>
      <w:lvlJc w:val="left"/>
      <w:pPr>
        <w:ind w:left="5551" w:hanging="600"/>
      </w:pPr>
      <w:rPr>
        <w:rFonts w:hint="default"/>
        <w:lang w:val="pt-PT" w:eastAsia="en-US" w:bidi="ar-SA"/>
      </w:rPr>
    </w:lvl>
    <w:lvl w:ilvl="5" w:tplc="D6EEFD2C">
      <w:numFmt w:val="bullet"/>
      <w:lvlText w:val="•"/>
      <w:lvlJc w:val="left"/>
      <w:pPr>
        <w:ind w:left="6444" w:hanging="600"/>
      </w:pPr>
      <w:rPr>
        <w:rFonts w:hint="default"/>
        <w:lang w:val="pt-PT" w:eastAsia="en-US" w:bidi="ar-SA"/>
      </w:rPr>
    </w:lvl>
    <w:lvl w:ilvl="6" w:tplc="11D8CC88">
      <w:numFmt w:val="bullet"/>
      <w:lvlText w:val="•"/>
      <w:lvlJc w:val="left"/>
      <w:pPr>
        <w:ind w:left="7337" w:hanging="600"/>
      </w:pPr>
      <w:rPr>
        <w:rFonts w:hint="default"/>
        <w:lang w:val="pt-PT" w:eastAsia="en-US" w:bidi="ar-SA"/>
      </w:rPr>
    </w:lvl>
    <w:lvl w:ilvl="7" w:tplc="FE9AF7C4">
      <w:numFmt w:val="bullet"/>
      <w:lvlText w:val="•"/>
      <w:lvlJc w:val="left"/>
      <w:pPr>
        <w:ind w:left="8230" w:hanging="600"/>
      </w:pPr>
      <w:rPr>
        <w:rFonts w:hint="default"/>
        <w:lang w:val="pt-PT" w:eastAsia="en-US" w:bidi="ar-SA"/>
      </w:rPr>
    </w:lvl>
    <w:lvl w:ilvl="8" w:tplc="CDEEB768">
      <w:numFmt w:val="bullet"/>
      <w:lvlText w:val="•"/>
      <w:lvlJc w:val="left"/>
      <w:pPr>
        <w:ind w:left="9123" w:hanging="600"/>
      </w:pPr>
      <w:rPr>
        <w:rFonts w:hint="default"/>
        <w:lang w:val="pt-PT" w:eastAsia="en-US" w:bidi="ar-SA"/>
      </w:rPr>
    </w:lvl>
  </w:abstractNum>
  <w:abstractNum w:abstractNumId="16" w15:restartNumberingAfterBreak="0">
    <w:nsid w:val="49080B1D"/>
    <w:multiLevelType w:val="hybridMultilevel"/>
    <w:tmpl w:val="ECCCF9C8"/>
    <w:lvl w:ilvl="0" w:tplc="F2203FDC">
      <w:start w:val="1"/>
      <w:numFmt w:val="upperRoman"/>
      <w:lvlText w:val="%1-"/>
      <w:lvlJc w:val="left"/>
      <w:pPr>
        <w:ind w:left="197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7"/>
        <w:szCs w:val="17"/>
        <w:lang w:val="pt-PT" w:eastAsia="en-US" w:bidi="ar-SA"/>
      </w:rPr>
    </w:lvl>
    <w:lvl w:ilvl="1" w:tplc="3844D0F6">
      <w:numFmt w:val="bullet"/>
      <w:lvlText w:val="•"/>
      <w:lvlJc w:val="left"/>
      <w:pPr>
        <w:ind w:left="2872" w:hanging="600"/>
      </w:pPr>
      <w:rPr>
        <w:rFonts w:hint="default"/>
        <w:lang w:val="pt-PT" w:eastAsia="en-US" w:bidi="ar-SA"/>
      </w:rPr>
    </w:lvl>
    <w:lvl w:ilvl="2" w:tplc="2C04DB20">
      <w:numFmt w:val="bullet"/>
      <w:lvlText w:val="•"/>
      <w:lvlJc w:val="left"/>
      <w:pPr>
        <w:ind w:left="3765" w:hanging="600"/>
      </w:pPr>
      <w:rPr>
        <w:rFonts w:hint="default"/>
        <w:lang w:val="pt-PT" w:eastAsia="en-US" w:bidi="ar-SA"/>
      </w:rPr>
    </w:lvl>
    <w:lvl w:ilvl="3" w:tplc="F5B6CE56">
      <w:numFmt w:val="bullet"/>
      <w:lvlText w:val="•"/>
      <w:lvlJc w:val="left"/>
      <w:pPr>
        <w:ind w:left="4658" w:hanging="600"/>
      </w:pPr>
      <w:rPr>
        <w:rFonts w:hint="default"/>
        <w:lang w:val="pt-PT" w:eastAsia="en-US" w:bidi="ar-SA"/>
      </w:rPr>
    </w:lvl>
    <w:lvl w:ilvl="4" w:tplc="54D4AAE8">
      <w:numFmt w:val="bullet"/>
      <w:lvlText w:val="•"/>
      <w:lvlJc w:val="left"/>
      <w:pPr>
        <w:ind w:left="5551" w:hanging="600"/>
      </w:pPr>
      <w:rPr>
        <w:rFonts w:hint="default"/>
        <w:lang w:val="pt-PT" w:eastAsia="en-US" w:bidi="ar-SA"/>
      </w:rPr>
    </w:lvl>
    <w:lvl w:ilvl="5" w:tplc="F1F8664C">
      <w:numFmt w:val="bullet"/>
      <w:lvlText w:val="•"/>
      <w:lvlJc w:val="left"/>
      <w:pPr>
        <w:ind w:left="6444" w:hanging="600"/>
      </w:pPr>
      <w:rPr>
        <w:rFonts w:hint="default"/>
        <w:lang w:val="pt-PT" w:eastAsia="en-US" w:bidi="ar-SA"/>
      </w:rPr>
    </w:lvl>
    <w:lvl w:ilvl="6" w:tplc="E40EA7B6">
      <w:numFmt w:val="bullet"/>
      <w:lvlText w:val="•"/>
      <w:lvlJc w:val="left"/>
      <w:pPr>
        <w:ind w:left="7337" w:hanging="600"/>
      </w:pPr>
      <w:rPr>
        <w:rFonts w:hint="default"/>
        <w:lang w:val="pt-PT" w:eastAsia="en-US" w:bidi="ar-SA"/>
      </w:rPr>
    </w:lvl>
    <w:lvl w:ilvl="7" w:tplc="774AF1BE">
      <w:numFmt w:val="bullet"/>
      <w:lvlText w:val="•"/>
      <w:lvlJc w:val="left"/>
      <w:pPr>
        <w:ind w:left="8230" w:hanging="600"/>
      </w:pPr>
      <w:rPr>
        <w:rFonts w:hint="default"/>
        <w:lang w:val="pt-PT" w:eastAsia="en-US" w:bidi="ar-SA"/>
      </w:rPr>
    </w:lvl>
    <w:lvl w:ilvl="8" w:tplc="896ED322">
      <w:numFmt w:val="bullet"/>
      <w:lvlText w:val="•"/>
      <w:lvlJc w:val="left"/>
      <w:pPr>
        <w:ind w:left="9123" w:hanging="600"/>
      </w:pPr>
      <w:rPr>
        <w:rFonts w:hint="default"/>
        <w:lang w:val="pt-PT" w:eastAsia="en-US" w:bidi="ar-SA"/>
      </w:rPr>
    </w:lvl>
  </w:abstractNum>
  <w:abstractNum w:abstractNumId="17" w15:restartNumberingAfterBreak="0">
    <w:nsid w:val="5BB2154B"/>
    <w:multiLevelType w:val="multilevel"/>
    <w:tmpl w:val="16AE75CE"/>
    <w:lvl w:ilvl="0">
      <w:start w:val="14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17"/>
        <w:szCs w:val="17"/>
        <w:lang w:val="pt-PT" w:eastAsia="en-US" w:bidi="ar-SA"/>
      </w:rPr>
    </w:lvl>
    <w:lvl w:ilvl="3">
      <w:numFmt w:val="bullet"/>
      <w:lvlText w:val="•"/>
      <w:lvlJc w:val="left"/>
      <w:pPr>
        <w:ind w:left="3398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1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7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90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3" w:hanging="1015"/>
      </w:pPr>
      <w:rPr>
        <w:rFonts w:hint="default"/>
        <w:lang w:val="pt-PT" w:eastAsia="en-US" w:bidi="ar-SA"/>
      </w:rPr>
    </w:lvl>
  </w:abstractNum>
  <w:abstractNum w:abstractNumId="18" w15:restartNumberingAfterBreak="0">
    <w:nsid w:val="675920D9"/>
    <w:multiLevelType w:val="multilevel"/>
    <w:tmpl w:val="A3740244"/>
    <w:lvl w:ilvl="0">
      <w:start w:val="6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325" w:hanging="10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10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1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7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90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3" w:hanging="1015"/>
      </w:pPr>
      <w:rPr>
        <w:rFonts w:hint="default"/>
        <w:lang w:val="pt-PT" w:eastAsia="en-US" w:bidi="ar-SA"/>
      </w:rPr>
    </w:lvl>
  </w:abstractNum>
  <w:abstractNum w:abstractNumId="19" w15:restartNumberingAfterBreak="0">
    <w:nsid w:val="6DDC69D5"/>
    <w:multiLevelType w:val="multilevel"/>
    <w:tmpl w:val="B7224316"/>
    <w:lvl w:ilvl="0">
      <w:start w:val="9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6" w:hanging="10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3">
      <w:numFmt w:val="bullet"/>
      <w:lvlText w:val="•"/>
      <w:lvlJc w:val="left"/>
      <w:pPr>
        <w:ind w:left="3342" w:hanging="10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3" w:hanging="10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10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5" w:hanging="10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6" w:hanging="10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7" w:hanging="1012"/>
      </w:pPr>
      <w:rPr>
        <w:rFonts w:hint="default"/>
        <w:lang w:val="pt-PT" w:eastAsia="en-US" w:bidi="ar-SA"/>
      </w:rPr>
    </w:lvl>
  </w:abstractNum>
  <w:abstractNum w:abstractNumId="20" w15:restartNumberingAfterBreak="0">
    <w:nsid w:val="7A4D3C98"/>
    <w:multiLevelType w:val="multilevel"/>
    <w:tmpl w:val="CB9CD36C"/>
    <w:lvl w:ilvl="0">
      <w:start w:val="7"/>
      <w:numFmt w:val="decimal"/>
      <w:lvlText w:val="%1"/>
      <w:lvlJc w:val="left"/>
      <w:pPr>
        <w:ind w:left="175" w:hanging="10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8" w:hanging="10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5" w:hanging="10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7"/>
        <w:szCs w:val="17"/>
        <w:lang w:val="pt-PT" w:eastAsia="en-US" w:bidi="ar-SA"/>
      </w:rPr>
    </w:lvl>
    <w:lvl w:ilvl="4">
      <w:numFmt w:val="bullet"/>
      <w:lvlText w:val="•"/>
      <w:lvlJc w:val="left"/>
      <w:pPr>
        <w:ind w:left="4423" w:hanging="10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10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5" w:hanging="10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6" w:hanging="10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7" w:hanging="1015"/>
      </w:pPr>
      <w:rPr>
        <w:rFonts w:hint="default"/>
        <w:lang w:val="pt-PT" w:eastAsia="en-US" w:bidi="ar-SA"/>
      </w:rPr>
    </w:lvl>
  </w:abstractNum>
  <w:num w:numId="1" w16cid:durableId="2059350887">
    <w:abstractNumId w:val="13"/>
  </w:num>
  <w:num w:numId="2" w16cid:durableId="1759979738">
    <w:abstractNumId w:val="8"/>
  </w:num>
  <w:num w:numId="3" w16cid:durableId="1065685663">
    <w:abstractNumId w:val="1"/>
  </w:num>
  <w:num w:numId="4" w16cid:durableId="1385908175">
    <w:abstractNumId w:val="17"/>
  </w:num>
  <w:num w:numId="5" w16cid:durableId="354235003">
    <w:abstractNumId w:val="12"/>
  </w:num>
  <w:num w:numId="6" w16cid:durableId="361441193">
    <w:abstractNumId w:val="15"/>
  </w:num>
  <w:num w:numId="7" w16cid:durableId="2053190401">
    <w:abstractNumId w:val="0"/>
  </w:num>
  <w:num w:numId="8" w16cid:durableId="1984195345">
    <w:abstractNumId w:val="6"/>
  </w:num>
  <w:num w:numId="9" w16cid:durableId="1554734709">
    <w:abstractNumId w:val="7"/>
  </w:num>
  <w:num w:numId="10" w16cid:durableId="1124082465">
    <w:abstractNumId w:val="14"/>
  </w:num>
  <w:num w:numId="11" w16cid:durableId="1145390412">
    <w:abstractNumId w:val="19"/>
  </w:num>
  <w:num w:numId="12" w16cid:durableId="1342511507">
    <w:abstractNumId w:val="5"/>
  </w:num>
  <w:num w:numId="13" w16cid:durableId="182860388">
    <w:abstractNumId w:val="3"/>
  </w:num>
  <w:num w:numId="14" w16cid:durableId="444234906">
    <w:abstractNumId w:val="20"/>
  </w:num>
  <w:num w:numId="15" w16cid:durableId="306055079">
    <w:abstractNumId w:val="18"/>
  </w:num>
  <w:num w:numId="16" w16cid:durableId="120729236">
    <w:abstractNumId w:val="11"/>
  </w:num>
  <w:num w:numId="17" w16cid:durableId="1879005585">
    <w:abstractNumId w:val="9"/>
  </w:num>
  <w:num w:numId="18" w16cid:durableId="1996763654">
    <w:abstractNumId w:val="2"/>
  </w:num>
  <w:num w:numId="19" w16cid:durableId="147749943">
    <w:abstractNumId w:val="10"/>
  </w:num>
  <w:num w:numId="20" w16cid:durableId="386413431">
    <w:abstractNumId w:val="16"/>
  </w:num>
  <w:num w:numId="21" w16cid:durableId="60254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42"/>
    <w:rsid w:val="0040341F"/>
    <w:rsid w:val="00423E83"/>
    <w:rsid w:val="006D3677"/>
    <w:rsid w:val="00B53242"/>
    <w:rsid w:val="00DC521A"/>
    <w:rsid w:val="00E74B98"/>
    <w:rsid w:val="00EE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6ED61"/>
  <w15:docId w15:val="{203B5C49-123B-45F1-8184-D1B92ECB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right="155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line="191" w:lineRule="exact"/>
      <w:outlineLvl w:val="2"/>
    </w:pPr>
    <w:rPr>
      <w:b/>
      <w:bCs/>
      <w:sz w:val="17"/>
      <w:szCs w:val="17"/>
    </w:rPr>
  </w:style>
  <w:style w:type="paragraph" w:styleId="Ttulo4">
    <w:name w:val="heading 4"/>
    <w:basedOn w:val="Normal"/>
    <w:uiPriority w:val="9"/>
    <w:unhideWhenUsed/>
    <w:qFormat/>
    <w:pPr>
      <w:spacing w:before="54"/>
      <w:ind w:left="1180" w:hanging="1005"/>
      <w:outlineLvl w:val="3"/>
    </w:pPr>
    <w:rPr>
      <w:b/>
      <w:bCs/>
      <w:sz w:val="17"/>
      <w:szCs w:val="1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82"/>
    </w:pPr>
    <w:rPr>
      <w:sz w:val="17"/>
      <w:szCs w:val="17"/>
    </w:rPr>
  </w:style>
  <w:style w:type="paragraph" w:styleId="PargrafodaLista">
    <w:name w:val="List Paragraph"/>
    <w:basedOn w:val="Normal"/>
    <w:uiPriority w:val="1"/>
    <w:qFormat/>
    <w:pPr>
      <w:spacing w:before="82"/>
      <w:ind w:left="17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mj/pt-br/assuntos/sua-protecao/politicas-sobre-drogas" TargetMode="External"/><Relationship Id="rId13" Type="http://schemas.openxmlformats.org/officeDocument/2006/relationships/hyperlink" Target="https://www.planalto.gov.br/ccivil_03/_Ato2019-2022/2021/Lei/L14133.ht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mailto:xxxxx@xxxxx.xxx.xx" TargetMode="External"/><Relationship Id="rId17" Type="http://schemas.openxmlformats.org/officeDocument/2006/relationships/hyperlink" Target="https://app.powerbi.com/view?r=eyJrIjoiOTJmNjM0MGItODc4MS00YWZiLWJiY2ItMjM4MjVhYzJmMjZhIiwidCI6ImViMDkwNDIwLTQ0NGMtNDNmNy05MWYyLTRiOGRhNmJmZThlMSJ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lanalto.gov.br/ccivil_03/_Ato2011-2014/2013/Lei/L12846.htm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planalto.gov.br/ccivil_03/_Ato2011-2014/2013/Lei/L12846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xxxxxxxxx@xxxxx.xxx.xx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xxxxxxxxxxx.com.br/" TargetMode="External"/><Relationship Id="rId14" Type="http://schemas.openxmlformats.org/officeDocument/2006/relationships/hyperlink" Target="https://www.planalto.gov.br/ccivil_03/_Ato2015-2018/2015/Lei/L13105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10224</Words>
  <Characters>55212</Characters>
  <Application>Microsoft Office Word</Application>
  <DocSecurity>0</DocSecurity>
  <Lines>460</Lines>
  <Paragraphs>130</Paragraphs>
  <ScaleCrop>false</ScaleCrop>
  <Company/>
  <LinksUpToDate>false</LinksUpToDate>
  <CharactersWithSpaces>65306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08129.002296/2024-44</dc:title>
  <dc:creator>Maeve Monteiro Rovani</dc:creator>
  <cp:lastModifiedBy>Alterjúnior Mesquita Paiva</cp:lastModifiedBy>
  <cp:revision>2</cp:revision>
  <dcterms:created xsi:type="dcterms:W3CDTF">2026-09-25T13:33:00Z</dcterms:created>
  <dcterms:modified xsi:type="dcterms:W3CDTF">2026-09-25T13:33:00Z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2026-09-24T00:00:00Z</vt:filetime>
  </property>
  <property fmtid="{D5CDD505-2E9C-101B-9397-08002B2CF9AE}" pid="7" name="MSIP_Label_0559fe9b-6987-45ef-b918-e76911e153f0_Enabled">
    <vt:lpwstr>true</vt:lpwstr>
  </property>
  <property fmtid="{D5CDD505-2E9C-101B-9397-08002B2CF9AE}" pid="8" name="MSIP_Label_0559fe9b-6987-45ef-b918-e76911e153f0_SetDate">
    <vt:lpwstr>2026-09-24T19:18:46Z</vt:lpwstr>
  </property>
  <property fmtid="{D5CDD505-2E9C-101B-9397-08002B2CF9AE}" pid="9" name="MSIP_Label_0559fe9b-6987-45ef-b918-e76911e153f0_Method">
    <vt:lpwstr>Privileged</vt:lpwstr>
  </property>
  <property fmtid="{D5CDD505-2E9C-101B-9397-08002B2CF9AE}" pid="10" name="MSIP_Label_0559fe9b-6987-45ef-b918-e76911e153f0_Name">
    <vt:lpwstr>Público</vt:lpwstr>
  </property>
  <property fmtid="{D5CDD505-2E9C-101B-9397-08002B2CF9AE}" pid="11" name="MSIP_Label_0559fe9b-6987-45ef-b918-e76911e153f0_SiteId">
    <vt:lpwstr>eb090420-444c-43f7-91f2-4b8da6bfe8e1</vt:lpwstr>
  </property>
  <property fmtid="{D5CDD505-2E9C-101B-9397-08002B2CF9AE}" pid="12" name="MSIP_Label_0559fe9b-6987-45ef-b918-e76911e153f0_ActionId">
    <vt:lpwstr>6e7dfd2b-a84c-41f3-ac44-8c56c3881bf3</vt:lpwstr>
  </property>
  <property fmtid="{D5CDD505-2E9C-101B-9397-08002B2CF9AE}" pid="13" name="MSIP_Label_0559fe9b-6987-45ef-b918-e76911e153f0_ContentBits">
    <vt:lpwstr>0</vt:lpwstr>
  </property>
  <property fmtid="{D5CDD505-2E9C-101B-9397-08002B2CF9AE}" pid="14" name="MSIP_Label_0559fe9b-6987-45ef-b918-e76911e153f0_Tag">
    <vt:lpwstr>10, 0, 1, 1</vt:lpwstr>
  </property>
</Properties>
</file>