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4B33" w14:textId="77777777" w:rsidR="00B13513" w:rsidRDefault="00B13513">
      <w:pPr>
        <w:pStyle w:val="Corpodetexto"/>
        <w:spacing w:before="2"/>
        <w:ind w:left="0"/>
        <w:rPr>
          <w:rFonts w:ascii="Times New Roman"/>
          <w:sz w:val="2"/>
        </w:rPr>
      </w:pPr>
    </w:p>
    <w:p w14:paraId="2A556D85" w14:textId="77777777" w:rsidR="00B13513" w:rsidRDefault="00B13513">
      <w:pPr>
        <w:pStyle w:val="Corpodetexto"/>
        <w:spacing w:before="0"/>
        <w:ind w:left="0"/>
        <w:rPr>
          <w:rFonts w:ascii="Times New Roman"/>
          <w:sz w:val="16"/>
        </w:rPr>
      </w:pPr>
    </w:p>
    <w:p w14:paraId="423EDA65" w14:textId="77777777" w:rsidR="008236CC" w:rsidRDefault="008236CC">
      <w:pPr>
        <w:pStyle w:val="Corpodetexto"/>
        <w:spacing w:before="0"/>
        <w:ind w:left="0"/>
        <w:rPr>
          <w:rFonts w:ascii="Times New Roman"/>
          <w:sz w:val="16"/>
        </w:rPr>
      </w:pPr>
    </w:p>
    <w:p w14:paraId="579A0250" w14:textId="77777777" w:rsidR="008236CC" w:rsidRDefault="008236CC" w:rsidP="008236CC">
      <w:pPr>
        <w:pStyle w:val="TableParagraph"/>
        <w:ind w:left="48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92B989" wp14:editId="73E46FF1">
            <wp:extent cx="518464" cy="528066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64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7916D" w14:textId="77777777" w:rsidR="008236CC" w:rsidRDefault="008236CC" w:rsidP="008236CC">
      <w:pPr>
        <w:pStyle w:val="TableParagraph"/>
        <w:spacing w:before="54"/>
        <w:ind w:left="12" w:right="10"/>
        <w:jc w:val="center"/>
        <w:rPr>
          <w:sz w:val="13"/>
        </w:rPr>
      </w:pPr>
      <w:r>
        <w:rPr>
          <w:sz w:val="13"/>
        </w:rPr>
        <w:t>Ministério</w:t>
      </w:r>
      <w:r>
        <w:rPr>
          <w:spacing w:val="6"/>
          <w:sz w:val="13"/>
        </w:rPr>
        <w:t xml:space="preserve"> </w:t>
      </w:r>
      <w:r>
        <w:rPr>
          <w:sz w:val="13"/>
        </w:rPr>
        <w:t>da</w:t>
      </w:r>
      <w:r>
        <w:rPr>
          <w:spacing w:val="5"/>
          <w:sz w:val="13"/>
        </w:rPr>
        <w:t xml:space="preserve"> </w:t>
      </w:r>
      <w:r>
        <w:rPr>
          <w:sz w:val="13"/>
        </w:rPr>
        <w:t>Justiça</w:t>
      </w:r>
      <w:r>
        <w:rPr>
          <w:spacing w:val="5"/>
          <w:sz w:val="13"/>
        </w:rPr>
        <w:t xml:space="preserve"> </w:t>
      </w:r>
      <w:r>
        <w:rPr>
          <w:sz w:val="13"/>
        </w:rPr>
        <w:t>e</w:t>
      </w:r>
      <w:r>
        <w:rPr>
          <w:spacing w:val="6"/>
          <w:sz w:val="13"/>
        </w:rPr>
        <w:t xml:space="preserve"> </w:t>
      </w:r>
      <w:r>
        <w:rPr>
          <w:sz w:val="13"/>
        </w:rPr>
        <w:t>Segurança</w:t>
      </w:r>
      <w:r>
        <w:rPr>
          <w:spacing w:val="5"/>
          <w:sz w:val="13"/>
        </w:rPr>
        <w:t xml:space="preserve"> </w:t>
      </w:r>
      <w:r>
        <w:rPr>
          <w:spacing w:val="-2"/>
          <w:sz w:val="13"/>
        </w:rPr>
        <w:t>Pública</w:t>
      </w:r>
    </w:p>
    <w:p w14:paraId="1C72DEB0" w14:textId="77777777" w:rsidR="008236CC" w:rsidRDefault="008236CC" w:rsidP="008236CC">
      <w:pPr>
        <w:pStyle w:val="TableParagraph"/>
        <w:spacing w:before="6"/>
        <w:ind w:left="12" w:right="16"/>
        <w:jc w:val="center"/>
        <w:rPr>
          <w:sz w:val="13"/>
        </w:rPr>
      </w:pPr>
      <w:r>
        <w:rPr>
          <w:spacing w:val="-2"/>
          <w:w w:val="105"/>
          <w:sz w:val="13"/>
        </w:rPr>
        <w:t>Secretaria Nacional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de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Políticas</w:t>
      </w:r>
      <w:r>
        <w:rPr>
          <w:spacing w:val="-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Sobre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Drogas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e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Gestão</w:t>
      </w:r>
      <w:r>
        <w:rPr>
          <w:spacing w:val="-1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de</w:t>
      </w:r>
      <w:r>
        <w:rPr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Ativos</w:t>
      </w:r>
    </w:p>
    <w:p w14:paraId="2BEDA9DB" w14:textId="7DD5C27A" w:rsidR="008236CC" w:rsidRDefault="008236CC" w:rsidP="008236CC">
      <w:pPr>
        <w:pStyle w:val="Corpodetexto"/>
        <w:spacing w:before="0"/>
        <w:ind w:left="0"/>
        <w:jc w:val="center"/>
        <w:rPr>
          <w:rFonts w:ascii="Times New Roman"/>
          <w:sz w:val="16"/>
        </w:rPr>
      </w:pPr>
      <w:r>
        <w:rPr>
          <w:sz w:val="13"/>
        </w:rPr>
        <w:t>Esplanada</w:t>
      </w:r>
      <w:r>
        <w:rPr>
          <w:spacing w:val="5"/>
          <w:sz w:val="13"/>
        </w:rPr>
        <w:t xml:space="preserve"> </w:t>
      </w:r>
      <w:r>
        <w:rPr>
          <w:sz w:val="13"/>
        </w:rPr>
        <w:t>dos</w:t>
      </w:r>
      <w:r>
        <w:rPr>
          <w:spacing w:val="7"/>
          <w:sz w:val="13"/>
        </w:rPr>
        <w:t xml:space="preserve"> </w:t>
      </w:r>
      <w:r>
        <w:rPr>
          <w:sz w:val="13"/>
        </w:rPr>
        <w:t>Ministérios</w:t>
      </w:r>
      <w:r>
        <w:rPr>
          <w:spacing w:val="8"/>
          <w:sz w:val="13"/>
        </w:rPr>
        <w:t xml:space="preserve"> </w:t>
      </w:r>
      <w:r>
        <w:rPr>
          <w:sz w:val="13"/>
        </w:rPr>
        <w:t>Anexo</w:t>
      </w:r>
      <w:r>
        <w:rPr>
          <w:spacing w:val="7"/>
          <w:sz w:val="13"/>
        </w:rPr>
        <w:t xml:space="preserve"> </w:t>
      </w:r>
      <w:r>
        <w:rPr>
          <w:sz w:val="13"/>
        </w:rPr>
        <w:t>II,</w:t>
      </w:r>
      <w:r>
        <w:rPr>
          <w:spacing w:val="7"/>
          <w:sz w:val="13"/>
        </w:rPr>
        <w:t xml:space="preserve"> </w:t>
      </w:r>
      <w:r>
        <w:rPr>
          <w:sz w:val="13"/>
        </w:rPr>
        <w:t>Bairro</w:t>
      </w:r>
      <w:r>
        <w:rPr>
          <w:spacing w:val="7"/>
          <w:sz w:val="13"/>
        </w:rPr>
        <w:t xml:space="preserve"> </w:t>
      </w:r>
      <w:r>
        <w:rPr>
          <w:sz w:val="13"/>
        </w:rPr>
        <w:t>Zona</w:t>
      </w:r>
      <w:r>
        <w:rPr>
          <w:spacing w:val="6"/>
          <w:sz w:val="13"/>
        </w:rPr>
        <w:t xml:space="preserve"> </w:t>
      </w:r>
      <w:r>
        <w:rPr>
          <w:sz w:val="13"/>
        </w:rPr>
        <w:t>Cívico</w:t>
      </w:r>
      <w:r>
        <w:rPr>
          <w:spacing w:val="7"/>
          <w:sz w:val="13"/>
        </w:rPr>
        <w:t xml:space="preserve"> </w:t>
      </w:r>
      <w:r>
        <w:rPr>
          <w:sz w:val="13"/>
        </w:rPr>
        <w:t>Administrativa,</w:t>
      </w:r>
      <w:r>
        <w:rPr>
          <w:spacing w:val="7"/>
          <w:sz w:val="13"/>
        </w:rPr>
        <w:t xml:space="preserve"> </w:t>
      </w:r>
      <w:r>
        <w:rPr>
          <w:sz w:val="13"/>
        </w:rPr>
        <w:t>Brasília/DF,</w:t>
      </w:r>
      <w:r>
        <w:rPr>
          <w:spacing w:val="7"/>
          <w:sz w:val="13"/>
        </w:rPr>
        <w:t xml:space="preserve"> </w:t>
      </w:r>
      <w:r>
        <w:rPr>
          <w:sz w:val="13"/>
        </w:rPr>
        <w:t>CEP</w:t>
      </w:r>
      <w:r>
        <w:rPr>
          <w:spacing w:val="7"/>
          <w:sz w:val="13"/>
        </w:rPr>
        <w:t xml:space="preserve"> </w:t>
      </w:r>
      <w:r>
        <w:rPr>
          <w:sz w:val="13"/>
        </w:rPr>
        <w:t>70064-</w:t>
      </w:r>
      <w:r>
        <w:rPr>
          <w:spacing w:val="-5"/>
          <w:sz w:val="13"/>
        </w:rPr>
        <w:t>900</w:t>
      </w:r>
    </w:p>
    <w:p w14:paraId="2A57589E" w14:textId="77777777" w:rsidR="00B13513" w:rsidRDefault="00B13513">
      <w:pPr>
        <w:pStyle w:val="Corpodetexto"/>
        <w:spacing w:before="23"/>
        <w:ind w:left="0"/>
        <w:rPr>
          <w:rFonts w:ascii="Times New Roman"/>
          <w:sz w:val="16"/>
        </w:rPr>
      </w:pPr>
    </w:p>
    <w:p w14:paraId="72BF8588" w14:textId="77777777" w:rsidR="008236CC" w:rsidRDefault="008236CC">
      <w:pPr>
        <w:spacing w:line="441" w:lineRule="auto"/>
        <w:ind w:left="4451" w:right="4610" w:firstLine="455"/>
        <w:rPr>
          <w:sz w:val="16"/>
        </w:rPr>
      </w:pPr>
    </w:p>
    <w:p w14:paraId="73EF5BF2" w14:textId="6B6091A0" w:rsidR="00B13513" w:rsidRPr="008236CC" w:rsidRDefault="00000000" w:rsidP="008236CC">
      <w:pPr>
        <w:spacing w:line="441" w:lineRule="auto"/>
        <w:ind w:left="4451" w:right="4610"/>
        <w:rPr>
          <w:b/>
          <w:bCs/>
          <w:sz w:val="16"/>
        </w:rPr>
      </w:pPr>
      <w:r w:rsidRPr="008236CC">
        <w:rPr>
          <w:b/>
          <w:bCs/>
          <w:sz w:val="16"/>
        </w:rPr>
        <w:t>EDITAL LEILÃO ELETRÔNICO</w:t>
      </w:r>
    </w:p>
    <w:p w14:paraId="40A735BF" w14:textId="77777777" w:rsidR="00B13513" w:rsidRDefault="00000000">
      <w:pPr>
        <w:spacing w:before="1"/>
        <w:ind w:right="144"/>
        <w:jc w:val="center"/>
        <w:rPr>
          <w:b/>
          <w:sz w:val="16"/>
        </w:rPr>
      </w:pPr>
      <w:r>
        <w:rPr>
          <w:b/>
          <w:sz w:val="16"/>
        </w:rPr>
        <w:t>Nº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....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/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........</w:t>
      </w:r>
    </w:p>
    <w:p w14:paraId="69C5AA57" w14:textId="77777777" w:rsidR="00B13513" w:rsidRDefault="00000000">
      <w:pPr>
        <w:spacing w:before="165"/>
        <w:ind w:right="159"/>
        <w:jc w:val="center"/>
        <w:rPr>
          <w:b/>
          <w:sz w:val="16"/>
        </w:rPr>
      </w:pPr>
      <w:r>
        <w:rPr>
          <w:b/>
          <w:sz w:val="16"/>
        </w:rPr>
        <w:t>DO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TIPO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MAIOR</w:t>
      </w:r>
      <w:r>
        <w:rPr>
          <w:b/>
          <w:spacing w:val="-3"/>
          <w:sz w:val="16"/>
        </w:rPr>
        <w:t xml:space="preserve"> </w:t>
      </w:r>
      <w:r>
        <w:rPr>
          <w:b/>
          <w:spacing w:val="-4"/>
          <w:sz w:val="16"/>
        </w:rPr>
        <w:t>LANCE</w:t>
      </w:r>
    </w:p>
    <w:p w14:paraId="5F24B028" w14:textId="77777777" w:rsidR="00B13513" w:rsidRDefault="00B13513">
      <w:pPr>
        <w:pStyle w:val="Corpodetexto"/>
        <w:spacing w:before="0"/>
        <w:ind w:left="0"/>
        <w:rPr>
          <w:b/>
          <w:sz w:val="16"/>
        </w:rPr>
      </w:pPr>
    </w:p>
    <w:p w14:paraId="1D86E598" w14:textId="77777777" w:rsidR="00B13513" w:rsidRDefault="00B13513">
      <w:pPr>
        <w:pStyle w:val="Corpodetexto"/>
        <w:spacing w:before="0"/>
        <w:ind w:left="0"/>
        <w:rPr>
          <w:b/>
          <w:sz w:val="16"/>
        </w:rPr>
      </w:pPr>
    </w:p>
    <w:p w14:paraId="5B22C3BF" w14:textId="77777777" w:rsidR="00B13513" w:rsidRDefault="00B13513">
      <w:pPr>
        <w:pStyle w:val="Corpodetexto"/>
        <w:spacing w:before="83"/>
        <w:ind w:left="0"/>
        <w:rPr>
          <w:b/>
          <w:sz w:val="16"/>
        </w:rPr>
      </w:pPr>
    </w:p>
    <w:p w14:paraId="5FBC53D2" w14:textId="77777777" w:rsidR="00B13513" w:rsidRDefault="00000000">
      <w:pPr>
        <w:pStyle w:val="Ttulo4"/>
        <w:tabs>
          <w:tab w:val="left" w:pos="4828"/>
          <w:tab w:val="left" w:pos="10454"/>
        </w:tabs>
        <w:spacing w:line="240" w:lineRule="auto"/>
        <w:ind w:right="145"/>
        <w:jc w:val="center"/>
      </w:pPr>
      <w:r>
        <w:rPr>
          <w:rFonts w:ascii="Times New Roman" w:hAns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PREÂMBULO</w:t>
      </w:r>
      <w:r>
        <w:rPr>
          <w:color w:val="000000"/>
          <w:shd w:val="clear" w:color="auto" w:fill="E5E5E5"/>
        </w:rPr>
        <w:tab/>
      </w:r>
    </w:p>
    <w:p w14:paraId="56E88C89" w14:textId="77777777" w:rsidR="00B13513" w:rsidRDefault="00B13513">
      <w:pPr>
        <w:pStyle w:val="Corpodetexto"/>
        <w:spacing w:before="147"/>
        <w:ind w:left="0"/>
        <w:rPr>
          <w:b/>
        </w:rPr>
      </w:pPr>
    </w:p>
    <w:p w14:paraId="3264372A" w14:textId="77777777" w:rsidR="00B13513" w:rsidRDefault="00000000">
      <w:pPr>
        <w:pStyle w:val="Corpodetexto"/>
        <w:spacing w:before="0" w:line="235" w:lineRule="auto"/>
        <w:ind w:right="76" w:firstLine="887"/>
      </w:pPr>
      <w:r>
        <w:t>A</w:t>
      </w:r>
      <w:r>
        <w:rPr>
          <w:spacing w:val="30"/>
        </w:rPr>
        <w:t xml:space="preserve"> </w:t>
      </w:r>
      <w:r>
        <w:t>Secretaria</w:t>
      </w:r>
      <w:r>
        <w:rPr>
          <w:spacing w:val="26"/>
        </w:rPr>
        <w:t xml:space="preserve"> </w:t>
      </w:r>
      <w:r>
        <w:t>Nacional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Políticas</w:t>
      </w:r>
      <w:r>
        <w:rPr>
          <w:spacing w:val="26"/>
        </w:rPr>
        <w:t xml:space="preserve"> </w:t>
      </w:r>
      <w:r>
        <w:t>Sobre</w:t>
      </w:r>
      <w:r>
        <w:rPr>
          <w:spacing w:val="26"/>
        </w:rPr>
        <w:t xml:space="preserve"> </w:t>
      </w:r>
      <w:r>
        <w:t>Drogas</w:t>
      </w:r>
      <w:r>
        <w:rPr>
          <w:spacing w:val="23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Gestão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Ativos</w:t>
      </w:r>
      <w:r>
        <w:rPr>
          <w:spacing w:val="23"/>
        </w:rPr>
        <w:t xml:space="preserve"> </w:t>
      </w:r>
      <w:r>
        <w:t>-</w:t>
      </w:r>
      <w:r>
        <w:rPr>
          <w:spacing w:val="26"/>
        </w:rPr>
        <w:t xml:space="preserve"> </w:t>
      </w:r>
      <w:r>
        <w:t>Senad,</w:t>
      </w:r>
      <w:r>
        <w:rPr>
          <w:spacing w:val="23"/>
        </w:rPr>
        <w:t xml:space="preserve"> </w:t>
      </w:r>
      <w:r>
        <w:t>com</w:t>
      </w:r>
      <w:r>
        <w:rPr>
          <w:spacing w:val="23"/>
        </w:rPr>
        <w:t xml:space="preserve"> </w:t>
      </w:r>
      <w:r>
        <w:t>apoio</w:t>
      </w:r>
      <w:r>
        <w:rPr>
          <w:spacing w:val="23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rPr>
          <w:color w:val="0000FF"/>
        </w:rPr>
        <w:t>Estrutura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Organizacional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Estado</w:t>
      </w:r>
      <w:r>
        <w:rPr>
          <w:color w:val="0000FF"/>
          <w:spacing w:val="23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XXXXX</w:t>
      </w:r>
      <w:r>
        <w:rPr>
          <w:color w:val="0000FF"/>
          <w:spacing w:val="28"/>
        </w:rPr>
        <w:t xml:space="preserve"> </w:t>
      </w:r>
      <w:r>
        <w:rPr>
          <w:color w:val="0000FF"/>
        </w:rPr>
        <w:t>ou</w:t>
      </w:r>
      <w:r>
        <w:rPr>
          <w:color w:val="0000FF"/>
          <w:spacing w:val="26"/>
        </w:rPr>
        <w:t xml:space="preserve"> </w:t>
      </w:r>
      <w:r>
        <w:rPr>
          <w:color w:val="0000FF"/>
        </w:rPr>
        <w:t>Estrutura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Organizacional da</w:t>
      </w:r>
      <w:r>
        <w:rPr>
          <w:color w:val="0000FF"/>
          <w:spacing w:val="-5"/>
        </w:rPr>
        <w:t xml:space="preserve"> </w:t>
      </w:r>
      <w:r>
        <w:rPr>
          <w:b/>
          <w:color w:val="0000FF"/>
        </w:rPr>
        <w:t>Polícia Federal</w:t>
      </w:r>
      <w:r>
        <w:rPr>
          <w:b/>
          <w:color w:val="0000FF"/>
          <w:spacing w:val="14"/>
        </w:rPr>
        <w:t xml:space="preserve"> </w:t>
      </w:r>
      <w:r>
        <w:rPr>
          <w:color w:val="0000FF"/>
        </w:rPr>
        <w:t>no Estado de XXXX</w:t>
      </w:r>
      <w:r>
        <w:t>, neste ato representada pela Comissão de Apoio aos Leilões da Senad, constituída pela Portaria nº</w:t>
      </w:r>
      <w:r>
        <w:rPr>
          <w:spacing w:val="71"/>
        </w:rPr>
        <w:t xml:space="preserve"> </w:t>
      </w:r>
      <w:r>
        <w:rPr>
          <w:color w:val="0000FF"/>
        </w:rPr>
        <w:t>XXXX/20XX/(Órgão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Emissor)</w:t>
      </w:r>
      <w:r>
        <w:t>,</w:t>
      </w:r>
      <w:r>
        <w:rPr>
          <w:spacing w:val="16"/>
        </w:rPr>
        <w:t xml:space="preserve"> </w:t>
      </w:r>
      <w:r>
        <w:t>publicada</w:t>
      </w:r>
      <w:r>
        <w:rPr>
          <w:spacing w:val="16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t>Diário</w:t>
      </w:r>
      <w:r>
        <w:rPr>
          <w:spacing w:val="19"/>
        </w:rPr>
        <w:t xml:space="preserve"> </w:t>
      </w:r>
      <w:r>
        <w:t>Oficial</w:t>
      </w:r>
      <w:r>
        <w:rPr>
          <w:color w:val="0000FF"/>
        </w:rPr>
        <w:t>/(UF)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N°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XX.XXX,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em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(dia)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(mês)</w:t>
      </w:r>
      <w:r>
        <w:rPr>
          <w:color w:val="0000FF"/>
          <w:spacing w:val="1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(ano)</w:t>
      </w:r>
      <w:r>
        <w:t>,</w:t>
      </w:r>
      <w:r>
        <w:rPr>
          <w:spacing w:val="17"/>
        </w:rPr>
        <w:t xml:space="preserve"> </w:t>
      </w:r>
      <w:r>
        <w:t>torna</w:t>
      </w:r>
      <w:r>
        <w:rPr>
          <w:spacing w:val="17"/>
        </w:rPr>
        <w:t xml:space="preserve"> </w:t>
      </w:r>
      <w:r>
        <w:t>pública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realização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leilão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local,</w:t>
      </w:r>
      <w:r>
        <w:rPr>
          <w:spacing w:val="17"/>
        </w:rPr>
        <w:t xml:space="preserve"> </w:t>
      </w:r>
      <w:r>
        <w:t>data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horário</w:t>
      </w:r>
      <w:r>
        <w:rPr>
          <w:spacing w:val="17"/>
        </w:rPr>
        <w:t xml:space="preserve"> </w:t>
      </w:r>
      <w:r>
        <w:t>indicados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item</w:t>
      </w:r>
      <w:r>
        <w:rPr>
          <w:spacing w:val="17"/>
        </w:rPr>
        <w:t xml:space="preserve"> </w:t>
      </w:r>
      <w:r>
        <w:t>“1”</w:t>
      </w:r>
      <w:r>
        <w:rPr>
          <w:spacing w:val="17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edital.</w:t>
      </w:r>
    </w:p>
    <w:p w14:paraId="49A52677" w14:textId="77777777" w:rsidR="00B13513" w:rsidRDefault="00000000">
      <w:pPr>
        <w:pStyle w:val="Corpodetexto"/>
        <w:spacing w:before="77" w:line="235" w:lineRule="auto"/>
        <w:ind w:right="228" w:firstLine="887"/>
        <w:jc w:val="both"/>
      </w:pPr>
      <w:r>
        <w:t>O</w:t>
      </w:r>
      <w:r>
        <w:rPr>
          <w:spacing w:val="-3"/>
        </w:rPr>
        <w:t xml:space="preserve"> </w:t>
      </w:r>
      <w:r>
        <w:t>certame será realizado por meio de licitação, na modalidade</w:t>
      </w:r>
      <w:r>
        <w:rPr>
          <w:spacing w:val="14"/>
        </w:rPr>
        <w:t xml:space="preserve"> </w:t>
      </w:r>
      <w:r>
        <w:rPr>
          <w:b/>
        </w:rPr>
        <w:t>LEILÃO</w:t>
      </w:r>
      <w:r>
        <w:rPr>
          <w:b/>
          <w:spacing w:val="-2"/>
        </w:rPr>
        <w:t xml:space="preserve"> </w:t>
      </w:r>
      <w:r>
        <w:rPr>
          <w:b/>
        </w:rPr>
        <w:t>ELETRÔNICO</w:t>
      </w:r>
      <w:r>
        <w:t>,</w:t>
      </w:r>
      <w:r>
        <w:rPr>
          <w:spacing w:val="-3"/>
        </w:rPr>
        <w:t xml:space="preserve"> </w:t>
      </w:r>
      <w:r>
        <w:rPr>
          <w:b/>
        </w:rPr>
        <w:t>do tipo maior lance</w:t>
      </w:r>
      <w:r>
        <w:rPr>
          <w:b/>
          <w:spacing w:val="-9"/>
        </w:rPr>
        <w:t xml:space="preserve"> </w:t>
      </w:r>
      <w:r>
        <w:t>, para venda dos bens indicados neste edital, e será</w:t>
      </w:r>
      <w:r>
        <w:rPr>
          <w:spacing w:val="40"/>
        </w:rPr>
        <w:t xml:space="preserve"> </w:t>
      </w:r>
      <w:r>
        <w:t>conduzido pelo(a)</w:t>
      </w:r>
      <w:r>
        <w:rPr>
          <w:spacing w:val="24"/>
        </w:rPr>
        <w:t xml:space="preserve"> </w:t>
      </w:r>
      <w:r>
        <w:t>Leiloeiro(a)</w:t>
      </w:r>
      <w:r>
        <w:rPr>
          <w:spacing w:val="24"/>
        </w:rPr>
        <w:t xml:space="preserve"> </w:t>
      </w:r>
      <w:r>
        <w:t>Público</w:t>
      </w:r>
      <w:r>
        <w:rPr>
          <w:spacing w:val="24"/>
        </w:rPr>
        <w:t xml:space="preserve"> </w:t>
      </w:r>
      <w:r>
        <w:t xml:space="preserve">Oficial, </w:t>
      </w:r>
      <w:r>
        <w:rPr>
          <w:color w:val="0000FF"/>
        </w:rPr>
        <w:t>(informa nome do leiloeiro(a))</w:t>
      </w:r>
      <w:r>
        <w:t>,</w:t>
      </w:r>
      <w:r>
        <w:rPr>
          <w:spacing w:val="22"/>
        </w:rPr>
        <w:t xml:space="preserve"> </w:t>
      </w:r>
      <w:r>
        <w:t>inscrito</w:t>
      </w:r>
      <w:r>
        <w:rPr>
          <w:spacing w:val="22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Junta</w:t>
      </w:r>
      <w:r>
        <w:rPr>
          <w:spacing w:val="25"/>
        </w:rPr>
        <w:t xml:space="preserve"> </w:t>
      </w:r>
      <w:r>
        <w:t>Comercial</w:t>
      </w:r>
      <w:r>
        <w:rPr>
          <w:spacing w:val="22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Estado</w:t>
      </w:r>
      <w:r>
        <w:rPr>
          <w:spacing w:val="22"/>
        </w:rPr>
        <w:t xml:space="preserve"> </w:t>
      </w:r>
      <w:r>
        <w:t xml:space="preserve">de </w:t>
      </w:r>
      <w:r>
        <w:rPr>
          <w:color w:val="0000FF"/>
        </w:rPr>
        <w:t>XXXX</w:t>
      </w:r>
      <w:r>
        <w:t>,</w:t>
      </w:r>
      <w:r>
        <w:rPr>
          <w:spacing w:val="80"/>
        </w:rPr>
        <w:t xml:space="preserve"> </w:t>
      </w:r>
      <w:r>
        <w:t>sob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matrícula</w:t>
      </w:r>
      <w:r>
        <w:rPr>
          <w:spacing w:val="28"/>
        </w:rPr>
        <w:t xml:space="preserve"> </w:t>
      </w:r>
      <w:r>
        <w:t>nº</w:t>
      </w:r>
      <w:r>
        <w:rPr>
          <w:spacing w:val="30"/>
        </w:rPr>
        <w:t xml:space="preserve"> </w:t>
      </w:r>
      <w:r>
        <w:rPr>
          <w:color w:val="0000FF"/>
        </w:rPr>
        <w:t>XXXX</w:t>
      </w:r>
      <w:r>
        <w:t>,</w:t>
      </w:r>
      <w:r>
        <w:rPr>
          <w:spacing w:val="25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força</w:t>
      </w:r>
      <w:r>
        <w:rPr>
          <w:spacing w:val="25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contrato</w:t>
      </w:r>
      <w:r>
        <w:rPr>
          <w:spacing w:val="-1"/>
        </w:rPr>
        <w:t xml:space="preserve"> </w:t>
      </w:r>
      <w:r>
        <w:t xml:space="preserve">nº </w:t>
      </w:r>
      <w:r>
        <w:rPr>
          <w:color w:val="0000FF"/>
        </w:rPr>
        <w:t>XX/20XX</w:t>
      </w:r>
      <w:r>
        <w:t>, em conformidade com a Lei nº 7.560, de 19 de dezembro de 1986; Lei nº 13.886, de 17 de outubro de 2019; Lei nº 11.343, de 23 de agosto de 2006;</w:t>
      </w:r>
      <w:r>
        <w:rPr>
          <w:spacing w:val="40"/>
        </w:rPr>
        <w:t xml:space="preserve"> </w:t>
      </w:r>
      <w:r>
        <w:t>Decreto-Lei nº 3.689, de 3 de outubro de 1941; Decreto nº 11.348, de 1º de janeiro de 2023; Decreto nº 12.607 de 1º de setembro de 2025; Decreto 21.981, de 19 de</w:t>
      </w:r>
      <w:r>
        <w:rPr>
          <w:spacing w:val="40"/>
        </w:rPr>
        <w:t xml:space="preserve"> </w:t>
      </w:r>
      <w:r>
        <w:t>outubro de 1932; IN</w:t>
      </w:r>
      <w:r>
        <w:rPr>
          <w:spacing w:val="9"/>
        </w:rPr>
        <w:t xml:space="preserve"> </w:t>
      </w:r>
      <w:r>
        <w:t>DREI/ME</w:t>
      </w:r>
      <w:r>
        <w:rPr>
          <w:spacing w:val="6"/>
        </w:rPr>
        <w:t xml:space="preserve"> </w:t>
      </w:r>
      <w:r>
        <w:t>nº 52, de 29 de julho de 2022; Resolução nº 558, de 6 de maio de 2024 e a Lei nº 14.133, de 01 de abril de 2021 e suas alterações, bem como</w:t>
      </w:r>
      <w:r>
        <w:rPr>
          <w:spacing w:val="40"/>
        </w:rPr>
        <w:t xml:space="preserve"> </w:t>
      </w:r>
      <w:r>
        <w:t>as condições abaixo:</w:t>
      </w:r>
    </w:p>
    <w:p w14:paraId="5FC185C2" w14:textId="77777777" w:rsidR="00B13513" w:rsidRDefault="00B13513">
      <w:pPr>
        <w:pStyle w:val="Corpodetexto"/>
        <w:spacing w:before="147"/>
        <w:ind w:left="0"/>
      </w:pPr>
    </w:p>
    <w:p w14:paraId="1E355E36" w14:textId="77777777" w:rsidR="00B13513" w:rsidRDefault="00000000">
      <w:pPr>
        <w:pStyle w:val="Ttulo4"/>
        <w:numPr>
          <w:ilvl w:val="0"/>
          <w:numId w:val="20"/>
        </w:numPr>
        <w:tabs>
          <w:tab w:val="left" w:pos="1033"/>
          <w:tab w:val="left" w:pos="10608"/>
        </w:tabs>
        <w:spacing w:line="240" w:lineRule="auto"/>
        <w:ind w:left="1033" w:hanging="880"/>
      </w:pPr>
      <w:r>
        <w:rPr>
          <w:color w:val="000000"/>
          <w:spacing w:val="-2"/>
          <w:shd w:val="clear" w:color="auto" w:fill="E5E5E5"/>
        </w:rPr>
        <w:t>DO</w:t>
      </w:r>
      <w:r>
        <w:rPr>
          <w:color w:val="000000"/>
          <w:spacing w:val="-5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LOCAL,</w:t>
      </w:r>
      <w:r>
        <w:rPr>
          <w:color w:val="000000"/>
          <w:spacing w:val="-4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DATA</w:t>
      </w:r>
      <w:r>
        <w:rPr>
          <w:color w:val="000000"/>
          <w:spacing w:val="-4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E</w:t>
      </w:r>
      <w:r>
        <w:rPr>
          <w:color w:val="000000"/>
          <w:spacing w:val="-4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HORÁRIO</w:t>
      </w:r>
      <w:r>
        <w:rPr>
          <w:color w:val="000000"/>
          <w:shd w:val="clear" w:color="auto" w:fill="E5E5E5"/>
        </w:rPr>
        <w:tab/>
      </w:r>
    </w:p>
    <w:p w14:paraId="006C0554" w14:textId="77777777" w:rsidR="00B13513" w:rsidRDefault="00B13513">
      <w:pPr>
        <w:pStyle w:val="Corpodetexto"/>
        <w:spacing w:before="144"/>
        <w:ind w:left="0"/>
        <w:rPr>
          <w:b/>
        </w:rPr>
      </w:pPr>
    </w:p>
    <w:p w14:paraId="4B151479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33"/>
        </w:tabs>
        <w:spacing w:before="0"/>
        <w:ind w:left="1033" w:hanging="880"/>
        <w:rPr>
          <w:b/>
          <w:sz w:val="15"/>
        </w:rPr>
      </w:pPr>
      <w:r>
        <w:rPr>
          <w:b/>
          <w:spacing w:val="-2"/>
          <w:sz w:val="15"/>
        </w:rPr>
        <w:t>LOCAL:</w:t>
      </w:r>
    </w:p>
    <w:p w14:paraId="02BF3F34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before="75" w:line="235" w:lineRule="auto"/>
        <w:ind w:left="153" w:right="298" w:firstLine="0"/>
        <w:rPr>
          <w:sz w:val="15"/>
        </w:rPr>
      </w:pPr>
      <w:r>
        <w:rPr>
          <w:sz w:val="15"/>
        </w:rPr>
        <w:t>O</w:t>
      </w:r>
      <w:r>
        <w:rPr>
          <w:spacing w:val="33"/>
          <w:sz w:val="15"/>
        </w:rPr>
        <w:t xml:space="preserve"> </w:t>
      </w:r>
      <w:r>
        <w:rPr>
          <w:sz w:val="15"/>
        </w:rPr>
        <w:t>leilão</w:t>
      </w:r>
      <w:r>
        <w:rPr>
          <w:spacing w:val="28"/>
          <w:sz w:val="15"/>
        </w:rPr>
        <w:t xml:space="preserve"> </w:t>
      </w:r>
      <w:r>
        <w:rPr>
          <w:sz w:val="15"/>
        </w:rPr>
        <w:t>eletrônico</w:t>
      </w:r>
      <w:r>
        <w:rPr>
          <w:spacing w:val="28"/>
          <w:sz w:val="15"/>
        </w:rPr>
        <w:t xml:space="preserve"> </w:t>
      </w:r>
      <w:r>
        <w:rPr>
          <w:sz w:val="15"/>
        </w:rPr>
        <w:t>será</w:t>
      </w:r>
      <w:r>
        <w:rPr>
          <w:spacing w:val="28"/>
          <w:sz w:val="15"/>
        </w:rPr>
        <w:t xml:space="preserve"> </w:t>
      </w:r>
      <w:r>
        <w:rPr>
          <w:sz w:val="15"/>
        </w:rPr>
        <w:t>realizado</w:t>
      </w:r>
      <w:r>
        <w:rPr>
          <w:spacing w:val="28"/>
          <w:sz w:val="15"/>
        </w:rPr>
        <w:t xml:space="preserve"> </w:t>
      </w:r>
      <w:r>
        <w:rPr>
          <w:sz w:val="15"/>
        </w:rPr>
        <w:t>no</w:t>
      </w:r>
      <w:r>
        <w:rPr>
          <w:spacing w:val="28"/>
          <w:sz w:val="15"/>
        </w:rPr>
        <w:t xml:space="preserve"> </w:t>
      </w:r>
      <w:r>
        <w:rPr>
          <w:sz w:val="15"/>
        </w:rPr>
        <w:t>site</w:t>
      </w:r>
      <w:r>
        <w:rPr>
          <w:spacing w:val="27"/>
          <w:sz w:val="15"/>
        </w:rPr>
        <w:t xml:space="preserve"> </w:t>
      </w:r>
      <w:r>
        <w:rPr>
          <w:sz w:val="15"/>
        </w:rPr>
        <w:t>do</w:t>
      </w:r>
      <w:r>
        <w:rPr>
          <w:spacing w:val="30"/>
          <w:sz w:val="15"/>
        </w:rPr>
        <w:t xml:space="preserve"> </w:t>
      </w:r>
      <w:r>
        <w:rPr>
          <w:sz w:val="15"/>
        </w:rPr>
        <w:t>Leiloeiro</w:t>
      </w:r>
      <w:r>
        <w:rPr>
          <w:spacing w:val="30"/>
          <w:sz w:val="15"/>
        </w:rPr>
        <w:t xml:space="preserve"> </w:t>
      </w:r>
      <w:r>
        <w:rPr>
          <w:sz w:val="15"/>
        </w:rPr>
        <w:t>Oficial,</w:t>
      </w:r>
      <w:r>
        <w:rPr>
          <w:spacing w:val="28"/>
          <w:sz w:val="15"/>
        </w:rPr>
        <w:t xml:space="preserve"> </w:t>
      </w:r>
      <w:r>
        <w:rPr>
          <w:sz w:val="15"/>
        </w:rPr>
        <w:t>acessível</w:t>
      </w:r>
      <w:r>
        <w:rPr>
          <w:spacing w:val="27"/>
          <w:sz w:val="15"/>
        </w:rPr>
        <w:t xml:space="preserve"> </w:t>
      </w:r>
      <w:r>
        <w:rPr>
          <w:sz w:val="15"/>
        </w:rPr>
        <w:t>pelo</w:t>
      </w:r>
      <w:r>
        <w:rPr>
          <w:spacing w:val="28"/>
          <w:sz w:val="15"/>
        </w:rPr>
        <w:t xml:space="preserve"> </w:t>
      </w:r>
      <w:r>
        <w:rPr>
          <w:sz w:val="15"/>
        </w:rPr>
        <w:t>endereço</w:t>
      </w:r>
      <w:r>
        <w:rPr>
          <w:spacing w:val="28"/>
          <w:sz w:val="15"/>
        </w:rPr>
        <w:t xml:space="preserve"> </w:t>
      </w:r>
      <w:r>
        <w:rPr>
          <w:sz w:val="15"/>
        </w:rPr>
        <w:t>eletrônico</w:t>
      </w:r>
      <w:r>
        <w:rPr>
          <w:spacing w:val="33"/>
          <w:sz w:val="15"/>
        </w:rPr>
        <w:t xml:space="preserve"> </w:t>
      </w:r>
      <w:hyperlink r:id="rId8">
        <w:r w:rsidR="00B13513">
          <w:rPr>
            <w:color w:val="0000FF"/>
            <w:sz w:val="15"/>
          </w:rPr>
          <w:t>www.xxxxxxxxxxx.com.br</w:t>
        </w:r>
      </w:hyperlink>
      <w:r>
        <w:rPr>
          <w:sz w:val="15"/>
        </w:rPr>
        <w:t>,</w:t>
      </w:r>
      <w:r>
        <w:rPr>
          <w:spacing w:val="28"/>
          <w:sz w:val="15"/>
        </w:rPr>
        <w:t xml:space="preserve"> </w:t>
      </w:r>
      <w:r>
        <w:rPr>
          <w:sz w:val="15"/>
        </w:rPr>
        <w:t>mediante</w:t>
      </w:r>
      <w:r>
        <w:rPr>
          <w:spacing w:val="27"/>
          <w:sz w:val="15"/>
        </w:rPr>
        <w:t xml:space="preserve"> </w:t>
      </w:r>
      <w:r>
        <w:rPr>
          <w:sz w:val="15"/>
        </w:rPr>
        <w:t>cadastro</w:t>
      </w:r>
      <w:r>
        <w:rPr>
          <w:spacing w:val="28"/>
          <w:sz w:val="15"/>
        </w:rPr>
        <w:t xml:space="preserve"> </w:t>
      </w:r>
      <w:r>
        <w:rPr>
          <w:sz w:val="15"/>
        </w:rPr>
        <w:t>prévio,</w:t>
      </w:r>
      <w:r>
        <w:rPr>
          <w:spacing w:val="40"/>
          <w:sz w:val="15"/>
        </w:rPr>
        <w:t xml:space="preserve"> </w:t>
      </w:r>
      <w:r>
        <w:rPr>
          <w:sz w:val="15"/>
        </w:rPr>
        <w:t>conforme disposto no item 4 deste Edital.</w:t>
      </w:r>
    </w:p>
    <w:p w14:paraId="7DE85347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line="235" w:lineRule="auto"/>
        <w:ind w:left="153" w:right="298" w:firstLine="0"/>
        <w:rPr>
          <w:sz w:val="15"/>
        </w:rPr>
      </w:pPr>
      <w:r>
        <w:rPr>
          <w:sz w:val="15"/>
        </w:rPr>
        <w:t>Informações adicionais sobre o leilão poderão ser obtidas com o Leiloeiro Oficial, por meio do e-mail</w:t>
      </w:r>
      <w:r>
        <w:rPr>
          <w:spacing w:val="40"/>
          <w:sz w:val="15"/>
        </w:rPr>
        <w:t xml:space="preserve"> </w:t>
      </w:r>
      <w:hyperlink r:id="rId9">
        <w:r w:rsidR="00B13513">
          <w:rPr>
            <w:color w:val="0000FF"/>
            <w:sz w:val="15"/>
          </w:rPr>
          <w:t>xxxxxxxxx@xxxxx.xxx.xx</w:t>
        </w:r>
      </w:hyperlink>
      <w:r>
        <w:rPr>
          <w:color w:val="0000FF"/>
          <w:sz w:val="15"/>
        </w:rPr>
        <w:t xml:space="preserve"> </w:t>
      </w:r>
      <w:r>
        <w:rPr>
          <w:sz w:val="15"/>
        </w:rPr>
        <w:t xml:space="preserve">e/ou pelo(s) telefone(s) </w:t>
      </w:r>
      <w:r>
        <w:rPr>
          <w:color w:val="0000FF"/>
          <w:sz w:val="15"/>
        </w:rPr>
        <w:t>(XX)</w:t>
      </w:r>
      <w:r>
        <w:rPr>
          <w:color w:val="0000FF"/>
          <w:spacing w:val="40"/>
          <w:sz w:val="15"/>
        </w:rPr>
        <w:t xml:space="preserve"> </w:t>
      </w:r>
      <w:r>
        <w:rPr>
          <w:color w:val="0000FF"/>
          <w:spacing w:val="-2"/>
          <w:sz w:val="15"/>
        </w:rPr>
        <w:t>XXXX-XXXX</w:t>
      </w:r>
      <w:r>
        <w:rPr>
          <w:spacing w:val="-2"/>
          <w:sz w:val="15"/>
        </w:rPr>
        <w:t>.</w:t>
      </w:r>
    </w:p>
    <w:p w14:paraId="54CFBD23" w14:textId="77777777" w:rsidR="00B13513" w:rsidRDefault="00B13513">
      <w:pPr>
        <w:pStyle w:val="Corpodetexto"/>
        <w:spacing w:before="145"/>
        <w:ind w:left="0"/>
      </w:pPr>
    </w:p>
    <w:p w14:paraId="4097B950" w14:textId="77777777" w:rsidR="00B13513" w:rsidRDefault="00000000">
      <w:pPr>
        <w:pStyle w:val="Ttulo4"/>
        <w:numPr>
          <w:ilvl w:val="1"/>
          <w:numId w:val="20"/>
        </w:numPr>
        <w:tabs>
          <w:tab w:val="left" w:pos="1033"/>
        </w:tabs>
        <w:spacing w:line="240" w:lineRule="auto"/>
        <w:ind w:left="1033" w:hanging="880"/>
        <w:rPr>
          <w:b w:val="0"/>
        </w:rPr>
      </w:pPr>
      <w:r>
        <w:rPr>
          <w:spacing w:val="-2"/>
        </w:rPr>
        <w:t>DATA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HORÁRIO</w:t>
      </w:r>
      <w:r>
        <w:rPr>
          <w:b w:val="0"/>
          <w:spacing w:val="-2"/>
        </w:rPr>
        <w:t>:</w:t>
      </w:r>
    </w:p>
    <w:p w14:paraId="17AD047D" w14:textId="77777777" w:rsidR="00B13513" w:rsidRDefault="00000000">
      <w:pPr>
        <w:pStyle w:val="Ttulo5"/>
        <w:numPr>
          <w:ilvl w:val="2"/>
          <w:numId w:val="20"/>
        </w:numPr>
        <w:tabs>
          <w:tab w:val="left" w:pos="1033"/>
        </w:tabs>
        <w:ind w:left="1033" w:hanging="880"/>
      </w:pPr>
      <w:r>
        <w:t>1ª</w:t>
      </w:r>
      <w:r>
        <w:rPr>
          <w:spacing w:val="-5"/>
        </w:rPr>
        <w:t xml:space="preserve"> </w:t>
      </w:r>
      <w:r>
        <w:rPr>
          <w:spacing w:val="-4"/>
        </w:rPr>
        <w:t>HASTA</w:t>
      </w:r>
    </w:p>
    <w:p w14:paraId="6391DB64" w14:textId="77777777" w:rsidR="00B13513" w:rsidRDefault="00000000">
      <w:pPr>
        <w:pStyle w:val="PargrafodaLista"/>
        <w:numPr>
          <w:ilvl w:val="3"/>
          <w:numId w:val="20"/>
        </w:numPr>
        <w:tabs>
          <w:tab w:val="left" w:pos="1376"/>
        </w:tabs>
        <w:spacing w:before="72"/>
        <w:ind w:hanging="172"/>
        <w:rPr>
          <w:sz w:val="15"/>
        </w:rPr>
      </w:pPr>
      <w:r>
        <w:rPr>
          <w:sz w:val="15"/>
        </w:rPr>
        <w:t>Divulgação</w:t>
      </w:r>
      <w:r>
        <w:rPr>
          <w:spacing w:val="-8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Edital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início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lances:</w:t>
      </w:r>
      <w:r>
        <w:rPr>
          <w:spacing w:val="21"/>
          <w:sz w:val="15"/>
        </w:rPr>
        <w:t xml:space="preserve"> </w:t>
      </w:r>
      <w:r>
        <w:rPr>
          <w:color w:val="0000FF"/>
          <w:sz w:val="15"/>
        </w:rPr>
        <w:t>xx/xx/202x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–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xxxxxx-feira,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às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xx:xx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pacing w:val="-2"/>
          <w:sz w:val="15"/>
        </w:rPr>
        <w:t>horas.</w:t>
      </w:r>
    </w:p>
    <w:p w14:paraId="6D9A7D11" w14:textId="77777777" w:rsidR="00B13513" w:rsidRDefault="00000000">
      <w:pPr>
        <w:pStyle w:val="PargrafodaLista"/>
        <w:numPr>
          <w:ilvl w:val="3"/>
          <w:numId w:val="20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Abertura</w:t>
      </w:r>
      <w:r>
        <w:rPr>
          <w:spacing w:val="-8"/>
          <w:sz w:val="15"/>
        </w:rPr>
        <w:t xml:space="preserve"> </w:t>
      </w:r>
      <w:r>
        <w:rPr>
          <w:sz w:val="15"/>
        </w:rPr>
        <w:t>da</w:t>
      </w:r>
      <w:r>
        <w:rPr>
          <w:spacing w:val="-6"/>
          <w:sz w:val="15"/>
        </w:rPr>
        <w:t xml:space="preserve"> </w:t>
      </w:r>
      <w:r>
        <w:rPr>
          <w:sz w:val="15"/>
        </w:rPr>
        <w:t>sessão</w:t>
      </w:r>
      <w:r>
        <w:rPr>
          <w:spacing w:val="-5"/>
          <w:sz w:val="15"/>
        </w:rPr>
        <w:t xml:space="preserve"> </w:t>
      </w:r>
      <w:r>
        <w:rPr>
          <w:sz w:val="15"/>
        </w:rPr>
        <w:t>pública</w:t>
      </w:r>
      <w:r>
        <w:rPr>
          <w:spacing w:val="-6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encerramento</w:t>
      </w:r>
      <w:r>
        <w:rPr>
          <w:spacing w:val="-6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lances:</w:t>
      </w:r>
      <w:r>
        <w:rPr>
          <w:spacing w:val="25"/>
          <w:sz w:val="15"/>
        </w:rPr>
        <w:t xml:space="preserve"> </w:t>
      </w:r>
      <w:r>
        <w:rPr>
          <w:color w:val="0000FF"/>
          <w:sz w:val="15"/>
        </w:rPr>
        <w:t>xx/xx/202x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–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xxxxxx-feira,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previsto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para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às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xx:xx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pacing w:val="-2"/>
          <w:sz w:val="15"/>
        </w:rPr>
        <w:t>horas.</w:t>
      </w:r>
    </w:p>
    <w:p w14:paraId="5ABCEB09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33"/>
        </w:tabs>
        <w:spacing w:before="80"/>
        <w:ind w:left="1033" w:hanging="880"/>
        <w:rPr>
          <w:sz w:val="15"/>
        </w:rPr>
      </w:pPr>
      <w:r>
        <w:rPr>
          <w:b/>
          <w:sz w:val="15"/>
        </w:rPr>
        <w:t>2ª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HASTA</w:t>
      </w:r>
      <w:r>
        <w:rPr>
          <w:sz w:val="15"/>
        </w:rPr>
        <w:t>:</w:t>
      </w:r>
      <w:r>
        <w:rPr>
          <w:spacing w:val="-8"/>
          <w:sz w:val="15"/>
        </w:rPr>
        <w:t xml:space="preserve"> </w:t>
      </w:r>
      <w:r>
        <w:rPr>
          <w:color w:val="0000FF"/>
          <w:sz w:val="15"/>
        </w:rPr>
        <w:t>(PARA</w:t>
      </w:r>
      <w:r>
        <w:rPr>
          <w:color w:val="0000FF"/>
          <w:spacing w:val="-9"/>
          <w:sz w:val="15"/>
        </w:rPr>
        <w:t xml:space="preserve"> </w:t>
      </w:r>
      <w:r>
        <w:rPr>
          <w:color w:val="0000FF"/>
          <w:sz w:val="15"/>
        </w:rPr>
        <w:t>OS</w:t>
      </w:r>
      <w:r>
        <w:rPr>
          <w:color w:val="0000FF"/>
          <w:spacing w:val="-8"/>
          <w:sz w:val="15"/>
        </w:rPr>
        <w:t xml:space="preserve"> </w:t>
      </w:r>
      <w:r>
        <w:rPr>
          <w:color w:val="0000FF"/>
          <w:sz w:val="15"/>
        </w:rPr>
        <w:t>LOTES</w:t>
      </w:r>
      <w:r>
        <w:rPr>
          <w:color w:val="0000FF"/>
          <w:spacing w:val="-8"/>
          <w:sz w:val="15"/>
        </w:rPr>
        <w:t xml:space="preserve"> </w:t>
      </w:r>
      <w:r>
        <w:rPr>
          <w:color w:val="0000FF"/>
          <w:sz w:val="15"/>
        </w:rPr>
        <w:t>QUE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NÃO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FORAM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ARREMATADOS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NA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1ª</w:t>
      </w:r>
      <w:r>
        <w:rPr>
          <w:color w:val="0000FF"/>
          <w:spacing w:val="-7"/>
          <w:sz w:val="15"/>
        </w:rPr>
        <w:t xml:space="preserve"> </w:t>
      </w:r>
      <w:r>
        <w:rPr>
          <w:color w:val="0000FF"/>
          <w:sz w:val="15"/>
        </w:rPr>
        <w:t>HASTA,</w:t>
      </w:r>
      <w:r>
        <w:rPr>
          <w:color w:val="0000FF"/>
          <w:spacing w:val="8"/>
          <w:sz w:val="15"/>
        </w:rPr>
        <w:t xml:space="preserve"> </w:t>
      </w:r>
      <w:r>
        <w:rPr>
          <w:b/>
          <w:sz w:val="15"/>
        </w:rPr>
        <w:t>nos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termos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do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art.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144-A.,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§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2</w:t>
      </w:r>
      <w:r>
        <w:rPr>
          <w:b/>
          <w:spacing w:val="-14"/>
          <w:sz w:val="15"/>
        </w:rPr>
        <w:t xml:space="preserve"> </w:t>
      </w:r>
      <w:r>
        <w:rPr>
          <w:b/>
          <w:position w:val="5"/>
          <w:sz w:val="12"/>
        </w:rPr>
        <w:t>o</w:t>
      </w:r>
      <w:r>
        <w:rPr>
          <w:b/>
          <w:sz w:val="15"/>
        </w:rPr>
        <w:t>,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CPP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-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Crimes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8"/>
          <w:sz w:val="15"/>
        </w:rPr>
        <w:t xml:space="preserve"> </w:t>
      </w:r>
      <w:r>
        <w:rPr>
          <w:b/>
          <w:sz w:val="15"/>
        </w:rPr>
        <w:t>Milícia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e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Outros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Crimes</w:t>
      </w:r>
      <w:r>
        <w:rPr>
          <w:b/>
          <w:spacing w:val="-8"/>
          <w:sz w:val="15"/>
        </w:rPr>
        <w:t xml:space="preserve"> </w:t>
      </w:r>
      <w:r>
        <w:rPr>
          <w:color w:val="0000FF"/>
          <w:spacing w:val="-10"/>
          <w:sz w:val="15"/>
        </w:rPr>
        <w:t>)</w:t>
      </w:r>
    </w:p>
    <w:p w14:paraId="1C91ADD6" w14:textId="77777777" w:rsidR="00B13513" w:rsidRDefault="00000000">
      <w:pPr>
        <w:pStyle w:val="PargrafodaLista"/>
        <w:numPr>
          <w:ilvl w:val="3"/>
          <w:numId w:val="20"/>
        </w:numPr>
        <w:tabs>
          <w:tab w:val="left" w:pos="1376"/>
        </w:tabs>
        <w:spacing w:before="72"/>
        <w:ind w:hanging="172"/>
        <w:rPr>
          <w:sz w:val="15"/>
        </w:rPr>
      </w:pPr>
      <w:r>
        <w:rPr>
          <w:sz w:val="15"/>
        </w:rPr>
        <w:t>Divulgação</w:t>
      </w:r>
      <w:r>
        <w:rPr>
          <w:spacing w:val="-8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Edital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início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lances:</w:t>
      </w:r>
      <w:r>
        <w:rPr>
          <w:spacing w:val="21"/>
          <w:sz w:val="15"/>
        </w:rPr>
        <w:t xml:space="preserve"> </w:t>
      </w:r>
      <w:r>
        <w:rPr>
          <w:color w:val="0000FF"/>
          <w:sz w:val="15"/>
        </w:rPr>
        <w:t>xx/xx/202x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–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xxxxxx-feira,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às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xx:xx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pacing w:val="-2"/>
          <w:sz w:val="15"/>
        </w:rPr>
        <w:t>horas.</w:t>
      </w:r>
    </w:p>
    <w:p w14:paraId="1BC69DFF" w14:textId="77777777" w:rsidR="00B13513" w:rsidRDefault="00000000">
      <w:pPr>
        <w:pStyle w:val="PargrafodaLista"/>
        <w:numPr>
          <w:ilvl w:val="3"/>
          <w:numId w:val="20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Abertura</w:t>
      </w:r>
      <w:r>
        <w:rPr>
          <w:spacing w:val="-8"/>
          <w:sz w:val="15"/>
        </w:rPr>
        <w:t xml:space="preserve"> </w:t>
      </w:r>
      <w:r>
        <w:rPr>
          <w:sz w:val="15"/>
        </w:rPr>
        <w:t>da</w:t>
      </w:r>
      <w:r>
        <w:rPr>
          <w:spacing w:val="-6"/>
          <w:sz w:val="15"/>
        </w:rPr>
        <w:t xml:space="preserve"> </w:t>
      </w:r>
      <w:r>
        <w:rPr>
          <w:sz w:val="15"/>
        </w:rPr>
        <w:t>sessão</w:t>
      </w:r>
      <w:r>
        <w:rPr>
          <w:spacing w:val="-5"/>
          <w:sz w:val="15"/>
        </w:rPr>
        <w:t xml:space="preserve"> </w:t>
      </w:r>
      <w:r>
        <w:rPr>
          <w:sz w:val="15"/>
        </w:rPr>
        <w:t>pública</w:t>
      </w:r>
      <w:r>
        <w:rPr>
          <w:spacing w:val="-6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encerramento</w:t>
      </w:r>
      <w:r>
        <w:rPr>
          <w:spacing w:val="-6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lances:</w:t>
      </w:r>
      <w:r>
        <w:rPr>
          <w:spacing w:val="25"/>
          <w:sz w:val="15"/>
        </w:rPr>
        <w:t xml:space="preserve"> </w:t>
      </w:r>
      <w:r>
        <w:rPr>
          <w:color w:val="0000FF"/>
          <w:sz w:val="15"/>
        </w:rPr>
        <w:t>xx/xx/202x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–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xxxxxx-feira,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previsto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para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z w:val="15"/>
        </w:rPr>
        <w:t>às</w:t>
      </w:r>
      <w:r>
        <w:rPr>
          <w:color w:val="0000FF"/>
          <w:spacing w:val="-6"/>
          <w:sz w:val="15"/>
        </w:rPr>
        <w:t xml:space="preserve"> </w:t>
      </w:r>
      <w:r>
        <w:rPr>
          <w:color w:val="0000FF"/>
          <w:sz w:val="15"/>
        </w:rPr>
        <w:t>xx:xx</w:t>
      </w:r>
      <w:r>
        <w:rPr>
          <w:color w:val="0000FF"/>
          <w:spacing w:val="-5"/>
          <w:sz w:val="15"/>
        </w:rPr>
        <w:t xml:space="preserve"> </w:t>
      </w:r>
      <w:r>
        <w:rPr>
          <w:color w:val="0000FF"/>
          <w:spacing w:val="-2"/>
          <w:sz w:val="15"/>
        </w:rPr>
        <w:t>horas.</w:t>
      </w:r>
    </w:p>
    <w:p w14:paraId="2DA7FC68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75" w:line="235" w:lineRule="auto"/>
        <w:ind w:left="153" w:right="286" w:firstLine="0"/>
        <w:rPr>
          <w:sz w:val="15"/>
        </w:rPr>
      </w:pPr>
      <w:r>
        <w:rPr>
          <w:sz w:val="15"/>
        </w:rPr>
        <w:t>O encerramento total do leilão se dará somente após apregoação de todos os lotes previstos em Edital, cabendo aos participantes o acompanhamento até a</w:t>
      </w:r>
      <w:r>
        <w:rPr>
          <w:spacing w:val="40"/>
          <w:sz w:val="15"/>
        </w:rPr>
        <w:t xml:space="preserve"> </w:t>
      </w:r>
      <w:r>
        <w:rPr>
          <w:sz w:val="15"/>
        </w:rPr>
        <w:t>finalização oficial do(s) lote(s) pelo sistema.</w:t>
      </w:r>
    </w:p>
    <w:p w14:paraId="208AE12C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Nas</w:t>
      </w:r>
      <w:r>
        <w:rPr>
          <w:spacing w:val="-8"/>
          <w:sz w:val="15"/>
        </w:rPr>
        <w:t xml:space="preserve"> </w:t>
      </w:r>
      <w:r>
        <w:rPr>
          <w:sz w:val="15"/>
        </w:rPr>
        <w:t>hipóteses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lotes</w:t>
      </w:r>
      <w:r>
        <w:rPr>
          <w:spacing w:val="-6"/>
          <w:sz w:val="15"/>
        </w:rPr>
        <w:t xml:space="preserve"> </w:t>
      </w:r>
      <w:r>
        <w:rPr>
          <w:sz w:val="15"/>
        </w:rPr>
        <w:t>fracassados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desertos,</w:t>
      </w:r>
      <w:r>
        <w:rPr>
          <w:spacing w:val="-6"/>
          <w:sz w:val="15"/>
        </w:rPr>
        <w:t xml:space="preserve"> </w:t>
      </w:r>
      <w:r>
        <w:rPr>
          <w:sz w:val="15"/>
        </w:rPr>
        <w:t>serão</w:t>
      </w:r>
      <w:r>
        <w:rPr>
          <w:spacing w:val="-5"/>
          <w:sz w:val="15"/>
        </w:rPr>
        <w:t xml:space="preserve"> </w:t>
      </w:r>
      <w:r>
        <w:rPr>
          <w:sz w:val="15"/>
        </w:rPr>
        <w:t>observados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6"/>
          <w:sz w:val="15"/>
        </w:rPr>
        <w:t xml:space="preserve"> </w:t>
      </w:r>
      <w:r>
        <w:rPr>
          <w:sz w:val="15"/>
        </w:rPr>
        <w:t>procedimentos</w:t>
      </w:r>
      <w:r>
        <w:rPr>
          <w:spacing w:val="-5"/>
          <w:sz w:val="15"/>
        </w:rPr>
        <w:t xml:space="preserve"> </w:t>
      </w:r>
      <w:r>
        <w:rPr>
          <w:sz w:val="15"/>
        </w:rPr>
        <w:t>contidos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6"/>
          <w:sz w:val="15"/>
        </w:rPr>
        <w:t xml:space="preserve"> </w:t>
      </w:r>
      <w:r>
        <w:rPr>
          <w:sz w:val="15"/>
        </w:rPr>
        <w:t>subitem</w:t>
      </w:r>
      <w:r>
        <w:rPr>
          <w:spacing w:val="-5"/>
          <w:sz w:val="15"/>
        </w:rPr>
        <w:t xml:space="preserve"> </w:t>
      </w:r>
      <w:r>
        <w:rPr>
          <w:sz w:val="15"/>
        </w:rPr>
        <w:t>7.4.</w:t>
      </w:r>
      <w:r>
        <w:rPr>
          <w:spacing w:val="-5"/>
          <w:sz w:val="15"/>
        </w:rPr>
        <w:t xml:space="preserve"> </w:t>
      </w:r>
      <w:r>
        <w:rPr>
          <w:sz w:val="15"/>
        </w:rPr>
        <w:t>deste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Edital.</w:t>
      </w:r>
    </w:p>
    <w:p w14:paraId="0AED2217" w14:textId="77777777" w:rsidR="00B13513" w:rsidRDefault="00B13513">
      <w:pPr>
        <w:pStyle w:val="Corpodetexto"/>
        <w:spacing w:before="144"/>
        <w:ind w:left="0"/>
      </w:pPr>
    </w:p>
    <w:p w14:paraId="46417C4F" w14:textId="77777777" w:rsidR="00B13513" w:rsidRDefault="00000000">
      <w:pPr>
        <w:pStyle w:val="Ttulo4"/>
        <w:numPr>
          <w:ilvl w:val="0"/>
          <w:numId w:val="20"/>
        </w:numPr>
        <w:tabs>
          <w:tab w:val="left" w:pos="1033"/>
          <w:tab w:val="left" w:pos="10608"/>
        </w:tabs>
        <w:spacing w:line="240" w:lineRule="auto"/>
        <w:ind w:left="1033" w:hanging="880"/>
      </w:pPr>
      <w:r>
        <w:rPr>
          <w:color w:val="000000"/>
          <w:shd w:val="clear" w:color="auto" w:fill="E5E5E5"/>
        </w:rPr>
        <w:t>DO</w:t>
      </w:r>
      <w:r>
        <w:rPr>
          <w:color w:val="000000"/>
          <w:spacing w:val="-8"/>
          <w:shd w:val="clear" w:color="auto" w:fill="E5E5E5"/>
        </w:rPr>
        <w:t xml:space="preserve"> </w:t>
      </w:r>
      <w:r>
        <w:rPr>
          <w:color w:val="000000"/>
          <w:spacing w:val="-2"/>
          <w:shd w:val="clear" w:color="auto" w:fill="E5E5E5"/>
        </w:rPr>
        <w:t>OBJETO</w:t>
      </w:r>
      <w:r>
        <w:rPr>
          <w:color w:val="000000"/>
          <w:shd w:val="clear" w:color="auto" w:fill="E5E5E5"/>
        </w:rPr>
        <w:tab/>
      </w:r>
    </w:p>
    <w:p w14:paraId="594AC621" w14:textId="77777777" w:rsidR="00B13513" w:rsidRDefault="00B13513">
      <w:pPr>
        <w:pStyle w:val="Corpodetexto"/>
        <w:spacing w:before="146"/>
        <w:ind w:left="0"/>
        <w:rPr>
          <w:b/>
        </w:rPr>
      </w:pPr>
    </w:p>
    <w:p w14:paraId="249FBB41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1" w:line="235" w:lineRule="auto"/>
        <w:ind w:left="153" w:right="297" w:firstLine="0"/>
        <w:rPr>
          <w:sz w:val="15"/>
        </w:rPr>
      </w:pPr>
      <w:r>
        <w:rPr>
          <w:sz w:val="15"/>
        </w:rPr>
        <w:t>O</w:t>
      </w:r>
      <w:r>
        <w:rPr>
          <w:spacing w:val="36"/>
          <w:sz w:val="15"/>
        </w:rPr>
        <w:t xml:space="preserve"> </w:t>
      </w:r>
      <w:r>
        <w:rPr>
          <w:sz w:val="15"/>
        </w:rPr>
        <w:t>objeto</w:t>
      </w:r>
      <w:r>
        <w:rPr>
          <w:spacing w:val="31"/>
          <w:sz w:val="15"/>
        </w:rPr>
        <w:t xml:space="preserve"> </w:t>
      </w:r>
      <w:r>
        <w:rPr>
          <w:sz w:val="15"/>
        </w:rPr>
        <w:t>do</w:t>
      </w:r>
      <w:r>
        <w:rPr>
          <w:spacing w:val="31"/>
          <w:sz w:val="15"/>
        </w:rPr>
        <w:t xml:space="preserve"> </w:t>
      </w:r>
      <w:r>
        <w:rPr>
          <w:sz w:val="15"/>
        </w:rPr>
        <w:t>presente</w:t>
      </w:r>
      <w:r>
        <w:rPr>
          <w:spacing w:val="31"/>
          <w:sz w:val="15"/>
        </w:rPr>
        <w:t xml:space="preserve"> </w:t>
      </w:r>
      <w:r>
        <w:rPr>
          <w:sz w:val="15"/>
        </w:rPr>
        <w:t>leilão</w:t>
      </w:r>
      <w:r>
        <w:rPr>
          <w:spacing w:val="31"/>
          <w:sz w:val="15"/>
        </w:rPr>
        <w:t xml:space="preserve"> </w:t>
      </w:r>
      <w:r>
        <w:rPr>
          <w:sz w:val="15"/>
        </w:rPr>
        <w:t>são</w:t>
      </w:r>
      <w:r>
        <w:rPr>
          <w:spacing w:val="31"/>
          <w:sz w:val="15"/>
        </w:rPr>
        <w:t xml:space="preserve"> </w:t>
      </w:r>
      <w:r>
        <w:rPr>
          <w:sz w:val="15"/>
        </w:rPr>
        <w:t>os</w:t>
      </w:r>
      <w:r>
        <w:rPr>
          <w:spacing w:val="31"/>
          <w:sz w:val="15"/>
        </w:rPr>
        <w:t xml:space="preserve"> </w:t>
      </w:r>
      <w:r>
        <w:rPr>
          <w:sz w:val="15"/>
        </w:rPr>
        <w:t>bens</w:t>
      </w:r>
      <w:r>
        <w:rPr>
          <w:spacing w:val="31"/>
          <w:sz w:val="15"/>
        </w:rPr>
        <w:t xml:space="preserve"> </w:t>
      </w:r>
      <w:r>
        <w:rPr>
          <w:sz w:val="15"/>
        </w:rPr>
        <w:t>relacionados</w:t>
      </w:r>
      <w:r>
        <w:rPr>
          <w:spacing w:val="31"/>
          <w:sz w:val="15"/>
        </w:rPr>
        <w:t xml:space="preserve"> </w:t>
      </w:r>
      <w:r>
        <w:rPr>
          <w:sz w:val="15"/>
        </w:rPr>
        <w:t>no</w:t>
      </w:r>
      <w:r>
        <w:rPr>
          <w:spacing w:val="16"/>
          <w:sz w:val="15"/>
        </w:rPr>
        <w:t xml:space="preserve"> </w:t>
      </w:r>
      <w:r>
        <w:rPr>
          <w:b/>
          <w:sz w:val="15"/>
        </w:rPr>
        <w:t>ANEXO</w:t>
      </w:r>
      <w:r>
        <w:rPr>
          <w:b/>
          <w:spacing w:val="34"/>
          <w:sz w:val="15"/>
        </w:rPr>
        <w:t xml:space="preserve"> </w:t>
      </w:r>
      <w:r>
        <w:rPr>
          <w:b/>
          <w:sz w:val="15"/>
        </w:rPr>
        <w:t>I</w:t>
      </w:r>
      <w:r>
        <w:rPr>
          <w:b/>
          <w:spacing w:val="32"/>
          <w:sz w:val="15"/>
        </w:rPr>
        <w:t xml:space="preserve"> </w:t>
      </w:r>
      <w:r>
        <w:rPr>
          <w:b/>
          <w:sz w:val="15"/>
        </w:rPr>
        <w:t>-</w:t>
      </w:r>
      <w:r>
        <w:rPr>
          <w:b/>
          <w:spacing w:val="31"/>
          <w:sz w:val="15"/>
        </w:rPr>
        <w:t xml:space="preserve"> </w:t>
      </w:r>
      <w:r>
        <w:rPr>
          <w:b/>
          <w:sz w:val="15"/>
        </w:rPr>
        <w:t>Relação</w:t>
      </w:r>
      <w:r>
        <w:rPr>
          <w:b/>
          <w:spacing w:val="27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31"/>
          <w:sz w:val="15"/>
        </w:rPr>
        <w:t xml:space="preserve"> </w:t>
      </w:r>
      <w:r>
        <w:rPr>
          <w:b/>
          <w:sz w:val="15"/>
        </w:rPr>
        <w:t>Lotes</w:t>
      </w:r>
      <w:r>
        <w:rPr>
          <w:sz w:val="15"/>
        </w:rPr>
        <w:t>,</w:t>
      </w:r>
      <w:r>
        <w:rPr>
          <w:spacing w:val="29"/>
          <w:sz w:val="15"/>
        </w:rPr>
        <w:t xml:space="preserve"> </w:t>
      </w:r>
      <w:r>
        <w:rPr>
          <w:sz w:val="15"/>
        </w:rPr>
        <w:t>parte</w:t>
      </w:r>
      <w:r>
        <w:rPr>
          <w:spacing w:val="29"/>
          <w:sz w:val="15"/>
        </w:rPr>
        <w:t xml:space="preserve"> </w:t>
      </w:r>
      <w:r>
        <w:rPr>
          <w:sz w:val="15"/>
        </w:rPr>
        <w:t>integrante</w:t>
      </w:r>
      <w:r>
        <w:rPr>
          <w:spacing w:val="29"/>
          <w:sz w:val="15"/>
        </w:rPr>
        <w:t xml:space="preserve"> </w:t>
      </w:r>
      <w:r>
        <w:rPr>
          <w:sz w:val="15"/>
        </w:rPr>
        <w:t>deste</w:t>
      </w:r>
      <w:r>
        <w:rPr>
          <w:spacing w:val="29"/>
          <w:sz w:val="15"/>
        </w:rPr>
        <w:t xml:space="preserve"> </w:t>
      </w:r>
      <w:r>
        <w:rPr>
          <w:sz w:val="15"/>
        </w:rPr>
        <w:t>edital,</w:t>
      </w:r>
      <w:r>
        <w:rPr>
          <w:spacing w:val="29"/>
          <w:sz w:val="15"/>
        </w:rPr>
        <w:t xml:space="preserve"> </w:t>
      </w:r>
      <w:r>
        <w:rPr>
          <w:sz w:val="15"/>
        </w:rPr>
        <w:t>no</w:t>
      </w:r>
      <w:r>
        <w:rPr>
          <w:spacing w:val="29"/>
          <w:sz w:val="15"/>
        </w:rPr>
        <w:t xml:space="preserve"> </w:t>
      </w:r>
      <w:r>
        <w:rPr>
          <w:sz w:val="15"/>
        </w:rPr>
        <w:t>qual</w:t>
      </w:r>
      <w:r>
        <w:rPr>
          <w:spacing w:val="29"/>
          <w:sz w:val="15"/>
        </w:rPr>
        <w:t xml:space="preserve"> </w:t>
      </w:r>
      <w:r>
        <w:rPr>
          <w:sz w:val="15"/>
        </w:rPr>
        <w:t>constam</w:t>
      </w:r>
      <w:r>
        <w:rPr>
          <w:spacing w:val="29"/>
          <w:sz w:val="15"/>
        </w:rPr>
        <w:t xml:space="preserve"> </w:t>
      </w:r>
      <w:r>
        <w:rPr>
          <w:sz w:val="15"/>
        </w:rPr>
        <w:t>as</w:t>
      </w:r>
      <w:r>
        <w:rPr>
          <w:spacing w:val="29"/>
          <w:sz w:val="15"/>
        </w:rPr>
        <w:t xml:space="preserve"> </w:t>
      </w:r>
      <w:r>
        <w:rPr>
          <w:sz w:val="15"/>
        </w:rPr>
        <w:t>seguintes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informações:</w:t>
      </w:r>
    </w:p>
    <w:p w14:paraId="1EDF693C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3"/>
        <w:ind w:left="1728" w:hanging="524"/>
        <w:rPr>
          <w:sz w:val="15"/>
        </w:rPr>
      </w:pPr>
      <w:r>
        <w:rPr>
          <w:sz w:val="15"/>
        </w:rPr>
        <w:t>descrição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4"/>
          <w:sz w:val="15"/>
        </w:rPr>
        <w:t xml:space="preserve"> </w:t>
      </w:r>
      <w:r>
        <w:rPr>
          <w:sz w:val="15"/>
        </w:rPr>
        <w:t>bem,</w:t>
      </w:r>
      <w:r>
        <w:rPr>
          <w:spacing w:val="-4"/>
          <w:sz w:val="15"/>
        </w:rPr>
        <w:t xml:space="preserve"> </w:t>
      </w:r>
      <w:r>
        <w:rPr>
          <w:sz w:val="15"/>
        </w:rPr>
        <w:t>com</w:t>
      </w:r>
      <w:r>
        <w:rPr>
          <w:spacing w:val="-4"/>
          <w:sz w:val="15"/>
        </w:rPr>
        <w:t xml:space="preserve"> </w:t>
      </w:r>
      <w:r>
        <w:rPr>
          <w:sz w:val="15"/>
        </w:rPr>
        <w:t>suas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características;</w:t>
      </w:r>
    </w:p>
    <w:p w14:paraId="7BD4D43F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5" w:line="235" w:lineRule="auto"/>
        <w:ind w:left="1204" w:right="298" w:firstLine="0"/>
        <w:rPr>
          <w:sz w:val="15"/>
        </w:rPr>
      </w:pPr>
      <w:r>
        <w:rPr>
          <w:sz w:val="15"/>
        </w:rPr>
        <w:t>valor pelo qual o bem foi avaliado, preço mínimo pelo qual poderá ser alienado, condições de pagamento e, se for o caso, comissão do leiloeiro</w:t>
      </w:r>
      <w:r>
        <w:rPr>
          <w:spacing w:val="40"/>
          <w:sz w:val="15"/>
        </w:rPr>
        <w:t xml:space="preserve"> </w:t>
      </w:r>
      <w:r>
        <w:rPr>
          <w:sz w:val="15"/>
        </w:rPr>
        <w:t>designado, valor da caução e despesas relativas à armazenagem incidentes sobre mercadorias arrematadas;</w:t>
      </w:r>
    </w:p>
    <w:p w14:paraId="2EDF7098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line="235" w:lineRule="auto"/>
        <w:ind w:left="1204" w:right="300" w:firstLine="0"/>
        <w:rPr>
          <w:sz w:val="15"/>
        </w:rPr>
      </w:pPr>
      <w:r>
        <w:rPr>
          <w:sz w:val="15"/>
        </w:rPr>
        <w:t>indicação do lugar onde estão localizados os bens móveis, os veículos ou os semoventes, a fim de que interessados possam conferir o estado dos</w:t>
      </w:r>
      <w:r>
        <w:rPr>
          <w:spacing w:val="40"/>
          <w:sz w:val="15"/>
        </w:rPr>
        <w:t xml:space="preserve"> </w:t>
      </w:r>
      <w:r>
        <w:rPr>
          <w:sz w:val="15"/>
        </w:rPr>
        <w:t>itens a serem leiloados, em data e horário estabelecidos;</w:t>
      </w:r>
    </w:p>
    <w:p w14:paraId="4CEF4CDC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3"/>
        <w:ind w:left="1728" w:hanging="524"/>
        <w:rPr>
          <w:sz w:val="15"/>
        </w:rPr>
      </w:pPr>
      <w:r>
        <w:rPr>
          <w:sz w:val="15"/>
        </w:rPr>
        <w:t>sítio</w:t>
      </w:r>
      <w:r>
        <w:rPr>
          <w:spacing w:val="-4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z w:val="15"/>
        </w:rPr>
        <w:t>internet</w:t>
      </w:r>
      <w:r>
        <w:rPr>
          <w:spacing w:val="-4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sz w:val="15"/>
        </w:rPr>
        <w:t>período</w:t>
      </w:r>
      <w:r>
        <w:rPr>
          <w:spacing w:val="-3"/>
          <w:sz w:val="15"/>
        </w:rPr>
        <w:t xml:space="preserve"> </w:t>
      </w:r>
      <w:r>
        <w:rPr>
          <w:sz w:val="15"/>
        </w:rPr>
        <w:t>em</w:t>
      </w:r>
      <w:r>
        <w:rPr>
          <w:spacing w:val="-4"/>
          <w:sz w:val="15"/>
        </w:rPr>
        <w:t xml:space="preserve"> </w:t>
      </w:r>
      <w:r>
        <w:rPr>
          <w:sz w:val="15"/>
        </w:rPr>
        <w:t>que</w:t>
      </w:r>
      <w:r>
        <w:rPr>
          <w:spacing w:val="-4"/>
          <w:sz w:val="15"/>
        </w:rPr>
        <w:t xml:space="preserve"> </w:t>
      </w:r>
      <w:r>
        <w:rPr>
          <w:sz w:val="15"/>
        </w:rPr>
        <w:t>ocorrerá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leilão;</w:t>
      </w:r>
    </w:p>
    <w:p w14:paraId="1364855E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especificação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eventuais</w:t>
      </w:r>
      <w:r>
        <w:rPr>
          <w:spacing w:val="-5"/>
          <w:sz w:val="15"/>
        </w:rPr>
        <w:t xml:space="preserve"> </w:t>
      </w:r>
      <w:r>
        <w:rPr>
          <w:sz w:val="15"/>
        </w:rPr>
        <w:t>ônus,</w:t>
      </w:r>
      <w:r>
        <w:rPr>
          <w:spacing w:val="-6"/>
          <w:sz w:val="15"/>
        </w:rPr>
        <w:t xml:space="preserve"> </w:t>
      </w:r>
      <w:r>
        <w:rPr>
          <w:sz w:val="15"/>
        </w:rPr>
        <w:t>gravames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pendências</w:t>
      </w:r>
      <w:r>
        <w:rPr>
          <w:spacing w:val="-5"/>
          <w:sz w:val="15"/>
        </w:rPr>
        <w:t xml:space="preserve"> </w:t>
      </w:r>
      <w:r>
        <w:rPr>
          <w:sz w:val="15"/>
        </w:rPr>
        <w:t>existentes</w:t>
      </w:r>
      <w:r>
        <w:rPr>
          <w:spacing w:val="-6"/>
          <w:sz w:val="15"/>
        </w:rPr>
        <w:t xml:space="preserve"> </w:t>
      </w:r>
      <w:r>
        <w:rPr>
          <w:sz w:val="15"/>
        </w:rPr>
        <w:t>sobre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6"/>
          <w:sz w:val="15"/>
        </w:rPr>
        <w:t xml:space="preserve"> </w:t>
      </w:r>
      <w:r>
        <w:rPr>
          <w:sz w:val="15"/>
        </w:rPr>
        <w:t>bens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6"/>
          <w:sz w:val="15"/>
        </w:rPr>
        <w:t xml:space="preserve"> </w:t>
      </w:r>
      <w:r>
        <w:rPr>
          <w:sz w:val="15"/>
        </w:rPr>
        <w:t>serem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leiloados;</w:t>
      </w:r>
    </w:p>
    <w:p w14:paraId="125D1AC7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critério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julgamento</w:t>
      </w:r>
      <w:r>
        <w:rPr>
          <w:spacing w:val="-6"/>
          <w:sz w:val="15"/>
        </w:rPr>
        <w:t xml:space="preserve"> </w:t>
      </w:r>
      <w:r>
        <w:rPr>
          <w:sz w:val="15"/>
        </w:rPr>
        <w:t>das</w:t>
      </w:r>
      <w:r>
        <w:rPr>
          <w:spacing w:val="-5"/>
          <w:sz w:val="15"/>
        </w:rPr>
        <w:t xml:space="preserve"> </w:t>
      </w:r>
      <w:r>
        <w:rPr>
          <w:sz w:val="15"/>
        </w:rPr>
        <w:t>propostas</w:t>
      </w:r>
      <w:r>
        <w:rPr>
          <w:spacing w:val="-6"/>
          <w:sz w:val="15"/>
        </w:rPr>
        <w:t xml:space="preserve"> </w:t>
      </w:r>
      <w:r>
        <w:rPr>
          <w:sz w:val="15"/>
        </w:rPr>
        <w:t>pelo</w:t>
      </w:r>
      <w:r>
        <w:rPr>
          <w:spacing w:val="-5"/>
          <w:sz w:val="15"/>
        </w:rPr>
        <w:t xml:space="preserve"> </w:t>
      </w:r>
      <w:r>
        <w:rPr>
          <w:sz w:val="15"/>
        </w:rPr>
        <w:t>maior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lance;</w:t>
      </w:r>
    </w:p>
    <w:p w14:paraId="18D8FD8A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4" w:line="235" w:lineRule="auto"/>
        <w:ind w:left="1204" w:right="299" w:firstLine="0"/>
        <w:rPr>
          <w:sz w:val="15"/>
        </w:rPr>
      </w:pPr>
      <w:r>
        <w:rPr>
          <w:sz w:val="15"/>
        </w:rPr>
        <w:t>intervalo</w:t>
      </w:r>
      <w:r>
        <w:rPr>
          <w:spacing w:val="33"/>
          <w:sz w:val="15"/>
        </w:rPr>
        <w:t xml:space="preserve"> </w:t>
      </w:r>
      <w:r>
        <w:rPr>
          <w:sz w:val="15"/>
        </w:rPr>
        <w:t>mínimo</w:t>
      </w:r>
      <w:r>
        <w:rPr>
          <w:spacing w:val="33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diferença</w:t>
      </w:r>
      <w:r>
        <w:rPr>
          <w:spacing w:val="33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valores</w:t>
      </w:r>
      <w:r>
        <w:rPr>
          <w:spacing w:val="33"/>
          <w:sz w:val="15"/>
        </w:rPr>
        <w:t xml:space="preserve"> </w:t>
      </w:r>
      <w:r>
        <w:rPr>
          <w:sz w:val="15"/>
        </w:rPr>
        <w:t>ou</w:t>
      </w:r>
      <w:r>
        <w:rPr>
          <w:spacing w:val="33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percentuais</w:t>
      </w:r>
      <w:r>
        <w:rPr>
          <w:spacing w:val="33"/>
          <w:sz w:val="15"/>
        </w:rPr>
        <w:t xml:space="preserve"> </w:t>
      </w:r>
      <w:r>
        <w:rPr>
          <w:sz w:val="15"/>
        </w:rPr>
        <w:t>entre</w:t>
      </w:r>
      <w:r>
        <w:rPr>
          <w:spacing w:val="33"/>
          <w:sz w:val="15"/>
        </w:rPr>
        <w:t xml:space="preserve"> </w:t>
      </w:r>
      <w:r>
        <w:rPr>
          <w:sz w:val="15"/>
        </w:rPr>
        <w:t>os</w:t>
      </w:r>
      <w:r>
        <w:rPr>
          <w:spacing w:val="33"/>
          <w:sz w:val="15"/>
        </w:rPr>
        <w:t xml:space="preserve"> </w:t>
      </w:r>
      <w:r>
        <w:rPr>
          <w:sz w:val="15"/>
        </w:rPr>
        <w:t>lances,</w:t>
      </w:r>
      <w:r>
        <w:rPr>
          <w:spacing w:val="33"/>
          <w:sz w:val="15"/>
        </w:rPr>
        <w:t xml:space="preserve"> </w:t>
      </w:r>
      <w:r>
        <w:rPr>
          <w:sz w:val="15"/>
        </w:rPr>
        <w:t>quando</w:t>
      </w:r>
      <w:r>
        <w:rPr>
          <w:spacing w:val="33"/>
          <w:sz w:val="15"/>
        </w:rPr>
        <w:t xml:space="preserve"> </w:t>
      </w:r>
      <w:r>
        <w:rPr>
          <w:sz w:val="15"/>
        </w:rPr>
        <w:t>necessário,</w:t>
      </w:r>
      <w:r>
        <w:rPr>
          <w:spacing w:val="33"/>
          <w:sz w:val="15"/>
        </w:rPr>
        <w:t xml:space="preserve"> </w:t>
      </w:r>
      <w:r>
        <w:rPr>
          <w:sz w:val="15"/>
        </w:rPr>
        <w:t>que</w:t>
      </w:r>
      <w:r>
        <w:rPr>
          <w:spacing w:val="33"/>
          <w:sz w:val="15"/>
        </w:rPr>
        <w:t xml:space="preserve"> </w:t>
      </w:r>
      <w:r>
        <w:rPr>
          <w:sz w:val="15"/>
        </w:rPr>
        <w:t>incidirá</w:t>
      </w:r>
      <w:r>
        <w:rPr>
          <w:spacing w:val="33"/>
          <w:sz w:val="15"/>
        </w:rPr>
        <w:t xml:space="preserve"> </w:t>
      </w:r>
      <w:r>
        <w:rPr>
          <w:sz w:val="15"/>
        </w:rPr>
        <w:t>tanto</w:t>
      </w:r>
      <w:r>
        <w:rPr>
          <w:spacing w:val="33"/>
          <w:sz w:val="15"/>
        </w:rPr>
        <w:t xml:space="preserve"> </w:t>
      </w:r>
      <w:r>
        <w:rPr>
          <w:sz w:val="15"/>
        </w:rPr>
        <w:t>em</w:t>
      </w:r>
      <w:r>
        <w:rPr>
          <w:spacing w:val="33"/>
          <w:sz w:val="15"/>
        </w:rPr>
        <w:t xml:space="preserve"> </w:t>
      </w:r>
      <w:r>
        <w:rPr>
          <w:sz w:val="15"/>
        </w:rPr>
        <w:t>relação</w:t>
      </w:r>
      <w:r>
        <w:rPr>
          <w:spacing w:val="33"/>
          <w:sz w:val="15"/>
        </w:rPr>
        <w:t xml:space="preserve"> </w:t>
      </w:r>
      <w:r>
        <w:rPr>
          <w:sz w:val="15"/>
        </w:rPr>
        <w:t>a</w:t>
      </w:r>
      <w:r>
        <w:rPr>
          <w:spacing w:val="33"/>
          <w:sz w:val="15"/>
        </w:rPr>
        <w:t xml:space="preserve"> </w:t>
      </w:r>
      <w:r>
        <w:rPr>
          <w:sz w:val="15"/>
        </w:rPr>
        <w:t>lances</w:t>
      </w:r>
      <w:r>
        <w:rPr>
          <w:spacing w:val="40"/>
          <w:sz w:val="15"/>
        </w:rPr>
        <w:t xml:space="preserve"> </w:t>
      </w:r>
      <w:r>
        <w:rPr>
          <w:sz w:val="15"/>
        </w:rPr>
        <w:t>intermediários quanto a lance que cobrir a melhor oferta; e</w:t>
      </w:r>
    </w:p>
    <w:p w14:paraId="57836847" w14:textId="77777777" w:rsidR="00B13513" w:rsidRDefault="00000000">
      <w:pPr>
        <w:pStyle w:val="PargrafodaLista"/>
        <w:numPr>
          <w:ilvl w:val="0"/>
          <w:numId w:val="19"/>
        </w:numPr>
        <w:tabs>
          <w:tab w:val="left" w:pos="1728"/>
        </w:tabs>
        <w:spacing w:before="74"/>
        <w:ind w:left="1728" w:hanging="524"/>
        <w:rPr>
          <w:sz w:val="15"/>
        </w:rPr>
      </w:pPr>
      <w:r>
        <w:rPr>
          <w:sz w:val="15"/>
        </w:rPr>
        <w:t>data</w:t>
      </w:r>
      <w:r>
        <w:rPr>
          <w:spacing w:val="-7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horário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sua</w:t>
      </w:r>
      <w:r>
        <w:rPr>
          <w:spacing w:val="-5"/>
          <w:sz w:val="15"/>
        </w:rPr>
        <w:t xml:space="preserve"> </w:t>
      </w:r>
      <w:r>
        <w:rPr>
          <w:sz w:val="15"/>
        </w:rPr>
        <w:t>realização,</w:t>
      </w:r>
      <w:r>
        <w:rPr>
          <w:spacing w:val="-5"/>
          <w:sz w:val="15"/>
        </w:rPr>
        <w:t xml:space="preserve"> </w:t>
      </w:r>
      <w:r>
        <w:rPr>
          <w:sz w:val="15"/>
        </w:rPr>
        <w:t>respeitado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horário</w:t>
      </w:r>
      <w:r>
        <w:rPr>
          <w:spacing w:val="-5"/>
          <w:sz w:val="15"/>
        </w:rPr>
        <w:t xml:space="preserve"> </w:t>
      </w:r>
      <w:r>
        <w:rPr>
          <w:sz w:val="15"/>
        </w:rPr>
        <w:t>comercial,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endereço</w:t>
      </w:r>
      <w:r>
        <w:rPr>
          <w:spacing w:val="-5"/>
          <w:sz w:val="15"/>
        </w:rPr>
        <w:t xml:space="preserve"> </w:t>
      </w:r>
      <w:r>
        <w:rPr>
          <w:sz w:val="15"/>
        </w:rPr>
        <w:t>eletrônico</w:t>
      </w:r>
      <w:r>
        <w:rPr>
          <w:spacing w:val="-5"/>
          <w:sz w:val="15"/>
        </w:rPr>
        <w:t xml:space="preserve"> </w:t>
      </w:r>
      <w:r>
        <w:rPr>
          <w:sz w:val="15"/>
        </w:rPr>
        <w:t>onde</w:t>
      </w:r>
      <w:r>
        <w:rPr>
          <w:spacing w:val="-5"/>
          <w:sz w:val="15"/>
        </w:rPr>
        <w:t xml:space="preserve"> </w:t>
      </w:r>
      <w:r>
        <w:rPr>
          <w:sz w:val="15"/>
        </w:rPr>
        <w:t>ocorrerá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procedimento.</w:t>
      </w:r>
    </w:p>
    <w:p w14:paraId="67446121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38"/>
        </w:tabs>
        <w:spacing w:before="72"/>
        <w:ind w:left="1038" w:hanging="885"/>
        <w:rPr>
          <w:sz w:val="15"/>
        </w:rPr>
      </w:pPr>
      <w:r>
        <w:rPr>
          <w:sz w:val="15"/>
        </w:rPr>
        <w:t>A</w:t>
      </w:r>
      <w:r>
        <w:rPr>
          <w:spacing w:val="-7"/>
          <w:sz w:val="15"/>
        </w:rPr>
        <w:t xml:space="preserve"> </w:t>
      </w:r>
      <w:r>
        <w:rPr>
          <w:sz w:val="15"/>
        </w:rPr>
        <w:t>descrição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bens</w:t>
      </w:r>
      <w:r>
        <w:rPr>
          <w:spacing w:val="-5"/>
          <w:sz w:val="15"/>
        </w:rPr>
        <w:t xml:space="preserve"> </w:t>
      </w:r>
      <w:r>
        <w:rPr>
          <w:sz w:val="15"/>
        </w:rPr>
        <w:t>poderá</w:t>
      </w:r>
      <w:r>
        <w:rPr>
          <w:spacing w:val="-5"/>
          <w:sz w:val="15"/>
        </w:rPr>
        <w:t xml:space="preserve"> </w:t>
      </w:r>
      <w:r>
        <w:rPr>
          <w:sz w:val="15"/>
        </w:rPr>
        <w:t>ser</w:t>
      </w:r>
      <w:r>
        <w:rPr>
          <w:spacing w:val="-5"/>
          <w:sz w:val="15"/>
        </w:rPr>
        <w:t xml:space="preserve"> </w:t>
      </w:r>
      <w:r>
        <w:rPr>
          <w:sz w:val="15"/>
        </w:rPr>
        <w:t>sujeita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esclarecimentos</w:t>
      </w:r>
      <w:r>
        <w:rPr>
          <w:spacing w:val="-5"/>
          <w:sz w:val="15"/>
        </w:rPr>
        <w:t xml:space="preserve"> </w:t>
      </w:r>
      <w:r>
        <w:rPr>
          <w:sz w:val="15"/>
        </w:rPr>
        <w:t>durante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leilão,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fim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corrigir</w:t>
      </w:r>
      <w:r>
        <w:rPr>
          <w:spacing w:val="-5"/>
          <w:sz w:val="15"/>
        </w:rPr>
        <w:t xml:space="preserve"> </w:t>
      </w:r>
      <w:r>
        <w:rPr>
          <w:sz w:val="15"/>
        </w:rPr>
        <w:t>eventuais</w:t>
      </w:r>
      <w:r>
        <w:rPr>
          <w:spacing w:val="-5"/>
          <w:sz w:val="15"/>
        </w:rPr>
        <w:t xml:space="preserve"> </w:t>
      </w:r>
      <w:r>
        <w:rPr>
          <w:sz w:val="15"/>
        </w:rPr>
        <w:t>distorções,</w:t>
      </w:r>
      <w:r>
        <w:rPr>
          <w:spacing w:val="-5"/>
          <w:sz w:val="15"/>
        </w:rPr>
        <w:t xml:space="preserve"> </w:t>
      </w:r>
      <w:r>
        <w:rPr>
          <w:sz w:val="15"/>
        </w:rPr>
        <w:t>caso</w:t>
      </w:r>
      <w:r>
        <w:rPr>
          <w:spacing w:val="-5"/>
          <w:sz w:val="15"/>
        </w:rPr>
        <w:t xml:space="preserve"> </w:t>
      </w:r>
      <w:r>
        <w:rPr>
          <w:sz w:val="15"/>
        </w:rPr>
        <w:t>sejam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identificadas.</w:t>
      </w:r>
    </w:p>
    <w:p w14:paraId="454F1A10" w14:textId="77777777" w:rsidR="00B13513" w:rsidRDefault="00B13513">
      <w:pPr>
        <w:pStyle w:val="PargrafodaLista"/>
        <w:rPr>
          <w:sz w:val="15"/>
        </w:rPr>
        <w:sectPr w:rsidR="00B13513">
          <w:footerReference w:type="default" r:id="rId10"/>
          <w:type w:val="continuous"/>
          <w:pgSz w:w="11900" w:h="16840"/>
          <w:pgMar w:top="560" w:right="425" w:bottom="380" w:left="566" w:header="0" w:footer="141" w:gutter="0"/>
          <w:pgNumType w:start="1"/>
          <w:cols w:space="720"/>
        </w:sectPr>
      </w:pPr>
    </w:p>
    <w:p w14:paraId="06A7A0F2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57" w:line="235" w:lineRule="auto"/>
        <w:ind w:left="153" w:right="251" w:firstLine="0"/>
        <w:jc w:val="both"/>
        <w:rPr>
          <w:sz w:val="15"/>
        </w:rPr>
      </w:pPr>
      <w:r>
        <w:rPr>
          <w:sz w:val="15"/>
        </w:rPr>
        <w:lastRenderedPageBreak/>
        <w:t>Os bens relacionados serão leiloados no estado em que se encontram e sem garantia, não sendo de responsabilidade do leiloeiro, da Comissão de Apoio aos</w:t>
      </w:r>
      <w:r>
        <w:rPr>
          <w:spacing w:val="40"/>
          <w:sz w:val="15"/>
        </w:rPr>
        <w:t xml:space="preserve"> </w:t>
      </w:r>
      <w:r>
        <w:rPr>
          <w:sz w:val="15"/>
        </w:rPr>
        <w:t>Leilões da Senad ou da Secretaria Nacional de Políticas sobre Drogas e Gestão de Ativos - Senad, qualquer problema ou defeito que possa ser identificado posteriormente</w:t>
      </w:r>
      <w:r>
        <w:rPr>
          <w:spacing w:val="40"/>
          <w:sz w:val="15"/>
        </w:rPr>
        <w:t xml:space="preserve"> </w:t>
      </w:r>
      <w:r>
        <w:rPr>
          <w:sz w:val="15"/>
        </w:rPr>
        <w:t>na constituição, composição ou funcionamento dos bens licitados.</w:t>
      </w:r>
    </w:p>
    <w:p w14:paraId="67D6222D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77" w:line="235" w:lineRule="auto"/>
        <w:ind w:left="153" w:right="294" w:firstLine="0"/>
        <w:jc w:val="both"/>
        <w:rPr>
          <w:sz w:val="15"/>
        </w:rPr>
      </w:pPr>
      <w:r>
        <w:rPr>
          <w:sz w:val="15"/>
        </w:rPr>
        <w:t>Ao oferecer lances, os licitantes assumem o pleno conhecimento das características e condições dos bens, assumindo o risco consciente quanto ao estado</w:t>
      </w:r>
      <w:r>
        <w:rPr>
          <w:spacing w:val="40"/>
          <w:sz w:val="15"/>
        </w:rPr>
        <w:t xml:space="preserve"> </w:t>
      </w:r>
      <w:r>
        <w:rPr>
          <w:sz w:val="15"/>
        </w:rPr>
        <w:t>dos</w:t>
      </w:r>
      <w:r>
        <w:rPr>
          <w:spacing w:val="-9"/>
          <w:sz w:val="15"/>
        </w:rPr>
        <w:t xml:space="preserve"> </w:t>
      </w:r>
      <w:r>
        <w:rPr>
          <w:sz w:val="15"/>
        </w:rPr>
        <w:t>mesmos.</w:t>
      </w:r>
    </w:p>
    <w:p w14:paraId="1CEA1661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93" w:firstLine="0"/>
        <w:jc w:val="both"/>
        <w:rPr>
          <w:sz w:val="15"/>
        </w:rPr>
      </w:pPr>
      <w:r>
        <w:rPr>
          <w:sz w:val="15"/>
        </w:rPr>
        <w:t>Não serão aceitas reclamações ou desistências posteriores quanto às suas qualidades, procedência, especificações ou quaisquer outros aspectos, incluindo</w:t>
      </w:r>
      <w:r>
        <w:rPr>
          <w:spacing w:val="40"/>
          <w:sz w:val="15"/>
        </w:rPr>
        <w:t xml:space="preserve"> </w:t>
      </w:r>
      <w:r>
        <w:rPr>
          <w:sz w:val="15"/>
        </w:rPr>
        <w:t>os lotes de veículos, os quais apresentam as seguintes peculiaridades relacionadas ao seu estado de conservação:</w:t>
      </w:r>
    </w:p>
    <w:p w14:paraId="5B694EA5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COM</w:t>
      </w:r>
      <w:r>
        <w:rPr>
          <w:spacing w:val="-7"/>
          <w:sz w:val="15"/>
        </w:rPr>
        <w:t xml:space="preserve"> </w:t>
      </w:r>
      <w:r>
        <w:rPr>
          <w:sz w:val="15"/>
        </w:rPr>
        <w:t>DIREITO</w:t>
      </w:r>
      <w:r>
        <w:rPr>
          <w:spacing w:val="-4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-4"/>
          <w:sz w:val="15"/>
        </w:rPr>
        <w:t xml:space="preserve"> </w:t>
      </w:r>
      <w:r>
        <w:rPr>
          <w:sz w:val="15"/>
        </w:rPr>
        <w:t>-</w:t>
      </w:r>
      <w:r>
        <w:rPr>
          <w:spacing w:val="-5"/>
          <w:sz w:val="15"/>
        </w:rPr>
        <w:t xml:space="preserve"> </w:t>
      </w:r>
      <w:r>
        <w:rPr>
          <w:sz w:val="15"/>
        </w:rPr>
        <w:t>VEÍCULO</w:t>
      </w:r>
      <w:r>
        <w:rPr>
          <w:spacing w:val="-4"/>
          <w:sz w:val="15"/>
        </w:rPr>
        <w:t xml:space="preserve"> </w:t>
      </w:r>
      <w:r>
        <w:rPr>
          <w:sz w:val="15"/>
        </w:rPr>
        <w:t>CIRCULÁVEL:</w:t>
      </w:r>
      <w:r>
        <w:rPr>
          <w:spacing w:val="-5"/>
          <w:sz w:val="15"/>
        </w:rPr>
        <w:t xml:space="preserve"> </w:t>
      </w:r>
      <w:r>
        <w:rPr>
          <w:sz w:val="15"/>
        </w:rPr>
        <w:t>são</w:t>
      </w:r>
      <w:r>
        <w:rPr>
          <w:spacing w:val="-4"/>
          <w:sz w:val="15"/>
        </w:rPr>
        <w:t xml:space="preserve"> </w:t>
      </w:r>
      <w:r>
        <w:rPr>
          <w:sz w:val="15"/>
        </w:rPr>
        <w:t>os</w:t>
      </w:r>
      <w:r>
        <w:rPr>
          <w:spacing w:val="-5"/>
          <w:sz w:val="15"/>
        </w:rPr>
        <w:t xml:space="preserve"> </w:t>
      </w:r>
      <w:r>
        <w:rPr>
          <w:sz w:val="15"/>
        </w:rPr>
        <w:t>veículos</w:t>
      </w:r>
      <w:r>
        <w:rPr>
          <w:spacing w:val="-4"/>
          <w:sz w:val="15"/>
        </w:rPr>
        <w:t xml:space="preserve"> </w:t>
      </w:r>
      <w:r>
        <w:rPr>
          <w:sz w:val="15"/>
        </w:rPr>
        <w:t>conservados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poderão</w:t>
      </w:r>
      <w:r>
        <w:rPr>
          <w:spacing w:val="-4"/>
          <w:sz w:val="15"/>
        </w:rPr>
        <w:t xml:space="preserve"> </w:t>
      </w:r>
      <w:r>
        <w:rPr>
          <w:sz w:val="15"/>
        </w:rPr>
        <w:t>voltar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circular.</w:t>
      </w:r>
    </w:p>
    <w:p w14:paraId="71FAEDC0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before="75" w:line="235" w:lineRule="auto"/>
        <w:ind w:left="153" w:right="133" w:firstLine="0"/>
        <w:rPr>
          <w:sz w:val="15"/>
        </w:rPr>
      </w:pPr>
      <w:r>
        <w:rPr>
          <w:sz w:val="15"/>
        </w:rPr>
        <w:t>COM</w:t>
      </w:r>
      <w:r>
        <w:rPr>
          <w:spacing w:val="25"/>
          <w:sz w:val="15"/>
        </w:rPr>
        <w:t xml:space="preserve"> </w:t>
      </w:r>
      <w:r>
        <w:rPr>
          <w:sz w:val="15"/>
        </w:rPr>
        <w:t>DIREITO</w:t>
      </w:r>
      <w:r>
        <w:rPr>
          <w:spacing w:val="25"/>
          <w:sz w:val="15"/>
        </w:rPr>
        <w:t xml:space="preserve"> </w:t>
      </w:r>
      <w:r>
        <w:rPr>
          <w:sz w:val="15"/>
        </w:rPr>
        <w:t>À</w:t>
      </w:r>
      <w:r>
        <w:rPr>
          <w:spacing w:val="25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23"/>
          <w:sz w:val="15"/>
        </w:rPr>
        <w:t xml:space="preserve"> </w:t>
      </w:r>
      <w:r>
        <w:rPr>
          <w:sz w:val="15"/>
        </w:rPr>
        <w:t>-</w:t>
      </w:r>
      <w:r>
        <w:rPr>
          <w:spacing w:val="20"/>
          <w:sz w:val="15"/>
        </w:rPr>
        <w:t xml:space="preserve"> </w:t>
      </w:r>
      <w:r>
        <w:rPr>
          <w:sz w:val="15"/>
        </w:rPr>
        <w:t>MOTOR</w:t>
      </w:r>
      <w:r>
        <w:rPr>
          <w:spacing w:val="25"/>
          <w:sz w:val="15"/>
        </w:rPr>
        <w:t xml:space="preserve"> </w:t>
      </w:r>
      <w:r>
        <w:rPr>
          <w:sz w:val="15"/>
        </w:rPr>
        <w:t>INSERVÍVEL:</w:t>
      </w:r>
      <w:r>
        <w:rPr>
          <w:spacing w:val="68"/>
          <w:sz w:val="15"/>
        </w:rPr>
        <w:t xml:space="preserve"> </w:t>
      </w:r>
      <w:r>
        <w:rPr>
          <w:sz w:val="15"/>
        </w:rPr>
        <w:t>o</w:t>
      </w:r>
      <w:r>
        <w:rPr>
          <w:spacing w:val="17"/>
          <w:sz w:val="15"/>
        </w:rPr>
        <w:t xml:space="preserve"> </w:t>
      </w:r>
      <w:r>
        <w:rPr>
          <w:sz w:val="15"/>
        </w:rPr>
        <w:t>arrematante</w:t>
      </w:r>
      <w:r>
        <w:rPr>
          <w:spacing w:val="17"/>
          <w:sz w:val="15"/>
        </w:rPr>
        <w:t xml:space="preserve"> </w:t>
      </w:r>
      <w:r>
        <w:rPr>
          <w:sz w:val="15"/>
        </w:rPr>
        <w:t>que</w:t>
      </w:r>
      <w:r>
        <w:rPr>
          <w:spacing w:val="17"/>
          <w:sz w:val="15"/>
        </w:rPr>
        <w:t xml:space="preserve"> </w:t>
      </w:r>
      <w:r>
        <w:rPr>
          <w:sz w:val="15"/>
        </w:rPr>
        <w:t>adquirir</w:t>
      </w:r>
      <w:r>
        <w:rPr>
          <w:spacing w:val="17"/>
          <w:sz w:val="15"/>
        </w:rPr>
        <w:t xml:space="preserve"> </w:t>
      </w:r>
      <w:r>
        <w:rPr>
          <w:sz w:val="15"/>
        </w:rPr>
        <w:t>veículo</w:t>
      </w:r>
      <w:r>
        <w:rPr>
          <w:spacing w:val="17"/>
          <w:sz w:val="15"/>
        </w:rPr>
        <w:t xml:space="preserve"> </w:t>
      </w:r>
      <w:r>
        <w:rPr>
          <w:sz w:val="15"/>
        </w:rPr>
        <w:t>neste</w:t>
      </w:r>
      <w:r>
        <w:rPr>
          <w:spacing w:val="17"/>
          <w:sz w:val="15"/>
        </w:rPr>
        <w:t xml:space="preserve"> </w:t>
      </w:r>
      <w:r>
        <w:rPr>
          <w:sz w:val="15"/>
        </w:rPr>
        <w:t>enquadramento</w:t>
      </w:r>
      <w:r>
        <w:rPr>
          <w:spacing w:val="17"/>
          <w:sz w:val="15"/>
        </w:rPr>
        <w:t xml:space="preserve"> </w:t>
      </w:r>
      <w:r>
        <w:rPr>
          <w:sz w:val="15"/>
        </w:rPr>
        <w:t>ficará</w:t>
      </w:r>
      <w:r>
        <w:rPr>
          <w:spacing w:val="17"/>
          <w:sz w:val="15"/>
        </w:rPr>
        <w:t xml:space="preserve"> </w:t>
      </w:r>
      <w:r>
        <w:rPr>
          <w:sz w:val="15"/>
        </w:rPr>
        <w:t>obrigado</w:t>
      </w:r>
      <w:r>
        <w:rPr>
          <w:spacing w:val="17"/>
          <w:sz w:val="15"/>
        </w:rPr>
        <w:t xml:space="preserve"> </w:t>
      </w:r>
      <w:r>
        <w:rPr>
          <w:sz w:val="15"/>
        </w:rPr>
        <w:t>a</w:t>
      </w:r>
      <w:r>
        <w:rPr>
          <w:spacing w:val="17"/>
          <w:sz w:val="15"/>
        </w:rPr>
        <w:t xml:space="preserve"> </w:t>
      </w:r>
      <w:r>
        <w:rPr>
          <w:sz w:val="15"/>
        </w:rPr>
        <w:t>descartar</w:t>
      </w:r>
      <w:r>
        <w:rPr>
          <w:spacing w:val="17"/>
          <w:sz w:val="15"/>
        </w:rPr>
        <w:t xml:space="preserve"> </w:t>
      </w:r>
      <w:r>
        <w:rPr>
          <w:sz w:val="15"/>
        </w:rPr>
        <w:t>a</w:t>
      </w:r>
      <w:r>
        <w:rPr>
          <w:spacing w:val="17"/>
          <w:sz w:val="15"/>
        </w:rPr>
        <w:t xml:space="preserve"> </w:t>
      </w:r>
      <w:r>
        <w:rPr>
          <w:sz w:val="15"/>
        </w:rPr>
        <w:t>parte</w:t>
      </w:r>
      <w:r>
        <w:rPr>
          <w:spacing w:val="17"/>
          <w:sz w:val="15"/>
        </w:rPr>
        <w:t xml:space="preserve"> </w:t>
      </w:r>
      <w:r>
        <w:rPr>
          <w:sz w:val="15"/>
        </w:rPr>
        <w:t>d</w:t>
      </w:r>
      <w:r>
        <w:rPr>
          <w:spacing w:val="40"/>
          <w:sz w:val="15"/>
        </w:rPr>
        <w:t xml:space="preserve"> </w:t>
      </w:r>
      <w:r>
        <w:rPr>
          <w:sz w:val="15"/>
        </w:rPr>
        <w:t>motor</w:t>
      </w:r>
      <w:r>
        <w:rPr>
          <w:spacing w:val="40"/>
          <w:sz w:val="15"/>
        </w:rPr>
        <w:t xml:space="preserve"> </w:t>
      </w:r>
      <w:r>
        <w:rPr>
          <w:sz w:val="15"/>
        </w:rPr>
        <w:t>que</w:t>
      </w:r>
      <w:r>
        <w:rPr>
          <w:spacing w:val="40"/>
          <w:sz w:val="15"/>
        </w:rPr>
        <w:t xml:space="preserve"> </w:t>
      </w:r>
      <w:r>
        <w:rPr>
          <w:sz w:val="15"/>
        </w:rPr>
        <w:t>conste</w:t>
      </w:r>
      <w:r>
        <w:rPr>
          <w:spacing w:val="40"/>
          <w:sz w:val="15"/>
        </w:rPr>
        <w:t xml:space="preserve"> </w:t>
      </w:r>
      <w:r>
        <w:rPr>
          <w:sz w:val="15"/>
        </w:rPr>
        <w:t>a</w:t>
      </w:r>
      <w:r>
        <w:rPr>
          <w:spacing w:val="40"/>
          <w:sz w:val="15"/>
        </w:rPr>
        <w:t xml:space="preserve"> </w:t>
      </w:r>
      <w:r>
        <w:rPr>
          <w:sz w:val="15"/>
        </w:rPr>
        <w:t>numeração,</w:t>
      </w:r>
      <w:r>
        <w:rPr>
          <w:spacing w:val="40"/>
          <w:sz w:val="15"/>
        </w:rPr>
        <w:t xml:space="preserve"> </w:t>
      </w:r>
      <w:r>
        <w:rPr>
          <w:sz w:val="15"/>
        </w:rPr>
        <w:t>somente</w:t>
      </w:r>
      <w:r>
        <w:rPr>
          <w:spacing w:val="40"/>
          <w:sz w:val="15"/>
        </w:rPr>
        <w:t xml:space="preserve"> </w:t>
      </w:r>
      <w:r>
        <w:rPr>
          <w:sz w:val="15"/>
        </w:rPr>
        <w:t>para</w:t>
      </w:r>
      <w:r>
        <w:rPr>
          <w:spacing w:val="40"/>
          <w:sz w:val="15"/>
        </w:rPr>
        <w:t xml:space="preserve"> </w:t>
      </w:r>
      <w:r>
        <w:rPr>
          <w:sz w:val="15"/>
        </w:rPr>
        <w:t>empresas</w:t>
      </w:r>
      <w:r>
        <w:rPr>
          <w:spacing w:val="40"/>
          <w:sz w:val="15"/>
        </w:rPr>
        <w:t xml:space="preserve"> </w:t>
      </w:r>
      <w:r>
        <w:rPr>
          <w:sz w:val="15"/>
        </w:rPr>
        <w:t>enquadradas</w:t>
      </w:r>
      <w:r>
        <w:rPr>
          <w:spacing w:val="40"/>
          <w:sz w:val="15"/>
        </w:rPr>
        <w:t xml:space="preserve"> </w:t>
      </w:r>
      <w:r>
        <w:rPr>
          <w:sz w:val="15"/>
        </w:rPr>
        <w:t>em</w:t>
      </w:r>
      <w:r>
        <w:rPr>
          <w:spacing w:val="40"/>
          <w:sz w:val="15"/>
        </w:rPr>
        <w:t xml:space="preserve"> </w:t>
      </w:r>
      <w:r>
        <w:rPr>
          <w:sz w:val="15"/>
        </w:rPr>
        <w:t>lei</w:t>
      </w:r>
      <w:r>
        <w:rPr>
          <w:spacing w:val="40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aos</w:t>
      </w:r>
      <w:r>
        <w:rPr>
          <w:spacing w:val="40"/>
          <w:sz w:val="15"/>
        </w:rPr>
        <w:t xml:space="preserve"> </w:t>
      </w:r>
      <w:r>
        <w:rPr>
          <w:sz w:val="15"/>
        </w:rPr>
        <w:t>estabelecimentos</w:t>
      </w:r>
      <w:r>
        <w:rPr>
          <w:spacing w:val="40"/>
          <w:sz w:val="15"/>
        </w:rPr>
        <w:t xml:space="preserve"> </w:t>
      </w:r>
      <w:r>
        <w:rPr>
          <w:sz w:val="15"/>
        </w:rPr>
        <w:t>credenciados</w:t>
      </w:r>
      <w:r>
        <w:rPr>
          <w:spacing w:val="40"/>
          <w:sz w:val="15"/>
        </w:rPr>
        <w:t xml:space="preserve"> </w:t>
      </w:r>
      <w:r>
        <w:rPr>
          <w:sz w:val="15"/>
        </w:rPr>
        <w:t>pelo</w:t>
      </w:r>
      <w:r>
        <w:rPr>
          <w:spacing w:val="40"/>
          <w:sz w:val="15"/>
        </w:rPr>
        <w:t xml:space="preserve"> </w:t>
      </w:r>
      <w:r>
        <w:rPr>
          <w:sz w:val="15"/>
        </w:rPr>
        <w:t>DETRAN,</w:t>
      </w:r>
      <w:r>
        <w:rPr>
          <w:spacing w:val="40"/>
          <w:sz w:val="15"/>
        </w:rPr>
        <w:t xml:space="preserve"> </w:t>
      </w:r>
      <w:r>
        <w:rPr>
          <w:sz w:val="15"/>
        </w:rPr>
        <w:t>sob</w:t>
      </w:r>
      <w:r>
        <w:rPr>
          <w:spacing w:val="40"/>
          <w:sz w:val="15"/>
        </w:rPr>
        <w:t xml:space="preserve"> </w:t>
      </w:r>
      <w:r>
        <w:rPr>
          <w:sz w:val="15"/>
        </w:rPr>
        <w:t>pena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responsabilidade</w:t>
      </w:r>
      <w:r>
        <w:rPr>
          <w:spacing w:val="40"/>
          <w:sz w:val="15"/>
        </w:rPr>
        <w:t xml:space="preserve"> </w:t>
      </w:r>
      <w:r>
        <w:rPr>
          <w:sz w:val="15"/>
        </w:rPr>
        <w:t>enquadrada no Código Penal.</w:t>
      </w:r>
    </w:p>
    <w:p w14:paraId="427FC879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before="77" w:line="235" w:lineRule="auto"/>
        <w:ind w:left="153" w:right="190" w:firstLine="0"/>
        <w:rPr>
          <w:sz w:val="15"/>
        </w:rPr>
      </w:pPr>
      <w:r>
        <w:rPr>
          <w:sz w:val="15"/>
        </w:rPr>
        <w:t>SEM</w:t>
      </w:r>
      <w:r>
        <w:rPr>
          <w:spacing w:val="29"/>
          <w:sz w:val="15"/>
        </w:rPr>
        <w:t xml:space="preserve"> </w:t>
      </w:r>
      <w:r>
        <w:rPr>
          <w:sz w:val="15"/>
        </w:rPr>
        <w:t>DIREITO</w:t>
      </w:r>
      <w:r>
        <w:rPr>
          <w:spacing w:val="29"/>
          <w:sz w:val="15"/>
        </w:rPr>
        <w:t xml:space="preserve"> </w:t>
      </w:r>
      <w:r>
        <w:rPr>
          <w:sz w:val="15"/>
        </w:rPr>
        <w:t>À</w:t>
      </w:r>
      <w:r>
        <w:rPr>
          <w:spacing w:val="29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26"/>
          <w:sz w:val="15"/>
        </w:rPr>
        <w:t xml:space="preserve"> </w:t>
      </w:r>
      <w:r>
        <w:rPr>
          <w:sz w:val="15"/>
        </w:rPr>
        <w:t>-</w:t>
      </w:r>
      <w:r>
        <w:rPr>
          <w:spacing w:val="24"/>
          <w:sz w:val="15"/>
        </w:rPr>
        <w:t xml:space="preserve"> </w:t>
      </w:r>
      <w:r>
        <w:rPr>
          <w:sz w:val="15"/>
        </w:rPr>
        <w:t>SUCATA</w:t>
      </w:r>
      <w:r>
        <w:rPr>
          <w:spacing w:val="29"/>
          <w:sz w:val="15"/>
        </w:rPr>
        <w:t xml:space="preserve"> </w:t>
      </w:r>
      <w:r>
        <w:rPr>
          <w:sz w:val="15"/>
        </w:rPr>
        <w:t>APROVEITÁVEL:</w:t>
      </w:r>
      <w:r>
        <w:rPr>
          <w:spacing w:val="22"/>
          <w:sz w:val="15"/>
        </w:rPr>
        <w:t xml:space="preserve"> </w:t>
      </w:r>
      <w:r>
        <w:rPr>
          <w:sz w:val="15"/>
        </w:rPr>
        <w:t>veículos</w:t>
      </w:r>
      <w:r>
        <w:rPr>
          <w:spacing w:val="22"/>
          <w:sz w:val="15"/>
        </w:rPr>
        <w:t xml:space="preserve"> </w:t>
      </w:r>
      <w:r>
        <w:rPr>
          <w:sz w:val="15"/>
        </w:rPr>
        <w:t>impossibilitados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2"/>
          <w:sz w:val="15"/>
        </w:rPr>
        <w:t xml:space="preserve"> </w:t>
      </w:r>
      <w:r>
        <w:rPr>
          <w:sz w:val="15"/>
        </w:rPr>
        <w:t>voltar</w:t>
      </w:r>
      <w:r>
        <w:rPr>
          <w:spacing w:val="22"/>
          <w:sz w:val="15"/>
        </w:rPr>
        <w:t xml:space="preserve"> </w:t>
      </w:r>
      <w:r>
        <w:rPr>
          <w:sz w:val="15"/>
        </w:rPr>
        <w:t>à</w:t>
      </w:r>
      <w:r>
        <w:rPr>
          <w:spacing w:val="22"/>
          <w:sz w:val="15"/>
        </w:rPr>
        <w:t xml:space="preserve"> </w:t>
      </w:r>
      <w:r>
        <w:rPr>
          <w:sz w:val="15"/>
        </w:rPr>
        <w:t>circulação,</w:t>
      </w:r>
      <w:r>
        <w:rPr>
          <w:spacing w:val="22"/>
          <w:sz w:val="15"/>
        </w:rPr>
        <w:t xml:space="preserve"> </w:t>
      </w:r>
      <w:r>
        <w:rPr>
          <w:sz w:val="15"/>
        </w:rPr>
        <w:t>cujas</w:t>
      </w:r>
      <w:r>
        <w:rPr>
          <w:spacing w:val="22"/>
          <w:sz w:val="15"/>
        </w:rPr>
        <w:t xml:space="preserve"> </w:t>
      </w:r>
      <w:r>
        <w:rPr>
          <w:sz w:val="15"/>
        </w:rPr>
        <w:t>peças</w:t>
      </w:r>
      <w:r>
        <w:rPr>
          <w:spacing w:val="22"/>
          <w:sz w:val="15"/>
        </w:rPr>
        <w:t xml:space="preserve"> </w:t>
      </w:r>
      <w:r>
        <w:rPr>
          <w:sz w:val="15"/>
        </w:rPr>
        <w:t>são</w:t>
      </w:r>
      <w:r>
        <w:rPr>
          <w:spacing w:val="22"/>
          <w:sz w:val="15"/>
        </w:rPr>
        <w:t xml:space="preserve"> </w:t>
      </w:r>
      <w:r>
        <w:rPr>
          <w:sz w:val="15"/>
        </w:rPr>
        <w:t>passíveis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2"/>
          <w:sz w:val="15"/>
        </w:rPr>
        <w:t xml:space="preserve"> </w:t>
      </w:r>
      <w:r>
        <w:rPr>
          <w:sz w:val="15"/>
        </w:rPr>
        <w:t>desmontagem</w:t>
      </w:r>
      <w:r>
        <w:rPr>
          <w:spacing w:val="40"/>
          <w:sz w:val="15"/>
        </w:rPr>
        <w:t xml:space="preserve"> </w:t>
      </w:r>
      <w:r>
        <w:rPr>
          <w:sz w:val="15"/>
        </w:rPr>
        <w:t>poderão ser reaproveitadas em outro veículo, com inutilização das placas e chassi em que conste o registro VIN</w:t>
      </w:r>
      <w:r>
        <w:rPr>
          <w:spacing w:val="9"/>
          <w:sz w:val="15"/>
        </w:rPr>
        <w:t xml:space="preserve"> </w:t>
      </w:r>
      <w:r>
        <w:rPr>
          <w:sz w:val="15"/>
        </w:rPr>
        <w:t>- devem ser baixados definitivamente no Registro Nacional</w:t>
      </w:r>
      <w:r>
        <w:rPr>
          <w:spacing w:val="40"/>
          <w:sz w:val="15"/>
        </w:rPr>
        <w:t xml:space="preserve"> </w:t>
      </w:r>
      <w:r>
        <w:rPr>
          <w:sz w:val="15"/>
        </w:rPr>
        <w:t>de Veículos Automotores – RENAVAM.</w:t>
      </w:r>
    </w:p>
    <w:p w14:paraId="3B3AAF30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line="235" w:lineRule="auto"/>
        <w:ind w:left="153" w:right="213" w:firstLine="0"/>
        <w:rPr>
          <w:sz w:val="15"/>
        </w:rPr>
      </w:pPr>
      <w:r>
        <w:rPr>
          <w:sz w:val="15"/>
        </w:rPr>
        <w:t>SEM</w:t>
      </w:r>
      <w:r>
        <w:rPr>
          <w:spacing w:val="40"/>
          <w:sz w:val="15"/>
        </w:rPr>
        <w:t xml:space="preserve"> </w:t>
      </w:r>
      <w:r>
        <w:rPr>
          <w:sz w:val="15"/>
        </w:rPr>
        <w:t>DIREITO</w:t>
      </w:r>
      <w:r>
        <w:rPr>
          <w:spacing w:val="40"/>
          <w:sz w:val="15"/>
        </w:rPr>
        <w:t xml:space="preserve"> </w:t>
      </w:r>
      <w:r>
        <w:rPr>
          <w:sz w:val="15"/>
        </w:rPr>
        <w:t>À</w:t>
      </w:r>
      <w:r>
        <w:rPr>
          <w:spacing w:val="40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40"/>
          <w:sz w:val="15"/>
        </w:rPr>
        <w:t xml:space="preserve"> </w:t>
      </w:r>
      <w:r>
        <w:rPr>
          <w:sz w:val="15"/>
        </w:rPr>
        <w:t>-</w:t>
      </w:r>
      <w:r>
        <w:rPr>
          <w:spacing w:val="40"/>
          <w:sz w:val="15"/>
        </w:rPr>
        <w:t xml:space="preserve"> </w:t>
      </w:r>
      <w:r>
        <w:rPr>
          <w:sz w:val="15"/>
        </w:rPr>
        <w:t>SUCATA</w:t>
      </w:r>
      <w:r>
        <w:rPr>
          <w:spacing w:val="40"/>
          <w:sz w:val="15"/>
        </w:rPr>
        <w:t xml:space="preserve"> </w:t>
      </w:r>
      <w:r>
        <w:rPr>
          <w:sz w:val="15"/>
        </w:rPr>
        <w:t>APROVEITÁVEL</w:t>
      </w:r>
      <w:r>
        <w:rPr>
          <w:spacing w:val="40"/>
          <w:sz w:val="15"/>
        </w:rPr>
        <w:t xml:space="preserve"> </w:t>
      </w:r>
      <w:r>
        <w:rPr>
          <w:sz w:val="15"/>
        </w:rPr>
        <w:t>COM</w:t>
      </w:r>
      <w:r>
        <w:rPr>
          <w:spacing w:val="40"/>
          <w:sz w:val="15"/>
        </w:rPr>
        <w:t xml:space="preserve"> </w:t>
      </w:r>
      <w:r>
        <w:rPr>
          <w:sz w:val="15"/>
        </w:rPr>
        <w:t>MOTOR</w:t>
      </w:r>
      <w:r>
        <w:rPr>
          <w:spacing w:val="40"/>
          <w:sz w:val="15"/>
        </w:rPr>
        <w:t xml:space="preserve"> </w:t>
      </w:r>
      <w:r>
        <w:rPr>
          <w:sz w:val="15"/>
        </w:rPr>
        <w:t>INSERVÍVEL:</w:t>
      </w:r>
      <w:r>
        <w:rPr>
          <w:spacing w:val="39"/>
          <w:sz w:val="15"/>
        </w:rPr>
        <w:t xml:space="preserve"> </w:t>
      </w:r>
      <w:r>
        <w:rPr>
          <w:sz w:val="15"/>
        </w:rPr>
        <w:t>veículos</w:t>
      </w:r>
      <w:r>
        <w:rPr>
          <w:spacing w:val="39"/>
          <w:sz w:val="15"/>
        </w:rPr>
        <w:t xml:space="preserve"> </w:t>
      </w:r>
      <w:r>
        <w:rPr>
          <w:sz w:val="15"/>
        </w:rPr>
        <w:t>impossibilitados</w:t>
      </w:r>
      <w:r>
        <w:rPr>
          <w:spacing w:val="39"/>
          <w:sz w:val="15"/>
        </w:rPr>
        <w:t xml:space="preserve"> </w:t>
      </w:r>
      <w:r>
        <w:rPr>
          <w:sz w:val="15"/>
        </w:rPr>
        <w:t>de</w:t>
      </w:r>
      <w:r>
        <w:rPr>
          <w:spacing w:val="39"/>
          <w:sz w:val="15"/>
        </w:rPr>
        <w:t xml:space="preserve"> </w:t>
      </w:r>
      <w:r>
        <w:rPr>
          <w:sz w:val="15"/>
        </w:rPr>
        <w:t>voltar</w:t>
      </w:r>
      <w:r>
        <w:rPr>
          <w:spacing w:val="39"/>
          <w:sz w:val="15"/>
        </w:rPr>
        <w:t xml:space="preserve"> </w:t>
      </w:r>
      <w:r>
        <w:rPr>
          <w:sz w:val="15"/>
        </w:rPr>
        <w:t>à</w:t>
      </w:r>
      <w:r>
        <w:rPr>
          <w:spacing w:val="39"/>
          <w:sz w:val="15"/>
        </w:rPr>
        <w:t xml:space="preserve"> </w:t>
      </w:r>
      <w:r>
        <w:rPr>
          <w:sz w:val="15"/>
        </w:rPr>
        <w:t>circulação,</w:t>
      </w:r>
      <w:r>
        <w:rPr>
          <w:spacing w:val="39"/>
          <w:sz w:val="15"/>
        </w:rPr>
        <w:t xml:space="preserve"> </w:t>
      </w:r>
      <w:r>
        <w:rPr>
          <w:sz w:val="15"/>
        </w:rPr>
        <w:t>cujas</w:t>
      </w:r>
      <w:r>
        <w:rPr>
          <w:spacing w:val="39"/>
          <w:sz w:val="15"/>
        </w:rPr>
        <w:t xml:space="preserve"> </w:t>
      </w:r>
      <w:r>
        <w:rPr>
          <w:sz w:val="15"/>
        </w:rPr>
        <w:t>peças</w:t>
      </w:r>
      <w:r>
        <w:rPr>
          <w:spacing w:val="40"/>
          <w:sz w:val="15"/>
        </w:rPr>
        <w:t xml:space="preserve"> </w:t>
      </w:r>
      <w:r>
        <w:rPr>
          <w:sz w:val="15"/>
        </w:rPr>
        <w:t>passíveis de desmontagem e poderão ser reaproveitadas em outros veículos, com exceção da parte do motor que conste sua numeração, as placas e chassi em que conste</w:t>
      </w:r>
      <w:r>
        <w:rPr>
          <w:spacing w:val="80"/>
          <w:sz w:val="15"/>
        </w:rPr>
        <w:t xml:space="preserve"> </w:t>
      </w:r>
      <w:r>
        <w:rPr>
          <w:sz w:val="15"/>
        </w:rPr>
        <w:t>o</w:t>
      </w:r>
      <w:r>
        <w:rPr>
          <w:spacing w:val="18"/>
          <w:sz w:val="15"/>
        </w:rPr>
        <w:t xml:space="preserve"> </w:t>
      </w:r>
      <w:r>
        <w:rPr>
          <w:sz w:val="15"/>
        </w:rPr>
        <w:t>registro</w:t>
      </w:r>
      <w:r>
        <w:rPr>
          <w:spacing w:val="20"/>
          <w:sz w:val="15"/>
        </w:rPr>
        <w:t xml:space="preserve"> </w:t>
      </w:r>
      <w:r>
        <w:rPr>
          <w:sz w:val="15"/>
        </w:rPr>
        <w:t>VIN</w:t>
      </w:r>
      <w:r>
        <w:rPr>
          <w:spacing w:val="22"/>
          <w:sz w:val="15"/>
        </w:rPr>
        <w:t xml:space="preserve"> </w:t>
      </w:r>
      <w:r>
        <w:rPr>
          <w:sz w:val="15"/>
        </w:rPr>
        <w:t>e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numeração</w:t>
      </w:r>
      <w:r>
        <w:rPr>
          <w:spacing w:val="18"/>
          <w:sz w:val="15"/>
        </w:rPr>
        <w:t xml:space="preserve"> </w:t>
      </w:r>
      <w:r>
        <w:rPr>
          <w:sz w:val="15"/>
        </w:rPr>
        <w:t>do</w:t>
      </w:r>
      <w:r>
        <w:rPr>
          <w:spacing w:val="18"/>
          <w:sz w:val="15"/>
        </w:rPr>
        <w:t xml:space="preserve"> </w:t>
      </w:r>
      <w:r>
        <w:rPr>
          <w:sz w:val="15"/>
        </w:rPr>
        <w:t>motor.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22"/>
          <w:sz w:val="15"/>
        </w:rPr>
        <w:t xml:space="preserve"> </w:t>
      </w:r>
      <w:r>
        <w:rPr>
          <w:sz w:val="15"/>
        </w:rPr>
        <w:t>empresa</w:t>
      </w:r>
      <w:r>
        <w:rPr>
          <w:spacing w:val="18"/>
          <w:sz w:val="15"/>
        </w:rPr>
        <w:t xml:space="preserve"> </w:t>
      </w:r>
      <w:r>
        <w:rPr>
          <w:sz w:val="15"/>
        </w:rPr>
        <w:t>que</w:t>
      </w:r>
      <w:r>
        <w:rPr>
          <w:spacing w:val="18"/>
          <w:sz w:val="15"/>
        </w:rPr>
        <w:t xml:space="preserve"> </w:t>
      </w:r>
      <w:r>
        <w:rPr>
          <w:sz w:val="15"/>
        </w:rPr>
        <w:t>adquirir</w:t>
      </w:r>
      <w:r>
        <w:rPr>
          <w:spacing w:val="18"/>
          <w:sz w:val="15"/>
        </w:rPr>
        <w:t xml:space="preserve"> </w:t>
      </w:r>
      <w:r>
        <w:rPr>
          <w:sz w:val="15"/>
        </w:rPr>
        <w:t>veículo</w:t>
      </w:r>
      <w:r>
        <w:rPr>
          <w:spacing w:val="18"/>
          <w:sz w:val="15"/>
        </w:rPr>
        <w:t xml:space="preserve"> </w:t>
      </w:r>
      <w:r>
        <w:rPr>
          <w:sz w:val="15"/>
        </w:rPr>
        <w:t>neste</w:t>
      </w:r>
      <w:r>
        <w:rPr>
          <w:spacing w:val="18"/>
          <w:sz w:val="15"/>
        </w:rPr>
        <w:t xml:space="preserve"> </w:t>
      </w:r>
      <w:r>
        <w:rPr>
          <w:sz w:val="15"/>
        </w:rPr>
        <w:t>enquadramento</w:t>
      </w:r>
      <w:r>
        <w:rPr>
          <w:spacing w:val="18"/>
          <w:sz w:val="15"/>
        </w:rPr>
        <w:t xml:space="preserve"> </w:t>
      </w:r>
      <w:r>
        <w:rPr>
          <w:sz w:val="15"/>
        </w:rPr>
        <w:t>ficará</w:t>
      </w:r>
      <w:r>
        <w:rPr>
          <w:spacing w:val="18"/>
          <w:sz w:val="15"/>
        </w:rPr>
        <w:t xml:space="preserve"> </w:t>
      </w:r>
      <w:r>
        <w:rPr>
          <w:sz w:val="15"/>
        </w:rPr>
        <w:t>obrigada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descartar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parte</w:t>
      </w:r>
      <w:r>
        <w:rPr>
          <w:spacing w:val="18"/>
          <w:sz w:val="15"/>
        </w:rPr>
        <w:t xml:space="preserve"> </w:t>
      </w:r>
      <w:r>
        <w:rPr>
          <w:sz w:val="15"/>
        </w:rPr>
        <w:t>do</w:t>
      </w:r>
      <w:r>
        <w:rPr>
          <w:spacing w:val="18"/>
          <w:sz w:val="15"/>
        </w:rPr>
        <w:t xml:space="preserve"> </w:t>
      </w:r>
      <w:r>
        <w:rPr>
          <w:sz w:val="15"/>
        </w:rPr>
        <w:t>motor</w:t>
      </w:r>
      <w:r>
        <w:rPr>
          <w:spacing w:val="18"/>
          <w:sz w:val="15"/>
        </w:rPr>
        <w:t xml:space="preserve"> </w:t>
      </w:r>
      <w:r>
        <w:rPr>
          <w:sz w:val="15"/>
        </w:rPr>
        <w:t>que</w:t>
      </w:r>
      <w:r>
        <w:rPr>
          <w:spacing w:val="18"/>
          <w:sz w:val="15"/>
        </w:rPr>
        <w:t xml:space="preserve"> </w:t>
      </w:r>
      <w:r>
        <w:rPr>
          <w:sz w:val="15"/>
        </w:rPr>
        <w:t>conste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numeração</w:t>
      </w:r>
      <w:r>
        <w:rPr>
          <w:spacing w:val="40"/>
          <w:sz w:val="15"/>
        </w:rPr>
        <w:t xml:space="preserve"> </w:t>
      </w:r>
      <w:r>
        <w:rPr>
          <w:sz w:val="15"/>
        </w:rPr>
        <w:t>somente para empresas enquadradas em lei e aos estabelecimentos credenciados pelo DETRAN, sob pena de responsabilidade enquadrada no Código Penal.</w:t>
      </w:r>
    </w:p>
    <w:p w14:paraId="555F871F" w14:textId="77777777" w:rsidR="00B13513" w:rsidRDefault="00000000">
      <w:pPr>
        <w:pStyle w:val="PargrafodaLista"/>
        <w:numPr>
          <w:ilvl w:val="2"/>
          <w:numId w:val="20"/>
        </w:numPr>
        <w:tabs>
          <w:tab w:val="left" w:pos="1041"/>
        </w:tabs>
        <w:spacing w:before="78" w:line="235" w:lineRule="auto"/>
        <w:ind w:left="153" w:right="113" w:firstLine="0"/>
        <w:rPr>
          <w:sz w:val="15"/>
        </w:rPr>
      </w:pPr>
      <w:r>
        <w:rPr>
          <w:sz w:val="15"/>
        </w:rPr>
        <w:t>SEM</w:t>
      </w:r>
      <w:r>
        <w:rPr>
          <w:spacing w:val="28"/>
          <w:sz w:val="15"/>
        </w:rPr>
        <w:t xml:space="preserve"> </w:t>
      </w:r>
      <w:r>
        <w:rPr>
          <w:sz w:val="15"/>
        </w:rPr>
        <w:t>DIREITO</w:t>
      </w:r>
      <w:r>
        <w:rPr>
          <w:spacing w:val="28"/>
          <w:sz w:val="15"/>
        </w:rPr>
        <w:t xml:space="preserve"> </w:t>
      </w:r>
      <w:r>
        <w:rPr>
          <w:sz w:val="15"/>
        </w:rPr>
        <w:t>À</w:t>
      </w:r>
      <w:r>
        <w:rPr>
          <w:spacing w:val="28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25"/>
          <w:sz w:val="15"/>
        </w:rPr>
        <w:t xml:space="preserve"> </w:t>
      </w:r>
      <w:r>
        <w:rPr>
          <w:sz w:val="15"/>
        </w:rPr>
        <w:t>-</w:t>
      </w:r>
      <w:r>
        <w:rPr>
          <w:spacing w:val="24"/>
          <w:sz w:val="15"/>
        </w:rPr>
        <w:t xml:space="preserve"> </w:t>
      </w:r>
      <w:r>
        <w:rPr>
          <w:sz w:val="15"/>
        </w:rPr>
        <w:t>SUCATA</w:t>
      </w:r>
      <w:r>
        <w:rPr>
          <w:spacing w:val="28"/>
          <w:sz w:val="15"/>
        </w:rPr>
        <w:t xml:space="preserve"> </w:t>
      </w:r>
      <w:r>
        <w:rPr>
          <w:sz w:val="15"/>
        </w:rPr>
        <w:t>INSERVÍVEL:</w:t>
      </w:r>
      <w:r>
        <w:rPr>
          <w:spacing w:val="20"/>
          <w:sz w:val="15"/>
        </w:rPr>
        <w:t xml:space="preserve"> </w:t>
      </w:r>
      <w:r>
        <w:rPr>
          <w:sz w:val="15"/>
        </w:rPr>
        <w:t>são</w:t>
      </w:r>
      <w:r>
        <w:rPr>
          <w:spacing w:val="20"/>
          <w:sz w:val="15"/>
        </w:rPr>
        <w:t xml:space="preserve"> </w:t>
      </w:r>
      <w:r>
        <w:rPr>
          <w:sz w:val="15"/>
        </w:rPr>
        <w:t>aquelas</w:t>
      </w:r>
      <w:r>
        <w:rPr>
          <w:spacing w:val="20"/>
          <w:sz w:val="15"/>
        </w:rPr>
        <w:t xml:space="preserve"> </w:t>
      </w:r>
      <w:r>
        <w:rPr>
          <w:sz w:val="15"/>
        </w:rPr>
        <w:t>transformadas</w:t>
      </w:r>
      <w:r>
        <w:rPr>
          <w:spacing w:val="20"/>
          <w:sz w:val="15"/>
        </w:rPr>
        <w:t xml:space="preserve"> </w:t>
      </w:r>
      <w:r>
        <w:rPr>
          <w:sz w:val="15"/>
        </w:rPr>
        <w:t>em</w:t>
      </w:r>
      <w:r>
        <w:rPr>
          <w:spacing w:val="20"/>
          <w:sz w:val="15"/>
        </w:rPr>
        <w:t xml:space="preserve"> </w:t>
      </w:r>
      <w:r>
        <w:rPr>
          <w:sz w:val="15"/>
        </w:rPr>
        <w:t>fardos</w:t>
      </w:r>
      <w:r>
        <w:rPr>
          <w:spacing w:val="20"/>
          <w:sz w:val="15"/>
        </w:rPr>
        <w:t xml:space="preserve"> </w:t>
      </w:r>
      <w:r>
        <w:rPr>
          <w:sz w:val="15"/>
        </w:rPr>
        <w:t>metálicos,</w:t>
      </w:r>
      <w:r>
        <w:rPr>
          <w:spacing w:val="20"/>
          <w:sz w:val="15"/>
        </w:rPr>
        <w:t xml:space="preserve"> </w:t>
      </w:r>
      <w:r>
        <w:rPr>
          <w:sz w:val="15"/>
        </w:rPr>
        <w:t>por</w:t>
      </w:r>
      <w:r>
        <w:rPr>
          <w:spacing w:val="20"/>
          <w:sz w:val="15"/>
        </w:rPr>
        <w:t xml:space="preserve"> </w:t>
      </w:r>
      <w:r>
        <w:rPr>
          <w:sz w:val="15"/>
        </w:rPr>
        <w:t>processo</w:t>
      </w:r>
      <w:r>
        <w:rPr>
          <w:spacing w:val="20"/>
          <w:sz w:val="15"/>
        </w:rPr>
        <w:t xml:space="preserve"> </w:t>
      </w:r>
      <w:r>
        <w:rPr>
          <w:sz w:val="15"/>
        </w:rPr>
        <w:t>de</w:t>
      </w:r>
      <w:r>
        <w:rPr>
          <w:spacing w:val="20"/>
          <w:sz w:val="15"/>
        </w:rPr>
        <w:t xml:space="preserve"> </w:t>
      </w:r>
      <w:r>
        <w:rPr>
          <w:sz w:val="15"/>
        </w:rPr>
        <w:t>prensagem</w:t>
      </w:r>
      <w:r>
        <w:rPr>
          <w:spacing w:val="20"/>
          <w:sz w:val="15"/>
        </w:rPr>
        <w:t xml:space="preserve"> </w:t>
      </w:r>
      <w:r>
        <w:rPr>
          <w:sz w:val="15"/>
        </w:rPr>
        <w:t>ou</w:t>
      </w:r>
      <w:r>
        <w:rPr>
          <w:spacing w:val="20"/>
          <w:sz w:val="15"/>
        </w:rPr>
        <w:t xml:space="preserve"> </w:t>
      </w:r>
      <w:r>
        <w:rPr>
          <w:sz w:val="15"/>
        </w:rPr>
        <w:t>trituração,</w:t>
      </w:r>
      <w:r>
        <w:rPr>
          <w:spacing w:val="20"/>
          <w:sz w:val="15"/>
        </w:rPr>
        <w:t xml:space="preserve"> </w:t>
      </w:r>
      <w:r>
        <w:rPr>
          <w:sz w:val="15"/>
        </w:rPr>
        <w:t>cuja</w:t>
      </w:r>
      <w:r>
        <w:rPr>
          <w:spacing w:val="40"/>
          <w:sz w:val="15"/>
        </w:rPr>
        <w:t xml:space="preserve"> </w:t>
      </w:r>
      <w:r>
        <w:rPr>
          <w:sz w:val="15"/>
        </w:rPr>
        <w:t>peças,</w:t>
      </w:r>
      <w:r>
        <w:rPr>
          <w:spacing w:val="12"/>
          <w:sz w:val="15"/>
        </w:rPr>
        <w:t xml:space="preserve"> </w:t>
      </w:r>
      <w:r>
        <w:rPr>
          <w:sz w:val="15"/>
        </w:rPr>
        <w:t>partes</w:t>
      </w:r>
      <w:r>
        <w:rPr>
          <w:spacing w:val="12"/>
          <w:sz w:val="15"/>
        </w:rPr>
        <w:t xml:space="preserve"> </w:t>
      </w:r>
      <w:r>
        <w:rPr>
          <w:sz w:val="15"/>
        </w:rPr>
        <w:t>ou</w:t>
      </w:r>
      <w:r>
        <w:rPr>
          <w:spacing w:val="12"/>
          <w:sz w:val="15"/>
        </w:rPr>
        <w:t xml:space="preserve"> </w:t>
      </w:r>
      <w:r>
        <w:rPr>
          <w:sz w:val="15"/>
        </w:rPr>
        <w:t>conjunto</w:t>
      </w:r>
      <w:r>
        <w:rPr>
          <w:spacing w:val="12"/>
          <w:sz w:val="15"/>
        </w:rPr>
        <w:t xml:space="preserve"> </w:t>
      </w:r>
      <w:r>
        <w:rPr>
          <w:sz w:val="15"/>
        </w:rPr>
        <w:t>de</w:t>
      </w:r>
      <w:r>
        <w:rPr>
          <w:spacing w:val="12"/>
          <w:sz w:val="15"/>
        </w:rPr>
        <w:t xml:space="preserve"> </w:t>
      </w:r>
      <w:r>
        <w:rPr>
          <w:sz w:val="15"/>
        </w:rPr>
        <w:t>peças</w:t>
      </w:r>
      <w:r>
        <w:rPr>
          <w:spacing w:val="12"/>
          <w:sz w:val="15"/>
        </w:rPr>
        <w:t xml:space="preserve"> </w:t>
      </w:r>
      <w:r>
        <w:rPr>
          <w:sz w:val="15"/>
        </w:rPr>
        <w:t>não</w:t>
      </w:r>
      <w:r>
        <w:rPr>
          <w:spacing w:val="12"/>
          <w:sz w:val="15"/>
        </w:rPr>
        <w:t xml:space="preserve"> </w:t>
      </w:r>
      <w:r>
        <w:rPr>
          <w:sz w:val="15"/>
        </w:rPr>
        <w:t>poderão</w:t>
      </w:r>
      <w:r>
        <w:rPr>
          <w:spacing w:val="12"/>
          <w:sz w:val="15"/>
        </w:rPr>
        <w:t xml:space="preserve"> </w:t>
      </w:r>
      <w:r>
        <w:rPr>
          <w:sz w:val="15"/>
        </w:rPr>
        <w:t>ser</w:t>
      </w:r>
      <w:r>
        <w:rPr>
          <w:spacing w:val="12"/>
          <w:sz w:val="15"/>
        </w:rPr>
        <w:t xml:space="preserve"> </w:t>
      </w:r>
      <w:r>
        <w:rPr>
          <w:sz w:val="15"/>
        </w:rPr>
        <w:t>reutilizadas,</w:t>
      </w:r>
      <w:r>
        <w:rPr>
          <w:spacing w:val="12"/>
          <w:sz w:val="15"/>
        </w:rPr>
        <w:t xml:space="preserve"> </w:t>
      </w:r>
      <w:r>
        <w:rPr>
          <w:sz w:val="15"/>
        </w:rPr>
        <w:t>visam</w:t>
      </w:r>
      <w:r>
        <w:rPr>
          <w:spacing w:val="12"/>
          <w:sz w:val="15"/>
        </w:rPr>
        <w:t xml:space="preserve"> </w:t>
      </w:r>
      <w:r>
        <w:rPr>
          <w:sz w:val="15"/>
        </w:rPr>
        <w:t>como</w:t>
      </w:r>
      <w:r>
        <w:rPr>
          <w:spacing w:val="12"/>
          <w:sz w:val="15"/>
        </w:rPr>
        <w:t xml:space="preserve"> </w:t>
      </w:r>
      <w:r>
        <w:rPr>
          <w:sz w:val="15"/>
        </w:rPr>
        <w:t>única</w:t>
      </w:r>
      <w:r>
        <w:rPr>
          <w:spacing w:val="12"/>
          <w:sz w:val="15"/>
        </w:rPr>
        <w:t xml:space="preserve"> </w:t>
      </w:r>
      <w:r>
        <w:rPr>
          <w:sz w:val="15"/>
        </w:rPr>
        <w:t>destinação</w:t>
      </w:r>
      <w:r>
        <w:rPr>
          <w:spacing w:val="12"/>
          <w:sz w:val="15"/>
        </w:rPr>
        <w:t xml:space="preserve"> </w:t>
      </w:r>
      <w:r>
        <w:rPr>
          <w:sz w:val="15"/>
        </w:rPr>
        <w:t>a</w:t>
      </w:r>
      <w:r>
        <w:rPr>
          <w:spacing w:val="12"/>
          <w:sz w:val="15"/>
        </w:rPr>
        <w:t xml:space="preserve"> </w:t>
      </w:r>
      <w:r>
        <w:rPr>
          <w:sz w:val="15"/>
        </w:rPr>
        <w:t>reciclagem</w:t>
      </w:r>
      <w:r>
        <w:rPr>
          <w:spacing w:val="12"/>
          <w:sz w:val="15"/>
        </w:rPr>
        <w:t xml:space="preserve"> </w:t>
      </w:r>
      <w:r>
        <w:rPr>
          <w:sz w:val="15"/>
        </w:rPr>
        <w:t>siderúrgica.</w:t>
      </w:r>
      <w:r>
        <w:rPr>
          <w:spacing w:val="15"/>
          <w:sz w:val="15"/>
        </w:rPr>
        <w:t xml:space="preserve"> </w:t>
      </w:r>
      <w:r>
        <w:rPr>
          <w:sz w:val="15"/>
        </w:rPr>
        <w:t>A</w:t>
      </w:r>
      <w:r>
        <w:rPr>
          <w:spacing w:val="17"/>
          <w:sz w:val="15"/>
        </w:rPr>
        <w:t xml:space="preserve"> </w:t>
      </w:r>
      <w:r>
        <w:rPr>
          <w:sz w:val="15"/>
        </w:rPr>
        <w:t>inutilização</w:t>
      </w:r>
      <w:r>
        <w:rPr>
          <w:spacing w:val="12"/>
          <w:sz w:val="15"/>
        </w:rPr>
        <w:t xml:space="preserve"> </w:t>
      </w:r>
      <w:r>
        <w:rPr>
          <w:sz w:val="15"/>
        </w:rPr>
        <w:t>de</w:t>
      </w:r>
      <w:r>
        <w:rPr>
          <w:spacing w:val="12"/>
          <w:sz w:val="15"/>
        </w:rPr>
        <w:t xml:space="preserve"> </w:t>
      </w:r>
      <w:r>
        <w:rPr>
          <w:sz w:val="15"/>
        </w:rPr>
        <w:t>placas</w:t>
      </w:r>
      <w:r>
        <w:rPr>
          <w:spacing w:val="12"/>
          <w:sz w:val="15"/>
        </w:rPr>
        <w:t xml:space="preserve"> </w:t>
      </w:r>
      <w:r>
        <w:rPr>
          <w:sz w:val="15"/>
        </w:rPr>
        <w:t>e</w:t>
      </w:r>
      <w:r>
        <w:rPr>
          <w:spacing w:val="12"/>
          <w:sz w:val="15"/>
        </w:rPr>
        <w:t xml:space="preserve"> </w:t>
      </w:r>
      <w:r>
        <w:rPr>
          <w:sz w:val="15"/>
        </w:rPr>
        <w:t>numeração</w:t>
      </w:r>
      <w:r>
        <w:rPr>
          <w:spacing w:val="12"/>
          <w:sz w:val="15"/>
        </w:rPr>
        <w:t xml:space="preserve"> </w:t>
      </w:r>
      <w:r>
        <w:rPr>
          <w:sz w:val="15"/>
        </w:rPr>
        <w:t>do</w:t>
      </w:r>
      <w:r>
        <w:rPr>
          <w:spacing w:val="12"/>
          <w:sz w:val="15"/>
        </w:rPr>
        <w:t xml:space="preserve"> </w:t>
      </w:r>
      <w:r>
        <w:rPr>
          <w:sz w:val="15"/>
        </w:rPr>
        <w:t>chassi</w:t>
      </w:r>
      <w:r>
        <w:rPr>
          <w:spacing w:val="40"/>
          <w:sz w:val="15"/>
        </w:rPr>
        <w:t xml:space="preserve"> </w:t>
      </w:r>
      <w:r>
        <w:rPr>
          <w:sz w:val="15"/>
        </w:rPr>
        <w:t>será dispensada quando a prensagem ocorrer no local supervisionado pelo responsável pelo leilão.</w:t>
      </w:r>
    </w:p>
    <w:p w14:paraId="4CCFA36D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72" w:firstLine="0"/>
        <w:jc w:val="both"/>
        <w:rPr>
          <w:sz w:val="15"/>
        </w:rPr>
      </w:pPr>
      <w:r>
        <w:rPr>
          <w:sz w:val="15"/>
        </w:rPr>
        <w:t>Os veículos que serão alienados como SUCATA, em qualquer classificação, somente poderão ser adquiridos por empresa de desmonte ou reciclagem,</w:t>
      </w:r>
      <w:r>
        <w:rPr>
          <w:spacing w:val="40"/>
          <w:sz w:val="15"/>
        </w:rPr>
        <w:t xml:space="preserve"> </w:t>
      </w:r>
      <w:hyperlink r:id="rId11">
        <w:r w:rsidR="00B13513">
          <w:rPr>
            <w:sz w:val="15"/>
          </w:rPr>
          <w:t>devidamente registradas perante os órgãos executivos de trânsito de seus respectivos Estados ou do Distrito Federal, conforme</w:t>
        </w:r>
        <w:r w:rsidR="00B13513">
          <w:rPr>
            <w:spacing w:val="-9"/>
            <w:sz w:val="15"/>
          </w:rPr>
          <w:t xml:space="preserve"> </w:t>
        </w:r>
        <w:r w:rsidR="00B13513">
          <w:rPr>
            <w:color w:val="454EEA"/>
            <w:sz w:val="15"/>
          </w:rPr>
          <w:t>Lei Federal nº 12.977 de 20 de maio de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 xml:space="preserve">2014 </w:t>
        </w:r>
        <w:r w:rsidR="00B13513">
          <w:rPr>
            <w:sz w:val="15"/>
          </w:rPr>
          <w:t>e</w:t>
        </w:r>
      </w:hyperlink>
      <w:r>
        <w:rPr>
          <w:sz w:val="15"/>
        </w:rPr>
        <w:t xml:space="preserve"> </w:t>
      </w:r>
      <w:hyperlink r:id="rId12">
        <w:r w:rsidR="00B13513">
          <w:rPr>
            <w:color w:val="454EEA"/>
            <w:sz w:val="15"/>
          </w:rPr>
          <w:t>Resolução nº 611, de 24 de maio de 2016</w:t>
        </w:r>
      </w:hyperlink>
      <w:r>
        <w:rPr>
          <w:color w:val="454EEA"/>
          <w:spacing w:val="-10"/>
          <w:sz w:val="15"/>
        </w:rPr>
        <w:t xml:space="preserve"> </w:t>
      </w:r>
      <w:hyperlink r:id="rId13">
        <w:r w:rsidR="00B13513">
          <w:rPr>
            <w:sz w:val="15"/>
          </w:rPr>
          <w:t>, alterada pela</w:t>
        </w:r>
      </w:hyperlink>
      <w:r>
        <w:rPr>
          <w:sz w:val="15"/>
        </w:rPr>
        <w:t xml:space="preserve"> </w:t>
      </w:r>
      <w:hyperlink r:id="rId14">
        <w:r w:rsidR="00B13513">
          <w:rPr>
            <w:color w:val="454EEA"/>
            <w:sz w:val="15"/>
          </w:rPr>
          <w:t>Resolução CONTRAN nº 881, de 13 de dezembro de 2021</w:t>
        </w:r>
      </w:hyperlink>
      <w:r>
        <w:rPr>
          <w:color w:val="454EEA"/>
          <w:spacing w:val="-9"/>
          <w:sz w:val="15"/>
        </w:rPr>
        <w:t xml:space="preserve"> </w:t>
      </w:r>
      <w:hyperlink r:id="rId15">
        <w:r w:rsidR="00B13513">
          <w:rPr>
            <w:sz w:val="15"/>
          </w:rPr>
          <w:t>.</w:t>
        </w:r>
      </w:hyperlink>
    </w:p>
    <w:p w14:paraId="54BD6D67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77" w:line="235" w:lineRule="auto"/>
        <w:ind w:left="153" w:right="206" w:firstLine="0"/>
        <w:rPr>
          <w:sz w:val="15"/>
        </w:rPr>
      </w:pPr>
      <w:r>
        <w:rPr>
          <w:sz w:val="15"/>
        </w:rPr>
        <w:t>Os</w:t>
      </w:r>
      <w:r>
        <w:rPr>
          <w:spacing w:val="10"/>
          <w:sz w:val="15"/>
        </w:rPr>
        <w:t xml:space="preserve"> </w:t>
      </w:r>
      <w:r>
        <w:rPr>
          <w:sz w:val="15"/>
        </w:rPr>
        <w:t>lotes</w:t>
      </w:r>
      <w:r>
        <w:rPr>
          <w:spacing w:val="10"/>
          <w:sz w:val="15"/>
        </w:rPr>
        <w:t xml:space="preserve"> </w:t>
      </w:r>
      <w:r>
        <w:rPr>
          <w:sz w:val="15"/>
        </w:rPr>
        <w:t>de</w:t>
      </w:r>
      <w:r>
        <w:rPr>
          <w:spacing w:val="10"/>
          <w:sz w:val="15"/>
        </w:rPr>
        <w:t xml:space="preserve"> </w:t>
      </w:r>
      <w:r>
        <w:rPr>
          <w:sz w:val="15"/>
        </w:rPr>
        <w:t>veículos</w:t>
      </w:r>
      <w:r>
        <w:rPr>
          <w:spacing w:val="10"/>
          <w:sz w:val="15"/>
        </w:rPr>
        <w:t xml:space="preserve"> </w:t>
      </w:r>
      <w:r>
        <w:rPr>
          <w:sz w:val="15"/>
        </w:rPr>
        <w:t>leiloados</w:t>
      </w:r>
      <w:r>
        <w:rPr>
          <w:spacing w:val="10"/>
          <w:sz w:val="15"/>
        </w:rPr>
        <w:t xml:space="preserve"> </w:t>
      </w:r>
      <w:r>
        <w:rPr>
          <w:sz w:val="15"/>
        </w:rPr>
        <w:t>na</w:t>
      </w:r>
      <w:r>
        <w:rPr>
          <w:spacing w:val="10"/>
          <w:sz w:val="15"/>
        </w:rPr>
        <w:t xml:space="preserve"> </w:t>
      </w:r>
      <w:r>
        <w:rPr>
          <w:sz w:val="15"/>
        </w:rPr>
        <w:t>condição</w:t>
      </w:r>
      <w:r>
        <w:rPr>
          <w:spacing w:val="10"/>
          <w:sz w:val="15"/>
        </w:rPr>
        <w:t xml:space="preserve"> </w:t>
      </w:r>
      <w:r>
        <w:rPr>
          <w:sz w:val="15"/>
        </w:rPr>
        <w:t>de</w:t>
      </w:r>
      <w:r>
        <w:rPr>
          <w:spacing w:val="13"/>
          <w:sz w:val="15"/>
        </w:rPr>
        <w:t xml:space="preserve"> </w:t>
      </w:r>
      <w:r>
        <w:rPr>
          <w:sz w:val="15"/>
        </w:rPr>
        <w:t>SUCATA,</w:t>
      </w:r>
      <w:r>
        <w:rPr>
          <w:spacing w:val="40"/>
          <w:sz w:val="15"/>
        </w:rPr>
        <w:t xml:space="preserve"> </w:t>
      </w:r>
      <w:r>
        <w:rPr>
          <w:sz w:val="15"/>
        </w:rPr>
        <w:t>APROVEITÁVEL,</w:t>
      </w:r>
      <w:r>
        <w:rPr>
          <w:spacing w:val="10"/>
          <w:sz w:val="15"/>
        </w:rPr>
        <w:t xml:space="preserve"> </w:t>
      </w:r>
      <w:r>
        <w:rPr>
          <w:sz w:val="15"/>
        </w:rPr>
        <w:t>sem</w:t>
      </w:r>
      <w:r>
        <w:rPr>
          <w:spacing w:val="10"/>
          <w:sz w:val="15"/>
        </w:rPr>
        <w:t xml:space="preserve"> </w:t>
      </w:r>
      <w:r>
        <w:rPr>
          <w:sz w:val="15"/>
        </w:rPr>
        <w:t>direito</w:t>
      </w:r>
      <w:r>
        <w:rPr>
          <w:spacing w:val="10"/>
          <w:sz w:val="15"/>
        </w:rPr>
        <w:t xml:space="preserve"> </w:t>
      </w:r>
      <w:r>
        <w:rPr>
          <w:sz w:val="15"/>
        </w:rPr>
        <w:t>a</w:t>
      </w:r>
      <w:r>
        <w:rPr>
          <w:spacing w:val="10"/>
          <w:sz w:val="15"/>
        </w:rPr>
        <w:t xml:space="preserve"> </w:t>
      </w:r>
      <w:r>
        <w:rPr>
          <w:sz w:val="15"/>
        </w:rPr>
        <w:t>documentação,</w:t>
      </w:r>
      <w:r>
        <w:rPr>
          <w:spacing w:val="10"/>
          <w:sz w:val="15"/>
        </w:rPr>
        <w:t xml:space="preserve"> </w:t>
      </w:r>
      <w:r>
        <w:rPr>
          <w:sz w:val="15"/>
        </w:rPr>
        <w:t>em</w:t>
      </w:r>
      <w:r>
        <w:rPr>
          <w:spacing w:val="10"/>
          <w:sz w:val="15"/>
        </w:rPr>
        <w:t xml:space="preserve"> </w:t>
      </w:r>
      <w:r>
        <w:rPr>
          <w:sz w:val="15"/>
        </w:rPr>
        <w:t>qualquer</w:t>
      </w:r>
      <w:r>
        <w:rPr>
          <w:spacing w:val="10"/>
          <w:sz w:val="15"/>
        </w:rPr>
        <w:t xml:space="preserve"> </w:t>
      </w:r>
      <w:r>
        <w:rPr>
          <w:sz w:val="15"/>
        </w:rPr>
        <w:t>classificação,</w:t>
      </w:r>
      <w:r>
        <w:rPr>
          <w:spacing w:val="10"/>
          <w:sz w:val="15"/>
        </w:rPr>
        <w:t xml:space="preserve"> </w:t>
      </w:r>
      <w:r>
        <w:rPr>
          <w:sz w:val="15"/>
        </w:rPr>
        <w:t>terão</w:t>
      </w:r>
      <w:r>
        <w:rPr>
          <w:spacing w:val="10"/>
          <w:sz w:val="15"/>
        </w:rPr>
        <w:t xml:space="preserve"> </w:t>
      </w:r>
      <w:r>
        <w:rPr>
          <w:sz w:val="15"/>
        </w:rPr>
        <w:t>seu</w:t>
      </w:r>
      <w:r>
        <w:rPr>
          <w:spacing w:val="10"/>
          <w:sz w:val="15"/>
        </w:rPr>
        <w:t xml:space="preserve"> </w:t>
      </w:r>
      <w:r>
        <w:rPr>
          <w:sz w:val="15"/>
        </w:rPr>
        <w:t>registro</w:t>
      </w:r>
      <w:r>
        <w:rPr>
          <w:spacing w:val="10"/>
          <w:sz w:val="15"/>
        </w:rPr>
        <w:t xml:space="preserve"> </w:t>
      </w:r>
      <w:r>
        <w:rPr>
          <w:sz w:val="15"/>
        </w:rPr>
        <w:t>baixado</w:t>
      </w:r>
      <w:r>
        <w:rPr>
          <w:spacing w:val="40"/>
          <w:sz w:val="15"/>
        </w:rPr>
        <w:t xml:space="preserve"> </w:t>
      </w:r>
      <w:r>
        <w:rPr>
          <w:sz w:val="15"/>
        </w:rPr>
        <w:t>no</w:t>
      </w:r>
      <w:r>
        <w:rPr>
          <w:spacing w:val="15"/>
          <w:sz w:val="15"/>
        </w:rPr>
        <w:t xml:space="preserve"> </w:t>
      </w:r>
      <w:r>
        <w:rPr>
          <w:sz w:val="15"/>
        </w:rPr>
        <w:t>sistema</w:t>
      </w:r>
      <w:r>
        <w:rPr>
          <w:spacing w:val="17"/>
          <w:sz w:val="15"/>
        </w:rPr>
        <w:t xml:space="preserve"> </w:t>
      </w:r>
      <w:r>
        <w:rPr>
          <w:sz w:val="15"/>
        </w:rPr>
        <w:t>RENAVAM</w:t>
      </w:r>
      <w:r>
        <w:rPr>
          <w:spacing w:val="20"/>
          <w:sz w:val="15"/>
        </w:rPr>
        <w:t xml:space="preserve"> </w:t>
      </w:r>
      <w:r>
        <w:rPr>
          <w:sz w:val="15"/>
        </w:rPr>
        <w:t>–</w:t>
      </w:r>
      <w:r>
        <w:rPr>
          <w:spacing w:val="17"/>
          <w:sz w:val="15"/>
        </w:rPr>
        <w:t xml:space="preserve"> </w:t>
      </w:r>
      <w:r>
        <w:rPr>
          <w:sz w:val="15"/>
        </w:rPr>
        <w:t>Registro</w:t>
      </w:r>
      <w:r>
        <w:rPr>
          <w:spacing w:val="17"/>
          <w:sz w:val="15"/>
        </w:rPr>
        <w:t xml:space="preserve"> </w:t>
      </w:r>
      <w:r>
        <w:rPr>
          <w:sz w:val="15"/>
        </w:rPr>
        <w:t>Nacional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7"/>
          <w:sz w:val="15"/>
        </w:rPr>
        <w:t xml:space="preserve"> </w:t>
      </w:r>
      <w:r>
        <w:rPr>
          <w:sz w:val="15"/>
        </w:rPr>
        <w:t>Veículos</w:t>
      </w:r>
      <w:r>
        <w:rPr>
          <w:spacing w:val="17"/>
          <w:sz w:val="15"/>
        </w:rPr>
        <w:t xml:space="preserve"> </w:t>
      </w:r>
      <w:r>
        <w:rPr>
          <w:sz w:val="15"/>
        </w:rPr>
        <w:t>Automotores,</w:t>
      </w:r>
      <w:r>
        <w:rPr>
          <w:spacing w:val="15"/>
          <w:sz w:val="15"/>
        </w:rPr>
        <w:t xml:space="preserve"> </w:t>
      </w:r>
      <w:r>
        <w:rPr>
          <w:sz w:val="15"/>
        </w:rPr>
        <w:t>nos</w:t>
      </w:r>
      <w:r>
        <w:rPr>
          <w:spacing w:val="15"/>
          <w:sz w:val="15"/>
        </w:rPr>
        <w:t xml:space="preserve"> </w:t>
      </w:r>
      <w:r>
        <w:rPr>
          <w:sz w:val="15"/>
        </w:rPr>
        <w:t>termos</w:t>
      </w:r>
      <w:r>
        <w:rPr>
          <w:spacing w:val="15"/>
          <w:sz w:val="15"/>
        </w:rPr>
        <w:t xml:space="preserve"> </w:t>
      </w:r>
      <w:r>
        <w:rPr>
          <w:sz w:val="15"/>
        </w:rPr>
        <w:t>do</w:t>
      </w:r>
      <w:r>
        <w:rPr>
          <w:spacing w:val="15"/>
          <w:sz w:val="15"/>
        </w:rPr>
        <w:t xml:space="preserve"> </w:t>
      </w:r>
      <w:r>
        <w:rPr>
          <w:sz w:val="15"/>
        </w:rPr>
        <w:t>art.</w:t>
      </w:r>
      <w:r>
        <w:rPr>
          <w:spacing w:val="15"/>
          <w:sz w:val="15"/>
        </w:rPr>
        <w:t xml:space="preserve"> </w:t>
      </w:r>
      <w:r>
        <w:rPr>
          <w:sz w:val="15"/>
        </w:rPr>
        <w:t>7º</w:t>
      </w:r>
      <w:r>
        <w:rPr>
          <w:spacing w:val="15"/>
          <w:sz w:val="15"/>
        </w:rPr>
        <w:t xml:space="preserve"> </w:t>
      </w:r>
      <w:r>
        <w:rPr>
          <w:sz w:val="15"/>
        </w:rPr>
        <w:t>da</w:t>
      </w:r>
      <w:r>
        <w:rPr>
          <w:spacing w:val="17"/>
          <w:sz w:val="15"/>
        </w:rPr>
        <w:t xml:space="preserve"> </w:t>
      </w:r>
      <w:r>
        <w:rPr>
          <w:sz w:val="15"/>
        </w:rPr>
        <w:t>Lei</w:t>
      </w:r>
      <w:r>
        <w:rPr>
          <w:spacing w:val="17"/>
          <w:sz w:val="15"/>
        </w:rPr>
        <w:t xml:space="preserve"> </w:t>
      </w:r>
      <w:r>
        <w:rPr>
          <w:sz w:val="15"/>
        </w:rPr>
        <w:t>Federal</w:t>
      </w:r>
      <w:r>
        <w:rPr>
          <w:spacing w:val="15"/>
          <w:sz w:val="15"/>
        </w:rPr>
        <w:t xml:space="preserve"> </w:t>
      </w:r>
      <w:r>
        <w:rPr>
          <w:sz w:val="15"/>
        </w:rPr>
        <w:t>nº</w:t>
      </w:r>
      <w:r>
        <w:rPr>
          <w:spacing w:val="15"/>
          <w:sz w:val="15"/>
        </w:rPr>
        <w:t xml:space="preserve"> </w:t>
      </w:r>
      <w:r>
        <w:rPr>
          <w:sz w:val="15"/>
        </w:rPr>
        <w:t>12.977/2014</w:t>
      </w:r>
      <w:r>
        <w:rPr>
          <w:spacing w:val="15"/>
          <w:sz w:val="15"/>
        </w:rPr>
        <w:t xml:space="preserve"> </w:t>
      </w:r>
      <w:r>
        <w:rPr>
          <w:sz w:val="15"/>
        </w:rPr>
        <w:t>e</w:t>
      </w:r>
      <w:r>
        <w:rPr>
          <w:spacing w:val="15"/>
          <w:sz w:val="15"/>
        </w:rPr>
        <w:t xml:space="preserve"> </w:t>
      </w:r>
      <w:r>
        <w:rPr>
          <w:sz w:val="15"/>
        </w:rPr>
        <w:t>art.</w:t>
      </w:r>
      <w:r>
        <w:rPr>
          <w:spacing w:val="15"/>
          <w:sz w:val="15"/>
        </w:rPr>
        <w:t xml:space="preserve"> </w:t>
      </w:r>
      <w:r>
        <w:rPr>
          <w:sz w:val="15"/>
        </w:rPr>
        <w:t>126</w:t>
      </w:r>
      <w:r>
        <w:rPr>
          <w:spacing w:val="15"/>
          <w:sz w:val="15"/>
        </w:rPr>
        <w:t xml:space="preserve"> </w:t>
      </w:r>
      <w:r>
        <w:rPr>
          <w:sz w:val="15"/>
        </w:rPr>
        <w:t>e</w:t>
      </w:r>
      <w:r>
        <w:rPr>
          <w:spacing w:val="15"/>
          <w:sz w:val="15"/>
        </w:rPr>
        <w:t xml:space="preserve"> </w:t>
      </w:r>
      <w:r>
        <w:rPr>
          <w:sz w:val="15"/>
        </w:rPr>
        <w:t>seguintes</w:t>
      </w:r>
      <w:r>
        <w:rPr>
          <w:spacing w:val="15"/>
          <w:sz w:val="15"/>
        </w:rPr>
        <w:t xml:space="preserve"> </w:t>
      </w:r>
      <w:r>
        <w:rPr>
          <w:sz w:val="15"/>
        </w:rPr>
        <w:t>do</w:t>
      </w:r>
      <w:r>
        <w:rPr>
          <w:spacing w:val="17"/>
          <w:sz w:val="15"/>
        </w:rPr>
        <w:t xml:space="preserve"> </w:t>
      </w:r>
      <w:r>
        <w:rPr>
          <w:sz w:val="15"/>
        </w:rPr>
        <w:t>Código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7"/>
          <w:sz w:val="15"/>
        </w:rPr>
        <w:t xml:space="preserve"> </w:t>
      </w:r>
      <w:r>
        <w:rPr>
          <w:sz w:val="15"/>
        </w:rPr>
        <w:t>Trânsito</w:t>
      </w:r>
      <w:r>
        <w:rPr>
          <w:spacing w:val="40"/>
          <w:sz w:val="15"/>
        </w:rPr>
        <w:t xml:space="preserve"> </w:t>
      </w:r>
      <w:r>
        <w:rPr>
          <w:sz w:val="15"/>
        </w:rPr>
        <w:t>Brasileiro e Resolução Contran nº 967, de 17 de maio de 2022, não podendo permanecer ou ser novamente registrados ou licenciados, sendo absolutamente proibida a sua</w:t>
      </w:r>
      <w:r>
        <w:rPr>
          <w:spacing w:val="40"/>
          <w:sz w:val="15"/>
        </w:rPr>
        <w:t xml:space="preserve"> </w:t>
      </w:r>
      <w:r>
        <w:rPr>
          <w:sz w:val="15"/>
        </w:rPr>
        <w:t>circulação em vias públicas, destinando-se exclusivamente para desmonte e reaproveitamento comercial de suas peças e partes metálicas.</w:t>
      </w:r>
    </w:p>
    <w:p w14:paraId="021AFC56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77" w:line="235" w:lineRule="auto"/>
        <w:ind w:left="153" w:right="200" w:firstLine="0"/>
        <w:rPr>
          <w:sz w:val="15"/>
        </w:rPr>
      </w:pPr>
      <w:r>
        <w:rPr>
          <w:sz w:val="15"/>
        </w:rPr>
        <w:t>O</w:t>
      </w:r>
      <w:r>
        <w:rPr>
          <w:spacing w:val="31"/>
          <w:sz w:val="15"/>
        </w:rPr>
        <w:t xml:space="preserve"> </w:t>
      </w:r>
      <w:r>
        <w:rPr>
          <w:sz w:val="15"/>
        </w:rPr>
        <w:t>veículo</w:t>
      </w:r>
      <w:r>
        <w:rPr>
          <w:spacing w:val="27"/>
          <w:sz w:val="15"/>
        </w:rPr>
        <w:t xml:space="preserve"> </w:t>
      </w:r>
      <w:r>
        <w:rPr>
          <w:sz w:val="15"/>
        </w:rPr>
        <w:t>classificado</w:t>
      </w:r>
      <w:r>
        <w:rPr>
          <w:spacing w:val="27"/>
          <w:sz w:val="15"/>
        </w:rPr>
        <w:t xml:space="preserve"> </w:t>
      </w:r>
      <w:r>
        <w:rPr>
          <w:sz w:val="15"/>
        </w:rPr>
        <w:t>como</w:t>
      </w:r>
      <w:r>
        <w:rPr>
          <w:spacing w:val="30"/>
          <w:sz w:val="15"/>
        </w:rPr>
        <w:t xml:space="preserve"> </w:t>
      </w:r>
      <w:r>
        <w:rPr>
          <w:sz w:val="15"/>
        </w:rPr>
        <w:t>SUCATA,</w:t>
      </w:r>
      <w:r>
        <w:rPr>
          <w:spacing w:val="27"/>
          <w:sz w:val="15"/>
        </w:rPr>
        <w:t xml:space="preserve"> </w:t>
      </w:r>
      <w:r>
        <w:rPr>
          <w:sz w:val="15"/>
        </w:rPr>
        <w:t>sem</w:t>
      </w:r>
      <w:r>
        <w:rPr>
          <w:spacing w:val="27"/>
          <w:sz w:val="15"/>
        </w:rPr>
        <w:t xml:space="preserve"> </w:t>
      </w:r>
      <w:r>
        <w:rPr>
          <w:sz w:val="15"/>
        </w:rPr>
        <w:t>direito</w:t>
      </w:r>
      <w:r>
        <w:rPr>
          <w:spacing w:val="27"/>
          <w:sz w:val="15"/>
        </w:rPr>
        <w:t xml:space="preserve"> </w:t>
      </w:r>
      <w:r>
        <w:rPr>
          <w:sz w:val="15"/>
        </w:rPr>
        <w:t>a</w:t>
      </w:r>
      <w:r>
        <w:rPr>
          <w:spacing w:val="27"/>
          <w:sz w:val="15"/>
        </w:rPr>
        <w:t xml:space="preserve"> </w:t>
      </w:r>
      <w:r>
        <w:rPr>
          <w:sz w:val="15"/>
        </w:rPr>
        <w:t>documentação,</w:t>
      </w:r>
      <w:r>
        <w:rPr>
          <w:spacing w:val="27"/>
          <w:sz w:val="15"/>
        </w:rPr>
        <w:t xml:space="preserve"> </w:t>
      </w:r>
      <w:r>
        <w:rPr>
          <w:sz w:val="15"/>
        </w:rPr>
        <w:t>em</w:t>
      </w:r>
      <w:r>
        <w:rPr>
          <w:spacing w:val="27"/>
          <w:sz w:val="15"/>
        </w:rPr>
        <w:t xml:space="preserve"> </w:t>
      </w:r>
      <w:r>
        <w:rPr>
          <w:sz w:val="15"/>
        </w:rPr>
        <w:t>qualquer</w:t>
      </w:r>
      <w:r>
        <w:rPr>
          <w:spacing w:val="27"/>
          <w:sz w:val="15"/>
        </w:rPr>
        <w:t xml:space="preserve"> </w:t>
      </w:r>
      <w:r>
        <w:rPr>
          <w:sz w:val="15"/>
        </w:rPr>
        <w:t>classificação,</w:t>
      </w:r>
      <w:r>
        <w:rPr>
          <w:spacing w:val="27"/>
          <w:sz w:val="15"/>
        </w:rPr>
        <w:t xml:space="preserve"> </w:t>
      </w:r>
      <w:r>
        <w:rPr>
          <w:sz w:val="15"/>
        </w:rPr>
        <w:t>terá</w:t>
      </w:r>
      <w:r>
        <w:rPr>
          <w:spacing w:val="30"/>
          <w:sz w:val="15"/>
        </w:rPr>
        <w:t xml:space="preserve"> </w:t>
      </w:r>
      <w:r>
        <w:rPr>
          <w:sz w:val="15"/>
        </w:rPr>
        <w:t>INUTILIZADO,</w:t>
      </w:r>
      <w:r>
        <w:rPr>
          <w:spacing w:val="27"/>
          <w:sz w:val="15"/>
        </w:rPr>
        <w:t xml:space="preserve"> </w:t>
      </w:r>
      <w:r>
        <w:rPr>
          <w:sz w:val="15"/>
        </w:rPr>
        <w:t>pelo</w:t>
      </w:r>
      <w:r>
        <w:rPr>
          <w:spacing w:val="27"/>
          <w:sz w:val="15"/>
        </w:rPr>
        <w:t xml:space="preserve"> </w:t>
      </w:r>
      <w:r>
        <w:rPr>
          <w:sz w:val="15"/>
        </w:rPr>
        <w:t>procedimento</w:t>
      </w:r>
      <w:r>
        <w:rPr>
          <w:spacing w:val="27"/>
          <w:sz w:val="15"/>
        </w:rPr>
        <w:t xml:space="preserve"> </w:t>
      </w:r>
      <w:r>
        <w:rPr>
          <w:sz w:val="15"/>
        </w:rPr>
        <w:t>determinado</w:t>
      </w:r>
      <w:r>
        <w:rPr>
          <w:spacing w:val="27"/>
          <w:sz w:val="15"/>
        </w:rPr>
        <w:t xml:space="preserve"> </w:t>
      </w:r>
      <w:r>
        <w:rPr>
          <w:sz w:val="15"/>
        </w:rPr>
        <w:t>pelo</w:t>
      </w:r>
      <w:r>
        <w:rPr>
          <w:spacing w:val="40"/>
          <w:sz w:val="15"/>
        </w:rPr>
        <w:t xml:space="preserve"> </w:t>
      </w:r>
      <w:r>
        <w:rPr>
          <w:sz w:val="15"/>
        </w:rPr>
        <w:t>DETRAN, o número de placa e chassi em que conste o registro VIN ou, em se tratando de motocicleta, do quadro.</w:t>
      </w:r>
    </w:p>
    <w:p w14:paraId="604F22A4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36" w:firstLine="0"/>
        <w:rPr>
          <w:sz w:val="15"/>
        </w:rPr>
      </w:pPr>
      <w:r>
        <w:rPr>
          <w:sz w:val="15"/>
        </w:rPr>
        <w:t>É de responsabilidade da empresa arrematante emitir a nota fiscal de entrada e requerer a baixa do registro no sistema RENAVAM da SUCATA, nos termos e</w:t>
      </w:r>
      <w:r>
        <w:rPr>
          <w:spacing w:val="40"/>
          <w:sz w:val="15"/>
        </w:rPr>
        <w:t xml:space="preserve"> </w:t>
      </w:r>
      <w:r>
        <w:rPr>
          <w:sz w:val="15"/>
        </w:rPr>
        <w:t>no prazo especificado pelo art. 7º da Lei Federal nº 12.977/2014.</w:t>
      </w:r>
    </w:p>
    <w:p w14:paraId="56F0DEA5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05" w:firstLine="0"/>
        <w:rPr>
          <w:sz w:val="15"/>
        </w:rPr>
      </w:pPr>
      <w:r>
        <w:rPr>
          <w:sz w:val="15"/>
        </w:rPr>
        <w:t>Caberá a empresa arrematante de SUCATA</w:t>
      </w:r>
      <w:r>
        <w:rPr>
          <w:spacing w:val="15"/>
          <w:sz w:val="15"/>
        </w:rPr>
        <w:t xml:space="preserve"> </w:t>
      </w:r>
      <w:r>
        <w:rPr>
          <w:sz w:val="15"/>
        </w:rPr>
        <w:t>INSERVÍVEL a descontaminação (retirada dos pneus, fluídos contaminantes, combustível, filtro de óleo e bateria</w:t>
      </w:r>
      <w:r>
        <w:rPr>
          <w:spacing w:val="40"/>
          <w:sz w:val="15"/>
        </w:rPr>
        <w:t xml:space="preserve"> </w:t>
      </w:r>
      <w:r>
        <w:rPr>
          <w:sz w:val="15"/>
        </w:rPr>
        <w:t>dos veículos objetos do leilão) e a prensagem/descaracterização total dos bens , que consiste em procedimento posterior à descontaminação visando a destruição (prensa)</w:t>
      </w:r>
      <w:r>
        <w:rPr>
          <w:spacing w:val="40"/>
          <w:sz w:val="15"/>
        </w:rPr>
        <w:t xml:space="preserve"> </w:t>
      </w:r>
      <w:r>
        <w:rPr>
          <w:sz w:val="15"/>
        </w:rPr>
        <w:t>da</w:t>
      </w:r>
      <w:r>
        <w:rPr>
          <w:spacing w:val="26"/>
          <w:sz w:val="15"/>
        </w:rPr>
        <w:t xml:space="preserve"> </w:t>
      </w:r>
      <w:r>
        <w:rPr>
          <w:sz w:val="15"/>
        </w:rPr>
        <w:t>estrutura,</w:t>
      </w:r>
      <w:r>
        <w:rPr>
          <w:spacing w:val="26"/>
          <w:sz w:val="15"/>
        </w:rPr>
        <w:t xml:space="preserve"> </w:t>
      </w:r>
      <w:r>
        <w:rPr>
          <w:sz w:val="15"/>
        </w:rPr>
        <w:t>monobloco,</w:t>
      </w:r>
      <w:r>
        <w:rPr>
          <w:spacing w:val="26"/>
          <w:sz w:val="15"/>
        </w:rPr>
        <w:t xml:space="preserve"> </w:t>
      </w:r>
      <w:r>
        <w:rPr>
          <w:sz w:val="15"/>
        </w:rPr>
        <w:t>carroceria</w:t>
      </w:r>
      <w:r>
        <w:rPr>
          <w:spacing w:val="26"/>
          <w:sz w:val="15"/>
        </w:rPr>
        <w:t xml:space="preserve"> </w:t>
      </w:r>
      <w:r>
        <w:rPr>
          <w:sz w:val="15"/>
        </w:rPr>
        <w:t>ou</w:t>
      </w:r>
      <w:r>
        <w:rPr>
          <w:spacing w:val="26"/>
          <w:sz w:val="15"/>
        </w:rPr>
        <w:t xml:space="preserve"> </w:t>
      </w:r>
      <w:r>
        <w:rPr>
          <w:sz w:val="15"/>
        </w:rPr>
        <w:t>chassis</w:t>
      </w:r>
      <w:r>
        <w:rPr>
          <w:spacing w:val="26"/>
          <w:sz w:val="15"/>
        </w:rPr>
        <w:t xml:space="preserve"> </w:t>
      </w:r>
      <w:r>
        <w:rPr>
          <w:sz w:val="15"/>
        </w:rPr>
        <w:t>dos</w:t>
      </w:r>
      <w:r>
        <w:rPr>
          <w:spacing w:val="26"/>
          <w:sz w:val="15"/>
        </w:rPr>
        <w:t xml:space="preserve"> </w:t>
      </w:r>
      <w:r>
        <w:rPr>
          <w:sz w:val="15"/>
        </w:rPr>
        <w:t>veículos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6"/>
          <w:sz w:val="15"/>
        </w:rPr>
        <w:t xml:space="preserve"> </w:t>
      </w:r>
      <w:r>
        <w:rPr>
          <w:sz w:val="15"/>
        </w:rPr>
        <w:t>maneira</w:t>
      </w:r>
      <w:r>
        <w:rPr>
          <w:spacing w:val="26"/>
          <w:sz w:val="15"/>
        </w:rPr>
        <w:t xml:space="preserve"> </w:t>
      </w:r>
      <w:r>
        <w:rPr>
          <w:sz w:val="15"/>
        </w:rPr>
        <w:t>a</w:t>
      </w:r>
      <w:r>
        <w:rPr>
          <w:spacing w:val="26"/>
          <w:sz w:val="15"/>
        </w:rPr>
        <w:t xml:space="preserve"> </w:t>
      </w:r>
      <w:r>
        <w:rPr>
          <w:sz w:val="15"/>
        </w:rPr>
        <w:t>não</w:t>
      </w:r>
      <w:r>
        <w:rPr>
          <w:spacing w:val="26"/>
          <w:sz w:val="15"/>
        </w:rPr>
        <w:t xml:space="preserve"> </w:t>
      </w:r>
      <w:r>
        <w:rPr>
          <w:sz w:val="15"/>
        </w:rPr>
        <w:t>permitir</w:t>
      </w:r>
      <w:r>
        <w:rPr>
          <w:spacing w:val="26"/>
          <w:sz w:val="15"/>
        </w:rPr>
        <w:t xml:space="preserve"> </w:t>
      </w:r>
      <w:r>
        <w:rPr>
          <w:sz w:val="15"/>
        </w:rPr>
        <w:t>a</w:t>
      </w:r>
      <w:r>
        <w:rPr>
          <w:spacing w:val="26"/>
          <w:sz w:val="15"/>
        </w:rPr>
        <w:t xml:space="preserve"> </w:t>
      </w:r>
      <w:r>
        <w:rPr>
          <w:sz w:val="15"/>
        </w:rPr>
        <w:t>reutilização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6"/>
          <w:sz w:val="15"/>
        </w:rPr>
        <w:t xml:space="preserve"> </w:t>
      </w:r>
      <w:r>
        <w:rPr>
          <w:sz w:val="15"/>
        </w:rPr>
        <w:t>nenhum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6"/>
          <w:sz w:val="15"/>
        </w:rPr>
        <w:t xml:space="preserve"> </w:t>
      </w:r>
      <w:r>
        <w:rPr>
          <w:sz w:val="15"/>
        </w:rPr>
        <w:t>seus</w:t>
      </w:r>
      <w:r>
        <w:rPr>
          <w:spacing w:val="26"/>
          <w:sz w:val="15"/>
        </w:rPr>
        <w:t xml:space="preserve"> </w:t>
      </w:r>
      <w:r>
        <w:rPr>
          <w:sz w:val="15"/>
        </w:rPr>
        <w:t>componentes,</w:t>
      </w:r>
      <w:r>
        <w:rPr>
          <w:spacing w:val="26"/>
          <w:sz w:val="15"/>
        </w:rPr>
        <w:t xml:space="preserve"> </w:t>
      </w:r>
      <w:r>
        <w:rPr>
          <w:sz w:val="15"/>
        </w:rPr>
        <w:t>sem</w:t>
      </w:r>
      <w:r>
        <w:rPr>
          <w:spacing w:val="26"/>
          <w:sz w:val="15"/>
        </w:rPr>
        <w:t xml:space="preserve"> </w:t>
      </w:r>
      <w:r>
        <w:rPr>
          <w:sz w:val="15"/>
        </w:rPr>
        <w:t>a</w:t>
      </w:r>
      <w:r>
        <w:rPr>
          <w:spacing w:val="26"/>
          <w:sz w:val="15"/>
        </w:rPr>
        <w:t xml:space="preserve"> </w:t>
      </w:r>
      <w:r>
        <w:rPr>
          <w:sz w:val="15"/>
        </w:rPr>
        <w:t>retirada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6"/>
          <w:sz w:val="15"/>
        </w:rPr>
        <w:t xml:space="preserve"> </w:t>
      </w:r>
      <w:r>
        <w:rPr>
          <w:sz w:val="15"/>
        </w:rPr>
        <w:t>peças</w:t>
      </w:r>
      <w:r>
        <w:rPr>
          <w:spacing w:val="26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acessórios, exceto o catalisador, o extintor de incêndio e a bateria, observadas as normas de saúde, ambientais e de segurança, em especial quanto ao recolhimento total</w:t>
      </w:r>
      <w:r>
        <w:rPr>
          <w:spacing w:val="80"/>
          <w:sz w:val="15"/>
        </w:rPr>
        <w:t xml:space="preserve"> </w:t>
      </w:r>
      <w:r>
        <w:rPr>
          <w:sz w:val="15"/>
        </w:rPr>
        <w:t>de</w:t>
      </w:r>
      <w:r>
        <w:rPr>
          <w:spacing w:val="22"/>
          <w:sz w:val="15"/>
        </w:rPr>
        <w:t xml:space="preserve"> </w:t>
      </w:r>
      <w:r>
        <w:rPr>
          <w:sz w:val="15"/>
        </w:rPr>
        <w:t>resíduos</w:t>
      </w:r>
      <w:r>
        <w:rPr>
          <w:spacing w:val="22"/>
          <w:sz w:val="15"/>
        </w:rPr>
        <w:t xml:space="preserve"> </w:t>
      </w:r>
      <w:r>
        <w:rPr>
          <w:sz w:val="15"/>
        </w:rPr>
        <w:t>e</w:t>
      </w:r>
      <w:r>
        <w:rPr>
          <w:spacing w:val="22"/>
          <w:sz w:val="15"/>
        </w:rPr>
        <w:t xml:space="preserve"> </w:t>
      </w:r>
      <w:r>
        <w:rPr>
          <w:sz w:val="15"/>
        </w:rPr>
        <w:t>fluidos</w:t>
      </w:r>
      <w:r>
        <w:rPr>
          <w:spacing w:val="22"/>
          <w:sz w:val="15"/>
        </w:rPr>
        <w:t xml:space="preserve"> </w:t>
      </w:r>
      <w:r>
        <w:rPr>
          <w:sz w:val="15"/>
        </w:rPr>
        <w:t>provenientes</w:t>
      </w:r>
      <w:r>
        <w:rPr>
          <w:spacing w:val="22"/>
          <w:sz w:val="15"/>
        </w:rPr>
        <w:t xml:space="preserve"> </w:t>
      </w:r>
      <w:r>
        <w:rPr>
          <w:sz w:val="15"/>
        </w:rPr>
        <w:t>do</w:t>
      </w:r>
      <w:r>
        <w:rPr>
          <w:spacing w:val="22"/>
          <w:sz w:val="15"/>
        </w:rPr>
        <w:t xml:space="preserve"> </w:t>
      </w:r>
      <w:r>
        <w:rPr>
          <w:sz w:val="15"/>
        </w:rPr>
        <w:t>processo</w:t>
      </w:r>
      <w:r>
        <w:rPr>
          <w:spacing w:val="22"/>
          <w:sz w:val="15"/>
        </w:rPr>
        <w:t xml:space="preserve"> </w:t>
      </w:r>
      <w:r>
        <w:rPr>
          <w:sz w:val="15"/>
        </w:rPr>
        <w:t>acima</w:t>
      </w:r>
      <w:r>
        <w:rPr>
          <w:spacing w:val="22"/>
          <w:sz w:val="15"/>
        </w:rPr>
        <w:t xml:space="preserve"> </w:t>
      </w:r>
      <w:r>
        <w:rPr>
          <w:sz w:val="15"/>
        </w:rPr>
        <w:t>explicitado,</w:t>
      </w:r>
      <w:r>
        <w:rPr>
          <w:spacing w:val="22"/>
          <w:sz w:val="15"/>
        </w:rPr>
        <w:t xml:space="preserve"> </w:t>
      </w:r>
      <w:r>
        <w:rPr>
          <w:sz w:val="15"/>
        </w:rPr>
        <w:t>cabendo,</w:t>
      </w:r>
      <w:r>
        <w:rPr>
          <w:spacing w:val="22"/>
          <w:sz w:val="15"/>
        </w:rPr>
        <w:t xml:space="preserve"> </w:t>
      </w:r>
      <w:r>
        <w:rPr>
          <w:sz w:val="15"/>
        </w:rPr>
        <w:t>ainda,</w:t>
      </w:r>
      <w:r>
        <w:rPr>
          <w:spacing w:val="22"/>
          <w:sz w:val="15"/>
        </w:rPr>
        <w:t xml:space="preserve"> </w:t>
      </w:r>
      <w:r>
        <w:rPr>
          <w:sz w:val="15"/>
        </w:rPr>
        <w:t>o</w:t>
      </w:r>
      <w:r>
        <w:rPr>
          <w:spacing w:val="22"/>
          <w:sz w:val="15"/>
        </w:rPr>
        <w:t xml:space="preserve"> </w:t>
      </w:r>
      <w:r>
        <w:rPr>
          <w:sz w:val="15"/>
        </w:rPr>
        <w:t>tratamento</w:t>
      </w:r>
      <w:r>
        <w:rPr>
          <w:spacing w:val="22"/>
          <w:sz w:val="15"/>
        </w:rPr>
        <w:t xml:space="preserve"> </w:t>
      </w:r>
      <w:r>
        <w:rPr>
          <w:sz w:val="15"/>
        </w:rPr>
        <w:t>e</w:t>
      </w:r>
      <w:r>
        <w:rPr>
          <w:spacing w:val="22"/>
          <w:sz w:val="15"/>
        </w:rPr>
        <w:t xml:space="preserve"> </w:t>
      </w:r>
      <w:r>
        <w:rPr>
          <w:sz w:val="15"/>
        </w:rPr>
        <w:t>a</w:t>
      </w:r>
      <w:r>
        <w:rPr>
          <w:spacing w:val="22"/>
          <w:sz w:val="15"/>
        </w:rPr>
        <w:t xml:space="preserve"> </w:t>
      </w:r>
      <w:r>
        <w:rPr>
          <w:sz w:val="15"/>
        </w:rPr>
        <w:t>completa</w:t>
      </w:r>
      <w:r>
        <w:rPr>
          <w:spacing w:val="22"/>
          <w:sz w:val="15"/>
        </w:rPr>
        <w:t xml:space="preserve"> </w:t>
      </w:r>
      <w:r>
        <w:rPr>
          <w:sz w:val="15"/>
        </w:rPr>
        <w:t>reciclagem</w:t>
      </w:r>
      <w:r>
        <w:rPr>
          <w:spacing w:val="22"/>
          <w:sz w:val="15"/>
        </w:rPr>
        <w:t xml:space="preserve"> </w:t>
      </w:r>
      <w:r>
        <w:rPr>
          <w:sz w:val="15"/>
        </w:rPr>
        <w:t>dos</w:t>
      </w:r>
      <w:r>
        <w:rPr>
          <w:spacing w:val="22"/>
          <w:sz w:val="15"/>
        </w:rPr>
        <w:t xml:space="preserve"> </w:t>
      </w:r>
      <w:r>
        <w:rPr>
          <w:sz w:val="15"/>
        </w:rPr>
        <w:t>materiais</w:t>
      </w:r>
      <w:r>
        <w:rPr>
          <w:spacing w:val="22"/>
          <w:sz w:val="15"/>
        </w:rPr>
        <w:t xml:space="preserve"> </w:t>
      </w:r>
      <w:r>
        <w:rPr>
          <w:sz w:val="15"/>
        </w:rPr>
        <w:t>mediante</w:t>
      </w:r>
      <w:r>
        <w:rPr>
          <w:spacing w:val="22"/>
          <w:sz w:val="15"/>
        </w:rPr>
        <w:t xml:space="preserve"> </w:t>
      </w:r>
      <w:r>
        <w:rPr>
          <w:sz w:val="15"/>
        </w:rPr>
        <w:t>processo</w:t>
      </w:r>
      <w:r>
        <w:rPr>
          <w:spacing w:val="22"/>
          <w:sz w:val="15"/>
        </w:rPr>
        <w:t xml:space="preserve"> </w:t>
      </w:r>
      <w:r>
        <w:rPr>
          <w:sz w:val="15"/>
        </w:rPr>
        <w:t>industrial</w:t>
      </w:r>
      <w:r>
        <w:rPr>
          <w:spacing w:val="40"/>
          <w:sz w:val="15"/>
        </w:rPr>
        <w:t xml:space="preserve"> </w:t>
      </w:r>
      <w:r>
        <w:rPr>
          <w:sz w:val="15"/>
        </w:rPr>
        <w:t>(reciclagem siderúrgica). Após a preparação e descontaminação, o material deverá ser prensado e transportado pelo arrematante para trituração e posterior reciclagem.</w:t>
      </w:r>
    </w:p>
    <w:p w14:paraId="719A5474" w14:textId="77777777" w:rsidR="00B13513" w:rsidRDefault="00000000">
      <w:pPr>
        <w:pStyle w:val="Ttulo5"/>
        <w:numPr>
          <w:ilvl w:val="1"/>
          <w:numId w:val="20"/>
        </w:numPr>
        <w:tabs>
          <w:tab w:val="left" w:pos="1036"/>
        </w:tabs>
        <w:spacing w:before="79" w:line="235" w:lineRule="auto"/>
        <w:ind w:left="149" w:right="210" w:firstLine="4"/>
      </w:pPr>
      <w:r>
        <w:t>Para os lotes de veículos leiloados na condição de SUCATA INSERVÍVEL é proibido o aproveitamento de qualquer componente dos bens arrematados para</w:t>
      </w:r>
      <w:r>
        <w:rPr>
          <w:spacing w:val="40"/>
        </w:rPr>
        <w:t xml:space="preserve"> </w:t>
      </w:r>
      <w:r>
        <w:t>outra</w:t>
      </w:r>
      <w:r>
        <w:rPr>
          <w:spacing w:val="-8"/>
        </w:rPr>
        <w:t xml:space="preserve"> </w:t>
      </w:r>
      <w:r>
        <w:t>finalidade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encaminhamento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reciclagem,</w:t>
      </w:r>
      <w:r>
        <w:rPr>
          <w:spacing w:val="-8"/>
        </w:rPr>
        <w:t xml:space="preserve"> </w:t>
      </w:r>
      <w:r>
        <w:t>sob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pena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empresa</w:t>
      </w:r>
      <w:r>
        <w:rPr>
          <w:spacing w:val="-8"/>
        </w:rPr>
        <w:t xml:space="preserve"> </w:t>
      </w:r>
      <w:r>
        <w:t>arrematante</w:t>
      </w:r>
      <w:r>
        <w:rPr>
          <w:spacing w:val="-8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indiciada</w:t>
      </w:r>
      <w:r>
        <w:rPr>
          <w:spacing w:val="-8"/>
        </w:rPr>
        <w:t xml:space="preserve"> </w:t>
      </w:r>
      <w:r>
        <w:t>criminalmente</w:t>
      </w:r>
      <w:r>
        <w:rPr>
          <w:spacing w:val="-8"/>
        </w:rPr>
        <w:t xml:space="preserve"> </w:t>
      </w:r>
      <w:r>
        <w:t>pelo</w:t>
      </w:r>
      <w:r>
        <w:rPr>
          <w:spacing w:val="-8"/>
        </w:rPr>
        <w:t xml:space="preserve"> </w:t>
      </w:r>
      <w:r>
        <w:t>feito.</w:t>
      </w:r>
    </w:p>
    <w:p w14:paraId="48A6D14A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91" w:firstLine="0"/>
        <w:jc w:val="both"/>
        <w:rPr>
          <w:sz w:val="15"/>
        </w:rPr>
      </w:pPr>
      <w:r>
        <w:rPr>
          <w:sz w:val="15"/>
        </w:rPr>
        <w:t>As</w:t>
      </w:r>
      <w:r>
        <w:rPr>
          <w:spacing w:val="-2"/>
          <w:sz w:val="15"/>
        </w:rPr>
        <w:t xml:space="preserve"> </w:t>
      </w:r>
      <w:r>
        <w:rPr>
          <w:sz w:val="15"/>
        </w:rPr>
        <w:t>imagens</w:t>
      </w:r>
      <w:r>
        <w:rPr>
          <w:spacing w:val="-2"/>
          <w:sz w:val="15"/>
        </w:rPr>
        <w:t xml:space="preserve"> </w:t>
      </w:r>
      <w:r>
        <w:rPr>
          <w:sz w:val="15"/>
        </w:rPr>
        <w:t>eventualmente</w:t>
      </w:r>
      <w:r>
        <w:rPr>
          <w:spacing w:val="-2"/>
          <w:sz w:val="15"/>
        </w:rPr>
        <w:t xml:space="preserve"> </w:t>
      </w:r>
      <w:r>
        <w:rPr>
          <w:sz w:val="15"/>
        </w:rPr>
        <w:t>disponibilizadas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site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leilão,</w:t>
      </w:r>
      <w:r>
        <w:rPr>
          <w:spacing w:val="-2"/>
          <w:sz w:val="15"/>
        </w:rPr>
        <w:t xml:space="preserve"> </w:t>
      </w:r>
      <w:r>
        <w:rPr>
          <w:sz w:val="15"/>
        </w:rPr>
        <w:t>relacionadas</w:t>
      </w:r>
      <w:r>
        <w:rPr>
          <w:spacing w:val="-2"/>
          <w:sz w:val="15"/>
        </w:rPr>
        <w:t xml:space="preserve"> </w:t>
      </w:r>
      <w:r>
        <w:rPr>
          <w:sz w:val="15"/>
        </w:rPr>
        <w:t>aos</w:t>
      </w:r>
      <w:r>
        <w:rPr>
          <w:spacing w:val="-2"/>
          <w:sz w:val="15"/>
        </w:rPr>
        <w:t xml:space="preserve"> </w:t>
      </w:r>
      <w:r>
        <w:rPr>
          <w:sz w:val="15"/>
        </w:rPr>
        <w:t>lotes,</w:t>
      </w:r>
      <w:r>
        <w:rPr>
          <w:spacing w:val="-2"/>
          <w:sz w:val="15"/>
        </w:rPr>
        <w:t xml:space="preserve"> </w:t>
      </w:r>
      <w:r>
        <w:rPr>
          <w:sz w:val="15"/>
        </w:rPr>
        <w:t>têm</w:t>
      </w:r>
      <w:r>
        <w:rPr>
          <w:spacing w:val="-2"/>
          <w:sz w:val="15"/>
        </w:rPr>
        <w:t xml:space="preserve"> </w:t>
      </w:r>
      <w:r>
        <w:rPr>
          <w:sz w:val="15"/>
        </w:rPr>
        <w:t>como</w:t>
      </w:r>
      <w:r>
        <w:rPr>
          <w:spacing w:val="-2"/>
          <w:sz w:val="15"/>
        </w:rPr>
        <w:t xml:space="preserve"> </w:t>
      </w:r>
      <w:r>
        <w:rPr>
          <w:sz w:val="15"/>
        </w:rPr>
        <w:t>único</w:t>
      </w:r>
      <w:r>
        <w:rPr>
          <w:spacing w:val="-2"/>
          <w:sz w:val="15"/>
        </w:rPr>
        <w:t xml:space="preserve"> </w:t>
      </w:r>
      <w:r>
        <w:rPr>
          <w:sz w:val="15"/>
        </w:rPr>
        <w:t>objetivo</w:t>
      </w:r>
      <w:r>
        <w:rPr>
          <w:spacing w:val="-2"/>
          <w:sz w:val="15"/>
        </w:rPr>
        <w:t xml:space="preserve"> </w:t>
      </w:r>
      <w:r>
        <w:rPr>
          <w:sz w:val="15"/>
        </w:rPr>
        <w:t>subsidiar</w:t>
      </w:r>
      <w:r>
        <w:rPr>
          <w:spacing w:val="-2"/>
          <w:sz w:val="15"/>
        </w:rPr>
        <w:t xml:space="preserve"> </w:t>
      </w:r>
      <w:r>
        <w:rPr>
          <w:sz w:val="15"/>
        </w:rPr>
        <w:t>o</w:t>
      </w:r>
      <w:r>
        <w:rPr>
          <w:spacing w:val="-2"/>
          <w:sz w:val="15"/>
        </w:rPr>
        <w:t xml:space="preserve"> </w:t>
      </w:r>
      <w:r>
        <w:rPr>
          <w:sz w:val="15"/>
        </w:rPr>
        <w:t>exame</w:t>
      </w:r>
      <w:r>
        <w:rPr>
          <w:spacing w:val="-2"/>
          <w:sz w:val="15"/>
        </w:rPr>
        <w:t xml:space="preserve"> </w:t>
      </w:r>
      <w:r>
        <w:rPr>
          <w:sz w:val="15"/>
        </w:rPr>
        <w:t>mencionado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item</w:t>
      </w:r>
      <w:r>
        <w:rPr>
          <w:spacing w:val="-2"/>
          <w:sz w:val="15"/>
        </w:rPr>
        <w:t xml:space="preserve"> </w:t>
      </w:r>
      <w:r>
        <w:rPr>
          <w:sz w:val="15"/>
        </w:rPr>
        <w:t>3</w:t>
      </w:r>
      <w:r>
        <w:rPr>
          <w:spacing w:val="-2"/>
          <w:sz w:val="15"/>
        </w:rPr>
        <w:t xml:space="preserve"> </w:t>
      </w:r>
      <w:r>
        <w:rPr>
          <w:sz w:val="15"/>
        </w:rPr>
        <w:t>deste</w:t>
      </w:r>
      <w:r>
        <w:rPr>
          <w:spacing w:val="40"/>
          <w:sz w:val="15"/>
        </w:rPr>
        <w:t xml:space="preserve"> </w:t>
      </w:r>
      <w:r>
        <w:rPr>
          <w:sz w:val="15"/>
        </w:rPr>
        <w:t>Edital,</w:t>
      </w:r>
      <w:r>
        <w:rPr>
          <w:spacing w:val="-2"/>
          <w:sz w:val="15"/>
        </w:rPr>
        <w:t xml:space="preserve"> </w:t>
      </w:r>
      <w:r>
        <w:rPr>
          <w:sz w:val="15"/>
        </w:rPr>
        <w:t>não</w:t>
      </w:r>
      <w:r>
        <w:rPr>
          <w:spacing w:val="-2"/>
          <w:sz w:val="15"/>
        </w:rPr>
        <w:t xml:space="preserve"> </w:t>
      </w:r>
      <w:r>
        <w:rPr>
          <w:sz w:val="15"/>
        </w:rPr>
        <w:t>devendo</w:t>
      </w:r>
      <w:r>
        <w:rPr>
          <w:spacing w:val="-2"/>
          <w:sz w:val="15"/>
        </w:rPr>
        <w:t xml:space="preserve"> </w:t>
      </w:r>
      <w:r>
        <w:rPr>
          <w:sz w:val="15"/>
        </w:rPr>
        <w:t>ser</w:t>
      </w:r>
      <w:r>
        <w:rPr>
          <w:spacing w:val="-2"/>
          <w:sz w:val="15"/>
        </w:rPr>
        <w:t xml:space="preserve"> </w:t>
      </w:r>
      <w:r>
        <w:rPr>
          <w:sz w:val="15"/>
        </w:rPr>
        <w:t>utilizadas</w:t>
      </w:r>
      <w:r>
        <w:rPr>
          <w:spacing w:val="-2"/>
          <w:sz w:val="15"/>
        </w:rPr>
        <w:t xml:space="preserve"> </w:t>
      </w:r>
      <w:r>
        <w:rPr>
          <w:sz w:val="15"/>
        </w:rPr>
        <w:t>como</w:t>
      </w:r>
      <w:r>
        <w:rPr>
          <w:spacing w:val="-2"/>
          <w:sz w:val="15"/>
        </w:rPr>
        <w:t xml:space="preserve"> </w:t>
      </w:r>
      <w:r>
        <w:rPr>
          <w:sz w:val="15"/>
        </w:rPr>
        <w:t>parâmetro</w:t>
      </w:r>
      <w:r>
        <w:rPr>
          <w:spacing w:val="-2"/>
          <w:sz w:val="15"/>
        </w:rPr>
        <w:t xml:space="preserve"> </w:t>
      </w:r>
      <w:r>
        <w:rPr>
          <w:sz w:val="15"/>
        </w:rPr>
        <w:t>para</w:t>
      </w:r>
      <w:r>
        <w:rPr>
          <w:spacing w:val="-2"/>
          <w:sz w:val="15"/>
        </w:rPr>
        <w:t xml:space="preserve"> </w:t>
      </w:r>
      <w:r>
        <w:rPr>
          <w:sz w:val="15"/>
        </w:rPr>
        <w:t>avaliar</w:t>
      </w:r>
      <w:r>
        <w:rPr>
          <w:spacing w:val="-2"/>
          <w:sz w:val="15"/>
        </w:rPr>
        <w:t xml:space="preserve"> </w:t>
      </w:r>
      <w:r>
        <w:rPr>
          <w:sz w:val="15"/>
        </w:rPr>
        <w:t>o</w:t>
      </w:r>
      <w:r>
        <w:rPr>
          <w:spacing w:val="-2"/>
          <w:sz w:val="15"/>
        </w:rPr>
        <w:t xml:space="preserve"> </w:t>
      </w:r>
      <w:r>
        <w:rPr>
          <w:sz w:val="15"/>
        </w:rPr>
        <w:t>estado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conservação</w:t>
      </w:r>
      <w:r>
        <w:rPr>
          <w:spacing w:val="-2"/>
          <w:sz w:val="15"/>
        </w:rPr>
        <w:t xml:space="preserve"> </w:t>
      </w:r>
      <w:r>
        <w:rPr>
          <w:sz w:val="15"/>
        </w:rPr>
        <w:t>dos</w:t>
      </w:r>
      <w:r>
        <w:rPr>
          <w:spacing w:val="-2"/>
          <w:sz w:val="15"/>
        </w:rPr>
        <w:t xml:space="preserve"> </w:t>
      </w:r>
      <w:r>
        <w:rPr>
          <w:sz w:val="15"/>
        </w:rPr>
        <w:t>bens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serem</w:t>
      </w:r>
      <w:r>
        <w:rPr>
          <w:spacing w:val="-2"/>
          <w:sz w:val="15"/>
        </w:rPr>
        <w:t xml:space="preserve"> </w:t>
      </w:r>
      <w:r>
        <w:rPr>
          <w:sz w:val="15"/>
        </w:rPr>
        <w:t>leiloados. Tais</w:t>
      </w:r>
      <w:r>
        <w:rPr>
          <w:spacing w:val="-2"/>
          <w:sz w:val="15"/>
        </w:rPr>
        <w:t xml:space="preserve"> </w:t>
      </w:r>
      <w:r>
        <w:rPr>
          <w:sz w:val="15"/>
        </w:rPr>
        <w:t>imagens</w:t>
      </w:r>
      <w:r>
        <w:rPr>
          <w:spacing w:val="-2"/>
          <w:sz w:val="15"/>
        </w:rPr>
        <w:t xml:space="preserve"> </w:t>
      </w:r>
      <w:r>
        <w:rPr>
          <w:sz w:val="15"/>
        </w:rPr>
        <w:t>não</w:t>
      </w:r>
      <w:r>
        <w:rPr>
          <w:spacing w:val="-2"/>
          <w:sz w:val="15"/>
        </w:rPr>
        <w:t xml:space="preserve"> </w:t>
      </w:r>
      <w:r>
        <w:rPr>
          <w:sz w:val="15"/>
        </w:rPr>
        <w:t>conferem</w:t>
      </w:r>
      <w:r>
        <w:rPr>
          <w:spacing w:val="-2"/>
          <w:sz w:val="15"/>
        </w:rPr>
        <w:t xml:space="preserve"> </w:t>
      </w:r>
      <w:r>
        <w:rPr>
          <w:sz w:val="15"/>
        </w:rPr>
        <w:t>aos</w:t>
      </w:r>
      <w:r>
        <w:rPr>
          <w:spacing w:val="-2"/>
          <w:sz w:val="15"/>
        </w:rPr>
        <w:t xml:space="preserve"> </w:t>
      </w:r>
      <w:r>
        <w:rPr>
          <w:sz w:val="15"/>
        </w:rPr>
        <w:t>participantes</w:t>
      </w:r>
      <w:r>
        <w:rPr>
          <w:spacing w:val="-2"/>
          <w:sz w:val="15"/>
        </w:rPr>
        <w:t xml:space="preserve"> </w:t>
      </w:r>
      <w:r>
        <w:rPr>
          <w:sz w:val="15"/>
        </w:rPr>
        <w:t>qualquer</w:t>
      </w:r>
      <w:r>
        <w:rPr>
          <w:spacing w:val="40"/>
          <w:sz w:val="15"/>
        </w:rPr>
        <w:t xml:space="preserve"> </w:t>
      </w:r>
      <w:r>
        <w:rPr>
          <w:sz w:val="15"/>
        </w:rPr>
        <w:t>direito a indenização ou ressarcimento com base na avaliação dos lotes a partir das imagens divulgadas.</w:t>
      </w:r>
    </w:p>
    <w:p w14:paraId="42B7D422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before="77" w:line="235" w:lineRule="auto"/>
        <w:ind w:left="153" w:right="294" w:firstLine="0"/>
        <w:jc w:val="both"/>
        <w:rPr>
          <w:sz w:val="15"/>
        </w:rPr>
      </w:pPr>
      <w:r>
        <w:rPr>
          <w:sz w:val="15"/>
        </w:rPr>
        <w:t>Caso seja exigida licença para a aquisição, transporte, armazenagem, reciclagem ou inutilização do(s) material(is) adquirido(s), essa informação estará</w:t>
      </w:r>
      <w:r>
        <w:rPr>
          <w:spacing w:val="40"/>
          <w:sz w:val="15"/>
        </w:rPr>
        <w:t xml:space="preserve"> </w:t>
      </w:r>
      <w:r>
        <w:rPr>
          <w:sz w:val="15"/>
        </w:rPr>
        <w:t>detalhada em item específico no anexo deste Edital.</w:t>
      </w:r>
    </w:p>
    <w:p w14:paraId="2151E46F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91" w:firstLine="0"/>
        <w:jc w:val="both"/>
        <w:rPr>
          <w:sz w:val="15"/>
        </w:rPr>
      </w:pPr>
      <w:r>
        <w:rPr>
          <w:sz w:val="15"/>
        </w:rPr>
        <w:t>É responsabilidade do arrematante garantir o adequado consumo, utilização, industrialização ou comercialização das mercadorias, em conformidade com a</w:t>
      </w:r>
      <w:r>
        <w:rPr>
          <w:spacing w:val="40"/>
          <w:sz w:val="15"/>
        </w:rPr>
        <w:t xml:space="preserve"> </w:t>
      </w:r>
      <w:r>
        <w:rPr>
          <w:sz w:val="15"/>
        </w:rPr>
        <w:t>legislação aplicável, incluindo o cumprimento das normas de saúde pública, meio ambiente, segurança pública e demais regulamentações.</w:t>
      </w:r>
    </w:p>
    <w:p w14:paraId="5DB5461F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93" w:firstLine="0"/>
        <w:jc w:val="both"/>
        <w:rPr>
          <w:sz w:val="15"/>
        </w:rPr>
      </w:pPr>
      <w:r>
        <w:rPr>
          <w:sz w:val="15"/>
        </w:rPr>
        <w:t>É responsabilidade do arrematante observar eventuais exigências relacionadas a análises, inspeções, autorizações, certificações e outras previstas em</w:t>
      </w:r>
      <w:r>
        <w:rPr>
          <w:spacing w:val="40"/>
          <w:sz w:val="15"/>
        </w:rPr>
        <w:t xml:space="preserve"> </w:t>
      </w:r>
      <w:r>
        <w:rPr>
          <w:sz w:val="15"/>
        </w:rPr>
        <w:t>normas ou regulamentos pertinentes.</w:t>
      </w:r>
    </w:p>
    <w:p w14:paraId="0E4FFE43" w14:textId="77777777" w:rsidR="00B13513" w:rsidRDefault="00000000">
      <w:pPr>
        <w:pStyle w:val="PargrafodaLista"/>
        <w:numPr>
          <w:ilvl w:val="1"/>
          <w:numId w:val="20"/>
        </w:numPr>
        <w:tabs>
          <w:tab w:val="left" w:pos="1041"/>
        </w:tabs>
        <w:spacing w:line="235" w:lineRule="auto"/>
        <w:ind w:left="153" w:right="293" w:firstLine="0"/>
        <w:jc w:val="both"/>
        <w:rPr>
          <w:sz w:val="15"/>
        </w:rPr>
      </w:pPr>
      <w:r>
        <w:rPr>
          <w:sz w:val="15"/>
        </w:rPr>
        <w:t>Os arrematantes serão responsáveis pelas consequências decorrentes do descumprimento das restrições específicas de cada item, caso existam,</w:t>
      </w:r>
      <w:r>
        <w:rPr>
          <w:spacing w:val="40"/>
          <w:sz w:val="15"/>
        </w:rPr>
        <w:t xml:space="preserve"> </w:t>
      </w:r>
      <w:r>
        <w:rPr>
          <w:sz w:val="15"/>
        </w:rPr>
        <w:t>relacionadas ao seu uso, finalidade e/ou destino.</w:t>
      </w:r>
    </w:p>
    <w:p w14:paraId="2DDA1281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1FD4F6" wp14:editId="7239B0CA">
                <wp:simplePos x="0" y="0"/>
                <wp:positionH relativeFrom="page">
                  <wp:posOffset>457200</wp:posOffset>
                </wp:positionH>
                <wp:positionV relativeFrom="paragraph">
                  <wp:posOffset>218266</wp:posOffset>
                </wp:positionV>
                <wp:extent cx="6638925" cy="1143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36D1DE63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3.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VISITAÇÃO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1FD4F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36pt;margin-top:17.2pt;width:522.75pt;height: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1TMswEAAE8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" fillcolor="#e5e5e5" stroked="f">
                <v:textbox inset="0,0,0,0">
                  <w:txbxContent>
                    <w:p w14:paraId="36D1DE63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3.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VISITAÇÃO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04A140" w14:textId="77777777" w:rsidR="00B13513" w:rsidRDefault="00B13513">
      <w:pPr>
        <w:pStyle w:val="Corpodetexto"/>
        <w:spacing w:before="134"/>
        <w:ind w:left="0"/>
      </w:pPr>
    </w:p>
    <w:p w14:paraId="26AAEB8B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41"/>
        </w:tabs>
        <w:spacing w:before="0" w:line="235" w:lineRule="auto"/>
        <w:ind w:left="153" w:right="300" w:firstLine="0"/>
        <w:jc w:val="both"/>
        <w:rPr>
          <w:sz w:val="15"/>
        </w:rPr>
      </w:pPr>
      <w:r>
        <w:rPr>
          <w:sz w:val="15"/>
        </w:rPr>
        <w:t>As</w:t>
      </w:r>
      <w:r>
        <w:rPr>
          <w:spacing w:val="-9"/>
          <w:sz w:val="15"/>
        </w:rPr>
        <w:t xml:space="preserve"> </w:t>
      </w:r>
      <w:r>
        <w:rPr>
          <w:b/>
          <w:sz w:val="15"/>
        </w:rPr>
        <w:t>joias,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semijoias e itens semelhantes</w:t>
      </w:r>
      <w:r>
        <w:rPr>
          <w:b/>
          <w:spacing w:val="-9"/>
          <w:sz w:val="15"/>
        </w:rPr>
        <w:t xml:space="preserve"> </w:t>
      </w:r>
      <w:r>
        <w:rPr>
          <w:sz w:val="15"/>
        </w:rPr>
        <w:t xml:space="preserve">, </w:t>
      </w:r>
      <w:r>
        <w:rPr>
          <w:sz w:val="15"/>
          <w:u w:val="single"/>
        </w:rPr>
        <w:t>quando incluídos entre os bens a serem leiloados</w:t>
      </w:r>
      <w:r>
        <w:rPr>
          <w:spacing w:val="-6"/>
          <w:sz w:val="15"/>
        </w:rPr>
        <w:t xml:space="preserve"> </w:t>
      </w:r>
      <w:r>
        <w:rPr>
          <w:sz w:val="15"/>
        </w:rPr>
        <w:t>, serão acondicionados em lotes que podem conter uma ou mais</w:t>
      </w:r>
      <w:r>
        <w:rPr>
          <w:spacing w:val="40"/>
          <w:sz w:val="15"/>
        </w:rPr>
        <w:t xml:space="preserve"> </w:t>
      </w:r>
      <w:r>
        <w:rPr>
          <w:sz w:val="15"/>
        </w:rPr>
        <w:t>peças, conforme descrito no ANEXO I do Edital – Relação de Lotes, parte integrante deste Edital.</w:t>
      </w:r>
    </w:p>
    <w:p w14:paraId="061AFE6E" w14:textId="77777777" w:rsidR="00B13513" w:rsidRDefault="00000000">
      <w:pPr>
        <w:pStyle w:val="PargrafodaLista"/>
        <w:numPr>
          <w:ilvl w:val="2"/>
          <w:numId w:val="18"/>
        </w:numPr>
        <w:tabs>
          <w:tab w:val="left" w:pos="1041"/>
        </w:tabs>
        <w:spacing w:line="235" w:lineRule="auto"/>
        <w:ind w:left="153" w:right="294" w:firstLine="0"/>
        <w:jc w:val="both"/>
        <w:rPr>
          <w:sz w:val="15"/>
        </w:rPr>
      </w:pPr>
      <w:r>
        <w:rPr>
          <w:sz w:val="15"/>
        </w:rPr>
        <w:t xml:space="preserve">A exposição e o exame das </w:t>
      </w:r>
      <w:r>
        <w:rPr>
          <w:b/>
          <w:sz w:val="15"/>
        </w:rPr>
        <w:t>joias,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semijoias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e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itens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semelhantes</w:t>
      </w:r>
      <w:r>
        <w:rPr>
          <w:b/>
          <w:spacing w:val="19"/>
          <w:sz w:val="15"/>
        </w:rPr>
        <w:t xml:space="preserve"> </w:t>
      </w:r>
      <w:r>
        <w:rPr>
          <w:sz w:val="15"/>
        </w:rPr>
        <w:t>serão realizados exclusivamente no site do leilão, por meio das imagens disponibilizadas no</w:t>
      </w:r>
      <w:r>
        <w:rPr>
          <w:spacing w:val="40"/>
          <w:sz w:val="15"/>
        </w:rPr>
        <w:t xml:space="preserve"> </w:t>
      </w:r>
      <w:r>
        <w:rPr>
          <w:sz w:val="15"/>
        </w:rPr>
        <w:t>endereço eletrônico do leilão, onde constará a informação sobre a originalidade e/ou autenticidade dos bens.</w:t>
      </w:r>
    </w:p>
    <w:p w14:paraId="549F67A6" w14:textId="77777777" w:rsidR="00B13513" w:rsidRDefault="00000000">
      <w:pPr>
        <w:pStyle w:val="PargrafodaLista"/>
        <w:numPr>
          <w:ilvl w:val="2"/>
          <w:numId w:val="18"/>
        </w:numPr>
        <w:tabs>
          <w:tab w:val="left" w:pos="1041"/>
        </w:tabs>
        <w:spacing w:line="235" w:lineRule="auto"/>
        <w:ind w:left="153" w:right="294" w:firstLine="0"/>
        <w:jc w:val="both"/>
        <w:rPr>
          <w:sz w:val="15"/>
        </w:rPr>
      </w:pPr>
      <w:r>
        <w:rPr>
          <w:sz w:val="15"/>
        </w:rPr>
        <w:t xml:space="preserve">O arrematante poderá, antes da retirada das </w:t>
      </w:r>
      <w:r>
        <w:rPr>
          <w:b/>
          <w:sz w:val="15"/>
        </w:rPr>
        <w:t>joias, semijoias e itens semelhante</w:t>
      </w:r>
      <w:r>
        <w:rPr>
          <w:b/>
          <w:spacing w:val="-9"/>
          <w:sz w:val="15"/>
        </w:rPr>
        <w:t xml:space="preserve"> </w:t>
      </w:r>
      <w:r>
        <w:rPr>
          <w:sz w:val="15"/>
        </w:rPr>
        <w:t>s, realizar uma análise do material adquirido, acompanhado de um</w:t>
      </w:r>
      <w:r>
        <w:rPr>
          <w:spacing w:val="40"/>
          <w:sz w:val="15"/>
        </w:rPr>
        <w:t xml:space="preserve"> </w:t>
      </w:r>
      <w:r>
        <w:rPr>
          <w:sz w:val="15"/>
        </w:rPr>
        <w:t>profissional por ele contratado. Caso seja formalmente comprovada a ausência de originalidade dos bens, o arrematante terá o direito de desistir da compra.</w:t>
      </w:r>
    </w:p>
    <w:p w14:paraId="02583329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38"/>
        </w:tabs>
        <w:spacing w:line="235" w:lineRule="auto"/>
        <w:ind w:left="153" w:right="233" w:firstLine="0"/>
        <w:jc w:val="both"/>
        <w:rPr>
          <w:sz w:val="15"/>
        </w:rPr>
      </w:pP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caso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lote(s)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de </w:t>
      </w:r>
      <w:r>
        <w:rPr>
          <w:b/>
          <w:sz w:val="15"/>
        </w:rPr>
        <w:t>diamante(s)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bruto(s)</w:t>
      </w:r>
      <w:r>
        <w:rPr>
          <w:sz w:val="15"/>
        </w:rPr>
        <w:t>,</w:t>
      </w:r>
      <w:r>
        <w:rPr>
          <w:spacing w:val="-1"/>
          <w:sz w:val="15"/>
        </w:rPr>
        <w:t xml:space="preserve"> </w:t>
      </w:r>
      <w:r>
        <w:rPr>
          <w:sz w:val="15"/>
        </w:rPr>
        <w:t>o</w:t>
      </w:r>
      <w:r>
        <w:rPr>
          <w:spacing w:val="-1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1"/>
          <w:sz w:val="15"/>
        </w:rPr>
        <w:t xml:space="preserve"> </w:t>
      </w:r>
      <w:r>
        <w:rPr>
          <w:sz w:val="15"/>
        </w:rPr>
        <w:t>deverá</w:t>
      </w:r>
      <w:r>
        <w:rPr>
          <w:spacing w:val="-1"/>
          <w:sz w:val="15"/>
        </w:rPr>
        <w:t xml:space="preserve"> </w:t>
      </w:r>
      <w:r>
        <w:rPr>
          <w:sz w:val="15"/>
        </w:rPr>
        <w:t>cumprir</w:t>
      </w:r>
      <w:r>
        <w:rPr>
          <w:spacing w:val="-1"/>
          <w:sz w:val="15"/>
        </w:rPr>
        <w:t xml:space="preserve"> </w:t>
      </w:r>
      <w:r>
        <w:rPr>
          <w:sz w:val="15"/>
        </w:rPr>
        <w:t>as</w:t>
      </w:r>
      <w:r>
        <w:rPr>
          <w:spacing w:val="-1"/>
          <w:sz w:val="15"/>
        </w:rPr>
        <w:t xml:space="preserve"> </w:t>
      </w:r>
      <w:r>
        <w:rPr>
          <w:sz w:val="15"/>
        </w:rPr>
        <w:t>disposições</w:t>
      </w:r>
      <w:r>
        <w:rPr>
          <w:spacing w:val="-1"/>
          <w:sz w:val="15"/>
        </w:rPr>
        <w:t xml:space="preserve"> </w:t>
      </w:r>
      <w:r>
        <w:rPr>
          <w:sz w:val="15"/>
        </w:rPr>
        <w:t>da Resolução ANM nº</w:t>
      </w:r>
      <w:r>
        <w:rPr>
          <w:spacing w:val="-1"/>
          <w:sz w:val="15"/>
        </w:rPr>
        <w:t xml:space="preserve"> </w:t>
      </w:r>
      <w:r>
        <w:rPr>
          <w:sz w:val="15"/>
        </w:rPr>
        <w:t>106,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2022,</w:t>
      </w:r>
      <w:r>
        <w:rPr>
          <w:spacing w:val="-1"/>
          <w:sz w:val="15"/>
        </w:rPr>
        <w:t xml:space="preserve"> </w:t>
      </w:r>
      <w:r>
        <w:rPr>
          <w:sz w:val="15"/>
        </w:rPr>
        <w:t>especialmente</w:t>
      </w:r>
      <w:r>
        <w:rPr>
          <w:spacing w:val="-1"/>
          <w:sz w:val="15"/>
        </w:rPr>
        <w:t xml:space="preserve"> </w:t>
      </w:r>
      <w:r>
        <w:rPr>
          <w:sz w:val="15"/>
        </w:rPr>
        <w:t>no</w:t>
      </w:r>
      <w:r>
        <w:rPr>
          <w:spacing w:val="-1"/>
          <w:sz w:val="15"/>
        </w:rPr>
        <w:t xml:space="preserve"> </w:t>
      </w:r>
      <w:r>
        <w:rPr>
          <w:sz w:val="15"/>
        </w:rPr>
        <w:t>que</w:t>
      </w:r>
      <w:r>
        <w:rPr>
          <w:spacing w:val="-1"/>
          <w:sz w:val="15"/>
        </w:rPr>
        <w:t xml:space="preserve"> </w:t>
      </w:r>
      <w:r>
        <w:rPr>
          <w:sz w:val="15"/>
        </w:rPr>
        <w:t>se</w:t>
      </w:r>
      <w:r>
        <w:rPr>
          <w:spacing w:val="-1"/>
          <w:sz w:val="15"/>
        </w:rPr>
        <w:t xml:space="preserve"> </w:t>
      </w:r>
      <w:r>
        <w:rPr>
          <w:sz w:val="15"/>
        </w:rPr>
        <w:t>refere</w:t>
      </w:r>
      <w:r>
        <w:rPr>
          <w:spacing w:val="40"/>
          <w:sz w:val="15"/>
        </w:rPr>
        <w:t xml:space="preserve"> </w:t>
      </w:r>
      <w:r>
        <w:rPr>
          <w:sz w:val="15"/>
        </w:rPr>
        <w:t>à inscrição no</w:t>
      </w:r>
      <w:r>
        <w:rPr>
          <w:spacing w:val="25"/>
          <w:sz w:val="15"/>
        </w:rPr>
        <w:t xml:space="preserve"> </w:t>
      </w:r>
      <w:r>
        <w:rPr>
          <w:sz w:val="15"/>
        </w:rPr>
        <w:t>Cadastro</w:t>
      </w:r>
      <w:r>
        <w:rPr>
          <w:spacing w:val="25"/>
          <w:sz w:val="15"/>
        </w:rPr>
        <w:t xml:space="preserve"> </w:t>
      </w:r>
      <w:r>
        <w:rPr>
          <w:sz w:val="15"/>
        </w:rPr>
        <w:t>Nacional do</w:t>
      </w:r>
      <w:r>
        <w:rPr>
          <w:spacing w:val="25"/>
          <w:sz w:val="15"/>
        </w:rPr>
        <w:t xml:space="preserve"> </w:t>
      </w:r>
      <w:r>
        <w:rPr>
          <w:sz w:val="15"/>
        </w:rPr>
        <w:t>Comércio de</w:t>
      </w:r>
      <w:r>
        <w:rPr>
          <w:spacing w:val="25"/>
          <w:sz w:val="15"/>
        </w:rPr>
        <w:t xml:space="preserve"> </w:t>
      </w:r>
      <w:r>
        <w:rPr>
          <w:sz w:val="15"/>
        </w:rPr>
        <w:t>Diamantes -</w:t>
      </w:r>
      <w:r>
        <w:rPr>
          <w:spacing w:val="25"/>
          <w:sz w:val="15"/>
        </w:rPr>
        <w:t xml:space="preserve"> </w:t>
      </w:r>
      <w:r>
        <w:rPr>
          <w:sz w:val="15"/>
        </w:rPr>
        <w:t>CNCD</w:t>
      </w:r>
      <w:r>
        <w:rPr>
          <w:spacing w:val="27"/>
          <w:sz w:val="15"/>
        </w:rPr>
        <w:t xml:space="preserve"> </w:t>
      </w:r>
      <w:r>
        <w:rPr>
          <w:sz w:val="15"/>
        </w:rPr>
        <w:t>(art. 6º).</w:t>
      </w:r>
      <w:r>
        <w:rPr>
          <w:spacing w:val="25"/>
          <w:sz w:val="15"/>
        </w:rPr>
        <w:t xml:space="preserve"> </w:t>
      </w:r>
      <w:r>
        <w:rPr>
          <w:sz w:val="15"/>
        </w:rPr>
        <w:t>Caso haja eventual exportação do(s) lote(s) arrematado(s), o arrematante, além de se</w:t>
      </w:r>
      <w:r>
        <w:rPr>
          <w:spacing w:val="40"/>
          <w:sz w:val="15"/>
        </w:rPr>
        <w:t xml:space="preserve"> </w:t>
      </w:r>
      <w:r>
        <w:rPr>
          <w:sz w:val="15"/>
        </w:rPr>
        <w:t>registrar no CNCD, deverá obter o Certificado do Processo de Kimberley (CPK) junto à ANM, conforme estabelecido nos artigos 14 a 26 da referida legislação.</w:t>
      </w:r>
    </w:p>
    <w:p w14:paraId="0CAF55EF" w14:textId="77777777" w:rsidR="00B13513" w:rsidRDefault="00000000">
      <w:pPr>
        <w:pStyle w:val="PargrafodaLista"/>
        <w:numPr>
          <w:ilvl w:val="2"/>
          <w:numId w:val="18"/>
        </w:numPr>
        <w:tabs>
          <w:tab w:val="left" w:pos="1041"/>
        </w:tabs>
        <w:spacing w:before="77" w:line="235" w:lineRule="auto"/>
        <w:ind w:left="153" w:right="294" w:firstLine="0"/>
        <w:jc w:val="both"/>
        <w:rPr>
          <w:sz w:val="15"/>
        </w:rPr>
      </w:pPr>
      <w:r>
        <w:rPr>
          <w:sz w:val="15"/>
        </w:rPr>
        <w:t>O arrematante</w:t>
      </w:r>
      <w:r>
        <w:rPr>
          <w:spacing w:val="-2"/>
          <w:sz w:val="15"/>
        </w:rPr>
        <w:t xml:space="preserve"> </w:t>
      </w:r>
      <w:r>
        <w:rPr>
          <w:sz w:val="15"/>
        </w:rPr>
        <w:t>não</w:t>
      </w:r>
      <w:r>
        <w:rPr>
          <w:spacing w:val="-1"/>
          <w:sz w:val="15"/>
        </w:rPr>
        <w:t xml:space="preserve"> </w:t>
      </w:r>
      <w:r>
        <w:rPr>
          <w:sz w:val="15"/>
        </w:rPr>
        <w:t>poderá,</w:t>
      </w:r>
      <w:r>
        <w:rPr>
          <w:spacing w:val="-2"/>
          <w:sz w:val="15"/>
        </w:rPr>
        <w:t xml:space="preserve"> </w:t>
      </w:r>
      <w:r>
        <w:rPr>
          <w:sz w:val="15"/>
        </w:rPr>
        <w:t>posteriormente,</w:t>
      </w:r>
      <w:r>
        <w:rPr>
          <w:spacing w:val="-2"/>
          <w:sz w:val="15"/>
        </w:rPr>
        <w:t xml:space="preserve"> </w:t>
      </w:r>
      <w:r>
        <w:rPr>
          <w:sz w:val="15"/>
        </w:rPr>
        <w:t>apresentar</w:t>
      </w:r>
      <w:r>
        <w:rPr>
          <w:spacing w:val="-2"/>
          <w:sz w:val="15"/>
        </w:rPr>
        <w:t xml:space="preserve"> </w:t>
      </w:r>
      <w:r>
        <w:rPr>
          <w:sz w:val="15"/>
        </w:rPr>
        <w:t>reclamações</w:t>
      </w:r>
      <w:r>
        <w:rPr>
          <w:spacing w:val="-2"/>
          <w:sz w:val="15"/>
        </w:rPr>
        <w:t xml:space="preserve"> </w:t>
      </w:r>
      <w:r>
        <w:rPr>
          <w:sz w:val="15"/>
        </w:rPr>
        <w:t>caso</w:t>
      </w:r>
      <w:r>
        <w:rPr>
          <w:spacing w:val="-1"/>
          <w:sz w:val="15"/>
        </w:rPr>
        <w:t xml:space="preserve"> </w:t>
      </w:r>
      <w:r>
        <w:rPr>
          <w:sz w:val="15"/>
        </w:rPr>
        <w:t>tenha</w:t>
      </w:r>
      <w:r>
        <w:rPr>
          <w:spacing w:val="-1"/>
          <w:sz w:val="15"/>
        </w:rPr>
        <w:t xml:space="preserve"> </w:t>
      </w:r>
      <w:r>
        <w:rPr>
          <w:sz w:val="15"/>
        </w:rPr>
        <w:t>aberto</w:t>
      </w:r>
      <w:r>
        <w:rPr>
          <w:spacing w:val="-1"/>
          <w:sz w:val="15"/>
        </w:rPr>
        <w:t xml:space="preserve"> </w:t>
      </w:r>
      <w:r>
        <w:rPr>
          <w:sz w:val="15"/>
        </w:rPr>
        <w:t>o</w:t>
      </w:r>
      <w:r>
        <w:rPr>
          <w:spacing w:val="-1"/>
          <w:sz w:val="15"/>
        </w:rPr>
        <w:t xml:space="preserve"> </w:t>
      </w:r>
      <w:r>
        <w:rPr>
          <w:sz w:val="15"/>
        </w:rPr>
        <w:t>lacre</w:t>
      </w:r>
      <w:r>
        <w:rPr>
          <w:spacing w:val="-1"/>
          <w:sz w:val="15"/>
        </w:rPr>
        <w:t xml:space="preserve"> </w:t>
      </w:r>
      <w:r>
        <w:rPr>
          <w:sz w:val="15"/>
        </w:rPr>
        <w:t>ou</w:t>
      </w:r>
      <w:r>
        <w:rPr>
          <w:spacing w:val="-1"/>
          <w:sz w:val="15"/>
        </w:rPr>
        <w:t xml:space="preserve"> </w:t>
      </w:r>
      <w:r>
        <w:rPr>
          <w:sz w:val="15"/>
        </w:rPr>
        <w:t>adotado</w:t>
      </w:r>
      <w:r>
        <w:rPr>
          <w:spacing w:val="-1"/>
          <w:sz w:val="15"/>
        </w:rPr>
        <w:t xml:space="preserve"> </w:t>
      </w:r>
      <w:r>
        <w:rPr>
          <w:sz w:val="15"/>
        </w:rPr>
        <w:t>outra</w:t>
      </w:r>
      <w:r>
        <w:rPr>
          <w:spacing w:val="-1"/>
          <w:sz w:val="15"/>
        </w:rPr>
        <w:t xml:space="preserve"> </w:t>
      </w:r>
      <w:r>
        <w:rPr>
          <w:sz w:val="15"/>
        </w:rPr>
        <w:t>conduta</w:t>
      </w:r>
      <w:r>
        <w:rPr>
          <w:spacing w:val="-1"/>
          <w:sz w:val="15"/>
        </w:rPr>
        <w:t xml:space="preserve"> </w:t>
      </w:r>
      <w:r>
        <w:rPr>
          <w:sz w:val="15"/>
        </w:rPr>
        <w:t>irregular</w:t>
      </w:r>
      <w:r>
        <w:rPr>
          <w:spacing w:val="-1"/>
          <w:sz w:val="15"/>
        </w:rPr>
        <w:t xml:space="preserve"> </w:t>
      </w:r>
      <w:r>
        <w:rPr>
          <w:sz w:val="15"/>
        </w:rPr>
        <w:t>por</w:t>
      </w:r>
      <w:r>
        <w:rPr>
          <w:spacing w:val="-1"/>
          <w:sz w:val="15"/>
        </w:rPr>
        <w:t xml:space="preserve"> </w:t>
      </w:r>
      <w:r>
        <w:rPr>
          <w:sz w:val="15"/>
        </w:rPr>
        <w:t>sua</w:t>
      </w:r>
      <w:r>
        <w:rPr>
          <w:spacing w:val="-1"/>
          <w:sz w:val="15"/>
        </w:rPr>
        <w:t xml:space="preserve"> </w:t>
      </w:r>
      <w:r>
        <w:rPr>
          <w:sz w:val="15"/>
        </w:rPr>
        <w:t>própria</w:t>
      </w:r>
      <w:r>
        <w:rPr>
          <w:spacing w:val="-1"/>
          <w:sz w:val="15"/>
        </w:rPr>
        <w:t xml:space="preserve"> </w:t>
      </w:r>
      <w:r>
        <w:rPr>
          <w:sz w:val="15"/>
        </w:rPr>
        <w:t>iniciativa.</w:t>
      </w:r>
      <w:r>
        <w:rPr>
          <w:spacing w:val="40"/>
          <w:sz w:val="15"/>
        </w:rPr>
        <w:t xml:space="preserve"> </w:t>
      </w:r>
      <w:r>
        <w:rPr>
          <w:sz w:val="15"/>
        </w:rPr>
        <w:t>Ao abrir o lacre, o arrematante perde o direito de exportação e fica restrito à comercialização no mercado interno, devido à perda do lastro de origem do leilão.</w:t>
      </w:r>
    </w:p>
    <w:p w14:paraId="3D80617B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41"/>
        </w:tabs>
        <w:spacing w:line="235" w:lineRule="auto"/>
        <w:ind w:left="153" w:right="289" w:firstLine="0"/>
        <w:jc w:val="both"/>
        <w:rPr>
          <w:sz w:val="15"/>
        </w:rPr>
      </w:pPr>
      <w:r>
        <w:rPr>
          <w:sz w:val="15"/>
        </w:rPr>
        <w:t>Os bens móveis, exceto diamantes brutos, joias, semijoias e itens semelhantes, poderão ser visitados e examinados nos endereços, períodos e horários</w:t>
      </w:r>
      <w:r>
        <w:rPr>
          <w:spacing w:val="40"/>
          <w:sz w:val="15"/>
        </w:rPr>
        <w:t xml:space="preserve"> </w:t>
      </w:r>
      <w:r>
        <w:rPr>
          <w:sz w:val="15"/>
        </w:rPr>
        <w:t>especificados para cada lote no ANEXO I do Edital – Relação de Lotes.</w:t>
      </w:r>
    </w:p>
    <w:p w14:paraId="01288A3D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41"/>
        </w:tabs>
        <w:spacing w:line="235" w:lineRule="auto"/>
        <w:ind w:left="153" w:right="289" w:firstLine="0"/>
        <w:jc w:val="both"/>
        <w:rPr>
          <w:sz w:val="15"/>
        </w:rPr>
      </w:pPr>
      <w:r>
        <w:rPr>
          <w:sz w:val="15"/>
        </w:rPr>
        <w:t>No caso de veículos, é altamente recomendado que os licitantes realizem um exame minucioso, com especial atenção aos seguintes itens: numeração do</w:t>
      </w:r>
      <w:r>
        <w:rPr>
          <w:spacing w:val="40"/>
          <w:sz w:val="15"/>
        </w:rPr>
        <w:t xml:space="preserve"> </w:t>
      </w:r>
      <w:r>
        <w:rPr>
          <w:sz w:val="15"/>
        </w:rPr>
        <w:t>chassi e do motor, numeração dos vidros, plaquetas, etiquetas autodestrutivas e demais componentes relevantes.</w:t>
      </w:r>
    </w:p>
    <w:p w14:paraId="0B4BF332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38"/>
        </w:tabs>
        <w:spacing w:before="74"/>
        <w:ind w:left="1038" w:hanging="885"/>
        <w:rPr>
          <w:sz w:val="15"/>
        </w:rPr>
      </w:pPr>
      <w:r>
        <w:rPr>
          <w:sz w:val="15"/>
        </w:rPr>
        <w:t>Nenhum</w:t>
      </w:r>
      <w:r>
        <w:rPr>
          <w:spacing w:val="-7"/>
          <w:sz w:val="15"/>
        </w:rPr>
        <w:t xml:space="preserve"> </w:t>
      </w:r>
      <w:r>
        <w:rPr>
          <w:sz w:val="15"/>
        </w:rPr>
        <w:t>bem</w:t>
      </w:r>
      <w:r>
        <w:rPr>
          <w:spacing w:val="-5"/>
          <w:sz w:val="15"/>
        </w:rPr>
        <w:t xml:space="preserve"> </w:t>
      </w:r>
      <w:r>
        <w:rPr>
          <w:sz w:val="15"/>
        </w:rPr>
        <w:t>constante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lote</w:t>
      </w:r>
      <w:r>
        <w:rPr>
          <w:spacing w:val="-5"/>
          <w:sz w:val="15"/>
        </w:rPr>
        <w:t xml:space="preserve"> </w:t>
      </w:r>
      <w:r>
        <w:rPr>
          <w:sz w:val="15"/>
        </w:rPr>
        <w:t>arrematado</w:t>
      </w:r>
      <w:r>
        <w:rPr>
          <w:spacing w:val="-5"/>
          <w:sz w:val="15"/>
        </w:rPr>
        <w:t xml:space="preserve"> </w:t>
      </w:r>
      <w:r>
        <w:rPr>
          <w:sz w:val="15"/>
        </w:rPr>
        <w:t>poderá</w:t>
      </w:r>
      <w:r>
        <w:rPr>
          <w:spacing w:val="-4"/>
          <w:sz w:val="15"/>
        </w:rPr>
        <w:t xml:space="preserve"> </w:t>
      </w:r>
      <w:r>
        <w:rPr>
          <w:sz w:val="15"/>
        </w:rPr>
        <w:t>ser</w:t>
      </w:r>
      <w:r>
        <w:rPr>
          <w:spacing w:val="-5"/>
          <w:sz w:val="15"/>
        </w:rPr>
        <w:t xml:space="preserve"> </w:t>
      </w:r>
      <w:r>
        <w:rPr>
          <w:sz w:val="15"/>
        </w:rPr>
        <w:t>recuperado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consertado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local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visitação.</w:t>
      </w:r>
    </w:p>
    <w:p w14:paraId="7BBD7F02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38"/>
        </w:tabs>
        <w:spacing w:before="72"/>
        <w:ind w:left="1038" w:hanging="885"/>
        <w:rPr>
          <w:sz w:val="15"/>
        </w:rPr>
      </w:pPr>
      <w:r>
        <w:rPr>
          <w:sz w:val="15"/>
        </w:rPr>
        <w:t>Durante</w:t>
      </w:r>
      <w:r>
        <w:rPr>
          <w:spacing w:val="-8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visitação,</w:t>
      </w:r>
      <w:r>
        <w:rPr>
          <w:spacing w:val="-5"/>
          <w:sz w:val="15"/>
        </w:rPr>
        <w:t xml:space="preserve"> </w:t>
      </w:r>
      <w:r>
        <w:rPr>
          <w:sz w:val="15"/>
        </w:rPr>
        <w:t>é</w:t>
      </w:r>
      <w:r>
        <w:rPr>
          <w:spacing w:val="-5"/>
          <w:sz w:val="15"/>
        </w:rPr>
        <w:t xml:space="preserve"> </w:t>
      </w:r>
      <w:r>
        <w:rPr>
          <w:sz w:val="15"/>
        </w:rPr>
        <w:t>permitida</w:t>
      </w:r>
      <w:r>
        <w:rPr>
          <w:spacing w:val="-5"/>
          <w:sz w:val="15"/>
        </w:rPr>
        <w:t xml:space="preserve"> </w:t>
      </w:r>
      <w:r>
        <w:rPr>
          <w:sz w:val="15"/>
        </w:rPr>
        <w:t>exclusivamente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avaliação</w:t>
      </w:r>
      <w:r>
        <w:rPr>
          <w:spacing w:val="-5"/>
          <w:sz w:val="15"/>
        </w:rPr>
        <w:t xml:space="preserve"> </w:t>
      </w:r>
      <w:r>
        <w:rPr>
          <w:sz w:val="15"/>
        </w:rPr>
        <w:t>visual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6"/>
          <w:sz w:val="15"/>
        </w:rPr>
        <w:t xml:space="preserve"> </w:t>
      </w:r>
      <w:r>
        <w:rPr>
          <w:sz w:val="15"/>
        </w:rPr>
        <w:t>bens,</w:t>
      </w:r>
      <w:r>
        <w:rPr>
          <w:spacing w:val="-5"/>
          <w:sz w:val="15"/>
        </w:rPr>
        <w:t xml:space="preserve"> </w:t>
      </w:r>
      <w:r>
        <w:rPr>
          <w:sz w:val="15"/>
        </w:rPr>
        <w:t>sendo</w:t>
      </w:r>
      <w:r>
        <w:rPr>
          <w:spacing w:val="-5"/>
          <w:sz w:val="15"/>
        </w:rPr>
        <w:t xml:space="preserve"> </w:t>
      </w:r>
      <w:r>
        <w:rPr>
          <w:sz w:val="15"/>
        </w:rPr>
        <w:t>proibido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manuseio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retirada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lotes.</w:t>
      </w:r>
    </w:p>
    <w:p w14:paraId="2FBE5DC3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38"/>
        </w:tabs>
        <w:spacing w:before="71"/>
        <w:ind w:left="1038" w:hanging="885"/>
        <w:rPr>
          <w:sz w:val="15"/>
        </w:rPr>
      </w:pPr>
      <w:r>
        <w:rPr>
          <w:sz w:val="15"/>
        </w:rPr>
        <w:t>É</w:t>
      </w:r>
      <w:r>
        <w:rPr>
          <w:spacing w:val="-8"/>
          <w:sz w:val="15"/>
        </w:rPr>
        <w:t xml:space="preserve"> </w:t>
      </w:r>
      <w:r>
        <w:rPr>
          <w:sz w:val="15"/>
        </w:rPr>
        <w:t>proibida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entrada</w:t>
      </w:r>
      <w:r>
        <w:rPr>
          <w:spacing w:val="-5"/>
          <w:sz w:val="15"/>
        </w:rPr>
        <w:t xml:space="preserve"> </w:t>
      </w:r>
      <w:r>
        <w:rPr>
          <w:sz w:val="15"/>
        </w:rPr>
        <w:t>nos</w:t>
      </w:r>
      <w:r>
        <w:rPr>
          <w:spacing w:val="-5"/>
          <w:sz w:val="15"/>
        </w:rPr>
        <w:t xml:space="preserve"> </w:t>
      </w:r>
      <w:r>
        <w:rPr>
          <w:sz w:val="15"/>
        </w:rPr>
        <w:t>locais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visitação,</w:t>
      </w:r>
      <w:r>
        <w:rPr>
          <w:spacing w:val="-5"/>
          <w:sz w:val="15"/>
        </w:rPr>
        <w:t xml:space="preserve"> </w:t>
      </w:r>
      <w:r>
        <w:rPr>
          <w:sz w:val="15"/>
        </w:rPr>
        <w:t>nas</w:t>
      </w:r>
      <w:r>
        <w:rPr>
          <w:spacing w:val="-5"/>
          <w:sz w:val="15"/>
        </w:rPr>
        <w:t xml:space="preserve"> </w:t>
      </w:r>
      <w:r>
        <w:rPr>
          <w:sz w:val="15"/>
        </w:rPr>
        <w:t>datas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horários</w:t>
      </w:r>
      <w:r>
        <w:rPr>
          <w:spacing w:val="-6"/>
          <w:sz w:val="15"/>
        </w:rPr>
        <w:t xml:space="preserve"> </w:t>
      </w:r>
      <w:r>
        <w:rPr>
          <w:sz w:val="15"/>
        </w:rPr>
        <w:t>estabelecidos</w:t>
      </w:r>
      <w:r>
        <w:rPr>
          <w:spacing w:val="-5"/>
          <w:sz w:val="15"/>
        </w:rPr>
        <w:t xml:space="preserve"> </w:t>
      </w:r>
      <w:r>
        <w:rPr>
          <w:sz w:val="15"/>
        </w:rPr>
        <w:t>neste</w:t>
      </w:r>
      <w:r>
        <w:rPr>
          <w:spacing w:val="-5"/>
          <w:sz w:val="15"/>
        </w:rPr>
        <w:t xml:space="preserve"> </w:t>
      </w:r>
      <w:r>
        <w:rPr>
          <w:sz w:val="15"/>
        </w:rPr>
        <w:t>Edital,</w:t>
      </w:r>
      <w:r>
        <w:rPr>
          <w:spacing w:val="-5"/>
          <w:sz w:val="15"/>
        </w:rPr>
        <w:t xml:space="preserve"> </w:t>
      </w:r>
      <w:r>
        <w:rPr>
          <w:sz w:val="15"/>
        </w:rPr>
        <w:t>com</w:t>
      </w:r>
      <w:r>
        <w:rPr>
          <w:spacing w:val="-5"/>
          <w:sz w:val="15"/>
        </w:rPr>
        <w:t xml:space="preserve"> </w:t>
      </w:r>
      <w:r>
        <w:rPr>
          <w:sz w:val="15"/>
        </w:rPr>
        <w:t>mochilas,</w:t>
      </w:r>
      <w:r>
        <w:rPr>
          <w:spacing w:val="-5"/>
          <w:sz w:val="15"/>
        </w:rPr>
        <w:t xml:space="preserve"> </w:t>
      </w:r>
      <w:r>
        <w:rPr>
          <w:sz w:val="15"/>
        </w:rPr>
        <w:t>capacetes,</w:t>
      </w:r>
      <w:r>
        <w:rPr>
          <w:spacing w:val="-5"/>
          <w:sz w:val="15"/>
        </w:rPr>
        <w:t xml:space="preserve"> </w:t>
      </w:r>
      <w:r>
        <w:rPr>
          <w:sz w:val="15"/>
        </w:rPr>
        <w:t>bolsas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quaisquer</w:t>
      </w:r>
      <w:r>
        <w:rPr>
          <w:spacing w:val="-5"/>
          <w:sz w:val="15"/>
        </w:rPr>
        <w:t xml:space="preserve"> </w:t>
      </w:r>
      <w:r>
        <w:rPr>
          <w:sz w:val="15"/>
        </w:rPr>
        <w:t>objetos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similares.</w:t>
      </w:r>
    </w:p>
    <w:p w14:paraId="351FBE9C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41"/>
        </w:tabs>
        <w:spacing w:before="75" w:line="235" w:lineRule="auto"/>
        <w:ind w:left="153" w:right="147" w:firstLine="0"/>
        <w:rPr>
          <w:sz w:val="15"/>
        </w:rPr>
      </w:pPr>
      <w:r>
        <w:rPr>
          <w:sz w:val="15"/>
        </w:rPr>
        <w:t>A</w:t>
      </w:r>
      <w:r>
        <w:rPr>
          <w:spacing w:val="37"/>
          <w:sz w:val="15"/>
        </w:rPr>
        <w:t xml:space="preserve"> </w:t>
      </w:r>
      <w:r>
        <w:rPr>
          <w:sz w:val="15"/>
        </w:rPr>
        <w:t>Secretaria</w:t>
      </w:r>
      <w:r>
        <w:rPr>
          <w:spacing w:val="33"/>
          <w:sz w:val="15"/>
        </w:rPr>
        <w:t xml:space="preserve"> </w:t>
      </w:r>
      <w:r>
        <w:rPr>
          <w:sz w:val="15"/>
        </w:rPr>
        <w:t>Nacional</w:t>
      </w:r>
      <w:r>
        <w:rPr>
          <w:spacing w:val="30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Políticas</w:t>
      </w:r>
      <w:r>
        <w:rPr>
          <w:spacing w:val="30"/>
          <w:sz w:val="15"/>
        </w:rPr>
        <w:t xml:space="preserve"> </w:t>
      </w:r>
      <w:r>
        <w:rPr>
          <w:sz w:val="15"/>
        </w:rPr>
        <w:t>sobre</w:t>
      </w:r>
      <w:r>
        <w:rPr>
          <w:spacing w:val="33"/>
          <w:sz w:val="15"/>
        </w:rPr>
        <w:t xml:space="preserve"> </w:t>
      </w:r>
      <w:r>
        <w:rPr>
          <w:sz w:val="15"/>
        </w:rPr>
        <w:t>Drogas</w:t>
      </w:r>
      <w:r>
        <w:rPr>
          <w:spacing w:val="30"/>
          <w:sz w:val="15"/>
        </w:rPr>
        <w:t xml:space="preserve"> </w:t>
      </w:r>
      <w:r>
        <w:rPr>
          <w:sz w:val="15"/>
        </w:rPr>
        <w:t>e</w:t>
      </w:r>
      <w:r>
        <w:rPr>
          <w:spacing w:val="33"/>
          <w:sz w:val="15"/>
        </w:rPr>
        <w:t xml:space="preserve"> </w:t>
      </w:r>
      <w:r>
        <w:rPr>
          <w:sz w:val="15"/>
        </w:rPr>
        <w:t>Gestão</w:t>
      </w:r>
      <w:r>
        <w:rPr>
          <w:spacing w:val="30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Ativos</w:t>
      </w:r>
      <w:r>
        <w:rPr>
          <w:spacing w:val="30"/>
          <w:sz w:val="15"/>
        </w:rPr>
        <w:t xml:space="preserve"> </w:t>
      </w:r>
      <w:r>
        <w:rPr>
          <w:sz w:val="15"/>
        </w:rPr>
        <w:t>(SENAD),</w:t>
      </w:r>
      <w:r>
        <w:rPr>
          <w:spacing w:val="30"/>
          <w:sz w:val="15"/>
        </w:rPr>
        <w:t xml:space="preserve"> </w:t>
      </w:r>
      <w:r>
        <w:rPr>
          <w:sz w:val="15"/>
        </w:rPr>
        <w:t>a</w:t>
      </w:r>
      <w:r>
        <w:rPr>
          <w:spacing w:val="33"/>
          <w:sz w:val="15"/>
        </w:rPr>
        <w:t xml:space="preserve"> </w:t>
      </w:r>
      <w:r>
        <w:rPr>
          <w:sz w:val="15"/>
        </w:rPr>
        <w:t>Comissão</w:t>
      </w:r>
      <w:r>
        <w:rPr>
          <w:spacing w:val="30"/>
          <w:sz w:val="15"/>
        </w:rPr>
        <w:t xml:space="preserve"> </w:t>
      </w:r>
      <w:r>
        <w:rPr>
          <w:sz w:val="15"/>
        </w:rPr>
        <w:t>de</w:t>
      </w:r>
      <w:r>
        <w:rPr>
          <w:spacing w:val="33"/>
          <w:sz w:val="15"/>
        </w:rPr>
        <w:t xml:space="preserve"> </w:t>
      </w:r>
      <w:r>
        <w:rPr>
          <w:sz w:val="15"/>
        </w:rPr>
        <w:t>Apoio</w:t>
      </w:r>
      <w:r>
        <w:rPr>
          <w:spacing w:val="30"/>
          <w:sz w:val="15"/>
        </w:rPr>
        <w:t xml:space="preserve"> </w:t>
      </w:r>
      <w:r>
        <w:rPr>
          <w:sz w:val="15"/>
        </w:rPr>
        <w:t>aos</w:t>
      </w:r>
      <w:r>
        <w:rPr>
          <w:spacing w:val="33"/>
          <w:sz w:val="15"/>
        </w:rPr>
        <w:t xml:space="preserve"> </w:t>
      </w:r>
      <w:r>
        <w:rPr>
          <w:sz w:val="15"/>
        </w:rPr>
        <w:t>Leilões</w:t>
      </w:r>
      <w:r>
        <w:rPr>
          <w:spacing w:val="30"/>
          <w:sz w:val="15"/>
        </w:rPr>
        <w:t xml:space="preserve"> </w:t>
      </w:r>
      <w:r>
        <w:rPr>
          <w:sz w:val="15"/>
        </w:rPr>
        <w:t>da</w:t>
      </w:r>
      <w:r>
        <w:rPr>
          <w:spacing w:val="33"/>
          <w:sz w:val="15"/>
        </w:rPr>
        <w:t xml:space="preserve"> </w:t>
      </w:r>
      <w:r>
        <w:rPr>
          <w:sz w:val="15"/>
        </w:rPr>
        <w:t>SENAD</w:t>
      </w:r>
      <w:r>
        <w:rPr>
          <w:spacing w:val="34"/>
          <w:sz w:val="15"/>
        </w:rPr>
        <w:t xml:space="preserve"> </w:t>
      </w:r>
      <w:r>
        <w:rPr>
          <w:sz w:val="15"/>
        </w:rPr>
        <w:t>e</w:t>
      </w:r>
      <w:r>
        <w:rPr>
          <w:spacing w:val="30"/>
          <w:sz w:val="15"/>
        </w:rPr>
        <w:t xml:space="preserve"> </w:t>
      </w:r>
      <w:r>
        <w:rPr>
          <w:sz w:val="15"/>
        </w:rPr>
        <w:t>o</w:t>
      </w:r>
      <w:r>
        <w:rPr>
          <w:spacing w:val="33"/>
          <w:sz w:val="15"/>
        </w:rPr>
        <w:t xml:space="preserve"> </w:t>
      </w:r>
      <w:r>
        <w:rPr>
          <w:sz w:val="15"/>
        </w:rPr>
        <w:t>Leiloeiro</w:t>
      </w:r>
      <w:r>
        <w:rPr>
          <w:spacing w:val="33"/>
          <w:sz w:val="15"/>
        </w:rPr>
        <w:t xml:space="preserve"> </w:t>
      </w:r>
      <w:r>
        <w:rPr>
          <w:sz w:val="15"/>
        </w:rPr>
        <w:t>Oficial</w:t>
      </w:r>
      <w:r>
        <w:rPr>
          <w:spacing w:val="30"/>
          <w:sz w:val="15"/>
        </w:rPr>
        <w:t xml:space="preserve"> </w:t>
      </w:r>
      <w:r>
        <w:rPr>
          <w:sz w:val="15"/>
        </w:rPr>
        <w:t>não</w:t>
      </w:r>
      <w:r>
        <w:rPr>
          <w:spacing w:val="30"/>
          <w:sz w:val="15"/>
        </w:rPr>
        <w:t xml:space="preserve"> </w:t>
      </w:r>
      <w:r>
        <w:rPr>
          <w:sz w:val="15"/>
        </w:rPr>
        <w:t>se</w:t>
      </w:r>
      <w:r>
        <w:rPr>
          <w:spacing w:val="40"/>
          <w:sz w:val="15"/>
        </w:rPr>
        <w:t xml:space="preserve"> </w:t>
      </w:r>
      <w:r>
        <w:rPr>
          <w:sz w:val="15"/>
        </w:rPr>
        <w:t>responsabilizam por eventuais erros tipográficos (de digitação) que possam ocorrer neste Edital. É de total responsabilidade do arrematante (comprador) verificar o estado</w:t>
      </w:r>
    </w:p>
    <w:p w14:paraId="1DE02610" w14:textId="77777777" w:rsidR="00B13513" w:rsidRDefault="00B13513">
      <w:pPr>
        <w:pStyle w:val="PargrafodaLista"/>
        <w:spacing w:line="235" w:lineRule="auto"/>
        <w:rPr>
          <w:sz w:val="15"/>
        </w:rPr>
        <w:sectPr w:rsidR="00B13513">
          <w:pgSz w:w="11900" w:h="16840"/>
          <w:pgMar w:top="500" w:right="425" w:bottom="380" w:left="566" w:header="0" w:footer="141" w:gutter="0"/>
          <w:cols w:space="720"/>
        </w:sectPr>
      </w:pPr>
    </w:p>
    <w:p w14:paraId="3B2100EA" w14:textId="77777777" w:rsidR="00B13513" w:rsidRDefault="00000000">
      <w:pPr>
        <w:spacing w:before="52" w:line="235" w:lineRule="auto"/>
        <w:ind w:left="153" w:right="76"/>
        <w:rPr>
          <w:sz w:val="15"/>
        </w:rPr>
      </w:pPr>
      <w:r>
        <w:rPr>
          <w:sz w:val="15"/>
        </w:rPr>
        <w:lastRenderedPageBreak/>
        <w:t>de conservação dos bens e suas especificações.</w:t>
      </w:r>
      <w:r>
        <w:rPr>
          <w:spacing w:val="16"/>
          <w:sz w:val="15"/>
        </w:rPr>
        <w:t xml:space="preserve"> </w:t>
      </w:r>
      <w:r>
        <w:rPr>
          <w:sz w:val="15"/>
        </w:rPr>
        <w:t>Portanto, a</w:t>
      </w:r>
      <w:r>
        <w:rPr>
          <w:spacing w:val="-3"/>
          <w:sz w:val="15"/>
        </w:rPr>
        <w:t xml:space="preserve"> </w:t>
      </w:r>
      <w:r>
        <w:rPr>
          <w:b/>
          <w:sz w:val="15"/>
        </w:rPr>
        <w:t>VISITAÇÃO</w:t>
      </w:r>
      <w:r>
        <w:rPr>
          <w:b/>
          <w:spacing w:val="18"/>
          <w:sz w:val="15"/>
        </w:rPr>
        <w:t xml:space="preserve"> </w:t>
      </w:r>
      <w:r>
        <w:rPr>
          <w:b/>
          <w:sz w:val="15"/>
        </w:rPr>
        <w:t>DOS</w:t>
      </w:r>
      <w:r>
        <w:rPr>
          <w:b/>
          <w:spacing w:val="18"/>
          <w:sz w:val="15"/>
        </w:rPr>
        <w:t xml:space="preserve"> </w:t>
      </w:r>
      <w:r>
        <w:rPr>
          <w:b/>
          <w:sz w:val="15"/>
        </w:rPr>
        <w:t>BENS</w:t>
      </w:r>
      <w:r>
        <w:rPr>
          <w:b/>
          <w:spacing w:val="18"/>
          <w:sz w:val="15"/>
        </w:rPr>
        <w:t xml:space="preserve"> </w:t>
      </w:r>
      <w:r>
        <w:rPr>
          <w:b/>
          <w:sz w:val="15"/>
        </w:rPr>
        <w:t>É</w:t>
      </w:r>
      <w:r>
        <w:rPr>
          <w:b/>
          <w:spacing w:val="18"/>
          <w:sz w:val="15"/>
        </w:rPr>
        <w:t xml:space="preserve"> </w:t>
      </w:r>
      <w:r>
        <w:rPr>
          <w:b/>
          <w:sz w:val="15"/>
        </w:rPr>
        <w:t>ALTAMENTE</w:t>
      </w:r>
      <w:r>
        <w:rPr>
          <w:b/>
          <w:spacing w:val="18"/>
          <w:sz w:val="15"/>
        </w:rPr>
        <w:t xml:space="preserve"> </w:t>
      </w:r>
      <w:r>
        <w:rPr>
          <w:b/>
          <w:sz w:val="15"/>
        </w:rPr>
        <w:t>RECOMENDA</w:t>
      </w:r>
      <w:r>
        <w:rPr>
          <w:sz w:val="15"/>
        </w:rPr>
        <w:t>,</w:t>
      </w:r>
      <w:r>
        <w:rPr>
          <w:b/>
          <w:sz w:val="15"/>
        </w:rPr>
        <w:t>D</w:t>
      </w:r>
      <w:r>
        <w:rPr>
          <w:sz w:val="15"/>
        </w:rPr>
        <w:t>n</w:t>
      </w:r>
      <w:r>
        <w:rPr>
          <w:b/>
          <w:sz w:val="15"/>
        </w:rPr>
        <w:t>A</w:t>
      </w:r>
      <w:r>
        <w:rPr>
          <w:sz w:val="15"/>
        </w:rPr>
        <w:t>ão sendo aceitas reclamações após a realização do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certame.</w:t>
      </w:r>
    </w:p>
    <w:p w14:paraId="7C2CE752" w14:textId="77777777" w:rsidR="00B13513" w:rsidRDefault="00000000">
      <w:pPr>
        <w:pStyle w:val="PargrafodaLista"/>
        <w:numPr>
          <w:ilvl w:val="1"/>
          <w:numId w:val="18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Caso</w:t>
      </w:r>
      <w:r>
        <w:rPr>
          <w:spacing w:val="-7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licitante</w:t>
      </w:r>
      <w:r>
        <w:rPr>
          <w:spacing w:val="-5"/>
          <w:sz w:val="15"/>
        </w:rPr>
        <w:t xml:space="preserve"> </w:t>
      </w:r>
      <w:r>
        <w:rPr>
          <w:sz w:val="15"/>
        </w:rPr>
        <w:t>opte</w:t>
      </w:r>
      <w:r>
        <w:rPr>
          <w:spacing w:val="-5"/>
          <w:sz w:val="15"/>
        </w:rPr>
        <w:t xml:space="preserve"> </w:t>
      </w:r>
      <w:r>
        <w:rPr>
          <w:sz w:val="15"/>
        </w:rPr>
        <w:t>por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visitar</w:t>
      </w:r>
      <w:r>
        <w:rPr>
          <w:spacing w:val="-5"/>
          <w:sz w:val="15"/>
        </w:rPr>
        <w:t xml:space="preserve"> </w:t>
      </w:r>
      <w:r>
        <w:rPr>
          <w:sz w:val="15"/>
        </w:rPr>
        <w:t>o(s)</w:t>
      </w:r>
      <w:r>
        <w:rPr>
          <w:spacing w:val="-5"/>
          <w:sz w:val="15"/>
        </w:rPr>
        <w:t xml:space="preserve"> </w:t>
      </w:r>
      <w:r>
        <w:rPr>
          <w:sz w:val="15"/>
        </w:rPr>
        <w:t>bem(ns),</w:t>
      </w:r>
      <w:r>
        <w:rPr>
          <w:spacing w:val="-5"/>
          <w:sz w:val="15"/>
        </w:rPr>
        <w:t xml:space="preserve"> </w:t>
      </w:r>
      <w:r>
        <w:rPr>
          <w:sz w:val="15"/>
        </w:rPr>
        <w:t>assume</w:t>
      </w:r>
      <w:r>
        <w:rPr>
          <w:spacing w:val="-5"/>
          <w:sz w:val="15"/>
        </w:rPr>
        <w:t xml:space="preserve"> </w:t>
      </w:r>
      <w:r>
        <w:rPr>
          <w:sz w:val="15"/>
        </w:rPr>
        <w:t>plena</w:t>
      </w:r>
      <w:r>
        <w:rPr>
          <w:spacing w:val="-5"/>
          <w:sz w:val="15"/>
        </w:rPr>
        <w:t xml:space="preserve"> </w:t>
      </w:r>
      <w:r>
        <w:rPr>
          <w:sz w:val="15"/>
        </w:rPr>
        <w:t>responsabilidade</w:t>
      </w:r>
      <w:r>
        <w:rPr>
          <w:spacing w:val="-5"/>
          <w:sz w:val="15"/>
        </w:rPr>
        <w:t xml:space="preserve"> </w:t>
      </w:r>
      <w:r>
        <w:rPr>
          <w:sz w:val="15"/>
        </w:rPr>
        <w:t>por</w:t>
      </w:r>
      <w:r>
        <w:rPr>
          <w:spacing w:val="-5"/>
          <w:sz w:val="15"/>
        </w:rPr>
        <w:t xml:space="preserve"> </w:t>
      </w:r>
      <w:r>
        <w:rPr>
          <w:sz w:val="15"/>
        </w:rPr>
        <w:t>abrir</w:t>
      </w:r>
      <w:r>
        <w:rPr>
          <w:spacing w:val="-5"/>
          <w:sz w:val="15"/>
        </w:rPr>
        <w:t xml:space="preserve"> </w:t>
      </w:r>
      <w:r>
        <w:rPr>
          <w:sz w:val="15"/>
        </w:rPr>
        <w:t>mão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oportunidade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realizar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vistoria.</w:t>
      </w:r>
    </w:p>
    <w:p w14:paraId="61B33E95" w14:textId="77777777" w:rsidR="00B13513" w:rsidRDefault="00000000">
      <w:pPr>
        <w:pStyle w:val="Corpodetexto"/>
        <w:spacing w:before="7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4023E7" wp14:editId="79AE2BC2">
                <wp:simplePos x="0" y="0"/>
                <wp:positionH relativeFrom="page">
                  <wp:posOffset>457200</wp:posOffset>
                </wp:positionH>
                <wp:positionV relativeFrom="paragraph">
                  <wp:posOffset>217809</wp:posOffset>
                </wp:positionV>
                <wp:extent cx="6638925" cy="1143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B7A6D2F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4.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CONDIÇÕES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PARTICIPAÇÃO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023E7" id="Textbox 7" o:spid="_x0000_s1027" type="#_x0000_t202" style="position:absolute;margin-left:36pt;margin-top:17.15pt;width:522.75pt;height: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HbtwEAAFY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" fillcolor="#e5e5e5" stroked="f">
                <v:textbox inset="0,0,0,0">
                  <w:txbxContent>
                    <w:p w14:paraId="2B7A6D2F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4.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CONDIÇÕES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PARTICIPAÇÃO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74B578" w14:textId="77777777" w:rsidR="00B13513" w:rsidRDefault="00B13513">
      <w:pPr>
        <w:pStyle w:val="Corpodetexto"/>
        <w:spacing w:before="134"/>
        <w:ind w:left="0"/>
      </w:pPr>
    </w:p>
    <w:p w14:paraId="7C62802D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41"/>
        </w:tabs>
        <w:spacing w:before="0" w:line="235" w:lineRule="auto"/>
        <w:ind w:left="153" w:right="295" w:firstLine="0"/>
        <w:rPr>
          <w:sz w:val="15"/>
        </w:rPr>
      </w:pPr>
      <w:r>
        <w:rPr>
          <w:sz w:val="15"/>
        </w:rPr>
        <w:t>A participação no leilão das pessoas físicas ou jurídicas, ou seus procuradores, desde que munidos de instrumento público ou particular de mandato com</w:t>
      </w:r>
      <w:r>
        <w:rPr>
          <w:spacing w:val="40"/>
          <w:sz w:val="15"/>
        </w:rPr>
        <w:t xml:space="preserve"> </w:t>
      </w:r>
      <w:r>
        <w:rPr>
          <w:sz w:val="15"/>
        </w:rPr>
        <w:t>poderes específicos à participação no certame, implica declaração tácita, por parte dos licitantes, de:</w:t>
      </w:r>
    </w:p>
    <w:p w14:paraId="69DC3867" w14:textId="77777777" w:rsidR="00B13513" w:rsidRDefault="00000000">
      <w:pPr>
        <w:pStyle w:val="PargrafodaLista"/>
        <w:numPr>
          <w:ilvl w:val="0"/>
          <w:numId w:val="16"/>
        </w:numPr>
        <w:tabs>
          <w:tab w:val="left" w:pos="1728"/>
        </w:tabs>
        <w:spacing w:before="73"/>
        <w:ind w:left="1728" w:hanging="524"/>
        <w:rPr>
          <w:sz w:val="15"/>
        </w:rPr>
      </w:pPr>
      <w:r>
        <w:rPr>
          <w:sz w:val="15"/>
        </w:rPr>
        <w:t>inexistência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fato</w:t>
      </w:r>
      <w:r>
        <w:rPr>
          <w:spacing w:val="-5"/>
          <w:sz w:val="15"/>
        </w:rPr>
        <w:t xml:space="preserve"> </w:t>
      </w:r>
      <w:r>
        <w:rPr>
          <w:sz w:val="15"/>
        </w:rPr>
        <w:t>impeditivo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licitar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contratar</w:t>
      </w:r>
      <w:r>
        <w:rPr>
          <w:spacing w:val="-5"/>
          <w:sz w:val="15"/>
        </w:rPr>
        <w:t xml:space="preserve"> </w:t>
      </w:r>
      <w:r>
        <w:rPr>
          <w:sz w:val="15"/>
        </w:rPr>
        <w:t>com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Administração;</w:t>
      </w:r>
    </w:p>
    <w:p w14:paraId="406CC393" w14:textId="77777777" w:rsidR="00B13513" w:rsidRDefault="00000000">
      <w:pPr>
        <w:pStyle w:val="PargrafodaLista"/>
        <w:numPr>
          <w:ilvl w:val="0"/>
          <w:numId w:val="16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pleno</w:t>
      </w:r>
      <w:r>
        <w:rPr>
          <w:spacing w:val="-8"/>
          <w:sz w:val="15"/>
        </w:rPr>
        <w:t xml:space="preserve"> </w:t>
      </w:r>
      <w:r>
        <w:rPr>
          <w:sz w:val="15"/>
        </w:rPr>
        <w:t>conhecimento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aceitação</w:t>
      </w:r>
      <w:r>
        <w:rPr>
          <w:spacing w:val="-5"/>
          <w:sz w:val="15"/>
        </w:rPr>
        <w:t xml:space="preserve"> </w:t>
      </w:r>
      <w:r>
        <w:rPr>
          <w:sz w:val="15"/>
        </w:rPr>
        <w:t>das</w:t>
      </w:r>
      <w:r>
        <w:rPr>
          <w:spacing w:val="-6"/>
          <w:sz w:val="15"/>
        </w:rPr>
        <w:t xml:space="preserve"> </w:t>
      </w:r>
      <w:r>
        <w:rPr>
          <w:sz w:val="15"/>
        </w:rPr>
        <w:t>regras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das</w:t>
      </w:r>
      <w:r>
        <w:rPr>
          <w:spacing w:val="-5"/>
          <w:sz w:val="15"/>
        </w:rPr>
        <w:t xml:space="preserve"> </w:t>
      </w:r>
      <w:r>
        <w:rPr>
          <w:sz w:val="15"/>
        </w:rPr>
        <w:t>condições</w:t>
      </w:r>
      <w:r>
        <w:rPr>
          <w:spacing w:val="-6"/>
          <w:sz w:val="15"/>
        </w:rPr>
        <w:t xml:space="preserve"> </w:t>
      </w:r>
      <w:r>
        <w:rPr>
          <w:sz w:val="15"/>
        </w:rPr>
        <w:t>gerais</w:t>
      </w:r>
      <w:r>
        <w:rPr>
          <w:spacing w:val="-5"/>
          <w:sz w:val="15"/>
        </w:rPr>
        <w:t xml:space="preserve"> </w:t>
      </w:r>
      <w:r>
        <w:rPr>
          <w:sz w:val="15"/>
        </w:rPr>
        <w:t>constantes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edital;</w:t>
      </w:r>
    </w:p>
    <w:p w14:paraId="2797B76B" w14:textId="77777777" w:rsidR="00B13513" w:rsidRDefault="00000000">
      <w:pPr>
        <w:pStyle w:val="PargrafodaLista"/>
        <w:numPr>
          <w:ilvl w:val="0"/>
          <w:numId w:val="16"/>
        </w:numPr>
        <w:tabs>
          <w:tab w:val="left" w:pos="1728"/>
        </w:tabs>
        <w:spacing w:before="75" w:line="235" w:lineRule="auto"/>
        <w:ind w:left="1204" w:right="297" w:firstLine="0"/>
        <w:rPr>
          <w:sz w:val="15"/>
        </w:rPr>
      </w:pPr>
      <w:r>
        <w:rPr>
          <w:sz w:val="15"/>
        </w:rPr>
        <w:t>responsabilidade</w:t>
      </w:r>
      <w:r>
        <w:rPr>
          <w:spacing w:val="-2"/>
          <w:sz w:val="15"/>
        </w:rPr>
        <w:t xml:space="preserve"> </w:t>
      </w:r>
      <w:r>
        <w:rPr>
          <w:sz w:val="15"/>
        </w:rPr>
        <w:t>pelas</w:t>
      </w:r>
      <w:r>
        <w:rPr>
          <w:spacing w:val="-2"/>
          <w:sz w:val="15"/>
        </w:rPr>
        <w:t xml:space="preserve"> </w:t>
      </w:r>
      <w:r>
        <w:rPr>
          <w:sz w:val="15"/>
        </w:rPr>
        <w:t>transações</w:t>
      </w:r>
      <w:r>
        <w:rPr>
          <w:spacing w:val="-2"/>
          <w:sz w:val="15"/>
        </w:rPr>
        <w:t xml:space="preserve"> </w:t>
      </w:r>
      <w:r>
        <w:rPr>
          <w:sz w:val="15"/>
        </w:rPr>
        <w:t>que</w:t>
      </w:r>
      <w:r>
        <w:rPr>
          <w:spacing w:val="-2"/>
          <w:sz w:val="15"/>
        </w:rPr>
        <w:t xml:space="preserve"> </w:t>
      </w:r>
      <w:r>
        <w:rPr>
          <w:sz w:val="15"/>
        </w:rPr>
        <w:t>forem</w:t>
      </w:r>
      <w:r>
        <w:rPr>
          <w:spacing w:val="-2"/>
          <w:sz w:val="15"/>
        </w:rPr>
        <w:t xml:space="preserve"> </w:t>
      </w:r>
      <w:r>
        <w:rPr>
          <w:sz w:val="15"/>
        </w:rPr>
        <w:t>efetuadas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sistema</w:t>
      </w:r>
      <w:r>
        <w:rPr>
          <w:spacing w:val="-2"/>
          <w:sz w:val="15"/>
        </w:rPr>
        <w:t xml:space="preserve"> </w:t>
      </w:r>
      <w:r>
        <w:rPr>
          <w:sz w:val="15"/>
        </w:rPr>
        <w:t>diretamente</w:t>
      </w:r>
      <w:r>
        <w:rPr>
          <w:spacing w:val="-2"/>
          <w:sz w:val="15"/>
        </w:rPr>
        <w:t xml:space="preserve"> </w:t>
      </w:r>
      <w:r>
        <w:rPr>
          <w:sz w:val="15"/>
        </w:rPr>
        <w:t>ou</w:t>
      </w:r>
      <w:r>
        <w:rPr>
          <w:spacing w:val="-2"/>
          <w:sz w:val="15"/>
        </w:rPr>
        <w:t xml:space="preserve"> </w:t>
      </w:r>
      <w:r>
        <w:rPr>
          <w:sz w:val="15"/>
        </w:rPr>
        <w:t>por</w:t>
      </w:r>
      <w:r>
        <w:rPr>
          <w:spacing w:val="-2"/>
          <w:sz w:val="15"/>
        </w:rPr>
        <w:t xml:space="preserve"> </w:t>
      </w:r>
      <w:r>
        <w:rPr>
          <w:sz w:val="15"/>
        </w:rPr>
        <w:t>intermédio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seu</w:t>
      </w:r>
      <w:r>
        <w:rPr>
          <w:spacing w:val="-2"/>
          <w:sz w:val="15"/>
        </w:rPr>
        <w:t xml:space="preserve"> </w:t>
      </w:r>
      <w:r>
        <w:rPr>
          <w:sz w:val="15"/>
        </w:rPr>
        <w:t>representante,</w:t>
      </w:r>
      <w:r>
        <w:rPr>
          <w:spacing w:val="-2"/>
          <w:sz w:val="15"/>
        </w:rPr>
        <w:t xml:space="preserve"> </w:t>
      </w:r>
      <w:r>
        <w:rPr>
          <w:sz w:val="15"/>
        </w:rPr>
        <w:t>assumidas</w:t>
      </w:r>
      <w:r>
        <w:rPr>
          <w:spacing w:val="-2"/>
          <w:sz w:val="15"/>
        </w:rPr>
        <w:t xml:space="preserve"> </w:t>
      </w:r>
      <w:r>
        <w:rPr>
          <w:sz w:val="15"/>
        </w:rPr>
        <w:t>como</w:t>
      </w:r>
      <w:r>
        <w:rPr>
          <w:spacing w:val="-2"/>
          <w:sz w:val="15"/>
        </w:rPr>
        <w:t xml:space="preserve"> </w:t>
      </w:r>
      <w:r>
        <w:rPr>
          <w:sz w:val="15"/>
        </w:rPr>
        <w:t>firmes</w:t>
      </w:r>
      <w:r>
        <w:rPr>
          <w:spacing w:val="40"/>
          <w:sz w:val="15"/>
        </w:rPr>
        <w:t xml:space="preserve"> </w:t>
      </w:r>
      <w:r>
        <w:rPr>
          <w:sz w:val="15"/>
        </w:rPr>
        <w:t>e verdadeiras; e</w:t>
      </w:r>
    </w:p>
    <w:p w14:paraId="0264559F" w14:textId="77777777" w:rsidR="00B13513" w:rsidRDefault="00000000">
      <w:pPr>
        <w:pStyle w:val="PargrafodaLista"/>
        <w:numPr>
          <w:ilvl w:val="0"/>
          <w:numId w:val="16"/>
        </w:numPr>
        <w:tabs>
          <w:tab w:val="left" w:pos="1728"/>
        </w:tabs>
        <w:spacing w:line="235" w:lineRule="auto"/>
        <w:ind w:left="1204" w:right="303" w:firstLine="0"/>
        <w:rPr>
          <w:sz w:val="15"/>
        </w:rPr>
      </w:pPr>
      <w:r>
        <w:rPr>
          <w:sz w:val="15"/>
        </w:rPr>
        <w:t>na hipótese de veículo automotor alienado como sucata, possuir registro de empresa de desmonte ou reciclagem perante o órgão executivo de</w:t>
      </w:r>
      <w:r>
        <w:rPr>
          <w:spacing w:val="40"/>
          <w:sz w:val="15"/>
        </w:rPr>
        <w:t xml:space="preserve"> </w:t>
      </w:r>
      <w:r>
        <w:rPr>
          <w:sz w:val="15"/>
        </w:rPr>
        <w:t>trânsito de seu respectivo Estado ou do Distrito Federal, conforme Lei nº 12.977, de 20 de maio de 2014.</w:t>
      </w:r>
    </w:p>
    <w:p w14:paraId="5E356EC1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41"/>
        </w:tabs>
        <w:spacing w:line="235" w:lineRule="auto"/>
        <w:ind w:left="153" w:right="290" w:firstLine="0"/>
        <w:jc w:val="both"/>
        <w:rPr>
          <w:sz w:val="15"/>
        </w:rPr>
      </w:pPr>
      <w:r>
        <w:rPr>
          <w:sz w:val="15"/>
        </w:rPr>
        <w:t>A participação no leilão eletrônico, em qualquer uma de suas fases, implica responsabilidade legal do licitante e a presunção de sua capacidade técnica e</w:t>
      </w:r>
      <w:r>
        <w:rPr>
          <w:spacing w:val="40"/>
          <w:sz w:val="15"/>
        </w:rPr>
        <w:t xml:space="preserve"> </w:t>
      </w:r>
      <w:r>
        <w:rPr>
          <w:sz w:val="15"/>
        </w:rPr>
        <w:t>infraestrutura tecnológica adequadas para a realização das operações e transações pertinentes ao certame, mesmo que esteja sendo representado por procurador.</w:t>
      </w:r>
    </w:p>
    <w:p w14:paraId="42E6D295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41"/>
        </w:tabs>
        <w:spacing w:line="235" w:lineRule="auto"/>
        <w:ind w:left="153" w:right="299" w:firstLine="0"/>
        <w:jc w:val="both"/>
        <w:rPr>
          <w:sz w:val="15"/>
        </w:rPr>
      </w:pPr>
      <w:r>
        <w:rPr>
          <w:sz w:val="15"/>
        </w:rPr>
        <w:t>Os interessados em participar do leilão deverão obter o</w:t>
      </w:r>
      <w:r>
        <w:rPr>
          <w:spacing w:val="40"/>
          <w:sz w:val="15"/>
        </w:rPr>
        <w:t xml:space="preserve"> </w:t>
      </w:r>
      <w:r>
        <w:rPr>
          <w:i/>
          <w:sz w:val="15"/>
        </w:rPr>
        <w:t xml:space="preserve">login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a </w:t>
      </w:r>
      <w:r>
        <w:rPr>
          <w:i/>
          <w:sz w:val="15"/>
        </w:rPr>
        <w:t xml:space="preserve">senha </w:t>
      </w:r>
      <w:r>
        <w:rPr>
          <w:sz w:val="15"/>
        </w:rPr>
        <w:t>no site do leiloeiro oficial com, no mínimo, 48 (quarenta e oito) horas de</w:t>
      </w:r>
      <w:r>
        <w:rPr>
          <w:spacing w:val="40"/>
          <w:sz w:val="15"/>
        </w:rPr>
        <w:t xml:space="preserve"> </w:t>
      </w:r>
      <w:r>
        <w:rPr>
          <w:sz w:val="15"/>
        </w:rPr>
        <w:t>antecedência em relação ao dia e horário previstos para a abertura da sessão pública e envio de lances.</w:t>
      </w:r>
    </w:p>
    <w:p w14:paraId="2C298143" w14:textId="77777777" w:rsidR="00B13513" w:rsidRDefault="00000000">
      <w:pPr>
        <w:pStyle w:val="PargrafodaLista"/>
        <w:numPr>
          <w:ilvl w:val="2"/>
          <w:numId w:val="17"/>
        </w:numPr>
        <w:tabs>
          <w:tab w:val="left" w:pos="1038"/>
        </w:tabs>
        <w:spacing w:before="74"/>
        <w:ind w:left="1038"/>
        <w:jc w:val="both"/>
        <w:rPr>
          <w:sz w:val="15"/>
        </w:rPr>
      </w:pP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i/>
          <w:sz w:val="15"/>
        </w:rPr>
        <w:t>login</w:t>
      </w:r>
      <w:r>
        <w:rPr>
          <w:i/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9"/>
          <w:sz w:val="15"/>
        </w:rPr>
        <w:t xml:space="preserve"> </w:t>
      </w:r>
      <w:r>
        <w:rPr>
          <w:i/>
          <w:sz w:val="15"/>
        </w:rPr>
        <w:t>senha</w:t>
      </w:r>
      <w:r>
        <w:rPr>
          <w:i/>
          <w:spacing w:val="-7"/>
          <w:sz w:val="15"/>
        </w:rPr>
        <w:t xml:space="preserve"> </w:t>
      </w:r>
      <w:r>
        <w:rPr>
          <w:sz w:val="15"/>
        </w:rPr>
        <w:t>permitirão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acesso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realização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lances,</w:t>
      </w:r>
      <w:r>
        <w:rPr>
          <w:spacing w:val="-5"/>
          <w:sz w:val="15"/>
        </w:rPr>
        <w:t xml:space="preserve"> </w:t>
      </w:r>
      <w:r>
        <w:rPr>
          <w:sz w:val="15"/>
        </w:rPr>
        <w:t>em</w:t>
      </w:r>
      <w:r>
        <w:rPr>
          <w:spacing w:val="-5"/>
          <w:sz w:val="15"/>
        </w:rPr>
        <w:t xml:space="preserve"> </w:t>
      </w:r>
      <w:r>
        <w:rPr>
          <w:sz w:val="15"/>
        </w:rPr>
        <w:t>conformidade</w:t>
      </w:r>
      <w:r>
        <w:rPr>
          <w:spacing w:val="-4"/>
          <w:sz w:val="15"/>
        </w:rPr>
        <w:t xml:space="preserve"> </w:t>
      </w:r>
      <w:r>
        <w:rPr>
          <w:sz w:val="15"/>
        </w:rPr>
        <w:t>com</w:t>
      </w:r>
      <w:r>
        <w:rPr>
          <w:spacing w:val="-5"/>
          <w:sz w:val="15"/>
        </w:rPr>
        <w:t xml:space="preserve"> </w:t>
      </w:r>
      <w:r>
        <w:rPr>
          <w:sz w:val="15"/>
        </w:rPr>
        <w:t>as</w:t>
      </w:r>
      <w:r>
        <w:rPr>
          <w:spacing w:val="-5"/>
          <w:sz w:val="15"/>
        </w:rPr>
        <w:t xml:space="preserve"> </w:t>
      </w:r>
      <w:r>
        <w:rPr>
          <w:sz w:val="15"/>
        </w:rPr>
        <w:t>disposições</w:t>
      </w:r>
      <w:r>
        <w:rPr>
          <w:spacing w:val="-4"/>
          <w:sz w:val="15"/>
        </w:rPr>
        <w:t xml:space="preserve"> </w:t>
      </w:r>
      <w:r>
        <w:rPr>
          <w:sz w:val="15"/>
        </w:rPr>
        <w:t>deste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Edital.</w:t>
      </w:r>
    </w:p>
    <w:p w14:paraId="4F50A6BB" w14:textId="77777777" w:rsidR="00B13513" w:rsidRDefault="00000000">
      <w:pPr>
        <w:pStyle w:val="PargrafodaLista"/>
        <w:numPr>
          <w:ilvl w:val="2"/>
          <w:numId w:val="17"/>
        </w:numPr>
        <w:tabs>
          <w:tab w:val="left" w:pos="1041"/>
        </w:tabs>
        <w:spacing w:before="74" w:line="235" w:lineRule="auto"/>
        <w:ind w:left="153" w:right="287" w:firstLine="0"/>
        <w:jc w:val="both"/>
        <w:rPr>
          <w:sz w:val="15"/>
        </w:rPr>
      </w:pPr>
      <w:r>
        <w:rPr>
          <w:sz w:val="15"/>
        </w:rPr>
        <w:t>A disponibilização dos acessos para os licitantes realizarem lances virtuais (via internet), bem como toda a infraestrutura de tecnologia da informação</w:t>
      </w:r>
      <w:r>
        <w:rPr>
          <w:spacing w:val="40"/>
          <w:sz w:val="15"/>
        </w:rPr>
        <w:t xml:space="preserve"> </w:t>
      </w:r>
      <w:r>
        <w:rPr>
          <w:sz w:val="15"/>
        </w:rPr>
        <w:t>utilizada para a condução do leilão virtual, é de total responsabilidade do Leiloeiro Oficial.</w:t>
      </w:r>
    </w:p>
    <w:p w14:paraId="64192108" w14:textId="77777777" w:rsidR="00B13513" w:rsidRDefault="00000000">
      <w:pPr>
        <w:pStyle w:val="PargrafodaLista"/>
        <w:numPr>
          <w:ilvl w:val="2"/>
          <w:numId w:val="17"/>
        </w:numPr>
        <w:tabs>
          <w:tab w:val="left" w:pos="1038"/>
        </w:tabs>
        <w:spacing w:before="74"/>
        <w:ind w:left="1038"/>
        <w:jc w:val="both"/>
        <w:rPr>
          <w:sz w:val="15"/>
        </w:rPr>
      </w:pPr>
      <w:r>
        <w:rPr>
          <w:sz w:val="15"/>
        </w:rPr>
        <w:t>Informações</w:t>
      </w:r>
      <w:r>
        <w:rPr>
          <w:spacing w:val="-6"/>
          <w:sz w:val="15"/>
        </w:rPr>
        <w:t xml:space="preserve"> </w:t>
      </w:r>
      <w:r>
        <w:rPr>
          <w:sz w:val="15"/>
        </w:rPr>
        <w:t>adicionais</w:t>
      </w:r>
      <w:r>
        <w:rPr>
          <w:spacing w:val="-6"/>
          <w:sz w:val="15"/>
        </w:rPr>
        <w:t xml:space="preserve"> </w:t>
      </w:r>
      <w:r>
        <w:rPr>
          <w:sz w:val="15"/>
        </w:rPr>
        <w:t>sobre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sistema</w:t>
      </w:r>
      <w:r>
        <w:rPr>
          <w:spacing w:val="-5"/>
          <w:sz w:val="15"/>
        </w:rPr>
        <w:t xml:space="preserve"> </w:t>
      </w:r>
      <w:r>
        <w:rPr>
          <w:sz w:val="15"/>
        </w:rPr>
        <w:t>estão</w:t>
      </w:r>
      <w:r>
        <w:rPr>
          <w:spacing w:val="-6"/>
          <w:sz w:val="15"/>
        </w:rPr>
        <w:t xml:space="preserve"> </w:t>
      </w:r>
      <w:r>
        <w:rPr>
          <w:sz w:val="15"/>
        </w:rPr>
        <w:t>disponíveis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6"/>
          <w:sz w:val="15"/>
        </w:rPr>
        <w:t xml:space="preserve"> </w:t>
      </w:r>
      <w:r>
        <w:rPr>
          <w:sz w:val="15"/>
        </w:rPr>
        <w:t>site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Leiloeiro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Oficial.</w:t>
      </w:r>
    </w:p>
    <w:p w14:paraId="33152C97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38"/>
        </w:tabs>
        <w:spacing w:before="74" w:line="235" w:lineRule="auto"/>
        <w:ind w:left="153" w:right="234" w:firstLine="0"/>
        <w:jc w:val="both"/>
        <w:rPr>
          <w:sz w:val="15"/>
        </w:rPr>
      </w:pPr>
      <w:r>
        <w:rPr>
          <w:sz w:val="15"/>
        </w:rPr>
        <w:t>Não</w:t>
      </w:r>
      <w:r>
        <w:rPr>
          <w:spacing w:val="-2"/>
          <w:sz w:val="15"/>
        </w:rPr>
        <w:t xml:space="preserve"> </w:t>
      </w:r>
      <w:r>
        <w:rPr>
          <w:sz w:val="15"/>
        </w:rPr>
        <w:t>poderão</w:t>
      </w:r>
      <w:r>
        <w:rPr>
          <w:spacing w:val="-2"/>
          <w:sz w:val="15"/>
        </w:rPr>
        <w:t xml:space="preserve"> </w:t>
      </w:r>
      <w:r>
        <w:rPr>
          <w:sz w:val="15"/>
        </w:rPr>
        <w:t>participar</w:t>
      </w:r>
      <w:r>
        <w:rPr>
          <w:spacing w:val="-2"/>
          <w:sz w:val="15"/>
        </w:rPr>
        <w:t xml:space="preserve"> </w:t>
      </w:r>
      <w:r>
        <w:rPr>
          <w:sz w:val="15"/>
        </w:rPr>
        <w:t>pessoas</w:t>
      </w:r>
      <w:r>
        <w:rPr>
          <w:spacing w:val="-2"/>
          <w:sz w:val="15"/>
        </w:rPr>
        <w:t xml:space="preserve"> </w:t>
      </w:r>
      <w:r>
        <w:rPr>
          <w:sz w:val="15"/>
        </w:rPr>
        <w:t>físicas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jurídicas</w:t>
      </w:r>
      <w:r>
        <w:rPr>
          <w:spacing w:val="-2"/>
          <w:sz w:val="15"/>
        </w:rPr>
        <w:t xml:space="preserve"> </w:t>
      </w:r>
      <w:r>
        <w:rPr>
          <w:sz w:val="15"/>
        </w:rPr>
        <w:t>impedidas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licitar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contratar</w:t>
      </w:r>
      <w:r>
        <w:rPr>
          <w:spacing w:val="-2"/>
          <w:sz w:val="15"/>
        </w:rPr>
        <w:t xml:space="preserve"> </w:t>
      </w:r>
      <w:r>
        <w:rPr>
          <w:sz w:val="15"/>
        </w:rPr>
        <w:t>com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administração</w:t>
      </w:r>
      <w:r>
        <w:rPr>
          <w:spacing w:val="-2"/>
          <w:sz w:val="15"/>
        </w:rPr>
        <w:t xml:space="preserve"> </w:t>
      </w:r>
      <w:r>
        <w:rPr>
          <w:sz w:val="15"/>
        </w:rPr>
        <w:t>nos</w:t>
      </w:r>
      <w:r>
        <w:rPr>
          <w:spacing w:val="-2"/>
          <w:sz w:val="15"/>
        </w:rPr>
        <w:t xml:space="preserve"> </w:t>
      </w:r>
      <w:r>
        <w:rPr>
          <w:sz w:val="15"/>
        </w:rPr>
        <w:t>termos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que</w:t>
      </w:r>
      <w:r>
        <w:rPr>
          <w:spacing w:val="40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dispõe</w:t>
      </w:r>
      <w:r>
        <w:rPr>
          <w:spacing w:val="-2"/>
          <w:sz w:val="15"/>
        </w:rPr>
        <w:t xml:space="preserve"> </w:t>
      </w:r>
      <w:r>
        <w:rPr>
          <w:sz w:val="15"/>
        </w:rPr>
        <w:t>o</w:t>
      </w:r>
      <w:r>
        <w:rPr>
          <w:spacing w:val="-2"/>
          <w:sz w:val="15"/>
        </w:rPr>
        <w:t xml:space="preserve"> </w:t>
      </w:r>
      <w:r>
        <w:rPr>
          <w:sz w:val="15"/>
        </w:rPr>
        <w:t>art.</w:t>
      </w:r>
      <w:r>
        <w:rPr>
          <w:spacing w:val="-2"/>
          <w:sz w:val="15"/>
        </w:rPr>
        <w:t xml:space="preserve"> </w:t>
      </w:r>
      <w:r>
        <w:rPr>
          <w:sz w:val="15"/>
        </w:rPr>
        <w:t>14,</w:t>
      </w:r>
      <w:r>
        <w:rPr>
          <w:spacing w:val="-2"/>
          <w:sz w:val="15"/>
        </w:rPr>
        <w:t xml:space="preserve"> </w:t>
      </w:r>
      <w:r>
        <w:rPr>
          <w:sz w:val="15"/>
        </w:rPr>
        <w:t>incisos</w:t>
      </w:r>
      <w:r>
        <w:rPr>
          <w:spacing w:val="-2"/>
          <w:sz w:val="15"/>
        </w:rPr>
        <w:t xml:space="preserve"> </w:t>
      </w:r>
      <w:r>
        <w:rPr>
          <w:sz w:val="15"/>
        </w:rPr>
        <w:t>III,</w:t>
      </w:r>
      <w:r>
        <w:rPr>
          <w:spacing w:val="-2"/>
          <w:sz w:val="15"/>
        </w:rPr>
        <w:t xml:space="preserve"> </w:t>
      </w:r>
      <w:r>
        <w:rPr>
          <w:sz w:val="15"/>
        </w:rPr>
        <w:t>IV,</w:t>
      </w:r>
      <w:r>
        <w:rPr>
          <w:spacing w:val="-2"/>
          <w:sz w:val="15"/>
        </w:rPr>
        <w:t xml:space="preserve"> </w:t>
      </w:r>
      <w:r>
        <w:rPr>
          <w:sz w:val="15"/>
        </w:rPr>
        <w:t>V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VI, da Lei nº 14.133/2021 e/ou</w:t>
      </w:r>
      <w:r>
        <w:rPr>
          <w:spacing w:val="-2"/>
          <w:sz w:val="15"/>
        </w:rPr>
        <w:t xml:space="preserve"> </w:t>
      </w:r>
      <w:r>
        <w:rPr>
          <w:sz w:val="15"/>
        </w:rPr>
        <w:t>sancionadas com as penas previstas nos incisos III ou IV do artigo 156 da Lei nº 14.133/2021.</w:t>
      </w:r>
    </w:p>
    <w:p w14:paraId="4E5C59EC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41"/>
        </w:tabs>
        <w:spacing w:line="235" w:lineRule="auto"/>
        <w:ind w:left="153" w:right="248" w:firstLine="0"/>
        <w:jc w:val="both"/>
        <w:rPr>
          <w:sz w:val="15"/>
        </w:rPr>
      </w:pPr>
      <w:r>
        <w:rPr>
          <w:sz w:val="15"/>
        </w:rPr>
        <w:t>Do mesmo modo, não será permitida a participação de um mesmo representante legal e/ou procuradores para mais de um licitante na disputa do bem. O</w:t>
      </w:r>
      <w:r>
        <w:rPr>
          <w:spacing w:val="40"/>
          <w:sz w:val="15"/>
        </w:rPr>
        <w:t xml:space="preserve"> </w:t>
      </w:r>
      <w:r>
        <w:rPr>
          <w:sz w:val="15"/>
        </w:rPr>
        <w:t>representante</w:t>
      </w:r>
      <w:r>
        <w:rPr>
          <w:spacing w:val="40"/>
          <w:sz w:val="15"/>
        </w:rPr>
        <w:t xml:space="preserve"> </w:t>
      </w:r>
      <w:r>
        <w:rPr>
          <w:sz w:val="15"/>
        </w:rPr>
        <w:t>legal</w:t>
      </w:r>
      <w:r>
        <w:rPr>
          <w:spacing w:val="40"/>
          <w:sz w:val="15"/>
        </w:rPr>
        <w:t xml:space="preserve"> </w:t>
      </w:r>
      <w:r>
        <w:rPr>
          <w:sz w:val="15"/>
        </w:rPr>
        <w:t>não</w:t>
      </w:r>
      <w:r>
        <w:rPr>
          <w:spacing w:val="40"/>
          <w:sz w:val="15"/>
        </w:rPr>
        <w:t xml:space="preserve"> </w:t>
      </w:r>
      <w:r>
        <w:rPr>
          <w:sz w:val="15"/>
        </w:rPr>
        <w:t>poderá</w:t>
      </w:r>
      <w:r>
        <w:rPr>
          <w:spacing w:val="40"/>
          <w:sz w:val="15"/>
        </w:rPr>
        <w:t xml:space="preserve"> </w:t>
      </w:r>
      <w:r>
        <w:rPr>
          <w:sz w:val="15"/>
        </w:rPr>
        <w:t>estar</w:t>
      </w:r>
      <w:r>
        <w:rPr>
          <w:spacing w:val="40"/>
          <w:sz w:val="15"/>
        </w:rPr>
        <w:t xml:space="preserve"> </w:t>
      </w:r>
      <w:r>
        <w:rPr>
          <w:sz w:val="15"/>
        </w:rPr>
        <w:t>impedido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licitar</w:t>
      </w:r>
      <w:r>
        <w:rPr>
          <w:spacing w:val="40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contratar</w:t>
      </w:r>
      <w:r>
        <w:rPr>
          <w:spacing w:val="40"/>
          <w:sz w:val="15"/>
        </w:rPr>
        <w:t xml:space="preserve"> </w:t>
      </w:r>
      <w:r>
        <w:rPr>
          <w:sz w:val="15"/>
        </w:rPr>
        <w:t>com</w:t>
      </w:r>
      <w:r>
        <w:rPr>
          <w:spacing w:val="40"/>
          <w:sz w:val="15"/>
        </w:rPr>
        <w:t xml:space="preserve"> </w:t>
      </w:r>
      <w:r>
        <w:rPr>
          <w:sz w:val="15"/>
        </w:rPr>
        <w:t>a</w:t>
      </w:r>
      <w:r>
        <w:rPr>
          <w:spacing w:val="40"/>
          <w:sz w:val="15"/>
        </w:rPr>
        <w:t xml:space="preserve"> </w:t>
      </w:r>
      <w:r>
        <w:rPr>
          <w:sz w:val="15"/>
        </w:rPr>
        <w:t>administração</w:t>
      </w:r>
      <w:r>
        <w:rPr>
          <w:spacing w:val="40"/>
          <w:sz w:val="15"/>
        </w:rPr>
        <w:t xml:space="preserve"> </w:t>
      </w:r>
      <w:r>
        <w:rPr>
          <w:sz w:val="15"/>
        </w:rPr>
        <w:t>nos</w:t>
      </w:r>
      <w:r>
        <w:rPr>
          <w:spacing w:val="40"/>
          <w:sz w:val="15"/>
        </w:rPr>
        <w:t xml:space="preserve"> </w:t>
      </w:r>
      <w:r>
        <w:rPr>
          <w:sz w:val="15"/>
        </w:rPr>
        <w:t>termos</w:t>
      </w:r>
      <w:r>
        <w:rPr>
          <w:spacing w:val="40"/>
          <w:sz w:val="15"/>
        </w:rPr>
        <w:t xml:space="preserve"> </w:t>
      </w:r>
      <w:r>
        <w:rPr>
          <w:sz w:val="15"/>
        </w:rPr>
        <w:t>do</w:t>
      </w:r>
      <w:r>
        <w:rPr>
          <w:spacing w:val="40"/>
          <w:sz w:val="15"/>
        </w:rPr>
        <w:t xml:space="preserve"> </w:t>
      </w:r>
      <w:r>
        <w:rPr>
          <w:sz w:val="15"/>
        </w:rPr>
        <w:t>art.</w:t>
      </w:r>
      <w:r>
        <w:rPr>
          <w:spacing w:val="40"/>
          <w:sz w:val="15"/>
        </w:rPr>
        <w:t xml:space="preserve"> </w:t>
      </w:r>
      <w:r>
        <w:rPr>
          <w:sz w:val="15"/>
        </w:rPr>
        <w:t>14,</w:t>
      </w:r>
      <w:r>
        <w:rPr>
          <w:spacing w:val="40"/>
          <w:sz w:val="15"/>
        </w:rPr>
        <w:t xml:space="preserve"> </w:t>
      </w:r>
      <w:r>
        <w:rPr>
          <w:sz w:val="15"/>
        </w:rPr>
        <w:t>incisos</w:t>
      </w:r>
      <w:r>
        <w:rPr>
          <w:spacing w:val="40"/>
          <w:sz w:val="15"/>
        </w:rPr>
        <w:t xml:space="preserve"> </w:t>
      </w:r>
      <w:r>
        <w:rPr>
          <w:sz w:val="15"/>
        </w:rPr>
        <w:t>III,</w:t>
      </w:r>
      <w:r>
        <w:rPr>
          <w:spacing w:val="40"/>
          <w:sz w:val="15"/>
        </w:rPr>
        <w:t xml:space="preserve"> </w:t>
      </w:r>
      <w:r>
        <w:rPr>
          <w:sz w:val="15"/>
        </w:rPr>
        <w:t>IV,</w:t>
      </w:r>
      <w:r>
        <w:rPr>
          <w:spacing w:val="40"/>
          <w:sz w:val="15"/>
        </w:rPr>
        <w:t xml:space="preserve"> </w:t>
      </w:r>
      <w:r>
        <w:rPr>
          <w:sz w:val="15"/>
        </w:rPr>
        <w:t>V</w:t>
      </w:r>
      <w:r>
        <w:rPr>
          <w:spacing w:val="40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VI,</w:t>
      </w:r>
      <w:r>
        <w:rPr>
          <w:spacing w:val="40"/>
          <w:sz w:val="15"/>
        </w:rPr>
        <w:t xml:space="preserve"> </w:t>
      </w:r>
      <w:r>
        <w:rPr>
          <w:sz w:val="15"/>
        </w:rPr>
        <w:t>da</w:t>
      </w:r>
      <w:r>
        <w:rPr>
          <w:spacing w:val="40"/>
          <w:sz w:val="15"/>
        </w:rPr>
        <w:t xml:space="preserve"> </w:t>
      </w:r>
      <w:r>
        <w:rPr>
          <w:sz w:val="15"/>
        </w:rPr>
        <w:t>Lei</w:t>
      </w:r>
      <w:r>
        <w:rPr>
          <w:spacing w:val="40"/>
          <w:sz w:val="15"/>
        </w:rPr>
        <w:t xml:space="preserve"> </w:t>
      </w:r>
      <w:r>
        <w:rPr>
          <w:sz w:val="15"/>
        </w:rPr>
        <w:t>nº</w:t>
      </w:r>
      <w:r>
        <w:rPr>
          <w:spacing w:val="40"/>
          <w:sz w:val="15"/>
        </w:rPr>
        <w:t xml:space="preserve"> </w:t>
      </w:r>
      <w:r>
        <w:rPr>
          <w:sz w:val="15"/>
        </w:rPr>
        <w:t>14.133,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2021 e/ou sancionadas com as penas previstas nos incisos III ou IV do artigo 156 da Lei nº 14.133/2021.</w:t>
      </w:r>
    </w:p>
    <w:p w14:paraId="47F28DFF" w14:textId="77777777" w:rsidR="00B13513" w:rsidRDefault="00000000">
      <w:pPr>
        <w:pStyle w:val="PargrafodaLista"/>
        <w:numPr>
          <w:ilvl w:val="2"/>
          <w:numId w:val="17"/>
        </w:numPr>
        <w:tabs>
          <w:tab w:val="left" w:pos="1041"/>
        </w:tabs>
        <w:spacing w:before="77" w:line="235" w:lineRule="auto"/>
        <w:ind w:left="153" w:right="259" w:firstLine="0"/>
        <w:jc w:val="both"/>
        <w:rPr>
          <w:sz w:val="15"/>
        </w:rPr>
      </w:pPr>
      <w:r>
        <w:rPr>
          <w:sz w:val="15"/>
        </w:rPr>
        <w:t>Desta licitação pública não poderão participar os servidores da Secretaria Nacional de Políticas sobre Drogas e Gestão de Ativos, membros da Comissão de</w:t>
      </w:r>
      <w:r>
        <w:rPr>
          <w:spacing w:val="40"/>
          <w:sz w:val="15"/>
        </w:rPr>
        <w:t xml:space="preserve"> </w:t>
      </w:r>
      <w:r>
        <w:rPr>
          <w:sz w:val="15"/>
        </w:rPr>
        <w:t>Apoio aos</w:t>
      </w:r>
      <w:r>
        <w:rPr>
          <w:spacing w:val="9"/>
          <w:sz w:val="15"/>
        </w:rPr>
        <w:t xml:space="preserve"> </w:t>
      </w:r>
      <w:r>
        <w:rPr>
          <w:sz w:val="15"/>
        </w:rPr>
        <w:t>Leilões da</w:t>
      </w:r>
      <w:r>
        <w:rPr>
          <w:spacing w:val="9"/>
          <w:sz w:val="15"/>
        </w:rPr>
        <w:t xml:space="preserve"> </w:t>
      </w:r>
      <w:r>
        <w:rPr>
          <w:sz w:val="15"/>
        </w:rPr>
        <w:t>SENAD, o</w:t>
      </w:r>
      <w:r>
        <w:rPr>
          <w:spacing w:val="9"/>
          <w:sz w:val="15"/>
        </w:rPr>
        <w:t xml:space="preserve"> </w:t>
      </w:r>
      <w:r>
        <w:rPr>
          <w:sz w:val="15"/>
        </w:rPr>
        <w:t>Leiloeiro</w:t>
      </w:r>
      <w:r>
        <w:rPr>
          <w:spacing w:val="9"/>
          <w:sz w:val="15"/>
        </w:rPr>
        <w:t xml:space="preserve"> </w:t>
      </w:r>
      <w:r>
        <w:rPr>
          <w:sz w:val="15"/>
        </w:rPr>
        <w:t>Oficial, bem como os respectivos parentes consanguíneos ou afins até terceiro grau, consoante o estabelecido no§1°</w:t>
      </w:r>
      <w:r>
        <w:rPr>
          <w:spacing w:val="15"/>
          <w:sz w:val="15"/>
        </w:rPr>
        <w:t xml:space="preserve"> </w:t>
      </w:r>
      <w:r>
        <w:rPr>
          <w:sz w:val="15"/>
        </w:rPr>
        <w:t>do</w:t>
      </w:r>
      <w:r>
        <w:rPr>
          <w:spacing w:val="9"/>
          <w:sz w:val="15"/>
        </w:rPr>
        <w:t xml:space="preserve"> </w:t>
      </w:r>
      <w:r>
        <w:rPr>
          <w:sz w:val="15"/>
        </w:rPr>
        <w:t>art.</w:t>
      </w:r>
      <w:r>
        <w:rPr>
          <w:spacing w:val="8"/>
          <w:sz w:val="15"/>
        </w:rPr>
        <w:t xml:space="preserve"> </w:t>
      </w:r>
      <w:r>
        <w:rPr>
          <w:sz w:val="15"/>
        </w:rPr>
        <w:t>9º</w:t>
      </w:r>
      <w:r>
        <w:rPr>
          <w:spacing w:val="8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no inciso IV do art. 14 da Lei nº. 14.133/2021, e ainda aqueles que se encaixem nas hipóteses do art. 890 do Código de Processo Civil.</w:t>
      </w:r>
    </w:p>
    <w:p w14:paraId="3F3E529E" w14:textId="77777777" w:rsidR="00B13513" w:rsidRDefault="00000000">
      <w:pPr>
        <w:pStyle w:val="PargrafodaLista"/>
        <w:numPr>
          <w:ilvl w:val="1"/>
          <w:numId w:val="17"/>
        </w:numPr>
        <w:tabs>
          <w:tab w:val="left" w:pos="1041"/>
        </w:tabs>
        <w:spacing w:before="77" w:line="235" w:lineRule="auto"/>
        <w:ind w:left="153" w:right="295" w:firstLine="0"/>
        <w:jc w:val="both"/>
        <w:rPr>
          <w:sz w:val="15"/>
        </w:rPr>
      </w:pPr>
      <w:r>
        <w:rPr>
          <w:sz w:val="15"/>
        </w:rPr>
        <w:t>Não poderão participar do leilão pessoas jurídicas que empreguem menores de dezoito anos em trabalho noturno, perigoso ou insalubre ou menor de</w:t>
      </w:r>
      <w:r>
        <w:rPr>
          <w:spacing w:val="40"/>
          <w:sz w:val="15"/>
        </w:rPr>
        <w:t xml:space="preserve"> </w:t>
      </w:r>
      <w:r>
        <w:rPr>
          <w:sz w:val="15"/>
        </w:rPr>
        <w:t>dezesseis anos, em qualquer trabalho, salvo na condição de aprendiz, a partir de quatorze anos, nos termos do inciso XXXIII do art. 7º da Constituição Federal.</w:t>
      </w:r>
    </w:p>
    <w:p w14:paraId="54F44F37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9D19F53" wp14:editId="69D9F1B7">
                <wp:simplePos x="0" y="0"/>
                <wp:positionH relativeFrom="page">
                  <wp:posOffset>457200</wp:posOffset>
                </wp:positionH>
                <wp:positionV relativeFrom="paragraph">
                  <wp:posOffset>218261</wp:posOffset>
                </wp:positionV>
                <wp:extent cx="6638925" cy="1143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3DB7CD3B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5.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IMPUGNAÇÃO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EDITAL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PEDIDO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ESCLARECIMENTO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19F53" id="Textbox 8" o:spid="_x0000_s1028" type="#_x0000_t202" style="position:absolute;margin-left:36pt;margin-top:17.2pt;width:522.75pt;height: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RJtwEAAFY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" fillcolor="#e5e5e5" stroked="f">
                <v:textbox inset="0,0,0,0">
                  <w:txbxContent>
                    <w:p w14:paraId="3DB7CD3B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5.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IMPUGNAÇÃO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EDITAL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PEDIDO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ESCLARECIMENTO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8FC653" w14:textId="77777777" w:rsidR="00B13513" w:rsidRDefault="00B13513">
      <w:pPr>
        <w:pStyle w:val="Corpodetexto"/>
        <w:spacing w:before="134"/>
        <w:ind w:left="0"/>
      </w:pPr>
    </w:p>
    <w:p w14:paraId="15B833B9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41"/>
        </w:tabs>
        <w:spacing w:before="0" w:line="235" w:lineRule="auto"/>
        <w:ind w:right="292" w:firstLine="4"/>
        <w:rPr>
          <w:sz w:val="15"/>
        </w:rPr>
      </w:pPr>
      <w:r>
        <w:rPr>
          <w:sz w:val="15"/>
        </w:rPr>
        <w:t>Qualquer</w:t>
      </w:r>
      <w:r>
        <w:rPr>
          <w:spacing w:val="10"/>
          <w:sz w:val="15"/>
        </w:rPr>
        <w:t xml:space="preserve"> </w:t>
      </w:r>
      <w:r>
        <w:rPr>
          <w:sz w:val="15"/>
        </w:rPr>
        <w:t>cidadão</w:t>
      </w:r>
      <w:r>
        <w:rPr>
          <w:spacing w:val="10"/>
          <w:sz w:val="15"/>
        </w:rPr>
        <w:t xml:space="preserve"> </w:t>
      </w:r>
      <w:r>
        <w:rPr>
          <w:sz w:val="15"/>
        </w:rPr>
        <w:t>é</w:t>
      </w:r>
      <w:r>
        <w:rPr>
          <w:spacing w:val="10"/>
          <w:sz w:val="15"/>
        </w:rPr>
        <w:t xml:space="preserve"> </w:t>
      </w:r>
      <w:r>
        <w:rPr>
          <w:sz w:val="15"/>
        </w:rPr>
        <w:t>parte</w:t>
      </w:r>
      <w:r>
        <w:rPr>
          <w:spacing w:val="10"/>
          <w:sz w:val="15"/>
        </w:rPr>
        <w:t xml:space="preserve"> </w:t>
      </w:r>
      <w:r>
        <w:rPr>
          <w:sz w:val="15"/>
        </w:rPr>
        <w:t>legítima</w:t>
      </w:r>
      <w:r>
        <w:rPr>
          <w:spacing w:val="10"/>
          <w:sz w:val="15"/>
        </w:rPr>
        <w:t xml:space="preserve"> </w:t>
      </w:r>
      <w:r>
        <w:rPr>
          <w:sz w:val="15"/>
        </w:rPr>
        <w:t>para</w:t>
      </w:r>
      <w:r>
        <w:rPr>
          <w:spacing w:val="10"/>
          <w:sz w:val="15"/>
        </w:rPr>
        <w:t xml:space="preserve"> </w:t>
      </w:r>
      <w:r>
        <w:rPr>
          <w:sz w:val="15"/>
        </w:rPr>
        <w:t>impugnar</w:t>
      </w:r>
      <w:r>
        <w:rPr>
          <w:spacing w:val="10"/>
          <w:sz w:val="15"/>
        </w:rPr>
        <w:t xml:space="preserve"> </w:t>
      </w:r>
      <w:r>
        <w:rPr>
          <w:sz w:val="15"/>
        </w:rPr>
        <w:t>o</w:t>
      </w:r>
      <w:r>
        <w:rPr>
          <w:spacing w:val="10"/>
          <w:sz w:val="15"/>
        </w:rPr>
        <w:t xml:space="preserve"> </w:t>
      </w:r>
      <w:r>
        <w:rPr>
          <w:sz w:val="15"/>
        </w:rPr>
        <w:t>presente</w:t>
      </w:r>
      <w:r>
        <w:rPr>
          <w:spacing w:val="10"/>
          <w:sz w:val="15"/>
        </w:rPr>
        <w:t xml:space="preserve"> </w:t>
      </w:r>
      <w:r>
        <w:rPr>
          <w:sz w:val="15"/>
        </w:rPr>
        <w:t>edital</w:t>
      </w:r>
      <w:r>
        <w:rPr>
          <w:spacing w:val="10"/>
          <w:sz w:val="15"/>
        </w:rPr>
        <w:t xml:space="preserve"> </w:t>
      </w:r>
      <w:r>
        <w:rPr>
          <w:sz w:val="15"/>
        </w:rPr>
        <w:t>por</w:t>
      </w:r>
      <w:r>
        <w:rPr>
          <w:spacing w:val="10"/>
          <w:sz w:val="15"/>
        </w:rPr>
        <w:t xml:space="preserve"> </w:t>
      </w:r>
      <w:r>
        <w:rPr>
          <w:sz w:val="15"/>
        </w:rPr>
        <w:t>irregularidades</w:t>
      </w:r>
      <w:r>
        <w:rPr>
          <w:spacing w:val="10"/>
          <w:sz w:val="15"/>
        </w:rPr>
        <w:t xml:space="preserve"> </w:t>
      </w:r>
      <w:r>
        <w:rPr>
          <w:sz w:val="15"/>
        </w:rPr>
        <w:t>na</w:t>
      </w:r>
      <w:r>
        <w:rPr>
          <w:spacing w:val="10"/>
          <w:sz w:val="15"/>
        </w:rPr>
        <w:t xml:space="preserve"> </w:t>
      </w:r>
      <w:r>
        <w:rPr>
          <w:sz w:val="15"/>
        </w:rPr>
        <w:t>aplicação</w:t>
      </w:r>
      <w:r>
        <w:rPr>
          <w:spacing w:val="10"/>
          <w:sz w:val="15"/>
        </w:rPr>
        <w:t xml:space="preserve"> </w:t>
      </w:r>
      <w:r>
        <w:rPr>
          <w:sz w:val="15"/>
        </w:rPr>
        <w:t>da</w:t>
      </w:r>
      <w:r>
        <w:rPr>
          <w:spacing w:val="10"/>
          <w:sz w:val="15"/>
        </w:rPr>
        <w:t xml:space="preserve"> </w:t>
      </w:r>
      <w:r>
        <w:rPr>
          <w:sz w:val="15"/>
        </w:rPr>
        <w:t>lei</w:t>
      </w:r>
      <w:r>
        <w:rPr>
          <w:spacing w:val="10"/>
          <w:sz w:val="15"/>
        </w:rPr>
        <w:t xml:space="preserve"> </w:t>
      </w:r>
      <w:r>
        <w:rPr>
          <w:sz w:val="15"/>
        </w:rPr>
        <w:t>14.133/2021,</w:t>
      </w:r>
      <w:r>
        <w:rPr>
          <w:spacing w:val="10"/>
          <w:sz w:val="15"/>
        </w:rPr>
        <w:t xml:space="preserve"> </w:t>
      </w:r>
      <w:r>
        <w:rPr>
          <w:sz w:val="15"/>
        </w:rPr>
        <w:t>devendo</w:t>
      </w:r>
      <w:r>
        <w:rPr>
          <w:spacing w:val="10"/>
          <w:sz w:val="15"/>
        </w:rPr>
        <w:t xml:space="preserve"> </w:t>
      </w:r>
      <w:r>
        <w:rPr>
          <w:sz w:val="15"/>
        </w:rPr>
        <w:t>protocolar</w:t>
      </w:r>
      <w:r>
        <w:rPr>
          <w:spacing w:val="10"/>
          <w:sz w:val="15"/>
        </w:rPr>
        <w:t xml:space="preserve"> </w:t>
      </w:r>
      <w:r>
        <w:rPr>
          <w:sz w:val="15"/>
        </w:rPr>
        <w:t>o</w:t>
      </w:r>
      <w:r>
        <w:rPr>
          <w:spacing w:val="10"/>
          <w:sz w:val="15"/>
        </w:rPr>
        <w:t xml:space="preserve"> </w:t>
      </w:r>
      <w:r>
        <w:rPr>
          <w:sz w:val="15"/>
        </w:rPr>
        <w:t>pedido</w:t>
      </w:r>
      <w:r>
        <w:rPr>
          <w:spacing w:val="10"/>
          <w:sz w:val="15"/>
        </w:rPr>
        <w:t xml:space="preserve"> </w:t>
      </w:r>
      <w:r>
        <w:rPr>
          <w:sz w:val="15"/>
        </w:rPr>
        <w:t>até</w:t>
      </w:r>
      <w:r>
        <w:rPr>
          <w:spacing w:val="40"/>
          <w:sz w:val="15"/>
        </w:rPr>
        <w:t xml:space="preserve"> </w:t>
      </w:r>
      <w:r>
        <w:rPr>
          <w:b/>
          <w:sz w:val="15"/>
        </w:rPr>
        <w:t xml:space="preserve">3 (três) dias úteis </w:t>
      </w:r>
      <w:r>
        <w:rPr>
          <w:sz w:val="15"/>
        </w:rPr>
        <w:t>antes da data de abertura do certame.</w:t>
      </w:r>
    </w:p>
    <w:p w14:paraId="56A50451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41"/>
        </w:tabs>
        <w:spacing w:line="235" w:lineRule="auto"/>
        <w:ind w:left="153" w:right="220" w:firstLine="0"/>
        <w:rPr>
          <w:sz w:val="15"/>
        </w:rPr>
      </w:pPr>
      <w:r>
        <w:rPr>
          <w:sz w:val="15"/>
        </w:rPr>
        <w:t>A</w:t>
      </w:r>
      <w:r>
        <w:rPr>
          <w:spacing w:val="29"/>
          <w:sz w:val="15"/>
        </w:rPr>
        <w:t xml:space="preserve"> </w:t>
      </w:r>
      <w:r>
        <w:rPr>
          <w:sz w:val="15"/>
        </w:rPr>
        <w:t>impugnação</w:t>
      </w:r>
      <w:r>
        <w:rPr>
          <w:spacing w:val="23"/>
          <w:sz w:val="15"/>
        </w:rPr>
        <w:t xml:space="preserve"> </w:t>
      </w:r>
      <w:r>
        <w:rPr>
          <w:sz w:val="15"/>
        </w:rPr>
        <w:t>deverá</w:t>
      </w:r>
      <w:r>
        <w:rPr>
          <w:spacing w:val="23"/>
          <w:sz w:val="15"/>
        </w:rPr>
        <w:t xml:space="preserve"> </w:t>
      </w:r>
      <w:r>
        <w:rPr>
          <w:sz w:val="15"/>
        </w:rPr>
        <w:t>ser</w:t>
      </w:r>
      <w:r>
        <w:rPr>
          <w:spacing w:val="23"/>
          <w:sz w:val="15"/>
        </w:rPr>
        <w:t xml:space="preserve"> </w:t>
      </w:r>
      <w:r>
        <w:rPr>
          <w:sz w:val="15"/>
        </w:rPr>
        <w:t>realizada</w:t>
      </w:r>
      <w:r>
        <w:rPr>
          <w:spacing w:val="23"/>
          <w:sz w:val="15"/>
        </w:rPr>
        <w:t xml:space="preserve"> </w:t>
      </w:r>
      <w:r>
        <w:rPr>
          <w:sz w:val="15"/>
        </w:rPr>
        <w:t>por</w:t>
      </w:r>
      <w:r>
        <w:rPr>
          <w:spacing w:val="23"/>
          <w:sz w:val="15"/>
        </w:rPr>
        <w:t xml:space="preserve"> </w:t>
      </w:r>
      <w:r>
        <w:rPr>
          <w:sz w:val="15"/>
        </w:rPr>
        <w:t>meio</w:t>
      </w:r>
      <w:r>
        <w:rPr>
          <w:spacing w:val="23"/>
          <w:sz w:val="15"/>
        </w:rPr>
        <w:t xml:space="preserve"> </w:t>
      </w:r>
      <w:r>
        <w:rPr>
          <w:sz w:val="15"/>
        </w:rPr>
        <w:t>de</w:t>
      </w:r>
      <w:r>
        <w:rPr>
          <w:spacing w:val="23"/>
          <w:sz w:val="15"/>
        </w:rPr>
        <w:t xml:space="preserve"> </w:t>
      </w:r>
      <w:r>
        <w:rPr>
          <w:sz w:val="15"/>
        </w:rPr>
        <w:t>endereço</w:t>
      </w:r>
      <w:r>
        <w:rPr>
          <w:spacing w:val="23"/>
          <w:sz w:val="15"/>
        </w:rPr>
        <w:t xml:space="preserve"> </w:t>
      </w:r>
      <w:r>
        <w:rPr>
          <w:sz w:val="15"/>
        </w:rPr>
        <w:t>eletrônico,</w:t>
      </w:r>
      <w:r>
        <w:rPr>
          <w:spacing w:val="23"/>
          <w:sz w:val="15"/>
        </w:rPr>
        <w:t xml:space="preserve"> </w:t>
      </w:r>
      <w:r>
        <w:rPr>
          <w:sz w:val="15"/>
        </w:rPr>
        <w:t>dirigida</w:t>
      </w:r>
      <w:r>
        <w:rPr>
          <w:spacing w:val="23"/>
          <w:sz w:val="15"/>
        </w:rPr>
        <w:t xml:space="preserve"> </w:t>
      </w:r>
      <w:r>
        <w:rPr>
          <w:sz w:val="15"/>
        </w:rPr>
        <w:t>ao</w:t>
      </w:r>
      <w:r>
        <w:rPr>
          <w:spacing w:val="27"/>
          <w:sz w:val="15"/>
        </w:rPr>
        <w:t xml:space="preserve"> </w:t>
      </w:r>
      <w:r>
        <w:rPr>
          <w:sz w:val="15"/>
        </w:rPr>
        <w:t>Presidente</w:t>
      </w:r>
      <w:r>
        <w:rPr>
          <w:spacing w:val="23"/>
          <w:sz w:val="15"/>
        </w:rPr>
        <w:t xml:space="preserve"> </w:t>
      </w:r>
      <w:r>
        <w:rPr>
          <w:sz w:val="15"/>
        </w:rPr>
        <w:t>da</w:t>
      </w:r>
      <w:r>
        <w:rPr>
          <w:spacing w:val="27"/>
          <w:sz w:val="15"/>
        </w:rPr>
        <w:t xml:space="preserve"> </w:t>
      </w:r>
      <w:r>
        <w:rPr>
          <w:sz w:val="15"/>
        </w:rPr>
        <w:t>Comissão</w:t>
      </w:r>
      <w:r>
        <w:rPr>
          <w:spacing w:val="23"/>
          <w:sz w:val="15"/>
        </w:rPr>
        <w:t xml:space="preserve"> </w:t>
      </w:r>
      <w:r>
        <w:rPr>
          <w:sz w:val="15"/>
        </w:rPr>
        <w:t>de</w:t>
      </w:r>
      <w:r>
        <w:rPr>
          <w:spacing w:val="27"/>
          <w:sz w:val="15"/>
        </w:rPr>
        <w:t xml:space="preserve"> </w:t>
      </w:r>
      <w:r>
        <w:rPr>
          <w:sz w:val="15"/>
        </w:rPr>
        <w:t>Apoio</w:t>
      </w:r>
      <w:r>
        <w:rPr>
          <w:spacing w:val="23"/>
          <w:sz w:val="15"/>
        </w:rPr>
        <w:t xml:space="preserve"> </w:t>
      </w:r>
      <w:r>
        <w:rPr>
          <w:sz w:val="15"/>
        </w:rPr>
        <w:t>aos</w:t>
      </w:r>
      <w:r>
        <w:rPr>
          <w:spacing w:val="27"/>
          <w:sz w:val="15"/>
        </w:rPr>
        <w:t xml:space="preserve"> </w:t>
      </w:r>
      <w:r>
        <w:rPr>
          <w:sz w:val="15"/>
        </w:rPr>
        <w:t>Leilões</w:t>
      </w:r>
      <w:r>
        <w:rPr>
          <w:spacing w:val="25"/>
          <w:sz w:val="15"/>
        </w:rPr>
        <w:t xml:space="preserve"> </w:t>
      </w:r>
      <w:r>
        <w:rPr>
          <w:sz w:val="15"/>
        </w:rPr>
        <w:t>da</w:t>
      </w:r>
      <w:r>
        <w:rPr>
          <w:spacing w:val="27"/>
          <w:sz w:val="15"/>
        </w:rPr>
        <w:t xml:space="preserve"> </w:t>
      </w:r>
      <w:r>
        <w:rPr>
          <w:sz w:val="15"/>
        </w:rPr>
        <w:t>SENAD</w:t>
      </w:r>
      <w:r>
        <w:rPr>
          <w:spacing w:val="29"/>
          <w:sz w:val="15"/>
        </w:rPr>
        <w:t xml:space="preserve"> </w:t>
      </w:r>
      <w:r>
        <w:rPr>
          <w:sz w:val="15"/>
        </w:rPr>
        <w:t>responsável,</w:t>
      </w:r>
      <w:r>
        <w:rPr>
          <w:spacing w:val="40"/>
          <w:sz w:val="15"/>
        </w:rPr>
        <w:t xml:space="preserve"> </w:t>
      </w:r>
      <w:r>
        <w:rPr>
          <w:sz w:val="15"/>
        </w:rPr>
        <w:t>especificando a qual lote faz referência ou indicar que se refere ao Edital como um todo.</w:t>
      </w:r>
    </w:p>
    <w:p w14:paraId="13A3758A" w14:textId="77777777" w:rsidR="00B13513" w:rsidRDefault="00000000">
      <w:pPr>
        <w:pStyle w:val="PargrafodaLista"/>
        <w:numPr>
          <w:ilvl w:val="2"/>
          <w:numId w:val="15"/>
        </w:numPr>
        <w:tabs>
          <w:tab w:val="left" w:pos="1041"/>
        </w:tabs>
        <w:spacing w:line="235" w:lineRule="auto"/>
        <w:ind w:left="153" w:right="293" w:firstLine="0"/>
        <w:rPr>
          <w:sz w:val="15"/>
        </w:rPr>
      </w:pPr>
      <w:r>
        <w:rPr>
          <w:sz w:val="15"/>
        </w:rPr>
        <w:t>A impugnação relativa a questões específicas de um determinado lote não impedirá ou suspenderá o prosseguimento da licitação em relação aos demais,</w:t>
      </w:r>
      <w:r>
        <w:rPr>
          <w:spacing w:val="40"/>
          <w:sz w:val="15"/>
        </w:rPr>
        <w:t xml:space="preserve"> </w:t>
      </w:r>
      <w:r>
        <w:rPr>
          <w:sz w:val="15"/>
        </w:rPr>
        <w:t>quando houver mais de um lote neste Edital.</w:t>
      </w:r>
    </w:p>
    <w:p w14:paraId="00E0E802" w14:textId="77777777" w:rsidR="00B13513" w:rsidRDefault="00000000">
      <w:pPr>
        <w:pStyle w:val="PargrafodaLista"/>
        <w:numPr>
          <w:ilvl w:val="2"/>
          <w:numId w:val="15"/>
        </w:numPr>
        <w:tabs>
          <w:tab w:val="left" w:pos="1038"/>
        </w:tabs>
        <w:spacing w:before="74"/>
        <w:ind w:left="1038" w:hanging="885"/>
        <w:rPr>
          <w:sz w:val="15"/>
        </w:rPr>
      </w:pPr>
      <w:r>
        <w:rPr>
          <w:sz w:val="15"/>
        </w:rPr>
        <w:t>A</w:t>
      </w:r>
      <w:r>
        <w:rPr>
          <w:spacing w:val="-7"/>
          <w:sz w:val="15"/>
        </w:rPr>
        <w:t xml:space="preserve"> </w:t>
      </w:r>
      <w:r>
        <w:rPr>
          <w:sz w:val="15"/>
        </w:rPr>
        <w:t>impugnação</w:t>
      </w:r>
      <w:r>
        <w:rPr>
          <w:spacing w:val="-5"/>
          <w:sz w:val="15"/>
        </w:rPr>
        <w:t xml:space="preserve"> </w:t>
      </w:r>
      <w:r>
        <w:rPr>
          <w:sz w:val="15"/>
        </w:rPr>
        <w:t>feita</w:t>
      </w:r>
      <w:r>
        <w:rPr>
          <w:spacing w:val="-5"/>
          <w:sz w:val="15"/>
        </w:rPr>
        <w:t xml:space="preserve"> </w:t>
      </w:r>
      <w:r>
        <w:rPr>
          <w:sz w:val="15"/>
        </w:rPr>
        <w:t>tempestivamente</w:t>
      </w:r>
      <w:r>
        <w:rPr>
          <w:spacing w:val="-5"/>
          <w:sz w:val="15"/>
        </w:rPr>
        <w:t xml:space="preserve"> </w:t>
      </w:r>
      <w:r>
        <w:rPr>
          <w:sz w:val="15"/>
        </w:rPr>
        <w:t>pelo</w:t>
      </w:r>
      <w:r>
        <w:rPr>
          <w:spacing w:val="-5"/>
          <w:sz w:val="15"/>
        </w:rPr>
        <w:t xml:space="preserve"> </w:t>
      </w:r>
      <w:r>
        <w:rPr>
          <w:sz w:val="15"/>
        </w:rPr>
        <w:t>licitante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impedirá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participar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leilão</w:t>
      </w:r>
      <w:r>
        <w:rPr>
          <w:spacing w:val="-5"/>
          <w:sz w:val="15"/>
        </w:rPr>
        <w:t xml:space="preserve"> </w:t>
      </w:r>
      <w:r>
        <w:rPr>
          <w:sz w:val="15"/>
        </w:rPr>
        <w:t>até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trânsito</w:t>
      </w:r>
      <w:r>
        <w:rPr>
          <w:spacing w:val="-5"/>
          <w:sz w:val="15"/>
        </w:rPr>
        <w:t xml:space="preserve"> </w:t>
      </w:r>
      <w:r>
        <w:rPr>
          <w:sz w:val="15"/>
        </w:rPr>
        <w:t>em</w:t>
      </w:r>
      <w:r>
        <w:rPr>
          <w:spacing w:val="-5"/>
          <w:sz w:val="15"/>
        </w:rPr>
        <w:t xml:space="preserve"> </w:t>
      </w:r>
      <w:r>
        <w:rPr>
          <w:sz w:val="15"/>
        </w:rPr>
        <w:t>julgado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decisão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ela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pertinente.</w:t>
      </w:r>
    </w:p>
    <w:p w14:paraId="4F314308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38"/>
        </w:tabs>
        <w:spacing w:before="72"/>
        <w:ind w:left="1038" w:hanging="885"/>
        <w:rPr>
          <w:sz w:val="15"/>
        </w:rPr>
      </w:pPr>
      <w:r>
        <w:rPr>
          <w:sz w:val="15"/>
        </w:rPr>
        <w:t>Acolhida</w:t>
      </w:r>
      <w:r>
        <w:rPr>
          <w:spacing w:val="-7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impugnação,</w:t>
      </w:r>
      <w:r>
        <w:rPr>
          <w:spacing w:val="-5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definida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publicada</w:t>
      </w:r>
      <w:r>
        <w:rPr>
          <w:spacing w:val="-5"/>
          <w:sz w:val="15"/>
        </w:rPr>
        <w:t xml:space="preserve"> </w:t>
      </w:r>
      <w:r>
        <w:rPr>
          <w:sz w:val="15"/>
        </w:rPr>
        <w:t>nova</w:t>
      </w:r>
      <w:r>
        <w:rPr>
          <w:spacing w:val="-5"/>
          <w:sz w:val="15"/>
        </w:rPr>
        <w:t xml:space="preserve"> </w:t>
      </w:r>
      <w:r>
        <w:rPr>
          <w:sz w:val="15"/>
        </w:rPr>
        <w:t>data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realização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certame.</w:t>
      </w:r>
    </w:p>
    <w:p w14:paraId="2FE56D7D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41"/>
        </w:tabs>
        <w:spacing w:before="74" w:line="235" w:lineRule="auto"/>
        <w:ind w:right="300" w:firstLine="4"/>
        <w:rPr>
          <w:sz w:val="15"/>
        </w:rPr>
      </w:pPr>
      <w:r>
        <w:rPr>
          <w:sz w:val="15"/>
        </w:rPr>
        <w:t>Os pedidos de esclarecimentos referentes a este processo licitatório deverão ser enviados à Comissão de Apoio aos Leilões da SENAD, em até</w:t>
      </w:r>
      <w:r>
        <w:rPr>
          <w:spacing w:val="25"/>
          <w:sz w:val="15"/>
        </w:rPr>
        <w:t xml:space="preserve"> </w:t>
      </w:r>
      <w:r>
        <w:rPr>
          <w:b/>
          <w:sz w:val="15"/>
        </w:rPr>
        <w:t>03 (três) dias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 xml:space="preserve">úteis </w:t>
      </w:r>
      <w:r>
        <w:rPr>
          <w:sz w:val="15"/>
        </w:rPr>
        <w:t>anteriores à data designada para abertura da sessão pública, por meio de endereço eletrônico.</w:t>
      </w:r>
    </w:p>
    <w:p w14:paraId="0FA622B7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38"/>
        </w:tabs>
        <w:spacing w:before="74"/>
        <w:ind w:left="1038" w:hanging="885"/>
        <w:rPr>
          <w:sz w:val="15"/>
        </w:rPr>
      </w:pPr>
      <w:r>
        <w:rPr>
          <w:sz w:val="15"/>
        </w:rPr>
        <w:t>As</w:t>
      </w:r>
      <w:r>
        <w:rPr>
          <w:spacing w:val="-6"/>
          <w:sz w:val="15"/>
        </w:rPr>
        <w:t xml:space="preserve"> </w:t>
      </w:r>
      <w:r>
        <w:rPr>
          <w:sz w:val="15"/>
        </w:rPr>
        <w:t>impugnações</w:t>
      </w:r>
      <w:r>
        <w:rPr>
          <w:spacing w:val="-6"/>
          <w:sz w:val="15"/>
        </w:rPr>
        <w:t xml:space="preserve"> </w:t>
      </w:r>
      <w:r>
        <w:rPr>
          <w:sz w:val="15"/>
        </w:rPr>
        <w:t>e</w:t>
      </w:r>
      <w:r>
        <w:rPr>
          <w:spacing w:val="-6"/>
          <w:sz w:val="15"/>
        </w:rPr>
        <w:t xml:space="preserve"> </w:t>
      </w:r>
      <w:r>
        <w:rPr>
          <w:sz w:val="15"/>
        </w:rPr>
        <w:t>pedidos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esclarecimentos</w:t>
      </w:r>
      <w:r>
        <w:rPr>
          <w:spacing w:val="-6"/>
          <w:sz w:val="15"/>
        </w:rPr>
        <w:t xml:space="preserve"> </w:t>
      </w:r>
      <w:r>
        <w:rPr>
          <w:sz w:val="15"/>
        </w:rPr>
        <w:t>deverão</w:t>
      </w:r>
      <w:r>
        <w:rPr>
          <w:spacing w:val="-6"/>
          <w:sz w:val="15"/>
        </w:rPr>
        <w:t xml:space="preserve"> </w:t>
      </w:r>
      <w:r>
        <w:rPr>
          <w:sz w:val="15"/>
        </w:rPr>
        <w:t>ser</w:t>
      </w:r>
      <w:r>
        <w:rPr>
          <w:spacing w:val="-6"/>
          <w:sz w:val="15"/>
        </w:rPr>
        <w:t xml:space="preserve"> </w:t>
      </w:r>
      <w:r>
        <w:rPr>
          <w:sz w:val="15"/>
        </w:rPr>
        <w:t>encaminhados</w:t>
      </w:r>
      <w:r>
        <w:rPr>
          <w:spacing w:val="-6"/>
          <w:sz w:val="15"/>
        </w:rPr>
        <w:t xml:space="preserve"> </w:t>
      </w:r>
      <w:r>
        <w:rPr>
          <w:sz w:val="15"/>
        </w:rPr>
        <w:t>para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endereço</w:t>
      </w:r>
      <w:r>
        <w:rPr>
          <w:spacing w:val="-6"/>
          <w:sz w:val="15"/>
        </w:rPr>
        <w:t xml:space="preserve"> </w:t>
      </w:r>
      <w:r>
        <w:rPr>
          <w:sz w:val="15"/>
        </w:rPr>
        <w:t>eletrônico</w:t>
      </w:r>
      <w:r>
        <w:rPr>
          <w:spacing w:val="-6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Leiloeiro</w:t>
      </w:r>
      <w:r>
        <w:rPr>
          <w:spacing w:val="-6"/>
          <w:sz w:val="15"/>
        </w:rPr>
        <w:t xml:space="preserve"> </w:t>
      </w:r>
      <w:r>
        <w:rPr>
          <w:sz w:val="15"/>
        </w:rPr>
        <w:t>Oficial</w:t>
      </w:r>
      <w:r>
        <w:rPr>
          <w:spacing w:val="-6"/>
          <w:sz w:val="15"/>
        </w:rPr>
        <w:t xml:space="preserve"> </w:t>
      </w:r>
      <w:r>
        <w:rPr>
          <w:sz w:val="15"/>
        </w:rPr>
        <w:t>informado</w:t>
      </w:r>
      <w:r>
        <w:rPr>
          <w:spacing w:val="-6"/>
          <w:sz w:val="15"/>
        </w:rPr>
        <w:t xml:space="preserve"> </w:t>
      </w:r>
      <w:r>
        <w:rPr>
          <w:sz w:val="15"/>
        </w:rPr>
        <w:t>neste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Edital.</w:t>
      </w:r>
    </w:p>
    <w:p w14:paraId="738E72D6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38"/>
        </w:tabs>
        <w:spacing w:before="71"/>
        <w:ind w:left="1038" w:hanging="885"/>
        <w:rPr>
          <w:sz w:val="15"/>
        </w:rPr>
      </w:pPr>
      <w:r>
        <w:rPr>
          <w:sz w:val="15"/>
        </w:rPr>
        <w:t>As</w:t>
      </w:r>
      <w:r>
        <w:rPr>
          <w:spacing w:val="-8"/>
          <w:sz w:val="15"/>
        </w:rPr>
        <w:t xml:space="preserve"> </w:t>
      </w:r>
      <w:r>
        <w:rPr>
          <w:sz w:val="15"/>
        </w:rPr>
        <w:t>impugnações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pedidos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esclarecimentos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suspendem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6"/>
          <w:sz w:val="15"/>
        </w:rPr>
        <w:t xml:space="preserve"> </w:t>
      </w:r>
      <w:r>
        <w:rPr>
          <w:sz w:val="15"/>
        </w:rPr>
        <w:t>prazos</w:t>
      </w:r>
      <w:r>
        <w:rPr>
          <w:spacing w:val="-5"/>
          <w:sz w:val="15"/>
        </w:rPr>
        <w:t xml:space="preserve"> </w:t>
      </w:r>
      <w:r>
        <w:rPr>
          <w:sz w:val="15"/>
        </w:rPr>
        <w:t>previstos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certame.</w:t>
      </w:r>
    </w:p>
    <w:p w14:paraId="3AD869F6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41"/>
        </w:tabs>
        <w:spacing w:before="75" w:line="235" w:lineRule="auto"/>
        <w:ind w:left="153" w:right="301" w:firstLine="0"/>
        <w:rPr>
          <w:sz w:val="15"/>
        </w:rPr>
      </w:pPr>
      <w:r>
        <w:rPr>
          <w:sz w:val="15"/>
        </w:rPr>
        <w:t>A resposta à impugnação ou ao pedido de esclarecimento será divulgada em sítio eletrônico do Leiloeiro Oficial no prazo de até</w:t>
      </w:r>
      <w:r>
        <w:rPr>
          <w:spacing w:val="40"/>
          <w:sz w:val="15"/>
        </w:rPr>
        <w:t xml:space="preserve"> </w:t>
      </w:r>
      <w:r>
        <w:rPr>
          <w:b/>
          <w:sz w:val="15"/>
        </w:rPr>
        <w:t>3 (três) dias úteis</w:t>
      </w:r>
      <w:r>
        <w:rPr>
          <w:b/>
          <w:spacing w:val="-16"/>
          <w:sz w:val="15"/>
        </w:rPr>
        <w:t xml:space="preserve"> </w:t>
      </w:r>
      <w:r>
        <w:rPr>
          <w:sz w:val="15"/>
        </w:rPr>
        <w:t>, limitado</w:t>
      </w:r>
      <w:r>
        <w:rPr>
          <w:spacing w:val="40"/>
          <w:sz w:val="15"/>
        </w:rPr>
        <w:t xml:space="preserve"> </w:t>
      </w:r>
      <w:r>
        <w:rPr>
          <w:sz w:val="15"/>
        </w:rPr>
        <w:t>ao último dia útil anterior à data da abertura do certame.</w:t>
      </w:r>
    </w:p>
    <w:p w14:paraId="1B65E3B4" w14:textId="77777777" w:rsidR="00B13513" w:rsidRDefault="00000000">
      <w:pPr>
        <w:pStyle w:val="PargrafodaLista"/>
        <w:numPr>
          <w:ilvl w:val="1"/>
          <w:numId w:val="15"/>
        </w:numPr>
        <w:tabs>
          <w:tab w:val="left" w:pos="1041"/>
        </w:tabs>
        <w:spacing w:line="235" w:lineRule="auto"/>
        <w:ind w:left="153" w:right="233" w:firstLine="0"/>
        <w:rPr>
          <w:sz w:val="15"/>
        </w:rPr>
      </w:pPr>
      <w:r>
        <w:rPr>
          <w:sz w:val="15"/>
        </w:rPr>
        <w:t>As respostas às impugnações e aos esclarecimentos prestados pela Comissão de Apoio aos Leilões da SENAD</w:t>
      </w:r>
      <w:r>
        <w:rPr>
          <w:spacing w:val="6"/>
          <w:sz w:val="15"/>
        </w:rPr>
        <w:t xml:space="preserve"> </w:t>
      </w:r>
      <w:r>
        <w:rPr>
          <w:sz w:val="15"/>
        </w:rPr>
        <w:t>serão incluídas nos autos do processo licitatório</w:t>
      </w:r>
      <w:r>
        <w:rPr>
          <w:spacing w:val="40"/>
          <w:sz w:val="15"/>
        </w:rPr>
        <w:t xml:space="preserve"> </w:t>
      </w:r>
      <w:r>
        <w:rPr>
          <w:sz w:val="15"/>
        </w:rPr>
        <w:t>e estarão disponíveis para consulta por qualquer interessado.</w:t>
      </w:r>
    </w:p>
    <w:p w14:paraId="2EDD21FF" w14:textId="77777777" w:rsidR="00B13513" w:rsidRDefault="00000000">
      <w:pPr>
        <w:pStyle w:val="Corpodetexto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91AED05" wp14:editId="4903B61A">
                <wp:simplePos x="0" y="0"/>
                <wp:positionH relativeFrom="page">
                  <wp:posOffset>457200</wp:posOffset>
                </wp:positionH>
                <wp:positionV relativeFrom="paragraph">
                  <wp:posOffset>218536</wp:posOffset>
                </wp:positionV>
                <wp:extent cx="6638925" cy="1143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467FBEBD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6.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ENVIO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LANCES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AED05" id="Textbox 9" o:spid="_x0000_s1029" type="#_x0000_t202" style="position:absolute;margin-left:36pt;margin-top:17.2pt;width:522.75pt;height:9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" fillcolor="#e5e5e5" stroked="f">
                <v:textbox inset="0,0,0,0">
                  <w:txbxContent>
                    <w:p w14:paraId="467FBEBD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6.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ENVIO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LANCES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6DF08D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62" w:line="235" w:lineRule="auto"/>
        <w:ind w:left="153" w:right="196" w:firstLine="0"/>
        <w:rPr>
          <w:sz w:val="15"/>
        </w:rPr>
      </w:pPr>
      <w:r>
        <w:rPr>
          <w:sz w:val="15"/>
        </w:rPr>
        <w:t>Após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divulgação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edital,</w:t>
      </w:r>
      <w:r>
        <w:rPr>
          <w:spacing w:val="-2"/>
          <w:sz w:val="15"/>
        </w:rPr>
        <w:t xml:space="preserve"> </w:t>
      </w:r>
      <w:r>
        <w:rPr>
          <w:sz w:val="15"/>
        </w:rPr>
        <w:t>o</w:t>
      </w:r>
      <w:r>
        <w:rPr>
          <w:spacing w:val="-2"/>
          <w:sz w:val="15"/>
        </w:rPr>
        <w:t xml:space="preserve"> </w:t>
      </w:r>
      <w:r>
        <w:rPr>
          <w:sz w:val="15"/>
        </w:rPr>
        <w:t>licitante</w:t>
      </w:r>
      <w:r>
        <w:rPr>
          <w:spacing w:val="-2"/>
          <w:sz w:val="15"/>
        </w:rPr>
        <w:t xml:space="preserve"> </w:t>
      </w:r>
      <w:r>
        <w:rPr>
          <w:sz w:val="15"/>
        </w:rPr>
        <w:t>interessado</w:t>
      </w:r>
      <w:r>
        <w:rPr>
          <w:spacing w:val="-2"/>
          <w:sz w:val="15"/>
        </w:rPr>
        <w:t xml:space="preserve"> </w:t>
      </w:r>
      <w:r>
        <w:rPr>
          <w:sz w:val="15"/>
        </w:rPr>
        <w:t>em</w:t>
      </w:r>
      <w:r>
        <w:rPr>
          <w:spacing w:val="-2"/>
          <w:sz w:val="15"/>
        </w:rPr>
        <w:t xml:space="preserve"> </w:t>
      </w:r>
      <w:r>
        <w:rPr>
          <w:sz w:val="15"/>
        </w:rPr>
        <w:t>participar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leilão</w:t>
      </w:r>
      <w:r>
        <w:rPr>
          <w:spacing w:val="-2"/>
          <w:sz w:val="15"/>
        </w:rPr>
        <w:t xml:space="preserve"> </w:t>
      </w:r>
      <w:r>
        <w:rPr>
          <w:sz w:val="15"/>
        </w:rPr>
        <w:t>eletrônico</w:t>
      </w:r>
      <w:r>
        <w:rPr>
          <w:spacing w:val="-2"/>
          <w:sz w:val="15"/>
        </w:rPr>
        <w:t xml:space="preserve"> </w:t>
      </w:r>
      <w:r>
        <w:rPr>
          <w:sz w:val="15"/>
        </w:rPr>
        <w:t>encaminhará</w:t>
      </w:r>
      <w:r>
        <w:rPr>
          <w:spacing w:val="-2"/>
          <w:sz w:val="15"/>
        </w:rPr>
        <w:t xml:space="preserve"> </w:t>
      </w:r>
      <w:r>
        <w:rPr>
          <w:sz w:val="15"/>
        </w:rPr>
        <w:t>lances</w:t>
      </w:r>
      <w:r>
        <w:rPr>
          <w:spacing w:val="-2"/>
          <w:sz w:val="15"/>
        </w:rPr>
        <w:t xml:space="preserve"> </w:t>
      </w:r>
      <w:r>
        <w:rPr>
          <w:sz w:val="15"/>
        </w:rPr>
        <w:t>durante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sessão</w:t>
      </w:r>
      <w:r>
        <w:rPr>
          <w:spacing w:val="-2"/>
          <w:sz w:val="15"/>
        </w:rPr>
        <w:t xml:space="preserve"> </w:t>
      </w:r>
      <w:r>
        <w:rPr>
          <w:sz w:val="15"/>
        </w:rPr>
        <w:t>pública,</w:t>
      </w:r>
      <w:r>
        <w:rPr>
          <w:spacing w:val="-2"/>
          <w:sz w:val="15"/>
        </w:rPr>
        <w:t xml:space="preserve"> </w:t>
      </w:r>
      <w:r>
        <w:rPr>
          <w:sz w:val="15"/>
        </w:rPr>
        <w:t>exclusivamente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80"/>
          <w:sz w:val="15"/>
        </w:rPr>
        <w:t xml:space="preserve"> </w:t>
      </w:r>
      <w:r>
        <w:rPr>
          <w:i/>
          <w:sz w:val="15"/>
        </w:rPr>
        <w:t>site</w:t>
      </w:r>
      <w:r>
        <w:rPr>
          <w:i/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40"/>
          <w:sz w:val="15"/>
        </w:rPr>
        <w:t xml:space="preserve"> </w:t>
      </w:r>
      <w:r>
        <w:rPr>
          <w:sz w:val="15"/>
        </w:rPr>
        <w:t>leiloeiro até a data e o horário estabelecidos para encerramento da sessão pública.</w:t>
      </w:r>
    </w:p>
    <w:p w14:paraId="38B244EA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41"/>
        </w:tabs>
        <w:spacing w:line="235" w:lineRule="auto"/>
        <w:ind w:left="153" w:right="286" w:firstLine="0"/>
        <w:rPr>
          <w:sz w:val="15"/>
        </w:rPr>
      </w:pPr>
      <w:r>
        <w:rPr>
          <w:sz w:val="15"/>
        </w:rPr>
        <w:t>O</w:t>
      </w:r>
      <w:r>
        <w:rPr>
          <w:spacing w:val="31"/>
          <w:sz w:val="15"/>
        </w:rPr>
        <w:t xml:space="preserve"> </w:t>
      </w:r>
      <w:r>
        <w:rPr>
          <w:sz w:val="15"/>
        </w:rPr>
        <w:t>licitante</w:t>
      </w:r>
      <w:r>
        <w:rPr>
          <w:spacing w:val="26"/>
          <w:sz w:val="15"/>
        </w:rPr>
        <w:t xml:space="preserve"> </w:t>
      </w:r>
      <w:r>
        <w:rPr>
          <w:sz w:val="15"/>
        </w:rPr>
        <w:t>poderá</w:t>
      </w:r>
      <w:r>
        <w:rPr>
          <w:spacing w:val="26"/>
          <w:sz w:val="15"/>
        </w:rPr>
        <w:t xml:space="preserve"> </w:t>
      </w:r>
      <w:r>
        <w:rPr>
          <w:sz w:val="15"/>
        </w:rPr>
        <w:t>oferecer</w:t>
      </w:r>
      <w:r>
        <w:rPr>
          <w:spacing w:val="26"/>
          <w:sz w:val="15"/>
        </w:rPr>
        <w:t xml:space="preserve"> </w:t>
      </w:r>
      <w:r>
        <w:rPr>
          <w:sz w:val="15"/>
        </w:rPr>
        <w:t>lances</w:t>
      </w:r>
      <w:r>
        <w:rPr>
          <w:spacing w:val="26"/>
          <w:sz w:val="15"/>
        </w:rPr>
        <w:t xml:space="preserve"> </w:t>
      </w:r>
      <w:r>
        <w:rPr>
          <w:sz w:val="15"/>
        </w:rPr>
        <w:t>sucessivos,</w:t>
      </w:r>
      <w:r>
        <w:rPr>
          <w:spacing w:val="26"/>
          <w:sz w:val="15"/>
        </w:rPr>
        <w:t xml:space="preserve"> </w:t>
      </w:r>
      <w:r>
        <w:rPr>
          <w:sz w:val="15"/>
        </w:rPr>
        <w:t>desde</w:t>
      </w:r>
      <w:r>
        <w:rPr>
          <w:spacing w:val="26"/>
          <w:sz w:val="15"/>
        </w:rPr>
        <w:t xml:space="preserve"> </w:t>
      </w:r>
      <w:r>
        <w:rPr>
          <w:sz w:val="15"/>
        </w:rPr>
        <w:t>que</w:t>
      </w:r>
      <w:r>
        <w:rPr>
          <w:spacing w:val="26"/>
          <w:sz w:val="15"/>
        </w:rPr>
        <w:t xml:space="preserve"> </w:t>
      </w:r>
      <w:r>
        <w:rPr>
          <w:sz w:val="15"/>
        </w:rPr>
        <w:t>superiores</w:t>
      </w:r>
      <w:r>
        <w:rPr>
          <w:spacing w:val="26"/>
          <w:sz w:val="15"/>
        </w:rPr>
        <w:t xml:space="preserve"> </w:t>
      </w:r>
      <w:r>
        <w:rPr>
          <w:sz w:val="15"/>
        </w:rPr>
        <w:t>ao</w:t>
      </w:r>
      <w:r>
        <w:rPr>
          <w:spacing w:val="27"/>
          <w:sz w:val="15"/>
        </w:rPr>
        <w:t xml:space="preserve"> </w:t>
      </w:r>
      <w:r>
        <w:rPr>
          <w:sz w:val="15"/>
        </w:rPr>
        <w:t>último</w:t>
      </w:r>
      <w:r>
        <w:rPr>
          <w:spacing w:val="27"/>
          <w:sz w:val="15"/>
        </w:rPr>
        <w:t xml:space="preserve"> </w:t>
      </w:r>
      <w:r>
        <w:rPr>
          <w:sz w:val="15"/>
        </w:rPr>
        <w:t>por</w:t>
      </w:r>
      <w:r>
        <w:rPr>
          <w:spacing w:val="26"/>
          <w:sz w:val="15"/>
        </w:rPr>
        <w:t xml:space="preserve"> </w:t>
      </w:r>
      <w:r>
        <w:rPr>
          <w:sz w:val="15"/>
        </w:rPr>
        <w:t>ele</w:t>
      </w:r>
      <w:r>
        <w:rPr>
          <w:spacing w:val="26"/>
          <w:sz w:val="15"/>
        </w:rPr>
        <w:t xml:space="preserve"> </w:t>
      </w:r>
      <w:r>
        <w:rPr>
          <w:sz w:val="15"/>
        </w:rPr>
        <w:t>ofertado</w:t>
      </w:r>
      <w:r>
        <w:rPr>
          <w:spacing w:val="27"/>
          <w:sz w:val="15"/>
        </w:rPr>
        <w:t xml:space="preserve"> </w:t>
      </w:r>
      <w:r>
        <w:rPr>
          <w:sz w:val="15"/>
        </w:rPr>
        <w:t>e</w:t>
      </w:r>
      <w:r>
        <w:rPr>
          <w:spacing w:val="26"/>
          <w:sz w:val="15"/>
        </w:rPr>
        <w:t xml:space="preserve"> </w:t>
      </w:r>
      <w:r>
        <w:rPr>
          <w:sz w:val="15"/>
        </w:rPr>
        <w:t>registrado</w:t>
      </w:r>
      <w:r>
        <w:rPr>
          <w:spacing w:val="27"/>
          <w:sz w:val="15"/>
        </w:rPr>
        <w:t xml:space="preserve"> </w:t>
      </w:r>
      <w:r>
        <w:rPr>
          <w:sz w:val="15"/>
        </w:rPr>
        <w:t>pelo</w:t>
      </w:r>
      <w:r>
        <w:rPr>
          <w:spacing w:val="27"/>
          <w:sz w:val="15"/>
        </w:rPr>
        <w:t xml:space="preserve"> </w:t>
      </w:r>
      <w:r>
        <w:rPr>
          <w:sz w:val="15"/>
        </w:rPr>
        <w:t>sistema</w:t>
      </w:r>
      <w:r>
        <w:rPr>
          <w:spacing w:val="27"/>
          <w:sz w:val="15"/>
        </w:rPr>
        <w:t xml:space="preserve"> </w:t>
      </w:r>
      <w:r>
        <w:rPr>
          <w:sz w:val="15"/>
        </w:rPr>
        <w:t>do</w:t>
      </w:r>
      <w:r>
        <w:rPr>
          <w:spacing w:val="27"/>
          <w:sz w:val="15"/>
        </w:rPr>
        <w:t xml:space="preserve"> </w:t>
      </w:r>
      <w:r>
        <w:rPr>
          <w:sz w:val="15"/>
        </w:rPr>
        <w:t>leiloeiro</w:t>
      </w:r>
      <w:r>
        <w:rPr>
          <w:spacing w:val="27"/>
          <w:sz w:val="15"/>
        </w:rPr>
        <w:t xml:space="preserve"> </w:t>
      </w:r>
      <w:r>
        <w:rPr>
          <w:sz w:val="15"/>
        </w:rPr>
        <w:t>ou</w:t>
      </w:r>
      <w:r>
        <w:rPr>
          <w:spacing w:val="27"/>
          <w:sz w:val="15"/>
        </w:rPr>
        <w:t xml:space="preserve"> </w:t>
      </w:r>
      <w:r>
        <w:rPr>
          <w:sz w:val="15"/>
        </w:rPr>
        <w:t>no</w:t>
      </w:r>
      <w:r>
        <w:rPr>
          <w:spacing w:val="30"/>
          <w:sz w:val="15"/>
        </w:rPr>
        <w:t xml:space="preserve"> </w:t>
      </w:r>
      <w:r>
        <w:rPr>
          <w:sz w:val="15"/>
        </w:rPr>
        <w:t>Sistema</w:t>
      </w:r>
      <w:r>
        <w:rPr>
          <w:spacing w:val="40"/>
          <w:sz w:val="15"/>
        </w:rPr>
        <w:t xml:space="preserve"> </w:t>
      </w:r>
      <w:r>
        <w:rPr>
          <w:sz w:val="15"/>
        </w:rPr>
        <w:t>Eletrônico de Leilões do Governo Federal, conforme o caso.</w:t>
      </w:r>
    </w:p>
    <w:p w14:paraId="2A0A89DE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74"/>
        <w:ind w:left="1038"/>
        <w:rPr>
          <w:sz w:val="15"/>
        </w:rPr>
      </w:pPr>
      <w:r>
        <w:rPr>
          <w:sz w:val="15"/>
        </w:rPr>
        <w:t>O</w:t>
      </w:r>
      <w:r>
        <w:rPr>
          <w:spacing w:val="-8"/>
          <w:sz w:val="15"/>
        </w:rPr>
        <w:t xml:space="preserve"> </w:t>
      </w:r>
      <w:r>
        <w:rPr>
          <w:sz w:val="15"/>
        </w:rPr>
        <w:t>lance</w:t>
      </w:r>
      <w:r>
        <w:rPr>
          <w:spacing w:val="-5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compatível</w:t>
      </w:r>
      <w:r>
        <w:rPr>
          <w:spacing w:val="-5"/>
          <w:sz w:val="15"/>
        </w:rPr>
        <w:t xml:space="preserve"> </w:t>
      </w:r>
      <w:r>
        <w:rPr>
          <w:sz w:val="15"/>
        </w:rPr>
        <w:t>com</w:t>
      </w:r>
      <w:r>
        <w:rPr>
          <w:spacing w:val="8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incremento</w:t>
      </w:r>
      <w:r>
        <w:rPr>
          <w:spacing w:val="-5"/>
          <w:sz w:val="15"/>
        </w:rPr>
        <w:t xml:space="preserve"> </w:t>
      </w:r>
      <w:r>
        <w:rPr>
          <w:sz w:val="15"/>
        </w:rPr>
        <w:t>estabelecido</w:t>
      </w:r>
      <w:r>
        <w:rPr>
          <w:spacing w:val="-5"/>
          <w:sz w:val="15"/>
        </w:rPr>
        <w:t xml:space="preserve"> </w:t>
      </w:r>
      <w:r>
        <w:rPr>
          <w:sz w:val="15"/>
        </w:rPr>
        <w:t>neste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edital.</w:t>
      </w:r>
    </w:p>
    <w:p w14:paraId="7157E0B6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71"/>
        <w:ind w:left="1038"/>
        <w:rPr>
          <w:sz w:val="15"/>
        </w:rPr>
      </w:pPr>
      <w:r>
        <w:rPr>
          <w:sz w:val="15"/>
        </w:rPr>
        <w:t>O</w:t>
      </w:r>
      <w:r>
        <w:rPr>
          <w:spacing w:val="-8"/>
          <w:sz w:val="15"/>
        </w:rPr>
        <w:t xml:space="preserve"> </w:t>
      </w:r>
      <w:r>
        <w:rPr>
          <w:sz w:val="15"/>
        </w:rPr>
        <w:t>licitante</w:t>
      </w:r>
      <w:r>
        <w:rPr>
          <w:spacing w:val="-5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imediatamente</w:t>
      </w:r>
      <w:r>
        <w:rPr>
          <w:spacing w:val="-5"/>
          <w:sz w:val="15"/>
        </w:rPr>
        <w:t xml:space="preserve"> </w:t>
      </w:r>
      <w:r>
        <w:rPr>
          <w:sz w:val="15"/>
        </w:rPr>
        <w:t>informado,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site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leiloeiro,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recebimento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lances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suas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alterações.</w:t>
      </w:r>
    </w:p>
    <w:p w14:paraId="5354A8DE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Os</w:t>
      </w:r>
      <w:r>
        <w:rPr>
          <w:spacing w:val="-8"/>
          <w:sz w:val="15"/>
        </w:rPr>
        <w:t xml:space="preserve"> </w:t>
      </w:r>
      <w:r>
        <w:rPr>
          <w:sz w:val="15"/>
        </w:rPr>
        <w:t>licitantes,</w:t>
      </w:r>
      <w:r>
        <w:rPr>
          <w:spacing w:val="-5"/>
          <w:sz w:val="15"/>
        </w:rPr>
        <w:t xml:space="preserve"> </w:t>
      </w:r>
      <w:r>
        <w:rPr>
          <w:sz w:val="15"/>
        </w:rPr>
        <w:t>durante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procedimento,</w:t>
      </w:r>
      <w:r>
        <w:rPr>
          <w:spacing w:val="-5"/>
          <w:sz w:val="15"/>
        </w:rPr>
        <w:t xml:space="preserve"> </w:t>
      </w:r>
      <w:r>
        <w:rPr>
          <w:sz w:val="15"/>
        </w:rPr>
        <w:t>serão</w:t>
      </w:r>
      <w:r>
        <w:rPr>
          <w:spacing w:val="-6"/>
          <w:sz w:val="15"/>
        </w:rPr>
        <w:t xml:space="preserve"> </w:t>
      </w:r>
      <w:r>
        <w:rPr>
          <w:sz w:val="15"/>
        </w:rPr>
        <w:t>informados,</w:t>
      </w:r>
      <w:r>
        <w:rPr>
          <w:spacing w:val="-5"/>
          <w:sz w:val="15"/>
        </w:rPr>
        <w:t xml:space="preserve"> </w:t>
      </w:r>
      <w:r>
        <w:rPr>
          <w:sz w:val="15"/>
        </w:rPr>
        <w:t>em</w:t>
      </w:r>
      <w:r>
        <w:rPr>
          <w:spacing w:val="-6"/>
          <w:sz w:val="15"/>
        </w:rPr>
        <w:t xml:space="preserve"> </w:t>
      </w:r>
      <w:r>
        <w:rPr>
          <w:sz w:val="15"/>
        </w:rPr>
        <w:t>tempo</w:t>
      </w:r>
      <w:r>
        <w:rPr>
          <w:spacing w:val="-5"/>
          <w:sz w:val="15"/>
        </w:rPr>
        <w:t xml:space="preserve"> </w:t>
      </w:r>
      <w:r>
        <w:rPr>
          <w:sz w:val="15"/>
        </w:rPr>
        <w:t>real,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valor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maior</w:t>
      </w:r>
      <w:r>
        <w:rPr>
          <w:spacing w:val="-6"/>
          <w:sz w:val="15"/>
        </w:rPr>
        <w:t xml:space="preserve"> </w:t>
      </w:r>
      <w:r>
        <w:rPr>
          <w:sz w:val="15"/>
        </w:rPr>
        <w:t>lance</w:t>
      </w:r>
      <w:r>
        <w:rPr>
          <w:spacing w:val="-5"/>
          <w:sz w:val="15"/>
        </w:rPr>
        <w:t xml:space="preserve"> </w:t>
      </w:r>
      <w:r>
        <w:rPr>
          <w:sz w:val="15"/>
        </w:rPr>
        <w:t>registrado,</w:t>
      </w:r>
      <w:r>
        <w:rPr>
          <w:spacing w:val="-6"/>
          <w:sz w:val="15"/>
        </w:rPr>
        <w:t xml:space="preserve"> </w:t>
      </w:r>
      <w:r>
        <w:rPr>
          <w:sz w:val="15"/>
        </w:rPr>
        <w:t>vedada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identificação</w:t>
      </w:r>
      <w:r>
        <w:rPr>
          <w:spacing w:val="-6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demais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licitantes.</w:t>
      </w:r>
    </w:p>
    <w:p w14:paraId="71DF2523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Durante</w:t>
      </w:r>
      <w:r>
        <w:rPr>
          <w:spacing w:val="-8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etapa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envio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lances</w:t>
      </w:r>
      <w:r>
        <w:rPr>
          <w:spacing w:val="-5"/>
          <w:sz w:val="15"/>
        </w:rPr>
        <w:t xml:space="preserve"> </w:t>
      </w:r>
      <w:r>
        <w:rPr>
          <w:sz w:val="15"/>
        </w:rPr>
        <w:t>estabelecido,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sistema</w:t>
      </w:r>
      <w:r>
        <w:rPr>
          <w:spacing w:val="-5"/>
          <w:sz w:val="15"/>
        </w:rPr>
        <w:t xml:space="preserve"> </w:t>
      </w:r>
      <w:r>
        <w:rPr>
          <w:sz w:val="15"/>
        </w:rPr>
        <w:t>ordenará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divulgará</w:t>
      </w:r>
      <w:r>
        <w:rPr>
          <w:spacing w:val="-6"/>
          <w:sz w:val="15"/>
        </w:rPr>
        <w:t xml:space="preserve"> </w:t>
      </w:r>
      <w:r>
        <w:rPr>
          <w:sz w:val="15"/>
        </w:rPr>
        <w:t>automaticamente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5"/>
          <w:sz w:val="15"/>
        </w:rPr>
        <w:t xml:space="preserve"> </w:t>
      </w:r>
      <w:r>
        <w:rPr>
          <w:sz w:val="15"/>
        </w:rPr>
        <w:t>lances</w:t>
      </w:r>
      <w:r>
        <w:rPr>
          <w:spacing w:val="-5"/>
          <w:sz w:val="15"/>
        </w:rPr>
        <w:t xml:space="preserve"> </w:t>
      </w:r>
      <w:r>
        <w:rPr>
          <w:sz w:val="15"/>
        </w:rPr>
        <w:t>em</w:t>
      </w:r>
      <w:r>
        <w:rPr>
          <w:spacing w:val="-6"/>
          <w:sz w:val="15"/>
        </w:rPr>
        <w:t xml:space="preserve"> </w:t>
      </w:r>
      <w:r>
        <w:rPr>
          <w:sz w:val="15"/>
        </w:rPr>
        <w:t>ordem</w:t>
      </w:r>
      <w:r>
        <w:rPr>
          <w:spacing w:val="-5"/>
          <w:sz w:val="15"/>
        </w:rPr>
        <w:t xml:space="preserve"> </w:t>
      </w:r>
      <w:r>
        <w:rPr>
          <w:sz w:val="15"/>
        </w:rPr>
        <w:t>decrescente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classificação.</w:t>
      </w:r>
    </w:p>
    <w:p w14:paraId="18A09D6A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Na</w:t>
      </w:r>
      <w:r>
        <w:rPr>
          <w:spacing w:val="-8"/>
          <w:sz w:val="15"/>
        </w:rPr>
        <w:t xml:space="preserve"> </w:t>
      </w:r>
      <w:r>
        <w:rPr>
          <w:sz w:val="15"/>
        </w:rPr>
        <w:t>data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horário</w:t>
      </w:r>
      <w:r>
        <w:rPr>
          <w:spacing w:val="-6"/>
          <w:sz w:val="15"/>
        </w:rPr>
        <w:t xml:space="preserve"> </w:t>
      </w:r>
      <w:r>
        <w:rPr>
          <w:sz w:val="15"/>
        </w:rPr>
        <w:t>estipulados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edital,</w:t>
      </w:r>
      <w:r>
        <w:rPr>
          <w:spacing w:val="-6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sessão</w:t>
      </w:r>
      <w:r>
        <w:rPr>
          <w:spacing w:val="-5"/>
          <w:sz w:val="15"/>
        </w:rPr>
        <w:t xml:space="preserve"> </w:t>
      </w:r>
      <w:r>
        <w:rPr>
          <w:sz w:val="15"/>
        </w:rPr>
        <w:t>pública</w:t>
      </w:r>
      <w:r>
        <w:rPr>
          <w:spacing w:val="-6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automaticamente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encerrada.</w:t>
      </w:r>
    </w:p>
    <w:p w14:paraId="64C39BFC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41"/>
        </w:tabs>
        <w:spacing w:before="75" w:line="235" w:lineRule="auto"/>
        <w:ind w:left="153" w:right="292" w:firstLine="0"/>
        <w:rPr>
          <w:sz w:val="15"/>
        </w:rPr>
      </w:pPr>
      <w:r>
        <w:rPr>
          <w:sz w:val="15"/>
        </w:rPr>
        <w:t>Compete ao licitante acompanhar as operações no sistema, assumindo o ônus pela perda do negócio em caso de inobservância de qualquer mensagem</w:t>
      </w:r>
      <w:r>
        <w:rPr>
          <w:spacing w:val="80"/>
          <w:sz w:val="15"/>
        </w:rPr>
        <w:t xml:space="preserve"> </w:t>
      </w:r>
      <w:r>
        <w:rPr>
          <w:sz w:val="15"/>
        </w:rPr>
        <w:t>emitida pela Administração ou por desconexão não causada pelo leiloeiro ou pela Administração Pública.</w:t>
      </w:r>
    </w:p>
    <w:p w14:paraId="3F440064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41"/>
        </w:tabs>
        <w:spacing w:line="235" w:lineRule="auto"/>
        <w:ind w:left="153" w:right="286" w:firstLine="0"/>
        <w:rPr>
          <w:sz w:val="15"/>
        </w:rPr>
      </w:pPr>
      <w:r>
        <w:rPr>
          <w:sz w:val="15"/>
        </w:rPr>
        <w:t>Na</w:t>
      </w:r>
      <w:r>
        <w:rPr>
          <w:spacing w:val="15"/>
          <w:sz w:val="15"/>
        </w:rPr>
        <w:t xml:space="preserve"> </w:t>
      </w:r>
      <w:r>
        <w:rPr>
          <w:sz w:val="15"/>
        </w:rPr>
        <w:t>hipótese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5"/>
          <w:sz w:val="15"/>
        </w:rPr>
        <w:t xml:space="preserve"> </w:t>
      </w: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>sistema</w:t>
      </w:r>
      <w:r>
        <w:rPr>
          <w:spacing w:val="15"/>
          <w:sz w:val="15"/>
        </w:rPr>
        <w:t xml:space="preserve"> </w:t>
      </w:r>
      <w:r>
        <w:rPr>
          <w:sz w:val="15"/>
        </w:rPr>
        <w:t>se</w:t>
      </w:r>
      <w:r>
        <w:rPr>
          <w:spacing w:val="15"/>
          <w:sz w:val="15"/>
        </w:rPr>
        <w:t xml:space="preserve"> </w:t>
      </w:r>
      <w:r>
        <w:rPr>
          <w:sz w:val="15"/>
        </w:rPr>
        <w:t>desconectar</w:t>
      </w:r>
      <w:r>
        <w:rPr>
          <w:spacing w:val="15"/>
          <w:sz w:val="15"/>
        </w:rPr>
        <w:t xml:space="preserve"> </w:t>
      </w:r>
      <w:r>
        <w:rPr>
          <w:sz w:val="15"/>
        </w:rPr>
        <w:t>no</w:t>
      </w:r>
      <w:r>
        <w:rPr>
          <w:spacing w:val="15"/>
          <w:sz w:val="15"/>
        </w:rPr>
        <w:t xml:space="preserve"> </w:t>
      </w:r>
      <w:r>
        <w:rPr>
          <w:sz w:val="15"/>
        </w:rPr>
        <w:t>decorrer</w:t>
      </w:r>
      <w:r>
        <w:rPr>
          <w:spacing w:val="15"/>
          <w:sz w:val="15"/>
        </w:rPr>
        <w:t xml:space="preserve"> </w:t>
      </w:r>
      <w:r>
        <w:rPr>
          <w:sz w:val="15"/>
        </w:rPr>
        <w:t>da</w:t>
      </w:r>
      <w:r>
        <w:rPr>
          <w:spacing w:val="15"/>
          <w:sz w:val="15"/>
        </w:rPr>
        <w:t xml:space="preserve"> </w:t>
      </w:r>
      <w:r>
        <w:rPr>
          <w:sz w:val="15"/>
        </w:rPr>
        <w:t>etapa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5"/>
          <w:sz w:val="15"/>
        </w:rPr>
        <w:t xml:space="preserve"> </w:t>
      </w:r>
      <w:r>
        <w:rPr>
          <w:sz w:val="15"/>
        </w:rPr>
        <w:t>envio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5"/>
          <w:sz w:val="15"/>
        </w:rPr>
        <w:t xml:space="preserve"> </w:t>
      </w:r>
      <w:r>
        <w:rPr>
          <w:sz w:val="15"/>
        </w:rPr>
        <w:t>lances</w:t>
      </w:r>
      <w:r>
        <w:rPr>
          <w:spacing w:val="15"/>
          <w:sz w:val="15"/>
        </w:rPr>
        <w:t xml:space="preserve"> </w:t>
      </w:r>
      <w:r>
        <w:rPr>
          <w:sz w:val="15"/>
        </w:rPr>
        <w:t>da</w:t>
      </w:r>
      <w:r>
        <w:rPr>
          <w:spacing w:val="15"/>
          <w:sz w:val="15"/>
        </w:rPr>
        <w:t xml:space="preserve"> </w:t>
      </w:r>
      <w:r>
        <w:rPr>
          <w:sz w:val="15"/>
        </w:rPr>
        <w:t>sessão</w:t>
      </w:r>
      <w:r>
        <w:rPr>
          <w:spacing w:val="15"/>
          <w:sz w:val="15"/>
        </w:rPr>
        <w:t xml:space="preserve"> </w:t>
      </w:r>
      <w:r>
        <w:rPr>
          <w:sz w:val="15"/>
        </w:rPr>
        <w:t>pública,</w:t>
      </w:r>
      <w:r>
        <w:rPr>
          <w:spacing w:val="15"/>
          <w:sz w:val="15"/>
        </w:rPr>
        <w:t xml:space="preserve"> </w:t>
      </w:r>
      <w:r>
        <w:rPr>
          <w:sz w:val="15"/>
        </w:rPr>
        <w:t>mas</w:t>
      </w:r>
      <w:r>
        <w:rPr>
          <w:spacing w:val="15"/>
          <w:sz w:val="15"/>
        </w:rPr>
        <w:t xml:space="preserve"> </w:t>
      </w:r>
      <w:r>
        <w:rPr>
          <w:sz w:val="15"/>
        </w:rPr>
        <w:t>permanecer</w:t>
      </w:r>
      <w:r>
        <w:rPr>
          <w:spacing w:val="15"/>
          <w:sz w:val="15"/>
        </w:rPr>
        <w:t xml:space="preserve"> </w:t>
      </w:r>
      <w:r>
        <w:rPr>
          <w:sz w:val="15"/>
        </w:rPr>
        <w:t>acessível</w:t>
      </w:r>
      <w:r>
        <w:rPr>
          <w:spacing w:val="15"/>
          <w:sz w:val="15"/>
        </w:rPr>
        <w:t xml:space="preserve"> </w:t>
      </w:r>
      <w:r>
        <w:rPr>
          <w:sz w:val="15"/>
        </w:rPr>
        <w:t>aos</w:t>
      </w:r>
      <w:r>
        <w:rPr>
          <w:spacing w:val="15"/>
          <w:sz w:val="15"/>
        </w:rPr>
        <w:t xml:space="preserve"> </w:t>
      </w:r>
      <w:r>
        <w:rPr>
          <w:sz w:val="15"/>
        </w:rPr>
        <w:t>licitantes,</w:t>
      </w:r>
      <w:r>
        <w:rPr>
          <w:spacing w:val="15"/>
          <w:sz w:val="15"/>
        </w:rPr>
        <w:t xml:space="preserve"> </w:t>
      </w:r>
      <w:r>
        <w:rPr>
          <w:sz w:val="15"/>
        </w:rPr>
        <w:t>os</w:t>
      </w:r>
      <w:r>
        <w:rPr>
          <w:spacing w:val="15"/>
          <w:sz w:val="15"/>
        </w:rPr>
        <w:t xml:space="preserve"> </w:t>
      </w:r>
      <w:r>
        <w:rPr>
          <w:sz w:val="15"/>
        </w:rPr>
        <w:t>lances</w:t>
      </w:r>
      <w:r>
        <w:rPr>
          <w:spacing w:val="40"/>
          <w:sz w:val="15"/>
        </w:rPr>
        <w:t xml:space="preserve"> </w:t>
      </w:r>
      <w:r>
        <w:rPr>
          <w:sz w:val="15"/>
        </w:rPr>
        <w:t>continuarão a ser recebidos, sem prejuízo dos atos realizados.</w:t>
      </w:r>
    </w:p>
    <w:p w14:paraId="2ECFE11C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41"/>
        </w:tabs>
        <w:spacing w:line="235" w:lineRule="auto"/>
        <w:ind w:left="153" w:right="287" w:firstLine="0"/>
        <w:rPr>
          <w:sz w:val="15"/>
        </w:rPr>
      </w:pPr>
      <w:r>
        <w:rPr>
          <w:sz w:val="15"/>
        </w:rPr>
        <w:t>Caso a desconexão do sistema do leiloeiro persista por tempo superior a dez minutos, a sessão pública será suspensa e reiniciada somente após decorridas</w:t>
      </w:r>
      <w:r>
        <w:rPr>
          <w:spacing w:val="40"/>
          <w:sz w:val="15"/>
        </w:rPr>
        <w:t xml:space="preserve"> </w:t>
      </w:r>
      <w:r>
        <w:rPr>
          <w:sz w:val="15"/>
        </w:rPr>
        <w:t>vinte e quatro horas da comunicação do fato aos participantes no sítio eletrônico utilizado para divulgação.</w:t>
      </w:r>
    </w:p>
    <w:p w14:paraId="77FBAE69" w14:textId="77777777" w:rsidR="00B13513" w:rsidRDefault="00B13513">
      <w:pPr>
        <w:pStyle w:val="PargrafodaLista"/>
        <w:spacing w:line="235" w:lineRule="auto"/>
        <w:rPr>
          <w:sz w:val="15"/>
        </w:rPr>
        <w:sectPr w:rsidR="00B13513">
          <w:pgSz w:w="11900" w:h="16840"/>
          <w:pgMar w:top="520" w:right="425" w:bottom="380" w:left="566" w:header="0" w:footer="141" w:gutter="0"/>
          <w:cols w:space="720"/>
        </w:sectPr>
      </w:pPr>
    </w:p>
    <w:p w14:paraId="0D5ED7AD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38"/>
        </w:tabs>
        <w:spacing w:before="54"/>
        <w:ind w:left="1038"/>
        <w:rPr>
          <w:sz w:val="15"/>
        </w:rPr>
      </w:pPr>
      <w:r>
        <w:rPr>
          <w:sz w:val="15"/>
        </w:rPr>
        <w:lastRenderedPageBreak/>
        <w:t>Se</w:t>
      </w:r>
      <w:r>
        <w:rPr>
          <w:spacing w:val="-8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participante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estiver</w:t>
      </w:r>
      <w:r>
        <w:rPr>
          <w:spacing w:val="-5"/>
          <w:sz w:val="15"/>
        </w:rPr>
        <w:t xml:space="preserve"> </w:t>
      </w:r>
      <w:r>
        <w:rPr>
          <w:sz w:val="15"/>
        </w:rPr>
        <w:t>logado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momento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sessão</w:t>
      </w:r>
      <w:r>
        <w:rPr>
          <w:spacing w:val="-5"/>
          <w:sz w:val="15"/>
        </w:rPr>
        <w:t xml:space="preserve"> </w:t>
      </w:r>
      <w:r>
        <w:rPr>
          <w:sz w:val="15"/>
        </w:rPr>
        <w:t>pública,</w:t>
      </w:r>
      <w:r>
        <w:rPr>
          <w:spacing w:val="-5"/>
          <w:sz w:val="15"/>
        </w:rPr>
        <w:t xml:space="preserve"> </w:t>
      </w:r>
      <w:r>
        <w:rPr>
          <w:sz w:val="15"/>
        </w:rPr>
        <w:t>concorrerá</w:t>
      </w:r>
      <w:r>
        <w:rPr>
          <w:spacing w:val="-5"/>
          <w:sz w:val="15"/>
        </w:rPr>
        <w:t xml:space="preserve"> </w:t>
      </w:r>
      <w:r>
        <w:rPr>
          <w:sz w:val="15"/>
        </w:rPr>
        <w:t>com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último</w:t>
      </w:r>
      <w:r>
        <w:rPr>
          <w:spacing w:val="-5"/>
          <w:sz w:val="15"/>
        </w:rPr>
        <w:t xml:space="preserve"> </w:t>
      </w:r>
      <w:r>
        <w:rPr>
          <w:sz w:val="15"/>
        </w:rPr>
        <w:t>lance</w:t>
      </w:r>
      <w:r>
        <w:rPr>
          <w:spacing w:val="-5"/>
          <w:sz w:val="15"/>
        </w:rPr>
        <w:t xml:space="preserve"> </w:t>
      </w:r>
      <w:r>
        <w:rPr>
          <w:sz w:val="15"/>
        </w:rPr>
        <w:t>registrado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sistema</w:t>
      </w:r>
      <w:r>
        <w:rPr>
          <w:spacing w:val="-5"/>
          <w:sz w:val="15"/>
        </w:rPr>
        <w:t xml:space="preserve"> </w:t>
      </w:r>
      <w:r>
        <w:rPr>
          <w:sz w:val="15"/>
        </w:rPr>
        <w:t>eletrônico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leilões.</w:t>
      </w:r>
    </w:p>
    <w:p w14:paraId="0A84C01F" w14:textId="77777777" w:rsidR="00B13513" w:rsidRDefault="00000000">
      <w:pPr>
        <w:pStyle w:val="PargrafodaLista"/>
        <w:numPr>
          <w:ilvl w:val="1"/>
          <w:numId w:val="14"/>
        </w:numPr>
        <w:tabs>
          <w:tab w:val="left" w:pos="1041"/>
        </w:tabs>
        <w:spacing w:before="75" w:line="235" w:lineRule="auto"/>
        <w:ind w:left="153" w:right="302" w:firstLine="0"/>
        <w:rPr>
          <w:sz w:val="15"/>
        </w:rPr>
      </w:pPr>
      <w:r>
        <w:rPr>
          <w:sz w:val="15"/>
        </w:rPr>
        <w:t>Uma</w:t>
      </w:r>
      <w:r>
        <w:rPr>
          <w:spacing w:val="15"/>
          <w:sz w:val="15"/>
        </w:rPr>
        <w:t xml:space="preserve"> </w:t>
      </w:r>
      <w:r>
        <w:rPr>
          <w:sz w:val="15"/>
        </w:rPr>
        <w:t>vez</w:t>
      </w:r>
      <w:r>
        <w:rPr>
          <w:spacing w:val="15"/>
          <w:sz w:val="15"/>
        </w:rPr>
        <w:t xml:space="preserve"> </w:t>
      </w:r>
      <w:r>
        <w:rPr>
          <w:sz w:val="15"/>
        </w:rPr>
        <w:t>aceito</w:t>
      </w:r>
      <w:r>
        <w:rPr>
          <w:spacing w:val="15"/>
          <w:sz w:val="15"/>
        </w:rPr>
        <w:t xml:space="preserve"> </w:t>
      </w: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 xml:space="preserve">lance, </w:t>
      </w:r>
      <w:r>
        <w:rPr>
          <w:b/>
          <w:sz w:val="15"/>
        </w:rPr>
        <w:t>não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se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admitirá,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em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hipótese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alguma,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a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sua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desistência</w:t>
      </w:r>
      <w:r>
        <w:rPr>
          <w:b/>
          <w:spacing w:val="40"/>
          <w:sz w:val="15"/>
        </w:rPr>
        <w:t xml:space="preserve"> </w:t>
      </w:r>
      <w:r>
        <w:rPr>
          <w:sz w:val="15"/>
        </w:rPr>
        <w:t>por qualquer das partes, ficando o participante sujeito às penalidades</w:t>
      </w:r>
      <w:r>
        <w:rPr>
          <w:spacing w:val="40"/>
          <w:sz w:val="15"/>
        </w:rPr>
        <w:t xml:space="preserve"> </w:t>
      </w:r>
      <w:r>
        <w:rPr>
          <w:sz w:val="15"/>
        </w:rPr>
        <w:t>previstas</w:t>
      </w:r>
      <w:r>
        <w:rPr>
          <w:spacing w:val="-1"/>
          <w:sz w:val="15"/>
        </w:rPr>
        <w:t xml:space="preserve"> </w:t>
      </w:r>
      <w:r>
        <w:rPr>
          <w:sz w:val="15"/>
        </w:rPr>
        <w:t>na</w:t>
      </w:r>
      <w:r>
        <w:rPr>
          <w:spacing w:val="-1"/>
          <w:sz w:val="15"/>
        </w:rPr>
        <w:t xml:space="preserve"> </w:t>
      </w:r>
      <w:r>
        <w:rPr>
          <w:sz w:val="15"/>
        </w:rPr>
        <w:t>Lei</w:t>
      </w:r>
      <w:r>
        <w:rPr>
          <w:spacing w:val="-1"/>
          <w:sz w:val="15"/>
        </w:rPr>
        <w:t xml:space="preserve"> </w:t>
      </w:r>
      <w:r>
        <w:rPr>
          <w:sz w:val="15"/>
        </w:rPr>
        <w:t>nº</w:t>
      </w:r>
      <w:r>
        <w:rPr>
          <w:spacing w:val="-1"/>
          <w:sz w:val="15"/>
        </w:rPr>
        <w:t xml:space="preserve"> </w:t>
      </w:r>
      <w:r>
        <w:rPr>
          <w:sz w:val="15"/>
        </w:rPr>
        <w:t>14.133/2021,</w:t>
      </w:r>
      <w:r>
        <w:rPr>
          <w:spacing w:val="-8"/>
          <w:sz w:val="15"/>
        </w:rPr>
        <w:t xml:space="preserve"> </w:t>
      </w:r>
      <w:r>
        <w:rPr>
          <w:b/>
          <w:sz w:val="15"/>
        </w:rPr>
        <w:t>excetuada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a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hipótese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indicada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no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item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3.1.2.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deste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Edital</w:t>
      </w:r>
      <w:r>
        <w:rPr>
          <w:b/>
          <w:spacing w:val="11"/>
          <w:sz w:val="15"/>
        </w:rPr>
        <w:t xml:space="preserve"> </w:t>
      </w:r>
      <w:r>
        <w:rPr>
          <w:sz w:val="15"/>
        </w:rPr>
        <w:t>.</w:t>
      </w:r>
    </w:p>
    <w:p w14:paraId="21CB288D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E6DE2C1" wp14:editId="48A0E1C0">
                <wp:simplePos x="0" y="0"/>
                <wp:positionH relativeFrom="page">
                  <wp:posOffset>457200</wp:posOffset>
                </wp:positionH>
                <wp:positionV relativeFrom="paragraph">
                  <wp:posOffset>218444</wp:posOffset>
                </wp:positionV>
                <wp:extent cx="6638925" cy="11430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7FA83BC2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7.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JULGAMENTO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ARREMATAÇÃO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DE2C1" id="Textbox 10" o:spid="_x0000_s1030" type="#_x0000_t202" style="position:absolute;margin-left:36pt;margin-top:17.2pt;width:522.75pt;height:9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" fillcolor="#e5e5e5" stroked="f">
                <v:textbox inset="0,0,0,0">
                  <w:txbxContent>
                    <w:p w14:paraId="7FA83BC2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7.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JULGAMENTO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ARREMATAÇÃO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DF610C" w14:textId="77777777" w:rsidR="00B13513" w:rsidRDefault="00B13513">
      <w:pPr>
        <w:pStyle w:val="Corpodetexto"/>
        <w:spacing w:before="134"/>
        <w:ind w:left="0"/>
      </w:pPr>
    </w:p>
    <w:p w14:paraId="599AC932" w14:textId="77777777" w:rsidR="00B13513" w:rsidRDefault="00000000">
      <w:pPr>
        <w:pStyle w:val="PargrafodaLista"/>
        <w:numPr>
          <w:ilvl w:val="1"/>
          <w:numId w:val="13"/>
        </w:numPr>
        <w:tabs>
          <w:tab w:val="left" w:pos="1041"/>
        </w:tabs>
        <w:spacing w:before="0" w:line="235" w:lineRule="auto"/>
        <w:ind w:left="153" w:right="290" w:firstLine="0"/>
        <w:rPr>
          <w:sz w:val="15"/>
        </w:rPr>
      </w:pPr>
      <w:r>
        <w:rPr>
          <w:sz w:val="15"/>
        </w:rPr>
        <w:t>Encerrada</w:t>
      </w:r>
      <w:r>
        <w:rPr>
          <w:spacing w:val="15"/>
          <w:sz w:val="15"/>
        </w:rPr>
        <w:t xml:space="preserve"> </w:t>
      </w:r>
      <w:r>
        <w:rPr>
          <w:sz w:val="15"/>
        </w:rPr>
        <w:t>a</w:t>
      </w:r>
      <w:r>
        <w:rPr>
          <w:spacing w:val="15"/>
          <w:sz w:val="15"/>
        </w:rPr>
        <w:t xml:space="preserve"> </w:t>
      </w:r>
      <w:r>
        <w:rPr>
          <w:sz w:val="15"/>
        </w:rPr>
        <w:t>etapa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5"/>
          <w:sz w:val="15"/>
        </w:rPr>
        <w:t xml:space="preserve"> </w:t>
      </w:r>
      <w:r>
        <w:rPr>
          <w:sz w:val="15"/>
        </w:rPr>
        <w:t>envio</w:t>
      </w:r>
      <w:r>
        <w:rPr>
          <w:spacing w:val="15"/>
          <w:sz w:val="15"/>
        </w:rPr>
        <w:t xml:space="preserve"> </w:t>
      </w:r>
      <w:r>
        <w:rPr>
          <w:sz w:val="15"/>
        </w:rPr>
        <w:t>de</w:t>
      </w:r>
      <w:r>
        <w:rPr>
          <w:spacing w:val="15"/>
          <w:sz w:val="15"/>
        </w:rPr>
        <w:t xml:space="preserve"> </w:t>
      </w:r>
      <w:r>
        <w:rPr>
          <w:sz w:val="15"/>
        </w:rPr>
        <w:t>lances,</w:t>
      </w:r>
      <w:r>
        <w:rPr>
          <w:spacing w:val="15"/>
          <w:sz w:val="15"/>
        </w:rPr>
        <w:t xml:space="preserve"> </w:t>
      </w: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>leiloeiro</w:t>
      </w:r>
      <w:r>
        <w:rPr>
          <w:spacing w:val="15"/>
          <w:sz w:val="15"/>
        </w:rPr>
        <w:t xml:space="preserve"> </w:t>
      </w:r>
      <w:r>
        <w:rPr>
          <w:sz w:val="15"/>
        </w:rPr>
        <w:t>oficial</w:t>
      </w:r>
      <w:r>
        <w:rPr>
          <w:spacing w:val="15"/>
          <w:sz w:val="15"/>
        </w:rPr>
        <w:t xml:space="preserve"> </w:t>
      </w:r>
      <w:r>
        <w:rPr>
          <w:sz w:val="15"/>
        </w:rPr>
        <w:t>designado,</w:t>
      </w:r>
      <w:r>
        <w:rPr>
          <w:spacing w:val="15"/>
          <w:sz w:val="15"/>
        </w:rPr>
        <w:t xml:space="preserve"> </w:t>
      </w:r>
      <w:r>
        <w:rPr>
          <w:sz w:val="15"/>
        </w:rPr>
        <w:t>considerará</w:t>
      </w:r>
      <w:r>
        <w:rPr>
          <w:spacing w:val="15"/>
          <w:sz w:val="15"/>
        </w:rPr>
        <w:t xml:space="preserve"> </w:t>
      </w:r>
      <w:r>
        <w:rPr>
          <w:sz w:val="15"/>
        </w:rPr>
        <w:t>vencedor</w:t>
      </w:r>
      <w:r>
        <w:rPr>
          <w:spacing w:val="15"/>
          <w:sz w:val="15"/>
        </w:rPr>
        <w:t xml:space="preserve"> </w:t>
      </w:r>
      <w:r>
        <w:rPr>
          <w:sz w:val="15"/>
        </w:rPr>
        <w:t>aquele</w:t>
      </w:r>
      <w:r>
        <w:rPr>
          <w:spacing w:val="15"/>
          <w:sz w:val="15"/>
        </w:rPr>
        <w:t xml:space="preserve"> </w:t>
      </w:r>
      <w:r>
        <w:rPr>
          <w:sz w:val="15"/>
        </w:rPr>
        <w:t>licitante</w:t>
      </w:r>
      <w:r>
        <w:rPr>
          <w:spacing w:val="15"/>
          <w:sz w:val="15"/>
        </w:rPr>
        <w:t xml:space="preserve"> </w:t>
      </w:r>
      <w:r>
        <w:rPr>
          <w:sz w:val="15"/>
        </w:rPr>
        <w:t>que</w:t>
      </w:r>
      <w:r>
        <w:rPr>
          <w:spacing w:val="15"/>
          <w:sz w:val="15"/>
        </w:rPr>
        <w:t xml:space="preserve"> </w:t>
      </w:r>
      <w:r>
        <w:rPr>
          <w:sz w:val="15"/>
        </w:rPr>
        <w:t>ofertou</w:t>
      </w:r>
      <w:r>
        <w:rPr>
          <w:spacing w:val="15"/>
          <w:sz w:val="15"/>
        </w:rPr>
        <w:t xml:space="preserve"> </w:t>
      </w: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>maior</w:t>
      </w:r>
      <w:r>
        <w:rPr>
          <w:spacing w:val="15"/>
          <w:sz w:val="15"/>
        </w:rPr>
        <w:t xml:space="preserve"> </w:t>
      </w:r>
      <w:r>
        <w:rPr>
          <w:sz w:val="15"/>
        </w:rPr>
        <w:t>lance,</w:t>
      </w:r>
      <w:r>
        <w:rPr>
          <w:spacing w:val="15"/>
          <w:sz w:val="15"/>
        </w:rPr>
        <w:t xml:space="preserve"> </w:t>
      </w:r>
      <w:r>
        <w:rPr>
          <w:sz w:val="15"/>
        </w:rPr>
        <w:t>observado</w:t>
      </w:r>
      <w:r>
        <w:rPr>
          <w:spacing w:val="15"/>
          <w:sz w:val="15"/>
        </w:rPr>
        <w:t xml:space="preserve"> </w:t>
      </w: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>preço</w:t>
      </w:r>
      <w:r>
        <w:rPr>
          <w:spacing w:val="40"/>
          <w:sz w:val="15"/>
        </w:rPr>
        <w:t xml:space="preserve"> </w:t>
      </w:r>
      <w:r>
        <w:rPr>
          <w:sz w:val="15"/>
        </w:rPr>
        <w:t>mínimo pelo qual poderá ser alienado o bem.</w:t>
      </w:r>
    </w:p>
    <w:p w14:paraId="22257A14" w14:textId="77777777" w:rsidR="00B13513" w:rsidRDefault="00000000">
      <w:pPr>
        <w:pStyle w:val="PargrafodaLista"/>
        <w:numPr>
          <w:ilvl w:val="1"/>
          <w:numId w:val="13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sistema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permitirá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recebimento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lances</w:t>
      </w:r>
      <w:r>
        <w:rPr>
          <w:spacing w:val="-5"/>
          <w:sz w:val="15"/>
        </w:rPr>
        <w:t xml:space="preserve"> </w:t>
      </w:r>
      <w:r>
        <w:rPr>
          <w:sz w:val="15"/>
        </w:rPr>
        <w:t>por</w:t>
      </w:r>
      <w:r>
        <w:rPr>
          <w:spacing w:val="-5"/>
          <w:sz w:val="15"/>
        </w:rPr>
        <w:t xml:space="preserve"> </w:t>
      </w:r>
      <w:r>
        <w:rPr>
          <w:sz w:val="15"/>
        </w:rPr>
        <w:t>valor</w:t>
      </w:r>
      <w:r>
        <w:rPr>
          <w:spacing w:val="-4"/>
          <w:sz w:val="15"/>
        </w:rPr>
        <w:t xml:space="preserve"> </w:t>
      </w:r>
      <w:r>
        <w:rPr>
          <w:sz w:val="15"/>
        </w:rPr>
        <w:t>inferior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preço</w:t>
      </w:r>
      <w:r>
        <w:rPr>
          <w:spacing w:val="-5"/>
          <w:sz w:val="15"/>
        </w:rPr>
        <w:t xml:space="preserve"> </w:t>
      </w:r>
      <w:r>
        <w:rPr>
          <w:sz w:val="15"/>
        </w:rPr>
        <w:t>mínimo</w:t>
      </w:r>
      <w:r>
        <w:rPr>
          <w:spacing w:val="-5"/>
          <w:sz w:val="15"/>
        </w:rPr>
        <w:t xml:space="preserve"> </w:t>
      </w:r>
      <w:r>
        <w:rPr>
          <w:sz w:val="15"/>
        </w:rPr>
        <w:t>estipulado</w:t>
      </w:r>
      <w:r>
        <w:rPr>
          <w:spacing w:val="-4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edital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leilão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arrematação.</w:t>
      </w:r>
    </w:p>
    <w:p w14:paraId="12C90EDC" w14:textId="77777777" w:rsidR="00B13513" w:rsidRDefault="00000000">
      <w:pPr>
        <w:pStyle w:val="PargrafodaLista"/>
        <w:numPr>
          <w:ilvl w:val="1"/>
          <w:numId w:val="13"/>
        </w:numPr>
        <w:tabs>
          <w:tab w:val="left" w:pos="1041"/>
        </w:tabs>
        <w:spacing w:before="75" w:line="235" w:lineRule="auto"/>
        <w:ind w:left="149" w:right="106" w:firstLine="4"/>
        <w:rPr>
          <w:i/>
          <w:sz w:val="15"/>
        </w:rPr>
      </w:pPr>
      <w:r>
        <w:rPr>
          <w:sz w:val="15"/>
        </w:rPr>
        <w:t>Para os bens apreendidos oriundos do crime de</w:t>
      </w:r>
      <w:r>
        <w:rPr>
          <w:spacing w:val="20"/>
          <w:sz w:val="15"/>
        </w:rPr>
        <w:t xml:space="preserve"> </w:t>
      </w:r>
      <w:r>
        <w:rPr>
          <w:b/>
          <w:sz w:val="15"/>
        </w:rPr>
        <w:t>tráfico de drogas</w:t>
      </w:r>
      <w:r>
        <w:rPr>
          <w:sz w:val="15"/>
        </w:rPr>
        <w:t>, os interessados efetuarão LANCES a partir do PREÇO</w:t>
      </w:r>
      <w:r>
        <w:rPr>
          <w:spacing w:val="16"/>
          <w:sz w:val="15"/>
        </w:rPr>
        <w:t xml:space="preserve"> </w:t>
      </w:r>
      <w:r>
        <w:rPr>
          <w:sz w:val="15"/>
        </w:rPr>
        <w:t>MÍNIMO</w:t>
      </w:r>
      <w:r>
        <w:rPr>
          <w:spacing w:val="16"/>
          <w:sz w:val="15"/>
        </w:rPr>
        <w:t xml:space="preserve"> </w:t>
      </w:r>
      <w:r>
        <w:rPr>
          <w:sz w:val="15"/>
        </w:rPr>
        <w:t>DE</w:t>
      </w:r>
      <w:r>
        <w:rPr>
          <w:spacing w:val="16"/>
          <w:sz w:val="15"/>
        </w:rPr>
        <w:t xml:space="preserve"> </w:t>
      </w:r>
      <w:r>
        <w:rPr>
          <w:sz w:val="15"/>
        </w:rPr>
        <w:t>ARREMATAÇÃO de 50%</w:t>
      </w:r>
      <w:r>
        <w:rPr>
          <w:spacing w:val="40"/>
          <w:sz w:val="15"/>
        </w:rPr>
        <w:t xml:space="preserve"> </w:t>
      </w:r>
      <w:r>
        <w:rPr>
          <w:sz w:val="15"/>
        </w:rPr>
        <w:t>(cinquenta por cento) do valor da avaliação, nos termos do art. 63-C, §1º, da Lei nº 11.343/2006:</w:t>
      </w:r>
      <w:r>
        <w:rPr>
          <w:spacing w:val="-18"/>
          <w:sz w:val="15"/>
        </w:rPr>
        <w:t xml:space="preserve"> </w:t>
      </w:r>
      <w:r>
        <w:rPr>
          <w:i/>
          <w:sz w:val="15"/>
        </w:rPr>
        <w:t>"§ 1º A alienação por meio de licitação deve ser realizada na modalidade</w:t>
      </w:r>
      <w:r>
        <w:rPr>
          <w:i/>
          <w:spacing w:val="40"/>
          <w:sz w:val="15"/>
        </w:rPr>
        <w:t xml:space="preserve"> </w:t>
      </w:r>
      <w:r>
        <w:rPr>
          <w:i/>
          <w:sz w:val="15"/>
        </w:rPr>
        <w:t>leilão, para bens móveis e imóveis, independentemente do valor de avaliação, isolado ou global, de bem ou de lotes, assegurada a venda pelo maior lance,</w:t>
      </w:r>
      <w:r>
        <w:rPr>
          <w:i/>
          <w:spacing w:val="-6"/>
          <w:sz w:val="15"/>
        </w:rPr>
        <w:t xml:space="preserve"> </w:t>
      </w:r>
      <w:r>
        <w:rPr>
          <w:b/>
          <w:i/>
          <w:sz w:val="15"/>
        </w:rPr>
        <w:t>por preço não</w:t>
      </w:r>
      <w:r>
        <w:rPr>
          <w:b/>
          <w:i/>
          <w:spacing w:val="40"/>
          <w:sz w:val="15"/>
        </w:rPr>
        <w:t xml:space="preserve"> </w:t>
      </w:r>
      <w:r>
        <w:rPr>
          <w:b/>
          <w:i/>
          <w:sz w:val="15"/>
        </w:rPr>
        <w:t>inferior a 50% (cinquenta por cento) do valor da avaliação.</w:t>
      </w:r>
      <w:r>
        <w:rPr>
          <w:i/>
          <w:sz w:val="15"/>
        </w:rPr>
        <w:t>"</w:t>
      </w:r>
    </w:p>
    <w:p w14:paraId="464BCD3C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41"/>
        </w:tabs>
        <w:spacing w:before="77" w:line="235" w:lineRule="auto"/>
        <w:ind w:right="181" w:firstLine="4"/>
        <w:rPr>
          <w:i/>
          <w:sz w:val="15"/>
        </w:rPr>
      </w:pPr>
      <w:r>
        <w:rPr>
          <w:sz w:val="15"/>
        </w:rPr>
        <w:t>Para os bens apreendidos oriundos do crime de</w:t>
      </w:r>
      <w:r>
        <w:rPr>
          <w:spacing w:val="19"/>
          <w:sz w:val="15"/>
        </w:rPr>
        <w:t xml:space="preserve"> </w:t>
      </w:r>
      <w:r>
        <w:rPr>
          <w:b/>
          <w:sz w:val="15"/>
        </w:rPr>
        <w:t>lavagem de dinheiro</w:t>
      </w:r>
      <w:r>
        <w:rPr>
          <w:sz w:val="15"/>
        </w:rPr>
        <w:t>, os interessados efetuarão</w:t>
      </w:r>
      <w:r>
        <w:rPr>
          <w:spacing w:val="14"/>
          <w:sz w:val="15"/>
        </w:rPr>
        <w:t xml:space="preserve"> </w:t>
      </w:r>
      <w:r>
        <w:rPr>
          <w:sz w:val="15"/>
        </w:rPr>
        <w:t>LANCES</w:t>
      </w:r>
      <w:r>
        <w:rPr>
          <w:spacing w:val="16"/>
          <w:sz w:val="15"/>
        </w:rPr>
        <w:t xml:space="preserve"> </w:t>
      </w:r>
      <w:r>
        <w:rPr>
          <w:sz w:val="15"/>
        </w:rPr>
        <w:t>a partir do</w:t>
      </w:r>
      <w:r>
        <w:rPr>
          <w:spacing w:val="14"/>
          <w:sz w:val="15"/>
        </w:rPr>
        <w:t xml:space="preserve"> </w:t>
      </w:r>
      <w:r>
        <w:rPr>
          <w:sz w:val="15"/>
        </w:rPr>
        <w:t>PREÇO</w:t>
      </w:r>
      <w:r>
        <w:rPr>
          <w:spacing w:val="19"/>
          <w:sz w:val="15"/>
        </w:rPr>
        <w:t xml:space="preserve"> </w:t>
      </w:r>
      <w:r>
        <w:rPr>
          <w:sz w:val="15"/>
        </w:rPr>
        <w:t>MÍNIMO</w:t>
      </w:r>
      <w:r>
        <w:rPr>
          <w:spacing w:val="19"/>
          <w:sz w:val="15"/>
        </w:rPr>
        <w:t xml:space="preserve"> </w:t>
      </w:r>
      <w:r>
        <w:rPr>
          <w:sz w:val="15"/>
        </w:rPr>
        <w:t>DE</w:t>
      </w:r>
      <w:r>
        <w:rPr>
          <w:spacing w:val="19"/>
          <w:sz w:val="15"/>
        </w:rPr>
        <w:t xml:space="preserve"> </w:t>
      </w:r>
      <w:r>
        <w:rPr>
          <w:sz w:val="15"/>
        </w:rPr>
        <w:t>ARREMATAÇÃO</w:t>
      </w:r>
      <w:r>
        <w:rPr>
          <w:spacing w:val="15"/>
          <w:sz w:val="15"/>
        </w:rPr>
        <w:t xml:space="preserve"> </w:t>
      </w:r>
      <w:r>
        <w:rPr>
          <w:sz w:val="15"/>
        </w:rPr>
        <w:t>d</w:t>
      </w:r>
      <w:r>
        <w:rPr>
          <w:spacing w:val="40"/>
          <w:sz w:val="15"/>
        </w:rPr>
        <w:t xml:space="preserve"> </w:t>
      </w:r>
      <w:r>
        <w:rPr>
          <w:sz w:val="15"/>
        </w:rPr>
        <w:t>75%</w:t>
      </w:r>
      <w:r>
        <w:rPr>
          <w:spacing w:val="5"/>
          <w:sz w:val="15"/>
        </w:rPr>
        <w:t xml:space="preserve"> </w:t>
      </w:r>
      <w:r>
        <w:rPr>
          <w:sz w:val="15"/>
        </w:rPr>
        <w:t>(setenta</w:t>
      </w:r>
      <w:r>
        <w:rPr>
          <w:spacing w:val="5"/>
          <w:sz w:val="15"/>
        </w:rPr>
        <w:t xml:space="preserve"> </w:t>
      </w:r>
      <w:r>
        <w:rPr>
          <w:sz w:val="15"/>
        </w:rPr>
        <w:t>e</w:t>
      </w:r>
      <w:r>
        <w:rPr>
          <w:spacing w:val="5"/>
          <w:sz w:val="15"/>
        </w:rPr>
        <w:t xml:space="preserve"> </w:t>
      </w:r>
      <w:r>
        <w:rPr>
          <w:sz w:val="15"/>
        </w:rPr>
        <w:t>cinco</w:t>
      </w:r>
      <w:r>
        <w:rPr>
          <w:spacing w:val="5"/>
          <w:sz w:val="15"/>
        </w:rPr>
        <w:t xml:space="preserve"> </w:t>
      </w:r>
      <w:r>
        <w:rPr>
          <w:sz w:val="15"/>
        </w:rPr>
        <w:t>por</w:t>
      </w:r>
      <w:r>
        <w:rPr>
          <w:spacing w:val="5"/>
          <w:sz w:val="15"/>
        </w:rPr>
        <w:t xml:space="preserve"> </w:t>
      </w:r>
      <w:r>
        <w:rPr>
          <w:sz w:val="15"/>
        </w:rPr>
        <w:t>cento)</w:t>
      </w:r>
      <w:r>
        <w:rPr>
          <w:spacing w:val="5"/>
          <w:sz w:val="15"/>
        </w:rPr>
        <w:t xml:space="preserve"> </w:t>
      </w:r>
      <w:r>
        <w:rPr>
          <w:sz w:val="15"/>
        </w:rPr>
        <w:t>do</w:t>
      </w:r>
      <w:r>
        <w:rPr>
          <w:spacing w:val="5"/>
          <w:sz w:val="15"/>
        </w:rPr>
        <w:t xml:space="preserve"> </w:t>
      </w:r>
      <w:r>
        <w:rPr>
          <w:sz w:val="15"/>
        </w:rPr>
        <w:t>valor</w:t>
      </w:r>
      <w:r>
        <w:rPr>
          <w:spacing w:val="5"/>
          <w:sz w:val="15"/>
        </w:rPr>
        <w:t xml:space="preserve"> </w:t>
      </w:r>
      <w:r>
        <w:rPr>
          <w:sz w:val="15"/>
        </w:rPr>
        <w:t>da</w:t>
      </w:r>
      <w:r>
        <w:rPr>
          <w:spacing w:val="5"/>
          <w:sz w:val="15"/>
        </w:rPr>
        <w:t xml:space="preserve"> </w:t>
      </w:r>
      <w:r>
        <w:rPr>
          <w:sz w:val="15"/>
        </w:rPr>
        <w:t>avaliação,</w:t>
      </w:r>
      <w:r>
        <w:rPr>
          <w:spacing w:val="5"/>
          <w:sz w:val="15"/>
        </w:rPr>
        <w:t xml:space="preserve"> </w:t>
      </w:r>
      <w:r>
        <w:rPr>
          <w:sz w:val="15"/>
        </w:rPr>
        <w:t>nos</w:t>
      </w:r>
      <w:r>
        <w:rPr>
          <w:spacing w:val="5"/>
          <w:sz w:val="15"/>
        </w:rPr>
        <w:t xml:space="preserve"> </w:t>
      </w:r>
      <w:r>
        <w:rPr>
          <w:sz w:val="15"/>
        </w:rPr>
        <w:t>termos</w:t>
      </w:r>
      <w:r>
        <w:rPr>
          <w:spacing w:val="5"/>
          <w:sz w:val="15"/>
        </w:rPr>
        <w:t xml:space="preserve"> </w:t>
      </w:r>
      <w:r>
        <w:rPr>
          <w:sz w:val="15"/>
        </w:rPr>
        <w:t>do</w:t>
      </w:r>
      <w:r>
        <w:rPr>
          <w:spacing w:val="8"/>
          <w:sz w:val="15"/>
        </w:rPr>
        <w:t xml:space="preserve"> </w:t>
      </w:r>
      <w:r>
        <w:rPr>
          <w:sz w:val="15"/>
        </w:rPr>
        <w:t>Art.</w:t>
      </w:r>
      <w:r>
        <w:rPr>
          <w:spacing w:val="5"/>
          <w:sz w:val="15"/>
        </w:rPr>
        <w:t xml:space="preserve"> </w:t>
      </w:r>
      <w:r>
        <w:rPr>
          <w:sz w:val="15"/>
        </w:rPr>
        <w:t>4º-A,</w:t>
      </w:r>
      <w:r>
        <w:rPr>
          <w:spacing w:val="5"/>
          <w:sz w:val="15"/>
        </w:rPr>
        <w:t xml:space="preserve"> </w:t>
      </w:r>
      <w:r>
        <w:rPr>
          <w:sz w:val="15"/>
        </w:rPr>
        <w:t>§</w:t>
      </w:r>
      <w:r>
        <w:rPr>
          <w:spacing w:val="5"/>
          <w:sz w:val="15"/>
        </w:rPr>
        <w:t xml:space="preserve"> </w:t>
      </w:r>
      <w:r>
        <w:rPr>
          <w:sz w:val="15"/>
        </w:rPr>
        <w:t>3o,</w:t>
      </w:r>
      <w:r>
        <w:rPr>
          <w:spacing w:val="5"/>
          <w:sz w:val="15"/>
        </w:rPr>
        <w:t xml:space="preserve"> </w:t>
      </w:r>
      <w:r>
        <w:rPr>
          <w:sz w:val="15"/>
        </w:rPr>
        <w:t>da</w:t>
      </w:r>
      <w:r>
        <w:rPr>
          <w:spacing w:val="8"/>
          <w:sz w:val="15"/>
        </w:rPr>
        <w:t xml:space="preserve"> </w:t>
      </w:r>
      <w:r>
        <w:rPr>
          <w:sz w:val="15"/>
        </w:rPr>
        <w:t>Lei</w:t>
      </w:r>
      <w:r>
        <w:rPr>
          <w:spacing w:val="5"/>
          <w:sz w:val="15"/>
        </w:rPr>
        <w:t xml:space="preserve"> </w:t>
      </w:r>
      <w:r>
        <w:rPr>
          <w:sz w:val="15"/>
        </w:rPr>
        <w:t>nº</w:t>
      </w:r>
      <w:r>
        <w:rPr>
          <w:spacing w:val="5"/>
          <w:sz w:val="15"/>
        </w:rPr>
        <w:t xml:space="preserve"> </w:t>
      </w:r>
      <w:r>
        <w:rPr>
          <w:sz w:val="15"/>
        </w:rPr>
        <w:t>9.613/1998:</w:t>
      </w:r>
      <w:r>
        <w:rPr>
          <w:spacing w:val="-20"/>
          <w:sz w:val="15"/>
        </w:rPr>
        <w:t xml:space="preserve"> </w:t>
      </w:r>
      <w:r>
        <w:rPr>
          <w:i/>
          <w:sz w:val="15"/>
        </w:rPr>
        <w:t>“§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3º</w:t>
      </w:r>
      <w:r>
        <w:rPr>
          <w:i/>
          <w:spacing w:val="8"/>
          <w:sz w:val="15"/>
        </w:rPr>
        <w:t xml:space="preserve"> </w:t>
      </w:r>
      <w:r>
        <w:rPr>
          <w:i/>
          <w:sz w:val="15"/>
        </w:rPr>
        <w:t>Feita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a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avaliação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e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dirimidas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eventuais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divergências</w:t>
      </w:r>
      <w:r>
        <w:rPr>
          <w:i/>
          <w:spacing w:val="5"/>
          <w:sz w:val="15"/>
        </w:rPr>
        <w:t xml:space="preserve"> </w:t>
      </w:r>
      <w:r>
        <w:rPr>
          <w:i/>
          <w:sz w:val="15"/>
        </w:rPr>
        <w:t>sobre</w:t>
      </w:r>
      <w:r>
        <w:rPr>
          <w:i/>
          <w:spacing w:val="40"/>
          <w:sz w:val="15"/>
        </w:rPr>
        <w:t xml:space="preserve"> </w:t>
      </w:r>
      <w:r>
        <w:rPr>
          <w:i/>
          <w:sz w:val="15"/>
        </w:rPr>
        <w:t>o respectivo laudo, o juiz, por sentença, homologará o valor atribuído aos bens e determinará sejam alienados em leilão ou pregão, preferencialmente eletrônico,</w:t>
      </w:r>
      <w:r>
        <w:rPr>
          <w:i/>
          <w:spacing w:val="-2"/>
          <w:sz w:val="15"/>
        </w:rPr>
        <w:t xml:space="preserve"> </w:t>
      </w:r>
      <w:r>
        <w:rPr>
          <w:b/>
          <w:i/>
          <w:sz w:val="15"/>
        </w:rPr>
        <w:t>por</w:t>
      </w:r>
      <w:r>
        <w:rPr>
          <w:b/>
          <w:i/>
          <w:spacing w:val="11"/>
          <w:sz w:val="15"/>
        </w:rPr>
        <w:t xml:space="preserve"> </w:t>
      </w:r>
      <w:r>
        <w:rPr>
          <w:b/>
          <w:i/>
          <w:sz w:val="15"/>
        </w:rPr>
        <w:t>valor</w:t>
      </w:r>
      <w:r>
        <w:rPr>
          <w:b/>
          <w:i/>
          <w:spacing w:val="40"/>
          <w:sz w:val="15"/>
        </w:rPr>
        <w:t xml:space="preserve"> </w:t>
      </w:r>
      <w:r>
        <w:rPr>
          <w:b/>
          <w:i/>
          <w:sz w:val="15"/>
        </w:rPr>
        <w:t>não inferior a 75% (setenta e cinco por cento) da avaliação.</w:t>
      </w:r>
      <w:r>
        <w:rPr>
          <w:i/>
          <w:sz w:val="15"/>
        </w:rPr>
        <w:t>"</w:t>
      </w:r>
    </w:p>
    <w:p w14:paraId="650D634B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41"/>
        </w:tabs>
        <w:spacing w:before="78" w:line="235" w:lineRule="auto"/>
        <w:ind w:left="153" w:right="154" w:firstLine="0"/>
        <w:rPr>
          <w:i/>
          <w:sz w:val="15"/>
        </w:rPr>
      </w:pPr>
      <w:r>
        <w:rPr>
          <w:sz w:val="15"/>
        </w:rPr>
        <w:t>Para</w:t>
      </w:r>
      <w:r>
        <w:rPr>
          <w:spacing w:val="15"/>
          <w:sz w:val="15"/>
        </w:rPr>
        <w:t xml:space="preserve"> </w:t>
      </w:r>
      <w:r>
        <w:rPr>
          <w:sz w:val="15"/>
        </w:rPr>
        <w:t>os</w:t>
      </w:r>
      <w:r>
        <w:rPr>
          <w:spacing w:val="15"/>
          <w:sz w:val="15"/>
        </w:rPr>
        <w:t xml:space="preserve"> </w:t>
      </w:r>
      <w:r>
        <w:rPr>
          <w:sz w:val="15"/>
        </w:rPr>
        <w:t>bens</w:t>
      </w:r>
      <w:r>
        <w:rPr>
          <w:spacing w:val="15"/>
          <w:sz w:val="15"/>
        </w:rPr>
        <w:t xml:space="preserve"> </w:t>
      </w:r>
      <w:r>
        <w:rPr>
          <w:sz w:val="15"/>
        </w:rPr>
        <w:t>apreendidos</w:t>
      </w:r>
      <w:r>
        <w:rPr>
          <w:spacing w:val="15"/>
          <w:sz w:val="15"/>
        </w:rPr>
        <w:t xml:space="preserve"> </w:t>
      </w:r>
      <w:r>
        <w:rPr>
          <w:sz w:val="15"/>
        </w:rPr>
        <w:t>oriundos</w:t>
      </w:r>
      <w:r>
        <w:rPr>
          <w:spacing w:val="15"/>
          <w:sz w:val="15"/>
        </w:rPr>
        <w:t xml:space="preserve"> </w:t>
      </w:r>
      <w:r>
        <w:rPr>
          <w:sz w:val="15"/>
        </w:rPr>
        <w:t xml:space="preserve">de </w:t>
      </w:r>
      <w:r>
        <w:rPr>
          <w:b/>
          <w:sz w:val="15"/>
        </w:rPr>
        <w:t>outros crimes</w:t>
      </w:r>
      <w:r>
        <w:rPr>
          <w:sz w:val="15"/>
        </w:rPr>
        <w:t>,</w:t>
      </w:r>
      <w:r>
        <w:rPr>
          <w:spacing w:val="14"/>
          <w:sz w:val="15"/>
        </w:rPr>
        <w:t xml:space="preserve"> </w:t>
      </w:r>
      <w:r>
        <w:rPr>
          <w:sz w:val="15"/>
        </w:rPr>
        <w:t>os</w:t>
      </w:r>
      <w:r>
        <w:rPr>
          <w:spacing w:val="14"/>
          <w:sz w:val="15"/>
        </w:rPr>
        <w:t xml:space="preserve"> </w:t>
      </w:r>
      <w:r>
        <w:rPr>
          <w:sz w:val="15"/>
        </w:rPr>
        <w:t>interessados</w:t>
      </w:r>
      <w:r>
        <w:rPr>
          <w:spacing w:val="14"/>
          <w:sz w:val="15"/>
        </w:rPr>
        <w:t xml:space="preserve"> </w:t>
      </w:r>
      <w:r>
        <w:rPr>
          <w:sz w:val="15"/>
        </w:rPr>
        <w:t>efetuarão</w:t>
      </w:r>
      <w:r>
        <w:rPr>
          <w:spacing w:val="17"/>
          <w:sz w:val="15"/>
        </w:rPr>
        <w:t xml:space="preserve"> </w:t>
      </w:r>
      <w:r>
        <w:rPr>
          <w:sz w:val="15"/>
        </w:rPr>
        <w:t>LANCES</w:t>
      </w:r>
      <w:r>
        <w:rPr>
          <w:spacing w:val="19"/>
          <w:sz w:val="15"/>
        </w:rPr>
        <w:t xml:space="preserve"> </w:t>
      </w:r>
      <w:r>
        <w:rPr>
          <w:sz w:val="15"/>
        </w:rPr>
        <w:t>a</w:t>
      </w:r>
      <w:r>
        <w:rPr>
          <w:spacing w:val="14"/>
          <w:sz w:val="15"/>
        </w:rPr>
        <w:t xml:space="preserve"> </w:t>
      </w:r>
      <w:r>
        <w:rPr>
          <w:sz w:val="15"/>
        </w:rPr>
        <w:t>partir</w:t>
      </w:r>
      <w:r>
        <w:rPr>
          <w:spacing w:val="14"/>
          <w:sz w:val="15"/>
        </w:rPr>
        <w:t xml:space="preserve"> </w:t>
      </w:r>
      <w:r>
        <w:rPr>
          <w:sz w:val="15"/>
        </w:rPr>
        <w:t>do</w:t>
      </w:r>
      <w:r>
        <w:rPr>
          <w:spacing w:val="17"/>
          <w:sz w:val="15"/>
        </w:rPr>
        <w:t xml:space="preserve"> </w:t>
      </w:r>
      <w:r>
        <w:rPr>
          <w:sz w:val="15"/>
        </w:rPr>
        <w:t>PREÇO</w:t>
      </w:r>
      <w:r>
        <w:rPr>
          <w:spacing w:val="21"/>
          <w:sz w:val="15"/>
        </w:rPr>
        <w:t xml:space="preserve"> </w:t>
      </w:r>
      <w:r>
        <w:rPr>
          <w:sz w:val="15"/>
        </w:rPr>
        <w:t>MÍNIMO</w:t>
      </w:r>
      <w:r>
        <w:rPr>
          <w:spacing w:val="21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ARREMATAÇÃO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4"/>
          <w:sz w:val="15"/>
        </w:rPr>
        <w:t xml:space="preserve"> </w:t>
      </w:r>
      <w:r>
        <w:rPr>
          <w:sz w:val="15"/>
        </w:rPr>
        <w:t>100%</w:t>
      </w:r>
      <w:r>
        <w:rPr>
          <w:spacing w:val="14"/>
          <w:sz w:val="15"/>
        </w:rPr>
        <w:t xml:space="preserve"> </w:t>
      </w:r>
      <w:r>
        <w:rPr>
          <w:sz w:val="15"/>
        </w:rPr>
        <w:t>(cem</w:t>
      </w:r>
      <w:r>
        <w:rPr>
          <w:spacing w:val="14"/>
          <w:sz w:val="15"/>
        </w:rPr>
        <w:t xml:space="preserve"> </w:t>
      </w:r>
      <w:r>
        <w:rPr>
          <w:sz w:val="15"/>
        </w:rPr>
        <w:t>po</w:t>
      </w:r>
      <w:r>
        <w:rPr>
          <w:spacing w:val="40"/>
          <w:sz w:val="15"/>
        </w:rPr>
        <w:t xml:space="preserve"> </w:t>
      </w:r>
      <w:r>
        <w:rPr>
          <w:sz w:val="15"/>
        </w:rPr>
        <w:t>cento)</w:t>
      </w:r>
      <w:r>
        <w:rPr>
          <w:spacing w:val="17"/>
          <w:sz w:val="15"/>
        </w:rPr>
        <w:t xml:space="preserve"> </w:t>
      </w:r>
      <w:r>
        <w:rPr>
          <w:sz w:val="15"/>
        </w:rPr>
        <w:t>do</w:t>
      </w:r>
      <w:r>
        <w:rPr>
          <w:spacing w:val="17"/>
          <w:sz w:val="15"/>
        </w:rPr>
        <w:t xml:space="preserve"> </w:t>
      </w:r>
      <w:r>
        <w:rPr>
          <w:sz w:val="15"/>
        </w:rPr>
        <w:t>valor</w:t>
      </w:r>
      <w:r>
        <w:rPr>
          <w:spacing w:val="17"/>
          <w:sz w:val="15"/>
        </w:rPr>
        <w:t xml:space="preserve"> </w:t>
      </w:r>
      <w:r>
        <w:rPr>
          <w:sz w:val="15"/>
        </w:rPr>
        <w:t>da</w:t>
      </w:r>
      <w:r>
        <w:rPr>
          <w:spacing w:val="17"/>
          <w:sz w:val="15"/>
        </w:rPr>
        <w:t xml:space="preserve"> </w:t>
      </w:r>
      <w:r>
        <w:rPr>
          <w:sz w:val="15"/>
        </w:rPr>
        <w:t>avaliação</w:t>
      </w:r>
      <w:r>
        <w:rPr>
          <w:spacing w:val="17"/>
          <w:sz w:val="15"/>
        </w:rPr>
        <w:t xml:space="preserve"> </w:t>
      </w:r>
      <w:r>
        <w:rPr>
          <w:sz w:val="15"/>
        </w:rPr>
        <w:t>na</w:t>
      </w:r>
      <w:r>
        <w:rPr>
          <w:spacing w:val="17"/>
          <w:sz w:val="15"/>
        </w:rPr>
        <w:t xml:space="preserve"> </w:t>
      </w:r>
      <w:r>
        <w:rPr>
          <w:sz w:val="15"/>
        </w:rPr>
        <w:t>1ª</w:t>
      </w:r>
      <w:r>
        <w:rPr>
          <w:spacing w:val="17"/>
          <w:sz w:val="15"/>
        </w:rPr>
        <w:t xml:space="preserve"> </w:t>
      </w:r>
      <w:r>
        <w:rPr>
          <w:sz w:val="15"/>
        </w:rPr>
        <w:t>hasta</w:t>
      </w:r>
      <w:r>
        <w:rPr>
          <w:spacing w:val="17"/>
          <w:sz w:val="15"/>
        </w:rPr>
        <w:t xml:space="preserve"> </w:t>
      </w:r>
      <w:r>
        <w:rPr>
          <w:sz w:val="15"/>
        </w:rPr>
        <w:t>e</w:t>
      </w:r>
      <w:r>
        <w:rPr>
          <w:spacing w:val="17"/>
          <w:sz w:val="15"/>
        </w:rPr>
        <w:t xml:space="preserve"> </w:t>
      </w:r>
      <w:r>
        <w:rPr>
          <w:sz w:val="15"/>
        </w:rPr>
        <w:t>80%</w:t>
      </w:r>
      <w:r>
        <w:rPr>
          <w:spacing w:val="17"/>
          <w:sz w:val="15"/>
        </w:rPr>
        <w:t xml:space="preserve"> </w:t>
      </w:r>
      <w:r>
        <w:rPr>
          <w:sz w:val="15"/>
        </w:rPr>
        <w:t>(oitenta</w:t>
      </w:r>
      <w:r>
        <w:rPr>
          <w:spacing w:val="17"/>
          <w:sz w:val="15"/>
        </w:rPr>
        <w:t xml:space="preserve"> </w:t>
      </w:r>
      <w:r>
        <w:rPr>
          <w:sz w:val="15"/>
        </w:rPr>
        <w:t>por</w:t>
      </w:r>
      <w:r>
        <w:rPr>
          <w:spacing w:val="17"/>
          <w:sz w:val="15"/>
        </w:rPr>
        <w:t xml:space="preserve"> </w:t>
      </w:r>
      <w:r>
        <w:rPr>
          <w:sz w:val="15"/>
        </w:rPr>
        <w:t>cento)</w:t>
      </w:r>
      <w:r>
        <w:rPr>
          <w:spacing w:val="17"/>
          <w:sz w:val="15"/>
        </w:rPr>
        <w:t xml:space="preserve"> </w:t>
      </w:r>
      <w:r>
        <w:rPr>
          <w:sz w:val="15"/>
        </w:rPr>
        <w:t>do</w:t>
      </w:r>
      <w:r>
        <w:rPr>
          <w:spacing w:val="17"/>
          <w:sz w:val="15"/>
        </w:rPr>
        <w:t xml:space="preserve"> </w:t>
      </w:r>
      <w:r>
        <w:rPr>
          <w:sz w:val="15"/>
        </w:rPr>
        <w:t>valor</w:t>
      </w:r>
      <w:r>
        <w:rPr>
          <w:spacing w:val="17"/>
          <w:sz w:val="15"/>
        </w:rPr>
        <w:t xml:space="preserve"> </w:t>
      </w:r>
      <w:r>
        <w:rPr>
          <w:sz w:val="15"/>
        </w:rPr>
        <w:t>da</w:t>
      </w:r>
      <w:r>
        <w:rPr>
          <w:spacing w:val="17"/>
          <w:sz w:val="15"/>
        </w:rPr>
        <w:t xml:space="preserve"> </w:t>
      </w:r>
      <w:r>
        <w:rPr>
          <w:sz w:val="15"/>
        </w:rPr>
        <w:t>avaliação</w:t>
      </w:r>
      <w:r>
        <w:rPr>
          <w:spacing w:val="17"/>
          <w:sz w:val="15"/>
        </w:rPr>
        <w:t xml:space="preserve"> </w:t>
      </w:r>
      <w:r>
        <w:rPr>
          <w:sz w:val="15"/>
        </w:rPr>
        <w:t>na</w:t>
      </w:r>
      <w:r>
        <w:rPr>
          <w:spacing w:val="17"/>
          <w:sz w:val="15"/>
        </w:rPr>
        <w:t xml:space="preserve"> </w:t>
      </w:r>
      <w:r>
        <w:rPr>
          <w:sz w:val="15"/>
        </w:rPr>
        <w:t>2ª</w:t>
      </w:r>
      <w:r>
        <w:rPr>
          <w:spacing w:val="17"/>
          <w:sz w:val="15"/>
        </w:rPr>
        <w:t xml:space="preserve"> </w:t>
      </w:r>
      <w:r>
        <w:rPr>
          <w:sz w:val="15"/>
        </w:rPr>
        <w:t>hasta,</w:t>
      </w:r>
      <w:r>
        <w:rPr>
          <w:spacing w:val="17"/>
          <w:sz w:val="15"/>
        </w:rPr>
        <w:t xml:space="preserve"> </w:t>
      </w:r>
      <w:r>
        <w:rPr>
          <w:sz w:val="15"/>
        </w:rPr>
        <w:t>nos</w:t>
      </w:r>
      <w:r>
        <w:rPr>
          <w:spacing w:val="17"/>
          <w:sz w:val="15"/>
        </w:rPr>
        <w:t xml:space="preserve"> </w:t>
      </w:r>
      <w:r>
        <w:rPr>
          <w:sz w:val="15"/>
        </w:rPr>
        <w:t>termos</w:t>
      </w:r>
      <w:r>
        <w:rPr>
          <w:spacing w:val="17"/>
          <w:sz w:val="15"/>
        </w:rPr>
        <w:t xml:space="preserve"> </w:t>
      </w:r>
      <w:r>
        <w:rPr>
          <w:sz w:val="15"/>
        </w:rPr>
        <w:t>do</w:t>
      </w:r>
      <w:r>
        <w:rPr>
          <w:spacing w:val="19"/>
          <w:sz w:val="15"/>
        </w:rPr>
        <w:t xml:space="preserve"> </w:t>
      </w:r>
      <w:r>
        <w:rPr>
          <w:sz w:val="15"/>
        </w:rPr>
        <w:t>Art.</w:t>
      </w:r>
      <w:r>
        <w:rPr>
          <w:spacing w:val="17"/>
          <w:sz w:val="15"/>
        </w:rPr>
        <w:t xml:space="preserve"> </w:t>
      </w:r>
      <w:r>
        <w:rPr>
          <w:sz w:val="15"/>
        </w:rPr>
        <w:t>144-A.,</w:t>
      </w:r>
      <w:r>
        <w:rPr>
          <w:spacing w:val="17"/>
          <w:sz w:val="15"/>
        </w:rPr>
        <w:t xml:space="preserve"> </w:t>
      </w:r>
      <w:r>
        <w:rPr>
          <w:sz w:val="15"/>
        </w:rPr>
        <w:t>§</w:t>
      </w:r>
      <w:r>
        <w:rPr>
          <w:spacing w:val="17"/>
          <w:sz w:val="15"/>
        </w:rPr>
        <w:t xml:space="preserve"> </w:t>
      </w:r>
      <w:r>
        <w:rPr>
          <w:sz w:val="15"/>
        </w:rPr>
        <w:t>2o,</w:t>
      </w:r>
      <w:r>
        <w:rPr>
          <w:spacing w:val="19"/>
          <w:sz w:val="15"/>
        </w:rPr>
        <w:t xml:space="preserve"> </w:t>
      </w:r>
      <w:r>
        <w:rPr>
          <w:sz w:val="15"/>
        </w:rPr>
        <w:t>CPP:</w:t>
      </w:r>
      <w:r>
        <w:rPr>
          <w:i/>
          <w:sz w:val="15"/>
        </w:rPr>
        <w:t>"§</w:t>
      </w:r>
      <w:r>
        <w:rPr>
          <w:i/>
          <w:spacing w:val="17"/>
          <w:sz w:val="15"/>
        </w:rPr>
        <w:t xml:space="preserve"> </w:t>
      </w:r>
      <w:r>
        <w:rPr>
          <w:i/>
          <w:sz w:val="15"/>
        </w:rPr>
        <w:t>2º</w:t>
      </w:r>
      <w:r>
        <w:rPr>
          <w:i/>
          <w:spacing w:val="19"/>
          <w:sz w:val="15"/>
        </w:rPr>
        <w:t xml:space="preserve"> </w:t>
      </w:r>
      <w:r>
        <w:rPr>
          <w:i/>
          <w:sz w:val="15"/>
        </w:rPr>
        <w:t>Os</w:t>
      </w:r>
      <w:r>
        <w:rPr>
          <w:i/>
          <w:spacing w:val="17"/>
          <w:sz w:val="15"/>
        </w:rPr>
        <w:t xml:space="preserve"> </w:t>
      </w:r>
      <w:r>
        <w:rPr>
          <w:i/>
          <w:sz w:val="15"/>
        </w:rPr>
        <w:t>bens</w:t>
      </w:r>
      <w:r>
        <w:rPr>
          <w:i/>
          <w:spacing w:val="17"/>
          <w:sz w:val="15"/>
        </w:rPr>
        <w:t xml:space="preserve"> </w:t>
      </w:r>
      <w:r>
        <w:rPr>
          <w:i/>
          <w:sz w:val="15"/>
        </w:rPr>
        <w:t>deverão</w:t>
      </w:r>
      <w:r>
        <w:rPr>
          <w:i/>
          <w:spacing w:val="17"/>
          <w:sz w:val="15"/>
        </w:rPr>
        <w:t xml:space="preserve"> </w:t>
      </w:r>
      <w:r>
        <w:rPr>
          <w:i/>
          <w:sz w:val="15"/>
        </w:rPr>
        <w:t>ser</w:t>
      </w:r>
      <w:r>
        <w:rPr>
          <w:i/>
          <w:spacing w:val="40"/>
          <w:sz w:val="15"/>
        </w:rPr>
        <w:t xml:space="preserve"> </w:t>
      </w:r>
      <w:r>
        <w:rPr>
          <w:i/>
          <w:sz w:val="15"/>
        </w:rPr>
        <w:t>vendidos</w:t>
      </w:r>
      <w:r>
        <w:rPr>
          <w:i/>
          <w:spacing w:val="-8"/>
          <w:sz w:val="15"/>
        </w:rPr>
        <w:t xml:space="preserve"> </w:t>
      </w:r>
      <w:r>
        <w:rPr>
          <w:b/>
          <w:i/>
          <w:sz w:val="15"/>
        </w:rPr>
        <w:t>pelo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valor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fixado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na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avaliação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judicial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ou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por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valor</w:t>
      </w:r>
      <w:r>
        <w:rPr>
          <w:b/>
          <w:i/>
          <w:spacing w:val="-4"/>
          <w:sz w:val="15"/>
        </w:rPr>
        <w:t xml:space="preserve"> </w:t>
      </w:r>
      <w:r>
        <w:rPr>
          <w:b/>
          <w:i/>
          <w:sz w:val="15"/>
        </w:rPr>
        <w:t>maior</w:t>
      </w:r>
      <w:r>
        <w:rPr>
          <w:b/>
          <w:i/>
          <w:spacing w:val="15"/>
          <w:sz w:val="15"/>
        </w:rPr>
        <w:t xml:space="preserve"> </w:t>
      </w:r>
      <w:r>
        <w:rPr>
          <w:i/>
          <w:sz w:val="15"/>
        </w:rPr>
        <w:t>.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Não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alcançado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valor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estipulado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pela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administração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judicial,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será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realizado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novo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leilão,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em</w:t>
      </w:r>
      <w:r>
        <w:rPr>
          <w:i/>
          <w:spacing w:val="40"/>
          <w:sz w:val="15"/>
        </w:rPr>
        <w:t xml:space="preserve"> </w:t>
      </w:r>
      <w:r>
        <w:rPr>
          <w:b/>
          <w:i/>
          <w:sz w:val="15"/>
        </w:rPr>
        <w:t xml:space="preserve">até </w:t>
      </w:r>
      <w:r>
        <w:rPr>
          <w:i/>
          <w:sz w:val="15"/>
        </w:rPr>
        <w:t>10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(dez)</w:t>
      </w:r>
      <w:r>
        <w:rPr>
          <w:i/>
          <w:spacing w:val="40"/>
          <w:sz w:val="15"/>
        </w:rPr>
        <w:t xml:space="preserve"> </w:t>
      </w:r>
      <w:r>
        <w:rPr>
          <w:i/>
          <w:sz w:val="15"/>
        </w:rPr>
        <w:t>dias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contados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da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realização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primeiro,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podendo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os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bens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ser</w:t>
      </w:r>
      <w:r>
        <w:rPr>
          <w:i/>
          <w:spacing w:val="-3"/>
          <w:sz w:val="15"/>
        </w:rPr>
        <w:t xml:space="preserve"> </w:t>
      </w:r>
      <w:r>
        <w:rPr>
          <w:i/>
          <w:sz w:val="15"/>
        </w:rPr>
        <w:t>alienados</w:t>
      </w:r>
      <w:r>
        <w:rPr>
          <w:i/>
          <w:spacing w:val="-8"/>
          <w:sz w:val="15"/>
        </w:rPr>
        <w:t xml:space="preserve"> </w:t>
      </w:r>
      <w:r>
        <w:rPr>
          <w:b/>
          <w:i/>
          <w:sz w:val="15"/>
        </w:rPr>
        <w:t>por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valor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não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inferior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a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80%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(oitenta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por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cento)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do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estipulado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na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avaliação</w:t>
      </w:r>
      <w:r>
        <w:rPr>
          <w:b/>
          <w:i/>
          <w:spacing w:val="-3"/>
          <w:sz w:val="15"/>
        </w:rPr>
        <w:t xml:space="preserve"> </w:t>
      </w:r>
      <w:r>
        <w:rPr>
          <w:b/>
          <w:i/>
          <w:sz w:val="15"/>
        </w:rPr>
        <w:t>judicial.</w:t>
      </w:r>
      <w:r>
        <w:rPr>
          <w:b/>
          <w:i/>
          <w:spacing w:val="30"/>
          <w:sz w:val="15"/>
        </w:rPr>
        <w:t xml:space="preserve"> </w:t>
      </w:r>
      <w:r>
        <w:rPr>
          <w:i/>
          <w:sz w:val="15"/>
        </w:rPr>
        <w:t>”</w:t>
      </w:r>
    </w:p>
    <w:p w14:paraId="4DA70EAF" w14:textId="77777777" w:rsidR="00B13513" w:rsidRDefault="00000000">
      <w:pPr>
        <w:pStyle w:val="Ttulo5"/>
        <w:numPr>
          <w:ilvl w:val="1"/>
          <w:numId w:val="13"/>
        </w:numPr>
        <w:tabs>
          <w:tab w:val="left" w:pos="1033"/>
        </w:tabs>
        <w:spacing w:before="74"/>
        <w:ind w:left="1033" w:hanging="880"/>
      </w:pPr>
      <w:r>
        <w:rPr>
          <w:spacing w:val="-2"/>
        </w:rPr>
        <w:t>Procedimento</w:t>
      </w:r>
      <w:r>
        <w:rPr>
          <w:spacing w:val="-5"/>
        </w:rPr>
        <w:t xml:space="preserve"> </w:t>
      </w:r>
      <w:r>
        <w:rPr>
          <w:spacing w:val="-2"/>
        </w:rPr>
        <w:t>fracassado</w:t>
      </w:r>
      <w:r>
        <w:rPr>
          <w:spacing w:val="-4"/>
        </w:rPr>
        <w:t xml:space="preserve"> </w:t>
      </w:r>
      <w:r>
        <w:rPr>
          <w:spacing w:val="-2"/>
        </w:rPr>
        <w:t>ou</w:t>
      </w:r>
      <w:r>
        <w:rPr>
          <w:spacing w:val="-4"/>
        </w:rPr>
        <w:t xml:space="preserve"> </w:t>
      </w:r>
      <w:r>
        <w:rPr>
          <w:spacing w:val="-2"/>
        </w:rPr>
        <w:t>deserto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convocação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arrematante</w:t>
      </w:r>
      <w:r>
        <w:rPr>
          <w:spacing w:val="-4"/>
        </w:rPr>
        <w:t xml:space="preserve"> </w:t>
      </w:r>
      <w:r>
        <w:rPr>
          <w:spacing w:val="-2"/>
        </w:rPr>
        <w:t>remanescente:</w:t>
      </w:r>
    </w:p>
    <w:p w14:paraId="1CEB32A2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41"/>
        </w:tabs>
        <w:spacing w:before="75" w:line="235" w:lineRule="auto"/>
        <w:ind w:left="153" w:right="282" w:firstLine="0"/>
        <w:rPr>
          <w:sz w:val="15"/>
        </w:rPr>
      </w:pPr>
      <w:r>
        <w:rPr>
          <w:sz w:val="15"/>
        </w:rPr>
        <w:t>Nas hipóteses de inadimplemento do arrematante vencedor quanto ao pagamento, no prazo e nas condições estabelecidas no</w:t>
      </w:r>
      <w:r>
        <w:rPr>
          <w:spacing w:val="5"/>
          <w:sz w:val="15"/>
        </w:rPr>
        <w:t xml:space="preserve"> </w:t>
      </w:r>
      <w:r>
        <w:rPr>
          <w:sz w:val="15"/>
        </w:rPr>
        <w:t>Edital, este perderá o direito</w:t>
      </w:r>
      <w:r>
        <w:rPr>
          <w:spacing w:val="40"/>
          <w:sz w:val="15"/>
        </w:rPr>
        <w:t xml:space="preserve"> </w:t>
      </w:r>
      <w:r>
        <w:rPr>
          <w:sz w:val="15"/>
        </w:rPr>
        <w:t>à adjudicação, sem prejuízo da aplicação das sanções previstas na Lei nº 14.133, de 1º de abril de 2021, e neste instrumento convocatório.</w:t>
      </w:r>
    </w:p>
    <w:p w14:paraId="06022947" w14:textId="77777777" w:rsidR="00B13513" w:rsidRDefault="00000000">
      <w:pPr>
        <w:pStyle w:val="PargrafodaLista"/>
        <w:numPr>
          <w:ilvl w:val="3"/>
          <w:numId w:val="13"/>
        </w:numPr>
        <w:tabs>
          <w:tab w:val="left" w:pos="1041"/>
        </w:tabs>
        <w:spacing w:line="235" w:lineRule="auto"/>
        <w:ind w:left="153" w:right="282" w:firstLine="0"/>
        <w:rPr>
          <w:sz w:val="15"/>
        </w:rPr>
      </w:pPr>
      <w:r>
        <w:rPr>
          <w:sz w:val="15"/>
        </w:rPr>
        <w:t>Nessa situação, será facultado à Administração convocar os arrematantes remanescentes, observada a ordem de classificação, desde que o valor ofertado</w:t>
      </w:r>
      <w:r>
        <w:rPr>
          <w:spacing w:val="40"/>
          <w:sz w:val="15"/>
        </w:rPr>
        <w:t xml:space="preserve"> </w:t>
      </w:r>
      <w:r>
        <w:rPr>
          <w:sz w:val="15"/>
        </w:rPr>
        <w:t>não seja inferior ao preço mínimo estipulado no Edital.</w:t>
      </w:r>
    </w:p>
    <w:p w14:paraId="1BF633A8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38"/>
        </w:tabs>
        <w:spacing w:line="235" w:lineRule="auto"/>
        <w:ind w:left="153" w:right="269" w:firstLine="0"/>
        <w:rPr>
          <w:sz w:val="15"/>
        </w:rPr>
      </w:pPr>
      <w:r>
        <w:rPr>
          <w:sz w:val="15"/>
        </w:rPr>
        <w:t>Na</w:t>
      </w:r>
      <w:r>
        <w:rPr>
          <w:spacing w:val="-3"/>
          <w:sz w:val="15"/>
        </w:rPr>
        <w:t xml:space="preserve"> </w:t>
      </w:r>
      <w:r>
        <w:rPr>
          <w:sz w:val="15"/>
        </w:rPr>
        <w:t>hipótese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z w:val="15"/>
        </w:rPr>
        <w:t>procedimento</w:t>
      </w:r>
      <w:r>
        <w:rPr>
          <w:spacing w:val="-3"/>
          <w:sz w:val="15"/>
        </w:rPr>
        <w:t xml:space="preserve"> </w:t>
      </w:r>
      <w:r>
        <w:rPr>
          <w:sz w:val="15"/>
        </w:rPr>
        <w:t>resultar</w:t>
      </w:r>
      <w:r>
        <w:rPr>
          <w:spacing w:val="-3"/>
          <w:sz w:val="15"/>
        </w:rPr>
        <w:t xml:space="preserve"> </w:t>
      </w:r>
      <w:r>
        <w:rPr>
          <w:sz w:val="15"/>
        </w:rPr>
        <w:t>fracassado</w:t>
      </w:r>
      <w:r>
        <w:rPr>
          <w:spacing w:val="-3"/>
          <w:sz w:val="15"/>
        </w:rPr>
        <w:t xml:space="preserve"> </w:t>
      </w:r>
      <w:r>
        <w:rPr>
          <w:sz w:val="15"/>
        </w:rPr>
        <w:t>ou</w:t>
      </w:r>
      <w:r>
        <w:rPr>
          <w:spacing w:val="-3"/>
          <w:sz w:val="15"/>
        </w:rPr>
        <w:t xml:space="preserve"> </w:t>
      </w:r>
      <w:r>
        <w:rPr>
          <w:sz w:val="15"/>
        </w:rPr>
        <w:t>deserto,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z w:val="15"/>
        </w:rPr>
        <w:t>responsável</w:t>
      </w:r>
      <w:r>
        <w:rPr>
          <w:spacing w:val="-3"/>
          <w:sz w:val="15"/>
        </w:rPr>
        <w:t xml:space="preserve"> </w:t>
      </w:r>
      <w:r>
        <w:rPr>
          <w:sz w:val="15"/>
        </w:rPr>
        <w:t>pelo</w:t>
      </w:r>
      <w:r>
        <w:rPr>
          <w:spacing w:val="-3"/>
          <w:sz w:val="15"/>
        </w:rPr>
        <w:t xml:space="preserve"> </w:t>
      </w:r>
      <w:r>
        <w:rPr>
          <w:sz w:val="15"/>
        </w:rPr>
        <w:t>certame</w:t>
      </w:r>
      <w:r>
        <w:rPr>
          <w:spacing w:val="-3"/>
          <w:sz w:val="15"/>
        </w:rPr>
        <w:t xml:space="preserve"> </w:t>
      </w:r>
      <w:r>
        <w:rPr>
          <w:sz w:val="15"/>
        </w:rPr>
        <w:t>poderá</w:t>
      </w:r>
      <w:r>
        <w:rPr>
          <w:spacing w:val="-3"/>
          <w:sz w:val="15"/>
        </w:rPr>
        <w:t xml:space="preserve"> </w:t>
      </w:r>
      <w:r>
        <w:rPr>
          <w:sz w:val="15"/>
        </w:rPr>
        <w:t>reabrir</w:t>
      </w:r>
      <w:r>
        <w:rPr>
          <w:spacing w:val="-3"/>
          <w:sz w:val="15"/>
        </w:rPr>
        <w:t xml:space="preserve"> </w:t>
      </w:r>
      <w:r>
        <w:rPr>
          <w:sz w:val="15"/>
        </w:rPr>
        <w:t>novo</w:t>
      </w:r>
      <w:r>
        <w:rPr>
          <w:spacing w:val="-3"/>
          <w:sz w:val="15"/>
        </w:rPr>
        <w:t xml:space="preserve"> </w:t>
      </w:r>
      <w:r>
        <w:rPr>
          <w:sz w:val="15"/>
        </w:rPr>
        <w:t>prazo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59"/>
          <w:sz w:val="15"/>
        </w:rPr>
        <w:t xml:space="preserve"> </w:t>
      </w:r>
      <w:r>
        <w:rPr>
          <w:b/>
          <w:sz w:val="15"/>
        </w:rPr>
        <w:t>8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(oito)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dias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úteis</w:t>
      </w:r>
      <w:r>
        <w:rPr>
          <w:sz w:val="15"/>
        </w:rPr>
        <w:t>,</w:t>
      </w:r>
      <w:r>
        <w:rPr>
          <w:spacing w:val="-3"/>
          <w:sz w:val="15"/>
        </w:rPr>
        <w:t xml:space="preserve"> </w:t>
      </w:r>
      <w:r>
        <w:rPr>
          <w:sz w:val="15"/>
        </w:rPr>
        <w:t>para</w:t>
      </w:r>
      <w:r>
        <w:rPr>
          <w:spacing w:val="-3"/>
          <w:sz w:val="15"/>
        </w:rPr>
        <w:t xml:space="preserve"> </w:t>
      </w:r>
      <w:r>
        <w:rPr>
          <w:sz w:val="15"/>
        </w:rPr>
        <w:t>adequação</w:t>
      </w:r>
      <w:r>
        <w:rPr>
          <w:spacing w:val="40"/>
          <w:sz w:val="15"/>
        </w:rPr>
        <w:t xml:space="preserve"> </w:t>
      </w:r>
      <w:r>
        <w:rPr>
          <w:sz w:val="15"/>
        </w:rPr>
        <w:t>ou envio de lances, respeitado o preço mínimo fixado no Edital.</w:t>
      </w:r>
    </w:p>
    <w:p w14:paraId="4F28639C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41"/>
        </w:tabs>
        <w:spacing w:line="235" w:lineRule="auto"/>
        <w:ind w:left="153" w:right="296" w:firstLine="0"/>
        <w:rPr>
          <w:sz w:val="15"/>
        </w:rPr>
      </w:pPr>
      <w:r>
        <w:rPr>
          <w:sz w:val="15"/>
        </w:rPr>
        <w:t>Caso haja apenas um licitante interessado, poderá ser reaberto novo prazo de</w:t>
      </w:r>
      <w:r>
        <w:rPr>
          <w:spacing w:val="25"/>
          <w:sz w:val="15"/>
        </w:rPr>
        <w:t xml:space="preserve"> </w:t>
      </w:r>
      <w:r>
        <w:rPr>
          <w:b/>
          <w:sz w:val="15"/>
        </w:rPr>
        <w:t>3 (três) dias úteis</w:t>
      </w:r>
      <w:r>
        <w:rPr>
          <w:b/>
          <w:spacing w:val="23"/>
          <w:sz w:val="15"/>
        </w:rPr>
        <w:t xml:space="preserve"> </w:t>
      </w:r>
      <w:r>
        <w:rPr>
          <w:sz w:val="15"/>
        </w:rPr>
        <w:t>para a apresentação de lances, igualmente por valor não</w:t>
      </w:r>
      <w:r>
        <w:rPr>
          <w:spacing w:val="40"/>
          <w:sz w:val="15"/>
        </w:rPr>
        <w:t xml:space="preserve"> </w:t>
      </w:r>
      <w:r>
        <w:rPr>
          <w:sz w:val="15"/>
        </w:rPr>
        <w:t>inferior ao preço mínimo estabelecido.</w:t>
      </w:r>
    </w:p>
    <w:p w14:paraId="5B823E9F" w14:textId="77777777" w:rsidR="00B13513" w:rsidRDefault="00000000">
      <w:pPr>
        <w:pStyle w:val="PargrafodaLista"/>
        <w:numPr>
          <w:ilvl w:val="2"/>
          <w:numId w:val="13"/>
        </w:numPr>
        <w:tabs>
          <w:tab w:val="left" w:pos="1041"/>
        </w:tabs>
        <w:spacing w:line="235" w:lineRule="auto"/>
        <w:ind w:right="296" w:firstLine="4"/>
        <w:rPr>
          <w:sz w:val="15"/>
        </w:rPr>
      </w:pPr>
      <w:r>
        <w:rPr>
          <w:sz w:val="15"/>
        </w:rPr>
        <w:t>Persistindo a condição de deserto ou fracassado, após a adoção das medidas previstas nos subitens 7.4.1 a 7.4.3, o bem poderá ser disponibilizado para</w:t>
      </w:r>
      <w:r>
        <w:rPr>
          <w:spacing w:val="80"/>
          <w:sz w:val="15"/>
        </w:rPr>
        <w:t xml:space="preserve"> </w:t>
      </w:r>
      <w:r>
        <w:rPr>
          <w:b/>
          <w:sz w:val="15"/>
        </w:rPr>
        <w:t>venda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direta</w:t>
      </w:r>
      <w:r>
        <w:rPr>
          <w:sz w:val="15"/>
        </w:rPr>
        <w:t>.</w:t>
      </w:r>
    </w:p>
    <w:p w14:paraId="2EA949A2" w14:textId="77777777" w:rsidR="00B13513" w:rsidRDefault="00000000">
      <w:pPr>
        <w:pStyle w:val="PargrafodaLista"/>
        <w:numPr>
          <w:ilvl w:val="1"/>
          <w:numId w:val="13"/>
        </w:numPr>
        <w:tabs>
          <w:tab w:val="left" w:pos="1038"/>
        </w:tabs>
        <w:spacing w:line="235" w:lineRule="auto"/>
        <w:ind w:left="153" w:right="309" w:firstLine="0"/>
        <w:rPr>
          <w:b/>
          <w:sz w:val="15"/>
        </w:rPr>
      </w:pP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não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poderá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desistir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da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compra</w:t>
      </w:r>
      <w:r>
        <w:rPr>
          <w:b/>
          <w:spacing w:val="18"/>
          <w:sz w:val="15"/>
        </w:rPr>
        <w:t xml:space="preserve"> </w:t>
      </w:r>
      <w:r>
        <w:rPr>
          <w:sz w:val="15"/>
        </w:rPr>
        <w:t>sob</w:t>
      </w:r>
      <w:r>
        <w:rPr>
          <w:spacing w:val="-3"/>
          <w:sz w:val="15"/>
        </w:rPr>
        <w:t xml:space="preserve"> </w:t>
      </w:r>
      <w:r>
        <w:rPr>
          <w:sz w:val="15"/>
        </w:rPr>
        <w:t>quaisquer</w:t>
      </w:r>
      <w:r>
        <w:rPr>
          <w:spacing w:val="-3"/>
          <w:sz w:val="15"/>
        </w:rPr>
        <w:t xml:space="preserve"> </w:t>
      </w:r>
      <w:r>
        <w:rPr>
          <w:sz w:val="15"/>
        </w:rPr>
        <w:t>pretextos,</w:t>
      </w:r>
      <w:r>
        <w:rPr>
          <w:spacing w:val="-3"/>
          <w:sz w:val="15"/>
        </w:rPr>
        <w:t xml:space="preserve"> </w:t>
      </w:r>
      <w:r>
        <w:rPr>
          <w:sz w:val="15"/>
        </w:rPr>
        <w:t>respondendo,</w:t>
      </w:r>
      <w:r>
        <w:rPr>
          <w:spacing w:val="-3"/>
          <w:sz w:val="15"/>
        </w:rPr>
        <w:t xml:space="preserve"> </w:t>
      </w:r>
      <w:r>
        <w:rPr>
          <w:sz w:val="15"/>
        </w:rPr>
        <w:t>se</w:t>
      </w:r>
      <w:r>
        <w:rPr>
          <w:spacing w:val="-3"/>
          <w:sz w:val="15"/>
        </w:rPr>
        <w:t xml:space="preserve"> </w:t>
      </w:r>
      <w:r>
        <w:rPr>
          <w:sz w:val="15"/>
        </w:rPr>
        <w:t>assim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z w:val="15"/>
        </w:rPr>
        <w:t>fizer,</w:t>
      </w:r>
      <w:r>
        <w:rPr>
          <w:spacing w:val="-3"/>
          <w:sz w:val="15"/>
        </w:rPr>
        <w:t xml:space="preserve"> </w:t>
      </w:r>
      <w:r>
        <w:rPr>
          <w:sz w:val="15"/>
        </w:rPr>
        <w:t>sujeito</w:t>
      </w:r>
      <w:r>
        <w:rPr>
          <w:spacing w:val="-3"/>
          <w:sz w:val="15"/>
        </w:rPr>
        <w:t xml:space="preserve"> </w:t>
      </w:r>
      <w:r>
        <w:rPr>
          <w:sz w:val="15"/>
        </w:rPr>
        <w:t>às</w:t>
      </w:r>
      <w:r>
        <w:rPr>
          <w:spacing w:val="-3"/>
          <w:sz w:val="15"/>
        </w:rPr>
        <w:t xml:space="preserve"> </w:t>
      </w:r>
      <w:r>
        <w:rPr>
          <w:sz w:val="15"/>
        </w:rPr>
        <w:t>sanções</w:t>
      </w:r>
      <w:r>
        <w:rPr>
          <w:spacing w:val="-3"/>
          <w:sz w:val="15"/>
        </w:rPr>
        <w:t xml:space="preserve"> </w:t>
      </w:r>
      <w:r>
        <w:rPr>
          <w:sz w:val="15"/>
        </w:rPr>
        <w:t>previstas</w:t>
      </w:r>
      <w:r>
        <w:rPr>
          <w:spacing w:val="-3"/>
          <w:sz w:val="15"/>
        </w:rPr>
        <w:t xml:space="preserve"> </w:t>
      </w:r>
      <w:r>
        <w:rPr>
          <w:sz w:val="15"/>
        </w:rPr>
        <w:t>na Lei</w:t>
      </w:r>
      <w:r>
        <w:rPr>
          <w:spacing w:val="-3"/>
          <w:sz w:val="15"/>
        </w:rPr>
        <w:t xml:space="preserve"> </w:t>
      </w:r>
      <w:r>
        <w:rPr>
          <w:sz w:val="15"/>
        </w:rPr>
        <w:t>nº</w:t>
      </w:r>
      <w:r>
        <w:rPr>
          <w:spacing w:val="-3"/>
          <w:sz w:val="15"/>
        </w:rPr>
        <w:t xml:space="preserve"> </w:t>
      </w:r>
      <w:r>
        <w:rPr>
          <w:sz w:val="15"/>
        </w:rPr>
        <w:t>14.133/2021,</w:t>
      </w:r>
      <w:r>
        <w:rPr>
          <w:spacing w:val="40"/>
          <w:sz w:val="15"/>
        </w:rPr>
        <w:t xml:space="preserve"> </w:t>
      </w:r>
      <w:r>
        <w:rPr>
          <w:sz w:val="15"/>
        </w:rPr>
        <w:t>sem</w:t>
      </w:r>
      <w:r>
        <w:rPr>
          <w:spacing w:val="-2"/>
          <w:sz w:val="15"/>
        </w:rPr>
        <w:t xml:space="preserve"> </w:t>
      </w:r>
      <w:r>
        <w:rPr>
          <w:sz w:val="15"/>
        </w:rPr>
        <w:t>prejuízo</w:t>
      </w:r>
      <w:r>
        <w:rPr>
          <w:spacing w:val="-2"/>
          <w:sz w:val="15"/>
        </w:rPr>
        <w:t xml:space="preserve"> </w:t>
      </w:r>
      <w:r>
        <w:rPr>
          <w:sz w:val="15"/>
        </w:rPr>
        <w:t>das</w:t>
      </w:r>
      <w:r>
        <w:rPr>
          <w:spacing w:val="-2"/>
          <w:sz w:val="15"/>
        </w:rPr>
        <w:t xml:space="preserve"> </w:t>
      </w:r>
      <w:r>
        <w:rPr>
          <w:sz w:val="15"/>
        </w:rPr>
        <w:t>penalidades previstas</w:t>
      </w:r>
      <w:r>
        <w:rPr>
          <w:spacing w:val="-2"/>
          <w:sz w:val="15"/>
        </w:rPr>
        <w:t xml:space="preserve"> </w:t>
      </w:r>
      <w:r>
        <w:rPr>
          <w:sz w:val="15"/>
        </w:rPr>
        <w:t>neste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Edital, </w:t>
      </w:r>
      <w:r>
        <w:rPr>
          <w:b/>
          <w:sz w:val="15"/>
        </w:rPr>
        <w:t>excetuada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hipótese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indicada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no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item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3.1.2.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deste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Edital.</w:t>
      </w:r>
    </w:p>
    <w:p w14:paraId="2F7A8699" w14:textId="77777777" w:rsidR="00B13513" w:rsidRDefault="00000000">
      <w:pPr>
        <w:pStyle w:val="Corpodetexto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016235" wp14:editId="532174D4">
                <wp:simplePos x="0" y="0"/>
                <wp:positionH relativeFrom="page">
                  <wp:posOffset>457200</wp:posOffset>
                </wp:positionH>
                <wp:positionV relativeFrom="paragraph">
                  <wp:posOffset>218539</wp:posOffset>
                </wp:positionV>
                <wp:extent cx="6638925" cy="11430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9709C9A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8.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RECURSO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16235" id="Textbox 11" o:spid="_x0000_s1031" type="#_x0000_t202" style="position:absolute;margin-left:36pt;margin-top:17.2pt;width:522.75pt;height:9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wPGtgEAAFY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" fillcolor="#e5e5e5" stroked="f">
                <v:textbox inset="0,0,0,0">
                  <w:txbxContent>
                    <w:p w14:paraId="29709C9A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8.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RECURSO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8A5EA5" w14:textId="77777777" w:rsidR="00B13513" w:rsidRDefault="00B13513">
      <w:pPr>
        <w:pStyle w:val="Corpodetexto"/>
        <w:spacing w:before="134"/>
        <w:ind w:left="0"/>
        <w:rPr>
          <w:b/>
        </w:rPr>
      </w:pPr>
    </w:p>
    <w:p w14:paraId="795DA938" w14:textId="77777777" w:rsidR="00B13513" w:rsidRDefault="00000000">
      <w:pPr>
        <w:pStyle w:val="PargrafodaLista"/>
        <w:numPr>
          <w:ilvl w:val="1"/>
          <w:numId w:val="12"/>
        </w:numPr>
        <w:tabs>
          <w:tab w:val="left" w:pos="1041"/>
        </w:tabs>
        <w:spacing w:before="0" w:line="235" w:lineRule="auto"/>
        <w:ind w:left="153" w:right="289" w:firstLine="0"/>
        <w:jc w:val="both"/>
        <w:rPr>
          <w:sz w:val="15"/>
        </w:rPr>
      </w:pPr>
      <w:r>
        <w:rPr>
          <w:sz w:val="15"/>
        </w:rPr>
        <w:t>Qualquer licitante poderá, durante o prazo estipulado na sessão pública, e no prazo de até dez minutos após o término do julgamento das propostas,</w:t>
      </w:r>
      <w:r>
        <w:rPr>
          <w:spacing w:val="40"/>
          <w:sz w:val="15"/>
        </w:rPr>
        <w:t xml:space="preserve"> </w:t>
      </w:r>
      <w:r>
        <w:rPr>
          <w:sz w:val="15"/>
        </w:rPr>
        <w:t>manifestar sua intenção de recorrer, de forma imediata, por meio do campo específico no sistema ou pelo e-mail do leiloeiro informado neste Edital, sob pena de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preclusão.</w:t>
      </w:r>
    </w:p>
    <w:p w14:paraId="1931BBE9" w14:textId="77777777" w:rsidR="00B13513" w:rsidRDefault="00000000">
      <w:pPr>
        <w:pStyle w:val="PargrafodaLista"/>
        <w:numPr>
          <w:ilvl w:val="1"/>
          <w:numId w:val="12"/>
        </w:numPr>
        <w:tabs>
          <w:tab w:val="left" w:pos="1041"/>
        </w:tabs>
        <w:spacing w:before="77" w:line="235" w:lineRule="auto"/>
        <w:ind w:left="153" w:right="293" w:firstLine="0"/>
        <w:jc w:val="both"/>
        <w:rPr>
          <w:sz w:val="15"/>
        </w:rPr>
      </w:pPr>
      <w:r>
        <w:rPr>
          <w:sz w:val="15"/>
        </w:rPr>
        <w:t>As razões do recurso deverão ser apresentadas em momento único, por meio do campo específico no sistema ou pelo e-mail do leiloeiro informado neste</w:t>
      </w:r>
      <w:r>
        <w:rPr>
          <w:spacing w:val="40"/>
          <w:sz w:val="15"/>
        </w:rPr>
        <w:t xml:space="preserve"> </w:t>
      </w:r>
      <w:r>
        <w:rPr>
          <w:sz w:val="15"/>
        </w:rPr>
        <w:t>Edital, no prazo de três dias úteis, contados a partir da data de intimação ou da lavratura da ata.</w:t>
      </w:r>
    </w:p>
    <w:p w14:paraId="2402A925" w14:textId="77777777" w:rsidR="00B13513" w:rsidRDefault="00000000">
      <w:pPr>
        <w:pStyle w:val="PargrafodaLista"/>
        <w:numPr>
          <w:ilvl w:val="1"/>
          <w:numId w:val="12"/>
        </w:numPr>
        <w:tabs>
          <w:tab w:val="left" w:pos="1041"/>
        </w:tabs>
        <w:spacing w:line="235" w:lineRule="auto"/>
        <w:ind w:left="153" w:right="296" w:firstLine="0"/>
        <w:jc w:val="both"/>
        <w:rPr>
          <w:sz w:val="15"/>
        </w:rPr>
      </w:pPr>
      <w:r>
        <w:rPr>
          <w:sz w:val="15"/>
        </w:rPr>
        <w:t>Os demais licitantes ficarão intimados para, se desejarem, apresentar suas contrarrazões, no prazo de três dias úteis, contado da data de intimação ou de</w:t>
      </w:r>
      <w:r>
        <w:rPr>
          <w:spacing w:val="40"/>
          <w:sz w:val="15"/>
        </w:rPr>
        <w:t xml:space="preserve"> </w:t>
      </w:r>
      <w:r>
        <w:rPr>
          <w:sz w:val="15"/>
        </w:rPr>
        <w:t>divulgação da interposição do recurso.</w:t>
      </w:r>
    </w:p>
    <w:p w14:paraId="151FBF92" w14:textId="77777777" w:rsidR="00B13513" w:rsidRDefault="00000000">
      <w:pPr>
        <w:pStyle w:val="PargrafodaLista"/>
        <w:numPr>
          <w:ilvl w:val="1"/>
          <w:numId w:val="12"/>
        </w:numPr>
        <w:tabs>
          <w:tab w:val="left" w:pos="1038"/>
        </w:tabs>
        <w:spacing w:before="73"/>
        <w:ind w:left="1038" w:hanging="885"/>
        <w:jc w:val="both"/>
        <w:rPr>
          <w:sz w:val="15"/>
        </w:rPr>
      </w:pPr>
      <w:r>
        <w:rPr>
          <w:sz w:val="15"/>
        </w:rPr>
        <w:t>Será</w:t>
      </w:r>
      <w:r>
        <w:rPr>
          <w:spacing w:val="-8"/>
          <w:sz w:val="15"/>
        </w:rPr>
        <w:t xml:space="preserve"> </w:t>
      </w:r>
      <w:r>
        <w:rPr>
          <w:sz w:val="15"/>
        </w:rPr>
        <w:t>assegurado</w:t>
      </w:r>
      <w:r>
        <w:rPr>
          <w:spacing w:val="-6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licitante</w:t>
      </w:r>
      <w:r>
        <w:rPr>
          <w:spacing w:val="-6"/>
          <w:sz w:val="15"/>
        </w:rPr>
        <w:t xml:space="preserve"> </w:t>
      </w:r>
      <w:r>
        <w:rPr>
          <w:sz w:val="15"/>
        </w:rPr>
        <w:t>vista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6"/>
          <w:sz w:val="15"/>
        </w:rPr>
        <w:t xml:space="preserve"> </w:t>
      </w:r>
      <w:r>
        <w:rPr>
          <w:sz w:val="15"/>
        </w:rPr>
        <w:t>elementos</w:t>
      </w:r>
      <w:r>
        <w:rPr>
          <w:spacing w:val="-6"/>
          <w:sz w:val="15"/>
        </w:rPr>
        <w:t xml:space="preserve"> </w:t>
      </w:r>
      <w:r>
        <w:rPr>
          <w:sz w:val="15"/>
        </w:rPr>
        <w:t>indispensáveis</w:t>
      </w:r>
      <w:r>
        <w:rPr>
          <w:spacing w:val="-5"/>
          <w:sz w:val="15"/>
        </w:rPr>
        <w:t xml:space="preserve"> </w:t>
      </w:r>
      <w:r>
        <w:rPr>
          <w:sz w:val="15"/>
        </w:rPr>
        <w:t>à</w:t>
      </w:r>
      <w:r>
        <w:rPr>
          <w:spacing w:val="-6"/>
          <w:sz w:val="15"/>
        </w:rPr>
        <w:t xml:space="preserve"> </w:t>
      </w:r>
      <w:r>
        <w:rPr>
          <w:sz w:val="15"/>
        </w:rPr>
        <w:t>defesa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seus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interesses.</w:t>
      </w:r>
    </w:p>
    <w:p w14:paraId="7E04F051" w14:textId="77777777" w:rsidR="00B13513" w:rsidRDefault="00000000">
      <w:pPr>
        <w:pStyle w:val="PargrafodaLista"/>
        <w:numPr>
          <w:ilvl w:val="1"/>
          <w:numId w:val="12"/>
        </w:numPr>
        <w:tabs>
          <w:tab w:val="left" w:pos="1038"/>
        </w:tabs>
        <w:spacing w:before="72"/>
        <w:ind w:left="1038" w:hanging="885"/>
        <w:jc w:val="both"/>
        <w:rPr>
          <w:sz w:val="15"/>
        </w:rPr>
      </w:pP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acolhimento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recurso</w:t>
      </w:r>
      <w:r>
        <w:rPr>
          <w:spacing w:val="-5"/>
          <w:sz w:val="15"/>
        </w:rPr>
        <w:t xml:space="preserve"> </w:t>
      </w:r>
      <w:r>
        <w:rPr>
          <w:sz w:val="15"/>
        </w:rPr>
        <w:t>importará</w:t>
      </w:r>
      <w:r>
        <w:rPr>
          <w:spacing w:val="-5"/>
          <w:sz w:val="15"/>
        </w:rPr>
        <w:t xml:space="preserve"> </w:t>
      </w:r>
      <w:r>
        <w:rPr>
          <w:sz w:val="15"/>
        </w:rPr>
        <w:t>na</w:t>
      </w:r>
      <w:r>
        <w:rPr>
          <w:spacing w:val="-5"/>
          <w:sz w:val="15"/>
        </w:rPr>
        <w:t xml:space="preserve"> </w:t>
      </w:r>
      <w:r>
        <w:rPr>
          <w:sz w:val="15"/>
        </w:rPr>
        <w:t>invalidação</w:t>
      </w:r>
      <w:r>
        <w:rPr>
          <w:spacing w:val="-4"/>
          <w:sz w:val="15"/>
        </w:rPr>
        <w:t xml:space="preserve"> </w:t>
      </w:r>
      <w:r>
        <w:rPr>
          <w:sz w:val="15"/>
        </w:rPr>
        <w:t>apenas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atos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5"/>
          <w:sz w:val="15"/>
        </w:rPr>
        <w:t xml:space="preserve"> </w:t>
      </w:r>
      <w:r>
        <w:rPr>
          <w:sz w:val="15"/>
        </w:rPr>
        <w:t>puderem</w:t>
      </w:r>
      <w:r>
        <w:rPr>
          <w:spacing w:val="-5"/>
          <w:sz w:val="15"/>
        </w:rPr>
        <w:t xml:space="preserve"> </w:t>
      </w:r>
      <w:r>
        <w:rPr>
          <w:sz w:val="15"/>
        </w:rPr>
        <w:t>ser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aproveitados.</w:t>
      </w:r>
    </w:p>
    <w:p w14:paraId="1E84610B" w14:textId="77777777" w:rsidR="00B13513" w:rsidRDefault="00000000">
      <w:pPr>
        <w:pStyle w:val="Corpodetexto"/>
        <w:spacing w:before="7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58BC03B" wp14:editId="1D5A81C2">
                <wp:simplePos x="0" y="0"/>
                <wp:positionH relativeFrom="page">
                  <wp:posOffset>457200</wp:posOffset>
                </wp:positionH>
                <wp:positionV relativeFrom="paragraph">
                  <wp:posOffset>217538</wp:posOffset>
                </wp:positionV>
                <wp:extent cx="6638925" cy="1143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8F773FD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9.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15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PAGAMENTO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BC03B" id="Textbox 12" o:spid="_x0000_s1032" type="#_x0000_t202" style="position:absolute;margin-left:36pt;margin-top:17.15pt;width:522.75pt;height:9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/ZUtwEAAFY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" fillcolor="#e5e5e5" stroked="f">
                <v:textbox inset="0,0,0,0">
                  <w:txbxContent>
                    <w:p w14:paraId="58F773FD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9.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15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8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PAGAMENTO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8BA229" w14:textId="77777777" w:rsidR="00B13513" w:rsidRDefault="00B13513">
      <w:pPr>
        <w:pStyle w:val="Corpodetexto"/>
        <w:spacing w:before="134"/>
        <w:ind w:left="0"/>
      </w:pPr>
    </w:p>
    <w:p w14:paraId="22D8DD75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0" w:line="235" w:lineRule="auto"/>
        <w:ind w:left="153" w:right="279" w:firstLine="0"/>
        <w:jc w:val="both"/>
        <w:rPr>
          <w:sz w:val="15"/>
        </w:rPr>
      </w:pPr>
      <w:r>
        <w:rPr>
          <w:sz w:val="15"/>
        </w:rPr>
        <w:t>O pagamento</w:t>
      </w:r>
      <w:r>
        <w:rPr>
          <w:spacing w:val="-1"/>
          <w:sz w:val="15"/>
        </w:rPr>
        <w:t xml:space="preserve"> </w:t>
      </w:r>
      <w:r>
        <w:rPr>
          <w:sz w:val="15"/>
        </w:rPr>
        <w:t>do</w:t>
      </w:r>
      <w:r>
        <w:rPr>
          <w:spacing w:val="-1"/>
          <w:sz w:val="15"/>
        </w:rPr>
        <w:t xml:space="preserve"> </w:t>
      </w:r>
      <w:r>
        <w:rPr>
          <w:sz w:val="15"/>
        </w:rPr>
        <w:t>bem</w:t>
      </w:r>
      <w:r>
        <w:rPr>
          <w:spacing w:val="-1"/>
          <w:sz w:val="15"/>
        </w:rPr>
        <w:t xml:space="preserve"> </w:t>
      </w:r>
      <w:r>
        <w:rPr>
          <w:sz w:val="15"/>
        </w:rPr>
        <w:t>arrematado</w:t>
      </w:r>
      <w:r>
        <w:rPr>
          <w:spacing w:val="-1"/>
          <w:sz w:val="15"/>
        </w:rPr>
        <w:t xml:space="preserve"> </w:t>
      </w:r>
      <w:r>
        <w:rPr>
          <w:sz w:val="15"/>
        </w:rPr>
        <w:t>deverá</w:t>
      </w:r>
      <w:r>
        <w:rPr>
          <w:spacing w:val="-1"/>
          <w:sz w:val="15"/>
        </w:rPr>
        <w:t xml:space="preserve"> </w:t>
      </w:r>
      <w:r>
        <w:rPr>
          <w:sz w:val="15"/>
        </w:rPr>
        <w:t>ser</w:t>
      </w:r>
      <w:r>
        <w:rPr>
          <w:spacing w:val="-1"/>
          <w:sz w:val="15"/>
        </w:rPr>
        <w:t xml:space="preserve"> </w:t>
      </w:r>
      <w:r>
        <w:rPr>
          <w:sz w:val="15"/>
        </w:rPr>
        <w:t>efetuado</w:t>
      </w:r>
      <w:r>
        <w:rPr>
          <w:spacing w:val="-1"/>
          <w:sz w:val="15"/>
        </w:rPr>
        <w:t xml:space="preserve"> </w:t>
      </w:r>
      <w:r>
        <w:rPr>
          <w:sz w:val="15"/>
        </w:rPr>
        <w:t>em</w:t>
      </w:r>
      <w:r>
        <w:rPr>
          <w:spacing w:val="-1"/>
          <w:sz w:val="15"/>
        </w:rPr>
        <w:t xml:space="preserve"> </w:t>
      </w:r>
      <w:r>
        <w:rPr>
          <w:sz w:val="15"/>
        </w:rPr>
        <w:t>parcela</w:t>
      </w:r>
      <w:r>
        <w:rPr>
          <w:spacing w:val="-1"/>
          <w:sz w:val="15"/>
        </w:rPr>
        <w:t xml:space="preserve"> </w:t>
      </w:r>
      <w:r>
        <w:rPr>
          <w:sz w:val="15"/>
        </w:rPr>
        <w:t>única,</w:t>
      </w:r>
      <w:r>
        <w:rPr>
          <w:spacing w:val="-1"/>
          <w:sz w:val="15"/>
        </w:rPr>
        <w:t xml:space="preserve"> </w:t>
      </w:r>
      <w:r>
        <w:rPr>
          <w:sz w:val="15"/>
        </w:rPr>
        <w:t>salvo</w:t>
      </w:r>
      <w:r>
        <w:rPr>
          <w:spacing w:val="-1"/>
          <w:sz w:val="15"/>
        </w:rPr>
        <w:t xml:space="preserve"> </w:t>
      </w:r>
      <w:r>
        <w:rPr>
          <w:sz w:val="15"/>
        </w:rPr>
        <w:t>em</w:t>
      </w:r>
      <w:r>
        <w:rPr>
          <w:spacing w:val="-1"/>
          <w:sz w:val="15"/>
        </w:rPr>
        <w:t xml:space="preserve"> </w:t>
      </w:r>
      <w:r>
        <w:rPr>
          <w:sz w:val="15"/>
        </w:rPr>
        <w:t>situações</w:t>
      </w:r>
      <w:r>
        <w:rPr>
          <w:spacing w:val="-1"/>
          <w:sz w:val="15"/>
        </w:rPr>
        <w:t xml:space="preserve"> </w:t>
      </w:r>
      <w:r>
        <w:rPr>
          <w:sz w:val="15"/>
        </w:rPr>
        <w:t>autorizadas</w:t>
      </w:r>
      <w:r>
        <w:rPr>
          <w:spacing w:val="-1"/>
          <w:sz w:val="15"/>
        </w:rPr>
        <w:t xml:space="preserve"> </w:t>
      </w:r>
      <w:r>
        <w:rPr>
          <w:sz w:val="15"/>
        </w:rPr>
        <w:t>pelo Poder Judiciário</w:t>
      </w:r>
      <w:r>
        <w:rPr>
          <w:spacing w:val="-1"/>
          <w:sz w:val="15"/>
        </w:rPr>
        <w:t xml:space="preserve"> </w:t>
      </w:r>
      <w:r>
        <w:rPr>
          <w:sz w:val="15"/>
        </w:rPr>
        <w:t>e</w:t>
      </w:r>
      <w:r>
        <w:rPr>
          <w:spacing w:val="-1"/>
          <w:sz w:val="15"/>
        </w:rPr>
        <w:t xml:space="preserve"> </w:t>
      </w:r>
      <w:r>
        <w:rPr>
          <w:sz w:val="15"/>
        </w:rPr>
        <w:t>devidamente</w:t>
      </w:r>
      <w:r>
        <w:rPr>
          <w:spacing w:val="-1"/>
          <w:sz w:val="15"/>
        </w:rPr>
        <w:t xml:space="preserve"> </w:t>
      </w:r>
      <w:r>
        <w:rPr>
          <w:sz w:val="15"/>
        </w:rPr>
        <w:t>informadas</w:t>
      </w:r>
      <w:r>
        <w:rPr>
          <w:spacing w:val="-1"/>
          <w:sz w:val="15"/>
        </w:rPr>
        <w:t xml:space="preserve"> </w:t>
      </w:r>
      <w:r>
        <w:rPr>
          <w:sz w:val="15"/>
        </w:rPr>
        <w:t>no</w:t>
      </w:r>
      <w:r>
        <w:rPr>
          <w:spacing w:val="40"/>
          <w:sz w:val="15"/>
        </w:rPr>
        <w:t xml:space="preserve"> </w:t>
      </w:r>
      <w:r>
        <w:rPr>
          <w:sz w:val="15"/>
        </w:rPr>
        <w:t>Anexo I deste Edital. O arrematante deverá realizar o pagamento via sistema bancário, impreterivelmente, no prazo máximo de</w:t>
      </w:r>
      <w:r>
        <w:rPr>
          <w:b/>
          <w:sz w:val="15"/>
        </w:rPr>
        <w:t>2 (dois) dias úteis</w:t>
      </w:r>
      <w:r>
        <w:rPr>
          <w:b/>
          <w:spacing w:val="19"/>
          <w:sz w:val="15"/>
        </w:rPr>
        <w:t xml:space="preserve"> </w:t>
      </w:r>
      <w:r>
        <w:rPr>
          <w:sz w:val="15"/>
        </w:rPr>
        <w:t>após o encerramento da</w:t>
      </w:r>
      <w:r>
        <w:rPr>
          <w:spacing w:val="40"/>
          <w:sz w:val="15"/>
        </w:rPr>
        <w:t xml:space="preserve"> </w:t>
      </w:r>
      <w:r>
        <w:rPr>
          <w:sz w:val="15"/>
        </w:rPr>
        <w:t>sessão de leilão e a declaração do vencedor.</w:t>
      </w:r>
    </w:p>
    <w:p w14:paraId="74B48DD1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77" w:line="235" w:lineRule="auto"/>
        <w:ind w:left="153" w:right="168" w:firstLine="0"/>
        <w:rPr>
          <w:sz w:val="15"/>
        </w:rPr>
      </w:pPr>
      <w:r>
        <w:rPr>
          <w:sz w:val="15"/>
        </w:rPr>
        <w:t>O</w:t>
      </w:r>
      <w:r>
        <w:rPr>
          <w:spacing w:val="34"/>
          <w:sz w:val="15"/>
        </w:rPr>
        <w:t xml:space="preserve"> </w:t>
      </w:r>
      <w:r>
        <w:rPr>
          <w:sz w:val="15"/>
        </w:rPr>
        <w:t>leiloeiro</w:t>
      </w:r>
      <w:r>
        <w:rPr>
          <w:spacing w:val="29"/>
          <w:sz w:val="15"/>
        </w:rPr>
        <w:t xml:space="preserve"> </w:t>
      </w:r>
      <w:r>
        <w:rPr>
          <w:sz w:val="15"/>
        </w:rPr>
        <w:t>oficial,</w:t>
      </w:r>
      <w:r>
        <w:rPr>
          <w:spacing w:val="29"/>
          <w:sz w:val="15"/>
        </w:rPr>
        <w:t xml:space="preserve"> </w:t>
      </w:r>
      <w:r>
        <w:rPr>
          <w:sz w:val="15"/>
        </w:rPr>
        <w:t>após</w:t>
      </w:r>
      <w:r>
        <w:rPr>
          <w:spacing w:val="29"/>
          <w:sz w:val="15"/>
        </w:rPr>
        <w:t xml:space="preserve"> </w:t>
      </w:r>
      <w:r>
        <w:rPr>
          <w:sz w:val="15"/>
        </w:rPr>
        <w:t>a</w:t>
      </w:r>
      <w:r>
        <w:rPr>
          <w:spacing w:val="29"/>
          <w:sz w:val="15"/>
        </w:rPr>
        <w:t xml:space="preserve"> </w:t>
      </w:r>
      <w:r>
        <w:rPr>
          <w:sz w:val="15"/>
        </w:rPr>
        <w:t>declaração</w:t>
      </w:r>
      <w:r>
        <w:rPr>
          <w:spacing w:val="29"/>
          <w:sz w:val="15"/>
        </w:rPr>
        <w:t xml:space="preserve"> </w:t>
      </w:r>
      <w:r>
        <w:rPr>
          <w:sz w:val="15"/>
        </w:rPr>
        <w:t>do</w:t>
      </w:r>
      <w:r>
        <w:rPr>
          <w:spacing w:val="29"/>
          <w:sz w:val="15"/>
        </w:rPr>
        <w:t xml:space="preserve"> </w:t>
      </w:r>
      <w:r>
        <w:rPr>
          <w:sz w:val="15"/>
        </w:rPr>
        <w:t>vencedor,</w:t>
      </w:r>
      <w:r>
        <w:rPr>
          <w:spacing w:val="29"/>
          <w:sz w:val="15"/>
        </w:rPr>
        <w:t xml:space="preserve"> </w:t>
      </w:r>
      <w:r>
        <w:rPr>
          <w:sz w:val="15"/>
        </w:rPr>
        <w:t>fornecerá</w:t>
      </w:r>
      <w:r>
        <w:rPr>
          <w:spacing w:val="29"/>
          <w:sz w:val="15"/>
        </w:rPr>
        <w:t xml:space="preserve"> </w:t>
      </w:r>
      <w:r>
        <w:rPr>
          <w:sz w:val="15"/>
        </w:rPr>
        <w:t>as</w:t>
      </w:r>
      <w:r>
        <w:rPr>
          <w:spacing w:val="29"/>
          <w:sz w:val="15"/>
        </w:rPr>
        <w:t xml:space="preserve"> </w:t>
      </w:r>
      <w:r>
        <w:rPr>
          <w:sz w:val="15"/>
        </w:rPr>
        <w:t>devidas</w:t>
      </w:r>
      <w:r>
        <w:rPr>
          <w:spacing w:val="29"/>
          <w:sz w:val="15"/>
        </w:rPr>
        <w:t xml:space="preserve"> </w:t>
      </w:r>
      <w:r>
        <w:rPr>
          <w:sz w:val="15"/>
        </w:rPr>
        <w:t>orientações</w:t>
      </w:r>
      <w:r>
        <w:rPr>
          <w:spacing w:val="29"/>
          <w:sz w:val="15"/>
        </w:rPr>
        <w:t xml:space="preserve"> </w:t>
      </w:r>
      <w:r>
        <w:rPr>
          <w:sz w:val="15"/>
        </w:rPr>
        <w:t>ao</w:t>
      </w:r>
      <w:r>
        <w:rPr>
          <w:spacing w:val="29"/>
          <w:sz w:val="15"/>
        </w:rPr>
        <w:t xml:space="preserve"> </w:t>
      </w:r>
      <w:r>
        <w:rPr>
          <w:sz w:val="15"/>
        </w:rPr>
        <w:t>arrematante</w:t>
      </w:r>
      <w:r>
        <w:rPr>
          <w:spacing w:val="29"/>
          <w:sz w:val="15"/>
        </w:rPr>
        <w:t xml:space="preserve"> </w:t>
      </w:r>
      <w:r>
        <w:rPr>
          <w:sz w:val="15"/>
        </w:rPr>
        <w:t>sobre</w:t>
      </w:r>
      <w:r>
        <w:rPr>
          <w:spacing w:val="29"/>
          <w:sz w:val="15"/>
        </w:rPr>
        <w:t xml:space="preserve"> </w:t>
      </w:r>
      <w:r>
        <w:rPr>
          <w:sz w:val="15"/>
        </w:rPr>
        <w:t>a</w:t>
      </w:r>
      <w:r>
        <w:rPr>
          <w:spacing w:val="29"/>
          <w:sz w:val="15"/>
        </w:rPr>
        <w:t xml:space="preserve"> </w:t>
      </w:r>
      <w:r>
        <w:rPr>
          <w:sz w:val="15"/>
        </w:rPr>
        <w:t>forma</w:t>
      </w:r>
      <w:r>
        <w:rPr>
          <w:spacing w:val="29"/>
          <w:sz w:val="15"/>
        </w:rPr>
        <w:t xml:space="preserve"> </w:t>
      </w:r>
      <w:r>
        <w:rPr>
          <w:sz w:val="15"/>
        </w:rPr>
        <w:t>de</w:t>
      </w:r>
      <w:r>
        <w:rPr>
          <w:spacing w:val="29"/>
          <w:sz w:val="15"/>
        </w:rPr>
        <w:t xml:space="preserve"> </w:t>
      </w:r>
      <w:r>
        <w:rPr>
          <w:sz w:val="15"/>
        </w:rPr>
        <w:t>emissão</w:t>
      </w:r>
      <w:r>
        <w:rPr>
          <w:spacing w:val="29"/>
          <w:sz w:val="15"/>
        </w:rPr>
        <w:t xml:space="preserve"> </w:t>
      </w:r>
      <w:r>
        <w:rPr>
          <w:sz w:val="15"/>
        </w:rPr>
        <w:t>ou</w:t>
      </w:r>
      <w:r>
        <w:rPr>
          <w:spacing w:val="29"/>
          <w:sz w:val="15"/>
        </w:rPr>
        <w:t xml:space="preserve"> </w:t>
      </w:r>
      <w:r>
        <w:rPr>
          <w:sz w:val="15"/>
        </w:rPr>
        <w:t>emitirá</w:t>
      </w:r>
      <w:r>
        <w:rPr>
          <w:spacing w:val="29"/>
          <w:sz w:val="15"/>
        </w:rPr>
        <w:t xml:space="preserve"> </w:t>
      </w:r>
      <w:r>
        <w:rPr>
          <w:sz w:val="15"/>
        </w:rPr>
        <w:t>a</w:t>
      </w:r>
      <w:r>
        <w:rPr>
          <w:spacing w:val="33"/>
          <w:sz w:val="15"/>
        </w:rPr>
        <w:t xml:space="preserve"> </w:t>
      </w:r>
      <w:r>
        <w:rPr>
          <w:sz w:val="15"/>
        </w:rPr>
        <w:t>Guia</w:t>
      </w:r>
      <w:r>
        <w:rPr>
          <w:spacing w:val="29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Recolhimento da União (GRU) ou o Documento para Depósitos Judiciais e Extrajudiciais à Ordem e à Disposição da Autoridade Judicial ou Administrativa Competente (DJE)</w:t>
      </w:r>
      <w:r>
        <w:rPr>
          <w:spacing w:val="40"/>
          <w:sz w:val="15"/>
        </w:rPr>
        <w:t xml:space="preserve"> </w:t>
      </w:r>
      <w:r>
        <w:rPr>
          <w:sz w:val="15"/>
        </w:rPr>
        <w:t>ou outro documento, conforme orientação expedida pelo juiz do processo.</w:t>
      </w:r>
    </w:p>
    <w:p w14:paraId="4DB19398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38"/>
        </w:tabs>
        <w:spacing w:before="74"/>
        <w:ind w:left="1038" w:hanging="885"/>
        <w:rPr>
          <w:sz w:val="15"/>
        </w:rPr>
      </w:pPr>
      <w:r>
        <w:rPr>
          <w:sz w:val="15"/>
        </w:rPr>
        <w:t>A</w:t>
      </w:r>
      <w:r>
        <w:rPr>
          <w:spacing w:val="-8"/>
          <w:sz w:val="15"/>
        </w:rPr>
        <w:t xml:space="preserve"> </w:t>
      </w:r>
      <w:r>
        <w:rPr>
          <w:sz w:val="15"/>
        </w:rPr>
        <w:t>emissão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documento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recolhimento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valores,</w:t>
      </w:r>
      <w:r>
        <w:rPr>
          <w:spacing w:val="-5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realizada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licitante</w:t>
      </w:r>
      <w:r>
        <w:rPr>
          <w:spacing w:val="-5"/>
          <w:sz w:val="15"/>
        </w:rPr>
        <w:t xml:space="preserve"> </w:t>
      </w:r>
      <w:r>
        <w:rPr>
          <w:sz w:val="15"/>
        </w:rPr>
        <w:t>vencedor</w:t>
      </w:r>
      <w:r>
        <w:rPr>
          <w:spacing w:val="-5"/>
          <w:sz w:val="15"/>
        </w:rPr>
        <w:t xml:space="preserve"> </w:t>
      </w:r>
      <w:r>
        <w:rPr>
          <w:sz w:val="15"/>
        </w:rPr>
        <w:t>proceda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pagamento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pacing w:val="-4"/>
          <w:sz w:val="15"/>
        </w:rPr>
        <w:t>bem.</w:t>
      </w:r>
    </w:p>
    <w:p w14:paraId="3078140C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38"/>
        </w:tabs>
        <w:spacing w:before="72"/>
        <w:ind w:left="1038" w:hanging="885"/>
        <w:rPr>
          <w:sz w:val="15"/>
        </w:rPr>
      </w:pPr>
      <w:r>
        <w:rPr>
          <w:sz w:val="15"/>
        </w:rPr>
        <w:t>O</w:t>
      </w:r>
      <w:r>
        <w:rPr>
          <w:spacing w:val="-8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5"/>
          <w:sz w:val="15"/>
        </w:rPr>
        <w:t xml:space="preserve"> </w:t>
      </w:r>
      <w:r>
        <w:rPr>
          <w:sz w:val="15"/>
        </w:rPr>
        <w:t>enviará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pagamento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leiloeiro</w:t>
      </w:r>
      <w:r>
        <w:rPr>
          <w:spacing w:val="-5"/>
          <w:sz w:val="15"/>
        </w:rPr>
        <w:t xml:space="preserve"> </w:t>
      </w:r>
      <w:r>
        <w:rPr>
          <w:sz w:val="15"/>
        </w:rPr>
        <w:t>oficial</w:t>
      </w:r>
      <w:r>
        <w:rPr>
          <w:spacing w:val="-5"/>
          <w:sz w:val="15"/>
        </w:rPr>
        <w:t xml:space="preserve"> </w:t>
      </w:r>
      <w:r>
        <w:rPr>
          <w:sz w:val="15"/>
        </w:rPr>
        <w:t>por</w:t>
      </w:r>
      <w:r>
        <w:rPr>
          <w:spacing w:val="-6"/>
          <w:sz w:val="15"/>
        </w:rPr>
        <w:t xml:space="preserve"> </w:t>
      </w:r>
      <w:r>
        <w:rPr>
          <w:sz w:val="15"/>
        </w:rPr>
        <w:t>meio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e-mail</w:t>
      </w:r>
      <w:r>
        <w:rPr>
          <w:spacing w:val="-5"/>
          <w:sz w:val="15"/>
        </w:rPr>
        <w:t xml:space="preserve"> </w:t>
      </w:r>
      <w:r>
        <w:rPr>
          <w:sz w:val="15"/>
        </w:rPr>
        <w:t>informado</w:t>
      </w:r>
      <w:r>
        <w:rPr>
          <w:spacing w:val="-5"/>
          <w:sz w:val="15"/>
        </w:rPr>
        <w:t xml:space="preserve"> </w:t>
      </w:r>
      <w:r>
        <w:rPr>
          <w:sz w:val="15"/>
        </w:rPr>
        <w:t>neste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Edital.</w:t>
      </w:r>
    </w:p>
    <w:p w14:paraId="09A5E46F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74" w:line="235" w:lineRule="auto"/>
        <w:ind w:left="153" w:right="261" w:firstLine="0"/>
        <w:jc w:val="both"/>
        <w:rPr>
          <w:sz w:val="15"/>
        </w:rPr>
      </w:pPr>
      <w:r>
        <w:rPr>
          <w:sz w:val="15"/>
        </w:rPr>
        <w:t>O arrematante poderá efetuar o pagamento por depósito em dinheiro ou transferência para a conta corrente de titularidade do Leiloeiro Oficial,</w:t>
      </w:r>
      <w:r>
        <w:rPr>
          <w:spacing w:val="40"/>
          <w:sz w:val="15"/>
        </w:rPr>
        <w:t xml:space="preserve"> </w:t>
      </w:r>
      <w:r>
        <w:rPr>
          <w:color w:val="0000FF"/>
          <w:sz w:val="15"/>
        </w:rPr>
        <w:t>(nome do</w:t>
      </w:r>
      <w:r>
        <w:rPr>
          <w:color w:val="0000FF"/>
          <w:spacing w:val="40"/>
          <w:sz w:val="15"/>
        </w:rPr>
        <w:t xml:space="preserve"> </w:t>
      </w:r>
      <w:r>
        <w:rPr>
          <w:color w:val="0000FF"/>
          <w:sz w:val="15"/>
        </w:rPr>
        <w:t>leiloeiro)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CPF: </w:t>
      </w:r>
      <w:r>
        <w:rPr>
          <w:color w:val="0000FF"/>
          <w:sz w:val="15"/>
        </w:rPr>
        <w:t>XXX.XXX.XXX-XX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Banco </w:t>
      </w:r>
      <w:r>
        <w:rPr>
          <w:color w:val="0000FF"/>
          <w:sz w:val="15"/>
        </w:rPr>
        <w:t>(nome</w:t>
      </w:r>
      <w:r>
        <w:rPr>
          <w:color w:val="0000FF"/>
          <w:spacing w:val="-2"/>
          <w:sz w:val="15"/>
        </w:rPr>
        <w:t xml:space="preserve"> </w:t>
      </w:r>
      <w:r>
        <w:rPr>
          <w:color w:val="0000FF"/>
          <w:sz w:val="15"/>
        </w:rPr>
        <w:t>e</w:t>
      </w:r>
      <w:r>
        <w:rPr>
          <w:color w:val="0000FF"/>
          <w:spacing w:val="-2"/>
          <w:sz w:val="15"/>
        </w:rPr>
        <w:t xml:space="preserve"> </w:t>
      </w:r>
      <w:r>
        <w:rPr>
          <w:color w:val="0000FF"/>
          <w:sz w:val="15"/>
        </w:rPr>
        <w:t>código)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>Agência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nº </w:t>
      </w:r>
      <w:r>
        <w:rPr>
          <w:color w:val="0000FF"/>
          <w:sz w:val="15"/>
        </w:rPr>
        <w:t>XXX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>Conta</w:t>
      </w:r>
      <w:r>
        <w:rPr>
          <w:spacing w:val="-2"/>
          <w:sz w:val="15"/>
        </w:rPr>
        <w:t xml:space="preserve"> </w:t>
      </w:r>
      <w:r>
        <w:rPr>
          <w:sz w:val="15"/>
        </w:rPr>
        <w:t>Corrente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nº </w:t>
      </w:r>
      <w:r>
        <w:rPr>
          <w:color w:val="0000FF"/>
          <w:sz w:val="15"/>
        </w:rPr>
        <w:t>XXX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>conta</w:t>
      </w:r>
      <w:r>
        <w:rPr>
          <w:spacing w:val="-2"/>
          <w:sz w:val="15"/>
        </w:rPr>
        <w:t xml:space="preserve"> </w:t>
      </w:r>
      <w:r>
        <w:rPr>
          <w:sz w:val="15"/>
        </w:rPr>
        <w:t>exclusiva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Leilão</w:t>
      </w:r>
      <w:r>
        <w:rPr>
          <w:spacing w:val="-2"/>
          <w:sz w:val="15"/>
        </w:rPr>
        <w:t xml:space="preserve"> </w:t>
      </w:r>
      <w:r>
        <w:rPr>
          <w:sz w:val="15"/>
        </w:rPr>
        <w:t>nº</w:t>
      </w:r>
      <w:r>
        <w:rPr>
          <w:spacing w:val="23"/>
          <w:sz w:val="15"/>
        </w:rPr>
        <w:t xml:space="preserve"> </w:t>
      </w:r>
      <w:r>
        <w:rPr>
          <w:color w:val="0000FF"/>
          <w:sz w:val="15"/>
        </w:rPr>
        <w:t xml:space="preserve">XX/XXX </w:t>
      </w:r>
      <w:r>
        <w:rPr>
          <w:sz w:val="15"/>
        </w:rPr>
        <w:t>–</w:t>
      </w:r>
      <w:r>
        <w:rPr>
          <w:spacing w:val="-2"/>
          <w:sz w:val="15"/>
        </w:rPr>
        <w:t xml:space="preserve"> </w:t>
      </w:r>
      <w:r>
        <w:rPr>
          <w:sz w:val="15"/>
        </w:rPr>
        <w:t>FUNAD/SENAD/MJ,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valor</w:t>
      </w:r>
      <w:r>
        <w:rPr>
          <w:spacing w:val="-2"/>
          <w:sz w:val="15"/>
        </w:rPr>
        <w:t xml:space="preserve"> </w:t>
      </w:r>
      <w:r>
        <w:rPr>
          <w:sz w:val="15"/>
        </w:rPr>
        <w:t>total</w:t>
      </w:r>
      <w:r>
        <w:rPr>
          <w:spacing w:val="-2"/>
          <w:sz w:val="15"/>
        </w:rPr>
        <w:t xml:space="preserve"> </w:t>
      </w:r>
      <w:r>
        <w:rPr>
          <w:sz w:val="15"/>
        </w:rPr>
        <w:t>da</w:t>
      </w:r>
      <w:r>
        <w:rPr>
          <w:spacing w:val="40"/>
          <w:sz w:val="15"/>
        </w:rPr>
        <w:t xml:space="preserve"> </w:t>
      </w:r>
      <w:r>
        <w:rPr>
          <w:sz w:val="15"/>
        </w:rPr>
        <w:t>arrematação, impreterivelmente, no prazo máximo de</w:t>
      </w:r>
      <w:r>
        <w:rPr>
          <w:spacing w:val="-4"/>
          <w:sz w:val="15"/>
        </w:rPr>
        <w:t xml:space="preserve"> </w:t>
      </w:r>
      <w:r>
        <w:rPr>
          <w:b/>
          <w:sz w:val="15"/>
        </w:rPr>
        <w:t>2 (dois) dias úteis</w:t>
      </w:r>
      <w:r>
        <w:rPr>
          <w:b/>
          <w:spacing w:val="22"/>
          <w:sz w:val="15"/>
        </w:rPr>
        <w:t xml:space="preserve"> </w:t>
      </w:r>
      <w:r>
        <w:rPr>
          <w:sz w:val="15"/>
        </w:rPr>
        <w:t>após o encerramento da sessão de leilão e a declaração do vencedor.</w:t>
      </w:r>
    </w:p>
    <w:p w14:paraId="3C392228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77" w:line="235" w:lineRule="auto"/>
        <w:ind w:left="153" w:right="302" w:firstLine="0"/>
        <w:jc w:val="both"/>
        <w:rPr>
          <w:sz w:val="15"/>
        </w:rPr>
      </w:pPr>
      <w:r>
        <w:rPr>
          <w:sz w:val="15"/>
        </w:rPr>
        <w:t>Em caso de constatação de falha de sistemas que impossibilite a emissão do boleto e/ou pagamento bancário, o arrematante deverá comunicar,</w:t>
      </w:r>
      <w:r>
        <w:rPr>
          <w:spacing w:val="40"/>
          <w:sz w:val="15"/>
        </w:rPr>
        <w:t xml:space="preserve"> </w:t>
      </w:r>
      <w:r>
        <w:rPr>
          <w:sz w:val="15"/>
        </w:rPr>
        <w:t>imediatamente, ao Leiloeiro Oficial, por intermédio do e-mail informado neste Edital, relatando, de forma completa e clara, a irregularidade constatada.</w:t>
      </w:r>
    </w:p>
    <w:p w14:paraId="76E03C55" w14:textId="77777777" w:rsidR="00B13513" w:rsidRDefault="00000000">
      <w:pPr>
        <w:pStyle w:val="PargrafodaLista"/>
        <w:numPr>
          <w:ilvl w:val="2"/>
          <w:numId w:val="11"/>
        </w:numPr>
        <w:tabs>
          <w:tab w:val="left" w:pos="1041"/>
        </w:tabs>
        <w:spacing w:line="235" w:lineRule="auto"/>
        <w:ind w:left="153" w:right="275" w:firstLine="0"/>
        <w:jc w:val="both"/>
        <w:rPr>
          <w:sz w:val="15"/>
        </w:rPr>
      </w:pPr>
      <w:r>
        <w:rPr>
          <w:sz w:val="15"/>
        </w:rPr>
        <w:t>O Leiloeiro Oficial, após confirmação da falha apontada, adotará as providencias necessárias e o prazo para o arrematante efetuar o pagamento se iniciará</w:t>
      </w:r>
      <w:r>
        <w:rPr>
          <w:spacing w:val="40"/>
          <w:sz w:val="15"/>
        </w:rPr>
        <w:t xml:space="preserve"> </w:t>
      </w:r>
      <w:r>
        <w:rPr>
          <w:sz w:val="15"/>
        </w:rPr>
        <w:t>após a correção na falha do sistema responsável pela emissão do boleto de pagamento e/ou do sistema bancário.</w:t>
      </w:r>
    </w:p>
    <w:p w14:paraId="137786FC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38"/>
        </w:tabs>
        <w:spacing w:before="73"/>
        <w:ind w:left="1038" w:hanging="885"/>
        <w:jc w:val="both"/>
        <w:rPr>
          <w:sz w:val="15"/>
        </w:rPr>
      </w:pPr>
      <w:r>
        <w:rPr>
          <w:sz w:val="15"/>
        </w:rPr>
        <w:t>Além</w:t>
      </w:r>
      <w:r>
        <w:rPr>
          <w:spacing w:val="-7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valor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arrematação,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5"/>
          <w:sz w:val="15"/>
        </w:rPr>
        <w:t xml:space="preserve"> </w:t>
      </w:r>
      <w:r>
        <w:rPr>
          <w:sz w:val="15"/>
        </w:rPr>
        <w:t>deverá</w:t>
      </w:r>
      <w:r>
        <w:rPr>
          <w:spacing w:val="-5"/>
          <w:sz w:val="15"/>
        </w:rPr>
        <w:t xml:space="preserve"> </w:t>
      </w:r>
      <w:r>
        <w:rPr>
          <w:sz w:val="15"/>
        </w:rPr>
        <w:t>pagar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4"/>
          <w:sz w:val="15"/>
        </w:rPr>
        <w:t xml:space="preserve"> </w:t>
      </w:r>
      <w:r>
        <w:rPr>
          <w:sz w:val="15"/>
        </w:rPr>
        <w:t>seguintes</w:t>
      </w:r>
      <w:r>
        <w:rPr>
          <w:spacing w:val="-5"/>
          <w:sz w:val="15"/>
        </w:rPr>
        <w:t xml:space="preserve"> </w:t>
      </w:r>
      <w:r>
        <w:rPr>
          <w:sz w:val="15"/>
        </w:rPr>
        <w:t>encargos</w:t>
      </w:r>
      <w:r>
        <w:rPr>
          <w:spacing w:val="-5"/>
          <w:sz w:val="15"/>
        </w:rPr>
        <w:t xml:space="preserve"> </w:t>
      </w:r>
      <w:r>
        <w:rPr>
          <w:sz w:val="15"/>
        </w:rPr>
        <w:t>sobre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valor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arrematado:</w:t>
      </w:r>
    </w:p>
    <w:p w14:paraId="6B823FFF" w14:textId="77777777" w:rsidR="00B13513" w:rsidRDefault="00000000">
      <w:pPr>
        <w:pStyle w:val="Ttulo5"/>
        <w:numPr>
          <w:ilvl w:val="0"/>
          <w:numId w:val="10"/>
        </w:numPr>
        <w:tabs>
          <w:tab w:val="left" w:pos="1806"/>
        </w:tabs>
        <w:ind w:hanging="812"/>
        <w:jc w:val="both"/>
      </w:pPr>
      <w:r>
        <w:rPr>
          <w:spacing w:val="-2"/>
        </w:rPr>
        <w:t>5%</w:t>
      </w:r>
      <w:r>
        <w:rPr>
          <w:spacing w:val="-5"/>
        </w:rPr>
        <w:t xml:space="preserve"> </w:t>
      </w:r>
      <w:r>
        <w:rPr>
          <w:spacing w:val="-2"/>
        </w:rPr>
        <w:t>(cinco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2"/>
        </w:rPr>
        <w:t>cento)</w:t>
      </w:r>
      <w:r>
        <w:rPr>
          <w:spacing w:val="-20"/>
        </w:rPr>
        <w:t xml:space="preserve"> </w:t>
      </w:r>
      <w:r>
        <w:rPr>
          <w:b w:val="0"/>
          <w:spacing w:val="-2"/>
        </w:rPr>
        <w:t>,</w:t>
      </w:r>
      <w:r>
        <w:rPr>
          <w:b w:val="0"/>
          <w:spacing w:val="-4"/>
        </w:rPr>
        <w:t xml:space="preserve"> </w:t>
      </w:r>
      <w:r>
        <w:rPr>
          <w:spacing w:val="-2"/>
        </w:rPr>
        <w:t>correspondente</w:t>
      </w:r>
      <w:r>
        <w:rPr>
          <w:spacing w:val="-3"/>
        </w:rPr>
        <w:t xml:space="preserve"> </w:t>
      </w:r>
      <w:r>
        <w:rPr>
          <w:spacing w:val="-2"/>
        </w:rPr>
        <w:t>à</w:t>
      </w:r>
      <w:r>
        <w:rPr>
          <w:spacing w:val="-4"/>
        </w:rPr>
        <w:t xml:space="preserve"> </w:t>
      </w:r>
      <w:r>
        <w:rPr>
          <w:spacing w:val="-2"/>
        </w:rPr>
        <w:t>COMISSÃO</w:t>
      </w:r>
      <w:r>
        <w:rPr>
          <w:spacing w:val="-3"/>
        </w:rPr>
        <w:t xml:space="preserve"> </w:t>
      </w:r>
      <w:r>
        <w:rPr>
          <w:spacing w:val="-2"/>
        </w:rPr>
        <w:t>do</w:t>
      </w:r>
      <w:r>
        <w:rPr>
          <w:spacing w:val="-3"/>
        </w:rPr>
        <w:t xml:space="preserve"> </w:t>
      </w:r>
      <w:r>
        <w:rPr>
          <w:spacing w:val="-2"/>
        </w:rPr>
        <w:t>Leiloeiro</w:t>
      </w:r>
      <w:r>
        <w:rPr>
          <w:spacing w:val="-3"/>
        </w:rPr>
        <w:t xml:space="preserve"> </w:t>
      </w:r>
      <w:r>
        <w:rPr>
          <w:spacing w:val="-2"/>
        </w:rPr>
        <w:t>Oficial;</w:t>
      </w:r>
    </w:p>
    <w:p w14:paraId="7EDDFA4A" w14:textId="77777777" w:rsidR="00B13513" w:rsidRDefault="00000000">
      <w:pPr>
        <w:pStyle w:val="PargrafodaLista"/>
        <w:numPr>
          <w:ilvl w:val="0"/>
          <w:numId w:val="10"/>
        </w:numPr>
        <w:tabs>
          <w:tab w:val="left" w:pos="1811"/>
        </w:tabs>
        <w:spacing w:before="72"/>
        <w:ind w:left="1811" w:hanging="817"/>
        <w:jc w:val="both"/>
        <w:rPr>
          <w:sz w:val="15"/>
        </w:rPr>
      </w:pPr>
      <w:r>
        <w:rPr>
          <w:spacing w:val="-2"/>
          <w:sz w:val="15"/>
        </w:rPr>
        <w:t>Valor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referente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aos</w:t>
      </w:r>
      <w:r>
        <w:rPr>
          <w:spacing w:val="11"/>
          <w:sz w:val="15"/>
        </w:rPr>
        <w:t xml:space="preserve"> </w:t>
      </w:r>
      <w:r>
        <w:rPr>
          <w:b/>
          <w:spacing w:val="-2"/>
          <w:sz w:val="15"/>
        </w:rPr>
        <w:t>CUSTOS</w:t>
      </w:r>
      <w:r>
        <w:rPr>
          <w:b/>
          <w:spacing w:val="3"/>
          <w:sz w:val="15"/>
        </w:rPr>
        <w:t xml:space="preserve"> </w:t>
      </w:r>
      <w:r>
        <w:rPr>
          <w:b/>
          <w:spacing w:val="-2"/>
          <w:sz w:val="15"/>
        </w:rPr>
        <w:t>OPERACIONAIS</w:t>
      </w:r>
      <w:r>
        <w:rPr>
          <w:spacing w:val="-2"/>
          <w:sz w:val="15"/>
        </w:rPr>
        <w:t>,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conforme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expresso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no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Anexo;</w:t>
      </w:r>
    </w:p>
    <w:p w14:paraId="24D7F560" w14:textId="77777777" w:rsidR="00B13513" w:rsidRDefault="00000000">
      <w:pPr>
        <w:pStyle w:val="Ttulo5"/>
        <w:numPr>
          <w:ilvl w:val="0"/>
          <w:numId w:val="10"/>
        </w:numPr>
        <w:tabs>
          <w:tab w:val="left" w:pos="1809"/>
        </w:tabs>
        <w:spacing w:before="75" w:line="235" w:lineRule="auto"/>
        <w:ind w:left="149" w:right="244" w:firstLine="844"/>
        <w:rPr>
          <w:b w:val="0"/>
        </w:rPr>
      </w:pPr>
      <w:r>
        <w:t>CFEM</w:t>
      </w:r>
      <w:r>
        <w:rPr>
          <w:spacing w:val="12"/>
        </w:rPr>
        <w:t xml:space="preserve"> </w:t>
      </w:r>
      <w:r>
        <w:t>- Compensação Financeira pela Exploração de Recursos Minerais: alíquota de 2% para diamantes brutos e demais gemas e 1,5% para</w:t>
      </w:r>
      <w:r>
        <w:rPr>
          <w:spacing w:val="40"/>
        </w:rPr>
        <w:t xml:space="preserve"> </w:t>
      </w:r>
      <w:r>
        <w:t>ouro, para os casos de alienação de recursos minerais</w:t>
      </w:r>
      <w:r>
        <w:rPr>
          <w:b w:val="0"/>
        </w:rPr>
        <w:t>.</w:t>
      </w:r>
    </w:p>
    <w:p w14:paraId="0BED2D88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38"/>
        </w:tabs>
        <w:spacing w:before="73"/>
        <w:ind w:left="1038" w:hanging="885"/>
        <w:jc w:val="both"/>
        <w:rPr>
          <w:sz w:val="15"/>
        </w:rPr>
      </w:pPr>
      <w:r>
        <w:rPr>
          <w:sz w:val="15"/>
        </w:rPr>
        <w:t>Em</w:t>
      </w:r>
      <w:r>
        <w:rPr>
          <w:spacing w:val="-7"/>
          <w:sz w:val="15"/>
        </w:rPr>
        <w:t xml:space="preserve"> </w:t>
      </w:r>
      <w:r>
        <w:rPr>
          <w:sz w:val="15"/>
        </w:rPr>
        <w:t>nenhuma</w:t>
      </w:r>
      <w:r>
        <w:rPr>
          <w:spacing w:val="-4"/>
          <w:sz w:val="15"/>
        </w:rPr>
        <w:t xml:space="preserve"> </w:t>
      </w:r>
      <w:r>
        <w:rPr>
          <w:sz w:val="15"/>
        </w:rPr>
        <w:t>hipótese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prazo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pagamento</w:t>
      </w:r>
      <w:r>
        <w:rPr>
          <w:spacing w:val="-4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prorrogado,</w:t>
      </w:r>
      <w:r>
        <w:rPr>
          <w:spacing w:val="-4"/>
          <w:sz w:val="15"/>
        </w:rPr>
        <w:t xml:space="preserve"> </w:t>
      </w:r>
      <w:r>
        <w:rPr>
          <w:sz w:val="15"/>
        </w:rPr>
        <w:t>exceto</w:t>
      </w:r>
      <w:r>
        <w:rPr>
          <w:spacing w:val="-5"/>
          <w:sz w:val="15"/>
        </w:rPr>
        <w:t xml:space="preserve"> </w:t>
      </w:r>
      <w:r>
        <w:rPr>
          <w:sz w:val="15"/>
        </w:rPr>
        <w:t>em</w:t>
      </w:r>
      <w:r>
        <w:rPr>
          <w:spacing w:val="-4"/>
          <w:sz w:val="15"/>
        </w:rPr>
        <w:t xml:space="preserve"> </w:t>
      </w:r>
      <w:r>
        <w:rPr>
          <w:sz w:val="15"/>
        </w:rPr>
        <w:t>casos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força</w:t>
      </w:r>
      <w:r>
        <w:rPr>
          <w:spacing w:val="-4"/>
          <w:sz w:val="15"/>
        </w:rPr>
        <w:t xml:space="preserve"> </w:t>
      </w:r>
      <w:r>
        <w:rPr>
          <w:sz w:val="15"/>
        </w:rPr>
        <w:t>maior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4"/>
          <w:sz w:val="15"/>
        </w:rPr>
        <w:t xml:space="preserve"> </w:t>
      </w:r>
      <w:r>
        <w:rPr>
          <w:sz w:val="15"/>
        </w:rPr>
        <w:t>eventos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imprevisíveis.</w:t>
      </w:r>
    </w:p>
    <w:p w14:paraId="24F88317" w14:textId="77777777" w:rsidR="00B13513" w:rsidRDefault="00B13513">
      <w:pPr>
        <w:pStyle w:val="PargrafodaLista"/>
        <w:jc w:val="both"/>
        <w:rPr>
          <w:sz w:val="15"/>
        </w:rPr>
        <w:sectPr w:rsidR="00B13513">
          <w:pgSz w:w="11900" w:h="16840"/>
          <w:pgMar w:top="500" w:right="425" w:bottom="380" w:left="566" w:header="0" w:footer="141" w:gutter="0"/>
          <w:cols w:space="720"/>
        </w:sectPr>
      </w:pPr>
    </w:p>
    <w:p w14:paraId="6CC9C42C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57" w:line="235" w:lineRule="auto"/>
        <w:ind w:left="153" w:right="290" w:firstLine="0"/>
        <w:jc w:val="both"/>
        <w:rPr>
          <w:sz w:val="15"/>
        </w:rPr>
      </w:pPr>
      <w:r>
        <w:rPr>
          <w:sz w:val="15"/>
        </w:rPr>
        <w:lastRenderedPageBreak/>
        <w:t>Caso o arrematante não efetue o pagamento dentro do prazo estabelecido, perderá o direito à aquisição do lote e estará sujeito às sanções previstas neste</w:t>
      </w:r>
      <w:r>
        <w:rPr>
          <w:spacing w:val="40"/>
          <w:sz w:val="15"/>
        </w:rPr>
        <w:t xml:space="preserve"> </w:t>
      </w:r>
      <w:r>
        <w:rPr>
          <w:sz w:val="15"/>
        </w:rPr>
        <w:t>Edital. O leiloeiro tomará as medidas cabíveis conforme estabelecido neste Edital.</w:t>
      </w:r>
    </w:p>
    <w:p w14:paraId="1377BC61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line="235" w:lineRule="auto"/>
        <w:ind w:left="153" w:right="279" w:firstLine="0"/>
        <w:jc w:val="both"/>
        <w:rPr>
          <w:sz w:val="15"/>
        </w:rPr>
      </w:pPr>
      <w:r>
        <w:rPr>
          <w:sz w:val="15"/>
        </w:rPr>
        <w:t>Cabe ao Leiloeiro Oficial, por meio das ferramentas de tecnologia da informação utilizadas, garantir a comprovação do pagamento, não eximindo o</w:t>
      </w:r>
      <w:r>
        <w:rPr>
          <w:spacing w:val="40"/>
          <w:sz w:val="15"/>
        </w:rPr>
        <w:t xml:space="preserve"> </w:t>
      </w:r>
      <w:r>
        <w:rPr>
          <w:sz w:val="15"/>
        </w:rPr>
        <w:t>arrematante de comprovar o citado pagamento, quando exigido, sob pena de responder às penalidades previstas neste Edital.</w:t>
      </w:r>
    </w:p>
    <w:p w14:paraId="73829A65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line="235" w:lineRule="auto"/>
        <w:ind w:left="149" w:right="297" w:firstLine="4"/>
        <w:jc w:val="both"/>
        <w:rPr>
          <w:sz w:val="15"/>
        </w:rPr>
      </w:pPr>
      <w:r>
        <w:rPr>
          <w:sz w:val="15"/>
        </w:rPr>
        <w:t>Após</w:t>
      </w:r>
      <w:r>
        <w:rPr>
          <w:spacing w:val="-1"/>
          <w:sz w:val="15"/>
        </w:rPr>
        <w:t xml:space="preserve"> </w:t>
      </w:r>
      <w:r>
        <w:rPr>
          <w:sz w:val="15"/>
        </w:rPr>
        <w:t>a confirmação do pagamento, será emitida a respectiva nota de venda/nota de arrematação/nota fiscal ou documento similar (recibo definitivo/fatura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leilão),</w:t>
      </w:r>
      <w:r>
        <w:rPr>
          <w:spacing w:val="-8"/>
          <w:sz w:val="15"/>
        </w:rPr>
        <w:t xml:space="preserve"> </w:t>
      </w:r>
      <w:r>
        <w:rPr>
          <w:b/>
          <w:sz w:val="15"/>
        </w:rPr>
        <w:t>discriminando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o</w:t>
      </w:r>
      <w:r>
        <w:rPr>
          <w:b/>
          <w:spacing w:val="-8"/>
          <w:sz w:val="15"/>
        </w:rPr>
        <w:t xml:space="preserve"> </w:t>
      </w:r>
      <w:r>
        <w:rPr>
          <w:b/>
          <w:sz w:val="15"/>
        </w:rPr>
        <w:t>valor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venda (arrematação)</w:t>
      </w:r>
      <w:r>
        <w:rPr>
          <w:b/>
          <w:spacing w:val="-9"/>
          <w:sz w:val="15"/>
        </w:rPr>
        <w:t xml:space="preserve"> </w:t>
      </w:r>
      <w:r>
        <w:rPr>
          <w:sz w:val="15"/>
        </w:rPr>
        <w:t>,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a comissão de 5% (cinco por cento) referente ao Leiloeiro Oficial</w:t>
      </w:r>
      <w:r>
        <w:rPr>
          <w:b/>
          <w:spacing w:val="-9"/>
          <w:sz w:val="15"/>
        </w:rPr>
        <w:t xml:space="preserve"> </w:t>
      </w:r>
      <w:r>
        <w:rPr>
          <w:sz w:val="15"/>
        </w:rPr>
        <w:t xml:space="preserve">, </w:t>
      </w:r>
      <w:r>
        <w:rPr>
          <w:b/>
          <w:sz w:val="15"/>
        </w:rPr>
        <w:t>o valor dos custos operacionais</w:t>
      </w:r>
      <w:r>
        <w:rPr>
          <w:b/>
          <w:spacing w:val="32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b/>
          <w:sz w:val="15"/>
        </w:rPr>
        <w:t>o ICMS,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  <w:u w:val="single"/>
        </w:rPr>
        <w:t>se</w:t>
      </w:r>
      <w:r>
        <w:rPr>
          <w:b/>
          <w:spacing w:val="40"/>
          <w:sz w:val="15"/>
        </w:rPr>
        <w:t xml:space="preserve"> </w:t>
      </w:r>
      <w:r>
        <w:rPr>
          <w:b/>
          <w:spacing w:val="-2"/>
          <w:sz w:val="15"/>
          <w:u w:val="single"/>
        </w:rPr>
        <w:t>aplicável</w:t>
      </w:r>
      <w:r>
        <w:rPr>
          <w:spacing w:val="-2"/>
          <w:sz w:val="15"/>
        </w:rPr>
        <w:t>.</w:t>
      </w:r>
    </w:p>
    <w:p w14:paraId="746A07A1" w14:textId="77777777" w:rsidR="00B13513" w:rsidRDefault="00000000">
      <w:pPr>
        <w:pStyle w:val="PargrafodaLista"/>
        <w:numPr>
          <w:ilvl w:val="1"/>
          <w:numId w:val="11"/>
        </w:numPr>
        <w:tabs>
          <w:tab w:val="left" w:pos="1041"/>
        </w:tabs>
        <w:spacing w:before="77" w:line="235" w:lineRule="auto"/>
        <w:ind w:left="153" w:right="287" w:firstLine="0"/>
        <w:jc w:val="both"/>
        <w:rPr>
          <w:sz w:val="15"/>
        </w:rPr>
      </w:pPr>
      <w:r>
        <w:rPr>
          <w:sz w:val="15"/>
        </w:rPr>
        <w:t>O arrematante (comprador) assume plena responsabilidade, tanto na esfera cível quanto na penal, por quaisquer perdas e danos resultantes da devolução</w:t>
      </w:r>
      <w:r>
        <w:rPr>
          <w:spacing w:val="40"/>
          <w:sz w:val="15"/>
        </w:rPr>
        <w:t xml:space="preserve"> </w:t>
      </w:r>
      <w:r>
        <w:rPr>
          <w:sz w:val="15"/>
        </w:rPr>
        <w:t>de cheques dados como pagamento, o que poderá acarretar o ajuizamento do devido processo legal.</w:t>
      </w:r>
    </w:p>
    <w:p w14:paraId="22B39DE8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430BFA7" wp14:editId="4D352AC8">
                <wp:simplePos x="0" y="0"/>
                <wp:positionH relativeFrom="page">
                  <wp:posOffset>457200</wp:posOffset>
                </wp:positionH>
                <wp:positionV relativeFrom="paragraph">
                  <wp:posOffset>218446</wp:posOffset>
                </wp:positionV>
                <wp:extent cx="6638925" cy="11430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F4C1BEF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10.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>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0BFA7" id="Textbox 13" o:spid="_x0000_s1033" type="#_x0000_t202" style="position:absolute;margin-left:36pt;margin-top:17.2pt;width:522.75pt;height: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" fillcolor="#e5e5e5" stroked="f">
                <v:textbox inset="0,0,0,0">
                  <w:txbxContent>
                    <w:p w14:paraId="5F4C1BEF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10.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>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D8ED8" w14:textId="77777777" w:rsidR="00B13513" w:rsidRDefault="00B13513">
      <w:pPr>
        <w:pStyle w:val="Corpodetexto"/>
        <w:spacing w:before="134"/>
        <w:ind w:left="0"/>
      </w:pPr>
    </w:p>
    <w:p w14:paraId="061DCBD7" w14:textId="77777777" w:rsidR="00B13513" w:rsidRDefault="00000000">
      <w:pPr>
        <w:pStyle w:val="Corpodetexto"/>
        <w:tabs>
          <w:tab w:val="left" w:pos="1041"/>
        </w:tabs>
        <w:spacing w:before="0" w:line="235" w:lineRule="auto"/>
        <w:ind w:right="291"/>
      </w:pPr>
      <w:r>
        <w:rPr>
          <w:spacing w:val="-2"/>
        </w:rPr>
        <w:t>10.1.</w:t>
      </w:r>
      <w:r>
        <w:tab/>
        <w:t>Encerrado o leilão, será lavrada ata circunstanciada, assinada pelo leiloeiro oficial, na qual figurarão os lotes vendidos, o valor de arrematação, os lotes não</w:t>
      </w:r>
      <w:r>
        <w:rPr>
          <w:spacing w:val="40"/>
        </w:rPr>
        <w:t xml:space="preserve"> </w:t>
      </w:r>
      <w:r>
        <w:t>vendidos e os excluídos, bem como a correspondente identificação dos arrematantes e os trabalhos desenvolvidos na licitação, em especial os fatos relevantes.</w:t>
      </w:r>
    </w:p>
    <w:p w14:paraId="4021A2A4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BB70E94" wp14:editId="08B70807">
                <wp:simplePos x="0" y="0"/>
                <wp:positionH relativeFrom="page">
                  <wp:posOffset>457200</wp:posOffset>
                </wp:positionH>
                <wp:positionV relativeFrom="paragraph">
                  <wp:posOffset>218444</wp:posOffset>
                </wp:positionV>
                <wp:extent cx="6638925" cy="11430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5F9A5F94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11.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HOMOLOGAÇÃO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70E94" id="Textbox 14" o:spid="_x0000_s1034" type="#_x0000_t202" style="position:absolute;margin-left:36pt;margin-top:17.2pt;width:522.75pt;height:9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" fillcolor="#e5e5e5" stroked="f">
                <v:textbox inset="0,0,0,0">
                  <w:txbxContent>
                    <w:p w14:paraId="5F9A5F94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11.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HOMOLOGAÇÃO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693582" w14:textId="77777777" w:rsidR="00B13513" w:rsidRDefault="00B13513">
      <w:pPr>
        <w:pStyle w:val="Corpodetexto"/>
        <w:spacing w:before="134"/>
        <w:ind w:left="0"/>
      </w:pPr>
    </w:p>
    <w:p w14:paraId="1036A474" w14:textId="77777777" w:rsidR="00B13513" w:rsidRDefault="00000000">
      <w:pPr>
        <w:pStyle w:val="PargrafodaLista"/>
        <w:numPr>
          <w:ilvl w:val="1"/>
          <w:numId w:val="9"/>
        </w:numPr>
        <w:tabs>
          <w:tab w:val="left" w:pos="1041"/>
        </w:tabs>
        <w:spacing w:before="0" w:line="235" w:lineRule="auto"/>
        <w:ind w:left="153" w:right="264" w:firstLine="0"/>
        <w:rPr>
          <w:sz w:val="15"/>
        </w:rPr>
      </w:pPr>
      <w:r>
        <w:rPr>
          <w:sz w:val="15"/>
        </w:rPr>
        <w:t>Encerradas</w:t>
      </w:r>
      <w:r>
        <w:rPr>
          <w:spacing w:val="14"/>
          <w:sz w:val="15"/>
        </w:rPr>
        <w:t xml:space="preserve"> </w:t>
      </w:r>
      <w:r>
        <w:rPr>
          <w:sz w:val="15"/>
        </w:rPr>
        <w:t>as</w:t>
      </w:r>
      <w:r>
        <w:rPr>
          <w:spacing w:val="14"/>
          <w:sz w:val="15"/>
        </w:rPr>
        <w:t xml:space="preserve"> </w:t>
      </w:r>
      <w:r>
        <w:rPr>
          <w:sz w:val="15"/>
        </w:rPr>
        <w:t>etapas</w:t>
      </w:r>
      <w:r>
        <w:rPr>
          <w:spacing w:val="14"/>
          <w:sz w:val="15"/>
        </w:rPr>
        <w:t xml:space="preserve"> </w:t>
      </w:r>
      <w:r>
        <w:rPr>
          <w:sz w:val="15"/>
        </w:rPr>
        <w:t>de</w:t>
      </w:r>
      <w:r>
        <w:rPr>
          <w:spacing w:val="14"/>
          <w:sz w:val="15"/>
        </w:rPr>
        <w:t xml:space="preserve"> </w:t>
      </w:r>
      <w:r>
        <w:rPr>
          <w:sz w:val="15"/>
        </w:rPr>
        <w:t>recurso</w:t>
      </w:r>
      <w:r>
        <w:rPr>
          <w:spacing w:val="14"/>
          <w:sz w:val="15"/>
        </w:rPr>
        <w:t xml:space="preserve"> </w:t>
      </w:r>
      <w:r>
        <w:rPr>
          <w:sz w:val="15"/>
        </w:rPr>
        <w:t>e</w:t>
      </w:r>
      <w:r>
        <w:rPr>
          <w:spacing w:val="14"/>
          <w:sz w:val="15"/>
        </w:rPr>
        <w:t xml:space="preserve"> </w:t>
      </w:r>
      <w:r>
        <w:rPr>
          <w:sz w:val="15"/>
        </w:rPr>
        <w:t>de</w:t>
      </w:r>
      <w:r>
        <w:rPr>
          <w:spacing w:val="13"/>
          <w:sz w:val="15"/>
        </w:rPr>
        <w:t xml:space="preserve"> </w:t>
      </w:r>
      <w:r>
        <w:rPr>
          <w:sz w:val="15"/>
        </w:rPr>
        <w:t>pagamento,</w:t>
      </w:r>
      <w:r>
        <w:rPr>
          <w:spacing w:val="14"/>
          <w:sz w:val="15"/>
        </w:rPr>
        <w:t xml:space="preserve"> </w:t>
      </w:r>
      <w:r>
        <w:rPr>
          <w:sz w:val="15"/>
        </w:rPr>
        <w:t>o</w:t>
      </w:r>
      <w:r>
        <w:rPr>
          <w:spacing w:val="14"/>
          <w:sz w:val="15"/>
        </w:rPr>
        <w:t xml:space="preserve"> </w:t>
      </w:r>
      <w:r>
        <w:rPr>
          <w:sz w:val="15"/>
        </w:rPr>
        <w:t>processo</w:t>
      </w:r>
      <w:r>
        <w:rPr>
          <w:spacing w:val="14"/>
          <w:sz w:val="15"/>
        </w:rPr>
        <w:t xml:space="preserve"> </w:t>
      </w:r>
      <w:r>
        <w:rPr>
          <w:sz w:val="15"/>
        </w:rPr>
        <w:t>será</w:t>
      </w:r>
      <w:r>
        <w:rPr>
          <w:spacing w:val="14"/>
          <w:sz w:val="15"/>
        </w:rPr>
        <w:t xml:space="preserve"> </w:t>
      </w:r>
      <w:r>
        <w:rPr>
          <w:sz w:val="15"/>
        </w:rPr>
        <w:t>encaminhado</w:t>
      </w:r>
      <w:r>
        <w:rPr>
          <w:spacing w:val="14"/>
          <w:sz w:val="15"/>
        </w:rPr>
        <w:t xml:space="preserve"> </w:t>
      </w:r>
      <w:r>
        <w:rPr>
          <w:sz w:val="15"/>
        </w:rPr>
        <w:t>à</w:t>
      </w:r>
      <w:r>
        <w:rPr>
          <w:spacing w:val="16"/>
          <w:sz w:val="15"/>
        </w:rPr>
        <w:t xml:space="preserve"> </w:t>
      </w:r>
      <w:r>
        <w:rPr>
          <w:sz w:val="15"/>
        </w:rPr>
        <w:t>Secretaria</w:t>
      </w:r>
      <w:r>
        <w:rPr>
          <w:spacing w:val="15"/>
          <w:sz w:val="15"/>
        </w:rPr>
        <w:t xml:space="preserve"> </w:t>
      </w:r>
      <w:r>
        <w:rPr>
          <w:sz w:val="15"/>
        </w:rPr>
        <w:t>Nacional</w:t>
      </w:r>
      <w:r>
        <w:rPr>
          <w:spacing w:val="14"/>
          <w:sz w:val="15"/>
        </w:rPr>
        <w:t xml:space="preserve"> </w:t>
      </w:r>
      <w:r>
        <w:rPr>
          <w:sz w:val="15"/>
        </w:rPr>
        <w:t>de</w:t>
      </w:r>
      <w:r>
        <w:rPr>
          <w:spacing w:val="16"/>
          <w:sz w:val="15"/>
        </w:rPr>
        <w:t xml:space="preserve"> </w:t>
      </w:r>
      <w:r>
        <w:rPr>
          <w:sz w:val="15"/>
        </w:rPr>
        <w:t>Políticas</w:t>
      </w:r>
      <w:r>
        <w:rPr>
          <w:spacing w:val="14"/>
          <w:sz w:val="15"/>
        </w:rPr>
        <w:t xml:space="preserve"> </w:t>
      </w:r>
      <w:r>
        <w:rPr>
          <w:sz w:val="15"/>
        </w:rPr>
        <w:t>sobre</w:t>
      </w:r>
      <w:r>
        <w:rPr>
          <w:spacing w:val="16"/>
          <w:sz w:val="15"/>
        </w:rPr>
        <w:t xml:space="preserve"> </w:t>
      </w:r>
      <w:r>
        <w:rPr>
          <w:sz w:val="15"/>
        </w:rPr>
        <w:t>Drogas</w:t>
      </w:r>
      <w:r>
        <w:rPr>
          <w:spacing w:val="14"/>
          <w:sz w:val="15"/>
        </w:rPr>
        <w:t xml:space="preserve"> </w:t>
      </w:r>
      <w:r>
        <w:rPr>
          <w:sz w:val="15"/>
        </w:rPr>
        <w:t>e</w:t>
      </w:r>
      <w:r>
        <w:rPr>
          <w:spacing w:val="16"/>
          <w:sz w:val="15"/>
        </w:rPr>
        <w:t xml:space="preserve"> </w:t>
      </w:r>
      <w:r>
        <w:rPr>
          <w:sz w:val="15"/>
        </w:rPr>
        <w:t>Gestão</w:t>
      </w:r>
      <w:r>
        <w:rPr>
          <w:spacing w:val="13"/>
          <w:sz w:val="15"/>
        </w:rPr>
        <w:t xml:space="preserve"> </w:t>
      </w:r>
      <w:r>
        <w:rPr>
          <w:sz w:val="15"/>
        </w:rPr>
        <w:t>de</w:t>
      </w:r>
      <w:r>
        <w:rPr>
          <w:spacing w:val="16"/>
          <w:sz w:val="15"/>
        </w:rPr>
        <w:t xml:space="preserve"> </w:t>
      </w:r>
      <w:r>
        <w:rPr>
          <w:sz w:val="15"/>
        </w:rPr>
        <w:t>Ativos</w:t>
      </w:r>
      <w:r>
        <w:rPr>
          <w:spacing w:val="14"/>
          <w:sz w:val="15"/>
        </w:rPr>
        <w:t xml:space="preserve"> </w:t>
      </w:r>
      <w:r>
        <w:rPr>
          <w:sz w:val="15"/>
        </w:rPr>
        <w:t>para</w:t>
      </w:r>
      <w:r>
        <w:rPr>
          <w:spacing w:val="40"/>
          <w:sz w:val="15"/>
        </w:rPr>
        <w:t xml:space="preserve"> </w:t>
      </w:r>
      <w:r>
        <w:rPr>
          <w:sz w:val="15"/>
        </w:rPr>
        <w:t>realizar as providências previstas no art. 71 da Lei nº 14.133, de 1º de abril de 2021.</w:t>
      </w:r>
    </w:p>
    <w:p w14:paraId="1B4FC305" w14:textId="77777777" w:rsidR="00B13513" w:rsidRDefault="00000000">
      <w:pPr>
        <w:pStyle w:val="PargrafodaLista"/>
        <w:numPr>
          <w:ilvl w:val="1"/>
          <w:numId w:val="9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No</w:t>
      </w:r>
      <w:r>
        <w:rPr>
          <w:spacing w:val="-7"/>
          <w:sz w:val="15"/>
        </w:rPr>
        <w:t xml:space="preserve"> </w:t>
      </w:r>
      <w:r>
        <w:rPr>
          <w:sz w:val="15"/>
        </w:rPr>
        <w:t>caso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alienação</w:t>
      </w:r>
      <w:r>
        <w:rPr>
          <w:spacing w:val="-5"/>
          <w:sz w:val="15"/>
        </w:rPr>
        <w:t xml:space="preserve"> </w:t>
      </w:r>
      <w:r>
        <w:rPr>
          <w:sz w:val="15"/>
        </w:rPr>
        <w:t>antecipada,</w:t>
      </w:r>
      <w:r>
        <w:rPr>
          <w:spacing w:val="-5"/>
          <w:sz w:val="15"/>
        </w:rPr>
        <w:t xml:space="preserve"> </w:t>
      </w:r>
      <w:r>
        <w:rPr>
          <w:sz w:val="15"/>
        </w:rPr>
        <w:t>deverá</w:t>
      </w:r>
      <w:r>
        <w:rPr>
          <w:spacing w:val="-5"/>
          <w:sz w:val="15"/>
        </w:rPr>
        <w:t xml:space="preserve"> </w:t>
      </w:r>
      <w:r>
        <w:rPr>
          <w:sz w:val="15"/>
        </w:rPr>
        <w:t>ser</w:t>
      </w:r>
      <w:r>
        <w:rPr>
          <w:spacing w:val="-5"/>
          <w:sz w:val="15"/>
        </w:rPr>
        <w:t xml:space="preserve"> </w:t>
      </w:r>
      <w:r>
        <w:rPr>
          <w:sz w:val="15"/>
        </w:rPr>
        <w:t>dada</w:t>
      </w:r>
      <w:r>
        <w:rPr>
          <w:spacing w:val="-5"/>
          <w:sz w:val="15"/>
        </w:rPr>
        <w:t xml:space="preserve"> </w:t>
      </w:r>
      <w:r>
        <w:rPr>
          <w:sz w:val="15"/>
        </w:rPr>
        <w:t>ciência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juízo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competente.</w:t>
      </w:r>
    </w:p>
    <w:p w14:paraId="5DF9583A" w14:textId="77777777" w:rsidR="00B13513" w:rsidRDefault="00000000">
      <w:pPr>
        <w:pStyle w:val="Corpodetexto"/>
        <w:spacing w:before="7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0BBBA39" wp14:editId="6CE41A0F">
                <wp:simplePos x="0" y="0"/>
                <wp:positionH relativeFrom="page">
                  <wp:posOffset>457200</wp:posOffset>
                </wp:positionH>
                <wp:positionV relativeFrom="paragraph">
                  <wp:posOffset>217742</wp:posOffset>
                </wp:positionV>
                <wp:extent cx="6638925" cy="11430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1749FF6D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12.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RETIRADA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DOS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BENS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BBA39" id="Textbox 15" o:spid="_x0000_s1035" type="#_x0000_t202" style="position:absolute;margin-left:36pt;margin-top:17.15pt;width:522.75pt;height: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" fillcolor="#e5e5e5" stroked="f">
                <v:textbox inset="0,0,0,0">
                  <w:txbxContent>
                    <w:p w14:paraId="1749FF6D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12.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RETIRADA</w:t>
                      </w:r>
                      <w:r>
                        <w:rPr>
                          <w:b/>
                          <w:color w:val="000000"/>
                          <w:spacing w:val="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DOS</w:t>
                      </w:r>
                      <w:r>
                        <w:rPr>
                          <w:b/>
                          <w:color w:val="000000"/>
                          <w:spacing w:val="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BENS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BA98DD" w14:textId="77777777" w:rsidR="00B13513" w:rsidRDefault="00B13513">
      <w:pPr>
        <w:pStyle w:val="Corpodetexto"/>
        <w:spacing w:before="134"/>
        <w:ind w:left="0"/>
      </w:pPr>
    </w:p>
    <w:p w14:paraId="2E87306D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0" w:line="235" w:lineRule="auto"/>
        <w:ind w:left="153" w:right="250" w:firstLine="0"/>
        <w:jc w:val="both"/>
        <w:rPr>
          <w:sz w:val="15"/>
        </w:rPr>
      </w:pPr>
      <w:r>
        <w:rPr>
          <w:sz w:val="15"/>
        </w:rPr>
        <w:t>O arrematante deverá retirar o(s) lote(s) arrematado(s) após autorização e agendamento com o Leiloeiro Oficial, nos endereços e horários especificados para</w:t>
      </w:r>
      <w:r>
        <w:rPr>
          <w:spacing w:val="40"/>
          <w:sz w:val="15"/>
        </w:rPr>
        <w:t xml:space="preserve"> </w:t>
      </w:r>
      <w:r>
        <w:rPr>
          <w:sz w:val="15"/>
        </w:rPr>
        <w:t>cada lote no</w:t>
      </w:r>
      <w:r>
        <w:rPr>
          <w:spacing w:val="17"/>
          <w:sz w:val="15"/>
        </w:rPr>
        <w:t xml:space="preserve"> </w:t>
      </w:r>
      <w:r>
        <w:rPr>
          <w:sz w:val="15"/>
        </w:rPr>
        <w:t>ANEXO</w:t>
      </w:r>
      <w:r>
        <w:rPr>
          <w:spacing w:val="22"/>
          <w:sz w:val="15"/>
        </w:rPr>
        <w:t xml:space="preserve"> </w:t>
      </w:r>
      <w:r>
        <w:rPr>
          <w:sz w:val="15"/>
        </w:rPr>
        <w:t>I</w:t>
      </w:r>
      <w:r>
        <w:rPr>
          <w:spacing w:val="19"/>
          <w:sz w:val="15"/>
        </w:rPr>
        <w:t xml:space="preserve"> </w:t>
      </w:r>
      <w:r>
        <w:rPr>
          <w:sz w:val="15"/>
        </w:rPr>
        <w:t>do</w:t>
      </w:r>
      <w:r>
        <w:rPr>
          <w:spacing w:val="17"/>
          <w:sz w:val="15"/>
        </w:rPr>
        <w:t xml:space="preserve"> </w:t>
      </w:r>
      <w:r>
        <w:rPr>
          <w:sz w:val="15"/>
        </w:rPr>
        <w:t>Edital –</w:t>
      </w:r>
      <w:r>
        <w:rPr>
          <w:spacing w:val="17"/>
          <w:sz w:val="15"/>
        </w:rPr>
        <w:t xml:space="preserve"> </w:t>
      </w:r>
      <w:r>
        <w:rPr>
          <w:sz w:val="15"/>
        </w:rPr>
        <w:t>Relação de</w:t>
      </w:r>
      <w:r>
        <w:rPr>
          <w:spacing w:val="17"/>
          <w:sz w:val="15"/>
        </w:rPr>
        <w:t xml:space="preserve"> </w:t>
      </w:r>
      <w:r>
        <w:rPr>
          <w:sz w:val="15"/>
        </w:rPr>
        <w:t>Lotes, no prazo máximo de 20 (vinte) dias corridos, contados a partir da data do leilão, sem custos adicionais a título de</w:t>
      </w:r>
      <w:r>
        <w:rPr>
          <w:spacing w:val="40"/>
          <w:sz w:val="15"/>
        </w:rPr>
        <w:t xml:space="preserve"> </w:t>
      </w:r>
      <w:r>
        <w:rPr>
          <w:sz w:val="15"/>
        </w:rPr>
        <w:t>estadia, guarda ou conservação.</w:t>
      </w:r>
    </w:p>
    <w:p w14:paraId="13598CC8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4"/>
        <w:ind w:left="1038"/>
        <w:jc w:val="both"/>
        <w:rPr>
          <w:sz w:val="15"/>
        </w:rPr>
      </w:pP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prazo</w:t>
      </w:r>
      <w:r>
        <w:rPr>
          <w:spacing w:val="-4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retirada</w:t>
      </w:r>
      <w:r>
        <w:rPr>
          <w:spacing w:val="-4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bem</w:t>
      </w:r>
      <w:r>
        <w:rPr>
          <w:spacing w:val="-4"/>
          <w:sz w:val="15"/>
        </w:rPr>
        <w:t xml:space="preserve"> </w:t>
      </w:r>
      <w:r>
        <w:rPr>
          <w:sz w:val="15"/>
        </w:rPr>
        <w:t>poderá</w:t>
      </w:r>
      <w:r>
        <w:rPr>
          <w:spacing w:val="-4"/>
          <w:sz w:val="15"/>
        </w:rPr>
        <w:t xml:space="preserve"> </w:t>
      </w:r>
      <w:r>
        <w:rPr>
          <w:sz w:val="15"/>
        </w:rPr>
        <w:t>ser</w:t>
      </w:r>
      <w:r>
        <w:rPr>
          <w:spacing w:val="-5"/>
          <w:sz w:val="15"/>
        </w:rPr>
        <w:t xml:space="preserve"> </w:t>
      </w:r>
      <w:r>
        <w:rPr>
          <w:sz w:val="15"/>
        </w:rPr>
        <w:t>prorrogado</w:t>
      </w:r>
      <w:r>
        <w:rPr>
          <w:spacing w:val="-4"/>
          <w:sz w:val="15"/>
        </w:rPr>
        <w:t xml:space="preserve"> </w:t>
      </w:r>
      <w:r>
        <w:rPr>
          <w:sz w:val="15"/>
        </w:rPr>
        <w:t>por</w:t>
      </w:r>
      <w:r>
        <w:rPr>
          <w:spacing w:val="-4"/>
          <w:sz w:val="15"/>
        </w:rPr>
        <w:t xml:space="preserve"> </w:t>
      </w:r>
      <w:r>
        <w:rPr>
          <w:sz w:val="15"/>
        </w:rPr>
        <w:t>mais</w:t>
      </w:r>
      <w:r>
        <w:rPr>
          <w:spacing w:val="-5"/>
          <w:sz w:val="15"/>
        </w:rPr>
        <w:t xml:space="preserve"> </w:t>
      </w:r>
      <w:r>
        <w:rPr>
          <w:sz w:val="15"/>
        </w:rPr>
        <w:t>10</w:t>
      </w:r>
      <w:r>
        <w:rPr>
          <w:spacing w:val="-4"/>
          <w:sz w:val="15"/>
        </w:rPr>
        <w:t xml:space="preserve"> </w:t>
      </w:r>
      <w:r>
        <w:rPr>
          <w:sz w:val="15"/>
        </w:rPr>
        <w:t>(dez)</w:t>
      </w:r>
      <w:r>
        <w:rPr>
          <w:spacing w:val="-4"/>
          <w:sz w:val="15"/>
        </w:rPr>
        <w:t xml:space="preserve"> </w:t>
      </w:r>
      <w:r>
        <w:rPr>
          <w:sz w:val="15"/>
        </w:rPr>
        <w:t>dias</w:t>
      </w:r>
      <w:r>
        <w:rPr>
          <w:spacing w:val="-5"/>
          <w:sz w:val="15"/>
        </w:rPr>
        <w:t xml:space="preserve"> </w:t>
      </w:r>
      <w:r>
        <w:rPr>
          <w:sz w:val="15"/>
        </w:rPr>
        <w:t>corridos,</w:t>
      </w:r>
      <w:r>
        <w:rPr>
          <w:spacing w:val="-4"/>
          <w:sz w:val="15"/>
        </w:rPr>
        <w:t xml:space="preserve"> </w:t>
      </w:r>
      <w:r>
        <w:rPr>
          <w:sz w:val="15"/>
        </w:rPr>
        <w:t>caso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leiloeiro</w:t>
      </w:r>
      <w:r>
        <w:rPr>
          <w:spacing w:val="-4"/>
          <w:sz w:val="15"/>
        </w:rPr>
        <w:t xml:space="preserve"> </w:t>
      </w:r>
      <w:r>
        <w:rPr>
          <w:sz w:val="15"/>
        </w:rPr>
        <w:t>ou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4"/>
          <w:sz w:val="15"/>
        </w:rPr>
        <w:t xml:space="preserve"> </w:t>
      </w:r>
      <w:r>
        <w:rPr>
          <w:sz w:val="15"/>
        </w:rPr>
        <w:t>apresentem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justificativa.</w:t>
      </w:r>
    </w:p>
    <w:p w14:paraId="6D7A9D8F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2"/>
        <w:ind w:left="1038"/>
        <w:jc w:val="both"/>
        <w:rPr>
          <w:sz w:val="15"/>
        </w:rPr>
      </w:pPr>
      <w:r>
        <w:rPr>
          <w:sz w:val="15"/>
        </w:rPr>
        <w:t>A</w:t>
      </w:r>
      <w:r>
        <w:rPr>
          <w:spacing w:val="-7"/>
          <w:sz w:val="15"/>
        </w:rPr>
        <w:t xml:space="preserve"> </w:t>
      </w:r>
      <w:r>
        <w:rPr>
          <w:sz w:val="15"/>
        </w:rPr>
        <w:t>entrega</w:t>
      </w:r>
      <w:r>
        <w:rPr>
          <w:spacing w:val="-6"/>
          <w:sz w:val="15"/>
        </w:rPr>
        <w:t xml:space="preserve"> </w:t>
      </w:r>
      <w:r>
        <w:rPr>
          <w:sz w:val="15"/>
        </w:rPr>
        <w:t>dos</w:t>
      </w:r>
      <w:r>
        <w:rPr>
          <w:spacing w:val="-6"/>
          <w:sz w:val="15"/>
        </w:rPr>
        <w:t xml:space="preserve"> </w:t>
      </w:r>
      <w:r>
        <w:rPr>
          <w:sz w:val="15"/>
        </w:rPr>
        <w:t>lotes</w:t>
      </w:r>
      <w:r>
        <w:rPr>
          <w:spacing w:val="-6"/>
          <w:sz w:val="15"/>
        </w:rPr>
        <w:t xml:space="preserve"> </w:t>
      </w:r>
      <w:r>
        <w:rPr>
          <w:sz w:val="15"/>
        </w:rPr>
        <w:t>arrematados</w:t>
      </w:r>
      <w:r>
        <w:rPr>
          <w:spacing w:val="-6"/>
          <w:sz w:val="15"/>
        </w:rPr>
        <w:t xml:space="preserve"> </w:t>
      </w:r>
      <w:r>
        <w:rPr>
          <w:sz w:val="15"/>
        </w:rPr>
        <w:t>ficará</w:t>
      </w:r>
      <w:r>
        <w:rPr>
          <w:spacing w:val="-6"/>
          <w:sz w:val="15"/>
        </w:rPr>
        <w:t xml:space="preserve"> </w:t>
      </w:r>
      <w:r>
        <w:rPr>
          <w:sz w:val="15"/>
        </w:rPr>
        <w:t>condicionada</w:t>
      </w:r>
      <w:r>
        <w:rPr>
          <w:spacing w:val="-6"/>
          <w:sz w:val="15"/>
        </w:rPr>
        <w:t xml:space="preserve"> </w:t>
      </w:r>
      <w:r>
        <w:rPr>
          <w:sz w:val="15"/>
        </w:rPr>
        <w:t>à</w:t>
      </w:r>
      <w:r>
        <w:rPr>
          <w:spacing w:val="-6"/>
          <w:sz w:val="15"/>
        </w:rPr>
        <w:t xml:space="preserve"> </w:t>
      </w:r>
      <w:r>
        <w:rPr>
          <w:sz w:val="15"/>
        </w:rPr>
        <w:t>apresentação,</w:t>
      </w:r>
      <w:r>
        <w:rPr>
          <w:spacing w:val="-6"/>
          <w:sz w:val="15"/>
        </w:rPr>
        <w:t xml:space="preserve"> </w:t>
      </w:r>
      <w:r>
        <w:rPr>
          <w:sz w:val="15"/>
        </w:rPr>
        <w:t>pelo</w:t>
      </w:r>
      <w:r>
        <w:rPr>
          <w:spacing w:val="-6"/>
          <w:sz w:val="15"/>
        </w:rPr>
        <w:t xml:space="preserve"> </w:t>
      </w:r>
      <w:r>
        <w:rPr>
          <w:sz w:val="15"/>
        </w:rPr>
        <w:t>arrematante,</w:t>
      </w:r>
      <w:r>
        <w:rPr>
          <w:spacing w:val="-6"/>
          <w:sz w:val="15"/>
        </w:rPr>
        <w:t xml:space="preserve"> </w:t>
      </w:r>
      <w:r>
        <w:rPr>
          <w:sz w:val="15"/>
        </w:rPr>
        <w:t>da</w:t>
      </w:r>
      <w:r>
        <w:rPr>
          <w:spacing w:val="-6"/>
          <w:sz w:val="15"/>
        </w:rPr>
        <w:t xml:space="preserve"> </w:t>
      </w:r>
      <w:r>
        <w:rPr>
          <w:sz w:val="15"/>
        </w:rPr>
        <w:t>seguinte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documentação:</w:t>
      </w:r>
    </w:p>
    <w:p w14:paraId="13FB6D0A" w14:textId="77777777" w:rsidR="00B13513" w:rsidRDefault="00000000">
      <w:pPr>
        <w:pStyle w:val="PargrafodaLista"/>
        <w:numPr>
          <w:ilvl w:val="0"/>
          <w:numId w:val="6"/>
        </w:numPr>
        <w:tabs>
          <w:tab w:val="left" w:pos="1376"/>
        </w:tabs>
        <w:spacing w:before="72"/>
        <w:ind w:hanging="172"/>
        <w:rPr>
          <w:sz w:val="15"/>
        </w:rPr>
      </w:pPr>
      <w:r>
        <w:rPr>
          <w:sz w:val="15"/>
        </w:rPr>
        <w:t>Original</w:t>
      </w:r>
      <w:r>
        <w:rPr>
          <w:spacing w:val="-7"/>
          <w:sz w:val="15"/>
        </w:rPr>
        <w:t xml:space="preserve"> </w:t>
      </w:r>
      <w:r>
        <w:rPr>
          <w:sz w:val="15"/>
        </w:rPr>
        <w:t>da</w:t>
      </w:r>
      <w:r>
        <w:rPr>
          <w:spacing w:val="-6"/>
          <w:sz w:val="15"/>
        </w:rPr>
        <w:t xml:space="preserve"> </w:t>
      </w:r>
      <w:r>
        <w:rPr>
          <w:sz w:val="15"/>
        </w:rPr>
        <w:t>nota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venda/nota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arrematação/nota</w:t>
      </w:r>
      <w:r>
        <w:rPr>
          <w:spacing w:val="-6"/>
          <w:sz w:val="15"/>
        </w:rPr>
        <w:t xml:space="preserve"> </w:t>
      </w:r>
      <w:r>
        <w:rPr>
          <w:sz w:val="15"/>
        </w:rPr>
        <w:t>fiscal</w:t>
      </w:r>
      <w:r>
        <w:rPr>
          <w:spacing w:val="-6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documento</w:t>
      </w:r>
      <w:r>
        <w:rPr>
          <w:spacing w:val="-7"/>
          <w:sz w:val="15"/>
        </w:rPr>
        <w:t xml:space="preserve"> </w:t>
      </w:r>
      <w:r>
        <w:rPr>
          <w:sz w:val="15"/>
        </w:rPr>
        <w:t>similar</w:t>
      </w:r>
      <w:r>
        <w:rPr>
          <w:spacing w:val="-6"/>
          <w:sz w:val="15"/>
        </w:rPr>
        <w:t xml:space="preserve"> </w:t>
      </w:r>
      <w:r>
        <w:rPr>
          <w:sz w:val="15"/>
        </w:rPr>
        <w:t>(recibo</w:t>
      </w:r>
      <w:r>
        <w:rPr>
          <w:spacing w:val="-6"/>
          <w:sz w:val="15"/>
        </w:rPr>
        <w:t xml:space="preserve"> </w:t>
      </w:r>
      <w:r>
        <w:rPr>
          <w:sz w:val="15"/>
        </w:rPr>
        <w:t>definitivo/fatura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sz w:val="15"/>
        </w:rPr>
        <w:t>leilão)</w:t>
      </w:r>
      <w:r>
        <w:rPr>
          <w:spacing w:val="-6"/>
          <w:sz w:val="15"/>
        </w:rPr>
        <w:t xml:space="preserve"> </w:t>
      </w:r>
      <w:r>
        <w:rPr>
          <w:sz w:val="15"/>
        </w:rPr>
        <w:t>emitida</w:t>
      </w:r>
      <w:r>
        <w:rPr>
          <w:spacing w:val="-6"/>
          <w:sz w:val="15"/>
        </w:rPr>
        <w:t xml:space="preserve"> </w:t>
      </w:r>
      <w:r>
        <w:rPr>
          <w:sz w:val="15"/>
        </w:rPr>
        <w:t>pelo</w:t>
      </w:r>
      <w:r>
        <w:rPr>
          <w:spacing w:val="-6"/>
          <w:sz w:val="15"/>
        </w:rPr>
        <w:t xml:space="preserve"> </w:t>
      </w:r>
      <w:r>
        <w:rPr>
          <w:sz w:val="15"/>
        </w:rPr>
        <w:t>Leiloeiro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Oficial;</w:t>
      </w:r>
    </w:p>
    <w:p w14:paraId="2F92D64D" w14:textId="77777777" w:rsidR="00B13513" w:rsidRDefault="00000000">
      <w:pPr>
        <w:pStyle w:val="PargrafodaLista"/>
        <w:numPr>
          <w:ilvl w:val="0"/>
          <w:numId w:val="6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Original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pagamento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bem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arrematado;</w:t>
      </w:r>
    </w:p>
    <w:p w14:paraId="2F340E42" w14:textId="77777777" w:rsidR="00B13513" w:rsidRDefault="00000000">
      <w:pPr>
        <w:pStyle w:val="PargrafodaLista"/>
        <w:numPr>
          <w:ilvl w:val="0"/>
          <w:numId w:val="6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Original</w:t>
      </w:r>
      <w:r>
        <w:rPr>
          <w:spacing w:val="-8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documento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identificação</w:t>
      </w:r>
      <w:r>
        <w:rPr>
          <w:spacing w:val="-6"/>
          <w:sz w:val="15"/>
        </w:rPr>
        <w:t xml:space="preserve"> </w:t>
      </w:r>
      <w:r>
        <w:rPr>
          <w:sz w:val="15"/>
        </w:rPr>
        <w:t>oficial</w:t>
      </w:r>
      <w:r>
        <w:rPr>
          <w:spacing w:val="-5"/>
          <w:sz w:val="15"/>
        </w:rPr>
        <w:t xml:space="preserve"> </w:t>
      </w:r>
      <w:r>
        <w:rPr>
          <w:sz w:val="15"/>
        </w:rPr>
        <w:t>previsto</w:t>
      </w:r>
      <w:r>
        <w:rPr>
          <w:spacing w:val="-6"/>
          <w:sz w:val="15"/>
        </w:rPr>
        <w:t xml:space="preserve"> </w:t>
      </w:r>
      <w:r>
        <w:rPr>
          <w:sz w:val="15"/>
        </w:rPr>
        <w:t>na</w:t>
      </w:r>
      <w:r>
        <w:rPr>
          <w:spacing w:val="-5"/>
          <w:sz w:val="15"/>
        </w:rPr>
        <w:t xml:space="preserve"> </w:t>
      </w:r>
      <w:r>
        <w:rPr>
          <w:sz w:val="15"/>
        </w:rPr>
        <w:t>legislação</w:t>
      </w:r>
      <w:r>
        <w:rPr>
          <w:spacing w:val="-6"/>
          <w:sz w:val="15"/>
        </w:rPr>
        <w:t xml:space="preserve"> </w:t>
      </w:r>
      <w:r>
        <w:rPr>
          <w:sz w:val="15"/>
        </w:rPr>
        <w:t>federal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Emancipação,</w:t>
      </w:r>
      <w:r>
        <w:rPr>
          <w:spacing w:val="-5"/>
          <w:sz w:val="15"/>
        </w:rPr>
        <w:t xml:space="preserve"> </w:t>
      </w:r>
      <w:r>
        <w:rPr>
          <w:sz w:val="15"/>
        </w:rPr>
        <w:t>se</w:t>
      </w:r>
      <w:r>
        <w:rPr>
          <w:spacing w:val="-6"/>
          <w:sz w:val="15"/>
        </w:rPr>
        <w:t xml:space="preserve"> </w:t>
      </w:r>
      <w:r>
        <w:rPr>
          <w:sz w:val="15"/>
        </w:rPr>
        <w:t>for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caso;</w:t>
      </w:r>
    </w:p>
    <w:p w14:paraId="7B13BBFC" w14:textId="77777777" w:rsidR="00B13513" w:rsidRDefault="00000000">
      <w:pPr>
        <w:pStyle w:val="PargrafodaLista"/>
        <w:numPr>
          <w:ilvl w:val="0"/>
          <w:numId w:val="6"/>
        </w:numPr>
        <w:tabs>
          <w:tab w:val="left" w:pos="1375"/>
        </w:tabs>
        <w:spacing w:before="71"/>
        <w:ind w:left="1375" w:hanging="171"/>
        <w:rPr>
          <w:sz w:val="15"/>
        </w:rPr>
      </w:pPr>
      <w:r>
        <w:rPr>
          <w:sz w:val="15"/>
        </w:rPr>
        <w:t>Documentação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z w:val="15"/>
        </w:rPr>
        <w:t>empresa,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caso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desmonte</w:t>
      </w:r>
      <w:r>
        <w:rPr>
          <w:spacing w:val="-4"/>
          <w:sz w:val="15"/>
        </w:rPr>
        <w:t xml:space="preserve"> </w:t>
      </w:r>
      <w:r>
        <w:rPr>
          <w:sz w:val="15"/>
        </w:rPr>
        <w:t>ou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reciclagem;</w:t>
      </w:r>
    </w:p>
    <w:p w14:paraId="3F1FB3B9" w14:textId="77777777" w:rsidR="00B13513" w:rsidRDefault="00000000">
      <w:pPr>
        <w:pStyle w:val="PargrafodaLista"/>
        <w:numPr>
          <w:ilvl w:val="0"/>
          <w:numId w:val="6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Cadastro</w:t>
      </w:r>
      <w:r>
        <w:rPr>
          <w:spacing w:val="-7"/>
          <w:sz w:val="15"/>
        </w:rPr>
        <w:t xml:space="preserve"> </w:t>
      </w:r>
      <w:r>
        <w:rPr>
          <w:sz w:val="15"/>
        </w:rPr>
        <w:t>Nacional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Comércio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Diamantes</w:t>
      </w:r>
      <w:r>
        <w:rPr>
          <w:spacing w:val="-5"/>
          <w:sz w:val="15"/>
        </w:rPr>
        <w:t xml:space="preserve"> </w:t>
      </w:r>
      <w:r>
        <w:rPr>
          <w:sz w:val="15"/>
        </w:rPr>
        <w:t>-</w:t>
      </w:r>
      <w:r>
        <w:rPr>
          <w:spacing w:val="-5"/>
          <w:sz w:val="15"/>
        </w:rPr>
        <w:t xml:space="preserve"> </w:t>
      </w:r>
      <w:r>
        <w:rPr>
          <w:sz w:val="15"/>
        </w:rPr>
        <w:t>CNCD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Certificado</w:t>
      </w:r>
      <w:r>
        <w:rPr>
          <w:spacing w:val="-4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Processo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Kimberley</w:t>
      </w:r>
      <w:r>
        <w:rPr>
          <w:spacing w:val="-5"/>
          <w:sz w:val="15"/>
        </w:rPr>
        <w:t xml:space="preserve"> </w:t>
      </w:r>
      <w:r>
        <w:rPr>
          <w:sz w:val="15"/>
        </w:rPr>
        <w:t>(CPK),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caso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diamantes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brutos.</w:t>
      </w:r>
    </w:p>
    <w:p w14:paraId="3E3E9FBE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No</w:t>
      </w:r>
      <w:r>
        <w:rPr>
          <w:spacing w:val="-4"/>
          <w:sz w:val="15"/>
        </w:rPr>
        <w:t xml:space="preserve"> </w:t>
      </w:r>
      <w:r>
        <w:rPr>
          <w:sz w:val="15"/>
        </w:rPr>
        <w:t>caso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retirada</w:t>
      </w:r>
      <w:r>
        <w:rPr>
          <w:spacing w:val="-4"/>
          <w:sz w:val="15"/>
        </w:rPr>
        <w:t xml:space="preserve"> </w:t>
      </w:r>
      <w:r>
        <w:rPr>
          <w:sz w:val="15"/>
        </w:rPr>
        <w:t>por</w:t>
      </w:r>
      <w:r>
        <w:rPr>
          <w:spacing w:val="-3"/>
          <w:sz w:val="15"/>
        </w:rPr>
        <w:t xml:space="preserve"> </w:t>
      </w:r>
      <w:r>
        <w:rPr>
          <w:spacing w:val="-2"/>
          <w:sz w:val="15"/>
        </w:rPr>
        <w:t>terceiro:</w:t>
      </w:r>
    </w:p>
    <w:p w14:paraId="03830635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6"/>
        </w:tabs>
        <w:spacing w:before="72"/>
        <w:ind w:hanging="172"/>
        <w:rPr>
          <w:sz w:val="15"/>
        </w:rPr>
      </w:pPr>
      <w:r>
        <w:rPr>
          <w:sz w:val="15"/>
        </w:rPr>
        <w:t>Original</w:t>
      </w:r>
      <w:r>
        <w:rPr>
          <w:spacing w:val="-7"/>
          <w:sz w:val="15"/>
        </w:rPr>
        <w:t xml:space="preserve"> </w:t>
      </w:r>
      <w:r>
        <w:rPr>
          <w:sz w:val="15"/>
        </w:rPr>
        <w:t>da</w:t>
      </w:r>
      <w:r>
        <w:rPr>
          <w:spacing w:val="-6"/>
          <w:sz w:val="15"/>
        </w:rPr>
        <w:t xml:space="preserve"> </w:t>
      </w:r>
      <w:r>
        <w:rPr>
          <w:sz w:val="15"/>
        </w:rPr>
        <w:t>nota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venda/nota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arrematação/nota</w:t>
      </w:r>
      <w:r>
        <w:rPr>
          <w:spacing w:val="-6"/>
          <w:sz w:val="15"/>
        </w:rPr>
        <w:t xml:space="preserve"> </w:t>
      </w:r>
      <w:r>
        <w:rPr>
          <w:sz w:val="15"/>
        </w:rPr>
        <w:t>fiscal</w:t>
      </w:r>
      <w:r>
        <w:rPr>
          <w:spacing w:val="-6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documento</w:t>
      </w:r>
      <w:r>
        <w:rPr>
          <w:spacing w:val="-7"/>
          <w:sz w:val="15"/>
        </w:rPr>
        <w:t xml:space="preserve"> </w:t>
      </w:r>
      <w:r>
        <w:rPr>
          <w:sz w:val="15"/>
        </w:rPr>
        <w:t>similar</w:t>
      </w:r>
      <w:r>
        <w:rPr>
          <w:spacing w:val="-6"/>
          <w:sz w:val="15"/>
        </w:rPr>
        <w:t xml:space="preserve"> </w:t>
      </w:r>
      <w:r>
        <w:rPr>
          <w:sz w:val="15"/>
        </w:rPr>
        <w:t>(recibo</w:t>
      </w:r>
      <w:r>
        <w:rPr>
          <w:spacing w:val="-6"/>
          <w:sz w:val="15"/>
        </w:rPr>
        <w:t xml:space="preserve"> </w:t>
      </w:r>
      <w:r>
        <w:rPr>
          <w:sz w:val="15"/>
        </w:rPr>
        <w:t>definitivo/fatura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sz w:val="15"/>
        </w:rPr>
        <w:t>leilão)</w:t>
      </w:r>
      <w:r>
        <w:rPr>
          <w:spacing w:val="-6"/>
          <w:sz w:val="15"/>
        </w:rPr>
        <w:t xml:space="preserve"> </w:t>
      </w:r>
      <w:r>
        <w:rPr>
          <w:sz w:val="15"/>
        </w:rPr>
        <w:t>emitida</w:t>
      </w:r>
      <w:r>
        <w:rPr>
          <w:spacing w:val="-6"/>
          <w:sz w:val="15"/>
        </w:rPr>
        <w:t xml:space="preserve"> </w:t>
      </w:r>
      <w:r>
        <w:rPr>
          <w:sz w:val="15"/>
        </w:rPr>
        <w:t>pelo</w:t>
      </w:r>
      <w:r>
        <w:rPr>
          <w:spacing w:val="-6"/>
          <w:sz w:val="15"/>
        </w:rPr>
        <w:t xml:space="preserve"> </w:t>
      </w:r>
      <w:r>
        <w:rPr>
          <w:sz w:val="15"/>
        </w:rPr>
        <w:t>Leiloeiro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Oficial;</w:t>
      </w:r>
    </w:p>
    <w:p w14:paraId="5491CBFC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Original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pagamento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bem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arrematado;</w:t>
      </w:r>
    </w:p>
    <w:p w14:paraId="784B6D3E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8"/>
        </w:tabs>
        <w:spacing w:before="75" w:line="235" w:lineRule="auto"/>
        <w:ind w:left="1204" w:right="287" w:firstLine="0"/>
        <w:rPr>
          <w:sz w:val="15"/>
        </w:rPr>
      </w:pPr>
      <w:r>
        <w:rPr>
          <w:sz w:val="15"/>
        </w:rPr>
        <w:t>Original</w:t>
      </w:r>
      <w:r>
        <w:rPr>
          <w:spacing w:val="20"/>
          <w:sz w:val="15"/>
        </w:rPr>
        <w:t xml:space="preserve"> </w:t>
      </w:r>
      <w:r>
        <w:rPr>
          <w:sz w:val="15"/>
        </w:rPr>
        <w:t>da</w:t>
      </w:r>
      <w:r>
        <w:rPr>
          <w:spacing w:val="23"/>
          <w:sz w:val="15"/>
        </w:rPr>
        <w:t xml:space="preserve"> </w:t>
      </w:r>
      <w:r>
        <w:rPr>
          <w:sz w:val="15"/>
        </w:rPr>
        <w:t>Procuração</w:t>
      </w:r>
      <w:r>
        <w:rPr>
          <w:spacing w:val="20"/>
          <w:sz w:val="15"/>
        </w:rPr>
        <w:t xml:space="preserve"> </w:t>
      </w:r>
      <w:r>
        <w:rPr>
          <w:sz w:val="15"/>
        </w:rPr>
        <w:t>que</w:t>
      </w:r>
      <w:r>
        <w:rPr>
          <w:spacing w:val="20"/>
          <w:sz w:val="15"/>
        </w:rPr>
        <w:t xml:space="preserve"> </w:t>
      </w:r>
      <w:r>
        <w:rPr>
          <w:sz w:val="15"/>
        </w:rPr>
        <w:t>confere</w:t>
      </w:r>
      <w:r>
        <w:rPr>
          <w:spacing w:val="20"/>
          <w:sz w:val="15"/>
        </w:rPr>
        <w:t xml:space="preserve"> </w:t>
      </w:r>
      <w:r>
        <w:rPr>
          <w:sz w:val="15"/>
        </w:rPr>
        <w:t>poderes</w:t>
      </w:r>
      <w:r>
        <w:rPr>
          <w:spacing w:val="20"/>
          <w:sz w:val="15"/>
        </w:rPr>
        <w:t xml:space="preserve"> </w:t>
      </w:r>
      <w:r>
        <w:rPr>
          <w:sz w:val="15"/>
        </w:rPr>
        <w:t>para</w:t>
      </w:r>
      <w:r>
        <w:rPr>
          <w:spacing w:val="20"/>
          <w:sz w:val="15"/>
        </w:rPr>
        <w:t xml:space="preserve"> </w:t>
      </w:r>
      <w:r>
        <w:rPr>
          <w:sz w:val="15"/>
        </w:rPr>
        <w:t>tal</w:t>
      </w:r>
      <w:r>
        <w:rPr>
          <w:spacing w:val="20"/>
          <w:sz w:val="15"/>
        </w:rPr>
        <w:t xml:space="preserve"> </w:t>
      </w:r>
      <w:r>
        <w:rPr>
          <w:sz w:val="15"/>
        </w:rPr>
        <w:t>ato</w:t>
      </w:r>
      <w:r>
        <w:rPr>
          <w:spacing w:val="20"/>
          <w:sz w:val="15"/>
        </w:rPr>
        <w:t xml:space="preserve"> </w:t>
      </w:r>
      <w:r>
        <w:rPr>
          <w:sz w:val="15"/>
        </w:rPr>
        <w:t>autorizando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20"/>
          <w:sz w:val="15"/>
        </w:rPr>
        <w:t xml:space="preserve"> </w:t>
      </w:r>
      <w:r>
        <w:rPr>
          <w:sz w:val="15"/>
        </w:rPr>
        <w:t>retirada</w:t>
      </w:r>
      <w:r>
        <w:rPr>
          <w:spacing w:val="20"/>
          <w:sz w:val="15"/>
        </w:rPr>
        <w:t xml:space="preserve"> </w:t>
      </w:r>
      <w:r>
        <w:rPr>
          <w:sz w:val="15"/>
        </w:rPr>
        <w:t>do</w:t>
      </w:r>
      <w:r>
        <w:rPr>
          <w:spacing w:val="20"/>
          <w:sz w:val="15"/>
        </w:rPr>
        <w:t xml:space="preserve"> </w:t>
      </w:r>
      <w:r>
        <w:rPr>
          <w:sz w:val="15"/>
        </w:rPr>
        <w:t>bem.</w:t>
      </w:r>
      <w:r>
        <w:rPr>
          <w:spacing w:val="23"/>
          <w:sz w:val="15"/>
        </w:rPr>
        <w:t xml:space="preserve"> </w:t>
      </w:r>
      <w:r>
        <w:rPr>
          <w:sz w:val="15"/>
        </w:rPr>
        <w:t>Pode</w:t>
      </w:r>
      <w:r>
        <w:rPr>
          <w:spacing w:val="20"/>
          <w:sz w:val="15"/>
        </w:rPr>
        <w:t xml:space="preserve"> </w:t>
      </w:r>
      <w:r>
        <w:rPr>
          <w:sz w:val="15"/>
        </w:rPr>
        <w:t>ser</w:t>
      </w:r>
      <w:r>
        <w:rPr>
          <w:spacing w:val="20"/>
          <w:sz w:val="15"/>
        </w:rPr>
        <w:t xml:space="preserve"> </w:t>
      </w:r>
      <w:r>
        <w:rPr>
          <w:sz w:val="15"/>
        </w:rPr>
        <w:t>uma</w:t>
      </w:r>
      <w:r>
        <w:rPr>
          <w:spacing w:val="20"/>
          <w:sz w:val="15"/>
        </w:rPr>
        <w:t xml:space="preserve"> </w:t>
      </w:r>
      <w:r>
        <w:rPr>
          <w:sz w:val="15"/>
        </w:rPr>
        <w:t>procuração</w:t>
      </w:r>
      <w:r>
        <w:rPr>
          <w:spacing w:val="20"/>
          <w:sz w:val="15"/>
        </w:rPr>
        <w:t xml:space="preserve"> </w:t>
      </w:r>
      <w:r>
        <w:rPr>
          <w:sz w:val="15"/>
        </w:rPr>
        <w:t>pública</w:t>
      </w:r>
      <w:r>
        <w:rPr>
          <w:spacing w:val="20"/>
          <w:sz w:val="15"/>
        </w:rPr>
        <w:t xml:space="preserve"> </w:t>
      </w:r>
      <w:r>
        <w:rPr>
          <w:sz w:val="15"/>
        </w:rPr>
        <w:t>(feita</w:t>
      </w:r>
      <w:r>
        <w:rPr>
          <w:spacing w:val="20"/>
          <w:sz w:val="15"/>
        </w:rPr>
        <w:t xml:space="preserve"> </w:t>
      </w:r>
      <w:r>
        <w:rPr>
          <w:sz w:val="15"/>
        </w:rPr>
        <w:t>em</w:t>
      </w:r>
      <w:r>
        <w:rPr>
          <w:spacing w:val="20"/>
          <w:sz w:val="15"/>
        </w:rPr>
        <w:t xml:space="preserve"> </w:t>
      </w:r>
      <w:r>
        <w:rPr>
          <w:sz w:val="15"/>
        </w:rPr>
        <w:t>cartório)</w:t>
      </w:r>
      <w:r>
        <w:rPr>
          <w:spacing w:val="20"/>
          <w:sz w:val="15"/>
        </w:rPr>
        <w:t xml:space="preserve"> </w:t>
      </w:r>
      <w:r>
        <w:rPr>
          <w:sz w:val="15"/>
        </w:rPr>
        <w:t>ou</w:t>
      </w:r>
      <w:r>
        <w:rPr>
          <w:spacing w:val="40"/>
          <w:sz w:val="15"/>
        </w:rPr>
        <w:t xml:space="preserve"> </w:t>
      </w:r>
      <w:r>
        <w:rPr>
          <w:sz w:val="15"/>
        </w:rPr>
        <w:t>particular (com reconhecimento de assinatura em cartório);</w:t>
      </w:r>
    </w:p>
    <w:p w14:paraId="00AAD68B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5"/>
        </w:tabs>
        <w:spacing w:before="73"/>
        <w:ind w:left="1375" w:hanging="171"/>
        <w:rPr>
          <w:sz w:val="15"/>
        </w:rPr>
      </w:pPr>
      <w:r>
        <w:rPr>
          <w:sz w:val="15"/>
        </w:rPr>
        <w:t>Original</w:t>
      </w:r>
      <w:r>
        <w:rPr>
          <w:spacing w:val="-8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documento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identificação</w:t>
      </w:r>
      <w:r>
        <w:rPr>
          <w:spacing w:val="-6"/>
          <w:sz w:val="15"/>
        </w:rPr>
        <w:t xml:space="preserve"> </w:t>
      </w:r>
      <w:r>
        <w:rPr>
          <w:sz w:val="15"/>
        </w:rPr>
        <w:t>oficial</w:t>
      </w:r>
      <w:r>
        <w:rPr>
          <w:spacing w:val="-5"/>
          <w:sz w:val="15"/>
        </w:rPr>
        <w:t xml:space="preserve"> </w:t>
      </w:r>
      <w:r>
        <w:rPr>
          <w:sz w:val="15"/>
        </w:rPr>
        <w:t>previsto</w:t>
      </w:r>
      <w:r>
        <w:rPr>
          <w:spacing w:val="-6"/>
          <w:sz w:val="15"/>
        </w:rPr>
        <w:t xml:space="preserve"> </w:t>
      </w:r>
      <w:r>
        <w:rPr>
          <w:sz w:val="15"/>
        </w:rPr>
        <w:t>na</w:t>
      </w:r>
      <w:r>
        <w:rPr>
          <w:spacing w:val="-5"/>
          <w:sz w:val="15"/>
        </w:rPr>
        <w:t xml:space="preserve"> </w:t>
      </w:r>
      <w:r>
        <w:rPr>
          <w:sz w:val="15"/>
        </w:rPr>
        <w:t>legislação</w:t>
      </w:r>
      <w:r>
        <w:rPr>
          <w:spacing w:val="-6"/>
          <w:sz w:val="15"/>
        </w:rPr>
        <w:t xml:space="preserve"> </w:t>
      </w:r>
      <w:r>
        <w:rPr>
          <w:sz w:val="15"/>
        </w:rPr>
        <w:t>federal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Emancipação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procurador,</w:t>
      </w:r>
      <w:r>
        <w:rPr>
          <w:spacing w:val="-5"/>
          <w:sz w:val="15"/>
        </w:rPr>
        <w:t xml:space="preserve"> </w:t>
      </w:r>
      <w:r>
        <w:rPr>
          <w:sz w:val="15"/>
        </w:rPr>
        <w:t>se</w:t>
      </w:r>
      <w:r>
        <w:rPr>
          <w:spacing w:val="-6"/>
          <w:sz w:val="15"/>
        </w:rPr>
        <w:t xml:space="preserve"> </w:t>
      </w:r>
      <w:r>
        <w:rPr>
          <w:sz w:val="15"/>
        </w:rPr>
        <w:t>for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caso;</w:t>
      </w:r>
    </w:p>
    <w:p w14:paraId="34F53F14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5"/>
        </w:tabs>
        <w:spacing w:before="72"/>
        <w:ind w:left="1375" w:hanging="171"/>
        <w:rPr>
          <w:sz w:val="15"/>
        </w:rPr>
      </w:pPr>
      <w:r>
        <w:rPr>
          <w:sz w:val="15"/>
        </w:rPr>
        <w:t>Cópia</w:t>
      </w:r>
      <w:r>
        <w:rPr>
          <w:spacing w:val="-8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documento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identificação</w:t>
      </w:r>
      <w:r>
        <w:rPr>
          <w:spacing w:val="-5"/>
          <w:sz w:val="15"/>
        </w:rPr>
        <w:t xml:space="preserve"> </w:t>
      </w:r>
      <w:r>
        <w:rPr>
          <w:sz w:val="15"/>
        </w:rPr>
        <w:t>oficial</w:t>
      </w:r>
      <w:r>
        <w:rPr>
          <w:spacing w:val="-6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5"/>
          <w:sz w:val="15"/>
        </w:rPr>
        <w:t xml:space="preserve"> </w:t>
      </w:r>
      <w:r>
        <w:rPr>
          <w:sz w:val="15"/>
        </w:rPr>
        <w:t>previsto</w:t>
      </w:r>
      <w:r>
        <w:rPr>
          <w:spacing w:val="-6"/>
          <w:sz w:val="15"/>
        </w:rPr>
        <w:t xml:space="preserve"> </w:t>
      </w:r>
      <w:r>
        <w:rPr>
          <w:sz w:val="15"/>
        </w:rPr>
        <w:t>na</w:t>
      </w:r>
      <w:r>
        <w:rPr>
          <w:spacing w:val="-5"/>
          <w:sz w:val="15"/>
        </w:rPr>
        <w:t xml:space="preserve"> </w:t>
      </w:r>
      <w:r>
        <w:rPr>
          <w:sz w:val="15"/>
        </w:rPr>
        <w:t>legislação</w:t>
      </w:r>
      <w:r>
        <w:rPr>
          <w:spacing w:val="-6"/>
          <w:sz w:val="15"/>
        </w:rPr>
        <w:t xml:space="preserve"> </w:t>
      </w:r>
      <w:r>
        <w:rPr>
          <w:sz w:val="15"/>
        </w:rPr>
        <w:t>federal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Comprovante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Emancipação,</w:t>
      </w:r>
      <w:r>
        <w:rPr>
          <w:spacing w:val="-5"/>
          <w:sz w:val="15"/>
        </w:rPr>
        <w:t xml:space="preserve"> </w:t>
      </w:r>
      <w:r>
        <w:rPr>
          <w:sz w:val="15"/>
        </w:rPr>
        <w:t>se</w:t>
      </w:r>
      <w:r>
        <w:rPr>
          <w:spacing w:val="-6"/>
          <w:sz w:val="15"/>
        </w:rPr>
        <w:t xml:space="preserve"> </w:t>
      </w:r>
      <w:r>
        <w:rPr>
          <w:sz w:val="15"/>
        </w:rPr>
        <w:t>for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caso;</w:t>
      </w:r>
    </w:p>
    <w:p w14:paraId="3F81BF07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6"/>
        </w:tabs>
        <w:spacing w:before="72"/>
        <w:ind w:hanging="172"/>
        <w:rPr>
          <w:sz w:val="15"/>
        </w:rPr>
      </w:pPr>
      <w:r>
        <w:rPr>
          <w:sz w:val="15"/>
        </w:rPr>
        <w:t>Documentação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z w:val="15"/>
        </w:rPr>
        <w:t>empresa,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caso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desmonte</w:t>
      </w:r>
      <w:r>
        <w:rPr>
          <w:spacing w:val="-4"/>
          <w:sz w:val="15"/>
        </w:rPr>
        <w:t xml:space="preserve"> </w:t>
      </w:r>
      <w:r>
        <w:rPr>
          <w:sz w:val="15"/>
        </w:rPr>
        <w:t>ou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reciclagem;</w:t>
      </w:r>
    </w:p>
    <w:p w14:paraId="6F8A4FF0" w14:textId="77777777" w:rsidR="00B13513" w:rsidRDefault="00000000">
      <w:pPr>
        <w:pStyle w:val="PargrafodaLista"/>
        <w:numPr>
          <w:ilvl w:val="0"/>
          <w:numId w:val="7"/>
        </w:numPr>
        <w:tabs>
          <w:tab w:val="left" w:pos="1374"/>
        </w:tabs>
        <w:spacing w:before="72"/>
        <w:ind w:left="1374" w:hanging="170"/>
        <w:rPr>
          <w:sz w:val="15"/>
        </w:rPr>
      </w:pPr>
      <w:r>
        <w:rPr>
          <w:sz w:val="15"/>
        </w:rPr>
        <w:t>Cadastro</w:t>
      </w:r>
      <w:r>
        <w:rPr>
          <w:spacing w:val="-7"/>
          <w:sz w:val="15"/>
        </w:rPr>
        <w:t xml:space="preserve"> </w:t>
      </w:r>
      <w:r>
        <w:rPr>
          <w:sz w:val="15"/>
        </w:rPr>
        <w:t>Nacional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Comércio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Diamantes</w:t>
      </w:r>
      <w:r>
        <w:rPr>
          <w:spacing w:val="-5"/>
          <w:sz w:val="15"/>
        </w:rPr>
        <w:t xml:space="preserve"> </w:t>
      </w:r>
      <w:r>
        <w:rPr>
          <w:sz w:val="15"/>
        </w:rPr>
        <w:t>-</w:t>
      </w:r>
      <w:r>
        <w:rPr>
          <w:spacing w:val="-5"/>
          <w:sz w:val="15"/>
        </w:rPr>
        <w:t xml:space="preserve"> </w:t>
      </w:r>
      <w:r>
        <w:rPr>
          <w:sz w:val="15"/>
        </w:rPr>
        <w:t>CNCD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Certificado</w:t>
      </w:r>
      <w:r>
        <w:rPr>
          <w:spacing w:val="-4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Processo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Kimberley</w:t>
      </w:r>
      <w:r>
        <w:rPr>
          <w:spacing w:val="-5"/>
          <w:sz w:val="15"/>
        </w:rPr>
        <w:t xml:space="preserve"> </w:t>
      </w:r>
      <w:r>
        <w:rPr>
          <w:sz w:val="15"/>
        </w:rPr>
        <w:t>(CPK),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5"/>
          <w:sz w:val="15"/>
        </w:rPr>
        <w:t xml:space="preserve"> </w:t>
      </w:r>
      <w:r>
        <w:rPr>
          <w:sz w:val="15"/>
        </w:rPr>
        <w:t>caso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diamantes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brutos.</w:t>
      </w:r>
    </w:p>
    <w:p w14:paraId="28298AFF" w14:textId="77777777" w:rsidR="00B13513" w:rsidRDefault="00000000">
      <w:pPr>
        <w:pStyle w:val="PargrafodaLista"/>
        <w:numPr>
          <w:ilvl w:val="2"/>
          <w:numId w:val="8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Não</w:t>
      </w:r>
      <w:r>
        <w:rPr>
          <w:spacing w:val="-8"/>
          <w:sz w:val="15"/>
        </w:rPr>
        <w:t xml:space="preserve"> </w:t>
      </w:r>
      <w:r>
        <w:rPr>
          <w:sz w:val="15"/>
        </w:rPr>
        <w:t>será</w:t>
      </w:r>
      <w:r>
        <w:rPr>
          <w:spacing w:val="-5"/>
          <w:sz w:val="15"/>
        </w:rPr>
        <w:t xml:space="preserve"> </w:t>
      </w:r>
      <w:r>
        <w:rPr>
          <w:sz w:val="15"/>
        </w:rPr>
        <w:t>autorizada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subdelegação</w:t>
      </w:r>
      <w:r>
        <w:rPr>
          <w:spacing w:val="-5"/>
          <w:sz w:val="15"/>
        </w:rPr>
        <w:t xml:space="preserve"> </w:t>
      </w:r>
      <w:r>
        <w:rPr>
          <w:sz w:val="15"/>
        </w:rPr>
        <w:t>pelo</w:t>
      </w:r>
      <w:r>
        <w:rPr>
          <w:spacing w:val="-5"/>
          <w:sz w:val="15"/>
        </w:rPr>
        <w:t xml:space="preserve"> </w:t>
      </w:r>
      <w:r>
        <w:rPr>
          <w:sz w:val="15"/>
        </w:rPr>
        <w:t>terceiro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retirada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pacing w:val="-4"/>
          <w:sz w:val="15"/>
        </w:rPr>
        <w:t>lote.</w:t>
      </w:r>
    </w:p>
    <w:p w14:paraId="5CC62630" w14:textId="77777777" w:rsidR="00B13513" w:rsidRDefault="00000000">
      <w:pPr>
        <w:pStyle w:val="Ttulo5"/>
        <w:numPr>
          <w:ilvl w:val="1"/>
          <w:numId w:val="8"/>
        </w:numPr>
        <w:tabs>
          <w:tab w:val="left" w:pos="1033"/>
        </w:tabs>
        <w:spacing w:before="71"/>
        <w:ind w:left="1033" w:hanging="880"/>
      </w:pPr>
      <w:r>
        <w:rPr>
          <w:spacing w:val="-2"/>
        </w:rPr>
        <w:t>Da</w:t>
      </w:r>
      <w:r>
        <w:rPr>
          <w:spacing w:val="-4"/>
        </w:rPr>
        <w:t xml:space="preserve"> </w:t>
      </w:r>
      <w:r>
        <w:rPr>
          <w:spacing w:val="-2"/>
        </w:rPr>
        <w:t>Retirada</w:t>
      </w:r>
      <w:r>
        <w:rPr>
          <w:spacing w:val="-4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Transporte</w:t>
      </w:r>
      <w:r>
        <w:rPr>
          <w:spacing w:val="-4"/>
        </w:rPr>
        <w:t xml:space="preserve"> </w:t>
      </w:r>
      <w:r>
        <w:rPr>
          <w:spacing w:val="-2"/>
        </w:rPr>
        <w:t>dos</w:t>
      </w:r>
      <w:r>
        <w:rPr>
          <w:spacing w:val="-4"/>
        </w:rPr>
        <w:t xml:space="preserve"> </w:t>
      </w:r>
      <w:r>
        <w:rPr>
          <w:spacing w:val="-2"/>
        </w:rPr>
        <w:t>Semoventes:</w:t>
      </w:r>
    </w:p>
    <w:p w14:paraId="38B3D934" w14:textId="77777777" w:rsidR="00B13513" w:rsidRDefault="00000000">
      <w:pPr>
        <w:pStyle w:val="PargrafodaLista"/>
        <w:numPr>
          <w:ilvl w:val="2"/>
          <w:numId w:val="8"/>
        </w:numPr>
        <w:tabs>
          <w:tab w:val="left" w:pos="1041"/>
        </w:tabs>
        <w:spacing w:before="75" w:line="235" w:lineRule="auto"/>
        <w:ind w:left="153" w:right="291" w:firstLine="0"/>
        <w:jc w:val="both"/>
        <w:rPr>
          <w:sz w:val="15"/>
        </w:rPr>
      </w:pPr>
      <w:r>
        <w:rPr>
          <w:sz w:val="15"/>
        </w:rPr>
        <w:t>A retirada dos semoventes arrematados ficará condicionada à prévia emissão, pelo arrematante, da documentação sanitária e de trânsito animal exigida</w:t>
      </w:r>
      <w:r>
        <w:rPr>
          <w:spacing w:val="40"/>
          <w:sz w:val="15"/>
        </w:rPr>
        <w:t xml:space="preserve"> </w:t>
      </w:r>
      <w:r>
        <w:rPr>
          <w:sz w:val="15"/>
        </w:rPr>
        <w:t>pelos órgãos competentes, especialmente a</w:t>
      </w:r>
      <w:r>
        <w:rPr>
          <w:spacing w:val="-3"/>
          <w:sz w:val="15"/>
        </w:rPr>
        <w:t xml:space="preserve"> </w:t>
      </w:r>
      <w:r>
        <w:rPr>
          <w:b/>
          <w:sz w:val="15"/>
        </w:rPr>
        <w:t xml:space="preserve">Guia de Trânsito Animal (GTA) </w:t>
      </w:r>
      <w:r>
        <w:rPr>
          <w:sz w:val="15"/>
        </w:rPr>
        <w:t>ou documento equivalente que venha a substituí-la, bem como demais autorizações</w:t>
      </w:r>
      <w:r>
        <w:rPr>
          <w:spacing w:val="40"/>
          <w:sz w:val="15"/>
        </w:rPr>
        <w:t xml:space="preserve"> </w:t>
      </w:r>
      <w:r>
        <w:rPr>
          <w:sz w:val="15"/>
        </w:rPr>
        <w:t>eventualmente necessárias para o transporte e a movimentação dos animais.</w:t>
      </w:r>
    </w:p>
    <w:p w14:paraId="66A06A98" w14:textId="77777777" w:rsidR="00B13513" w:rsidRDefault="00000000">
      <w:pPr>
        <w:pStyle w:val="PargrafodaLista"/>
        <w:numPr>
          <w:ilvl w:val="2"/>
          <w:numId w:val="8"/>
        </w:numPr>
        <w:tabs>
          <w:tab w:val="left" w:pos="1041"/>
        </w:tabs>
        <w:spacing w:before="77" w:line="235" w:lineRule="auto"/>
        <w:ind w:left="153" w:right="305" w:firstLine="0"/>
        <w:jc w:val="both"/>
        <w:rPr>
          <w:sz w:val="15"/>
        </w:rPr>
      </w:pPr>
      <w:r>
        <w:rPr>
          <w:sz w:val="15"/>
        </w:rPr>
        <w:t>Todos os custos, providências, responsabilidades e obrigações relacionadas à obtenção da documentação exigida, ao carregamento, ao transporte e à</w:t>
      </w:r>
      <w:r>
        <w:rPr>
          <w:spacing w:val="40"/>
          <w:sz w:val="15"/>
        </w:rPr>
        <w:t xml:space="preserve"> </w:t>
      </w:r>
      <w:r>
        <w:rPr>
          <w:sz w:val="15"/>
        </w:rPr>
        <w:t>destinação dos semoventes correrão exclusivamente por conta do arrematante.</w:t>
      </w:r>
    </w:p>
    <w:p w14:paraId="332626BB" w14:textId="77777777" w:rsidR="00B13513" w:rsidRDefault="00000000">
      <w:pPr>
        <w:pStyle w:val="PargrafodaLista"/>
        <w:numPr>
          <w:ilvl w:val="2"/>
          <w:numId w:val="8"/>
        </w:numPr>
        <w:tabs>
          <w:tab w:val="left" w:pos="1041"/>
        </w:tabs>
        <w:spacing w:line="235" w:lineRule="auto"/>
        <w:ind w:left="153" w:right="286" w:firstLine="0"/>
        <w:jc w:val="both"/>
        <w:rPr>
          <w:sz w:val="15"/>
        </w:rPr>
      </w:pPr>
      <w:r>
        <w:rPr>
          <w:sz w:val="15"/>
        </w:rPr>
        <w:t>A não apresentação da documentação necessária impedirá a liberação dos animais, sem que disso decorra qualquer responsabilidade para a Administração</w:t>
      </w:r>
      <w:r>
        <w:rPr>
          <w:spacing w:val="40"/>
          <w:sz w:val="15"/>
        </w:rPr>
        <w:t xml:space="preserve"> </w:t>
      </w:r>
      <w:r>
        <w:rPr>
          <w:sz w:val="15"/>
        </w:rPr>
        <w:t>Pública, para a leiloeira ou para o depositário dos bens.</w:t>
      </w:r>
    </w:p>
    <w:p w14:paraId="59A8A1C8" w14:textId="77777777" w:rsidR="00B13513" w:rsidRDefault="00000000">
      <w:pPr>
        <w:pStyle w:val="PargrafodaLista"/>
        <w:numPr>
          <w:ilvl w:val="2"/>
          <w:numId w:val="8"/>
        </w:numPr>
        <w:tabs>
          <w:tab w:val="left" w:pos="1041"/>
        </w:tabs>
        <w:spacing w:line="235" w:lineRule="auto"/>
        <w:ind w:left="153" w:right="291" w:firstLine="0"/>
        <w:jc w:val="both"/>
        <w:rPr>
          <w:sz w:val="15"/>
        </w:rPr>
      </w:pPr>
      <w:r>
        <w:rPr>
          <w:sz w:val="15"/>
        </w:rPr>
        <w:t>O arrematante</w:t>
      </w:r>
      <w:r>
        <w:rPr>
          <w:spacing w:val="-1"/>
          <w:sz w:val="15"/>
        </w:rPr>
        <w:t xml:space="preserve"> </w:t>
      </w:r>
      <w:r>
        <w:rPr>
          <w:sz w:val="15"/>
        </w:rPr>
        <w:t>deverá</w:t>
      </w:r>
      <w:r>
        <w:rPr>
          <w:spacing w:val="-1"/>
          <w:sz w:val="15"/>
        </w:rPr>
        <w:t xml:space="preserve"> </w:t>
      </w:r>
      <w:r>
        <w:rPr>
          <w:sz w:val="15"/>
        </w:rPr>
        <w:t>observar</w:t>
      </w:r>
      <w:r>
        <w:rPr>
          <w:spacing w:val="-1"/>
          <w:sz w:val="15"/>
        </w:rPr>
        <w:t xml:space="preserve"> </w:t>
      </w:r>
      <w:r>
        <w:rPr>
          <w:sz w:val="15"/>
        </w:rPr>
        <w:t>integralmente</w:t>
      </w:r>
      <w:r>
        <w:rPr>
          <w:spacing w:val="-1"/>
          <w:sz w:val="15"/>
        </w:rPr>
        <w:t xml:space="preserve"> </w:t>
      </w:r>
      <w:r>
        <w:rPr>
          <w:sz w:val="15"/>
        </w:rPr>
        <w:t>a legislação sanitária, ambiental</w:t>
      </w:r>
      <w:r>
        <w:rPr>
          <w:spacing w:val="-1"/>
          <w:sz w:val="15"/>
        </w:rPr>
        <w:t xml:space="preserve"> </w:t>
      </w:r>
      <w:r>
        <w:rPr>
          <w:sz w:val="15"/>
        </w:rPr>
        <w:t>e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defesa agropecuária vigente, responsabilizando-se</w:t>
      </w:r>
      <w:r>
        <w:rPr>
          <w:spacing w:val="-1"/>
          <w:sz w:val="15"/>
        </w:rPr>
        <w:t xml:space="preserve"> </w:t>
      </w:r>
      <w:r>
        <w:rPr>
          <w:sz w:val="15"/>
        </w:rPr>
        <w:t>por todas as medidas</w:t>
      </w:r>
      <w:r>
        <w:rPr>
          <w:spacing w:val="40"/>
          <w:sz w:val="15"/>
        </w:rPr>
        <w:t xml:space="preserve"> </w:t>
      </w:r>
      <w:r>
        <w:rPr>
          <w:sz w:val="15"/>
        </w:rPr>
        <w:t>necessárias à regular movimentação e recebimento dos semoventes.</w:t>
      </w:r>
    </w:p>
    <w:p w14:paraId="35536B4B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41"/>
        </w:tabs>
        <w:spacing w:line="235" w:lineRule="auto"/>
        <w:ind w:left="153" w:right="290" w:firstLine="0"/>
        <w:jc w:val="both"/>
        <w:rPr>
          <w:sz w:val="15"/>
        </w:rPr>
      </w:pPr>
      <w:r>
        <w:rPr>
          <w:sz w:val="15"/>
        </w:rPr>
        <w:t>Mesmo</w:t>
      </w:r>
      <w:r>
        <w:rPr>
          <w:spacing w:val="-1"/>
          <w:sz w:val="15"/>
        </w:rPr>
        <w:t xml:space="preserve"> </w:t>
      </w:r>
      <w:r>
        <w:rPr>
          <w:sz w:val="15"/>
        </w:rPr>
        <w:t>que</w:t>
      </w:r>
      <w:r>
        <w:rPr>
          <w:spacing w:val="-1"/>
          <w:sz w:val="15"/>
        </w:rPr>
        <w:t xml:space="preserve"> </w:t>
      </w:r>
      <w:r>
        <w:rPr>
          <w:sz w:val="15"/>
        </w:rPr>
        <w:t>todas</w:t>
      </w:r>
      <w:r>
        <w:rPr>
          <w:spacing w:val="-1"/>
          <w:sz w:val="15"/>
        </w:rPr>
        <w:t xml:space="preserve"> </w:t>
      </w:r>
      <w:r>
        <w:rPr>
          <w:sz w:val="15"/>
        </w:rPr>
        <w:t>as</w:t>
      </w:r>
      <w:r>
        <w:rPr>
          <w:spacing w:val="-1"/>
          <w:sz w:val="15"/>
        </w:rPr>
        <w:t xml:space="preserve"> </w:t>
      </w:r>
      <w:r>
        <w:rPr>
          <w:sz w:val="15"/>
        </w:rPr>
        <w:t>demais</w:t>
      </w:r>
      <w:r>
        <w:rPr>
          <w:spacing w:val="-1"/>
          <w:sz w:val="15"/>
        </w:rPr>
        <w:t xml:space="preserve"> </w:t>
      </w:r>
      <w:r>
        <w:rPr>
          <w:sz w:val="15"/>
        </w:rPr>
        <w:t>demais</w:t>
      </w:r>
      <w:r>
        <w:rPr>
          <w:spacing w:val="-1"/>
          <w:sz w:val="15"/>
        </w:rPr>
        <w:t xml:space="preserve"> </w:t>
      </w:r>
      <w:r>
        <w:rPr>
          <w:sz w:val="15"/>
        </w:rPr>
        <w:t>exigências</w:t>
      </w:r>
      <w:r>
        <w:rPr>
          <w:spacing w:val="-1"/>
          <w:sz w:val="15"/>
        </w:rPr>
        <w:t xml:space="preserve"> </w:t>
      </w:r>
      <w:r>
        <w:rPr>
          <w:sz w:val="15"/>
        </w:rPr>
        <w:t>deste</w:t>
      </w:r>
      <w:r>
        <w:rPr>
          <w:spacing w:val="-1"/>
          <w:sz w:val="15"/>
        </w:rPr>
        <w:t xml:space="preserve"> </w:t>
      </w:r>
      <w:r>
        <w:rPr>
          <w:sz w:val="15"/>
        </w:rPr>
        <w:t>edital</w:t>
      </w:r>
      <w:r>
        <w:rPr>
          <w:spacing w:val="-1"/>
          <w:sz w:val="15"/>
        </w:rPr>
        <w:t xml:space="preserve"> </w:t>
      </w:r>
      <w:r>
        <w:rPr>
          <w:sz w:val="15"/>
        </w:rPr>
        <w:t>sejam</w:t>
      </w:r>
      <w:r>
        <w:rPr>
          <w:spacing w:val="-1"/>
          <w:sz w:val="15"/>
        </w:rPr>
        <w:t xml:space="preserve"> </w:t>
      </w:r>
      <w:r>
        <w:rPr>
          <w:sz w:val="15"/>
        </w:rPr>
        <w:t>cumpridas,</w:t>
      </w:r>
      <w:r>
        <w:rPr>
          <w:spacing w:val="-1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não</w:t>
      </w:r>
      <w:r>
        <w:rPr>
          <w:spacing w:val="-1"/>
          <w:sz w:val="15"/>
        </w:rPr>
        <w:t xml:space="preserve"> </w:t>
      </w:r>
      <w:r>
        <w:rPr>
          <w:sz w:val="15"/>
        </w:rPr>
        <w:t>retirada</w:t>
      </w:r>
      <w:r>
        <w:rPr>
          <w:spacing w:val="-1"/>
          <w:sz w:val="15"/>
        </w:rPr>
        <w:t xml:space="preserve"> </w:t>
      </w:r>
      <w:r>
        <w:rPr>
          <w:sz w:val="15"/>
        </w:rPr>
        <w:t>dos</w:t>
      </w:r>
      <w:r>
        <w:rPr>
          <w:spacing w:val="-1"/>
          <w:sz w:val="15"/>
        </w:rPr>
        <w:t xml:space="preserve"> </w:t>
      </w:r>
      <w:r>
        <w:rPr>
          <w:sz w:val="15"/>
        </w:rPr>
        <w:t>bens</w:t>
      </w:r>
      <w:r>
        <w:rPr>
          <w:spacing w:val="-1"/>
          <w:sz w:val="15"/>
        </w:rPr>
        <w:t xml:space="preserve"> </w:t>
      </w:r>
      <w:r>
        <w:rPr>
          <w:sz w:val="15"/>
        </w:rPr>
        <w:t>após</w:t>
      </w:r>
      <w:r>
        <w:rPr>
          <w:spacing w:val="-1"/>
          <w:sz w:val="15"/>
        </w:rPr>
        <w:t xml:space="preserve"> </w:t>
      </w:r>
      <w:r>
        <w:rPr>
          <w:sz w:val="15"/>
        </w:rPr>
        <w:t>o</w:t>
      </w:r>
      <w:r>
        <w:rPr>
          <w:spacing w:val="-1"/>
          <w:sz w:val="15"/>
        </w:rPr>
        <w:t xml:space="preserve"> </w:t>
      </w:r>
      <w:r>
        <w:rPr>
          <w:sz w:val="15"/>
        </w:rPr>
        <w:t>21º</w:t>
      </w:r>
      <w:r>
        <w:rPr>
          <w:spacing w:val="-1"/>
          <w:sz w:val="15"/>
        </w:rPr>
        <w:t xml:space="preserve"> </w:t>
      </w:r>
      <w:r>
        <w:rPr>
          <w:sz w:val="15"/>
        </w:rPr>
        <w:t>(vigésimo</w:t>
      </w:r>
      <w:r>
        <w:rPr>
          <w:spacing w:val="-1"/>
          <w:sz w:val="15"/>
        </w:rPr>
        <w:t xml:space="preserve"> </w:t>
      </w:r>
      <w:r>
        <w:rPr>
          <w:sz w:val="15"/>
        </w:rPr>
        <w:t>primeiro)</w:t>
      </w:r>
      <w:r>
        <w:rPr>
          <w:spacing w:val="-1"/>
          <w:sz w:val="15"/>
        </w:rPr>
        <w:t xml:space="preserve"> </w:t>
      </w:r>
      <w:r>
        <w:rPr>
          <w:sz w:val="15"/>
        </w:rPr>
        <w:t>dia,</w:t>
      </w:r>
      <w:r>
        <w:rPr>
          <w:spacing w:val="-1"/>
          <w:sz w:val="15"/>
        </w:rPr>
        <w:t xml:space="preserve"> </w:t>
      </w:r>
      <w:r>
        <w:rPr>
          <w:sz w:val="15"/>
        </w:rPr>
        <w:t>contado</w:t>
      </w:r>
      <w:r>
        <w:rPr>
          <w:spacing w:val="-1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partir</w:t>
      </w:r>
      <w:r>
        <w:rPr>
          <w:spacing w:val="-1"/>
          <w:sz w:val="15"/>
        </w:rPr>
        <w:t xml:space="preserve"> </w:t>
      </w:r>
      <w:r>
        <w:rPr>
          <w:sz w:val="15"/>
        </w:rPr>
        <w:t>da</w:t>
      </w:r>
      <w:r>
        <w:rPr>
          <w:spacing w:val="40"/>
          <w:sz w:val="15"/>
        </w:rPr>
        <w:t xml:space="preserve"> </w:t>
      </w:r>
      <w:r>
        <w:rPr>
          <w:sz w:val="15"/>
        </w:rPr>
        <w:t>data do leilão (sem prorrogação), ou após o 31º (trigésimo primeiro) dia, quando</w:t>
      </w:r>
      <w:r>
        <w:rPr>
          <w:spacing w:val="40"/>
          <w:sz w:val="15"/>
        </w:rPr>
        <w:t xml:space="preserve"> </w:t>
      </w:r>
      <w:r>
        <w:rPr>
          <w:sz w:val="15"/>
        </w:rPr>
        <w:t>prorrogado prazo mediante justificativa, implicará declaração tácita de</w:t>
      </w:r>
      <w:r>
        <w:rPr>
          <w:spacing w:val="-6"/>
          <w:sz w:val="15"/>
        </w:rPr>
        <w:t xml:space="preserve"> </w:t>
      </w:r>
      <w:r>
        <w:rPr>
          <w:b/>
          <w:sz w:val="15"/>
        </w:rPr>
        <w:t>“ABANDONO”</w:t>
      </w:r>
      <w:r>
        <w:rPr>
          <w:sz w:val="15"/>
        </w:rPr>
        <w:t>,</w:t>
      </w:r>
      <w:r>
        <w:rPr>
          <w:spacing w:val="40"/>
          <w:sz w:val="15"/>
        </w:rPr>
        <w:t xml:space="preserve"> </w:t>
      </w:r>
      <w:r>
        <w:rPr>
          <w:sz w:val="15"/>
        </w:rPr>
        <w:t>independentemente de notificação judicial ou extrajudicial, retornando o bem para ser leiloado em outra oportunidade.</w:t>
      </w:r>
    </w:p>
    <w:p w14:paraId="5C47FCD4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41"/>
        </w:tabs>
        <w:spacing w:before="77" w:line="235" w:lineRule="auto"/>
        <w:ind w:left="153" w:right="297" w:firstLine="0"/>
        <w:jc w:val="both"/>
        <w:rPr>
          <w:sz w:val="15"/>
        </w:rPr>
      </w:pPr>
      <w:r>
        <w:rPr>
          <w:sz w:val="15"/>
        </w:rPr>
        <w:t>A declaração de “</w:t>
      </w:r>
      <w:r>
        <w:rPr>
          <w:b/>
          <w:sz w:val="15"/>
        </w:rPr>
        <w:t>ABANDONO</w:t>
      </w:r>
      <w:r>
        <w:rPr>
          <w:sz w:val="15"/>
        </w:rPr>
        <w:t>” resultará na perda dos valores eventualmente pagos pelo arrematante, salvo em casos de força maior ou caso fortuito,</w:t>
      </w:r>
      <w:r>
        <w:rPr>
          <w:spacing w:val="40"/>
          <w:sz w:val="15"/>
        </w:rPr>
        <w:t xml:space="preserve"> </w:t>
      </w:r>
      <w:r>
        <w:rPr>
          <w:sz w:val="15"/>
        </w:rPr>
        <w:t>conforme previsto em lei, desde que devidamente comprovados e aceitos pela Comissão de Apoio aos Leilões da SENAD.</w:t>
      </w:r>
    </w:p>
    <w:p w14:paraId="50BB3006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41"/>
        </w:tabs>
        <w:spacing w:line="235" w:lineRule="auto"/>
        <w:ind w:left="153" w:right="291" w:firstLine="0"/>
        <w:jc w:val="both"/>
        <w:rPr>
          <w:sz w:val="15"/>
        </w:rPr>
      </w:pPr>
      <w:r>
        <w:rPr>
          <w:sz w:val="15"/>
        </w:rPr>
        <w:t>Os lotes arrematados deverão ser retirados integralmente, não sendo permitido ao arrematante a retirada parcial dos bens, nem o abandono de qualquer</w:t>
      </w:r>
      <w:r>
        <w:rPr>
          <w:spacing w:val="40"/>
          <w:sz w:val="15"/>
        </w:rPr>
        <w:t xml:space="preserve"> </w:t>
      </w:r>
      <w:r>
        <w:rPr>
          <w:sz w:val="15"/>
        </w:rPr>
        <w:t>parte do lote.</w:t>
      </w:r>
    </w:p>
    <w:p w14:paraId="382E3C4F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3"/>
        <w:ind w:left="1038"/>
        <w:jc w:val="both"/>
        <w:rPr>
          <w:sz w:val="15"/>
        </w:rPr>
      </w:pPr>
      <w:r>
        <w:rPr>
          <w:sz w:val="15"/>
        </w:rPr>
        <w:t>Não</w:t>
      </w:r>
      <w:r>
        <w:rPr>
          <w:spacing w:val="-7"/>
          <w:sz w:val="15"/>
        </w:rPr>
        <w:t xml:space="preserve"> </w:t>
      </w:r>
      <w:r>
        <w:rPr>
          <w:sz w:val="15"/>
        </w:rPr>
        <w:t>será</w:t>
      </w:r>
      <w:r>
        <w:rPr>
          <w:spacing w:val="-4"/>
          <w:sz w:val="15"/>
        </w:rPr>
        <w:t xml:space="preserve"> </w:t>
      </w:r>
      <w:r>
        <w:rPr>
          <w:sz w:val="15"/>
        </w:rPr>
        <w:t>fornecido</w:t>
      </w:r>
      <w:r>
        <w:rPr>
          <w:spacing w:val="-4"/>
          <w:sz w:val="15"/>
        </w:rPr>
        <w:t xml:space="preserve"> </w:t>
      </w:r>
      <w:r>
        <w:rPr>
          <w:sz w:val="15"/>
        </w:rPr>
        <w:t>nenhum</w:t>
      </w:r>
      <w:r>
        <w:rPr>
          <w:spacing w:val="-4"/>
          <w:sz w:val="15"/>
        </w:rPr>
        <w:t xml:space="preserve"> </w:t>
      </w:r>
      <w:r>
        <w:rPr>
          <w:sz w:val="15"/>
        </w:rPr>
        <w:t>tipo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equipamento</w:t>
      </w:r>
      <w:r>
        <w:rPr>
          <w:spacing w:val="-4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mão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obra</w:t>
      </w:r>
      <w:r>
        <w:rPr>
          <w:spacing w:val="-4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retirada</w:t>
      </w:r>
      <w:r>
        <w:rPr>
          <w:spacing w:val="-4"/>
          <w:sz w:val="15"/>
        </w:rPr>
        <w:t xml:space="preserve"> </w:t>
      </w:r>
      <w:r>
        <w:rPr>
          <w:sz w:val="15"/>
        </w:rPr>
        <w:t>dos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bens.</w:t>
      </w:r>
    </w:p>
    <w:p w14:paraId="60CC6C47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2"/>
        <w:ind w:left="1038"/>
        <w:jc w:val="both"/>
        <w:rPr>
          <w:sz w:val="15"/>
        </w:rPr>
      </w:pPr>
      <w:r>
        <w:rPr>
          <w:sz w:val="15"/>
        </w:rPr>
        <w:t>As</w:t>
      </w:r>
      <w:r>
        <w:rPr>
          <w:spacing w:val="-7"/>
          <w:sz w:val="15"/>
        </w:rPr>
        <w:t xml:space="preserve"> </w:t>
      </w:r>
      <w:r>
        <w:rPr>
          <w:sz w:val="15"/>
        </w:rPr>
        <w:t>despesas</w:t>
      </w:r>
      <w:r>
        <w:rPr>
          <w:spacing w:val="-5"/>
          <w:sz w:val="15"/>
        </w:rPr>
        <w:t xml:space="preserve"> </w:t>
      </w:r>
      <w:r>
        <w:rPr>
          <w:sz w:val="15"/>
        </w:rPr>
        <w:t>relativas</w:t>
      </w:r>
      <w:r>
        <w:rPr>
          <w:spacing w:val="-5"/>
          <w:sz w:val="15"/>
        </w:rPr>
        <w:t xml:space="preserve"> </w:t>
      </w:r>
      <w:r>
        <w:rPr>
          <w:sz w:val="15"/>
        </w:rPr>
        <w:t>à</w:t>
      </w:r>
      <w:r>
        <w:rPr>
          <w:spacing w:val="-5"/>
          <w:sz w:val="15"/>
        </w:rPr>
        <w:t xml:space="preserve"> </w:t>
      </w:r>
      <w:r>
        <w:rPr>
          <w:sz w:val="15"/>
        </w:rPr>
        <w:t>remoção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bens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locais</w:t>
      </w:r>
      <w:r>
        <w:rPr>
          <w:spacing w:val="-5"/>
          <w:sz w:val="15"/>
        </w:rPr>
        <w:t xml:space="preserve"> </w:t>
      </w:r>
      <w:r>
        <w:rPr>
          <w:sz w:val="15"/>
        </w:rPr>
        <w:t>onde</w:t>
      </w:r>
      <w:r>
        <w:rPr>
          <w:spacing w:val="-5"/>
          <w:sz w:val="15"/>
        </w:rPr>
        <w:t xml:space="preserve"> </w:t>
      </w:r>
      <w:r>
        <w:rPr>
          <w:sz w:val="15"/>
        </w:rPr>
        <w:t>se</w:t>
      </w:r>
      <w:r>
        <w:rPr>
          <w:spacing w:val="-5"/>
          <w:sz w:val="15"/>
        </w:rPr>
        <w:t xml:space="preserve"> </w:t>
      </w:r>
      <w:r>
        <w:rPr>
          <w:sz w:val="15"/>
        </w:rPr>
        <w:t>encontram</w:t>
      </w:r>
      <w:r>
        <w:rPr>
          <w:spacing w:val="-5"/>
          <w:sz w:val="15"/>
        </w:rPr>
        <w:t xml:space="preserve"> </w:t>
      </w:r>
      <w:r>
        <w:rPr>
          <w:sz w:val="15"/>
        </w:rPr>
        <w:t>serão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responsabilidade</w:t>
      </w:r>
      <w:r>
        <w:rPr>
          <w:spacing w:val="-5"/>
          <w:sz w:val="15"/>
        </w:rPr>
        <w:t xml:space="preserve"> </w:t>
      </w:r>
      <w:r>
        <w:rPr>
          <w:sz w:val="15"/>
        </w:rPr>
        <w:t>exclusiva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arrematantes.</w:t>
      </w:r>
    </w:p>
    <w:p w14:paraId="1D62C7DF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41"/>
        </w:tabs>
        <w:spacing w:before="75" w:line="235" w:lineRule="auto"/>
        <w:ind w:left="153" w:right="284" w:firstLine="0"/>
        <w:rPr>
          <w:sz w:val="15"/>
        </w:rPr>
      </w:pPr>
      <w:r>
        <w:rPr>
          <w:sz w:val="15"/>
        </w:rPr>
        <w:t>A liberação do bem pelo pátio não autoriza sua circulação, devendo o transporte ocorrer por reboque, guincho ou plataforma. O uso de cambão, corda ou</w:t>
      </w:r>
      <w:r>
        <w:rPr>
          <w:spacing w:val="40"/>
          <w:sz w:val="15"/>
        </w:rPr>
        <w:t xml:space="preserve"> </w:t>
      </w:r>
      <w:r>
        <w:rPr>
          <w:sz w:val="15"/>
        </w:rPr>
        <w:t>outro meio improvisado está vedado.</w:t>
      </w:r>
    </w:p>
    <w:p w14:paraId="719A74F3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41"/>
        </w:tabs>
        <w:spacing w:line="235" w:lineRule="auto"/>
        <w:ind w:left="153" w:right="295" w:firstLine="0"/>
        <w:rPr>
          <w:sz w:val="15"/>
        </w:rPr>
      </w:pPr>
      <w:r>
        <w:rPr>
          <w:sz w:val="15"/>
        </w:rPr>
        <w:t>Caso o arrematante seja flagrado conduzindo o bem antes da transferência de titularidade, o bem poderá ser apreendido por qualquer autoridade policial</w:t>
      </w:r>
      <w:r>
        <w:rPr>
          <w:spacing w:val="40"/>
          <w:sz w:val="15"/>
        </w:rPr>
        <w:t xml:space="preserve"> </w:t>
      </w:r>
      <w:r>
        <w:rPr>
          <w:sz w:val="15"/>
        </w:rPr>
        <w:t>ou de trânsito, conforme previsto no artigo 230, inciso V, do Código de Trânsito Brasileiro.</w:t>
      </w:r>
    </w:p>
    <w:p w14:paraId="4D857E4B" w14:textId="77777777" w:rsidR="00B13513" w:rsidRDefault="00000000">
      <w:pPr>
        <w:pStyle w:val="PargrafodaLista"/>
        <w:numPr>
          <w:ilvl w:val="1"/>
          <w:numId w:val="8"/>
        </w:numPr>
        <w:tabs>
          <w:tab w:val="left" w:pos="1038"/>
        </w:tabs>
        <w:spacing w:before="73"/>
        <w:ind w:left="1038"/>
        <w:rPr>
          <w:sz w:val="15"/>
        </w:rPr>
      </w:pPr>
      <w:r>
        <w:rPr>
          <w:sz w:val="15"/>
        </w:rPr>
        <w:t>Após</w:t>
      </w:r>
      <w:r>
        <w:rPr>
          <w:spacing w:val="-8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retirada</w:t>
      </w:r>
      <w:r>
        <w:rPr>
          <w:spacing w:val="-6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lote,</w:t>
      </w:r>
      <w:r>
        <w:rPr>
          <w:spacing w:val="-5"/>
          <w:sz w:val="15"/>
        </w:rPr>
        <w:t xml:space="preserve"> </w:t>
      </w:r>
      <w:r>
        <w:rPr>
          <w:sz w:val="15"/>
        </w:rPr>
        <w:t>não</w:t>
      </w:r>
      <w:r>
        <w:rPr>
          <w:spacing w:val="-6"/>
          <w:sz w:val="15"/>
        </w:rPr>
        <w:t xml:space="preserve"> </w:t>
      </w:r>
      <w:r>
        <w:rPr>
          <w:sz w:val="15"/>
        </w:rPr>
        <w:t>serão</w:t>
      </w:r>
      <w:r>
        <w:rPr>
          <w:spacing w:val="-5"/>
          <w:sz w:val="15"/>
        </w:rPr>
        <w:t xml:space="preserve"> </w:t>
      </w:r>
      <w:r>
        <w:rPr>
          <w:sz w:val="15"/>
        </w:rPr>
        <w:t>aceitas</w:t>
      </w:r>
      <w:r>
        <w:rPr>
          <w:spacing w:val="-6"/>
          <w:sz w:val="15"/>
        </w:rPr>
        <w:t xml:space="preserve"> </w:t>
      </w:r>
      <w:r>
        <w:rPr>
          <w:sz w:val="15"/>
        </w:rPr>
        <w:t>reclamações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questionamentos</w:t>
      </w:r>
      <w:r>
        <w:rPr>
          <w:spacing w:val="-6"/>
          <w:sz w:val="15"/>
        </w:rPr>
        <w:t xml:space="preserve"> </w:t>
      </w:r>
      <w:r>
        <w:rPr>
          <w:sz w:val="15"/>
        </w:rPr>
        <w:t>relativos</w:t>
      </w:r>
      <w:r>
        <w:rPr>
          <w:spacing w:val="-5"/>
          <w:sz w:val="15"/>
        </w:rPr>
        <w:t xml:space="preserve"> </w:t>
      </w:r>
      <w:r>
        <w:rPr>
          <w:sz w:val="15"/>
        </w:rPr>
        <w:t>às</w:t>
      </w:r>
      <w:r>
        <w:rPr>
          <w:spacing w:val="-6"/>
          <w:sz w:val="15"/>
        </w:rPr>
        <w:t xml:space="preserve"> </w:t>
      </w:r>
      <w:r>
        <w:rPr>
          <w:sz w:val="15"/>
        </w:rPr>
        <w:t>condições,</w:t>
      </w:r>
      <w:r>
        <w:rPr>
          <w:spacing w:val="-5"/>
          <w:sz w:val="15"/>
        </w:rPr>
        <w:t xml:space="preserve"> </w:t>
      </w:r>
      <w:r>
        <w:rPr>
          <w:sz w:val="15"/>
        </w:rPr>
        <w:t>originalidade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estado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conservação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materiais.</w:t>
      </w:r>
    </w:p>
    <w:p w14:paraId="154AF25E" w14:textId="77777777" w:rsidR="00B13513" w:rsidRDefault="00B13513">
      <w:pPr>
        <w:pStyle w:val="PargrafodaLista"/>
        <w:rPr>
          <w:sz w:val="15"/>
        </w:rPr>
        <w:sectPr w:rsidR="00B13513">
          <w:pgSz w:w="11900" w:h="16840"/>
          <w:pgMar w:top="500" w:right="425" w:bottom="380" w:left="566" w:header="0" w:footer="141" w:gutter="0"/>
          <w:cols w:space="720"/>
        </w:sectPr>
      </w:pPr>
    </w:p>
    <w:p w14:paraId="7740C1EF" w14:textId="77777777" w:rsidR="00B13513" w:rsidRDefault="00000000">
      <w:pPr>
        <w:spacing w:line="180" w:lineRule="exact"/>
        <w:ind w:left="154"/>
        <w:rPr>
          <w:position w:val="-3"/>
          <w:sz w:val="18"/>
        </w:rPr>
      </w:pPr>
      <w:r>
        <w:rPr>
          <w:noProof/>
          <w:position w:val="-3"/>
          <w:sz w:val="18"/>
        </w:rPr>
        <w:lastRenderedPageBreak/>
        <mc:AlternateContent>
          <mc:Choice Requires="wps">
            <w:drawing>
              <wp:inline distT="0" distB="0" distL="0" distR="0" wp14:anchorId="05C8AD4F" wp14:editId="7EAD6CEA">
                <wp:extent cx="6638925" cy="114300"/>
                <wp:effectExtent l="0" t="0" r="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711FD19F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13.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PENALIDADES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C8AD4F" id="Textbox 16" o:spid="_x0000_s1036" type="#_x0000_t202" style="width:522.75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XftwEAAFc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" fillcolor="#e5e5e5" stroked="f">
                <v:textbox inset="0,0,0,0">
                  <w:txbxContent>
                    <w:p w14:paraId="711FD19F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13.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PENALIDADES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5CDA19" w14:textId="77777777" w:rsidR="00B13513" w:rsidRDefault="00B13513">
      <w:pPr>
        <w:pStyle w:val="Corpodetexto"/>
        <w:spacing w:before="144"/>
        <w:ind w:left="0"/>
      </w:pPr>
    </w:p>
    <w:p w14:paraId="2727B6B1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105"/>
        </w:tabs>
        <w:spacing w:before="0" w:line="235" w:lineRule="auto"/>
        <w:ind w:left="153" w:right="296" w:firstLine="0"/>
        <w:jc w:val="both"/>
        <w:rPr>
          <w:sz w:val="15"/>
        </w:rPr>
      </w:pPr>
      <w:r>
        <w:rPr>
          <w:sz w:val="15"/>
        </w:rPr>
        <w:t>Todas as pessoas físicas e jurídicas que participarem do leilão estarão sujeitas às sanções, às penas, às condições e aos prazos previstos na Lei nº</w:t>
      </w:r>
      <w:r>
        <w:rPr>
          <w:spacing w:val="40"/>
          <w:sz w:val="15"/>
        </w:rPr>
        <w:t xml:space="preserve"> </w:t>
      </w:r>
      <w:r>
        <w:rPr>
          <w:sz w:val="15"/>
        </w:rPr>
        <w:t>14.133/2021 e suas alterações, sem prejuízo de outras indicadas em leis específicas.</w:t>
      </w:r>
    </w:p>
    <w:p w14:paraId="39987453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38"/>
        </w:tabs>
        <w:spacing w:line="235" w:lineRule="auto"/>
        <w:ind w:left="153" w:right="287" w:firstLine="0"/>
        <w:jc w:val="both"/>
        <w:rPr>
          <w:sz w:val="15"/>
        </w:rPr>
      </w:pPr>
      <w:r>
        <w:rPr>
          <w:sz w:val="15"/>
        </w:rPr>
        <w:t>O</w:t>
      </w:r>
      <w:r>
        <w:rPr>
          <w:spacing w:val="-9"/>
          <w:sz w:val="15"/>
        </w:rPr>
        <w:t xml:space="preserve"> </w:t>
      </w:r>
      <w:r>
        <w:rPr>
          <w:sz w:val="15"/>
        </w:rPr>
        <w:t>arrematante,</w:t>
      </w:r>
      <w:r>
        <w:rPr>
          <w:spacing w:val="-3"/>
          <w:sz w:val="15"/>
        </w:rPr>
        <w:t xml:space="preserve"> </w:t>
      </w:r>
      <w:r>
        <w:rPr>
          <w:sz w:val="15"/>
        </w:rPr>
        <w:t>em</w:t>
      </w:r>
      <w:r>
        <w:rPr>
          <w:spacing w:val="-2"/>
          <w:sz w:val="15"/>
        </w:rPr>
        <w:t xml:space="preserve"> </w:t>
      </w:r>
      <w:r>
        <w:rPr>
          <w:sz w:val="15"/>
        </w:rPr>
        <w:t>caso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infração</w:t>
      </w:r>
      <w:r>
        <w:rPr>
          <w:spacing w:val="-2"/>
          <w:sz w:val="15"/>
        </w:rPr>
        <w:t xml:space="preserve"> </w:t>
      </w:r>
      <w:r>
        <w:rPr>
          <w:sz w:val="15"/>
        </w:rPr>
        <w:t>aos</w:t>
      </w:r>
      <w:r>
        <w:rPr>
          <w:spacing w:val="-2"/>
          <w:sz w:val="15"/>
        </w:rPr>
        <w:t xml:space="preserve"> </w:t>
      </w:r>
      <w:r>
        <w:rPr>
          <w:sz w:val="15"/>
        </w:rPr>
        <w:t>dispositivos</w:t>
      </w:r>
      <w:r>
        <w:rPr>
          <w:spacing w:val="-2"/>
          <w:sz w:val="15"/>
        </w:rPr>
        <w:t xml:space="preserve"> </w:t>
      </w:r>
      <w:r>
        <w:rPr>
          <w:sz w:val="15"/>
        </w:rPr>
        <w:t>contidos</w:t>
      </w:r>
      <w:r>
        <w:rPr>
          <w:spacing w:val="-2"/>
          <w:sz w:val="15"/>
        </w:rPr>
        <w:t xml:space="preserve"> </w:t>
      </w:r>
      <w:r>
        <w:rPr>
          <w:sz w:val="15"/>
        </w:rPr>
        <w:t>neste</w:t>
      </w:r>
      <w:r>
        <w:rPr>
          <w:spacing w:val="-2"/>
          <w:sz w:val="15"/>
        </w:rPr>
        <w:t xml:space="preserve"> </w:t>
      </w:r>
      <w:r>
        <w:rPr>
          <w:sz w:val="15"/>
        </w:rPr>
        <w:t>Edital,</w:t>
      </w:r>
      <w:r>
        <w:rPr>
          <w:spacing w:val="-2"/>
          <w:sz w:val="15"/>
        </w:rPr>
        <w:t xml:space="preserve"> </w:t>
      </w:r>
      <w:r>
        <w:rPr>
          <w:sz w:val="15"/>
        </w:rPr>
        <w:t>estará</w:t>
      </w:r>
      <w:r>
        <w:rPr>
          <w:spacing w:val="-2"/>
          <w:sz w:val="15"/>
        </w:rPr>
        <w:t xml:space="preserve"> </w:t>
      </w:r>
      <w:r>
        <w:rPr>
          <w:sz w:val="15"/>
        </w:rPr>
        <w:t>sujeito</w:t>
      </w:r>
      <w:r>
        <w:rPr>
          <w:spacing w:val="-2"/>
          <w:sz w:val="15"/>
        </w:rPr>
        <w:t xml:space="preserve"> </w:t>
      </w:r>
      <w:r>
        <w:rPr>
          <w:sz w:val="15"/>
        </w:rPr>
        <w:t>às</w:t>
      </w:r>
      <w:r>
        <w:rPr>
          <w:spacing w:val="-2"/>
          <w:sz w:val="15"/>
        </w:rPr>
        <w:t xml:space="preserve"> </w:t>
      </w:r>
      <w:r>
        <w:rPr>
          <w:sz w:val="15"/>
        </w:rPr>
        <w:t>sanções</w:t>
      </w:r>
      <w:r>
        <w:rPr>
          <w:spacing w:val="-2"/>
          <w:sz w:val="15"/>
        </w:rPr>
        <w:t xml:space="preserve"> </w:t>
      </w:r>
      <w:r>
        <w:rPr>
          <w:sz w:val="15"/>
        </w:rPr>
        <w:t>administrativas</w:t>
      </w:r>
      <w:r>
        <w:rPr>
          <w:spacing w:val="-2"/>
          <w:sz w:val="15"/>
        </w:rPr>
        <w:t xml:space="preserve"> </w:t>
      </w:r>
      <w:r>
        <w:rPr>
          <w:sz w:val="15"/>
        </w:rPr>
        <w:t>previstas</w:t>
      </w:r>
      <w:r>
        <w:rPr>
          <w:spacing w:val="-2"/>
          <w:sz w:val="15"/>
        </w:rPr>
        <w:t xml:space="preserve"> </w:t>
      </w:r>
      <w:r>
        <w:rPr>
          <w:sz w:val="15"/>
        </w:rPr>
        <w:t>na</w:t>
      </w:r>
      <w:r>
        <w:rPr>
          <w:spacing w:val="40"/>
          <w:sz w:val="15"/>
        </w:rPr>
        <w:t xml:space="preserve"> </w:t>
      </w:r>
      <w:hyperlink r:id="rId16">
        <w:r w:rsidR="00B13513">
          <w:rPr>
            <w:color w:val="454EEA"/>
            <w:sz w:val="15"/>
          </w:rPr>
          <w:t>Lei</w:t>
        </w:r>
        <w:r w:rsidR="00B13513">
          <w:rPr>
            <w:color w:val="454EEA"/>
            <w:spacing w:val="-2"/>
            <w:sz w:val="15"/>
          </w:rPr>
          <w:t xml:space="preserve"> </w:t>
        </w:r>
        <w:r w:rsidR="00B13513">
          <w:rPr>
            <w:color w:val="454EEA"/>
            <w:sz w:val="15"/>
          </w:rPr>
          <w:t>nº</w:t>
        </w:r>
        <w:r w:rsidR="00B13513">
          <w:rPr>
            <w:color w:val="454EEA"/>
            <w:spacing w:val="-2"/>
            <w:sz w:val="15"/>
          </w:rPr>
          <w:t xml:space="preserve"> </w:t>
        </w:r>
        <w:r w:rsidR="00B13513">
          <w:rPr>
            <w:color w:val="454EEA"/>
            <w:sz w:val="15"/>
          </w:rPr>
          <w:t>14.133,</w:t>
        </w:r>
        <w:r w:rsidR="00B13513">
          <w:rPr>
            <w:color w:val="454EEA"/>
            <w:spacing w:val="-2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2"/>
            <w:sz w:val="15"/>
          </w:rPr>
          <w:t xml:space="preserve"> </w:t>
        </w:r>
        <w:r w:rsidR="00B13513">
          <w:rPr>
            <w:color w:val="454EEA"/>
            <w:sz w:val="15"/>
          </w:rPr>
          <w:t>2021</w:t>
        </w:r>
      </w:hyperlink>
      <w:r>
        <w:rPr>
          <w:color w:val="454EEA"/>
          <w:spacing w:val="-9"/>
          <w:sz w:val="15"/>
        </w:rPr>
        <w:t xml:space="preserve"> </w:t>
      </w:r>
      <w:r>
        <w:rPr>
          <w:sz w:val="15"/>
        </w:rPr>
        <w:t>,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às</w:t>
      </w:r>
      <w:r>
        <w:rPr>
          <w:spacing w:val="40"/>
          <w:sz w:val="15"/>
        </w:rPr>
        <w:t xml:space="preserve"> </w:t>
      </w:r>
      <w:r>
        <w:rPr>
          <w:sz w:val="15"/>
        </w:rPr>
        <w:t>demais cominações legais, além da perda de caução, se houver, em favor da Administração, com a reversão do bem a novo leilão, no qual não será admitida a participação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do arrematante, conforme disposto no </w:t>
      </w:r>
      <w:hyperlink r:id="rId17" w:anchor="art897">
        <w:r w:rsidR="00B13513">
          <w:rPr>
            <w:color w:val="454EEA"/>
            <w:sz w:val="15"/>
          </w:rPr>
          <w:t>art. 897 da Lei nº 13.105, de 16 de março de 2015.</w:t>
        </w:r>
      </w:hyperlink>
    </w:p>
    <w:p w14:paraId="28B36DB2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before="77" w:line="235" w:lineRule="auto"/>
        <w:ind w:left="153" w:right="295" w:firstLine="0"/>
        <w:jc w:val="both"/>
        <w:rPr>
          <w:sz w:val="15"/>
        </w:rPr>
      </w:pPr>
      <w:r>
        <w:rPr>
          <w:sz w:val="15"/>
        </w:rPr>
        <w:t>Após a aceitação do lance, o arrematante firma o compromisso de cumprir as etapas de aquisição do bem, que se encerram com a retirada do lote e dos</w:t>
      </w:r>
      <w:r>
        <w:rPr>
          <w:spacing w:val="40"/>
          <w:sz w:val="15"/>
        </w:rPr>
        <w:t xml:space="preserve"> </w:t>
      </w:r>
      <w:r>
        <w:rPr>
          <w:sz w:val="15"/>
        </w:rPr>
        <w:t>respectivos documentos de transferência, quando houver.</w:t>
      </w:r>
    </w:p>
    <w:p w14:paraId="0683FB77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line="235" w:lineRule="auto"/>
        <w:ind w:left="153" w:right="293" w:firstLine="0"/>
        <w:jc w:val="both"/>
        <w:rPr>
          <w:sz w:val="15"/>
        </w:rPr>
      </w:pPr>
      <w:r>
        <w:rPr>
          <w:sz w:val="15"/>
        </w:rPr>
        <w:t>A recusa injustificada do arrematante em cumprir as etapas de aquisição e retirada do lote, nos prazos e condições previstos neste edital, caracteriza o</w:t>
      </w:r>
      <w:r>
        <w:rPr>
          <w:spacing w:val="40"/>
          <w:sz w:val="15"/>
        </w:rPr>
        <w:t xml:space="preserve"> </w:t>
      </w:r>
      <w:r>
        <w:rPr>
          <w:sz w:val="15"/>
        </w:rPr>
        <w:t>descumprimento total da obrigação assumida, sujeitando-o à eventual perda imediata do direito à aquisição de qualquer um dos lotes arrematados.</w:t>
      </w:r>
    </w:p>
    <w:p w14:paraId="1052C7BE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38"/>
        </w:tabs>
        <w:spacing w:before="73"/>
        <w:ind w:left="1038" w:hanging="885"/>
        <w:jc w:val="both"/>
        <w:rPr>
          <w:sz w:val="15"/>
        </w:rPr>
      </w:pPr>
      <w:r>
        <w:rPr>
          <w:spacing w:val="-2"/>
          <w:sz w:val="15"/>
        </w:rPr>
        <w:t>O</w:t>
      </w:r>
      <w:r>
        <w:rPr>
          <w:spacing w:val="10"/>
          <w:sz w:val="15"/>
        </w:rPr>
        <w:t xml:space="preserve"> </w:t>
      </w:r>
      <w:r>
        <w:rPr>
          <w:spacing w:val="-2"/>
          <w:sz w:val="15"/>
        </w:rPr>
        <w:t>licitante/arrematante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será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responsabilizado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administrativamente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pelas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seguintes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infrações:</w:t>
      </w:r>
    </w:p>
    <w:p w14:paraId="52C590C0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dar</w:t>
      </w:r>
      <w:r>
        <w:rPr>
          <w:spacing w:val="-5"/>
          <w:sz w:val="15"/>
        </w:rPr>
        <w:t xml:space="preserve"> </w:t>
      </w:r>
      <w:r>
        <w:rPr>
          <w:sz w:val="15"/>
        </w:rPr>
        <w:t>causa</w:t>
      </w:r>
      <w:r>
        <w:rPr>
          <w:spacing w:val="-5"/>
          <w:sz w:val="15"/>
        </w:rPr>
        <w:t xml:space="preserve"> </w:t>
      </w:r>
      <w:r>
        <w:rPr>
          <w:sz w:val="15"/>
        </w:rPr>
        <w:t>à</w:t>
      </w:r>
      <w:r>
        <w:rPr>
          <w:spacing w:val="-4"/>
          <w:sz w:val="15"/>
        </w:rPr>
        <w:t xml:space="preserve"> </w:t>
      </w:r>
      <w:r>
        <w:rPr>
          <w:sz w:val="15"/>
        </w:rPr>
        <w:t>inexecução</w:t>
      </w:r>
      <w:r>
        <w:rPr>
          <w:spacing w:val="-5"/>
          <w:sz w:val="15"/>
        </w:rPr>
        <w:t xml:space="preserve"> </w:t>
      </w:r>
      <w:r>
        <w:rPr>
          <w:sz w:val="15"/>
        </w:rPr>
        <w:t>parcial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leilão;</w:t>
      </w:r>
    </w:p>
    <w:p w14:paraId="004EEF98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dar</w:t>
      </w:r>
      <w:r>
        <w:rPr>
          <w:spacing w:val="-8"/>
          <w:sz w:val="15"/>
        </w:rPr>
        <w:t xml:space="preserve"> </w:t>
      </w:r>
      <w:r>
        <w:rPr>
          <w:sz w:val="15"/>
        </w:rPr>
        <w:t>causa</w:t>
      </w:r>
      <w:r>
        <w:rPr>
          <w:spacing w:val="-5"/>
          <w:sz w:val="15"/>
        </w:rPr>
        <w:t xml:space="preserve"> </w:t>
      </w:r>
      <w:r>
        <w:rPr>
          <w:sz w:val="15"/>
        </w:rPr>
        <w:t>à</w:t>
      </w:r>
      <w:r>
        <w:rPr>
          <w:spacing w:val="-5"/>
          <w:sz w:val="15"/>
        </w:rPr>
        <w:t xml:space="preserve"> </w:t>
      </w:r>
      <w:r>
        <w:rPr>
          <w:sz w:val="15"/>
        </w:rPr>
        <w:t>inexecução</w:t>
      </w:r>
      <w:r>
        <w:rPr>
          <w:spacing w:val="-5"/>
          <w:sz w:val="15"/>
        </w:rPr>
        <w:t xml:space="preserve"> </w:t>
      </w:r>
      <w:r>
        <w:rPr>
          <w:sz w:val="15"/>
        </w:rPr>
        <w:t>parcial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leilão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cause</w:t>
      </w:r>
      <w:r>
        <w:rPr>
          <w:spacing w:val="-5"/>
          <w:sz w:val="15"/>
        </w:rPr>
        <w:t xml:space="preserve"> </w:t>
      </w:r>
      <w:r>
        <w:rPr>
          <w:sz w:val="15"/>
        </w:rPr>
        <w:t>grave</w:t>
      </w:r>
      <w:r>
        <w:rPr>
          <w:spacing w:val="-5"/>
          <w:sz w:val="15"/>
        </w:rPr>
        <w:t xml:space="preserve"> </w:t>
      </w:r>
      <w:r>
        <w:rPr>
          <w:sz w:val="15"/>
        </w:rPr>
        <w:t>dano</w:t>
      </w:r>
      <w:r>
        <w:rPr>
          <w:spacing w:val="-6"/>
          <w:sz w:val="15"/>
        </w:rPr>
        <w:t xml:space="preserve"> </w:t>
      </w:r>
      <w:r>
        <w:rPr>
          <w:sz w:val="15"/>
        </w:rPr>
        <w:t>à</w:t>
      </w:r>
      <w:r>
        <w:rPr>
          <w:spacing w:val="-5"/>
          <w:sz w:val="15"/>
        </w:rPr>
        <w:t xml:space="preserve"> </w:t>
      </w:r>
      <w:r>
        <w:rPr>
          <w:sz w:val="15"/>
        </w:rPr>
        <w:t>Administração,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funcionamento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serviços</w:t>
      </w:r>
      <w:r>
        <w:rPr>
          <w:spacing w:val="-5"/>
          <w:sz w:val="15"/>
        </w:rPr>
        <w:t xml:space="preserve"> </w:t>
      </w:r>
      <w:r>
        <w:rPr>
          <w:sz w:val="15"/>
        </w:rPr>
        <w:t>públicos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ao</w:t>
      </w:r>
      <w:r>
        <w:rPr>
          <w:spacing w:val="-5"/>
          <w:sz w:val="15"/>
        </w:rPr>
        <w:t xml:space="preserve"> </w:t>
      </w:r>
      <w:r>
        <w:rPr>
          <w:sz w:val="15"/>
        </w:rPr>
        <w:t>interesse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coletivo;</w:t>
      </w:r>
    </w:p>
    <w:p w14:paraId="6F4A4586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dar</w:t>
      </w:r>
      <w:r>
        <w:rPr>
          <w:spacing w:val="-5"/>
          <w:sz w:val="15"/>
        </w:rPr>
        <w:t xml:space="preserve"> </w:t>
      </w:r>
      <w:r>
        <w:rPr>
          <w:sz w:val="15"/>
        </w:rPr>
        <w:t>causa</w:t>
      </w:r>
      <w:r>
        <w:rPr>
          <w:spacing w:val="-4"/>
          <w:sz w:val="15"/>
        </w:rPr>
        <w:t xml:space="preserve"> </w:t>
      </w:r>
      <w:r>
        <w:rPr>
          <w:sz w:val="15"/>
        </w:rPr>
        <w:t>à</w:t>
      </w:r>
      <w:r>
        <w:rPr>
          <w:spacing w:val="-4"/>
          <w:sz w:val="15"/>
        </w:rPr>
        <w:t xml:space="preserve"> </w:t>
      </w:r>
      <w:r>
        <w:rPr>
          <w:sz w:val="15"/>
        </w:rPr>
        <w:t>inexecução</w:t>
      </w:r>
      <w:r>
        <w:rPr>
          <w:spacing w:val="-4"/>
          <w:sz w:val="15"/>
        </w:rPr>
        <w:t xml:space="preserve"> </w:t>
      </w:r>
      <w:r>
        <w:rPr>
          <w:sz w:val="15"/>
        </w:rPr>
        <w:t>total</w:t>
      </w:r>
      <w:r>
        <w:rPr>
          <w:spacing w:val="-4"/>
          <w:sz w:val="15"/>
        </w:rPr>
        <w:t xml:space="preserve"> </w:t>
      </w:r>
      <w:r>
        <w:rPr>
          <w:sz w:val="15"/>
        </w:rPr>
        <w:t>do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leilão;</w:t>
      </w:r>
    </w:p>
    <w:p w14:paraId="0F5A2570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deixar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entregar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-5"/>
          <w:sz w:val="15"/>
        </w:rPr>
        <w:t xml:space="preserve"> </w:t>
      </w:r>
      <w:r>
        <w:rPr>
          <w:sz w:val="15"/>
        </w:rPr>
        <w:t>exigida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leilão;</w:t>
      </w:r>
    </w:p>
    <w:p w14:paraId="105AF004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não</w:t>
      </w:r>
      <w:r>
        <w:rPr>
          <w:spacing w:val="-9"/>
          <w:sz w:val="15"/>
        </w:rPr>
        <w:t xml:space="preserve"> </w:t>
      </w:r>
      <w:r>
        <w:rPr>
          <w:sz w:val="15"/>
        </w:rPr>
        <w:t>realizar</w:t>
      </w:r>
      <w:r>
        <w:rPr>
          <w:spacing w:val="-6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pagamento</w:t>
      </w:r>
      <w:r>
        <w:rPr>
          <w:spacing w:val="-6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objeto</w:t>
      </w:r>
      <w:r>
        <w:rPr>
          <w:spacing w:val="-6"/>
          <w:sz w:val="15"/>
        </w:rPr>
        <w:t xml:space="preserve"> </w:t>
      </w:r>
      <w:r>
        <w:rPr>
          <w:sz w:val="15"/>
        </w:rPr>
        <w:t>arrematado,</w:t>
      </w:r>
      <w:r>
        <w:rPr>
          <w:spacing w:val="-6"/>
          <w:sz w:val="15"/>
        </w:rPr>
        <w:t xml:space="preserve"> </w:t>
      </w:r>
      <w:r>
        <w:rPr>
          <w:sz w:val="15"/>
        </w:rPr>
        <w:t>salvo</w:t>
      </w:r>
      <w:r>
        <w:rPr>
          <w:spacing w:val="-6"/>
          <w:sz w:val="15"/>
        </w:rPr>
        <w:t xml:space="preserve"> </w:t>
      </w:r>
      <w:r>
        <w:rPr>
          <w:sz w:val="15"/>
        </w:rPr>
        <w:t>em</w:t>
      </w:r>
      <w:r>
        <w:rPr>
          <w:spacing w:val="-6"/>
          <w:sz w:val="15"/>
        </w:rPr>
        <w:t xml:space="preserve"> </w:t>
      </w:r>
      <w:r>
        <w:rPr>
          <w:sz w:val="15"/>
        </w:rPr>
        <w:t>decorrência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fato</w:t>
      </w:r>
      <w:r>
        <w:rPr>
          <w:spacing w:val="-6"/>
          <w:sz w:val="15"/>
        </w:rPr>
        <w:t xml:space="preserve"> </w:t>
      </w:r>
      <w:r>
        <w:rPr>
          <w:sz w:val="15"/>
        </w:rPr>
        <w:t>superveniente</w:t>
      </w:r>
      <w:r>
        <w:rPr>
          <w:spacing w:val="-6"/>
          <w:sz w:val="15"/>
        </w:rPr>
        <w:t xml:space="preserve"> </w:t>
      </w:r>
      <w:r>
        <w:rPr>
          <w:sz w:val="15"/>
        </w:rPr>
        <w:t>devidamente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justificado;</w:t>
      </w:r>
    </w:p>
    <w:p w14:paraId="0BB67105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5" w:line="235" w:lineRule="auto"/>
        <w:ind w:left="1204" w:right="294" w:firstLine="0"/>
        <w:rPr>
          <w:sz w:val="15"/>
        </w:rPr>
      </w:pPr>
      <w:r>
        <w:rPr>
          <w:sz w:val="15"/>
        </w:rPr>
        <w:t>não</w:t>
      </w:r>
      <w:r>
        <w:rPr>
          <w:spacing w:val="25"/>
          <w:sz w:val="15"/>
        </w:rPr>
        <w:t xml:space="preserve"> </w:t>
      </w:r>
      <w:r>
        <w:rPr>
          <w:sz w:val="15"/>
        </w:rPr>
        <w:t>entregar</w:t>
      </w:r>
      <w:r>
        <w:rPr>
          <w:spacing w:val="25"/>
          <w:sz w:val="15"/>
        </w:rPr>
        <w:t xml:space="preserve"> </w:t>
      </w:r>
      <w:r>
        <w:rPr>
          <w:sz w:val="15"/>
        </w:rPr>
        <w:t>a</w:t>
      </w:r>
      <w:r>
        <w:rPr>
          <w:spacing w:val="25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25"/>
          <w:sz w:val="15"/>
        </w:rPr>
        <w:t xml:space="preserve"> </w:t>
      </w:r>
      <w:r>
        <w:rPr>
          <w:sz w:val="15"/>
        </w:rPr>
        <w:t>exigida</w:t>
      </w:r>
      <w:r>
        <w:rPr>
          <w:spacing w:val="25"/>
          <w:sz w:val="15"/>
        </w:rPr>
        <w:t xml:space="preserve"> </w:t>
      </w:r>
      <w:r>
        <w:rPr>
          <w:sz w:val="15"/>
        </w:rPr>
        <w:t>na</w:t>
      </w:r>
      <w:r>
        <w:rPr>
          <w:spacing w:val="25"/>
          <w:sz w:val="15"/>
        </w:rPr>
        <w:t xml:space="preserve"> </w:t>
      </w:r>
      <w:r>
        <w:rPr>
          <w:sz w:val="15"/>
        </w:rPr>
        <w:t>arrematação</w:t>
      </w:r>
      <w:r>
        <w:rPr>
          <w:spacing w:val="25"/>
          <w:sz w:val="15"/>
        </w:rPr>
        <w:t xml:space="preserve"> </w:t>
      </w:r>
      <w:r>
        <w:rPr>
          <w:sz w:val="15"/>
        </w:rPr>
        <w:t>e</w:t>
      </w:r>
      <w:r>
        <w:rPr>
          <w:spacing w:val="25"/>
          <w:sz w:val="15"/>
        </w:rPr>
        <w:t xml:space="preserve"> </w:t>
      </w:r>
      <w:r>
        <w:rPr>
          <w:sz w:val="15"/>
        </w:rPr>
        <w:t>no</w:t>
      </w:r>
      <w:r>
        <w:rPr>
          <w:spacing w:val="25"/>
          <w:sz w:val="15"/>
        </w:rPr>
        <w:t xml:space="preserve"> </w:t>
      </w:r>
      <w:r>
        <w:rPr>
          <w:sz w:val="15"/>
        </w:rPr>
        <w:t>recolhimento</w:t>
      </w:r>
      <w:r>
        <w:rPr>
          <w:spacing w:val="25"/>
          <w:sz w:val="15"/>
        </w:rPr>
        <w:t xml:space="preserve"> </w:t>
      </w:r>
      <w:r>
        <w:rPr>
          <w:sz w:val="15"/>
        </w:rPr>
        <w:t>do</w:t>
      </w:r>
      <w:r>
        <w:rPr>
          <w:spacing w:val="25"/>
          <w:sz w:val="15"/>
        </w:rPr>
        <w:t xml:space="preserve"> </w:t>
      </w:r>
      <w:r>
        <w:rPr>
          <w:sz w:val="15"/>
        </w:rPr>
        <w:t>objeto</w:t>
      </w:r>
      <w:r>
        <w:rPr>
          <w:spacing w:val="25"/>
          <w:sz w:val="15"/>
        </w:rPr>
        <w:t xml:space="preserve"> </w:t>
      </w:r>
      <w:r>
        <w:rPr>
          <w:sz w:val="15"/>
        </w:rPr>
        <w:t>arrematado,</w:t>
      </w:r>
      <w:r>
        <w:rPr>
          <w:spacing w:val="25"/>
          <w:sz w:val="15"/>
        </w:rPr>
        <w:t xml:space="preserve"> </w:t>
      </w:r>
      <w:r>
        <w:rPr>
          <w:sz w:val="15"/>
        </w:rPr>
        <w:t>quando</w:t>
      </w:r>
      <w:r>
        <w:rPr>
          <w:spacing w:val="25"/>
          <w:sz w:val="15"/>
        </w:rPr>
        <w:t xml:space="preserve"> </w:t>
      </w:r>
      <w:r>
        <w:rPr>
          <w:sz w:val="15"/>
        </w:rPr>
        <w:t>convocado</w:t>
      </w:r>
      <w:r>
        <w:rPr>
          <w:spacing w:val="26"/>
          <w:sz w:val="15"/>
        </w:rPr>
        <w:t xml:space="preserve"> </w:t>
      </w:r>
      <w:r>
        <w:rPr>
          <w:sz w:val="15"/>
        </w:rPr>
        <w:t>dentro</w:t>
      </w:r>
      <w:r>
        <w:rPr>
          <w:spacing w:val="26"/>
          <w:sz w:val="15"/>
        </w:rPr>
        <w:t xml:space="preserve"> </w:t>
      </w:r>
      <w:r>
        <w:rPr>
          <w:sz w:val="15"/>
        </w:rPr>
        <w:t>dos</w:t>
      </w:r>
      <w:r>
        <w:rPr>
          <w:spacing w:val="25"/>
          <w:sz w:val="15"/>
        </w:rPr>
        <w:t xml:space="preserve"> </w:t>
      </w:r>
      <w:r>
        <w:rPr>
          <w:sz w:val="15"/>
        </w:rPr>
        <w:t>prazos</w:t>
      </w:r>
      <w:r>
        <w:rPr>
          <w:spacing w:val="25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pagamento e recolhimento do objeto arrematado;</w:t>
      </w:r>
    </w:p>
    <w:p w14:paraId="711A7CB1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3"/>
        <w:ind w:left="1728" w:hanging="524"/>
        <w:rPr>
          <w:sz w:val="15"/>
        </w:rPr>
      </w:pPr>
      <w:r>
        <w:rPr>
          <w:sz w:val="15"/>
        </w:rPr>
        <w:t>ensejar</w:t>
      </w:r>
      <w:r>
        <w:rPr>
          <w:spacing w:val="-7"/>
          <w:sz w:val="15"/>
        </w:rPr>
        <w:t xml:space="preserve"> </w:t>
      </w:r>
      <w:r>
        <w:rPr>
          <w:sz w:val="15"/>
        </w:rPr>
        <w:t>o</w:t>
      </w:r>
      <w:r>
        <w:rPr>
          <w:spacing w:val="-5"/>
          <w:sz w:val="15"/>
        </w:rPr>
        <w:t xml:space="preserve"> </w:t>
      </w:r>
      <w:r>
        <w:rPr>
          <w:sz w:val="15"/>
        </w:rPr>
        <w:t>retardamento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execução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z w:val="15"/>
        </w:rPr>
        <w:t>entrega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objeto</w:t>
      </w:r>
      <w:r>
        <w:rPr>
          <w:spacing w:val="-5"/>
          <w:sz w:val="15"/>
        </w:rPr>
        <w:t xml:space="preserve"> </w:t>
      </w:r>
      <w:r>
        <w:rPr>
          <w:sz w:val="15"/>
        </w:rPr>
        <w:t>arrematado</w:t>
      </w:r>
      <w:r>
        <w:rPr>
          <w:spacing w:val="-5"/>
          <w:sz w:val="15"/>
        </w:rPr>
        <w:t xml:space="preserve"> </w:t>
      </w:r>
      <w:r>
        <w:rPr>
          <w:sz w:val="15"/>
        </w:rPr>
        <w:t>sem</w:t>
      </w:r>
      <w:r>
        <w:rPr>
          <w:spacing w:val="-5"/>
          <w:sz w:val="15"/>
        </w:rPr>
        <w:t xml:space="preserve"> </w:t>
      </w:r>
      <w:r>
        <w:rPr>
          <w:sz w:val="15"/>
        </w:rPr>
        <w:t>motivo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justificado;</w:t>
      </w:r>
    </w:p>
    <w:p w14:paraId="202E9521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5" w:line="235" w:lineRule="auto"/>
        <w:ind w:left="1204" w:right="296" w:firstLine="0"/>
        <w:rPr>
          <w:sz w:val="15"/>
        </w:rPr>
      </w:pPr>
      <w:r>
        <w:rPr>
          <w:sz w:val="15"/>
        </w:rPr>
        <w:t>apresentar</w:t>
      </w:r>
      <w:r>
        <w:rPr>
          <w:spacing w:val="23"/>
          <w:sz w:val="15"/>
        </w:rPr>
        <w:t xml:space="preserve"> </w:t>
      </w:r>
      <w:r>
        <w:rPr>
          <w:sz w:val="15"/>
        </w:rPr>
        <w:t>declaração</w:t>
      </w:r>
      <w:r>
        <w:rPr>
          <w:spacing w:val="23"/>
          <w:sz w:val="15"/>
        </w:rPr>
        <w:t xml:space="preserve"> </w:t>
      </w:r>
      <w:r>
        <w:rPr>
          <w:sz w:val="15"/>
        </w:rPr>
        <w:t>ou</w:t>
      </w:r>
      <w:r>
        <w:rPr>
          <w:spacing w:val="23"/>
          <w:sz w:val="15"/>
        </w:rPr>
        <w:t xml:space="preserve"> </w:t>
      </w:r>
      <w:r>
        <w:rPr>
          <w:sz w:val="15"/>
        </w:rPr>
        <w:t>documentação</w:t>
      </w:r>
      <w:r>
        <w:rPr>
          <w:spacing w:val="23"/>
          <w:sz w:val="15"/>
        </w:rPr>
        <w:t xml:space="preserve"> </w:t>
      </w:r>
      <w:r>
        <w:rPr>
          <w:sz w:val="15"/>
        </w:rPr>
        <w:t>falsa</w:t>
      </w:r>
      <w:r>
        <w:rPr>
          <w:spacing w:val="23"/>
          <w:sz w:val="15"/>
        </w:rPr>
        <w:t xml:space="preserve"> </w:t>
      </w:r>
      <w:r>
        <w:rPr>
          <w:sz w:val="15"/>
        </w:rPr>
        <w:t>exigida</w:t>
      </w:r>
      <w:r>
        <w:rPr>
          <w:spacing w:val="23"/>
          <w:sz w:val="15"/>
        </w:rPr>
        <w:t xml:space="preserve"> </w:t>
      </w:r>
      <w:r>
        <w:rPr>
          <w:sz w:val="15"/>
        </w:rPr>
        <w:t>para</w:t>
      </w:r>
      <w:r>
        <w:rPr>
          <w:spacing w:val="23"/>
          <w:sz w:val="15"/>
        </w:rPr>
        <w:t xml:space="preserve"> </w:t>
      </w:r>
      <w:r>
        <w:rPr>
          <w:sz w:val="15"/>
        </w:rPr>
        <w:t>o</w:t>
      </w:r>
      <w:r>
        <w:rPr>
          <w:spacing w:val="23"/>
          <w:sz w:val="15"/>
        </w:rPr>
        <w:t xml:space="preserve"> </w:t>
      </w:r>
      <w:r>
        <w:rPr>
          <w:sz w:val="15"/>
        </w:rPr>
        <w:t>leilão</w:t>
      </w:r>
      <w:r>
        <w:rPr>
          <w:spacing w:val="23"/>
          <w:sz w:val="15"/>
        </w:rPr>
        <w:t xml:space="preserve"> </w:t>
      </w:r>
      <w:r>
        <w:rPr>
          <w:sz w:val="15"/>
        </w:rPr>
        <w:t>ou</w:t>
      </w:r>
      <w:r>
        <w:rPr>
          <w:spacing w:val="23"/>
          <w:sz w:val="15"/>
        </w:rPr>
        <w:t xml:space="preserve"> </w:t>
      </w:r>
      <w:r>
        <w:rPr>
          <w:sz w:val="15"/>
        </w:rPr>
        <w:t>prestar</w:t>
      </w:r>
      <w:r>
        <w:rPr>
          <w:spacing w:val="23"/>
          <w:sz w:val="15"/>
        </w:rPr>
        <w:t xml:space="preserve"> </w:t>
      </w:r>
      <w:r>
        <w:rPr>
          <w:sz w:val="15"/>
        </w:rPr>
        <w:t>declaração</w:t>
      </w:r>
      <w:r>
        <w:rPr>
          <w:spacing w:val="23"/>
          <w:sz w:val="15"/>
        </w:rPr>
        <w:t xml:space="preserve"> </w:t>
      </w:r>
      <w:r>
        <w:rPr>
          <w:sz w:val="15"/>
        </w:rPr>
        <w:t>falsa</w:t>
      </w:r>
      <w:r>
        <w:rPr>
          <w:spacing w:val="23"/>
          <w:sz w:val="15"/>
        </w:rPr>
        <w:t xml:space="preserve"> </w:t>
      </w:r>
      <w:r>
        <w:rPr>
          <w:sz w:val="15"/>
        </w:rPr>
        <w:t>durante</w:t>
      </w:r>
      <w:r>
        <w:rPr>
          <w:spacing w:val="23"/>
          <w:sz w:val="15"/>
        </w:rPr>
        <w:t xml:space="preserve"> </w:t>
      </w:r>
      <w:r>
        <w:rPr>
          <w:sz w:val="15"/>
        </w:rPr>
        <w:t>o</w:t>
      </w:r>
      <w:r>
        <w:rPr>
          <w:spacing w:val="23"/>
          <w:sz w:val="15"/>
        </w:rPr>
        <w:t xml:space="preserve"> </w:t>
      </w:r>
      <w:r>
        <w:rPr>
          <w:sz w:val="15"/>
        </w:rPr>
        <w:t>leilão</w:t>
      </w:r>
      <w:r>
        <w:rPr>
          <w:spacing w:val="23"/>
          <w:sz w:val="15"/>
        </w:rPr>
        <w:t xml:space="preserve"> </w:t>
      </w:r>
      <w:r>
        <w:rPr>
          <w:sz w:val="15"/>
        </w:rPr>
        <w:t>ou</w:t>
      </w:r>
      <w:r>
        <w:rPr>
          <w:spacing w:val="23"/>
          <w:sz w:val="15"/>
        </w:rPr>
        <w:t xml:space="preserve"> </w:t>
      </w:r>
      <w:r>
        <w:rPr>
          <w:sz w:val="15"/>
        </w:rPr>
        <w:t>recolhimento</w:t>
      </w:r>
      <w:r>
        <w:rPr>
          <w:spacing w:val="23"/>
          <w:sz w:val="15"/>
        </w:rPr>
        <w:t xml:space="preserve"> </w:t>
      </w:r>
      <w:r>
        <w:rPr>
          <w:sz w:val="15"/>
        </w:rPr>
        <w:t>do</w:t>
      </w:r>
      <w:r>
        <w:rPr>
          <w:spacing w:val="23"/>
          <w:sz w:val="15"/>
        </w:rPr>
        <w:t xml:space="preserve"> </w:t>
      </w:r>
      <w:r>
        <w:rPr>
          <w:sz w:val="15"/>
        </w:rPr>
        <w:t>objeto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arrematado;</w:t>
      </w:r>
    </w:p>
    <w:p w14:paraId="361BCC29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3"/>
        <w:ind w:left="1728" w:hanging="524"/>
        <w:rPr>
          <w:sz w:val="15"/>
        </w:rPr>
      </w:pPr>
      <w:r>
        <w:rPr>
          <w:sz w:val="15"/>
        </w:rPr>
        <w:t>fraudar</w:t>
      </w:r>
      <w:r>
        <w:rPr>
          <w:spacing w:val="-7"/>
          <w:sz w:val="15"/>
        </w:rPr>
        <w:t xml:space="preserve"> </w:t>
      </w: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leilão</w:t>
      </w:r>
      <w:r>
        <w:rPr>
          <w:spacing w:val="-7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z w:val="15"/>
        </w:rPr>
        <w:t>praticar</w:t>
      </w:r>
      <w:r>
        <w:rPr>
          <w:spacing w:val="-7"/>
          <w:sz w:val="15"/>
        </w:rPr>
        <w:t xml:space="preserve"> </w:t>
      </w:r>
      <w:r>
        <w:rPr>
          <w:sz w:val="15"/>
        </w:rPr>
        <w:t>ato</w:t>
      </w:r>
      <w:r>
        <w:rPr>
          <w:spacing w:val="-7"/>
          <w:sz w:val="15"/>
        </w:rPr>
        <w:t xml:space="preserve"> </w:t>
      </w:r>
      <w:r>
        <w:rPr>
          <w:sz w:val="15"/>
        </w:rPr>
        <w:t>fraudulento</w:t>
      </w:r>
      <w:r>
        <w:rPr>
          <w:spacing w:val="-6"/>
          <w:sz w:val="15"/>
        </w:rPr>
        <w:t xml:space="preserve"> </w:t>
      </w:r>
      <w:r>
        <w:rPr>
          <w:sz w:val="15"/>
        </w:rPr>
        <w:t>na</w:t>
      </w:r>
      <w:r>
        <w:rPr>
          <w:spacing w:val="-7"/>
          <w:sz w:val="15"/>
        </w:rPr>
        <w:t xml:space="preserve"> </w:t>
      </w:r>
      <w:r>
        <w:rPr>
          <w:sz w:val="15"/>
        </w:rPr>
        <w:t>arrematação/pagamento</w:t>
      </w:r>
      <w:r>
        <w:rPr>
          <w:spacing w:val="-7"/>
          <w:sz w:val="15"/>
        </w:rPr>
        <w:t xml:space="preserve"> </w:t>
      </w:r>
      <w:r>
        <w:rPr>
          <w:sz w:val="15"/>
        </w:rPr>
        <w:t>do</w:t>
      </w:r>
      <w:r>
        <w:rPr>
          <w:spacing w:val="-7"/>
          <w:sz w:val="15"/>
        </w:rPr>
        <w:t xml:space="preserve"> </w:t>
      </w:r>
      <w:r>
        <w:rPr>
          <w:sz w:val="15"/>
        </w:rPr>
        <w:t>objeto</w:t>
      </w:r>
      <w:r>
        <w:rPr>
          <w:spacing w:val="-6"/>
          <w:sz w:val="15"/>
        </w:rPr>
        <w:t xml:space="preserve"> </w:t>
      </w:r>
      <w:r>
        <w:rPr>
          <w:sz w:val="15"/>
        </w:rPr>
        <w:t>arrematado/recolhimento</w:t>
      </w:r>
      <w:r>
        <w:rPr>
          <w:spacing w:val="-7"/>
          <w:sz w:val="15"/>
        </w:rPr>
        <w:t xml:space="preserve"> </w:t>
      </w:r>
      <w:r>
        <w:rPr>
          <w:sz w:val="15"/>
        </w:rPr>
        <w:t>do</w:t>
      </w:r>
      <w:r>
        <w:rPr>
          <w:spacing w:val="-7"/>
          <w:sz w:val="15"/>
        </w:rPr>
        <w:t xml:space="preserve"> </w:t>
      </w:r>
      <w:r>
        <w:rPr>
          <w:sz w:val="15"/>
        </w:rPr>
        <w:t>objeto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arrematado;</w:t>
      </w:r>
    </w:p>
    <w:p w14:paraId="63740B12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comportar-se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modo</w:t>
      </w:r>
      <w:r>
        <w:rPr>
          <w:spacing w:val="-5"/>
          <w:sz w:val="15"/>
        </w:rPr>
        <w:t xml:space="preserve"> </w:t>
      </w:r>
      <w:r>
        <w:rPr>
          <w:sz w:val="15"/>
        </w:rPr>
        <w:t>inidôneo</w:t>
      </w:r>
      <w:r>
        <w:rPr>
          <w:spacing w:val="-5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z w:val="15"/>
        </w:rPr>
        <w:t>cometer</w:t>
      </w:r>
      <w:r>
        <w:rPr>
          <w:spacing w:val="-5"/>
          <w:sz w:val="15"/>
        </w:rPr>
        <w:t xml:space="preserve"> </w:t>
      </w:r>
      <w:r>
        <w:rPr>
          <w:sz w:val="15"/>
        </w:rPr>
        <w:t>fraude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qualquer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natureza;</w:t>
      </w:r>
    </w:p>
    <w:p w14:paraId="75D9AAFF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praticar</w:t>
      </w:r>
      <w:r>
        <w:rPr>
          <w:spacing w:val="-7"/>
          <w:sz w:val="15"/>
        </w:rPr>
        <w:t xml:space="preserve"> </w:t>
      </w:r>
      <w:r>
        <w:rPr>
          <w:sz w:val="15"/>
        </w:rPr>
        <w:t>atos</w:t>
      </w:r>
      <w:r>
        <w:rPr>
          <w:spacing w:val="-4"/>
          <w:sz w:val="15"/>
        </w:rPr>
        <w:t xml:space="preserve"> </w:t>
      </w:r>
      <w:r>
        <w:rPr>
          <w:sz w:val="15"/>
        </w:rPr>
        <w:t>ilícitos</w:t>
      </w:r>
      <w:r>
        <w:rPr>
          <w:spacing w:val="-5"/>
          <w:sz w:val="15"/>
        </w:rPr>
        <w:t xml:space="preserve"> </w:t>
      </w:r>
      <w:r>
        <w:rPr>
          <w:sz w:val="15"/>
        </w:rPr>
        <w:t>com</w:t>
      </w:r>
      <w:r>
        <w:rPr>
          <w:spacing w:val="-4"/>
          <w:sz w:val="15"/>
        </w:rPr>
        <w:t xml:space="preserve"> </w:t>
      </w:r>
      <w:r>
        <w:rPr>
          <w:sz w:val="15"/>
        </w:rPr>
        <w:t>vistas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frustrar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4"/>
          <w:sz w:val="15"/>
        </w:rPr>
        <w:t xml:space="preserve"> </w:t>
      </w:r>
      <w:r>
        <w:rPr>
          <w:sz w:val="15"/>
        </w:rPr>
        <w:t>objetivos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leilão;</w:t>
      </w:r>
    </w:p>
    <w:p w14:paraId="3A81E356" w14:textId="77777777" w:rsidR="00B13513" w:rsidRDefault="00000000">
      <w:pPr>
        <w:pStyle w:val="PargrafodaLista"/>
        <w:numPr>
          <w:ilvl w:val="0"/>
          <w:numId w:val="3"/>
        </w:numPr>
        <w:tabs>
          <w:tab w:val="left" w:pos="1728"/>
        </w:tabs>
        <w:spacing w:before="71"/>
        <w:ind w:left="1728" w:hanging="524"/>
        <w:rPr>
          <w:sz w:val="15"/>
        </w:rPr>
      </w:pPr>
      <w:r>
        <w:rPr>
          <w:sz w:val="15"/>
        </w:rPr>
        <w:t>praticar</w:t>
      </w:r>
      <w:r>
        <w:rPr>
          <w:spacing w:val="-6"/>
          <w:sz w:val="15"/>
        </w:rPr>
        <w:t xml:space="preserve"> </w:t>
      </w:r>
      <w:r>
        <w:rPr>
          <w:sz w:val="15"/>
        </w:rPr>
        <w:t>ato</w:t>
      </w:r>
      <w:r>
        <w:rPr>
          <w:spacing w:val="-4"/>
          <w:sz w:val="15"/>
        </w:rPr>
        <w:t xml:space="preserve"> </w:t>
      </w:r>
      <w:r>
        <w:rPr>
          <w:sz w:val="15"/>
        </w:rPr>
        <w:t>lesivo</w:t>
      </w:r>
      <w:r>
        <w:rPr>
          <w:spacing w:val="-4"/>
          <w:sz w:val="15"/>
        </w:rPr>
        <w:t xml:space="preserve"> </w:t>
      </w:r>
      <w:r>
        <w:rPr>
          <w:sz w:val="15"/>
        </w:rPr>
        <w:t>previsto</w:t>
      </w:r>
      <w:r>
        <w:rPr>
          <w:spacing w:val="-3"/>
          <w:sz w:val="15"/>
        </w:rPr>
        <w:t xml:space="preserve"> </w:t>
      </w:r>
      <w:r>
        <w:rPr>
          <w:sz w:val="15"/>
        </w:rPr>
        <w:t>no</w:t>
      </w:r>
      <w:r>
        <w:rPr>
          <w:spacing w:val="8"/>
          <w:sz w:val="15"/>
        </w:rPr>
        <w:t xml:space="preserve"> </w:t>
      </w:r>
      <w:hyperlink r:id="rId18" w:anchor="art5">
        <w:r w:rsidR="00B13513">
          <w:rPr>
            <w:color w:val="454EEA"/>
            <w:sz w:val="15"/>
          </w:rPr>
          <w:t>art.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5º</w:t>
        </w:r>
        <w:r w:rsidR="00B13513">
          <w:rPr>
            <w:color w:val="454EEA"/>
            <w:spacing w:val="-3"/>
            <w:sz w:val="15"/>
          </w:rPr>
          <w:t xml:space="preserve"> </w:t>
        </w:r>
        <w:r w:rsidR="00B13513">
          <w:rPr>
            <w:color w:val="454EEA"/>
            <w:sz w:val="15"/>
          </w:rPr>
          <w:t>da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Lei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nº</w:t>
        </w:r>
        <w:r w:rsidR="00B13513">
          <w:rPr>
            <w:color w:val="454EEA"/>
            <w:spacing w:val="-3"/>
            <w:sz w:val="15"/>
          </w:rPr>
          <w:t xml:space="preserve"> </w:t>
        </w:r>
        <w:r w:rsidR="00B13513">
          <w:rPr>
            <w:color w:val="454EEA"/>
            <w:sz w:val="15"/>
          </w:rPr>
          <w:t>12.846,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1º</w:t>
        </w:r>
        <w:r w:rsidR="00B13513">
          <w:rPr>
            <w:color w:val="454EEA"/>
            <w:spacing w:val="-3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agosto</w:t>
        </w:r>
        <w:r w:rsidR="00B13513">
          <w:rPr>
            <w:color w:val="454EEA"/>
            <w:spacing w:val="-4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3"/>
            <w:sz w:val="15"/>
          </w:rPr>
          <w:t xml:space="preserve"> </w:t>
        </w:r>
        <w:r w:rsidR="00B13513">
          <w:rPr>
            <w:color w:val="454EEA"/>
            <w:spacing w:val="-4"/>
            <w:sz w:val="15"/>
          </w:rPr>
          <w:t>2013.</w:t>
        </w:r>
      </w:hyperlink>
    </w:p>
    <w:p w14:paraId="23FB26E5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38"/>
        </w:tabs>
        <w:spacing w:before="72"/>
        <w:ind w:left="1038" w:hanging="885"/>
        <w:rPr>
          <w:sz w:val="15"/>
        </w:rPr>
      </w:pPr>
      <w:r>
        <w:rPr>
          <w:sz w:val="15"/>
        </w:rPr>
        <w:t>Serão</w:t>
      </w:r>
      <w:r>
        <w:rPr>
          <w:spacing w:val="-9"/>
          <w:sz w:val="15"/>
        </w:rPr>
        <w:t xml:space="preserve"> </w:t>
      </w:r>
      <w:r>
        <w:rPr>
          <w:sz w:val="15"/>
        </w:rPr>
        <w:t>aplicadas</w:t>
      </w:r>
      <w:r>
        <w:rPr>
          <w:spacing w:val="-7"/>
          <w:sz w:val="15"/>
        </w:rPr>
        <w:t xml:space="preserve"> </w:t>
      </w:r>
      <w:r>
        <w:rPr>
          <w:sz w:val="15"/>
        </w:rPr>
        <w:t>ao</w:t>
      </w:r>
      <w:r>
        <w:rPr>
          <w:spacing w:val="-6"/>
          <w:sz w:val="15"/>
        </w:rPr>
        <w:t xml:space="preserve"> </w:t>
      </w:r>
      <w:r>
        <w:rPr>
          <w:sz w:val="15"/>
        </w:rPr>
        <w:t>responsável</w:t>
      </w:r>
      <w:r>
        <w:rPr>
          <w:spacing w:val="-7"/>
          <w:sz w:val="15"/>
        </w:rPr>
        <w:t xml:space="preserve"> </w:t>
      </w:r>
      <w:r>
        <w:rPr>
          <w:sz w:val="15"/>
        </w:rPr>
        <w:t>pelas</w:t>
      </w:r>
      <w:r>
        <w:rPr>
          <w:spacing w:val="-6"/>
          <w:sz w:val="15"/>
        </w:rPr>
        <w:t xml:space="preserve"> </w:t>
      </w:r>
      <w:r>
        <w:rPr>
          <w:sz w:val="15"/>
        </w:rPr>
        <w:t>infrações</w:t>
      </w:r>
      <w:r>
        <w:rPr>
          <w:spacing w:val="-7"/>
          <w:sz w:val="15"/>
        </w:rPr>
        <w:t xml:space="preserve"> </w:t>
      </w:r>
      <w:r>
        <w:rPr>
          <w:sz w:val="15"/>
        </w:rPr>
        <w:t>administrativas</w:t>
      </w:r>
      <w:r>
        <w:rPr>
          <w:spacing w:val="-6"/>
          <w:sz w:val="15"/>
        </w:rPr>
        <w:t xml:space="preserve"> </w:t>
      </w:r>
      <w:r>
        <w:rPr>
          <w:sz w:val="15"/>
        </w:rPr>
        <w:t>previstas</w:t>
      </w:r>
      <w:r>
        <w:rPr>
          <w:spacing w:val="-7"/>
          <w:sz w:val="15"/>
        </w:rPr>
        <w:t xml:space="preserve"> </w:t>
      </w:r>
      <w:r>
        <w:rPr>
          <w:sz w:val="15"/>
        </w:rPr>
        <w:t>no</w:t>
      </w:r>
      <w:r>
        <w:rPr>
          <w:spacing w:val="-6"/>
          <w:sz w:val="15"/>
        </w:rPr>
        <w:t xml:space="preserve"> </w:t>
      </w:r>
      <w:r>
        <w:rPr>
          <w:sz w:val="15"/>
        </w:rPr>
        <w:t>subitem</w:t>
      </w:r>
      <w:r>
        <w:rPr>
          <w:spacing w:val="-7"/>
          <w:sz w:val="15"/>
        </w:rPr>
        <w:t xml:space="preserve"> </w:t>
      </w:r>
      <w:r>
        <w:rPr>
          <w:sz w:val="15"/>
        </w:rPr>
        <w:t>13.5.</w:t>
      </w:r>
      <w:r>
        <w:rPr>
          <w:spacing w:val="-6"/>
          <w:sz w:val="15"/>
        </w:rPr>
        <w:t xml:space="preserve"> </w:t>
      </w:r>
      <w:r>
        <w:rPr>
          <w:sz w:val="15"/>
        </w:rPr>
        <w:t>deste</w:t>
      </w:r>
      <w:r>
        <w:rPr>
          <w:spacing w:val="-7"/>
          <w:sz w:val="15"/>
        </w:rPr>
        <w:t xml:space="preserve"> </w:t>
      </w:r>
      <w:r>
        <w:rPr>
          <w:sz w:val="15"/>
        </w:rPr>
        <w:t>Edital</w:t>
      </w:r>
      <w:r>
        <w:rPr>
          <w:spacing w:val="-6"/>
          <w:sz w:val="15"/>
        </w:rPr>
        <w:t xml:space="preserve"> </w:t>
      </w:r>
      <w:r>
        <w:rPr>
          <w:sz w:val="15"/>
        </w:rPr>
        <w:t>as</w:t>
      </w:r>
      <w:r>
        <w:rPr>
          <w:spacing w:val="-7"/>
          <w:sz w:val="15"/>
        </w:rPr>
        <w:t xml:space="preserve"> </w:t>
      </w:r>
      <w:r>
        <w:rPr>
          <w:sz w:val="15"/>
        </w:rPr>
        <w:t>seguintes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sanções:</w:t>
      </w:r>
    </w:p>
    <w:p w14:paraId="750FF20F" w14:textId="77777777" w:rsidR="00B13513" w:rsidRDefault="00000000">
      <w:pPr>
        <w:pStyle w:val="PargrafodaLista"/>
        <w:numPr>
          <w:ilvl w:val="0"/>
          <w:numId w:val="4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pacing w:val="-2"/>
          <w:sz w:val="15"/>
        </w:rPr>
        <w:t>advertência;</w:t>
      </w:r>
    </w:p>
    <w:p w14:paraId="7FC6259A" w14:textId="77777777" w:rsidR="00B13513" w:rsidRDefault="00000000">
      <w:pPr>
        <w:pStyle w:val="PargrafodaLista"/>
        <w:numPr>
          <w:ilvl w:val="0"/>
          <w:numId w:val="4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pacing w:val="-2"/>
          <w:sz w:val="15"/>
        </w:rPr>
        <w:t>multa;</w:t>
      </w:r>
    </w:p>
    <w:p w14:paraId="6F9D8465" w14:textId="77777777" w:rsidR="00B13513" w:rsidRDefault="00000000">
      <w:pPr>
        <w:pStyle w:val="PargrafodaLista"/>
        <w:numPr>
          <w:ilvl w:val="0"/>
          <w:numId w:val="4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impedimento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licitar</w:t>
      </w:r>
      <w:r>
        <w:rPr>
          <w:spacing w:val="-6"/>
          <w:sz w:val="15"/>
        </w:rPr>
        <w:t xml:space="preserve"> </w:t>
      </w:r>
      <w:r>
        <w:rPr>
          <w:sz w:val="15"/>
        </w:rPr>
        <w:t>(participar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leilões</w:t>
      </w:r>
      <w:r>
        <w:rPr>
          <w:spacing w:val="-6"/>
          <w:sz w:val="15"/>
        </w:rPr>
        <w:t xml:space="preserve"> </w:t>
      </w:r>
      <w:r>
        <w:rPr>
          <w:sz w:val="15"/>
        </w:rPr>
        <w:t>da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SENAD);</w:t>
      </w:r>
    </w:p>
    <w:p w14:paraId="08ED15D9" w14:textId="77777777" w:rsidR="00B13513" w:rsidRDefault="00000000">
      <w:pPr>
        <w:pStyle w:val="PargrafodaLista"/>
        <w:numPr>
          <w:ilvl w:val="0"/>
          <w:numId w:val="4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declaração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inidoneidade</w:t>
      </w:r>
      <w:r>
        <w:rPr>
          <w:spacing w:val="-6"/>
          <w:sz w:val="15"/>
        </w:rPr>
        <w:t xml:space="preserve"> </w:t>
      </w:r>
      <w:r>
        <w:rPr>
          <w:sz w:val="15"/>
        </w:rPr>
        <w:t>para</w:t>
      </w:r>
      <w:r>
        <w:rPr>
          <w:spacing w:val="-6"/>
          <w:sz w:val="15"/>
        </w:rPr>
        <w:t xml:space="preserve"> </w:t>
      </w:r>
      <w:r>
        <w:rPr>
          <w:sz w:val="15"/>
        </w:rPr>
        <w:t>licitar</w:t>
      </w:r>
      <w:r>
        <w:rPr>
          <w:spacing w:val="-6"/>
          <w:sz w:val="15"/>
        </w:rPr>
        <w:t xml:space="preserve"> </w:t>
      </w:r>
      <w:r>
        <w:rPr>
          <w:sz w:val="15"/>
        </w:rPr>
        <w:t>ou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contratar.</w:t>
      </w:r>
    </w:p>
    <w:p w14:paraId="0A6BE2C1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38"/>
        </w:tabs>
        <w:spacing w:before="72"/>
        <w:ind w:left="1038"/>
        <w:rPr>
          <w:sz w:val="15"/>
        </w:rPr>
      </w:pPr>
      <w:r>
        <w:rPr>
          <w:sz w:val="15"/>
        </w:rPr>
        <w:t>Na</w:t>
      </w:r>
      <w:r>
        <w:rPr>
          <w:spacing w:val="-6"/>
          <w:sz w:val="15"/>
        </w:rPr>
        <w:t xml:space="preserve"> </w:t>
      </w:r>
      <w:r>
        <w:rPr>
          <w:sz w:val="15"/>
        </w:rPr>
        <w:t>aplicação</w:t>
      </w:r>
      <w:r>
        <w:rPr>
          <w:spacing w:val="-5"/>
          <w:sz w:val="15"/>
        </w:rPr>
        <w:t xml:space="preserve"> </w:t>
      </w:r>
      <w:r>
        <w:rPr>
          <w:sz w:val="15"/>
        </w:rPr>
        <w:t>das</w:t>
      </w:r>
      <w:r>
        <w:rPr>
          <w:spacing w:val="-6"/>
          <w:sz w:val="15"/>
        </w:rPr>
        <w:t xml:space="preserve"> </w:t>
      </w:r>
      <w:r>
        <w:rPr>
          <w:sz w:val="15"/>
        </w:rPr>
        <w:t>sanções</w:t>
      </w:r>
      <w:r>
        <w:rPr>
          <w:spacing w:val="-5"/>
          <w:sz w:val="15"/>
        </w:rPr>
        <w:t xml:space="preserve"> </w:t>
      </w:r>
      <w:r>
        <w:rPr>
          <w:sz w:val="15"/>
        </w:rPr>
        <w:t>previstas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6"/>
          <w:sz w:val="15"/>
        </w:rPr>
        <w:t xml:space="preserve"> </w:t>
      </w:r>
      <w:r>
        <w:rPr>
          <w:sz w:val="15"/>
        </w:rPr>
        <w:t>subitem</w:t>
      </w:r>
      <w:r>
        <w:rPr>
          <w:spacing w:val="-5"/>
          <w:sz w:val="15"/>
        </w:rPr>
        <w:t xml:space="preserve"> </w:t>
      </w:r>
      <w:r>
        <w:rPr>
          <w:sz w:val="15"/>
        </w:rPr>
        <w:t>13.6.</w:t>
      </w:r>
      <w:r>
        <w:rPr>
          <w:spacing w:val="-5"/>
          <w:sz w:val="15"/>
        </w:rPr>
        <w:t xml:space="preserve"> </w:t>
      </w:r>
      <w:r>
        <w:rPr>
          <w:sz w:val="15"/>
        </w:rPr>
        <w:t>deste</w:t>
      </w:r>
      <w:r>
        <w:rPr>
          <w:spacing w:val="-6"/>
          <w:sz w:val="15"/>
        </w:rPr>
        <w:t xml:space="preserve"> </w:t>
      </w:r>
      <w:r>
        <w:rPr>
          <w:sz w:val="15"/>
        </w:rPr>
        <w:t>Edital,</w:t>
      </w:r>
      <w:r>
        <w:rPr>
          <w:spacing w:val="-5"/>
          <w:sz w:val="15"/>
        </w:rPr>
        <w:t xml:space="preserve"> </w:t>
      </w:r>
      <w:r>
        <w:rPr>
          <w:sz w:val="15"/>
        </w:rPr>
        <w:t>serão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considerados:</w:t>
      </w:r>
    </w:p>
    <w:p w14:paraId="67E6AD13" w14:textId="77777777" w:rsidR="00B13513" w:rsidRDefault="00000000">
      <w:pPr>
        <w:pStyle w:val="PargrafodaLista"/>
        <w:numPr>
          <w:ilvl w:val="3"/>
          <w:numId w:val="5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natureza</w:t>
      </w:r>
      <w:r>
        <w:rPr>
          <w:spacing w:val="-4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gravidade</w:t>
      </w:r>
      <w:r>
        <w:rPr>
          <w:spacing w:val="-4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z w:val="15"/>
        </w:rPr>
        <w:t>infração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cometida;</w:t>
      </w:r>
    </w:p>
    <w:p w14:paraId="178A9D21" w14:textId="77777777" w:rsidR="00B13513" w:rsidRDefault="00000000">
      <w:pPr>
        <w:pStyle w:val="PargrafodaLista"/>
        <w:numPr>
          <w:ilvl w:val="3"/>
          <w:numId w:val="5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as</w:t>
      </w:r>
      <w:r>
        <w:rPr>
          <w:spacing w:val="-6"/>
          <w:sz w:val="15"/>
        </w:rPr>
        <w:t xml:space="preserve"> </w:t>
      </w:r>
      <w:r>
        <w:rPr>
          <w:sz w:val="15"/>
        </w:rPr>
        <w:t>peculiaridades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caso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concreto;</w:t>
      </w:r>
    </w:p>
    <w:p w14:paraId="3BBAABB1" w14:textId="77777777" w:rsidR="00B13513" w:rsidRDefault="00000000">
      <w:pPr>
        <w:pStyle w:val="PargrafodaLista"/>
        <w:numPr>
          <w:ilvl w:val="3"/>
          <w:numId w:val="5"/>
        </w:numPr>
        <w:tabs>
          <w:tab w:val="left" w:pos="1728"/>
        </w:tabs>
        <w:spacing w:before="72"/>
        <w:ind w:left="1728" w:hanging="524"/>
        <w:rPr>
          <w:sz w:val="15"/>
        </w:rPr>
      </w:pPr>
      <w:r>
        <w:rPr>
          <w:sz w:val="15"/>
        </w:rPr>
        <w:t>as</w:t>
      </w:r>
      <w:r>
        <w:rPr>
          <w:spacing w:val="-7"/>
          <w:sz w:val="15"/>
        </w:rPr>
        <w:t xml:space="preserve"> </w:t>
      </w:r>
      <w:r>
        <w:rPr>
          <w:sz w:val="15"/>
        </w:rPr>
        <w:t>circunstâncias</w:t>
      </w:r>
      <w:r>
        <w:rPr>
          <w:spacing w:val="-7"/>
          <w:sz w:val="15"/>
        </w:rPr>
        <w:t xml:space="preserve"> </w:t>
      </w:r>
      <w:r>
        <w:rPr>
          <w:sz w:val="15"/>
        </w:rPr>
        <w:t>agravantes</w:t>
      </w:r>
      <w:r>
        <w:rPr>
          <w:spacing w:val="-7"/>
          <w:sz w:val="15"/>
        </w:rPr>
        <w:t xml:space="preserve"> </w:t>
      </w:r>
      <w:r>
        <w:rPr>
          <w:sz w:val="15"/>
        </w:rPr>
        <w:t>ou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atenuantes;</w:t>
      </w:r>
    </w:p>
    <w:p w14:paraId="035981B1" w14:textId="77777777" w:rsidR="00B13513" w:rsidRDefault="00000000">
      <w:pPr>
        <w:pStyle w:val="PargrafodaLista"/>
        <w:numPr>
          <w:ilvl w:val="3"/>
          <w:numId w:val="5"/>
        </w:numPr>
        <w:tabs>
          <w:tab w:val="left" w:pos="1728"/>
        </w:tabs>
        <w:spacing w:before="71"/>
        <w:ind w:left="1728" w:hanging="524"/>
        <w:rPr>
          <w:sz w:val="15"/>
        </w:rPr>
      </w:pPr>
      <w:r>
        <w:rPr>
          <w:sz w:val="15"/>
        </w:rPr>
        <w:t>os</w:t>
      </w:r>
      <w:r>
        <w:rPr>
          <w:spacing w:val="-5"/>
          <w:sz w:val="15"/>
        </w:rPr>
        <w:t xml:space="preserve"> </w:t>
      </w:r>
      <w:r>
        <w:rPr>
          <w:sz w:val="15"/>
        </w:rPr>
        <w:t>danos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dela</w:t>
      </w:r>
      <w:r>
        <w:rPr>
          <w:spacing w:val="-4"/>
          <w:sz w:val="15"/>
        </w:rPr>
        <w:t xml:space="preserve"> </w:t>
      </w:r>
      <w:r>
        <w:rPr>
          <w:sz w:val="15"/>
        </w:rPr>
        <w:t>provierem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Administração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Pública.</w:t>
      </w:r>
    </w:p>
    <w:p w14:paraId="1BD1155B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before="75" w:line="235" w:lineRule="auto"/>
        <w:ind w:left="153" w:right="300" w:firstLine="0"/>
        <w:rPr>
          <w:sz w:val="15"/>
        </w:rPr>
      </w:pPr>
      <w:r>
        <w:rPr>
          <w:sz w:val="15"/>
        </w:rPr>
        <w:t>A</w:t>
      </w:r>
      <w:r>
        <w:rPr>
          <w:spacing w:val="61"/>
          <w:sz w:val="15"/>
        </w:rPr>
        <w:t xml:space="preserve"> </w:t>
      </w:r>
      <w:r>
        <w:rPr>
          <w:sz w:val="15"/>
        </w:rPr>
        <w:t>sanção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advertência</w:t>
      </w:r>
      <w:r>
        <w:rPr>
          <w:b/>
          <w:spacing w:val="40"/>
          <w:sz w:val="15"/>
        </w:rPr>
        <w:t xml:space="preserve"> </w:t>
      </w:r>
      <w:r>
        <w:rPr>
          <w:sz w:val="15"/>
        </w:rPr>
        <w:t>prevista</w:t>
      </w:r>
      <w:r>
        <w:rPr>
          <w:spacing w:val="39"/>
          <w:sz w:val="15"/>
        </w:rPr>
        <w:t xml:space="preserve"> </w:t>
      </w:r>
      <w:r>
        <w:rPr>
          <w:sz w:val="15"/>
        </w:rPr>
        <w:t>no</w:t>
      </w:r>
      <w:r>
        <w:rPr>
          <w:spacing w:val="39"/>
          <w:sz w:val="15"/>
        </w:rPr>
        <w:t xml:space="preserve"> </w:t>
      </w:r>
      <w:r>
        <w:rPr>
          <w:sz w:val="15"/>
        </w:rPr>
        <w:t>inciso</w:t>
      </w:r>
      <w:r>
        <w:rPr>
          <w:spacing w:val="40"/>
          <w:sz w:val="15"/>
        </w:rPr>
        <w:t xml:space="preserve"> </w:t>
      </w:r>
      <w:r>
        <w:rPr>
          <w:sz w:val="15"/>
        </w:rPr>
        <w:t>I</w:t>
      </w:r>
      <w:r>
        <w:rPr>
          <w:spacing w:val="40"/>
          <w:sz w:val="15"/>
        </w:rPr>
        <w:t xml:space="preserve"> </w:t>
      </w:r>
      <w:r>
        <w:rPr>
          <w:sz w:val="15"/>
        </w:rPr>
        <w:t>do</w:t>
      </w:r>
      <w:r>
        <w:rPr>
          <w:spacing w:val="39"/>
          <w:sz w:val="15"/>
        </w:rPr>
        <w:t xml:space="preserve"> </w:t>
      </w:r>
      <w:r>
        <w:rPr>
          <w:sz w:val="15"/>
        </w:rPr>
        <w:t>subitem</w:t>
      </w:r>
      <w:r>
        <w:rPr>
          <w:spacing w:val="39"/>
          <w:sz w:val="15"/>
        </w:rPr>
        <w:t xml:space="preserve"> </w:t>
      </w:r>
      <w:r>
        <w:rPr>
          <w:sz w:val="15"/>
        </w:rPr>
        <w:t>13.6.</w:t>
      </w:r>
      <w:r>
        <w:rPr>
          <w:spacing w:val="39"/>
          <w:sz w:val="15"/>
        </w:rPr>
        <w:t xml:space="preserve"> </w:t>
      </w:r>
      <w:r>
        <w:rPr>
          <w:sz w:val="15"/>
        </w:rPr>
        <w:t>deste</w:t>
      </w:r>
      <w:r>
        <w:rPr>
          <w:spacing w:val="40"/>
          <w:sz w:val="15"/>
        </w:rPr>
        <w:t xml:space="preserve"> </w:t>
      </w:r>
      <w:r>
        <w:rPr>
          <w:sz w:val="15"/>
        </w:rPr>
        <w:t>Edital,</w:t>
      </w:r>
      <w:r>
        <w:rPr>
          <w:spacing w:val="40"/>
          <w:sz w:val="15"/>
        </w:rPr>
        <w:t xml:space="preserve"> </w:t>
      </w:r>
      <w:r>
        <w:rPr>
          <w:sz w:val="15"/>
        </w:rPr>
        <w:t>será</w:t>
      </w:r>
      <w:r>
        <w:rPr>
          <w:spacing w:val="40"/>
          <w:sz w:val="15"/>
        </w:rPr>
        <w:t xml:space="preserve"> </w:t>
      </w:r>
      <w:r>
        <w:rPr>
          <w:sz w:val="15"/>
        </w:rPr>
        <w:t>aplicada</w:t>
      </w:r>
      <w:r>
        <w:rPr>
          <w:spacing w:val="40"/>
          <w:sz w:val="15"/>
        </w:rPr>
        <w:t xml:space="preserve"> </w:t>
      </w:r>
      <w:r>
        <w:rPr>
          <w:sz w:val="15"/>
        </w:rPr>
        <w:t>exclusivamente</w:t>
      </w:r>
      <w:r>
        <w:rPr>
          <w:spacing w:val="40"/>
          <w:sz w:val="15"/>
        </w:rPr>
        <w:t xml:space="preserve"> </w:t>
      </w:r>
      <w:r>
        <w:rPr>
          <w:sz w:val="15"/>
        </w:rPr>
        <w:t>pela</w:t>
      </w:r>
      <w:r>
        <w:rPr>
          <w:spacing w:val="40"/>
          <w:sz w:val="15"/>
        </w:rPr>
        <w:t xml:space="preserve"> </w:t>
      </w:r>
      <w:r>
        <w:rPr>
          <w:sz w:val="15"/>
        </w:rPr>
        <w:t>infração</w:t>
      </w:r>
      <w:r>
        <w:rPr>
          <w:spacing w:val="40"/>
          <w:sz w:val="15"/>
        </w:rPr>
        <w:t xml:space="preserve"> </w:t>
      </w:r>
      <w:r>
        <w:rPr>
          <w:sz w:val="15"/>
        </w:rPr>
        <w:t>administrativa</w:t>
      </w:r>
      <w:r>
        <w:rPr>
          <w:spacing w:val="40"/>
          <w:sz w:val="15"/>
        </w:rPr>
        <w:t xml:space="preserve"> </w:t>
      </w:r>
      <w:r>
        <w:rPr>
          <w:sz w:val="15"/>
        </w:rPr>
        <w:t>em</w:t>
      </w:r>
      <w:r>
        <w:rPr>
          <w:spacing w:val="40"/>
          <w:sz w:val="15"/>
        </w:rPr>
        <w:t xml:space="preserve"> </w:t>
      </w:r>
      <w:r>
        <w:rPr>
          <w:sz w:val="15"/>
        </w:rPr>
        <w:t>que</w:t>
      </w:r>
      <w:r>
        <w:rPr>
          <w:spacing w:val="40"/>
          <w:sz w:val="15"/>
        </w:rPr>
        <w:t xml:space="preserve"> </w:t>
      </w:r>
      <w:r>
        <w:rPr>
          <w:sz w:val="15"/>
        </w:rPr>
        <w:t>o</w:t>
      </w:r>
      <w:r>
        <w:rPr>
          <w:spacing w:val="40"/>
          <w:sz w:val="15"/>
        </w:rPr>
        <w:t xml:space="preserve"> </w:t>
      </w:r>
      <w:r>
        <w:rPr>
          <w:sz w:val="15"/>
        </w:rPr>
        <w:t>licitante/arrematante der causa à inexecução parcial do leilão, quando não se justificar a imposição de penalidade mais grave.</w:t>
      </w:r>
    </w:p>
    <w:p w14:paraId="3F2D046C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line="235" w:lineRule="auto"/>
        <w:ind w:left="153" w:right="277" w:firstLine="0"/>
        <w:rPr>
          <w:sz w:val="15"/>
        </w:rPr>
      </w:pPr>
      <w:r>
        <w:rPr>
          <w:sz w:val="15"/>
        </w:rPr>
        <w:t>A</w:t>
      </w:r>
      <w:r>
        <w:rPr>
          <w:spacing w:val="20"/>
          <w:sz w:val="15"/>
        </w:rPr>
        <w:t xml:space="preserve"> </w:t>
      </w:r>
      <w:r>
        <w:rPr>
          <w:sz w:val="15"/>
        </w:rPr>
        <w:t>sanção</w:t>
      </w:r>
      <w:r>
        <w:rPr>
          <w:spacing w:val="16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multa</w:t>
      </w:r>
      <w:r>
        <w:rPr>
          <w:b/>
          <w:spacing w:val="14"/>
          <w:sz w:val="15"/>
        </w:rPr>
        <w:t xml:space="preserve"> </w:t>
      </w:r>
      <w:r>
        <w:rPr>
          <w:sz w:val="15"/>
        </w:rPr>
        <w:t>prevista no inciso</w:t>
      </w:r>
      <w:r>
        <w:rPr>
          <w:spacing w:val="14"/>
          <w:sz w:val="15"/>
        </w:rPr>
        <w:t xml:space="preserve"> </w:t>
      </w:r>
      <w:r>
        <w:rPr>
          <w:sz w:val="15"/>
        </w:rPr>
        <w:t>II</w:t>
      </w:r>
      <w:r>
        <w:rPr>
          <w:spacing w:val="15"/>
          <w:sz w:val="15"/>
        </w:rPr>
        <w:t xml:space="preserve"> </w:t>
      </w:r>
      <w:r>
        <w:rPr>
          <w:sz w:val="15"/>
        </w:rPr>
        <w:t>do subitem 13.6. deste</w:t>
      </w:r>
      <w:r>
        <w:rPr>
          <w:spacing w:val="14"/>
          <w:sz w:val="15"/>
        </w:rPr>
        <w:t xml:space="preserve"> </w:t>
      </w:r>
      <w:r>
        <w:rPr>
          <w:sz w:val="15"/>
        </w:rPr>
        <w:t>Edital, será de 5% (cinco por cento) sobre o valor do lote arrematado, a ser convertida ao</w:t>
      </w:r>
      <w:r>
        <w:rPr>
          <w:spacing w:val="40"/>
          <w:sz w:val="15"/>
        </w:rPr>
        <w:t xml:space="preserve"> </w:t>
      </w:r>
      <w:r>
        <w:rPr>
          <w:sz w:val="15"/>
        </w:rPr>
        <w:t>FUNAD, e poderá ser aplicada ao responsável por qualquer das infrações administrativas previstas no subitem 13.5. deste Edital.</w:t>
      </w:r>
    </w:p>
    <w:p w14:paraId="3D0F7E33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line="235" w:lineRule="auto"/>
        <w:ind w:left="153" w:right="140" w:firstLine="0"/>
        <w:rPr>
          <w:sz w:val="15"/>
        </w:rPr>
      </w:pPr>
      <w:r>
        <w:rPr>
          <w:sz w:val="15"/>
        </w:rPr>
        <w:t>Nas hipóteses previstas nos incisos III, V, VI, VII, VIII, IX, X, XI e XII do subitem 13.5., além da multa prevista no subitem 13.6. deste Edital, o responsável pelas</w:t>
      </w:r>
      <w:r>
        <w:rPr>
          <w:spacing w:val="40"/>
          <w:sz w:val="15"/>
        </w:rPr>
        <w:t xml:space="preserve"> </w:t>
      </w:r>
      <w:r>
        <w:rPr>
          <w:sz w:val="15"/>
        </w:rPr>
        <w:t>infrações</w:t>
      </w:r>
      <w:r>
        <w:rPr>
          <w:spacing w:val="20"/>
          <w:sz w:val="15"/>
        </w:rPr>
        <w:t xml:space="preserve"> </w:t>
      </w:r>
      <w:r>
        <w:rPr>
          <w:sz w:val="15"/>
        </w:rPr>
        <w:t>administrativas</w:t>
      </w:r>
      <w:r>
        <w:rPr>
          <w:spacing w:val="20"/>
          <w:sz w:val="15"/>
        </w:rPr>
        <w:t xml:space="preserve"> </w:t>
      </w:r>
      <w:r>
        <w:rPr>
          <w:sz w:val="15"/>
        </w:rPr>
        <w:t>deverá</w:t>
      </w:r>
      <w:r>
        <w:rPr>
          <w:spacing w:val="20"/>
          <w:sz w:val="15"/>
        </w:rPr>
        <w:t xml:space="preserve"> </w:t>
      </w:r>
      <w:r>
        <w:rPr>
          <w:sz w:val="15"/>
        </w:rPr>
        <w:t>pagar</w:t>
      </w:r>
      <w:r>
        <w:rPr>
          <w:spacing w:val="20"/>
          <w:sz w:val="15"/>
        </w:rPr>
        <w:t xml:space="preserve"> </w:t>
      </w:r>
      <w:r>
        <w:rPr>
          <w:sz w:val="15"/>
        </w:rPr>
        <w:t>multa</w:t>
      </w:r>
      <w:r>
        <w:rPr>
          <w:spacing w:val="20"/>
          <w:sz w:val="15"/>
        </w:rPr>
        <w:t xml:space="preserve"> </w:t>
      </w:r>
      <w:r>
        <w:rPr>
          <w:sz w:val="15"/>
        </w:rPr>
        <w:t>ao</w:t>
      </w:r>
      <w:r>
        <w:rPr>
          <w:spacing w:val="24"/>
          <w:sz w:val="15"/>
        </w:rPr>
        <w:t xml:space="preserve"> </w:t>
      </w:r>
      <w:r>
        <w:rPr>
          <w:sz w:val="15"/>
        </w:rPr>
        <w:t>Leiloeiro</w:t>
      </w:r>
      <w:r>
        <w:rPr>
          <w:spacing w:val="24"/>
          <w:sz w:val="15"/>
        </w:rPr>
        <w:t xml:space="preserve"> </w:t>
      </w:r>
      <w:r>
        <w:rPr>
          <w:sz w:val="15"/>
        </w:rPr>
        <w:t>Oficial</w:t>
      </w:r>
      <w:r>
        <w:rPr>
          <w:spacing w:val="20"/>
          <w:sz w:val="15"/>
        </w:rPr>
        <w:t xml:space="preserve"> </w:t>
      </w:r>
      <w:r>
        <w:rPr>
          <w:sz w:val="15"/>
        </w:rPr>
        <w:t>no</w:t>
      </w:r>
      <w:r>
        <w:rPr>
          <w:spacing w:val="20"/>
          <w:sz w:val="15"/>
        </w:rPr>
        <w:t xml:space="preserve"> </w:t>
      </w:r>
      <w:r>
        <w:rPr>
          <w:sz w:val="15"/>
        </w:rPr>
        <w:t>valor</w:t>
      </w:r>
      <w:r>
        <w:rPr>
          <w:spacing w:val="20"/>
          <w:sz w:val="15"/>
        </w:rPr>
        <w:t xml:space="preserve"> </w:t>
      </w:r>
      <w:r>
        <w:rPr>
          <w:sz w:val="15"/>
        </w:rPr>
        <w:t>de</w:t>
      </w:r>
      <w:r>
        <w:rPr>
          <w:spacing w:val="20"/>
          <w:sz w:val="15"/>
        </w:rPr>
        <w:t xml:space="preserve"> </w:t>
      </w:r>
      <w:r>
        <w:rPr>
          <w:sz w:val="15"/>
        </w:rPr>
        <w:t>5%</w:t>
      </w:r>
      <w:r>
        <w:rPr>
          <w:spacing w:val="20"/>
          <w:sz w:val="15"/>
        </w:rPr>
        <w:t xml:space="preserve"> </w:t>
      </w:r>
      <w:r>
        <w:rPr>
          <w:sz w:val="15"/>
        </w:rPr>
        <w:t>(cinco</w:t>
      </w:r>
      <w:r>
        <w:rPr>
          <w:spacing w:val="20"/>
          <w:sz w:val="15"/>
        </w:rPr>
        <w:t xml:space="preserve"> </w:t>
      </w:r>
      <w:r>
        <w:rPr>
          <w:sz w:val="15"/>
        </w:rPr>
        <w:t>por</w:t>
      </w:r>
      <w:r>
        <w:rPr>
          <w:spacing w:val="20"/>
          <w:sz w:val="15"/>
        </w:rPr>
        <w:t xml:space="preserve"> </w:t>
      </w:r>
      <w:r>
        <w:rPr>
          <w:sz w:val="15"/>
        </w:rPr>
        <w:t>cento)</w:t>
      </w:r>
      <w:r>
        <w:rPr>
          <w:spacing w:val="20"/>
          <w:sz w:val="15"/>
        </w:rPr>
        <w:t xml:space="preserve"> </w:t>
      </w:r>
      <w:r>
        <w:rPr>
          <w:sz w:val="15"/>
        </w:rPr>
        <w:t>sobre</w:t>
      </w:r>
      <w:r>
        <w:rPr>
          <w:spacing w:val="20"/>
          <w:sz w:val="15"/>
        </w:rPr>
        <w:t xml:space="preserve"> </w:t>
      </w:r>
      <w:r>
        <w:rPr>
          <w:sz w:val="15"/>
        </w:rPr>
        <w:t>o</w:t>
      </w:r>
      <w:r>
        <w:rPr>
          <w:spacing w:val="20"/>
          <w:sz w:val="15"/>
        </w:rPr>
        <w:t xml:space="preserve"> </w:t>
      </w:r>
      <w:r>
        <w:rPr>
          <w:sz w:val="15"/>
        </w:rPr>
        <w:t>valor</w:t>
      </w:r>
      <w:r>
        <w:rPr>
          <w:spacing w:val="20"/>
          <w:sz w:val="15"/>
        </w:rPr>
        <w:t xml:space="preserve"> </w:t>
      </w:r>
      <w:r>
        <w:rPr>
          <w:sz w:val="15"/>
        </w:rPr>
        <w:t>arrematado,</w:t>
      </w:r>
      <w:r>
        <w:rPr>
          <w:spacing w:val="20"/>
          <w:sz w:val="15"/>
        </w:rPr>
        <w:t xml:space="preserve"> </w:t>
      </w:r>
      <w:r>
        <w:rPr>
          <w:sz w:val="15"/>
        </w:rPr>
        <w:t>ainda</w:t>
      </w:r>
      <w:r>
        <w:rPr>
          <w:spacing w:val="20"/>
          <w:sz w:val="15"/>
        </w:rPr>
        <w:t xml:space="preserve"> </w:t>
      </w:r>
      <w:r>
        <w:rPr>
          <w:sz w:val="15"/>
        </w:rPr>
        <w:t>que</w:t>
      </w:r>
      <w:r>
        <w:rPr>
          <w:spacing w:val="20"/>
          <w:sz w:val="15"/>
        </w:rPr>
        <w:t xml:space="preserve"> </w:t>
      </w:r>
      <w:r>
        <w:rPr>
          <w:sz w:val="15"/>
        </w:rPr>
        <w:t>não</w:t>
      </w:r>
      <w:r>
        <w:rPr>
          <w:spacing w:val="20"/>
          <w:sz w:val="15"/>
        </w:rPr>
        <w:t xml:space="preserve"> </w:t>
      </w:r>
      <w:r>
        <w:rPr>
          <w:sz w:val="15"/>
        </w:rPr>
        <w:t>tenha</w:t>
      </w:r>
      <w:r>
        <w:rPr>
          <w:spacing w:val="20"/>
          <w:sz w:val="15"/>
        </w:rPr>
        <w:t xml:space="preserve"> </w:t>
      </w:r>
      <w:r>
        <w:rPr>
          <w:sz w:val="15"/>
        </w:rPr>
        <w:t>recolhido</w:t>
      </w:r>
      <w:r>
        <w:rPr>
          <w:spacing w:val="20"/>
          <w:sz w:val="15"/>
        </w:rPr>
        <w:t xml:space="preserve"> </w:t>
      </w:r>
      <w:r>
        <w:rPr>
          <w:sz w:val="15"/>
        </w:rPr>
        <w:t>o</w:t>
      </w:r>
      <w:r>
        <w:rPr>
          <w:spacing w:val="20"/>
          <w:sz w:val="15"/>
        </w:rPr>
        <w:t xml:space="preserve"> </w:t>
      </w:r>
      <w:r>
        <w:rPr>
          <w:sz w:val="15"/>
        </w:rPr>
        <w:t>objeto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arrematado.</w:t>
      </w:r>
    </w:p>
    <w:p w14:paraId="166931A3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before="77" w:line="235" w:lineRule="auto"/>
        <w:ind w:left="153" w:right="282" w:firstLine="0"/>
        <w:rPr>
          <w:sz w:val="15"/>
        </w:rPr>
      </w:pPr>
      <w:r>
        <w:rPr>
          <w:sz w:val="15"/>
        </w:rPr>
        <w:t>Na aplicação das sanções de multa previstas nos subitens 13.8. e 13.8.1. deste Edital, será facultada a defesa do interessado no prazo de 15 (quinze) dias</w:t>
      </w:r>
      <w:r>
        <w:rPr>
          <w:spacing w:val="40"/>
          <w:sz w:val="15"/>
        </w:rPr>
        <w:t xml:space="preserve"> </w:t>
      </w:r>
      <w:r>
        <w:rPr>
          <w:sz w:val="15"/>
        </w:rPr>
        <w:t>úteis, contado da data de sua intimação.</w:t>
      </w:r>
    </w:p>
    <w:p w14:paraId="5CA1FC26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38"/>
        </w:tabs>
        <w:spacing w:line="235" w:lineRule="auto"/>
        <w:ind w:left="153" w:right="226" w:firstLine="0"/>
        <w:jc w:val="both"/>
        <w:rPr>
          <w:sz w:val="15"/>
        </w:rPr>
      </w:pP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sanção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de </w:t>
      </w:r>
      <w:r>
        <w:rPr>
          <w:b/>
          <w:sz w:val="15"/>
        </w:rPr>
        <w:t>impedimento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licitar</w:t>
      </w:r>
      <w:r>
        <w:rPr>
          <w:sz w:val="15"/>
        </w:rPr>
        <w:t>, prevista no inciso III do subitem 13.6. deste Edital, será aplicada ao responsável pelas infrações administrativas previstas</w:t>
      </w:r>
      <w:r>
        <w:rPr>
          <w:spacing w:val="40"/>
          <w:sz w:val="15"/>
        </w:rPr>
        <w:t xml:space="preserve"> </w:t>
      </w:r>
      <w:r>
        <w:rPr>
          <w:sz w:val="15"/>
        </w:rPr>
        <w:t>nos incisos</w:t>
      </w:r>
      <w:r>
        <w:rPr>
          <w:spacing w:val="15"/>
          <w:sz w:val="15"/>
        </w:rPr>
        <w:t xml:space="preserve"> </w:t>
      </w:r>
      <w:r>
        <w:rPr>
          <w:sz w:val="15"/>
        </w:rPr>
        <w:t>II,</w:t>
      </w:r>
      <w:r>
        <w:rPr>
          <w:spacing w:val="15"/>
          <w:sz w:val="15"/>
        </w:rPr>
        <w:t xml:space="preserve"> </w:t>
      </w:r>
      <w:r>
        <w:rPr>
          <w:sz w:val="15"/>
        </w:rPr>
        <w:t>III,</w:t>
      </w:r>
      <w:r>
        <w:rPr>
          <w:spacing w:val="15"/>
          <w:sz w:val="15"/>
        </w:rPr>
        <w:t xml:space="preserve"> </w:t>
      </w:r>
      <w:r>
        <w:rPr>
          <w:sz w:val="15"/>
        </w:rPr>
        <w:t>IV,</w:t>
      </w:r>
      <w:r>
        <w:rPr>
          <w:spacing w:val="15"/>
          <w:sz w:val="15"/>
        </w:rPr>
        <w:t xml:space="preserve"> </w:t>
      </w:r>
      <w:r>
        <w:rPr>
          <w:sz w:val="15"/>
        </w:rPr>
        <w:t>V,</w:t>
      </w:r>
      <w:r>
        <w:rPr>
          <w:spacing w:val="15"/>
          <w:sz w:val="15"/>
        </w:rPr>
        <w:t xml:space="preserve"> </w:t>
      </w:r>
      <w:r>
        <w:rPr>
          <w:sz w:val="15"/>
        </w:rPr>
        <w:t>VI</w:t>
      </w:r>
      <w:r>
        <w:rPr>
          <w:spacing w:val="16"/>
          <w:sz w:val="15"/>
        </w:rPr>
        <w:t xml:space="preserve"> </w:t>
      </w:r>
      <w:r>
        <w:rPr>
          <w:sz w:val="15"/>
        </w:rPr>
        <w:t>e</w:t>
      </w:r>
      <w:r>
        <w:rPr>
          <w:spacing w:val="15"/>
          <w:sz w:val="15"/>
        </w:rPr>
        <w:t xml:space="preserve"> </w:t>
      </w:r>
      <w:r>
        <w:rPr>
          <w:sz w:val="15"/>
        </w:rPr>
        <w:t>VII</w:t>
      </w:r>
      <w:r>
        <w:rPr>
          <w:spacing w:val="16"/>
          <w:sz w:val="15"/>
        </w:rPr>
        <w:t xml:space="preserve"> </w:t>
      </w:r>
      <w:r>
        <w:rPr>
          <w:sz w:val="15"/>
        </w:rPr>
        <w:t>do subitem 13.5. deste</w:t>
      </w:r>
      <w:r>
        <w:rPr>
          <w:spacing w:val="15"/>
          <w:sz w:val="15"/>
        </w:rPr>
        <w:t xml:space="preserve"> </w:t>
      </w:r>
      <w:r>
        <w:rPr>
          <w:sz w:val="15"/>
        </w:rPr>
        <w:t>Edital, quando não se justificar a imposição de penalidade mais grave, e impedirá o responsável de participar de</w:t>
      </w:r>
      <w:r>
        <w:rPr>
          <w:spacing w:val="40"/>
          <w:sz w:val="15"/>
        </w:rPr>
        <w:t xml:space="preserve"> </w:t>
      </w:r>
      <w:r>
        <w:rPr>
          <w:sz w:val="15"/>
        </w:rPr>
        <w:t>leilões da SENAD, pelo prazo mínimo de 3 (três) meses e máximo de 6 (seis) meses.</w:t>
      </w:r>
    </w:p>
    <w:p w14:paraId="4D533803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before="77" w:line="235" w:lineRule="auto"/>
        <w:ind w:left="153" w:right="305" w:firstLine="0"/>
        <w:jc w:val="both"/>
        <w:rPr>
          <w:sz w:val="15"/>
        </w:rPr>
      </w:pPr>
      <w:r>
        <w:rPr>
          <w:sz w:val="15"/>
        </w:rPr>
        <w:t>Em caso de reincidência das infrações passíveis de penalidade de impedimento de licitar, quando não se justificar a imposição de penalidade mais grave, o</w:t>
      </w:r>
      <w:r>
        <w:rPr>
          <w:spacing w:val="40"/>
          <w:sz w:val="15"/>
        </w:rPr>
        <w:t xml:space="preserve"> </w:t>
      </w:r>
      <w:r>
        <w:rPr>
          <w:sz w:val="15"/>
        </w:rPr>
        <w:t>responsável ficará impedido de participar de leilões da SENAD, pelo prazo mínimo de 6 (seis) meses e máximo de 3 (três) anos.</w:t>
      </w:r>
    </w:p>
    <w:p w14:paraId="0C98AEBF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line="235" w:lineRule="auto"/>
        <w:ind w:left="153" w:right="162" w:firstLine="0"/>
        <w:rPr>
          <w:sz w:val="15"/>
        </w:rPr>
      </w:pPr>
      <w:r>
        <w:rPr>
          <w:sz w:val="15"/>
        </w:rPr>
        <w:t>A</w:t>
      </w:r>
      <w:r>
        <w:rPr>
          <w:spacing w:val="25"/>
          <w:sz w:val="15"/>
        </w:rPr>
        <w:t xml:space="preserve"> </w:t>
      </w:r>
      <w:r>
        <w:rPr>
          <w:sz w:val="15"/>
        </w:rPr>
        <w:t>sanção</w:t>
      </w:r>
      <w:r>
        <w:rPr>
          <w:spacing w:val="20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declaração de inidoneidade para licitar ou contratar</w:t>
      </w:r>
      <w:r>
        <w:rPr>
          <w:b/>
          <w:spacing w:val="-15"/>
          <w:sz w:val="15"/>
        </w:rPr>
        <w:t xml:space="preserve"> </w:t>
      </w:r>
      <w:r>
        <w:rPr>
          <w:sz w:val="15"/>
        </w:rPr>
        <w:t>, prevista no inciso</w:t>
      </w:r>
      <w:r>
        <w:rPr>
          <w:spacing w:val="17"/>
          <w:sz w:val="15"/>
        </w:rPr>
        <w:t xml:space="preserve"> </w:t>
      </w:r>
      <w:r>
        <w:rPr>
          <w:sz w:val="15"/>
        </w:rPr>
        <w:t>IV</w:t>
      </w:r>
      <w:r>
        <w:rPr>
          <w:spacing w:val="18"/>
          <w:sz w:val="15"/>
        </w:rPr>
        <w:t xml:space="preserve"> </w:t>
      </w:r>
      <w:r>
        <w:rPr>
          <w:sz w:val="15"/>
        </w:rPr>
        <w:t>do subitem 13.6. deste Edital, será aplicada ao responsável pelas</w:t>
      </w:r>
      <w:r>
        <w:rPr>
          <w:spacing w:val="40"/>
          <w:sz w:val="15"/>
        </w:rPr>
        <w:t xml:space="preserve"> </w:t>
      </w:r>
      <w:r>
        <w:rPr>
          <w:sz w:val="15"/>
        </w:rPr>
        <w:t>infrações</w:t>
      </w:r>
      <w:r>
        <w:rPr>
          <w:spacing w:val="4"/>
          <w:sz w:val="15"/>
        </w:rPr>
        <w:t xml:space="preserve"> </w:t>
      </w:r>
      <w:r>
        <w:rPr>
          <w:sz w:val="15"/>
        </w:rPr>
        <w:t>administrativas</w:t>
      </w:r>
      <w:r>
        <w:rPr>
          <w:spacing w:val="4"/>
          <w:sz w:val="15"/>
        </w:rPr>
        <w:t xml:space="preserve"> </w:t>
      </w:r>
      <w:r>
        <w:rPr>
          <w:sz w:val="15"/>
        </w:rPr>
        <w:t>previstas</w:t>
      </w:r>
      <w:r>
        <w:rPr>
          <w:spacing w:val="4"/>
          <w:sz w:val="15"/>
        </w:rPr>
        <w:t xml:space="preserve"> </w:t>
      </w:r>
      <w:r>
        <w:rPr>
          <w:sz w:val="15"/>
        </w:rPr>
        <w:t>nos</w:t>
      </w:r>
      <w:r>
        <w:rPr>
          <w:spacing w:val="4"/>
          <w:sz w:val="15"/>
        </w:rPr>
        <w:t xml:space="preserve"> </w:t>
      </w:r>
      <w:r>
        <w:rPr>
          <w:sz w:val="15"/>
        </w:rPr>
        <w:t>incisos</w:t>
      </w:r>
      <w:r>
        <w:rPr>
          <w:spacing w:val="6"/>
          <w:sz w:val="15"/>
        </w:rPr>
        <w:t xml:space="preserve"> </w:t>
      </w:r>
      <w:r>
        <w:rPr>
          <w:sz w:val="15"/>
        </w:rPr>
        <w:t>VIII,</w:t>
      </w:r>
      <w:r>
        <w:rPr>
          <w:spacing w:val="6"/>
          <w:sz w:val="15"/>
        </w:rPr>
        <w:t xml:space="preserve"> </w:t>
      </w:r>
      <w:r>
        <w:rPr>
          <w:sz w:val="15"/>
        </w:rPr>
        <w:t>IX,</w:t>
      </w:r>
      <w:r>
        <w:rPr>
          <w:spacing w:val="6"/>
          <w:sz w:val="15"/>
        </w:rPr>
        <w:t xml:space="preserve"> </w:t>
      </w:r>
      <w:r>
        <w:rPr>
          <w:sz w:val="15"/>
        </w:rPr>
        <w:t>X,</w:t>
      </w:r>
      <w:r>
        <w:rPr>
          <w:spacing w:val="6"/>
          <w:sz w:val="15"/>
        </w:rPr>
        <w:t xml:space="preserve"> </w:t>
      </w:r>
      <w:r>
        <w:rPr>
          <w:sz w:val="15"/>
        </w:rPr>
        <w:t>XI</w:t>
      </w:r>
      <w:r>
        <w:rPr>
          <w:spacing w:val="8"/>
          <w:sz w:val="15"/>
        </w:rPr>
        <w:t xml:space="preserve"> </w:t>
      </w:r>
      <w:r>
        <w:rPr>
          <w:sz w:val="15"/>
        </w:rPr>
        <w:t>e</w:t>
      </w:r>
      <w:r>
        <w:rPr>
          <w:spacing w:val="6"/>
          <w:sz w:val="15"/>
        </w:rPr>
        <w:t xml:space="preserve"> </w:t>
      </w:r>
      <w:r>
        <w:rPr>
          <w:sz w:val="15"/>
        </w:rPr>
        <w:t>XII</w:t>
      </w:r>
      <w:r>
        <w:rPr>
          <w:spacing w:val="8"/>
          <w:sz w:val="15"/>
        </w:rPr>
        <w:t xml:space="preserve"> </w:t>
      </w:r>
      <w:r>
        <w:rPr>
          <w:sz w:val="15"/>
        </w:rPr>
        <w:t>do</w:t>
      </w:r>
      <w:r>
        <w:rPr>
          <w:spacing w:val="4"/>
          <w:sz w:val="15"/>
        </w:rPr>
        <w:t xml:space="preserve"> </w:t>
      </w:r>
      <w:r>
        <w:rPr>
          <w:sz w:val="15"/>
        </w:rPr>
        <w:t>subitem</w:t>
      </w:r>
      <w:r>
        <w:rPr>
          <w:spacing w:val="4"/>
          <w:sz w:val="15"/>
        </w:rPr>
        <w:t xml:space="preserve"> </w:t>
      </w:r>
      <w:r>
        <w:rPr>
          <w:sz w:val="15"/>
        </w:rPr>
        <w:t>13.5.</w:t>
      </w:r>
      <w:r>
        <w:rPr>
          <w:spacing w:val="4"/>
          <w:sz w:val="15"/>
        </w:rPr>
        <w:t xml:space="preserve"> </w:t>
      </w:r>
      <w:r>
        <w:rPr>
          <w:sz w:val="15"/>
        </w:rPr>
        <w:t>deste</w:t>
      </w:r>
      <w:r>
        <w:rPr>
          <w:spacing w:val="6"/>
          <w:sz w:val="15"/>
        </w:rPr>
        <w:t xml:space="preserve"> </w:t>
      </w:r>
      <w:r>
        <w:rPr>
          <w:sz w:val="15"/>
        </w:rPr>
        <w:t>Edital,</w:t>
      </w:r>
      <w:r>
        <w:rPr>
          <w:spacing w:val="4"/>
          <w:sz w:val="15"/>
        </w:rPr>
        <w:t xml:space="preserve"> </w:t>
      </w:r>
      <w:r>
        <w:rPr>
          <w:sz w:val="15"/>
        </w:rPr>
        <w:t>bem</w:t>
      </w:r>
      <w:r>
        <w:rPr>
          <w:spacing w:val="4"/>
          <w:sz w:val="15"/>
        </w:rPr>
        <w:t xml:space="preserve"> </w:t>
      </w:r>
      <w:r>
        <w:rPr>
          <w:sz w:val="15"/>
        </w:rPr>
        <w:t>como</w:t>
      </w:r>
      <w:r>
        <w:rPr>
          <w:spacing w:val="4"/>
          <w:sz w:val="15"/>
        </w:rPr>
        <w:t xml:space="preserve"> </w:t>
      </w:r>
      <w:r>
        <w:rPr>
          <w:sz w:val="15"/>
        </w:rPr>
        <w:t>pelas</w:t>
      </w:r>
      <w:r>
        <w:rPr>
          <w:spacing w:val="4"/>
          <w:sz w:val="15"/>
        </w:rPr>
        <w:t xml:space="preserve"> </w:t>
      </w:r>
      <w:r>
        <w:rPr>
          <w:sz w:val="15"/>
        </w:rPr>
        <w:t>infrações</w:t>
      </w:r>
      <w:r>
        <w:rPr>
          <w:spacing w:val="4"/>
          <w:sz w:val="15"/>
        </w:rPr>
        <w:t xml:space="preserve"> </w:t>
      </w:r>
      <w:r>
        <w:rPr>
          <w:sz w:val="15"/>
        </w:rPr>
        <w:t>administrativas</w:t>
      </w:r>
      <w:r>
        <w:rPr>
          <w:spacing w:val="4"/>
          <w:sz w:val="15"/>
        </w:rPr>
        <w:t xml:space="preserve"> </w:t>
      </w:r>
      <w:r>
        <w:rPr>
          <w:sz w:val="15"/>
        </w:rPr>
        <w:t>previstas</w:t>
      </w:r>
      <w:r>
        <w:rPr>
          <w:spacing w:val="4"/>
          <w:sz w:val="15"/>
        </w:rPr>
        <w:t xml:space="preserve"> </w:t>
      </w:r>
      <w:r>
        <w:rPr>
          <w:sz w:val="15"/>
        </w:rPr>
        <w:t>nos</w:t>
      </w:r>
      <w:r>
        <w:rPr>
          <w:spacing w:val="4"/>
          <w:sz w:val="15"/>
        </w:rPr>
        <w:t xml:space="preserve"> </w:t>
      </w:r>
      <w:r>
        <w:rPr>
          <w:sz w:val="15"/>
        </w:rPr>
        <w:t>incisos</w:t>
      </w:r>
      <w:r>
        <w:rPr>
          <w:spacing w:val="7"/>
          <w:sz w:val="15"/>
        </w:rPr>
        <w:t xml:space="preserve"> </w:t>
      </w:r>
      <w:r>
        <w:rPr>
          <w:sz w:val="15"/>
        </w:rPr>
        <w:t>II,</w:t>
      </w:r>
      <w:r>
        <w:rPr>
          <w:spacing w:val="7"/>
          <w:sz w:val="15"/>
        </w:rPr>
        <w:t xml:space="preserve"> </w:t>
      </w:r>
      <w:r>
        <w:rPr>
          <w:sz w:val="15"/>
        </w:rPr>
        <w:t>III,</w:t>
      </w:r>
      <w:r>
        <w:rPr>
          <w:spacing w:val="7"/>
          <w:sz w:val="15"/>
        </w:rPr>
        <w:t xml:space="preserve"> </w:t>
      </w:r>
      <w:r>
        <w:rPr>
          <w:sz w:val="15"/>
        </w:rPr>
        <w:t>IV,</w:t>
      </w:r>
      <w:r>
        <w:rPr>
          <w:spacing w:val="7"/>
          <w:sz w:val="15"/>
        </w:rPr>
        <w:t xml:space="preserve"> </w:t>
      </w:r>
      <w:r>
        <w:rPr>
          <w:sz w:val="15"/>
        </w:rPr>
        <w:t>V,</w:t>
      </w:r>
      <w:r>
        <w:rPr>
          <w:spacing w:val="7"/>
          <w:sz w:val="15"/>
        </w:rPr>
        <w:t xml:space="preserve"> </w:t>
      </w:r>
      <w:r>
        <w:rPr>
          <w:sz w:val="15"/>
        </w:rPr>
        <w:t>VI</w:t>
      </w:r>
      <w:r>
        <w:rPr>
          <w:spacing w:val="40"/>
          <w:sz w:val="15"/>
        </w:rPr>
        <w:t xml:space="preserve"> </w:t>
      </w:r>
      <w:r>
        <w:rPr>
          <w:sz w:val="15"/>
        </w:rPr>
        <w:t>e</w:t>
      </w:r>
      <w:r>
        <w:rPr>
          <w:spacing w:val="24"/>
          <w:sz w:val="15"/>
        </w:rPr>
        <w:t xml:space="preserve"> </w:t>
      </w:r>
      <w:r>
        <w:rPr>
          <w:sz w:val="15"/>
        </w:rPr>
        <w:t>VII</w:t>
      </w:r>
      <w:r>
        <w:rPr>
          <w:spacing w:val="26"/>
          <w:sz w:val="15"/>
        </w:rPr>
        <w:t xml:space="preserve"> </w:t>
      </w:r>
      <w:r>
        <w:rPr>
          <w:sz w:val="15"/>
        </w:rPr>
        <w:t>do</w:t>
      </w:r>
      <w:r>
        <w:rPr>
          <w:spacing w:val="22"/>
          <w:sz w:val="15"/>
        </w:rPr>
        <w:t xml:space="preserve"> </w:t>
      </w:r>
      <w:r>
        <w:rPr>
          <w:sz w:val="15"/>
        </w:rPr>
        <w:t>referido</w:t>
      </w:r>
      <w:r>
        <w:rPr>
          <w:spacing w:val="22"/>
          <w:sz w:val="15"/>
        </w:rPr>
        <w:t xml:space="preserve"> </w:t>
      </w:r>
      <w:r>
        <w:rPr>
          <w:sz w:val="15"/>
        </w:rPr>
        <w:t>subitem</w:t>
      </w:r>
      <w:r>
        <w:rPr>
          <w:spacing w:val="21"/>
          <w:sz w:val="15"/>
        </w:rPr>
        <w:t xml:space="preserve"> </w:t>
      </w:r>
      <w:r>
        <w:rPr>
          <w:sz w:val="15"/>
        </w:rPr>
        <w:t>que</w:t>
      </w:r>
      <w:r>
        <w:rPr>
          <w:spacing w:val="21"/>
          <w:sz w:val="15"/>
        </w:rPr>
        <w:t xml:space="preserve"> </w:t>
      </w:r>
      <w:r>
        <w:rPr>
          <w:sz w:val="15"/>
        </w:rPr>
        <w:t>justifiquem</w:t>
      </w:r>
      <w:r>
        <w:rPr>
          <w:spacing w:val="21"/>
          <w:sz w:val="15"/>
        </w:rPr>
        <w:t xml:space="preserve"> </w:t>
      </w:r>
      <w:r>
        <w:rPr>
          <w:sz w:val="15"/>
        </w:rPr>
        <w:t>a</w:t>
      </w:r>
      <w:r>
        <w:rPr>
          <w:spacing w:val="22"/>
          <w:sz w:val="15"/>
        </w:rPr>
        <w:t xml:space="preserve"> </w:t>
      </w:r>
      <w:r>
        <w:rPr>
          <w:sz w:val="15"/>
        </w:rPr>
        <w:t>imposição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penalidade</w:t>
      </w:r>
      <w:r>
        <w:rPr>
          <w:spacing w:val="21"/>
          <w:sz w:val="15"/>
        </w:rPr>
        <w:t xml:space="preserve"> </w:t>
      </w:r>
      <w:r>
        <w:rPr>
          <w:sz w:val="15"/>
        </w:rPr>
        <w:t>mais</w:t>
      </w:r>
      <w:r>
        <w:rPr>
          <w:spacing w:val="21"/>
          <w:sz w:val="15"/>
        </w:rPr>
        <w:t xml:space="preserve"> </w:t>
      </w:r>
      <w:r>
        <w:rPr>
          <w:sz w:val="15"/>
        </w:rPr>
        <w:t>grave</w:t>
      </w:r>
      <w:r>
        <w:rPr>
          <w:spacing w:val="21"/>
          <w:sz w:val="15"/>
        </w:rPr>
        <w:t xml:space="preserve"> </w:t>
      </w:r>
      <w:r>
        <w:rPr>
          <w:sz w:val="15"/>
        </w:rPr>
        <w:t>que</w:t>
      </w:r>
      <w:r>
        <w:rPr>
          <w:spacing w:val="21"/>
          <w:sz w:val="15"/>
        </w:rPr>
        <w:t xml:space="preserve"> </w:t>
      </w:r>
      <w:r>
        <w:rPr>
          <w:sz w:val="15"/>
        </w:rPr>
        <w:t>a</w:t>
      </w:r>
      <w:r>
        <w:rPr>
          <w:spacing w:val="22"/>
          <w:sz w:val="15"/>
        </w:rPr>
        <w:t xml:space="preserve"> </w:t>
      </w:r>
      <w:r>
        <w:rPr>
          <w:sz w:val="15"/>
        </w:rPr>
        <w:t>sanção</w:t>
      </w:r>
      <w:r>
        <w:rPr>
          <w:spacing w:val="22"/>
          <w:sz w:val="15"/>
        </w:rPr>
        <w:t xml:space="preserve"> </w:t>
      </w:r>
      <w:r>
        <w:rPr>
          <w:sz w:val="15"/>
        </w:rPr>
        <w:t>impedimento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2"/>
          <w:sz w:val="15"/>
        </w:rPr>
        <w:t xml:space="preserve"> </w:t>
      </w:r>
      <w:r>
        <w:rPr>
          <w:sz w:val="15"/>
        </w:rPr>
        <w:t>licitar</w:t>
      </w:r>
      <w:r>
        <w:rPr>
          <w:spacing w:val="22"/>
          <w:sz w:val="15"/>
        </w:rPr>
        <w:t xml:space="preserve"> </w:t>
      </w:r>
      <w:r>
        <w:rPr>
          <w:sz w:val="15"/>
        </w:rPr>
        <w:t>(participar</w:t>
      </w:r>
      <w:r>
        <w:rPr>
          <w:spacing w:val="22"/>
          <w:sz w:val="15"/>
        </w:rPr>
        <w:t xml:space="preserve"> </w:t>
      </w:r>
      <w:r>
        <w:rPr>
          <w:sz w:val="15"/>
        </w:rPr>
        <w:t>dos</w:t>
      </w:r>
      <w:r>
        <w:rPr>
          <w:spacing w:val="22"/>
          <w:sz w:val="15"/>
        </w:rPr>
        <w:t xml:space="preserve"> </w:t>
      </w:r>
      <w:r>
        <w:rPr>
          <w:sz w:val="15"/>
        </w:rPr>
        <w:t>leilões</w:t>
      </w:r>
      <w:r>
        <w:rPr>
          <w:spacing w:val="22"/>
          <w:sz w:val="15"/>
        </w:rPr>
        <w:t xml:space="preserve"> </w:t>
      </w:r>
      <w:r>
        <w:rPr>
          <w:sz w:val="15"/>
        </w:rPr>
        <w:t>da</w:t>
      </w:r>
      <w:r>
        <w:rPr>
          <w:spacing w:val="25"/>
          <w:sz w:val="15"/>
        </w:rPr>
        <w:t xml:space="preserve"> </w:t>
      </w:r>
      <w:r>
        <w:rPr>
          <w:sz w:val="15"/>
        </w:rPr>
        <w:t>SENAD),</w:t>
      </w:r>
      <w:r>
        <w:rPr>
          <w:spacing w:val="22"/>
          <w:sz w:val="15"/>
        </w:rPr>
        <w:t xml:space="preserve"> </w:t>
      </w:r>
      <w:r>
        <w:rPr>
          <w:sz w:val="15"/>
        </w:rPr>
        <w:t>e</w:t>
      </w:r>
      <w:r>
        <w:rPr>
          <w:spacing w:val="22"/>
          <w:sz w:val="15"/>
        </w:rPr>
        <w:t xml:space="preserve"> </w:t>
      </w:r>
      <w:r>
        <w:rPr>
          <w:sz w:val="15"/>
        </w:rPr>
        <w:t>impedirá</w:t>
      </w:r>
      <w:r>
        <w:rPr>
          <w:spacing w:val="22"/>
          <w:sz w:val="15"/>
        </w:rPr>
        <w:t xml:space="preserve"> </w:t>
      </w:r>
      <w:r>
        <w:rPr>
          <w:sz w:val="15"/>
        </w:rPr>
        <w:t>o</w:t>
      </w:r>
      <w:r>
        <w:rPr>
          <w:spacing w:val="40"/>
          <w:sz w:val="15"/>
        </w:rPr>
        <w:t xml:space="preserve"> </w:t>
      </w:r>
      <w:r>
        <w:rPr>
          <w:sz w:val="15"/>
        </w:rPr>
        <w:t>responsável de licitar ou contratar no âmbito da Administração Pública direta e indireta</w:t>
      </w:r>
      <w:r>
        <w:rPr>
          <w:spacing w:val="-21"/>
          <w:sz w:val="15"/>
        </w:rPr>
        <w:t xml:space="preserve"> </w:t>
      </w:r>
      <w:r>
        <w:rPr>
          <w:b/>
          <w:sz w:val="15"/>
        </w:rPr>
        <w:t>de todos os entes federativos</w:t>
      </w:r>
      <w:r>
        <w:rPr>
          <w:b/>
          <w:spacing w:val="-17"/>
          <w:sz w:val="15"/>
        </w:rPr>
        <w:t xml:space="preserve"> </w:t>
      </w:r>
      <w:r>
        <w:rPr>
          <w:sz w:val="15"/>
        </w:rPr>
        <w:t>, pelo prazo mínimo de 3 (três) anos e máximo de 6</w:t>
      </w:r>
      <w:r>
        <w:rPr>
          <w:spacing w:val="40"/>
          <w:sz w:val="15"/>
        </w:rPr>
        <w:t xml:space="preserve"> </w:t>
      </w:r>
      <w:r>
        <w:rPr>
          <w:sz w:val="15"/>
        </w:rPr>
        <w:t>(seis)</w:t>
      </w:r>
      <w:r>
        <w:rPr>
          <w:spacing w:val="-9"/>
          <w:sz w:val="15"/>
        </w:rPr>
        <w:t xml:space="preserve"> </w:t>
      </w:r>
      <w:r>
        <w:rPr>
          <w:sz w:val="15"/>
        </w:rPr>
        <w:t>anos.</w:t>
      </w:r>
    </w:p>
    <w:p w14:paraId="58749F31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38"/>
        </w:tabs>
        <w:spacing w:before="78" w:line="235" w:lineRule="auto"/>
        <w:ind w:left="153" w:right="279" w:firstLine="0"/>
        <w:rPr>
          <w:sz w:val="15"/>
        </w:rPr>
      </w:pP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sanção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b/>
          <w:sz w:val="15"/>
        </w:rPr>
        <w:t>declaração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inidoneidade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para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licitar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ou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contratar</w:t>
      </w:r>
      <w:r>
        <w:rPr>
          <w:b/>
          <w:spacing w:val="9"/>
          <w:sz w:val="15"/>
        </w:rPr>
        <w:t xml:space="preserve"> </w:t>
      </w:r>
      <w:r>
        <w:rPr>
          <w:sz w:val="15"/>
        </w:rPr>
        <w:t>estabelecida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inciso IV do</w:t>
      </w:r>
      <w:r>
        <w:rPr>
          <w:spacing w:val="-2"/>
          <w:sz w:val="15"/>
        </w:rPr>
        <w:t xml:space="preserve"> </w:t>
      </w:r>
      <w:r>
        <w:rPr>
          <w:sz w:val="15"/>
        </w:rPr>
        <w:t>subitem</w:t>
      </w:r>
      <w:r>
        <w:rPr>
          <w:spacing w:val="-2"/>
          <w:sz w:val="15"/>
        </w:rPr>
        <w:t xml:space="preserve"> </w:t>
      </w:r>
      <w:r>
        <w:rPr>
          <w:sz w:val="15"/>
        </w:rPr>
        <w:t>13.6.</w:t>
      </w:r>
      <w:r>
        <w:rPr>
          <w:spacing w:val="-2"/>
          <w:sz w:val="15"/>
        </w:rPr>
        <w:t xml:space="preserve"> </w:t>
      </w:r>
      <w:r>
        <w:rPr>
          <w:sz w:val="15"/>
        </w:rPr>
        <w:t>deste</w:t>
      </w:r>
      <w:r>
        <w:rPr>
          <w:spacing w:val="-1"/>
          <w:sz w:val="15"/>
        </w:rPr>
        <w:t xml:space="preserve"> </w:t>
      </w:r>
      <w:r>
        <w:rPr>
          <w:sz w:val="15"/>
        </w:rPr>
        <w:t>Edital</w:t>
      </w:r>
      <w:r>
        <w:rPr>
          <w:spacing w:val="-3"/>
          <w:sz w:val="15"/>
        </w:rPr>
        <w:t xml:space="preserve"> </w:t>
      </w:r>
      <w:r>
        <w:rPr>
          <w:sz w:val="15"/>
        </w:rPr>
        <w:t>será</w:t>
      </w:r>
      <w:r>
        <w:rPr>
          <w:spacing w:val="-2"/>
          <w:sz w:val="15"/>
        </w:rPr>
        <w:t xml:space="preserve"> </w:t>
      </w:r>
      <w:r>
        <w:rPr>
          <w:sz w:val="15"/>
        </w:rPr>
        <w:t>precedida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análise</w:t>
      </w:r>
      <w:r>
        <w:rPr>
          <w:spacing w:val="-2"/>
          <w:sz w:val="15"/>
        </w:rPr>
        <w:t xml:space="preserve"> </w:t>
      </w:r>
      <w:r>
        <w:rPr>
          <w:sz w:val="15"/>
        </w:rPr>
        <w:t>jurídica</w:t>
      </w:r>
      <w:r>
        <w:rPr>
          <w:spacing w:val="-2"/>
          <w:sz w:val="15"/>
        </w:rPr>
        <w:t xml:space="preserve"> </w:t>
      </w:r>
      <w:r>
        <w:rPr>
          <w:sz w:val="15"/>
        </w:rPr>
        <w:t>da</w:t>
      </w:r>
      <w:r>
        <w:rPr>
          <w:spacing w:val="40"/>
          <w:sz w:val="15"/>
        </w:rPr>
        <w:t xml:space="preserve"> </w:t>
      </w:r>
      <w:r>
        <w:rPr>
          <w:sz w:val="15"/>
        </w:rPr>
        <w:t>Secretaria Nacional de Políticas sobre Drogas e Gestão de Ativos do Ministério da Justiça e Segurança Pública.</w:t>
      </w:r>
    </w:p>
    <w:p w14:paraId="0D0BF16C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38"/>
        </w:tabs>
        <w:spacing w:line="235" w:lineRule="auto"/>
        <w:ind w:left="153" w:right="248" w:firstLine="0"/>
        <w:rPr>
          <w:sz w:val="15"/>
        </w:rPr>
      </w:pPr>
      <w:r>
        <w:rPr>
          <w:sz w:val="15"/>
        </w:rPr>
        <w:t>A</w:t>
      </w:r>
      <w:r>
        <w:rPr>
          <w:spacing w:val="-9"/>
          <w:sz w:val="15"/>
        </w:rPr>
        <w:t xml:space="preserve"> </w:t>
      </w:r>
      <w:r>
        <w:rPr>
          <w:sz w:val="15"/>
        </w:rPr>
        <w:t>aplicação</w:t>
      </w:r>
      <w:r>
        <w:rPr>
          <w:spacing w:val="-5"/>
          <w:sz w:val="15"/>
        </w:rPr>
        <w:t xml:space="preserve"> </w:t>
      </w:r>
      <w:r>
        <w:rPr>
          <w:sz w:val="15"/>
        </w:rPr>
        <w:t>das</w:t>
      </w:r>
      <w:r>
        <w:rPr>
          <w:spacing w:val="-5"/>
          <w:sz w:val="15"/>
        </w:rPr>
        <w:t xml:space="preserve"> </w:t>
      </w:r>
      <w:r>
        <w:rPr>
          <w:sz w:val="15"/>
        </w:rPr>
        <w:t>sanções</w:t>
      </w:r>
      <w:r>
        <w:rPr>
          <w:spacing w:val="-5"/>
          <w:sz w:val="15"/>
        </w:rPr>
        <w:t xml:space="preserve"> </w:t>
      </w:r>
      <w:r>
        <w:rPr>
          <w:sz w:val="15"/>
        </w:rPr>
        <w:t>previstas</w:t>
      </w:r>
      <w:r>
        <w:rPr>
          <w:spacing w:val="-5"/>
          <w:sz w:val="15"/>
        </w:rPr>
        <w:t xml:space="preserve"> </w:t>
      </w:r>
      <w:r>
        <w:rPr>
          <w:sz w:val="15"/>
        </w:rPr>
        <w:t>nos</w:t>
      </w:r>
      <w:r>
        <w:rPr>
          <w:spacing w:val="-5"/>
          <w:sz w:val="15"/>
        </w:rPr>
        <w:t xml:space="preserve"> </w:t>
      </w:r>
      <w:r>
        <w:rPr>
          <w:sz w:val="15"/>
        </w:rPr>
        <w:t>incisos</w:t>
      </w:r>
      <w:r>
        <w:rPr>
          <w:spacing w:val="-5"/>
          <w:sz w:val="15"/>
        </w:rPr>
        <w:t xml:space="preserve"> </w:t>
      </w:r>
      <w:r>
        <w:rPr>
          <w:sz w:val="15"/>
        </w:rPr>
        <w:t>III</w:t>
      </w:r>
      <w:r>
        <w:rPr>
          <w:spacing w:val="-5"/>
          <w:sz w:val="15"/>
        </w:rPr>
        <w:t xml:space="preserve"> </w:t>
      </w:r>
      <w:r>
        <w:rPr>
          <w:sz w:val="15"/>
        </w:rPr>
        <w:t>(</w:t>
      </w:r>
      <w:r>
        <w:rPr>
          <w:spacing w:val="-11"/>
          <w:sz w:val="15"/>
        </w:rPr>
        <w:t xml:space="preserve"> </w:t>
      </w:r>
      <w:r>
        <w:rPr>
          <w:b/>
          <w:sz w:val="15"/>
        </w:rPr>
        <w:t>impedimento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licitar</w:t>
      </w:r>
      <w:r>
        <w:rPr>
          <w:sz w:val="15"/>
        </w:rPr>
        <w:t>)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IV</w:t>
      </w:r>
      <w:r>
        <w:rPr>
          <w:spacing w:val="-5"/>
          <w:sz w:val="15"/>
        </w:rPr>
        <w:t xml:space="preserve"> </w:t>
      </w:r>
      <w:r>
        <w:rPr>
          <w:sz w:val="15"/>
        </w:rPr>
        <w:t>(</w:t>
      </w:r>
      <w:r>
        <w:rPr>
          <w:b/>
          <w:sz w:val="15"/>
        </w:rPr>
        <w:t>declaração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inidoneidade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para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licitar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ou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contratar</w:t>
      </w:r>
      <w:r>
        <w:rPr>
          <w:b/>
          <w:spacing w:val="-15"/>
          <w:sz w:val="15"/>
        </w:rPr>
        <w:t xml:space="preserve"> </w:t>
      </w:r>
      <w:r>
        <w:rPr>
          <w:sz w:val="15"/>
        </w:rPr>
        <w:t>)</w:t>
      </w:r>
      <w:r>
        <w:rPr>
          <w:spacing w:val="-5"/>
          <w:sz w:val="15"/>
        </w:rPr>
        <w:t xml:space="preserve"> </w:t>
      </w:r>
      <w:r>
        <w:rPr>
          <w:sz w:val="15"/>
        </w:rPr>
        <w:t>requerer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instauração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processo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responsabilização,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ser</w:t>
      </w:r>
      <w:r>
        <w:rPr>
          <w:spacing w:val="18"/>
          <w:sz w:val="15"/>
        </w:rPr>
        <w:t xml:space="preserve"> </w:t>
      </w:r>
      <w:r>
        <w:rPr>
          <w:sz w:val="15"/>
        </w:rPr>
        <w:t>conduzido</w:t>
      </w:r>
      <w:r>
        <w:rPr>
          <w:spacing w:val="18"/>
          <w:sz w:val="15"/>
        </w:rPr>
        <w:t xml:space="preserve"> </w:t>
      </w:r>
      <w:r>
        <w:rPr>
          <w:sz w:val="15"/>
        </w:rPr>
        <w:t>pela</w:t>
      </w:r>
      <w:r>
        <w:rPr>
          <w:spacing w:val="21"/>
          <w:sz w:val="15"/>
        </w:rPr>
        <w:t xml:space="preserve"> </w:t>
      </w:r>
      <w:r>
        <w:rPr>
          <w:sz w:val="15"/>
        </w:rPr>
        <w:t>Comissão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Apoio</w:t>
      </w:r>
      <w:r>
        <w:rPr>
          <w:spacing w:val="18"/>
          <w:sz w:val="15"/>
        </w:rPr>
        <w:t xml:space="preserve"> </w:t>
      </w:r>
      <w:r>
        <w:rPr>
          <w:sz w:val="15"/>
        </w:rPr>
        <w:t>aos</w:t>
      </w:r>
      <w:r>
        <w:rPr>
          <w:spacing w:val="21"/>
          <w:sz w:val="15"/>
        </w:rPr>
        <w:t xml:space="preserve"> </w:t>
      </w:r>
      <w:r>
        <w:rPr>
          <w:sz w:val="15"/>
        </w:rPr>
        <w:t>Leilões</w:t>
      </w:r>
      <w:r>
        <w:rPr>
          <w:spacing w:val="18"/>
          <w:sz w:val="15"/>
        </w:rPr>
        <w:t xml:space="preserve"> </w:t>
      </w:r>
      <w:r>
        <w:rPr>
          <w:sz w:val="15"/>
        </w:rPr>
        <w:t>da</w:t>
      </w:r>
      <w:r>
        <w:rPr>
          <w:spacing w:val="21"/>
          <w:sz w:val="15"/>
        </w:rPr>
        <w:t xml:space="preserve"> </w:t>
      </w:r>
      <w:r>
        <w:rPr>
          <w:sz w:val="15"/>
        </w:rPr>
        <w:t>SENAD,</w:t>
      </w:r>
      <w:r>
        <w:rPr>
          <w:spacing w:val="18"/>
          <w:sz w:val="15"/>
        </w:rPr>
        <w:t xml:space="preserve"> </w:t>
      </w:r>
      <w:r>
        <w:rPr>
          <w:sz w:val="15"/>
        </w:rPr>
        <w:t>composta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2</w:t>
      </w:r>
      <w:r>
        <w:rPr>
          <w:spacing w:val="18"/>
          <w:sz w:val="15"/>
        </w:rPr>
        <w:t xml:space="preserve"> </w:t>
      </w:r>
      <w:r>
        <w:rPr>
          <w:sz w:val="15"/>
        </w:rPr>
        <w:t>(dois)</w:t>
      </w:r>
      <w:r>
        <w:rPr>
          <w:spacing w:val="18"/>
          <w:sz w:val="15"/>
        </w:rPr>
        <w:t xml:space="preserve"> </w:t>
      </w:r>
      <w:r>
        <w:rPr>
          <w:sz w:val="15"/>
        </w:rPr>
        <w:t>ou</w:t>
      </w:r>
      <w:r>
        <w:rPr>
          <w:spacing w:val="18"/>
          <w:sz w:val="15"/>
        </w:rPr>
        <w:t xml:space="preserve"> </w:t>
      </w:r>
      <w:r>
        <w:rPr>
          <w:sz w:val="15"/>
        </w:rPr>
        <w:t>mais</w:t>
      </w:r>
      <w:r>
        <w:rPr>
          <w:spacing w:val="18"/>
          <w:sz w:val="15"/>
        </w:rPr>
        <w:t xml:space="preserve"> </w:t>
      </w:r>
      <w:r>
        <w:rPr>
          <w:sz w:val="15"/>
        </w:rPr>
        <w:t>servidores</w:t>
      </w:r>
      <w:r>
        <w:rPr>
          <w:spacing w:val="18"/>
          <w:sz w:val="15"/>
        </w:rPr>
        <w:t xml:space="preserve"> </w:t>
      </w:r>
      <w:r>
        <w:rPr>
          <w:sz w:val="15"/>
        </w:rPr>
        <w:t>estáveis,</w:t>
      </w:r>
      <w:r>
        <w:rPr>
          <w:spacing w:val="18"/>
          <w:sz w:val="15"/>
        </w:rPr>
        <w:t xml:space="preserve"> </w:t>
      </w:r>
      <w:r>
        <w:rPr>
          <w:sz w:val="15"/>
        </w:rPr>
        <w:t>que</w:t>
      </w:r>
      <w:r>
        <w:rPr>
          <w:spacing w:val="18"/>
          <w:sz w:val="15"/>
        </w:rPr>
        <w:t xml:space="preserve"> </w:t>
      </w:r>
      <w:r>
        <w:rPr>
          <w:sz w:val="15"/>
        </w:rPr>
        <w:t>avaliará</w:t>
      </w:r>
      <w:r>
        <w:rPr>
          <w:spacing w:val="18"/>
          <w:sz w:val="15"/>
        </w:rPr>
        <w:t xml:space="preserve"> </w:t>
      </w:r>
      <w:r>
        <w:rPr>
          <w:sz w:val="15"/>
        </w:rPr>
        <w:t>fatos</w:t>
      </w:r>
      <w:r>
        <w:rPr>
          <w:spacing w:val="18"/>
          <w:sz w:val="15"/>
        </w:rPr>
        <w:t xml:space="preserve"> </w:t>
      </w:r>
      <w:r>
        <w:rPr>
          <w:sz w:val="15"/>
        </w:rPr>
        <w:t>e</w:t>
      </w:r>
      <w:r>
        <w:rPr>
          <w:spacing w:val="40"/>
          <w:sz w:val="15"/>
        </w:rPr>
        <w:t xml:space="preserve"> </w:t>
      </w:r>
      <w:r>
        <w:rPr>
          <w:sz w:val="15"/>
        </w:rPr>
        <w:t>circunstâncias conhecidos e intimará o licitante/arrematante para, no prazo de 15 (quinze) dias úteis, contado da data de intimação, apresentar defesa escrita e especificar</w:t>
      </w:r>
      <w:r>
        <w:rPr>
          <w:spacing w:val="40"/>
          <w:sz w:val="15"/>
        </w:rPr>
        <w:t xml:space="preserve"> </w:t>
      </w:r>
      <w:r>
        <w:rPr>
          <w:sz w:val="15"/>
        </w:rPr>
        <w:t>as provas que pretenda produzir.</w:t>
      </w:r>
    </w:p>
    <w:p w14:paraId="1E396ED0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before="77" w:line="235" w:lineRule="auto"/>
        <w:ind w:left="149" w:right="303" w:firstLine="4"/>
        <w:rPr>
          <w:sz w:val="15"/>
        </w:rPr>
      </w:pPr>
      <w:r>
        <w:rPr>
          <w:sz w:val="15"/>
        </w:rPr>
        <w:t>O</w:t>
      </w:r>
      <w:r>
        <w:rPr>
          <w:spacing w:val="15"/>
          <w:sz w:val="15"/>
        </w:rPr>
        <w:t xml:space="preserve"> </w:t>
      </w:r>
      <w:r>
        <w:rPr>
          <w:sz w:val="15"/>
        </w:rPr>
        <w:t>Leiloeiro deverá encaminhar relatório sobre os fatos e as circunstâncias que podem ensejar</w:t>
      </w:r>
      <w:r>
        <w:rPr>
          <w:spacing w:val="18"/>
          <w:sz w:val="15"/>
        </w:rPr>
        <w:t xml:space="preserve"> </w:t>
      </w:r>
      <w:r>
        <w:rPr>
          <w:b/>
          <w:sz w:val="15"/>
        </w:rPr>
        <w:t>penalidade de impedimento de licitar e/ou declaração de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inidoneidade para licitar ou contratar</w:t>
      </w:r>
      <w:r>
        <w:rPr>
          <w:sz w:val="15"/>
        </w:rPr>
        <w:t>, para análise e parecer da Comissão de Apoio aos Leilões da SENAD.</w:t>
      </w:r>
    </w:p>
    <w:p w14:paraId="1C5CEC58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line="235" w:lineRule="auto"/>
        <w:ind w:left="153" w:right="243" w:firstLine="0"/>
        <w:rPr>
          <w:sz w:val="15"/>
        </w:rPr>
      </w:pPr>
      <w:r>
        <w:rPr>
          <w:sz w:val="15"/>
        </w:rPr>
        <w:t>Nas</w:t>
      </w:r>
      <w:r>
        <w:rPr>
          <w:spacing w:val="13"/>
          <w:sz w:val="15"/>
        </w:rPr>
        <w:t xml:space="preserve"> </w:t>
      </w:r>
      <w:r>
        <w:rPr>
          <w:sz w:val="15"/>
        </w:rPr>
        <w:t>hipóteses</w:t>
      </w:r>
      <w:r>
        <w:rPr>
          <w:spacing w:val="14"/>
          <w:sz w:val="15"/>
        </w:rPr>
        <w:t xml:space="preserve"> </w:t>
      </w:r>
      <w:r>
        <w:rPr>
          <w:sz w:val="15"/>
        </w:rPr>
        <w:t>em</w:t>
      </w:r>
      <w:r>
        <w:rPr>
          <w:spacing w:val="14"/>
          <w:sz w:val="15"/>
        </w:rPr>
        <w:t xml:space="preserve"> </w:t>
      </w:r>
      <w:r>
        <w:rPr>
          <w:sz w:val="15"/>
        </w:rPr>
        <w:t>que</w:t>
      </w:r>
      <w:r>
        <w:rPr>
          <w:spacing w:val="14"/>
          <w:sz w:val="15"/>
        </w:rPr>
        <w:t xml:space="preserve"> </w:t>
      </w:r>
      <w:r>
        <w:rPr>
          <w:sz w:val="15"/>
        </w:rPr>
        <w:t>podem</w:t>
      </w:r>
      <w:r>
        <w:rPr>
          <w:spacing w:val="14"/>
          <w:sz w:val="15"/>
        </w:rPr>
        <w:t xml:space="preserve"> </w:t>
      </w:r>
      <w:r>
        <w:rPr>
          <w:sz w:val="15"/>
        </w:rPr>
        <w:t>ensejar</w:t>
      </w:r>
      <w:r>
        <w:rPr>
          <w:spacing w:val="14"/>
          <w:sz w:val="15"/>
        </w:rPr>
        <w:t xml:space="preserve"> </w:t>
      </w:r>
      <w:r>
        <w:rPr>
          <w:sz w:val="15"/>
        </w:rPr>
        <w:t>a</w:t>
      </w:r>
      <w:r>
        <w:rPr>
          <w:spacing w:val="14"/>
          <w:sz w:val="15"/>
        </w:rPr>
        <w:t xml:space="preserve"> </w:t>
      </w:r>
      <w:r>
        <w:rPr>
          <w:sz w:val="15"/>
        </w:rPr>
        <w:t>penalidade</w:t>
      </w:r>
      <w:r>
        <w:rPr>
          <w:spacing w:val="14"/>
          <w:sz w:val="15"/>
        </w:rPr>
        <w:t xml:space="preserve"> </w:t>
      </w:r>
      <w:r>
        <w:rPr>
          <w:sz w:val="15"/>
        </w:rPr>
        <w:t>de</w:t>
      </w:r>
      <w:r>
        <w:rPr>
          <w:spacing w:val="13"/>
          <w:sz w:val="15"/>
        </w:rPr>
        <w:t xml:space="preserve"> </w:t>
      </w:r>
      <w:r>
        <w:rPr>
          <w:b/>
          <w:sz w:val="15"/>
        </w:rPr>
        <w:t>declaração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inidoneidade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para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licitar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ou</w:t>
      </w:r>
      <w:r>
        <w:rPr>
          <w:b/>
          <w:spacing w:val="14"/>
          <w:sz w:val="15"/>
        </w:rPr>
        <w:t xml:space="preserve"> </w:t>
      </w:r>
      <w:r>
        <w:rPr>
          <w:b/>
          <w:sz w:val="15"/>
        </w:rPr>
        <w:t>contratar</w:t>
      </w:r>
      <w:r>
        <w:rPr>
          <w:b/>
          <w:spacing w:val="-15"/>
          <w:sz w:val="15"/>
        </w:rPr>
        <w:t xml:space="preserve"> </w:t>
      </w:r>
      <w:r>
        <w:rPr>
          <w:sz w:val="15"/>
        </w:rPr>
        <w:t>,</w:t>
      </w:r>
      <w:r>
        <w:rPr>
          <w:spacing w:val="14"/>
          <w:sz w:val="15"/>
        </w:rPr>
        <w:t xml:space="preserve"> </w:t>
      </w:r>
      <w:r>
        <w:rPr>
          <w:sz w:val="15"/>
        </w:rPr>
        <w:t>a</w:t>
      </w:r>
      <w:r>
        <w:rPr>
          <w:spacing w:val="16"/>
          <w:sz w:val="15"/>
        </w:rPr>
        <w:t xml:space="preserve"> </w:t>
      </w:r>
      <w:r>
        <w:rPr>
          <w:sz w:val="15"/>
        </w:rPr>
        <w:t>Comissão</w:t>
      </w:r>
      <w:r>
        <w:rPr>
          <w:spacing w:val="14"/>
          <w:sz w:val="15"/>
        </w:rPr>
        <w:t xml:space="preserve"> </w:t>
      </w:r>
      <w:r>
        <w:rPr>
          <w:sz w:val="15"/>
        </w:rPr>
        <w:t>de</w:t>
      </w:r>
      <w:r>
        <w:rPr>
          <w:spacing w:val="16"/>
          <w:sz w:val="15"/>
        </w:rPr>
        <w:t xml:space="preserve"> </w:t>
      </w:r>
      <w:r>
        <w:rPr>
          <w:sz w:val="15"/>
        </w:rPr>
        <w:t>Apoio</w:t>
      </w:r>
      <w:r>
        <w:rPr>
          <w:spacing w:val="14"/>
          <w:sz w:val="15"/>
        </w:rPr>
        <w:t xml:space="preserve"> </w:t>
      </w:r>
      <w:r>
        <w:rPr>
          <w:sz w:val="15"/>
        </w:rPr>
        <w:t>aos</w:t>
      </w:r>
      <w:r>
        <w:rPr>
          <w:spacing w:val="16"/>
          <w:sz w:val="15"/>
        </w:rPr>
        <w:t xml:space="preserve"> </w:t>
      </w:r>
      <w:r>
        <w:rPr>
          <w:sz w:val="15"/>
        </w:rPr>
        <w:t>Leilões</w:t>
      </w:r>
      <w:r>
        <w:rPr>
          <w:spacing w:val="14"/>
          <w:sz w:val="15"/>
        </w:rPr>
        <w:t xml:space="preserve"> </w:t>
      </w:r>
      <w:r>
        <w:rPr>
          <w:sz w:val="15"/>
        </w:rPr>
        <w:t>da</w:t>
      </w:r>
      <w:r>
        <w:rPr>
          <w:spacing w:val="16"/>
          <w:sz w:val="15"/>
        </w:rPr>
        <w:t xml:space="preserve"> </w:t>
      </w:r>
      <w:r>
        <w:rPr>
          <w:sz w:val="15"/>
        </w:rPr>
        <w:t>SENAD</w:t>
      </w:r>
      <w:r>
        <w:rPr>
          <w:spacing w:val="40"/>
          <w:sz w:val="15"/>
        </w:rPr>
        <w:t xml:space="preserve"> </w:t>
      </w:r>
      <w:r>
        <w:rPr>
          <w:sz w:val="15"/>
        </w:rPr>
        <w:t>deverá encaminhar parecer para a Senad, de forma a ser encaminhado para análise jurídica.</w:t>
      </w:r>
    </w:p>
    <w:p w14:paraId="33E3AA16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line="235" w:lineRule="auto"/>
        <w:ind w:left="153" w:right="269" w:firstLine="0"/>
        <w:rPr>
          <w:sz w:val="15"/>
        </w:rPr>
      </w:pPr>
      <w:r>
        <w:rPr>
          <w:sz w:val="15"/>
        </w:rPr>
        <w:t>Na hipótese de deferimento de pedido de produção de novas provas ou de juntada de provas julgadas indispensáveis pela Comissão de Apoio aos Leilões da</w:t>
      </w:r>
      <w:r>
        <w:rPr>
          <w:spacing w:val="40"/>
          <w:sz w:val="15"/>
        </w:rPr>
        <w:t xml:space="preserve"> </w:t>
      </w:r>
      <w:r>
        <w:rPr>
          <w:sz w:val="15"/>
        </w:rPr>
        <w:t>SENAD, o licitante/arrematante poderá apresentar alegações finais no prazo de 15 (quinze) dias úteis, contado da data da intimação.</w:t>
      </w:r>
    </w:p>
    <w:p w14:paraId="4000D7B9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line="235" w:lineRule="auto"/>
        <w:ind w:left="153" w:right="236" w:firstLine="0"/>
        <w:rPr>
          <w:sz w:val="15"/>
        </w:rPr>
      </w:pPr>
      <w:r>
        <w:rPr>
          <w:sz w:val="15"/>
        </w:rPr>
        <w:t>Serão</w:t>
      </w:r>
      <w:r>
        <w:rPr>
          <w:spacing w:val="40"/>
          <w:sz w:val="15"/>
        </w:rPr>
        <w:t xml:space="preserve"> </w:t>
      </w:r>
      <w:r>
        <w:rPr>
          <w:sz w:val="15"/>
        </w:rPr>
        <w:t>indeferidas</w:t>
      </w:r>
      <w:r>
        <w:rPr>
          <w:spacing w:val="40"/>
          <w:sz w:val="15"/>
        </w:rPr>
        <w:t xml:space="preserve"> </w:t>
      </w:r>
      <w:r>
        <w:rPr>
          <w:sz w:val="15"/>
        </w:rPr>
        <w:t>pela</w:t>
      </w:r>
      <w:r>
        <w:rPr>
          <w:spacing w:val="40"/>
          <w:sz w:val="15"/>
        </w:rPr>
        <w:t xml:space="preserve"> </w:t>
      </w:r>
      <w:r>
        <w:rPr>
          <w:sz w:val="15"/>
        </w:rPr>
        <w:t>Comissão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Apoio</w:t>
      </w:r>
      <w:r>
        <w:rPr>
          <w:spacing w:val="40"/>
          <w:sz w:val="15"/>
        </w:rPr>
        <w:t xml:space="preserve"> </w:t>
      </w:r>
      <w:r>
        <w:rPr>
          <w:sz w:val="15"/>
        </w:rPr>
        <w:t>aos</w:t>
      </w:r>
      <w:r>
        <w:rPr>
          <w:spacing w:val="40"/>
          <w:sz w:val="15"/>
        </w:rPr>
        <w:t xml:space="preserve"> </w:t>
      </w:r>
      <w:r>
        <w:rPr>
          <w:sz w:val="15"/>
        </w:rPr>
        <w:t>Leilões</w:t>
      </w:r>
      <w:r>
        <w:rPr>
          <w:spacing w:val="40"/>
          <w:sz w:val="15"/>
        </w:rPr>
        <w:t xml:space="preserve"> </w:t>
      </w:r>
      <w:r>
        <w:rPr>
          <w:sz w:val="15"/>
        </w:rPr>
        <w:t>da</w:t>
      </w:r>
      <w:r>
        <w:rPr>
          <w:spacing w:val="40"/>
          <w:sz w:val="15"/>
        </w:rPr>
        <w:t xml:space="preserve"> </w:t>
      </w:r>
      <w:r>
        <w:rPr>
          <w:sz w:val="15"/>
        </w:rPr>
        <w:t>SENAD,</w:t>
      </w:r>
      <w:r>
        <w:rPr>
          <w:spacing w:val="40"/>
          <w:sz w:val="15"/>
        </w:rPr>
        <w:t xml:space="preserve"> </w:t>
      </w:r>
      <w:r>
        <w:rPr>
          <w:sz w:val="15"/>
        </w:rPr>
        <w:t>mediante</w:t>
      </w:r>
      <w:r>
        <w:rPr>
          <w:spacing w:val="40"/>
          <w:sz w:val="15"/>
        </w:rPr>
        <w:t xml:space="preserve"> </w:t>
      </w:r>
      <w:r>
        <w:rPr>
          <w:sz w:val="15"/>
        </w:rPr>
        <w:t>decisão</w:t>
      </w:r>
      <w:r>
        <w:rPr>
          <w:spacing w:val="40"/>
          <w:sz w:val="15"/>
        </w:rPr>
        <w:t xml:space="preserve"> </w:t>
      </w:r>
      <w:r>
        <w:rPr>
          <w:sz w:val="15"/>
        </w:rPr>
        <w:t>fundamentada,</w:t>
      </w:r>
      <w:r>
        <w:rPr>
          <w:spacing w:val="40"/>
          <w:sz w:val="15"/>
        </w:rPr>
        <w:t xml:space="preserve"> </w:t>
      </w:r>
      <w:r>
        <w:rPr>
          <w:sz w:val="15"/>
        </w:rPr>
        <w:t>provas</w:t>
      </w:r>
      <w:r>
        <w:rPr>
          <w:spacing w:val="40"/>
          <w:sz w:val="15"/>
        </w:rPr>
        <w:t xml:space="preserve"> </w:t>
      </w:r>
      <w:r>
        <w:rPr>
          <w:sz w:val="15"/>
        </w:rPr>
        <w:t>ilícitas,</w:t>
      </w:r>
      <w:r>
        <w:rPr>
          <w:spacing w:val="40"/>
          <w:sz w:val="15"/>
        </w:rPr>
        <w:t xml:space="preserve"> </w:t>
      </w:r>
      <w:r>
        <w:rPr>
          <w:sz w:val="15"/>
        </w:rPr>
        <w:t>impertinentes,</w:t>
      </w:r>
      <w:r>
        <w:rPr>
          <w:spacing w:val="40"/>
          <w:sz w:val="15"/>
        </w:rPr>
        <w:t xml:space="preserve"> </w:t>
      </w:r>
      <w:r>
        <w:rPr>
          <w:sz w:val="15"/>
        </w:rPr>
        <w:t>desnecessárias,</w:t>
      </w:r>
      <w:r>
        <w:rPr>
          <w:spacing w:val="40"/>
          <w:sz w:val="15"/>
        </w:rPr>
        <w:t xml:space="preserve"> </w:t>
      </w:r>
      <w:r>
        <w:rPr>
          <w:sz w:val="15"/>
        </w:rPr>
        <w:t>protelatórias ou intempestivas.</w:t>
      </w:r>
    </w:p>
    <w:p w14:paraId="7B60A3DA" w14:textId="77777777" w:rsidR="00B13513" w:rsidRDefault="00B13513">
      <w:pPr>
        <w:pStyle w:val="PargrafodaLista"/>
        <w:spacing w:line="235" w:lineRule="auto"/>
        <w:rPr>
          <w:sz w:val="15"/>
        </w:rPr>
        <w:sectPr w:rsidR="00B13513">
          <w:pgSz w:w="11900" w:h="16840"/>
          <w:pgMar w:top="560" w:right="425" w:bottom="380" w:left="566" w:header="0" w:footer="141" w:gutter="0"/>
          <w:cols w:space="720"/>
        </w:sectPr>
      </w:pPr>
    </w:p>
    <w:p w14:paraId="457AE59F" w14:textId="77777777" w:rsidR="00B13513" w:rsidRDefault="00000000">
      <w:pPr>
        <w:pStyle w:val="PargrafodaLista"/>
        <w:numPr>
          <w:ilvl w:val="2"/>
          <w:numId w:val="5"/>
        </w:numPr>
        <w:tabs>
          <w:tab w:val="left" w:pos="1041"/>
        </w:tabs>
        <w:spacing w:before="57" w:line="235" w:lineRule="auto"/>
        <w:ind w:left="153" w:right="267" w:firstLine="0"/>
        <w:jc w:val="both"/>
        <w:rPr>
          <w:sz w:val="15"/>
        </w:rPr>
      </w:pPr>
      <w:r>
        <w:rPr>
          <w:sz w:val="15"/>
        </w:rPr>
        <w:lastRenderedPageBreak/>
        <w:t>Os atos previstos como infrações administrativas neste Edital ou em outras leis de licitações e contratos da Administração Pública que também sejam</w:t>
      </w:r>
      <w:r>
        <w:rPr>
          <w:spacing w:val="40"/>
          <w:sz w:val="15"/>
        </w:rPr>
        <w:t xml:space="preserve"> </w:t>
      </w:r>
      <w:r>
        <w:rPr>
          <w:sz w:val="15"/>
        </w:rPr>
        <w:t>tipificados</w:t>
      </w:r>
      <w:r>
        <w:rPr>
          <w:spacing w:val="-1"/>
          <w:sz w:val="15"/>
        </w:rPr>
        <w:t xml:space="preserve"> </w:t>
      </w:r>
      <w:r>
        <w:rPr>
          <w:sz w:val="15"/>
        </w:rPr>
        <w:t>como</w:t>
      </w:r>
      <w:r>
        <w:rPr>
          <w:spacing w:val="-1"/>
          <w:sz w:val="15"/>
        </w:rPr>
        <w:t xml:space="preserve"> </w:t>
      </w:r>
      <w:r>
        <w:rPr>
          <w:sz w:val="15"/>
        </w:rPr>
        <w:t>atos</w:t>
      </w:r>
      <w:r>
        <w:rPr>
          <w:spacing w:val="-1"/>
          <w:sz w:val="15"/>
        </w:rPr>
        <w:t xml:space="preserve"> </w:t>
      </w:r>
      <w:r>
        <w:rPr>
          <w:sz w:val="15"/>
        </w:rPr>
        <w:t>lesivos</w:t>
      </w:r>
      <w:r>
        <w:rPr>
          <w:spacing w:val="-1"/>
          <w:sz w:val="15"/>
        </w:rPr>
        <w:t xml:space="preserve"> </w:t>
      </w:r>
      <w:r>
        <w:rPr>
          <w:sz w:val="15"/>
        </w:rPr>
        <w:t>na</w:t>
      </w:r>
      <w:r>
        <w:rPr>
          <w:spacing w:val="-1"/>
          <w:sz w:val="15"/>
        </w:rPr>
        <w:t xml:space="preserve"> </w:t>
      </w:r>
      <w:hyperlink r:id="rId19">
        <w:r w:rsidR="00B13513">
          <w:rPr>
            <w:color w:val="454EEA"/>
            <w:sz w:val="15"/>
          </w:rPr>
          <w:t>Lei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nº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12.846,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1º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agosto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-1"/>
            <w:sz w:val="15"/>
          </w:rPr>
          <w:t xml:space="preserve"> </w:t>
        </w:r>
        <w:r w:rsidR="00B13513">
          <w:rPr>
            <w:color w:val="454EEA"/>
            <w:sz w:val="15"/>
          </w:rPr>
          <w:t>2013</w:t>
        </w:r>
      </w:hyperlink>
      <w:r>
        <w:rPr>
          <w:color w:val="454EEA"/>
          <w:spacing w:val="-1"/>
          <w:sz w:val="15"/>
        </w:rPr>
        <w:t xml:space="preserve"> </w:t>
      </w:r>
      <w:r>
        <w:rPr>
          <w:sz w:val="15"/>
        </w:rPr>
        <w:t>, serão apurados e julgados conjuntamente, nos mesmos autos, observados o rito procedimental e a</w:t>
      </w:r>
      <w:r>
        <w:rPr>
          <w:spacing w:val="40"/>
          <w:sz w:val="15"/>
        </w:rPr>
        <w:t xml:space="preserve"> </w:t>
      </w:r>
      <w:r>
        <w:rPr>
          <w:sz w:val="15"/>
        </w:rPr>
        <w:t>autoridade competente definidos na referida Lei.</w:t>
      </w:r>
    </w:p>
    <w:p w14:paraId="16C7CF51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before="74" w:line="182" w:lineRule="exact"/>
        <w:ind w:left="1041" w:hanging="888"/>
        <w:rPr>
          <w:sz w:val="15"/>
        </w:rPr>
      </w:pPr>
      <w:r>
        <w:rPr>
          <w:sz w:val="15"/>
        </w:rPr>
        <w:t>As</w:t>
      </w:r>
      <w:r>
        <w:rPr>
          <w:spacing w:val="-2"/>
          <w:sz w:val="15"/>
        </w:rPr>
        <w:t xml:space="preserve"> </w:t>
      </w:r>
      <w:r>
        <w:rPr>
          <w:sz w:val="15"/>
        </w:rPr>
        <w:t>sanções</w:t>
      </w:r>
      <w:r>
        <w:rPr>
          <w:spacing w:val="-2"/>
          <w:sz w:val="15"/>
        </w:rPr>
        <w:t xml:space="preserve"> </w:t>
      </w:r>
      <w:r>
        <w:rPr>
          <w:sz w:val="15"/>
        </w:rPr>
        <w:t>previstas</w:t>
      </w:r>
      <w:r>
        <w:rPr>
          <w:spacing w:val="-2"/>
          <w:sz w:val="15"/>
        </w:rPr>
        <w:t xml:space="preserve"> </w:t>
      </w:r>
      <w:r>
        <w:rPr>
          <w:sz w:val="15"/>
        </w:rPr>
        <w:t>nos</w:t>
      </w:r>
      <w:r>
        <w:rPr>
          <w:spacing w:val="-2"/>
          <w:sz w:val="15"/>
        </w:rPr>
        <w:t xml:space="preserve"> </w:t>
      </w:r>
      <w:r>
        <w:rPr>
          <w:sz w:val="15"/>
        </w:rPr>
        <w:t>incisos</w:t>
      </w:r>
      <w:r>
        <w:rPr>
          <w:spacing w:val="1"/>
          <w:sz w:val="15"/>
        </w:rPr>
        <w:t xml:space="preserve"> </w:t>
      </w:r>
      <w:r>
        <w:rPr>
          <w:sz w:val="15"/>
        </w:rPr>
        <w:t>I,</w:t>
      </w:r>
      <w:r>
        <w:rPr>
          <w:spacing w:val="2"/>
          <w:sz w:val="15"/>
        </w:rPr>
        <w:t xml:space="preserve"> </w:t>
      </w:r>
      <w:r>
        <w:rPr>
          <w:sz w:val="15"/>
        </w:rPr>
        <w:t>III</w:t>
      </w:r>
      <w:r>
        <w:rPr>
          <w:spacing w:val="3"/>
          <w:sz w:val="15"/>
        </w:rPr>
        <w:t xml:space="preserve"> </w:t>
      </w:r>
      <w:r>
        <w:rPr>
          <w:sz w:val="15"/>
        </w:rPr>
        <w:t>e</w:t>
      </w:r>
      <w:r>
        <w:rPr>
          <w:spacing w:val="1"/>
          <w:sz w:val="15"/>
        </w:rPr>
        <w:t xml:space="preserve"> </w:t>
      </w:r>
      <w:r>
        <w:rPr>
          <w:sz w:val="15"/>
        </w:rPr>
        <w:t>IV</w:t>
      </w:r>
      <w:r>
        <w:rPr>
          <w:spacing w:val="3"/>
          <w:sz w:val="15"/>
        </w:rPr>
        <w:t xml:space="preserve"> </w:t>
      </w:r>
      <w:r>
        <w:rPr>
          <w:sz w:val="15"/>
        </w:rPr>
        <w:t>do subitem</w:t>
      </w:r>
      <w:r>
        <w:rPr>
          <w:spacing w:val="-1"/>
          <w:sz w:val="15"/>
        </w:rPr>
        <w:t xml:space="preserve"> </w:t>
      </w:r>
      <w:r>
        <w:rPr>
          <w:sz w:val="15"/>
        </w:rPr>
        <w:t>13.6.</w:t>
      </w:r>
      <w:r>
        <w:rPr>
          <w:spacing w:val="-1"/>
          <w:sz w:val="15"/>
        </w:rPr>
        <w:t xml:space="preserve"> </w:t>
      </w:r>
      <w:r>
        <w:rPr>
          <w:sz w:val="15"/>
        </w:rPr>
        <w:t>deste</w:t>
      </w:r>
      <w:r>
        <w:rPr>
          <w:spacing w:val="1"/>
          <w:sz w:val="15"/>
        </w:rPr>
        <w:t xml:space="preserve"> </w:t>
      </w:r>
      <w:r>
        <w:rPr>
          <w:sz w:val="15"/>
        </w:rPr>
        <w:t>Edital</w:t>
      </w:r>
      <w:r>
        <w:rPr>
          <w:spacing w:val="-1"/>
          <w:sz w:val="15"/>
        </w:rPr>
        <w:t xml:space="preserve"> </w:t>
      </w:r>
      <w:r>
        <w:rPr>
          <w:sz w:val="15"/>
        </w:rPr>
        <w:t>poderão</w:t>
      </w:r>
      <w:r>
        <w:rPr>
          <w:spacing w:val="-1"/>
          <w:sz w:val="15"/>
        </w:rPr>
        <w:t xml:space="preserve"> </w:t>
      </w:r>
      <w:r>
        <w:rPr>
          <w:sz w:val="15"/>
        </w:rPr>
        <w:t>ser aplicadas</w:t>
      </w:r>
      <w:r>
        <w:rPr>
          <w:spacing w:val="-1"/>
          <w:sz w:val="15"/>
        </w:rPr>
        <w:t xml:space="preserve"> </w:t>
      </w:r>
      <w:r>
        <w:rPr>
          <w:sz w:val="15"/>
        </w:rPr>
        <w:t>cumulativamente</w:t>
      </w:r>
      <w:r>
        <w:rPr>
          <w:spacing w:val="-1"/>
          <w:sz w:val="15"/>
        </w:rPr>
        <w:t xml:space="preserve"> </w:t>
      </w:r>
      <w:r>
        <w:rPr>
          <w:sz w:val="15"/>
        </w:rPr>
        <w:t>com</w:t>
      </w:r>
      <w:r>
        <w:rPr>
          <w:spacing w:val="-1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prevista</w:t>
      </w:r>
      <w:r>
        <w:rPr>
          <w:spacing w:val="-1"/>
          <w:sz w:val="15"/>
        </w:rPr>
        <w:t xml:space="preserve"> </w:t>
      </w:r>
      <w:r>
        <w:rPr>
          <w:sz w:val="15"/>
        </w:rPr>
        <w:t>no inciso</w:t>
      </w:r>
      <w:r>
        <w:rPr>
          <w:spacing w:val="2"/>
          <w:sz w:val="15"/>
        </w:rPr>
        <w:t xml:space="preserve"> </w:t>
      </w:r>
      <w:r>
        <w:rPr>
          <w:sz w:val="15"/>
        </w:rPr>
        <w:t>II</w:t>
      </w:r>
      <w:r>
        <w:rPr>
          <w:spacing w:val="2"/>
          <w:sz w:val="15"/>
        </w:rPr>
        <w:t xml:space="preserve"> </w:t>
      </w:r>
      <w:r>
        <w:rPr>
          <w:sz w:val="15"/>
        </w:rPr>
        <w:t>(multa) do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subitem</w:t>
      </w:r>
    </w:p>
    <w:p w14:paraId="0A692601" w14:textId="77777777" w:rsidR="00B13513" w:rsidRDefault="00000000">
      <w:pPr>
        <w:pStyle w:val="Corpodetexto"/>
        <w:spacing w:before="0" w:line="182" w:lineRule="exact"/>
      </w:pPr>
      <w:r>
        <w:t>13.6.</w:t>
      </w:r>
      <w:r>
        <w:rPr>
          <w:spacing w:val="-7"/>
        </w:rPr>
        <w:t xml:space="preserve"> </w:t>
      </w:r>
      <w:r>
        <w:t>deste</w:t>
      </w:r>
      <w:r>
        <w:rPr>
          <w:spacing w:val="-5"/>
        </w:rPr>
        <w:t xml:space="preserve"> </w:t>
      </w:r>
      <w:r>
        <w:rPr>
          <w:spacing w:val="-2"/>
        </w:rPr>
        <w:t>Edital.</w:t>
      </w:r>
    </w:p>
    <w:p w14:paraId="7EE3A417" w14:textId="77777777" w:rsidR="00B13513" w:rsidRDefault="00000000">
      <w:pPr>
        <w:pStyle w:val="PargrafodaLista"/>
        <w:numPr>
          <w:ilvl w:val="1"/>
          <w:numId w:val="5"/>
        </w:numPr>
        <w:tabs>
          <w:tab w:val="left" w:pos="1041"/>
        </w:tabs>
        <w:spacing w:before="75" w:line="235" w:lineRule="auto"/>
        <w:ind w:left="153" w:right="276" w:firstLine="0"/>
        <w:rPr>
          <w:sz w:val="15"/>
        </w:rPr>
      </w:pPr>
      <w:r>
        <w:rPr>
          <w:sz w:val="15"/>
        </w:rPr>
        <w:t>A</w:t>
      </w:r>
      <w:r>
        <w:rPr>
          <w:spacing w:val="24"/>
          <w:sz w:val="15"/>
        </w:rPr>
        <w:t xml:space="preserve"> </w:t>
      </w:r>
      <w:r>
        <w:rPr>
          <w:sz w:val="15"/>
        </w:rPr>
        <w:t>aplicação</w:t>
      </w:r>
      <w:r>
        <w:rPr>
          <w:spacing w:val="19"/>
          <w:sz w:val="15"/>
        </w:rPr>
        <w:t xml:space="preserve"> </w:t>
      </w:r>
      <w:r>
        <w:rPr>
          <w:sz w:val="15"/>
        </w:rPr>
        <w:t>das</w:t>
      </w:r>
      <w:r>
        <w:rPr>
          <w:spacing w:val="19"/>
          <w:sz w:val="15"/>
        </w:rPr>
        <w:t xml:space="preserve"> </w:t>
      </w:r>
      <w:r>
        <w:rPr>
          <w:sz w:val="15"/>
        </w:rPr>
        <w:t>sanções</w:t>
      </w:r>
      <w:r>
        <w:rPr>
          <w:spacing w:val="19"/>
          <w:sz w:val="15"/>
        </w:rPr>
        <w:t xml:space="preserve"> </w:t>
      </w:r>
      <w:r>
        <w:rPr>
          <w:sz w:val="15"/>
        </w:rPr>
        <w:t>previstas</w:t>
      </w:r>
      <w:r>
        <w:rPr>
          <w:spacing w:val="19"/>
          <w:sz w:val="15"/>
        </w:rPr>
        <w:t xml:space="preserve"> </w:t>
      </w:r>
      <w:r>
        <w:rPr>
          <w:sz w:val="15"/>
        </w:rPr>
        <w:t>neste</w:t>
      </w:r>
      <w:r>
        <w:rPr>
          <w:spacing w:val="22"/>
          <w:sz w:val="15"/>
        </w:rPr>
        <w:t xml:space="preserve"> </w:t>
      </w:r>
      <w:r>
        <w:rPr>
          <w:sz w:val="15"/>
        </w:rPr>
        <w:t>Edital</w:t>
      </w:r>
      <w:r>
        <w:rPr>
          <w:spacing w:val="19"/>
          <w:sz w:val="15"/>
        </w:rPr>
        <w:t xml:space="preserve"> </w:t>
      </w:r>
      <w:r>
        <w:rPr>
          <w:sz w:val="15"/>
        </w:rPr>
        <w:t>não</w:t>
      </w:r>
      <w:r>
        <w:rPr>
          <w:spacing w:val="19"/>
          <w:sz w:val="15"/>
        </w:rPr>
        <w:t xml:space="preserve"> </w:t>
      </w:r>
      <w:r>
        <w:rPr>
          <w:sz w:val="15"/>
        </w:rPr>
        <w:t>isenta,</w:t>
      </w:r>
      <w:r>
        <w:rPr>
          <w:spacing w:val="19"/>
          <w:sz w:val="15"/>
        </w:rPr>
        <w:t xml:space="preserve"> </w:t>
      </w:r>
      <w:r>
        <w:rPr>
          <w:sz w:val="15"/>
        </w:rPr>
        <w:t>em</w:t>
      </w:r>
      <w:r>
        <w:rPr>
          <w:spacing w:val="19"/>
          <w:sz w:val="15"/>
        </w:rPr>
        <w:t xml:space="preserve"> </w:t>
      </w:r>
      <w:r>
        <w:rPr>
          <w:sz w:val="15"/>
        </w:rPr>
        <w:t>hipótese</w:t>
      </w:r>
      <w:r>
        <w:rPr>
          <w:spacing w:val="19"/>
          <w:sz w:val="15"/>
        </w:rPr>
        <w:t xml:space="preserve"> </w:t>
      </w:r>
      <w:r>
        <w:rPr>
          <w:sz w:val="15"/>
        </w:rPr>
        <w:t>alguma,</w:t>
      </w:r>
      <w:r>
        <w:rPr>
          <w:spacing w:val="19"/>
          <w:sz w:val="15"/>
        </w:rPr>
        <w:t xml:space="preserve"> </w:t>
      </w:r>
      <w:r>
        <w:rPr>
          <w:sz w:val="15"/>
        </w:rPr>
        <w:t>a</w:t>
      </w:r>
      <w:r>
        <w:rPr>
          <w:spacing w:val="19"/>
          <w:sz w:val="15"/>
        </w:rPr>
        <w:t xml:space="preserve"> </w:t>
      </w:r>
      <w:r>
        <w:rPr>
          <w:sz w:val="15"/>
        </w:rPr>
        <w:t>obrigação</w:t>
      </w:r>
      <w:r>
        <w:rPr>
          <w:spacing w:val="19"/>
          <w:sz w:val="15"/>
        </w:rPr>
        <w:t xml:space="preserve"> </w:t>
      </w:r>
      <w:r>
        <w:rPr>
          <w:sz w:val="15"/>
        </w:rPr>
        <w:t>de</w:t>
      </w:r>
      <w:r>
        <w:rPr>
          <w:spacing w:val="19"/>
          <w:sz w:val="15"/>
        </w:rPr>
        <w:t xml:space="preserve"> </w:t>
      </w:r>
      <w:r>
        <w:rPr>
          <w:sz w:val="15"/>
        </w:rPr>
        <w:t>reparação</w:t>
      </w:r>
      <w:r>
        <w:rPr>
          <w:spacing w:val="19"/>
          <w:sz w:val="15"/>
        </w:rPr>
        <w:t xml:space="preserve"> </w:t>
      </w:r>
      <w:r>
        <w:rPr>
          <w:sz w:val="15"/>
        </w:rPr>
        <w:t>integral</w:t>
      </w:r>
      <w:r>
        <w:rPr>
          <w:spacing w:val="19"/>
          <w:sz w:val="15"/>
        </w:rPr>
        <w:t xml:space="preserve"> </w:t>
      </w:r>
      <w:r>
        <w:rPr>
          <w:sz w:val="15"/>
        </w:rPr>
        <w:t>dos</w:t>
      </w:r>
      <w:r>
        <w:rPr>
          <w:spacing w:val="19"/>
          <w:sz w:val="15"/>
        </w:rPr>
        <w:t xml:space="preserve"> </w:t>
      </w:r>
      <w:r>
        <w:rPr>
          <w:sz w:val="15"/>
        </w:rPr>
        <w:t>danos</w:t>
      </w:r>
      <w:r>
        <w:rPr>
          <w:spacing w:val="19"/>
          <w:sz w:val="15"/>
        </w:rPr>
        <w:t xml:space="preserve"> </w:t>
      </w:r>
      <w:r>
        <w:rPr>
          <w:sz w:val="15"/>
        </w:rPr>
        <w:t>causados</w:t>
      </w:r>
      <w:r>
        <w:rPr>
          <w:spacing w:val="19"/>
          <w:sz w:val="15"/>
        </w:rPr>
        <w:t xml:space="preserve"> </w:t>
      </w:r>
      <w:r>
        <w:rPr>
          <w:sz w:val="15"/>
        </w:rPr>
        <w:t>à</w:t>
      </w:r>
      <w:r>
        <w:rPr>
          <w:spacing w:val="22"/>
          <w:sz w:val="15"/>
        </w:rPr>
        <w:t xml:space="preserve"> </w:t>
      </w:r>
      <w:r>
        <w:rPr>
          <w:sz w:val="15"/>
        </w:rPr>
        <w:t>Administração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Pública.</w:t>
      </w:r>
    </w:p>
    <w:p w14:paraId="7E1AFB3D" w14:textId="77777777" w:rsidR="00B13513" w:rsidRDefault="00000000">
      <w:pPr>
        <w:pStyle w:val="Corpodetexto"/>
        <w:spacing w:before="7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E383635" wp14:editId="2D8469FE">
                <wp:simplePos x="0" y="0"/>
                <wp:positionH relativeFrom="page">
                  <wp:posOffset>457200</wp:posOffset>
                </wp:positionH>
                <wp:positionV relativeFrom="paragraph">
                  <wp:posOffset>218235</wp:posOffset>
                </wp:positionV>
                <wp:extent cx="6638925" cy="11430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2ACB30E5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14.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REVOGAÇÃO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5"/>
                              </w:rPr>
                              <w:t>ANULAÇÃO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83635" id="Textbox 17" o:spid="_x0000_s1037" type="#_x0000_t202" style="position:absolute;margin-left:36pt;margin-top:17.2pt;width:522.75pt;height:9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mutwEAAFc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" fillcolor="#e5e5e5" stroked="f">
                <v:textbox inset="0,0,0,0">
                  <w:txbxContent>
                    <w:p w14:paraId="2ACB30E5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14.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REVOGAÇÃO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DA</w:t>
                      </w:r>
                      <w:r>
                        <w:rPr>
                          <w:b/>
                          <w:color w:val="000000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15"/>
                        </w:rPr>
                        <w:t>ANULAÇÃO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256126" w14:textId="77777777" w:rsidR="00B13513" w:rsidRDefault="00B13513">
      <w:pPr>
        <w:pStyle w:val="Corpodetexto"/>
        <w:spacing w:before="134"/>
        <w:ind w:left="0"/>
      </w:pPr>
    </w:p>
    <w:p w14:paraId="710CD0BC" w14:textId="77777777" w:rsidR="00B13513" w:rsidRDefault="00000000">
      <w:pPr>
        <w:pStyle w:val="PargrafodaLista"/>
        <w:numPr>
          <w:ilvl w:val="1"/>
          <w:numId w:val="2"/>
        </w:numPr>
        <w:tabs>
          <w:tab w:val="left" w:pos="1041"/>
        </w:tabs>
        <w:spacing w:before="0" w:line="235" w:lineRule="auto"/>
        <w:ind w:left="153" w:right="214" w:firstLine="0"/>
        <w:rPr>
          <w:sz w:val="15"/>
        </w:rPr>
      </w:pPr>
      <w:r>
        <w:rPr>
          <w:sz w:val="15"/>
        </w:rPr>
        <w:t>O</w:t>
      </w:r>
      <w:r>
        <w:rPr>
          <w:spacing w:val="13"/>
          <w:sz w:val="15"/>
        </w:rPr>
        <w:t xml:space="preserve"> </w:t>
      </w:r>
      <w:r>
        <w:rPr>
          <w:sz w:val="15"/>
        </w:rPr>
        <w:t>Presidente da</w:t>
      </w:r>
      <w:r>
        <w:rPr>
          <w:spacing w:val="9"/>
          <w:sz w:val="15"/>
        </w:rPr>
        <w:t xml:space="preserve"> </w:t>
      </w:r>
      <w:r>
        <w:rPr>
          <w:sz w:val="15"/>
        </w:rPr>
        <w:t>Comissão de</w:t>
      </w:r>
      <w:r>
        <w:rPr>
          <w:spacing w:val="9"/>
          <w:sz w:val="15"/>
        </w:rPr>
        <w:t xml:space="preserve"> </w:t>
      </w:r>
      <w:r>
        <w:rPr>
          <w:sz w:val="15"/>
        </w:rPr>
        <w:t>Apoio aos</w:t>
      </w:r>
      <w:r>
        <w:rPr>
          <w:spacing w:val="9"/>
          <w:sz w:val="15"/>
        </w:rPr>
        <w:t xml:space="preserve"> </w:t>
      </w:r>
      <w:r>
        <w:rPr>
          <w:sz w:val="15"/>
        </w:rPr>
        <w:t>Leilões da</w:t>
      </w:r>
      <w:r>
        <w:rPr>
          <w:spacing w:val="9"/>
          <w:sz w:val="15"/>
        </w:rPr>
        <w:t xml:space="preserve"> </w:t>
      </w:r>
      <w:r>
        <w:rPr>
          <w:sz w:val="15"/>
        </w:rPr>
        <w:t>SENAD</w:t>
      </w:r>
      <w:r>
        <w:rPr>
          <w:spacing w:val="10"/>
          <w:sz w:val="15"/>
        </w:rPr>
        <w:t xml:space="preserve"> </w:t>
      </w:r>
      <w:r>
        <w:rPr>
          <w:sz w:val="15"/>
        </w:rPr>
        <w:t>poderá revogar o procedimento licitatório de que trata este</w:t>
      </w:r>
      <w:r>
        <w:rPr>
          <w:spacing w:val="9"/>
          <w:sz w:val="15"/>
        </w:rPr>
        <w:t xml:space="preserve"> </w:t>
      </w:r>
      <w:r>
        <w:rPr>
          <w:sz w:val="15"/>
        </w:rPr>
        <w:t>Edital, por motivo de conveniência e</w:t>
      </w:r>
      <w:r>
        <w:rPr>
          <w:spacing w:val="40"/>
          <w:sz w:val="15"/>
        </w:rPr>
        <w:t xml:space="preserve"> </w:t>
      </w:r>
      <w:r>
        <w:rPr>
          <w:sz w:val="15"/>
        </w:rPr>
        <w:t>de oportunidade, ou poderá anula-lo, no caso de ilegalidade insanável, de ofício ou por provocação de terceiros, assegurada a prévia manifestação dos interessados.</w:t>
      </w:r>
    </w:p>
    <w:p w14:paraId="13B0A5B9" w14:textId="77777777" w:rsidR="00B13513" w:rsidRDefault="00000000">
      <w:pPr>
        <w:pStyle w:val="PargrafodaLista"/>
        <w:numPr>
          <w:ilvl w:val="2"/>
          <w:numId w:val="2"/>
        </w:numPr>
        <w:tabs>
          <w:tab w:val="left" w:pos="1038"/>
        </w:tabs>
        <w:spacing w:before="73"/>
        <w:ind w:left="1038"/>
        <w:rPr>
          <w:sz w:val="15"/>
        </w:rPr>
      </w:pPr>
      <w:r>
        <w:rPr>
          <w:sz w:val="15"/>
        </w:rPr>
        <w:t>O</w:t>
      </w:r>
      <w:r>
        <w:rPr>
          <w:spacing w:val="-7"/>
          <w:sz w:val="15"/>
        </w:rPr>
        <w:t xml:space="preserve"> </w:t>
      </w:r>
      <w:r>
        <w:rPr>
          <w:sz w:val="15"/>
        </w:rPr>
        <w:t>motivo</w:t>
      </w:r>
      <w:r>
        <w:rPr>
          <w:spacing w:val="-6"/>
          <w:sz w:val="15"/>
        </w:rPr>
        <w:t xml:space="preserve"> </w:t>
      </w:r>
      <w:r>
        <w:rPr>
          <w:sz w:val="15"/>
        </w:rPr>
        <w:t>determinante</w:t>
      </w:r>
      <w:r>
        <w:rPr>
          <w:spacing w:val="-6"/>
          <w:sz w:val="15"/>
        </w:rPr>
        <w:t xml:space="preserve"> </w:t>
      </w:r>
      <w:r>
        <w:rPr>
          <w:sz w:val="15"/>
        </w:rPr>
        <w:t>para</w:t>
      </w:r>
      <w:r>
        <w:rPr>
          <w:spacing w:val="-6"/>
          <w:sz w:val="15"/>
        </w:rPr>
        <w:t xml:space="preserve"> </w:t>
      </w:r>
      <w:r>
        <w:rPr>
          <w:sz w:val="15"/>
        </w:rPr>
        <w:t>a</w:t>
      </w:r>
      <w:r>
        <w:rPr>
          <w:spacing w:val="-6"/>
          <w:sz w:val="15"/>
        </w:rPr>
        <w:t xml:space="preserve"> </w:t>
      </w:r>
      <w:r>
        <w:rPr>
          <w:sz w:val="15"/>
        </w:rPr>
        <w:t>revogação</w:t>
      </w:r>
      <w:r>
        <w:rPr>
          <w:spacing w:val="-7"/>
          <w:sz w:val="15"/>
        </w:rPr>
        <w:t xml:space="preserve"> </w:t>
      </w:r>
      <w:r>
        <w:rPr>
          <w:sz w:val="15"/>
        </w:rPr>
        <w:t>do</w:t>
      </w:r>
      <w:r>
        <w:rPr>
          <w:spacing w:val="-6"/>
          <w:sz w:val="15"/>
        </w:rPr>
        <w:t xml:space="preserve"> </w:t>
      </w:r>
      <w:r>
        <w:rPr>
          <w:sz w:val="15"/>
        </w:rPr>
        <w:t>processo</w:t>
      </w:r>
      <w:r>
        <w:rPr>
          <w:spacing w:val="-6"/>
          <w:sz w:val="15"/>
        </w:rPr>
        <w:t xml:space="preserve"> </w:t>
      </w:r>
      <w:r>
        <w:rPr>
          <w:sz w:val="15"/>
        </w:rPr>
        <w:t>licitatório</w:t>
      </w:r>
      <w:r>
        <w:rPr>
          <w:spacing w:val="-6"/>
          <w:sz w:val="15"/>
        </w:rPr>
        <w:t xml:space="preserve"> </w:t>
      </w:r>
      <w:r>
        <w:rPr>
          <w:sz w:val="15"/>
        </w:rPr>
        <w:t>deverá</w:t>
      </w:r>
      <w:r>
        <w:rPr>
          <w:spacing w:val="-6"/>
          <w:sz w:val="15"/>
        </w:rPr>
        <w:t xml:space="preserve"> </w:t>
      </w:r>
      <w:r>
        <w:rPr>
          <w:sz w:val="15"/>
        </w:rPr>
        <w:t>ser</w:t>
      </w:r>
      <w:r>
        <w:rPr>
          <w:spacing w:val="-7"/>
          <w:sz w:val="15"/>
        </w:rPr>
        <w:t xml:space="preserve"> </w:t>
      </w:r>
      <w:r>
        <w:rPr>
          <w:sz w:val="15"/>
        </w:rPr>
        <w:t>resultante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fato</w:t>
      </w:r>
      <w:r>
        <w:rPr>
          <w:spacing w:val="-6"/>
          <w:sz w:val="15"/>
        </w:rPr>
        <w:t xml:space="preserve"> </w:t>
      </w:r>
      <w:r>
        <w:rPr>
          <w:sz w:val="15"/>
        </w:rPr>
        <w:t>superveniente</w:t>
      </w:r>
      <w:r>
        <w:rPr>
          <w:spacing w:val="-6"/>
          <w:sz w:val="15"/>
        </w:rPr>
        <w:t xml:space="preserve"> </w:t>
      </w:r>
      <w:r>
        <w:rPr>
          <w:sz w:val="15"/>
        </w:rPr>
        <w:t>devidamente</w:t>
      </w:r>
      <w:r>
        <w:rPr>
          <w:spacing w:val="-6"/>
          <w:sz w:val="15"/>
        </w:rPr>
        <w:t xml:space="preserve"> </w:t>
      </w:r>
      <w:r>
        <w:rPr>
          <w:spacing w:val="-2"/>
          <w:sz w:val="15"/>
        </w:rPr>
        <w:t>comprovado.</w:t>
      </w:r>
    </w:p>
    <w:p w14:paraId="7AD2738F" w14:textId="77777777" w:rsidR="00B13513" w:rsidRDefault="00000000">
      <w:pPr>
        <w:pStyle w:val="PargrafodaLista"/>
        <w:numPr>
          <w:ilvl w:val="2"/>
          <w:numId w:val="2"/>
        </w:numPr>
        <w:tabs>
          <w:tab w:val="left" w:pos="1041"/>
        </w:tabs>
        <w:spacing w:before="75" w:line="235" w:lineRule="auto"/>
        <w:ind w:left="153" w:right="299" w:firstLine="0"/>
        <w:rPr>
          <w:sz w:val="15"/>
        </w:rPr>
      </w:pPr>
      <w:r>
        <w:rPr>
          <w:sz w:val="15"/>
        </w:rPr>
        <w:t>O Presidente da</w:t>
      </w:r>
      <w:r>
        <w:rPr>
          <w:spacing w:val="-6"/>
          <w:sz w:val="15"/>
        </w:rPr>
        <w:t xml:space="preserve"> </w:t>
      </w:r>
      <w:r>
        <w:rPr>
          <w:sz w:val="15"/>
        </w:rPr>
        <w:t>Comissão de Apoio aos Leilões da SENAD, ao pronunciar a nulidade, indicará expressamente os atos com vícios insanáveis, tornados sem</w:t>
      </w:r>
      <w:r>
        <w:rPr>
          <w:spacing w:val="40"/>
          <w:sz w:val="15"/>
        </w:rPr>
        <w:t xml:space="preserve"> </w:t>
      </w:r>
      <w:r>
        <w:rPr>
          <w:sz w:val="15"/>
        </w:rPr>
        <w:t>efeito todos os subsequentes que deles dependam, e ensejará a apuração de responsabilidade daquele que tenha dado causa.</w:t>
      </w:r>
    </w:p>
    <w:p w14:paraId="76A82E7B" w14:textId="77777777" w:rsidR="00B13513" w:rsidRDefault="00000000">
      <w:pPr>
        <w:pStyle w:val="PargrafodaLista"/>
        <w:numPr>
          <w:ilvl w:val="1"/>
          <w:numId w:val="2"/>
        </w:numPr>
        <w:tabs>
          <w:tab w:val="left" w:pos="1041"/>
        </w:tabs>
        <w:spacing w:line="235" w:lineRule="auto"/>
        <w:ind w:left="153" w:right="294" w:firstLine="0"/>
        <w:rPr>
          <w:sz w:val="15"/>
        </w:rPr>
      </w:pPr>
      <w:r>
        <w:rPr>
          <w:sz w:val="15"/>
        </w:rPr>
        <w:t>Na</w:t>
      </w:r>
      <w:r>
        <w:rPr>
          <w:spacing w:val="18"/>
          <w:sz w:val="15"/>
        </w:rPr>
        <w:t xml:space="preserve"> </w:t>
      </w:r>
      <w:r>
        <w:rPr>
          <w:sz w:val="15"/>
        </w:rPr>
        <w:t>hipótese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anulação,</w:t>
      </w:r>
      <w:r>
        <w:rPr>
          <w:spacing w:val="18"/>
          <w:sz w:val="15"/>
        </w:rPr>
        <w:t xml:space="preserve"> </w:t>
      </w:r>
      <w:r>
        <w:rPr>
          <w:sz w:val="15"/>
        </w:rPr>
        <w:t>não</w:t>
      </w:r>
      <w:r>
        <w:rPr>
          <w:spacing w:val="18"/>
          <w:sz w:val="15"/>
        </w:rPr>
        <w:t xml:space="preserve"> </w:t>
      </w:r>
      <w:r>
        <w:rPr>
          <w:sz w:val="15"/>
        </w:rPr>
        <w:t>terá</w:t>
      </w:r>
      <w:r>
        <w:rPr>
          <w:spacing w:val="18"/>
          <w:sz w:val="15"/>
        </w:rPr>
        <w:t xml:space="preserve"> </w:t>
      </w:r>
      <w:r>
        <w:rPr>
          <w:sz w:val="15"/>
        </w:rPr>
        <w:t>o</w:t>
      </w:r>
      <w:r>
        <w:rPr>
          <w:spacing w:val="18"/>
          <w:sz w:val="15"/>
        </w:rPr>
        <w:t xml:space="preserve"> </w:t>
      </w:r>
      <w:r>
        <w:rPr>
          <w:sz w:val="15"/>
        </w:rPr>
        <w:t>arrematante</w:t>
      </w:r>
      <w:r>
        <w:rPr>
          <w:spacing w:val="18"/>
          <w:sz w:val="15"/>
        </w:rPr>
        <w:t xml:space="preserve"> </w:t>
      </w:r>
      <w:r>
        <w:rPr>
          <w:sz w:val="15"/>
        </w:rPr>
        <w:t>direito</w:t>
      </w:r>
      <w:r>
        <w:rPr>
          <w:spacing w:val="19"/>
          <w:sz w:val="15"/>
        </w:rPr>
        <w:t xml:space="preserve"> </w:t>
      </w:r>
      <w:r>
        <w:rPr>
          <w:sz w:val="15"/>
        </w:rPr>
        <w:t>à</w:t>
      </w:r>
      <w:r>
        <w:rPr>
          <w:spacing w:val="19"/>
          <w:sz w:val="15"/>
        </w:rPr>
        <w:t xml:space="preserve"> </w:t>
      </w:r>
      <w:r>
        <w:rPr>
          <w:sz w:val="15"/>
        </w:rPr>
        <w:t>restituição</w:t>
      </w:r>
      <w:r>
        <w:rPr>
          <w:spacing w:val="19"/>
          <w:sz w:val="15"/>
        </w:rPr>
        <w:t xml:space="preserve"> </w:t>
      </w:r>
      <w:r>
        <w:rPr>
          <w:sz w:val="15"/>
        </w:rPr>
        <w:t>do</w:t>
      </w:r>
      <w:r>
        <w:rPr>
          <w:spacing w:val="19"/>
          <w:sz w:val="15"/>
        </w:rPr>
        <w:t xml:space="preserve"> </w:t>
      </w:r>
      <w:r>
        <w:rPr>
          <w:sz w:val="15"/>
        </w:rPr>
        <w:t>valor</w:t>
      </w:r>
      <w:r>
        <w:rPr>
          <w:spacing w:val="19"/>
          <w:sz w:val="15"/>
        </w:rPr>
        <w:t xml:space="preserve"> </w:t>
      </w:r>
      <w:r>
        <w:rPr>
          <w:sz w:val="15"/>
        </w:rPr>
        <w:t>pago</w:t>
      </w:r>
      <w:r>
        <w:rPr>
          <w:spacing w:val="19"/>
          <w:sz w:val="15"/>
        </w:rPr>
        <w:t xml:space="preserve"> </w:t>
      </w:r>
      <w:r>
        <w:rPr>
          <w:sz w:val="15"/>
        </w:rPr>
        <w:t>e</w:t>
      </w:r>
      <w:r>
        <w:rPr>
          <w:spacing w:val="18"/>
          <w:sz w:val="15"/>
        </w:rPr>
        <w:t xml:space="preserve"> </w:t>
      </w:r>
      <w:r>
        <w:rPr>
          <w:sz w:val="15"/>
        </w:rPr>
        <w:t>da</w:t>
      </w:r>
      <w:r>
        <w:rPr>
          <w:spacing w:val="19"/>
          <w:sz w:val="15"/>
        </w:rPr>
        <w:t xml:space="preserve"> </w:t>
      </w:r>
      <w:r>
        <w:rPr>
          <w:sz w:val="15"/>
        </w:rPr>
        <w:t>comissão</w:t>
      </w:r>
      <w:r>
        <w:rPr>
          <w:spacing w:val="19"/>
          <w:sz w:val="15"/>
        </w:rPr>
        <w:t xml:space="preserve"> </w:t>
      </w:r>
      <w:r>
        <w:rPr>
          <w:sz w:val="15"/>
        </w:rPr>
        <w:t>do</w:t>
      </w:r>
      <w:r>
        <w:rPr>
          <w:spacing w:val="21"/>
          <w:sz w:val="15"/>
        </w:rPr>
        <w:t xml:space="preserve"> </w:t>
      </w:r>
      <w:r>
        <w:rPr>
          <w:sz w:val="15"/>
        </w:rPr>
        <w:t>Leiloeiro</w:t>
      </w:r>
      <w:r>
        <w:rPr>
          <w:spacing w:val="21"/>
          <w:sz w:val="15"/>
        </w:rPr>
        <w:t xml:space="preserve"> </w:t>
      </w:r>
      <w:r>
        <w:rPr>
          <w:sz w:val="15"/>
        </w:rPr>
        <w:t>Oficial,</w:t>
      </w:r>
      <w:r>
        <w:rPr>
          <w:spacing w:val="18"/>
          <w:sz w:val="15"/>
        </w:rPr>
        <w:t xml:space="preserve"> </w:t>
      </w:r>
      <w:r>
        <w:rPr>
          <w:sz w:val="15"/>
        </w:rPr>
        <w:t>se</w:t>
      </w:r>
      <w:r>
        <w:rPr>
          <w:spacing w:val="18"/>
          <w:sz w:val="15"/>
        </w:rPr>
        <w:t xml:space="preserve"> </w:t>
      </w:r>
      <w:r>
        <w:rPr>
          <w:sz w:val="15"/>
        </w:rPr>
        <w:t>houver,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qualquer</w:t>
      </w:r>
      <w:r>
        <w:rPr>
          <w:spacing w:val="19"/>
          <w:sz w:val="15"/>
        </w:rPr>
        <w:t xml:space="preserve"> </w:t>
      </w:r>
      <w:r>
        <w:rPr>
          <w:sz w:val="15"/>
        </w:rPr>
        <w:t>forma,</w:t>
      </w:r>
      <w:r>
        <w:rPr>
          <w:spacing w:val="40"/>
          <w:sz w:val="15"/>
        </w:rPr>
        <w:t xml:space="preserve"> </w:t>
      </w:r>
      <w:r>
        <w:rPr>
          <w:sz w:val="15"/>
        </w:rPr>
        <w:t>concorrido para a prática da ilegalidade.</w:t>
      </w:r>
    </w:p>
    <w:p w14:paraId="2D0C1680" w14:textId="77777777" w:rsidR="00B13513" w:rsidRDefault="00000000">
      <w:pPr>
        <w:pStyle w:val="PargrafodaLista"/>
        <w:numPr>
          <w:ilvl w:val="1"/>
          <w:numId w:val="2"/>
        </w:numPr>
        <w:tabs>
          <w:tab w:val="left" w:pos="1041"/>
        </w:tabs>
        <w:spacing w:line="235" w:lineRule="auto"/>
        <w:ind w:left="153" w:right="210" w:firstLine="0"/>
        <w:rPr>
          <w:sz w:val="15"/>
        </w:rPr>
      </w:pPr>
      <w:r>
        <w:rPr>
          <w:sz w:val="15"/>
        </w:rPr>
        <w:t>Da decisão anulatória ou do ato de revogação, caberá recurso no prazo de 05 (cinco) dias úteis contados da data da intimação daqueles atos, o qual deverá</w:t>
      </w:r>
      <w:r>
        <w:rPr>
          <w:spacing w:val="40"/>
          <w:sz w:val="15"/>
        </w:rPr>
        <w:t xml:space="preserve"> </w:t>
      </w:r>
      <w:r>
        <w:rPr>
          <w:sz w:val="15"/>
        </w:rPr>
        <w:t>ser interposto diretamente à Secretaria Nacional de Políticas sobre Drogas e Gestão de Ativos - SENAD, por intermédio do Presidente da Comissão de Apoio aos Leilões da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SENAD.</w:t>
      </w:r>
    </w:p>
    <w:p w14:paraId="43C8030B" w14:textId="77777777" w:rsidR="00B13513" w:rsidRDefault="00000000">
      <w:pPr>
        <w:pStyle w:val="Corpodetexto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BE30DD7" wp14:editId="6096BF67">
                <wp:simplePos x="0" y="0"/>
                <wp:positionH relativeFrom="page">
                  <wp:posOffset>457200</wp:posOffset>
                </wp:positionH>
                <wp:positionV relativeFrom="paragraph">
                  <wp:posOffset>218947</wp:posOffset>
                </wp:positionV>
                <wp:extent cx="6638925" cy="11430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11430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673AD732" w14:textId="77777777" w:rsidR="00B13513" w:rsidRDefault="00000000">
                            <w:pPr>
                              <w:tabs>
                                <w:tab w:val="left" w:pos="879"/>
                              </w:tabs>
                              <w:spacing w:line="168" w:lineRule="exact"/>
                              <w:rPr>
                                <w:b/>
                                <w:color w:val="000000"/>
                                <w:sz w:val="15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5"/>
                              </w:rPr>
                              <w:t>15.</w:t>
                            </w:r>
                            <w:r>
                              <w:rPr>
                                <w:color w:val="000000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DISPOSIÇÕES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5"/>
                              </w:rPr>
                              <w:t>FINAIS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30DD7" id="Textbox 18" o:spid="_x0000_s1038" type="#_x0000_t202" style="position:absolute;margin-left:36pt;margin-top:17.25pt;width:522.75pt;height:9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" fillcolor="#e5e5e5" stroked="f">
                <v:textbox inset="0,0,0,0">
                  <w:txbxContent>
                    <w:p w14:paraId="673AD732" w14:textId="77777777" w:rsidR="00B13513" w:rsidRDefault="00000000">
                      <w:pPr>
                        <w:tabs>
                          <w:tab w:val="left" w:pos="879"/>
                        </w:tabs>
                        <w:spacing w:line="168" w:lineRule="exact"/>
                        <w:rPr>
                          <w:b/>
                          <w:color w:val="000000"/>
                          <w:sz w:val="15"/>
                        </w:rPr>
                      </w:pPr>
                      <w:r>
                        <w:rPr>
                          <w:color w:val="000000"/>
                          <w:spacing w:val="-5"/>
                          <w:sz w:val="15"/>
                        </w:rPr>
                        <w:t>15.</w:t>
                      </w:r>
                      <w:r>
                        <w:rPr>
                          <w:color w:val="000000"/>
                          <w:sz w:val="15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DAS</w:t>
                      </w:r>
                      <w:r>
                        <w:rPr>
                          <w:b/>
                          <w:color w:val="000000"/>
                          <w:spacing w:val="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DISPOSIÇÕES</w:t>
                      </w:r>
                      <w:r>
                        <w:rPr>
                          <w:b/>
                          <w:color w:val="000000"/>
                          <w:spacing w:val="6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15"/>
                        </w:rPr>
                        <w:t>FINAIS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298EF7" w14:textId="77777777" w:rsidR="00B13513" w:rsidRDefault="00B13513">
      <w:pPr>
        <w:pStyle w:val="Corpodetexto"/>
        <w:spacing w:before="134"/>
        <w:ind w:left="0"/>
      </w:pPr>
    </w:p>
    <w:p w14:paraId="345E8EFF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0" w:line="235" w:lineRule="auto"/>
        <w:ind w:right="154" w:firstLine="4"/>
        <w:rPr>
          <w:sz w:val="15"/>
        </w:rPr>
      </w:pPr>
      <w:r>
        <w:rPr>
          <w:sz w:val="15"/>
        </w:rPr>
        <w:t>A</w:t>
      </w:r>
      <w:r>
        <w:rPr>
          <w:spacing w:val="14"/>
          <w:sz w:val="15"/>
        </w:rPr>
        <w:t xml:space="preserve"> </w:t>
      </w:r>
      <w:r>
        <w:rPr>
          <w:sz w:val="15"/>
        </w:rPr>
        <w:t>Secretaria</w:t>
      </w:r>
      <w:r>
        <w:rPr>
          <w:spacing w:val="9"/>
          <w:sz w:val="15"/>
        </w:rPr>
        <w:t xml:space="preserve"> </w:t>
      </w:r>
      <w:r>
        <w:rPr>
          <w:sz w:val="15"/>
        </w:rPr>
        <w:t>Nacional</w:t>
      </w:r>
      <w:r>
        <w:rPr>
          <w:spacing w:val="9"/>
          <w:sz w:val="15"/>
        </w:rPr>
        <w:t xml:space="preserve"> </w:t>
      </w:r>
      <w:r>
        <w:rPr>
          <w:sz w:val="15"/>
        </w:rPr>
        <w:t>Políticas sobre</w:t>
      </w:r>
      <w:r>
        <w:rPr>
          <w:spacing w:val="9"/>
          <w:sz w:val="15"/>
        </w:rPr>
        <w:t xml:space="preserve"> </w:t>
      </w:r>
      <w:r>
        <w:rPr>
          <w:sz w:val="15"/>
        </w:rPr>
        <w:t>Drogas e</w:t>
      </w:r>
      <w:r>
        <w:rPr>
          <w:spacing w:val="9"/>
          <w:sz w:val="15"/>
        </w:rPr>
        <w:t xml:space="preserve"> </w:t>
      </w:r>
      <w:r>
        <w:rPr>
          <w:sz w:val="15"/>
        </w:rPr>
        <w:t>Gestão de</w:t>
      </w:r>
      <w:r>
        <w:rPr>
          <w:spacing w:val="9"/>
          <w:sz w:val="15"/>
        </w:rPr>
        <w:t xml:space="preserve"> </w:t>
      </w:r>
      <w:r>
        <w:rPr>
          <w:sz w:val="15"/>
        </w:rPr>
        <w:t>Ativos -</w:t>
      </w:r>
      <w:r>
        <w:rPr>
          <w:spacing w:val="9"/>
          <w:sz w:val="15"/>
        </w:rPr>
        <w:t xml:space="preserve"> </w:t>
      </w:r>
      <w:r>
        <w:rPr>
          <w:sz w:val="15"/>
        </w:rPr>
        <w:t>SENAD, a</w:t>
      </w:r>
      <w:r>
        <w:rPr>
          <w:spacing w:val="9"/>
          <w:sz w:val="15"/>
        </w:rPr>
        <w:t xml:space="preserve"> </w:t>
      </w:r>
      <w:r>
        <w:rPr>
          <w:sz w:val="15"/>
        </w:rPr>
        <w:t>Comissão de</w:t>
      </w:r>
      <w:r>
        <w:rPr>
          <w:spacing w:val="9"/>
          <w:sz w:val="15"/>
        </w:rPr>
        <w:t xml:space="preserve"> </w:t>
      </w:r>
      <w:r>
        <w:rPr>
          <w:sz w:val="15"/>
        </w:rPr>
        <w:t>Apoio aos</w:t>
      </w:r>
      <w:r>
        <w:rPr>
          <w:spacing w:val="9"/>
          <w:sz w:val="15"/>
        </w:rPr>
        <w:t xml:space="preserve"> </w:t>
      </w:r>
      <w:r>
        <w:rPr>
          <w:sz w:val="15"/>
        </w:rPr>
        <w:t>Leilões da</w:t>
      </w:r>
      <w:r>
        <w:rPr>
          <w:spacing w:val="9"/>
          <w:sz w:val="15"/>
        </w:rPr>
        <w:t xml:space="preserve"> </w:t>
      </w:r>
      <w:r>
        <w:rPr>
          <w:sz w:val="15"/>
        </w:rPr>
        <w:t>SENAD</w:t>
      </w:r>
      <w:r>
        <w:rPr>
          <w:spacing w:val="11"/>
          <w:sz w:val="15"/>
        </w:rPr>
        <w:t xml:space="preserve"> </w:t>
      </w:r>
      <w:r>
        <w:rPr>
          <w:sz w:val="15"/>
        </w:rPr>
        <w:t>e o</w:t>
      </w:r>
      <w:r>
        <w:rPr>
          <w:spacing w:val="9"/>
          <w:sz w:val="15"/>
        </w:rPr>
        <w:t xml:space="preserve"> </w:t>
      </w:r>
      <w:r>
        <w:rPr>
          <w:sz w:val="15"/>
        </w:rPr>
        <w:t>Leiloeiro</w:t>
      </w:r>
      <w:r>
        <w:rPr>
          <w:spacing w:val="9"/>
          <w:sz w:val="15"/>
        </w:rPr>
        <w:t xml:space="preserve"> </w:t>
      </w:r>
      <w:r>
        <w:rPr>
          <w:sz w:val="15"/>
        </w:rPr>
        <w:t>Oficial, não se enquadram</w:t>
      </w:r>
      <w:r>
        <w:rPr>
          <w:spacing w:val="40"/>
          <w:sz w:val="15"/>
        </w:rPr>
        <w:t xml:space="preserve"> </w:t>
      </w:r>
      <w:r>
        <w:rPr>
          <w:sz w:val="15"/>
        </w:rPr>
        <w:t>na</w:t>
      </w:r>
      <w:r>
        <w:rPr>
          <w:spacing w:val="21"/>
          <w:sz w:val="15"/>
        </w:rPr>
        <w:t xml:space="preserve"> </w:t>
      </w:r>
      <w:r>
        <w:rPr>
          <w:sz w:val="15"/>
        </w:rPr>
        <w:t>condição</w:t>
      </w:r>
      <w:r>
        <w:rPr>
          <w:spacing w:val="21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fornecedores,</w:t>
      </w:r>
      <w:r>
        <w:rPr>
          <w:spacing w:val="21"/>
          <w:sz w:val="15"/>
        </w:rPr>
        <w:t xml:space="preserve"> </w:t>
      </w:r>
      <w:r>
        <w:rPr>
          <w:sz w:val="15"/>
        </w:rPr>
        <w:t>intermediários,</w:t>
      </w:r>
      <w:r>
        <w:rPr>
          <w:spacing w:val="21"/>
          <w:sz w:val="15"/>
        </w:rPr>
        <w:t xml:space="preserve"> </w:t>
      </w:r>
      <w:r>
        <w:rPr>
          <w:sz w:val="15"/>
        </w:rPr>
        <w:t>ou</w:t>
      </w:r>
      <w:r>
        <w:rPr>
          <w:spacing w:val="21"/>
          <w:sz w:val="15"/>
        </w:rPr>
        <w:t xml:space="preserve"> </w:t>
      </w:r>
      <w:r>
        <w:rPr>
          <w:sz w:val="15"/>
        </w:rPr>
        <w:t>comerciantes,</w:t>
      </w:r>
      <w:r>
        <w:rPr>
          <w:spacing w:val="21"/>
          <w:sz w:val="15"/>
        </w:rPr>
        <w:t xml:space="preserve"> </w:t>
      </w:r>
      <w:r>
        <w:rPr>
          <w:sz w:val="15"/>
        </w:rPr>
        <w:t>sendo</w:t>
      </w:r>
      <w:r>
        <w:rPr>
          <w:spacing w:val="21"/>
          <w:sz w:val="15"/>
        </w:rPr>
        <w:t xml:space="preserve"> </w:t>
      </w:r>
      <w:r>
        <w:rPr>
          <w:sz w:val="15"/>
        </w:rPr>
        <w:t>aqueles,</w:t>
      </w:r>
      <w:r>
        <w:rPr>
          <w:spacing w:val="21"/>
          <w:sz w:val="15"/>
        </w:rPr>
        <w:t xml:space="preserve"> </w:t>
      </w:r>
      <w:r>
        <w:rPr>
          <w:sz w:val="15"/>
        </w:rPr>
        <w:t>meros</w:t>
      </w:r>
      <w:r>
        <w:rPr>
          <w:spacing w:val="21"/>
          <w:sz w:val="15"/>
        </w:rPr>
        <w:t xml:space="preserve"> </w:t>
      </w:r>
      <w:r>
        <w:rPr>
          <w:sz w:val="15"/>
        </w:rPr>
        <w:t>mandatários,</w:t>
      </w:r>
      <w:r>
        <w:rPr>
          <w:spacing w:val="21"/>
          <w:sz w:val="15"/>
        </w:rPr>
        <w:t xml:space="preserve"> </w:t>
      </w:r>
      <w:r>
        <w:rPr>
          <w:sz w:val="15"/>
        </w:rPr>
        <w:t xml:space="preserve">ficando </w:t>
      </w:r>
      <w:r>
        <w:rPr>
          <w:b/>
          <w:sz w:val="15"/>
        </w:rPr>
        <w:t>EXIMIDOS</w:t>
      </w:r>
      <w:r>
        <w:rPr>
          <w:b/>
          <w:spacing w:val="24"/>
          <w:sz w:val="15"/>
        </w:rPr>
        <w:t xml:space="preserve"> </w:t>
      </w:r>
      <w:r>
        <w:rPr>
          <w:b/>
          <w:sz w:val="15"/>
        </w:rPr>
        <w:t>de eventuais</w:t>
      </w:r>
      <w:r>
        <w:rPr>
          <w:b/>
          <w:spacing w:val="20"/>
          <w:sz w:val="15"/>
        </w:rPr>
        <w:t xml:space="preserve"> </w:t>
      </w:r>
      <w:r>
        <w:rPr>
          <w:b/>
          <w:sz w:val="15"/>
        </w:rPr>
        <w:t>responsabilidades</w:t>
      </w:r>
      <w:r>
        <w:rPr>
          <w:b/>
          <w:spacing w:val="20"/>
          <w:sz w:val="15"/>
        </w:rPr>
        <w:t xml:space="preserve"> </w:t>
      </w:r>
      <w:r>
        <w:rPr>
          <w:b/>
          <w:sz w:val="15"/>
        </w:rPr>
        <w:t>por</w:t>
      </w:r>
      <w:r>
        <w:rPr>
          <w:b/>
          <w:spacing w:val="20"/>
          <w:sz w:val="15"/>
        </w:rPr>
        <w:t xml:space="preserve"> </w:t>
      </w:r>
      <w:r>
        <w:rPr>
          <w:b/>
          <w:sz w:val="15"/>
        </w:rPr>
        <w:t>defeitos</w:t>
      </w:r>
      <w:r>
        <w:rPr>
          <w:b/>
          <w:spacing w:val="20"/>
          <w:sz w:val="15"/>
        </w:rPr>
        <w:t xml:space="preserve"> </w:t>
      </w:r>
      <w:r>
        <w:rPr>
          <w:b/>
          <w:sz w:val="15"/>
        </w:rPr>
        <w:t>ou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 xml:space="preserve">vícios ocultos </w:t>
      </w:r>
      <w:r>
        <w:rPr>
          <w:sz w:val="15"/>
        </w:rPr>
        <w:t xml:space="preserve">que possam existir nos termos do art. 663 do Código Civil Brasileiro, bem como de qualquer </w:t>
      </w:r>
      <w:r>
        <w:rPr>
          <w:b/>
          <w:sz w:val="15"/>
        </w:rPr>
        <w:t xml:space="preserve">responsabilidade em caso de evicção </w:t>
      </w:r>
      <w:r>
        <w:rPr>
          <w:sz w:val="15"/>
        </w:rPr>
        <w:t>(art. 448 do Código Civil</w:t>
      </w:r>
      <w:r>
        <w:rPr>
          <w:spacing w:val="40"/>
          <w:sz w:val="15"/>
        </w:rPr>
        <w:t xml:space="preserve"> </w:t>
      </w:r>
      <w:r>
        <w:rPr>
          <w:sz w:val="15"/>
        </w:rPr>
        <w:t>Brasileiro) e ou tributária, relativamente aos bens alienados (vendidos).</w:t>
      </w:r>
    </w:p>
    <w:p w14:paraId="2AA08A74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7" w:line="235" w:lineRule="auto"/>
        <w:ind w:left="153" w:right="201" w:firstLine="0"/>
        <w:rPr>
          <w:sz w:val="15"/>
        </w:rPr>
      </w:pPr>
      <w:r>
        <w:rPr>
          <w:sz w:val="15"/>
        </w:rPr>
        <w:t>A</w:t>
      </w:r>
      <w:r>
        <w:rPr>
          <w:spacing w:val="32"/>
          <w:sz w:val="15"/>
        </w:rPr>
        <w:t xml:space="preserve"> </w:t>
      </w:r>
      <w:r>
        <w:rPr>
          <w:sz w:val="15"/>
        </w:rPr>
        <w:t>Comissão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7"/>
          <w:sz w:val="15"/>
        </w:rPr>
        <w:t xml:space="preserve"> </w:t>
      </w:r>
      <w:r>
        <w:rPr>
          <w:sz w:val="15"/>
        </w:rPr>
        <w:t>Apoio</w:t>
      </w:r>
      <w:r>
        <w:rPr>
          <w:spacing w:val="24"/>
          <w:sz w:val="15"/>
        </w:rPr>
        <w:t xml:space="preserve"> </w:t>
      </w:r>
      <w:r>
        <w:rPr>
          <w:sz w:val="15"/>
        </w:rPr>
        <w:t>aos</w:t>
      </w:r>
      <w:r>
        <w:rPr>
          <w:spacing w:val="27"/>
          <w:sz w:val="15"/>
        </w:rPr>
        <w:t xml:space="preserve"> </w:t>
      </w:r>
      <w:r>
        <w:rPr>
          <w:sz w:val="15"/>
        </w:rPr>
        <w:t>Leilões</w:t>
      </w:r>
      <w:r>
        <w:rPr>
          <w:spacing w:val="24"/>
          <w:sz w:val="15"/>
        </w:rPr>
        <w:t xml:space="preserve"> </w:t>
      </w:r>
      <w:r>
        <w:rPr>
          <w:sz w:val="15"/>
        </w:rPr>
        <w:t>da</w:t>
      </w:r>
      <w:r>
        <w:rPr>
          <w:spacing w:val="27"/>
          <w:sz w:val="15"/>
        </w:rPr>
        <w:t xml:space="preserve"> </w:t>
      </w:r>
      <w:r>
        <w:rPr>
          <w:sz w:val="15"/>
        </w:rPr>
        <w:t>SENAD,</w:t>
      </w:r>
      <w:r>
        <w:rPr>
          <w:spacing w:val="24"/>
          <w:sz w:val="15"/>
        </w:rPr>
        <w:t xml:space="preserve"> </w:t>
      </w:r>
      <w:r>
        <w:rPr>
          <w:sz w:val="15"/>
        </w:rPr>
        <w:t>por</w:t>
      </w:r>
      <w:r>
        <w:rPr>
          <w:spacing w:val="24"/>
          <w:sz w:val="15"/>
        </w:rPr>
        <w:t xml:space="preserve"> </w:t>
      </w:r>
      <w:r>
        <w:rPr>
          <w:sz w:val="15"/>
        </w:rPr>
        <w:t>intermédio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4"/>
          <w:sz w:val="15"/>
        </w:rPr>
        <w:t xml:space="preserve"> </w:t>
      </w:r>
      <w:r>
        <w:rPr>
          <w:sz w:val="15"/>
        </w:rPr>
        <w:t>seu</w:t>
      </w:r>
      <w:r>
        <w:rPr>
          <w:spacing w:val="27"/>
          <w:sz w:val="15"/>
        </w:rPr>
        <w:t xml:space="preserve"> </w:t>
      </w:r>
      <w:r>
        <w:rPr>
          <w:sz w:val="15"/>
        </w:rPr>
        <w:t>Presidente,</w:t>
      </w:r>
      <w:r>
        <w:rPr>
          <w:spacing w:val="24"/>
          <w:sz w:val="15"/>
        </w:rPr>
        <w:t xml:space="preserve"> </w:t>
      </w:r>
      <w:r>
        <w:rPr>
          <w:sz w:val="15"/>
        </w:rPr>
        <w:t>ou</w:t>
      </w:r>
      <w:r>
        <w:rPr>
          <w:spacing w:val="24"/>
          <w:sz w:val="15"/>
        </w:rPr>
        <w:t xml:space="preserve"> </w:t>
      </w:r>
      <w:r>
        <w:rPr>
          <w:sz w:val="15"/>
        </w:rPr>
        <w:t>a</w:t>
      </w:r>
      <w:r>
        <w:rPr>
          <w:spacing w:val="27"/>
          <w:sz w:val="15"/>
        </w:rPr>
        <w:t xml:space="preserve"> </w:t>
      </w:r>
      <w:r>
        <w:rPr>
          <w:sz w:val="15"/>
        </w:rPr>
        <w:t>Secretaria</w:t>
      </w:r>
      <w:r>
        <w:rPr>
          <w:spacing w:val="27"/>
          <w:sz w:val="15"/>
        </w:rPr>
        <w:t xml:space="preserve"> </w:t>
      </w:r>
      <w:r>
        <w:rPr>
          <w:sz w:val="15"/>
        </w:rPr>
        <w:t>Nacional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7"/>
          <w:sz w:val="15"/>
        </w:rPr>
        <w:t xml:space="preserve"> </w:t>
      </w:r>
      <w:r>
        <w:rPr>
          <w:sz w:val="15"/>
        </w:rPr>
        <w:t>Políticas</w:t>
      </w:r>
      <w:r>
        <w:rPr>
          <w:spacing w:val="24"/>
          <w:sz w:val="15"/>
        </w:rPr>
        <w:t xml:space="preserve"> </w:t>
      </w:r>
      <w:r>
        <w:rPr>
          <w:sz w:val="15"/>
        </w:rPr>
        <w:t>sobre</w:t>
      </w:r>
      <w:r>
        <w:rPr>
          <w:spacing w:val="27"/>
          <w:sz w:val="15"/>
        </w:rPr>
        <w:t xml:space="preserve"> </w:t>
      </w:r>
      <w:r>
        <w:rPr>
          <w:sz w:val="15"/>
        </w:rPr>
        <w:t>Drogas</w:t>
      </w:r>
      <w:r>
        <w:rPr>
          <w:spacing w:val="24"/>
          <w:sz w:val="15"/>
        </w:rPr>
        <w:t xml:space="preserve"> </w:t>
      </w:r>
      <w:r>
        <w:rPr>
          <w:sz w:val="15"/>
        </w:rPr>
        <w:t>e</w:t>
      </w:r>
      <w:r>
        <w:rPr>
          <w:spacing w:val="27"/>
          <w:sz w:val="15"/>
        </w:rPr>
        <w:t xml:space="preserve"> </w:t>
      </w:r>
      <w:r>
        <w:rPr>
          <w:sz w:val="15"/>
        </w:rPr>
        <w:t>Gestão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7"/>
          <w:sz w:val="15"/>
        </w:rPr>
        <w:t xml:space="preserve"> </w:t>
      </w:r>
      <w:r>
        <w:rPr>
          <w:sz w:val="15"/>
        </w:rPr>
        <w:t>Ativos</w:t>
      </w:r>
      <w:r>
        <w:rPr>
          <w:spacing w:val="40"/>
          <w:sz w:val="15"/>
        </w:rPr>
        <w:t xml:space="preserve"> </w:t>
      </w:r>
      <w:r>
        <w:rPr>
          <w:sz w:val="15"/>
        </w:rPr>
        <w:t>(SENAD), poderá, por motivos justificados, retirar qualquer lote do leilão, situação que deverá ser devidamente registrada e consignada em ata.</w:t>
      </w:r>
    </w:p>
    <w:p w14:paraId="6BEC585C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38"/>
        </w:tabs>
        <w:spacing w:before="74"/>
        <w:ind w:left="1038" w:hanging="885"/>
        <w:rPr>
          <w:sz w:val="15"/>
        </w:rPr>
      </w:pPr>
      <w:r>
        <w:rPr>
          <w:sz w:val="15"/>
        </w:rPr>
        <w:t>Durante</w:t>
      </w:r>
      <w:r>
        <w:rPr>
          <w:spacing w:val="-8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realização</w:t>
      </w:r>
      <w:r>
        <w:rPr>
          <w:spacing w:val="-6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leilão,</w:t>
      </w:r>
      <w:r>
        <w:rPr>
          <w:spacing w:val="-5"/>
          <w:sz w:val="15"/>
        </w:rPr>
        <w:t xml:space="preserve"> </w:t>
      </w:r>
      <w:r>
        <w:rPr>
          <w:sz w:val="15"/>
        </w:rPr>
        <w:t>é</w:t>
      </w:r>
      <w:r>
        <w:rPr>
          <w:spacing w:val="-6"/>
          <w:sz w:val="15"/>
        </w:rPr>
        <w:t xml:space="preserve"> </w:t>
      </w:r>
      <w:r>
        <w:rPr>
          <w:sz w:val="15"/>
        </w:rPr>
        <w:t>expressamente</w:t>
      </w:r>
      <w:r>
        <w:rPr>
          <w:spacing w:val="-5"/>
          <w:sz w:val="15"/>
        </w:rPr>
        <w:t xml:space="preserve"> </w:t>
      </w:r>
      <w:r>
        <w:rPr>
          <w:sz w:val="15"/>
        </w:rPr>
        <w:t>PROIBIDA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6"/>
          <w:sz w:val="15"/>
        </w:rPr>
        <w:t xml:space="preserve"> </w:t>
      </w:r>
      <w:r>
        <w:rPr>
          <w:sz w:val="15"/>
        </w:rPr>
        <w:t>CESSÃO,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qualquer</w:t>
      </w:r>
      <w:r>
        <w:rPr>
          <w:spacing w:val="-6"/>
          <w:sz w:val="15"/>
        </w:rPr>
        <w:t xml:space="preserve"> </w:t>
      </w:r>
      <w:r>
        <w:rPr>
          <w:sz w:val="15"/>
        </w:rPr>
        <w:t>título,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5"/>
          <w:sz w:val="15"/>
        </w:rPr>
        <w:t xml:space="preserve"> </w:t>
      </w:r>
      <w:r>
        <w:rPr>
          <w:sz w:val="15"/>
        </w:rPr>
        <w:t>direitos</w:t>
      </w:r>
      <w:r>
        <w:rPr>
          <w:spacing w:val="-6"/>
          <w:sz w:val="15"/>
        </w:rPr>
        <w:t xml:space="preserve"> </w:t>
      </w:r>
      <w:r>
        <w:rPr>
          <w:sz w:val="15"/>
        </w:rPr>
        <w:t>adquiridos</w:t>
      </w:r>
      <w:r>
        <w:rPr>
          <w:spacing w:val="-5"/>
          <w:sz w:val="15"/>
        </w:rPr>
        <w:t xml:space="preserve"> </w:t>
      </w:r>
      <w:r>
        <w:rPr>
          <w:sz w:val="15"/>
        </w:rPr>
        <w:t>pelo</w:t>
      </w:r>
      <w:r>
        <w:rPr>
          <w:spacing w:val="-5"/>
          <w:sz w:val="15"/>
        </w:rPr>
        <w:t xml:space="preserve"> </w:t>
      </w:r>
      <w:r>
        <w:rPr>
          <w:spacing w:val="-2"/>
          <w:sz w:val="15"/>
        </w:rPr>
        <w:t>arrematante.</w:t>
      </w:r>
    </w:p>
    <w:p w14:paraId="6506A18E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4" w:line="235" w:lineRule="auto"/>
        <w:ind w:left="153" w:right="269" w:firstLine="0"/>
        <w:jc w:val="both"/>
        <w:rPr>
          <w:sz w:val="15"/>
        </w:rPr>
      </w:pPr>
      <w:r>
        <w:rPr>
          <w:sz w:val="15"/>
        </w:rPr>
        <w:t>Conforme</w:t>
      </w:r>
      <w:r>
        <w:rPr>
          <w:spacing w:val="-1"/>
          <w:sz w:val="15"/>
        </w:rPr>
        <w:t xml:space="preserve"> </w:t>
      </w:r>
      <w:r>
        <w:rPr>
          <w:sz w:val="15"/>
        </w:rPr>
        <w:t>o</w:t>
      </w:r>
      <w:r>
        <w:rPr>
          <w:spacing w:val="-1"/>
          <w:sz w:val="15"/>
        </w:rPr>
        <w:t xml:space="preserve"> </w:t>
      </w:r>
      <w:r>
        <w:rPr>
          <w:sz w:val="15"/>
        </w:rPr>
        <w:t>disposto</w:t>
      </w:r>
      <w:r>
        <w:rPr>
          <w:spacing w:val="-1"/>
          <w:sz w:val="15"/>
        </w:rPr>
        <w:t xml:space="preserve"> </w:t>
      </w:r>
      <w:r>
        <w:rPr>
          <w:sz w:val="15"/>
        </w:rPr>
        <w:t>no</w:t>
      </w:r>
      <w:r>
        <w:rPr>
          <w:spacing w:val="-1"/>
          <w:sz w:val="15"/>
        </w:rPr>
        <w:t xml:space="preserve"> </w:t>
      </w:r>
      <w:r>
        <w:rPr>
          <w:sz w:val="15"/>
        </w:rPr>
        <w:t>art.</w:t>
      </w:r>
      <w:r>
        <w:rPr>
          <w:spacing w:val="-1"/>
          <w:sz w:val="15"/>
        </w:rPr>
        <w:t xml:space="preserve"> </w:t>
      </w:r>
      <w:r>
        <w:rPr>
          <w:sz w:val="15"/>
        </w:rPr>
        <w:t>61,</w:t>
      </w:r>
      <w:r>
        <w:rPr>
          <w:spacing w:val="-1"/>
          <w:sz w:val="15"/>
        </w:rPr>
        <w:t xml:space="preserve"> </w:t>
      </w:r>
      <w:r>
        <w:rPr>
          <w:sz w:val="15"/>
        </w:rPr>
        <w:t>§13,</w:t>
      </w:r>
      <w:r>
        <w:rPr>
          <w:spacing w:val="-1"/>
          <w:sz w:val="15"/>
        </w:rPr>
        <w:t xml:space="preserve"> </w:t>
      </w:r>
      <w:r>
        <w:rPr>
          <w:sz w:val="15"/>
        </w:rPr>
        <w:t>complementado</w:t>
      </w:r>
      <w:r>
        <w:rPr>
          <w:spacing w:val="-1"/>
          <w:sz w:val="15"/>
        </w:rPr>
        <w:t xml:space="preserve"> </w:t>
      </w:r>
      <w:r>
        <w:rPr>
          <w:sz w:val="15"/>
        </w:rPr>
        <w:t>pelo</w:t>
      </w:r>
      <w:r>
        <w:rPr>
          <w:spacing w:val="-1"/>
          <w:sz w:val="15"/>
        </w:rPr>
        <w:t xml:space="preserve"> </w:t>
      </w:r>
      <w:r>
        <w:rPr>
          <w:sz w:val="15"/>
        </w:rPr>
        <w:t>art.</w:t>
      </w:r>
      <w:r>
        <w:rPr>
          <w:spacing w:val="-1"/>
          <w:sz w:val="15"/>
        </w:rPr>
        <w:t xml:space="preserve"> </w:t>
      </w:r>
      <w:r>
        <w:rPr>
          <w:sz w:val="15"/>
        </w:rPr>
        <w:t>63-C,</w:t>
      </w:r>
      <w:r>
        <w:rPr>
          <w:spacing w:val="-1"/>
          <w:sz w:val="15"/>
        </w:rPr>
        <w:t xml:space="preserve"> </w:t>
      </w:r>
      <w:r>
        <w:rPr>
          <w:sz w:val="15"/>
        </w:rPr>
        <w:t>§5º,</w:t>
      </w:r>
      <w:r>
        <w:rPr>
          <w:spacing w:val="-1"/>
          <w:sz w:val="15"/>
        </w:rPr>
        <w:t xml:space="preserve"> </w:t>
      </w:r>
      <w:r>
        <w:rPr>
          <w:sz w:val="15"/>
        </w:rPr>
        <w:t>ambos</w:t>
      </w:r>
      <w:r>
        <w:rPr>
          <w:spacing w:val="-1"/>
          <w:sz w:val="15"/>
        </w:rPr>
        <w:t xml:space="preserve"> </w:t>
      </w:r>
      <w:r>
        <w:rPr>
          <w:sz w:val="15"/>
        </w:rPr>
        <w:t>da Lei</w:t>
      </w:r>
      <w:r>
        <w:rPr>
          <w:spacing w:val="-1"/>
          <w:sz w:val="15"/>
        </w:rPr>
        <w:t xml:space="preserve"> </w:t>
      </w:r>
      <w:r>
        <w:rPr>
          <w:sz w:val="15"/>
        </w:rPr>
        <w:t>nº</w:t>
      </w:r>
      <w:r>
        <w:rPr>
          <w:spacing w:val="-1"/>
          <w:sz w:val="15"/>
        </w:rPr>
        <w:t xml:space="preserve"> </w:t>
      </w:r>
      <w:r>
        <w:rPr>
          <w:sz w:val="15"/>
        </w:rPr>
        <w:t>11.343/2006,</w:t>
      </w:r>
      <w:r>
        <w:rPr>
          <w:spacing w:val="-1"/>
          <w:sz w:val="15"/>
        </w:rPr>
        <w:t xml:space="preserve"> </w:t>
      </w:r>
      <w:r>
        <w:rPr>
          <w:sz w:val="15"/>
        </w:rPr>
        <w:t>com</w:t>
      </w:r>
      <w:r>
        <w:rPr>
          <w:spacing w:val="-1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redação</w:t>
      </w:r>
      <w:r>
        <w:rPr>
          <w:spacing w:val="-1"/>
          <w:sz w:val="15"/>
        </w:rPr>
        <w:t xml:space="preserve"> </w:t>
      </w:r>
      <w:r>
        <w:rPr>
          <w:sz w:val="15"/>
        </w:rPr>
        <w:t>dada</w:t>
      </w:r>
      <w:r>
        <w:rPr>
          <w:spacing w:val="-1"/>
          <w:sz w:val="15"/>
        </w:rPr>
        <w:t xml:space="preserve"> </w:t>
      </w:r>
      <w:r>
        <w:rPr>
          <w:sz w:val="15"/>
        </w:rPr>
        <w:t>pela Lei</w:t>
      </w:r>
      <w:r>
        <w:rPr>
          <w:spacing w:val="-1"/>
          <w:sz w:val="15"/>
        </w:rPr>
        <w:t xml:space="preserve"> </w:t>
      </w:r>
      <w:r>
        <w:rPr>
          <w:sz w:val="15"/>
        </w:rPr>
        <w:t>13.886,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26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agosto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2019,</w:t>
      </w:r>
      <w:r>
        <w:rPr>
          <w:spacing w:val="-6"/>
          <w:sz w:val="15"/>
        </w:rPr>
        <w:t xml:space="preserve"> </w:t>
      </w:r>
      <w:r>
        <w:rPr>
          <w:sz w:val="15"/>
        </w:rPr>
        <w:t>“</w:t>
      </w:r>
      <w:r>
        <w:rPr>
          <w:i/>
          <w:sz w:val="15"/>
        </w:rPr>
        <w:t>na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alienação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de</w:t>
      </w:r>
      <w:r>
        <w:rPr>
          <w:i/>
          <w:spacing w:val="-2"/>
          <w:sz w:val="15"/>
        </w:rPr>
        <w:t xml:space="preserve"> </w:t>
      </w:r>
      <w:r>
        <w:rPr>
          <w:b/>
          <w:i/>
          <w:sz w:val="15"/>
        </w:rPr>
        <w:t>veículos,</w:t>
      </w:r>
      <w:r>
        <w:rPr>
          <w:b/>
          <w:i/>
          <w:spacing w:val="-2"/>
          <w:sz w:val="15"/>
        </w:rPr>
        <w:t xml:space="preserve"> </w:t>
      </w:r>
      <w:r>
        <w:rPr>
          <w:b/>
          <w:i/>
          <w:sz w:val="15"/>
        </w:rPr>
        <w:t>embarcações</w:t>
      </w:r>
      <w:r>
        <w:rPr>
          <w:b/>
          <w:i/>
          <w:spacing w:val="-2"/>
          <w:sz w:val="15"/>
        </w:rPr>
        <w:t xml:space="preserve"> </w:t>
      </w:r>
      <w:r>
        <w:rPr>
          <w:b/>
          <w:i/>
          <w:sz w:val="15"/>
        </w:rPr>
        <w:t>ou</w:t>
      </w:r>
      <w:r>
        <w:rPr>
          <w:b/>
          <w:i/>
          <w:spacing w:val="-2"/>
          <w:sz w:val="15"/>
        </w:rPr>
        <w:t xml:space="preserve"> </w:t>
      </w:r>
      <w:r>
        <w:rPr>
          <w:b/>
          <w:i/>
          <w:sz w:val="15"/>
        </w:rPr>
        <w:t>aeronaves</w:t>
      </w:r>
      <w:r>
        <w:rPr>
          <w:b/>
          <w:i/>
          <w:spacing w:val="-9"/>
          <w:sz w:val="15"/>
        </w:rPr>
        <w:t xml:space="preserve"> </w:t>
      </w:r>
      <w:r>
        <w:rPr>
          <w:i/>
          <w:sz w:val="15"/>
        </w:rPr>
        <w:t>,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a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autoridade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trânsito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ou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órgão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registro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equivalente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procederá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à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regularização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dos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bens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no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prazo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de</w:t>
      </w:r>
      <w:r>
        <w:rPr>
          <w:i/>
          <w:spacing w:val="40"/>
          <w:sz w:val="15"/>
        </w:rPr>
        <w:t xml:space="preserve"> </w:t>
      </w:r>
      <w:r>
        <w:rPr>
          <w:i/>
          <w:sz w:val="15"/>
        </w:rPr>
        <w:t>30</w:t>
      </w:r>
      <w:r>
        <w:rPr>
          <w:i/>
          <w:spacing w:val="-9"/>
          <w:sz w:val="15"/>
        </w:rPr>
        <w:t xml:space="preserve"> </w:t>
      </w:r>
      <w:r>
        <w:rPr>
          <w:i/>
          <w:sz w:val="15"/>
        </w:rPr>
        <w:t>(trinta)</w:t>
      </w:r>
      <w:r>
        <w:rPr>
          <w:i/>
          <w:spacing w:val="-8"/>
          <w:sz w:val="15"/>
        </w:rPr>
        <w:t xml:space="preserve"> </w:t>
      </w:r>
      <w:r>
        <w:rPr>
          <w:i/>
          <w:sz w:val="15"/>
        </w:rPr>
        <w:t>dias</w:t>
      </w:r>
      <w:r>
        <w:rPr>
          <w:b/>
          <w:i/>
          <w:sz w:val="15"/>
        </w:rPr>
        <w:t>,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ficando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arrematante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isento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do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pagamento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de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multas,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encargos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e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tributos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anteriores,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sem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prejuízo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de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execução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fiscal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em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relação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ao</w:t>
      </w:r>
      <w:r>
        <w:rPr>
          <w:b/>
          <w:i/>
          <w:spacing w:val="-9"/>
          <w:sz w:val="15"/>
        </w:rPr>
        <w:t xml:space="preserve"> </w:t>
      </w:r>
      <w:r>
        <w:rPr>
          <w:b/>
          <w:i/>
          <w:sz w:val="15"/>
        </w:rPr>
        <w:t>antigo</w:t>
      </w:r>
      <w:r>
        <w:rPr>
          <w:b/>
          <w:i/>
          <w:spacing w:val="-8"/>
          <w:sz w:val="15"/>
        </w:rPr>
        <w:t xml:space="preserve"> </w:t>
      </w:r>
      <w:r>
        <w:rPr>
          <w:b/>
          <w:i/>
          <w:sz w:val="15"/>
        </w:rPr>
        <w:t>proprietário</w:t>
      </w:r>
      <w:r>
        <w:rPr>
          <w:b/>
          <w:i/>
          <w:spacing w:val="27"/>
          <w:sz w:val="15"/>
        </w:rPr>
        <w:t xml:space="preserve"> </w:t>
      </w:r>
      <w:r>
        <w:rPr>
          <w:sz w:val="15"/>
        </w:rPr>
        <w:t>”.</w:t>
      </w:r>
    </w:p>
    <w:p w14:paraId="4A70A039" w14:textId="77777777" w:rsidR="00B13513" w:rsidRDefault="00000000">
      <w:pPr>
        <w:pStyle w:val="PargrafodaLista"/>
        <w:numPr>
          <w:ilvl w:val="2"/>
          <w:numId w:val="1"/>
        </w:numPr>
        <w:tabs>
          <w:tab w:val="left" w:pos="1041"/>
        </w:tabs>
        <w:spacing w:before="77" w:line="235" w:lineRule="auto"/>
        <w:ind w:left="153" w:right="259" w:firstLine="0"/>
        <w:jc w:val="both"/>
        <w:rPr>
          <w:sz w:val="15"/>
        </w:rPr>
      </w:pPr>
      <w:r>
        <w:rPr>
          <w:sz w:val="15"/>
        </w:rPr>
        <w:t>A desvinculação de eventuais multas, encargos e tributos anteriores, procedimento que consiste na retirada dos débitos decorrentes das autuações de</w:t>
      </w:r>
      <w:r>
        <w:rPr>
          <w:spacing w:val="40"/>
          <w:sz w:val="15"/>
        </w:rPr>
        <w:t xml:space="preserve"> </w:t>
      </w:r>
      <w:r>
        <w:rPr>
          <w:sz w:val="15"/>
        </w:rPr>
        <w:t>trânsito do registro do veículo e sua vinculação ao CPF</w:t>
      </w:r>
      <w:r>
        <w:rPr>
          <w:spacing w:val="5"/>
          <w:sz w:val="15"/>
        </w:rPr>
        <w:t xml:space="preserve"> </w:t>
      </w:r>
      <w:r>
        <w:rPr>
          <w:sz w:val="15"/>
        </w:rPr>
        <w:t>ou CNPJ</w:t>
      </w:r>
      <w:r>
        <w:rPr>
          <w:spacing w:val="5"/>
          <w:sz w:val="15"/>
        </w:rPr>
        <w:t xml:space="preserve"> </w:t>
      </w:r>
      <w:r>
        <w:rPr>
          <w:sz w:val="15"/>
        </w:rPr>
        <w:t>do responsável legal, será realizada exclusivamente após a retirada do ativo pelo arrematante. Para realizar</w:t>
      </w:r>
      <w:r>
        <w:rPr>
          <w:spacing w:val="40"/>
          <w:sz w:val="15"/>
        </w:rPr>
        <w:t xml:space="preserve"> </w:t>
      </w:r>
      <w:r>
        <w:rPr>
          <w:sz w:val="15"/>
        </w:rPr>
        <w:t>o procedimento de desvinculação de débitos, são necessários os seguintes documentos: identificação do requerente; documento que comprove a realização do leilão e do</w:t>
      </w:r>
      <w:r>
        <w:rPr>
          <w:spacing w:val="40"/>
          <w:sz w:val="15"/>
        </w:rPr>
        <w:t xml:space="preserve"> </w:t>
      </w:r>
      <w:r>
        <w:rPr>
          <w:sz w:val="15"/>
        </w:rPr>
        <w:t>arrematante do veículo ou comprovante da aplicação da pena de perdimento; documento que comprove a representação, quando for o caso; procuração e documento de</w:t>
      </w:r>
      <w:r>
        <w:rPr>
          <w:spacing w:val="40"/>
          <w:sz w:val="15"/>
        </w:rPr>
        <w:t xml:space="preserve"> </w:t>
      </w:r>
      <w:r>
        <w:rPr>
          <w:sz w:val="15"/>
        </w:rPr>
        <w:t>identificação do procurador, quando for o caso.</w:t>
      </w:r>
    </w:p>
    <w:p w14:paraId="5DBF8A2A" w14:textId="77777777" w:rsidR="00B13513" w:rsidRDefault="00000000">
      <w:pPr>
        <w:pStyle w:val="Ttulo4"/>
        <w:numPr>
          <w:ilvl w:val="2"/>
          <w:numId w:val="1"/>
        </w:numPr>
        <w:tabs>
          <w:tab w:val="left" w:pos="1036"/>
        </w:tabs>
        <w:spacing w:before="78" w:line="235" w:lineRule="auto"/>
        <w:ind w:left="149" w:right="172" w:firstLine="4"/>
        <w:jc w:val="both"/>
        <w:rPr>
          <w:b w:val="0"/>
        </w:rPr>
      </w:pPr>
      <w:r>
        <w:t>A</w:t>
      </w:r>
      <w:r>
        <w:rPr>
          <w:spacing w:val="38"/>
        </w:rPr>
        <w:t xml:space="preserve"> </w:t>
      </w:r>
      <w:r>
        <w:t>DESVINCULAÇÃO</w:t>
      </w:r>
      <w:r>
        <w:rPr>
          <w:spacing w:val="38"/>
        </w:rPr>
        <w:t xml:space="preserve"> </w:t>
      </w:r>
      <w:r>
        <w:t>DOS</w:t>
      </w:r>
      <w:r>
        <w:rPr>
          <w:spacing w:val="38"/>
        </w:rPr>
        <w:t xml:space="preserve"> </w:t>
      </w:r>
      <w:r>
        <w:t>DÉBITOS,</w:t>
      </w:r>
      <w:r>
        <w:rPr>
          <w:spacing w:val="34"/>
        </w:rPr>
        <w:t xml:space="preserve"> </w:t>
      </w:r>
      <w:r>
        <w:t>ENCARGOS</w:t>
      </w:r>
      <w:r>
        <w:rPr>
          <w:spacing w:val="38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TRIBUTOS</w:t>
      </w:r>
      <w:r>
        <w:rPr>
          <w:spacing w:val="38"/>
        </w:rPr>
        <w:t xml:space="preserve"> </w:t>
      </w:r>
      <w:r>
        <w:t>INCIDENTES</w:t>
      </w:r>
      <w:r>
        <w:rPr>
          <w:spacing w:val="38"/>
        </w:rPr>
        <w:t xml:space="preserve"> </w:t>
      </w:r>
      <w:r>
        <w:t>SOBRE</w:t>
      </w:r>
      <w:r>
        <w:rPr>
          <w:spacing w:val="38"/>
        </w:rPr>
        <w:t xml:space="preserve"> </w:t>
      </w:r>
      <w:r>
        <w:t>OS</w:t>
      </w:r>
      <w:r>
        <w:rPr>
          <w:spacing w:val="38"/>
        </w:rPr>
        <w:t xml:space="preserve"> </w:t>
      </w:r>
      <w:r>
        <w:t>BENS</w:t>
      </w:r>
      <w:r>
        <w:rPr>
          <w:spacing w:val="38"/>
        </w:rPr>
        <w:t xml:space="preserve"> </w:t>
      </w:r>
      <w:r>
        <w:t>SERÁ</w:t>
      </w:r>
      <w:r>
        <w:rPr>
          <w:spacing w:val="38"/>
        </w:rPr>
        <w:t xml:space="preserve"> </w:t>
      </w:r>
      <w:r>
        <w:t>PROVIDENCIADA</w:t>
      </w:r>
      <w:r>
        <w:rPr>
          <w:spacing w:val="38"/>
        </w:rPr>
        <w:t xml:space="preserve"> </w:t>
      </w:r>
      <w:r>
        <w:t>APÓS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REALIZAÇÃO</w:t>
      </w:r>
      <w:r>
        <w:rPr>
          <w:spacing w:val="38"/>
        </w:rPr>
        <w:t xml:space="preserve"> </w:t>
      </w:r>
      <w:r>
        <w:t>DO</w:t>
      </w:r>
      <w:r>
        <w:rPr>
          <w:spacing w:val="38"/>
        </w:rPr>
        <w:t xml:space="preserve"> </w:t>
      </w:r>
      <w:r>
        <w:t>LEILÃO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BEM</w:t>
      </w:r>
      <w:r>
        <w:rPr>
          <w:spacing w:val="40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ARREMATANTE,</w:t>
      </w:r>
      <w:r>
        <w:rPr>
          <w:spacing w:val="40"/>
        </w:rPr>
        <w:t xml:space="preserve"> </w:t>
      </w:r>
      <w:r>
        <w:t>CABENDO</w:t>
      </w:r>
      <w:r>
        <w:rPr>
          <w:spacing w:val="40"/>
        </w:rPr>
        <w:t xml:space="preserve"> </w:t>
      </w:r>
      <w:r>
        <w:t>AO(À)</w:t>
      </w:r>
      <w:r>
        <w:rPr>
          <w:spacing w:val="40"/>
        </w:rPr>
        <w:t xml:space="preserve"> </w:t>
      </w:r>
      <w:r>
        <w:t>LEILOEIRO(A)</w:t>
      </w:r>
      <w:r>
        <w:rPr>
          <w:spacing w:val="40"/>
        </w:rPr>
        <w:t xml:space="preserve"> </w:t>
      </w:r>
      <w:r>
        <w:t>ADOTAR</w:t>
      </w:r>
      <w:r>
        <w:rPr>
          <w:spacing w:val="40"/>
        </w:rPr>
        <w:t xml:space="preserve"> </w:t>
      </w:r>
      <w:r>
        <w:t>TODAS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MEDIDAS</w:t>
      </w:r>
      <w:r>
        <w:rPr>
          <w:spacing w:val="40"/>
        </w:rPr>
        <w:t xml:space="preserve"> </w:t>
      </w:r>
      <w:r>
        <w:t>NECESSÁRIAS</w:t>
      </w:r>
      <w:r>
        <w:rPr>
          <w:spacing w:val="40"/>
        </w:rPr>
        <w:t xml:space="preserve"> </w:t>
      </w:r>
      <w:r>
        <w:t>JUNTO</w:t>
      </w:r>
      <w:r>
        <w:rPr>
          <w:spacing w:val="40"/>
        </w:rPr>
        <w:t xml:space="preserve"> </w:t>
      </w:r>
      <w:r>
        <w:t>AOS</w:t>
      </w:r>
      <w:r>
        <w:rPr>
          <w:spacing w:val="40"/>
        </w:rPr>
        <w:t xml:space="preserve"> </w:t>
      </w:r>
      <w:r>
        <w:t>ÓRGÃOS</w:t>
      </w:r>
      <w:r>
        <w:rPr>
          <w:spacing w:val="40"/>
        </w:rPr>
        <w:t xml:space="preserve"> </w:t>
      </w:r>
      <w:r>
        <w:t>COMPETENTES,</w:t>
      </w:r>
      <w:r>
        <w:rPr>
          <w:spacing w:val="40"/>
        </w:rPr>
        <w:t xml:space="preserve"> </w:t>
      </w:r>
      <w:r>
        <w:t>PRESTA</w:t>
      </w:r>
      <w:r>
        <w:rPr>
          <w:spacing w:val="40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DOCUMENTOS</w:t>
      </w:r>
      <w:r>
        <w:rPr>
          <w:spacing w:val="-5"/>
        </w:rPr>
        <w:t xml:space="preserve"> </w:t>
      </w:r>
      <w:r>
        <w:t>INDISPENSÁVEIS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EFETIVA</w:t>
      </w:r>
      <w:r>
        <w:rPr>
          <w:spacing w:val="-5"/>
        </w:rPr>
        <w:t xml:space="preserve"> </w:t>
      </w:r>
      <w:r>
        <w:t>BAIXA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REFERIDAS</w:t>
      </w:r>
      <w:r>
        <w:rPr>
          <w:spacing w:val="-5"/>
        </w:rPr>
        <w:t xml:space="preserve"> </w:t>
      </w:r>
      <w:r>
        <w:t>OBRIGAÇÕES</w:t>
      </w:r>
      <w:r>
        <w:rPr>
          <w:b w:val="0"/>
        </w:rPr>
        <w:t>.</w:t>
      </w:r>
    </w:p>
    <w:p w14:paraId="182456D6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2" w:right="211" w:firstLine="2"/>
        <w:rPr>
          <w:sz w:val="15"/>
        </w:rPr>
      </w:pPr>
      <w:r>
        <w:rPr>
          <w:sz w:val="15"/>
        </w:rPr>
        <w:t>Nos</w:t>
      </w:r>
      <w:r>
        <w:rPr>
          <w:spacing w:val="24"/>
          <w:sz w:val="15"/>
        </w:rPr>
        <w:t xml:space="preserve"> </w:t>
      </w:r>
      <w:r>
        <w:rPr>
          <w:sz w:val="15"/>
        </w:rPr>
        <w:t>termos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§</w:t>
      </w:r>
      <w:r>
        <w:rPr>
          <w:spacing w:val="24"/>
          <w:sz w:val="15"/>
        </w:rPr>
        <w:t xml:space="preserve"> </w:t>
      </w:r>
      <w:r>
        <w:rPr>
          <w:sz w:val="15"/>
        </w:rPr>
        <w:t>1º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art.</w:t>
      </w:r>
      <w:r>
        <w:rPr>
          <w:spacing w:val="24"/>
          <w:sz w:val="15"/>
        </w:rPr>
        <w:t xml:space="preserve"> </w:t>
      </w:r>
      <w:r>
        <w:rPr>
          <w:sz w:val="15"/>
        </w:rPr>
        <w:t>123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7"/>
          <w:sz w:val="15"/>
        </w:rPr>
        <w:t xml:space="preserve"> </w:t>
      </w:r>
      <w:r>
        <w:rPr>
          <w:sz w:val="15"/>
        </w:rPr>
        <w:t>Código</w:t>
      </w:r>
      <w:r>
        <w:rPr>
          <w:spacing w:val="27"/>
          <w:sz w:val="15"/>
        </w:rPr>
        <w:t xml:space="preserve"> </w:t>
      </w:r>
      <w:r>
        <w:rPr>
          <w:sz w:val="15"/>
        </w:rPr>
        <w:t>Brasileiro</w:t>
      </w:r>
      <w:r>
        <w:rPr>
          <w:spacing w:val="24"/>
          <w:sz w:val="15"/>
        </w:rPr>
        <w:t xml:space="preserve"> </w:t>
      </w:r>
      <w:r>
        <w:rPr>
          <w:sz w:val="15"/>
        </w:rPr>
        <w:t>de</w:t>
      </w:r>
      <w:r>
        <w:rPr>
          <w:spacing w:val="27"/>
          <w:sz w:val="15"/>
        </w:rPr>
        <w:t xml:space="preserve"> </w:t>
      </w:r>
      <w:r>
        <w:rPr>
          <w:sz w:val="15"/>
        </w:rPr>
        <w:t>Trânsito,</w:t>
      </w:r>
      <w:r>
        <w:rPr>
          <w:spacing w:val="24"/>
          <w:sz w:val="15"/>
        </w:rPr>
        <w:t xml:space="preserve"> </w:t>
      </w:r>
      <w:r>
        <w:rPr>
          <w:sz w:val="15"/>
        </w:rPr>
        <w:t>o</w:t>
      </w:r>
      <w:r>
        <w:rPr>
          <w:spacing w:val="24"/>
          <w:sz w:val="15"/>
        </w:rPr>
        <w:t xml:space="preserve"> </w:t>
      </w:r>
      <w:r>
        <w:rPr>
          <w:sz w:val="15"/>
        </w:rPr>
        <w:t>arrematante</w:t>
      </w:r>
      <w:r>
        <w:rPr>
          <w:spacing w:val="24"/>
          <w:sz w:val="15"/>
        </w:rPr>
        <w:t xml:space="preserve"> </w:t>
      </w:r>
      <w:r>
        <w:rPr>
          <w:sz w:val="15"/>
        </w:rPr>
        <w:t>é</w:t>
      </w:r>
      <w:r>
        <w:rPr>
          <w:spacing w:val="24"/>
          <w:sz w:val="15"/>
        </w:rPr>
        <w:t xml:space="preserve"> </w:t>
      </w:r>
      <w:r>
        <w:rPr>
          <w:sz w:val="15"/>
        </w:rPr>
        <w:t>responsável</w:t>
      </w:r>
      <w:r>
        <w:rPr>
          <w:spacing w:val="24"/>
          <w:sz w:val="15"/>
        </w:rPr>
        <w:t xml:space="preserve"> </w:t>
      </w:r>
      <w:r>
        <w:rPr>
          <w:sz w:val="15"/>
        </w:rPr>
        <w:t>pela</w:t>
      </w:r>
      <w:r>
        <w:rPr>
          <w:spacing w:val="24"/>
          <w:sz w:val="15"/>
        </w:rPr>
        <w:t xml:space="preserve"> </w:t>
      </w:r>
      <w:r>
        <w:rPr>
          <w:sz w:val="15"/>
        </w:rPr>
        <w:t>transferência</w:t>
      </w:r>
      <w:r>
        <w:rPr>
          <w:spacing w:val="24"/>
          <w:sz w:val="15"/>
        </w:rPr>
        <w:t xml:space="preserve"> </w:t>
      </w:r>
      <w:r>
        <w:rPr>
          <w:sz w:val="15"/>
        </w:rPr>
        <w:t>dos</w:t>
      </w:r>
      <w:r>
        <w:rPr>
          <w:spacing w:val="24"/>
          <w:sz w:val="15"/>
        </w:rPr>
        <w:t xml:space="preserve"> </w:t>
      </w:r>
      <w:r>
        <w:rPr>
          <w:sz w:val="15"/>
        </w:rPr>
        <w:t>veículos</w:t>
      </w:r>
      <w:r>
        <w:rPr>
          <w:spacing w:val="24"/>
          <w:sz w:val="15"/>
        </w:rPr>
        <w:t xml:space="preserve"> </w:t>
      </w:r>
      <w:r>
        <w:rPr>
          <w:sz w:val="15"/>
        </w:rPr>
        <w:t>adquiridos,</w:t>
      </w:r>
      <w:r>
        <w:rPr>
          <w:spacing w:val="40"/>
          <w:sz w:val="15"/>
        </w:rPr>
        <w:t xml:space="preserve"> </w:t>
      </w:r>
      <w:r>
        <w:rPr>
          <w:b/>
          <w:sz w:val="15"/>
        </w:rPr>
        <w:t>NO</w:t>
      </w:r>
      <w:r>
        <w:rPr>
          <w:b/>
          <w:spacing w:val="39"/>
          <w:sz w:val="15"/>
        </w:rPr>
        <w:t xml:space="preserve"> </w:t>
      </w:r>
      <w:r>
        <w:rPr>
          <w:b/>
          <w:sz w:val="15"/>
        </w:rPr>
        <w:t>PRAZO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MÁXIMO DE 30 (TRINTA) DIAS, CONTADOS DA DATA DA ARREMATAÇ</w:t>
      </w:r>
      <w:r>
        <w:rPr>
          <w:sz w:val="15"/>
        </w:rPr>
        <w:t>,</w:t>
      </w:r>
      <w:r>
        <w:rPr>
          <w:b/>
          <w:sz w:val="15"/>
        </w:rPr>
        <w:t>Ã</w:t>
      </w:r>
      <w:r>
        <w:rPr>
          <w:sz w:val="15"/>
        </w:rPr>
        <w:t>fi</w:t>
      </w:r>
      <w:r>
        <w:rPr>
          <w:b/>
          <w:sz w:val="15"/>
        </w:rPr>
        <w:t>O</w:t>
      </w:r>
      <w:r>
        <w:rPr>
          <w:sz w:val="15"/>
        </w:rPr>
        <w:t>cando a Secretaria Nacional de Políticas sobre Drogas e Gestão de Ativos - SENAD, ISENTA de</w:t>
      </w:r>
      <w:r>
        <w:rPr>
          <w:spacing w:val="40"/>
          <w:sz w:val="15"/>
        </w:rPr>
        <w:t xml:space="preserve"> </w:t>
      </w:r>
      <w:r>
        <w:rPr>
          <w:sz w:val="15"/>
        </w:rPr>
        <w:t>toda</w:t>
      </w:r>
      <w:r>
        <w:rPr>
          <w:spacing w:val="25"/>
          <w:sz w:val="15"/>
        </w:rPr>
        <w:t xml:space="preserve"> </w:t>
      </w:r>
      <w:r>
        <w:rPr>
          <w:sz w:val="15"/>
        </w:rPr>
        <w:t>e</w:t>
      </w:r>
      <w:r>
        <w:rPr>
          <w:spacing w:val="25"/>
          <w:sz w:val="15"/>
        </w:rPr>
        <w:t xml:space="preserve"> </w:t>
      </w:r>
      <w:r>
        <w:rPr>
          <w:sz w:val="15"/>
        </w:rPr>
        <w:t>qualquer</w:t>
      </w:r>
      <w:r>
        <w:rPr>
          <w:spacing w:val="25"/>
          <w:sz w:val="15"/>
        </w:rPr>
        <w:t xml:space="preserve"> </w:t>
      </w:r>
      <w:r>
        <w:rPr>
          <w:sz w:val="15"/>
        </w:rPr>
        <w:t>situação</w:t>
      </w:r>
      <w:r>
        <w:rPr>
          <w:spacing w:val="25"/>
          <w:sz w:val="15"/>
        </w:rPr>
        <w:t xml:space="preserve"> </w:t>
      </w:r>
      <w:r>
        <w:rPr>
          <w:sz w:val="15"/>
        </w:rPr>
        <w:t>ou</w:t>
      </w:r>
      <w:r>
        <w:rPr>
          <w:spacing w:val="25"/>
          <w:sz w:val="15"/>
        </w:rPr>
        <w:t xml:space="preserve"> </w:t>
      </w:r>
      <w:r>
        <w:rPr>
          <w:sz w:val="15"/>
        </w:rPr>
        <w:t>responsabilidades</w:t>
      </w:r>
      <w:r>
        <w:rPr>
          <w:spacing w:val="25"/>
          <w:sz w:val="15"/>
        </w:rPr>
        <w:t xml:space="preserve"> </w:t>
      </w:r>
      <w:r>
        <w:rPr>
          <w:sz w:val="15"/>
        </w:rPr>
        <w:t>decorrentes,</w:t>
      </w:r>
      <w:r>
        <w:rPr>
          <w:spacing w:val="25"/>
          <w:sz w:val="15"/>
        </w:rPr>
        <w:t xml:space="preserve"> </w:t>
      </w:r>
      <w:r>
        <w:rPr>
          <w:sz w:val="15"/>
        </w:rPr>
        <w:t>inclusive</w:t>
      </w:r>
      <w:r>
        <w:rPr>
          <w:spacing w:val="25"/>
          <w:sz w:val="15"/>
        </w:rPr>
        <w:t xml:space="preserve"> </w:t>
      </w:r>
      <w:r>
        <w:rPr>
          <w:sz w:val="15"/>
        </w:rPr>
        <w:t>o</w:t>
      </w:r>
      <w:r>
        <w:rPr>
          <w:spacing w:val="25"/>
          <w:sz w:val="15"/>
        </w:rPr>
        <w:t xml:space="preserve"> </w:t>
      </w:r>
      <w:r>
        <w:rPr>
          <w:sz w:val="15"/>
        </w:rPr>
        <w:t>pagamento</w:t>
      </w:r>
      <w:r>
        <w:rPr>
          <w:spacing w:val="25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quaisquer</w:t>
      </w:r>
      <w:r>
        <w:rPr>
          <w:spacing w:val="25"/>
          <w:sz w:val="15"/>
        </w:rPr>
        <w:t xml:space="preserve"> </w:t>
      </w:r>
      <w:r>
        <w:rPr>
          <w:sz w:val="15"/>
        </w:rPr>
        <w:t>taxas</w:t>
      </w:r>
      <w:r>
        <w:rPr>
          <w:spacing w:val="25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transferência</w:t>
      </w:r>
      <w:r>
        <w:rPr>
          <w:spacing w:val="25"/>
          <w:sz w:val="15"/>
        </w:rPr>
        <w:t xml:space="preserve"> </w:t>
      </w:r>
      <w:r>
        <w:rPr>
          <w:sz w:val="15"/>
        </w:rPr>
        <w:t>e/ou</w:t>
      </w:r>
      <w:r>
        <w:rPr>
          <w:spacing w:val="25"/>
          <w:sz w:val="15"/>
        </w:rPr>
        <w:t xml:space="preserve"> </w:t>
      </w:r>
      <w:r>
        <w:rPr>
          <w:sz w:val="15"/>
        </w:rPr>
        <w:t>a</w:t>
      </w:r>
      <w:r>
        <w:rPr>
          <w:spacing w:val="25"/>
          <w:sz w:val="15"/>
        </w:rPr>
        <w:t xml:space="preserve"> </w:t>
      </w:r>
      <w:r>
        <w:rPr>
          <w:sz w:val="15"/>
        </w:rPr>
        <w:t>habilitação</w:t>
      </w:r>
      <w:r>
        <w:rPr>
          <w:spacing w:val="25"/>
          <w:sz w:val="15"/>
        </w:rPr>
        <w:t xml:space="preserve"> </w:t>
      </w:r>
      <w:r>
        <w:rPr>
          <w:sz w:val="15"/>
        </w:rPr>
        <w:t>dos</w:t>
      </w:r>
      <w:r>
        <w:rPr>
          <w:spacing w:val="25"/>
          <w:sz w:val="15"/>
        </w:rPr>
        <w:t xml:space="preserve"> </w:t>
      </w:r>
      <w:r>
        <w:rPr>
          <w:sz w:val="15"/>
        </w:rPr>
        <w:t>bens</w:t>
      </w:r>
      <w:r>
        <w:rPr>
          <w:spacing w:val="25"/>
          <w:sz w:val="15"/>
        </w:rPr>
        <w:t xml:space="preserve"> </w:t>
      </w:r>
      <w:r>
        <w:rPr>
          <w:sz w:val="15"/>
        </w:rPr>
        <w:t>arrematados</w:t>
      </w:r>
      <w:r>
        <w:rPr>
          <w:spacing w:val="25"/>
          <w:sz w:val="15"/>
        </w:rPr>
        <w:t xml:space="preserve"> </w:t>
      </w:r>
      <w:r>
        <w:rPr>
          <w:sz w:val="15"/>
        </w:rPr>
        <w:t>às</w:t>
      </w:r>
      <w:r>
        <w:rPr>
          <w:spacing w:val="40"/>
          <w:sz w:val="15"/>
        </w:rPr>
        <w:t xml:space="preserve"> </w:t>
      </w:r>
      <w:r>
        <w:rPr>
          <w:sz w:val="15"/>
        </w:rPr>
        <w:t>finalidades a que se destinam, bem como, multa(s) de averbação e inspeção ambiental, se aplicáveis.</w:t>
      </w:r>
    </w:p>
    <w:p w14:paraId="45240098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8" w:line="235" w:lineRule="auto"/>
        <w:ind w:left="153" w:right="306" w:firstLine="0"/>
        <w:rPr>
          <w:sz w:val="15"/>
        </w:rPr>
      </w:pPr>
      <w:r>
        <w:rPr>
          <w:sz w:val="15"/>
        </w:rPr>
        <w:t>Para</w:t>
      </w:r>
      <w:r>
        <w:rPr>
          <w:spacing w:val="-3"/>
          <w:sz w:val="15"/>
        </w:rPr>
        <w:t xml:space="preserve"> </w:t>
      </w:r>
      <w:r>
        <w:rPr>
          <w:sz w:val="15"/>
        </w:rPr>
        <w:t>a</w:t>
      </w:r>
      <w:r>
        <w:rPr>
          <w:spacing w:val="-3"/>
          <w:sz w:val="15"/>
        </w:rPr>
        <w:t xml:space="preserve"> </w:t>
      </w:r>
      <w:r>
        <w:rPr>
          <w:sz w:val="15"/>
        </w:rPr>
        <w:t>transferência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propriedade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bens</w:t>
      </w:r>
      <w:r>
        <w:rPr>
          <w:spacing w:val="-3"/>
          <w:sz w:val="15"/>
        </w:rPr>
        <w:t xml:space="preserve"> </w:t>
      </w:r>
      <w:r>
        <w:rPr>
          <w:sz w:val="15"/>
        </w:rPr>
        <w:t>(veículos),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z w:val="15"/>
        </w:rPr>
        <w:t>arrematante</w:t>
      </w:r>
      <w:r>
        <w:rPr>
          <w:spacing w:val="-3"/>
          <w:sz w:val="15"/>
        </w:rPr>
        <w:t xml:space="preserve"> </w:t>
      </w:r>
      <w:r>
        <w:rPr>
          <w:sz w:val="15"/>
        </w:rPr>
        <w:t>deverá</w:t>
      </w:r>
      <w:r>
        <w:rPr>
          <w:spacing w:val="-3"/>
          <w:sz w:val="15"/>
        </w:rPr>
        <w:t xml:space="preserve"> </w:t>
      </w:r>
      <w:r>
        <w:rPr>
          <w:sz w:val="15"/>
        </w:rPr>
        <w:t>requerer,</w:t>
      </w:r>
      <w:r>
        <w:rPr>
          <w:spacing w:val="-3"/>
          <w:sz w:val="15"/>
        </w:rPr>
        <w:t xml:space="preserve"> </w:t>
      </w:r>
      <w:r>
        <w:rPr>
          <w:sz w:val="15"/>
        </w:rPr>
        <w:t>junto</w:t>
      </w:r>
      <w:r>
        <w:rPr>
          <w:spacing w:val="-3"/>
          <w:sz w:val="15"/>
        </w:rPr>
        <w:t xml:space="preserve"> </w:t>
      </w:r>
      <w:r>
        <w:rPr>
          <w:sz w:val="15"/>
        </w:rPr>
        <w:t>ao</w:t>
      </w:r>
      <w:r>
        <w:rPr>
          <w:spacing w:val="-3"/>
          <w:sz w:val="15"/>
        </w:rPr>
        <w:t xml:space="preserve"> </w:t>
      </w:r>
      <w:r>
        <w:rPr>
          <w:sz w:val="15"/>
        </w:rPr>
        <w:t>órgão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trânsito</w:t>
      </w:r>
      <w:r>
        <w:rPr>
          <w:spacing w:val="-3"/>
          <w:sz w:val="15"/>
        </w:rPr>
        <w:t xml:space="preserve"> </w:t>
      </w:r>
      <w:r>
        <w:rPr>
          <w:sz w:val="15"/>
        </w:rPr>
        <w:t>competente</w:t>
      </w:r>
      <w:r>
        <w:rPr>
          <w:spacing w:val="-3"/>
          <w:sz w:val="15"/>
        </w:rPr>
        <w:t xml:space="preserve"> </w:t>
      </w:r>
      <w:r>
        <w:rPr>
          <w:sz w:val="15"/>
        </w:rPr>
        <w:t>(Coordenadoria</w:t>
      </w:r>
      <w:r>
        <w:rPr>
          <w:spacing w:val="-3"/>
          <w:sz w:val="15"/>
        </w:rPr>
        <w:t xml:space="preserve"> </w:t>
      </w:r>
      <w:r>
        <w:rPr>
          <w:sz w:val="15"/>
        </w:rPr>
        <w:t>do Renavan),</w:t>
      </w:r>
      <w:r>
        <w:rPr>
          <w:spacing w:val="40"/>
          <w:sz w:val="15"/>
        </w:rPr>
        <w:t xml:space="preserve"> </w:t>
      </w:r>
      <w:r>
        <w:rPr>
          <w:sz w:val="15"/>
        </w:rPr>
        <w:t>o número do CRV-Certificado de Registro de Veículo (2ª Via do CRV), conforme orientações do SENATRAN - Secretaria Nacional de Trânsito.</w:t>
      </w:r>
    </w:p>
    <w:p w14:paraId="1137B18C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3" w:right="214" w:firstLine="0"/>
        <w:rPr>
          <w:sz w:val="15"/>
        </w:rPr>
      </w:pPr>
      <w:r>
        <w:rPr>
          <w:sz w:val="15"/>
        </w:rPr>
        <w:t>Não</w:t>
      </w:r>
      <w:r>
        <w:rPr>
          <w:spacing w:val="8"/>
          <w:sz w:val="15"/>
        </w:rPr>
        <w:t xml:space="preserve"> </w:t>
      </w:r>
      <w:r>
        <w:rPr>
          <w:sz w:val="15"/>
        </w:rPr>
        <w:t>será</w:t>
      </w:r>
      <w:r>
        <w:rPr>
          <w:spacing w:val="8"/>
          <w:sz w:val="15"/>
        </w:rPr>
        <w:t xml:space="preserve"> </w:t>
      </w:r>
      <w:r>
        <w:rPr>
          <w:sz w:val="15"/>
        </w:rPr>
        <w:t>devido</w:t>
      </w:r>
      <w:r>
        <w:rPr>
          <w:spacing w:val="8"/>
          <w:sz w:val="15"/>
        </w:rPr>
        <w:t xml:space="preserve"> </w:t>
      </w:r>
      <w:r>
        <w:rPr>
          <w:sz w:val="15"/>
        </w:rPr>
        <w:t>qualquer</w:t>
      </w:r>
      <w:r>
        <w:rPr>
          <w:spacing w:val="8"/>
          <w:sz w:val="15"/>
        </w:rPr>
        <w:t xml:space="preserve"> </w:t>
      </w:r>
      <w:r>
        <w:rPr>
          <w:sz w:val="15"/>
        </w:rPr>
        <w:t>reembolso</w:t>
      </w:r>
      <w:r>
        <w:rPr>
          <w:spacing w:val="8"/>
          <w:sz w:val="15"/>
        </w:rPr>
        <w:t xml:space="preserve"> </w:t>
      </w:r>
      <w:r>
        <w:rPr>
          <w:sz w:val="15"/>
        </w:rPr>
        <w:t>ao</w:t>
      </w:r>
      <w:r>
        <w:rPr>
          <w:spacing w:val="8"/>
          <w:sz w:val="15"/>
        </w:rPr>
        <w:t xml:space="preserve"> </w:t>
      </w:r>
      <w:r>
        <w:rPr>
          <w:sz w:val="15"/>
        </w:rPr>
        <w:t>arrematante</w:t>
      </w:r>
      <w:r>
        <w:rPr>
          <w:spacing w:val="8"/>
          <w:sz w:val="15"/>
        </w:rPr>
        <w:t xml:space="preserve"> </w:t>
      </w:r>
      <w:r>
        <w:rPr>
          <w:sz w:val="15"/>
        </w:rPr>
        <w:t>decorrente</w:t>
      </w:r>
      <w:r>
        <w:rPr>
          <w:spacing w:val="8"/>
          <w:sz w:val="15"/>
        </w:rPr>
        <w:t xml:space="preserve"> </w:t>
      </w:r>
      <w:r>
        <w:rPr>
          <w:sz w:val="15"/>
        </w:rPr>
        <w:t>de</w:t>
      </w:r>
      <w:r>
        <w:rPr>
          <w:spacing w:val="8"/>
          <w:sz w:val="15"/>
        </w:rPr>
        <w:t xml:space="preserve"> </w:t>
      </w:r>
      <w:r>
        <w:rPr>
          <w:sz w:val="15"/>
        </w:rPr>
        <w:t>ônus</w:t>
      </w:r>
      <w:r>
        <w:rPr>
          <w:spacing w:val="8"/>
          <w:sz w:val="15"/>
        </w:rPr>
        <w:t xml:space="preserve"> </w:t>
      </w:r>
      <w:r>
        <w:rPr>
          <w:sz w:val="15"/>
        </w:rPr>
        <w:t>que</w:t>
      </w:r>
      <w:r>
        <w:rPr>
          <w:spacing w:val="8"/>
          <w:sz w:val="15"/>
        </w:rPr>
        <w:t xml:space="preserve"> </w:t>
      </w:r>
      <w:r>
        <w:rPr>
          <w:sz w:val="15"/>
        </w:rPr>
        <w:t>este</w:t>
      </w:r>
      <w:r>
        <w:rPr>
          <w:spacing w:val="8"/>
          <w:sz w:val="15"/>
        </w:rPr>
        <w:t xml:space="preserve"> </w:t>
      </w:r>
      <w:r>
        <w:rPr>
          <w:sz w:val="15"/>
        </w:rPr>
        <w:t>opte</w:t>
      </w:r>
      <w:r>
        <w:rPr>
          <w:spacing w:val="8"/>
          <w:sz w:val="15"/>
        </w:rPr>
        <w:t xml:space="preserve"> </w:t>
      </w:r>
      <w:r>
        <w:rPr>
          <w:sz w:val="15"/>
        </w:rPr>
        <w:t>por</w:t>
      </w:r>
      <w:r>
        <w:rPr>
          <w:spacing w:val="8"/>
          <w:sz w:val="15"/>
        </w:rPr>
        <w:t xml:space="preserve"> </w:t>
      </w:r>
      <w:r>
        <w:rPr>
          <w:sz w:val="15"/>
        </w:rPr>
        <w:t>arcar</w:t>
      </w:r>
      <w:r>
        <w:rPr>
          <w:spacing w:val="8"/>
          <w:sz w:val="15"/>
        </w:rPr>
        <w:t xml:space="preserve"> </w:t>
      </w:r>
      <w:r>
        <w:rPr>
          <w:sz w:val="15"/>
        </w:rPr>
        <w:t>sobre</w:t>
      </w:r>
      <w:r>
        <w:rPr>
          <w:spacing w:val="8"/>
          <w:sz w:val="15"/>
        </w:rPr>
        <w:t xml:space="preserve"> </w:t>
      </w:r>
      <w:r>
        <w:rPr>
          <w:sz w:val="15"/>
        </w:rPr>
        <w:t>veículo.</w:t>
      </w:r>
      <w:r>
        <w:rPr>
          <w:spacing w:val="11"/>
          <w:sz w:val="15"/>
        </w:rPr>
        <w:t xml:space="preserve"> </w:t>
      </w:r>
      <w:r>
        <w:rPr>
          <w:sz w:val="15"/>
        </w:rPr>
        <w:t>No</w:t>
      </w:r>
      <w:r>
        <w:rPr>
          <w:spacing w:val="8"/>
          <w:sz w:val="15"/>
        </w:rPr>
        <w:t xml:space="preserve"> </w:t>
      </w:r>
      <w:r>
        <w:rPr>
          <w:sz w:val="15"/>
        </w:rPr>
        <w:t>que</w:t>
      </w:r>
      <w:r>
        <w:rPr>
          <w:spacing w:val="8"/>
          <w:sz w:val="15"/>
        </w:rPr>
        <w:t xml:space="preserve"> </w:t>
      </w:r>
      <w:r>
        <w:rPr>
          <w:sz w:val="15"/>
        </w:rPr>
        <w:t>tange</w:t>
      </w:r>
      <w:r>
        <w:rPr>
          <w:spacing w:val="8"/>
          <w:sz w:val="15"/>
        </w:rPr>
        <w:t xml:space="preserve"> </w:t>
      </w:r>
      <w:r>
        <w:rPr>
          <w:sz w:val="15"/>
        </w:rPr>
        <w:t>à</w:t>
      </w:r>
      <w:r>
        <w:rPr>
          <w:spacing w:val="8"/>
          <w:sz w:val="15"/>
        </w:rPr>
        <w:t xml:space="preserve"> </w:t>
      </w:r>
      <w:r>
        <w:rPr>
          <w:sz w:val="15"/>
        </w:rPr>
        <w:t>entrega</w:t>
      </w:r>
      <w:r>
        <w:rPr>
          <w:spacing w:val="8"/>
          <w:sz w:val="15"/>
        </w:rPr>
        <w:t xml:space="preserve"> </w:t>
      </w:r>
      <w:r>
        <w:rPr>
          <w:sz w:val="15"/>
        </w:rPr>
        <w:t>dos</w:t>
      </w:r>
      <w:r>
        <w:rPr>
          <w:spacing w:val="8"/>
          <w:sz w:val="15"/>
        </w:rPr>
        <w:t xml:space="preserve"> </w:t>
      </w:r>
      <w:r>
        <w:rPr>
          <w:sz w:val="15"/>
        </w:rPr>
        <w:t>veículos</w:t>
      </w:r>
      <w:r>
        <w:rPr>
          <w:spacing w:val="8"/>
          <w:sz w:val="15"/>
        </w:rPr>
        <w:t xml:space="preserve"> </w:t>
      </w:r>
      <w:r>
        <w:rPr>
          <w:sz w:val="15"/>
        </w:rPr>
        <w:t>livres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ônus</w:t>
      </w:r>
      <w:r>
        <w:rPr>
          <w:spacing w:val="18"/>
          <w:sz w:val="15"/>
        </w:rPr>
        <w:t xml:space="preserve"> </w:t>
      </w:r>
      <w:r>
        <w:rPr>
          <w:sz w:val="15"/>
        </w:rPr>
        <w:t>e</w:t>
      </w:r>
      <w:r>
        <w:rPr>
          <w:spacing w:val="18"/>
          <w:sz w:val="15"/>
        </w:rPr>
        <w:t xml:space="preserve"> </w:t>
      </w:r>
      <w:r>
        <w:rPr>
          <w:sz w:val="15"/>
        </w:rPr>
        <w:t>desembaraços,</w:t>
      </w:r>
      <w:r>
        <w:rPr>
          <w:spacing w:val="18"/>
          <w:sz w:val="15"/>
        </w:rPr>
        <w:t xml:space="preserve"> </w:t>
      </w:r>
      <w:r>
        <w:rPr>
          <w:sz w:val="15"/>
        </w:rPr>
        <w:t>caberá</w:t>
      </w:r>
      <w:r>
        <w:rPr>
          <w:spacing w:val="18"/>
          <w:sz w:val="15"/>
        </w:rPr>
        <w:t xml:space="preserve"> </w:t>
      </w:r>
      <w:r>
        <w:rPr>
          <w:sz w:val="15"/>
        </w:rPr>
        <w:t>ao</w:t>
      </w:r>
      <w:r>
        <w:rPr>
          <w:spacing w:val="21"/>
          <w:sz w:val="15"/>
        </w:rPr>
        <w:t xml:space="preserve"> </w:t>
      </w:r>
      <w:r>
        <w:rPr>
          <w:sz w:val="15"/>
        </w:rPr>
        <w:t>Leiloeiro</w:t>
      </w:r>
      <w:r>
        <w:rPr>
          <w:spacing w:val="21"/>
          <w:sz w:val="15"/>
        </w:rPr>
        <w:t xml:space="preserve"> </w:t>
      </w:r>
      <w:r>
        <w:rPr>
          <w:sz w:val="15"/>
        </w:rPr>
        <w:t>Oficial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solicitação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desvinculação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débitos</w:t>
      </w:r>
      <w:r>
        <w:rPr>
          <w:spacing w:val="18"/>
          <w:sz w:val="15"/>
        </w:rPr>
        <w:t xml:space="preserve"> </w:t>
      </w:r>
      <w:r>
        <w:rPr>
          <w:sz w:val="15"/>
        </w:rPr>
        <w:t>aos</w:t>
      </w:r>
      <w:r>
        <w:rPr>
          <w:spacing w:val="18"/>
          <w:sz w:val="15"/>
        </w:rPr>
        <w:t xml:space="preserve"> </w:t>
      </w:r>
      <w:r>
        <w:rPr>
          <w:sz w:val="15"/>
        </w:rPr>
        <w:t>órgãos</w:t>
      </w:r>
      <w:r>
        <w:rPr>
          <w:spacing w:val="18"/>
          <w:sz w:val="15"/>
        </w:rPr>
        <w:t xml:space="preserve"> </w:t>
      </w:r>
      <w:r>
        <w:rPr>
          <w:sz w:val="15"/>
        </w:rPr>
        <w:t>responsáveis</w:t>
      </w:r>
      <w:r>
        <w:rPr>
          <w:spacing w:val="18"/>
          <w:sz w:val="15"/>
        </w:rPr>
        <w:t xml:space="preserve"> </w:t>
      </w:r>
      <w:r>
        <w:rPr>
          <w:sz w:val="15"/>
        </w:rPr>
        <w:t>pela</w:t>
      </w:r>
      <w:r>
        <w:rPr>
          <w:spacing w:val="18"/>
          <w:sz w:val="15"/>
        </w:rPr>
        <w:t xml:space="preserve"> </w:t>
      </w:r>
      <w:r>
        <w:rPr>
          <w:sz w:val="15"/>
        </w:rPr>
        <w:t>aplicação</w:t>
      </w:r>
      <w:r>
        <w:rPr>
          <w:spacing w:val="18"/>
          <w:sz w:val="15"/>
        </w:rPr>
        <w:t xml:space="preserve"> </w:t>
      </w:r>
      <w:r>
        <w:rPr>
          <w:sz w:val="15"/>
        </w:rPr>
        <w:t>da</w:t>
      </w:r>
      <w:r>
        <w:rPr>
          <w:spacing w:val="18"/>
          <w:sz w:val="15"/>
        </w:rPr>
        <w:t xml:space="preserve"> </w:t>
      </w:r>
      <w:r>
        <w:rPr>
          <w:sz w:val="15"/>
        </w:rPr>
        <w:t>restrição.</w:t>
      </w:r>
      <w:r>
        <w:rPr>
          <w:spacing w:val="21"/>
          <w:sz w:val="15"/>
        </w:rPr>
        <w:t xml:space="preserve"> </w:t>
      </w:r>
      <w:r>
        <w:rPr>
          <w:sz w:val="15"/>
        </w:rPr>
        <w:t>O</w:t>
      </w:r>
      <w:r>
        <w:rPr>
          <w:spacing w:val="27"/>
          <w:sz w:val="15"/>
        </w:rPr>
        <w:t xml:space="preserve"> </w:t>
      </w:r>
      <w:r>
        <w:rPr>
          <w:sz w:val="15"/>
        </w:rPr>
        <w:t>Leiloeiro</w:t>
      </w:r>
      <w:r>
        <w:rPr>
          <w:spacing w:val="19"/>
          <w:sz w:val="15"/>
        </w:rPr>
        <w:t xml:space="preserve"> </w:t>
      </w:r>
      <w:r>
        <w:rPr>
          <w:sz w:val="15"/>
        </w:rPr>
        <w:t>poderá</w:t>
      </w:r>
      <w:r>
        <w:rPr>
          <w:spacing w:val="40"/>
          <w:sz w:val="15"/>
        </w:rPr>
        <w:t xml:space="preserve"> </w:t>
      </w:r>
      <w:r>
        <w:rPr>
          <w:sz w:val="15"/>
        </w:rPr>
        <w:t>contar</w:t>
      </w:r>
      <w:r>
        <w:rPr>
          <w:spacing w:val="18"/>
          <w:sz w:val="15"/>
        </w:rPr>
        <w:t xml:space="preserve"> </w:t>
      </w:r>
      <w:r>
        <w:rPr>
          <w:sz w:val="15"/>
        </w:rPr>
        <w:t>com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18"/>
          <w:sz w:val="15"/>
        </w:rPr>
        <w:t xml:space="preserve"> </w:t>
      </w:r>
      <w:r>
        <w:rPr>
          <w:sz w:val="15"/>
        </w:rPr>
        <w:t>ajuda</w:t>
      </w:r>
      <w:r>
        <w:rPr>
          <w:spacing w:val="18"/>
          <w:sz w:val="15"/>
        </w:rPr>
        <w:t xml:space="preserve"> </w:t>
      </w:r>
      <w:r>
        <w:rPr>
          <w:sz w:val="15"/>
        </w:rPr>
        <w:t>da</w:t>
      </w:r>
      <w:r>
        <w:rPr>
          <w:spacing w:val="21"/>
          <w:sz w:val="15"/>
        </w:rPr>
        <w:t xml:space="preserve"> </w:t>
      </w:r>
      <w:r>
        <w:rPr>
          <w:sz w:val="15"/>
        </w:rPr>
        <w:t>Comissão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Apoio</w:t>
      </w:r>
      <w:r>
        <w:rPr>
          <w:spacing w:val="18"/>
          <w:sz w:val="15"/>
        </w:rPr>
        <w:t xml:space="preserve"> </w:t>
      </w:r>
      <w:r>
        <w:rPr>
          <w:sz w:val="15"/>
        </w:rPr>
        <w:t>aos</w:t>
      </w:r>
      <w:r>
        <w:rPr>
          <w:spacing w:val="21"/>
          <w:sz w:val="15"/>
        </w:rPr>
        <w:t xml:space="preserve"> </w:t>
      </w:r>
      <w:r>
        <w:rPr>
          <w:sz w:val="15"/>
        </w:rPr>
        <w:t>Leilões</w:t>
      </w:r>
      <w:r>
        <w:rPr>
          <w:spacing w:val="18"/>
          <w:sz w:val="15"/>
        </w:rPr>
        <w:t xml:space="preserve"> </w:t>
      </w:r>
      <w:r>
        <w:rPr>
          <w:sz w:val="15"/>
        </w:rPr>
        <w:t>da</w:t>
      </w:r>
      <w:r>
        <w:rPr>
          <w:spacing w:val="21"/>
          <w:sz w:val="15"/>
        </w:rPr>
        <w:t xml:space="preserve"> </w:t>
      </w:r>
      <w:r>
        <w:rPr>
          <w:sz w:val="15"/>
        </w:rPr>
        <w:t>SENAD</w:t>
      </w:r>
      <w:r>
        <w:rPr>
          <w:spacing w:val="23"/>
          <w:sz w:val="15"/>
        </w:rPr>
        <w:t xml:space="preserve"> </w:t>
      </w:r>
      <w:r>
        <w:rPr>
          <w:sz w:val="15"/>
        </w:rPr>
        <w:t>quando</w:t>
      </w:r>
      <w:r>
        <w:rPr>
          <w:spacing w:val="18"/>
          <w:sz w:val="15"/>
        </w:rPr>
        <w:t xml:space="preserve"> </w:t>
      </w:r>
      <w:r>
        <w:rPr>
          <w:sz w:val="15"/>
        </w:rPr>
        <w:t>não</w:t>
      </w:r>
      <w:r>
        <w:rPr>
          <w:spacing w:val="18"/>
          <w:sz w:val="15"/>
        </w:rPr>
        <w:t xml:space="preserve"> </w:t>
      </w:r>
      <w:r>
        <w:rPr>
          <w:sz w:val="15"/>
        </w:rPr>
        <w:t>lograr</w:t>
      </w:r>
      <w:r>
        <w:rPr>
          <w:spacing w:val="18"/>
          <w:sz w:val="15"/>
        </w:rPr>
        <w:t xml:space="preserve"> </w:t>
      </w:r>
      <w:r>
        <w:rPr>
          <w:sz w:val="15"/>
        </w:rPr>
        <w:t>êxito</w:t>
      </w:r>
      <w:r>
        <w:rPr>
          <w:spacing w:val="18"/>
          <w:sz w:val="15"/>
        </w:rPr>
        <w:t xml:space="preserve"> </w:t>
      </w:r>
      <w:r>
        <w:rPr>
          <w:sz w:val="15"/>
        </w:rPr>
        <w:t>na</w:t>
      </w:r>
      <w:r>
        <w:rPr>
          <w:spacing w:val="18"/>
          <w:sz w:val="15"/>
        </w:rPr>
        <w:t xml:space="preserve"> </w:t>
      </w:r>
      <w:r>
        <w:rPr>
          <w:sz w:val="15"/>
        </w:rPr>
        <w:t>desvinculação</w:t>
      </w:r>
      <w:r>
        <w:rPr>
          <w:spacing w:val="18"/>
          <w:sz w:val="15"/>
        </w:rPr>
        <w:t xml:space="preserve"> </w:t>
      </w:r>
      <w:r>
        <w:rPr>
          <w:sz w:val="15"/>
        </w:rPr>
        <w:t>dos</w:t>
      </w:r>
      <w:r>
        <w:rPr>
          <w:spacing w:val="18"/>
          <w:sz w:val="15"/>
        </w:rPr>
        <w:t xml:space="preserve"> </w:t>
      </w:r>
      <w:r>
        <w:rPr>
          <w:sz w:val="15"/>
        </w:rPr>
        <w:t>débitos.</w:t>
      </w:r>
      <w:r>
        <w:rPr>
          <w:spacing w:val="21"/>
          <w:sz w:val="15"/>
        </w:rPr>
        <w:t xml:space="preserve"> </w:t>
      </w:r>
      <w:r>
        <w:rPr>
          <w:sz w:val="15"/>
        </w:rPr>
        <w:t>Em</w:t>
      </w:r>
      <w:r>
        <w:rPr>
          <w:spacing w:val="18"/>
          <w:sz w:val="15"/>
        </w:rPr>
        <w:t xml:space="preserve"> </w:t>
      </w:r>
      <w:r>
        <w:rPr>
          <w:sz w:val="15"/>
        </w:rPr>
        <w:t>ultima</w:t>
      </w:r>
      <w:r>
        <w:rPr>
          <w:spacing w:val="18"/>
          <w:sz w:val="15"/>
        </w:rPr>
        <w:t xml:space="preserve"> </w:t>
      </w:r>
      <w:r>
        <w:rPr>
          <w:sz w:val="15"/>
        </w:rPr>
        <w:t>instância,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21"/>
          <w:sz w:val="15"/>
        </w:rPr>
        <w:t xml:space="preserve"> </w:t>
      </w:r>
      <w:r>
        <w:rPr>
          <w:sz w:val="15"/>
        </w:rPr>
        <w:t>Secretaria</w:t>
      </w:r>
      <w:r>
        <w:rPr>
          <w:spacing w:val="21"/>
          <w:sz w:val="15"/>
        </w:rPr>
        <w:t xml:space="preserve"> </w:t>
      </w:r>
      <w:r>
        <w:rPr>
          <w:sz w:val="15"/>
        </w:rPr>
        <w:t>Nacional</w:t>
      </w:r>
      <w:r>
        <w:rPr>
          <w:spacing w:val="18"/>
          <w:sz w:val="15"/>
        </w:rPr>
        <w:t xml:space="preserve"> </w:t>
      </w:r>
      <w:r>
        <w:rPr>
          <w:sz w:val="15"/>
        </w:rPr>
        <w:t>de</w:t>
      </w:r>
      <w:r>
        <w:rPr>
          <w:spacing w:val="40"/>
          <w:sz w:val="15"/>
        </w:rPr>
        <w:t xml:space="preserve"> </w:t>
      </w:r>
      <w:r>
        <w:rPr>
          <w:sz w:val="15"/>
        </w:rPr>
        <w:t>Políticas</w:t>
      </w:r>
      <w:r>
        <w:rPr>
          <w:spacing w:val="18"/>
          <w:sz w:val="15"/>
        </w:rPr>
        <w:t xml:space="preserve"> </w:t>
      </w:r>
      <w:r>
        <w:rPr>
          <w:sz w:val="15"/>
        </w:rPr>
        <w:t>Sobre</w:t>
      </w:r>
      <w:r>
        <w:rPr>
          <w:spacing w:val="18"/>
          <w:sz w:val="15"/>
        </w:rPr>
        <w:t xml:space="preserve"> </w:t>
      </w:r>
      <w:r>
        <w:rPr>
          <w:sz w:val="15"/>
        </w:rPr>
        <w:t>Drogas</w:t>
      </w:r>
      <w:r>
        <w:rPr>
          <w:spacing w:val="16"/>
          <w:sz w:val="15"/>
        </w:rPr>
        <w:t xml:space="preserve"> </w:t>
      </w:r>
      <w:r>
        <w:rPr>
          <w:sz w:val="15"/>
        </w:rPr>
        <w:t>e</w:t>
      </w:r>
      <w:r>
        <w:rPr>
          <w:spacing w:val="18"/>
          <w:sz w:val="15"/>
        </w:rPr>
        <w:t xml:space="preserve"> </w:t>
      </w:r>
      <w:r>
        <w:rPr>
          <w:sz w:val="15"/>
        </w:rPr>
        <w:t>Gestão</w:t>
      </w:r>
      <w:r>
        <w:rPr>
          <w:spacing w:val="16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Ativos</w:t>
      </w:r>
      <w:r>
        <w:rPr>
          <w:spacing w:val="16"/>
          <w:sz w:val="15"/>
        </w:rPr>
        <w:t xml:space="preserve"> </w:t>
      </w:r>
      <w:r>
        <w:rPr>
          <w:sz w:val="15"/>
        </w:rPr>
        <w:t>-</w:t>
      </w:r>
      <w:r>
        <w:rPr>
          <w:spacing w:val="18"/>
          <w:sz w:val="15"/>
        </w:rPr>
        <w:t xml:space="preserve"> </w:t>
      </w:r>
      <w:r>
        <w:rPr>
          <w:sz w:val="15"/>
        </w:rPr>
        <w:t>SENAD,</w:t>
      </w:r>
      <w:r>
        <w:rPr>
          <w:spacing w:val="16"/>
          <w:sz w:val="15"/>
        </w:rPr>
        <w:t xml:space="preserve"> </w:t>
      </w:r>
      <w:r>
        <w:rPr>
          <w:sz w:val="15"/>
        </w:rPr>
        <w:t>solicitará</w:t>
      </w:r>
      <w:r>
        <w:rPr>
          <w:spacing w:val="16"/>
          <w:sz w:val="15"/>
        </w:rPr>
        <w:t xml:space="preserve"> </w:t>
      </w:r>
      <w:r>
        <w:rPr>
          <w:sz w:val="15"/>
        </w:rPr>
        <w:t>aos</w:t>
      </w:r>
      <w:r>
        <w:rPr>
          <w:spacing w:val="16"/>
          <w:sz w:val="15"/>
        </w:rPr>
        <w:t xml:space="preserve"> </w:t>
      </w:r>
      <w:r>
        <w:rPr>
          <w:sz w:val="15"/>
        </w:rPr>
        <w:t>órgãos</w:t>
      </w:r>
      <w:r>
        <w:rPr>
          <w:spacing w:val="16"/>
          <w:sz w:val="15"/>
        </w:rPr>
        <w:t xml:space="preserve"> </w:t>
      </w:r>
      <w:r>
        <w:rPr>
          <w:sz w:val="15"/>
        </w:rPr>
        <w:t>responsáveis</w:t>
      </w:r>
      <w:r>
        <w:rPr>
          <w:spacing w:val="16"/>
          <w:sz w:val="15"/>
        </w:rPr>
        <w:t xml:space="preserve"> </w:t>
      </w:r>
      <w:r>
        <w:rPr>
          <w:sz w:val="15"/>
        </w:rPr>
        <w:t>pelos</w:t>
      </w:r>
      <w:r>
        <w:rPr>
          <w:spacing w:val="16"/>
          <w:sz w:val="15"/>
        </w:rPr>
        <w:t xml:space="preserve"> </w:t>
      </w:r>
      <w:r>
        <w:rPr>
          <w:sz w:val="15"/>
        </w:rPr>
        <w:t>ônus</w:t>
      </w:r>
      <w:r>
        <w:rPr>
          <w:spacing w:val="16"/>
          <w:sz w:val="15"/>
        </w:rPr>
        <w:t xml:space="preserve"> </w:t>
      </w:r>
      <w:r>
        <w:rPr>
          <w:sz w:val="15"/>
        </w:rPr>
        <w:t>que</w:t>
      </w:r>
      <w:r>
        <w:rPr>
          <w:spacing w:val="16"/>
          <w:sz w:val="15"/>
        </w:rPr>
        <w:t xml:space="preserve"> </w:t>
      </w:r>
      <w:r>
        <w:rPr>
          <w:sz w:val="15"/>
        </w:rPr>
        <w:t>realizem</w:t>
      </w:r>
      <w:r>
        <w:rPr>
          <w:spacing w:val="16"/>
          <w:sz w:val="15"/>
        </w:rPr>
        <w:t xml:space="preserve"> </w:t>
      </w:r>
      <w:r>
        <w:rPr>
          <w:sz w:val="15"/>
        </w:rPr>
        <w:t>a</w:t>
      </w:r>
      <w:r>
        <w:rPr>
          <w:spacing w:val="16"/>
          <w:sz w:val="15"/>
        </w:rPr>
        <w:t xml:space="preserve"> </w:t>
      </w:r>
      <w:r>
        <w:rPr>
          <w:sz w:val="15"/>
        </w:rPr>
        <w:t>retirada</w:t>
      </w:r>
      <w:r>
        <w:rPr>
          <w:spacing w:val="16"/>
          <w:sz w:val="15"/>
        </w:rPr>
        <w:t xml:space="preserve"> </w:t>
      </w:r>
      <w:r>
        <w:rPr>
          <w:sz w:val="15"/>
        </w:rPr>
        <w:t>destes,</w:t>
      </w:r>
      <w:r>
        <w:rPr>
          <w:spacing w:val="16"/>
          <w:sz w:val="15"/>
        </w:rPr>
        <w:t xml:space="preserve"> </w:t>
      </w:r>
      <w:r>
        <w:rPr>
          <w:sz w:val="15"/>
        </w:rPr>
        <w:t>não</w:t>
      </w:r>
      <w:r>
        <w:rPr>
          <w:spacing w:val="16"/>
          <w:sz w:val="15"/>
        </w:rPr>
        <w:t xml:space="preserve"> </w:t>
      </w:r>
      <w:r>
        <w:rPr>
          <w:sz w:val="15"/>
        </w:rPr>
        <w:t>sendo</w:t>
      </w:r>
      <w:r>
        <w:rPr>
          <w:spacing w:val="16"/>
          <w:sz w:val="15"/>
        </w:rPr>
        <w:t xml:space="preserve"> </w:t>
      </w:r>
      <w:r>
        <w:rPr>
          <w:sz w:val="15"/>
        </w:rPr>
        <w:t>responsável,</w:t>
      </w:r>
      <w:r>
        <w:rPr>
          <w:spacing w:val="16"/>
          <w:sz w:val="15"/>
        </w:rPr>
        <w:t xml:space="preserve"> </w:t>
      </w:r>
      <w:r>
        <w:rPr>
          <w:sz w:val="15"/>
        </w:rPr>
        <w:t>em</w:t>
      </w:r>
      <w:r>
        <w:rPr>
          <w:spacing w:val="16"/>
          <w:sz w:val="15"/>
        </w:rPr>
        <w:t xml:space="preserve"> </w:t>
      </w:r>
      <w:r>
        <w:rPr>
          <w:sz w:val="15"/>
        </w:rPr>
        <w:t>nenhuma</w:t>
      </w:r>
      <w:r>
        <w:rPr>
          <w:spacing w:val="40"/>
          <w:sz w:val="15"/>
        </w:rPr>
        <w:t xml:space="preserve"> </w:t>
      </w:r>
      <w:r>
        <w:rPr>
          <w:sz w:val="15"/>
        </w:rPr>
        <w:t>hipótese, pelo pagamento de ônus que recaia sobre o veículo.</w:t>
      </w:r>
    </w:p>
    <w:p w14:paraId="20A2F1AC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8" w:line="235" w:lineRule="auto"/>
        <w:ind w:left="153" w:right="289" w:firstLine="0"/>
        <w:jc w:val="both"/>
        <w:rPr>
          <w:sz w:val="15"/>
        </w:rPr>
      </w:pPr>
      <w:r>
        <w:rPr>
          <w:sz w:val="15"/>
        </w:rPr>
        <w:t xml:space="preserve">A concessão de código de marca/modelo/versão para </w:t>
      </w:r>
      <w:r>
        <w:rPr>
          <w:b/>
          <w:sz w:val="15"/>
        </w:rPr>
        <w:t xml:space="preserve">veículos de origem estrangeira </w:t>
      </w:r>
      <w:r>
        <w:rPr>
          <w:sz w:val="15"/>
        </w:rPr>
        <w:t>ou que não esteja com registro ou emplacamento nacional, e que</w:t>
      </w:r>
      <w:r>
        <w:rPr>
          <w:spacing w:val="40"/>
          <w:sz w:val="15"/>
        </w:rPr>
        <w:t xml:space="preserve"> </w:t>
      </w:r>
      <w:r>
        <w:rPr>
          <w:sz w:val="15"/>
        </w:rPr>
        <w:t>tenham</w:t>
      </w:r>
      <w:r>
        <w:rPr>
          <w:spacing w:val="-2"/>
          <w:sz w:val="15"/>
        </w:rPr>
        <w:t xml:space="preserve"> </w:t>
      </w:r>
      <w:r>
        <w:rPr>
          <w:sz w:val="15"/>
        </w:rPr>
        <w:t>sido</w:t>
      </w:r>
      <w:r>
        <w:rPr>
          <w:spacing w:val="-2"/>
          <w:sz w:val="15"/>
        </w:rPr>
        <w:t xml:space="preserve"> </w:t>
      </w:r>
      <w:r>
        <w:rPr>
          <w:sz w:val="15"/>
        </w:rPr>
        <w:t>arrematados,</w:t>
      </w:r>
      <w:r>
        <w:rPr>
          <w:spacing w:val="-2"/>
          <w:sz w:val="15"/>
        </w:rPr>
        <w:t xml:space="preserve"> </w:t>
      </w:r>
      <w:r>
        <w:rPr>
          <w:sz w:val="15"/>
        </w:rPr>
        <w:t>ficará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cargo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ônus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arrematante. Assim</w:t>
      </w:r>
      <w:r>
        <w:rPr>
          <w:spacing w:val="-2"/>
          <w:sz w:val="15"/>
        </w:rPr>
        <w:t xml:space="preserve"> </w:t>
      </w:r>
      <w:r>
        <w:rPr>
          <w:sz w:val="15"/>
        </w:rPr>
        <w:t>como</w:t>
      </w:r>
      <w:r>
        <w:rPr>
          <w:spacing w:val="-2"/>
          <w:sz w:val="15"/>
        </w:rPr>
        <w:t xml:space="preserve"> </w:t>
      </w:r>
      <w:r>
        <w:rPr>
          <w:sz w:val="15"/>
        </w:rPr>
        <w:t>os</w:t>
      </w:r>
      <w:r>
        <w:rPr>
          <w:spacing w:val="-2"/>
          <w:sz w:val="15"/>
        </w:rPr>
        <w:t xml:space="preserve"> </w:t>
      </w:r>
      <w:r>
        <w:rPr>
          <w:sz w:val="15"/>
        </w:rPr>
        <w:t>procedimentos</w:t>
      </w:r>
      <w:r>
        <w:rPr>
          <w:spacing w:val="-2"/>
          <w:sz w:val="15"/>
        </w:rPr>
        <w:t xml:space="preserve"> </w:t>
      </w:r>
      <w:r>
        <w:rPr>
          <w:sz w:val="15"/>
        </w:rPr>
        <w:t>quanto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nacionalização</w:t>
      </w:r>
      <w:r>
        <w:rPr>
          <w:spacing w:val="-2"/>
          <w:sz w:val="15"/>
        </w:rPr>
        <w:t xml:space="preserve"> </w:t>
      </w:r>
      <w:r>
        <w:rPr>
          <w:sz w:val="15"/>
        </w:rPr>
        <w:t>do</w:t>
      </w:r>
      <w:r>
        <w:rPr>
          <w:spacing w:val="-2"/>
          <w:sz w:val="15"/>
        </w:rPr>
        <w:t xml:space="preserve"> </w:t>
      </w:r>
      <w:r>
        <w:rPr>
          <w:sz w:val="15"/>
        </w:rPr>
        <w:t>veículo</w:t>
      </w:r>
      <w:r>
        <w:rPr>
          <w:spacing w:val="-2"/>
          <w:sz w:val="15"/>
        </w:rPr>
        <w:t xml:space="preserve"> </w:t>
      </w:r>
      <w:r>
        <w:rPr>
          <w:sz w:val="15"/>
        </w:rPr>
        <w:t>ou</w:t>
      </w:r>
      <w:r>
        <w:rPr>
          <w:spacing w:val="-2"/>
          <w:sz w:val="15"/>
        </w:rPr>
        <w:t xml:space="preserve"> </w:t>
      </w:r>
      <w:r>
        <w:rPr>
          <w:sz w:val="15"/>
        </w:rPr>
        <w:t>primeiro</w:t>
      </w:r>
      <w:r>
        <w:rPr>
          <w:spacing w:val="-2"/>
          <w:sz w:val="15"/>
        </w:rPr>
        <w:t xml:space="preserve"> </w:t>
      </w:r>
      <w:r>
        <w:rPr>
          <w:sz w:val="15"/>
        </w:rPr>
        <w:t>emplacamento,</w:t>
      </w:r>
      <w:r>
        <w:rPr>
          <w:spacing w:val="-2"/>
          <w:sz w:val="15"/>
        </w:rPr>
        <w:t xml:space="preserve"> </w:t>
      </w:r>
      <w:r>
        <w:rPr>
          <w:sz w:val="15"/>
        </w:rPr>
        <w:t>nos</w:t>
      </w:r>
      <w:r>
        <w:rPr>
          <w:spacing w:val="-2"/>
          <w:sz w:val="15"/>
        </w:rPr>
        <w:t xml:space="preserve"> </w:t>
      </w:r>
      <w:r>
        <w:rPr>
          <w:sz w:val="15"/>
        </w:rPr>
        <w:t>termos</w:t>
      </w:r>
      <w:r>
        <w:rPr>
          <w:spacing w:val="40"/>
          <w:sz w:val="15"/>
        </w:rPr>
        <w:t xml:space="preserve"> </w:t>
      </w:r>
      <w:r>
        <w:rPr>
          <w:sz w:val="15"/>
        </w:rPr>
        <w:t>do art. 7º da Portaria nº 990 de 01 de Agosto de 2022, devendo serem observadas as disposições do Anexo XIV da referida Portaria.</w:t>
      </w:r>
    </w:p>
    <w:p w14:paraId="261E1499" w14:textId="77777777" w:rsidR="00B13513" w:rsidRDefault="00000000">
      <w:pPr>
        <w:pStyle w:val="Ttulo4"/>
        <w:numPr>
          <w:ilvl w:val="1"/>
          <w:numId w:val="1"/>
        </w:numPr>
        <w:tabs>
          <w:tab w:val="left" w:pos="1036"/>
        </w:tabs>
        <w:spacing w:before="76" w:line="235" w:lineRule="auto"/>
        <w:ind w:right="111" w:firstLine="4"/>
      </w:pPr>
      <w:r>
        <w:t>A</w:t>
      </w:r>
      <w:r>
        <w:rPr>
          <w:spacing w:val="80"/>
        </w:rPr>
        <w:t xml:space="preserve"> </w:t>
      </w:r>
      <w:r>
        <w:t>DEMORA,</w:t>
      </w:r>
      <w:r>
        <w:rPr>
          <w:spacing w:val="80"/>
        </w:rPr>
        <w:t xml:space="preserve"> </w:t>
      </w:r>
      <w:r>
        <w:t>DECORRENTE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OUTRO</w:t>
      </w:r>
      <w:r>
        <w:rPr>
          <w:spacing w:val="80"/>
        </w:rPr>
        <w:t xml:space="preserve"> </w:t>
      </w:r>
      <w:r>
        <w:t>ÓRGÃO,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DESVINCULAÇÃO</w:t>
      </w:r>
      <w:r>
        <w:rPr>
          <w:spacing w:val="80"/>
        </w:rPr>
        <w:t xml:space="preserve"> </w:t>
      </w:r>
      <w:r>
        <w:t>OU</w:t>
      </w:r>
      <w:r>
        <w:rPr>
          <w:spacing w:val="80"/>
        </w:rPr>
        <w:t xml:space="preserve"> </w:t>
      </w:r>
      <w:r>
        <w:t>RETIRADA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QUAISQUER</w:t>
      </w:r>
      <w:r>
        <w:rPr>
          <w:spacing w:val="80"/>
        </w:rPr>
        <w:t xml:space="preserve"> </w:t>
      </w:r>
      <w:r>
        <w:t>ÔNUS</w:t>
      </w:r>
      <w:r>
        <w:rPr>
          <w:spacing w:val="80"/>
        </w:rPr>
        <w:t xml:space="preserve"> </w:t>
      </w:r>
      <w:r>
        <w:t>SOBRE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BEM</w:t>
      </w:r>
      <w:r>
        <w:rPr>
          <w:spacing w:val="80"/>
        </w:rPr>
        <w:t xml:space="preserve"> </w:t>
      </w:r>
      <w:r>
        <w:t>ARREMATADO</w:t>
      </w:r>
      <w:r>
        <w:rPr>
          <w:spacing w:val="40"/>
        </w:rPr>
        <w:t xml:space="preserve"> </w:t>
      </w:r>
      <w:r>
        <w:t>TRANSFERÊNCIA</w:t>
      </w:r>
      <w:r>
        <w:rPr>
          <w:spacing w:val="79"/>
        </w:rPr>
        <w:t xml:space="preserve"> </w:t>
      </w:r>
      <w:r>
        <w:t>DE</w:t>
      </w:r>
      <w:r>
        <w:rPr>
          <w:spacing w:val="79"/>
        </w:rPr>
        <w:t xml:space="preserve"> </w:t>
      </w:r>
      <w:r>
        <w:t>PROPRIEDADE</w:t>
      </w:r>
      <w:r>
        <w:rPr>
          <w:spacing w:val="79"/>
        </w:rPr>
        <w:t xml:space="preserve"> </w:t>
      </w:r>
      <w:r>
        <w:t>DO</w:t>
      </w:r>
      <w:r>
        <w:rPr>
          <w:spacing w:val="79"/>
        </w:rPr>
        <w:t xml:space="preserve"> </w:t>
      </w:r>
      <w:r>
        <w:t>IMÓVEL,</w:t>
      </w:r>
      <w:r>
        <w:rPr>
          <w:spacing w:val="73"/>
        </w:rPr>
        <w:t xml:space="preserve"> </w:t>
      </w:r>
      <w:r>
        <w:t>NÃO</w:t>
      </w:r>
      <w:r>
        <w:rPr>
          <w:spacing w:val="79"/>
        </w:rPr>
        <w:t xml:space="preserve"> </w:t>
      </w:r>
      <w:r>
        <w:t>CONSTITUIRÁ</w:t>
      </w:r>
      <w:r>
        <w:rPr>
          <w:spacing w:val="79"/>
        </w:rPr>
        <w:t xml:space="preserve"> </w:t>
      </w:r>
      <w:r>
        <w:t>MOTIVO</w:t>
      </w:r>
      <w:r>
        <w:rPr>
          <w:spacing w:val="79"/>
        </w:rPr>
        <w:t xml:space="preserve"> </w:t>
      </w:r>
      <w:r>
        <w:t>PARA</w:t>
      </w:r>
      <w:r>
        <w:rPr>
          <w:spacing w:val="79"/>
        </w:rPr>
        <w:t xml:space="preserve"> </w:t>
      </w:r>
      <w:r>
        <w:t>CANCELAMENTO</w:t>
      </w:r>
      <w:r>
        <w:rPr>
          <w:spacing w:val="79"/>
        </w:rPr>
        <w:t xml:space="preserve"> </w:t>
      </w:r>
      <w:r>
        <w:t>DA</w:t>
      </w:r>
      <w:r>
        <w:rPr>
          <w:spacing w:val="79"/>
        </w:rPr>
        <w:t xml:space="preserve"> </w:t>
      </w:r>
      <w:r>
        <w:t>ARREMATAÇÃO,</w:t>
      </w:r>
      <w:r>
        <w:rPr>
          <w:spacing w:val="73"/>
        </w:rPr>
        <w:t xml:space="preserve"> </w:t>
      </w:r>
      <w:r>
        <w:t>BEM</w:t>
      </w:r>
      <w:r>
        <w:rPr>
          <w:spacing w:val="79"/>
        </w:rPr>
        <w:t xml:space="preserve"> </w:t>
      </w:r>
      <w:r>
        <w:t>COMO</w:t>
      </w:r>
      <w:r>
        <w:rPr>
          <w:spacing w:val="79"/>
        </w:rPr>
        <w:t xml:space="preserve"> </w:t>
      </w:r>
      <w:r>
        <w:t>NÃO</w:t>
      </w:r>
      <w:r>
        <w:rPr>
          <w:spacing w:val="79"/>
        </w:rPr>
        <w:t xml:space="preserve"> </w:t>
      </w:r>
      <w:r>
        <w:t>SERÁ</w:t>
      </w:r>
      <w:r>
        <w:rPr>
          <w:spacing w:val="79"/>
        </w:rPr>
        <w:t xml:space="preserve"> </w:t>
      </w:r>
      <w:r>
        <w:t>ATRI</w:t>
      </w:r>
      <w:r>
        <w:rPr>
          <w:b w:val="0"/>
        </w:rPr>
        <w:t>B</w:t>
      </w:r>
      <w:r>
        <w:rPr>
          <w:b w:val="0"/>
          <w:spacing w:val="40"/>
        </w:rPr>
        <w:t xml:space="preserve"> </w:t>
      </w:r>
      <w:r>
        <w:t>RESPONSABILIDADE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SECRETARIA</w:t>
      </w:r>
      <w:r>
        <w:rPr>
          <w:spacing w:val="40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POLÍTICAS</w:t>
      </w:r>
      <w:r>
        <w:rPr>
          <w:spacing w:val="40"/>
        </w:rPr>
        <w:t xml:space="preserve"> </w:t>
      </w:r>
      <w:r>
        <w:t>SOBRE</w:t>
      </w:r>
      <w:r>
        <w:rPr>
          <w:spacing w:val="40"/>
        </w:rPr>
        <w:t xml:space="preserve"> </w:t>
      </w:r>
      <w:r>
        <w:t>DROGAS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GESTÃO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ATIVOS</w:t>
      </w:r>
      <w:r>
        <w:rPr>
          <w:spacing w:val="40"/>
        </w:rPr>
        <w:t xml:space="preserve"> </w:t>
      </w:r>
      <w:r>
        <w:t>(SENAD),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APOIO</w:t>
      </w:r>
      <w:r>
        <w:rPr>
          <w:spacing w:val="40"/>
        </w:rPr>
        <w:t xml:space="preserve"> </w:t>
      </w:r>
      <w:r>
        <w:t>AOS</w:t>
      </w:r>
      <w:r>
        <w:rPr>
          <w:spacing w:val="40"/>
        </w:rPr>
        <w:t xml:space="preserve"> </w:t>
      </w:r>
      <w:r>
        <w:t>LEILÕES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LEILOEIRO</w:t>
      </w:r>
      <w:r>
        <w:rPr>
          <w:spacing w:val="-9"/>
        </w:rPr>
        <w:t xml:space="preserve"> </w:t>
      </w:r>
      <w:r>
        <w:t>OFICIAL.</w:t>
      </w:r>
    </w:p>
    <w:p w14:paraId="6B090580" w14:textId="77777777" w:rsidR="00B13513" w:rsidRDefault="00000000">
      <w:pPr>
        <w:pStyle w:val="PargrafodaLista"/>
        <w:numPr>
          <w:ilvl w:val="2"/>
          <w:numId w:val="1"/>
        </w:numPr>
        <w:tabs>
          <w:tab w:val="left" w:pos="1041"/>
        </w:tabs>
        <w:spacing w:before="78" w:line="235" w:lineRule="auto"/>
        <w:ind w:left="153" w:right="244" w:firstLine="0"/>
        <w:jc w:val="both"/>
        <w:rPr>
          <w:sz w:val="15"/>
        </w:rPr>
      </w:pPr>
      <w:r>
        <w:rPr>
          <w:sz w:val="15"/>
        </w:rPr>
        <w:t>O arrematante deve periodicamente consultar no site do DETRAN se todos os ônus que não lhe são devidos, e que recaem sobre os veículos por ele</w:t>
      </w:r>
      <w:r>
        <w:rPr>
          <w:spacing w:val="40"/>
          <w:sz w:val="15"/>
        </w:rPr>
        <w:t xml:space="preserve"> </w:t>
      </w:r>
      <w:r>
        <w:rPr>
          <w:sz w:val="15"/>
        </w:rPr>
        <w:t>arrematados, foram retirados.</w:t>
      </w:r>
    </w:p>
    <w:p w14:paraId="5424EA1F" w14:textId="77777777" w:rsidR="00B13513" w:rsidRDefault="00000000">
      <w:pPr>
        <w:pStyle w:val="PargrafodaLista"/>
        <w:numPr>
          <w:ilvl w:val="2"/>
          <w:numId w:val="1"/>
        </w:numPr>
        <w:tabs>
          <w:tab w:val="left" w:pos="1038"/>
        </w:tabs>
        <w:spacing w:before="73"/>
        <w:ind w:left="1038" w:hanging="885"/>
        <w:jc w:val="both"/>
        <w:rPr>
          <w:sz w:val="15"/>
        </w:rPr>
      </w:pPr>
      <w:r>
        <w:rPr>
          <w:sz w:val="15"/>
        </w:rPr>
        <w:t>Para</w:t>
      </w:r>
      <w:r>
        <w:rPr>
          <w:spacing w:val="-7"/>
          <w:sz w:val="15"/>
        </w:rPr>
        <w:t xml:space="preserve"> </w:t>
      </w:r>
      <w:r>
        <w:rPr>
          <w:sz w:val="15"/>
        </w:rPr>
        <w:t>consultar</w:t>
      </w:r>
      <w:r>
        <w:rPr>
          <w:spacing w:val="-5"/>
          <w:sz w:val="15"/>
        </w:rPr>
        <w:t xml:space="preserve"> </w:t>
      </w:r>
      <w:r>
        <w:rPr>
          <w:sz w:val="15"/>
        </w:rPr>
        <w:t>no</w:t>
      </w:r>
      <w:r>
        <w:rPr>
          <w:spacing w:val="-4"/>
          <w:sz w:val="15"/>
        </w:rPr>
        <w:t xml:space="preserve"> </w:t>
      </w:r>
      <w:r>
        <w:rPr>
          <w:sz w:val="15"/>
        </w:rPr>
        <w:t>site</w:t>
      </w:r>
      <w:r>
        <w:rPr>
          <w:spacing w:val="-5"/>
          <w:sz w:val="15"/>
        </w:rPr>
        <w:t xml:space="preserve"> </w:t>
      </w:r>
      <w:r>
        <w:rPr>
          <w:sz w:val="15"/>
        </w:rPr>
        <w:t>do</w:t>
      </w:r>
      <w:r>
        <w:rPr>
          <w:spacing w:val="-5"/>
          <w:sz w:val="15"/>
        </w:rPr>
        <w:t xml:space="preserve"> </w:t>
      </w:r>
      <w:r>
        <w:rPr>
          <w:sz w:val="15"/>
        </w:rPr>
        <w:t>DETRAN</w:t>
      </w:r>
      <w:r>
        <w:rPr>
          <w:spacing w:val="-4"/>
          <w:sz w:val="15"/>
        </w:rPr>
        <w:t xml:space="preserve"> </w:t>
      </w:r>
      <w:r>
        <w:rPr>
          <w:sz w:val="15"/>
        </w:rPr>
        <w:t>são</w:t>
      </w:r>
      <w:r>
        <w:rPr>
          <w:spacing w:val="-5"/>
          <w:sz w:val="15"/>
        </w:rPr>
        <w:t xml:space="preserve"> </w:t>
      </w:r>
      <w:r>
        <w:rPr>
          <w:sz w:val="15"/>
        </w:rPr>
        <w:t>necessários</w:t>
      </w:r>
      <w:r>
        <w:rPr>
          <w:spacing w:val="-5"/>
          <w:sz w:val="15"/>
        </w:rPr>
        <w:t xml:space="preserve"> </w:t>
      </w:r>
      <w:r>
        <w:rPr>
          <w:sz w:val="15"/>
        </w:rPr>
        <w:t>a</w:t>
      </w:r>
      <w:r>
        <w:rPr>
          <w:spacing w:val="-4"/>
          <w:sz w:val="15"/>
        </w:rPr>
        <w:t xml:space="preserve"> </w:t>
      </w:r>
      <w:r>
        <w:rPr>
          <w:sz w:val="15"/>
        </w:rPr>
        <w:t>placa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número</w:t>
      </w:r>
      <w:r>
        <w:rPr>
          <w:spacing w:val="-5"/>
          <w:sz w:val="15"/>
        </w:rPr>
        <w:t xml:space="preserve"> </w:t>
      </w:r>
      <w:r>
        <w:rPr>
          <w:sz w:val="15"/>
        </w:rPr>
        <w:t>RENAVAM</w:t>
      </w:r>
      <w:r>
        <w:rPr>
          <w:spacing w:val="-5"/>
          <w:sz w:val="15"/>
        </w:rPr>
        <w:t xml:space="preserve"> </w:t>
      </w:r>
      <w:r>
        <w:rPr>
          <w:sz w:val="15"/>
        </w:rPr>
        <w:t>dos</w:t>
      </w:r>
      <w:r>
        <w:rPr>
          <w:spacing w:val="-4"/>
          <w:sz w:val="15"/>
        </w:rPr>
        <w:t xml:space="preserve"> </w:t>
      </w:r>
      <w:r>
        <w:rPr>
          <w:sz w:val="15"/>
        </w:rPr>
        <w:t>veículos</w:t>
      </w:r>
      <w:r>
        <w:rPr>
          <w:spacing w:val="-5"/>
          <w:sz w:val="15"/>
        </w:rPr>
        <w:t xml:space="preserve"> </w:t>
      </w:r>
      <w:r>
        <w:rPr>
          <w:sz w:val="15"/>
        </w:rPr>
        <w:t>arrematados,</w:t>
      </w:r>
      <w:r>
        <w:rPr>
          <w:spacing w:val="-5"/>
          <w:sz w:val="15"/>
        </w:rPr>
        <w:t xml:space="preserve"> </w:t>
      </w:r>
      <w:r>
        <w:rPr>
          <w:sz w:val="15"/>
        </w:rPr>
        <w:t>os</w:t>
      </w:r>
      <w:r>
        <w:rPr>
          <w:spacing w:val="-4"/>
          <w:sz w:val="15"/>
        </w:rPr>
        <w:t xml:space="preserve"> </w:t>
      </w:r>
      <w:r>
        <w:rPr>
          <w:sz w:val="15"/>
        </w:rPr>
        <w:t>quais</w:t>
      </w:r>
      <w:r>
        <w:rPr>
          <w:spacing w:val="-5"/>
          <w:sz w:val="15"/>
        </w:rPr>
        <w:t xml:space="preserve"> </w:t>
      </w:r>
      <w:r>
        <w:rPr>
          <w:sz w:val="15"/>
        </w:rPr>
        <w:t>serão</w:t>
      </w:r>
      <w:r>
        <w:rPr>
          <w:spacing w:val="-5"/>
          <w:sz w:val="15"/>
        </w:rPr>
        <w:t xml:space="preserve"> </w:t>
      </w:r>
      <w:r>
        <w:rPr>
          <w:sz w:val="15"/>
        </w:rPr>
        <w:t>fornecidos</w:t>
      </w:r>
      <w:r>
        <w:rPr>
          <w:spacing w:val="-4"/>
          <w:sz w:val="15"/>
        </w:rPr>
        <w:t xml:space="preserve"> </w:t>
      </w:r>
      <w:r>
        <w:rPr>
          <w:sz w:val="15"/>
        </w:rPr>
        <w:t>pelo</w:t>
      </w:r>
      <w:r>
        <w:rPr>
          <w:spacing w:val="-5"/>
          <w:sz w:val="15"/>
        </w:rPr>
        <w:t xml:space="preserve"> </w:t>
      </w:r>
      <w:r>
        <w:rPr>
          <w:sz w:val="15"/>
        </w:rPr>
        <w:t>Leiloeiro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Oficial.</w:t>
      </w:r>
    </w:p>
    <w:p w14:paraId="27369363" w14:textId="77777777" w:rsidR="00B13513" w:rsidRDefault="00000000">
      <w:pPr>
        <w:pStyle w:val="Ttulo5"/>
        <w:numPr>
          <w:ilvl w:val="1"/>
          <w:numId w:val="1"/>
        </w:numPr>
        <w:tabs>
          <w:tab w:val="left" w:pos="1036"/>
        </w:tabs>
        <w:spacing w:before="75" w:line="235" w:lineRule="auto"/>
        <w:ind w:right="289" w:firstLine="4"/>
        <w:jc w:val="both"/>
      </w:pPr>
      <w:r>
        <w:t xml:space="preserve">O arrematante declara-se ciente de que, no caso de </w:t>
      </w:r>
      <w:r>
        <w:rPr>
          <w:u w:val="single"/>
        </w:rPr>
        <w:t>veículos elétricos</w:t>
      </w:r>
      <w:r>
        <w:t>, caberá exclusivamente a ele adotar todas as providências necessárias junto à</w:t>
      </w:r>
      <w:r>
        <w:rPr>
          <w:spacing w:val="40"/>
        </w:rPr>
        <w:t xml:space="preserve"> </w:t>
      </w:r>
      <w:r>
        <w:t>fabricante, representante autorizada, concessionária ou empresa responsável pelos sistemas e serviços vinculados ao veículo, para a transferência de titularidade de</w:t>
      </w:r>
      <w:r>
        <w:rPr>
          <w:spacing w:val="40"/>
        </w:rPr>
        <w:t xml:space="preserve"> </w:t>
      </w:r>
      <w:r>
        <w:rPr>
          <w:spacing w:val="-2"/>
        </w:rPr>
        <w:t>contas, aplicativos, softwares, sistemas de gerenciamento, conectividade, recarga e demais funcionalidades associadas ao bem. Eventuais custos, taxas, exigências técnicas</w:t>
      </w:r>
      <w:r>
        <w:rPr>
          <w:spacing w:val="40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restrições</w:t>
      </w:r>
      <w:r>
        <w:rPr>
          <w:spacing w:val="-2"/>
        </w:rPr>
        <w:t xml:space="preserve"> </w:t>
      </w:r>
      <w:r>
        <w:t>decorrentes</w:t>
      </w:r>
      <w:r>
        <w:rPr>
          <w:spacing w:val="-2"/>
        </w:rPr>
        <w:t xml:space="preserve"> </w:t>
      </w:r>
      <w:r>
        <w:t>dessa</w:t>
      </w:r>
      <w:r>
        <w:rPr>
          <w:spacing w:val="-2"/>
        </w:rPr>
        <w:t xml:space="preserve"> </w:t>
      </w:r>
      <w:r>
        <w:t>regularização</w:t>
      </w:r>
      <w:r>
        <w:rPr>
          <w:spacing w:val="-2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integral</w:t>
      </w:r>
      <w:r>
        <w:rPr>
          <w:spacing w:val="-2"/>
        </w:rPr>
        <w:t xml:space="preserve"> </w:t>
      </w:r>
      <w:r>
        <w:t>responsabilidade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arrematante,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podendo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imputados</w:t>
      </w:r>
      <w:r>
        <w:rPr>
          <w:spacing w:val="-2"/>
        </w:rPr>
        <w:t xml:space="preserve"> </w:t>
      </w:r>
      <w:r>
        <w:t>à Administração Pública,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leiloeira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ao</w:t>
      </w:r>
      <w:r>
        <w:rPr>
          <w:spacing w:val="40"/>
        </w:rPr>
        <w:t xml:space="preserve"> </w:t>
      </w:r>
      <w:r>
        <w:t>depositário</w:t>
      </w:r>
      <w:r>
        <w:rPr>
          <w:spacing w:val="-6"/>
        </w:rPr>
        <w:t xml:space="preserve"> </w:t>
      </w:r>
      <w:r>
        <w:t>qualquer</w:t>
      </w:r>
      <w:r>
        <w:rPr>
          <w:spacing w:val="-6"/>
        </w:rPr>
        <w:t xml:space="preserve"> </w:t>
      </w:r>
      <w:r>
        <w:t>obrigação</w:t>
      </w:r>
      <w:r>
        <w:rPr>
          <w:spacing w:val="-6"/>
        </w:rPr>
        <w:t xml:space="preserve"> </w:t>
      </w:r>
      <w:r>
        <w:t>relativa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transferência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manutenção</w:t>
      </w:r>
      <w:r>
        <w:rPr>
          <w:spacing w:val="-6"/>
        </w:rPr>
        <w:t xml:space="preserve"> </w:t>
      </w:r>
      <w:r>
        <w:t>desses</w:t>
      </w:r>
      <w:r>
        <w:rPr>
          <w:spacing w:val="-6"/>
        </w:rPr>
        <w:t xml:space="preserve"> </w:t>
      </w:r>
      <w:r>
        <w:t>serviços.</w:t>
      </w:r>
    </w:p>
    <w:p w14:paraId="73C0F48F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7" w:line="235" w:lineRule="auto"/>
        <w:ind w:right="276" w:firstLine="4"/>
        <w:jc w:val="both"/>
        <w:rPr>
          <w:sz w:val="15"/>
        </w:rPr>
      </w:pPr>
      <w:r>
        <w:rPr>
          <w:sz w:val="15"/>
        </w:rPr>
        <w:t>Nos termos do art. 30 da Resolução nº 293 da Agência Nacional de Aviação Civil - ANAC, o adquirente de aeronave tem o prazo</w:t>
      </w:r>
      <w:r>
        <w:rPr>
          <w:spacing w:val="13"/>
          <w:sz w:val="15"/>
        </w:rPr>
        <w:t xml:space="preserve"> </w:t>
      </w:r>
      <w:r>
        <w:rPr>
          <w:b/>
          <w:sz w:val="15"/>
        </w:rPr>
        <w:t>de 30 (trinta) dias, contados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a partir da data da transação (arrematação)</w:t>
      </w:r>
      <w:r>
        <w:rPr>
          <w:sz w:val="15"/>
        </w:rPr>
        <w:t>, para requerer a transcrição de seu título no RAB, sob pena de multa nos termos da legislação vigente. Para maiores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informações acessar Transferir propriedade de aeronaves no link: </w:t>
      </w:r>
      <w:hyperlink r:id="rId20">
        <w:r w:rsidR="00B13513">
          <w:rPr>
            <w:color w:val="454EEA"/>
            <w:sz w:val="15"/>
          </w:rPr>
          <w:t>https://www.gov.br/pt-br/servicos/transferir-propriedade-de-aeronaves</w:t>
        </w:r>
      </w:hyperlink>
      <w:r>
        <w:rPr>
          <w:sz w:val="15"/>
        </w:rPr>
        <w:t>.</w:t>
      </w:r>
    </w:p>
    <w:p w14:paraId="4C73099C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7" w:line="235" w:lineRule="auto"/>
        <w:ind w:right="174" w:firstLine="4"/>
        <w:rPr>
          <w:sz w:val="15"/>
        </w:rPr>
      </w:pPr>
      <w:r>
        <w:rPr>
          <w:sz w:val="15"/>
        </w:rPr>
        <w:t>A</w:t>
      </w:r>
      <w:r>
        <w:rPr>
          <w:spacing w:val="17"/>
          <w:sz w:val="15"/>
        </w:rPr>
        <w:t xml:space="preserve"> </w:t>
      </w:r>
      <w:r>
        <w:rPr>
          <w:sz w:val="15"/>
        </w:rPr>
        <w:t>transferência</w:t>
      </w:r>
      <w:r>
        <w:rPr>
          <w:spacing w:val="13"/>
          <w:sz w:val="15"/>
        </w:rPr>
        <w:t xml:space="preserve"> </w:t>
      </w:r>
      <w:r>
        <w:rPr>
          <w:sz w:val="15"/>
        </w:rPr>
        <w:t>da</w:t>
      </w:r>
      <w:r>
        <w:rPr>
          <w:spacing w:val="13"/>
          <w:sz w:val="15"/>
        </w:rPr>
        <w:t xml:space="preserve"> </w:t>
      </w:r>
      <w:r>
        <w:rPr>
          <w:sz w:val="15"/>
        </w:rPr>
        <w:t>propriedade</w:t>
      </w:r>
      <w:r>
        <w:rPr>
          <w:spacing w:val="13"/>
          <w:sz w:val="15"/>
        </w:rPr>
        <w:t xml:space="preserve"> </w:t>
      </w:r>
      <w:r>
        <w:rPr>
          <w:sz w:val="15"/>
        </w:rPr>
        <w:t>das</w:t>
      </w:r>
      <w:r>
        <w:rPr>
          <w:spacing w:val="13"/>
          <w:sz w:val="15"/>
        </w:rPr>
        <w:t xml:space="preserve"> </w:t>
      </w:r>
      <w:r>
        <w:rPr>
          <w:sz w:val="15"/>
        </w:rPr>
        <w:t>embarcações</w:t>
      </w:r>
      <w:r>
        <w:rPr>
          <w:spacing w:val="13"/>
          <w:sz w:val="15"/>
        </w:rPr>
        <w:t xml:space="preserve"> </w:t>
      </w:r>
      <w:r>
        <w:rPr>
          <w:sz w:val="15"/>
        </w:rPr>
        <w:t>deverá</w:t>
      </w:r>
      <w:r>
        <w:rPr>
          <w:spacing w:val="13"/>
          <w:sz w:val="15"/>
        </w:rPr>
        <w:t xml:space="preserve"> </w:t>
      </w:r>
      <w:r>
        <w:rPr>
          <w:sz w:val="15"/>
        </w:rPr>
        <w:t>ser</w:t>
      </w:r>
      <w:r>
        <w:rPr>
          <w:spacing w:val="13"/>
          <w:sz w:val="15"/>
        </w:rPr>
        <w:t xml:space="preserve"> </w:t>
      </w:r>
      <w:r>
        <w:rPr>
          <w:sz w:val="15"/>
        </w:rPr>
        <w:t>requerida</w:t>
      </w:r>
      <w:r>
        <w:rPr>
          <w:spacing w:val="13"/>
          <w:sz w:val="15"/>
        </w:rPr>
        <w:t xml:space="preserve"> </w:t>
      </w:r>
      <w:r>
        <w:rPr>
          <w:sz w:val="15"/>
        </w:rPr>
        <w:t>pelo</w:t>
      </w:r>
      <w:r>
        <w:rPr>
          <w:spacing w:val="13"/>
          <w:sz w:val="15"/>
        </w:rPr>
        <w:t xml:space="preserve"> </w:t>
      </w:r>
      <w:r>
        <w:rPr>
          <w:sz w:val="15"/>
        </w:rPr>
        <w:t>novo</w:t>
      </w:r>
      <w:r>
        <w:rPr>
          <w:spacing w:val="13"/>
          <w:sz w:val="15"/>
        </w:rPr>
        <w:t xml:space="preserve"> </w:t>
      </w:r>
      <w:r>
        <w:rPr>
          <w:sz w:val="15"/>
        </w:rPr>
        <w:t>adquirente,</w:t>
      </w:r>
      <w:r>
        <w:rPr>
          <w:spacing w:val="13"/>
          <w:sz w:val="15"/>
        </w:rPr>
        <w:t xml:space="preserve"> </w:t>
      </w:r>
      <w:r>
        <w:rPr>
          <w:sz w:val="15"/>
        </w:rPr>
        <w:t>dentro</w:t>
      </w:r>
      <w:r>
        <w:rPr>
          <w:spacing w:val="13"/>
          <w:sz w:val="15"/>
        </w:rPr>
        <w:t xml:space="preserve"> </w:t>
      </w:r>
      <w:r>
        <w:rPr>
          <w:sz w:val="15"/>
        </w:rPr>
        <w:t>do</w:t>
      </w:r>
      <w:r>
        <w:rPr>
          <w:spacing w:val="33"/>
          <w:sz w:val="15"/>
        </w:rPr>
        <w:t xml:space="preserve"> </w:t>
      </w:r>
      <w:r>
        <w:rPr>
          <w:b/>
          <w:sz w:val="15"/>
        </w:rPr>
        <w:t>prazo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15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(quinze)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dias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após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a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aquisição</w:t>
      </w:r>
      <w:r>
        <w:rPr>
          <w:b/>
          <w:spacing w:val="13"/>
          <w:sz w:val="15"/>
        </w:rPr>
        <w:t xml:space="preserve"> </w:t>
      </w:r>
      <w:r>
        <w:rPr>
          <w:b/>
          <w:sz w:val="15"/>
        </w:rPr>
        <w:t>para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as embarcações registradas no Tribunal Marítimo - TM</w:t>
      </w:r>
      <w:r>
        <w:rPr>
          <w:b/>
          <w:spacing w:val="-2"/>
          <w:sz w:val="15"/>
        </w:rPr>
        <w:t xml:space="preserve"> </w:t>
      </w:r>
      <w:r>
        <w:rPr>
          <w:sz w:val="15"/>
        </w:rPr>
        <w:t>e de</w:t>
      </w:r>
      <w:r>
        <w:rPr>
          <w:spacing w:val="-8"/>
          <w:sz w:val="15"/>
        </w:rPr>
        <w:t xml:space="preserve"> </w:t>
      </w:r>
      <w:r>
        <w:rPr>
          <w:b/>
          <w:sz w:val="15"/>
        </w:rPr>
        <w:t>60 (sessenta) dias para as embarcações inscritas nas Capitanias dos Portos (CP), Delegacias (DL) e Agências</w:t>
      </w:r>
      <w:r>
        <w:rPr>
          <w:b/>
          <w:spacing w:val="40"/>
          <w:sz w:val="15"/>
        </w:rPr>
        <w:t xml:space="preserve"> </w:t>
      </w:r>
      <w:hyperlink r:id="rId21" w:anchor="%3A~%3Atext%3DEsse%20servi%25C3%25A7o%20%25C3%25A9%20prestado%20pelas%2CQuem%20pode%20utilizar%20este%20servi%25C3%25A7o%253F%26text%3DPara%20realizar%20o%20servi%25C3%25A7o%20%25C3%25A9%2CCP%252FDL%252FAG)">
        <w:r w:rsidR="00B13513">
          <w:rPr>
            <w:b/>
            <w:sz w:val="15"/>
          </w:rPr>
          <w:t>(AG)</w:t>
        </w:r>
        <w:r w:rsidR="00B13513">
          <w:rPr>
            <w:sz w:val="15"/>
          </w:rPr>
          <w:t>.</w:t>
        </w:r>
        <w:r w:rsidR="00B13513">
          <w:rPr>
            <w:spacing w:val="61"/>
            <w:sz w:val="15"/>
          </w:rPr>
          <w:t xml:space="preserve"> </w:t>
        </w:r>
        <w:r w:rsidR="00B13513">
          <w:rPr>
            <w:sz w:val="15"/>
          </w:rPr>
          <w:t>Para</w:t>
        </w:r>
        <w:r w:rsidR="00B13513">
          <w:rPr>
            <w:spacing w:val="40"/>
            <w:sz w:val="15"/>
          </w:rPr>
          <w:t xml:space="preserve"> </w:t>
        </w:r>
        <w:r w:rsidR="00B13513">
          <w:rPr>
            <w:sz w:val="15"/>
          </w:rPr>
          <w:t>maiores</w:t>
        </w:r>
        <w:r w:rsidR="00B13513">
          <w:rPr>
            <w:spacing w:val="40"/>
            <w:sz w:val="15"/>
          </w:rPr>
          <w:t xml:space="preserve"> </w:t>
        </w:r>
        <w:r w:rsidR="00B13513">
          <w:rPr>
            <w:sz w:val="15"/>
          </w:rPr>
          <w:t>informações</w:t>
        </w:r>
        <w:r w:rsidR="00B13513">
          <w:rPr>
            <w:spacing w:val="40"/>
            <w:sz w:val="15"/>
          </w:rPr>
          <w:t xml:space="preserve"> </w:t>
        </w:r>
        <w:r w:rsidR="00B13513">
          <w:rPr>
            <w:sz w:val="15"/>
          </w:rPr>
          <w:t>acessar</w:t>
        </w:r>
        <w:r w:rsidR="00B13513">
          <w:rPr>
            <w:spacing w:val="15"/>
            <w:sz w:val="15"/>
          </w:rPr>
          <w:t xml:space="preserve"> </w:t>
        </w:r>
        <w:r w:rsidR="00B13513">
          <w:rPr>
            <w:color w:val="454EEA"/>
            <w:sz w:val="15"/>
          </w:rPr>
          <w:t>Obter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Título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Inscrição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Embarcação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Título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Inscrição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de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Embarcação</w:t>
        </w:r>
        <w:r w:rsidR="00B13513">
          <w:rPr>
            <w:color w:val="454EEA"/>
            <w:spacing w:val="40"/>
            <w:sz w:val="15"/>
          </w:rPr>
          <w:t xml:space="preserve"> </w:t>
        </w:r>
        <w:r w:rsidR="00B13513">
          <w:rPr>
            <w:color w:val="454EEA"/>
            <w:sz w:val="15"/>
          </w:rPr>
          <w:t>Miúda</w:t>
        </w:r>
        <w:r w:rsidR="00B13513">
          <w:rPr>
            <w:color w:val="454EEA"/>
            <w:spacing w:val="38"/>
            <w:sz w:val="15"/>
          </w:rPr>
          <w:t xml:space="preserve"> </w:t>
        </w:r>
        <w:r w:rsidR="00B13513">
          <w:rPr>
            <w:sz w:val="15"/>
          </w:rPr>
          <w:t>no</w:t>
        </w:r>
        <w:r w:rsidR="00B13513">
          <w:rPr>
            <w:spacing w:val="71"/>
            <w:sz w:val="15"/>
          </w:rPr>
          <w:t xml:space="preserve"> </w:t>
        </w:r>
        <w:r w:rsidR="00B13513">
          <w:rPr>
            <w:sz w:val="15"/>
          </w:rPr>
          <w:t>link:</w:t>
        </w:r>
        <w:r w:rsidR="00B13513">
          <w:rPr>
            <w:spacing w:val="11"/>
            <w:sz w:val="15"/>
          </w:rPr>
          <w:t xml:space="preserve"> </w:t>
        </w:r>
        <w:r w:rsidR="00B13513">
          <w:rPr>
            <w:color w:val="454EEA"/>
            <w:sz w:val="15"/>
          </w:rPr>
          <w:t>https://www.gov.br/pt-br/servicos/obter-titulo-de-inscricao-de-embarcacao-e-titulo-de-inscricao-de-embarcacao-</w:t>
        </w:r>
        <w:r w:rsidR="00B13513">
          <w:rPr>
            <w:color w:val="454EEA"/>
            <w:spacing w:val="-2"/>
            <w:sz w:val="15"/>
          </w:rPr>
          <w:t>miuda#:~:text=Esse%20servi%C3%A7o%20%C3%A9%20prestado%20pelas,Quem%20pode%20utilizar%20este%20servi%C3%A7o%3F&amp;text=Para%20realizar%20o%20servi%C</w:t>
        </w:r>
      </w:hyperlink>
    </w:p>
    <w:p w14:paraId="744482A8" w14:textId="77777777" w:rsidR="00B13513" w:rsidRDefault="00B13513">
      <w:pPr>
        <w:pStyle w:val="PargrafodaLista"/>
        <w:spacing w:line="235" w:lineRule="auto"/>
        <w:rPr>
          <w:sz w:val="15"/>
        </w:rPr>
        <w:sectPr w:rsidR="00B13513">
          <w:pgSz w:w="11900" w:h="16840"/>
          <w:pgMar w:top="500" w:right="425" w:bottom="380" w:left="566" w:header="0" w:footer="141" w:gutter="0"/>
          <w:cols w:space="720"/>
        </w:sectPr>
      </w:pPr>
    </w:p>
    <w:p w14:paraId="035550D6" w14:textId="77777777" w:rsidR="00B13513" w:rsidRDefault="00000000">
      <w:pPr>
        <w:pStyle w:val="Corpodetexto"/>
        <w:spacing w:before="59"/>
      </w:pPr>
      <w:r>
        <w:lastRenderedPageBreak/>
        <w:t>no</w:t>
      </w:r>
      <w:r>
        <w:rPr>
          <w:spacing w:val="-7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Marinha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Brasil,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hyperlink r:id="rId22">
        <w:r w:rsidR="00B13513">
          <w:rPr>
            <w:color w:val="454EEA"/>
          </w:rPr>
          <w:t>Transferência</w:t>
        </w:r>
        <w:r w:rsidR="00B13513">
          <w:rPr>
            <w:color w:val="454EEA"/>
            <w:spacing w:val="-5"/>
          </w:rPr>
          <w:t xml:space="preserve"> </w:t>
        </w:r>
        <w:r w:rsidR="00B13513">
          <w:rPr>
            <w:color w:val="454EEA"/>
          </w:rPr>
          <w:t>de</w:t>
        </w:r>
        <w:r w:rsidR="00B13513">
          <w:rPr>
            <w:color w:val="454EEA"/>
            <w:spacing w:val="-4"/>
          </w:rPr>
          <w:t xml:space="preserve"> </w:t>
        </w:r>
        <w:r w:rsidR="00B13513">
          <w:rPr>
            <w:color w:val="454EEA"/>
          </w:rPr>
          <w:t>Propriedade</w:t>
        </w:r>
        <w:r w:rsidR="00B13513">
          <w:rPr>
            <w:color w:val="454EEA"/>
            <w:spacing w:val="-4"/>
          </w:rPr>
          <w:t xml:space="preserve"> </w:t>
        </w:r>
        <w:r w:rsidR="00B13513">
          <w:rPr>
            <w:color w:val="454EEA"/>
          </w:rPr>
          <w:t>de</w:t>
        </w:r>
        <w:r w:rsidR="00B13513">
          <w:rPr>
            <w:color w:val="454EEA"/>
            <w:spacing w:val="-5"/>
          </w:rPr>
          <w:t xml:space="preserve"> </w:t>
        </w:r>
        <w:r w:rsidR="00B13513">
          <w:rPr>
            <w:color w:val="454EEA"/>
          </w:rPr>
          <w:t>Embarcação</w:t>
        </w:r>
      </w:hyperlink>
      <w:r>
        <w:t>,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link:</w:t>
      </w:r>
      <w:r>
        <w:rPr>
          <w:spacing w:val="5"/>
        </w:rPr>
        <w:t xml:space="preserve"> </w:t>
      </w:r>
      <w:hyperlink r:id="rId23">
        <w:r w:rsidR="00B13513">
          <w:rPr>
            <w:color w:val="454EEA"/>
            <w:spacing w:val="-2"/>
          </w:rPr>
          <w:t>https://www.marinha.mil.br/cfrp/transferencia</w:t>
        </w:r>
      </w:hyperlink>
      <w:r>
        <w:rPr>
          <w:spacing w:val="-2"/>
        </w:rPr>
        <w:t>.</w:t>
      </w:r>
    </w:p>
    <w:p w14:paraId="7B0AC122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5" w:line="235" w:lineRule="auto"/>
        <w:ind w:left="153" w:right="296" w:firstLine="0"/>
        <w:rPr>
          <w:sz w:val="15"/>
        </w:rPr>
      </w:pPr>
      <w:r>
        <w:rPr>
          <w:sz w:val="15"/>
        </w:rPr>
        <w:t>Aos arrematantes dos bens constantes do anexo, caberá o pagamento de</w:t>
      </w:r>
      <w:r>
        <w:rPr>
          <w:spacing w:val="22"/>
          <w:sz w:val="15"/>
        </w:rPr>
        <w:t xml:space="preserve"> </w:t>
      </w:r>
      <w:r>
        <w:rPr>
          <w:b/>
          <w:sz w:val="15"/>
        </w:rPr>
        <w:t xml:space="preserve">IPVA </w:t>
      </w:r>
      <w:r>
        <w:rPr>
          <w:sz w:val="15"/>
        </w:rPr>
        <w:t>proporcional, incidente sobre o veículo após a data do leilão, bem como</w:t>
      </w:r>
      <w:r>
        <w:rPr>
          <w:spacing w:val="80"/>
          <w:sz w:val="15"/>
        </w:rPr>
        <w:t xml:space="preserve"> </w:t>
      </w:r>
      <w:r>
        <w:rPr>
          <w:sz w:val="15"/>
        </w:rPr>
        <w:t>outras taxas necessárias à transferência do bem, caso devidas.</w:t>
      </w:r>
    </w:p>
    <w:p w14:paraId="66A039AD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3" w:right="249" w:firstLine="0"/>
        <w:rPr>
          <w:sz w:val="15"/>
        </w:rPr>
      </w:pPr>
      <w:r>
        <w:rPr>
          <w:sz w:val="15"/>
        </w:rPr>
        <w:t>O</w:t>
      </w:r>
      <w:r>
        <w:rPr>
          <w:spacing w:val="27"/>
          <w:sz w:val="15"/>
        </w:rPr>
        <w:t xml:space="preserve"> </w:t>
      </w:r>
      <w:r>
        <w:rPr>
          <w:sz w:val="15"/>
        </w:rPr>
        <w:t>lote</w:t>
      </w:r>
      <w:r>
        <w:rPr>
          <w:spacing w:val="22"/>
          <w:sz w:val="15"/>
        </w:rPr>
        <w:t xml:space="preserve"> </w:t>
      </w:r>
      <w:r>
        <w:rPr>
          <w:sz w:val="15"/>
        </w:rPr>
        <w:t>arrematado</w:t>
      </w:r>
      <w:r>
        <w:rPr>
          <w:spacing w:val="22"/>
          <w:sz w:val="15"/>
        </w:rPr>
        <w:t xml:space="preserve"> </w:t>
      </w:r>
      <w:r>
        <w:rPr>
          <w:sz w:val="15"/>
        </w:rPr>
        <w:t>não</w:t>
      </w:r>
      <w:r>
        <w:rPr>
          <w:spacing w:val="22"/>
          <w:sz w:val="15"/>
        </w:rPr>
        <w:t xml:space="preserve"> </w:t>
      </w:r>
      <w:r>
        <w:rPr>
          <w:sz w:val="15"/>
        </w:rPr>
        <w:t>gera</w:t>
      </w:r>
      <w:r>
        <w:rPr>
          <w:spacing w:val="22"/>
          <w:sz w:val="15"/>
        </w:rPr>
        <w:t xml:space="preserve"> </w:t>
      </w:r>
      <w:r>
        <w:rPr>
          <w:sz w:val="15"/>
        </w:rPr>
        <w:t>crédito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Imposto</w:t>
      </w:r>
      <w:r>
        <w:rPr>
          <w:spacing w:val="22"/>
          <w:sz w:val="15"/>
        </w:rPr>
        <w:t xml:space="preserve"> </w:t>
      </w:r>
      <w:r>
        <w:rPr>
          <w:sz w:val="15"/>
        </w:rPr>
        <w:t>sobre</w:t>
      </w:r>
      <w:r>
        <w:rPr>
          <w:spacing w:val="25"/>
          <w:sz w:val="15"/>
        </w:rPr>
        <w:t xml:space="preserve"> </w:t>
      </w:r>
      <w:r>
        <w:rPr>
          <w:sz w:val="15"/>
        </w:rPr>
        <w:t>Operações</w:t>
      </w:r>
      <w:r>
        <w:rPr>
          <w:spacing w:val="25"/>
          <w:sz w:val="15"/>
        </w:rPr>
        <w:t xml:space="preserve"> </w:t>
      </w:r>
      <w:r>
        <w:rPr>
          <w:sz w:val="15"/>
        </w:rPr>
        <w:t>Relativas</w:t>
      </w:r>
      <w:r>
        <w:rPr>
          <w:spacing w:val="22"/>
          <w:sz w:val="15"/>
        </w:rPr>
        <w:t xml:space="preserve"> </w:t>
      </w:r>
      <w:r>
        <w:rPr>
          <w:sz w:val="15"/>
        </w:rPr>
        <w:t>à</w:t>
      </w:r>
      <w:r>
        <w:rPr>
          <w:spacing w:val="25"/>
          <w:sz w:val="15"/>
        </w:rPr>
        <w:t xml:space="preserve"> </w:t>
      </w:r>
      <w:r>
        <w:rPr>
          <w:sz w:val="15"/>
        </w:rPr>
        <w:t>Circulação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Mercadorias</w:t>
      </w:r>
      <w:r>
        <w:rPr>
          <w:spacing w:val="22"/>
          <w:sz w:val="15"/>
        </w:rPr>
        <w:t xml:space="preserve"> </w:t>
      </w:r>
      <w:r>
        <w:rPr>
          <w:sz w:val="15"/>
        </w:rPr>
        <w:t>e</w:t>
      </w:r>
      <w:r>
        <w:rPr>
          <w:spacing w:val="22"/>
          <w:sz w:val="15"/>
        </w:rPr>
        <w:t xml:space="preserve"> </w:t>
      </w:r>
      <w:r>
        <w:rPr>
          <w:sz w:val="15"/>
        </w:rPr>
        <w:t>sobre</w:t>
      </w:r>
      <w:r>
        <w:rPr>
          <w:spacing w:val="25"/>
          <w:sz w:val="15"/>
        </w:rPr>
        <w:t xml:space="preserve"> </w:t>
      </w:r>
      <w:r>
        <w:rPr>
          <w:sz w:val="15"/>
        </w:rPr>
        <w:t>Prestações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Serviços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5"/>
          <w:sz w:val="15"/>
        </w:rPr>
        <w:t xml:space="preserve"> </w:t>
      </w:r>
      <w:r>
        <w:rPr>
          <w:sz w:val="15"/>
        </w:rPr>
        <w:t>Transporte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Interestadual, Intermunicipal e de Comunicações - </w:t>
      </w:r>
      <w:r>
        <w:rPr>
          <w:b/>
          <w:sz w:val="15"/>
        </w:rPr>
        <w:t>ICMS</w:t>
      </w:r>
      <w:r>
        <w:rPr>
          <w:sz w:val="15"/>
        </w:rPr>
        <w:t>.</w:t>
      </w:r>
    </w:p>
    <w:p w14:paraId="2BD18A39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3" w:right="245" w:firstLine="0"/>
        <w:rPr>
          <w:sz w:val="15"/>
        </w:rPr>
      </w:pPr>
      <w:r>
        <w:rPr>
          <w:sz w:val="15"/>
        </w:rPr>
        <w:t>Aos arrematantes e/ou leiloeiros caberá o recolhimento do Imposto sobre Operações Relativas à Circulação de Mercadorias e sobre Prestações de Serviços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Transporte</w:t>
      </w:r>
      <w:r>
        <w:rPr>
          <w:spacing w:val="-3"/>
          <w:sz w:val="15"/>
        </w:rPr>
        <w:t xml:space="preserve"> </w:t>
      </w:r>
      <w:r>
        <w:rPr>
          <w:sz w:val="15"/>
        </w:rPr>
        <w:t>Interestadual,</w:t>
      </w:r>
      <w:r>
        <w:rPr>
          <w:spacing w:val="-3"/>
          <w:sz w:val="15"/>
        </w:rPr>
        <w:t xml:space="preserve"> </w:t>
      </w:r>
      <w:r>
        <w:rPr>
          <w:sz w:val="15"/>
        </w:rPr>
        <w:t>Intermunicipal</w:t>
      </w:r>
      <w:r>
        <w:rPr>
          <w:spacing w:val="-3"/>
          <w:sz w:val="15"/>
        </w:rPr>
        <w:t xml:space="preserve"> </w:t>
      </w:r>
      <w:r>
        <w:rPr>
          <w:sz w:val="15"/>
        </w:rPr>
        <w:t>e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Comunicações</w:t>
      </w:r>
      <w:r>
        <w:rPr>
          <w:spacing w:val="-3"/>
          <w:sz w:val="15"/>
        </w:rPr>
        <w:t xml:space="preserve"> </w:t>
      </w:r>
      <w:r>
        <w:rPr>
          <w:sz w:val="15"/>
        </w:rPr>
        <w:t>-</w:t>
      </w:r>
      <w:r>
        <w:rPr>
          <w:spacing w:val="-7"/>
          <w:sz w:val="15"/>
        </w:rPr>
        <w:t xml:space="preserve"> </w:t>
      </w:r>
      <w:r>
        <w:rPr>
          <w:b/>
          <w:sz w:val="15"/>
        </w:rPr>
        <w:t>ICMS</w:t>
      </w:r>
      <w:r>
        <w:rPr>
          <w:b/>
          <w:spacing w:val="9"/>
          <w:sz w:val="15"/>
        </w:rPr>
        <w:t xml:space="preserve"> </w:t>
      </w:r>
      <w:r>
        <w:rPr>
          <w:sz w:val="15"/>
        </w:rPr>
        <w:t>correspondente,</w:t>
      </w:r>
      <w:r>
        <w:rPr>
          <w:spacing w:val="-2"/>
          <w:sz w:val="15"/>
        </w:rPr>
        <w:t xml:space="preserve"> </w:t>
      </w:r>
      <w:r>
        <w:rPr>
          <w:b/>
          <w:sz w:val="15"/>
          <w:u w:val="single"/>
        </w:rPr>
        <w:t>consoante</w:t>
      </w:r>
      <w:r>
        <w:rPr>
          <w:b/>
          <w:spacing w:val="-1"/>
          <w:sz w:val="15"/>
          <w:u w:val="single"/>
        </w:rPr>
        <w:t xml:space="preserve"> </w:t>
      </w:r>
      <w:r>
        <w:rPr>
          <w:b/>
          <w:sz w:val="15"/>
          <w:u w:val="single"/>
        </w:rPr>
        <w:t>legislação</w:t>
      </w:r>
      <w:r>
        <w:rPr>
          <w:b/>
          <w:spacing w:val="-1"/>
          <w:sz w:val="15"/>
          <w:u w:val="single"/>
        </w:rPr>
        <w:t xml:space="preserve"> </w:t>
      </w:r>
      <w:r>
        <w:rPr>
          <w:b/>
          <w:sz w:val="15"/>
          <w:u w:val="single"/>
        </w:rPr>
        <w:t>em</w:t>
      </w:r>
      <w:r>
        <w:rPr>
          <w:b/>
          <w:spacing w:val="-1"/>
          <w:sz w:val="15"/>
          <w:u w:val="single"/>
        </w:rPr>
        <w:t xml:space="preserve"> </w:t>
      </w:r>
      <w:r>
        <w:rPr>
          <w:b/>
          <w:sz w:val="15"/>
          <w:u w:val="single"/>
        </w:rPr>
        <w:t>vigor</w:t>
      </w:r>
      <w:r>
        <w:rPr>
          <w:b/>
          <w:spacing w:val="-1"/>
          <w:sz w:val="15"/>
          <w:u w:val="single"/>
        </w:rPr>
        <w:t xml:space="preserve"> </w:t>
      </w:r>
      <w:r>
        <w:rPr>
          <w:b/>
          <w:sz w:val="15"/>
          <w:u w:val="single"/>
        </w:rPr>
        <w:t>de</w:t>
      </w:r>
      <w:r>
        <w:rPr>
          <w:b/>
          <w:spacing w:val="-1"/>
          <w:sz w:val="15"/>
          <w:u w:val="single"/>
        </w:rPr>
        <w:t xml:space="preserve"> </w:t>
      </w:r>
      <w:r>
        <w:rPr>
          <w:b/>
          <w:sz w:val="15"/>
          <w:u w:val="single"/>
        </w:rPr>
        <w:t>cada Estado</w:t>
      </w:r>
      <w:r>
        <w:rPr>
          <w:b/>
          <w:spacing w:val="-11"/>
          <w:sz w:val="15"/>
        </w:rPr>
        <w:t xml:space="preserve"> </w:t>
      </w:r>
      <w:r>
        <w:rPr>
          <w:sz w:val="15"/>
        </w:rPr>
        <w:t>, antes da sua retirada do pátio onde</w:t>
      </w:r>
      <w:r>
        <w:rPr>
          <w:spacing w:val="40"/>
          <w:sz w:val="15"/>
        </w:rPr>
        <w:t xml:space="preserve"> </w:t>
      </w:r>
      <w:r>
        <w:rPr>
          <w:sz w:val="15"/>
        </w:rPr>
        <w:t xml:space="preserve">se encontram, considerando o bem arrematado e obedecendo aos percentuais aplicáveis, </w:t>
      </w:r>
      <w:r>
        <w:rPr>
          <w:b/>
          <w:sz w:val="15"/>
          <w:u w:val="single"/>
        </w:rPr>
        <w:t>caso incidentes</w:t>
      </w:r>
      <w:r>
        <w:rPr>
          <w:sz w:val="15"/>
        </w:rPr>
        <w:t>.</w:t>
      </w:r>
    </w:p>
    <w:p w14:paraId="20B08786" w14:textId="77777777" w:rsidR="00B13513" w:rsidRDefault="00000000">
      <w:pPr>
        <w:pStyle w:val="PargrafodaLista"/>
        <w:numPr>
          <w:ilvl w:val="2"/>
          <w:numId w:val="1"/>
        </w:numPr>
        <w:tabs>
          <w:tab w:val="left" w:pos="1038"/>
        </w:tabs>
        <w:spacing w:before="77" w:line="235" w:lineRule="auto"/>
        <w:ind w:left="153" w:right="181" w:firstLine="0"/>
        <w:rPr>
          <w:sz w:val="15"/>
        </w:rPr>
      </w:pP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Secretaria</w:t>
      </w:r>
      <w:r>
        <w:rPr>
          <w:spacing w:val="-2"/>
          <w:sz w:val="15"/>
        </w:rPr>
        <w:t xml:space="preserve"> </w:t>
      </w:r>
      <w:r>
        <w:rPr>
          <w:sz w:val="15"/>
        </w:rPr>
        <w:t>Nacional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Políticas</w:t>
      </w:r>
      <w:r>
        <w:rPr>
          <w:spacing w:val="-2"/>
          <w:sz w:val="15"/>
        </w:rPr>
        <w:t xml:space="preserve"> </w:t>
      </w:r>
      <w:r>
        <w:rPr>
          <w:sz w:val="15"/>
        </w:rPr>
        <w:t>sobre</w:t>
      </w:r>
      <w:r>
        <w:rPr>
          <w:spacing w:val="-2"/>
          <w:sz w:val="15"/>
        </w:rPr>
        <w:t xml:space="preserve"> </w:t>
      </w:r>
      <w:r>
        <w:rPr>
          <w:sz w:val="15"/>
        </w:rPr>
        <w:t>Drogas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Gestão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Ativos</w:t>
      </w:r>
      <w:r>
        <w:rPr>
          <w:spacing w:val="-2"/>
          <w:sz w:val="15"/>
        </w:rPr>
        <w:t xml:space="preserve"> </w:t>
      </w:r>
      <w:r>
        <w:rPr>
          <w:sz w:val="15"/>
        </w:rPr>
        <w:t>(SENAD)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2"/>
          <w:sz w:val="15"/>
        </w:rPr>
        <w:t xml:space="preserve"> </w:t>
      </w:r>
      <w:r>
        <w:rPr>
          <w:sz w:val="15"/>
        </w:rPr>
        <w:t>Comissão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Apoio</w:t>
      </w:r>
      <w:r>
        <w:rPr>
          <w:spacing w:val="-2"/>
          <w:sz w:val="15"/>
        </w:rPr>
        <w:t xml:space="preserve"> </w:t>
      </w:r>
      <w:r>
        <w:rPr>
          <w:sz w:val="15"/>
        </w:rPr>
        <w:t>aos</w:t>
      </w:r>
      <w:r>
        <w:rPr>
          <w:spacing w:val="-2"/>
          <w:sz w:val="15"/>
        </w:rPr>
        <w:t xml:space="preserve"> </w:t>
      </w:r>
      <w:r>
        <w:rPr>
          <w:sz w:val="15"/>
        </w:rPr>
        <w:t>Leilões</w:t>
      </w:r>
      <w:r>
        <w:rPr>
          <w:spacing w:val="-2"/>
          <w:sz w:val="15"/>
        </w:rPr>
        <w:t xml:space="preserve"> </w:t>
      </w:r>
      <w:r>
        <w:rPr>
          <w:sz w:val="15"/>
        </w:rPr>
        <w:t>da</w:t>
      </w:r>
      <w:r>
        <w:rPr>
          <w:spacing w:val="-2"/>
          <w:sz w:val="15"/>
        </w:rPr>
        <w:t xml:space="preserve"> </w:t>
      </w:r>
      <w:r>
        <w:rPr>
          <w:sz w:val="15"/>
        </w:rPr>
        <w:t>SENAD,</w:t>
      </w:r>
      <w:r>
        <w:rPr>
          <w:spacing w:val="-2"/>
          <w:sz w:val="15"/>
        </w:rPr>
        <w:t xml:space="preserve"> </w:t>
      </w:r>
      <w:r>
        <w:rPr>
          <w:sz w:val="15"/>
        </w:rPr>
        <w:t>não</w:t>
      </w:r>
      <w:r>
        <w:rPr>
          <w:spacing w:val="-2"/>
          <w:sz w:val="15"/>
        </w:rPr>
        <w:t xml:space="preserve"> </w:t>
      </w:r>
      <w:r>
        <w:rPr>
          <w:sz w:val="15"/>
        </w:rPr>
        <w:t>respondem</w:t>
      </w:r>
      <w:r>
        <w:rPr>
          <w:spacing w:val="-2"/>
          <w:sz w:val="15"/>
        </w:rPr>
        <w:t xml:space="preserve"> </w:t>
      </w:r>
      <w:r>
        <w:rPr>
          <w:sz w:val="15"/>
        </w:rPr>
        <w:t>pelo</w:t>
      </w:r>
      <w:r>
        <w:rPr>
          <w:spacing w:val="80"/>
          <w:sz w:val="15"/>
        </w:rPr>
        <w:t xml:space="preserve"> </w:t>
      </w:r>
      <w:r>
        <w:rPr>
          <w:b/>
          <w:sz w:val="15"/>
        </w:rPr>
        <w:t xml:space="preserve">ICMS </w:t>
      </w:r>
      <w:r>
        <w:rPr>
          <w:sz w:val="15"/>
        </w:rPr>
        <w:t>em</w:t>
      </w:r>
      <w:r>
        <w:rPr>
          <w:spacing w:val="-2"/>
          <w:sz w:val="15"/>
        </w:rPr>
        <w:t xml:space="preserve"> </w:t>
      </w:r>
      <w:r>
        <w:rPr>
          <w:sz w:val="15"/>
        </w:rPr>
        <w:t>razão</w:t>
      </w:r>
      <w:r>
        <w:rPr>
          <w:spacing w:val="40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alienação</w:t>
      </w:r>
      <w:r>
        <w:rPr>
          <w:spacing w:val="-3"/>
          <w:sz w:val="15"/>
        </w:rPr>
        <w:t xml:space="preserve"> </w:t>
      </w:r>
      <w:r>
        <w:rPr>
          <w:sz w:val="15"/>
        </w:rPr>
        <w:t>dos</w:t>
      </w:r>
      <w:r>
        <w:rPr>
          <w:spacing w:val="-3"/>
          <w:sz w:val="15"/>
        </w:rPr>
        <w:t xml:space="preserve"> </w:t>
      </w:r>
      <w:r>
        <w:rPr>
          <w:sz w:val="15"/>
        </w:rPr>
        <w:t>bens</w:t>
      </w:r>
      <w:r>
        <w:rPr>
          <w:spacing w:val="-3"/>
          <w:sz w:val="15"/>
        </w:rPr>
        <w:t xml:space="preserve"> </w:t>
      </w:r>
      <w:r>
        <w:rPr>
          <w:sz w:val="15"/>
        </w:rPr>
        <w:t>leiloados,</w:t>
      </w:r>
      <w:r>
        <w:rPr>
          <w:spacing w:val="-4"/>
          <w:sz w:val="15"/>
        </w:rPr>
        <w:t xml:space="preserve"> </w:t>
      </w:r>
      <w:r>
        <w:rPr>
          <w:b/>
          <w:sz w:val="15"/>
          <w:u w:val="single"/>
        </w:rPr>
        <w:t>se</w:t>
      </w:r>
      <w:r>
        <w:rPr>
          <w:b/>
          <w:spacing w:val="-3"/>
          <w:sz w:val="15"/>
          <w:u w:val="single"/>
        </w:rPr>
        <w:t xml:space="preserve"> </w:t>
      </w:r>
      <w:r>
        <w:rPr>
          <w:b/>
          <w:sz w:val="15"/>
          <w:u w:val="single"/>
        </w:rPr>
        <w:t>aplicável</w:t>
      </w:r>
      <w:r>
        <w:rPr>
          <w:b/>
          <w:sz w:val="15"/>
        </w:rPr>
        <w:t>,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sendo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este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responsabilidade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do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arrematante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e/ou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do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leiloeiro</w:t>
      </w:r>
      <w:r>
        <w:rPr>
          <w:b/>
          <w:spacing w:val="-11"/>
          <w:sz w:val="15"/>
        </w:rPr>
        <w:t xml:space="preserve"> </w:t>
      </w:r>
      <w:r>
        <w:rPr>
          <w:sz w:val="15"/>
        </w:rPr>
        <w:t>.</w:t>
      </w:r>
    </w:p>
    <w:p w14:paraId="2F4BD8DA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right="301" w:firstLine="4"/>
        <w:rPr>
          <w:sz w:val="15"/>
        </w:rPr>
      </w:pPr>
      <w:r>
        <w:rPr>
          <w:sz w:val="15"/>
        </w:rPr>
        <w:t>Havendo</w:t>
      </w:r>
      <w:r>
        <w:rPr>
          <w:spacing w:val="36"/>
          <w:sz w:val="15"/>
        </w:rPr>
        <w:t xml:space="preserve"> </w:t>
      </w:r>
      <w:r>
        <w:rPr>
          <w:sz w:val="15"/>
        </w:rPr>
        <w:t>incidência</w:t>
      </w:r>
      <w:r>
        <w:rPr>
          <w:spacing w:val="37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b/>
          <w:spacing w:val="10"/>
          <w:sz w:val="15"/>
        </w:rPr>
        <w:t>ICMS</w:t>
      </w:r>
      <w:r>
        <w:rPr>
          <w:b/>
          <w:spacing w:val="-17"/>
          <w:sz w:val="15"/>
        </w:rPr>
        <w:t xml:space="preserve"> </w:t>
      </w:r>
      <w:r>
        <w:rPr>
          <w:sz w:val="15"/>
        </w:rPr>
        <w:t>(tributo</w:t>
      </w:r>
      <w:r>
        <w:rPr>
          <w:spacing w:val="28"/>
          <w:sz w:val="15"/>
        </w:rPr>
        <w:t xml:space="preserve"> </w:t>
      </w:r>
      <w:r>
        <w:rPr>
          <w:sz w:val="15"/>
        </w:rPr>
        <w:t>estadual)</w:t>
      </w:r>
      <w:r>
        <w:rPr>
          <w:spacing w:val="28"/>
          <w:sz w:val="15"/>
        </w:rPr>
        <w:t xml:space="preserve"> </w:t>
      </w:r>
      <w:r>
        <w:rPr>
          <w:sz w:val="15"/>
        </w:rPr>
        <w:t>sobre</w:t>
      </w:r>
      <w:r>
        <w:rPr>
          <w:spacing w:val="28"/>
          <w:sz w:val="15"/>
        </w:rPr>
        <w:t xml:space="preserve"> </w:t>
      </w:r>
      <w:r>
        <w:rPr>
          <w:sz w:val="15"/>
        </w:rPr>
        <w:t>o</w:t>
      </w:r>
      <w:r>
        <w:rPr>
          <w:spacing w:val="28"/>
          <w:sz w:val="15"/>
        </w:rPr>
        <w:t xml:space="preserve"> </w:t>
      </w:r>
      <w:r>
        <w:rPr>
          <w:sz w:val="15"/>
        </w:rPr>
        <w:t>valor</w:t>
      </w:r>
      <w:r>
        <w:rPr>
          <w:spacing w:val="28"/>
          <w:sz w:val="15"/>
        </w:rPr>
        <w:t xml:space="preserve"> </w:t>
      </w:r>
      <w:r>
        <w:rPr>
          <w:sz w:val="15"/>
        </w:rPr>
        <w:t>da</w:t>
      </w:r>
      <w:r>
        <w:rPr>
          <w:spacing w:val="28"/>
          <w:sz w:val="15"/>
        </w:rPr>
        <w:t xml:space="preserve"> </w:t>
      </w:r>
      <w:r>
        <w:rPr>
          <w:sz w:val="15"/>
        </w:rPr>
        <w:t>arrematação,</w:t>
      </w:r>
      <w:r>
        <w:rPr>
          <w:spacing w:val="28"/>
          <w:sz w:val="15"/>
        </w:rPr>
        <w:t xml:space="preserve"> </w:t>
      </w:r>
      <w:r>
        <w:rPr>
          <w:sz w:val="15"/>
        </w:rPr>
        <w:t>o</w:t>
      </w:r>
      <w:r>
        <w:rPr>
          <w:spacing w:val="28"/>
          <w:sz w:val="15"/>
        </w:rPr>
        <w:t xml:space="preserve"> </w:t>
      </w:r>
      <w:r>
        <w:rPr>
          <w:sz w:val="15"/>
        </w:rPr>
        <w:t>cálculo</w:t>
      </w:r>
      <w:r>
        <w:rPr>
          <w:spacing w:val="28"/>
          <w:sz w:val="15"/>
        </w:rPr>
        <w:t xml:space="preserve"> </w:t>
      </w:r>
      <w:r>
        <w:rPr>
          <w:sz w:val="15"/>
        </w:rPr>
        <w:t>e</w:t>
      </w:r>
      <w:r>
        <w:rPr>
          <w:spacing w:val="28"/>
          <w:sz w:val="15"/>
        </w:rPr>
        <w:t xml:space="preserve"> </w:t>
      </w:r>
      <w:r>
        <w:rPr>
          <w:sz w:val="15"/>
        </w:rPr>
        <w:t>recolhimento</w:t>
      </w:r>
      <w:r>
        <w:rPr>
          <w:spacing w:val="28"/>
          <w:sz w:val="15"/>
        </w:rPr>
        <w:t xml:space="preserve"> </w:t>
      </w:r>
      <w:r>
        <w:rPr>
          <w:sz w:val="15"/>
        </w:rPr>
        <w:t>é</w:t>
      </w:r>
      <w:r>
        <w:rPr>
          <w:spacing w:val="28"/>
          <w:sz w:val="15"/>
        </w:rPr>
        <w:t xml:space="preserve"> </w:t>
      </w:r>
      <w:r>
        <w:rPr>
          <w:sz w:val="15"/>
        </w:rPr>
        <w:t>responsabilidade</w:t>
      </w:r>
      <w:r>
        <w:rPr>
          <w:spacing w:val="28"/>
          <w:sz w:val="15"/>
        </w:rPr>
        <w:t xml:space="preserve"> </w:t>
      </w:r>
      <w:r>
        <w:rPr>
          <w:sz w:val="15"/>
        </w:rPr>
        <w:t>do</w:t>
      </w:r>
      <w:r>
        <w:rPr>
          <w:spacing w:val="40"/>
          <w:sz w:val="15"/>
        </w:rPr>
        <w:t xml:space="preserve"> </w:t>
      </w:r>
      <w:r>
        <w:rPr>
          <w:b/>
          <w:sz w:val="15"/>
        </w:rPr>
        <w:t>arrematante</w:t>
      </w:r>
      <w:r>
        <w:rPr>
          <w:b/>
          <w:spacing w:val="25"/>
          <w:sz w:val="15"/>
        </w:rPr>
        <w:t xml:space="preserve"> </w:t>
      </w:r>
      <w:r>
        <w:rPr>
          <w:b/>
          <w:sz w:val="15"/>
        </w:rPr>
        <w:t>e/ou</w:t>
      </w:r>
      <w:r>
        <w:rPr>
          <w:b/>
          <w:spacing w:val="25"/>
          <w:sz w:val="15"/>
        </w:rPr>
        <w:t xml:space="preserve"> </w:t>
      </w:r>
      <w:r>
        <w:rPr>
          <w:b/>
          <w:sz w:val="15"/>
        </w:rPr>
        <w:t>do</w:t>
      </w:r>
      <w:r>
        <w:rPr>
          <w:b/>
          <w:spacing w:val="40"/>
          <w:sz w:val="15"/>
        </w:rPr>
        <w:t xml:space="preserve"> </w:t>
      </w:r>
      <w:r>
        <w:rPr>
          <w:b/>
          <w:sz w:val="15"/>
        </w:rPr>
        <w:t>leiloeiro</w:t>
      </w:r>
      <w:r>
        <w:rPr>
          <w:sz w:val="15"/>
        </w:rPr>
        <w:t>, nos termos da legislação da Secretaria de Fazenda (SEFAZ) do Estado.</w:t>
      </w:r>
    </w:p>
    <w:p w14:paraId="0BCAED61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38"/>
        </w:tabs>
        <w:spacing w:before="73"/>
        <w:ind w:left="1038" w:hanging="885"/>
        <w:rPr>
          <w:sz w:val="15"/>
        </w:rPr>
      </w:pPr>
      <w:r>
        <w:rPr>
          <w:sz w:val="15"/>
        </w:rPr>
        <w:t>Não</w:t>
      </w:r>
      <w:r>
        <w:rPr>
          <w:spacing w:val="-7"/>
          <w:sz w:val="15"/>
        </w:rPr>
        <w:t xml:space="preserve"> </w:t>
      </w:r>
      <w:r>
        <w:rPr>
          <w:sz w:val="15"/>
        </w:rPr>
        <w:t>há</w:t>
      </w:r>
      <w:r>
        <w:rPr>
          <w:spacing w:val="-5"/>
          <w:sz w:val="15"/>
        </w:rPr>
        <w:t xml:space="preserve"> </w:t>
      </w:r>
      <w:r>
        <w:rPr>
          <w:sz w:val="15"/>
        </w:rPr>
        <w:t>incidência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tributos</w:t>
      </w:r>
      <w:r>
        <w:rPr>
          <w:spacing w:val="-5"/>
          <w:sz w:val="15"/>
        </w:rPr>
        <w:t xml:space="preserve"> </w:t>
      </w:r>
      <w:r>
        <w:rPr>
          <w:sz w:val="15"/>
        </w:rPr>
        <w:t>federais</w:t>
      </w:r>
      <w:r>
        <w:rPr>
          <w:spacing w:val="-5"/>
          <w:sz w:val="15"/>
        </w:rPr>
        <w:t xml:space="preserve"> </w:t>
      </w:r>
      <w:r>
        <w:rPr>
          <w:sz w:val="15"/>
        </w:rPr>
        <w:t>sobre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valor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arrematação</w:t>
      </w:r>
      <w:r>
        <w:rPr>
          <w:spacing w:val="-5"/>
          <w:sz w:val="15"/>
        </w:rPr>
        <w:t xml:space="preserve"> </w:t>
      </w:r>
      <w:r>
        <w:rPr>
          <w:sz w:val="15"/>
        </w:rPr>
        <w:t>das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mercadorias.</w:t>
      </w:r>
    </w:p>
    <w:p w14:paraId="03014EF9" w14:textId="77777777" w:rsidR="00B13513" w:rsidRDefault="00000000">
      <w:pPr>
        <w:pStyle w:val="PargrafodaLista"/>
        <w:numPr>
          <w:ilvl w:val="2"/>
          <w:numId w:val="1"/>
        </w:numPr>
        <w:tabs>
          <w:tab w:val="left" w:pos="1041"/>
        </w:tabs>
        <w:spacing w:before="75" w:line="235" w:lineRule="auto"/>
        <w:ind w:left="153" w:right="228" w:firstLine="0"/>
        <w:rPr>
          <w:sz w:val="15"/>
        </w:rPr>
      </w:pPr>
      <w:r>
        <w:rPr>
          <w:sz w:val="15"/>
        </w:rPr>
        <w:t xml:space="preserve">Em caso de devolução de lote arrematado, </w:t>
      </w:r>
      <w:r>
        <w:rPr>
          <w:b/>
          <w:sz w:val="15"/>
        </w:rPr>
        <w:t>por motivo de caso fortuito ou força maior, devidamente comprovado</w:t>
      </w:r>
      <w:r>
        <w:rPr>
          <w:b/>
          <w:spacing w:val="15"/>
          <w:sz w:val="15"/>
        </w:rPr>
        <w:t xml:space="preserve"> </w:t>
      </w:r>
      <w:r>
        <w:rPr>
          <w:sz w:val="15"/>
        </w:rPr>
        <w:t>, antes da apresentação da prestação de</w:t>
      </w:r>
      <w:r>
        <w:rPr>
          <w:spacing w:val="40"/>
          <w:sz w:val="15"/>
        </w:rPr>
        <w:t xml:space="preserve"> </w:t>
      </w:r>
      <w:r>
        <w:rPr>
          <w:sz w:val="15"/>
        </w:rPr>
        <w:t>contas, a ser realizado pelo</w:t>
      </w:r>
      <w:r>
        <w:rPr>
          <w:spacing w:val="15"/>
          <w:sz w:val="15"/>
        </w:rPr>
        <w:t xml:space="preserve"> </w:t>
      </w:r>
      <w:r>
        <w:rPr>
          <w:sz w:val="15"/>
        </w:rPr>
        <w:t>Leiloeiro</w:t>
      </w:r>
      <w:r>
        <w:rPr>
          <w:spacing w:val="15"/>
          <w:sz w:val="15"/>
        </w:rPr>
        <w:t xml:space="preserve"> </w:t>
      </w:r>
      <w:r>
        <w:rPr>
          <w:sz w:val="15"/>
        </w:rPr>
        <w:t>Oficial, este deverá ressarcir ao arrematante, após deferimento prévio da</w:t>
      </w:r>
      <w:r>
        <w:rPr>
          <w:spacing w:val="15"/>
          <w:sz w:val="15"/>
        </w:rPr>
        <w:t xml:space="preserve"> </w:t>
      </w:r>
      <w:r>
        <w:rPr>
          <w:sz w:val="15"/>
        </w:rPr>
        <w:t>Comissão de</w:t>
      </w:r>
      <w:r>
        <w:rPr>
          <w:spacing w:val="15"/>
          <w:sz w:val="15"/>
        </w:rPr>
        <w:t xml:space="preserve"> </w:t>
      </w:r>
      <w:r>
        <w:rPr>
          <w:sz w:val="15"/>
        </w:rPr>
        <w:t>Apoio aos</w:t>
      </w:r>
      <w:r>
        <w:rPr>
          <w:spacing w:val="15"/>
          <w:sz w:val="15"/>
        </w:rPr>
        <w:t xml:space="preserve"> </w:t>
      </w:r>
      <w:r>
        <w:rPr>
          <w:sz w:val="15"/>
        </w:rPr>
        <w:t>Leilões da</w:t>
      </w:r>
      <w:r>
        <w:rPr>
          <w:spacing w:val="15"/>
          <w:sz w:val="15"/>
        </w:rPr>
        <w:t xml:space="preserve"> </w:t>
      </w:r>
      <w:r>
        <w:rPr>
          <w:sz w:val="15"/>
        </w:rPr>
        <w:t>SENAD</w:t>
      </w:r>
      <w:r>
        <w:rPr>
          <w:spacing w:val="16"/>
          <w:sz w:val="15"/>
        </w:rPr>
        <w:t xml:space="preserve"> </w:t>
      </w:r>
      <w:r>
        <w:rPr>
          <w:sz w:val="15"/>
        </w:rPr>
        <w:t>e definitivo da</w:t>
      </w:r>
      <w:r>
        <w:rPr>
          <w:spacing w:val="40"/>
          <w:sz w:val="15"/>
        </w:rPr>
        <w:t xml:space="preserve"> </w:t>
      </w:r>
      <w:r>
        <w:rPr>
          <w:sz w:val="15"/>
        </w:rPr>
        <w:t>Secretaria Nacional de Políticas sobre Drogas e Gestão de Ativos - SENAD, o valor pago pela arrematação e os percentuais a título de comissão e custos operacionais. Se</w:t>
      </w:r>
      <w:r>
        <w:rPr>
          <w:spacing w:val="40"/>
          <w:sz w:val="15"/>
        </w:rPr>
        <w:t xml:space="preserve"> </w:t>
      </w:r>
      <w:r>
        <w:rPr>
          <w:sz w:val="15"/>
        </w:rPr>
        <w:t>posterior</w:t>
      </w:r>
      <w:r>
        <w:rPr>
          <w:spacing w:val="26"/>
          <w:sz w:val="15"/>
        </w:rPr>
        <w:t xml:space="preserve"> </w:t>
      </w:r>
      <w:r>
        <w:rPr>
          <w:sz w:val="15"/>
        </w:rPr>
        <w:t>àquela</w:t>
      </w:r>
      <w:r>
        <w:rPr>
          <w:spacing w:val="26"/>
          <w:sz w:val="15"/>
        </w:rPr>
        <w:t xml:space="preserve"> </w:t>
      </w:r>
      <w:r>
        <w:rPr>
          <w:sz w:val="15"/>
        </w:rPr>
        <w:t>prestação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6"/>
          <w:sz w:val="15"/>
        </w:rPr>
        <w:t xml:space="preserve"> </w:t>
      </w:r>
      <w:r>
        <w:rPr>
          <w:sz w:val="15"/>
        </w:rPr>
        <w:t>contas,</w:t>
      </w:r>
      <w:r>
        <w:rPr>
          <w:spacing w:val="26"/>
          <w:sz w:val="15"/>
        </w:rPr>
        <w:t xml:space="preserve"> </w:t>
      </w:r>
      <w:r>
        <w:rPr>
          <w:sz w:val="15"/>
        </w:rPr>
        <w:t>a</w:t>
      </w:r>
      <w:r>
        <w:rPr>
          <w:spacing w:val="29"/>
          <w:sz w:val="15"/>
        </w:rPr>
        <w:t xml:space="preserve"> </w:t>
      </w:r>
      <w:r>
        <w:rPr>
          <w:sz w:val="15"/>
        </w:rPr>
        <w:t>Secretaria</w:t>
      </w:r>
      <w:r>
        <w:rPr>
          <w:spacing w:val="29"/>
          <w:sz w:val="15"/>
        </w:rPr>
        <w:t xml:space="preserve"> </w:t>
      </w:r>
      <w:r>
        <w:rPr>
          <w:sz w:val="15"/>
        </w:rPr>
        <w:t>Nacional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9"/>
          <w:sz w:val="15"/>
        </w:rPr>
        <w:t xml:space="preserve"> </w:t>
      </w:r>
      <w:r>
        <w:rPr>
          <w:sz w:val="15"/>
        </w:rPr>
        <w:t>Políticas</w:t>
      </w:r>
      <w:r>
        <w:rPr>
          <w:spacing w:val="26"/>
          <w:sz w:val="15"/>
        </w:rPr>
        <w:t xml:space="preserve"> </w:t>
      </w:r>
      <w:r>
        <w:rPr>
          <w:sz w:val="15"/>
        </w:rPr>
        <w:t>sobre</w:t>
      </w:r>
      <w:r>
        <w:rPr>
          <w:spacing w:val="29"/>
          <w:sz w:val="15"/>
        </w:rPr>
        <w:t xml:space="preserve"> </w:t>
      </w:r>
      <w:r>
        <w:rPr>
          <w:sz w:val="15"/>
        </w:rPr>
        <w:t>Drogas</w:t>
      </w:r>
      <w:r>
        <w:rPr>
          <w:spacing w:val="26"/>
          <w:sz w:val="15"/>
        </w:rPr>
        <w:t xml:space="preserve"> </w:t>
      </w:r>
      <w:r>
        <w:rPr>
          <w:sz w:val="15"/>
        </w:rPr>
        <w:t>e</w:t>
      </w:r>
      <w:r>
        <w:rPr>
          <w:spacing w:val="29"/>
          <w:sz w:val="15"/>
        </w:rPr>
        <w:t xml:space="preserve"> </w:t>
      </w:r>
      <w:r>
        <w:rPr>
          <w:sz w:val="15"/>
        </w:rPr>
        <w:t>Gestão</w:t>
      </w:r>
      <w:r>
        <w:rPr>
          <w:spacing w:val="26"/>
          <w:sz w:val="15"/>
        </w:rPr>
        <w:t xml:space="preserve"> </w:t>
      </w:r>
      <w:r>
        <w:rPr>
          <w:sz w:val="15"/>
        </w:rPr>
        <w:t>de</w:t>
      </w:r>
      <w:r>
        <w:rPr>
          <w:spacing w:val="29"/>
          <w:sz w:val="15"/>
        </w:rPr>
        <w:t xml:space="preserve"> </w:t>
      </w:r>
      <w:r>
        <w:rPr>
          <w:sz w:val="15"/>
        </w:rPr>
        <w:t>Ativos/SENAD</w:t>
      </w:r>
      <w:r>
        <w:rPr>
          <w:spacing w:val="31"/>
          <w:sz w:val="15"/>
        </w:rPr>
        <w:t xml:space="preserve"> </w:t>
      </w:r>
      <w:r>
        <w:rPr>
          <w:sz w:val="15"/>
        </w:rPr>
        <w:t>poderá</w:t>
      </w:r>
      <w:r>
        <w:rPr>
          <w:spacing w:val="26"/>
          <w:sz w:val="15"/>
        </w:rPr>
        <w:t xml:space="preserve"> </w:t>
      </w:r>
      <w:r>
        <w:rPr>
          <w:sz w:val="15"/>
        </w:rPr>
        <w:t>ressarcir</w:t>
      </w:r>
      <w:r>
        <w:rPr>
          <w:b/>
          <w:sz w:val="15"/>
        </w:rPr>
        <w:t>exclusivamente</w:t>
      </w:r>
      <w:r>
        <w:rPr>
          <w:b/>
          <w:spacing w:val="29"/>
          <w:sz w:val="15"/>
        </w:rPr>
        <w:t xml:space="preserve"> </w:t>
      </w:r>
      <w:r>
        <w:rPr>
          <w:sz w:val="15"/>
        </w:rPr>
        <w:t>o</w:t>
      </w:r>
      <w:r>
        <w:rPr>
          <w:spacing w:val="26"/>
          <w:sz w:val="15"/>
        </w:rPr>
        <w:t xml:space="preserve"> </w:t>
      </w:r>
      <w:r>
        <w:rPr>
          <w:sz w:val="15"/>
        </w:rPr>
        <w:t>valor</w:t>
      </w:r>
      <w:r>
        <w:rPr>
          <w:spacing w:val="26"/>
          <w:sz w:val="15"/>
        </w:rPr>
        <w:t xml:space="preserve"> </w:t>
      </w:r>
      <w:r>
        <w:rPr>
          <w:sz w:val="15"/>
        </w:rPr>
        <w:t>pago</w:t>
      </w:r>
      <w:r>
        <w:rPr>
          <w:spacing w:val="26"/>
          <w:sz w:val="15"/>
        </w:rPr>
        <w:t xml:space="preserve"> </w:t>
      </w:r>
      <w:r>
        <w:rPr>
          <w:sz w:val="15"/>
        </w:rPr>
        <w:t>pela</w:t>
      </w:r>
      <w:r>
        <w:rPr>
          <w:spacing w:val="40"/>
          <w:sz w:val="15"/>
        </w:rPr>
        <w:t xml:space="preserve"> </w:t>
      </w:r>
      <w:r>
        <w:rPr>
          <w:sz w:val="15"/>
        </w:rPr>
        <w:t>arrematação, devendo, nesse caso, o Leiloeiro Oficial restituir a comissão e os custos operacionais pagos.</w:t>
      </w:r>
    </w:p>
    <w:p w14:paraId="643F6ACA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38"/>
        </w:tabs>
        <w:spacing w:before="75"/>
        <w:ind w:left="1038" w:hanging="885"/>
        <w:rPr>
          <w:sz w:val="15"/>
        </w:rPr>
      </w:pPr>
      <w:r>
        <w:rPr>
          <w:sz w:val="15"/>
        </w:rPr>
        <w:t>Os</w:t>
      </w:r>
      <w:r>
        <w:rPr>
          <w:spacing w:val="-7"/>
          <w:sz w:val="15"/>
        </w:rPr>
        <w:t xml:space="preserve"> </w:t>
      </w:r>
      <w:r>
        <w:rPr>
          <w:sz w:val="15"/>
        </w:rPr>
        <w:t>prazos</w:t>
      </w:r>
      <w:r>
        <w:rPr>
          <w:spacing w:val="-4"/>
          <w:sz w:val="15"/>
        </w:rPr>
        <w:t xml:space="preserve"> </w:t>
      </w:r>
      <w:r>
        <w:rPr>
          <w:sz w:val="15"/>
        </w:rPr>
        <w:t>aludidos</w:t>
      </w:r>
      <w:r>
        <w:rPr>
          <w:spacing w:val="-5"/>
          <w:sz w:val="15"/>
        </w:rPr>
        <w:t xml:space="preserve"> </w:t>
      </w:r>
      <w:r>
        <w:rPr>
          <w:sz w:val="15"/>
        </w:rPr>
        <w:t>neste</w:t>
      </w:r>
      <w:r>
        <w:rPr>
          <w:spacing w:val="-4"/>
          <w:sz w:val="15"/>
        </w:rPr>
        <w:t xml:space="preserve"> </w:t>
      </w:r>
      <w:r>
        <w:rPr>
          <w:sz w:val="15"/>
        </w:rPr>
        <w:t>edital</w:t>
      </w:r>
      <w:r>
        <w:rPr>
          <w:spacing w:val="-4"/>
          <w:sz w:val="15"/>
        </w:rPr>
        <w:t xml:space="preserve"> </w:t>
      </w:r>
      <w:r>
        <w:rPr>
          <w:sz w:val="15"/>
        </w:rPr>
        <w:t>só</w:t>
      </w:r>
      <w:r>
        <w:rPr>
          <w:spacing w:val="-5"/>
          <w:sz w:val="15"/>
        </w:rPr>
        <w:t xml:space="preserve"> </w:t>
      </w:r>
      <w:r>
        <w:rPr>
          <w:sz w:val="15"/>
        </w:rPr>
        <w:t>se</w:t>
      </w:r>
      <w:r>
        <w:rPr>
          <w:spacing w:val="-4"/>
          <w:sz w:val="15"/>
        </w:rPr>
        <w:t xml:space="preserve"> </w:t>
      </w:r>
      <w:r>
        <w:rPr>
          <w:sz w:val="15"/>
        </w:rPr>
        <w:t>iniciam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sz w:val="15"/>
        </w:rPr>
        <w:t>vencem</w:t>
      </w:r>
      <w:r>
        <w:rPr>
          <w:spacing w:val="-4"/>
          <w:sz w:val="15"/>
        </w:rPr>
        <w:t xml:space="preserve"> </w:t>
      </w:r>
      <w:r>
        <w:rPr>
          <w:sz w:val="15"/>
        </w:rPr>
        <w:t>em</w:t>
      </w:r>
      <w:r>
        <w:rPr>
          <w:spacing w:val="-5"/>
          <w:sz w:val="15"/>
        </w:rPr>
        <w:t xml:space="preserve"> </w:t>
      </w:r>
      <w:r>
        <w:rPr>
          <w:sz w:val="15"/>
        </w:rPr>
        <w:t>dias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expediente</w:t>
      </w:r>
      <w:r>
        <w:rPr>
          <w:spacing w:val="-5"/>
          <w:sz w:val="15"/>
        </w:rPr>
        <w:t xml:space="preserve"> </w:t>
      </w:r>
      <w:r>
        <w:rPr>
          <w:sz w:val="15"/>
        </w:rPr>
        <w:t>da</w:t>
      </w:r>
      <w:r>
        <w:rPr>
          <w:spacing w:val="-4"/>
          <w:sz w:val="15"/>
        </w:rPr>
        <w:t xml:space="preserve"> </w:t>
      </w:r>
      <w:r>
        <w:rPr>
          <w:sz w:val="15"/>
        </w:rPr>
        <w:t>Secretaria</w:t>
      </w:r>
      <w:r>
        <w:rPr>
          <w:spacing w:val="-5"/>
          <w:sz w:val="15"/>
        </w:rPr>
        <w:t xml:space="preserve"> </w:t>
      </w:r>
      <w:r>
        <w:rPr>
          <w:sz w:val="15"/>
        </w:rPr>
        <w:t>Nacional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Políticas</w:t>
      </w:r>
      <w:r>
        <w:rPr>
          <w:spacing w:val="-5"/>
          <w:sz w:val="15"/>
        </w:rPr>
        <w:t xml:space="preserve"> </w:t>
      </w:r>
      <w:r>
        <w:rPr>
          <w:sz w:val="15"/>
        </w:rPr>
        <w:t>sobre</w:t>
      </w:r>
      <w:r>
        <w:rPr>
          <w:spacing w:val="-4"/>
          <w:sz w:val="15"/>
        </w:rPr>
        <w:t xml:space="preserve"> </w:t>
      </w:r>
      <w:r>
        <w:rPr>
          <w:sz w:val="15"/>
        </w:rPr>
        <w:t>Drogas</w:t>
      </w:r>
      <w:r>
        <w:rPr>
          <w:spacing w:val="-5"/>
          <w:sz w:val="15"/>
        </w:rPr>
        <w:t xml:space="preserve"> </w:t>
      </w:r>
      <w:r>
        <w:rPr>
          <w:sz w:val="15"/>
        </w:rPr>
        <w:t>e</w:t>
      </w:r>
      <w:r>
        <w:rPr>
          <w:spacing w:val="-4"/>
          <w:sz w:val="15"/>
        </w:rPr>
        <w:t xml:space="preserve"> </w:t>
      </w:r>
      <w:r>
        <w:rPr>
          <w:sz w:val="15"/>
        </w:rPr>
        <w:t>Gestão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Ativos</w:t>
      </w:r>
      <w:r>
        <w:rPr>
          <w:spacing w:val="-4"/>
          <w:sz w:val="15"/>
        </w:rPr>
        <w:t xml:space="preserve"> </w:t>
      </w:r>
      <w:r>
        <w:rPr>
          <w:sz w:val="15"/>
        </w:rPr>
        <w:t>-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SENAD.</w:t>
      </w:r>
    </w:p>
    <w:p w14:paraId="6FF0BA66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5" w:line="235" w:lineRule="auto"/>
        <w:ind w:left="153" w:right="291" w:firstLine="0"/>
        <w:rPr>
          <w:sz w:val="15"/>
        </w:rPr>
      </w:pPr>
      <w:r>
        <w:rPr>
          <w:sz w:val="15"/>
        </w:rPr>
        <w:t>Não</w:t>
      </w:r>
      <w:r>
        <w:rPr>
          <w:spacing w:val="12"/>
          <w:sz w:val="15"/>
        </w:rPr>
        <w:t xml:space="preserve"> </w:t>
      </w:r>
      <w:r>
        <w:rPr>
          <w:sz w:val="15"/>
        </w:rPr>
        <w:t>havendo</w:t>
      </w:r>
      <w:r>
        <w:rPr>
          <w:spacing w:val="12"/>
          <w:sz w:val="15"/>
        </w:rPr>
        <w:t xml:space="preserve"> </w:t>
      </w:r>
      <w:r>
        <w:rPr>
          <w:sz w:val="15"/>
        </w:rPr>
        <w:t>expediente no</w:t>
      </w:r>
      <w:r>
        <w:rPr>
          <w:spacing w:val="12"/>
          <w:sz w:val="15"/>
        </w:rPr>
        <w:t xml:space="preserve"> </w:t>
      </w:r>
      <w:r>
        <w:rPr>
          <w:sz w:val="15"/>
        </w:rPr>
        <w:t>dia</w:t>
      </w:r>
      <w:r>
        <w:rPr>
          <w:spacing w:val="12"/>
          <w:sz w:val="15"/>
        </w:rPr>
        <w:t xml:space="preserve"> </w:t>
      </w:r>
      <w:r>
        <w:rPr>
          <w:sz w:val="15"/>
        </w:rPr>
        <w:t>marcado</w:t>
      </w:r>
      <w:r>
        <w:rPr>
          <w:spacing w:val="12"/>
          <w:sz w:val="15"/>
        </w:rPr>
        <w:t xml:space="preserve"> </w:t>
      </w:r>
      <w:r>
        <w:rPr>
          <w:sz w:val="15"/>
        </w:rPr>
        <w:t>para</w:t>
      </w:r>
      <w:r>
        <w:rPr>
          <w:spacing w:val="12"/>
          <w:sz w:val="15"/>
        </w:rPr>
        <w:t xml:space="preserve"> </w:t>
      </w:r>
      <w:r>
        <w:rPr>
          <w:sz w:val="15"/>
        </w:rPr>
        <w:t>o</w:t>
      </w:r>
      <w:r>
        <w:rPr>
          <w:spacing w:val="12"/>
          <w:sz w:val="15"/>
        </w:rPr>
        <w:t xml:space="preserve"> </w:t>
      </w:r>
      <w:r>
        <w:rPr>
          <w:sz w:val="15"/>
        </w:rPr>
        <w:t>início</w:t>
      </w:r>
      <w:r>
        <w:rPr>
          <w:spacing w:val="12"/>
          <w:sz w:val="15"/>
        </w:rPr>
        <w:t xml:space="preserve"> </w:t>
      </w:r>
      <w:r>
        <w:rPr>
          <w:sz w:val="15"/>
        </w:rPr>
        <w:t>do</w:t>
      </w:r>
      <w:r>
        <w:rPr>
          <w:spacing w:val="12"/>
          <w:sz w:val="15"/>
        </w:rPr>
        <w:t xml:space="preserve"> </w:t>
      </w:r>
      <w:r>
        <w:rPr>
          <w:sz w:val="15"/>
        </w:rPr>
        <w:t>leilão, o</w:t>
      </w:r>
      <w:r>
        <w:rPr>
          <w:spacing w:val="12"/>
          <w:sz w:val="15"/>
        </w:rPr>
        <w:t xml:space="preserve"> </w:t>
      </w:r>
      <w:r>
        <w:rPr>
          <w:sz w:val="15"/>
        </w:rPr>
        <w:t>mesmo</w:t>
      </w:r>
      <w:r>
        <w:rPr>
          <w:spacing w:val="12"/>
          <w:sz w:val="15"/>
        </w:rPr>
        <w:t xml:space="preserve"> </w:t>
      </w:r>
      <w:r>
        <w:rPr>
          <w:sz w:val="15"/>
        </w:rPr>
        <w:t>será</w:t>
      </w:r>
      <w:r>
        <w:rPr>
          <w:spacing w:val="12"/>
          <w:sz w:val="15"/>
        </w:rPr>
        <w:t xml:space="preserve"> </w:t>
      </w:r>
      <w:r>
        <w:rPr>
          <w:sz w:val="15"/>
        </w:rPr>
        <w:t>levado</w:t>
      </w:r>
      <w:r>
        <w:rPr>
          <w:spacing w:val="12"/>
          <w:sz w:val="15"/>
        </w:rPr>
        <w:t xml:space="preserve"> </w:t>
      </w:r>
      <w:r>
        <w:rPr>
          <w:sz w:val="15"/>
        </w:rPr>
        <w:t>a</w:t>
      </w:r>
      <w:r>
        <w:rPr>
          <w:spacing w:val="12"/>
          <w:sz w:val="15"/>
        </w:rPr>
        <w:t xml:space="preserve"> </w:t>
      </w:r>
      <w:r>
        <w:rPr>
          <w:sz w:val="15"/>
        </w:rPr>
        <w:t>efeito</w:t>
      </w:r>
      <w:r>
        <w:rPr>
          <w:spacing w:val="12"/>
          <w:sz w:val="15"/>
        </w:rPr>
        <w:t xml:space="preserve"> </w:t>
      </w:r>
      <w:r>
        <w:rPr>
          <w:sz w:val="15"/>
        </w:rPr>
        <w:t>no</w:t>
      </w:r>
      <w:r>
        <w:rPr>
          <w:spacing w:val="12"/>
          <w:sz w:val="15"/>
        </w:rPr>
        <w:t xml:space="preserve"> </w:t>
      </w:r>
      <w:r>
        <w:rPr>
          <w:sz w:val="15"/>
        </w:rPr>
        <w:t>primeiro</w:t>
      </w:r>
      <w:r>
        <w:rPr>
          <w:spacing w:val="12"/>
          <w:sz w:val="15"/>
        </w:rPr>
        <w:t xml:space="preserve"> </w:t>
      </w:r>
      <w:r>
        <w:rPr>
          <w:sz w:val="15"/>
        </w:rPr>
        <w:t>dia</w:t>
      </w:r>
      <w:r>
        <w:rPr>
          <w:spacing w:val="12"/>
          <w:sz w:val="15"/>
        </w:rPr>
        <w:t xml:space="preserve"> </w:t>
      </w:r>
      <w:r>
        <w:rPr>
          <w:sz w:val="15"/>
        </w:rPr>
        <w:t>útil</w:t>
      </w:r>
      <w:r>
        <w:rPr>
          <w:spacing w:val="12"/>
          <w:sz w:val="15"/>
        </w:rPr>
        <w:t xml:space="preserve"> </w:t>
      </w:r>
      <w:r>
        <w:rPr>
          <w:sz w:val="15"/>
        </w:rPr>
        <w:t>seguinte,</w:t>
      </w:r>
      <w:r>
        <w:rPr>
          <w:spacing w:val="12"/>
          <w:sz w:val="15"/>
        </w:rPr>
        <w:t xml:space="preserve"> </w:t>
      </w:r>
      <w:r>
        <w:rPr>
          <w:sz w:val="15"/>
        </w:rPr>
        <w:t>mantidos,</w:t>
      </w:r>
      <w:r>
        <w:rPr>
          <w:spacing w:val="12"/>
          <w:sz w:val="15"/>
        </w:rPr>
        <w:t xml:space="preserve"> </w:t>
      </w:r>
      <w:r>
        <w:rPr>
          <w:sz w:val="15"/>
        </w:rPr>
        <w:t>porém,</w:t>
      </w:r>
      <w:r>
        <w:rPr>
          <w:spacing w:val="12"/>
          <w:sz w:val="15"/>
        </w:rPr>
        <w:t xml:space="preserve"> </w:t>
      </w:r>
      <w:r>
        <w:rPr>
          <w:sz w:val="15"/>
        </w:rPr>
        <w:t>o</w:t>
      </w:r>
      <w:r>
        <w:rPr>
          <w:spacing w:val="12"/>
          <w:sz w:val="15"/>
        </w:rPr>
        <w:t xml:space="preserve"> </w:t>
      </w:r>
      <w:r>
        <w:rPr>
          <w:sz w:val="15"/>
        </w:rPr>
        <w:t>mesmo</w:t>
      </w:r>
      <w:r>
        <w:rPr>
          <w:spacing w:val="40"/>
          <w:sz w:val="15"/>
        </w:rPr>
        <w:t xml:space="preserve"> </w:t>
      </w:r>
      <w:r>
        <w:rPr>
          <w:sz w:val="15"/>
        </w:rPr>
        <w:t>horário e local.</w:t>
      </w:r>
    </w:p>
    <w:p w14:paraId="012BC4EF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3" w:right="298" w:firstLine="0"/>
        <w:rPr>
          <w:sz w:val="15"/>
        </w:rPr>
      </w:pPr>
      <w:r>
        <w:rPr>
          <w:sz w:val="15"/>
        </w:rPr>
        <w:t>É</w:t>
      </w:r>
      <w:r>
        <w:rPr>
          <w:spacing w:val="24"/>
          <w:sz w:val="15"/>
        </w:rPr>
        <w:t xml:space="preserve"> </w:t>
      </w:r>
      <w:r>
        <w:rPr>
          <w:sz w:val="15"/>
        </w:rPr>
        <w:t>facultada</w:t>
      </w:r>
      <w:r>
        <w:rPr>
          <w:spacing w:val="20"/>
          <w:sz w:val="15"/>
        </w:rPr>
        <w:t xml:space="preserve"> </w:t>
      </w:r>
      <w:r>
        <w:rPr>
          <w:sz w:val="15"/>
        </w:rPr>
        <w:t>ao</w:t>
      </w:r>
      <w:r>
        <w:rPr>
          <w:spacing w:val="23"/>
          <w:sz w:val="15"/>
        </w:rPr>
        <w:t xml:space="preserve"> </w:t>
      </w:r>
      <w:r>
        <w:rPr>
          <w:sz w:val="15"/>
        </w:rPr>
        <w:t>Leiloeiro</w:t>
      </w:r>
      <w:r>
        <w:rPr>
          <w:spacing w:val="20"/>
          <w:sz w:val="15"/>
        </w:rPr>
        <w:t xml:space="preserve"> </w:t>
      </w:r>
      <w:r>
        <w:rPr>
          <w:sz w:val="15"/>
        </w:rPr>
        <w:t>e</w:t>
      </w:r>
      <w:r>
        <w:rPr>
          <w:spacing w:val="20"/>
          <w:sz w:val="15"/>
        </w:rPr>
        <w:t xml:space="preserve"> </w:t>
      </w:r>
      <w:r>
        <w:rPr>
          <w:sz w:val="15"/>
        </w:rPr>
        <w:t>à</w:t>
      </w:r>
      <w:r>
        <w:rPr>
          <w:spacing w:val="20"/>
          <w:sz w:val="15"/>
        </w:rPr>
        <w:t xml:space="preserve"> </w:t>
      </w:r>
      <w:r>
        <w:rPr>
          <w:sz w:val="15"/>
        </w:rPr>
        <w:t>autoridade</w:t>
      </w:r>
      <w:r>
        <w:rPr>
          <w:spacing w:val="20"/>
          <w:sz w:val="15"/>
        </w:rPr>
        <w:t xml:space="preserve"> </w:t>
      </w:r>
      <w:r>
        <w:rPr>
          <w:sz w:val="15"/>
        </w:rPr>
        <w:t>superior,</w:t>
      </w:r>
      <w:r>
        <w:rPr>
          <w:spacing w:val="20"/>
          <w:sz w:val="15"/>
        </w:rPr>
        <w:t xml:space="preserve"> </w:t>
      </w:r>
      <w:r>
        <w:rPr>
          <w:sz w:val="15"/>
        </w:rPr>
        <w:t>em</w:t>
      </w:r>
      <w:r>
        <w:rPr>
          <w:spacing w:val="20"/>
          <w:sz w:val="15"/>
        </w:rPr>
        <w:t xml:space="preserve"> </w:t>
      </w:r>
      <w:r>
        <w:rPr>
          <w:sz w:val="15"/>
        </w:rPr>
        <w:t>qualquer</w:t>
      </w:r>
      <w:r>
        <w:rPr>
          <w:spacing w:val="20"/>
          <w:sz w:val="15"/>
        </w:rPr>
        <w:t xml:space="preserve"> </w:t>
      </w:r>
      <w:r>
        <w:rPr>
          <w:sz w:val="15"/>
        </w:rPr>
        <w:t>fase</w:t>
      </w:r>
      <w:r>
        <w:rPr>
          <w:spacing w:val="20"/>
          <w:sz w:val="15"/>
        </w:rPr>
        <w:t xml:space="preserve"> </w:t>
      </w:r>
      <w:r>
        <w:rPr>
          <w:sz w:val="15"/>
        </w:rPr>
        <w:t>da</w:t>
      </w:r>
      <w:r>
        <w:rPr>
          <w:spacing w:val="20"/>
          <w:sz w:val="15"/>
        </w:rPr>
        <w:t xml:space="preserve"> </w:t>
      </w:r>
      <w:r>
        <w:rPr>
          <w:sz w:val="15"/>
        </w:rPr>
        <w:t>licitação,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20"/>
          <w:sz w:val="15"/>
        </w:rPr>
        <w:t xml:space="preserve"> </w:t>
      </w:r>
      <w:r>
        <w:rPr>
          <w:sz w:val="15"/>
        </w:rPr>
        <w:t>promoção</w:t>
      </w:r>
      <w:r>
        <w:rPr>
          <w:spacing w:val="20"/>
          <w:sz w:val="15"/>
        </w:rPr>
        <w:t xml:space="preserve"> </w:t>
      </w:r>
      <w:r>
        <w:rPr>
          <w:sz w:val="15"/>
        </w:rPr>
        <w:t>de</w:t>
      </w:r>
      <w:r>
        <w:rPr>
          <w:spacing w:val="20"/>
          <w:sz w:val="15"/>
        </w:rPr>
        <w:t xml:space="preserve"> </w:t>
      </w:r>
      <w:r>
        <w:rPr>
          <w:sz w:val="15"/>
        </w:rPr>
        <w:t>diligência</w:t>
      </w:r>
      <w:r>
        <w:rPr>
          <w:spacing w:val="20"/>
          <w:sz w:val="15"/>
        </w:rPr>
        <w:t xml:space="preserve"> </w:t>
      </w:r>
      <w:r>
        <w:rPr>
          <w:sz w:val="15"/>
        </w:rPr>
        <w:t>destinada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20"/>
          <w:sz w:val="15"/>
        </w:rPr>
        <w:t xml:space="preserve"> </w:t>
      </w:r>
      <w:r>
        <w:rPr>
          <w:sz w:val="15"/>
        </w:rPr>
        <w:t>esclarecer</w:t>
      </w:r>
      <w:r>
        <w:rPr>
          <w:spacing w:val="20"/>
          <w:sz w:val="15"/>
        </w:rPr>
        <w:t xml:space="preserve"> </w:t>
      </w:r>
      <w:r>
        <w:rPr>
          <w:sz w:val="15"/>
        </w:rPr>
        <w:t>ou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20"/>
          <w:sz w:val="15"/>
        </w:rPr>
        <w:t xml:space="preserve"> </w:t>
      </w:r>
      <w:r>
        <w:rPr>
          <w:sz w:val="15"/>
        </w:rPr>
        <w:t>complementar</w:t>
      </w:r>
      <w:r>
        <w:rPr>
          <w:spacing w:val="20"/>
          <w:sz w:val="15"/>
        </w:rPr>
        <w:t xml:space="preserve"> </w:t>
      </w:r>
      <w:r>
        <w:rPr>
          <w:sz w:val="15"/>
        </w:rPr>
        <w:t>a</w:t>
      </w:r>
      <w:r>
        <w:rPr>
          <w:spacing w:val="40"/>
          <w:sz w:val="15"/>
        </w:rPr>
        <w:t xml:space="preserve"> </w:t>
      </w:r>
      <w:r>
        <w:rPr>
          <w:sz w:val="15"/>
        </w:rPr>
        <w:t>instrução do processo.</w:t>
      </w:r>
    </w:p>
    <w:p w14:paraId="072EAB44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line="235" w:lineRule="auto"/>
        <w:ind w:left="153" w:right="239" w:firstLine="0"/>
        <w:rPr>
          <w:sz w:val="15"/>
        </w:rPr>
      </w:pPr>
      <w:r>
        <w:rPr>
          <w:sz w:val="15"/>
        </w:rPr>
        <w:t>Os casos omissos serão resolvidos pela Comissão de Apoio aos Leilões da SENAD, no prazo de até 10 (dez) dias úteis contados da data do apontamento da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omissão.</w:t>
      </w:r>
    </w:p>
    <w:p w14:paraId="246D0A26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56"/>
          <w:tab w:val="left" w:pos="1041"/>
        </w:tabs>
        <w:spacing w:line="235" w:lineRule="auto"/>
        <w:ind w:left="156" w:right="208" w:hanging="3"/>
        <w:rPr>
          <w:sz w:val="15"/>
        </w:rPr>
      </w:pPr>
      <w:r>
        <w:rPr>
          <w:sz w:val="15"/>
        </w:rPr>
        <w:t>O Edital e seu anexo poderão ser obtidos pelos interessados no site do Leiloeiro Oficial ou com a Secretaria Nacional de Políticas sobre Drogas e Gestão de</w:t>
      </w:r>
      <w:r>
        <w:rPr>
          <w:spacing w:val="40"/>
          <w:sz w:val="15"/>
        </w:rPr>
        <w:t xml:space="preserve"> </w:t>
      </w:r>
      <w:r>
        <w:rPr>
          <w:sz w:val="15"/>
        </w:rPr>
        <w:t>Ativos</w:t>
      </w:r>
      <w:r>
        <w:rPr>
          <w:spacing w:val="16"/>
          <w:sz w:val="15"/>
        </w:rPr>
        <w:t xml:space="preserve"> </w:t>
      </w:r>
      <w:r>
        <w:rPr>
          <w:sz w:val="15"/>
        </w:rPr>
        <w:t>-</w:t>
      </w:r>
      <w:r>
        <w:rPr>
          <w:spacing w:val="18"/>
          <w:sz w:val="15"/>
        </w:rPr>
        <w:t xml:space="preserve"> </w:t>
      </w:r>
      <w:r>
        <w:rPr>
          <w:sz w:val="15"/>
        </w:rPr>
        <w:t>SENAD</w:t>
      </w:r>
      <w:r>
        <w:rPr>
          <w:spacing w:val="19"/>
          <w:sz w:val="15"/>
        </w:rPr>
        <w:t xml:space="preserve"> </w:t>
      </w:r>
      <w:r>
        <w:rPr>
          <w:sz w:val="15"/>
        </w:rPr>
        <w:t>do</w:t>
      </w:r>
      <w:r>
        <w:rPr>
          <w:spacing w:val="18"/>
          <w:sz w:val="15"/>
        </w:rPr>
        <w:t xml:space="preserve"> </w:t>
      </w:r>
      <w:r>
        <w:rPr>
          <w:sz w:val="15"/>
        </w:rPr>
        <w:t>Ministério</w:t>
      </w:r>
      <w:r>
        <w:rPr>
          <w:spacing w:val="16"/>
          <w:sz w:val="15"/>
        </w:rPr>
        <w:t xml:space="preserve"> </w:t>
      </w:r>
      <w:r>
        <w:rPr>
          <w:sz w:val="15"/>
        </w:rPr>
        <w:t>da</w:t>
      </w:r>
      <w:r>
        <w:rPr>
          <w:spacing w:val="18"/>
          <w:sz w:val="15"/>
        </w:rPr>
        <w:t xml:space="preserve"> </w:t>
      </w:r>
      <w:r>
        <w:rPr>
          <w:sz w:val="15"/>
        </w:rPr>
        <w:t>Justiça</w:t>
      </w:r>
      <w:r>
        <w:rPr>
          <w:spacing w:val="16"/>
          <w:sz w:val="15"/>
        </w:rPr>
        <w:t xml:space="preserve"> </w:t>
      </w:r>
      <w:r>
        <w:rPr>
          <w:sz w:val="15"/>
        </w:rPr>
        <w:t>e</w:t>
      </w:r>
      <w:r>
        <w:rPr>
          <w:spacing w:val="18"/>
          <w:sz w:val="15"/>
        </w:rPr>
        <w:t xml:space="preserve"> </w:t>
      </w:r>
      <w:r>
        <w:rPr>
          <w:sz w:val="15"/>
        </w:rPr>
        <w:t>Segurança</w:t>
      </w:r>
      <w:r>
        <w:rPr>
          <w:spacing w:val="18"/>
          <w:sz w:val="15"/>
        </w:rPr>
        <w:t xml:space="preserve"> </w:t>
      </w:r>
      <w:r>
        <w:rPr>
          <w:sz w:val="15"/>
        </w:rPr>
        <w:t>Pública</w:t>
      </w:r>
      <w:r>
        <w:rPr>
          <w:spacing w:val="16"/>
          <w:sz w:val="15"/>
        </w:rPr>
        <w:t xml:space="preserve"> </w:t>
      </w:r>
      <w:r>
        <w:rPr>
          <w:sz w:val="15"/>
        </w:rPr>
        <w:t>-</w:t>
      </w:r>
      <w:r>
        <w:rPr>
          <w:spacing w:val="18"/>
          <w:sz w:val="15"/>
        </w:rPr>
        <w:t xml:space="preserve"> </w:t>
      </w:r>
      <w:r>
        <w:rPr>
          <w:sz w:val="15"/>
        </w:rPr>
        <w:t>MJSP,</w:t>
      </w:r>
      <w:r>
        <w:rPr>
          <w:spacing w:val="16"/>
          <w:sz w:val="15"/>
        </w:rPr>
        <w:t xml:space="preserve"> </w:t>
      </w:r>
      <w:r>
        <w:rPr>
          <w:sz w:val="15"/>
        </w:rPr>
        <w:t>por</w:t>
      </w:r>
      <w:r>
        <w:rPr>
          <w:spacing w:val="16"/>
          <w:sz w:val="15"/>
        </w:rPr>
        <w:t xml:space="preserve"> </w:t>
      </w:r>
      <w:r>
        <w:rPr>
          <w:sz w:val="15"/>
        </w:rPr>
        <w:t>meio</w:t>
      </w:r>
      <w:r>
        <w:rPr>
          <w:spacing w:val="16"/>
          <w:sz w:val="15"/>
        </w:rPr>
        <w:t xml:space="preserve"> </w:t>
      </w:r>
      <w:r>
        <w:rPr>
          <w:sz w:val="15"/>
        </w:rPr>
        <w:t>de</w:t>
      </w:r>
      <w:r>
        <w:rPr>
          <w:spacing w:val="16"/>
          <w:sz w:val="15"/>
        </w:rPr>
        <w:t xml:space="preserve"> </w:t>
      </w:r>
      <w:r>
        <w:rPr>
          <w:sz w:val="15"/>
        </w:rPr>
        <w:t>acesso</w:t>
      </w:r>
      <w:r>
        <w:rPr>
          <w:spacing w:val="16"/>
          <w:sz w:val="15"/>
        </w:rPr>
        <w:t xml:space="preserve"> </w:t>
      </w:r>
      <w:r>
        <w:rPr>
          <w:sz w:val="15"/>
        </w:rPr>
        <w:t>via</w:t>
      </w:r>
      <w:r>
        <w:rPr>
          <w:spacing w:val="16"/>
          <w:sz w:val="15"/>
        </w:rPr>
        <w:t xml:space="preserve"> </w:t>
      </w:r>
      <w:r>
        <w:rPr>
          <w:sz w:val="15"/>
        </w:rPr>
        <w:t>internet,</w:t>
      </w:r>
      <w:r>
        <w:rPr>
          <w:spacing w:val="16"/>
          <w:sz w:val="15"/>
        </w:rPr>
        <w:t xml:space="preserve"> </w:t>
      </w:r>
      <w:r>
        <w:rPr>
          <w:sz w:val="15"/>
        </w:rPr>
        <w:t>disponível</w:t>
      </w:r>
      <w:r>
        <w:rPr>
          <w:spacing w:val="16"/>
          <w:sz w:val="15"/>
        </w:rPr>
        <w:t xml:space="preserve"> </w:t>
      </w:r>
      <w:r>
        <w:rPr>
          <w:sz w:val="15"/>
        </w:rPr>
        <w:t>no</w:t>
      </w:r>
      <w:r>
        <w:rPr>
          <w:spacing w:val="16"/>
          <w:sz w:val="15"/>
        </w:rPr>
        <w:t xml:space="preserve"> </w:t>
      </w:r>
      <w:r>
        <w:rPr>
          <w:sz w:val="15"/>
        </w:rPr>
        <w:t>painel</w:t>
      </w:r>
      <w:r>
        <w:rPr>
          <w:spacing w:val="18"/>
          <w:sz w:val="15"/>
        </w:rPr>
        <w:t xml:space="preserve"> </w:t>
      </w:r>
      <w:r>
        <w:rPr>
          <w:sz w:val="15"/>
        </w:rPr>
        <w:t>Calendário</w:t>
      </w:r>
      <w:r>
        <w:rPr>
          <w:spacing w:val="16"/>
          <w:sz w:val="15"/>
        </w:rPr>
        <w:t xml:space="preserve"> </w:t>
      </w:r>
      <w:r>
        <w:rPr>
          <w:sz w:val="15"/>
        </w:rPr>
        <w:t>de</w:t>
      </w:r>
      <w:r>
        <w:rPr>
          <w:spacing w:val="18"/>
          <w:sz w:val="15"/>
        </w:rPr>
        <w:t xml:space="preserve"> </w:t>
      </w:r>
      <w:r>
        <w:rPr>
          <w:sz w:val="15"/>
        </w:rPr>
        <w:t>Leilões,</w:t>
      </w:r>
      <w:r>
        <w:rPr>
          <w:spacing w:val="16"/>
          <w:sz w:val="15"/>
        </w:rPr>
        <w:t xml:space="preserve"> </w:t>
      </w:r>
      <w:r>
        <w:rPr>
          <w:sz w:val="15"/>
        </w:rPr>
        <w:t>no</w:t>
      </w:r>
      <w:r>
        <w:rPr>
          <w:spacing w:val="16"/>
          <w:sz w:val="15"/>
        </w:rPr>
        <w:t xml:space="preserve"> </w:t>
      </w:r>
      <w:r>
        <w:rPr>
          <w:sz w:val="15"/>
        </w:rPr>
        <w:t>seguinte</w:t>
      </w:r>
      <w:r>
        <w:rPr>
          <w:spacing w:val="16"/>
          <w:sz w:val="15"/>
        </w:rPr>
        <w:t xml:space="preserve"> </w:t>
      </w:r>
      <w:r>
        <w:rPr>
          <w:sz w:val="15"/>
        </w:rPr>
        <w:t>endereço</w:t>
      </w:r>
    </w:p>
    <w:p w14:paraId="062B2CDC" w14:textId="77777777" w:rsidR="00B13513" w:rsidRDefault="00B13513">
      <w:pPr>
        <w:pStyle w:val="Corpodetexto"/>
        <w:spacing w:before="178"/>
      </w:pPr>
      <w:hyperlink r:id="rId24">
        <w:r>
          <w:rPr>
            <w:color w:val="454EEA"/>
            <w:spacing w:val="-2"/>
          </w:rPr>
          <w:t>r=eyJrIjoiOTJmNjM0MGItODc4MS00YWZiLWJiY2ItMjM4MjVhYzJmMjZhIiwidCI6ImViMDkwNDIwLTQ0NGMtNDNmNy05MWYyLTRiOGRhNmJmZThlMSJ9</w:t>
        </w:r>
      </w:hyperlink>
      <w:r w:rsidR="00000000">
        <w:rPr>
          <w:spacing w:val="-2"/>
        </w:rPr>
        <w:t>.</w:t>
      </w:r>
    </w:p>
    <w:p w14:paraId="4164B5F9" w14:textId="77777777" w:rsidR="00B13513" w:rsidRDefault="00000000">
      <w:pPr>
        <w:pStyle w:val="PargrafodaLista"/>
        <w:numPr>
          <w:ilvl w:val="1"/>
          <w:numId w:val="1"/>
        </w:numPr>
        <w:tabs>
          <w:tab w:val="left" w:pos="1041"/>
        </w:tabs>
        <w:spacing w:before="75" w:line="235" w:lineRule="auto"/>
        <w:ind w:left="153" w:right="273" w:firstLine="0"/>
        <w:rPr>
          <w:sz w:val="15"/>
        </w:rPr>
      </w:pPr>
      <w:r>
        <w:rPr>
          <w:sz w:val="15"/>
        </w:rPr>
        <w:t>Fica eleito o foro da Comarca de Brasília/DF, para discussão de eventuais litígios oriundos desta licitação, com renúncia de qualquer outro, ainda que mais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privilegiado.</w:t>
      </w:r>
    </w:p>
    <w:p w14:paraId="4FA5DC92" w14:textId="77777777" w:rsidR="00B13513" w:rsidRDefault="00B13513">
      <w:pPr>
        <w:pStyle w:val="Corpodetexto"/>
        <w:spacing w:before="145"/>
        <w:ind w:left="0"/>
      </w:pPr>
    </w:p>
    <w:p w14:paraId="290BBDBC" w14:textId="77777777" w:rsidR="00B13513" w:rsidRDefault="00000000">
      <w:pPr>
        <w:pStyle w:val="Ttulo4"/>
        <w:tabs>
          <w:tab w:val="left" w:pos="5042"/>
          <w:tab w:val="left" w:pos="10608"/>
        </w:tabs>
        <w:spacing w:line="240" w:lineRule="auto"/>
        <w:ind w:left="153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</w:p>
    <w:p w14:paraId="427A8FF7" w14:textId="77777777" w:rsidR="00B13513" w:rsidRDefault="00B13513">
      <w:pPr>
        <w:pStyle w:val="Corpodetexto"/>
        <w:spacing w:before="147"/>
        <w:ind w:left="0"/>
        <w:rPr>
          <w:b/>
        </w:rPr>
      </w:pPr>
    </w:p>
    <w:p w14:paraId="72F1D92F" w14:textId="77777777" w:rsidR="00B13513" w:rsidRDefault="00000000">
      <w:pPr>
        <w:pStyle w:val="Corpodetexto"/>
        <w:spacing w:before="0" w:line="235" w:lineRule="auto"/>
        <w:ind w:right="253" w:firstLine="883"/>
        <w:jc w:val="both"/>
      </w:pPr>
      <w:r>
        <w:rPr>
          <w:b/>
        </w:rPr>
        <w:t xml:space="preserve">Submeto a aprovação da </w:t>
      </w:r>
      <w:r>
        <w:t>Comissão de Apoio aos Leilões da SENAD</w:t>
      </w:r>
      <w:r>
        <w:rPr>
          <w:color w:val="0000FF"/>
        </w:rPr>
        <w:t>do Estado de XXXXX</w:t>
      </w:r>
      <w:r>
        <w:t xml:space="preserve">e/ou da </w:t>
      </w:r>
      <w:r>
        <w:rPr>
          <w:b/>
          <w:color w:val="0000FF"/>
        </w:rPr>
        <w:t xml:space="preserve">Polícia Federal </w:t>
      </w:r>
      <w:r>
        <w:rPr>
          <w:color w:val="0000FF"/>
        </w:rPr>
        <w:t>no Estado de XXXX</w:t>
      </w:r>
      <w:r>
        <w:rPr>
          <w:color w:val="0000FF"/>
          <w:spacing w:val="-9"/>
        </w:rPr>
        <w:t xml:space="preserve"> </w:t>
      </w:r>
      <w:r>
        <w:t xml:space="preserve">o </w:t>
      </w:r>
      <w:r>
        <w:rPr>
          <w:b/>
        </w:rPr>
        <w:t>presente Edital</w:t>
      </w:r>
      <w:r>
        <w:t xml:space="preserve">, </w:t>
      </w:r>
      <w:r>
        <w:rPr>
          <w:color w:val="0000FF"/>
        </w:rPr>
        <w:t>com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rubrica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em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todas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folhas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/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assinado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eletronicamente,</w:t>
      </w:r>
      <w:r>
        <w:rPr>
          <w:color w:val="0000FF"/>
          <w:spacing w:val="40"/>
        </w:rPr>
        <w:t xml:space="preserve"> </w:t>
      </w:r>
      <w:r>
        <w:t>preenchido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correspondência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modelo</w:t>
      </w:r>
      <w:r>
        <w:rPr>
          <w:spacing w:val="40"/>
        </w:rPr>
        <w:t xml:space="preserve"> </w:t>
      </w:r>
      <w:r>
        <w:t>aprovado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meio</w:t>
      </w:r>
      <w:r>
        <w:rPr>
          <w:spacing w:val="40"/>
        </w:rPr>
        <w:t xml:space="preserve"> </w:t>
      </w:r>
      <w:r>
        <w:t xml:space="preserve">do </w:t>
      </w:r>
      <w:r>
        <w:rPr>
          <w:color w:val="0000FF"/>
        </w:rPr>
        <w:t>Parecer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nº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xxxxx/202x/CONJUR-MJSP/CGU/AGU (xxxxxxx)</w:t>
      </w:r>
      <w:r>
        <w:t xml:space="preserve">, constante do </w:t>
      </w:r>
      <w:r>
        <w:rPr>
          <w:b/>
        </w:rPr>
        <w:t xml:space="preserve">ANEXO </w:t>
      </w:r>
      <w:r>
        <w:rPr>
          <w:b/>
          <w:color w:val="0000FF"/>
        </w:rPr>
        <w:t xml:space="preserve">(XXXX) </w:t>
      </w:r>
      <w:r>
        <w:t xml:space="preserve">do </w:t>
      </w:r>
      <w:r>
        <w:rPr>
          <w:color w:val="0000FF"/>
        </w:rPr>
        <w:t>Manual de Leilões SENAD</w:t>
      </w:r>
      <w:r>
        <w:t>, aprovado pela Portaria da SENAD nº 11, de 3 de julho de 2019.</w:t>
      </w:r>
    </w:p>
    <w:p w14:paraId="4325D3D7" w14:textId="77777777" w:rsidR="00B13513" w:rsidRDefault="00B13513">
      <w:pPr>
        <w:pStyle w:val="Corpodetexto"/>
        <w:spacing w:before="0"/>
        <w:ind w:left="0"/>
      </w:pPr>
    </w:p>
    <w:p w14:paraId="1D3CAB03" w14:textId="77777777" w:rsidR="00B13513" w:rsidRDefault="00B13513">
      <w:pPr>
        <w:pStyle w:val="Corpodetexto"/>
        <w:spacing w:before="0"/>
        <w:ind w:left="0"/>
      </w:pPr>
    </w:p>
    <w:p w14:paraId="3B7945A4" w14:textId="77777777" w:rsidR="00B13513" w:rsidRDefault="00B13513">
      <w:pPr>
        <w:pStyle w:val="Corpodetexto"/>
        <w:spacing w:before="34"/>
        <w:ind w:left="0"/>
      </w:pPr>
    </w:p>
    <w:p w14:paraId="36717D38" w14:textId="77777777" w:rsidR="00B13513" w:rsidRDefault="00000000">
      <w:pPr>
        <w:spacing w:line="333" w:lineRule="auto"/>
        <w:ind w:left="4407" w:right="4553"/>
        <w:jc w:val="center"/>
        <w:rPr>
          <w:b/>
          <w:sz w:val="15"/>
        </w:rPr>
      </w:pPr>
      <w:r>
        <w:rPr>
          <w:color w:val="0000FF"/>
          <w:spacing w:val="-2"/>
          <w:sz w:val="15"/>
        </w:rPr>
        <w:t>XXXXXXXXXXXXXXXXXX</w:t>
      </w:r>
      <w:r>
        <w:rPr>
          <w:color w:val="0000FF"/>
          <w:spacing w:val="40"/>
          <w:sz w:val="15"/>
        </w:rPr>
        <w:t xml:space="preserve"> </w:t>
      </w:r>
      <w:r>
        <w:rPr>
          <w:b/>
          <w:spacing w:val="-2"/>
          <w:sz w:val="15"/>
        </w:rPr>
        <w:t>LEILOEIRO</w:t>
      </w:r>
    </w:p>
    <w:p w14:paraId="3ADDA29D" w14:textId="77777777" w:rsidR="00B13513" w:rsidRDefault="00B13513">
      <w:pPr>
        <w:pStyle w:val="Corpodetexto"/>
        <w:spacing w:before="73"/>
        <w:ind w:left="0"/>
        <w:rPr>
          <w:b/>
        </w:rPr>
      </w:pPr>
    </w:p>
    <w:p w14:paraId="63B42FA2" w14:textId="77777777" w:rsidR="00B13513" w:rsidRDefault="00000000">
      <w:pPr>
        <w:pStyle w:val="Ttulo4"/>
        <w:tabs>
          <w:tab w:val="left" w:pos="5042"/>
          <w:tab w:val="left" w:pos="10608"/>
        </w:tabs>
        <w:spacing w:line="333" w:lineRule="auto"/>
        <w:ind w:left="149" w:right="298" w:firstLine="4"/>
      </w:pPr>
      <w:r>
        <w:rPr>
          <w:rFonts w:ascii="Times New Roman"/>
          <w:color w:val="000000"/>
          <w:shd w:val="clear" w:color="auto" w:fill="E5E5E5"/>
        </w:rPr>
        <w:tab/>
      </w:r>
      <w:r>
        <w:rPr>
          <w:color w:val="000000"/>
          <w:spacing w:val="-2"/>
          <w:shd w:val="clear" w:color="auto" w:fill="E5E5E5"/>
        </w:rPr>
        <w:t>DESPACHO</w:t>
      </w:r>
      <w:r>
        <w:rPr>
          <w:color w:val="000000"/>
          <w:shd w:val="clear" w:color="auto" w:fill="E5E5E5"/>
        </w:rPr>
        <w:tab/>
      </w:r>
      <w:r>
        <w:rPr>
          <w:color w:val="000000"/>
          <w:spacing w:val="40"/>
        </w:rPr>
        <w:t xml:space="preserve"> </w:t>
      </w:r>
      <w:r>
        <w:rPr>
          <w:color w:val="000000"/>
          <w:spacing w:val="-2"/>
        </w:rPr>
        <w:t>APROVO</w:t>
      </w:r>
    </w:p>
    <w:p w14:paraId="12944873" w14:textId="77777777" w:rsidR="00B13513" w:rsidRDefault="00000000">
      <w:pPr>
        <w:pStyle w:val="Corpodetexto"/>
        <w:spacing w:before="4" w:line="235" w:lineRule="auto"/>
        <w:ind w:right="76" w:firstLine="883"/>
      </w:pPr>
      <w:r>
        <w:rPr>
          <w:b/>
        </w:rPr>
        <w:t xml:space="preserve">O presente edital </w:t>
      </w:r>
      <w:r>
        <w:t>após conferência de sua perfeita correspondência com o modelo aprovado por meio do</w:t>
      </w:r>
      <w:r>
        <w:rPr>
          <w:spacing w:val="40"/>
        </w:rPr>
        <w:t xml:space="preserve"> </w:t>
      </w:r>
      <w:r>
        <w:rPr>
          <w:color w:val="0000FF"/>
        </w:rPr>
        <w:t>Parecer nº xxxxx/202x/CONJUR-MJSP/CGU/AGU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(xxxxxxx)</w:t>
      </w:r>
      <w:r>
        <w:t xml:space="preserve">, constante do </w:t>
      </w:r>
      <w:r>
        <w:rPr>
          <w:b/>
          <w:color w:val="0000FF"/>
        </w:rPr>
        <w:t>ANEXO (XXXX)</w:t>
      </w:r>
      <w:r>
        <w:rPr>
          <w:b/>
          <w:color w:val="0000FF"/>
          <w:spacing w:val="14"/>
        </w:rPr>
        <w:t xml:space="preserve"> </w:t>
      </w:r>
      <w:r>
        <w:rPr>
          <w:color w:val="0000FF"/>
        </w:rPr>
        <w:t>do Manual de Leilões SENAD</w:t>
      </w:r>
      <w:r>
        <w:rPr>
          <w:color w:val="0000FF"/>
          <w:spacing w:val="-14"/>
        </w:rPr>
        <w:t xml:space="preserve"> </w:t>
      </w:r>
      <w:r>
        <w:t>, aprovado pela Portaria da SENAD nº 11, de 3 de julho de 2019.</w:t>
      </w:r>
    </w:p>
    <w:p w14:paraId="5DAC1B26" w14:textId="77777777" w:rsidR="00B13513" w:rsidRDefault="00B13513">
      <w:pPr>
        <w:pStyle w:val="Corpodetexto"/>
        <w:spacing w:before="0"/>
        <w:ind w:left="0"/>
      </w:pPr>
    </w:p>
    <w:p w14:paraId="2E9A6390" w14:textId="77777777" w:rsidR="00B13513" w:rsidRDefault="00B13513">
      <w:pPr>
        <w:pStyle w:val="Corpodetexto"/>
        <w:spacing w:before="0"/>
        <w:ind w:left="0"/>
      </w:pPr>
    </w:p>
    <w:p w14:paraId="73EA4E38" w14:textId="77777777" w:rsidR="00B13513" w:rsidRDefault="00B13513">
      <w:pPr>
        <w:pStyle w:val="Corpodetexto"/>
        <w:spacing w:before="0"/>
        <w:ind w:left="0"/>
      </w:pPr>
    </w:p>
    <w:p w14:paraId="7EC7C269" w14:textId="77777777" w:rsidR="00B13513" w:rsidRDefault="00B13513">
      <w:pPr>
        <w:pStyle w:val="Corpodetexto"/>
        <w:spacing w:before="106"/>
        <w:ind w:left="0"/>
      </w:pPr>
    </w:p>
    <w:p w14:paraId="507A30F4" w14:textId="77777777" w:rsidR="00B13513" w:rsidRDefault="00000000">
      <w:pPr>
        <w:spacing w:line="333" w:lineRule="auto"/>
        <w:ind w:left="3920" w:right="4065"/>
        <w:jc w:val="center"/>
        <w:rPr>
          <w:b/>
          <w:sz w:val="15"/>
        </w:rPr>
      </w:pPr>
      <w:r>
        <w:rPr>
          <w:color w:val="0000FF"/>
          <w:spacing w:val="-2"/>
          <w:sz w:val="15"/>
        </w:rPr>
        <w:t>XXXXXXXXXXXXXXXXXXXXXXXXXXXXX</w:t>
      </w:r>
      <w:r>
        <w:rPr>
          <w:color w:val="0000FF"/>
          <w:spacing w:val="40"/>
          <w:sz w:val="15"/>
        </w:rPr>
        <w:t xml:space="preserve"> </w:t>
      </w:r>
      <w:r>
        <w:rPr>
          <w:b/>
          <w:sz w:val="15"/>
        </w:rPr>
        <w:t>PRESIDENTE DA COMISSÃO</w:t>
      </w:r>
    </w:p>
    <w:p w14:paraId="7AB4CF63" w14:textId="77777777" w:rsidR="00B13513" w:rsidRDefault="00B13513">
      <w:pPr>
        <w:pStyle w:val="Corpodetexto"/>
        <w:spacing w:before="0"/>
        <w:ind w:left="0"/>
        <w:rPr>
          <w:b/>
          <w:sz w:val="20"/>
        </w:rPr>
      </w:pPr>
    </w:p>
    <w:p w14:paraId="05850580" w14:textId="77777777" w:rsidR="00B13513" w:rsidRDefault="00000000">
      <w:pPr>
        <w:pStyle w:val="Corpodetexto"/>
        <w:spacing w:before="14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239CB81" wp14:editId="4E40DBB8">
                <wp:simplePos x="0" y="0"/>
                <wp:positionH relativeFrom="page">
                  <wp:posOffset>409575</wp:posOffset>
                </wp:positionH>
                <wp:positionV relativeFrom="paragraph">
                  <wp:posOffset>179345</wp:posOffset>
                </wp:positionV>
                <wp:extent cx="6734175" cy="109093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4175" cy="1090930"/>
                          <a:chOff x="0" y="0"/>
                          <a:chExt cx="6734175" cy="109093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734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4175" h="24130">
                                <a:moveTo>
                                  <a:pt x="6734175" y="238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0"/>
                                </a:lnTo>
                                <a:lnTo>
                                  <a:pt x="6734175" y="0"/>
                                </a:lnTo>
                                <a:lnTo>
                                  <a:pt x="6734175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525" y="57149"/>
                            <a:ext cx="67151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5125" h="400050">
                                <a:moveTo>
                                  <a:pt x="547687" y="0"/>
                                </a:moveTo>
                                <a:lnTo>
                                  <a:pt x="542925" y="0"/>
                                </a:lnTo>
                                <a:lnTo>
                                  <a:pt x="542925" y="4762"/>
                                </a:lnTo>
                                <a:lnTo>
                                  <a:pt x="542925" y="395287"/>
                                </a:lnTo>
                                <a:lnTo>
                                  <a:pt x="4762" y="395287"/>
                                </a:lnTo>
                                <a:lnTo>
                                  <a:pt x="4762" y="4762"/>
                                </a:lnTo>
                                <a:lnTo>
                                  <a:pt x="542925" y="4762"/>
                                </a:lnTo>
                                <a:lnTo>
                                  <a:pt x="542925" y="0"/>
                                </a:lnTo>
                                <a:lnTo>
                                  <a:pt x="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"/>
                                </a:lnTo>
                                <a:lnTo>
                                  <a:pt x="0" y="395287"/>
                                </a:lnTo>
                                <a:lnTo>
                                  <a:pt x="0" y="400050"/>
                                </a:lnTo>
                                <a:lnTo>
                                  <a:pt x="4762" y="400050"/>
                                </a:lnTo>
                                <a:lnTo>
                                  <a:pt x="542925" y="400050"/>
                                </a:lnTo>
                                <a:lnTo>
                                  <a:pt x="547687" y="400050"/>
                                </a:lnTo>
                                <a:lnTo>
                                  <a:pt x="547687" y="395287"/>
                                </a:lnTo>
                                <a:lnTo>
                                  <a:pt x="547687" y="4762"/>
                                </a:lnTo>
                                <a:lnTo>
                                  <a:pt x="547687" y="0"/>
                                </a:lnTo>
                                <a:close/>
                              </a:path>
                              <a:path w="6715125" h="400050">
                                <a:moveTo>
                                  <a:pt x="6715125" y="0"/>
                                </a:moveTo>
                                <a:lnTo>
                                  <a:pt x="6710362" y="0"/>
                                </a:lnTo>
                                <a:lnTo>
                                  <a:pt x="6710362" y="4762"/>
                                </a:lnTo>
                                <a:lnTo>
                                  <a:pt x="6710362" y="395287"/>
                                </a:lnTo>
                                <a:lnTo>
                                  <a:pt x="561975" y="395287"/>
                                </a:lnTo>
                                <a:lnTo>
                                  <a:pt x="561975" y="4762"/>
                                </a:lnTo>
                                <a:lnTo>
                                  <a:pt x="6710362" y="4762"/>
                                </a:lnTo>
                                <a:lnTo>
                                  <a:pt x="6710362" y="0"/>
                                </a:lnTo>
                                <a:lnTo>
                                  <a:pt x="561975" y="0"/>
                                </a:lnTo>
                                <a:lnTo>
                                  <a:pt x="557212" y="0"/>
                                </a:lnTo>
                                <a:lnTo>
                                  <a:pt x="557212" y="4762"/>
                                </a:lnTo>
                                <a:lnTo>
                                  <a:pt x="557212" y="395287"/>
                                </a:lnTo>
                                <a:lnTo>
                                  <a:pt x="557212" y="400050"/>
                                </a:lnTo>
                                <a:lnTo>
                                  <a:pt x="561975" y="400050"/>
                                </a:lnTo>
                                <a:lnTo>
                                  <a:pt x="6710362" y="400050"/>
                                </a:lnTo>
                                <a:lnTo>
                                  <a:pt x="6715125" y="400050"/>
                                </a:lnTo>
                                <a:lnTo>
                                  <a:pt x="6715125" y="395287"/>
                                </a:lnTo>
                                <a:lnTo>
                                  <a:pt x="6715125" y="4762"/>
                                </a:lnTo>
                                <a:lnTo>
                                  <a:pt x="6715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466725"/>
                            <a:ext cx="67341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4175" h="24130">
                                <a:moveTo>
                                  <a:pt x="6734175" y="238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0"/>
                                </a:lnTo>
                                <a:lnTo>
                                  <a:pt x="6734175" y="0"/>
                                </a:lnTo>
                                <a:lnTo>
                                  <a:pt x="6734175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525" y="523874"/>
                            <a:ext cx="6524625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528955">
                                <a:moveTo>
                                  <a:pt x="528637" y="0"/>
                                </a:moveTo>
                                <a:lnTo>
                                  <a:pt x="523875" y="0"/>
                                </a:lnTo>
                                <a:lnTo>
                                  <a:pt x="523875" y="4762"/>
                                </a:lnTo>
                                <a:lnTo>
                                  <a:pt x="523875" y="523875"/>
                                </a:lnTo>
                                <a:lnTo>
                                  <a:pt x="4762" y="523875"/>
                                </a:lnTo>
                                <a:lnTo>
                                  <a:pt x="4762" y="4762"/>
                                </a:lnTo>
                                <a:lnTo>
                                  <a:pt x="523875" y="4762"/>
                                </a:lnTo>
                                <a:lnTo>
                                  <a:pt x="523875" y="0"/>
                                </a:lnTo>
                                <a:lnTo>
                                  <a:pt x="47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"/>
                                </a:lnTo>
                                <a:lnTo>
                                  <a:pt x="0" y="523875"/>
                                </a:lnTo>
                                <a:lnTo>
                                  <a:pt x="0" y="528637"/>
                                </a:lnTo>
                                <a:lnTo>
                                  <a:pt x="4762" y="528637"/>
                                </a:lnTo>
                                <a:lnTo>
                                  <a:pt x="523875" y="528637"/>
                                </a:lnTo>
                                <a:lnTo>
                                  <a:pt x="528637" y="528637"/>
                                </a:lnTo>
                                <a:lnTo>
                                  <a:pt x="528637" y="523875"/>
                                </a:lnTo>
                                <a:lnTo>
                                  <a:pt x="528637" y="4762"/>
                                </a:lnTo>
                                <a:lnTo>
                                  <a:pt x="528637" y="0"/>
                                </a:lnTo>
                                <a:close/>
                              </a:path>
                              <a:path w="6524625" h="528955">
                                <a:moveTo>
                                  <a:pt x="6524625" y="0"/>
                                </a:moveTo>
                                <a:lnTo>
                                  <a:pt x="6519862" y="0"/>
                                </a:lnTo>
                                <a:lnTo>
                                  <a:pt x="6519862" y="4762"/>
                                </a:lnTo>
                                <a:lnTo>
                                  <a:pt x="6519862" y="523875"/>
                                </a:lnTo>
                                <a:lnTo>
                                  <a:pt x="542925" y="523875"/>
                                </a:lnTo>
                                <a:lnTo>
                                  <a:pt x="542925" y="4762"/>
                                </a:lnTo>
                                <a:lnTo>
                                  <a:pt x="6519862" y="4762"/>
                                </a:lnTo>
                                <a:lnTo>
                                  <a:pt x="6519862" y="0"/>
                                </a:lnTo>
                                <a:lnTo>
                                  <a:pt x="542925" y="0"/>
                                </a:lnTo>
                                <a:lnTo>
                                  <a:pt x="538162" y="0"/>
                                </a:lnTo>
                                <a:lnTo>
                                  <a:pt x="538162" y="4762"/>
                                </a:lnTo>
                                <a:lnTo>
                                  <a:pt x="538162" y="523875"/>
                                </a:lnTo>
                                <a:lnTo>
                                  <a:pt x="538162" y="528637"/>
                                </a:lnTo>
                                <a:lnTo>
                                  <a:pt x="542925" y="528637"/>
                                </a:lnTo>
                                <a:lnTo>
                                  <a:pt x="6519862" y="528637"/>
                                </a:lnTo>
                                <a:lnTo>
                                  <a:pt x="6524625" y="528637"/>
                                </a:lnTo>
                                <a:lnTo>
                                  <a:pt x="6524625" y="523875"/>
                                </a:lnTo>
                                <a:lnTo>
                                  <a:pt x="6524625" y="4762"/>
                                </a:lnTo>
                                <a:lnTo>
                                  <a:pt x="6524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62" y="1066800"/>
                            <a:ext cx="6724650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4650" h="24130">
                                <a:moveTo>
                                  <a:pt x="6724650" y="23812"/>
                                </a:moveTo>
                                <a:lnTo>
                                  <a:pt x="0" y="23812"/>
                                </a:lnTo>
                                <a:lnTo>
                                  <a:pt x="0" y="0"/>
                                </a:lnTo>
                                <a:lnTo>
                                  <a:pt x="6724650" y="0"/>
                                </a:lnTo>
                                <a:lnTo>
                                  <a:pt x="6724650" y="23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66675"/>
                            <a:ext cx="528637" cy="357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0" y="545250"/>
                            <a:ext cx="485885" cy="485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545306" y="528637"/>
                            <a:ext cx="5984240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28BD14" w14:textId="77777777" w:rsidR="00B13513" w:rsidRDefault="00000000">
                              <w:pPr>
                                <w:spacing w:before="146"/>
                                <w:ind w:left="18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A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autenticidade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pode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conferida</w:t>
                              </w:r>
                              <w:r>
                                <w:rPr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3"/>
                                </w:rPr>
                                <w:t xml:space="preserve"> </w:t>
                              </w:r>
                              <w:hyperlink r:id="rId27">
                                <w:r w:rsidR="00B13513">
                                  <w:rPr>
                                    <w:color w:val="454EEA"/>
                                    <w:sz w:val="13"/>
                                  </w:rPr>
                                  <w:t>http://sei.autentica.mj.gov.br</w:t>
                                </w:r>
                              </w:hyperlink>
                              <w:r>
                                <w:rPr>
                                  <w:color w:val="454EEA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informando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verificador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36619348</w:t>
                              </w:r>
                              <w:r>
                                <w:rPr>
                                  <w:b/>
                                  <w:spacing w:val="1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código</w:t>
                              </w:r>
                              <w:r>
                                <w:rPr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CRC</w:t>
                              </w:r>
                              <w:r>
                                <w:rPr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3"/>
                                </w:rPr>
                                <w:t>B17ADE17</w:t>
                              </w:r>
                            </w:p>
                            <w:p w14:paraId="2CEA89E6" w14:textId="77777777" w:rsidR="00B13513" w:rsidRDefault="00000000">
                              <w:pPr>
                                <w:spacing w:before="6" w:line="249" w:lineRule="auto"/>
                                <w:ind w:left="18" w:right="97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pode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ser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acompanhado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pelo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site</w:t>
                              </w:r>
                              <w:r>
                                <w:rPr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28">
                                <w:r w:rsidR="00B13513">
                                  <w:rPr>
                                    <w:color w:val="454EEA"/>
                                    <w:w w:val="105"/>
                                    <w:sz w:val="13"/>
                                  </w:rPr>
                                  <w:t>http://sei.consulta.mj.gov.br/</w:t>
                                </w:r>
                              </w:hyperlink>
                              <w:r>
                                <w:rPr>
                                  <w:color w:val="454EEA"/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tem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validade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prova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registro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protocolo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Ministério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da</w:t>
                              </w:r>
                              <w:r>
                                <w:rPr>
                                  <w:spacing w:val="-8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Justiça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Segurança</w:t>
                              </w:r>
                              <w:r>
                                <w:rPr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>Pública.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64356" y="61912"/>
                            <a:ext cx="6155690" cy="398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C2A7B4" w14:textId="77777777" w:rsidR="00B13513" w:rsidRDefault="00000000">
                              <w:pPr>
                                <w:spacing w:before="131" w:line="249" w:lineRule="auto"/>
                                <w:ind w:left="18" w:right="89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z w:val="13"/>
                                </w:rPr>
                                <w:t>Documento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assinado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eletronicamente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Maeve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Monteiro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Rovani</w:t>
                              </w:r>
                              <w:r>
                                <w:rPr>
                                  <w:sz w:val="13"/>
                                </w:rPr>
                                <w:t>,</w:t>
                              </w:r>
                              <w:r>
                                <w:rPr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Coordenador(a)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Contratos,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Fiscalização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3"/>
                                </w:rPr>
                                <w:t>Leilões</w:t>
                              </w:r>
                              <w:r>
                                <w:rPr>
                                  <w:sz w:val="13"/>
                                </w:rPr>
                                <w:t>,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em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13/08/2026,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às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08:45,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com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fundamento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no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§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3º</w:t>
                              </w:r>
                              <w:r>
                                <w:rPr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do</w:t>
                              </w:r>
                              <w:r>
                                <w:rPr>
                                  <w:spacing w:val="4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sz w:val="13"/>
                                </w:rPr>
                                <w:t>art. 4º do Decreto nº 10.543, de 13 de novembro de 2020.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9CB81" id="Group 19" o:spid="_x0000_s1039" style="position:absolute;margin-left:32.25pt;margin-top:14.1pt;width:530.25pt;height:85.9pt;z-index:-15721984;mso-wrap-distance-left:0;mso-wrap-distance-right:0;mso-position-horizontal-relative:page;mso-position-vertical-relative:text" coordsize="67341,109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">
                <v:shape id="Graphic 20" o:spid="_x0000_s1040" style="position:absolute;width:67341;height:241;visibility:visible;mso-wrap-style:square;v-text-anchor:top" coordsize="673417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" path="m6734175,23812l,23812,,,6734175,r,23812xe" fillcolor="#ddd" stroked="f">
                  <v:path arrowok="t"/>
                </v:shape>
                <v:shape id="Graphic 21" o:spid="_x0000_s1041" style="position:absolute;left:95;top:571;width:67151;height:4000;visibility:visible;mso-wrap-style:square;v-text-anchor:top" coordsize="67151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" path="m547687,r-4762,l542925,4762r,390525l4762,395287r,-390525l542925,4762r,-4762l4762,,,,,4762,,395287r,4763l4762,400050r538163,l547687,400050r,-4763l547687,4762r,-4762xem6715125,r-4763,l6710362,4762r,390525l561975,395287r,-390525l6710362,4762r,-4762l561975,r-4763,l557212,4762r,390525l557212,400050r4763,l6710362,400050r4763,l6715125,395287r,-390525l6715125,xe" fillcolor="#e5e5e5" stroked="f">
                  <v:path arrowok="t"/>
                </v:shape>
                <v:shape id="Graphic 22" o:spid="_x0000_s1042" style="position:absolute;top:4667;width:67341;height:241;visibility:visible;mso-wrap-style:square;v-text-anchor:top" coordsize="6734175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" path="m6734175,23812l,23812,,,6734175,r,23812xe" fillcolor="#ddd" stroked="f">
                  <v:path arrowok="t"/>
                </v:shape>
                <v:shape id="Graphic 23" o:spid="_x0000_s1043" style="position:absolute;left:95;top:5238;width:65246;height:5290;visibility:visible;mso-wrap-style:square;v-text-anchor:top" coordsize="6524625,5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" path="m528637,r-4762,l523875,4762r,519113l4762,523875r,-519113l523875,4762r,-4762l4762,,,,,4762,,523875r,4762l4762,528637r519113,l528637,528637r,-4762l528637,4762r,-4762xem6524625,r-4763,l6519862,4762r,519113l542925,523875r,-519113l6519862,4762r,-4762l542925,r-4763,l538162,4762r,519113l538162,528637r4763,l6519862,528637r4763,l6524625,523875r,-519113l6524625,xe" fillcolor="#e5e5e5" stroked="f">
                  <v:path arrowok="t"/>
                </v:shape>
                <v:shape id="Graphic 24" o:spid="_x0000_s1044" style="position:absolute;left:47;top:10668;width:67247;height:241;visibility:visible;mso-wrap-style:square;v-text-anchor:top" coordsize="672465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" path="m6724650,23812l,23812,,,6724650,r,23812xe" fillcolor="#dd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45" type="#_x0000_t75" style="position:absolute;left:190;top:666;width:5286;height:3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">
                  <v:imagedata r:id="rId29" o:title=""/>
                </v:shape>
                <v:shape id="Image 26" o:spid="_x0000_s1046" type="#_x0000_t75" style="position:absolute;left:309;top:5452;width:4858;height:4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">
                  <v:imagedata r:id="rId30" o:title=""/>
                </v:shape>
                <v:shape id="Textbox 27" o:spid="_x0000_s1047" type="#_x0000_t202" style="position:absolute;left:5453;top:5286;width:59842;height:5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328BD14" w14:textId="77777777" w:rsidR="00B13513" w:rsidRDefault="00000000">
                        <w:pPr>
                          <w:spacing w:before="146"/>
                          <w:ind w:left="18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autenticidade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pode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ser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conferida</w:t>
                        </w:r>
                        <w:r>
                          <w:rPr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site</w:t>
                        </w:r>
                        <w:r>
                          <w:rPr>
                            <w:spacing w:val="-12"/>
                            <w:sz w:val="13"/>
                          </w:rPr>
                          <w:t xml:space="preserve"> </w:t>
                        </w:r>
                        <w:hyperlink r:id="rId31">
                          <w:r w:rsidR="00B13513">
                            <w:rPr>
                              <w:color w:val="454EEA"/>
                              <w:sz w:val="13"/>
                            </w:rPr>
                            <w:t>http://sei.autentica.mj.gov.br</w:t>
                          </w:r>
                        </w:hyperlink>
                        <w:r>
                          <w:rPr>
                            <w:color w:val="454EEA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informando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código</w:t>
                        </w:r>
                        <w:r>
                          <w:rPr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verificador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36619348</w:t>
                        </w:r>
                        <w:r>
                          <w:rPr>
                            <w:b/>
                            <w:spacing w:val="14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código</w:t>
                        </w:r>
                        <w:r>
                          <w:rPr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CRC</w:t>
                        </w:r>
                        <w:r>
                          <w:rPr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3"/>
                          </w:rPr>
                          <w:t>B17ADE17</w:t>
                        </w:r>
                      </w:p>
                      <w:p w14:paraId="2CEA89E6" w14:textId="77777777" w:rsidR="00B13513" w:rsidRDefault="00000000">
                        <w:pPr>
                          <w:spacing w:before="6" w:line="249" w:lineRule="auto"/>
                          <w:ind w:left="18" w:right="9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documento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pode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ser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acompanhado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pelo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site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hyperlink r:id="rId32">
                          <w:r w:rsidR="00B13513">
                            <w:rPr>
                              <w:color w:val="454EEA"/>
                              <w:w w:val="105"/>
                              <w:sz w:val="13"/>
                            </w:rPr>
                            <w:t>http://sei.consulta.mj.gov.br/</w:t>
                          </w:r>
                        </w:hyperlink>
                        <w:r>
                          <w:rPr>
                            <w:color w:val="454EEA"/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tem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validade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prova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registro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protocolo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no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Ministério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da</w:t>
                        </w:r>
                        <w:r>
                          <w:rPr>
                            <w:spacing w:val="-8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Justiça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Segurança</w:t>
                        </w:r>
                        <w:r>
                          <w:rPr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Pública.</w:t>
                        </w:r>
                      </w:p>
                    </w:txbxContent>
                  </v:textbox>
                </v:shape>
                <v:shape id="Textbox 28" o:spid="_x0000_s1048" type="#_x0000_t202" style="position:absolute;left:5643;top:619;width:61557;height:3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1C2A7B4" w14:textId="77777777" w:rsidR="00B13513" w:rsidRDefault="00000000">
                        <w:pPr>
                          <w:spacing w:before="131" w:line="249" w:lineRule="auto"/>
                          <w:ind w:left="18" w:right="8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assinado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eletronicamente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Maeve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Monteiro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Rovani</w:t>
                        </w:r>
                        <w:r>
                          <w:rPr>
                            <w:sz w:val="13"/>
                          </w:rPr>
                          <w:t>,</w:t>
                        </w:r>
                        <w:r>
                          <w:rPr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Coordenador(a)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Contratos,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Fiscalização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e</w:t>
                        </w:r>
                        <w:r>
                          <w:rPr>
                            <w:b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sz w:val="13"/>
                          </w:rPr>
                          <w:t>Leilões</w:t>
                        </w:r>
                        <w:r>
                          <w:rPr>
                            <w:sz w:val="13"/>
                          </w:rPr>
                          <w:t>,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em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13/08/2026,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às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08:45,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com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fundamento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no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§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3º</w:t>
                        </w:r>
                        <w:r>
                          <w:rPr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do</w:t>
                        </w:r>
                        <w:r>
                          <w:rPr>
                            <w:spacing w:val="40"/>
                            <w:sz w:val="13"/>
                          </w:rPr>
                          <w:t xml:space="preserve"> </w:t>
                        </w:r>
                        <w:r>
                          <w:rPr>
                            <w:sz w:val="13"/>
                          </w:rPr>
                          <w:t>art. 4º do Decreto nº 10.543, de 13 de novembro de 2020.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293A031A" wp14:editId="3195CD72">
                <wp:simplePos x="0" y="0"/>
                <wp:positionH relativeFrom="page">
                  <wp:posOffset>419100</wp:posOffset>
                </wp:positionH>
                <wp:positionV relativeFrom="paragraph">
                  <wp:posOffset>1412832</wp:posOffset>
                </wp:positionV>
                <wp:extent cx="6715125" cy="3810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5125" cy="38100"/>
                          <a:chOff x="0" y="0"/>
                          <a:chExt cx="6715125" cy="381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67151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5125" h="38100">
                                <a:moveTo>
                                  <a:pt x="6715125" y="38100"/>
                                </a:move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  <a:lnTo>
                                  <a:pt x="6715125" y="0"/>
                                </a:lnTo>
                                <a:lnTo>
                                  <a:pt x="6715125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71512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5125" h="14604">
                                <a:moveTo>
                                  <a:pt x="671512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14287"/>
                                </a:lnTo>
                                <a:lnTo>
                                  <a:pt x="6715125" y="14287"/>
                                </a:lnTo>
                                <a:lnTo>
                                  <a:pt x="6715125" y="9525"/>
                                </a:lnTo>
                                <a:close/>
                              </a:path>
                              <a:path w="6715125" h="14604">
                                <a:moveTo>
                                  <a:pt x="6715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62"/>
                                </a:lnTo>
                                <a:lnTo>
                                  <a:pt x="6715125" y="4762"/>
                                </a:lnTo>
                                <a:lnTo>
                                  <a:pt x="6715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8761AF" id="Group 29" o:spid="_x0000_s1026" style="position:absolute;margin-left:33pt;margin-top:111.25pt;width:528.75pt;height:3pt;z-index:-15721472;mso-wrap-distance-left:0;mso-wrap-distance-right:0;mso-position-horizontal-relative:page" coordsize="67151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">
                <v:shape id="Graphic 30" o:spid="_x0000_s1027" style="position:absolute;width:67151;height:381;visibility:visible;mso-wrap-style:square;v-text-anchor:top" coordsize="67151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" path="m6715125,38100l,38100,,,6715125,r,38100xe" fillcolor="#ddd" stroked="f">
                  <v:path arrowok="t"/>
                </v:shape>
                <v:shape id="Graphic 31" o:spid="_x0000_s1028" style="position:absolute;width:67151;height:146;visibility:visible;mso-wrap-style:square;v-text-anchor:top" coordsize="6715125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" path="m6715125,9525l,9525r,4762l6715125,14287r,-4762xem6715125,l,,,4762r6715125,l6715125,xe" fillcolor="#333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B30AEC7" w14:textId="77777777" w:rsidR="00B13513" w:rsidRDefault="00B13513">
      <w:pPr>
        <w:pStyle w:val="Corpodetexto"/>
        <w:spacing w:before="5"/>
        <w:ind w:left="0"/>
        <w:rPr>
          <w:b/>
          <w:sz w:val="16"/>
        </w:rPr>
      </w:pPr>
    </w:p>
    <w:p w14:paraId="75ADF9BB" w14:textId="77777777" w:rsidR="00B13513" w:rsidRDefault="00000000">
      <w:pPr>
        <w:tabs>
          <w:tab w:val="left" w:pos="9926"/>
        </w:tabs>
        <w:spacing w:before="7"/>
        <w:ind w:left="90"/>
        <w:rPr>
          <w:sz w:val="11"/>
        </w:rPr>
      </w:pPr>
      <w:r>
        <w:rPr>
          <w:b/>
          <w:sz w:val="11"/>
        </w:rPr>
        <w:t xml:space="preserve">Referência: </w:t>
      </w:r>
      <w:r>
        <w:rPr>
          <w:sz w:val="11"/>
        </w:rPr>
        <w:t>Processo</w:t>
      </w:r>
      <w:r>
        <w:rPr>
          <w:spacing w:val="-3"/>
          <w:sz w:val="11"/>
        </w:rPr>
        <w:t xml:space="preserve"> </w:t>
      </w:r>
      <w:r>
        <w:rPr>
          <w:sz w:val="11"/>
        </w:rPr>
        <w:t>nº</w:t>
      </w:r>
      <w:r>
        <w:rPr>
          <w:spacing w:val="-3"/>
          <w:sz w:val="11"/>
        </w:rPr>
        <w:t xml:space="preserve"> </w:t>
      </w:r>
      <w:r>
        <w:rPr>
          <w:sz w:val="11"/>
        </w:rPr>
        <w:t>08129.008138/2019-</w:t>
      </w:r>
      <w:r>
        <w:rPr>
          <w:spacing w:val="-5"/>
          <w:sz w:val="11"/>
        </w:rPr>
        <w:t>31</w:t>
      </w:r>
      <w:r>
        <w:rPr>
          <w:sz w:val="11"/>
        </w:rPr>
        <w:tab/>
        <w:t>SEI nº</w:t>
      </w:r>
      <w:r>
        <w:rPr>
          <w:spacing w:val="1"/>
          <w:sz w:val="11"/>
        </w:rPr>
        <w:t xml:space="preserve"> </w:t>
      </w:r>
      <w:r>
        <w:rPr>
          <w:spacing w:val="-2"/>
          <w:sz w:val="11"/>
        </w:rPr>
        <w:t>36619348</w:t>
      </w:r>
    </w:p>
    <w:p w14:paraId="2E527B4A" w14:textId="77777777" w:rsidR="00B13513" w:rsidRDefault="00B13513">
      <w:pPr>
        <w:rPr>
          <w:sz w:val="11"/>
        </w:rPr>
        <w:sectPr w:rsidR="00B13513">
          <w:pgSz w:w="11900" w:h="16840"/>
          <w:pgMar w:top="480" w:right="425" w:bottom="380" w:left="566" w:header="0" w:footer="141" w:gutter="0"/>
          <w:cols w:space="720"/>
        </w:sectPr>
      </w:pPr>
    </w:p>
    <w:p w14:paraId="2D507F34" w14:textId="77777777" w:rsidR="00B13513" w:rsidRDefault="00000000">
      <w:pPr>
        <w:ind w:left="215"/>
        <w:rPr>
          <w:sz w:val="20"/>
        </w:rPr>
      </w:pPr>
      <w:bookmarkStart w:id="0" w:name="Anexo_do_Edital_-_Relação_de_Lotes_BENS_"/>
      <w:bookmarkEnd w:id="0"/>
      <w:r>
        <w:rPr>
          <w:noProof/>
          <w:sz w:val="20"/>
        </w:rPr>
        <w:lastRenderedPageBreak/>
        <w:drawing>
          <wp:inline distT="0" distB="0" distL="0" distR="0" wp14:anchorId="5AF74F73" wp14:editId="5CAFE217">
            <wp:extent cx="918792" cy="190309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792" cy="19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32"/>
          <w:sz w:val="20"/>
        </w:rPr>
        <w:t xml:space="preserve"> </w:t>
      </w:r>
      <w:r>
        <w:rPr>
          <w:noProof/>
          <w:spacing w:val="132"/>
          <w:sz w:val="20"/>
        </w:rPr>
        <w:drawing>
          <wp:inline distT="0" distB="0" distL="0" distR="0" wp14:anchorId="62817B19" wp14:editId="1C5C59C2">
            <wp:extent cx="1753161" cy="190309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161" cy="19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CC603" w14:textId="77777777" w:rsidR="00B13513" w:rsidRDefault="00000000">
      <w:pPr>
        <w:tabs>
          <w:tab w:val="left" w:pos="2672"/>
        </w:tabs>
        <w:spacing w:before="92"/>
        <w:ind w:left="706"/>
        <w:rPr>
          <w:sz w:val="11"/>
        </w:rPr>
      </w:pPr>
      <w:r>
        <w:rPr>
          <w:spacing w:val="-2"/>
          <w:w w:val="105"/>
          <w:sz w:val="11"/>
        </w:rPr>
        <w:t>36620340</w:t>
      </w:r>
      <w:r>
        <w:rPr>
          <w:sz w:val="11"/>
        </w:rPr>
        <w:tab/>
      </w:r>
      <w:r>
        <w:rPr>
          <w:spacing w:val="-2"/>
          <w:w w:val="105"/>
          <w:sz w:val="11"/>
        </w:rPr>
        <w:t>08129.008138/2019-</w:t>
      </w:r>
      <w:r>
        <w:rPr>
          <w:spacing w:val="-5"/>
          <w:w w:val="105"/>
          <w:sz w:val="11"/>
        </w:rPr>
        <w:t>31</w:t>
      </w:r>
    </w:p>
    <w:p w14:paraId="44B50594" w14:textId="77777777" w:rsidR="00B13513" w:rsidRDefault="00000000">
      <w:pPr>
        <w:pStyle w:val="Corpodetexto"/>
        <w:spacing w:before="4"/>
        <w:ind w:left="0"/>
        <w:rPr>
          <w:sz w:val="13"/>
        </w:rPr>
      </w:pPr>
      <w:r>
        <w:rPr>
          <w:noProof/>
          <w:sz w:val="13"/>
        </w:rPr>
        <w:drawing>
          <wp:anchor distT="0" distB="0" distL="0" distR="0" simplePos="0" relativeHeight="487595520" behindDoc="1" locked="0" layoutInCell="1" allowOverlap="1" wp14:anchorId="1DEC1BA1" wp14:editId="05ECB327">
            <wp:simplePos x="0" y="0"/>
            <wp:positionH relativeFrom="page">
              <wp:posOffset>3470910</wp:posOffset>
            </wp:positionH>
            <wp:positionV relativeFrom="paragraph">
              <wp:posOffset>118568</wp:posOffset>
            </wp:positionV>
            <wp:extent cx="617219" cy="628650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19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A3EA36" w14:textId="77777777" w:rsidR="00B13513" w:rsidRDefault="00B13513">
      <w:pPr>
        <w:pStyle w:val="Corpodetexto"/>
        <w:spacing w:before="1"/>
        <w:ind w:left="0"/>
        <w:rPr>
          <w:sz w:val="11"/>
        </w:rPr>
      </w:pPr>
    </w:p>
    <w:p w14:paraId="7E5D0596" w14:textId="77777777" w:rsidR="00B13513" w:rsidRDefault="00000000">
      <w:pPr>
        <w:ind w:right="150"/>
        <w:jc w:val="center"/>
        <w:rPr>
          <w:sz w:val="16"/>
        </w:rPr>
      </w:pPr>
      <w:r>
        <w:rPr>
          <w:sz w:val="16"/>
        </w:rPr>
        <w:t>Ministério</w:t>
      </w:r>
      <w:r>
        <w:rPr>
          <w:spacing w:val="-1"/>
          <w:sz w:val="16"/>
        </w:rPr>
        <w:t xml:space="preserve"> </w:t>
      </w:r>
      <w:r>
        <w:rPr>
          <w:sz w:val="16"/>
        </w:rPr>
        <w:t>da</w:t>
      </w:r>
      <w:r>
        <w:rPr>
          <w:spacing w:val="-1"/>
          <w:sz w:val="16"/>
        </w:rPr>
        <w:t xml:space="preserve"> </w:t>
      </w:r>
      <w:r>
        <w:rPr>
          <w:sz w:val="16"/>
        </w:rPr>
        <w:t>Justiça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Segurança </w:t>
      </w:r>
      <w:r>
        <w:rPr>
          <w:spacing w:val="-2"/>
          <w:sz w:val="16"/>
        </w:rPr>
        <w:t>Pública</w:t>
      </w:r>
    </w:p>
    <w:p w14:paraId="51AC41F4" w14:textId="77777777" w:rsidR="00B13513" w:rsidRDefault="00000000">
      <w:pPr>
        <w:spacing w:before="3"/>
        <w:ind w:right="143"/>
        <w:jc w:val="center"/>
        <w:rPr>
          <w:sz w:val="16"/>
        </w:rPr>
      </w:pPr>
      <w:r>
        <w:rPr>
          <w:sz w:val="16"/>
        </w:rPr>
        <w:t>Secretaria</w:t>
      </w:r>
      <w:r>
        <w:rPr>
          <w:spacing w:val="-1"/>
          <w:sz w:val="16"/>
        </w:rPr>
        <w:t xml:space="preserve"> </w:t>
      </w:r>
      <w:r>
        <w:rPr>
          <w:sz w:val="16"/>
        </w:rPr>
        <w:t>Nacional</w:t>
      </w:r>
      <w:r>
        <w:rPr>
          <w:spacing w:val="-1"/>
          <w:sz w:val="16"/>
        </w:rPr>
        <w:t xml:space="preserve"> </w:t>
      </w:r>
      <w:r>
        <w:rPr>
          <w:sz w:val="16"/>
        </w:rPr>
        <w:t>de Políticas</w:t>
      </w:r>
      <w:r>
        <w:rPr>
          <w:spacing w:val="-1"/>
          <w:sz w:val="16"/>
        </w:rPr>
        <w:t xml:space="preserve"> </w:t>
      </w:r>
      <w:r>
        <w:rPr>
          <w:sz w:val="16"/>
        </w:rPr>
        <w:t>Sobre</w:t>
      </w:r>
      <w:r>
        <w:rPr>
          <w:spacing w:val="-1"/>
          <w:sz w:val="16"/>
        </w:rPr>
        <w:t xml:space="preserve"> </w:t>
      </w:r>
      <w:r>
        <w:rPr>
          <w:sz w:val="16"/>
        </w:rPr>
        <w:t>Drogas e</w:t>
      </w:r>
      <w:r>
        <w:rPr>
          <w:spacing w:val="-1"/>
          <w:sz w:val="16"/>
        </w:rPr>
        <w:t xml:space="preserve"> </w:t>
      </w:r>
      <w:r>
        <w:rPr>
          <w:sz w:val="16"/>
        </w:rPr>
        <w:t>Gestão de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Ativos</w:t>
      </w:r>
    </w:p>
    <w:p w14:paraId="586B0E39" w14:textId="77777777" w:rsidR="00B13513" w:rsidRDefault="00000000">
      <w:pPr>
        <w:spacing w:before="2"/>
        <w:ind w:left="-1" w:right="138"/>
        <w:jc w:val="center"/>
        <w:rPr>
          <w:sz w:val="16"/>
        </w:rPr>
      </w:pPr>
      <w:r>
        <w:rPr>
          <w:sz w:val="16"/>
        </w:rPr>
        <w:t>Esplanada</w:t>
      </w:r>
      <w:r>
        <w:rPr>
          <w:spacing w:val="-2"/>
          <w:sz w:val="16"/>
        </w:rPr>
        <w:t xml:space="preserve"> </w:t>
      </w:r>
      <w:r>
        <w:rPr>
          <w:sz w:val="16"/>
        </w:rPr>
        <w:t>dos</w:t>
      </w:r>
      <w:r>
        <w:rPr>
          <w:spacing w:val="-1"/>
          <w:sz w:val="16"/>
        </w:rPr>
        <w:t xml:space="preserve"> </w:t>
      </w:r>
      <w:r>
        <w:rPr>
          <w:sz w:val="16"/>
        </w:rPr>
        <w:t>Ministérios</w:t>
      </w:r>
      <w:r>
        <w:rPr>
          <w:spacing w:val="-2"/>
          <w:sz w:val="16"/>
        </w:rPr>
        <w:t xml:space="preserve"> </w:t>
      </w:r>
      <w:r>
        <w:rPr>
          <w:sz w:val="16"/>
        </w:rPr>
        <w:t>Anexo</w:t>
      </w:r>
      <w:r>
        <w:rPr>
          <w:spacing w:val="-1"/>
          <w:sz w:val="16"/>
        </w:rPr>
        <w:t xml:space="preserve"> </w:t>
      </w:r>
      <w:r>
        <w:rPr>
          <w:sz w:val="16"/>
        </w:rPr>
        <w:t>II,</w:t>
      </w:r>
      <w:r>
        <w:rPr>
          <w:spacing w:val="-1"/>
          <w:sz w:val="16"/>
        </w:rPr>
        <w:t xml:space="preserve"> </w:t>
      </w:r>
      <w:r>
        <w:rPr>
          <w:sz w:val="16"/>
        </w:rPr>
        <w:t>Bairro</w:t>
      </w:r>
      <w:r>
        <w:rPr>
          <w:spacing w:val="-2"/>
          <w:sz w:val="16"/>
        </w:rPr>
        <w:t xml:space="preserve"> </w:t>
      </w:r>
      <w:r>
        <w:rPr>
          <w:sz w:val="16"/>
        </w:rPr>
        <w:t>Zona</w:t>
      </w:r>
      <w:r>
        <w:rPr>
          <w:spacing w:val="-1"/>
          <w:sz w:val="16"/>
        </w:rPr>
        <w:t xml:space="preserve"> </w:t>
      </w:r>
      <w:r>
        <w:rPr>
          <w:sz w:val="16"/>
        </w:rPr>
        <w:t>Cívico</w:t>
      </w:r>
      <w:r>
        <w:rPr>
          <w:spacing w:val="-2"/>
          <w:sz w:val="16"/>
        </w:rPr>
        <w:t xml:space="preserve"> </w:t>
      </w:r>
      <w:r>
        <w:rPr>
          <w:sz w:val="16"/>
        </w:rPr>
        <w:t>Administrativa,</w:t>
      </w:r>
      <w:r>
        <w:rPr>
          <w:spacing w:val="-1"/>
          <w:sz w:val="16"/>
        </w:rPr>
        <w:t xml:space="preserve"> </w:t>
      </w:r>
      <w:r>
        <w:rPr>
          <w:sz w:val="16"/>
        </w:rPr>
        <w:t>Brasília/DF,</w:t>
      </w:r>
      <w:r>
        <w:rPr>
          <w:spacing w:val="-1"/>
          <w:sz w:val="16"/>
        </w:rPr>
        <w:t xml:space="preserve"> </w:t>
      </w:r>
      <w:r>
        <w:rPr>
          <w:sz w:val="16"/>
        </w:rPr>
        <w:t>CEP</w:t>
      </w:r>
      <w:r>
        <w:rPr>
          <w:spacing w:val="-2"/>
          <w:sz w:val="16"/>
        </w:rPr>
        <w:t xml:space="preserve"> </w:t>
      </w:r>
      <w:r>
        <w:rPr>
          <w:sz w:val="16"/>
        </w:rPr>
        <w:t>70064-</w:t>
      </w:r>
      <w:r>
        <w:rPr>
          <w:spacing w:val="-5"/>
          <w:sz w:val="16"/>
        </w:rPr>
        <w:t>900</w:t>
      </w:r>
    </w:p>
    <w:p w14:paraId="1E0D7FB8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06E9759D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4551AB40" w14:textId="77777777" w:rsidR="00B13513" w:rsidRDefault="00B13513">
      <w:pPr>
        <w:pStyle w:val="Corpodetexto"/>
        <w:spacing w:before="135"/>
        <w:ind w:left="0"/>
        <w:rPr>
          <w:sz w:val="16"/>
        </w:rPr>
      </w:pPr>
    </w:p>
    <w:p w14:paraId="69239E53" w14:textId="77777777" w:rsidR="00B13513" w:rsidRDefault="00000000">
      <w:pPr>
        <w:pStyle w:val="Ttulo1"/>
        <w:spacing w:line="424" w:lineRule="auto"/>
        <w:ind w:firstLine="765"/>
      </w:pPr>
      <w:r>
        <w:t xml:space="preserve">EDITAL Nº </w:t>
      </w:r>
      <w:r>
        <w:rPr>
          <w:color w:val="0000FF"/>
        </w:rPr>
        <w:t xml:space="preserve">XX/202X </w:t>
      </w:r>
      <w:r>
        <w:rPr>
          <w:spacing w:val="-6"/>
        </w:rPr>
        <w:t>PROCESSO</w:t>
      </w:r>
      <w:r>
        <w:t xml:space="preserve"> </w:t>
      </w:r>
      <w:r>
        <w:rPr>
          <w:spacing w:val="-6"/>
        </w:rPr>
        <w:t>Nº</w:t>
      </w:r>
      <w:r>
        <w:t xml:space="preserve"> </w:t>
      </w:r>
      <w:r>
        <w:rPr>
          <w:color w:val="0000FF"/>
          <w:spacing w:val="-6"/>
        </w:rPr>
        <w:t>08129.XXXXXX/202X-XX</w:t>
      </w:r>
    </w:p>
    <w:p w14:paraId="167DBB75" w14:textId="77777777" w:rsidR="00B13513" w:rsidRDefault="00000000">
      <w:pPr>
        <w:spacing w:line="424" w:lineRule="auto"/>
        <w:ind w:left="4596" w:right="4422" w:firstLine="418"/>
        <w:rPr>
          <w:b/>
          <w:sz w:val="20"/>
        </w:rPr>
      </w:pPr>
      <w:r>
        <w:rPr>
          <w:b/>
          <w:sz w:val="20"/>
        </w:rPr>
        <w:t xml:space="preserve">ANEXO 1 </w:t>
      </w:r>
      <w:r>
        <w:rPr>
          <w:b/>
          <w:spacing w:val="-4"/>
          <w:sz w:val="20"/>
        </w:rPr>
        <w:t>RELAÇÃO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LOTES</w:t>
      </w:r>
    </w:p>
    <w:p w14:paraId="708D4128" w14:textId="77777777" w:rsidR="00B13513" w:rsidRDefault="00B13513">
      <w:pPr>
        <w:pStyle w:val="Corpodetexto"/>
        <w:spacing w:before="188"/>
        <w:ind w:left="0"/>
        <w:rPr>
          <w:b/>
          <w:sz w:val="20"/>
        </w:rPr>
      </w:pPr>
    </w:p>
    <w:p w14:paraId="76098A92" w14:textId="77777777" w:rsidR="00B13513" w:rsidRDefault="00000000">
      <w:pPr>
        <w:pStyle w:val="Ttulo2"/>
        <w:spacing w:before="1" w:line="218" w:lineRule="exact"/>
        <w:ind w:left="181" w:right="0" w:firstLine="0"/>
      </w:pPr>
      <w:r>
        <w:rPr>
          <w:color w:val="0000FF"/>
        </w:rPr>
        <w:t>ALIENAÇÃO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DEFINITIVA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2"/>
        </w:rPr>
        <w:t xml:space="preserve"> </w:t>
      </w:r>
      <w:r>
        <w:rPr>
          <w:color w:val="0000FF"/>
        </w:rPr>
        <w:t>TRÁFICO</w:t>
      </w:r>
      <w:r>
        <w:rPr>
          <w:color w:val="0000FF"/>
          <w:spacing w:val="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DROGAS</w:t>
      </w:r>
      <w:r>
        <w:rPr>
          <w:color w:val="0000FF"/>
          <w:spacing w:val="4"/>
        </w:rPr>
        <w:t xml:space="preserve"> </w:t>
      </w:r>
      <w:r>
        <w:rPr>
          <w:color w:val="0000FF"/>
        </w:rPr>
        <w:t>(preço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não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inferior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50%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(cinquenta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cento)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valor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avaliação,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nos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termos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art.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5"/>
        </w:rPr>
        <w:t>63-</w:t>
      </w:r>
    </w:p>
    <w:p w14:paraId="67160ABB" w14:textId="77777777" w:rsidR="00B13513" w:rsidRDefault="00000000">
      <w:pPr>
        <w:spacing w:line="218" w:lineRule="exact"/>
        <w:ind w:left="178"/>
        <w:rPr>
          <w:b/>
          <w:sz w:val="18"/>
        </w:rPr>
      </w:pPr>
      <w:r>
        <w:rPr>
          <w:b/>
          <w:color w:val="0000FF"/>
          <w:spacing w:val="-2"/>
          <w:sz w:val="18"/>
        </w:rPr>
        <w:t>§1º,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da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Lei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nº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11.343/2006)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-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FUNAD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(Lei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nº</w:t>
      </w:r>
      <w:r>
        <w:rPr>
          <w:b/>
          <w:color w:val="0000FF"/>
          <w:spacing w:val="-3"/>
          <w:sz w:val="18"/>
        </w:rPr>
        <w:t xml:space="preserve"> </w:t>
      </w:r>
      <w:r>
        <w:rPr>
          <w:b/>
          <w:color w:val="0000FF"/>
          <w:spacing w:val="-2"/>
          <w:sz w:val="18"/>
        </w:rPr>
        <w:t>7560/1986)</w:t>
      </w:r>
    </w:p>
    <w:p w14:paraId="53A6A656" w14:textId="77777777" w:rsidR="00B13513" w:rsidRDefault="00B13513">
      <w:pPr>
        <w:pStyle w:val="Corpodetexto"/>
        <w:spacing w:before="6" w:after="1"/>
        <w:ind w:left="0"/>
        <w:rPr>
          <w:b/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32D17AD2" w14:textId="77777777">
        <w:trPr>
          <w:trHeight w:val="988"/>
        </w:trPr>
        <w:tc>
          <w:tcPr>
            <w:tcW w:w="396" w:type="dxa"/>
          </w:tcPr>
          <w:p w14:paraId="3B481B7E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585379FA" w14:textId="77777777" w:rsidR="00B13513" w:rsidRDefault="00000000"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</w:tcPr>
          <w:p w14:paraId="157B576C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37D5776B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</w:tcPr>
          <w:p w14:paraId="13530BA8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73F2DFF4" w14:textId="77777777" w:rsidR="00B13513" w:rsidRDefault="00000000">
            <w:pPr>
              <w:pStyle w:val="TableParagraph"/>
              <w:spacing w:line="242" w:lineRule="auto"/>
              <w:ind w:left="317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</w:tcPr>
          <w:p w14:paraId="47868F1F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102D7F4B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</w:tcPr>
          <w:p w14:paraId="3C790A5B" w14:textId="77777777" w:rsidR="00B13513" w:rsidRDefault="00000000">
            <w:pPr>
              <w:pStyle w:val="TableParagraph"/>
              <w:spacing w:before="179" w:line="242" w:lineRule="auto"/>
              <w:ind w:left="47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</w:tcPr>
          <w:p w14:paraId="0A8F220C" w14:textId="77777777" w:rsidR="00B13513" w:rsidRDefault="00000000">
            <w:pPr>
              <w:pStyle w:val="TableParagraph"/>
              <w:spacing w:before="179" w:line="242" w:lineRule="auto"/>
              <w:ind w:left="47" w:right="41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</w:tcPr>
          <w:p w14:paraId="3019E9CC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6D2AFCDD" w14:textId="77777777" w:rsidR="00B13513" w:rsidRDefault="00000000">
            <w:pPr>
              <w:pStyle w:val="TableParagraph"/>
              <w:spacing w:line="242" w:lineRule="auto"/>
              <w:ind w:left="335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</w:tcPr>
          <w:p w14:paraId="2533AE9C" w14:textId="77777777" w:rsidR="00B13513" w:rsidRDefault="00000000">
            <w:pPr>
              <w:pStyle w:val="TableParagraph"/>
              <w:spacing w:before="179" w:line="242" w:lineRule="auto"/>
              <w:ind w:left="65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</w:tcPr>
          <w:p w14:paraId="4ABE681E" w14:textId="77777777" w:rsidR="00B13513" w:rsidRDefault="00000000">
            <w:pPr>
              <w:pStyle w:val="TableParagraph"/>
              <w:spacing w:before="80" w:line="242" w:lineRule="auto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</w:tcPr>
          <w:p w14:paraId="05AD31C0" w14:textId="77777777" w:rsidR="00B13513" w:rsidRDefault="00000000">
            <w:pPr>
              <w:pStyle w:val="TableParagraph"/>
              <w:spacing w:line="177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605A46F9" w14:textId="77777777" w:rsidR="00B13513" w:rsidRDefault="00000000">
            <w:pPr>
              <w:pStyle w:val="TableParagraph"/>
              <w:spacing w:before="2" w:line="190" w:lineRule="atLeas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</w:tcPr>
          <w:p w14:paraId="0261AF74" w14:textId="77777777" w:rsidR="00B13513" w:rsidRDefault="00000000">
            <w:pPr>
              <w:pStyle w:val="TableParagraph"/>
              <w:spacing w:before="179" w:line="242" w:lineRule="auto"/>
              <w:ind w:left="47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684" w:type="dxa"/>
          </w:tcPr>
          <w:p w14:paraId="7894A551" w14:textId="77777777" w:rsidR="00B13513" w:rsidRDefault="00000000">
            <w:pPr>
              <w:pStyle w:val="TableParagraph"/>
              <w:spacing w:before="179" w:line="242" w:lineRule="auto"/>
              <w:ind w:left="47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1026" w:type="dxa"/>
            <w:tcBorders>
              <w:right w:val="single" w:sz="8" w:space="0" w:color="7F7F7F"/>
            </w:tcBorders>
          </w:tcPr>
          <w:p w14:paraId="79970CC3" w14:textId="77777777" w:rsidR="00B13513" w:rsidRDefault="00000000">
            <w:pPr>
              <w:pStyle w:val="TableParagraph"/>
              <w:spacing w:before="80" w:line="242" w:lineRule="auto"/>
              <w:ind w:left="47" w:right="39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5B8F343B" w14:textId="77777777">
        <w:trPr>
          <w:trHeight w:val="3958"/>
        </w:trPr>
        <w:tc>
          <w:tcPr>
            <w:tcW w:w="396" w:type="dxa"/>
            <w:tcBorders>
              <w:bottom w:val="single" w:sz="8" w:space="0" w:color="7F7F7F"/>
            </w:tcBorders>
          </w:tcPr>
          <w:p w14:paraId="2961860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1D5ECBA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8B77FB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2AC46B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622624D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022132B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6462160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B7B4806" w14:textId="77777777" w:rsidR="00B13513" w:rsidRDefault="00B13513">
            <w:pPr>
              <w:pStyle w:val="TableParagraph"/>
              <w:spacing w:before="111"/>
              <w:rPr>
                <w:b/>
                <w:sz w:val="17"/>
              </w:rPr>
            </w:pPr>
          </w:p>
          <w:p w14:paraId="2386FA74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bottom w:val="single" w:sz="8" w:space="0" w:color="7F7F7F"/>
            </w:tcBorders>
          </w:tcPr>
          <w:p w14:paraId="0C42F9AD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0712AE8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087BD95" w14:textId="77777777" w:rsidR="00B13513" w:rsidRDefault="00B13513">
            <w:pPr>
              <w:pStyle w:val="TableParagraph"/>
              <w:spacing w:before="149"/>
              <w:rPr>
                <w:b/>
                <w:sz w:val="17"/>
              </w:rPr>
            </w:pPr>
          </w:p>
          <w:p w14:paraId="4280B28E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5E4EC41E" w14:textId="77777777" w:rsidR="00B13513" w:rsidRDefault="00000000">
            <w:pPr>
              <w:pStyle w:val="TableParagraph"/>
              <w:spacing w:before="4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0EC6A2D8" w14:textId="77777777" w:rsidR="00B13513" w:rsidRDefault="00000000">
            <w:pPr>
              <w:pStyle w:val="TableParagraph"/>
              <w:spacing w:before="3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bottom w:val="single" w:sz="8" w:space="0" w:color="7F7F7F"/>
            </w:tcBorders>
          </w:tcPr>
          <w:p w14:paraId="7561FA2E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4AC79C03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66B90F1B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64856DDA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6DD42560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7EAAC444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bottom w:val="single" w:sz="8" w:space="0" w:color="7F7F7F"/>
            </w:tcBorders>
          </w:tcPr>
          <w:p w14:paraId="78385039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bottom w:val="single" w:sz="8" w:space="0" w:color="7F7F7F"/>
            </w:tcBorders>
          </w:tcPr>
          <w:p w14:paraId="236A8DB9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8" w:space="0" w:color="7F7F7F"/>
            </w:tcBorders>
          </w:tcPr>
          <w:p w14:paraId="49CBC52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8" w:space="0" w:color="7F7F7F"/>
            </w:tcBorders>
          </w:tcPr>
          <w:p w14:paraId="295745E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422905C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D08C52F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481528D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048A0BA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D4AA735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3FD7977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E29A292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4E4E9ACC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bottom w:val="single" w:sz="8" w:space="0" w:color="7F7F7F"/>
            </w:tcBorders>
          </w:tcPr>
          <w:p w14:paraId="3895635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5610FBA3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64927FCB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633D77F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bottom w:val="single" w:sz="8" w:space="0" w:color="7F7F7F"/>
              <w:right w:val="single" w:sz="8" w:space="0" w:color="7F7F7F"/>
            </w:tcBorders>
          </w:tcPr>
          <w:p w14:paraId="482F59A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FD3B019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171781CE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7BDB83B0" w14:textId="77777777" w:rsidR="00B13513" w:rsidRDefault="00B13513">
      <w:pPr>
        <w:pStyle w:val="Corpodetexto"/>
        <w:spacing w:before="157"/>
        <w:ind w:left="0"/>
        <w:rPr>
          <w:sz w:val="16"/>
        </w:rPr>
      </w:pPr>
    </w:p>
    <w:p w14:paraId="2F57FE8F" w14:textId="77777777" w:rsidR="00B13513" w:rsidRDefault="00000000">
      <w:pPr>
        <w:pStyle w:val="Ttulo2"/>
      </w:pPr>
      <w:r>
        <w:rPr>
          <w:color w:val="0000FF"/>
        </w:rPr>
        <w:t>ALIENAÇÃO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DEFINITIVA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19"/>
        </w:rPr>
        <w:t xml:space="preserve"> </w:t>
      </w:r>
      <w:r>
        <w:rPr>
          <w:color w:val="0000FF"/>
        </w:rPr>
        <w:t>LAVAGEM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24"/>
        </w:rPr>
        <w:t xml:space="preserve"> </w:t>
      </w:r>
      <w:r>
        <w:rPr>
          <w:color w:val="0000FF"/>
        </w:rPr>
        <w:t>DINHEIRO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(valor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não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inferior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75%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(setenta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cinco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cento)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da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avaliação,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nos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termos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art.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4 A,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§ 3</w:t>
      </w:r>
      <w:r>
        <w:rPr>
          <w:color w:val="0000FF"/>
          <w:position w:val="6"/>
          <w:sz w:val="15"/>
        </w:rPr>
        <w:t>o</w:t>
      </w:r>
      <w:r>
        <w:rPr>
          <w:color w:val="0000FF"/>
        </w:rPr>
        <w:t>, da Lei nº 9.613/1998) - FUNAPOL (Lei nº 9613/98 e Decreto nº 11.008/22)</w:t>
      </w:r>
    </w:p>
    <w:p w14:paraId="5DCD8518" w14:textId="77777777" w:rsidR="00B13513" w:rsidRDefault="00B13513">
      <w:pPr>
        <w:pStyle w:val="Corpodetexto"/>
        <w:spacing w:before="8"/>
        <w:ind w:left="0"/>
        <w:rPr>
          <w:b/>
          <w:sz w:val="8"/>
        </w:rPr>
      </w:pPr>
    </w:p>
    <w:tbl>
      <w:tblPr>
        <w:tblStyle w:val="TableNormal"/>
        <w:tblW w:w="0" w:type="auto"/>
        <w:tblInd w:w="109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31"/>
      </w:tblGrid>
      <w:tr w:rsidR="00B13513" w14:paraId="295CBBEB" w14:textId="77777777">
        <w:trPr>
          <w:trHeight w:val="988"/>
        </w:trPr>
        <w:tc>
          <w:tcPr>
            <w:tcW w:w="400" w:type="dxa"/>
            <w:tcBorders>
              <w:bottom w:val="single" w:sz="4" w:space="0" w:color="7F7F7F"/>
            </w:tcBorders>
          </w:tcPr>
          <w:p w14:paraId="3077DF0F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01B5072A" w14:textId="77777777" w:rsidR="00B13513" w:rsidRDefault="00000000">
            <w:pPr>
              <w:pStyle w:val="TableParagraph"/>
              <w:ind w:left="5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18E07907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768FBFCF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  <w:tcBorders>
              <w:bottom w:val="single" w:sz="4" w:space="0" w:color="7F7F7F"/>
            </w:tcBorders>
          </w:tcPr>
          <w:p w14:paraId="03BE56DF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3817676E" w14:textId="77777777" w:rsidR="00B13513" w:rsidRDefault="00000000">
            <w:pPr>
              <w:pStyle w:val="TableParagraph"/>
              <w:spacing w:line="242" w:lineRule="auto"/>
              <w:ind w:left="318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  <w:tcBorders>
              <w:bottom w:val="single" w:sz="4" w:space="0" w:color="7F7F7F"/>
            </w:tcBorders>
          </w:tcPr>
          <w:p w14:paraId="74E7A633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75DFD80D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  <w:tcBorders>
              <w:bottom w:val="single" w:sz="4" w:space="0" w:color="7F7F7F"/>
            </w:tcBorders>
          </w:tcPr>
          <w:p w14:paraId="27706FB9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  <w:tcBorders>
              <w:bottom w:val="single" w:sz="4" w:space="0" w:color="7F7F7F"/>
            </w:tcBorders>
          </w:tcPr>
          <w:p w14:paraId="1F7ACF92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  <w:tcBorders>
              <w:bottom w:val="single" w:sz="4" w:space="0" w:color="7F7F7F"/>
            </w:tcBorders>
          </w:tcPr>
          <w:p w14:paraId="4579D2D4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6D99F118" w14:textId="77777777" w:rsidR="00B13513" w:rsidRDefault="00000000">
            <w:pPr>
              <w:pStyle w:val="TableParagraph"/>
              <w:spacing w:line="242" w:lineRule="auto"/>
              <w:ind w:left="336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  <w:tcBorders>
              <w:bottom w:val="single" w:sz="4" w:space="0" w:color="7F7F7F"/>
            </w:tcBorders>
          </w:tcPr>
          <w:p w14:paraId="45C31D01" w14:textId="77777777" w:rsidR="00B13513" w:rsidRDefault="00000000">
            <w:pPr>
              <w:pStyle w:val="TableParagraph"/>
              <w:spacing w:before="179" w:line="242" w:lineRule="auto"/>
              <w:ind w:left="66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  <w:tcBorders>
              <w:bottom w:val="single" w:sz="4" w:space="0" w:color="7F7F7F"/>
            </w:tcBorders>
          </w:tcPr>
          <w:p w14:paraId="693C8FCB" w14:textId="77777777" w:rsidR="00B13513" w:rsidRDefault="00000000">
            <w:pPr>
              <w:pStyle w:val="TableParagraph"/>
              <w:spacing w:before="80" w:line="242" w:lineRule="auto"/>
              <w:ind w:left="22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5365562E" w14:textId="77777777" w:rsidR="00B13513" w:rsidRDefault="00000000">
            <w:pPr>
              <w:pStyle w:val="TableParagraph"/>
              <w:spacing w:line="177" w:lineRule="exac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71A81114" w14:textId="77777777" w:rsidR="00B13513" w:rsidRDefault="00000000">
            <w:pPr>
              <w:pStyle w:val="TableParagraph"/>
              <w:spacing w:before="2" w:line="190" w:lineRule="atLeast"/>
              <w:ind w:left="48" w:righ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57A41B75" w14:textId="77777777" w:rsidR="00B13513" w:rsidRDefault="00000000">
            <w:pPr>
              <w:pStyle w:val="TableParagraph"/>
              <w:spacing w:before="179" w:line="242" w:lineRule="auto"/>
              <w:ind w:left="48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4DBE469F" w14:textId="77777777" w:rsidR="00B13513" w:rsidRDefault="00000000">
            <w:pPr>
              <w:pStyle w:val="TableParagraph"/>
              <w:spacing w:before="179" w:line="242" w:lineRule="auto"/>
              <w:ind w:left="48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1031" w:type="dxa"/>
            <w:tcBorders>
              <w:bottom w:val="single" w:sz="4" w:space="0" w:color="7F7F7F"/>
              <w:right w:val="single" w:sz="8" w:space="0" w:color="7F7F7F"/>
            </w:tcBorders>
          </w:tcPr>
          <w:p w14:paraId="17A829EA" w14:textId="77777777" w:rsidR="00B13513" w:rsidRDefault="00000000">
            <w:pPr>
              <w:pStyle w:val="TableParagraph"/>
              <w:spacing w:before="80" w:line="242" w:lineRule="auto"/>
              <w:ind w:left="48" w:right="44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0FE3EC57" w14:textId="77777777">
        <w:trPr>
          <w:trHeight w:val="2240"/>
        </w:trPr>
        <w:tc>
          <w:tcPr>
            <w:tcW w:w="10656" w:type="dxa"/>
            <w:gridSpan w:val="13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2B2B2B"/>
            </w:tcBorders>
          </w:tcPr>
          <w:p w14:paraId="65A1EBE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5EE7CE7" w14:textId="77777777" w:rsidR="00B13513" w:rsidRDefault="00B13513">
      <w:pPr>
        <w:pStyle w:val="TableParagraph"/>
        <w:rPr>
          <w:rFonts w:ascii="Times New Roman"/>
          <w:sz w:val="16"/>
        </w:rPr>
        <w:sectPr w:rsidR="00B13513">
          <w:footerReference w:type="default" r:id="rId35"/>
          <w:pgSz w:w="11900" w:h="16840"/>
          <w:pgMar w:top="640" w:right="425" w:bottom="380" w:left="566" w:header="0" w:footer="141" w:gutter="0"/>
          <w:cols w:space="720"/>
        </w:sectPr>
      </w:pPr>
    </w:p>
    <w:p w14:paraId="193A85B5" w14:textId="77777777" w:rsidR="00B13513" w:rsidRDefault="00B13513">
      <w:pPr>
        <w:pStyle w:val="Corpodetexto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2B2B2B"/>
          <w:left w:val="single" w:sz="4" w:space="0" w:color="2B2B2B"/>
          <w:bottom w:val="single" w:sz="4" w:space="0" w:color="2B2B2B"/>
          <w:right w:val="single" w:sz="4" w:space="0" w:color="2B2B2B"/>
          <w:insideH w:val="single" w:sz="4" w:space="0" w:color="2B2B2B"/>
          <w:insideV w:val="single" w:sz="4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1ED1277A" w14:textId="77777777">
        <w:trPr>
          <w:trHeight w:val="3958"/>
        </w:trPr>
        <w:tc>
          <w:tcPr>
            <w:tcW w:w="396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52837C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2F0FB5A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1E783BD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9B5AD8B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9CF9D10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CC95A7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3A12190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79154F9" w14:textId="77777777" w:rsidR="00B13513" w:rsidRDefault="00B13513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0D75AF20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6CC09DB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CA30F59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6907550" w14:textId="77777777" w:rsidR="00B13513" w:rsidRDefault="00B13513">
            <w:pPr>
              <w:pStyle w:val="TableParagraph"/>
              <w:spacing w:before="150"/>
              <w:rPr>
                <w:b/>
                <w:sz w:val="17"/>
              </w:rPr>
            </w:pPr>
          </w:p>
          <w:p w14:paraId="4EF16FCE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1F5B0156" w14:textId="77777777" w:rsidR="00B13513" w:rsidRDefault="00000000">
            <w:pPr>
              <w:pStyle w:val="TableParagraph"/>
              <w:spacing w:before="3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014F0F5F" w14:textId="77777777" w:rsidR="00B13513" w:rsidRDefault="00000000">
            <w:pPr>
              <w:pStyle w:val="TableParagraph"/>
              <w:spacing w:before="4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10D5BCB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08876201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4CC7647A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18668B4B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30FA7019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12AB3D3C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4E58EB95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4452833A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C81289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1FE8DC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D930215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BC3CF59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1F65C81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3478C2B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AD91628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533A96A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9F719C7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47A4D211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191BA9CC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54DC5DC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3AC5F1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6C8CADA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left w:val="single" w:sz="8" w:space="0" w:color="2B2B2B"/>
              <w:bottom w:val="single" w:sz="8" w:space="0" w:color="7F7F7F"/>
              <w:right w:val="single" w:sz="8" w:space="0" w:color="7F7F7F"/>
            </w:tcBorders>
          </w:tcPr>
          <w:p w14:paraId="001ACA5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8E42BD1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4471D781" w14:textId="77777777" w:rsidR="00B13513" w:rsidRDefault="00B13513">
      <w:pPr>
        <w:pStyle w:val="Corpodetexto"/>
        <w:spacing w:before="187"/>
        <w:ind w:left="0"/>
        <w:rPr>
          <w:sz w:val="16"/>
        </w:rPr>
      </w:pPr>
    </w:p>
    <w:p w14:paraId="5E653CE3" w14:textId="77777777" w:rsidR="00B13513" w:rsidRDefault="00000000">
      <w:pPr>
        <w:pStyle w:val="Ttulo2"/>
      </w:pPr>
      <w:r>
        <w:rPr>
          <w:color w:val="0000FF"/>
        </w:rPr>
        <w:t>ALIENAÇÃO DEFINITIVA - MILÍCIA (1ª Hasta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pelo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valor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fixado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na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avaliação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judicial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ou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valor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maior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/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2ª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hasta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valor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não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inferior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80% (oitenta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cento)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estipulado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na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avaliação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judicial,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nos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termos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art.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144-A.,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§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2</w:t>
      </w:r>
      <w:r>
        <w:rPr>
          <w:color w:val="0000FF"/>
          <w:position w:val="6"/>
          <w:sz w:val="15"/>
        </w:rPr>
        <w:t>o</w:t>
      </w:r>
      <w:r>
        <w:rPr>
          <w:color w:val="0000FF"/>
        </w:rPr>
        <w:t>,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CPP)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FNSP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(Lei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nº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13.756/2018)</w:t>
      </w:r>
    </w:p>
    <w:p w14:paraId="6CDDC62D" w14:textId="77777777" w:rsidR="00B13513" w:rsidRDefault="00B13513">
      <w:pPr>
        <w:pStyle w:val="Corpodetexto"/>
        <w:spacing w:before="8"/>
        <w:ind w:left="0"/>
        <w:rPr>
          <w:b/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70FB544C" w14:textId="77777777">
        <w:trPr>
          <w:trHeight w:val="988"/>
        </w:trPr>
        <w:tc>
          <w:tcPr>
            <w:tcW w:w="396" w:type="dxa"/>
          </w:tcPr>
          <w:p w14:paraId="130893E7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4B1EB998" w14:textId="77777777" w:rsidR="00B13513" w:rsidRDefault="00000000"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</w:tcPr>
          <w:p w14:paraId="74C2CA4B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6FD7836C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</w:tcPr>
          <w:p w14:paraId="39D9C0E5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71C9D200" w14:textId="77777777" w:rsidR="00B13513" w:rsidRDefault="00000000">
            <w:pPr>
              <w:pStyle w:val="TableParagraph"/>
              <w:spacing w:line="242" w:lineRule="auto"/>
              <w:ind w:left="317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</w:tcPr>
          <w:p w14:paraId="668A4EC5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62FCD6AC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</w:tcPr>
          <w:p w14:paraId="18C46F09" w14:textId="77777777" w:rsidR="00B13513" w:rsidRDefault="00000000">
            <w:pPr>
              <w:pStyle w:val="TableParagraph"/>
              <w:spacing w:before="179" w:line="242" w:lineRule="auto"/>
              <w:ind w:left="47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</w:tcPr>
          <w:p w14:paraId="42E46AFC" w14:textId="77777777" w:rsidR="00B13513" w:rsidRDefault="00000000">
            <w:pPr>
              <w:pStyle w:val="TableParagraph"/>
              <w:spacing w:before="179" w:line="242" w:lineRule="auto"/>
              <w:ind w:left="47" w:right="41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</w:tcPr>
          <w:p w14:paraId="4FE920A9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3D96C870" w14:textId="77777777" w:rsidR="00B13513" w:rsidRDefault="00000000">
            <w:pPr>
              <w:pStyle w:val="TableParagraph"/>
              <w:spacing w:line="242" w:lineRule="auto"/>
              <w:ind w:left="335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</w:tcPr>
          <w:p w14:paraId="5C9450BF" w14:textId="77777777" w:rsidR="00B13513" w:rsidRDefault="00000000">
            <w:pPr>
              <w:pStyle w:val="TableParagraph"/>
              <w:spacing w:before="179" w:line="242" w:lineRule="auto"/>
              <w:ind w:left="65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</w:tcPr>
          <w:p w14:paraId="40EA83FB" w14:textId="77777777" w:rsidR="00B13513" w:rsidRDefault="00000000">
            <w:pPr>
              <w:pStyle w:val="TableParagraph"/>
              <w:spacing w:before="80" w:line="242" w:lineRule="auto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</w:tcPr>
          <w:p w14:paraId="7FD610CB" w14:textId="77777777" w:rsidR="00B13513" w:rsidRDefault="00000000">
            <w:pPr>
              <w:pStyle w:val="TableParagraph"/>
              <w:spacing w:line="177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524F2911" w14:textId="77777777" w:rsidR="00B13513" w:rsidRDefault="00000000">
            <w:pPr>
              <w:pStyle w:val="TableParagraph"/>
              <w:spacing w:before="2" w:line="190" w:lineRule="atLeas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</w:tcPr>
          <w:p w14:paraId="41E74B9D" w14:textId="77777777" w:rsidR="00B13513" w:rsidRDefault="00000000">
            <w:pPr>
              <w:pStyle w:val="TableParagraph"/>
              <w:spacing w:before="179" w:line="242" w:lineRule="auto"/>
              <w:ind w:left="47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684" w:type="dxa"/>
          </w:tcPr>
          <w:p w14:paraId="614CA917" w14:textId="77777777" w:rsidR="00B13513" w:rsidRDefault="00000000">
            <w:pPr>
              <w:pStyle w:val="TableParagraph"/>
              <w:spacing w:before="179" w:line="242" w:lineRule="auto"/>
              <w:ind w:left="47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1026" w:type="dxa"/>
            <w:tcBorders>
              <w:right w:val="single" w:sz="8" w:space="0" w:color="7F7F7F"/>
            </w:tcBorders>
          </w:tcPr>
          <w:p w14:paraId="54FFB624" w14:textId="77777777" w:rsidR="00B13513" w:rsidRDefault="00000000">
            <w:pPr>
              <w:pStyle w:val="TableParagraph"/>
              <w:spacing w:before="80" w:line="242" w:lineRule="auto"/>
              <w:ind w:left="47" w:right="39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7AA6C888" w14:textId="77777777">
        <w:trPr>
          <w:trHeight w:val="3985"/>
        </w:trPr>
        <w:tc>
          <w:tcPr>
            <w:tcW w:w="396" w:type="dxa"/>
            <w:tcBorders>
              <w:bottom w:val="single" w:sz="8" w:space="0" w:color="7F7F7F"/>
            </w:tcBorders>
          </w:tcPr>
          <w:p w14:paraId="74DDE3EA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7F7D6F08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A197CD2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ED641F5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CAD1A49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7D64AE5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3040E0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D9A1BE6" w14:textId="77777777" w:rsidR="00B13513" w:rsidRDefault="00B13513">
            <w:pPr>
              <w:pStyle w:val="TableParagraph"/>
              <w:spacing w:before="120"/>
              <w:rPr>
                <w:b/>
                <w:sz w:val="17"/>
              </w:rPr>
            </w:pPr>
          </w:p>
          <w:p w14:paraId="0C2D10BD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bottom w:val="single" w:sz="8" w:space="0" w:color="7F7F7F"/>
            </w:tcBorders>
          </w:tcPr>
          <w:p w14:paraId="37E7CF65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30C1A06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24F4B33" w14:textId="77777777" w:rsidR="00B13513" w:rsidRDefault="00B13513">
            <w:pPr>
              <w:pStyle w:val="TableParagraph"/>
              <w:spacing w:before="158"/>
              <w:rPr>
                <w:b/>
                <w:sz w:val="17"/>
              </w:rPr>
            </w:pPr>
          </w:p>
          <w:p w14:paraId="0704900A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55167F10" w14:textId="77777777" w:rsidR="00B13513" w:rsidRDefault="00000000">
            <w:pPr>
              <w:pStyle w:val="TableParagraph"/>
              <w:spacing w:before="4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5B1561D3" w14:textId="77777777" w:rsidR="00B13513" w:rsidRDefault="00000000">
            <w:pPr>
              <w:pStyle w:val="TableParagraph"/>
              <w:spacing w:before="3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bottom w:val="single" w:sz="8" w:space="0" w:color="7F7F7F"/>
            </w:tcBorders>
          </w:tcPr>
          <w:p w14:paraId="5E56D3C3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4406C033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52082EA1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1EF1C8FB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3CB80DA4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7BF018DA" w14:textId="77777777" w:rsidR="00B13513" w:rsidRDefault="00000000">
            <w:pPr>
              <w:pStyle w:val="TableParagraph"/>
              <w:spacing w:before="6" w:line="228" w:lineRule="auto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bottom w:val="single" w:sz="8" w:space="0" w:color="7F7F7F"/>
            </w:tcBorders>
          </w:tcPr>
          <w:p w14:paraId="44F65FF3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bottom w:val="single" w:sz="8" w:space="0" w:color="7F7F7F"/>
            </w:tcBorders>
          </w:tcPr>
          <w:p w14:paraId="3ACBD7C0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8" w:space="0" w:color="7F7F7F"/>
            </w:tcBorders>
          </w:tcPr>
          <w:p w14:paraId="3920BEDC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8" w:space="0" w:color="7F7F7F"/>
            </w:tcBorders>
          </w:tcPr>
          <w:p w14:paraId="3846DD28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19F1C34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009B41C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F4F5902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2167C78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3B1B9CD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4319569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D3DAFDE" w14:textId="77777777" w:rsidR="00B13513" w:rsidRDefault="00B13513">
            <w:pPr>
              <w:pStyle w:val="TableParagraph"/>
              <w:spacing w:before="111"/>
              <w:rPr>
                <w:b/>
                <w:sz w:val="16"/>
              </w:rPr>
            </w:pPr>
          </w:p>
          <w:p w14:paraId="12909F82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bottom w:val="single" w:sz="8" w:space="0" w:color="7F7F7F"/>
            </w:tcBorders>
          </w:tcPr>
          <w:p w14:paraId="5143F91F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37B8EB43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4C262A61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6F349830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bottom w:val="single" w:sz="8" w:space="0" w:color="7F7F7F"/>
              <w:right w:val="single" w:sz="8" w:space="0" w:color="7F7F7F"/>
            </w:tcBorders>
          </w:tcPr>
          <w:p w14:paraId="4FBF582E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67F1DB" w14:textId="77777777" w:rsidR="00B13513" w:rsidRDefault="00000000">
      <w:pPr>
        <w:spacing w:line="242" w:lineRule="auto"/>
        <w:ind w:left="133" w:right="298" w:firstLine="5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 um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leilão</w:t>
      </w:r>
      <w:r>
        <w:rPr>
          <w:spacing w:val="-2"/>
          <w:sz w:val="16"/>
        </w:rPr>
        <w:t>.</w:t>
      </w:r>
    </w:p>
    <w:p w14:paraId="0DB6407E" w14:textId="77777777" w:rsidR="00B13513" w:rsidRDefault="00B13513">
      <w:pPr>
        <w:pStyle w:val="Corpodetexto"/>
        <w:spacing w:before="75"/>
        <w:ind w:left="0"/>
        <w:rPr>
          <w:sz w:val="16"/>
        </w:rPr>
      </w:pPr>
    </w:p>
    <w:p w14:paraId="23D4E4D6" w14:textId="77777777" w:rsidR="00B13513" w:rsidRDefault="00000000">
      <w:pPr>
        <w:pStyle w:val="Ttulo2"/>
        <w:spacing w:line="237" w:lineRule="auto"/>
      </w:pPr>
      <w:r>
        <w:rPr>
          <w:color w:val="0000FF"/>
        </w:rPr>
        <w:t>ALIENAÇÃO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DEFINITIVA - OUTROS</w:t>
      </w:r>
      <w:r>
        <w:rPr>
          <w:color w:val="0000FF"/>
          <w:spacing w:val="20"/>
        </w:rPr>
        <w:t xml:space="preserve"> </w:t>
      </w:r>
      <w:r>
        <w:rPr>
          <w:color w:val="0000FF"/>
        </w:rPr>
        <w:t>CRIMES (1ª Haas-tpelo valor fixado na avaliação judicial ou por valor maior / 2</w:t>
      </w:r>
      <w:r>
        <w:rPr>
          <w:color w:val="0000FF"/>
          <w:spacing w:val="37"/>
        </w:rPr>
        <w:t xml:space="preserve"> </w:t>
      </w:r>
      <w:r>
        <w:rPr>
          <w:color w:val="0000FF"/>
        </w:rPr>
        <w:t>ª hasta - por valor não inferior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a 80% (oitenta por cento) do estipulado na avaliação judicial, nos termos do art. 144-A., § 2</w:t>
      </w:r>
      <w:r>
        <w:rPr>
          <w:color w:val="0000FF"/>
          <w:spacing w:val="-21"/>
        </w:rPr>
        <w:t xml:space="preserve"> </w:t>
      </w:r>
      <w:r>
        <w:rPr>
          <w:color w:val="0000FF"/>
          <w:position w:val="6"/>
          <w:sz w:val="15"/>
        </w:rPr>
        <w:t>o</w:t>
      </w:r>
      <w:r>
        <w:rPr>
          <w:color w:val="0000FF"/>
        </w:rPr>
        <w:t xml:space="preserve">, CPP) - FUNPEN (Lei Complementar nº </w:t>
      </w:r>
      <w:r>
        <w:rPr>
          <w:color w:val="0000FF"/>
          <w:spacing w:val="-2"/>
        </w:rPr>
        <w:t>79/1994)</w:t>
      </w:r>
    </w:p>
    <w:p w14:paraId="395BAF06" w14:textId="77777777" w:rsidR="00B13513" w:rsidRDefault="00B13513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09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31"/>
      </w:tblGrid>
      <w:tr w:rsidR="00B13513" w14:paraId="4EDBB208" w14:textId="77777777">
        <w:trPr>
          <w:trHeight w:val="988"/>
        </w:trPr>
        <w:tc>
          <w:tcPr>
            <w:tcW w:w="400" w:type="dxa"/>
            <w:tcBorders>
              <w:bottom w:val="single" w:sz="4" w:space="0" w:color="7F7F7F"/>
            </w:tcBorders>
          </w:tcPr>
          <w:p w14:paraId="0D564563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41B09007" w14:textId="77777777" w:rsidR="00B13513" w:rsidRDefault="00000000">
            <w:pPr>
              <w:pStyle w:val="TableParagraph"/>
              <w:ind w:left="5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2D9224B3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5A96BDCB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  <w:tcBorders>
              <w:bottom w:val="single" w:sz="4" w:space="0" w:color="7F7F7F"/>
            </w:tcBorders>
          </w:tcPr>
          <w:p w14:paraId="63FBFB9F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54F0EBA9" w14:textId="77777777" w:rsidR="00B13513" w:rsidRDefault="00000000">
            <w:pPr>
              <w:pStyle w:val="TableParagraph"/>
              <w:spacing w:line="242" w:lineRule="auto"/>
              <w:ind w:left="318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  <w:tcBorders>
              <w:bottom w:val="single" w:sz="4" w:space="0" w:color="7F7F7F"/>
            </w:tcBorders>
          </w:tcPr>
          <w:p w14:paraId="398D97A0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07FE97D1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  <w:tcBorders>
              <w:bottom w:val="single" w:sz="4" w:space="0" w:color="7F7F7F"/>
            </w:tcBorders>
          </w:tcPr>
          <w:p w14:paraId="4D12D35D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  <w:tcBorders>
              <w:bottom w:val="single" w:sz="4" w:space="0" w:color="7F7F7F"/>
            </w:tcBorders>
          </w:tcPr>
          <w:p w14:paraId="66437797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  <w:tcBorders>
              <w:bottom w:val="single" w:sz="4" w:space="0" w:color="7F7F7F"/>
            </w:tcBorders>
          </w:tcPr>
          <w:p w14:paraId="454FCFC5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21E29255" w14:textId="77777777" w:rsidR="00B13513" w:rsidRDefault="00000000">
            <w:pPr>
              <w:pStyle w:val="TableParagraph"/>
              <w:spacing w:line="242" w:lineRule="auto"/>
              <w:ind w:left="336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  <w:tcBorders>
              <w:bottom w:val="single" w:sz="4" w:space="0" w:color="7F7F7F"/>
            </w:tcBorders>
          </w:tcPr>
          <w:p w14:paraId="0C149196" w14:textId="77777777" w:rsidR="00B13513" w:rsidRDefault="00000000">
            <w:pPr>
              <w:pStyle w:val="TableParagraph"/>
              <w:spacing w:before="179" w:line="242" w:lineRule="auto"/>
              <w:ind w:left="66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  <w:tcBorders>
              <w:bottom w:val="single" w:sz="4" w:space="0" w:color="7F7F7F"/>
            </w:tcBorders>
          </w:tcPr>
          <w:p w14:paraId="0C21DEA5" w14:textId="77777777" w:rsidR="00B13513" w:rsidRDefault="00000000">
            <w:pPr>
              <w:pStyle w:val="TableParagraph"/>
              <w:spacing w:before="80" w:line="242" w:lineRule="auto"/>
              <w:ind w:left="22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0A67076F" w14:textId="77777777" w:rsidR="00B13513" w:rsidRDefault="00000000">
            <w:pPr>
              <w:pStyle w:val="TableParagraph"/>
              <w:spacing w:line="177" w:lineRule="exac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2D94D63D" w14:textId="77777777" w:rsidR="00B13513" w:rsidRDefault="00000000">
            <w:pPr>
              <w:pStyle w:val="TableParagraph"/>
              <w:spacing w:before="2" w:line="190" w:lineRule="atLeast"/>
              <w:ind w:left="48" w:righ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41EB9C61" w14:textId="77777777" w:rsidR="00B13513" w:rsidRDefault="00000000">
            <w:pPr>
              <w:pStyle w:val="TableParagraph"/>
              <w:spacing w:before="179" w:line="242" w:lineRule="auto"/>
              <w:ind w:left="48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06DB1440" w14:textId="77777777" w:rsidR="00B13513" w:rsidRDefault="00000000">
            <w:pPr>
              <w:pStyle w:val="TableParagraph"/>
              <w:spacing w:before="179" w:line="242" w:lineRule="auto"/>
              <w:ind w:left="48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1031" w:type="dxa"/>
            <w:tcBorders>
              <w:bottom w:val="single" w:sz="4" w:space="0" w:color="7F7F7F"/>
              <w:right w:val="single" w:sz="8" w:space="0" w:color="7F7F7F"/>
            </w:tcBorders>
          </w:tcPr>
          <w:p w14:paraId="1DA49B04" w14:textId="77777777" w:rsidR="00B13513" w:rsidRDefault="00000000">
            <w:pPr>
              <w:pStyle w:val="TableParagraph"/>
              <w:spacing w:before="80" w:line="242" w:lineRule="auto"/>
              <w:ind w:left="48" w:right="44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7216B67C" w14:textId="77777777">
        <w:trPr>
          <w:trHeight w:val="2861"/>
        </w:trPr>
        <w:tc>
          <w:tcPr>
            <w:tcW w:w="10656" w:type="dxa"/>
            <w:gridSpan w:val="13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2B2B2B"/>
            </w:tcBorders>
          </w:tcPr>
          <w:p w14:paraId="5D49C4FB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C63A310" w14:textId="77777777" w:rsidR="00B13513" w:rsidRDefault="00B13513">
      <w:pPr>
        <w:pStyle w:val="TableParagraph"/>
        <w:rPr>
          <w:rFonts w:ascii="Times New Roman"/>
          <w:sz w:val="16"/>
        </w:rPr>
        <w:sectPr w:rsidR="00B13513">
          <w:footerReference w:type="default" r:id="rId36"/>
          <w:pgSz w:w="11900" w:h="16840"/>
          <w:pgMar w:top="540" w:right="425" w:bottom="380" w:left="566" w:header="0" w:footer="141" w:gutter="0"/>
          <w:pgNumType w:start="10"/>
          <w:cols w:space="720"/>
        </w:sectPr>
      </w:pPr>
    </w:p>
    <w:p w14:paraId="45738BEE" w14:textId="77777777" w:rsidR="00B13513" w:rsidRDefault="00B13513">
      <w:pPr>
        <w:pStyle w:val="Corpodetexto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2B2B2B"/>
          <w:left w:val="single" w:sz="4" w:space="0" w:color="2B2B2B"/>
          <w:bottom w:val="single" w:sz="4" w:space="0" w:color="2B2B2B"/>
          <w:right w:val="single" w:sz="4" w:space="0" w:color="2B2B2B"/>
          <w:insideH w:val="single" w:sz="4" w:space="0" w:color="2B2B2B"/>
          <w:insideV w:val="single" w:sz="4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50B68729" w14:textId="77777777">
        <w:trPr>
          <w:trHeight w:val="3958"/>
        </w:trPr>
        <w:tc>
          <w:tcPr>
            <w:tcW w:w="396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CCC11AF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BCF59D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CB5687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6765AC6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585563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7485DC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E439708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205D6A9" w14:textId="77777777" w:rsidR="00B13513" w:rsidRDefault="00B13513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4508F98B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045A35C5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3CD8C1A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F848A80" w14:textId="77777777" w:rsidR="00B13513" w:rsidRDefault="00B13513">
            <w:pPr>
              <w:pStyle w:val="TableParagraph"/>
              <w:spacing w:before="150"/>
              <w:rPr>
                <w:b/>
                <w:sz w:val="17"/>
              </w:rPr>
            </w:pPr>
          </w:p>
          <w:p w14:paraId="2AC22E29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7671B6AE" w14:textId="77777777" w:rsidR="00B13513" w:rsidRDefault="00000000">
            <w:pPr>
              <w:pStyle w:val="TableParagraph"/>
              <w:spacing w:before="3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037A1E9C" w14:textId="77777777" w:rsidR="00B13513" w:rsidRDefault="00000000">
            <w:pPr>
              <w:pStyle w:val="TableParagraph"/>
              <w:spacing w:before="4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EF501A3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184CC88C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54B65FED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738AE25C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321AC667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483A354F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C1BF40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76CE889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0821BAB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1103F9DC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095336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6E2D9E0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7CD5B30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7C302117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D727BB2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C003DC0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04D9950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3BFF4C22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4C18856D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3C37CFD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D9EE04F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3100DD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left w:val="single" w:sz="8" w:space="0" w:color="2B2B2B"/>
              <w:bottom w:val="single" w:sz="8" w:space="0" w:color="7F7F7F"/>
              <w:right w:val="single" w:sz="8" w:space="0" w:color="7F7F7F"/>
            </w:tcBorders>
          </w:tcPr>
          <w:p w14:paraId="09EFD47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56C1700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1EBB0C15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08CB3422" w14:textId="77777777" w:rsidR="00B13513" w:rsidRDefault="00B13513">
      <w:pPr>
        <w:pStyle w:val="Corpodetexto"/>
        <w:spacing w:before="166"/>
        <w:ind w:left="0"/>
        <w:rPr>
          <w:sz w:val="16"/>
        </w:rPr>
      </w:pPr>
    </w:p>
    <w:p w14:paraId="769BC029" w14:textId="77777777" w:rsidR="00B13513" w:rsidRDefault="00000000">
      <w:pPr>
        <w:pStyle w:val="Ttulo2"/>
        <w:spacing w:line="235" w:lineRule="auto"/>
        <w:ind w:right="168"/>
      </w:pPr>
      <w:r>
        <w:rPr>
          <w:color w:val="0000FF"/>
        </w:rPr>
        <w:t>ALIENAÇÃO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ANTECIPADA - TRÁFICO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11"/>
        </w:rPr>
        <w:t xml:space="preserve"> </w:t>
      </w:r>
      <w:r>
        <w:rPr>
          <w:color w:val="0000FF"/>
        </w:rPr>
        <w:t>DROGAS (preço não inferior a 50% (cinquenta por cento) do valor da avaliação, nos termos do art. 6 C, §1º, da Lei nº 11.343/2006) - DJE Código de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receita 5680 –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Operação 635</w:t>
      </w:r>
    </w:p>
    <w:p w14:paraId="5027CD7E" w14:textId="77777777" w:rsidR="00B13513" w:rsidRDefault="00B13513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647EE365" w14:textId="77777777">
        <w:trPr>
          <w:trHeight w:val="988"/>
        </w:trPr>
        <w:tc>
          <w:tcPr>
            <w:tcW w:w="396" w:type="dxa"/>
          </w:tcPr>
          <w:p w14:paraId="22034A7E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734D96F1" w14:textId="77777777" w:rsidR="00B13513" w:rsidRDefault="00000000"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</w:tcPr>
          <w:p w14:paraId="02A48D39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7DCA65F2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</w:tcPr>
          <w:p w14:paraId="58B5F57E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5797C800" w14:textId="77777777" w:rsidR="00B13513" w:rsidRDefault="00000000">
            <w:pPr>
              <w:pStyle w:val="TableParagraph"/>
              <w:spacing w:line="242" w:lineRule="auto"/>
              <w:ind w:left="317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</w:tcPr>
          <w:p w14:paraId="74E0910C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66296C86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</w:tcPr>
          <w:p w14:paraId="5E35318F" w14:textId="77777777" w:rsidR="00B13513" w:rsidRDefault="00000000">
            <w:pPr>
              <w:pStyle w:val="TableParagraph"/>
              <w:spacing w:before="179" w:line="242" w:lineRule="auto"/>
              <w:ind w:left="47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</w:tcPr>
          <w:p w14:paraId="39BB35D5" w14:textId="77777777" w:rsidR="00B13513" w:rsidRDefault="00000000">
            <w:pPr>
              <w:pStyle w:val="TableParagraph"/>
              <w:spacing w:before="179" w:line="242" w:lineRule="auto"/>
              <w:ind w:left="47" w:right="41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</w:tcPr>
          <w:p w14:paraId="5E0D0205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34136B42" w14:textId="77777777" w:rsidR="00B13513" w:rsidRDefault="00000000">
            <w:pPr>
              <w:pStyle w:val="TableParagraph"/>
              <w:spacing w:line="242" w:lineRule="auto"/>
              <w:ind w:left="335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</w:tcPr>
          <w:p w14:paraId="68069CF7" w14:textId="77777777" w:rsidR="00B13513" w:rsidRDefault="00000000">
            <w:pPr>
              <w:pStyle w:val="TableParagraph"/>
              <w:spacing w:before="179" w:line="242" w:lineRule="auto"/>
              <w:ind w:left="65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</w:tcPr>
          <w:p w14:paraId="60C08F56" w14:textId="77777777" w:rsidR="00B13513" w:rsidRDefault="00000000">
            <w:pPr>
              <w:pStyle w:val="TableParagraph"/>
              <w:spacing w:before="80" w:line="242" w:lineRule="auto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</w:tcPr>
          <w:p w14:paraId="5647CDC0" w14:textId="77777777" w:rsidR="00B13513" w:rsidRDefault="00000000">
            <w:pPr>
              <w:pStyle w:val="TableParagraph"/>
              <w:spacing w:line="177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1BAD3417" w14:textId="77777777" w:rsidR="00B13513" w:rsidRDefault="00000000">
            <w:pPr>
              <w:pStyle w:val="TableParagraph"/>
              <w:spacing w:before="2" w:line="190" w:lineRule="atLeas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</w:tcPr>
          <w:p w14:paraId="5EB41B10" w14:textId="77777777" w:rsidR="00B13513" w:rsidRDefault="00000000">
            <w:pPr>
              <w:pStyle w:val="TableParagraph"/>
              <w:spacing w:before="179" w:line="242" w:lineRule="auto"/>
              <w:ind w:left="47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684" w:type="dxa"/>
          </w:tcPr>
          <w:p w14:paraId="3E7F244E" w14:textId="77777777" w:rsidR="00B13513" w:rsidRDefault="00000000">
            <w:pPr>
              <w:pStyle w:val="TableParagraph"/>
              <w:spacing w:before="179" w:line="242" w:lineRule="auto"/>
              <w:ind w:left="47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1026" w:type="dxa"/>
            <w:tcBorders>
              <w:right w:val="single" w:sz="8" w:space="0" w:color="7F7F7F"/>
            </w:tcBorders>
          </w:tcPr>
          <w:p w14:paraId="2EA0A8F7" w14:textId="77777777" w:rsidR="00B13513" w:rsidRDefault="00000000">
            <w:pPr>
              <w:pStyle w:val="TableParagraph"/>
              <w:spacing w:before="80" w:line="242" w:lineRule="auto"/>
              <w:ind w:left="47" w:right="39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793CCB77" w14:textId="77777777">
        <w:trPr>
          <w:trHeight w:val="3958"/>
        </w:trPr>
        <w:tc>
          <w:tcPr>
            <w:tcW w:w="396" w:type="dxa"/>
            <w:tcBorders>
              <w:bottom w:val="single" w:sz="8" w:space="0" w:color="7F7F7F"/>
            </w:tcBorders>
          </w:tcPr>
          <w:p w14:paraId="72E68775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10E797A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FB2B193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5531332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F1420E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23E4F06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B6A799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EC84D1B" w14:textId="77777777" w:rsidR="00B13513" w:rsidRDefault="00B13513">
            <w:pPr>
              <w:pStyle w:val="TableParagraph"/>
              <w:spacing w:before="111"/>
              <w:rPr>
                <w:b/>
                <w:sz w:val="17"/>
              </w:rPr>
            </w:pPr>
          </w:p>
          <w:p w14:paraId="1542F355" w14:textId="77777777" w:rsidR="00B13513" w:rsidRDefault="00000000">
            <w:pPr>
              <w:pStyle w:val="TableParagraph"/>
              <w:spacing w:line="228" w:lineRule="auto"/>
              <w:ind w:left="52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bottom w:val="single" w:sz="8" w:space="0" w:color="7F7F7F"/>
            </w:tcBorders>
          </w:tcPr>
          <w:p w14:paraId="447DB45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57CF4E8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5CC26B2" w14:textId="77777777" w:rsidR="00B13513" w:rsidRDefault="00B13513">
            <w:pPr>
              <w:pStyle w:val="TableParagraph"/>
              <w:spacing w:before="149"/>
              <w:rPr>
                <w:b/>
                <w:sz w:val="17"/>
              </w:rPr>
            </w:pPr>
          </w:p>
          <w:p w14:paraId="43F56044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377AF63B" w14:textId="77777777" w:rsidR="00B13513" w:rsidRDefault="00000000">
            <w:pPr>
              <w:pStyle w:val="TableParagraph"/>
              <w:spacing w:before="4" w:line="228" w:lineRule="auto"/>
              <w:ind w:left="115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034513FF" w14:textId="77777777" w:rsidR="00B13513" w:rsidRDefault="00000000">
            <w:pPr>
              <w:pStyle w:val="TableParagraph"/>
              <w:spacing w:before="3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bottom w:val="single" w:sz="8" w:space="0" w:color="7F7F7F"/>
            </w:tcBorders>
          </w:tcPr>
          <w:p w14:paraId="0C1CD9F5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49E247F3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08EF0BBD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55A20D61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44E81329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1633EC55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bottom w:val="single" w:sz="8" w:space="0" w:color="7F7F7F"/>
            </w:tcBorders>
          </w:tcPr>
          <w:p w14:paraId="60FE2396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bottom w:val="single" w:sz="8" w:space="0" w:color="7F7F7F"/>
            </w:tcBorders>
          </w:tcPr>
          <w:p w14:paraId="10A81FDD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8" w:space="0" w:color="7F7F7F"/>
            </w:tcBorders>
          </w:tcPr>
          <w:p w14:paraId="1CDB2A1E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8" w:space="0" w:color="7F7F7F"/>
            </w:tcBorders>
          </w:tcPr>
          <w:p w14:paraId="1EEB89A8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D0CB3D1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7B5B4532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777A7B0F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30CFDDD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317F6B63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047715C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FD49955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2A0B3397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bottom w:val="single" w:sz="8" w:space="0" w:color="7F7F7F"/>
            </w:tcBorders>
          </w:tcPr>
          <w:p w14:paraId="0AC6E45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0B320E09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1A51267F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363E849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bottom w:val="single" w:sz="8" w:space="0" w:color="7F7F7F"/>
              <w:right w:val="single" w:sz="8" w:space="0" w:color="7F7F7F"/>
            </w:tcBorders>
          </w:tcPr>
          <w:p w14:paraId="17718660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569615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10C8753B" w14:textId="77777777" w:rsidR="00B13513" w:rsidRDefault="00B13513">
      <w:pPr>
        <w:pStyle w:val="Corpodetexto"/>
        <w:spacing w:before="181"/>
        <w:ind w:left="0"/>
        <w:rPr>
          <w:sz w:val="16"/>
        </w:rPr>
      </w:pPr>
    </w:p>
    <w:p w14:paraId="7546047D" w14:textId="77777777" w:rsidR="00B13513" w:rsidRDefault="00000000">
      <w:pPr>
        <w:pStyle w:val="Ttulo2"/>
        <w:ind w:left="181" w:right="0" w:firstLine="0"/>
      </w:pPr>
      <w:r>
        <w:rPr>
          <w:color w:val="0000FF"/>
        </w:rPr>
        <w:t>ALIENAÇÃO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ANTECIPADA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1"/>
        </w:rPr>
        <w:t xml:space="preserve"> </w:t>
      </w:r>
      <w:r>
        <w:rPr>
          <w:color w:val="0000FF"/>
        </w:rPr>
        <w:t>LAVAGEM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6"/>
        </w:rPr>
        <w:t xml:space="preserve"> </w:t>
      </w:r>
      <w:r>
        <w:rPr>
          <w:color w:val="0000FF"/>
        </w:rPr>
        <w:t>DINHEIRO</w:t>
      </w:r>
      <w:r>
        <w:rPr>
          <w:color w:val="0000FF"/>
          <w:spacing w:val="3"/>
        </w:rPr>
        <w:t xml:space="preserve"> </w:t>
      </w:r>
      <w:r>
        <w:rPr>
          <w:color w:val="0000FF"/>
        </w:rPr>
        <w:t>(valor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não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inferior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75%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(setenta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e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cinco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cento)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avaliação,</w:t>
      </w:r>
      <w:r>
        <w:rPr>
          <w:color w:val="0000FF"/>
          <w:spacing w:val="-1"/>
        </w:rPr>
        <w:t xml:space="preserve"> </w:t>
      </w:r>
      <w:r>
        <w:rPr>
          <w:color w:val="0000FF"/>
        </w:rPr>
        <w:t>nos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termos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art.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5"/>
        </w:rPr>
        <w:t>4º</w:t>
      </w:r>
    </w:p>
    <w:p w14:paraId="1A27281F" w14:textId="77777777" w:rsidR="00B13513" w:rsidRDefault="00000000">
      <w:pPr>
        <w:spacing w:before="1"/>
        <w:ind w:left="178"/>
        <w:rPr>
          <w:b/>
          <w:sz w:val="18"/>
        </w:rPr>
      </w:pPr>
      <w:r>
        <w:rPr>
          <w:b/>
          <w:color w:val="0000FF"/>
          <w:sz w:val="18"/>
        </w:rPr>
        <w:t>§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3</w:t>
      </w:r>
      <w:r>
        <w:rPr>
          <w:b/>
          <w:color w:val="0000FF"/>
          <w:position w:val="6"/>
          <w:sz w:val="15"/>
        </w:rPr>
        <w:t>o</w:t>
      </w:r>
      <w:r>
        <w:rPr>
          <w:b/>
          <w:color w:val="0000FF"/>
          <w:sz w:val="18"/>
        </w:rPr>
        <w:t>,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da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Lei</w:t>
      </w:r>
      <w:r>
        <w:rPr>
          <w:b/>
          <w:color w:val="0000FF"/>
          <w:spacing w:val="-8"/>
          <w:sz w:val="18"/>
        </w:rPr>
        <w:t xml:space="preserve"> </w:t>
      </w:r>
      <w:r>
        <w:rPr>
          <w:b/>
          <w:color w:val="0000FF"/>
          <w:sz w:val="18"/>
        </w:rPr>
        <w:t>nº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9.613/1998)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-</w:t>
      </w:r>
      <w:r>
        <w:rPr>
          <w:b/>
          <w:color w:val="0000FF"/>
          <w:spacing w:val="-8"/>
          <w:sz w:val="18"/>
        </w:rPr>
        <w:t xml:space="preserve"> </w:t>
      </w:r>
      <w:r>
        <w:rPr>
          <w:b/>
          <w:color w:val="0000FF"/>
          <w:sz w:val="18"/>
        </w:rPr>
        <w:t>DJE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Código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de</w:t>
      </w:r>
      <w:r>
        <w:rPr>
          <w:b/>
          <w:color w:val="0000FF"/>
          <w:spacing w:val="24"/>
          <w:sz w:val="18"/>
        </w:rPr>
        <w:t xml:space="preserve"> </w:t>
      </w:r>
      <w:r>
        <w:rPr>
          <w:b/>
          <w:color w:val="0000FF"/>
          <w:sz w:val="18"/>
        </w:rPr>
        <w:t>receita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6086</w:t>
      </w:r>
      <w:r>
        <w:rPr>
          <w:b/>
          <w:color w:val="0000FF"/>
          <w:spacing w:val="-8"/>
          <w:sz w:val="18"/>
        </w:rPr>
        <w:t xml:space="preserve"> </w:t>
      </w:r>
      <w:r>
        <w:rPr>
          <w:b/>
          <w:color w:val="0000FF"/>
          <w:sz w:val="18"/>
        </w:rPr>
        <w:t>–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z w:val="18"/>
        </w:rPr>
        <w:t>Operação</w:t>
      </w:r>
      <w:r>
        <w:rPr>
          <w:b/>
          <w:color w:val="0000FF"/>
          <w:spacing w:val="-9"/>
          <w:sz w:val="18"/>
        </w:rPr>
        <w:t xml:space="preserve"> </w:t>
      </w:r>
      <w:r>
        <w:rPr>
          <w:b/>
          <w:color w:val="0000FF"/>
          <w:spacing w:val="-5"/>
          <w:sz w:val="18"/>
        </w:rPr>
        <w:t>635</w:t>
      </w:r>
    </w:p>
    <w:p w14:paraId="6B3AF8B6" w14:textId="77777777" w:rsidR="00B13513" w:rsidRDefault="00B13513">
      <w:pPr>
        <w:pStyle w:val="Corpodetexto"/>
        <w:spacing w:before="7"/>
        <w:ind w:left="0"/>
        <w:rPr>
          <w:b/>
          <w:sz w:val="8"/>
        </w:rPr>
      </w:pPr>
    </w:p>
    <w:tbl>
      <w:tblPr>
        <w:tblStyle w:val="TableNormal"/>
        <w:tblW w:w="0" w:type="auto"/>
        <w:tblInd w:w="109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31"/>
      </w:tblGrid>
      <w:tr w:rsidR="00B13513" w14:paraId="37E0BE1D" w14:textId="77777777">
        <w:trPr>
          <w:trHeight w:val="988"/>
        </w:trPr>
        <w:tc>
          <w:tcPr>
            <w:tcW w:w="400" w:type="dxa"/>
            <w:tcBorders>
              <w:bottom w:val="single" w:sz="4" w:space="0" w:color="7F7F7F"/>
            </w:tcBorders>
          </w:tcPr>
          <w:p w14:paraId="50645AF2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3501E76E" w14:textId="77777777" w:rsidR="00B13513" w:rsidRDefault="00000000">
            <w:pPr>
              <w:pStyle w:val="TableParagraph"/>
              <w:ind w:left="5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251847EC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2F8BDDDC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  <w:tcBorders>
              <w:bottom w:val="single" w:sz="4" w:space="0" w:color="7F7F7F"/>
            </w:tcBorders>
          </w:tcPr>
          <w:p w14:paraId="23CB1272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408F6ADE" w14:textId="77777777" w:rsidR="00B13513" w:rsidRDefault="00000000">
            <w:pPr>
              <w:pStyle w:val="TableParagraph"/>
              <w:spacing w:line="242" w:lineRule="auto"/>
              <w:ind w:left="318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  <w:tcBorders>
              <w:bottom w:val="single" w:sz="4" w:space="0" w:color="7F7F7F"/>
            </w:tcBorders>
          </w:tcPr>
          <w:p w14:paraId="59039D1D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7AAF52E6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  <w:tcBorders>
              <w:bottom w:val="single" w:sz="4" w:space="0" w:color="7F7F7F"/>
            </w:tcBorders>
          </w:tcPr>
          <w:p w14:paraId="330C3AF1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  <w:tcBorders>
              <w:bottom w:val="single" w:sz="4" w:space="0" w:color="7F7F7F"/>
            </w:tcBorders>
          </w:tcPr>
          <w:p w14:paraId="773DECEA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  <w:tcBorders>
              <w:bottom w:val="single" w:sz="4" w:space="0" w:color="7F7F7F"/>
            </w:tcBorders>
          </w:tcPr>
          <w:p w14:paraId="1DB6C425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078F9217" w14:textId="77777777" w:rsidR="00B13513" w:rsidRDefault="00000000">
            <w:pPr>
              <w:pStyle w:val="TableParagraph"/>
              <w:spacing w:line="242" w:lineRule="auto"/>
              <w:ind w:left="336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  <w:tcBorders>
              <w:bottom w:val="single" w:sz="4" w:space="0" w:color="7F7F7F"/>
            </w:tcBorders>
          </w:tcPr>
          <w:p w14:paraId="29E43D3F" w14:textId="77777777" w:rsidR="00B13513" w:rsidRDefault="00000000">
            <w:pPr>
              <w:pStyle w:val="TableParagraph"/>
              <w:spacing w:before="179" w:line="242" w:lineRule="auto"/>
              <w:ind w:left="66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  <w:tcBorders>
              <w:bottom w:val="single" w:sz="4" w:space="0" w:color="7F7F7F"/>
            </w:tcBorders>
          </w:tcPr>
          <w:p w14:paraId="340E58E7" w14:textId="77777777" w:rsidR="00B13513" w:rsidRDefault="00000000">
            <w:pPr>
              <w:pStyle w:val="TableParagraph"/>
              <w:spacing w:before="80" w:line="242" w:lineRule="auto"/>
              <w:ind w:left="22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2575668B" w14:textId="77777777" w:rsidR="00B13513" w:rsidRDefault="00000000">
            <w:pPr>
              <w:pStyle w:val="TableParagraph"/>
              <w:spacing w:line="177" w:lineRule="exac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23EBA70F" w14:textId="77777777" w:rsidR="00B13513" w:rsidRDefault="00000000">
            <w:pPr>
              <w:pStyle w:val="TableParagraph"/>
              <w:spacing w:before="2" w:line="190" w:lineRule="atLeast"/>
              <w:ind w:left="48" w:righ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2274A5A5" w14:textId="77777777" w:rsidR="00B13513" w:rsidRDefault="00000000">
            <w:pPr>
              <w:pStyle w:val="TableParagraph"/>
              <w:spacing w:before="179" w:line="242" w:lineRule="auto"/>
              <w:ind w:left="48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70037172" w14:textId="77777777" w:rsidR="00B13513" w:rsidRDefault="00000000">
            <w:pPr>
              <w:pStyle w:val="TableParagraph"/>
              <w:spacing w:before="179" w:line="242" w:lineRule="auto"/>
              <w:ind w:left="48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1031" w:type="dxa"/>
            <w:tcBorders>
              <w:bottom w:val="single" w:sz="4" w:space="0" w:color="7F7F7F"/>
              <w:right w:val="single" w:sz="8" w:space="0" w:color="7F7F7F"/>
            </w:tcBorders>
          </w:tcPr>
          <w:p w14:paraId="4F241FB2" w14:textId="77777777" w:rsidR="00B13513" w:rsidRDefault="00000000">
            <w:pPr>
              <w:pStyle w:val="TableParagraph"/>
              <w:spacing w:before="80" w:line="242" w:lineRule="auto"/>
              <w:ind w:left="48" w:right="44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0C8720C8" w14:textId="77777777">
        <w:trPr>
          <w:trHeight w:val="2861"/>
        </w:trPr>
        <w:tc>
          <w:tcPr>
            <w:tcW w:w="10656" w:type="dxa"/>
            <w:gridSpan w:val="13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2B2B2B"/>
            </w:tcBorders>
          </w:tcPr>
          <w:p w14:paraId="43EA3F31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701544D" w14:textId="77777777" w:rsidR="00B13513" w:rsidRDefault="00B13513">
      <w:pPr>
        <w:pStyle w:val="TableParagraph"/>
        <w:rPr>
          <w:rFonts w:ascii="Times New Roman"/>
          <w:sz w:val="16"/>
        </w:rPr>
        <w:sectPr w:rsidR="00B13513">
          <w:pgSz w:w="11900" w:h="16840"/>
          <w:pgMar w:top="540" w:right="425" w:bottom="380" w:left="566" w:header="0" w:footer="141" w:gutter="0"/>
          <w:cols w:space="720"/>
        </w:sectPr>
      </w:pPr>
    </w:p>
    <w:p w14:paraId="490BD7ED" w14:textId="77777777" w:rsidR="00B13513" w:rsidRDefault="00B13513">
      <w:pPr>
        <w:pStyle w:val="Corpodetexto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2B2B2B"/>
          <w:left w:val="single" w:sz="4" w:space="0" w:color="2B2B2B"/>
          <w:bottom w:val="single" w:sz="4" w:space="0" w:color="2B2B2B"/>
          <w:right w:val="single" w:sz="4" w:space="0" w:color="2B2B2B"/>
          <w:insideH w:val="single" w:sz="4" w:space="0" w:color="2B2B2B"/>
          <w:insideV w:val="single" w:sz="4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41211F30" w14:textId="77777777">
        <w:trPr>
          <w:trHeight w:val="4057"/>
        </w:trPr>
        <w:tc>
          <w:tcPr>
            <w:tcW w:w="396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66783A6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C326E5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5C0D7A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21EE548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64EE86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C368AF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137DED84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10D94E0" w14:textId="77777777" w:rsidR="00B13513" w:rsidRDefault="00B13513">
            <w:pPr>
              <w:pStyle w:val="TableParagraph"/>
              <w:spacing w:before="157"/>
              <w:rPr>
                <w:b/>
                <w:sz w:val="17"/>
              </w:rPr>
            </w:pPr>
          </w:p>
          <w:p w14:paraId="611550DB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09CBC89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9DAF2F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FA7CAB8" w14:textId="77777777" w:rsidR="00B13513" w:rsidRDefault="00B13513">
            <w:pPr>
              <w:pStyle w:val="TableParagraph"/>
              <w:spacing w:before="195"/>
              <w:rPr>
                <w:b/>
                <w:sz w:val="17"/>
              </w:rPr>
            </w:pPr>
          </w:p>
          <w:p w14:paraId="3318B848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566267EA" w14:textId="77777777" w:rsidR="00B13513" w:rsidRDefault="00000000">
            <w:pPr>
              <w:pStyle w:val="TableParagraph"/>
              <w:spacing w:before="3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183959F8" w14:textId="77777777" w:rsidR="00B13513" w:rsidRDefault="00000000">
            <w:pPr>
              <w:pStyle w:val="TableParagraph"/>
              <w:spacing w:before="4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B3D5063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2A41E93E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3D9DABFE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64DBF927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65F22AC0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165F02EF" w14:textId="77777777" w:rsidR="00B13513" w:rsidRDefault="00000000">
            <w:pPr>
              <w:pStyle w:val="TableParagraph"/>
              <w:spacing w:before="6" w:line="228" w:lineRule="auto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60055FA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5EF38C7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56205C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C849B2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641FF2A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CE6C4B9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C15DE92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1E088080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73672E9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0EE32845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3B8C8774" w14:textId="77777777" w:rsidR="00B13513" w:rsidRDefault="00B13513">
            <w:pPr>
              <w:pStyle w:val="TableParagraph"/>
              <w:spacing w:before="147"/>
              <w:rPr>
                <w:b/>
                <w:sz w:val="16"/>
              </w:rPr>
            </w:pPr>
          </w:p>
          <w:p w14:paraId="19354350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2B64033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6DB524E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16F15C9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44790589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left w:val="single" w:sz="8" w:space="0" w:color="2B2B2B"/>
              <w:bottom w:val="single" w:sz="8" w:space="0" w:color="7F7F7F"/>
              <w:right w:val="single" w:sz="8" w:space="0" w:color="7F7F7F"/>
            </w:tcBorders>
          </w:tcPr>
          <w:p w14:paraId="71D630F5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B65BC4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24EB3430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6E3DE1F0" w14:textId="77777777" w:rsidR="00B13513" w:rsidRDefault="00B13513">
      <w:pPr>
        <w:pStyle w:val="Corpodetexto"/>
        <w:spacing w:before="164"/>
        <w:ind w:left="0"/>
        <w:rPr>
          <w:sz w:val="16"/>
        </w:rPr>
      </w:pPr>
    </w:p>
    <w:p w14:paraId="57119F7C" w14:textId="77777777" w:rsidR="00B13513" w:rsidRDefault="00000000">
      <w:pPr>
        <w:pStyle w:val="Ttulo2"/>
        <w:spacing w:line="237" w:lineRule="auto"/>
      </w:pPr>
      <w:r>
        <w:rPr>
          <w:color w:val="0000FF"/>
        </w:rPr>
        <w:t>ALIENAÇÃO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 xml:space="preserve">ANTECIPADA - MILÍCIA (1ª Hasta - pelo valor fixado na avaliação judicial ou por valor maior / 2ª hasta - por valor não inferior </w:t>
      </w:r>
      <w:r>
        <w:rPr>
          <w:b w:val="0"/>
          <w:color w:val="0000FF"/>
        </w:rPr>
        <w:t xml:space="preserve">a </w:t>
      </w:r>
      <w:r>
        <w:rPr>
          <w:color w:val="0000FF"/>
        </w:rPr>
        <w:t>80%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(oitenta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cento)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estipulado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na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avaliação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judicial,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nos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termos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art.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144-A.,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§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2</w:t>
      </w:r>
      <w:r>
        <w:rPr>
          <w:color w:val="0000FF"/>
          <w:position w:val="6"/>
          <w:sz w:val="15"/>
        </w:rPr>
        <w:t>o</w:t>
      </w:r>
      <w:r>
        <w:rPr>
          <w:color w:val="0000FF"/>
        </w:rPr>
        <w:t>, CPP)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- Conforme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orientação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expedida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pelo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>juiz</w:t>
      </w:r>
      <w:r>
        <w:rPr>
          <w:color w:val="0000FF"/>
          <w:spacing w:val="-2"/>
        </w:rPr>
        <w:t xml:space="preserve"> </w:t>
      </w:r>
      <w:r>
        <w:rPr>
          <w:color w:val="0000FF"/>
        </w:rPr>
        <w:t xml:space="preserve">do </w:t>
      </w:r>
      <w:r>
        <w:rPr>
          <w:color w:val="0000FF"/>
          <w:spacing w:val="-2"/>
        </w:rPr>
        <w:t>processo</w:t>
      </w:r>
    </w:p>
    <w:p w14:paraId="5A203615" w14:textId="77777777" w:rsidR="00B13513" w:rsidRDefault="00B13513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17F123A1" w14:textId="77777777">
        <w:trPr>
          <w:trHeight w:val="988"/>
        </w:trPr>
        <w:tc>
          <w:tcPr>
            <w:tcW w:w="396" w:type="dxa"/>
          </w:tcPr>
          <w:p w14:paraId="20C79BE6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24B478FC" w14:textId="77777777" w:rsidR="00B13513" w:rsidRDefault="00000000"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</w:tcPr>
          <w:p w14:paraId="3A921864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11BE7AB0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</w:tcPr>
          <w:p w14:paraId="53757AEB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5CF96010" w14:textId="77777777" w:rsidR="00B13513" w:rsidRDefault="00000000">
            <w:pPr>
              <w:pStyle w:val="TableParagraph"/>
              <w:spacing w:line="242" w:lineRule="auto"/>
              <w:ind w:left="317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</w:tcPr>
          <w:p w14:paraId="65E725B8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6F9EF0DD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</w:tcPr>
          <w:p w14:paraId="3F8B3324" w14:textId="77777777" w:rsidR="00B13513" w:rsidRDefault="00000000">
            <w:pPr>
              <w:pStyle w:val="TableParagraph"/>
              <w:spacing w:before="179" w:line="242" w:lineRule="auto"/>
              <w:ind w:left="47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</w:tcPr>
          <w:p w14:paraId="5A35B26F" w14:textId="77777777" w:rsidR="00B13513" w:rsidRDefault="00000000">
            <w:pPr>
              <w:pStyle w:val="TableParagraph"/>
              <w:spacing w:before="179" w:line="242" w:lineRule="auto"/>
              <w:ind w:left="47" w:right="41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</w:tcPr>
          <w:p w14:paraId="590B3BAB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1EFCE5D1" w14:textId="77777777" w:rsidR="00B13513" w:rsidRDefault="00000000">
            <w:pPr>
              <w:pStyle w:val="TableParagraph"/>
              <w:spacing w:line="242" w:lineRule="auto"/>
              <w:ind w:left="335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</w:tcPr>
          <w:p w14:paraId="67093C78" w14:textId="77777777" w:rsidR="00B13513" w:rsidRDefault="00000000">
            <w:pPr>
              <w:pStyle w:val="TableParagraph"/>
              <w:spacing w:before="179" w:line="242" w:lineRule="auto"/>
              <w:ind w:left="65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</w:tcPr>
          <w:p w14:paraId="6861B49D" w14:textId="77777777" w:rsidR="00B13513" w:rsidRDefault="00000000">
            <w:pPr>
              <w:pStyle w:val="TableParagraph"/>
              <w:spacing w:before="80" w:line="242" w:lineRule="auto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</w:tcPr>
          <w:p w14:paraId="075ACFE4" w14:textId="77777777" w:rsidR="00B13513" w:rsidRDefault="00000000">
            <w:pPr>
              <w:pStyle w:val="TableParagraph"/>
              <w:spacing w:line="177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41E62409" w14:textId="77777777" w:rsidR="00B13513" w:rsidRDefault="00000000">
            <w:pPr>
              <w:pStyle w:val="TableParagraph"/>
              <w:spacing w:before="2" w:line="190" w:lineRule="atLeas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</w:tcPr>
          <w:p w14:paraId="35014EAD" w14:textId="77777777" w:rsidR="00B13513" w:rsidRDefault="00000000">
            <w:pPr>
              <w:pStyle w:val="TableParagraph"/>
              <w:spacing w:before="179" w:line="242" w:lineRule="auto"/>
              <w:ind w:left="47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684" w:type="dxa"/>
          </w:tcPr>
          <w:p w14:paraId="0E3421C9" w14:textId="77777777" w:rsidR="00B13513" w:rsidRDefault="00000000">
            <w:pPr>
              <w:pStyle w:val="TableParagraph"/>
              <w:spacing w:before="179" w:line="242" w:lineRule="auto"/>
              <w:ind w:left="47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visitação</w:t>
            </w:r>
          </w:p>
        </w:tc>
        <w:tc>
          <w:tcPr>
            <w:tcW w:w="1026" w:type="dxa"/>
            <w:tcBorders>
              <w:right w:val="single" w:sz="8" w:space="0" w:color="7F7F7F"/>
            </w:tcBorders>
          </w:tcPr>
          <w:p w14:paraId="0100D4D2" w14:textId="77777777" w:rsidR="00B13513" w:rsidRDefault="00000000">
            <w:pPr>
              <w:pStyle w:val="TableParagraph"/>
              <w:spacing w:before="80" w:line="242" w:lineRule="auto"/>
              <w:ind w:left="47" w:right="39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005246BC" w14:textId="77777777">
        <w:trPr>
          <w:trHeight w:val="3958"/>
        </w:trPr>
        <w:tc>
          <w:tcPr>
            <w:tcW w:w="396" w:type="dxa"/>
            <w:tcBorders>
              <w:bottom w:val="single" w:sz="8" w:space="0" w:color="7F7F7F"/>
            </w:tcBorders>
          </w:tcPr>
          <w:p w14:paraId="18F098D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6123CAFA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52EC5BB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E645E1D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B7B6DCE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930478F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C361CFB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3028F78" w14:textId="77777777" w:rsidR="00B13513" w:rsidRDefault="00B13513">
            <w:pPr>
              <w:pStyle w:val="TableParagraph"/>
              <w:spacing w:before="111"/>
              <w:rPr>
                <w:b/>
                <w:sz w:val="17"/>
              </w:rPr>
            </w:pPr>
          </w:p>
          <w:p w14:paraId="0446B09C" w14:textId="77777777" w:rsidR="00B13513" w:rsidRDefault="00000000">
            <w:pPr>
              <w:pStyle w:val="TableParagraph"/>
              <w:spacing w:line="228" w:lineRule="auto"/>
              <w:ind w:left="52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bottom w:val="single" w:sz="8" w:space="0" w:color="7F7F7F"/>
            </w:tcBorders>
          </w:tcPr>
          <w:p w14:paraId="26F20520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DBB55CC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6D73D4B" w14:textId="77777777" w:rsidR="00B13513" w:rsidRDefault="00B13513">
            <w:pPr>
              <w:pStyle w:val="TableParagraph"/>
              <w:spacing w:before="149"/>
              <w:rPr>
                <w:b/>
                <w:sz w:val="17"/>
              </w:rPr>
            </w:pPr>
          </w:p>
          <w:p w14:paraId="0A5712FB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497FEB85" w14:textId="77777777" w:rsidR="00B13513" w:rsidRDefault="00000000">
            <w:pPr>
              <w:pStyle w:val="TableParagraph"/>
              <w:spacing w:before="4" w:line="228" w:lineRule="auto"/>
              <w:ind w:left="115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4B7B19F8" w14:textId="77777777" w:rsidR="00B13513" w:rsidRDefault="00000000">
            <w:pPr>
              <w:pStyle w:val="TableParagraph"/>
              <w:spacing w:before="3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bottom w:val="single" w:sz="8" w:space="0" w:color="7F7F7F"/>
            </w:tcBorders>
          </w:tcPr>
          <w:p w14:paraId="4CA011F7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33DE0686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67AD1BB1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770C4D68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2E029581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342E401E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bottom w:val="single" w:sz="8" w:space="0" w:color="7F7F7F"/>
            </w:tcBorders>
          </w:tcPr>
          <w:p w14:paraId="6D5E98F6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bottom w:val="single" w:sz="8" w:space="0" w:color="7F7F7F"/>
            </w:tcBorders>
          </w:tcPr>
          <w:p w14:paraId="611EFBF1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bottom w:val="single" w:sz="8" w:space="0" w:color="7F7F7F"/>
            </w:tcBorders>
          </w:tcPr>
          <w:p w14:paraId="7CB44003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bottom w:val="single" w:sz="8" w:space="0" w:color="7F7F7F"/>
            </w:tcBorders>
          </w:tcPr>
          <w:p w14:paraId="2A08AFC6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A4BFBFF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00F40E6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4399A89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0EA5196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848BCD6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9813350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C9A482C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25CF9E19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bottom w:val="single" w:sz="8" w:space="0" w:color="7F7F7F"/>
            </w:tcBorders>
          </w:tcPr>
          <w:p w14:paraId="28F0DDF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3B7FAE4F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2C4EF04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bottom w:val="single" w:sz="8" w:space="0" w:color="7F7F7F"/>
            </w:tcBorders>
          </w:tcPr>
          <w:p w14:paraId="6B64BCFD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bottom w:val="single" w:sz="8" w:space="0" w:color="7F7F7F"/>
              <w:right w:val="single" w:sz="8" w:space="0" w:color="7F7F7F"/>
            </w:tcBorders>
          </w:tcPr>
          <w:p w14:paraId="12B3370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F704933" w14:textId="77777777" w:rsidR="00B13513" w:rsidRDefault="00000000">
      <w:pPr>
        <w:spacing w:line="242" w:lineRule="auto"/>
        <w:ind w:left="133" w:right="298" w:firstLine="5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 um</w:t>
      </w:r>
      <w:r>
        <w:rPr>
          <w:spacing w:val="40"/>
          <w:sz w:val="16"/>
        </w:rPr>
        <w:t xml:space="preserve"> </w:t>
      </w:r>
      <w:r>
        <w:rPr>
          <w:b/>
          <w:spacing w:val="-2"/>
          <w:sz w:val="16"/>
        </w:rPr>
        <w:t>leilão</w:t>
      </w:r>
      <w:r>
        <w:rPr>
          <w:spacing w:val="-2"/>
          <w:sz w:val="16"/>
        </w:rPr>
        <w:t>.</w:t>
      </w:r>
    </w:p>
    <w:p w14:paraId="41B51E7E" w14:textId="77777777" w:rsidR="00B13513" w:rsidRDefault="00B13513">
      <w:pPr>
        <w:pStyle w:val="Corpodetexto"/>
        <w:spacing w:before="75"/>
        <w:ind w:left="0"/>
        <w:rPr>
          <w:sz w:val="16"/>
        </w:rPr>
      </w:pPr>
    </w:p>
    <w:p w14:paraId="5C5F9E77" w14:textId="77777777" w:rsidR="00B13513" w:rsidRDefault="00000000">
      <w:pPr>
        <w:pStyle w:val="Ttulo2"/>
        <w:spacing w:line="237" w:lineRule="auto"/>
      </w:pPr>
      <w:r>
        <w:rPr>
          <w:color w:val="0000FF"/>
        </w:rPr>
        <w:t>ALIENAÇÃO</w:t>
      </w:r>
      <w:r>
        <w:rPr>
          <w:color w:val="0000FF"/>
          <w:spacing w:val="21"/>
        </w:rPr>
        <w:t xml:space="preserve"> </w:t>
      </w:r>
      <w:r>
        <w:rPr>
          <w:color w:val="0000FF"/>
        </w:rPr>
        <w:t>ANTECIPADA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-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OUTROS</w:t>
      </w:r>
      <w:r>
        <w:rPr>
          <w:color w:val="0000FF"/>
          <w:spacing w:val="21"/>
        </w:rPr>
        <w:t xml:space="preserve"> </w:t>
      </w:r>
      <w:r>
        <w:rPr>
          <w:color w:val="0000FF"/>
        </w:rPr>
        <w:t>CRIMES</w:t>
      </w:r>
      <w:r>
        <w:rPr>
          <w:color w:val="0000FF"/>
          <w:spacing w:val="18"/>
        </w:rPr>
        <w:t xml:space="preserve"> </w:t>
      </w:r>
      <w:r>
        <w:rPr>
          <w:color w:val="0000FF"/>
        </w:rPr>
        <w:t>(1ª</w:t>
      </w:r>
      <w:r>
        <w:rPr>
          <w:color w:val="0000FF"/>
          <w:spacing w:val="16"/>
        </w:rPr>
        <w:t xml:space="preserve"> </w:t>
      </w:r>
      <w:r>
        <w:rPr>
          <w:color w:val="0000FF"/>
        </w:rPr>
        <w:t>Hasta - pelo valor fixado na avaliação judicial ou por valor maior / 2ª hasta - por valor nã inferior a 80% (oitenta por cento) do estipulado na avaliação judicial, nos termos do art. 144-A., § 2</w:t>
      </w:r>
      <w:r>
        <w:rPr>
          <w:color w:val="0000FF"/>
          <w:position w:val="6"/>
          <w:sz w:val="15"/>
        </w:rPr>
        <w:t>o</w:t>
      </w:r>
      <w:r>
        <w:rPr>
          <w:color w:val="0000FF"/>
        </w:rPr>
        <w:t>, CPP) - Conforme orientação expedida pelo juiz do processo</w:t>
      </w:r>
    </w:p>
    <w:p w14:paraId="5B4F1B23" w14:textId="77777777" w:rsidR="00B13513" w:rsidRDefault="00B13513">
      <w:pPr>
        <w:pStyle w:val="Corpodetexto"/>
        <w:spacing w:before="9"/>
        <w:ind w:left="0"/>
        <w:rPr>
          <w:b/>
          <w:sz w:val="8"/>
        </w:rPr>
      </w:pPr>
    </w:p>
    <w:tbl>
      <w:tblPr>
        <w:tblStyle w:val="TableNormal"/>
        <w:tblW w:w="0" w:type="auto"/>
        <w:tblInd w:w="109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31"/>
      </w:tblGrid>
      <w:tr w:rsidR="00B13513" w14:paraId="5F552799" w14:textId="77777777">
        <w:trPr>
          <w:trHeight w:val="988"/>
        </w:trPr>
        <w:tc>
          <w:tcPr>
            <w:tcW w:w="400" w:type="dxa"/>
            <w:tcBorders>
              <w:bottom w:val="single" w:sz="4" w:space="0" w:color="7F7F7F"/>
            </w:tcBorders>
          </w:tcPr>
          <w:p w14:paraId="04D0FABD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602FE326" w14:textId="77777777" w:rsidR="00B13513" w:rsidRDefault="00000000">
            <w:pPr>
              <w:pStyle w:val="TableParagraph"/>
              <w:ind w:left="5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282A1561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7182E547" w14:textId="77777777" w:rsidR="00B13513" w:rsidRDefault="00000000">
            <w:pPr>
              <w:pStyle w:val="TableParagraph"/>
              <w:spacing w:line="242" w:lineRule="auto"/>
              <w:ind w:left="52" w:right="36" w:firstLine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Placa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(veículo)</w:t>
            </w:r>
          </w:p>
        </w:tc>
        <w:tc>
          <w:tcPr>
            <w:tcW w:w="1098" w:type="dxa"/>
            <w:tcBorders>
              <w:bottom w:val="single" w:sz="4" w:space="0" w:color="7F7F7F"/>
            </w:tcBorders>
          </w:tcPr>
          <w:p w14:paraId="45A2DA17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13958398" w14:textId="77777777" w:rsidR="00B13513" w:rsidRDefault="00000000">
            <w:pPr>
              <w:pStyle w:val="TableParagraph"/>
              <w:spacing w:line="242" w:lineRule="auto"/>
              <w:ind w:left="318" w:hanging="1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Descrição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Objeto</w:t>
            </w:r>
          </w:p>
        </w:tc>
        <w:tc>
          <w:tcPr>
            <w:tcW w:w="1215" w:type="dxa"/>
            <w:tcBorders>
              <w:bottom w:val="single" w:sz="4" w:space="0" w:color="7F7F7F"/>
            </w:tcBorders>
          </w:tcPr>
          <w:p w14:paraId="69E60C86" w14:textId="77777777" w:rsidR="00B13513" w:rsidRDefault="00B13513">
            <w:pPr>
              <w:pStyle w:val="TableParagraph"/>
              <w:spacing w:before="182"/>
              <w:rPr>
                <w:b/>
                <w:sz w:val="16"/>
              </w:rPr>
            </w:pPr>
          </w:p>
          <w:p w14:paraId="397B5443" w14:textId="77777777" w:rsidR="00B13513" w:rsidRDefault="00000000">
            <w:pPr>
              <w:pStyle w:val="TableParagraph"/>
              <w:ind w:left="28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Condições</w:t>
            </w:r>
          </w:p>
        </w:tc>
        <w:tc>
          <w:tcPr>
            <w:tcW w:w="738" w:type="dxa"/>
            <w:tcBorders>
              <w:bottom w:val="single" w:sz="4" w:space="0" w:color="7F7F7F"/>
            </w:tcBorders>
          </w:tcPr>
          <w:p w14:paraId="4B5C512D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Valor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Avaliação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495" w:type="dxa"/>
            <w:tcBorders>
              <w:bottom w:val="single" w:sz="4" w:space="0" w:color="7F7F7F"/>
            </w:tcBorders>
          </w:tcPr>
          <w:p w14:paraId="2FA30616" w14:textId="77777777" w:rsidR="00B13513" w:rsidRDefault="00000000">
            <w:pPr>
              <w:pStyle w:val="TableParagraph"/>
              <w:spacing w:before="179" w:line="242" w:lineRule="auto"/>
              <w:ind w:left="48" w:right="40" w:firstLine="4"/>
              <w:jc w:val="both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Lance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Inicial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54" w:type="dxa"/>
            <w:tcBorders>
              <w:bottom w:val="single" w:sz="4" w:space="0" w:color="7F7F7F"/>
            </w:tcBorders>
          </w:tcPr>
          <w:p w14:paraId="1C2D528F" w14:textId="77777777" w:rsidR="00B13513" w:rsidRDefault="00B13513">
            <w:pPr>
              <w:pStyle w:val="TableParagraph"/>
              <w:spacing w:before="83"/>
              <w:rPr>
                <w:b/>
                <w:sz w:val="16"/>
              </w:rPr>
            </w:pPr>
          </w:p>
          <w:p w14:paraId="11C50641" w14:textId="77777777" w:rsidR="00B13513" w:rsidRDefault="00000000">
            <w:pPr>
              <w:pStyle w:val="TableParagraph"/>
              <w:spacing w:line="242" w:lineRule="auto"/>
              <w:ind w:left="336" w:hanging="28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*Incremento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(R$)</w:t>
            </w:r>
          </w:p>
        </w:tc>
        <w:tc>
          <w:tcPr>
            <w:tcW w:w="945" w:type="dxa"/>
            <w:tcBorders>
              <w:bottom w:val="single" w:sz="4" w:space="0" w:color="7F7F7F"/>
            </w:tcBorders>
          </w:tcPr>
          <w:p w14:paraId="4E8D97F8" w14:textId="77777777" w:rsidR="00B13513" w:rsidRDefault="00000000">
            <w:pPr>
              <w:pStyle w:val="TableParagraph"/>
              <w:spacing w:before="179" w:line="242" w:lineRule="auto"/>
              <w:ind w:left="66" w:right="59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Custo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Operacional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(%)</w:t>
            </w:r>
          </w:p>
        </w:tc>
        <w:tc>
          <w:tcPr>
            <w:tcW w:w="1044" w:type="dxa"/>
            <w:tcBorders>
              <w:bottom w:val="single" w:sz="4" w:space="0" w:color="7F7F7F"/>
            </w:tcBorders>
          </w:tcPr>
          <w:p w14:paraId="290BF351" w14:textId="77777777" w:rsidR="00B13513" w:rsidRDefault="00000000">
            <w:pPr>
              <w:pStyle w:val="TableParagraph"/>
              <w:spacing w:before="80" w:line="242" w:lineRule="auto"/>
              <w:ind w:left="22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previsto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encerramento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lote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4A822552" w14:textId="77777777" w:rsidR="00B13513" w:rsidRDefault="00000000">
            <w:pPr>
              <w:pStyle w:val="TableParagraph"/>
              <w:spacing w:line="177" w:lineRule="exact"/>
              <w:ind w:left="47" w:right="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de</w:t>
            </w:r>
          </w:p>
          <w:p w14:paraId="7DDE8BC8" w14:textId="77777777" w:rsidR="00B13513" w:rsidRDefault="00000000">
            <w:pPr>
              <w:pStyle w:val="TableParagraph"/>
              <w:spacing w:before="2" w:line="190" w:lineRule="atLeast"/>
              <w:ind w:left="48" w:right="4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  <w:u w:val="single"/>
              </w:rPr>
              <w:t>visitação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u w:val="single"/>
              </w:rPr>
              <w:t>retirada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bem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5DA5856B" w14:textId="77777777" w:rsidR="00B13513" w:rsidRDefault="00000000">
            <w:pPr>
              <w:pStyle w:val="TableParagraph"/>
              <w:spacing w:before="179" w:line="242" w:lineRule="auto"/>
              <w:ind w:left="48" w:right="40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Período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684" w:type="dxa"/>
            <w:tcBorders>
              <w:bottom w:val="single" w:sz="4" w:space="0" w:color="7F7F7F"/>
            </w:tcBorders>
          </w:tcPr>
          <w:p w14:paraId="31FC4D30" w14:textId="77777777" w:rsidR="00B13513" w:rsidRDefault="00000000">
            <w:pPr>
              <w:pStyle w:val="TableParagraph"/>
              <w:spacing w:before="179" w:line="242" w:lineRule="auto"/>
              <w:ind w:left="48" w:right="40" w:firstLine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Horário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visitação</w:t>
            </w:r>
          </w:p>
        </w:tc>
        <w:tc>
          <w:tcPr>
            <w:tcW w:w="1031" w:type="dxa"/>
            <w:tcBorders>
              <w:bottom w:val="single" w:sz="4" w:space="0" w:color="7F7F7F"/>
              <w:right w:val="single" w:sz="8" w:space="0" w:color="7F7F7F"/>
            </w:tcBorders>
          </w:tcPr>
          <w:p w14:paraId="3729F2D2" w14:textId="77777777" w:rsidR="00B13513" w:rsidRDefault="00000000">
            <w:pPr>
              <w:pStyle w:val="TableParagraph"/>
              <w:spacing w:before="80" w:line="242" w:lineRule="auto"/>
              <w:ind w:left="48" w:right="44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Contato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agendamento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visitação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retirada</w:t>
            </w:r>
          </w:p>
        </w:tc>
      </w:tr>
      <w:tr w:rsidR="00B13513" w14:paraId="1766C9BF" w14:textId="77777777">
        <w:trPr>
          <w:trHeight w:val="2402"/>
        </w:trPr>
        <w:tc>
          <w:tcPr>
            <w:tcW w:w="10656" w:type="dxa"/>
            <w:gridSpan w:val="13"/>
            <w:tcBorders>
              <w:top w:val="single" w:sz="4" w:space="0" w:color="7F7F7F"/>
              <w:left w:val="single" w:sz="4" w:space="0" w:color="7F7F7F"/>
              <w:bottom w:val="nil"/>
              <w:right w:val="single" w:sz="4" w:space="0" w:color="2B2B2B"/>
            </w:tcBorders>
          </w:tcPr>
          <w:p w14:paraId="60DCF31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D5658AF" w14:textId="77777777" w:rsidR="00B13513" w:rsidRDefault="00B13513">
      <w:pPr>
        <w:pStyle w:val="TableParagraph"/>
        <w:rPr>
          <w:rFonts w:ascii="Times New Roman"/>
          <w:sz w:val="16"/>
        </w:rPr>
        <w:sectPr w:rsidR="00B13513">
          <w:pgSz w:w="11900" w:h="16840"/>
          <w:pgMar w:top="540" w:right="425" w:bottom="380" w:left="566" w:header="0" w:footer="141" w:gutter="0"/>
          <w:cols w:space="720"/>
        </w:sectPr>
      </w:pPr>
    </w:p>
    <w:p w14:paraId="54952989" w14:textId="77777777" w:rsidR="00B13513" w:rsidRDefault="00B13513">
      <w:pPr>
        <w:pStyle w:val="Corpodetexto"/>
        <w:spacing w:before="1"/>
        <w:ind w:left="0"/>
        <w:rPr>
          <w:b/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2B2B2B"/>
          <w:left w:val="single" w:sz="4" w:space="0" w:color="2B2B2B"/>
          <w:bottom w:val="single" w:sz="4" w:space="0" w:color="2B2B2B"/>
          <w:right w:val="single" w:sz="4" w:space="0" w:color="2B2B2B"/>
          <w:insideH w:val="single" w:sz="4" w:space="0" w:color="2B2B2B"/>
          <w:insideV w:val="single" w:sz="4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684"/>
        <w:gridCol w:w="1098"/>
        <w:gridCol w:w="1215"/>
        <w:gridCol w:w="738"/>
        <w:gridCol w:w="495"/>
        <w:gridCol w:w="954"/>
        <w:gridCol w:w="945"/>
        <w:gridCol w:w="1044"/>
        <w:gridCol w:w="684"/>
        <w:gridCol w:w="684"/>
        <w:gridCol w:w="684"/>
        <w:gridCol w:w="1026"/>
      </w:tblGrid>
      <w:tr w:rsidR="00B13513" w14:paraId="11863392" w14:textId="77777777">
        <w:trPr>
          <w:trHeight w:val="3958"/>
        </w:trPr>
        <w:tc>
          <w:tcPr>
            <w:tcW w:w="396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9673F30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08F00D2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7C35364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206F5872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6AA0D891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7A113A2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397B0957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40222021" w14:textId="77777777" w:rsidR="00B13513" w:rsidRDefault="00B13513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78375D70" w14:textId="77777777" w:rsidR="00B13513" w:rsidRDefault="00000000">
            <w:pPr>
              <w:pStyle w:val="TableParagraph"/>
              <w:spacing w:line="228" w:lineRule="auto"/>
              <w:ind w:left="53" w:right="32" w:firstLine="1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6"/>
                <w:sz w:val="17"/>
              </w:rPr>
              <w:t>Se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b/>
                <w:i/>
                <w:color w:val="0000FF"/>
                <w:spacing w:val="-2"/>
                <w:sz w:val="17"/>
              </w:rPr>
              <w:t>veículo</w:t>
            </w:r>
            <w:r>
              <w:rPr>
                <w:i/>
                <w:color w:val="0000FF"/>
                <w:spacing w:val="-2"/>
                <w:sz w:val="17"/>
              </w:rPr>
              <w:t>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informar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placas</w:t>
            </w:r>
          </w:p>
        </w:tc>
        <w:tc>
          <w:tcPr>
            <w:tcW w:w="109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F088E84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06504F79" w14:textId="77777777" w:rsidR="00B13513" w:rsidRDefault="00B13513">
            <w:pPr>
              <w:pStyle w:val="TableParagraph"/>
              <w:rPr>
                <w:b/>
                <w:sz w:val="17"/>
              </w:rPr>
            </w:pPr>
          </w:p>
          <w:p w14:paraId="52058FA0" w14:textId="77777777" w:rsidR="00B13513" w:rsidRDefault="00B13513">
            <w:pPr>
              <w:pStyle w:val="TableParagraph"/>
              <w:spacing w:before="150"/>
              <w:rPr>
                <w:b/>
                <w:sz w:val="17"/>
              </w:rPr>
            </w:pPr>
          </w:p>
          <w:p w14:paraId="3A63CF95" w14:textId="77777777" w:rsidR="00B13513" w:rsidRDefault="00000000">
            <w:pPr>
              <w:pStyle w:val="TableParagraph"/>
              <w:spacing w:line="228" w:lineRule="auto"/>
              <w:ind w:left="237" w:right="216" w:firstLine="40"/>
              <w:jc w:val="both"/>
              <w:rPr>
                <w:i/>
                <w:sz w:val="17"/>
              </w:rPr>
            </w:pPr>
            <w:r>
              <w:rPr>
                <w:i/>
                <w:color w:val="0000FF"/>
                <w:sz w:val="17"/>
              </w:rPr>
              <w:t>Copiar</w:t>
            </w:r>
            <w:r>
              <w:rPr>
                <w:i/>
                <w:color w:val="0000FF"/>
                <w:spacing w:val="-1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descrição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completa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contida</w:t>
            </w:r>
          </w:p>
          <w:p w14:paraId="221F5488" w14:textId="77777777" w:rsidR="00B13513" w:rsidRDefault="00000000">
            <w:pPr>
              <w:pStyle w:val="TableParagraph"/>
              <w:spacing w:before="3" w:line="228" w:lineRule="auto"/>
              <w:ind w:left="116" w:right="10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na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Ordem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Serviço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Alienação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-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OSA.</w:t>
            </w:r>
          </w:p>
          <w:p w14:paraId="26FAB13C" w14:textId="77777777" w:rsidR="00B13513" w:rsidRDefault="00000000">
            <w:pPr>
              <w:pStyle w:val="TableParagraph"/>
              <w:spacing w:before="4" w:line="228" w:lineRule="auto"/>
              <w:ind w:left="53" w:right="36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Complementar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informações,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se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entender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necessário.</w:t>
            </w:r>
          </w:p>
        </w:tc>
        <w:tc>
          <w:tcPr>
            <w:tcW w:w="121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7A6E1DBD" w14:textId="77777777" w:rsidR="00B13513" w:rsidRDefault="00000000">
            <w:pPr>
              <w:pStyle w:val="TableParagraph"/>
              <w:spacing w:line="175" w:lineRule="exact"/>
              <w:ind w:left="71" w:right="5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5"/>
                <w:sz w:val="17"/>
              </w:rPr>
              <w:t>Circulável</w:t>
            </w:r>
            <w:r>
              <w:rPr>
                <w:i/>
                <w:color w:val="0000FF"/>
                <w:spacing w:val="8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(com</w:t>
            </w:r>
          </w:p>
          <w:p w14:paraId="6D77DEC8" w14:textId="77777777" w:rsidR="00B13513" w:rsidRDefault="00000000">
            <w:pPr>
              <w:pStyle w:val="TableParagraph"/>
              <w:spacing w:before="3" w:line="228" w:lineRule="auto"/>
              <w:ind w:left="53" w:right="33" w:hanging="4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documentação)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ou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Sucata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Aproveitável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2AAA9A11" w14:textId="77777777" w:rsidR="00B13513" w:rsidRDefault="00000000">
            <w:pPr>
              <w:pStyle w:val="TableParagraph"/>
              <w:spacing w:before="4" w:line="228" w:lineRule="auto"/>
              <w:ind w:left="53" w:right="33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Sucata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Inservível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(sem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documentação)?</w:t>
            </w:r>
          </w:p>
          <w:p w14:paraId="6DE537F1" w14:textId="77777777" w:rsidR="00B13513" w:rsidRDefault="00000000">
            <w:pPr>
              <w:pStyle w:val="TableParagraph"/>
              <w:spacing w:before="3" w:line="228" w:lineRule="auto"/>
              <w:ind w:left="71" w:right="50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4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motor/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motor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inservível?</w:t>
            </w:r>
          </w:p>
          <w:p w14:paraId="0DA01A7B" w14:textId="77777777" w:rsidR="00B13513" w:rsidRDefault="00000000">
            <w:pPr>
              <w:pStyle w:val="TableParagraph"/>
              <w:spacing w:before="2" w:line="228" w:lineRule="auto"/>
              <w:ind w:left="102" w:right="82" w:hanging="2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Chassi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enferrujado?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Adulterado?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Com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z w:val="17"/>
              </w:rPr>
              <w:t>defeito?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Qual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defeito?</w:t>
            </w:r>
            <w:r>
              <w:rPr>
                <w:i/>
                <w:color w:val="0000FF"/>
                <w:spacing w:val="-6"/>
                <w:sz w:val="17"/>
              </w:rPr>
              <w:t xml:space="preserve"> </w:t>
            </w:r>
            <w:r>
              <w:rPr>
                <w:i/>
                <w:color w:val="0000FF"/>
                <w:spacing w:val="-4"/>
                <w:sz w:val="17"/>
              </w:rPr>
              <w:t>É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2"/>
                <w:sz w:val="17"/>
              </w:rPr>
              <w:t>importado?</w:t>
            </w:r>
          </w:p>
          <w:p w14:paraId="522492F6" w14:textId="77777777" w:rsidR="00B13513" w:rsidRDefault="00000000">
            <w:pPr>
              <w:pStyle w:val="TableParagraph"/>
              <w:spacing w:before="1" w:line="198" w:lineRule="exact"/>
              <w:ind w:left="75" w:right="59" w:firstLine="3"/>
              <w:jc w:val="center"/>
              <w:rPr>
                <w:i/>
                <w:sz w:val="17"/>
              </w:rPr>
            </w:pPr>
            <w:r>
              <w:rPr>
                <w:i/>
                <w:color w:val="0000FF"/>
                <w:spacing w:val="-2"/>
                <w:sz w:val="17"/>
              </w:rPr>
              <w:t>Necessita</w:t>
            </w:r>
            <w:r>
              <w:rPr>
                <w:i/>
                <w:color w:val="0000FF"/>
                <w:spacing w:val="40"/>
                <w:sz w:val="17"/>
              </w:rPr>
              <w:t xml:space="preserve"> </w:t>
            </w:r>
            <w:r>
              <w:rPr>
                <w:i/>
                <w:color w:val="0000FF"/>
                <w:spacing w:val="-6"/>
                <w:sz w:val="17"/>
              </w:rPr>
              <w:t>Nacionalização?</w:t>
            </w:r>
          </w:p>
        </w:tc>
        <w:tc>
          <w:tcPr>
            <w:tcW w:w="738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026BCA2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491F87D0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59AA252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5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F604D44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C810C75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DC7CDED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5533ECBD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440E013A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851DD7E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27AB194B" w14:textId="77777777" w:rsidR="00B13513" w:rsidRDefault="00B13513">
            <w:pPr>
              <w:pStyle w:val="TableParagraph"/>
              <w:rPr>
                <w:b/>
                <w:sz w:val="16"/>
              </w:rPr>
            </w:pPr>
          </w:p>
          <w:p w14:paraId="69F62903" w14:textId="77777777" w:rsidR="00B13513" w:rsidRDefault="00B13513">
            <w:pPr>
              <w:pStyle w:val="TableParagraph"/>
              <w:spacing w:before="102"/>
              <w:rPr>
                <w:b/>
                <w:sz w:val="16"/>
              </w:rPr>
            </w:pPr>
          </w:p>
          <w:p w14:paraId="23903EF8" w14:textId="77777777" w:rsidR="00B13513" w:rsidRDefault="00000000">
            <w:pPr>
              <w:pStyle w:val="TableParagraph"/>
              <w:spacing w:line="242" w:lineRule="auto"/>
              <w:ind w:left="53" w:right="29" w:firstLine="28"/>
              <w:jc w:val="center"/>
              <w:rPr>
                <w:sz w:val="16"/>
              </w:rPr>
            </w:pPr>
            <w:r>
              <w:rPr>
                <w:sz w:val="16"/>
              </w:rPr>
              <w:t>x% sobre 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arrematação</w:t>
            </w:r>
          </w:p>
        </w:tc>
        <w:tc>
          <w:tcPr>
            <w:tcW w:w="104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6FCC72A1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11566FB8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C08A89B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2B2B2B"/>
              <w:bottom w:val="single" w:sz="8" w:space="0" w:color="7F7F7F"/>
              <w:right w:val="single" w:sz="8" w:space="0" w:color="2B2B2B"/>
            </w:tcBorders>
          </w:tcPr>
          <w:p w14:paraId="3339161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6" w:type="dxa"/>
            <w:tcBorders>
              <w:left w:val="single" w:sz="8" w:space="0" w:color="2B2B2B"/>
              <w:bottom w:val="single" w:sz="8" w:space="0" w:color="7F7F7F"/>
              <w:right w:val="single" w:sz="8" w:space="0" w:color="7F7F7F"/>
            </w:tcBorders>
          </w:tcPr>
          <w:p w14:paraId="3010D9F4" w14:textId="77777777" w:rsidR="00B13513" w:rsidRDefault="00B135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47517EB" w14:textId="77777777" w:rsidR="00B13513" w:rsidRDefault="00000000">
      <w:pPr>
        <w:spacing w:line="242" w:lineRule="auto"/>
        <w:ind w:left="139" w:right="710"/>
        <w:rPr>
          <w:sz w:val="16"/>
        </w:rPr>
      </w:pPr>
      <w:r>
        <w:rPr>
          <w:sz w:val="16"/>
        </w:rPr>
        <w:t>*</w:t>
      </w:r>
      <w:r>
        <w:rPr>
          <w:spacing w:val="-5"/>
          <w:sz w:val="16"/>
        </w:rPr>
        <w:t xml:space="preserve"> </w:t>
      </w:r>
      <w:r>
        <w:rPr>
          <w:b/>
          <w:sz w:val="16"/>
        </w:rPr>
        <w:t xml:space="preserve">Incremento </w:t>
      </w:r>
      <w:r>
        <w:rPr>
          <w:sz w:val="16"/>
        </w:rPr>
        <w:t>é o valor que se soma ao lance anterior, não podendo ser inferior. É o quanto se acresce ao lance anterior a fim de evitar a eternização de</w:t>
      </w:r>
      <w:r>
        <w:rPr>
          <w:spacing w:val="40"/>
          <w:sz w:val="16"/>
        </w:rPr>
        <w:t xml:space="preserve"> </w:t>
      </w:r>
      <w:r>
        <w:rPr>
          <w:sz w:val="16"/>
        </w:rPr>
        <w:t>um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leilão</w:t>
      </w:r>
      <w:r>
        <w:rPr>
          <w:sz w:val="16"/>
        </w:rPr>
        <w:t>.</w:t>
      </w:r>
    </w:p>
    <w:p w14:paraId="7B236ED4" w14:textId="77777777" w:rsidR="00B13513" w:rsidRDefault="00B13513">
      <w:pPr>
        <w:pStyle w:val="Corpodetexto"/>
        <w:spacing w:before="0"/>
        <w:ind w:left="0"/>
        <w:rPr>
          <w:sz w:val="16"/>
        </w:rPr>
      </w:pPr>
    </w:p>
    <w:p w14:paraId="195FC0C4" w14:textId="77777777" w:rsidR="00B13513" w:rsidRDefault="00B13513">
      <w:pPr>
        <w:pStyle w:val="Corpodetexto"/>
        <w:spacing w:before="163"/>
        <w:ind w:left="0"/>
        <w:rPr>
          <w:sz w:val="16"/>
        </w:rPr>
      </w:pPr>
    </w:p>
    <w:p w14:paraId="0972DB86" w14:textId="77777777" w:rsidR="00B13513" w:rsidRDefault="00000000">
      <w:pPr>
        <w:tabs>
          <w:tab w:val="left" w:pos="4791"/>
          <w:tab w:val="left" w:pos="10394"/>
        </w:tabs>
        <w:ind w:right="145"/>
        <w:jc w:val="center"/>
        <w:rPr>
          <w:b/>
          <w:sz w:val="18"/>
        </w:rPr>
      </w:pPr>
      <w:r>
        <w:rPr>
          <w:rFonts w:ascii="Times New Roman"/>
          <w:b/>
          <w:color w:val="000000"/>
          <w:sz w:val="18"/>
          <w:shd w:val="clear" w:color="auto" w:fill="E5E5E5"/>
        </w:rPr>
        <w:tab/>
      </w:r>
      <w:r>
        <w:rPr>
          <w:b/>
          <w:color w:val="000000"/>
          <w:spacing w:val="-2"/>
          <w:sz w:val="18"/>
          <w:shd w:val="clear" w:color="auto" w:fill="E5E5E5"/>
        </w:rPr>
        <w:t>DESPACHO</w:t>
      </w:r>
      <w:r>
        <w:rPr>
          <w:b/>
          <w:color w:val="000000"/>
          <w:sz w:val="18"/>
          <w:shd w:val="clear" w:color="auto" w:fill="E5E5E5"/>
        </w:rPr>
        <w:tab/>
      </w:r>
    </w:p>
    <w:p w14:paraId="165C5FA0" w14:textId="77777777" w:rsidR="00B13513" w:rsidRDefault="00B13513">
      <w:pPr>
        <w:pStyle w:val="Corpodetexto"/>
        <w:spacing w:before="176"/>
        <w:ind w:left="0"/>
        <w:rPr>
          <w:b/>
          <w:sz w:val="18"/>
        </w:rPr>
      </w:pPr>
    </w:p>
    <w:p w14:paraId="70CD3C96" w14:textId="77777777" w:rsidR="00B13513" w:rsidRDefault="00000000">
      <w:pPr>
        <w:pStyle w:val="Ttulo3"/>
        <w:spacing w:line="235" w:lineRule="auto"/>
      </w:pPr>
      <w:r>
        <w:rPr>
          <w:b/>
        </w:rPr>
        <w:t xml:space="preserve">Submeto a aprovação da </w:t>
      </w:r>
      <w:r>
        <w:t>Comissão de Apoio aos Leilões da Senad</w:t>
      </w:r>
      <w:r>
        <w:rPr>
          <w:spacing w:val="-9"/>
        </w:rPr>
        <w:t xml:space="preserve"> </w:t>
      </w:r>
      <w:r>
        <w:rPr>
          <w:color w:val="0000FF"/>
        </w:rPr>
        <w:t>do Estado de XXXXX e/ou da</w:t>
      </w:r>
      <w:r>
        <w:rPr>
          <w:b/>
          <w:color w:val="0000FF"/>
        </w:rPr>
        <w:t xml:space="preserve">Polícia Federal </w:t>
      </w:r>
      <w:r>
        <w:rPr>
          <w:color w:val="0000FF"/>
        </w:rPr>
        <w:t>no Estado de XXXX</w:t>
      </w:r>
      <w:r>
        <w:rPr>
          <w:color w:val="0000FF"/>
          <w:spacing w:val="-11"/>
        </w:rPr>
        <w:t xml:space="preserve"> </w:t>
      </w:r>
      <w:r>
        <w:t xml:space="preserve">o </w:t>
      </w:r>
      <w:r>
        <w:rPr>
          <w:b/>
        </w:rPr>
        <w:t>presente Anexo I do Edital</w:t>
      </w:r>
      <w:r>
        <w:t xml:space="preserve">, </w:t>
      </w:r>
      <w:r>
        <w:rPr>
          <w:color w:val="0000FF"/>
        </w:rPr>
        <w:t>com rubrica em todas folhas / assinado eletronicamente</w:t>
      </w:r>
      <w:r>
        <w:rPr>
          <w:color w:val="0000FF"/>
          <w:spacing w:val="-11"/>
        </w:rPr>
        <w:t xml:space="preserve"> </w:t>
      </w:r>
      <w:r>
        <w:t>, preenchido em correspondência com o modelo aprovado</w:t>
      </w:r>
      <w:r>
        <w:rPr>
          <w:spacing w:val="-3"/>
        </w:rPr>
        <w:t xml:space="preserve"> </w:t>
      </w:r>
      <w:r>
        <w:t xml:space="preserve">por meio do </w:t>
      </w:r>
      <w:r>
        <w:rPr>
          <w:color w:val="0000FF"/>
        </w:rPr>
        <w:t>Parecer nº xxxxx/202x/CONJUR-MJSP/CGU/AGU (xxxxxxx</w:t>
      </w:r>
      <w:r>
        <w:t>,</w:t>
      </w:r>
      <w:r>
        <w:rPr>
          <w:spacing w:val="-11"/>
        </w:rPr>
        <w:t xml:space="preserve"> </w:t>
      </w:r>
      <w:r>
        <w:rPr>
          <w:color w:val="0000FF"/>
        </w:rPr>
        <w:t>)</w:t>
      </w:r>
      <w:r>
        <w:t xml:space="preserve">constante do </w:t>
      </w:r>
      <w:r>
        <w:rPr>
          <w:b/>
        </w:rPr>
        <w:t>ANEXO</w:t>
      </w:r>
      <w:r>
        <w:rPr>
          <w:b/>
          <w:color w:val="0000FF"/>
        </w:rPr>
        <w:t xml:space="preserve">(XXXX) </w:t>
      </w:r>
      <w:r>
        <w:t xml:space="preserve">do </w:t>
      </w:r>
      <w:r>
        <w:rPr>
          <w:color w:val="0000FF"/>
        </w:rPr>
        <w:t>Manual de Leilões SENAD</w:t>
      </w:r>
      <w:r>
        <w:t>, aprovado pela Portaria da SENAD nº 11, de 3 de julho de 2019.</w:t>
      </w:r>
    </w:p>
    <w:p w14:paraId="0C9A40EE" w14:textId="77777777" w:rsidR="00B13513" w:rsidRDefault="00B13513">
      <w:pPr>
        <w:pStyle w:val="Corpodetexto"/>
        <w:spacing w:before="0"/>
        <w:ind w:left="0"/>
        <w:rPr>
          <w:sz w:val="18"/>
        </w:rPr>
      </w:pPr>
    </w:p>
    <w:p w14:paraId="14B99672" w14:textId="77777777" w:rsidR="00B13513" w:rsidRDefault="00B13513">
      <w:pPr>
        <w:pStyle w:val="Corpodetexto"/>
        <w:spacing w:before="0"/>
        <w:ind w:left="0"/>
        <w:rPr>
          <w:sz w:val="18"/>
        </w:rPr>
      </w:pPr>
    </w:p>
    <w:p w14:paraId="2ECD5ECB" w14:textId="77777777" w:rsidR="00B13513" w:rsidRDefault="00B13513">
      <w:pPr>
        <w:pStyle w:val="Corpodetexto"/>
        <w:spacing w:before="42"/>
        <w:ind w:left="0"/>
        <w:rPr>
          <w:sz w:val="18"/>
        </w:rPr>
      </w:pPr>
    </w:p>
    <w:p w14:paraId="17BA613F" w14:textId="77777777" w:rsidR="00B13513" w:rsidRDefault="00000000">
      <w:pPr>
        <w:spacing w:line="333" w:lineRule="auto"/>
        <w:ind w:left="4407" w:right="4553"/>
        <w:jc w:val="center"/>
        <w:rPr>
          <w:b/>
          <w:sz w:val="18"/>
        </w:rPr>
      </w:pPr>
      <w:r>
        <w:rPr>
          <w:color w:val="0000FF"/>
          <w:spacing w:val="-2"/>
          <w:sz w:val="18"/>
        </w:rPr>
        <w:t>XXXXXXXXXXXXXXXXXX</w:t>
      </w:r>
      <w:r>
        <w:rPr>
          <w:color w:val="0000FF"/>
          <w:sz w:val="18"/>
        </w:rPr>
        <w:t xml:space="preserve"> </w:t>
      </w:r>
      <w:r>
        <w:rPr>
          <w:b/>
          <w:spacing w:val="-2"/>
          <w:sz w:val="18"/>
        </w:rPr>
        <w:t>LEILOEIRO</w:t>
      </w:r>
    </w:p>
    <w:p w14:paraId="64317D02" w14:textId="77777777" w:rsidR="00B13513" w:rsidRDefault="00B13513">
      <w:pPr>
        <w:pStyle w:val="Corpodetexto"/>
        <w:spacing w:before="0"/>
        <w:ind w:left="0"/>
        <w:rPr>
          <w:b/>
          <w:sz w:val="18"/>
        </w:rPr>
      </w:pPr>
    </w:p>
    <w:p w14:paraId="5995AEBC" w14:textId="77777777" w:rsidR="00B13513" w:rsidRDefault="00B13513">
      <w:pPr>
        <w:pStyle w:val="Corpodetexto"/>
        <w:spacing w:before="38"/>
        <w:ind w:left="0"/>
        <w:rPr>
          <w:b/>
          <w:sz w:val="18"/>
        </w:rPr>
      </w:pPr>
    </w:p>
    <w:p w14:paraId="5E5D498C" w14:textId="77777777" w:rsidR="00B13513" w:rsidRDefault="00000000">
      <w:pPr>
        <w:tabs>
          <w:tab w:val="left" w:pos="4975"/>
          <w:tab w:val="left" w:pos="10578"/>
        </w:tabs>
        <w:spacing w:line="333" w:lineRule="auto"/>
        <w:ind w:left="178" w:right="329" w:firstLine="5"/>
        <w:rPr>
          <w:b/>
          <w:sz w:val="18"/>
        </w:rPr>
      </w:pPr>
      <w:r>
        <w:rPr>
          <w:rFonts w:ascii="Times New Roman"/>
          <w:b/>
          <w:color w:val="000000"/>
          <w:sz w:val="18"/>
          <w:shd w:val="clear" w:color="auto" w:fill="E5E5E5"/>
        </w:rPr>
        <w:tab/>
      </w:r>
      <w:r>
        <w:rPr>
          <w:b/>
          <w:color w:val="000000"/>
          <w:spacing w:val="-2"/>
          <w:sz w:val="18"/>
          <w:shd w:val="clear" w:color="auto" w:fill="E5E5E5"/>
        </w:rPr>
        <w:t>DESPACHO</w:t>
      </w:r>
      <w:r>
        <w:rPr>
          <w:b/>
          <w:color w:val="000000"/>
          <w:sz w:val="18"/>
          <w:shd w:val="clear" w:color="auto" w:fill="E5E5E5"/>
        </w:rPr>
        <w:tab/>
      </w:r>
      <w:r>
        <w:rPr>
          <w:b/>
          <w:color w:val="000000"/>
          <w:sz w:val="18"/>
        </w:rPr>
        <w:t xml:space="preserve"> </w:t>
      </w:r>
      <w:r>
        <w:rPr>
          <w:b/>
          <w:color w:val="000000"/>
          <w:spacing w:val="-2"/>
          <w:sz w:val="18"/>
        </w:rPr>
        <w:t>APROVO</w:t>
      </w:r>
    </w:p>
    <w:p w14:paraId="3BDB653D" w14:textId="77777777" w:rsidR="00B13513" w:rsidRDefault="00000000">
      <w:pPr>
        <w:pStyle w:val="Ttulo3"/>
        <w:spacing w:before="5" w:line="235" w:lineRule="auto"/>
        <w:ind w:right="323"/>
      </w:pPr>
      <w:r>
        <w:rPr>
          <w:b/>
        </w:rPr>
        <w:t>O</w:t>
      </w:r>
      <w:r>
        <w:rPr>
          <w:b/>
          <w:spacing w:val="59"/>
        </w:rPr>
        <w:t xml:space="preserve"> </w:t>
      </w:r>
      <w:r>
        <w:rPr>
          <w:b/>
        </w:rPr>
        <w:t>presente</w:t>
      </w:r>
      <w:r>
        <w:rPr>
          <w:b/>
          <w:spacing w:val="57"/>
        </w:rPr>
        <w:t xml:space="preserve"> </w:t>
      </w:r>
      <w:r>
        <w:rPr>
          <w:b/>
        </w:rPr>
        <w:t>Anexo</w:t>
      </w:r>
      <w:r>
        <w:rPr>
          <w:b/>
          <w:spacing w:val="57"/>
        </w:rPr>
        <w:t xml:space="preserve"> </w:t>
      </w:r>
      <w:r>
        <w:rPr>
          <w:b/>
        </w:rPr>
        <w:t>I</w:t>
      </w:r>
      <w:r>
        <w:rPr>
          <w:b/>
          <w:spacing w:val="59"/>
        </w:rPr>
        <w:t xml:space="preserve"> </w:t>
      </w:r>
      <w:r>
        <w:rPr>
          <w:b/>
        </w:rPr>
        <w:t>do</w:t>
      </w:r>
      <w:r>
        <w:rPr>
          <w:b/>
          <w:spacing w:val="57"/>
        </w:rPr>
        <w:t xml:space="preserve"> </w:t>
      </w:r>
      <w:r>
        <w:rPr>
          <w:b/>
        </w:rPr>
        <w:t>Edital</w:t>
      </w:r>
      <w:r>
        <w:rPr>
          <w:b/>
          <w:spacing w:val="40"/>
        </w:rPr>
        <w:t xml:space="preserve"> </w:t>
      </w:r>
      <w:r>
        <w:t>após</w:t>
      </w:r>
      <w:r>
        <w:rPr>
          <w:spacing w:val="55"/>
        </w:rPr>
        <w:t xml:space="preserve"> </w:t>
      </w:r>
      <w:r>
        <w:t>conferência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sua</w:t>
      </w:r>
      <w:r>
        <w:rPr>
          <w:spacing w:val="55"/>
        </w:rPr>
        <w:t xml:space="preserve"> </w:t>
      </w:r>
      <w:r>
        <w:t>perfeita</w:t>
      </w:r>
      <w:r>
        <w:rPr>
          <w:spacing w:val="55"/>
        </w:rPr>
        <w:t xml:space="preserve"> </w:t>
      </w:r>
      <w:r>
        <w:t>correspondência</w:t>
      </w:r>
      <w:r>
        <w:rPr>
          <w:spacing w:val="55"/>
        </w:rPr>
        <w:t xml:space="preserve"> </w:t>
      </w:r>
      <w:r>
        <w:t>com</w:t>
      </w:r>
      <w:r>
        <w:rPr>
          <w:spacing w:val="55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modelo</w:t>
      </w:r>
      <w:r>
        <w:rPr>
          <w:spacing w:val="56"/>
        </w:rPr>
        <w:t xml:space="preserve"> </w:t>
      </w:r>
      <w:r>
        <w:t>aprovado</w:t>
      </w:r>
      <w:r>
        <w:rPr>
          <w:spacing w:val="56"/>
        </w:rPr>
        <w:t xml:space="preserve"> </w:t>
      </w:r>
      <w:r>
        <w:t>por</w:t>
      </w:r>
      <w:r>
        <w:rPr>
          <w:spacing w:val="55"/>
        </w:rPr>
        <w:t xml:space="preserve"> </w:t>
      </w:r>
      <w:r>
        <w:t xml:space="preserve">meio do Parecer nº </w:t>
      </w:r>
      <w:r>
        <w:rPr>
          <w:color w:val="0000FF"/>
        </w:rPr>
        <w:t>xxxxx/202x/CONJUR-MJSP/CGU/AGU (xxxxxxx),</w:t>
      </w:r>
      <w:r>
        <w:t xml:space="preserve">constante do </w:t>
      </w:r>
      <w:r>
        <w:rPr>
          <w:b/>
        </w:rPr>
        <w:t>ANEXO</w:t>
      </w:r>
      <w:r>
        <w:rPr>
          <w:b/>
          <w:color w:val="0000FF"/>
        </w:rPr>
        <w:t>(XXXX)</w:t>
      </w:r>
      <w:r>
        <w:rPr>
          <w:b/>
          <w:color w:val="0000FF"/>
          <w:spacing w:val="40"/>
        </w:rPr>
        <w:t xml:space="preserve"> </w:t>
      </w:r>
      <w:r>
        <w:t xml:space="preserve">do </w:t>
      </w:r>
      <w:r>
        <w:rPr>
          <w:color w:val="0000FF"/>
        </w:rPr>
        <w:t>Manual de Leilões SENAD</w:t>
      </w:r>
      <w:r>
        <w:t>, aprovado pela Portaria da SENAD nº 11, de 3 de julho de 2019.</w:t>
      </w:r>
    </w:p>
    <w:p w14:paraId="6AC7A5C8" w14:textId="77777777" w:rsidR="00B13513" w:rsidRDefault="00B13513">
      <w:pPr>
        <w:pStyle w:val="Corpodetexto"/>
        <w:spacing w:before="0"/>
        <w:ind w:left="0"/>
        <w:rPr>
          <w:sz w:val="18"/>
        </w:rPr>
      </w:pPr>
    </w:p>
    <w:p w14:paraId="082FD495" w14:textId="77777777" w:rsidR="00B13513" w:rsidRDefault="00B13513">
      <w:pPr>
        <w:pStyle w:val="Corpodetexto"/>
        <w:spacing w:before="0"/>
        <w:ind w:left="0"/>
        <w:rPr>
          <w:sz w:val="18"/>
        </w:rPr>
      </w:pPr>
    </w:p>
    <w:p w14:paraId="2DFB1366" w14:textId="77777777" w:rsidR="00B13513" w:rsidRDefault="00B13513">
      <w:pPr>
        <w:pStyle w:val="Corpodetexto"/>
        <w:spacing w:before="212"/>
        <w:ind w:left="0"/>
        <w:rPr>
          <w:sz w:val="18"/>
        </w:rPr>
      </w:pPr>
    </w:p>
    <w:p w14:paraId="1423FD89" w14:textId="77777777" w:rsidR="00B13513" w:rsidRDefault="00000000">
      <w:pPr>
        <w:spacing w:line="333" w:lineRule="auto"/>
        <w:ind w:left="3920" w:right="4065"/>
        <w:jc w:val="center"/>
        <w:rPr>
          <w:b/>
          <w:sz w:val="18"/>
        </w:rPr>
      </w:pPr>
      <w:r>
        <w:rPr>
          <w:color w:val="0000FF"/>
          <w:spacing w:val="-2"/>
          <w:sz w:val="18"/>
        </w:rPr>
        <w:t>XXXXXXXXXXXXXXXXXXXXXXXXXXXXX</w:t>
      </w:r>
      <w:r>
        <w:rPr>
          <w:color w:val="0000FF"/>
          <w:sz w:val="18"/>
        </w:rPr>
        <w:t xml:space="preserve"> </w:t>
      </w:r>
      <w:r>
        <w:rPr>
          <w:b/>
          <w:sz w:val="18"/>
        </w:rPr>
        <w:t>PRESIDENTE DA COMISSÃO</w:t>
      </w:r>
    </w:p>
    <w:p w14:paraId="43C21D34" w14:textId="77777777" w:rsidR="00B13513" w:rsidRDefault="00000000">
      <w:pPr>
        <w:pStyle w:val="Corpodetexto"/>
        <w:spacing w:before="58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4A19377" wp14:editId="25A33431">
                <wp:simplePos x="0" y="0"/>
                <wp:positionH relativeFrom="page">
                  <wp:posOffset>419100</wp:posOffset>
                </wp:positionH>
                <wp:positionV relativeFrom="paragraph">
                  <wp:posOffset>207213</wp:posOffset>
                </wp:positionV>
                <wp:extent cx="6715125" cy="2857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512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5125" h="28575">
                              <a:moveTo>
                                <a:pt x="6715125" y="28575"/>
                              </a:moveTo>
                              <a:lnTo>
                                <a:pt x="0" y="28575"/>
                              </a:lnTo>
                              <a:lnTo>
                                <a:pt x="0" y="0"/>
                              </a:lnTo>
                              <a:lnTo>
                                <a:pt x="6715125" y="0"/>
                              </a:lnTo>
                              <a:lnTo>
                                <a:pt x="6715125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815F" id="Graphic 39" o:spid="_x0000_s1026" style="position:absolute;margin-left:33pt;margin-top:16.3pt;width:528.75pt;height:2.2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1512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" path="m6715125,28575l,28575,,,6715125,r,28575xe" fillcolor="#ddd" stroked="f">
                <v:path arrowok="t"/>
                <w10:wrap type="topAndBottom" anchorx="page"/>
              </v:shape>
            </w:pict>
          </mc:Fallback>
        </mc:AlternateContent>
      </w:r>
    </w:p>
    <w:p w14:paraId="08E722B8" w14:textId="77777777" w:rsidR="00B13513" w:rsidRDefault="00B13513">
      <w:pPr>
        <w:pStyle w:val="Corpodetexto"/>
        <w:spacing w:before="21"/>
        <w:ind w:left="0"/>
        <w:rPr>
          <w:b/>
          <w:sz w:val="16"/>
        </w:rPr>
      </w:pPr>
    </w:p>
    <w:p w14:paraId="262BA39E" w14:textId="77777777" w:rsidR="00B13513" w:rsidRDefault="00000000">
      <w:pPr>
        <w:spacing w:line="242" w:lineRule="auto"/>
        <w:ind w:left="1156" w:right="291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38880" behindDoc="0" locked="0" layoutInCell="1" allowOverlap="1" wp14:anchorId="01160E3A" wp14:editId="462C730E">
            <wp:simplePos x="0" y="0"/>
            <wp:positionH relativeFrom="page">
              <wp:posOffset>436244</wp:posOffset>
            </wp:positionH>
            <wp:positionV relativeFrom="paragraph">
              <wp:posOffset>-91638</wp:posOffset>
            </wp:positionV>
            <wp:extent cx="634365" cy="428625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Documento</w:t>
      </w:r>
      <w:r>
        <w:rPr>
          <w:spacing w:val="-8"/>
          <w:sz w:val="16"/>
        </w:rPr>
        <w:t xml:space="preserve"> </w:t>
      </w:r>
      <w:r>
        <w:rPr>
          <w:sz w:val="16"/>
        </w:rPr>
        <w:t>assinado</w:t>
      </w:r>
      <w:r>
        <w:rPr>
          <w:spacing w:val="-3"/>
          <w:sz w:val="16"/>
        </w:rPr>
        <w:t xml:space="preserve"> </w:t>
      </w:r>
      <w:r>
        <w:rPr>
          <w:sz w:val="16"/>
        </w:rPr>
        <w:t>eletronicamente</w:t>
      </w:r>
      <w:r>
        <w:rPr>
          <w:spacing w:val="-3"/>
          <w:sz w:val="16"/>
        </w:rPr>
        <w:t xml:space="preserve"> </w:t>
      </w:r>
      <w:r>
        <w:rPr>
          <w:sz w:val="16"/>
        </w:rPr>
        <w:t>por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Maeve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Monteiro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Rovani</w:t>
      </w:r>
      <w:r>
        <w:rPr>
          <w:sz w:val="16"/>
        </w:rPr>
        <w:t>,</w:t>
      </w:r>
      <w:r>
        <w:rPr>
          <w:spacing w:val="-10"/>
          <w:sz w:val="16"/>
        </w:rPr>
        <w:t xml:space="preserve"> </w:t>
      </w:r>
      <w:r>
        <w:rPr>
          <w:b/>
          <w:sz w:val="16"/>
        </w:rPr>
        <w:t>Coordenador(a)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Contratos,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Fiscalização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Leilões</w:t>
      </w:r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em</w:t>
      </w:r>
      <w:r>
        <w:rPr>
          <w:spacing w:val="-3"/>
          <w:sz w:val="16"/>
        </w:rPr>
        <w:t xml:space="preserve"> </w:t>
      </w:r>
      <w:r>
        <w:rPr>
          <w:sz w:val="16"/>
        </w:rPr>
        <w:t>13/08/2026,</w:t>
      </w:r>
      <w:r>
        <w:rPr>
          <w:spacing w:val="-3"/>
          <w:sz w:val="16"/>
        </w:rPr>
        <w:t xml:space="preserve"> </w:t>
      </w:r>
      <w:r>
        <w:rPr>
          <w:sz w:val="16"/>
        </w:rPr>
        <w:t>às</w:t>
      </w:r>
      <w:r>
        <w:rPr>
          <w:spacing w:val="40"/>
          <w:sz w:val="16"/>
        </w:rPr>
        <w:t xml:space="preserve"> </w:t>
      </w:r>
      <w:r>
        <w:rPr>
          <w:sz w:val="16"/>
        </w:rPr>
        <w:t>08:45, com fundamento no § 3º do art. 4º do Decreto nº 10.543, de 13 de novembro de 2020.</w:t>
      </w:r>
    </w:p>
    <w:p w14:paraId="7330B5C5" w14:textId="77777777" w:rsidR="00B13513" w:rsidRDefault="00000000">
      <w:pPr>
        <w:pStyle w:val="Corpodetexto"/>
        <w:spacing w:before="1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246AB77" wp14:editId="5C2CCF31">
                <wp:simplePos x="0" y="0"/>
                <wp:positionH relativeFrom="page">
                  <wp:posOffset>419100</wp:posOffset>
                </wp:positionH>
                <wp:positionV relativeFrom="paragraph">
                  <wp:posOffset>132179</wp:posOffset>
                </wp:positionV>
                <wp:extent cx="6715125" cy="28575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512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15125" h="28575">
                              <a:moveTo>
                                <a:pt x="6715125" y="28575"/>
                              </a:moveTo>
                              <a:lnTo>
                                <a:pt x="0" y="28575"/>
                              </a:lnTo>
                              <a:lnTo>
                                <a:pt x="0" y="0"/>
                              </a:lnTo>
                              <a:lnTo>
                                <a:pt x="6715125" y="0"/>
                              </a:lnTo>
                              <a:lnTo>
                                <a:pt x="6715125" y="28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99AE5" id="Graphic 41" o:spid="_x0000_s1026" style="position:absolute;margin-left:33pt;margin-top:10.4pt;width:528.75pt;height:2.2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1512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" path="m6715125,28575l,28575,,,6715125,r,28575xe" fillcolor="#ddd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E157845" wp14:editId="58B3D75E">
                <wp:simplePos x="0" y="0"/>
                <wp:positionH relativeFrom="page">
                  <wp:posOffset>424815</wp:posOffset>
                </wp:positionH>
                <wp:positionV relativeFrom="paragraph">
                  <wp:posOffset>220695</wp:posOffset>
                </wp:positionV>
                <wp:extent cx="6703695" cy="64897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3695" cy="648970"/>
                          <a:chOff x="0" y="0"/>
                          <a:chExt cx="6703695" cy="64897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620144"/>
                            <a:ext cx="67036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3695" h="28575">
                                <a:moveTo>
                                  <a:pt x="6703695" y="28575"/>
                                </a:move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  <a:lnTo>
                                  <a:pt x="6703695" y="0"/>
                                </a:lnTo>
                                <a:lnTo>
                                  <a:pt x="6703695" y="28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51" y="0"/>
                            <a:ext cx="583062" cy="583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6703695" cy="648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58E21E" w14:textId="77777777" w:rsidR="00B13513" w:rsidRDefault="00000000">
                              <w:pPr>
                                <w:spacing w:before="41" w:line="242" w:lineRule="auto"/>
                                <w:ind w:left="1017" w:right="9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 autenticidade do documento pode ser conferida no site</w:t>
                              </w:r>
                              <w:r>
                                <w:rPr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hyperlink r:id="rId38">
                                <w:r w:rsidR="00B13513">
                                  <w:rPr>
                                    <w:color w:val="0000ED"/>
                                    <w:sz w:val="16"/>
                                    <w:u w:val="single" w:color="0000ED"/>
                                  </w:rPr>
                                  <w:t>http://sei.autentica.mj.gov.br</w:t>
                                </w:r>
                              </w:hyperlink>
                              <w:r>
                                <w:rPr>
                                  <w:color w:val="0000ED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informando o código verificador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36620340 </w:t>
                              </w:r>
                              <w:r>
                                <w:rPr>
                                  <w:sz w:val="16"/>
                                </w:rPr>
                                <w:t>e o código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CRC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81A7DA13</w:t>
                              </w:r>
                            </w:p>
                            <w:p w14:paraId="5CE76A45" w14:textId="77777777" w:rsidR="00B13513" w:rsidRDefault="00000000">
                              <w:pPr>
                                <w:spacing w:before="1" w:line="242" w:lineRule="auto"/>
                                <w:ind w:left="1017" w:right="9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 documento pode ser acompanhado pelo site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hyperlink r:id="rId39">
                                <w:r w:rsidR="00B13513">
                                  <w:rPr>
                                    <w:color w:val="0000ED"/>
                                    <w:sz w:val="16"/>
                                    <w:u w:val="single" w:color="0000ED"/>
                                  </w:rPr>
                                  <w:t>http://sei.consulta.mj.gov.br/</w:t>
                                </w:r>
                              </w:hyperlink>
                              <w:r>
                                <w:rPr>
                                  <w:color w:val="0000ED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 tem validade de prova de registro de protocolo no Ministério da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Justiça e Segurança Pública.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157845" id="Group 42" o:spid="_x0000_s1049" style="position:absolute;margin-left:33.45pt;margin-top:17.4pt;width:527.85pt;height:51.1pt;z-index:-15719424;mso-wrap-distance-left:0;mso-wrap-distance-right:0;mso-position-horizontal-relative:page;mso-position-vertical-relative:text" coordsize="67036,6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">
                <v:shape id="Graphic 43" o:spid="_x0000_s1050" style="position:absolute;top:6201;width:67036;height:286;visibility:visible;mso-wrap-style:square;v-text-anchor:top" coordsize="67036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" path="m6703695,28575l,28575,,,6703695,r,28575xe" fillcolor="#ddd" stroked="f">
                  <v:path arrowok="t"/>
                </v:shape>
                <v:shape id="Image 44" o:spid="_x0000_s1051" type="#_x0000_t75" style="position:absolute;left:256;width:5831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">
                  <v:imagedata r:id="rId40" o:title=""/>
                </v:shape>
                <v:shape id="Textbox 45" o:spid="_x0000_s1052" type="#_x0000_t202" style="position:absolute;width:67036;height:6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3058E21E" w14:textId="77777777" w:rsidR="00B13513" w:rsidRDefault="00000000">
                        <w:pPr>
                          <w:spacing w:before="41" w:line="242" w:lineRule="auto"/>
                          <w:ind w:left="1017" w:right="9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 autenticidade do documento pode ser conferida no site</w:t>
                        </w:r>
                        <w:r>
                          <w:rPr>
                            <w:spacing w:val="-17"/>
                            <w:sz w:val="16"/>
                          </w:rPr>
                          <w:t xml:space="preserve"> </w:t>
                        </w:r>
                        <w:hyperlink r:id="rId41">
                          <w:r w:rsidR="00B13513">
                            <w:rPr>
                              <w:color w:val="0000ED"/>
                              <w:sz w:val="16"/>
                              <w:u w:val="single" w:color="0000ED"/>
                            </w:rPr>
                            <w:t>http://sei.autentica.mj.gov.br</w:t>
                          </w:r>
                        </w:hyperlink>
                        <w:r>
                          <w:rPr>
                            <w:color w:val="0000ED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informando o código verificador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36620340 </w:t>
                        </w:r>
                        <w:r>
                          <w:rPr>
                            <w:sz w:val="16"/>
                          </w:rPr>
                          <w:t>e o código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CRC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81A7DA13</w:t>
                        </w:r>
                      </w:p>
                      <w:p w14:paraId="5CE76A45" w14:textId="77777777" w:rsidR="00B13513" w:rsidRDefault="00000000">
                        <w:pPr>
                          <w:spacing w:before="1" w:line="242" w:lineRule="auto"/>
                          <w:ind w:left="1017" w:right="9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 documento pode ser acompanhado pelo site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hyperlink r:id="rId42">
                          <w:r w:rsidR="00B13513">
                            <w:rPr>
                              <w:color w:val="0000ED"/>
                              <w:sz w:val="16"/>
                              <w:u w:val="single" w:color="0000ED"/>
                            </w:rPr>
                            <w:t>http://sei.consulta.mj.gov.br/</w:t>
                          </w:r>
                        </w:hyperlink>
                        <w:r>
                          <w:rPr>
                            <w:color w:val="0000ED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 tem validade de prova de registro de protocolo no Ministério da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Justiça e Segurança Pública.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065A04FF" wp14:editId="467E67EE">
                <wp:simplePos x="0" y="0"/>
                <wp:positionH relativeFrom="page">
                  <wp:posOffset>430530</wp:posOffset>
                </wp:positionH>
                <wp:positionV relativeFrom="paragraph">
                  <wp:posOffset>1040864</wp:posOffset>
                </wp:positionV>
                <wp:extent cx="6692265" cy="45720"/>
                <wp:effectExtent l="0" t="0" r="0" b="0"/>
                <wp:wrapTopAndBottom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2265" cy="45720"/>
                          <a:chOff x="0" y="0"/>
                          <a:chExt cx="6692265" cy="4572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669226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265" h="45720">
                                <a:moveTo>
                                  <a:pt x="6692265" y="45720"/>
                                </a:moveTo>
                                <a:lnTo>
                                  <a:pt x="0" y="45720"/>
                                </a:lnTo>
                                <a:lnTo>
                                  <a:pt x="0" y="0"/>
                                </a:lnTo>
                                <a:lnTo>
                                  <a:pt x="6692265" y="0"/>
                                </a:lnTo>
                                <a:lnTo>
                                  <a:pt x="6692265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2"/>
                            <a:ext cx="669226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265" h="17145">
                                <a:moveTo>
                                  <a:pt x="6692265" y="11430"/>
                                </a:moveTo>
                                <a:lnTo>
                                  <a:pt x="0" y="11430"/>
                                </a:lnTo>
                                <a:lnTo>
                                  <a:pt x="0" y="17145"/>
                                </a:lnTo>
                                <a:lnTo>
                                  <a:pt x="6692265" y="17145"/>
                                </a:lnTo>
                                <a:lnTo>
                                  <a:pt x="6692265" y="11430"/>
                                </a:lnTo>
                                <a:close/>
                              </a:path>
                              <a:path w="6692265" h="17145">
                                <a:moveTo>
                                  <a:pt x="66922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6692265" y="5715"/>
                                </a:lnTo>
                                <a:lnTo>
                                  <a:pt x="6692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32175" id="Group 46" o:spid="_x0000_s1026" style="position:absolute;margin-left:33.9pt;margin-top:81.95pt;width:526.95pt;height:3.6pt;z-index:-15718912;mso-wrap-distance-left:0;mso-wrap-distance-right:0;mso-position-horizontal-relative:page" coordsize="66922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">
                <v:shape id="Graphic 47" o:spid="_x0000_s1027" style="position:absolute;width:66922;height:457;visibility:visible;mso-wrap-style:square;v-text-anchor:top" coordsize="6692265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" path="m6692265,45720l,45720,,,6692265,r,45720xe" fillcolor="#ddd" stroked="f">
                  <v:path arrowok="t"/>
                </v:shape>
                <v:shape id="Graphic 48" o:spid="_x0000_s1028" style="position:absolute;width:66922;height:171;visibility:visible;mso-wrap-style:square;v-text-anchor:top" coordsize="669226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" path="m6692265,11430l,11430r,5715l6692265,17145r,-5715xem6692265,l,,,5715r6692265,l6692265,xe" fillcolor="#333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EBA2A72" w14:textId="77777777" w:rsidR="00B13513" w:rsidRDefault="00B13513">
      <w:pPr>
        <w:pStyle w:val="Corpodetexto"/>
        <w:spacing w:before="9"/>
        <w:ind w:left="0"/>
        <w:rPr>
          <w:sz w:val="5"/>
        </w:rPr>
      </w:pPr>
    </w:p>
    <w:p w14:paraId="36FB3633" w14:textId="77777777" w:rsidR="00B13513" w:rsidRDefault="00B13513">
      <w:pPr>
        <w:pStyle w:val="Corpodetexto"/>
        <w:spacing w:before="1"/>
        <w:ind w:left="0"/>
        <w:rPr>
          <w:sz w:val="20"/>
        </w:rPr>
      </w:pPr>
    </w:p>
    <w:p w14:paraId="5E5B13C0" w14:textId="77777777" w:rsidR="00B13513" w:rsidRDefault="00000000">
      <w:pPr>
        <w:tabs>
          <w:tab w:val="left" w:pos="9759"/>
        </w:tabs>
        <w:spacing w:before="11"/>
        <w:ind w:left="107"/>
        <w:rPr>
          <w:sz w:val="13"/>
        </w:rPr>
      </w:pPr>
      <w:r>
        <w:rPr>
          <w:b/>
          <w:sz w:val="13"/>
        </w:rPr>
        <w:t>Referência:</w:t>
      </w:r>
      <w:r>
        <w:rPr>
          <w:b/>
          <w:spacing w:val="11"/>
          <w:sz w:val="13"/>
        </w:rPr>
        <w:t xml:space="preserve"> </w:t>
      </w:r>
      <w:r>
        <w:rPr>
          <w:sz w:val="13"/>
        </w:rPr>
        <w:t>Processo</w:t>
      </w:r>
      <w:r>
        <w:rPr>
          <w:spacing w:val="8"/>
          <w:sz w:val="13"/>
        </w:rPr>
        <w:t xml:space="preserve"> </w:t>
      </w:r>
      <w:r>
        <w:rPr>
          <w:sz w:val="13"/>
        </w:rPr>
        <w:t>nº</w:t>
      </w:r>
      <w:r>
        <w:rPr>
          <w:spacing w:val="8"/>
          <w:sz w:val="13"/>
        </w:rPr>
        <w:t xml:space="preserve"> </w:t>
      </w:r>
      <w:r>
        <w:rPr>
          <w:sz w:val="13"/>
        </w:rPr>
        <w:t>08129.008138/2019-</w:t>
      </w:r>
      <w:r>
        <w:rPr>
          <w:spacing w:val="-5"/>
          <w:sz w:val="13"/>
        </w:rPr>
        <w:t>31</w:t>
      </w:r>
      <w:r>
        <w:rPr>
          <w:sz w:val="13"/>
        </w:rPr>
        <w:tab/>
        <w:t>SEI</w:t>
      </w:r>
      <w:r>
        <w:rPr>
          <w:spacing w:val="3"/>
          <w:sz w:val="13"/>
        </w:rPr>
        <w:t xml:space="preserve"> </w:t>
      </w:r>
      <w:r>
        <w:rPr>
          <w:sz w:val="13"/>
        </w:rPr>
        <w:t>nº</w:t>
      </w:r>
      <w:r>
        <w:rPr>
          <w:spacing w:val="4"/>
          <w:sz w:val="13"/>
        </w:rPr>
        <w:t xml:space="preserve"> </w:t>
      </w:r>
      <w:r>
        <w:rPr>
          <w:spacing w:val="-2"/>
          <w:sz w:val="13"/>
        </w:rPr>
        <w:t>36620340</w:t>
      </w:r>
    </w:p>
    <w:sectPr w:rsidR="00B13513">
      <w:pgSz w:w="11900" w:h="16840"/>
      <w:pgMar w:top="540" w:right="425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6CD7F" w14:textId="77777777" w:rsidR="00E65116" w:rsidRDefault="00E65116">
      <w:r>
        <w:separator/>
      </w:r>
    </w:p>
  </w:endnote>
  <w:endnote w:type="continuationSeparator" w:id="0">
    <w:p w14:paraId="02C921DE" w14:textId="77777777" w:rsidR="00E65116" w:rsidRDefault="00E6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CCEE7" w14:textId="77777777" w:rsidR="00B13513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4240" behindDoc="1" locked="0" layoutInCell="1" allowOverlap="1" wp14:anchorId="7440056E" wp14:editId="571D4D63">
              <wp:simplePos x="0" y="0"/>
              <wp:positionH relativeFrom="page">
                <wp:posOffset>987615</wp:posOffset>
              </wp:positionH>
              <wp:positionV relativeFrom="page">
                <wp:posOffset>10438730</wp:posOffset>
              </wp:positionV>
              <wp:extent cx="332232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23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DBA60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Minuta de Edital de Licitação - BENS MÓVEIS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(36619348)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0056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77.75pt;margin-top:821.95pt;width:261.6pt;height:13.2pt;z-index:-1652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" filled="f" stroked="f">
              <v:textbox inset="0,0,0,0">
                <w:txbxContent>
                  <w:p w14:paraId="716DBA60" w14:textId="77777777" w:rsidR="00B13513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Minuta de Edital de Licitação - BENS MÓVEIS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(36619348)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4752" behindDoc="1" locked="0" layoutInCell="1" allowOverlap="1" wp14:anchorId="1A2EB5B2" wp14:editId="0CFD2244">
              <wp:simplePos x="0" y="0"/>
              <wp:positionH relativeFrom="page">
                <wp:posOffset>4601844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3671B3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08129.008138/2019-31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2EB5B2" id="Textbox 2" o:spid="_x0000_s1054" type="#_x0000_t202" style="position:absolute;margin-left:362.35pt;margin-top:821.95pt;width:163.95pt;height:13.2pt;z-index:-165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" filled="f" stroked="f">
              <v:textbox inset="0,0,0,0">
                <w:txbxContent>
                  <w:p w14:paraId="5C3671B3" w14:textId="77777777" w:rsidR="00B13513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08129.008138/2019-31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96BD" w14:textId="77777777" w:rsidR="00B13513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5264" behindDoc="1" locked="0" layoutInCell="1" allowOverlap="1" wp14:anchorId="661851CF" wp14:editId="4E075A80">
              <wp:simplePos x="0" y="0"/>
              <wp:positionH relativeFrom="page">
                <wp:posOffset>842835</wp:posOffset>
              </wp:positionH>
              <wp:positionV relativeFrom="page">
                <wp:posOffset>10438730</wp:posOffset>
              </wp:positionV>
              <wp:extent cx="3611879" cy="16764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1879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66961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Anexo do Edital - Relação de Lotes BENS MÓVEIS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(36620340)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851CF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5" type="#_x0000_t202" style="position:absolute;margin-left:66.35pt;margin-top:821.95pt;width:284.4pt;height:13.2pt;z-index:-165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" filled="f" stroked="f">
              <v:textbox inset="0,0,0,0">
                <w:txbxContent>
                  <w:p w14:paraId="43766961" w14:textId="77777777" w:rsidR="00B13513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Anexo do Edital - Relação de Lotes BENS MÓVEIS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(36620340)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5776" behindDoc="1" locked="0" layoutInCell="1" allowOverlap="1" wp14:anchorId="0B27B459" wp14:editId="0D3E77A0">
              <wp:simplePos x="0" y="0"/>
              <wp:positionH relativeFrom="page">
                <wp:posOffset>4746659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CFFFA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08129.008138/2019-31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27B459" id="Textbox 33" o:spid="_x0000_s1056" type="#_x0000_t202" style="position:absolute;margin-left:373.75pt;margin-top:821.95pt;width:154.95pt;height:13.2pt;z-index:-165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" filled="f" stroked="f">
              <v:textbox inset="0,0,0,0">
                <w:txbxContent>
                  <w:p w14:paraId="415CFFFA" w14:textId="77777777" w:rsidR="00B13513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08129.008138/2019-31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3C7B" w14:textId="77777777" w:rsidR="00B13513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6288" behindDoc="1" locked="0" layoutInCell="1" allowOverlap="1" wp14:anchorId="307FFEEE" wp14:editId="3963C714">
              <wp:simplePos x="0" y="0"/>
              <wp:positionH relativeFrom="page">
                <wp:posOffset>807529</wp:posOffset>
              </wp:positionH>
              <wp:positionV relativeFrom="page">
                <wp:posOffset>10438730</wp:posOffset>
              </wp:positionV>
              <wp:extent cx="3611879" cy="16764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11879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0CFB20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 xml:space="preserve">Anexo do Edital - Relação de Lotes BENS MÓVEIS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(36620340)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FFEEE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57" type="#_x0000_t202" style="position:absolute;margin-left:63.6pt;margin-top:821.95pt;width:284.4pt;height:13.2pt;z-index:-165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" filled="f" stroked="f">
              <v:textbox inset="0,0,0,0">
                <w:txbxContent>
                  <w:p w14:paraId="310CFB20" w14:textId="77777777" w:rsidR="00B13513" w:rsidRDefault="00000000">
                    <w:pPr>
                      <w:spacing w:before="1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 xml:space="preserve">Anexo do Edital - Relação de Lotes BENS MÓVEIS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(36620340)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6800" behindDoc="1" locked="0" layoutInCell="1" allowOverlap="1" wp14:anchorId="43D92335" wp14:editId="7C287307">
              <wp:simplePos x="0" y="0"/>
              <wp:positionH relativeFrom="page">
                <wp:posOffset>4711353</wp:posOffset>
              </wp:positionH>
              <wp:positionV relativeFrom="page">
                <wp:posOffset>10438730</wp:posOffset>
              </wp:positionV>
              <wp:extent cx="2152650" cy="16764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26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0A1076" w14:textId="77777777" w:rsidR="00B13513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08129.008138/2019-31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D92335" id="Textbox 38" o:spid="_x0000_s1058" type="#_x0000_t202" style="position:absolute;margin-left:370.95pt;margin-top:821.95pt;width:169.5pt;height:13.2pt;z-index:-165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" filled="f" stroked="f">
              <v:textbox inset="0,0,0,0">
                <w:txbxContent>
                  <w:p w14:paraId="6C0A1076" w14:textId="77777777" w:rsidR="00B13513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08129.008138/2019-31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B468" w14:textId="77777777" w:rsidR="00E65116" w:rsidRDefault="00E65116">
      <w:r>
        <w:separator/>
      </w:r>
    </w:p>
  </w:footnote>
  <w:footnote w:type="continuationSeparator" w:id="0">
    <w:p w14:paraId="0425466B" w14:textId="77777777" w:rsidR="00E65116" w:rsidRDefault="00E65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741"/>
    <w:multiLevelType w:val="multilevel"/>
    <w:tmpl w:val="98A0A868"/>
    <w:lvl w:ilvl="0">
      <w:start w:val="5"/>
      <w:numFmt w:val="decimal"/>
      <w:lvlText w:val="%1"/>
      <w:lvlJc w:val="left"/>
      <w:pPr>
        <w:ind w:left="149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9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2548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3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37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26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0" w:hanging="888"/>
      </w:pPr>
      <w:rPr>
        <w:rFonts w:hint="default"/>
        <w:lang w:val="pt-PT" w:eastAsia="en-US" w:bidi="ar-SA"/>
      </w:rPr>
    </w:lvl>
  </w:abstractNum>
  <w:abstractNum w:abstractNumId="1" w15:restartNumberingAfterBreak="0">
    <w:nsid w:val="05832547"/>
    <w:multiLevelType w:val="multilevel"/>
    <w:tmpl w:val="BB9E22D6"/>
    <w:lvl w:ilvl="0">
      <w:start w:val="14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39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3233" w:hanging="8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9" w:hanging="8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6" w:hanging="8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2" w:hanging="8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9" w:hanging="8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885"/>
      </w:pPr>
      <w:rPr>
        <w:rFonts w:hint="default"/>
        <w:lang w:val="pt-PT" w:eastAsia="en-US" w:bidi="ar-SA"/>
      </w:rPr>
    </w:lvl>
  </w:abstractNum>
  <w:abstractNum w:abstractNumId="2" w15:restartNumberingAfterBreak="0">
    <w:nsid w:val="0C0D7CA6"/>
    <w:multiLevelType w:val="hybridMultilevel"/>
    <w:tmpl w:val="957661CE"/>
    <w:lvl w:ilvl="0" w:tplc="B7F600FE">
      <w:start w:val="1"/>
      <w:numFmt w:val="upperRoman"/>
      <w:lvlText w:val="%1-"/>
      <w:lvlJc w:val="left"/>
      <w:pPr>
        <w:ind w:left="1729" w:hanging="5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1" w:tplc="510489E4">
      <w:numFmt w:val="bullet"/>
      <w:lvlText w:val="•"/>
      <w:lvlJc w:val="left"/>
      <w:pPr>
        <w:ind w:left="2638" w:hanging="525"/>
      </w:pPr>
      <w:rPr>
        <w:rFonts w:hint="default"/>
        <w:lang w:val="pt-PT" w:eastAsia="en-US" w:bidi="ar-SA"/>
      </w:rPr>
    </w:lvl>
    <w:lvl w:ilvl="2" w:tplc="5B0E8B10">
      <w:numFmt w:val="bullet"/>
      <w:lvlText w:val="•"/>
      <w:lvlJc w:val="left"/>
      <w:pPr>
        <w:ind w:left="3557" w:hanging="525"/>
      </w:pPr>
      <w:rPr>
        <w:rFonts w:hint="default"/>
        <w:lang w:val="pt-PT" w:eastAsia="en-US" w:bidi="ar-SA"/>
      </w:rPr>
    </w:lvl>
    <w:lvl w:ilvl="3" w:tplc="8FB6BB6A">
      <w:numFmt w:val="bullet"/>
      <w:lvlText w:val="•"/>
      <w:lvlJc w:val="left"/>
      <w:pPr>
        <w:ind w:left="4476" w:hanging="525"/>
      </w:pPr>
      <w:rPr>
        <w:rFonts w:hint="default"/>
        <w:lang w:val="pt-PT" w:eastAsia="en-US" w:bidi="ar-SA"/>
      </w:rPr>
    </w:lvl>
    <w:lvl w:ilvl="4" w:tplc="7C1E1FB6">
      <w:numFmt w:val="bullet"/>
      <w:lvlText w:val="•"/>
      <w:lvlJc w:val="left"/>
      <w:pPr>
        <w:ind w:left="5395" w:hanging="525"/>
      </w:pPr>
      <w:rPr>
        <w:rFonts w:hint="default"/>
        <w:lang w:val="pt-PT" w:eastAsia="en-US" w:bidi="ar-SA"/>
      </w:rPr>
    </w:lvl>
    <w:lvl w:ilvl="5" w:tplc="F5FECEBA">
      <w:numFmt w:val="bullet"/>
      <w:lvlText w:val="•"/>
      <w:lvlJc w:val="left"/>
      <w:pPr>
        <w:ind w:left="6314" w:hanging="525"/>
      </w:pPr>
      <w:rPr>
        <w:rFonts w:hint="default"/>
        <w:lang w:val="pt-PT" w:eastAsia="en-US" w:bidi="ar-SA"/>
      </w:rPr>
    </w:lvl>
    <w:lvl w:ilvl="6" w:tplc="5460578E">
      <w:numFmt w:val="bullet"/>
      <w:lvlText w:val="•"/>
      <w:lvlJc w:val="left"/>
      <w:pPr>
        <w:ind w:left="7233" w:hanging="525"/>
      </w:pPr>
      <w:rPr>
        <w:rFonts w:hint="default"/>
        <w:lang w:val="pt-PT" w:eastAsia="en-US" w:bidi="ar-SA"/>
      </w:rPr>
    </w:lvl>
    <w:lvl w:ilvl="7" w:tplc="65DAB7D0">
      <w:numFmt w:val="bullet"/>
      <w:lvlText w:val="•"/>
      <w:lvlJc w:val="left"/>
      <w:pPr>
        <w:ind w:left="8152" w:hanging="525"/>
      </w:pPr>
      <w:rPr>
        <w:rFonts w:hint="default"/>
        <w:lang w:val="pt-PT" w:eastAsia="en-US" w:bidi="ar-SA"/>
      </w:rPr>
    </w:lvl>
    <w:lvl w:ilvl="8" w:tplc="453C8A66">
      <w:numFmt w:val="bullet"/>
      <w:lvlText w:val="•"/>
      <w:lvlJc w:val="left"/>
      <w:pPr>
        <w:ind w:left="9071" w:hanging="525"/>
      </w:pPr>
      <w:rPr>
        <w:rFonts w:hint="default"/>
        <w:lang w:val="pt-PT" w:eastAsia="en-US" w:bidi="ar-SA"/>
      </w:rPr>
    </w:lvl>
  </w:abstractNum>
  <w:abstractNum w:abstractNumId="3" w15:restartNumberingAfterBreak="0">
    <w:nsid w:val="11801B5D"/>
    <w:multiLevelType w:val="multilevel"/>
    <w:tmpl w:val="0B065446"/>
    <w:lvl w:ilvl="0">
      <w:start w:val="9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3384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9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4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9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4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888"/>
      </w:pPr>
      <w:rPr>
        <w:rFonts w:hint="default"/>
        <w:lang w:val="pt-PT" w:eastAsia="en-US" w:bidi="ar-SA"/>
      </w:rPr>
    </w:lvl>
  </w:abstractNum>
  <w:abstractNum w:abstractNumId="4" w15:restartNumberingAfterBreak="0">
    <w:nsid w:val="1BFF2D79"/>
    <w:multiLevelType w:val="hybridMultilevel"/>
    <w:tmpl w:val="9348B29A"/>
    <w:lvl w:ilvl="0" w:tplc="2AA8CC4A">
      <w:start w:val="1"/>
      <w:numFmt w:val="lowerLetter"/>
      <w:lvlText w:val="%1)"/>
      <w:lvlJc w:val="left"/>
      <w:pPr>
        <w:ind w:left="1376" w:hanging="1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pt-PT" w:eastAsia="en-US" w:bidi="ar-SA"/>
      </w:rPr>
    </w:lvl>
    <w:lvl w:ilvl="1" w:tplc="F120ED98">
      <w:numFmt w:val="bullet"/>
      <w:lvlText w:val="•"/>
      <w:lvlJc w:val="left"/>
      <w:pPr>
        <w:ind w:left="2332" w:hanging="173"/>
      </w:pPr>
      <w:rPr>
        <w:rFonts w:hint="default"/>
        <w:lang w:val="pt-PT" w:eastAsia="en-US" w:bidi="ar-SA"/>
      </w:rPr>
    </w:lvl>
    <w:lvl w:ilvl="2" w:tplc="9F3408E2">
      <w:numFmt w:val="bullet"/>
      <w:lvlText w:val="•"/>
      <w:lvlJc w:val="left"/>
      <w:pPr>
        <w:ind w:left="3285" w:hanging="173"/>
      </w:pPr>
      <w:rPr>
        <w:rFonts w:hint="default"/>
        <w:lang w:val="pt-PT" w:eastAsia="en-US" w:bidi="ar-SA"/>
      </w:rPr>
    </w:lvl>
    <w:lvl w:ilvl="3" w:tplc="4134D64A">
      <w:numFmt w:val="bullet"/>
      <w:lvlText w:val="•"/>
      <w:lvlJc w:val="left"/>
      <w:pPr>
        <w:ind w:left="4238" w:hanging="173"/>
      </w:pPr>
      <w:rPr>
        <w:rFonts w:hint="default"/>
        <w:lang w:val="pt-PT" w:eastAsia="en-US" w:bidi="ar-SA"/>
      </w:rPr>
    </w:lvl>
    <w:lvl w:ilvl="4" w:tplc="7C94AC1A">
      <w:numFmt w:val="bullet"/>
      <w:lvlText w:val="•"/>
      <w:lvlJc w:val="left"/>
      <w:pPr>
        <w:ind w:left="5191" w:hanging="173"/>
      </w:pPr>
      <w:rPr>
        <w:rFonts w:hint="default"/>
        <w:lang w:val="pt-PT" w:eastAsia="en-US" w:bidi="ar-SA"/>
      </w:rPr>
    </w:lvl>
    <w:lvl w:ilvl="5" w:tplc="F09AD4FE">
      <w:numFmt w:val="bullet"/>
      <w:lvlText w:val="•"/>
      <w:lvlJc w:val="left"/>
      <w:pPr>
        <w:ind w:left="6144" w:hanging="173"/>
      </w:pPr>
      <w:rPr>
        <w:rFonts w:hint="default"/>
        <w:lang w:val="pt-PT" w:eastAsia="en-US" w:bidi="ar-SA"/>
      </w:rPr>
    </w:lvl>
    <w:lvl w:ilvl="6" w:tplc="C2EA27EA">
      <w:numFmt w:val="bullet"/>
      <w:lvlText w:val="•"/>
      <w:lvlJc w:val="left"/>
      <w:pPr>
        <w:ind w:left="7097" w:hanging="173"/>
      </w:pPr>
      <w:rPr>
        <w:rFonts w:hint="default"/>
        <w:lang w:val="pt-PT" w:eastAsia="en-US" w:bidi="ar-SA"/>
      </w:rPr>
    </w:lvl>
    <w:lvl w:ilvl="7" w:tplc="7F08CB46">
      <w:numFmt w:val="bullet"/>
      <w:lvlText w:val="•"/>
      <w:lvlJc w:val="left"/>
      <w:pPr>
        <w:ind w:left="8050" w:hanging="173"/>
      </w:pPr>
      <w:rPr>
        <w:rFonts w:hint="default"/>
        <w:lang w:val="pt-PT" w:eastAsia="en-US" w:bidi="ar-SA"/>
      </w:rPr>
    </w:lvl>
    <w:lvl w:ilvl="8" w:tplc="DD6AE5D0">
      <w:numFmt w:val="bullet"/>
      <w:lvlText w:val="•"/>
      <w:lvlJc w:val="left"/>
      <w:pPr>
        <w:ind w:left="900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1F3C031D"/>
    <w:multiLevelType w:val="multilevel"/>
    <w:tmpl w:val="1BCA8E4C"/>
    <w:lvl w:ilvl="0">
      <w:start w:val="11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numFmt w:val="bullet"/>
      <w:lvlText w:val="•"/>
      <w:lvlJc w:val="left"/>
      <w:pPr>
        <w:ind w:left="2309" w:hanging="8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4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9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4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9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4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888"/>
      </w:pPr>
      <w:rPr>
        <w:rFonts w:hint="default"/>
        <w:lang w:val="pt-PT" w:eastAsia="en-US" w:bidi="ar-SA"/>
      </w:rPr>
    </w:lvl>
  </w:abstractNum>
  <w:abstractNum w:abstractNumId="6" w15:restartNumberingAfterBreak="0">
    <w:nsid w:val="22350B33"/>
    <w:multiLevelType w:val="hybridMultilevel"/>
    <w:tmpl w:val="9B74231E"/>
    <w:lvl w:ilvl="0" w:tplc="ADAC0DC6">
      <w:start w:val="1"/>
      <w:numFmt w:val="upperRoman"/>
      <w:lvlText w:val="%1-"/>
      <w:lvlJc w:val="left"/>
      <w:pPr>
        <w:ind w:left="1806" w:hanging="81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1" w:tplc="B85AD532">
      <w:numFmt w:val="bullet"/>
      <w:lvlText w:val="•"/>
      <w:lvlJc w:val="left"/>
      <w:pPr>
        <w:ind w:left="2710" w:hanging="813"/>
      </w:pPr>
      <w:rPr>
        <w:rFonts w:hint="default"/>
        <w:lang w:val="pt-PT" w:eastAsia="en-US" w:bidi="ar-SA"/>
      </w:rPr>
    </w:lvl>
    <w:lvl w:ilvl="2" w:tplc="9DB81FCC">
      <w:numFmt w:val="bullet"/>
      <w:lvlText w:val="•"/>
      <w:lvlJc w:val="left"/>
      <w:pPr>
        <w:ind w:left="3621" w:hanging="813"/>
      </w:pPr>
      <w:rPr>
        <w:rFonts w:hint="default"/>
        <w:lang w:val="pt-PT" w:eastAsia="en-US" w:bidi="ar-SA"/>
      </w:rPr>
    </w:lvl>
    <w:lvl w:ilvl="3" w:tplc="4E847512">
      <w:numFmt w:val="bullet"/>
      <w:lvlText w:val="•"/>
      <w:lvlJc w:val="left"/>
      <w:pPr>
        <w:ind w:left="4532" w:hanging="813"/>
      </w:pPr>
      <w:rPr>
        <w:rFonts w:hint="default"/>
        <w:lang w:val="pt-PT" w:eastAsia="en-US" w:bidi="ar-SA"/>
      </w:rPr>
    </w:lvl>
    <w:lvl w:ilvl="4" w:tplc="D69A8CCC">
      <w:numFmt w:val="bullet"/>
      <w:lvlText w:val="•"/>
      <w:lvlJc w:val="left"/>
      <w:pPr>
        <w:ind w:left="5443" w:hanging="813"/>
      </w:pPr>
      <w:rPr>
        <w:rFonts w:hint="default"/>
        <w:lang w:val="pt-PT" w:eastAsia="en-US" w:bidi="ar-SA"/>
      </w:rPr>
    </w:lvl>
    <w:lvl w:ilvl="5" w:tplc="EAC646D8">
      <w:numFmt w:val="bullet"/>
      <w:lvlText w:val="•"/>
      <w:lvlJc w:val="left"/>
      <w:pPr>
        <w:ind w:left="6354" w:hanging="813"/>
      </w:pPr>
      <w:rPr>
        <w:rFonts w:hint="default"/>
        <w:lang w:val="pt-PT" w:eastAsia="en-US" w:bidi="ar-SA"/>
      </w:rPr>
    </w:lvl>
    <w:lvl w:ilvl="6" w:tplc="384AFC86">
      <w:numFmt w:val="bullet"/>
      <w:lvlText w:val="•"/>
      <w:lvlJc w:val="left"/>
      <w:pPr>
        <w:ind w:left="7265" w:hanging="813"/>
      </w:pPr>
      <w:rPr>
        <w:rFonts w:hint="default"/>
        <w:lang w:val="pt-PT" w:eastAsia="en-US" w:bidi="ar-SA"/>
      </w:rPr>
    </w:lvl>
    <w:lvl w:ilvl="7" w:tplc="592E983C">
      <w:numFmt w:val="bullet"/>
      <w:lvlText w:val="•"/>
      <w:lvlJc w:val="left"/>
      <w:pPr>
        <w:ind w:left="8176" w:hanging="813"/>
      </w:pPr>
      <w:rPr>
        <w:rFonts w:hint="default"/>
        <w:lang w:val="pt-PT" w:eastAsia="en-US" w:bidi="ar-SA"/>
      </w:rPr>
    </w:lvl>
    <w:lvl w:ilvl="8" w:tplc="AE54549A">
      <w:numFmt w:val="bullet"/>
      <w:lvlText w:val="•"/>
      <w:lvlJc w:val="left"/>
      <w:pPr>
        <w:ind w:left="9087" w:hanging="813"/>
      </w:pPr>
      <w:rPr>
        <w:rFonts w:hint="default"/>
        <w:lang w:val="pt-PT" w:eastAsia="en-US" w:bidi="ar-SA"/>
      </w:rPr>
    </w:lvl>
  </w:abstractNum>
  <w:abstractNum w:abstractNumId="7" w15:restartNumberingAfterBreak="0">
    <w:nsid w:val="27895E49"/>
    <w:multiLevelType w:val="hybridMultilevel"/>
    <w:tmpl w:val="A9B880C8"/>
    <w:lvl w:ilvl="0" w:tplc="16EA650E">
      <w:start w:val="1"/>
      <w:numFmt w:val="lowerLetter"/>
      <w:lvlText w:val="%1)"/>
      <w:lvlJc w:val="left"/>
      <w:pPr>
        <w:ind w:left="1376" w:hanging="1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pt-PT" w:eastAsia="en-US" w:bidi="ar-SA"/>
      </w:rPr>
    </w:lvl>
    <w:lvl w:ilvl="1" w:tplc="471ED058">
      <w:numFmt w:val="bullet"/>
      <w:lvlText w:val="•"/>
      <w:lvlJc w:val="left"/>
      <w:pPr>
        <w:ind w:left="2332" w:hanging="173"/>
      </w:pPr>
      <w:rPr>
        <w:rFonts w:hint="default"/>
        <w:lang w:val="pt-PT" w:eastAsia="en-US" w:bidi="ar-SA"/>
      </w:rPr>
    </w:lvl>
    <w:lvl w:ilvl="2" w:tplc="55807BB4">
      <w:numFmt w:val="bullet"/>
      <w:lvlText w:val="•"/>
      <w:lvlJc w:val="left"/>
      <w:pPr>
        <w:ind w:left="3285" w:hanging="173"/>
      </w:pPr>
      <w:rPr>
        <w:rFonts w:hint="default"/>
        <w:lang w:val="pt-PT" w:eastAsia="en-US" w:bidi="ar-SA"/>
      </w:rPr>
    </w:lvl>
    <w:lvl w:ilvl="3" w:tplc="20B2BAD6">
      <w:numFmt w:val="bullet"/>
      <w:lvlText w:val="•"/>
      <w:lvlJc w:val="left"/>
      <w:pPr>
        <w:ind w:left="4238" w:hanging="173"/>
      </w:pPr>
      <w:rPr>
        <w:rFonts w:hint="default"/>
        <w:lang w:val="pt-PT" w:eastAsia="en-US" w:bidi="ar-SA"/>
      </w:rPr>
    </w:lvl>
    <w:lvl w:ilvl="4" w:tplc="4E3CA8AC">
      <w:numFmt w:val="bullet"/>
      <w:lvlText w:val="•"/>
      <w:lvlJc w:val="left"/>
      <w:pPr>
        <w:ind w:left="5191" w:hanging="173"/>
      </w:pPr>
      <w:rPr>
        <w:rFonts w:hint="default"/>
        <w:lang w:val="pt-PT" w:eastAsia="en-US" w:bidi="ar-SA"/>
      </w:rPr>
    </w:lvl>
    <w:lvl w:ilvl="5" w:tplc="548CEDFE">
      <w:numFmt w:val="bullet"/>
      <w:lvlText w:val="•"/>
      <w:lvlJc w:val="left"/>
      <w:pPr>
        <w:ind w:left="6144" w:hanging="173"/>
      </w:pPr>
      <w:rPr>
        <w:rFonts w:hint="default"/>
        <w:lang w:val="pt-PT" w:eastAsia="en-US" w:bidi="ar-SA"/>
      </w:rPr>
    </w:lvl>
    <w:lvl w:ilvl="6" w:tplc="D3CE36E6">
      <w:numFmt w:val="bullet"/>
      <w:lvlText w:val="•"/>
      <w:lvlJc w:val="left"/>
      <w:pPr>
        <w:ind w:left="7097" w:hanging="173"/>
      </w:pPr>
      <w:rPr>
        <w:rFonts w:hint="default"/>
        <w:lang w:val="pt-PT" w:eastAsia="en-US" w:bidi="ar-SA"/>
      </w:rPr>
    </w:lvl>
    <w:lvl w:ilvl="7" w:tplc="8C029670">
      <w:numFmt w:val="bullet"/>
      <w:lvlText w:val="•"/>
      <w:lvlJc w:val="left"/>
      <w:pPr>
        <w:ind w:left="8050" w:hanging="173"/>
      </w:pPr>
      <w:rPr>
        <w:rFonts w:hint="default"/>
        <w:lang w:val="pt-PT" w:eastAsia="en-US" w:bidi="ar-SA"/>
      </w:rPr>
    </w:lvl>
    <w:lvl w:ilvl="8" w:tplc="C6B22284">
      <w:numFmt w:val="bullet"/>
      <w:lvlText w:val="•"/>
      <w:lvlJc w:val="left"/>
      <w:pPr>
        <w:ind w:left="9003" w:hanging="173"/>
      </w:pPr>
      <w:rPr>
        <w:rFonts w:hint="default"/>
        <w:lang w:val="pt-PT" w:eastAsia="en-US" w:bidi="ar-SA"/>
      </w:rPr>
    </w:lvl>
  </w:abstractNum>
  <w:abstractNum w:abstractNumId="8" w15:restartNumberingAfterBreak="0">
    <w:nsid w:val="2D5B2BFD"/>
    <w:multiLevelType w:val="multilevel"/>
    <w:tmpl w:val="8B48C47E"/>
    <w:lvl w:ilvl="0">
      <w:start w:val="15"/>
      <w:numFmt w:val="decimal"/>
      <w:lvlText w:val="%1"/>
      <w:lvlJc w:val="left"/>
      <w:pPr>
        <w:ind w:left="149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9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2548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3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37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26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0" w:hanging="888"/>
      </w:pPr>
      <w:rPr>
        <w:rFonts w:hint="default"/>
        <w:lang w:val="pt-PT" w:eastAsia="en-US" w:bidi="ar-SA"/>
      </w:rPr>
    </w:lvl>
  </w:abstractNum>
  <w:abstractNum w:abstractNumId="9" w15:restartNumberingAfterBreak="0">
    <w:nsid w:val="46F32E20"/>
    <w:multiLevelType w:val="multilevel"/>
    <w:tmpl w:val="882C8EF0"/>
    <w:lvl w:ilvl="0">
      <w:start w:val="13"/>
      <w:numFmt w:val="decimal"/>
      <w:lvlText w:val="%1"/>
      <w:lvlJc w:val="left"/>
      <w:pPr>
        <w:ind w:left="154" w:hanging="95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95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39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start w:val="1"/>
      <w:numFmt w:val="upperRoman"/>
      <w:lvlText w:val="%4-"/>
      <w:lvlJc w:val="left"/>
      <w:pPr>
        <w:ind w:left="1729" w:hanging="5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3032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45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83" w:hanging="525"/>
      </w:pPr>
      <w:rPr>
        <w:rFonts w:hint="default"/>
        <w:lang w:val="pt-PT" w:eastAsia="en-US" w:bidi="ar-SA"/>
      </w:rPr>
    </w:lvl>
  </w:abstractNum>
  <w:abstractNum w:abstractNumId="10" w15:restartNumberingAfterBreak="0">
    <w:nsid w:val="4A21202B"/>
    <w:multiLevelType w:val="multilevel"/>
    <w:tmpl w:val="9C32916E"/>
    <w:lvl w:ilvl="0">
      <w:start w:val="7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9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3743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37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26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0" w:hanging="888"/>
      </w:pPr>
      <w:rPr>
        <w:rFonts w:hint="default"/>
        <w:lang w:val="pt-PT" w:eastAsia="en-US" w:bidi="ar-SA"/>
      </w:rPr>
    </w:lvl>
  </w:abstractNum>
  <w:abstractNum w:abstractNumId="11" w15:restartNumberingAfterBreak="0">
    <w:nsid w:val="4E654AC4"/>
    <w:multiLevelType w:val="multilevel"/>
    <w:tmpl w:val="11C06142"/>
    <w:lvl w:ilvl="0">
      <w:start w:val="8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numFmt w:val="bullet"/>
      <w:lvlText w:val="•"/>
      <w:lvlJc w:val="left"/>
      <w:pPr>
        <w:ind w:left="2309" w:hanging="8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4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9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4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9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4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888"/>
      </w:pPr>
      <w:rPr>
        <w:rFonts w:hint="default"/>
        <w:lang w:val="pt-PT" w:eastAsia="en-US" w:bidi="ar-SA"/>
      </w:rPr>
    </w:lvl>
  </w:abstractNum>
  <w:abstractNum w:abstractNumId="12" w15:restartNumberingAfterBreak="0">
    <w:nsid w:val="583776EA"/>
    <w:multiLevelType w:val="multilevel"/>
    <w:tmpl w:val="615A2D00"/>
    <w:lvl w:ilvl="0">
      <w:start w:val="1"/>
      <w:numFmt w:val="decimal"/>
      <w:lvlText w:val="%1."/>
      <w:lvlJc w:val="left"/>
      <w:pPr>
        <w:ind w:left="1034" w:hanging="8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shd w:val="clear" w:color="auto" w:fill="E5E5E5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34" w:hanging="8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376" w:hanging="17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5"/>
        <w:szCs w:val="15"/>
        <w:lang w:val="pt-PT" w:eastAsia="en-US" w:bidi="ar-SA"/>
      </w:rPr>
    </w:lvl>
    <w:lvl w:ilvl="4">
      <w:numFmt w:val="bullet"/>
      <w:lvlText w:val="•"/>
      <w:lvlJc w:val="left"/>
      <w:pPr>
        <w:ind w:left="3762" w:hanging="1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3" w:hanging="1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4" w:hanging="1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5" w:hanging="1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6" w:hanging="173"/>
      </w:pPr>
      <w:rPr>
        <w:rFonts w:hint="default"/>
        <w:lang w:val="pt-PT" w:eastAsia="en-US" w:bidi="ar-SA"/>
      </w:rPr>
    </w:lvl>
  </w:abstractNum>
  <w:abstractNum w:abstractNumId="13" w15:restartNumberingAfterBreak="0">
    <w:nsid w:val="58865791"/>
    <w:multiLevelType w:val="hybridMultilevel"/>
    <w:tmpl w:val="1706C38A"/>
    <w:lvl w:ilvl="0" w:tplc="07C2EC98">
      <w:start w:val="1"/>
      <w:numFmt w:val="upperRoman"/>
      <w:lvlText w:val="%1-"/>
      <w:lvlJc w:val="left"/>
      <w:pPr>
        <w:ind w:left="1729" w:hanging="5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1" w:tplc="005CFFBA">
      <w:numFmt w:val="bullet"/>
      <w:lvlText w:val="•"/>
      <w:lvlJc w:val="left"/>
      <w:pPr>
        <w:ind w:left="2638" w:hanging="525"/>
      </w:pPr>
      <w:rPr>
        <w:rFonts w:hint="default"/>
        <w:lang w:val="pt-PT" w:eastAsia="en-US" w:bidi="ar-SA"/>
      </w:rPr>
    </w:lvl>
    <w:lvl w:ilvl="2" w:tplc="49220C02">
      <w:numFmt w:val="bullet"/>
      <w:lvlText w:val="•"/>
      <w:lvlJc w:val="left"/>
      <w:pPr>
        <w:ind w:left="3557" w:hanging="525"/>
      </w:pPr>
      <w:rPr>
        <w:rFonts w:hint="default"/>
        <w:lang w:val="pt-PT" w:eastAsia="en-US" w:bidi="ar-SA"/>
      </w:rPr>
    </w:lvl>
    <w:lvl w:ilvl="3" w:tplc="234A3174">
      <w:numFmt w:val="bullet"/>
      <w:lvlText w:val="•"/>
      <w:lvlJc w:val="left"/>
      <w:pPr>
        <w:ind w:left="4476" w:hanging="525"/>
      </w:pPr>
      <w:rPr>
        <w:rFonts w:hint="default"/>
        <w:lang w:val="pt-PT" w:eastAsia="en-US" w:bidi="ar-SA"/>
      </w:rPr>
    </w:lvl>
    <w:lvl w:ilvl="4" w:tplc="7DA45AAA">
      <w:numFmt w:val="bullet"/>
      <w:lvlText w:val="•"/>
      <w:lvlJc w:val="left"/>
      <w:pPr>
        <w:ind w:left="5395" w:hanging="525"/>
      </w:pPr>
      <w:rPr>
        <w:rFonts w:hint="default"/>
        <w:lang w:val="pt-PT" w:eastAsia="en-US" w:bidi="ar-SA"/>
      </w:rPr>
    </w:lvl>
    <w:lvl w:ilvl="5" w:tplc="9F9CAC98">
      <w:numFmt w:val="bullet"/>
      <w:lvlText w:val="•"/>
      <w:lvlJc w:val="left"/>
      <w:pPr>
        <w:ind w:left="6314" w:hanging="525"/>
      </w:pPr>
      <w:rPr>
        <w:rFonts w:hint="default"/>
        <w:lang w:val="pt-PT" w:eastAsia="en-US" w:bidi="ar-SA"/>
      </w:rPr>
    </w:lvl>
    <w:lvl w:ilvl="6" w:tplc="F4A6456C">
      <w:numFmt w:val="bullet"/>
      <w:lvlText w:val="•"/>
      <w:lvlJc w:val="left"/>
      <w:pPr>
        <w:ind w:left="7233" w:hanging="525"/>
      </w:pPr>
      <w:rPr>
        <w:rFonts w:hint="default"/>
        <w:lang w:val="pt-PT" w:eastAsia="en-US" w:bidi="ar-SA"/>
      </w:rPr>
    </w:lvl>
    <w:lvl w:ilvl="7" w:tplc="B3984766">
      <w:numFmt w:val="bullet"/>
      <w:lvlText w:val="•"/>
      <w:lvlJc w:val="left"/>
      <w:pPr>
        <w:ind w:left="8152" w:hanging="525"/>
      </w:pPr>
      <w:rPr>
        <w:rFonts w:hint="default"/>
        <w:lang w:val="pt-PT" w:eastAsia="en-US" w:bidi="ar-SA"/>
      </w:rPr>
    </w:lvl>
    <w:lvl w:ilvl="8" w:tplc="9C96CEB8">
      <w:numFmt w:val="bullet"/>
      <w:lvlText w:val="•"/>
      <w:lvlJc w:val="left"/>
      <w:pPr>
        <w:ind w:left="9071" w:hanging="525"/>
      </w:pPr>
      <w:rPr>
        <w:rFonts w:hint="default"/>
        <w:lang w:val="pt-PT" w:eastAsia="en-US" w:bidi="ar-SA"/>
      </w:rPr>
    </w:lvl>
  </w:abstractNum>
  <w:abstractNum w:abstractNumId="14" w15:restartNumberingAfterBreak="0">
    <w:nsid w:val="5B825F9E"/>
    <w:multiLevelType w:val="hybridMultilevel"/>
    <w:tmpl w:val="EB7EF136"/>
    <w:lvl w:ilvl="0" w:tplc="505C5AC4">
      <w:start w:val="1"/>
      <w:numFmt w:val="upperRoman"/>
      <w:lvlText w:val="%1-"/>
      <w:lvlJc w:val="left"/>
      <w:pPr>
        <w:ind w:left="1729" w:hanging="5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1" w:tplc="64B02E64">
      <w:numFmt w:val="bullet"/>
      <w:lvlText w:val="•"/>
      <w:lvlJc w:val="left"/>
      <w:pPr>
        <w:ind w:left="2638" w:hanging="525"/>
      </w:pPr>
      <w:rPr>
        <w:rFonts w:hint="default"/>
        <w:lang w:val="pt-PT" w:eastAsia="en-US" w:bidi="ar-SA"/>
      </w:rPr>
    </w:lvl>
    <w:lvl w:ilvl="2" w:tplc="FA367E10">
      <w:numFmt w:val="bullet"/>
      <w:lvlText w:val="•"/>
      <w:lvlJc w:val="left"/>
      <w:pPr>
        <w:ind w:left="3557" w:hanging="525"/>
      </w:pPr>
      <w:rPr>
        <w:rFonts w:hint="default"/>
        <w:lang w:val="pt-PT" w:eastAsia="en-US" w:bidi="ar-SA"/>
      </w:rPr>
    </w:lvl>
    <w:lvl w:ilvl="3" w:tplc="8848BEFC">
      <w:numFmt w:val="bullet"/>
      <w:lvlText w:val="•"/>
      <w:lvlJc w:val="left"/>
      <w:pPr>
        <w:ind w:left="4476" w:hanging="525"/>
      </w:pPr>
      <w:rPr>
        <w:rFonts w:hint="default"/>
        <w:lang w:val="pt-PT" w:eastAsia="en-US" w:bidi="ar-SA"/>
      </w:rPr>
    </w:lvl>
    <w:lvl w:ilvl="4" w:tplc="634A7B66">
      <w:numFmt w:val="bullet"/>
      <w:lvlText w:val="•"/>
      <w:lvlJc w:val="left"/>
      <w:pPr>
        <w:ind w:left="5395" w:hanging="525"/>
      </w:pPr>
      <w:rPr>
        <w:rFonts w:hint="default"/>
        <w:lang w:val="pt-PT" w:eastAsia="en-US" w:bidi="ar-SA"/>
      </w:rPr>
    </w:lvl>
    <w:lvl w:ilvl="5" w:tplc="696017CC">
      <w:numFmt w:val="bullet"/>
      <w:lvlText w:val="•"/>
      <w:lvlJc w:val="left"/>
      <w:pPr>
        <w:ind w:left="6314" w:hanging="525"/>
      </w:pPr>
      <w:rPr>
        <w:rFonts w:hint="default"/>
        <w:lang w:val="pt-PT" w:eastAsia="en-US" w:bidi="ar-SA"/>
      </w:rPr>
    </w:lvl>
    <w:lvl w:ilvl="6" w:tplc="7396D0B4">
      <w:numFmt w:val="bullet"/>
      <w:lvlText w:val="•"/>
      <w:lvlJc w:val="left"/>
      <w:pPr>
        <w:ind w:left="7233" w:hanging="525"/>
      </w:pPr>
      <w:rPr>
        <w:rFonts w:hint="default"/>
        <w:lang w:val="pt-PT" w:eastAsia="en-US" w:bidi="ar-SA"/>
      </w:rPr>
    </w:lvl>
    <w:lvl w:ilvl="7" w:tplc="FE4662DA">
      <w:numFmt w:val="bullet"/>
      <w:lvlText w:val="•"/>
      <w:lvlJc w:val="left"/>
      <w:pPr>
        <w:ind w:left="8152" w:hanging="525"/>
      </w:pPr>
      <w:rPr>
        <w:rFonts w:hint="default"/>
        <w:lang w:val="pt-PT" w:eastAsia="en-US" w:bidi="ar-SA"/>
      </w:rPr>
    </w:lvl>
    <w:lvl w:ilvl="8" w:tplc="D326E4C4">
      <w:numFmt w:val="bullet"/>
      <w:lvlText w:val="•"/>
      <w:lvlJc w:val="left"/>
      <w:pPr>
        <w:ind w:left="9071" w:hanging="525"/>
      </w:pPr>
      <w:rPr>
        <w:rFonts w:hint="default"/>
        <w:lang w:val="pt-PT" w:eastAsia="en-US" w:bidi="ar-SA"/>
      </w:rPr>
    </w:lvl>
  </w:abstractNum>
  <w:abstractNum w:abstractNumId="15" w15:restartNumberingAfterBreak="0">
    <w:nsid w:val="66842432"/>
    <w:multiLevelType w:val="hybridMultilevel"/>
    <w:tmpl w:val="B8DA31C0"/>
    <w:lvl w:ilvl="0" w:tplc="E7705F14">
      <w:start w:val="1"/>
      <w:numFmt w:val="upperRoman"/>
      <w:lvlText w:val="%1-"/>
      <w:lvlJc w:val="left"/>
      <w:pPr>
        <w:ind w:left="1729" w:hanging="5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5"/>
        <w:szCs w:val="15"/>
        <w:lang w:val="pt-PT" w:eastAsia="en-US" w:bidi="ar-SA"/>
      </w:rPr>
    </w:lvl>
    <w:lvl w:ilvl="1" w:tplc="1E38B678">
      <w:numFmt w:val="bullet"/>
      <w:lvlText w:val="•"/>
      <w:lvlJc w:val="left"/>
      <w:pPr>
        <w:ind w:left="2638" w:hanging="525"/>
      </w:pPr>
      <w:rPr>
        <w:rFonts w:hint="default"/>
        <w:lang w:val="pt-PT" w:eastAsia="en-US" w:bidi="ar-SA"/>
      </w:rPr>
    </w:lvl>
    <w:lvl w:ilvl="2" w:tplc="90A454B0">
      <w:numFmt w:val="bullet"/>
      <w:lvlText w:val="•"/>
      <w:lvlJc w:val="left"/>
      <w:pPr>
        <w:ind w:left="3557" w:hanging="525"/>
      </w:pPr>
      <w:rPr>
        <w:rFonts w:hint="default"/>
        <w:lang w:val="pt-PT" w:eastAsia="en-US" w:bidi="ar-SA"/>
      </w:rPr>
    </w:lvl>
    <w:lvl w:ilvl="3" w:tplc="6D607898">
      <w:numFmt w:val="bullet"/>
      <w:lvlText w:val="•"/>
      <w:lvlJc w:val="left"/>
      <w:pPr>
        <w:ind w:left="4476" w:hanging="525"/>
      </w:pPr>
      <w:rPr>
        <w:rFonts w:hint="default"/>
        <w:lang w:val="pt-PT" w:eastAsia="en-US" w:bidi="ar-SA"/>
      </w:rPr>
    </w:lvl>
    <w:lvl w:ilvl="4" w:tplc="C1FA4D3A">
      <w:numFmt w:val="bullet"/>
      <w:lvlText w:val="•"/>
      <w:lvlJc w:val="left"/>
      <w:pPr>
        <w:ind w:left="5395" w:hanging="525"/>
      </w:pPr>
      <w:rPr>
        <w:rFonts w:hint="default"/>
        <w:lang w:val="pt-PT" w:eastAsia="en-US" w:bidi="ar-SA"/>
      </w:rPr>
    </w:lvl>
    <w:lvl w:ilvl="5" w:tplc="FC8AD3AE">
      <w:numFmt w:val="bullet"/>
      <w:lvlText w:val="•"/>
      <w:lvlJc w:val="left"/>
      <w:pPr>
        <w:ind w:left="6314" w:hanging="525"/>
      </w:pPr>
      <w:rPr>
        <w:rFonts w:hint="default"/>
        <w:lang w:val="pt-PT" w:eastAsia="en-US" w:bidi="ar-SA"/>
      </w:rPr>
    </w:lvl>
    <w:lvl w:ilvl="6" w:tplc="66344032">
      <w:numFmt w:val="bullet"/>
      <w:lvlText w:val="•"/>
      <w:lvlJc w:val="left"/>
      <w:pPr>
        <w:ind w:left="7233" w:hanging="525"/>
      </w:pPr>
      <w:rPr>
        <w:rFonts w:hint="default"/>
        <w:lang w:val="pt-PT" w:eastAsia="en-US" w:bidi="ar-SA"/>
      </w:rPr>
    </w:lvl>
    <w:lvl w:ilvl="7" w:tplc="5322B1B0">
      <w:numFmt w:val="bullet"/>
      <w:lvlText w:val="•"/>
      <w:lvlJc w:val="left"/>
      <w:pPr>
        <w:ind w:left="8152" w:hanging="525"/>
      </w:pPr>
      <w:rPr>
        <w:rFonts w:hint="default"/>
        <w:lang w:val="pt-PT" w:eastAsia="en-US" w:bidi="ar-SA"/>
      </w:rPr>
    </w:lvl>
    <w:lvl w:ilvl="8" w:tplc="42AE62F4">
      <w:numFmt w:val="bullet"/>
      <w:lvlText w:val="•"/>
      <w:lvlJc w:val="left"/>
      <w:pPr>
        <w:ind w:left="9071" w:hanging="525"/>
      </w:pPr>
      <w:rPr>
        <w:rFonts w:hint="default"/>
        <w:lang w:val="pt-PT" w:eastAsia="en-US" w:bidi="ar-SA"/>
      </w:rPr>
    </w:lvl>
  </w:abstractNum>
  <w:abstractNum w:abstractNumId="16" w15:restartNumberingAfterBreak="0">
    <w:nsid w:val="6FEA28E0"/>
    <w:multiLevelType w:val="multilevel"/>
    <w:tmpl w:val="9468F7B4"/>
    <w:lvl w:ilvl="0">
      <w:start w:val="4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39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3233" w:hanging="8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9" w:hanging="8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6" w:hanging="8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2" w:hanging="8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9" w:hanging="8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885"/>
      </w:pPr>
      <w:rPr>
        <w:rFonts w:hint="default"/>
        <w:lang w:val="pt-PT" w:eastAsia="en-US" w:bidi="ar-SA"/>
      </w:rPr>
    </w:lvl>
  </w:abstractNum>
  <w:abstractNum w:abstractNumId="17" w15:restartNumberingAfterBreak="0">
    <w:nsid w:val="702622D3"/>
    <w:multiLevelType w:val="multilevel"/>
    <w:tmpl w:val="81CCD77A"/>
    <w:lvl w:ilvl="0">
      <w:start w:val="3"/>
      <w:numFmt w:val="decimal"/>
      <w:lvlText w:val="%1"/>
      <w:lvlJc w:val="left"/>
      <w:pPr>
        <w:ind w:left="154" w:hanging="88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4" w:hanging="88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3384" w:hanging="8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9" w:hanging="8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4" w:hanging="8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9" w:hanging="8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4" w:hanging="8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888"/>
      </w:pPr>
      <w:rPr>
        <w:rFonts w:hint="default"/>
        <w:lang w:val="pt-PT" w:eastAsia="en-US" w:bidi="ar-SA"/>
      </w:rPr>
    </w:lvl>
  </w:abstractNum>
  <w:abstractNum w:abstractNumId="18" w15:restartNumberingAfterBreak="0">
    <w:nsid w:val="711B7878"/>
    <w:multiLevelType w:val="multilevel"/>
    <w:tmpl w:val="E948F846"/>
    <w:lvl w:ilvl="0">
      <w:start w:val="12"/>
      <w:numFmt w:val="decimal"/>
      <w:lvlText w:val="%1"/>
      <w:lvlJc w:val="left"/>
      <w:pPr>
        <w:ind w:left="154" w:hanging="88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39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3">
      <w:numFmt w:val="bullet"/>
      <w:lvlText w:val="•"/>
      <w:lvlJc w:val="left"/>
      <w:pPr>
        <w:ind w:left="3233" w:hanging="8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9" w:hanging="8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26" w:hanging="8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2" w:hanging="8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9" w:hanging="8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5" w:hanging="885"/>
      </w:pPr>
      <w:rPr>
        <w:rFonts w:hint="default"/>
        <w:lang w:val="pt-PT" w:eastAsia="en-US" w:bidi="ar-SA"/>
      </w:rPr>
    </w:lvl>
  </w:abstractNum>
  <w:abstractNum w:abstractNumId="19" w15:restartNumberingAfterBreak="0">
    <w:nsid w:val="72C119DB"/>
    <w:multiLevelType w:val="multilevel"/>
    <w:tmpl w:val="599AD6CA"/>
    <w:lvl w:ilvl="0">
      <w:start w:val="6"/>
      <w:numFmt w:val="decimal"/>
      <w:lvlText w:val="%1"/>
      <w:lvlJc w:val="left"/>
      <w:pPr>
        <w:ind w:left="154" w:hanging="88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54" w:hanging="88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5"/>
        <w:szCs w:val="15"/>
        <w:lang w:val="pt-PT" w:eastAsia="en-US" w:bidi="ar-SA"/>
      </w:rPr>
    </w:lvl>
    <w:lvl w:ilvl="2">
      <w:numFmt w:val="bullet"/>
      <w:lvlText w:val="•"/>
      <w:lvlJc w:val="left"/>
      <w:pPr>
        <w:ind w:left="2309" w:hanging="8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84" w:hanging="8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9" w:hanging="8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34" w:hanging="8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09" w:hanging="8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4" w:hanging="8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59" w:hanging="885"/>
      </w:pPr>
      <w:rPr>
        <w:rFonts w:hint="default"/>
        <w:lang w:val="pt-PT" w:eastAsia="en-US" w:bidi="ar-SA"/>
      </w:rPr>
    </w:lvl>
  </w:abstractNum>
  <w:num w:numId="1" w16cid:durableId="7022006">
    <w:abstractNumId w:val="8"/>
  </w:num>
  <w:num w:numId="2" w16cid:durableId="1013606681">
    <w:abstractNumId w:val="1"/>
  </w:num>
  <w:num w:numId="3" w16cid:durableId="1228423028">
    <w:abstractNumId w:val="2"/>
  </w:num>
  <w:num w:numId="4" w16cid:durableId="1649167943">
    <w:abstractNumId w:val="13"/>
  </w:num>
  <w:num w:numId="5" w16cid:durableId="333187967">
    <w:abstractNumId w:val="9"/>
  </w:num>
  <w:num w:numId="6" w16cid:durableId="2142184888">
    <w:abstractNumId w:val="4"/>
  </w:num>
  <w:num w:numId="7" w16cid:durableId="1236623172">
    <w:abstractNumId w:val="7"/>
  </w:num>
  <w:num w:numId="8" w16cid:durableId="260721817">
    <w:abstractNumId w:val="18"/>
  </w:num>
  <w:num w:numId="9" w16cid:durableId="2121757303">
    <w:abstractNumId w:val="5"/>
  </w:num>
  <w:num w:numId="10" w16cid:durableId="1647051924">
    <w:abstractNumId w:val="6"/>
  </w:num>
  <w:num w:numId="11" w16cid:durableId="762337628">
    <w:abstractNumId w:val="3"/>
  </w:num>
  <w:num w:numId="12" w16cid:durableId="1259098921">
    <w:abstractNumId w:val="11"/>
  </w:num>
  <w:num w:numId="13" w16cid:durableId="173813439">
    <w:abstractNumId w:val="10"/>
  </w:num>
  <w:num w:numId="14" w16cid:durableId="756245202">
    <w:abstractNumId w:val="19"/>
  </w:num>
  <w:num w:numId="15" w16cid:durableId="319165401">
    <w:abstractNumId w:val="0"/>
  </w:num>
  <w:num w:numId="16" w16cid:durableId="917638782">
    <w:abstractNumId w:val="14"/>
  </w:num>
  <w:num w:numId="17" w16cid:durableId="595403314">
    <w:abstractNumId w:val="16"/>
  </w:num>
  <w:num w:numId="18" w16cid:durableId="1099132512">
    <w:abstractNumId w:val="17"/>
  </w:num>
  <w:num w:numId="19" w16cid:durableId="1420714160">
    <w:abstractNumId w:val="15"/>
  </w:num>
  <w:num w:numId="20" w16cid:durableId="18923819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13"/>
    <w:rsid w:val="0040341F"/>
    <w:rsid w:val="00541B6B"/>
    <w:rsid w:val="008236CC"/>
    <w:rsid w:val="00B13513"/>
    <w:rsid w:val="00DE0408"/>
    <w:rsid w:val="00E65116"/>
    <w:rsid w:val="00E8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BA1FB"/>
  <w15:docId w15:val="{203B5C49-123B-45F1-8184-D1B92ECB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3840" w:right="3878" w:firstLine="418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78" w:right="76" w:firstLine="3"/>
      <w:outlineLvl w:val="1"/>
    </w:pPr>
    <w:rPr>
      <w:b/>
      <w:bCs/>
      <w:sz w:val="18"/>
      <w:szCs w:val="18"/>
    </w:rPr>
  </w:style>
  <w:style w:type="paragraph" w:styleId="Ttulo3">
    <w:name w:val="heading 3"/>
    <w:basedOn w:val="Normal"/>
    <w:uiPriority w:val="9"/>
    <w:unhideWhenUsed/>
    <w:qFormat/>
    <w:pPr>
      <w:ind w:left="184" w:right="319" w:firstLine="1059"/>
      <w:jc w:val="both"/>
      <w:outlineLvl w:val="2"/>
    </w:pPr>
    <w:rPr>
      <w:sz w:val="18"/>
      <w:szCs w:val="18"/>
    </w:rPr>
  </w:style>
  <w:style w:type="paragraph" w:styleId="Ttulo4">
    <w:name w:val="heading 4"/>
    <w:basedOn w:val="Normal"/>
    <w:uiPriority w:val="9"/>
    <w:unhideWhenUsed/>
    <w:qFormat/>
    <w:pPr>
      <w:spacing w:line="168" w:lineRule="exact"/>
      <w:outlineLvl w:val="3"/>
    </w:pPr>
    <w:rPr>
      <w:b/>
      <w:bCs/>
      <w:sz w:val="15"/>
      <w:szCs w:val="15"/>
    </w:rPr>
  </w:style>
  <w:style w:type="paragraph" w:styleId="Ttulo5">
    <w:name w:val="heading 5"/>
    <w:basedOn w:val="Normal"/>
    <w:uiPriority w:val="9"/>
    <w:unhideWhenUsed/>
    <w:qFormat/>
    <w:pPr>
      <w:spacing w:before="72"/>
      <w:ind w:left="149" w:hanging="880"/>
      <w:outlineLvl w:val="4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76"/>
      <w:ind w:left="153"/>
    </w:pPr>
    <w:rPr>
      <w:sz w:val="15"/>
      <w:szCs w:val="15"/>
    </w:rPr>
  </w:style>
  <w:style w:type="paragraph" w:styleId="PargrafodaLista">
    <w:name w:val="List Paragraph"/>
    <w:basedOn w:val="Normal"/>
    <w:uiPriority w:val="1"/>
    <w:qFormat/>
    <w:pPr>
      <w:spacing w:before="76"/>
      <w:ind w:left="15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23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36CC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23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36CC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lanalto.gov.br/ccivil_03/_Ato2011-2014/2014/Lei/L12977.htm" TargetMode="External"/><Relationship Id="rId18" Type="http://schemas.openxmlformats.org/officeDocument/2006/relationships/hyperlink" Target="https://www.planalto.gov.br/ccivil_03/_Ato2011-2014/2013/Lei/L12846.htm" TargetMode="External"/><Relationship Id="rId26" Type="http://schemas.openxmlformats.org/officeDocument/2006/relationships/image" Target="media/image3.png"/><Relationship Id="rId39" Type="http://schemas.openxmlformats.org/officeDocument/2006/relationships/hyperlink" Target="https://sei.mj.gov.br/sei/modulos/pesquisa/md_pesq_processo_pesquisar.php?acao_externa=protocolo_pesquisar&amp;acao_origem_externa=protocolo_pesquisar&amp;id_orgao_acesso_externo=0" TargetMode="External"/><Relationship Id="rId21" Type="http://schemas.openxmlformats.org/officeDocument/2006/relationships/hyperlink" Target="https://www.gov.br/pt-br/servicos/obter-titulo-de-inscricao-de-embarcacao-e-titulo-de-inscricao-de-embarcacao-miuda" TargetMode="External"/><Relationship Id="rId34" Type="http://schemas.openxmlformats.org/officeDocument/2006/relationships/image" Target="media/image7.png"/><Relationship Id="rId42" Type="http://schemas.openxmlformats.org/officeDocument/2006/relationships/hyperlink" Target="https://sei.mj.gov.br/sei/modulos/pesquisa/md_pesq_processo_pesquisar.php?acao_externa=protocolo_pesquisar&amp;acao_origem_externa=protocolo_pesquisar&amp;id_orgao_acesso_externo=0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www.planalto.gov.br/ccivil_03/_Ato2019-2022/2021/Lei/L14133.htm" TargetMode="External"/><Relationship Id="rId20" Type="http://schemas.openxmlformats.org/officeDocument/2006/relationships/hyperlink" Target="https://www.gov.br/pt-br/servicos/transferir-propriedade-de-aeronaves" TargetMode="External"/><Relationship Id="rId29" Type="http://schemas.openxmlformats.org/officeDocument/2006/relationships/image" Target="media/image4.jpeg"/><Relationship Id="rId41" Type="http://schemas.openxmlformats.org/officeDocument/2006/relationships/hyperlink" Target="http://sei.mj.gov.br/sei/controlador_externo.php?acao=documento_conferir&amp;id_orgao_acesso_externo=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lanalto.gov.br/ccivil_03/_Ato2011-2014/2014/Lei/L12977.htm" TargetMode="External"/><Relationship Id="rId24" Type="http://schemas.openxmlformats.org/officeDocument/2006/relationships/hyperlink" Target="https://app.powerbi.com/view?r=eyJrIjoiOTJmNjM0MGItODc4MS00YWZiLWJiY2ItMjM4MjVhYzJmMjZhIiwidCI6ImViMDkwNDIwLTQ0NGMtNDNmNy05MWYyLTRiOGRhNmJmZThlMSJ9" TargetMode="External"/><Relationship Id="rId32" Type="http://schemas.openxmlformats.org/officeDocument/2006/relationships/hyperlink" Target="https://sei.mj.gov.br/sei/modulos/pesquisa/md_pesq_processo_pesquisar.php?acao_externa=protocolo_pesquisar&amp;acao_origem_externa=protocolo_pesquisar&amp;id_orgao_acesso_externo=0" TargetMode="External"/><Relationship Id="rId37" Type="http://schemas.openxmlformats.org/officeDocument/2006/relationships/image" Target="media/image8.png"/><Relationship Id="rId40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yperlink" Target="http://www.planalto.gov.br/ccivil_03/_Ato2011-2014/2014/Lei/L12977.htm" TargetMode="External"/><Relationship Id="rId23" Type="http://schemas.openxmlformats.org/officeDocument/2006/relationships/hyperlink" Target="https://www.marinha.mil.br/cfrp/transferencia" TargetMode="External"/><Relationship Id="rId28" Type="http://schemas.openxmlformats.org/officeDocument/2006/relationships/hyperlink" Target="https://sei.mj.gov.br/sei/modulos/pesquisa/md_pesq_processo_pesquisar.php?acao_externa=protocolo_pesquisar&amp;acao_origem_externa=protocolo_pesquisar&amp;id_orgao_acesso_externo=0" TargetMode="External"/><Relationship Id="rId36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yperlink" Target="https://www.planalto.gov.br/ccivil_03/_Ato2011-2014/2013/Lei/L12846.htm" TargetMode="External"/><Relationship Id="rId31" Type="http://schemas.openxmlformats.org/officeDocument/2006/relationships/hyperlink" Target="http://sei.mj.gov.br/sei/controlador_externo.php?acao=documento_conferir&amp;id_orgao_acesso_externo=0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xxxxxxxxx@xxxxx.xxx.xx" TargetMode="External"/><Relationship Id="rId14" Type="http://schemas.openxmlformats.org/officeDocument/2006/relationships/hyperlink" Target="https://www.gov.br/infraestrutura/pt-br/assuntos/transito/conteudo-contran/resolucoes/Resolucao8812021.pdf" TargetMode="External"/><Relationship Id="rId22" Type="http://schemas.openxmlformats.org/officeDocument/2006/relationships/hyperlink" Target="https://www.marinha.mil.br/cfrp/transferencia" TargetMode="External"/><Relationship Id="rId27" Type="http://schemas.openxmlformats.org/officeDocument/2006/relationships/hyperlink" Target="http://sei.mj.gov.br/sei/controlador_externo.php?acao=documento_conferir&amp;id_orgao_acesso_externo=0" TargetMode="External"/><Relationship Id="rId30" Type="http://schemas.openxmlformats.org/officeDocument/2006/relationships/image" Target="media/image5.png"/><Relationship Id="rId35" Type="http://schemas.openxmlformats.org/officeDocument/2006/relationships/footer" Target="footer2.xml"/><Relationship Id="rId43" Type="http://schemas.openxmlformats.org/officeDocument/2006/relationships/fontTable" Target="fontTable.xml"/><Relationship Id="rId8" Type="http://schemas.openxmlformats.org/officeDocument/2006/relationships/hyperlink" Target="http://www.xxxxxxxxxxx.com.b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v.br/infraestrutura/pt-br/assuntos/transito/conteudo-contran/resolucoes/resolucao6112016.pdf" TargetMode="External"/><Relationship Id="rId17" Type="http://schemas.openxmlformats.org/officeDocument/2006/relationships/hyperlink" Target="https://www.planalto.gov.br/ccivil_03/_Ato2015-2018/2015/Lei/L13105.htm" TargetMode="External"/><Relationship Id="rId25" Type="http://schemas.openxmlformats.org/officeDocument/2006/relationships/image" Target="media/image2.jpeg"/><Relationship Id="rId33" Type="http://schemas.openxmlformats.org/officeDocument/2006/relationships/image" Target="media/image6.png"/><Relationship Id="rId38" Type="http://schemas.openxmlformats.org/officeDocument/2006/relationships/hyperlink" Target="http://sei.mj.gov.br/sei/controlador_externo.php?acao=documento_conferir&amp;id_orgao_acesso_extern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10603</Words>
  <Characters>57258</Characters>
  <Application>Microsoft Office Word</Application>
  <DocSecurity>0</DocSecurity>
  <Lines>477</Lines>
  <Paragraphs>135</Paragraphs>
  <ScaleCrop>false</ScaleCrop>
  <Company/>
  <LinksUpToDate>false</LinksUpToDate>
  <CharactersWithSpaces>67726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08129.008138/2019-31</dc:title>
  <dc:creator>Maeve Monteiro Rovani</dc:creator>
  <cp:lastModifiedBy>Alterjúnior Mesquita Paiva</cp:lastModifiedBy>
  <cp:revision>2</cp:revision>
  <dcterms:created xsi:type="dcterms:W3CDTF">2026-09-25T13:30:00Z</dcterms:created>
  <dcterms:modified xsi:type="dcterms:W3CDTF">2026-09-25T13:30:00Z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2026-09-24T00:00:00Z</vt:filetime>
  </property>
  <property fmtid="{D5CDD505-2E9C-101B-9397-08002B2CF9AE}" pid="7" name="MSIP_Label_0559fe9b-6987-45ef-b918-e76911e153f0_Enabled">
    <vt:lpwstr>true</vt:lpwstr>
  </property>
  <property fmtid="{D5CDD505-2E9C-101B-9397-08002B2CF9AE}" pid="8" name="MSIP_Label_0559fe9b-6987-45ef-b918-e76911e153f0_SetDate">
    <vt:lpwstr>2026-09-24T19:15:39Z</vt:lpwstr>
  </property>
  <property fmtid="{D5CDD505-2E9C-101B-9397-08002B2CF9AE}" pid="9" name="MSIP_Label_0559fe9b-6987-45ef-b918-e76911e153f0_Method">
    <vt:lpwstr>Privileged</vt:lpwstr>
  </property>
  <property fmtid="{D5CDD505-2E9C-101B-9397-08002B2CF9AE}" pid="10" name="MSIP_Label_0559fe9b-6987-45ef-b918-e76911e153f0_Name">
    <vt:lpwstr>Público</vt:lpwstr>
  </property>
  <property fmtid="{D5CDD505-2E9C-101B-9397-08002B2CF9AE}" pid="11" name="MSIP_Label_0559fe9b-6987-45ef-b918-e76911e153f0_SiteId">
    <vt:lpwstr>eb090420-444c-43f7-91f2-4b8da6bfe8e1</vt:lpwstr>
  </property>
  <property fmtid="{D5CDD505-2E9C-101B-9397-08002B2CF9AE}" pid="12" name="MSIP_Label_0559fe9b-6987-45ef-b918-e76911e153f0_ActionId">
    <vt:lpwstr>09aa1563-38cb-4f47-96ce-2e8c35278bff</vt:lpwstr>
  </property>
  <property fmtid="{D5CDD505-2E9C-101B-9397-08002B2CF9AE}" pid="13" name="MSIP_Label_0559fe9b-6987-45ef-b918-e76911e153f0_ContentBits">
    <vt:lpwstr>0</vt:lpwstr>
  </property>
  <property fmtid="{D5CDD505-2E9C-101B-9397-08002B2CF9AE}" pid="14" name="MSIP_Label_0559fe9b-6987-45ef-b918-e76911e153f0_Tag">
    <vt:lpwstr>10, 0, 1, 1</vt:lpwstr>
  </property>
</Properties>
</file>