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2831"/>
        <w:gridCol w:w="2927"/>
        <w:gridCol w:w="2832"/>
      </w:tblGrid>
      <w:tr w:rsidR="00906D37" w14:paraId="20177DF1" w14:textId="77777777" w:rsidTr="00906D37">
        <w:tc>
          <w:tcPr>
            <w:tcW w:w="2831" w:type="dxa"/>
          </w:tcPr>
          <w:p w14:paraId="3848F3C3" w14:textId="77777777" w:rsidR="00906D37" w:rsidRPr="00631BEE" w:rsidRDefault="00906D37" w:rsidP="00906D37">
            <w:pPr>
              <w:jc w:val="center"/>
              <w:rPr>
                <w:rFonts w:ascii="Times New Roman" w:hAnsi="Times New Roman" w:cs="Times New Roman"/>
                <w:b/>
                <w:bCs/>
              </w:rPr>
            </w:pPr>
            <w:r w:rsidRPr="00631BEE">
              <w:rPr>
                <w:rFonts w:ascii="Times New Roman" w:hAnsi="Times New Roman" w:cs="Times New Roman"/>
                <w:b/>
                <w:bCs/>
              </w:rPr>
              <w:t>TEXTO ORIGINAL</w:t>
            </w:r>
          </w:p>
          <w:p w14:paraId="0914BB46" w14:textId="77777777" w:rsidR="00906D37" w:rsidRDefault="00906D37"/>
        </w:tc>
        <w:tc>
          <w:tcPr>
            <w:tcW w:w="2831" w:type="dxa"/>
          </w:tcPr>
          <w:p w14:paraId="1208770A" w14:textId="77777777" w:rsidR="00906D37" w:rsidRPr="00135D94" w:rsidRDefault="00906D37" w:rsidP="00906D37">
            <w:pPr>
              <w:jc w:val="center"/>
              <w:rPr>
                <w:rFonts w:ascii="Times New Roman" w:eastAsia="Times New Roman" w:hAnsi="Times New Roman" w:cs="Times New Roman"/>
                <w:b/>
                <w:bCs/>
                <w:color w:val="FF0000"/>
              </w:rPr>
            </w:pPr>
            <w:r w:rsidRPr="00135D94">
              <w:rPr>
                <w:rFonts w:ascii="Times New Roman" w:eastAsia="Times New Roman" w:hAnsi="Times New Roman" w:cs="Times New Roman"/>
                <w:b/>
                <w:bCs/>
                <w:color w:val="FF0000"/>
              </w:rPr>
              <w:t>NOVO TEXTO SUGERIDO</w:t>
            </w:r>
          </w:p>
          <w:p w14:paraId="7B612572" w14:textId="77777777" w:rsidR="00906D37" w:rsidRDefault="00906D37"/>
        </w:tc>
        <w:tc>
          <w:tcPr>
            <w:tcW w:w="2832" w:type="dxa"/>
          </w:tcPr>
          <w:p w14:paraId="3FE3D076" w14:textId="77777777" w:rsidR="00906D37" w:rsidRPr="00F15628" w:rsidRDefault="00906D37" w:rsidP="00906D37">
            <w:pPr>
              <w:jc w:val="center"/>
              <w:rPr>
                <w:rFonts w:ascii="Times New Roman" w:hAnsi="Times New Roman" w:cs="Times New Roman"/>
                <w:b/>
                <w:bCs/>
              </w:rPr>
            </w:pPr>
            <w:r w:rsidRPr="00F15628">
              <w:rPr>
                <w:rFonts w:ascii="Times New Roman" w:hAnsi="Times New Roman" w:cs="Times New Roman"/>
                <w:b/>
                <w:bCs/>
              </w:rPr>
              <w:t>COMENTÁRIOS</w:t>
            </w:r>
          </w:p>
          <w:p w14:paraId="58E68F62" w14:textId="77777777" w:rsidR="00906D37" w:rsidRDefault="00906D37"/>
        </w:tc>
      </w:tr>
      <w:tr w:rsidR="00906D37" w14:paraId="29C33155" w14:textId="77777777" w:rsidTr="00906D37">
        <w:tc>
          <w:tcPr>
            <w:tcW w:w="2831" w:type="dxa"/>
          </w:tcPr>
          <w:p w14:paraId="05A48309" w14:textId="77777777" w:rsidR="00906D37" w:rsidRDefault="00906D37" w:rsidP="00906D37">
            <w:pPr>
              <w:jc w:val="both"/>
              <w:rPr>
                <w:rFonts w:ascii="Times New Roman" w:hAnsi="Times New Roman" w:cs="Times New Roman"/>
                <w:b/>
                <w:bCs/>
              </w:rPr>
            </w:pPr>
            <w:r w:rsidRPr="00631BEE">
              <w:rPr>
                <w:rFonts w:ascii="Times New Roman" w:hAnsi="Times New Roman" w:cs="Times New Roman"/>
                <w:b/>
                <w:bCs/>
              </w:rPr>
              <w:t xml:space="preserve">Portaria </w:t>
            </w:r>
            <w:r>
              <w:rPr>
                <w:rFonts w:ascii="Times New Roman" w:hAnsi="Times New Roman" w:cs="Times New Roman"/>
                <w:b/>
                <w:bCs/>
              </w:rPr>
              <w:t xml:space="preserve">MJ </w:t>
            </w:r>
            <w:r w:rsidRPr="00631BEE">
              <w:rPr>
                <w:rFonts w:ascii="Times New Roman" w:hAnsi="Times New Roman" w:cs="Times New Roman"/>
                <w:b/>
                <w:bCs/>
              </w:rPr>
              <w:t>nº 1.189 de 3 de agosto de 2018</w:t>
            </w:r>
          </w:p>
          <w:p w14:paraId="40474A23" w14:textId="77777777" w:rsidR="00906D37" w:rsidRDefault="00906D37"/>
        </w:tc>
        <w:tc>
          <w:tcPr>
            <w:tcW w:w="2831" w:type="dxa"/>
          </w:tcPr>
          <w:p w14:paraId="266916FD" w14:textId="5BD738ED"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Portaria MJSP nº </w:t>
            </w:r>
            <w:proofErr w:type="spellStart"/>
            <w:r w:rsidRPr="00D34714">
              <w:rPr>
                <w:rFonts w:ascii="Times New Roman" w:eastAsia="Times New Roman" w:hAnsi="Times New Roman" w:cs="Times New Roman"/>
                <w:color w:val="FF0000"/>
              </w:rPr>
              <w:t>xxxxxx</w:t>
            </w:r>
            <w:proofErr w:type="spellEnd"/>
            <w:r>
              <w:rPr>
                <w:rFonts w:ascii="Times New Roman" w:eastAsia="Times New Roman" w:hAnsi="Times New Roman" w:cs="Times New Roman"/>
                <w:color w:val="FF0000"/>
              </w:rPr>
              <w:t xml:space="preserve"> </w:t>
            </w:r>
            <w:r w:rsidRPr="00D34714">
              <w:rPr>
                <w:rFonts w:ascii="Times New Roman" w:eastAsia="Times New Roman" w:hAnsi="Times New Roman" w:cs="Times New Roman"/>
                <w:color w:val="FF0000"/>
              </w:rPr>
              <w:t xml:space="preserve">de </w:t>
            </w:r>
            <w:proofErr w:type="spellStart"/>
            <w:r w:rsidRPr="00D34714">
              <w:rPr>
                <w:rFonts w:ascii="Times New Roman" w:eastAsia="Times New Roman" w:hAnsi="Times New Roman" w:cs="Times New Roman"/>
                <w:color w:val="FF0000"/>
              </w:rPr>
              <w:t>xxxx</w:t>
            </w:r>
            <w:proofErr w:type="spellEnd"/>
            <w:r w:rsidRPr="00D34714">
              <w:rPr>
                <w:rFonts w:ascii="Times New Roman" w:eastAsia="Times New Roman" w:hAnsi="Times New Roman" w:cs="Times New Roman"/>
                <w:color w:val="FF0000"/>
              </w:rPr>
              <w:t xml:space="preserve"> de </w:t>
            </w:r>
            <w:proofErr w:type="spellStart"/>
            <w:r w:rsidRPr="00D34714">
              <w:rPr>
                <w:rFonts w:ascii="Times New Roman" w:eastAsia="Times New Roman" w:hAnsi="Times New Roman" w:cs="Times New Roman"/>
                <w:color w:val="FF0000"/>
              </w:rPr>
              <w:t>xxxxx</w:t>
            </w:r>
            <w:proofErr w:type="spellEnd"/>
            <w:r w:rsidRPr="00D34714">
              <w:rPr>
                <w:rFonts w:ascii="Times New Roman" w:eastAsia="Times New Roman" w:hAnsi="Times New Roman" w:cs="Times New Roman"/>
                <w:color w:val="FF0000"/>
              </w:rPr>
              <w:t xml:space="preserve"> de 202</w:t>
            </w:r>
            <w:r w:rsidR="00F22FD8">
              <w:rPr>
                <w:rFonts w:ascii="Times New Roman" w:eastAsia="Times New Roman" w:hAnsi="Times New Roman" w:cs="Times New Roman"/>
                <w:color w:val="FF0000"/>
              </w:rPr>
              <w:t>1</w:t>
            </w:r>
          </w:p>
          <w:p w14:paraId="09F3F46A" w14:textId="77777777" w:rsidR="00906D37" w:rsidRDefault="00906D37"/>
        </w:tc>
        <w:tc>
          <w:tcPr>
            <w:tcW w:w="2832" w:type="dxa"/>
          </w:tcPr>
          <w:p w14:paraId="6EF435DC" w14:textId="545994F5" w:rsidR="00906D37" w:rsidRDefault="00F22FD8" w:rsidP="00F22FD8">
            <w:pPr>
              <w:jc w:val="both"/>
            </w:pPr>
            <w:r>
              <w:rPr>
                <w:rFonts w:ascii="Times New Roman" w:eastAsia="Times New Roman" w:hAnsi="Times New Roman" w:cs="Times New Roman"/>
              </w:rPr>
              <w:t>Aguarda atribuição da n</w:t>
            </w:r>
            <w:r w:rsidRPr="00F22FD8">
              <w:rPr>
                <w:rFonts w:ascii="Times New Roman" w:eastAsia="Times New Roman" w:hAnsi="Times New Roman" w:cs="Times New Roman"/>
              </w:rPr>
              <w:t xml:space="preserve">ova </w:t>
            </w:r>
            <w:r>
              <w:rPr>
                <w:rFonts w:ascii="Times New Roman" w:eastAsia="Times New Roman" w:hAnsi="Times New Roman" w:cs="Times New Roman"/>
              </w:rPr>
              <w:t>numeração em razão da publicação</w:t>
            </w:r>
          </w:p>
        </w:tc>
      </w:tr>
      <w:tr w:rsidR="00FF1520" w14:paraId="4AA6A3A6" w14:textId="77777777" w:rsidTr="0046493C">
        <w:trPr>
          <w:trHeight w:val="2225"/>
        </w:trPr>
        <w:tc>
          <w:tcPr>
            <w:tcW w:w="2831" w:type="dxa"/>
          </w:tcPr>
          <w:p w14:paraId="3BBDE357" w14:textId="77777777" w:rsidR="00FF1520" w:rsidRPr="00135D94" w:rsidRDefault="00FF1520" w:rsidP="00906D37">
            <w:pPr>
              <w:jc w:val="center"/>
              <w:rPr>
                <w:rFonts w:ascii="Times New Roman" w:hAnsi="Times New Roman" w:cs="Times New Roman"/>
                <w:b/>
                <w:bCs/>
              </w:rPr>
            </w:pPr>
            <w:r w:rsidRPr="00135D94">
              <w:rPr>
                <w:rFonts w:ascii="Times New Roman" w:hAnsi="Times New Roman" w:cs="Times New Roman"/>
                <w:b/>
                <w:bCs/>
              </w:rPr>
              <w:t>CAPÍTULO I</w:t>
            </w:r>
          </w:p>
          <w:p w14:paraId="7EC7507A" w14:textId="77777777" w:rsidR="00FF1520" w:rsidRPr="00135D94" w:rsidRDefault="00FF1520" w:rsidP="00906D37">
            <w:pPr>
              <w:jc w:val="center"/>
              <w:rPr>
                <w:rFonts w:ascii="Times New Roman" w:hAnsi="Times New Roman" w:cs="Times New Roman"/>
                <w:b/>
                <w:bCs/>
              </w:rPr>
            </w:pPr>
            <w:r w:rsidRPr="00135D94">
              <w:rPr>
                <w:rFonts w:ascii="Times New Roman" w:hAnsi="Times New Roman" w:cs="Times New Roman"/>
                <w:b/>
                <w:bCs/>
              </w:rPr>
              <w:t>DOS FUNDAMENTOS</w:t>
            </w:r>
          </w:p>
          <w:p w14:paraId="7BB73477" w14:textId="77777777" w:rsidR="00FF1520" w:rsidRDefault="00FF1520" w:rsidP="00906D37">
            <w:pPr>
              <w:jc w:val="center"/>
              <w:rPr>
                <w:rFonts w:ascii="Times New Roman" w:hAnsi="Times New Roman" w:cs="Times New Roman"/>
                <w:b/>
                <w:bCs/>
              </w:rPr>
            </w:pPr>
          </w:p>
          <w:p w14:paraId="22D32FC3" w14:textId="6FFDEE98" w:rsidR="00FF1520" w:rsidRPr="00631BEE" w:rsidRDefault="00FF1520" w:rsidP="00906D37">
            <w:pPr>
              <w:jc w:val="center"/>
              <w:rPr>
                <w:rFonts w:ascii="Times New Roman" w:hAnsi="Times New Roman" w:cs="Times New Roman"/>
                <w:b/>
                <w:bCs/>
              </w:rPr>
            </w:pPr>
            <w:r w:rsidRPr="00631BEE">
              <w:rPr>
                <w:rFonts w:ascii="Times New Roman" w:hAnsi="Times New Roman" w:cs="Times New Roman"/>
                <w:b/>
                <w:bCs/>
              </w:rPr>
              <w:t>Seção I</w:t>
            </w:r>
          </w:p>
          <w:p w14:paraId="36C384BF" w14:textId="77777777" w:rsidR="00FF1520" w:rsidRDefault="00FF1520" w:rsidP="00906D37">
            <w:pPr>
              <w:jc w:val="center"/>
              <w:rPr>
                <w:rFonts w:ascii="Times New Roman" w:hAnsi="Times New Roman" w:cs="Times New Roman"/>
                <w:b/>
                <w:bCs/>
              </w:rPr>
            </w:pPr>
          </w:p>
          <w:p w14:paraId="1ADBFF51" w14:textId="3E64A966" w:rsidR="00FF1520" w:rsidRPr="00631BEE" w:rsidRDefault="00FF1520" w:rsidP="00906D37">
            <w:pPr>
              <w:jc w:val="center"/>
              <w:rPr>
                <w:rFonts w:ascii="Times New Roman" w:hAnsi="Times New Roman" w:cs="Times New Roman"/>
                <w:b/>
                <w:bCs/>
              </w:rPr>
            </w:pPr>
            <w:r w:rsidRPr="00631BEE">
              <w:rPr>
                <w:rFonts w:ascii="Times New Roman" w:hAnsi="Times New Roman" w:cs="Times New Roman"/>
                <w:b/>
                <w:bCs/>
              </w:rPr>
              <w:t>Do Objeto e do Âmbito de Aplicação</w:t>
            </w:r>
          </w:p>
          <w:p w14:paraId="40485FD2" w14:textId="77777777" w:rsidR="00FF1520" w:rsidRDefault="00FF1520" w:rsidP="0046493C"/>
        </w:tc>
        <w:tc>
          <w:tcPr>
            <w:tcW w:w="2831" w:type="dxa"/>
          </w:tcPr>
          <w:p w14:paraId="3C0E44BB" w14:textId="77777777" w:rsidR="00FF1520" w:rsidRPr="00135D94" w:rsidRDefault="00FF1520" w:rsidP="00906D37">
            <w:pPr>
              <w:jc w:val="center"/>
              <w:rPr>
                <w:rFonts w:ascii="Times New Roman" w:eastAsia="Times New Roman" w:hAnsi="Times New Roman" w:cs="Times New Roman"/>
                <w:b/>
                <w:bCs/>
              </w:rPr>
            </w:pPr>
            <w:r w:rsidRPr="00135D94">
              <w:rPr>
                <w:rFonts w:ascii="Times New Roman" w:eastAsia="Times New Roman" w:hAnsi="Times New Roman" w:cs="Times New Roman"/>
                <w:b/>
                <w:bCs/>
              </w:rPr>
              <w:t>CAPÍTULO I</w:t>
            </w:r>
          </w:p>
          <w:p w14:paraId="0A6F8996" w14:textId="77777777" w:rsidR="00FF1520" w:rsidRPr="00135D94" w:rsidRDefault="00FF1520" w:rsidP="00906D37">
            <w:pPr>
              <w:jc w:val="center"/>
              <w:rPr>
                <w:rFonts w:ascii="Times New Roman" w:eastAsia="Times New Roman" w:hAnsi="Times New Roman" w:cs="Times New Roman"/>
                <w:b/>
                <w:bCs/>
              </w:rPr>
            </w:pPr>
            <w:r w:rsidRPr="00135D94">
              <w:rPr>
                <w:rFonts w:ascii="Times New Roman" w:eastAsia="Times New Roman" w:hAnsi="Times New Roman" w:cs="Times New Roman"/>
                <w:b/>
                <w:bCs/>
              </w:rPr>
              <w:t>DOS FUNDAMENTOS</w:t>
            </w:r>
          </w:p>
          <w:p w14:paraId="75FBF144" w14:textId="77777777" w:rsidR="00FF1520" w:rsidRDefault="00FF1520" w:rsidP="00906D37">
            <w:pPr>
              <w:jc w:val="center"/>
              <w:rPr>
                <w:rFonts w:ascii="Times New Roman" w:eastAsia="Times New Roman" w:hAnsi="Times New Roman" w:cs="Times New Roman"/>
                <w:b/>
                <w:bCs/>
              </w:rPr>
            </w:pPr>
          </w:p>
          <w:p w14:paraId="018C87F2" w14:textId="05C8734C" w:rsidR="00FF1520" w:rsidRPr="00135D94" w:rsidRDefault="00FF1520" w:rsidP="00906D37">
            <w:pPr>
              <w:jc w:val="center"/>
              <w:rPr>
                <w:rFonts w:ascii="Times New Roman" w:eastAsia="Times New Roman" w:hAnsi="Times New Roman" w:cs="Times New Roman"/>
                <w:b/>
                <w:bCs/>
              </w:rPr>
            </w:pPr>
            <w:r w:rsidRPr="00135D94">
              <w:rPr>
                <w:rFonts w:ascii="Times New Roman" w:eastAsia="Times New Roman" w:hAnsi="Times New Roman" w:cs="Times New Roman"/>
                <w:b/>
                <w:bCs/>
              </w:rPr>
              <w:t>Seção I</w:t>
            </w:r>
          </w:p>
          <w:p w14:paraId="52600E4E" w14:textId="77777777" w:rsidR="00FF1520" w:rsidRDefault="00FF1520" w:rsidP="00906D37">
            <w:pPr>
              <w:jc w:val="center"/>
              <w:rPr>
                <w:rFonts w:ascii="Times New Roman" w:eastAsia="Times New Roman" w:hAnsi="Times New Roman" w:cs="Times New Roman"/>
                <w:b/>
                <w:bCs/>
              </w:rPr>
            </w:pPr>
          </w:p>
          <w:p w14:paraId="0747FE92" w14:textId="5D63A28E" w:rsidR="00FF1520" w:rsidRPr="00135D94" w:rsidRDefault="00FF1520" w:rsidP="00906D37">
            <w:pPr>
              <w:jc w:val="center"/>
              <w:rPr>
                <w:rFonts w:ascii="Times New Roman" w:eastAsia="Times New Roman" w:hAnsi="Times New Roman" w:cs="Times New Roman"/>
                <w:b/>
                <w:bCs/>
              </w:rPr>
            </w:pPr>
            <w:r w:rsidRPr="00135D94">
              <w:rPr>
                <w:rFonts w:ascii="Times New Roman" w:eastAsia="Times New Roman" w:hAnsi="Times New Roman" w:cs="Times New Roman"/>
                <w:b/>
                <w:bCs/>
              </w:rPr>
              <w:t>Do Objeto e do Âmbito de Aplicação</w:t>
            </w:r>
          </w:p>
          <w:p w14:paraId="3390E23E" w14:textId="77777777" w:rsidR="00FF1520" w:rsidRDefault="00FF1520" w:rsidP="0046493C"/>
        </w:tc>
        <w:tc>
          <w:tcPr>
            <w:tcW w:w="2832" w:type="dxa"/>
          </w:tcPr>
          <w:p w14:paraId="58442E07" w14:textId="15774678" w:rsidR="00FF1520" w:rsidRPr="00F22FD8" w:rsidRDefault="00F22FD8" w:rsidP="00F22FD8">
            <w:pPr>
              <w:jc w:val="both"/>
              <w:rPr>
                <w:rFonts w:ascii="Times New Roman" w:eastAsia="Times New Roman" w:hAnsi="Times New Roman" w:cs="Times New Roman"/>
              </w:rPr>
            </w:pPr>
            <w:r w:rsidRPr="00F22FD8">
              <w:rPr>
                <w:rFonts w:ascii="Times New Roman" w:eastAsia="Times New Roman" w:hAnsi="Times New Roman" w:cs="Times New Roman"/>
              </w:rPr>
              <w:t>Sem alteração</w:t>
            </w:r>
          </w:p>
        </w:tc>
      </w:tr>
      <w:tr w:rsidR="00906D37" w14:paraId="7CD76642" w14:textId="77777777" w:rsidTr="00906D37">
        <w:tc>
          <w:tcPr>
            <w:tcW w:w="2831" w:type="dxa"/>
          </w:tcPr>
          <w:p w14:paraId="6029AE59"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Art.1º Esta Portaria regulamenta o processo de classificação indicativa, de que tratam o art. 74 da Lei nº 8.069, de 13 de julho de 1990, art. 3º da Lei nº 10.359, de 27 de dezembro de 2001 e art. 11 da Lei nº 12.485, de 12 de setembro de 2011.</w:t>
            </w:r>
          </w:p>
          <w:p w14:paraId="4C5AE170" w14:textId="77777777" w:rsidR="00906D37" w:rsidRDefault="00906D37"/>
        </w:tc>
        <w:tc>
          <w:tcPr>
            <w:tcW w:w="2831" w:type="dxa"/>
          </w:tcPr>
          <w:p w14:paraId="71E48527" w14:textId="22E27635" w:rsidR="00906D37" w:rsidRPr="00D34714" w:rsidRDefault="00906D37" w:rsidP="00906D37">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Art.1º Esta Portaria regulamenta o processo de classificação indicativa de que tratam o </w:t>
            </w:r>
            <w:r w:rsidRPr="00D34714">
              <w:rPr>
                <w:rFonts w:ascii="Times New Roman" w:eastAsia="Times New Roman" w:hAnsi="Times New Roman" w:cs="Times New Roman"/>
                <w:color w:val="FF0000"/>
              </w:rPr>
              <w:t xml:space="preserve">inciso XVI do art. 21 e o §3º do art. 220, ambos da Constituição Federal; os </w:t>
            </w:r>
            <w:proofErr w:type="spellStart"/>
            <w:r w:rsidRPr="00D34714">
              <w:rPr>
                <w:rFonts w:ascii="Times New Roman" w:eastAsia="Times New Roman" w:hAnsi="Times New Roman" w:cs="Times New Roman"/>
                <w:color w:val="FF0000"/>
              </w:rPr>
              <w:t>arts</w:t>
            </w:r>
            <w:proofErr w:type="spellEnd"/>
            <w:r w:rsidRPr="00D34714">
              <w:rPr>
                <w:rFonts w:ascii="Times New Roman" w:eastAsia="Times New Roman" w:hAnsi="Times New Roman" w:cs="Times New Roman"/>
                <w:color w:val="FF0000"/>
              </w:rPr>
              <w:t xml:space="preserve">. </w:t>
            </w:r>
            <w:r w:rsidRPr="00135D94">
              <w:rPr>
                <w:rFonts w:ascii="Times New Roman" w:eastAsia="Times New Roman" w:hAnsi="Times New Roman" w:cs="Times New Roman"/>
              </w:rPr>
              <w:t>74</w:t>
            </w:r>
            <w:r w:rsidRPr="00D34714">
              <w:rPr>
                <w:rFonts w:ascii="Times New Roman" w:eastAsia="Times New Roman" w:hAnsi="Times New Roman" w:cs="Times New Roman"/>
                <w:color w:val="FF0000"/>
              </w:rPr>
              <w:t xml:space="preserve"> a 7</w:t>
            </w:r>
            <w:r>
              <w:rPr>
                <w:rFonts w:ascii="Times New Roman" w:eastAsia="Times New Roman" w:hAnsi="Times New Roman" w:cs="Times New Roman"/>
                <w:color w:val="FF0000"/>
              </w:rPr>
              <w:t>7</w:t>
            </w:r>
            <w:r w:rsidRPr="00D34714">
              <w:rPr>
                <w:rFonts w:ascii="Times New Roman" w:eastAsia="Times New Roman" w:hAnsi="Times New Roman" w:cs="Times New Roman"/>
                <w:color w:val="FF0000"/>
              </w:rPr>
              <w:t xml:space="preserve">, 253 a 256, e 258, todos da Lei nº 8.069, de 13 de julho de 1990; </w:t>
            </w:r>
            <w:proofErr w:type="gramStart"/>
            <w:r w:rsidRPr="00135D94">
              <w:rPr>
                <w:rFonts w:ascii="Times New Roman" w:eastAsia="Times New Roman" w:hAnsi="Times New Roman" w:cs="Times New Roman"/>
              </w:rPr>
              <w:t>o  art.</w:t>
            </w:r>
            <w:proofErr w:type="gramEnd"/>
            <w:r w:rsidRPr="00135D94">
              <w:rPr>
                <w:rFonts w:ascii="Times New Roman" w:eastAsia="Times New Roman" w:hAnsi="Times New Roman" w:cs="Times New Roman"/>
              </w:rPr>
              <w:t xml:space="preserve"> 3º da Lei nº 10.359, de 27 de dezembro de 2001; o art. 11 da Lei nº 12.485, de 12 de setembro de 2011; </w:t>
            </w:r>
            <w:r w:rsidRPr="00D34714">
              <w:rPr>
                <w:rFonts w:ascii="Times New Roman" w:eastAsia="Times New Roman" w:hAnsi="Times New Roman" w:cs="Times New Roman"/>
                <w:color w:val="FF0000"/>
              </w:rPr>
              <w:t>e a letra d) do inciso V do art. 13 do Decreto 9.662, de 1º de janeiro de 2019</w:t>
            </w:r>
            <w:r w:rsidR="00AF2A41">
              <w:rPr>
                <w:rFonts w:ascii="Times New Roman" w:eastAsia="Times New Roman" w:hAnsi="Times New Roman" w:cs="Times New Roman"/>
                <w:color w:val="FF0000"/>
              </w:rPr>
              <w:t>.</w:t>
            </w:r>
          </w:p>
          <w:p w14:paraId="55875D34" w14:textId="77777777" w:rsidR="00906D37" w:rsidRDefault="00906D37"/>
        </w:tc>
        <w:tc>
          <w:tcPr>
            <w:tcW w:w="2832" w:type="dxa"/>
          </w:tcPr>
          <w:p w14:paraId="450F73B9" w14:textId="61A80B2C" w:rsidR="00906D37" w:rsidRDefault="00FF1520" w:rsidP="00FF1520">
            <w:pPr>
              <w:jc w:val="both"/>
            </w:pPr>
            <w:r w:rsidRPr="00FF1520">
              <w:rPr>
                <w:rFonts w:ascii="Times New Roman" w:eastAsia="Times New Roman" w:hAnsi="Times New Roman" w:cs="Times New Roman"/>
              </w:rPr>
              <w:t>Ajustes de texto em e elucidação de base legal</w:t>
            </w:r>
          </w:p>
        </w:tc>
      </w:tr>
      <w:tr w:rsidR="00906D37" w14:paraId="3F92117A" w14:textId="77777777" w:rsidTr="00906D37">
        <w:tc>
          <w:tcPr>
            <w:tcW w:w="2831" w:type="dxa"/>
          </w:tcPr>
          <w:p w14:paraId="6E7ADAF3" w14:textId="77777777" w:rsidR="00906D37" w:rsidRDefault="00906D37" w:rsidP="00906D37"/>
        </w:tc>
        <w:tc>
          <w:tcPr>
            <w:tcW w:w="2831" w:type="dxa"/>
          </w:tcPr>
          <w:p w14:paraId="166DE3A1" w14:textId="77777777"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Art. 2º Classificação para efeito indicativo é a informação fornecida pelo Ministério da Justiça e Segurança Pública, aos pais e responsáveis acerca:</w:t>
            </w:r>
          </w:p>
          <w:p w14:paraId="7A2E888C" w14:textId="77777777" w:rsidR="00906D37" w:rsidRDefault="00906D37"/>
        </w:tc>
        <w:tc>
          <w:tcPr>
            <w:tcW w:w="2832" w:type="dxa"/>
          </w:tcPr>
          <w:p w14:paraId="059CA765" w14:textId="25B2A2DB" w:rsidR="00FF1520" w:rsidRDefault="00FF1520" w:rsidP="00FF1520">
            <w:pPr>
              <w:jc w:val="both"/>
              <w:rPr>
                <w:rFonts w:ascii="Times New Roman" w:hAnsi="Times New Roman" w:cs="Times New Roman"/>
              </w:rPr>
            </w:pPr>
            <w:r>
              <w:rPr>
                <w:rFonts w:ascii="Times New Roman" w:hAnsi="Times New Roman" w:cs="Times New Roman"/>
              </w:rPr>
              <w:t xml:space="preserve">Elucidação mais </w:t>
            </w:r>
            <w:proofErr w:type="gramStart"/>
            <w:r>
              <w:rPr>
                <w:rFonts w:ascii="Times New Roman" w:hAnsi="Times New Roman" w:cs="Times New Roman"/>
              </w:rPr>
              <w:t>abrangente  sobre</w:t>
            </w:r>
            <w:proofErr w:type="gramEnd"/>
            <w:r>
              <w:rPr>
                <w:rFonts w:ascii="Times New Roman" w:hAnsi="Times New Roman" w:cs="Times New Roman"/>
              </w:rPr>
              <w:t xml:space="preserve"> o processo e obras  classificadas pelo MJ</w:t>
            </w:r>
            <w:r w:rsidR="00F22FD8">
              <w:rPr>
                <w:rFonts w:ascii="Times New Roman" w:hAnsi="Times New Roman" w:cs="Times New Roman"/>
              </w:rPr>
              <w:t>.</w:t>
            </w:r>
          </w:p>
          <w:p w14:paraId="66394ED4" w14:textId="77777777" w:rsidR="00906D37" w:rsidRDefault="00906D37"/>
        </w:tc>
      </w:tr>
      <w:tr w:rsidR="00906D37" w14:paraId="34E2B173" w14:textId="77777777" w:rsidTr="00906D37">
        <w:tc>
          <w:tcPr>
            <w:tcW w:w="2831" w:type="dxa"/>
          </w:tcPr>
          <w:p w14:paraId="61B555D4" w14:textId="77777777" w:rsidR="00906D37" w:rsidRDefault="00906D37" w:rsidP="00906D37">
            <w:pPr>
              <w:jc w:val="both"/>
            </w:pPr>
          </w:p>
        </w:tc>
        <w:tc>
          <w:tcPr>
            <w:tcW w:w="2831" w:type="dxa"/>
          </w:tcPr>
          <w:p w14:paraId="0ABF8084" w14:textId="77777777"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I - </w:t>
            </w:r>
            <w:proofErr w:type="gramStart"/>
            <w:r w:rsidRPr="00D34714">
              <w:rPr>
                <w:rFonts w:ascii="Times New Roman" w:eastAsia="Times New Roman" w:hAnsi="Times New Roman" w:cs="Times New Roman"/>
                <w:color w:val="FF0000"/>
              </w:rPr>
              <w:t>do</w:t>
            </w:r>
            <w:proofErr w:type="gramEnd"/>
            <w:r w:rsidRPr="00D34714">
              <w:rPr>
                <w:rFonts w:ascii="Times New Roman" w:eastAsia="Times New Roman" w:hAnsi="Times New Roman" w:cs="Times New Roman"/>
                <w:color w:val="FF0000"/>
              </w:rPr>
              <w:t xml:space="preserve"> conteúdo de diversões e espetáculos públicos, tais como as circenses, teatrais, shows musicais, exposições e mostras de artes visuais; informando sobre a natureza deles, as faixas etárias a que não se recomendem, locais e horários em que sua apresentação se mostre inadequada;</w:t>
            </w:r>
          </w:p>
          <w:p w14:paraId="04AA7E0F" w14:textId="77777777" w:rsidR="00906D37" w:rsidRDefault="00906D37"/>
        </w:tc>
        <w:tc>
          <w:tcPr>
            <w:tcW w:w="2832" w:type="dxa"/>
          </w:tcPr>
          <w:p w14:paraId="192D2009" w14:textId="77777777" w:rsidR="00F22FD8" w:rsidRDefault="00F22FD8" w:rsidP="00F22FD8">
            <w:pPr>
              <w:jc w:val="both"/>
              <w:rPr>
                <w:rFonts w:ascii="Times New Roman" w:hAnsi="Times New Roman" w:cs="Times New Roman"/>
              </w:rPr>
            </w:pPr>
            <w:r>
              <w:rPr>
                <w:rFonts w:ascii="Times New Roman" w:hAnsi="Times New Roman" w:cs="Times New Roman"/>
              </w:rPr>
              <w:t xml:space="preserve">Elucidação mais </w:t>
            </w:r>
            <w:proofErr w:type="gramStart"/>
            <w:r>
              <w:rPr>
                <w:rFonts w:ascii="Times New Roman" w:hAnsi="Times New Roman" w:cs="Times New Roman"/>
              </w:rPr>
              <w:t>abrangente  sobre</w:t>
            </w:r>
            <w:proofErr w:type="gramEnd"/>
            <w:r>
              <w:rPr>
                <w:rFonts w:ascii="Times New Roman" w:hAnsi="Times New Roman" w:cs="Times New Roman"/>
              </w:rPr>
              <w:t xml:space="preserve"> o processo e obras  classificadas pelo MJ.</w:t>
            </w:r>
          </w:p>
          <w:p w14:paraId="1BB2C956" w14:textId="77777777" w:rsidR="00906D37" w:rsidRDefault="00906D37"/>
        </w:tc>
      </w:tr>
      <w:tr w:rsidR="00906D37" w14:paraId="6CAAB1BF" w14:textId="77777777" w:rsidTr="0046493C">
        <w:tc>
          <w:tcPr>
            <w:tcW w:w="2831" w:type="dxa"/>
          </w:tcPr>
          <w:p w14:paraId="5B6E7C39" w14:textId="77777777" w:rsidR="00906D37" w:rsidRDefault="00906D37" w:rsidP="0046493C"/>
        </w:tc>
        <w:tc>
          <w:tcPr>
            <w:tcW w:w="2831" w:type="dxa"/>
          </w:tcPr>
          <w:p w14:paraId="57BF3202" w14:textId="77777777"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II – dos programas e programações radiofônicas e televisão aberta, obras </w:t>
            </w:r>
            <w:r w:rsidRPr="00D34714">
              <w:rPr>
                <w:rFonts w:ascii="Times New Roman" w:eastAsia="Times New Roman" w:hAnsi="Times New Roman" w:cs="Times New Roman"/>
                <w:color w:val="FF0000"/>
              </w:rPr>
              <w:lastRenderedPageBreak/>
              <w:t>audiovisuais destinadas ao vídeo doméstico; obras audiovisuais destinadas aos segmentos de mercados de salas de cinema e espaços de exibição</w:t>
            </w:r>
            <w:r>
              <w:rPr>
                <w:rFonts w:ascii="Times New Roman" w:eastAsia="Times New Roman" w:hAnsi="Times New Roman" w:cs="Times New Roman"/>
                <w:color w:val="FF0000"/>
              </w:rPr>
              <w:t>, incluindo os trailers e teasers</w:t>
            </w:r>
            <w:r w:rsidRPr="00D34714">
              <w:rPr>
                <w:rFonts w:ascii="Times New Roman" w:eastAsia="Times New Roman" w:hAnsi="Times New Roman" w:cs="Times New Roman"/>
                <w:color w:val="FF0000"/>
              </w:rPr>
              <w:t xml:space="preserve">; jogos eletrônicos e aplicativos comercializados em mídia física </w:t>
            </w:r>
            <w:r>
              <w:rPr>
                <w:rFonts w:ascii="Times New Roman" w:eastAsia="Times New Roman" w:hAnsi="Times New Roman" w:cs="Times New Roman"/>
                <w:color w:val="FF0000"/>
              </w:rPr>
              <w:t>ou</w:t>
            </w:r>
            <w:r w:rsidRPr="00D34714">
              <w:rPr>
                <w:rFonts w:ascii="Times New Roman" w:eastAsia="Times New Roman" w:hAnsi="Times New Roman" w:cs="Times New Roman"/>
                <w:color w:val="FF0000"/>
              </w:rPr>
              <w:t xml:space="preserve"> digital; jogos de interpretação de personagens</w:t>
            </w:r>
            <w:r>
              <w:rPr>
                <w:rFonts w:ascii="Times New Roman" w:eastAsia="Times New Roman" w:hAnsi="Times New Roman" w:cs="Times New Roman"/>
                <w:color w:val="FF0000"/>
              </w:rPr>
              <w:t xml:space="preserve"> (RPG)</w:t>
            </w:r>
            <w:r w:rsidRPr="00D34714">
              <w:rPr>
                <w:rFonts w:ascii="Times New Roman" w:eastAsia="Times New Roman" w:hAnsi="Times New Roman" w:cs="Times New Roman"/>
                <w:color w:val="FF0000"/>
              </w:rPr>
              <w:t>; obras destinadas à televisão por assinatura e disponibilizadas por provedores de aplicação de conteúdo audiovisual; serviços de vídeo sob demanda (</w:t>
            </w:r>
            <w:proofErr w:type="spellStart"/>
            <w:r w:rsidRPr="00D34714">
              <w:rPr>
                <w:rFonts w:ascii="Times New Roman" w:eastAsia="Times New Roman" w:hAnsi="Times New Roman" w:cs="Times New Roman"/>
                <w:color w:val="FF0000"/>
              </w:rPr>
              <w:t>Vod</w:t>
            </w:r>
            <w:proofErr w:type="spellEnd"/>
            <w:r w:rsidRPr="00D34714">
              <w:rPr>
                <w:rFonts w:ascii="Times New Roman" w:eastAsia="Times New Roman" w:hAnsi="Times New Roman" w:cs="Times New Roman"/>
                <w:color w:val="FF0000"/>
              </w:rPr>
              <w:t>) e provedores de conteúdo de internet</w:t>
            </w:r>
            <w:r>
              <w:rPr>
                <w:rFonts w:ascii="Times New Roman" w:eastAsia="Times New Roman" w:hAnsi="Times New Roman" w:cs="Times New Roman"/>
                <w:color w:val="FF0000"/>
              </w:rPr>
              <w:t xml:space="preserve"> que difundirem, apresentarem ou exibirem quaisquer produtos classificáveis</w:t>
            </w:r>
            <w:r w:rsidRPr="00D34714">
              <w:rPr>
                <w:rFonts w:ascii="Times New Roman" w:eastAsia="Times New Roman" w:hAnsi="Times New Roman" w:cs="Times New Roman"/>
                <w:color w:val="FF0000"/>
              </w:rPr>
              <w:t>; e as chamadas de programação.</w:t>
            </w:r>
          </w:p>
          <w:p w14:paraId="38A08F6B" w14:textId="77777777" w:rsidR="00906D37" w:rsidRDefault="00906D37" w:rsidP="0046493C"/>
        </w:tc>
        <w:tc>
          <w:tcPr>
            <w:tcW w:w="2832" w:type="dxa"/>
          </w:tcPr>
          <w:p w14:paraId="7332A71F" w14:textId="77777777" w:rsidR="00F22FD8" w:rsidRDefault="00F22FD8" w:rsidP="00F22FD8">
            <w:pPr>
              <w:jc w:val="both"/>
              <w:rPr>
                <w:rFonts w:ascii="Times New Roman" w:hAnsi="Times New Roman" w:cs="Times New Roman"/>
              </w:rPr>
            </w:pPr>
            <w:r>
              <w:rPr>
                <w:rFonts w:ascii="Times New Roman" w:hAnsi="Times New Roman" w:cs="Times New Roman"/>
              </w:rPr>
              <w:lastRenderedPageBreak/>
              <w:t xml:space="preserve">Elucidação mais </w:t>
            </w:r>
            <w:proofErr w:type="gramStart"/>
            <w:r>
              <w:rPr>
                <w:rFonts w:ascii="Times New Roman" w:hAnsi="Times New Roman" w:cs="Times New Roman"/>
              </w:rPr>
              <w:t>abrangente  sobre</w:t>
            </w:r>
            <w:proofErr w:type="gramEnd"/>
            <w:r>
              <w:rPr>
                <w:rFonts w:ascii="Times New Roman" w:hAnsi="Times New Roman" w:cs="Times New Roman"/>
              </w:rPr>
              <w:t xml:space="preserve"> o processo e obras  classificadas pelo MJ.</w:t>
            </w:r>
          </w:p>
          <w:p w14:paraId="02AAC741" w14:textId="77777777" w:rsidR="00906D37" w:rsidRDefault="00906D37" w:rsidP="0046493C"/>
        </w:tc>
      </w:tr>
      <w:tr w:rsidR="00906D37" w14:paraId="59CB4BBF" w14:textId="77777777" w:rsidTr="0046493C">
        <w:tc>
          <w:tcPr>
            <w:tcW w:w="2831" w:type="dxa"/>
          </w:tcPr>
          <w:p w14:paraId="6B71E1E0" w14:textId="77777777" w:rsidR="00906D37" w:rsidRDefault="00906D37" w:rsidP="0046493C"/>
        </w:tc>
        <w:tc>
          <w:tcPr>
            <w:tcW w:w="2831" w:type="dxa"/>
          </w:tcPr>
          <w:p w14:paraId="3EC36EC5" w14:textId="77777777" w:rsidR="00906D37"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§1º. A classificação deve ser publicizada em todos </w:t>
            </w:r>
            <w:r>
              <w:rPr>
                <w:rFonts w:ascii="Times New Roman" w:eastAsia="Times New Roman" w:hAnsi="Times New Roman" w:cs="Times New Roman"/>
                <w:color w:val="FF0000"/>
              </w:rPr>
              <w:t>as plataformas</w:t>
            </w:r>
            <w:r w:rsidRPr="00D34714">
              <w:rPr>
                <w:rFonts w:ascii="Times New Roman" w:eastAsia="Times New Roman" w:hAnsi="Times New Roman" w:cs="Times New Roman"/>
                <w:color w:val="FF0000"/>
              </w:rPr>
              <w:t xml:space="preserve"> de exibição ou divulgação e segmentos dos respectivos mercados, sejam eles físicos, digitais ou virtuais, hospedados ou não no território</w:t>
            </w:r>
            <w:r>
              <w:rPr>
                <w:rFonts w:ascii="Times New Roman" w:eastAsia="Times New Roman" w:hAnsi="Times New Roman" w:cs="Times New Roman"/>
                <w:color w:val="FF0000"/>
              </w:rPr>
              <w:t xml:space="preserve"> </w:t>
            </w:r>
            <w:r w:rsidRPr="00D34714">
              <w:rPr>
                <w:rFonts w:ascii="Times New Roman" w:eastAsia="Times New Roman" w:hAnsi="Times New Roman" w:cs="Times New Roman"/>
                <w:color w:val="FF0000"/>
              </w:rPr>
              <w:t>nacional</w:t>
            </w:r>
            <w:r>
              <w:rPr>
                <w:rFonts w:ascii="Times New Roman" w:eastAsia="Times New Roman" w:hAnsi="Times New Roman" w:cs="Times New Roman"/>
                <w:color w:val="FF0000"/>
              </w:rPr>
              <w:t>, desde que exibidos no país</w:t>
            </w:r>
            <w:r w:rsidRPr="00D34714">
              <w:rPr>
                <w:rFonts w:ascii="Times New Roman" w:eastAsia="Times New Roman" w:hAnsi="Times New Roman" w:cs="Times New Roman"/>
                <w:color w:val="FF0000"/>
              </w:rPr>
              <w:t>.</w:t>
            </w:r>
          </w:p>
          <w:p w14:paraId="0AF3381A" w14:textId="77777777" w:rsidR="00906D37" w:rsidRDefault="00906D37" w:rsidP="0046493C"/>
        </w:tc>
        <w:tc>
          <w:tcPr>
            <w:tcW w:w="2832" w:type="dxa"/>
          </w:tcPr>
          <w:p w14:paraId="794256C1" w14:textId="77777777" w:rsidR="00F22FD8" w:rsidRDefault="00F22FD8" w:rsidP="00F22FD8">
            <w:pPr>
              <w:jc w:val="both"/>
              <w:rPr>
                <w:rFonts w:ascii="Times New Roman" w:hAnsi="Times New Roman" w:cs="Times New Roman"/>
              </w:rPr>
            </w:pPr>
            <w:r>
              <w:rPr>
                <w:rFonts w:ascii="Times New Roman" w:hAnsi="Times New Roman" w:cs="Times New Roman"/>
              </w:rPr>
              <w:t xml:space="preserve">Elucidação mais </w:t>
            </w:r>
            <w:proofErr w:type="gramStart"/>
            <w:r>
              <w:rPr>
                <w:rFonts w:ascii="Times New Roman" w:hAnsi="Times New Roman" w:cs="Times New Roman"/>
              </w:rPr>
              <w:t>abrangente  sobre</w:t>
            </w:r>
            <w:proofErr w:type="gramEnd"/>
            <w:r>
              <w:rPr>
                <w:rFonts w:ascii="Times New Roman" w:hAnsi="Times New Roman" w:cs="Times New Roman"/>
              </w:rPr>
              <w:t xml:space="preserve"> o processo e obras  classificadas pelo MJ.</w:t>
            </w:r>
          </w:p>
          <w:p w14:paraId="2FBBFC50" w14:textId="77777777" w:rsidR="00906D37" w:rsidRDefault="00906D37" w:rsidP="0046493C"/>
        </w:tc>
      </w:tr>
      <w:tr w:rsidR="00906D37" w14:paraId="3C670945" w14:textId="77777777" w:rsidTr="0046493C">
        <w:tc>
          <w:tcPr>
            <w:tcW w:w="2831" w:type="dxa"/>
          </w:tcPr>
          <w:p w14:paraId="6725D18D" w14:textId="77777777" w:rsidR="00906D37" w:rsidRDefault="00906D37" w:rsidP="0046493C"/>
        </w:tc>
        <w:tc>
          <w:tcPr>
            <w:tcW w:w="2831" w:type="dxa"/>
          </w:tcPr>
          <w:p w14:paraId="0BE6C1D3" w14:textId="42037AF4"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§2º A classificação</w:t>
            </w:r>
            <w:r>
              <w:rPr>
                <w:rFonts w:ascii="Times New Roman" w:eastAsia="Times New Roman" w:hAnsi="Times New Roman" w:cs="Times New Roman"/>
                <w:color w:val="FF0000"/>
              </w:rPr>
              <w:t xml:space="preserve"> atribuída pelo Ministério da Justiça e Segurança Pública</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torna-se válida a</w:t>
            </w:r>
            <w:r w:rsidRPr="00D34714">
              <w:rPr>
                <w:rFonts w:ascii="Times New Roman" w:eastAsia="Times New Roman" w:hAnsi="Times New Roman" w:cs="Times New Roman"/>
                <w:color w:val="FF0000"/>
              </w:rPr>
              <w:t xml:space="preserve"> partir de sua publicação no Diário Oficial da União.</w:t>
            </w:r>
          </w:p>
          <w:p w14:paraId="30E4EF08" w14:textId="77777777" w:rsidR="00906D37" w:rsidRDefault="00906D37" w:rsidP="0046493C"/>
        </w:tc>
        <w:tc>
          <w:tcPr>
            <w:tcW w:w="2832" w:type="dxa"/>
          </w:tcPr>
          <w:p w14:paraId="01072C1E" w14:textId="77777777" w:rsidR="00F22FD8" w:rsidRDefault="00F22FD8" w:rsidP="00F22FD8">
            <w:pPr>
              <w:jc w:val="both"/>
              <w:rPr>
                <w:rFonts w:ascii="Times New Roman" w:hAnsi="Times New Roman" w:cs="Times New Roman"/>
              </w:rPr>
            </w:pPr>
            <w:r>
              <w:rPr>
                <w:rFonts w:ascii="Times New Roman" w:hAnsi="Times New Roman" w:cs="Times New Roman"/>
              </w:rPr>
              <w:t xml:space="preserve">Elucidação mais </w:t>
            </w:r>
            <w:proofErr w:type="gramStart"/>
            <w:r>
              <w:rPr>
                <w:rFonts w:ascii="Times New Roman" w:hAnsi="Times New Roman" w:cs="Times New Roman"/>
              </w:rPr>
              <w:t>abrangente  sobre</w:t>
            </w:r>
            <w:proofErr w:type="gramEnd"/>
            <w:r>
              <w:rPr>
                <w:rFonts w:ascii="Times New Roman" w:hAnsi="Times New Roman" w:cs="Times New Roman"/>
              </w:rPr>
              <w:t xml:space="preserve"> o processo e obras  classificadas pelo MJ.</w:t>
            </w:r>
          </w:p>
          <w:p w14:paraId="59B2D375" w14:textId="77777777" w:rsidR="00906D37" w:rsidRDefault="00906D37" w:rsidP="0046493C"/>
        </w:tc>
      </w:tr>
      <w:tr w:rsidR="00906D37" w14:paraId="7594802B" w14:textId="77777777" w:rsidTr="0046493C">
        <w:tc>
          <w:tcPr>
            <w:tcW w:w="2831" w:type="dxa"/>
          </w:tcPr>
          <w:p w14:paraId="436686A0" w14:textId="77777777" w:rsidR="00906D37" w:rsidRDefault="00906D37" w:rsidP="00906D37">
            <w:pPr>
              <w:rPr>
                <w:rFonts w:ascii="Times New Roman" w:hAnsi="Times New Roman" w:cs="Times New Roman"/>
              </w:rPr>
            </w:pPr>
            <w:r w:rsidRPr="00631BEE">
              <w:rPr>
                <w:rFonts w:ascii="Times New Roman" w:hAnsi="Times New Roman" w:cs="Times New Roman"/>
              </w:rPr>
              <w:t>Art. 2º Para os efeitos desta Portaria considera-se:</w:t>
            </w:r>
          </w:p>
          <w:p w14:paraId="57DB66C5" w14:textId="77777777" w:rsidR="00906D37" w:rsidRDefault="00906D37" w:rsidP="0046493C"/>
        </w:tc>
        <w:tc>
          <w:tcPr>
            <w:tcW w:w="2831" w:type="dxa"/>
          </w:tcPr>
          <w:p w14:paraId="2498DB26" w14:textId="77777777" w:rsidR="00906D37" w:rsidRPr="00135D94" w:rsidRDefault="00906D37" w:rsidP="00906D37">
            <w:pPr>
              <w:jc w:val="both"/>
              <w:rPr>
                <w:rFonts w:ascii="Times New Roman" w:eastAsia="Times New Roman" w:hAnsi="Times New Roman" w:cs="Times New Roman"/>
              </w:rPr>
            </w:pPr>
            <w:r w:rsidRPr="00135D94">
              <w:rPr>
                <w:rFonts w:ascii="Times New Roman" w:eastAsia="Times New Roman" w:hAnsi="Times New Roman" w:cs="Times New Roman"/>
              </w:rPr>
              <w:t>Art. 3º Para os efeitos desta Portaria considera-se:</w:t>
            </w:r>
          </w:p>
          <w:p w14:paraId="17027114" w14:textId="77777777" w:rsidR="00906D37" w:rsidRDefault="00906D37" w:rsidP="0046493C"/>
        </w:tc>
        <w:tc>
          <w:tcPr>
            <w:tcW w:w="2832" w:type="dxa"/>
          </w:tcPr>
          <w:p w14:paraId="53B8DA1E" w14:textId="77777777" w:rsidR="00906D37" w:rsidRDefault="00906D37" w:rsidP="0046493C"/>
        </w:tc>
      </w:tr>
      <w:tr w:rsidR="00906D37" w14:paraId="183B68DD" w14:textId="77777777" w:rsidTr="0046493C">
        <w:tc>
          <w:tcPr>
            <w:tcW w:w="2831" w:type="dxa"/>
          </w:tcPr>
          <w:p w14:paraId="03690864"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classificação</w:t>
            </w:r>
            <w:proofErr w:type="gramEnd"/>
            <w:r w:rsidRPr="00631BEE">
              <w:rPr>
                <w:rFonts w:ascii="Times New Roman" w:hAnsi="Times New Roman" w:cs="Times New Roman"/>
              </w:rPr>
              <w:t xml:space="preserve"> indicativa: a informação fornecida aos pais e responsáveis acerca do conteúdo de obras e diversões não recomendáveis a determinadas faixas etárias, considerando-se três eixos temáticos: “sexo e nudez”, “drogas” e “violência”;</w:t>
            </w:r>
          </w:p>
          <w:p w14:paraId="5D05F891" w14:textId="77777777" w:rsidR="00906D37" w:rsidRDefault="00906D37" w:rsidP="0046493C"/>
        </w:tc>
        <w:tc>
          <w:tcPr>
            <w:tcW w:w="2831" w:type="dxa"/>
          </w:tcPr>
          <w:p w14:paraId="491DB1C2" w14:textId="77777777" w:rsidR="00906D37" w:rsidRDefault="00906D37" w:rsidP="0046493C"/>
        </w:tc>
        <w:tc>
          <w:tcPr>
            <w:tcW w:w="2832" w:type="dxa"/>
          </w:tcPr>
          <w:p w14:paraId="6CBE60B8" w14:textId="23463F75" w:rsidR="00F22FD8" w:rsidRDefault="00F22FD8" w:rsidP="00F22FD8">
            <w:pPr>
              <w:jc w:val="both"/>
              <w:rPr>
                <w:rFonts w:ascii="Times New Roman" w:hAnsi="Times New Roman" w:cs="Times New Roman"/>
              </w:rPr>
            </w:pPr>
            <w:r>
              <w:rPr>
                <w:rFonts w:ascii="Times New Roman" w:hAnsi="Times New Roman" w:cs="Times New Roman"/>
              </w:rPr>
              <w:t xml:space="preserve">O inciso I do </w:t>
            </w:r>
            <w:r w:rsidRPr="00631BEE">
              <w:rPr>
                <w:rFonts w:ascii="Times New Roman" w:hAnsi="Times New Roman" w:cs="Times New Roman"/>
              </w:rPr>
              <w:t xml:space="preserve">Art. 2º </w:t>
            </w:r>
            <w:r>
              <w:rPr>
                <w:rFonts w:ascii="Times New Roman" w:hAnsi="Times New Roman" w:cs="Times New Roman"/>
              </w:rPr>
              <w:t xml:space="preserve">foi transferido e especificado no artigo 1° da minuta da nova portaria </w:t>
            </w:r>
          </w:p>
          <w:p w14:paraId="13394C93" w14:textId="77777777" w:rsidR="00906D37" w:rsidRDefault="00906D37" w:rsidP="0046493C"/>
        </w:tc>
      </w:tr>
      <w:tr w:rsidR="00906D37" w14:paraId="6424ABF2" w14:textId="77777777" w:rsidTr="0046493C">
        <w:tc>
          <w:tcPr>
            <w:tcW w:w="2831" w:type="dxa"/>
          </w:tcPr>
          <w:p w14:paraId="27E72F47"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classificação</w:t>
            </w:r>
            <w:proofErr w:type="gramEnd"/>
            <w:r w:rsidRPr="00631BEE">
              <w:rPr>
                <w:rFonts w:ascii="Times New Roman" w:hAnsi="Times New Roman" w:cs="Times New Roman"/>
              </w:rPr>
              <w:t xml:space="preserve"> indicativa </w:t>
            </w:r>
            <w:r w:rsidRPr="00631BEE">
              <w:rPr>
                <w:rFonts w:ascii="Times New Roman" w:hAnsi="Times New Roman" w:cs="Times New Roman"/>
              </w:rPr>
              <w:lastRenderedPageBreak/>
              <w:t>matricial: classificação indicativa atribuída pelo Ministério da Justiça às obras audiovisuais, exposições e conjunto de obras e mostras de artes visuais, com validade em todos os veículos e segmentos do mercado;</w:t>
            </w:r>
          </w:p>
          <w:p w14:paraId="3A32A85F" w14:textId="77777777" w:rsidR="00906D37" w:rsidRDefault="00906D37" w:rsidP="0046493C"/>
        </w:tc>
        <w:tc>
          <w:tcPr>
            <w:tcW w:w="2831" w:type="dxa"/>
          </w:tcPr>
          <w:p w14:paraId="7E115AF5" w14:textId="77777777" w:rsidR="00906D37" w:rsidRPr="00631BEE" w:rsidRDefault="00906D37" w:rsidP="00906D37">
            <w:pPr>
              <w:jc w:val="both"/>
              <w:rPr>
                <w:rFonts w:ascii="Times New Roman" w:hAnsi="Times New Roman" w:cs="Times New Roman"/>
              </w:rPr>
            </w:pPr>
            <w:r w:rsidRPr="00135D94">
              <w:rPr>
                <w:rFonts w:ascii="Times New Roman" w:eastAsia="Times New Roman" w:hAnsi="Times New Roman" w:cs="Times New Roman"/>
              </w:rPr>
              <w:lastRenderedPageBreak/>
              <w:t xml:space="preserve">I - classificação indicativa </w:t>
            </w:r>
            <w:r w:rsidRPr="00D34714">
              <w:rPr>
                <w:rFonts w:ascii="Times New Roman" w:eastAsia="Times New Roman" w:hAnsi="Times New Roman" w:cs="Times New Roman"/>
                <w:color w:val="FF0000"/>
              </w:rPr>
              <w:lastRenderedPageBreak/>
              <w:t xml:space="preserve">originária </w:t>
            </w:r>
            <w:r w:rsidRPr="00135D94">
              <w:rPr>
                <w:rFonts w:ascii="Times New Roman" w:eastAsia="Times New Roman" w:hAnsi="Times New Roman" w:cs="Times New Roman"/>
              </w:rPr>
              <w:t xml:space="preserve">ou matricial: a primeira classificação indicativa atribuída à obra ou </w:t>
            </w:r>
            <w:proofErr w:type="gramStart"/>
            <w:r w:rsidRPr="00135D94">
              <w:rPr>
                <w:rFonts w:ascii="Times New Roman" w:eastAsia="Times New Roman" w:hAnsi="Times New Roman" w:cs="Times New Roman"/>
              </w:rPr>
              <w:t>produto</w:t>
            </w:r>
            <w:r>
              <w:rPr>
                <w:rFonts w:ascii="Times New Roman" w:hAnsi="Times New Roman" w:cs="Times New Roman"/>
              </w:rPr>
              <w:t xml:space="preserve"> </w:t>
            </w:r>
            <w:r w:rsidRPr="00631BEE">
              <w:rPr>
                <w:rFonts w:ascii="Times New Roman" w:hAnsi="Times New Roman" w:cs="Times New Roman"/>
              </w:rPr>
              <w:t xml:space="preserve"> audiovisua</w:t>
            </w:r>
            <w:r>
              <w:rPr>
                <w:rFonts w:ascii="Times New Roman" w:hAnsi="Times New Roman" w:cs="Times New Roman"/>
              </w:rPr>
              <w:t>l</w:t>
            </w:r>
            <w:proofErr w:type="gramEnd"/>
            <w:r w:rsidRPr="00631BEE">
              <w:rPr>
                <w:rFonts w:ascii="Times New Roman" w:hAnsi="Times New Roman" w:cs="Times New Roman"/>
              </w:rPr>
              <w:t xml:space="preserve">, exposições e conjunto de obras e mostras de artes visuais, </w:t>
            </w:r>
            <w:r>
              <w:rPr>
                <w:rFonts w:ascii="Times New Roman" w:hAnsi="Times New Roman" w:cs="Times New Roman"/>
              </w:rPr>
              <w:t xml:space="preserve">e demais produtos classificáveis, </w:t>
            </w:r>
            <w:r w:rsidRPr="00631BEE">
              <w:rPr>
                <w:rFonts w:ascii="Times New Roman" w:hAnsi="Times New Roman" w:cs="Times New Roman"/>
              </w:rPr>
              <w:t>com validade em todos os veículos e segmentos do mercado;</w:t>
            </w:r>
          </w:p>
          <w:p w14:paraId="4472264B" w14:textId="77777777" w:rsidR="00906D37" w:rsidRDefault="00906D37" w:rsidP="0046493C"/>
        </w:tc>
        <w:tc>
          <w:tcPr>
            <w:tcW w:w="2832" w:type="dxa"/>
          </w:tcPr>
          <w:p w14:paraId="6A33E6A8" w14:textId="793C0B40" w:rsidR="00906D37" w:rsidRPr="00F22FD8" w:rsidRDefault="00F22FD8" w:rsidP="00F22FD8">
            <w:pPr>
              <w:jc w:val="both"/>
              <w:rPr>
                <w:rFonts w:ascii="Times New Roman" w:hAnsi="Times New Roman" w:cs="Times New Roman"/>
              </w:rPr>
            </w:pPr>
            <w:r w:rsidRPr="00F22FD8">
              <w:rPr>
                <w:rFonts w:ascii="Times New Roman" w:hAnsi="Times New Roman" w:cs="Times New Roman"/>
              </w:rPr>
              <w:lastRenderedPageBreak/>
              <w:t>Ajuste na definição</w:t>
            </w:r>
          </w:p>
        </w:tc>
      </w:tr>
      <w:tr w:rsidR="00906D37" w14:paraId="06FD8F48" w14:textId="77777777" w:rsidTr="0046493C">
        <w:tc>
          <w:tcPr>
            <w:tcW w:w="2831" w:type="dxa"/>
          </w:tcPr>
          <w:p w14:paraId="4DB36FC2"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III - classificação indicativa derivada: classificação indicativa atribuída pelo Ministério da Justiça à obra já classificada matricialmente, em razão do acréscimo ou supressão de conteúdo;</w:t>
            </w:r>
          </w:p>
          <w:p w14:paraId="6DE558D9" w14:textId="77777777" w:rsidR="00906D37" w:rsidRDefault="00906D37" w:rsidP="0046493C"/>
        </w:tc>
        <w:tc>
          <w:tcPr>
            <w:tcW w:w="2831" w:type="dxa"/>
          </w:tcPr>
          <w:p w14:paraId="44C08000" w14:textId="77777777" w:rsidR="00906D37" w:rsidRPr="00D34714" w:rsidRDefault="00906D37" w:rsidP="00906D37">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classificação</w:t>
            </w:r>
            <w:proofErr w:type="gramEnd"/>
            <w:r w:rsidRPr="00135D94">
              <w:rPr>
                <w:rFonts w:ascii="Times New Roman" w:eastAsia="Times New Roman" w:hAnsi="Times New Roman" w:cs="Times New Roman"/>
              </w:rPr>
              <w:t xml:space="preserve"> indicativa derivada: classificação indicativa atribuída à obra </w:t>
            </w:r>
            <w:r w:rsidRPr="00D34714">
              <w:rPr>
                <w:rFonts w:ascii="Times New Roman" w:eastAsia="Times New Roman" w:hAnsi="Times New Roman" w:cs="Times New Roman"/>
                <w:color w:val="FF0000"/>
              </w:rPr>
              <w:t xml:space="preserve">ou produto </w:t>
            </w:r>
            <w:r w:rsidRPr="00135D94">
              <w:rPr>
                <w:rFonts w:ascii="Times New Roman" w:eastAsia="Times New Roman" w:hAnsi="Times New Roman" w:cs="Times New Roman"/>
              </w:rPr>
              <w:t>já classificados matricialmente, em razão do acréscimo ou supressão de conteúdo;</w:t>
            </w:r>
          </w:p>
          <w:p w14:paraId="128E794B" w14:textId="77777777" w:rsidR="00906D37" w:rsidRDefault="00906D37" w:rsidP="0046493C"/>
        </w:tc>
        <w:tc>
          <w:tcPr>
            <w:tcW w:w="2832" w:type="dxa"/>
          </w:tcPr>
          <w:p w14:paraId="7ECFDA7B" w14:textId="19FA96C3" w:rsidR="00906D37" w:rsidRPr="00F22FD8" w:rsidRDefault="00F22FD8" w:rsidP="00F22FD8">
            <w:pPr>
              <w:jc w:val="both"/>
              <w:rPr>
                <w:rFonts w:ascii="Times New Roman" w:hAnsi="Times New Roman" w:cs="Times New Roman"/>
              </w:rPr>
            </w:pPr>
            <w:r w:rsidRPr="00F22FD8">
              <w:rPr>
                <w:rFonts w:ascii="Times New Roman" w:hAnsi="Times New Roman" w:cs="Times New Roman"/>
              </w:rPr>
              <w:t>Ajuste na definição</w:t>
            </w:r>
          </w:p>
        </w:tc>
      </w:tr>
      <w:tr w:rsidR="00906D37" w14:paraId="215A494F" w14:textId="77777777" w:rsidTr="0046493C">
        <w:tc>
          <w:tcPr>
            <w:tcW w:w="2831" w:type="dxa"/>
          </w:tcPr>
          <w:p w14:paraId="01BD2F3C"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 xml:space="preserve">IV- </w:t>
            </w:r>
            <w:proofErr w:type="gramStart"/>
            <w:r w:rsidRPr="00631BEE">
              <w:rPr>
                <w:rFonts w:ascii="Times New Roman" w:hAnsi="Times New Roman" w:cs="Times New Roman"/>
              </w:rPr>
              <w:t>autoclassificaçã</w:t>
            </w:r>
            <w:r>
              <w:rPr>
                <w:rFonts w:ascii="Times New Roman" w:hAnsi="Times New Roman" w:cs="Times New Roman"/>
              </w:rPr>
              <w:t>o</w:t>
            </w:r>
            <w:proofErr w:type="gramEnd"/>
            <w:r w:rsidRPr="00631BEE">
              <w:rPr>
                <w:rFonts w:ascii="Times New Roman" w:hAnsi="Times New Roman" w:cs="Times New Roman"/>
              </w:rPr>
              <w:t xml:space="preserve"> indicativa: classificação indicativa atribuída pelo próprio responsável pela exibição às obras audiovisuais, exposições, conjuntos de obras e mostras das artes visuais, sujeita ao monitoramento do Ministério da Justiça nas hipóteses previstas nesta Portaria;</w:t>
            </w:r>
          </w:p>
          <w:p w14:paraId="486E7487" w14:textId="77777777" w:rsidR="00906D37" w:rsidRDefault="00906D37" w:rsidP="0046493C"/>
        </w:tc>
        <w:tc>
          <w:tcPr>
            <w:tcW w:w="2831" w:type="dxa"/>
          </w:tcPr>
          <w:p w14:paraId="70C0BE21" w14:textId="77777777" w:rsidR="00906D37" w:rsidRPr="00135D94" w:rsidRDefault="00906D37" w:rsidP="00906D37">
            <w:pPr>
              <w:jc w:val="both"/>
              <w:rPr>
                <w:rFonts w:ascii="Times New Roman" w:eastAsia="Times New Roman" w:hAnsi="Times New Roman" w:cs="Times New Roman"/>
              </w:rPr>
            </w:pPr>
            <w:r w:rsidRPr="00135D94">
              <w:rPr>
                <w:rFonts w:ascii="Times New Roman" w:eastAsia="Times New Roman" w:hAnsi="Times New Roman" w:cs="Times New Roman"/>
              </w:rPr>
              <w:t>III- autoclassificação indicativa: classificação indicativa atribuída pelo próprio responsável pela exibição</w:t>
            </w:r>
            <w:r w:rsidRPr="00D34714">
              <w:rPr>
                <w:rFonts w:ascii="Times New Roman" w:eastAsia="Times New Roman" w:hAnsi="Times New Roman" w:cs="Times New Roman"/>
                <w:color w:val="FF0000"/>
              </w:rPr>
              <w:t xml:space="preserve">, emissão, programação ou disponibilização das obras audiovisuais, bem como pelo responsável realizador das exposições, conjuntos de obras e mostras das artes visuais, com a utilização dos critérios previstos nos Guias de Classificação Indicativa, sujeita ao monitoramento ou validação do Ministério da Justiça e Segurança Pública, </w:t>
            </w:r>
            <w:r w:rsidRPr="00135D94">
              <w:rPr>
                <w:rFonts w:ascii="Times New Roman" w:eastAsia="Times New Roman" w:hAnsi="Times New Roman" w:cs="Times New Roman"/>
              </w:rPr>
              <w:t>nas hipóteses previstas nesta Portaria;</w:t>
            </w:r>
          </w:p>
          <w:p w14:paraId="507941CC" w14:textId="77777777" w:rsidR="00906D37" w:rsidRDefault="00906D37" w:rsidP="0046493C"/>
        </w:tc>
        <w:tc>
          <w:tcPr>
            <w:tcW w:w="2832" w:type="dxa"/>
          </w:tcPr>
          <w:p w14:paraId="56DE1862" w14:textId="3D767E9F" w:rsidR="00906D37" w:rsidRPr="00F22FD8" w:rsidRDefault="00F22FD8" w:rsidP="00F22FD8">
            <w:pPr>
              <w:jc w:val="both"/>
              <w:rPr>
                <w:rFonts w:ascii="Times New Roman" w:hAnsi="Times New Roman" w:cs="Times New Roman"/>
              </w:rPr>
            </w:pPr>
            <w:r w:rsidRPr="00F22FD8">
              <w:rPr>
                <w:rFonts w:ascii="Times New Roman" w:hAnsi="Times New Roman" w:cs="Times New Roman"/>
              </w:rPr>
              <w:t>Ajuste na definição</w:t>
            </w:r>
          </w:p>
        </w:tc>
      </w:tr>
      <w:tr w:rsidR="00906D37" w14:paraId="61F088C5" w14:textId="77777777" w:rsidTr="0046493C">
        <w:tc>
          <w:tcPr>
            <w:tcW w:w="2831" w:type="dxa"/>
          </w:tcPr>
          <w:p w14:paraId="2CF885F7"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 xml:space="preserve">V - </w:t>
            </w:r>
            <w:proofErr w:type="gramStart"/>
            <w:r w:rsidRPr="00631BEE">
              <w:rPr>
                <w:rFonts w:ascii="Times New Roman" w:hAnsi="Times New Roman" w:cs="Times New Roman"/>
              </w:rPr>
              <w:t>análise</w:t>
            </w:r>
            <w:proofErr w:type="gramEnd"/>
            <w:r w:rsidRPr="00631BEE">
              <w:rPr>
                <w:rFonts w:ascii="Times New Roman" w:hAnsi="Times New Roman" w:cs="Times New Roman"/>
              </w:rPr>
              <w:t xml:space="preserve"> prévia: processo padrão de classificação indicativa adotado pelo Ministério da Justiça previamente à disponibilização da obra ao público;</w:t>
            </w:r>
          </w:p>
          <w:p w14:paraId="1FBB3025" w14:textId="77777777" w:rsidR="00906D37" w:rsidRDefault="00906D37" w:rsidP="0046493C"/>
        </w:tc>
        <w:tc>
          <w:tcPr>
            <w:tcW w:w="2831" w:type="dxa"/>
          </w:tcPr>
          <w:p w14:paraId="64B6275C" w14:textId="77777777" w:rsidR="00906D37" w:rsidRPr="00135D94" w:rsidRDefault="00906D37" w:rsidP="00906D37">
            <w:pPr>
              <w:jc w:val="both"/>
              <w:rPr>
                <w:rFonts w:ascii="Times New Roman" w:eastAsia="Times New Roman" w:hAnsi="Times New Roman" w:cs="Times New Roman"/>
              </w:rPr>
            </w:pPr>
            <w:r w:rsidRPr="00135D94">
              <w:rPr>
                <w:rFonts w:ascii="Times New Roman" w:eastAsia="Times New Roman" w:hAnsi="Times New Roman" w:cs="Times New Roman"/>
              </w:rPr>
              <w:t xml:space="preserve">IV - </w:t>
            </w:r>
            <w:proofErr w:type="gramStart"/>
            <w:r w:rsidRPr="00135D94">
              <w:rPr>
                <w:rFonts w:ascii="Times New Roman" w:eastAsia="Times New Roman" w:hAnsi="Times New Roman" w:cs="Times New Roman"/>
              </w:rPr>
              <w:t>análise</w:t>
            </w:r>
            <w:proofErr w:type="gramEnd"/>
            <w:r w:rsidRPr="00135D94">
              <w:rPr>
                <w:rFonts w:ascii="Times New Roman" w:eastAsia="Times New Roman" w:hAnsi="Times New Roman" w:cs="Times New Roman"/>
              </w:rPr>
              <w:t xml:space="preserve"> prévia: processo padrão de classificação indicativa adotado pelo Ministério da Justiça </w:t>
            </w:r>
            <w:r w:rsidRPr="00D34714">
              <w:rPr>
                <w:rFonts w:ascii="Times New Roman" w:eastAsia="Times New Roman" w:hAnsi="Times New Roman" w:cs="Times New Roman"/>
                <w:color w:val="FF0000"/>
              </w:rPr>
              <w:t xml:space="preserve">e Segurança Pública, </w:t>
            </w:r>
            <w:r w:rsidRPr="00135D94">
              <w:rPr>
                <w:rFonts w:ascii="Times New Roman" w:eastAsia="Times New Roman" w:hAnsi="Times New Roman" w:cs="Times New Roman"/>
              </w:rPr>
              <w:t>previamente à disponibilização da obra ao público;</w:t>
            </w:r>
          </w:p>
          <w:p w14:paraId="6B32CA1D" w14:textId="77777777" w:rsidR="00906D37" w:rsidRDefault="00906D37" w:rsidP="0046493C"/>
        </w:tc>
        <w:tc>
          <w:tcPr>
            <w:tcW w:w="2832" w:type="dxa"/>
          </w:tcPr>
          <w:p w14:paraId="1680B01A" w14:textId="05E4740E" w:rsidR="00906D37" w:rsidRPr="00F22FD8" w:rsidRDefault="00F22FD8" w:rsidP="00F22FD8">
            <w:pPr>
              <w:jc w:val="both"/>
              <w:rPr>
                <w:rFonts w:ascii="Times New Roman" w:hAnsi="Times New Roman" w:cs="Times New Roman"/>
              </w:rPr>
            </w:pPr>
            <w:r w:rsidRPr="00F22FD8">
              <w:rPr>
                <w:rFonts w:ascii="Times New Roman" w:hAnsi="Times New Roman" w:cs="Times New Roman"/>
              </w:rPr>
              <w:t>Ajuste na definição</w:t>
            </w:r>
          </w:p>
        </w:tc>
      </w:tr>
      <w:tr w:rsidR="00906D37" w14:paraId="03095CA3" w14:textId="77777777" w:rsidTr="0046493C">
        <w:tc>
          <w:tcPr>
            <w:tcW w:w="2831" w:type="dxa"/>
          </w:tcPr>
          <w:p w14:paraId="37225958"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 xml:space="preserve">VI - </w:t>
            </w:r>
            <w:proofErr w:type="gramStart"/>
            <w:r w:rsidRPr="00631BEE">
              <w:rPr>
                <w:rFonts w:ascii="Times New Roman" w:hAnsi="Times New Roman" w:cs="Times New Roman"/>
              </w:rPr>
              <w:t>eixos</w:t>
            </w:r>
            <w:proofErr w:type="gramEnd"/>
            <w:r w:rsidRPr="00631BEE">
              <w:rPr>
                <w:rFonts w:ascii="Times New Roman" w:hAnsi="Times New Roman" w:cs="Times New Roman"/>
              </w:rPr>
              <w:t xml:space="preserve"> temáticos: conjunto de critérios temáticos de classificação indicativa relacionados a três categorias distintas, a saber: </w:t>
            </w:r>
            <w:r w:rsidRPr="00631BEE">
              <w:rPr>
                <w:rFonts w:ascii="Times New Roman" w:hAnsi="Times New Roman" w:cs="Times New Roman"/>
              </w:rPr>
              <w:lastRenderedPageBreak/>
              <w:t>“violência”, “sexo e nudez” e “drogas”;</w:t>
            </w:r>
          </w:p>
          <w:p w14:paraId="63BBD7AA" w14:textId="77777777" w:rsidR="00906D37" w:rsidRDefault="00906D37" w:rsidP="0046493C"/>
        </w:tc>
        <w:tc>
          <w:tcPr>
            <w:tcW w:w="2831" w:type="dxa"/>
          </w:tcPr>
          <w:p w14:paraId="1157F466" w14:textId="77777777" w:rsidR="00906D37" w:rsidRPr="00D34714" w:rsidRDefault="00906D37" w:rsidP="00906D37">
            <w:pPr>
              <w:jc w:val="both"/>
              <w:rPr>
                <w:rFonts w:ascii="Times New Roman" w:eastAsia="Times New Roman" w:hAnsi="Times New Roman" w:cs="Times New Roman"/>
                <w:color w:val="FF0000"/>
              </w:rPr>
            </w:pPr>
            <w:r w:rsidRPr="00135D94">
              <w:rPr>
                <w:rFonts w:ascii="Times New Roman" w:eastAsia="Times New Roman" w:hAnsi="Times New Roman" w:cs="Times New Roman"/>
              </w:rPr>
              <w:lastRenderedPageBreak/>
              <w:t xml:space="preserve">V - </w:t>
            </w:r>
            <w:proofErr w:type="gramStart"/>
            <w:r w:rsidRPr="00135D94">
              <w:rPr>
                <w:rFonts w:ascii="Times New Roman" w:eastAsia="Times New Roman" w:hAnsi="Times New Roman" w:cs="Times New Roman"/>
              </w:rPr>
              <w:t>eixos</w:t>
            </w:r>
            <w:proofErr w:type="gramEnd"/>
            <w:r w:rsidRPr="00135D94">
              <w:rPr>
                <w:rFonts w:ascii="Times New Roman" w:eastAsia="Times New Roman" w:hAnsi="Times New Roman" w:cs="Times New Roman"/>
              </w:rPr>
              <w:t xml:space="preserve"> temáticos: conjunto de critérios temáticos de classificação indicativa relacionados a três categorias distintas, a saber: </w:t>
            </w:r>
            <w:r w:rsidRPr="00D34714">
              <w:rPr>
                <w:rFonts w:ascii="Times New Roman" w:eastAsia="Times New Roman" w:hAnsi="Times New Roman" w:cs="Times New Roman"/>
                <w:color w:val="FF0000"/>
              </w:rPr>
              <w:t xml:space="preserve">“violência”, </w:t>
            </w:r>
            <w:r w:rsidRPr="00D34714">
              <w:rPr>
                <w:rFonts w:ascii="Times New Roman" w:eastAsia="Times New Roman" w:hAnsi="Times New Roman" w:cs="Times New Roman"/>
                <w:color w:val="FF0000"/>
              </w:rPr>
              <w:lastRenderedPageBreak/>
              <w:t xml:space="preserve">“sexo </w:t>
            </w:r>
            <w:r>
              <w:rPr>
                <w:rFonts w:ascii="Times New Roman" w:eastAsia="Times New Roman" w:hAnsi="Times New Roman" w:cs="Times New Roman"/>
                <w:color w:val="FF0000"/>
              </w:rPr>
              <w:t>&amp;</w:t>
            </w:r>
            <w:r w:rsidRPr="00D34714">
              <w:rPr>
                <w:rFonts w:ascii="Times New Roman" w:eastAsia="Times New Roman" w:hAnsi="Times New Roman" w:cs="Times New Roman"/>
                <w:color w:val="FF0000"/>
              </w:rPr>
              <w:t xml:space="preserve"> nudez” e “drogas”;</w:t>
            </w:r>
          </w:p>
          <w:p w14:paraId="384D7664" w14:textId="77777777" w:rsidR="00906D37" w:rsidRDefault="00906D37" w:rsidP="0046493C"/>
        </w:tc>
        <w:tc>
          <w:tcPr>
            <w:tcW w:w="2832" w:type="dxa"/>
          </w:tcPr>
          <w:p w14:paraId="0EC3A7CF" w14:textId="2844EBD8" w:rsidR="00906D37" w:rsidRPr="00F22FD8" w:rsidRDefault="00F22FD8" w:rsidP="00F22FD8">
            <w:pPr>
              <w:jc w:val="both"/>
              <w:rPr>
                <w:rFonts w:ascii="Times New Roman" w:hAnsi="Times New Roman" w:cs="Times New Roman"/>
              </w:rPr>
            </w:pPr>
            <w:r w:rsidRPr="00F22FD8">
              <w:rPr>
                <w:rFonts w:ascii="Times New Roman" w:hAnsi="Times New Roman" w:cs="Times New Roman"/>
              </w:rPr>
              <w:lastRenderedPageBreak/>
              <w:t>Ajuste na definição</w:t>
            </w:r>
          </w:p>
        </w:tc>
      </w:tr>
      <w:tr w:rsidR="00906D37" w14:paraId="7A9CAD8B" w14:textId="77777777" w:rsidTr="0046493C">
        <w:tc>
          <w:tcPr>
            <w:tcW w:w="2831" w:type="dxa"/>
          </w:tcPr>
          <w:p w14:paraId="193381AE" w14:textId="65AA6BA1" w:rsidR="00906D37" w:rsidRPr="00906D37" w:rsidRDefault="00906D37" w:rsidP="00906D37">
            <w:pPr>
              <w:jc w:val="both"/>
              <w:rPr>
                <w:rFonts w:ascii="Times New Roman" w:hAnsi="Times New Roman" w:cs="Times New Roman"/>
              </w:rPr>
            </w:pPr>
            <w:r w:rsidRPr="00631BEE">
              <w:rPr>
                <w:rFonts w:ascii="Times New Roman" w:hAnsi="Times New Roman" w:cs="Times New Roman"/>
              </w:rPr>
              <w:t>VII - critérios temáticos: tendências de classificação indicativa consideradas prejudiciais ao desenvolvimento da criança e do adolescente, descritas nos eixos temáticos;</w:t>
            </w:r>
          </w:p>
        </w:tc>
        <w:tc>
          <w:tcPr>
            <w:tcW w:w="2831" w:type="dxa"/>
          </w:tcPr>
          <w:p w14:paraId="731CDBE0" w14:textId="77777777" w:rsidR="00906D37" w:rsidRPr="00135D94" w:rsidRDefault="00906D37" w:rsidP="00906D37">
            <w:pPr>
              <w:jc w:val="both"/>
              <w:rPr>
                <w:rFonts w:ascii="Times New Roman" w:eastAsia="Times New Roman" w:hAnsi="Times New Roman" w:cs="Times New Roman"/>
              </w:rPr>
            </w:pPr>
            <w:r w:rsidRPr="00135D94">
              <w:rPr>
                <w:rFonts w:ascii="Times New Roman" w:eastAsia="Times New Roman" w:hAnsi="Times New Roman" w:cs="Times New Roman"/>
              </w:rPr>
              <w:t xml:space="preserve">VI - </w:t>
            </w:r>
            <w:proofErr w:type="gramStart"/>
            <w:r w:rsidRPr="00135D94">
              <w:rPr>
                <w:rFonts w:ascii="Times New Roman" w:eastAsia="Times New Roman" w:hAnsi="Times New Roman" w:cs="Times New Roman"/>
              </w:rPr>
              <w:t>critérios</w:t>
            </w:r>
            <w:proofErr w:type="gramEnd"/>
            <w:r w:rsidRPr="00135D94">
              <w:rPr>
                <w:rFonts w:ascii="Times New Roman" w:eastAsia="Times New Roman" w:hAnsi="Times New Roman" w:cs="Times New Roman"/>
              </w:rPr>
              <w:t xml:space="preserve"> temáticos: tendências de classificação indicativa </w:t>
            </w:r>
            <w:r w:rsidRPr="00135D94">
              <w:rPr>
                <w:rFonts w:ascii="Times New Roman" w:eastAsia="Times New Roman" w:hAnsi="Times New Roman" w:cs="Times New Roman"/>
                <w:color w:val="FF0000"/>
              </w:rPr>
              <w:t>não recomendadas para serem exibidas a certas faixas etárias, no que concerne</w:t>
            </w:r>
            <w:r w:rsidRPr="00D903BF">
              <w:rPr>
                <w:rFonts w:ascii="Times New Roman" w:eastAsia="Times New Roman" w:hAnsi="Times New Roman" w:cs="Times New Roman"/>
                <w:color w:val="FF0000"/>
              </w:rPr>
              <w:t xml:space="preserve"> ao desenvolvimento da criança e do adolescente,</w:t>
            </w:r>
            <w:r w:rsidRPr="00135D94">
              <w:rPr>
                <w:rFonts w:ascii="Times New Roman" w:eastAsia="Times New Roman" w:hAnsi="Times New Roman" w:cs="Times New Roman"/>
              </w:rPr>
              <w:t xml:space="preserve"> descritas nos eixos temáticos;</w:t>
            </w:r>
          </w:p>
          <w:p w14:paraId="6802A6FC" w14:textId="77777777" w:rsidR="00906D37" w:rsidRDefault="00906D37" w:rsidP="0046493C"/>
        </w:tc>
        <w:tc>
          <w:tcPr>
            <w:tcW w:w="2832" w:type="dxa"/>
          </w:tcPr>
          <w:p w14:paraId="48CCF9EC" w14:textId="77187E21" w:rsidR="00906D37" w:rsidRPr="00F22FD8" w:rsidRDefault="00F22FD8" w:rsidP="00F22FD8">
            <w:pPr>
              <w:jc w:val="both"/>
              <w:rPr>
                <w:rFonts w:ascii="Times New Roman" w:hAnsi="Times New Roman" w:cs="Times New Roman"/>
              </w:rPr>
            </w:pPr>
            <w:r w:rsidRPr="00F22FD8">
              <w:rPr>
                <w:rFonts w:ascii="Times New Roman" w:hAnsi="Times New Roman" w:cs="Times New Roman"/>
              </w:rPr>
              <w:t>Ajuste na definição</w:t>
            </w:r>
          </w:p>
        </w:tc>
      </w:tr>
      <w:tr w:rsidR="00906D37" w14:paraId="2BFDB166" w14:textId="77777777" w:rsidTr="0046493C">
        <w:tc>
          <w:tcPr>
            <w:tcW w:w="2831" w:type="dxa"/>
          </w:tcPr>
          <w:p w14:paraId="776C50C9"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VIII - empacotadora: empresa que agrupa os canais em pacotes do serviço audiovisual de acesso condicionado;</w:t>
            </w:r>
          </w:p>
          <w:p w14:paraId="67BAB364" w14:textId="77777777" w:rsidR="00906D37" w:rsidRDefault="00906D37" w:rsidP="0046493C"/>
        </w:tc>
        <w:tc>
          <w:tcPr>
            <w:tcW w:w="2831" w:type="dxa"/>
          </w:tcPr>
          <w:p w14:paraId="4960A774" w14:textId="77777777"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VII - empacotadora: agente econômico ou ente que exerce a atividade de organização, em última instância de canais de programação</w:t>
            </w:r>
            <w:r>
              <w:rPr>
                <w:rFonts w:ascii="Times New Roman" w:eastAsia="Times New Roman" w:hAnsi="Times New Roman" w:cs="Times New Roman"/>
                <w:color w:val="FF0000"/>
              </w:rPr>
              <w:t xml:space="preserve"> ou pacotes</w:t>
            </w:r>
            <w:r w:rsidRPr="00D34714">
              <w:rPr>
                <w:rFonts w:ascii="Times New Roman" w:eastAsia="Times New Roman" w:hAnsi="Times New Roman" w:cs="Times New Roman"/>
                <w:color w:val="FF0000"/>
              </w:rPr>
              <w:t>, em qualquer modalidade, a serem distribuídos ao assinante do serviço audiovisual de acesso condicionado;</w:t>
            </w:r>
          </w:p>
          <w:p w14:paraId="0080F3F3" w14:textId="77777777" w:rsidR="00906D37" w:rsidRDefault="00906D37" w:rsidP="0046493C"/>
        </w:tc>
        <w:tc>
          <w:tcPr>
            <w:tcW w:w="2832" w:type="dxa"/>
          </w:tcPr>
          <w:p w14:paraId="6E1B64FA" w14:textId="71E25851" w:rsidR="00906D37" w:rsidRPr="00F22FD8" w:rsidRDefault="00F22FD8" w:rsidP="00F22FD8">
            <w:pPr>
              <w:jc w:val="both"/>
              <w:rPr>
                <w:rFonts w:ascii="Times New Roman" w:hAnsi="Times New Roman" w:cs="Times New Roman"/>
              </w:rPr>
            </w:pPr>
            <w:r>
              <w:rPr>
                <w:rFonts w:ascii="Times New Roman" w:hAnsi="Times New Roman" w:cs="Times New Roman"/>
              </w:rPr>
              <w:t>Utilização de definição mais moderna</w:t>
            </w:r>
          </w:p>
        </w:tc>
      </w:tr>
      <w:tr w:rsidR="00906D37" w14:paraId="3F4B4FD4" w14:textId="77777777" w:rsidTr="0046493C">
        <w:tc>
          <w:tcPr>
            <w:tcW w:w="2831" w:type="dxa"/>
          </w:tcPr>
          <w:p w14:paraId="04688DFD"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 xml:space="preserve">IX - </w:t>
            </w:r>
            <w:proofErr w:type="gramStart"/>
            <w:r w:rsidRPr="00631BEE">
              <w:rPr>
                <w:rFonts w:ascii="Times New Roman" w:hAnsi="Times New Roman" w:cs="Times New Roman"/>
              </w:rPr>
              <w:t>distribuidora</w:t>
            </w:r>
            <w:proofErr w:type="gramEnd"/>
            <w:r w:rsidRPr="00631BEE">
              <w:rPr>
                <w:rFonts w:ascii="Times New Roman" w:hAnsi="Times New Roman" w:cs="Times New Roman"/>
              </w:rPr>
              <w:t xml:space="preserve">: prestadora de serviço de telecomunicações de interesse coletivo, no regime privado, que distribui canais de programação aos assinantes do Serviço de Acesso Condicionado, e oferece acesso a </w:t>
            </w:r>
            <w:proofErr w:type="spellStart"/>
            <w:r w:rsidRPr="00631BEE">
              <w:rPr>
                <w:rFonts w:ascii="Times New Roman" w:hAnsi="Times New Roman" w:cs="Times New Roman"/>
              </w:rPr>
              <w:t>conteúdos</w:t>
            </w:r>
            <w:proofErr w:type="spellEnd"/>
            <w:r w:rsidRPr="00631BEE">
              <w:rPr>
                <w:rFonts w:ascii="Times New Roman" w:hAnsi="Times New Roman" w:cs="Times New Roman"/>
              </w:rPr>
              <w:t xml:space="preserve"> para seus assinantes, inclusive os vídeos por demanda (</w:t>
            </w:r>
            <w:proofErr w:type="spellStart"/>
            <w:r w:rsidRPr="00631BEE">
              <w:rPr>
                <w:rFonts w:ascii="Times New Roman" w:hAnsi="Times New Roman" w:cs="Times New Roman"/>
              </w:rPr>
              <w:t>VoD</w:t>
            </w:r>
            <w:proofErr w:type="spellEnd"/>
            <w:r w:rsidRPr="00631BEE">
              <w:rPr>
                <w:rFonts w:ascii="Times New Roman" w:hAnsi="Times New Roman" w:cs="Times New Roman"/>
              </w:rPr>
              <w:t>);</w:t>
            </w:r>
          </w:p>
          <w:p w14:paraId="3E8B6EB2" w14:textId="77777777" w:rsidR="00906D37" w:rsidRDefault="00906D37" w:rsidP="0046493C"/>
        </w:tc>
        <w:tc>
          <w:tcPr>
            <w:tcW w:w="2831" w:type="dxa"/>
          </w:tcPr>
          <w:p w14:paraId="56E2DDD2" w14:textId="77777777"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VIII – distribuidora: empresa que exerce atividade de entrega, transmissão, veiculação, difusão ou provimento de pacotes ou conteúdos audiovisuais a assinantes por intermédio de </w:t>
            </w:r>
            <w:r>
              <w:rPr>
                <w:rFonts w:ascii="Times New Roman" w:eastAsia="Times New Roman" w:hAnsi="Times New Roman" w:cs="Times New Roman"/>
                <w:color w:val="FF0000"/>
              </w:rPr>
              <w:t xml:space="preserve">quaisquer </w:t>
            </w:r>
            <w:r w:rsidRPr="00D34714">
              <w:rPr>
                <w:rFonts w:ascii="Times New Roman" w:eastAsia="Times New Roman" w:hAnsi="Times New Roman" w:cs="Times New Roman"/>
                <w:color w:val="FF0000"/>
              </w:rPr>
              <w:t>meios eletrônicos, próprios ou de terceiros, cabendo ao distribuidor a responsabilidade final pelas atividades complementares de comercialização, atendimento ao assinante, faturamento, cobrança, instalação e manutenção de dispositivos, entre outras;</w:t>
            </w:r>
          </w:p>
          <w:p w14:paraId="062277F0" w14:textId="77777777" w:rsidR="00906D37" w:rsidRDefault="00906D37" w:rsidP="0046493C"/>
        </w:tc>
        <w:tc>
          <w:tcPr>
            <w:tcW w:w="2832" w:type="dxa"/>
          </w:tcPr>
          <w:p w14:paraId="735FDA6C" w14:textId="1BEE9C7C" w:rsidR="00906D37" w:rsidRPr="00F22FD8" w:rsidRDefault="00F22FD8" w:rsidP="00F22FD8">
            <w:pPr>
              <w:jc w:val="both"/>
              <w:rPr>
                <w:rFonts w:ascii="Times New Roman" w:hAnsi="Times New Roman" w:cs="Times New Roman"/>
              </w:rPr>
            </w:pPr>
            <w:r>
              <w:rPr>
                <w:rFonts w:ascii="Times New Roman" w:hAnsi="Times New Roman" w:cs="Times New Roman"/>
              </w:rPr>
              <w:t>Utilização de definição mais moderna</w:t>
            </w:r>
          </w:p>
        </w:tc>
      </w:tr>
      <w:tr w:rsidR="00906D37" w14:paraId="716D376B" w14:textId="77777777" w:rsidTr="0046493C">
        <w:tc>
          <w:tcPr>
            <w:tcW w:w="2831" w:type="dxa"/>
          </w:tcPr>
          <w:p w14:paraId="474255C0" w14:textId="77777777" w:rsidR="00906D37" w:rsidRDefault="00906D37" w:rsidP="0046493C"/>
        </w:tc>
        <w:tc>
          <w:tcPr>
            <w:tcW w:w="2831" w:type="dxa"/>
          </w:tcPr>
          <w:p w14:paraId="27102D9E" w14:textId="77777777"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IX - </w:t>
            </w:r>
            <w:proofErr w:type="gramStart"/>
            <w:r w:rsidRPr="00D34714">
              <w:rPr>
                <w:rFonts w:ascii="Times New Roman" w:eastAsia="Times New Roman" w:hAnsi="Times New Roman" w:cs="Times New Roman"/>
                <w:color w:val="FF0000"/>
              </w:rPr>
              <w:t>produtora</w:t>
            </w:r>
            <w:proofErr w:type="gramEnd"/>
            <w:r w:rsidRPr="00D34714">
              <w:rPr>
                <w:rFonts w:ascii="Times New Roman" w:eastAsia="Times New Roman" w:hAnsi="Times New Roman" w:cs="Times New Roman"/>
                <w:color w:val="FF0000"/>
              </w:rPr>
              <w:t>: empresa que exerce atividade de elaboração, composição, constituição ou criação de conteúdos audiovisuais em qualquer meio de suporte;</w:t>
            </w:r>
          </w:p>
          <w:p w14:paraId="56E08981" w14:textId="77777777" w:rsidR="00906D37" w:rsidRDefault="00906D37" w:rsidP="0046493C"/>
        </w:tc>
        <w:tc>
          <w:tcPr>
            <w:tcW w:w="2832" w:type="dxa"/>
          </w:tcPr>
          <w:p w14:paraId="7F080322" w14:textId="620CB801" w:rsidR="00906D37" w:rsidRPr="00F22FD8" w:rsidRDefault="00F22FD8" w:rsidP="00F22FD8">
            <w:pPr>
              <w:jc w:val="both"/>
              <w:rPr>
                <w:rFonts w:ascii="Times New Roman" w:hAnsi="Times New Roman" w:cs="Times New Roman"/>
              </w:rPr>
            </w:pPr>
            <w:r>
              <w:rPr>
                <w:rFonts w:ascii="Times New Roman" w:hAnsi="Times New Roman" w:cs="Times New Roman"/>
              </w:rPr>
              <w:t>Inclusão de definição</w:t>
            </w:r>
          </w:p>
        </w:tc>
      </w:tr>
      <w:tr w:rsidR="00906D37" w14:paraId="57990369" w14:textId="77777777" w:rsidTr="0046493C">
        <w:tc>
          <w:tcPr>
            <w:tcW w:w="2831" w:type="dxa"/>
          </w:tcPr>
          <w:p w14:paraId="05F3FEAF" w14:textId="77777777" w:rsidR="00906D37" w:rsidRDefault="00906D37" w:rsidP="0046493C"/>
        </w:tc>
        <w:tc>
          <w:tcPr>
            <w:tcW w:w="2831" w:type="dxa"/>
          </w:tcPr>
          <w:p w14:paraId="12294328" w14:textId="77777777"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X – </w:t>
            </w:r>
            <w:proofErr w:type="gramStart"/>
            <w:r w:rsidRPr="00D34714">
              <w:rPr>
                <w:rFonts w:ascii="Times New Roman" w:eastAsia="Times New Roman" w:hAnsi="Times New Roman" w:cs="Times New Roman"/>
                <w:color w:val="FF0000"/>
              </w:rPr>
              <w:t>programadora</w:t>
            </w:r>
            <w:proofErr w:type="gramEnd"/>
            <w:r w:rsidRPr="00D34714">
              <w:rPr>
                <w:rFonts w:ascii="Times New Roman" w:eastAsia="Times New Roman" w:hAnsi="Times New Roman" w:cs="Times New Roman"/>
                <w:color w:val="FF0000"/>
              </w:rPr>
              <w:t xml:space="preserve">: empresa que exerce atividade de seleção, organização ou formatação de conteúdos audiovisuais apresentados na forma de canais de </w:t>
            </w:r>
            <w:r w:rsidRPr="00D34714">
              <w:rPr>
                <w:rFonts w:ascii="Times New Roman" w:eastAsia="Times New Roman" w:hAnsi="Times New Roman" w:cs="Times New Roman"/>
                <w:color w:val="FF0000"/>
              </w:rPr>
              <w:lastRenderedPageBreak/>
              <w:t xml:space="preserve">programação, </w:t>
            </w:r>
            <w:r>
              <w:rPr>
                <w:rFonts w:ascii="Times New Roman" w:eastAsia="Times New Roman" w:hAnsi="Times New Roman" w:cs="Times New Roman"/>
                <w:color w:val="FF0000"/>
              </w:rPr>
              <w:t>programação avulsa ou conteúdo avulso programado;</w:t>
            </w:r>
          </w:p>
          <w:p w14:paraId="7C7E27F5" w14:textId="77777777" w:rsidR="00906D37" w:rsidRDefault="00906D37" w:rsidP="0046493C"/>
        </w:tc>
        <w:tc>
          <w:tcPr>
            <w:tcW w:w="2832" w:type="dxa"/>
          </w:tcPr>
          <w:p w14:paraId="0ECFDE8A" w14:textId="1CFBE1CC" w:rsidR="00906D37" w:rsidRPr="00F22FD8" w:rsidRDefault="00F22FD8" w:rsidP="00F22FD8">
            <w:pPr>
              <w:jc w:val="both"/>
              <w:rPr>
                <w:rFonts w:ascii="Times New Roman" w:hAnsi="Times New Roman" w:cs="Times New Roman"/>
              </w:rPr>
            </w:pPr>
            <w:r>
              <w:rPr>
                <w:rFonts w:ascii="Times New Roman" w:hAnsi="Times New Roman" w:cs="Times New Roman"/>
              </w:rPr>
              <w:lastRenderedPageBreak/>
              <w:t>Utilização de definição mais moderna</w:t>
            </w:r>
          </w:p>
        </w:tc>
      </w:tr>
      <w:tr w:rsidR="00906D37" w14:paraId="24A42C65" w14:textId="77777777" w:rsidTr="0046493C">
        <w:tc>
          <w:tcPr>
            <w:tcW w:w="2831" w:type="dxa"/>
          </w:tcPr>
          <w:p w14:paraId="6EF36E1D"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 xml:space="preserve">X - </w:t>
            </w:r>
            <w:proofErr w:type="gramStart"/>
            <w:r w:rsidRPr="00631BEE">
              <w:rPr>
                <w:rFonts w:ascii="Times New Roman" w:hAnsi="Times New Roman" w:cs="Times New Roman"/>
              </w:rPr>
              <w:t>jogo</w:t>
            </w:r>
            <w:proofErr w:type="gramEnd"/>
            <w:r w:rsidRPr="00631BEE">
              <w:rPr>
                <w:rFonts w:ascii="Times New Roman" w:hAnsi="Times New Roman" w:cs="Times New Roman"/>
              </w:rPr>
              <w:t xml:space="preserve"> de interpretação de personagens ou Role </w:t>
            </w:r>
            <w:proofErr w:type="spellStart"/>
            <w:r w:rsidRPr="00631BEE">
              <w:rPr>
                <w:rFonts w:ascii="Times New Roman" w:hAnsi="Times New Roman" w:cs="Times New Roman"/>
              </w:rPr>
              <w:t>Playing</w:t>
            </w:r>
            <w:proofErr w:type="spellEnd"/>
            <w:r w:rsidRPr="00631BEE">
              <w:rPr>
                <w:rFonts w:ascii="Times New Roman" w:hAnsi="Times New Roman" w:cs="Times New Roman"/>
              </w:rPr>
              <w:t xml:space="preserve"> Games (RPG): obra audiovisual de acesso coletivo em que os participantes são habilitados a assumir os papéis dos personagens e a criar, colaborativamente, a estória narrada no jogo;</w:t>
            </w:r>
          </w:p>
          <w:p w14:paraId="2424C497" w14:textId="77777777" w:rsidR="00906D37" w:rsidRDefault="00906D37" w:rsidP="0046493C"/>
        </w:tc>
        <w:tc>
          <w:tcPr>
            <w:tcW w:w="2831" w:type="dxa"/>
          </w:tcPr>
          <w:p w14:paraId="6D6DFFE7" w14:textId="77777777" w:rsidR="00906D37" w:rsidRPr="00135D94" w:rsidRDefault="00906D37" w:rsidP="00906D37">
            <w:pPr>
              <w:jc w:val="both"/>
              <w:rPr>
                <w:rFonts w:ascii="Times New Roman" w:eastAsia="Times New Roman" w:hAnsi="Times New Roman" w:cs="Times New Roman"/>
              </w:rPr>
            </w:pPr>
            <w:r w:rsidRPr="00135D94">
              <w:rPr>
                <w:rFonts w:ascii="Times New Roman" w:eastAsia="Times New Roman" w:hAnsi="Times New Roman" w:cs="Times New Roman"/>
              </w:rPr>
              <w:t xml:space="preserve">XI - jogo de interpretação de personagens ou Role </w:t>
            </w:r>
            <w:proofErr w:type="spellStart"/>
            <w:r w:rsidRPr="00135D94">
              <w:rPr>
                <w:rFonts w:ascii="Times New Roman" w:eastAsia="Times New Roman" w:hAnsi="Times New Roman" w:cs="Times New Roman"/>
              </w:rPr>
              <w:t>Playing</w:t>
            </w:r>
            <w:proofErr w:type="spellEnd"/>
            <w:r w:rsidRPr="00135D94">
              <w:rPr>
                <w:rFonts w:ascii="Times New Roman" w:eastAsia="Times New Roman" w:hAnsi="Times New Roman" w:cs="Times New Roman"/>
              </w:rPr>
              <w:t xml:space="preserve"> Games (RPG): obra audiovisual de acesso coletivo em que os participantes são habilitados a assumir os papéis dos personagens e a criar, colaborativamente, a estória narrada no jogo;</w:t>
            </w:r>
          </w:p>
          <w:p w14:paraId="3196887B" w14:textId="77777777" w:rsidR="00906D37" w:rsidRDefault="00906D37" w:rsidP="0046493C"/>
        </w:tc>
        <w:tc>
          <w:tcPr>
            <w:tcW w:w="2832" w:type="dxa"/>
          </w:tcPr>
          <w:p w14:paraId="76FEB64A" w14:textId="095BD9EE" w:rsidR="00906D37" w:rsidRPr="00F22FD8" w:rsidRDefault="00F22FD8" w:rsidP="00F22FD8">
            <w:pPr>
              <w:jc w:val="both"/>
              <w:rPr>
                <w:rFonts w:ascii="Times New Roman" w:hAnsi="Times New Roman" w:cs="Times New Roman"/>
              </w:rPr>
            </w:pPr>
            <w:r>
              <w:rPr>
                <w:rFonts w:ascii="Times New Roman" w:hAnsi="Times New Roman" w:cs="Times New Roman"/>
              </w:rPr>
              <w:t>Sem alteração</w:t>
            </w:r>
          </w:p>
        </w:tc>
      </w:tr>
      <w:tr w:rsidR="00906D37" w14:paraId="5BEA390F" w14:textId="77777777" w:rsidTr="0046493C">
        <w:tc>
          <w:tcPr>
            <w:tcW w:w="2831" w:type="dxa"/>
          </w:tcPr>
          <w:p w14:paraId="6600D27A"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XI - jogo eletrônico ou aplicativo: obra audiovisual que permite ao usuário interagir com imagens enviadas a um dispositivo que as exibe, seja pré-instalado no aparelho, vendido ou distribuído gratuitamente no Brasil, por meio de download, streaming ou mídia física;</w:t>
            </w:r>
          </w:p>
          <w:p w14:paraId="4947EDBE" w14:textId="77777777" w:rsidR="00906D37" w:rsidRDefault="00906D37" w:rsidP="0046493C"/>
        </w:tc>
        <w:tc>
          <w:tcPr>
            <w:tcW w:w="2831" w:type="dxa"/>
          </w:tcPr>
          <w:p w14:paraId="79169946" w14:textId="77777777" w:rsidR="00906D37" w:rsidRPr="00135D94" w:rsidRDefault="00906D37" w:rsidP="00906D37">
            <w:pPr>
              <w:jc w:val="both"/>
              <w:rPr>
                <w:rFonts w:ascii="Times New Roman" w:eastAsia="Times New Roman" w:hAnsi="Times New Roman" w:cs="Times New Roman"/>
              </w:rPr>
            </w:pPr>
            <w:r w:rsidRPr="00135D94">
              <w:rPr>
                <w:rFonts w:ascii="Times New Roman" w:eastAsia="Times New Roman" w:hAnsi="Times New Roman" w:cs="Times New Roman"/>
              </w:rPr>
              <w:t xml:space="preserve">XII - jogo eletrônico: </w:t>
            </w:r>
            <w:r w:rsidRPr="00D34714">
              <w:rPr>
                <w:rFonts w:ascii="Times New Roman" w:eastAsia="Times New Roman" w:hAnsi="Times New Roman" w:cs="Times New Roman"/>
                <w:color w:val="FF0000"/>
              </w:rPr>
              <w:t xml:space="preserve">programa ou software que permite ao usuário interagir com jogos eletrônicos, sendo pré-instalado no aparelho, </w:t>
            </w:r>
            <w:r w:rsidRPr="00135D94">
              <w:rPr>
                <w:rFonts w:ascii="Times New Roman" w:eastAsia="Times New Roman" w:hAnsi="Times New Roman" w:cs="Times New Roman"/>
              </w:rPr>
              <w:t>vendido ou distribuído gratuitamente no Brasil, por meio de download, streaming ou mídia física;</w:t>
            </w:r>
          </w:p>
          <w:p w14:paraId="67785DB3" w14:textId="77777777" w:rsidR="00906D37" w:rsidRDefault="00906D37" w:rsidP="0046493C"/>
        </w:tc>
        <w:tc>
          <w:tcPr>
            <w:tcW w:w="2832" w:type="dxa"/>
          </w:tcPr>
          <w:p w14:paraId="0FAF8767" w14:textId="1E3D793A" w:rsidR="00906D37" w:rsidRPr="00F22FD8" w:rsidRDefault="00F22FD8" w:rsidP="00F22FD8">
            <w:pPr>
              <w:jc w:val="both"/>
              <w:rPr>
                <w:rFonts w:ascii="Times New Roman" w:hAnsi="Times New Roman" w:cs="Times New Roman"/>
              </w:rPr>
            </w:pPr>
            <w:r>
              <w:rPr>
                <w:rFonts w:ascii="Times New Roman" w:hAnsi="Times New Roman" w:cs="Times New Roman"/>
              </w:rPr>
              <w:t>Ajuste na definição</w:t>
            </w:r>
          </w:p>
        </w:tc>
      </w:tr>
      <w:tr w:rsidR="00906D37" w14:paraId="65B843A2" w14:textId="77777777" w:rsidTr="0046493C">
        <w:tc>
          <w:tcPr>
            <w:tcW w:w="2831" w:type="dxa"/>
          </w:tcPr>
          <w:p w14:paraId="439BC898" w14:textId="77777777" w:rsidR="00906D37" w:rsidRDefault="00906D37" w:rsidP="0046493C"/>
        </w:tc>
        <w:tc>
          <w:tcPr>
            <w:tcW w:w="2831" w:type="dxa"/>
          </w:tcPr>
          <w:p w14:paraId="547C2A3A" w14:textId="77777777" w:rsidR="00906D37" w:rsidRPr="00D34714" w:rsidRDefault="00906D37" w:rsidP="00906D37">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XIII - aplicativo: programa ou software que pode ser obtido pelo usuário e transferidos para seus dispositivos móveis ou não, para executar funções de fruição de outros produtos digitais como softwares, jogos eletrônicos e outras utilidades. </w:t>
            </w:r>
          </w:p>
          <w:p w14:paraId="4A6B4862" w14:textId="77777777" w:rsidR="00906D37" w:rsidRDefault="00906D37" w:rsidP="0046493C"/>
        </w:tc>
        <w:tc>
          <w:tcPr>
            <w:tcW w:w="2832" w:type="dxa"/>
          </w:tcPr>
          <w:p w14:paraId="10C4B74A" w14:textId="72F5E509" w:rsidR="00906D37" w:rsidRPr="00F22FD8" w:rsidRDefault="00F22FD8" w:rsidP="00F22FD8">
            <w:pPr>
              <w:jc w:val="both"/>
              <w:rPr>
                <w:rFonts w:ascii="Times New Roman" w:hAnsi="Times New Roman" w:cs="Times New Roman"/>
              </w:rPr>
            </w:pPr>
            <w:r>
              <w:rPr>
                <w:rFonts w:ascii="Times New Roman" w:hAnsi="Times New Roman" w:cs="Times New Roman"/>
              </w:rPr>
              <w:t>Inclusão de definição</w:t>
            </w:r>
          </w:p>
        </w:tc>
      </w:tr>
      <w:tr w:rsidR="00906D37" w14:paraId="30B99952" w14:textId="77777777" w:rsidTr="0046493C">
        <w:tc>
          <w:tcPr>
            <w:tcW w:w="2831" w:type="dxa"/>
          </w:tcPr>
          <w:p w14:paraId="7ACFDA62" w14:textId="77777777" w:rsidR="00906D37" w:rsidRPr="00631BEE" w:rsidRDefault="00906D37" w:rsidP="00906D37">
            <w:pPr>
              <w:jc w:val="both"/>
              <w:rPr>
                <w:rFonts w:ascii="Times New Roman" w:hAnsi="Times New Roman" w:cs="Times New Roman"/>
              </w:rPr>
            </w:pPr>
            <w:r w:rsidRPr="00631BEE">
              <w:rPr>
                <w:rFonts w:ascii="Times New Roman" w:hAnsi="Times New Roman" w:cs="Times New Roman"/>
              </w:rPr>
              <w:t>XII - Coalizão Internacional de Classificação Etária (</w:t>
            </w:r>
            <w:proofErr w:type="spellStart"/>
            <w:r w:rsidRPr="00631BEE">
              <w:rPr>
                <w:rFonts w:ascii="Times New Roman" w:hAnsi="Times New Roman" w:cs="Times New Roman"/>
              </w:rPr>
              <w:t>International</w:t>
            </w:r>
            <w:proofErr w:type="spellEnd"/>
            <w:r w:rsidRPr="00631BEE">
              <w:rPr>
                <w:rFonts w:ascii="Times New Roman" w:hAnsi="Times New Roman" w:cs="Times New Roman"/>
              </w:rPr>
              <w:t xml:space="preserve"> Age Rating </w:t>
            </w:r>
            <w:proofErr w:type="spellStart"/>
            <w:r w:rsidRPr="00631BEE">
              <w:rPr>
                <w:rFonts w:ascii="Times New Roman" w:hAnsi="Times New Roman" w:cs="Times New Roman"/>
              </w:rPr>
              <w:t>Coalition</w:t>
            </w:r>
            <w:proofErr w:type="spellEnd"/>
            <w:r w:rsidRPr="00631BEE">
              <w:rPr>
                <w:rFonts w:ascii="Times New Roman" w:hAnsi="Times New Roman" w:cs="Times New Roman"/>
              </w:rPr>
              <w:t xml:space="preserve"> – IARC): sistema internacional utilizado para se classificar jogos e aplicativos distribuídos por meio digital, e operado por agência internacional de mesma denominação, consistindo em um questionário on-line respondido pelo responsável pela obra, cujas respostas são confrontadas com algoritmos regionais que resultam em atribuição automática de classificação indicativa, de </w:t>
            </w:r>
            <w:r w:rsidRPr="00631BEE">
              <w:rPr>
                <w:rFonts w:ascii="Times New Roman" w:hAnsi="Times New Roman" w:cs="Times New Roman"/>
              </w:rPr>
              <w:lastRenderedPageBreak/>
              <w:t>acordo com as normas específicas da região em que o produto será vendido;</w:t>
            </w:r>
          </w:p>
          <w:p w14:paraId="69078F11" w14:textId="77777777" w:rsidR="00906D37" w:rsidRDefault="00906D37" w:rsidP="0046493C"/>
        </w:tc>
        <w:tc>
          <w:tcPr>
            <w:tcW w:w="2831" w:type="dxa"/>
          </w:tcPr>
          <w:p w14:paraId="15A940FC" w14:textId="77777777" w:rsidR="00906D37" w:rsidRPr="00135D94" w:rsidRDefault="00906D37" w:rsidP="00906D37">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XIV - Coalizão Internacional de Classificação Etária (</w:t>
            </w:r>
            <w:proofErr w:type="spellStart"/>
            <w:r w:rsidRPr="00135D94">
              <w:rPr>
                <w:rFonts w:ascii="Times New Roman" w:eastAsia="Times New Roman" w:hAnsi="Times New Roman" w:cs="Times New Roman"/>
              </w:rPr>
              <w:t>International</w:t>
            </w:r>
            <w:proofErr w:type="spellEnd"/>
            <w:r w:rsidRPr="00135D94">
              <w:rPr>
                <w:rFonts w:ascii="Times New Roman" w:eastAsia="Times New Roman" w:hAnsi="Times New Roman" w:cs="Times New Roman"/>
              </w:rPr>
              <w:t xml:space="preserve"> Age Rating </w:t>
            </w:r>
            <w:proofErr w:type="spellStart"/>
            <w:r w:rsidRPr="00135D94">
              <w:rPr>
                <w:rFonts w:ascii="Times New Roman" w:eastAsia="Times New Roman" w:hAnsi="Times New Roman" w:cs="Times New Roman"/>
              </w:rPr>
              <w:t>Coalition</w:t>
            </w:r>
            <w:proofErr w:type="spellEnd"/>
            <w:r w:rsidRPr="00135D94">
              <w:rPr>
                <w:rFonts w:ascii="Times New Roman" w:eastAsia="Times New Roman" w:hAnsi="Times New Roman" w:cs="Times New Roman"/>
              </w:rPr>
              <w:t xml:space="preserve"> – IARC): sistema internacional utilizado para se classificar jogos e aplicativos distribuídos por meio digital, e operado por agência internacional de mesma denominação, consistindo em um questionário on-line respondido pelo responsável pela obra, cujas respostas são confrontadas com algoritmos regionais que resultam em atribuição automática de classificação indicativa, de acordo com as normas </w:t>
            </w:r>
            <w:r w:rsidRPr="00135D94">
              <w:rPr>
                <w:rFonts w:ascii="Times New Roman" w:eastAsia="Times New Roman" w:hAnsi="Times New Roman" w:cs="Times New Roman"/>
              </w:rPr>
              <w:lastRenderedPageBreak/>
              <w:t>específicas da região em que o produto será vendido;</w:t>
            </w:r>
          </w:p>
          <w:p w14:paraId="62086A9F" w14:textId="77777777" w:rsidR="00906D37" w:rsidRDefault="00906D37" w:rsidP="0046493C"/>
        </w:tc>
        <w:tc>
          <w:tcPr>
            <w:tcW w:w="2832" w:type="dxa"/>
          </w:tcPr>
          <w:p w14:paraId="77EF41BB" w14:textId="2C9D6828" w:rsidR="00906D37" w:rsidRPr="00F22FD8" w:rsidRDefault="00F22FD8" w:rsidP="00F22FD8">
            <w:pPr>
              <w:jc w:val="both"/>
              <w:rPr>
                <w:rFonts w:ascii="Times New Roman" w:hAnsi="Times New Roman" w:cs="Times New Roman"/>
              </w:rPr>
            </w:pPr>
            <w:r>
              <w:rPr>
                <w:rFonts w:ascii="Times New Roman" w:hAnsi="Times New Roman" w:cs="Times New Roman"/>
              </w:rPr>
              <w:lastRenderedPageBreak/>
              <w:t>Sem alteração.</w:t>
            </w:r>
          </w:p>
        </w:tc>
      </w:tr>
      <w:tr w:rsidR="00906D37" w14:paraId="72175DEE" w14:textId="77777777" w:rsidTr="0046493C">
        <w:tc>
          <w:tcPr>
            <w:tcW w:w="2831" w:type="dxa"/>
          </w:tcPr>
          <w:p w14:paraId="1D304B56"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XIII - legendagem: tradução escrita da língua estrangeira usada na obra analisada para o português;</w:t>
            </w:r>
          </w:p>
          <w:p w14:paraId="5B3BB854" w14:textId="77777777" w:rsidR="00906D37" w:rsidRDefault="00906D37" w:rsidP="0046493C"/>
        </w:tc>
        <w:tc>
          <w:tcPr>
            <w:tcW w:w="2831" w:type="dxa"/>
          </w:tcPr>
          <w:p w14:paraId="4B2C3589" w14:textId="77777777" w:rsidR="002C6F0A" w:rsidRPr="00D34714" w:rsidRDefault="002C6F0A" w:rsidP="002C6F0A">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XV - </w:t>
            </w:r>
            <w:proofErr w:type="gramStart"/>
            <w:r w:rsidRPr="00135D94">
              <w:rPr>
                <w:rFonts w:ascii="Times New Roman" w:eastAsia="Times New Roman" w:hAnsi="Times New Roman" w:cs="Times New Roman"/>
              </w:rPr>
              <w:t>legendagem</w:t>
            </w:r>
            <w:proofErr w:type="gramEnd"/>
            <w:r w:rsidRPr="00135D94">
              <w:rPr>
                <w:rFonts w:ascii="Times New Roman" w:eastAsia="Times New Roman" w:hAnsi="Times New Roman" w:cs="Times New Roman"/>
              </w:rPr>
              <w:t xml:space="preserve">: tradução escrita da língua estrangeira usada na obra analisada para o idioma português </w:t>
            </w:r>
            <w:r w:rsidRPr="00D34714">
              <w:rPr>
                <w:rFonts w:ascii="Times New Roman" w:eastAsia="Times New Roman" w:hAnsi="Times New Roman" w:cs="Times New Roman"/>
                <w:color w:val="FF0000"/>
              </w:rPr>
              <w:t>brasileiro;</w:t>
            </w:r>
          </w:p>
          <w:p w14:paraId="1D1B4AAE" w14:textId="77777777" w:rsidR="00906D37" w:rsidRDefault="00906D37" w:rsidP="0046493C"/>
        </w:tc>
        <w:tc>
          <w:tcPr>
            <w:tcW w:w="2832" w:type="dxa"/>
          </w:tcPr>
          <w:p w14:paraId="3B0CB8B9" w14:textId="54CDE547" w:rsidR="00906D37" w:rsidRPr="00F22FD8" w:rsidRDefault="00F22FD8" w:rsidP="00F22FD8">
            <w:pPr>
              <w:jc w:val="both"/>
              <w:rPr>
                <w:rFonts w:ascii="Times New Roman" w:hAnsi="Times New Roman" w:cs="Times New Roman"/>
              </w:rPr>
            </w:pPr>
            <w:r>
              <w:rPr>
                <w:rFonts w:ascii="Times New Roman" w:hAnsi="Times New Roman" w:cs="Times New Roman"/>
              </w:rPr>
              <w:t>Ajuste na definição</w:t>
            </w:r>
          </w:p>
        </w:tc>
      </w:tr>
      <w:tr w:rsidR="00906D37" w14:paraId="1F57B7F7" w14:textId="77777777" w:rsidTr="0046493C">
        <w:tc>
          <w:tcPr>
            <w:tcW w:w="2831" w:type="dxa"/>
          </w:tcPr>
          <w:p w14:paraId="1F47636C"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XIV - monitoramento: acompanhamento, pelo Ministério da Justiça, do cumprimento regular das normas de classificação indicativa nos diferentes segmentos de mercado, nas hipóteses previstas nesta Portaria;</w:t>
            </w:r>
          </w:p>
          <w:p w14:paraId="057B73AB" w14:textId="77777777" w:rsidR="00906D37" w:rsidRDefault="00906D37" w:rsidP="0046493C"/>
        </w:tc>
        <w:tc>
          <w:tcPr>
            <w:tcW w:w="2831" w:type="dxa"/>
          </w:tcPr>
          <w:p w14:paraId="61A8C682" w14:textId="77777777" w:rsidR="002C6F0A" w:rsidRPr="00135D94" w:rsidRDefault="002C6F0A" w:rsidP="002C6F0A">
            <w:pPr>
              <w:jc w:val="both"/>
              <w:rPr>
                <w:rFonts w:ascii="Times New Roman" w:eastAsia="Times New Roman" w:hAnsi="Times New Roman" w:cs="Times New Roman"/>
              </w:rPr>
            </w:pPr>
            <w:r w:rsidRPr="00135D94">
              <w:rPr>
                <w:rFonts w:ascii="Times New Roman" w:eastAsia="Times New Roman" w:hAnsi="Times New Roman" w:cs="Times New Roman"/>
              </w:rPr>
              <w:t xml:space="preserve">XVI – monitoramento; acompanhamento, pelo Ministério da Justiça </w:t>
            </w:r>
            <w:r w:rsidRPr="00D34714">
              <w:rPr>
                <w:rFonts w:ascii="Times New Roman" w:eastAsia="Times New Roman" w:hAnsi="Times New Roman" w:cs="Times New Roman"/>
                <w:color w:val="FF0000"/>
              </w:rPr>
              <w:t xml:space="preserve">e Segurança Pública, </w:t>
            </w:r>
            <w:r w:rsidRPr="00135D94">
              <w:rPr>
                <w:rFonts w:ascii="Times New Roman" w:eastAsia="Times New Roman" w:hAnsi="Times New Roman" w:cs="Times New Roman"/>
              </w:rPr>
              <w:t xml:space="preserve">do cumprimento regular das normas de classificação indicativa, nos diferentes segmentos de mercado, nas hipóteses previstas nesta Portaria; </w:t>
            </w:r>
          </w:p>
          <w:p w14:paraId="6C111281" w14:textId="77777777" w:rsidR="00906D37" w:rsidRDefault="00906D37" w:rsidP="0046493C"/>
        </w:tc>
        <w:tc>
          <w:tcPr>
            <w:tcW w:w="2832" w:type="dxa"/>
          </w:tcPr>
          <w:p w14:paraId="65FFBF38" w14:textId="7B6B1A57" w:rsidR="00906D37" w:rsidRPr="00F22FD8" w:rsidRDefault="00F22FD8" w:rsidP="00F22FD8">
            <w:pPr>
              <w:jc w:val="both"/>
              <w:rPr>
                <w:rFonts w:ascii="Times New Roman" w:hAnsi="Times New Roman" w:cs="Times New Roman"/>
              </w:rPr>
            </w:pPr>
            <w:r>
              <w:rPr>
                <w:rFonts w:ascii="Times New Roman" w:hAnsi="Times New Roman" w:cs="Times New Roman"/>
              </w:rPr>
              <w:t>Ajuste na definição</w:t>
            </w:r>
          </w:p>
        </w:tc>
      </w:tr>
      <w:tr w:rsidR="00906D37" w14:paraId="7D18A63E" w14:textId="77777777" w:rsidTr="0046493C">
        <w:tc>
          <w:tcPr>
            <w:tcW w:w="2831" w:type="dxa"/>
          </w:tcPr>
          <w:p w14:paraId="4537682C"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 xml:space="preserve">XV - </w:t>
            </w:r>
            <w:proofErr w:type="gramStart"/>
            <w:r w:rsidRPr="00631BEE">
              <w:rPr>
                <w:rFonts w:ascii="Times New Roman" w:hAnsi="Times New Roman" w:cs="Times New Roman"/>
              </w:rPr>
              <w:t>obra</w:t>
            </w:r>
            <w:proofErr w:type="gramEnd"/>
            <w:r w:rsidRPr="00631BEE">
              <w:rPr>
                <w:rFonts w:ascii="Times New Roman" w:hAnsi="Times New Roman" w:cs="Times New Roman"/>
              </w:rPr>
              <w:t>: qualquer produto passível de classificação indicativa;</w:t>
            </w:r>
          </w:p>
          <w:p w14:paraId="0339326F" w14:textId="77777777" w:rsidR="00906D37" w:rsidRDefault="00906D37" w:rsidP="0046493C"/>
        </w:tc>
        <w:tc>
          <w:tcPr>
            <w:tcW w:w="2831" w:type="dxa"/>
          </w:tcPr>
          <w:p w14:paraId="2EF186CE" w14:textId="77777777" w:rsidR="002C6F0A" w:rsidRPr="00D34714" w:rsidRDefault="002C6F0A" w:rsidP="002C6F0A">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XVII - obra: qualquer criação intelectual tangível ou intangível passível de classificação indicativa;</w:t>
            </w:r>
          </w:p>
          <w:p w14:paraId="44508C8A" w14:textId="77777777" w:rsidR="00906D37" w:rsidRDefault="00906D37" w:rsidP="0046493C"/>
        </w:tc>
        <w:tc>
          <w:tcPr>
            <w:tcW w:w="2832" w:type="dxa"/>
          </w:tcPr>
          <w:p w14:paraId="612C5729" w14:textId="26D80090" w:rsidR="00906D37" w:rsidRPr="00F22FD8" w:rsidRDefault="00F22FD8" w:rsidP="00F22FD8">
            <w:pPr>
              <w:jc w:val="both"/>
              <w:rPr>
                <w:rFonts w:ascii="Times New Roman" w:hAnsi="Times New Roman" w:cs="Times New Roman"/>
              </w:rPr>
            </w:pPr>
            <w:r>
              <w:rPr>
                <w:rFonts w:ascii="Times New Roman" w:hAnsi="Times New Roman" w:cs="Times New Roman"/>
              </w:rPr>
              <w:t xml:space="preserve">Utilização de definição mais moderna </w:t>
            </w:r>
          </w:p>
        </w:tc>
      </w:tr>
      <w:tr w:rsidR="00906D37" w14:paraId="1DF75DB3" w14:textId="77777777" w:rsidTr="0046493C">
        <w:tc>
          <w:tcPr>
            <w:tcW w:w="2831" w:type="dxa"/>
          </w:tcPr>
          <w:p w14:paraId="1AD7E451"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XVI - obra audiovisual: obra resultante da fixação de imagens, com ou sem som, que tenha a finalidade de criar, por meio de sua reprodução, a impressão de movimento, independentemente dos processos de sua captação, do suporte usado inicial ou posteriormente para fixá-las, e dos meios utilizados para sua veiculação;</w:t>
            </w:r>
          </w:p>
          <w:p w14:paraId="35AE9D5F" w14:textId="77777777" w:rsidR="00906D37" w:rsidRDefault="00906D37" w:rsidP="0046493C"/>
        </w:tc>
        <w:tc>
          <w:tcPr>
            <w:tcW w:w="2831" w:type="dxa"/>
          </w:tcPr>
          <w:p w14:paraId="3A24D6AC" w14:textId="77777777" w:rsidR="002C6F0A" w:rsidRPr="00D34714" w:rsidRDefault="002C6F0A" w:rsidP="002C6F0A">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XVIII - obra audiovisual: obra resultante da fixação </w:t>
            </w:r>
            <w:r w:rsidRPr="00D34714">
              <w:rPr>
                <w:rFonts w:ascii="Times New Roman" w:eastAsia="Times New Roman" w:hAnsi="Times New Roman" w:cs="Times New Roman"/>
                <w:color w:val="FF0000"/>
              </w:rPr>
              <w:t xml:space="preserve">e transmissão de </w:t>
            </w:r>
            <w:proofErr w:type="gramStart"/>
            <w:r w:rsidRPr="00D34714">
              <w:rPr>
                <w:rFonts w:ascii="Times New Roman" w:eastAsia="Times New Roman" w:hAnsi="Times New Roman" w:cs="Times New Roman"/>
                <w:color w:val="FF0000"/>
              </w:rPr>
              <w:t xml:space="preserve">imagens,  </w:t>
            </w:r>
            <w:r w:rsidRPr="00135D94">
              <w:rPr>
                <w:rFonts w:ascii="Times New Roman" w:eastAsia="Times New Roman" w:hAnsi="Times New Roman" w:cs="Times New Roman"/>
              </w:rPr>
              <w:t>com</w:t>
            </w:r>
            <w:proofErr w:type="gramEnd"/>
            <w:r w:rsidRPr="00135D94">
              <w:rPr>
                <w:rFonts w:ascii="Times New Roman" w:eastAsia="Times New Roman" w:hAnsi="Times New Roman" w:cs="Times New Roman"/>
              </w:rPr>
              <w:t xml:space="preserve"> ou sem som, que tenha a finalidade de criar, por meio de sua reprodução, a impressão de movimento, independentemente dos processos de captação, do suporte usado inicial ou posteriormente para fixá-las </w:t>
            </w:r>
            <w:r w:rsidRPr="00D34714">
              <w:rPr>
                <w:rFonts w:ascii="Times New Roman" w:eastAsia="Times New Roman" w:hAnsi="Times New Roman" w:cs="Times New Roman"/>
                <w:color w:val="FF0000"/>
              </w:rPr>
              <w:t>ou transmiti-las</w:t>
            </w:r>
            <w:r w:rsidRPr="00246806">
              <w:rPr>
                <w:rFonts w:ascii="Times New Roman" w:eastAsia="Times New Roman" w:hAnsi="Times New Roman" w:cs="Times New Roman"/>
                <w:color w:val="FF0000"/>
              </w:rPr>
              <w:t xml:space="preserve">, ou </w:t>
            </w:r>
            <w:r w:rsidRPr="00135D94">
              <w:rPr>
                <w:rFonts w:ascii="Times New Roman" w:eastAsia="Times New Roman" w:hAnsi="Times New Roman" w:cs="Times New Roman"/>
              </w:rPr>
              <w:t>dos meios utilizados para sua veiculação,</w:t>
            </w:r>
            <w:r w:rsidRPr="00D34714">
              <w:rPr>
                <w:rFonts w:ascii="Times New Roman" w:eastAsia="Times New Roman" w:hAnsi="Times New Roman" w:cs="Times New Roman"/>
                <w:color w:val="FF0000"/>
              </w:rPr>
              <w:t xml:space="preserve"> reprodução, transmissão ou difusão; </w:t>
            </w:r>
          </w:p>
          <w:p w14:paraId="06D8214D" w14:textId="77777777" w:rsidR="00906D37" w:rsidRDefault="00906D37" w:rsidP="0046493C"/>
        </w:tc>
        <w:tc>
          <w:tcPr>
            <w:tcW w:w="2832" w:type="dxa"/>
          </w:tcPr>
          <w:p w14:paraId="2C824E02" w14:textId="57046270" w:rsidR="00906D37" w:rsidRPr="00F22FD8" w:rsidRDefault="00F22FD8" w:rsidP="00F22FD8">
            <w:pPr>
              <w:jc w:val="both"/>
              <w:rPr>
                <w:rFonts w:ascii="Times New Roman" w:hAnsi="Times New Roman" w:cs="Times New Roman"/>
              </w:rPr>
            </w:pPr>
            <w:r>
              <w:rPr>
                <w:rFonts w:ascii="Times New Roman" w:hAnsi="Times New Roman" w:cs="Times New Roman"/>
              </w:rPr>
              <w:t>Ajuste na definição.</w:t>
            </w:r>
          </w:p>
        </w:tc>
      </w:tr>
      <w:tr w:rsidR="00906D37" w14:paraId="7244BC0C" w14:textId="77777777" w:rsidTr="0046493C">
        <w:tc>
          <w:tcPr>
            <w:tcW w:w="2831" w:type="dxa"/>
          </w:tcPr>
          <w:p w14:paraId="3871F4D0" w14:textId="77777777" w:rsidR="002C6F0A" w:rsidRDefault="002C6F0A" w:rsidP="002C6F0A">
            <w:pPr>
              <w:jc w:val="both"/>
              <w:rPr>
                <w:rFonts w:ascii="Times New Roman" w:hAnsi="Times New Roman" w:cs="Times New Roman"/>
              </w:rPr>
            </w:pPr>
            <w:r w:rsidRPr="00631BEE">
              <w:rPr>
                <w:rFonts w:ascii="Times New Roman" w:hAnsi="Times New Roman" w:cs="Times New Roman"/>
              </w:rPr>
              <w:t>XVII - obra audiovisual seriada: obra audiovisual que, sob o mesmo título, seja produzida em capítulos ou episódios;</w:t>
            </w:r>
          </w:p>
          <w:p w14:paraId="35D24DA1" w14:textId="77777777" w:rsidR="00906D37" w:rsidRDefault="00906D37" w:rsidP="0046493C"/>
        </w:tc>
        <w:tc>
          <w:tcPr>
            <w:tcW w:w="2831" w:type="dxa"/>
          </w:tcPr>
          <w:p w14:paraId="0296F908" w14:textId="77777777" w:rsidR="002C6F0A" w:rsidRPr="00135D94" w:rsidRDefault="002C6F0A" w:rsidP="002C6F0A">
            <w:pPr>
              <w:jc w:val="both"/>
              <w:rPr>
                <w:rFonts w:ascii="Times New Roman" w:eastAsia="Times New Roman" w:hAnsi="Times New Roman" w:cs="Times New Roman"/>
              </w:rPr>
            </w:pPr>
            <w:r w:rsidRPr="00135D94">
              <w:rPr>
                <w:rFonts w:ascii="Times New Roman" w:eastAsia="Times New Roman" w:hAnsi="Times New Roman" w:cs="Times New Roman"/>
              </w:rPr>
              <w:t>XIX - obra audiovisual seriada: obra audiovisual que, sob o mesmo título, seja produzida em capítulos ou episódios;</w:t>
            </w:r>
          </w:p>
          <w:p w14:paraId="5FF8FCC4" w14:textId="77777777" w:rsidR="00906D37" w:rsidRDefault="00906D37" w:rsidP="0046493C"/>
        </w:tc>
        <w:tc>
          <w:tcPr>
            <w:tcW w:w="2832" w:type="dxa"/>
          </w:tcPr>
          <w:p w14:paraId="6E05DEE4" w14:textId="60E336D2" w:rsidR="00906D37" w:rsidRPr="00F22FD8" w:rsidRDefault="00F22FD8" w:rsidP="00F22FD8">
            <w:pPr>
              <w:jc w:val="both"/>
              <w:rPr>
                <w:rFonts w:ascii="Times New Roman" w:hAnsi="Times New Roman" w:cs="Times New Roman"/>
              </w:rPr>
            </w:pPr>
            <w:r>
              <w:rPr>
                <w:rFonts w:ascii="Times New Roman" w:hAnsi="Times New Roman" w:cs="Times New Roman"/>
              </w:rPr>
              <w:t>Sem alteração</w:t>
            </w:r>
          </w:p>
        </w:tc>
      </w:tr>
      <w:tr w:rsidR="00906D37" w14:paraId="31445901" w14:textId="77777777" w:rsidTr="0046493C">
        <w:tc>
          <w:tcPr>
            <w:tcW w:w="2831" w:type="dxa"/>
          </w:tcPr>
          <w:p w14:paraId="4576A718"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XVIII - programa: obra produzida para exibição única ou seriada por meio do rádio ou da televisão;</w:t>
            </w:r>
          </w:p>
          <w:p w14:paraId="51EF15DD" w14:textId="77777777" w:rsidR="00906D37" w:rsidRDefault="00906D37" w:rsidP="0046493C"/>
        </w:tc>
        <w:tc>
          <w:tcPr>
            <w:tcW w:w="2831" w:type="dxa"/>
          </w:tcPr>
          <w:p w14:paraId="1D424B36" w14:textId="77777777" w:rsidR="002C6F0A" w:rsidRPr="00D34714" w:rsidRDefault="002C6F0A" w:rsidP="002C6F0A">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XX - </w:t>
            </w:r>
            <w:proofErr w:type="gramStart"/>
            <w:r w:rsidRPr="00135D94">
              <w:rPr>
                <w:rFonts w:ascii="Times New Roman" w:eastAsia="Times New Roman" w:hAnsi="Times New Roman" w:cs="Times New Roman"/>
              </w:rPr>
              <w:t>programa</w:t>
            </w:r>
            <w:proofErr w:type="gramEnd"/>
            <w:r w:rsidRPr="00135D94">
              <w:rPr>
                <w:rFonts w:ascii="Times New Roman" w:eastAsia="Times New Roman" w:hAnsi="Times New Roman" w:cs="Times New Roman"/>
              </w:rPr>
              <w:t>: obra produzida para exibição por meio d</w:t>
            </w:r>
            <w:r>
              <w:rPr>
                <w:rFonts w:ascii="Times New Roman" w:eastAsia="Times New Roman" w:hAnsi="Times New Roman" w:cs="Times New Roman"/>
              </w:rPr>
              <w:t>e</w:t>
            </w:r>
            <w:r w:rsidRPr="00135D94">
              <w:rPr>
                <w:rFonts w:ascii="Times New Roman" w:eastAsia="Times New Roman" w:hAnsi="Times New Roman" w:cs="Times New Roman"/>
              </w:rPr>
              <w:t xml:space="preserve"> rádio ou d</w:t>
            </w:r>
            <w:r>
              <w:rPr>
                <w:rFonts w:ascii="Times New Roman" w:eastAsia="Times New Roman" w:hAnsi="Times New Roman" w:cs="Times New Roman"/>
              </w:rPr>
              <w:t>e</w:t>
            </w:r>
            <w:r w:rsidRPr="00135D94">
              <w:rPr>
                <w:rFonts w:ascii="Times New Roman" w:eastAsia="Times New Roman" w:hAnsi="Times New Roman" w:cs="Times New Roman"/>
              </w:rPr>
              <w:t xml:space="preserve"> televisão, </w:t>
            </w:r>
            <w:r w:rsidRPr="00D34714">
              <w:rPr>
                <w:rFonts w:ascii="Times New Roman" w:eastAsia="Times New Roman" w:hAnsi="Times New Roman" w:cs="Times New Roman"/>
                <w:color w:val="FF0000"/>
              </w:rPr>
              <w:t xml:space="preserve">bem como distribuição pelo Serviço de Acesso Condicionado ou disponibilização por provedor </w:t>
            </w:r>
            <w:r w:rsidRPr="00D34714">
              <w:rPr>
                <w:rFonts w:ascii="Times New Roman" w:eastAsia="Times New Roman" w:hAnsi="Times New Roman" w:cs="Times New Roman"/>
                <w:color w:val="FF0000"/>
              </w:rPr>
              <w:lastRenderedPageBreak/>
              <w:t>de aplicação de conteúdo;</w:t>
            </w:r>
          </w:p>
          <w:p w14:paraId="5C26A2B7" w14:textId="77777777" w:rsidR="00906D37" w:rsidRDefault="00906D37" w:rsidP="0046493C"/>
        </w:tc>
        <w:tc>
          <w:tcPr>
            <w:tcW w:w="2832" w:type="dxa"/>
          </w:tcPr>
          <w:p w14:paraId="513D21BE" w14:textId="5694C6EF" w:rsidR="00906D37" w:rsidRPr="00F22FD8" w:rsidRDefault="00F22FD8" w:rsidP="00F22FD8">
            <w:pPr>
              <w:jc w:val="both"/>
              <w:rPr>
                <w:rFonts w:ascii="Times New Roman" w:hAnsi="Times New Roman" w:cs="Times New Roman"/>
              </w:rPr>
            </w:pPr>
            <w:r>
              <w:rPr>
                <w:rFonts w:ascii="Times New Roman" w:hAnsi="Times New Roman" w:cs="Times New Roman"/>
              </w:rPr>
              <w:lastRenderedPageBreak/>
              <w:t>Ajuste na definição.</w:t>
            </w:r>
          </w:p>
        </w:tc>
      </w:tr>
      <w:tr w:rsidR="00906D37" w14:paraId="20021025" w14:textId="77777777" w:rsidTr="0046493C">
        <w:tc>
          <w:tcPr>
            <w:tcW w:w="2831" w:type="dxa"/>
          </w:tcPr>
          <w:p w14:paraId="67FB0314"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XIX - televisão aberta: canais de televisão transmitidos por radiodifusão de sons e imagens, cujo acesso, em território brasileiro, seja gratuito;</w:t>
            </w:r>
          </w:p>
          <w:p w14:paraId="2617532E" w14:textId="77777777" w:rsidR="00906D37" w:rsidRDefault="00906D37" w:rsidP="0046493C"/>
        </w:tc>
        <w:tc>
          <w:tcPr>
            <w:tcW w:w="2831" w:type="dxa"/>
          </w:tcPr>
          <w:p w14:paraId="7DCABCAA" w14:textId="77777777" w:rsidR="002C6F0A" w:rsidRPr="00135D94" w:rsidRDefault="002C6F0A" w:rsidP="002C6F0A">
            <w:pPr>
              <w:jc w:val="both"/>
              <w:rPr>
                <w:rFonts w:ascii="Times New Roman" w:eastAsia="Times New Roman" w:hAnsi="Times New Roman" w:cs="Times New Roman"/>
              </w:rPr>
            </w:pPr>
            <w:r w:rsidRPr="00135D94">
              <w:rPr>
                <w:rFonts w:ascii="Times New Roman" w:eastAsia="Times New Roman" w:hAnsi="Times New Roman" w:cs="Times New Roman"/>
              </w:rPr>
              <w:t xml:space="preserve">XXI - televisão aberta: canais de televisão transmitidos por </w:t>
            </w:r>
            <w:r w:rsidRPr="00D34714">
              <w:rPr>
                <w:rFonts w:ascii="Times New Roman" w:eastAsia="Times New Roman" w:hAnsi="Times New Roman" w:cs="Times New Roman"/>
                <w:color w:val="FF0000"/>
              </w:rPr>
              <w:t xml:space="preserve">concessionária do serviço de </w:t>
            </w:r>
            <w:r w:rsidRPr="00135D94">
              <w:rPr>
                <w:rFonts w:ascii="Times New Roman" w:eastAsia="Times New Roman" w:hAnsi="Times New Roman" w:cs="Times New Roman"/>
              </w:rPr>
              <w:t>radiodifusão de sons e imagens,</w:t>
            </w:r>
            <w:r w:rsidRPr="00D34714">
              <w:rPr>
                <w:rFonts w:ascii="Times New Roman" w:eastAsia="Times New Roman" w:hAnsi="Times New Roman" w:cs="Times New Roman"/>
                <w:color w:val="FF0000"/>
              </w:rPr>
              <w:t xml:space="preserve"> </w:t>
            </w:r>
            <w:r w:rsidRPr="00135D94">
              <w:rPr>
                <w:rFonts w:ascii="Times New Roman" w:eastAsia="Times New Roman" w:hAnsi="Times New Roman" w:cs="Times New Roman"/>
              </w:rPr>
              <w:t>cujo acesso, em território brasileiro, seja gratuito;</w:t>
            </w:r>
          </w:p>
          <w:p w14:paraId="67DEE10D" w14:textId="77777777" w:rsidR="00906D37" w:rsidRDefault="00906D37" w:rsidP="0046493C"/>
        </w:tc>
        <w:tc>
          <w:tcPr>
            <w:tcW w:w="2832" w:type="dxa"/>
          </w:tcPr>
          <w:p w14:paraId="6C6CABA7" w14:textId="0A9D5E8D" w:rsidR="00906D37" w:rsidRPr="00F22FD8" w:rsidRDefault="00F22FD8" w:rsidP="00F22FD8">
            <w:pPr>
              <w:jc w:val="both"/>
              <w:rPr>
                <w:rFonts w:ascii="Times New Roman" w:hAnsi="Times New Roman" w:cs="Times New Roman"/>
              </w:rPr>
            </w:pPr>
            <w:r>
              <w:rPr>
                <w:rFonts w:ascii="Times New Roman" w:hAnsi="Times New Roman" w:cs="Times New Roman"/>
              </w:rPr>
              <w:t>Ajuste na definição.</w:t>
            </w:r>
          </w:p>
        </w:tc>
      </w:tr>
      <w:tr w:rsidR="00906D37" w14:paraId="33CA49F4" w14:textId="77777777" w:rsidTr="0046493C">
        <w:tc>
          <w:tcPr>
            <w:tcW w:w="2831" w:type="dxa"/>
          </w:tcPr>
          <w:p w14:paraId="633DBE8F"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 xml:space="preserve">XX - </w:t>
            </w:r>
            <w:proofErr w:type="gramStart"/>
            <w:r w:rsidRPr="00631BEE">
              <w:rPr>
                <w:rFonts w:ascii="Times New Roman" w:hAnsi="Times New Roman" w:cs="Times New Roman"/>
              </w:rPr>
              <w:t>televisão</w:t>
            </w:r>
            <w:proofErr w:type="gramEnd"/>
            <w:r w:rsidRPr="00631BEE">
              <w:rPr>
                <w:rFonts w:ascii="Times New Roman" w:hAnsi="Times New Roman" w:cs="Times New Roman"/>
              </w:rPr>
              <w:t xml:space="preserve"> por assinatura ou a cabo: serviço audiovisual de acesso condicionado, prestado em regime privado, com recepção restrita por assinantes;</w:t>
            </w:r>
          </w:p>
          <w:p w14:paraId="0A321344" w14:textId="77777777" w:rsidR="00906D37" w:rsidRDefault="00906D37" w:rsidP="0046493C"/>
        </w:tc>
        <w:tc>
          <w:tcPr>
            <w:tcW w:w="2831" w:type="dxa"/>
          </w:tcPr>
          <w:p w14:paraId="54F975BA" w14:textId="77777777" w:rsidR="002C6F0A" w:rsidRPr="00D34714" w:rsidRDefault="002C6F0A" w:rsidP="002C6F0A">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XXII - televisão por assinatura: serviço de telecomunicações prestado pela distribuidora de Serviço de Acesso Condicionado. </w:t>
            </w:r>
          </w:p>
          <w:p w14:paraId="3E19D78B" w14:textId="77777777" w:rsidR="00906D37" w:rsidRDefault="00906D37" w:rsidP="0046493C"/>
        </w:tc>
        <w:tc>
          <w:tcPr>
            <w:tcW w:w="2832" w:type="dxa"/>
          </w:tcPr>
          <w:p w14:paraId="006EC00C" w14:textId="7A625739" w:rsidR="00906D37" w:rsidRPr="00F22FD8" w:rsidRDefault="00F22FD8" w:rsidP="00F22FD8">
            <w:pPr>
              <w:jc w:val="both"/>
              <w:rPr>
                <w:rFonts w:ascii="Times New Roman" w:hAnsi="Times New Roman" w:cs="Times New Roman"/>
              </w:rPr>
            </w:pPr>
            <w:r>
              <w:rPr>
                <w:rFonts w:ascii="Times New Roman" w:hAnsi="Times New Roman" w:cs="Times New Roman"/>
              </w:rPr>
              <w:t>Utilização de definição mais moderna</w:t>
            </w:r>
          </w:p>
        </w:tc>
      </w:tr>
      <w:tr w:rsidR="00906D37" w14:paraId="5BED0760" w14:textId="77777777" w:rsidTr="0046493C">
        <w:tc>
          <w:tcPr>
            <w:tcW w:w="2831" w:type="dxa"/>
          </w:tcPr>
          <w:p w14:paraId="7283D4F4" w14:textId="77777777" w:rsidR="00906D37" w:rsidRDefault="00906D37" w:rsidP="0046493C"/>
        </w:tc>
        <w:tc>
          <w:tcPr>
            <w:tcW w:w="2831" w:type="dxa"/>
          </w:tcPr>
          <w:p w14:paraId="35B7DBFE" w14:textId="77777777" w:rsidR="002C6F0A" w:rsidRPr="00D34714" w:rsidRDefault="002C6F0A" w:rsidP="002C6F0A">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XXIII - Serviço de Acesso Condicionado:  serviço de telecomunicações de interesse coletivo prestado no regime privado, cuja recepção é condicionada à contratação remunerada por assinantes e destinado à distribuição de conteúdos audiovisuais na forma de pacotes, de canais nas modalidades avulsa de programação</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e avulsa de conteúdo programado e de canais de distribuição obrigatória, por meio de tecnologias, processos, meios eletrônicos e protocolos de comunicação quaisquer;</w:t>
            </w:r>
          </w:p>
          <w:p w14:paraId="468D8CA3" w14:textId="77777777" w:rsidR="00906D37" w:rsidRDefault="00906D37" w:rsidP="0046493C"/>
        </w:tc>
        <w:tc>
          <w:tcPr>
            <w:tcW w:w="2832" w:type="dxa"/>
          </w:tcPr>
          <w:p w14:paraId="3F593257" w14:textId="33D221A0" w:rsidR="00906D37" w:rsidRPr="00F22FD8" w:rsidRDefault="00F22FD8" w:rsidP="00F22FD8">
            <w:pPr>
              <w:jc w:val="both"/>
              <w:rPr>
                <w:rFonts w:ascii="Times New Roman" w:hAnsi="Times New Roman" w:cs="Times New Roman"/>
              </w:rPr>
            </w:pPr>
            <w:r>
              <w:rPr>
                <w:rFonts w:ascii="Times New Roman" w:hAnsi="Times New Roman" w:cs="Times New Roman"/>
              </w:rPr>
              <w:t>Inclusão de definição.</w:t>
            </w:r>
          </w:p>
        </w:tc>
      </w:tr>
      <w:tr w:rsidR="00906D37" w14:paraId="0BA101E2" w14:textId="77777777" w:rsidTr="0046493C">
        <w:tc>
          <w:tcPr>
            <w:tcW w:w="2831" w:type="dxa"/>
          </w:tcPr>
          <w:p w14:paraId="5BAC3B48"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XXI - programadora: organizadora da programação do canal do serviço audiovisual de acesso condicionado;</w:t>
            </w:r>
          </w:p>
          <w:p w14:paraId="2F40CA90" w14:textId="77777777" w:rsidR="00906D37" w:rsidRDefault="00906D37" w:rsidP="0046493C"/>
        </w:tc>
        <w:tc>
          <w:tcPr>
            <w:tcW w:w="2831" w:type="dxa"/>
          </w:tcPr>
          <w:p w14:paraId="63A7C43C" w14:textId="77777777" w:rsidR="00906D37" w:rsidRDefault="00906D37" w:rsidP="0046493C"/>
        </w:tc>
        <w:tc>
          <w:tcPr>
            <w:tcW w:w="2832" w:type="dxa"/>
          </w:tcPr>
          <w:p w14:paraId="36202E67" w14:textId="3F2F7B2D" w:rsidR="00906D37" w:rsidRPr="00F22FD8" w:rsidRDefault="00F22FD8" w:rsidP="00F22FD8">
            <w:pPr>
              <w:jc w:val="both"/>
              <w:rPr>
                <w:rFonts w:ascii="Times New Roman" w:hAnsi="Times New Roman" w:cs="Times New Roman"/>
              </w:rPr>
            </w:pPr>
            <w:r>
              <w:rPr>
                <w:rFonts w:ascii="Times New Roman" w:hAnsi="Times New Roman" w:cs="Times New Roman"/>
              </w:rPr>
              <w:t>Sem alteração</w:t>
            </w:r>
          </w:p>
        </w:tc>
      </w:tr>
      <w:tr w:rsidR="00906D37" w14:paraId="06B5B380" w14:textId="77777777" w:rsidTr="0046493C">
        <w:tc>
          <w:tcPr>
            <w:tcW w:w="2831" w:type="dxa"/>
          </w:tcPr>
          <w:p w14:paraId="1BBED292"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XXII - vídeo por demanda: (</w:t>
            </w:r>
            <w:proofErr w:type="spellStart"/>
            <w:r w:rsidRPr="00631BEE">
              <w:rPr>
                <w:rFonts w:ascii="Times New Roman" w:hAnsi="Times New Roman" w:cs="Times New Roman"/>
              </w:rPr>
              <w:t>video</w:t>
            </w:r>
            <w:proofErr w:type="spellEnd"/>
            <w:r w:rsidRPr="00631BEE">
              <w:rPr>
                <w:rFonts w:ascii="Times New Roman" w:hAnsi="Times New Roman" w:cs="Times New Roman"/>
              </w:rPr>
              <w:t xml:space="preserve"> </w:t>
            </w:r>
            <w:proofErr w:type="spellStart"/>
            <w:r w:rsidRPr="00631BEE">
              <w:rPr>
                <w:rFonts w:ascii="Times New Roman" w:hAnsi="Times New Roman" w:cs="Times New Roman"/>
              </w:rPr>
              <w:t>on</w:t>
            </w:r>
            <w:proofErr w:type="spellEnd"/>
            <w:r w:rsidRPr="00631BEE">
              <w:rPr>
                <w:rFonts w:ascii="Times New Roman" w:hAnsi="Times New Roman" w:cs="Times New Roman"/>
              </w:rPr>
              <w:t xml:space="preserve"> </w:t>
            </w:r>
            <w:proofErr w:type="spellStart"/>
            <w:r w:rsidRPr="00631BEE">
              <w:rPr>
                <w:rFonts w:ascii="Times New Roman" w:hAnsi="Times New Roman" w:cs="Times New Roman"/>
              </w:rPr>
              <w:t>demand</w:t>
            </w:r>
            <w:proofErr w:type="spellEnd"/>
            <w:r w:rsidRPr="00631BEE">
              <w:rPr>
                <w:rFonts w:ascii="Times New Roman" w:hAnsi="Times New Roman" w:cs="Times New Roman"/>
              </w:rPr>
              <w:t xml:space="preserve"> - </w:t>
            </w:r>
            <w:proofErr w:type="spellStart"/>
            <w:r w:rsidRPr="00631BEE">
              <w:rPr>
                <w:rFonts w:ascii="Times New Roman" w:hAnsi="Times New Roman" w:cs="Times New Roman"/>
              </w:rPr>
              <w:t>VoD</w:t>
            </w:r>
            <w:proofErr w:type="spellEnd"/>
            <w:r w:rsidRPr="00631BEE">
              <w:rPr>
                <w:rFonts w:ascii="Times New Roman" w:hAnsi="Times New Roman" w:cs="Times New Roman"/>
              </w:rPr>
              <w:t>): obra audiovisual ofertada na forma de catálogo, para fruição por difusão não-linear, em horário determinado pelo consumidor final, de forma onerosa;</w:t>
            </w:r>
          </w:p>
          <w:p w14:paraId="3AD1F41F" w14:textId="77777777" w:rsidR="00906D37" w:rsidRDefault="00906D37" w:rsidP="0046493C"/>
        </w:tc>
        <w:tc>
          <w:tcPr>
            <w:tcW w:w="2831" w:type="dxa"/>
          </w:tcPr>
          <w:p w14:paraId="71B0322C" w14:textId="77777777" w:rsidR="002C6F0A" w:rsidRPr="00D34714" w:rsidRDefault="002C6F0A" w:rsidP="002C6F0A">
            <w:pPr>
              <w:jc w:val="both"/>
              <w:rPr>
                <w:rFonts w:ascii="Times New Roman" w:eastAsia="Times New Roman" w:hAnsi="Times New Roman" w:cs="Times New Roman"/>
                <w:color w:val="FF0000"/>
              </w:rPr>
            </w:pPr>
            <w:r w:rsidRPr="00135D94">
              <w:rPr>
                <w:rFonts w:ascii="Times New Roman" w:eastAsia="Times New Roman" w:hAnsi="Times New Roman" w:cs="Times New Roman"/>
              </w:rPr>
              <w:t>XXIV - vídeo por demanda: (</w:t>
            </w:r>
            <w:proofErr w:type="spellStart"/>
            <w:r w:rsidRPr="00135D94">
              <w:rPr>
                <w:rFonts w:ascii="Times New Roman" w:eastAsia="Times New Roman" w:hAnsi="Times New Roman" w:cs="Times New Roman"/>
              </w:rPr>
              <w:t>video</w:t>
            </w:r>
            <w:proofErr w:type="spellEnd"/>
            <w:r w:rsidRPr="00135D94">
              <w:rPr>
                <w:rFonts w:ascii="Times New Roman" w:eastAsia="Times New Roman" w:hAnsi="Times New Roman" w:cs="Times New Roman"/>
              </w:rPr>
              <w:t xml:space="preserve"> </w:t>
            </w:r>
            <w:proofErr w:type="spellStart"/>
            <w:r w:rsidRPr="00135D94">
              <w:rPr>
                <w:rFonts w:ascii="Times New Roman" w:eastAsia="Times New Roman" w:hAnsi="Times New Roman" w:cs="Times New Roman"/>
              </w:rPr>
              <w:t>on</w:t>
            </w:r>
            <w:proofErr w:type="spellEnd"/>
            <w:r w:rsidRPr="00135D94">
              <w:rPr>
                <w:rFonts w:ascii="Times New Roman" w:eastAsia="Times New Roman" w:hAnsi="Times New Roman" w:cs="Times New Roman"/>
              </w:rPr>
              <w:t xml:space="preserve"> </w:t>
            </w:r>
            <w:proofErr w:type="spellStart"/>
            <w:r w:rsidRPr="00135D94">
              <w:rPr>
                <w:rFonts w:ascii="Times New Roman" w:eastAsia="Times New Roman" w:hAnsi="Times New Roman" w:cs="Times New Roman"/>
              </w:rPr>
              <w:t>demand</w:t>
            </w:r>
            <w:proofErr w:type="spellEnd"/>
            <w:r w:rsidRPr="00135D94">
              <w:rPr>
                <w:rFonts w:ascii="Times New Roman" w:eastAsia="Times New Roman" w:hAnsi="Times New Roman" w:cs="Times New Roman"/>
              </w:rPr>
              <w:t xml:space="preserve"> - </w:t>
            </w:r>
            <w:proofErr w:type="spellStart"/>
            <w:r w:rsidRPr="00135D94">
              <w:rPr>
                <w:rFonts w:ascii="Times New Roman" w:eastAsia="Times New Roman" w:hAnsi="Times New Roman" w:cs="Times New Roman"/>
              </w:rPr>
              <w:t>VoD</w:t>
            </w:r>
            <w:proofErr w:type="spellEnd"/>
            <w:r w:rsidRPr="00135D94">
              <w:rPr>
                <w:rFonts w:ascii="Times New Roman" w:eastAsia="Times New Roman" w:hAnsi="Times New Roman" w:cs="Times New Roman"/>
              </w:rPr>
              <w:t xml:space="preserve">): obra audiovisual ofertada na forma de catálogo, para fruição por difusão não-linear, em horário determinado pelo consumidor final, </w:t>
            </w:r>
            <w:r w:rsidRPr="00D34714">
              <w:rPr>
                <w:rFonts w:ascii="Times New Roman" w:eastAsia="Times New Roman" w:hAnsi="Times New Roman" w:cs="Times New Roman"/>
                <w:color w:val="FF0000"/>
              </w:rPr>
              <w:t>mediante pagamento para fruição do conteúdo;</w:t>
            </w:r>
          </w:p>
          <w:p w14:paraId="238F2BDF" w14:textId="77777777" w:rsidR="00906D37" w:rsidRDefault="00906D37" w:rsidP="0046493C"/>
        </w:tc>
        <w:tc>
          <w:tcPr>
            <w:tcW w:w="2832" w:type="dxa"/>
          </w:tcPr>
          <w:p w14:paraId="4692BEFC" w14:textId="46662A4D" w:rsidR="00906D37" w:rsidRPr="00F22FD8" w:rsidRDefault="00F22FD8" w:rsidP="00F22FD8">
            <w:pPr>
              <w:jc w:val="both"/>
              <w:rPr>
                <w:rFonts w:ascii="Times New Roman" w:hAnsi="Times New Roman" w:cs="Times New Roman"/>
              </w:rPr>
            </w:pPr>
            <w:r>
              <w:rPr>
                <w:rFonts w:ascii="Times New Roman" w:hAnsi="Times New Roman" w:cs="Times New Roman"/>
              </w:rPr>
              <w:t>Ajuste na definição.</w:t>
            </w:r>
          </w:p>
        </w:tc>
      </w:tr>
      <w:tr w:rsidR="00906D37" w14:paraId="265067DC" w14:textId="77777777" w:rsidTr="0046493C">
        <w:tc>
          <w:tcPr>
            <w:tcW w:w="2831" w:type="dxa"/>
          </w:tcPr>
          <w:p w14:paraId="7EF56044"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 xml:space="preserve">XXIII - trailer e teaser: obra </w:t>
            </w:r>
            <w:r w:rsidRPr="00631BEE">
              <w:rPr>
                <w:rFonts w:ascii="Times New Roman" w:hAnsi="Times New Roman" w:cs="Times New Roman"/>
              </w:rPr>
              <w:lastRenderedPageBreak/>
              <w:t>audiovisual de curta duração e natureza comercial, produzida para anunciar obra audiovisual a ser futuramente exibida em salas de cinema ou vídeos destinados ao mercado doméstico;</w:t>
            </w:r>
          </w:p>
          <w:p w14:paraId="03B3E2D6" w14:textId="77777777" w:rsidR="00906D37" w:rsidRDefault="00906D37" w:rsidP="0046493C"/>
        </w:tc>
        <w:tc>
          <w:tcPr>
            <w:tcW w:w="2831" w:type="dxa"/>
          </w:tcPr>
          <w:p w14:paraId="5967100F" w14:textId="77777777" w:rsidR="002C6F0A" w:rsidRPr="00135D94" w:rsidRDefault="002C6F0A" w:rsidP="002C6F0A">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 xml:space="preserve">XXV - trailer e teaser: obra </w:t>
            </w:r>
            <w:r w:rsidRPr="00135D94">
              <w:rPr>
                <w:rFonts w:ascii="Times New Roman" w:eastAsia="Times New Roman" w:hAnsi="Times New Roman" w:cs="Times New Roman"/>
              </w:rPr>
              <w:lastRenderedPageBreak/>
              <w:t>audiovisual de curta duração e natureza comercial, produzida para anunciar obra audiovisual a ser futuramente exibida em salas de cinema ou vídeos destinados ao mercado doméstico;</w:t>
            </w:r>
          </w:p>
          <w:p w14:paraId="2711DB19" w14:textId="77777777" w:rsidR="00906D37" w:rsidRDefault="00906D37" w:rsidP="0046493C"/>
        </w:tc>
        <w:tc>
          <w:tcPr>
            <w:tcW w:w="2832" w:type="dxa"/>
          </w:tcPr>
          <w:p w14:paraId="730F2020" w14:textId="68B2AC41" w:rsidR="00906D37" w:rsidRPr="00F22FD8" w:rsidRDefault="00F22FD8" w:rsidP="00F22FD8">
            <w:pPr>
              <w:jc w:val="both"/>
              <w:rPr>
                <w:rFonts w:ascii="Times New Roman" w:hAnsi="Times New Roman" w:cs="Times New Roman"/>
              </w:rPr>
            </w:pPr>
            <w:r>
              <w:rPr>
                <w:rFonts w:ascii="Times New Roman" w:hAnsi="Times New Roman" w:cs="Times New Roman"/>
              </w:rPr>
              <w:lastRenderedPageBreak/>
              <w:t>Sem alteração</w:t>
            </w:r>
          </w:p>
        </w:tc>
      </w:tr>
      <w:tr w:rsidR="00906D37" w14:paraId="2F306C5E" w14:textId="77777777" w:rsidTr="0046493C">
        <w:tc>
          <w:tcPr>
            <w:tcW w:w="2831" w:type="dxa"/>
          </w:tcPr>
          <w:p w14:paraId="699A844C"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 xml:space="preserve">XXIV - chamadas de programação: obra audiovisual de autopromoção, produzida ou encomendada pela própria empresa programadora ou </w:t>
            </w:r>
            <w:proofErr w:type="spellStart"/>
            <w:r w:rsidRPr="00631BEE">
              <w:rPr>
                <w:rFonts w:ascii="Times New Roman" w:hAnsi="Times New Roman" w:cs="Times New Roman"/>
              </w:rPr>
              <w:t>radiodifusora</w:t>
            </w:r>
            <w:proofErr w:type="spellEnd"/>
            <w:r w:rsidRPr="00631BEE">
              <w:rPr>
                <w:rFonts w:ascii="Times New Roman" w:hAnsi="Times New Roman" w:cs="Times New Roman"/>
              </w:rPr>
              <w:t>, para informar sua programação ou promover seus conteúdos audiovisuais;</w:t>
            </w:r>
          </w:p>
          <w:p w14:paraId="75AD1CB0" w14:textId="77777777" w:rsidR="00906D37" w:rsidRDefault="00906D37" w:rsidP="0046493C"/>
        </w:tc>
        <w:tc>
          <w:tcPr>
            <w:tcW w:w="2831" w:type="dxa"/>
          </w:tcPr>
          <w:p w14:paraId="7AB2A5AA" w14:textId="77777777" w:rsidR="002C6F0A" w:rsidRPr="00D34714" w:rsidRDefault="002C6F0A" w:rsidP="002C6F0A">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XXVI - chamadas de programação: obra audiovisual </w:t>
            </w:r>
            <w:r w:rsidRPr="00D34714">
              <w:rPr>
                <w:rFonts w:ascii="Times New Roman" w:eastAsia="Times New Roman" w:hAnsi="Times New Roman" w:cs="Times New Roman"/>
                <w:color w:val="FF0000"/>
              </w:rPr>
              <w:t xml:space="preserve">de promoção de conteúdo </w:t>
            </w:r>
            <w:r>
              <w:rPr>
                <w:rFonts w:ascii="Times New Roman" w:eastAsia="Times New Roman" w:hAnsi="Times New Roman" w:cs="Times New Roman"/>
                <w:color w:val="FF0000"/>
              </w:rPr>
              <w:t>classificável</w:t>
            </w:r>
            <w:r w:rsidRPr="00D34714">
              <w:rPr>
                <w:rFonts w:ascii="Times New Roman" w:eastAsia="Times New Roman" w:hAnsi="Times New Roman" w:cs="Times New Roman"/>
                <w:color w:val="FF0000"/>
              </w:rPr>
              <w:t xml:space="preserve">, produzida ou </w:t>
            </w:r>
            <w:r w:rsidRPr="00135D94">
              <w:rPr>
                <w:rFonts w:ascii="Times New Roman" w:eastAsia="Times New Roman" w:hAnsi="Times New Roman" w:cs="Times New Roman"/>
              </w:rPr>
              <w:t>encomendada pela própria empresa programadora</w:t>
            </w:r>
            <w:r>
              <w:rPr>
                <w:rFonts w:ascii="Times New Roman" w:eastAsia="Times New Roman" w:hAnsi="Times New Roman" w:cs="Times New Roman"/>
              </w:rPr>
              <w:t xml:space="preserve"> ou exibida em favor de outras plataformas ou empresas</w:t>
            </w:r>
            <w:r w:rsidRPr="00135D94">
              <w:rPr>
                <w:rFonts w:ascii="Times New Roman" w:eastAsia="Times New Roman" w:hAnsi="Times New Roman" w:cs="Times New Roman"/>
              </w:rPr>
              <w:t xml:space="preserve">, </w:t>
            </w:r>
            <w:r w:rsidRPr="00D34714">
              <w:rPr>
                <w:rFonts w:ascii="Times New Roman" w:eastAsia="Times New Roman" w:hAnsi="Times New Roman" w:cs="Times New Roman"/>
                <w:color w:val="FF0000"/>
              </w:rPr>
              <w:t xml:space="preserve">provedora de aplicação de conteúdo ou </w:t>
            </w:r>
            <w:proofErr w:type="spellStart"/>
            <w:r w:rsidRPr="00D34714">
              <w:rPr>
                <w:rFonts w:ascii="Times New Roman" w:eastAsia="Times New Roman" w:hAnsi="Times New Roman" w:cs="Times New Roman"/>
                <w:color w:val="FF0000"/>
              </w:rPr>
              <w:t>radiodifusora</w:t>
            </w:r>
            <w:proofErr w:type="spellEnd"/>
            <w:r w:rsidRPr="00D34714">
              <w:rPr>
                <w:rFonts w:ascii="Times New Roman" w:eastAsia="Times New Roman" w:hAnsi="Times New Roman" w:cs="Times New Roman"/>
                <w:color w:val="FF0000"/>
              </w:rPr>
              <w:t xml:space="preserve"> de sons e imagens; </w:t>
            </w:r>
          </w:p>
          <w:p w14:paraId="0D328DDE" w14:textId="77777777" w:rsidR="00906D37" w:rsidRDefault="00906D37" w:rsidP="0046493C"/>
        </w:tc>
        <w:tc>
          <w:tcPr>
            <w:tcW w:w="2832" w:type="dxa"/>
          </w:tcPr>
          <w:p w14:paraId="67792FEC" w14:textId="3FCE061F" w:rsidR="00906D37" w:rsidRPr="00F22FD8" w:rsidRDefault="00F22FD8" w:rsidP="00F22FD8">
            <w:pPr>
              <w:jc w:val="both"/>
              <w:rPr>
                <w:rFonts w:ascii="Times New Roman" w:hAnsi="Times New Roman" w:cs="Times New Roman"/>
              </w:rPr>
            </w:pPr>
            <w:r>
              <w:rPr>
                <w:rFonts w:ascii="Times New Roman" w:hAnsi="Times New Roman" w:cs="Times New Roman"/>
              </w:rPr>
              <w:t>Ajuste na definição.</w:t>
            </w:r>
          </w:p>
        </w:tc>
      </w:tr>
      <w:tr w:rsidR="00906D37" w14:paraId="25FDC121" w14:textId="77777777" w:rsidTr="0046493C">
        <w:tc>
          <w:tcPr>
            <w:tcW w:w="2831" w:type="dxa"/>
          </w:tcPr>
          <w:p w14:paraId="09E48ABB"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XXV - vídeo doméstico: mídia audiovisual destinada ao entretenimento caseiro, que não se confunde com as plataformas de compartilhamento de vídeos (</w:t>
            </w:r>
            <w:proofErr w:type="spellStart"/>
            <w:r w:rsidRPr="00631BEE">
              <w:rPr>
                <w:rFonts w:ascii="Times New Roman" w:hAnsi="Times New Roman" w:cs="Times New Roman"/>
              </w:rPr>
              <w:t>videosharing</w:t>
            </w:r>
            <w:proofErr w:type="spellEnd"/>
            <w:r w:rsidRPr="00631BEE">
              <w:rPr>
                <w:rFonts w:ascii="Times New Roman" w:hAnsi="Times New Roman" w:cs="Times New Roman"/>
              </w:rPr>
              <w:t>) ou publicações na internet;</w:t>
            </w:r>
          </w:p>
          <w:p w14:paraId="6FBA20BF" w14:textId="77777777" w:rsidR="00906D37" w:rsidRDefault="00906D37" w:rsidP="0046493C"/>
        </w:tc>
        <w:tc>
          <w:tcPr>
            <w:tcW w:w="2831" w:type="dxa"/>
          </w:tcPr>
          <w:p w14:paraId="52872DFB" w14:textId="552F4578" w:rsidR="00906D37" w:rsidRDefault="002C6F0A" w:rsidP="0046493C">
            <w:r w:rsidRPr="00D34714">
              <w:rPr>
                <w:rFonts w:ascii="Times New Roman" w:eastAsia="Times New Roman" w:hAnsi="Times New Roman" w:cs="Times New Roman"/>
                <w:color w:val="FF0000"/>
              </w:rPr>
              <w:t xml:space="preserve">XXII - vídeo doméstico:  distribuição de cópias de obras audiovisuais aderidas a suportes físicos analógicos ou digital, não limitados a VHS, DVD e </w:t>
            </w:r>
            <w:proofErr w:type="spellStart"/>
            <w:r w:rsidRPr="00D34714">
              <w:rPr>
                <w:rFonts w:ascii="Times New Roman" w:eastAsia="Times New Roman" w:hAnsi="Times New Roman" w:cs="Times New Roman"/>
                <w:color w:val="FF0000"/>
              </w:rPr>
              <w:t>BlueRay</w:t>
            </w:r>
            <w:proofErr w:type="spellEnd"/>
            <w:r w:rsidRPr="00D34714">
              <w:rPr>
                <w:rFonts w:ascii="Times New Roman" w:eastAsia="Times New Roman" w:hAnsi="Times New Roman" w:cs="Times New Roman"/>
                <w:color w:val="FF0000"/>
              </w:rPr>
              <w:t>, mas que não se confundem com a televisão de acesso condicionado, vídeo por demanda e provedores de conteúdo</w:t>
            </w:r>
          </w:p>
        </w:tc>
        <w:tc>
          <w:tcPr>
            <w:tcW w:w="2832" w:type="dxa"/>
          </w:tcPr>
          <w:p w14:paraId="26FBD3EC" w14:textId="070BBC7F" w:rsidR="00906D37" w:rsidRPr="00F22FD8" w:rsidRDefault="00F22FD8" w:rsidP="00F22FD8">
            <w:pPr>
              <w:jc w:val="both"/>
              <w:rPr>
                <w:rFonts w:ascii="Times New Roman" w:hAnsi="Times New Roman" w:cs="Times New Roman"/>
              </w:rPr>
            </w:pPr>
            <w:r>
              <w:rPr>
                <w:rFonts w:ascii="Times New Roman" w:hAnsi="Times New Roman" w:cs="Times New Roman"/>
              </w:rPr>
              <w:t>Utilização de definição mais moderna</w:t>
            </w:r>
          </w:p>
        </w:tc>
      </w:tr>
      <w:tr w:rsidR="00906D37" w14:paraId="001989B3" w14:textId="77777777" w:rsidTr="0046493C">
        <w:tc>
          <w:tcPr>
            <w:tcW w:w="2831" w:type="dxa"/>
          </w:tcPr>
          <w:p w14:paraId="12E6D1E7" w14:textId="77777777" w:rsidR="00906D37" w:rsidRDefault="00906D37" w:rsidP="0046493C"/>
        </w:tc>
        <w:tc>
          <w:tcPr>
            <w:tcW w:w="2831" w:type="dxa"/>
          </w:tcPr>
          <w:p w14:paraId="3191F58E" w14:textId="77777777" w:rsidR="002C6F0A" w:rsidRPr="00D34714" w:rsidRDefault="002C6F0A" w:rsidP="002C6F0A">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XXVIII - obra cinematográfica: obra audiovisual cuja matriz original de captação é uma película com emulsão fotossensível ou matriz de captação digital, cuja destinação e exibição seja prioritariamente e inicialmente, o mercado de salas de exibição;</w:t>
            </w:r>
          </w:p>
          <w:p w14:paraId="3C0F4643" w14:textId="77777777" w:rsidR="00906D37" w:rsidRDefault="00906D37" w:rsidP="0046493C"/>
        </w:tc>
        <w:tc>
          <w:tcPr>
            <w:tcW w:w="2832" w:type="dxa"/>
          </w:tcPr>
          <w:p w14:paraId="31074CC9" w14:textId="303C121F"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500EE89B" w14:textId="77777777" w:rsidTr="0046493C">
        <w:tc>
          <w:tcPr>
            <w:tcW w:w="2831" w:type="dxa"/>
          </w:tcPr>
          <w:p w14:paraId="2367222B" w14:textId="77777777" w:rsidR="002C6F0A" w:rsidRPr="00631BEE" w:rsidRDefault="002C6F0A" w:rsidP="002C6F0A">
            <w:pPr>
              <w:jc w:val="both"/>
              <w:rPr>
                <w:rFonts w:ascii="Times New Roman" w:hAnsi="Times New Roman" w:cs="Times New Roman"/>
              </w:rPr>
            </w:pPr>
            <w:r w:rsidRPr="00631BEE">
              <w:rPr>
                <w:rFonts w:ascii="Times New Roman" w:hAnsi="Times New Roman" w:cs="Times New Roman"/>
              </w:rPr>
              <w:t>XXVI - mostras e festivais de cinema: eventos destinados à apresentação de obra audiovisual não exibidas em circuito comercial;</w:t>
            </w:r>
          </w:p>
          <w:p w14:paraId="6EC440DC" w14:textId="77777777" w:rsidR="00906D37" w:rsidRDefault="00906D37" w:rsidP="0046493C"/>
        </w:tc>
        <w:tc>
          <w:tcPr>
            <w:tcW w:w="2831" w:type="dxa"/>
          </w:tcPr>
          <w:p w14:paraId="7B48F64A" w14:textId="77777777" w:rsidR="002C6F0A" w:rsidRPr="00135D94" w:rsidRDefault="002C6F0A" w:rsidP="002C6F0A">
            <w:pPr>
              <w:jc w:val="both"/>
              <w:rPr>
                <w:rFonts w:ascii="Times New Roman" w:eastAsia="Times New Roman" w:hAnsi="Times New Roman" w:cs="Times New Roman"/>
              </w:rPr>
            </w:pPr>
            <w:r w:rsidRPr="00135D94">
              <w:rPr>
                <w:rFonts w:ascii="Times New Roman" w:eastAsia="Times New Roman" w:hAnsi="Times New Roman" w:cs="Times New Roman"/>
              </w:rPr>
              <w:t>XIX - mostras e festivais de cinema: eventos destinados à apresentação de obra audiovisual não exibida em circuito comercial;</w:t>
            </w:r>
          </w:p>
          <w:p w14:paraId="79F937E6" w14:textId="77777777" w:rsidR="00906D37" w:rsidRDefault="00906D37" w:rsidP="0046493C"/>
        </w:tc>
        <w:tc>
          <w:tcPr>
            <w:tcW w:w="2832" w:type="dxa"/>
          </w:tcPr>
          <w:p w14:paraId="68E26378" w14:textId="42470B85" w:rsidR="00906D37" w:rsidRPr="00F22FD8" w:rsidRDefault="00D10DCE" w:rsidP="00F22FD8">
            <w:pPr>
              <w:jc w:val="both"/>
              <w:rPr>
                <w:rFonts w:ascii="Times New Roman" w:hAnsi="Times New Roman" w:cs="Times New Roman"/>
              </w:rPr>
            </w:pPr>
            <w:r>
              <w:rPr>
                <w:rFonts w:ascii="Times New Roman" w:hAnsi="Times New Roman" w:cs="Times New Roman"/>
              </w:rPr>
              <w:t>Sem alteração</w:t>
            </w:r>
          </w:p>
        </w:tc>
      </w:tr>
      <w:tr w:rsidR="00906D37" w14:paraId="5A46310F" w14:textId="77777777" w:rsidTr="0046493C">
        <w:tc>
          <w:tcPr>
            <w:tcW w:w="2831" w:type="dxa"/>
          </w:tcPr>
          <w:p w14:paraId="263DC389" w14:textId="77777777" w:rsidR="00E9524D" w:rsidRPr="00631BEE" w:rsidRDefault="00E9524D" w:rsidP="00E9524D">
            <w:pPr>
              <w:jc w:val="both"/>
              <w:rPr>
                <w:rFonts w:ascii="Times New Roman" w:hAnsi="Times New Roman" w:cs="Times New Roman"/>
              </w:rPr>
            </w:pPr>
            <w:r w:rsidRPr="00631BEE">
              <w:rPr>
                <w:rFonts w:ascii="Times New Roman" w:hAnsi="Times New Roman" w:cs="Times New Roman"/>
              </w:rPr>
              <w:t xml:space="preserve">XXVII - exposições ou apresentações ao vivo, abertas ao público: qualquer espetáculo ou evento com </w:t>
            </w:r>
            <w:r w:rsidRPr="00631BEE">
              <w:rPr>
                <w:rFonts w:ascii="Times New Roman" w:hAnsi="Times New Roman" w:cs="Times New Roman"/>
              </w:rPr>
              <w:lastRenderedPageBreak/>
              <w:t>acesso público, com ou sem ônus;</w:t>
            </w:r>
          </w:p>
          <w:p w14:paraId="66FE5F5E" w14:textId="77777777" w:rsidR="00906D37" w:rsidRDefault="00906D37" w:rsidP="0046493C"/>
        </w:tc>
        <w:tc>
          <w:tcPr>
            <w:tcW w:w="2831" w:type="dxa"/>
          </w:tcPr>
          <w:p w14:paraId="3A4F9CAC" w14:textId="77777777" w:rsidR="002C6F0A" w:rsidRPr="00135D94" w:rsidRDefault="002C6F0A" w:rsidP="002C6F0A">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 xml:space="preserve">XXX - exposições ou apresentações ao vivo, abertas ao público: qualquer espetáculo ou evento com </w:t>
            </w:r>
            <w:r w:rsidRPr="00135D94">
              <w:rPr>
                <w:rFonts w:ascii="Times New Roman" w:eastAsia="Times New Roman" w:hAnsi="Times New Roman" w:cs="Times New Roman"/>
              </w:rPr>
              <w:lastRenderedPageBreak/>
              <w:t>acesso público, com ou sem ônus;</w:t>
            </w:r>
          </w:p>
          <w:p w14:paraId="479D89EA" w14:textId="77777777" w:rsidR="00906D37" w:rsidRDefault="00906D37" w:rsidP="0046493C"/>
        </w:tc>
        <w:tc>
          <w:tcPr>
            <w:tcW w:w="2832" w:type="dxa"/>
          </w:tcPr>
          <w:p w14:paraId="01C0BE03" w14:textId="67D2FC0A" w:rsidR="00906D37" w:rsidRPr="00F22FD8" w:rsidRDefault="00D10DCE" w:rsidP="00F22FD8">
            <w:pPr>
              <w:jc w:val="both"/>
              <w:rPr>
                <w:rFonts w:ascii="Times New Roman" w:hAnsi="Times New Roman" w:cs="Times New Roman"/>
              </w:rPr>
            </w:pPr>
            <w:r>
              <w:rPr>
                <w:rFonts w:ascii="Times New Roman" w:hAnsi="Times New Roman" w:cs="Times New Roman"/>
              </w:rPr>
              <w:lastRenderedPageBreak/>
              <w:t>Sem alteração</w:t>
            </w:r>
          </w:p>
        </w:tc>
      </w:tr>
      <w:tr w:rsidR="00906D37" w14:paraId="4E507EB9" w14:textId="77777777" w:rsidTr="0046493C">
        <w:tc>
          <w:tcPr>
            <w:tcW w:w="2831" w:type="dxa"/>
          </w:tcPr>
          <w:p w14:paraId="79F88706" w14:textId="77777777" w:rsidR="00E9524D" w:rsidRPr="00631BEE" w:rsidRDefault="00E9524D" w:rsidP="00E9524D">
            <w:pPr>
              <w:jc w:val="both"/>
              <w:rPr>
                <w:rFonts w:ascii="Times New Roman" w:hAnsi="Times New Roman" w:cs="Times New Roman"/>
              </w:rPr>
            </w:pPr>
            <w:r w:rsidRPr="00631BEE">
              <w:rPr>
                <w:rFonts w:ascii="Times New Roman" w:hAnsi="Times New Roman" w:cs="Times New Roman"/>
              </w:rPr>
              <w:t xml:space="preserve">XXVIII - exposições e mostras de artes visuais: o conteúdo das obras e conjuntos artístico-culturais, documentais históricos e performáticos; </w:t>
            </w:r>
          </w:p>
          <w:p w14:paraId="51D50097" w14:textId="77777777" w:rsidR="00906D37" w:rsidRDefault="00906D37" w:rsidP="0046493C"/>
        </w:tc>
        <w:tc>
          <w:tcPr>
            <w:tcW w:w="2831" w:type="dxa"/>
          </w:tcPr>
          <w:p w14:paraId="331ED47A" w14:textId="77777777" w:rsidR="00E9524D" w:rsidRPr="00135D94" w:rsidRDefault="00E9524D" w:rsidP="00E9524D">
            <w:pPr>
              <w:jc w:val="both"/>
              <w:rPr>
                <w:rFonts w:ascii="Times New Roman" w:eastAsia="Times New Roman" w:hAnsi="Times New Roman" w:cs="Times New Roman"/>
              </w:rPr>
            </w:pPr>
            <w:r w:rsidRPr="00135D94">
              <w:rPr>
                <w:rFonts w:ascii="Times New Roman" w:eastAsia="Times New Roman" w:hAnsi="Times New Roman" w:cs="Times New Roman"/>
              </w:rPr>
              <w:t>XXXI - exposições e mostras de artes visuais: o conteúdo das obras e conjuntos artístico-culturais, documentais históricos e performáticos; e</w:t>
            </w:r>
          </w:p>
          <w:p w14:paraId="73848029" w14:textId="77777777" w:rsidR="00906D37" w:rsidRDefault="00906D37" w:rsidP="0046493C"/>
        </w:tc>
        <w:tc>
          <w:tcPr>
            <w:tcW w:w="2832" w:type="dxa"/>
          </w:tcPr>
          <w:p w14:paraId="3D35A6E5" w14:textId="17A098CD" w:rsidR="00906D37" w:rsidRPr="00F22FD8" w:rsidRDefault="00D10DCE" w:rsidP="00F22FD8">
            <w:pPr>
              <w:jc w:val="both"/>
              <w:rPr>
                <w:rFonts w:ascii="Times New Roman" w:hAnsi="Times New Roman" w:cs="Times New Roman"/>
              </w:rPr>
            </w:pPr>
            <w:r>
              <w:rPr>
                <w:rFonts w:ascii="Times New Roman" w:hAnsi="Times New Roman" w:cs="Times New Roman"/>
              </w:rPr>
              <w:t>Sem alteração</w:t>
            </w:r>
          </w:p>
        </w:tc>
      </w:tr>
      <w:tr w:rsidR="00906D37" w14:paraId="4D7951D0" w14:textId="77777777" w:rsidTr="0046493C">
        <w:tc>
          <w:tcPr>
            <w:tcW w:w="2831" w:type="dxa"/>
          </w:tcPr>
          <w:p w14:paraId="011A6FC1" w14:textId="77777777" w:rsidR="00906D37" w:rsidRDefault="00906D37" w:rsidP="0046493C"/>
        </w:tc>
        <w:tc>
          <w:tcPr>
            <w:tcW w:w="2831" w:type="dxa"/>
          </w:tcPr>
          <w:p w14:paraId="021D8407" w14:textId="77777777" w:rsidR="00E9524D" w:rsidRPr="00D34714" w:rsidRDefault="00E9524D" w:rsidP="00E9524D">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XXXII – Obra principal: Obra exibida em qualquer plataforma, tais como cinema, televisão por acesso condicionado e televisão aberta, assim considerada quando há a inserção, antes ou durante a sua exibição, de trailer, teaser ou chamadas de programação.</w:t>
            </w:r>
          </w:p>
          <w:p w14:paraId="6E3DEBD8" w14:textId="77777777" w:rsidR="00906D37" w:rsidRDefault="00906D37" w:rsidP="0046493C"/>
        </w:tc>
        <w:tc>
          <w:tcPr>
            <w:tcW w:w="2832" w:type="dxa"/>
          </w:tcPr>
          <w:p w14:paraId="588DA82B" w14:textId="695C168E"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58E369EA" w14:textId="77777777" w:rsidTr="0046493C">
        <w:tc>
          <w:tcPr>
            <w:tcW w:w="2831" w:type="dxa"/>
          </w:tcPr>
          <w:p w14:paraId="5D5C02AF" w14:textId="77777777" w:rsidR="00E9524D" w:rsidRPr="00631BEE" w:rsidRDefault="00E9524D" w:rsidP="00E9524D">
            <w:pPr>
              <w:jc w:val="both"/>
              <w:rPr>
                <w:rFonts w:ascii="Times New Roman" w:hAnsi="Times New Roman" w:cs="Times New Roman"/>
              </w:rPr>
            </w:pPr>
            <w:r w:rsidRPr="00631BEE">
              <w:rPr>
                <w:rFonts w:ascii="Times New Roman" w:hAnsi="Times New Roman" w:cs="Times New Roman"/>
              </w:rPr>
              <w:t>XXIX - descritores de conteúdo: resumo dos principais critérios temáticos presentes na obra classificada.</w:t>
            </w:r>
          </w:p>
          <w:p w14:paraId="42446A62" w14:textId="77777777" w:rsidR="00906D37" w:rsidRDefault="00906D37" w:rsidP="0046493C"/>
        </w:tc>
        <w:tc>
          <w:tcPr>
            <w:tcW w:w="2831" w:type="dxa"/>
          </w:tcPr>
          <w:p w14:paraId="16852A7E" w14:textId="77777777" w:rsidR="00E9524D" w:rsidRPr="00D34714" w:rsidRDefault="00E9524D" w:rsidP="00E9524D">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XXXIII - descritores de conteúdo: resumo dos principais critérios temáticos presentes na obra classificada </w:t>
            </w:r>
            <w:r w:rsidRPr="00D34714">
              <w:rPr>
                <w:rFonts w:ascii="Times New Roman" w:eastAsia="Times New Roman" w:hAnsi="Times New Roman" w:cs="Times New Roman"/>
                <w:color w:val="FF0000"/>
              </w:rPr>
              <w:t>pelo Ministério da Justiça e Segurança Pública.</w:t>
            </w:r>
          </w:p>
          <w:p w14:paraId="55B218ED" w14:textId="77777777" w:rsidR="00906D37" w:rsidRDefault="00906D37" w:rsidP="0046493C"/>
        </w:tc>
        <w:tc>
          <w:tcPr>
            <w:tcW w:w="2832" w:type="dxa"/>
          </w:tcPr>
          <w:p w14:paraId="2C732872" w14:textId="281C7CF3" w:rsidR="00906D37" w:rsidRPr="00F22FD8" w:rsidRDefault="00D10DCE" w:rsidP="00F22FD8">
            <w:pPr>
              <w:jc w:val="both"/>
              <w:rPr>
                <w:rFonts w:ascii="Times New Roman" w:hAnsi="Times New Roman" w:cs="Times New Roman"/>
              </w:rPr>
            </w:pPr>
            <w:r>
              <w:rPr>
                <w:rFonts w:ascii="Times New Roman" w:hAnsi="Times New Roman" w:cs="Times New Roman"/>
              </w:rPr>
              <w:t>Ajuste na definição.</w:t>
            </w:r>
          </w:p>
        </w:tc>
      </w:tr>
      <w:tr w:rsidR="00906D37" w14:paraId="3BCE1215" w14:textId="77777777" w:rsidTr="0046493C">
        <w:tc>
          <w:tcPr>
            <w:tcW w:w="2831" w:type="dxa"/>
          </w:tcPr>
          <w:p w14:paraId="2763214F" w14:textId="77777777" w:rsidR="00906D37" w:rsidRDefault="00906D37" w:rsidP="0046493C"/>
        </w:tc>
        <w:tc>
          <w:tcPr>
            <w:tcW w:w="2831" w:type="dxa"/>
          </w:tcPr>
          <w:p w14:paraId="759AEB0E" w14:textId="77777777" w:rsidR="00E9524D" w:rsidRPr="00D34714" w:rsidRDefault="00E9524D" w:rsidP="00E9524D">
            <w:pPr>
              <w:jc w:val="both"/>
              <w:rPr>
                <w:rFonts w:ascii="Times New Roman" w:eastAsia="Times New Roman" w:hAnsi="Times New Roman" w:cs="Times New Roman"/>
                <w:color w:val="FF0000"/>
              </w:rPr>
            </w:pPr>
            <w:r w:rsidRPr="00777D5C">
              <w:rPr>
                <w:rFonts w:ascii="Times New Roman" w:eastAsia="Times New Roman" w:hAnsi="Times New Roman" w:cs="Times New Roman"/>
                <w:color w:val="FF0000"/>
              </w:rPr>
              <w:t>XXX</w:t>
            </w:r>
            <w:r>
              <w:rPr>
                <w:rFonts w:ascii="Times New Roman" w:eastAsia="Times New Roman" w:hAnsi="Times New Roman" w:cs="Times New Roman"/>
                <w:color w:val="FF0000"/>
              </w:rPr>
              <w:t>IV</w:t>
            </w:r>
            <w:r w:rsidRPr="00777D5C">
              <w:rPr>
                <w:rFonts w:ascii="Times New Roman" w:eastAsia="Times New Roman" w:hAnsi="Times New Roman" w:cs="Times New Roman"/>
                <w:color w:val="FF0000"/>
              </w:rPr>
              <w:t xml:space="preserve"> – provedor de aplicação de conteúdo:  agente econômico ou ente que disponibiliza a usuários conteúdos audiovisuais, de forma avulsa, por meio de vídeo por demanda (</w:t>
            </w:r>
            <w:proofErr w:type="spellStart"/>
            <w:r w:rsidRPr="00777D5C">
              <w:rPr>
                <w:rFonts w:ascii="Times New Roman" w:eastAsia="Times New Roman" w:hAnsi="Times New Roman" w:cs="Times New Roman"/>
                <w:color w:val="FF0000"/>
              </w:rPr>
              <w:t>VoD</w:t>
            </w:r>
            <w:proofErr w:type="spellEnd"/>
            <w:r>
              <w:rPr>
                <w:rFonts w:ascii="Times New Roman" w:eastAsia="Times New Roman" w:hAnsi="Times New Roman" w:cs="Times New Roman"/>
                <w:color w:val="FF0000"/>
              </w:rPr>
              <w:t xml:space="preserve"> ou SVOD</w:t>
            </w:r>
            <w:r w:rsidRPr="00777D5C">
              <w:rPr>
                <w:rFonts w:ascii="Times New Roman" w:eastAsia="Times New Roman" w:hAnsi="Times New Roman" w:cs="Times New Roman"/>
                <w:color w:val="FF0000"/>
              </w:rPr>
              <w:t>) ou de forma linear mediante pagamento ou não</w:t>
            </w:r>
            <w:r>
              <w:rPr>
                <w:rFonts w:ascii="Times New Roman" w:eastAsia="Times New Roman" w:hAnsi="Times New Roman" w:cs="Times New Roman"/>
                <w:color w:val="FF0000"/>
              </w:rPr>
              <w:t>,</w:t>
            </w:r>
            <w:r w:rsidRPr="00777D5C">
              <w:rPr>
                <w:rFonts w:ascii="Times New Roman" w:eastAsia="Times New Roman" w:hAnsi="Times New Roman" w:cs="Times New Roman"/>
                <w:color w:val="FF0000"/>
              </w:rPr>
              <w:t xml:space="preserve"> para fruição dos conteúdos, utilizando servidores próprios ou os serviços de um provedor de hospedagem para armazená-las.</w:t>
            </w:r>
            <w:r w:rsidRPr="00D34714">
              <w:rPr>
                <w:rFonts w:ascii="Times New Roman" w:eastAsia="Times New Roman" w:hAnsi="Times New Roman" w:cs="Times New Roman"/>
                <w:color w:val="FF0000"/>
              </w:rPr>
              <w:t xml:space="preserve"> </w:t>
            </w:r>
          </w:p>
          <w:p w14:paraId="21018B60" w14:textId="77777777" w:rsidR="00906D37" w:rsidRDefault="00906D37" w:rsidP="0046493C"/>
        </w:tc>
        <w:tc>
          <w:tcPr>
            <w:tcW w:w="2832" w:type="dxa"/>
          </w:tcPr>
          <w:p w14:paraId="534C93C7" w14:textId="15351217"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25BBB42A" w14:textId="77777777" w:rsidTr="0046493C">
        <w:tc>
          <w:tcPr>
            <w:tcW w:w="2831" w:type="dxa"/>
          </w:tcPr>
          <w:p w14:paraId="6B9892D5" w14:textId="77777777" w:rsidR="00906D37" w:rsidRDefault="00906D37" w:rsidP="0046493C"/>
        </w:tc>
        <w:tc>
          <w:tcPr>
            <w:tcW w:w="2831" w:type="dxa"/>
          </w:tcPr>
          <w:p w14:paraId="38855F64" w14:textId="77777777" w:rsidR="00E9524D" w:rsidRPr="00D34714" w:rsidRDefault="00E9524D" w:rsidP="00E9524D">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XXXV - </w:t>
            </w:r>
            <w:r w:rsidRPr="00D34714">
              <w:rPr>
                <w:rFonts w:ascii="Times New Roman" w:eastAsia="Times New Roman" w:hAnsi="Times New Roman" w:cs="Times New Roman"/>
                <w:color w:val="FF0000"/>
              </w:rPr>
              <w:t>Provedor de Acesso ou Provedor de Conexão</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é a pessoa jurídica fornecedora de serviços que consiste em possibilitar o acesso de seus consumidores à internet, possibilitando, assim, a conexão dos terminais de seus clientes à </w:t>
            </w:r>
            <w:r>
              <w:rPr>
                <w:rFonts w:ascii="Times New Roman" w:eastAsia="Times New Roman" w:hAnsi="Times New Roman" w:cs="Times New Roman"/>
                <w:color w:val="FF0000"/>
              </w:rPr>
              <w:t>rede mundial de computadores</w:t>
            </w:r>
            <w:r w:rsidRPr="00D34714">
              <w:rPr>
                <w:rFonts w:ascii="Times New Roman" w:eastAsia="Times New Roman" w:hAnsi="Times New Roman" w:cs="Times New Roman"/>
                <w:color w:val="FF0000"/>
              </w:rPr>
              <w:t xml:space="preserve">. </w:t>
            </w:r>
          </w:p>
          <w:p w14:paraId="5745E219" w14:textId="77777777" w:rsidR="00906D37" w:rsidRDefault="00906D37" w:rsidP="0046493C"/>
        </w:tc>
        <w:tc>
          <w:tcPr>
            <w:tcW w:w="2832" w:type="dxa"/>
          </w:tcPr>
          <w:p w14:paraId="2EFFC880" w14:textId="190A29B7"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22ED2E8C" w14:textId="77777777" w:rsidTr="0046493C">
        <w:tc>
          <w:tcPr>
            <w:tcW w:w="2831" w:type="dxa"/>
          </w:tcPr>
          <w:p w14:paraId="2CFB64AF" w14:textId="77777777" w:rsidR="00906D37" w:rsidRDefault="00906D37" w:rsidP="0046493C"/>
        </w:tc>
        <w:tc>
          <w:tcPr>
            <w:tcW w:w="2831" w:type="dxa"/>
          </w:tcPr>
          <w:p w14:paraId="4EEE36DF" w14:textId="77777777" w:rsidR="00E9524D" w:rsidRPr="00D34714" w:rsidRDefault="00E9524D" w:rsidP="00E9524D">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XXXVI - </w:t>
            </w:r>
            <w:r w:rsidRPr="00D34714">
              <w:rPr>
                <w:rFonts w:ascii="Times New Roman" w:eastAsia="Times New Roman" w:hAnsi="Times New Roman" w:cs="Times New Roman"/>
                <w:color w:val="FF0000"/>
              </w:rPr>
              <w:t>Provedor de Hospedagem</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é a pessoa jurídica fornecedora de serviços que consistem em possibilitar o armazenamento de dados em servidores próprios de acesso remoto, permitindo o acesso de terceiros a esses dados, de acordo com as condições estabelecidas com o contratante do serviço. </w:t>
            </w:r>
          </w:p>
          <w:p w14:paraId="4352549B" w14:textId="77777777" w:rsidR="00906D37" w:rsidRDefault="00906D37" w:rsidP="0046493C"/>
        </w:tc>
        <w:tc>
          <w:tcPr>
            <w:tcW w:w="2832" w:type="dxa"/>
          </w:tcPr>
          <w:p w14:paraId="48849FA4" w14:textId="31C86CB2"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379EE937" w14:textId="77777777" w:rsidTr="0046493C">
        <w:tc>
          <w:tcPr>
            <w:tcW w:w="2831" w:type="dxa"/>
          </w:tcPr>
          <w:p w14:paraId="001F6DC8" w14:textId="77777777" w:rsidR="00906D37" w:rsidRDefault="00906D37" w:rsidP="0046493C"/>
        </w:tc>
        <w:tc>
          <w:tcPr>
            <w:tcW w:w="2831" w:type="dxa"/>
          </w:tcPr>
          <w:p w14:paraId="78E0E38A" w14:textId="77777777" w:rsidR="00E9524D" w:rsidRPr="00D34714" w:rsidRDefault="00E9524D" w:rsidP="00E9524D">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XXXVII - </w:t>
            </w:r>
            <w:r w:rsidRPr="00D34714">
              <w:rPr>
                <w:rFonts w:ascii="Times New Roman" w:eastAsia="Times New Roman" w:hAnsi="Times New Roman" w:cs="Times New Roman"/>
                <w:color w:val="FF0000"/>
              </w:rPr>
              <w:t>Provedor de Aplicação de Internet (PAI)</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é um termo que descreve qualquer empresa, organização ou grupo que forneça um conjunto de funcionalidades que podem ser acessadas por meio de um terminal conectado à internet. </w:t>
            </w:r>
            <w:r>
              <w:rPr>
                <w:rFonts w:ascii="Times New Roman" w:eastAsia="Times New Roman" w:hAnsi="Times New Roman" w:cs="Times New Roman"/>
                <w:color w:val="FF0000"/>
              </w:rPr>
              <w:t>É</w:t>
            </w:r>
            <w:r w:rsidRPr="00D34714">
              <w:rPr>
                <w:rFonts w:ascii="Times New Roman" w:eastAsia="Times New Roman" w:hAnsi="Times New Roman" w:cs="Times New Roman"/>
                <w:color w:val="FF0000"/>
              </w:rPr>
              <w:t xml:space="preserve"> um termo que descreve qualquer empresa, organização ou pessoa natural que, de forma profissional ou amadora, forneça um conjunto de funcionalidades que podem ser acessadas por meio de um terminal conectado à internet, não importando se os objetivos são econômicos.</w:t>
            </w:r>
          </w:p>
          <w:p w14:paraId="50C3389E" w14:textId="77777777" w:rsidR="00906D37" w:rsidRDefault="00906D37" w:rsidP="0046493C"/>
        </w:tc>
        <w:tc>
          <w:tcPr>
            <w:tcW w:w="2832" w:type="dxa"/>
          </w:tcPr>
          <w:p w14:paraId="6C5FF09F" w14:textId="793EF79C"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6E6B3606" w14:textId="77777777" w:rsidTr="0046493C">
        <w:tc>
          <w:tcPr>
            <w:tcW w:w="2831" w:type="dxa"/>
          </w:tcPr>
          <w:p w14:paraId="6665BAB8" w14:textId="77777777" w:rsidR="00906D37" w:rsidRDefault="00906D37" w:rsidP="0046493C"/>
        </w:tc>
        <w:tc>
          <w:tcPr>
            <w:tcW w:w="2831" w:type="dxa"/>
          </w:tcPr>
          <w:p w14:paraId="408A4610" w14:textId="77777777" w:rsidR="00E9524D" w:rsidRPr="00D34714" w:rsidRDefault="00E9524D" w:rsidP="00E9524D">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XXXVIII - </w:t>
            </w:r>
            <w:r w:rsidRPr="00D34714">
              <w:rPr>
                <w:rFonts w:ascii="Times New Roman" w:eastAsia="Times New Roman" w:hAnsi="Times New Roman" w:cs="Times New Roman"/>
                <w:color w:val="FF0000"/>
              </w:rPr>
              <w:t xml:space="preserve">IPTV (Internet </w:t>
            </w:r>
            <w:proofErr w:type="spellStart"/>
            <w:r w:rsidRPr="00D34714">
              <w:rPr>
                <w:rFonts w:ascii="Times New Roman" w:eastAsia="Times New Roman" w:hAnsi="Times New Roman" w:cs="Times New Roman"/>
                <w:color w:val="FF0000"/>
              </w:rPr>
              <w:t>Protocol</w:t>
            </w:r>
            <w:proofErr w:type="spellEnd"/>
            <w:r w:rsidRPr="00D34714">
              <w:rPr>
                <w:rFonts w:ascii="Times New Roman" w:eastAsia="Times New Roman" w:hAnsi="Times New Roman" w:cs="Times New Roman"/>
                <w:color w:val="FF0000"/>
              </w:rPr>
              <w:t xml:space="preserve"> </w:t>
            </w:r>
            <w:proofErr w:type="spellStart"/>
            <w:r w:rsidRPr="00D34714">
              <w:rPr>
                <w:rFonts w:ascii="Times New Roman" w:eastAsia="Times New Roman" w:hAnsi="Times New Roman" w:cs="Times New Roman"/>
                <w:color w:val="FF0000"/>
              </w:rPr>
              <w:t>Television</w:t>
            </w:r>
            <w:proofErr w:type="spellEnd"/>
            <w:r w:rsidRPr="00D34714">
              <w:rPr>
                <w:rFonts w:ascii="Times New Roman" w:eastAsia="Times New Roman" w:hAnsi="Times New Roman" w:cs="Times New Roman"/>
                <w:color w:val="FF0000"/>
              </w:rPr>
              <w:t>) ou TVIP (Televisão por IP) é um método de transmissão de sinais televisivos através de redes IP. Diferentemente dos sistemas tradicionais televisivos, o IPTV oferece a capacidade de transmitir a mídia de origem continuamente.</w:t>
            </w:r>
            <w:r>
              <w:rPr>
                <w:rFonts w:ascii="Times New Roman" w:eastAsia="Times New Roman" w:hAnsi="Times New Roman" w:cs="Times New Roman"/>
                <w:color w:val="FF0000"/>
              </w:rPr>
              <w:t xml:space="preserve"> Trata-se de um dos produtos definidos como mídia em streaming.</w:t>
            </w:r>
          </w:p>
          <w:p w14:paraId="67B91994" w14:textId="77777777" w:rsidR="00906D37" w:rsidRDefault="00906D37" w:rsidP="0046493C"/>
        </w:tc>
        <w:tc>
          <w:tcPr>
            <w:tcW w:w="2832" w:type="dxa"/>
          </w:tcPr>
          <w:p w14:paraId="431742D1" w14:textId="53034E0E"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691CF8AD" w14:textId="77777777" w:rsidTr="0046493C">
        <w:tc>
          <w:tcPr>
            <w:tcW w:w="2831" w:type="dxa"/>
          </w:tcPr>
          <w:p w14:paraId="220465D0" w14:textId="77777777" w:rsidR="00906D37" w:rsidRDefault="00906D37" w:rsidP="0046493C"/>
        </w:tc>
        <w:tc>
          <w:tcPr>
            <w:tcW w:w="2831" w:type="dxa"/>
          </w:tcPr>
          <w:p w14:paraId="2E31DDE3" w14:textId="77777777" w:rsidR="00E9524D" w:rsidRDefault="00E9524D" w:rsidP="00E9524D">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XXX</w:t>
            </w:r>
            <w:r>
              <w:rPr>
                <w:rFonts w:ascii="Times New Roman" w:eastAsia="Times New Roman" w:hAnsi="Times New Roman" w:cs="Times New Roman"/>
                <w:color w:val="FF0000"/>
              </w:rPr>
              <w:t>IX</w:t>
            </w:r>
            <w:r w:rsidRPr="00D34714">
              <w:rPr>
                <w:rFonts w:ascii="Times New Roman" w:eastAsia="Times New Roman" w:hAnsi="Times New Roman" w:cs="Times New Roman"/>
                <w:color w:val="FF0000"/>
              </w:rPr>
              <w:t xml:space="preserve"> - canais de televisão de exibição linear por internet: canais de televisão exibidos via web, com programação própria;</w:t>
            </w:r>
          </w:p>
          <w:p w14:paraId="1DC2AA1E" w14:textId="77777777" w:rsidR="00906D37" w:rsidRDefault="00906D37" w:rsidP="0046493C"/>
        </w:tc>
        <w:tc>
          <w:tcPr>
            <w:tcW w:w="2832" w:type="dxa"/>
          </w:tcPr>
          <w:p w14:paraId="5004F44C" w14:textId="79E064F0"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46426EF9" w14:textId="77777777" w:rsidTr="0046493C">
        <w:tc>
          <w:tcPr>
            <w:tcW w:w="2831" w:type="dxa"/>
          </w:tcPr>
          <w:p w14:paraId="177CE25C" w14:textId="77777777" w:rsidR="00906D37" w:rsidRDefault="00906D37" w:rsidP="0046493C"/>
        </w:tc>
        <w:tc>
          <w:tcPr>
            <w:tcW w:w="2831" w:type="dxa"/>
          </w:tcPr>
          <w:p w14:paraId="64FBB431" w14:textId="77777777" w:rsidR="00E9524D" w:rsidRDefault="00E9524D" w:rsidP="00E9524D">
            <w:pPr>
              <w:jc w:val="both"/>
              <w:rPr>
                <w:rFonts w:ascii="Times New Roman" w:eastAsia="Times New Roman" w:hAnsi="Times New Roman" w:cs="Times New Roman"/>
                <w:color w:val="FF0000"/>
              </w:rPr>
            </w:pPr>
            <w:r>
              <w:rPr>
                <w:rFonts w:ascii="Times New Roman" w:eastAsia="Times New Roman" w:hAnsi="Times New Roman" w:cs="Times New Roman"/>
                <w:color w:val="FF0000"/>
              </w:rPr>
              <w:t>XL</w:t>
            </w:r>
            <w:r w:rsidRPr="00D34714">
              <w:rPr>
                <w:rFonts w:ascii="Times New Roman" w:eastAsia="Times New Roman" w:hAnsi="Times New Roman" w:cs="Times New Roman"/>
                <w:color w:val="FF0000"/>
              </w:rPr>
              <w:t xml:space="preserve"> - </w:t>
            </w:r>
            <w:proofErr w:type="gramStart"/>
            <w:r w:rsidRPr="00135D94">
              <w:rPr>
                <w:rFonts w:ascii="Times New Roman" w:eastAsia="Times New Roman" w:hAnsi="Times New Roman" w:cs="Times New Roman"/>
                <w:color w:val="FF0000"/>
              </w:rPr>
              <w:t>sistema</w:t>
            </w:r>
            <w:proofErr w:type="gramEnd"/>
            <w:r w:rsidRPr="00135D94">
              <w:rPr>
                <w:rFonts w:ascii="Times New Roman" w:eastAsia="Times New Roman" w:hAnsi="Times New Roman" w:cs="Times New Roman"/>
                <w:color w:val="FF0000"/>
              </w:rPr>
              <w:t xml:space="preserve"> SVOD </w:t>
            </w:r>
            <w:r w:rsidRPr="00135D94">
              <w:rPr>
                <w:rFonts w:ascii="Times New Roman" w:eastAsia="Times New Roman" w:hAnsi="Times New Roman" w:cs="Times New Roman"/>
                <w:color w:val="FF0000"/>
              </w:rPr>
              <w:lastRenderedPageBreak/>
              <w:t>(</w:t>
            </w:r>
            <w:proofErr w:type="spellStart"/>
            <w:r w:rsidRPr="00135D94">
              <w:rPr>
                <w:rFonts w:ascii="Times New Roman" w:eastAsia="Times New Roman" w:hAnsi="Times New Roman" w:cs="Times New Roman"/>
                <w:color w:val="FF0000"/>
              </w:rPr>
              <w:t>Subscription</w:t>
            </w:r>
            <w:proofErr w:type="spellEnd"/>
            <w:r w:rsidRPr="00135D94">
              <w:rPr>
                <w:rFonts w:ascii="Times New Roman" w:eastAsia="Times New Roman" w:hAnsi="Times New Roman" w:cs="Times New Roman"/>
                <w:color w:val="FF0000"/>
              </w:rPr>
              <w:t xml:space="preserve"> </w:t>
            </w:r>
            <w:proofErr w:type="spellStart"/>
            <w:r w:rsidRPr="00135D94">
              <w:rPr>
                <w:rFonts w:ascii="Times New Roman" w:eastAsia="Times New Roman" w:hAnsi="Times New Roman" w:cs="Times New Roman"/>
                <w:color w:val="FF0000"/>
              </w:rPr>
              <w:t>Video</w:t>
            </w:r>
            <w:proofErr w:type="spellEnd"/>
            <w:r w:rsidRPr="00135D94">
              <w:rPr>
                <w:rFonts w:ascii="Times New Roman" w:eastAsia="Times New Roman" w:hAnsi="Times New Roman" w:cs="Times New Roman"/>
                <w:color w:val="FF0000"/>
              </w:rPr>
              <w:t xml:space="preserve"> </w:t>
            </w:r>
            <w:proofErr w:type="spellStart"/>
            <w:r w:rsidRPr="00135D94">
              <w:rPr>
                <w:rFonts w:ascii="Times New Roman" w:eastAsia="Times New Roman" w:hAnsi="Times New Roman" w:cs="Times New Roman"/>
                <w:color w:val="FF0000"/>
              </w:rPr>
              <w:t>on</w:t>
            </w:r>
            <w:proofErr w:type="spellEnd"/>
            <w:r w:rsidRPr="00135D94">
              <w:rPr>
                <w:rFonts w:ascii="Times New Roman" w:eastAsia="Times New Roman" w:hAnsi="Times New Roman" w:cs="Times New Roman"/>
                <w:color w:val="FF0000"/>
              </w:rPr>
              <w:t xml:space="preserve"> </w:t>
            </w:r>
            <w:proofErr w:type="spellStart"/>
            <w:r w:rsidRPr="00135D94">
              <w:rPr>
                <w:rFonts w:ascii="Times New Roman" w:eastAsia="Times New Roman" w:hAnsi="Times New Roman" w:cs="Times New Roman"/>
                <w:color w:val="FF0000"/>
              </w:rPr>
              <w:t>Demand</w:t>
            </w:r>
            <w:proofErr w:type="spellEnd"/>
            <w:r w:rsidRPr="00135D94">
              <w:rPr>
                <w:rFonts w:ascii="Times New Roman" w:eastAsia="Times New Roman" w:hAnsi="Times New Roman" w:cs="Times New Roman"/>
                <w:color w:val="FF0000"/>
              </w:rPr>
              <w:t>)</w:t>
            </w:r>
            <w:r>
              <w:rPr>
                <w:rFonts w:ascii="Times New Roman" w:eastAsia="Times New Roman" w:hAnsi="Times New Roman" w:cs="Times New Roman"/>
                <w:color w:val="FF0000"/>
              </w:rPr>
              <w:t>: forma de oferecimento de</w:t>
            </w:r>
            <w:r w:rsidRPr="00135D94">
              <w:rPr>
                <w:rFonts w:ascii="Times New Roman" w:eastAsia="Times New Roman" w:hAnsi="Times New Roman" w:cs="Times New Roman"/>
                <w:color w:val="FF0000"/>
              </w:rPr>
              <w:t xml:space="preserve"> conteúdo ao usuário por meio de uma assinatura</w:t>
            </w:r>
            <w:r>
              <w:rPr>
                <w:rFonts w:ascii="Times New Roman" w:eastAsia="Times New Roman" w:hAnsi="Times New Roman" w:cs="Times New Roman"/>
                <w:color w:val="FF0000"/>
              </w:rPr>
              <w:t>, mediante</w:t>
            </w:r>
            <w:r w:rsidRPr="00135D94">
              <w:rPr>
                <w:rFonts w:ascii="Times New Roman" w:eastAsia="Times New Roman" w:hAnsi="Times New Roman" w:cs="Times New Roman"/>
                <w:color w:val="FF0000"/>
              </w:rPr>
              <w:t xml:space="preserve"> paga</w:t>
            </w:r>
            <w:r>
              <w:rPr>
                <w:rFonts w:ascii="Times New Roman" w:eastAsia="Times New Roman" w:hAnsi="Times New Roman" w:cs="Times New Roman"/>
                <w:color w:val="FF0000"/>
              </w:rPr>
              <w:t>mento de</w:t>
            </w:r>
            <w:r w:rsidRPr="00135D94">
              <w:rPr>
                <w:rFonts w:ascii="Times New Roman" w:eastAsia="Times New Roman" w:hAnsi="Times New Roman" w:cs="Times New Roman"/>
                <w:color w:val="FF0000"/>
              </w:rPr>
              <w:t xml:space="preserve"> taxa mensal ou anual</w:t>
            </w:r>
            <w:r>
              <w:rPr>
                <w:rFonts w:ascii="Times New Roman" w:eastAsia="Times New Roman" w:hAnsi="Times New Roman" w:cs="Times New Roman"/>
                <w:color w:val="FF0000"/>
              </w:rPr>
              <w:t>.</w:t>
            </w:r>
          </w:p>
          <w:p w14:paraId="2D04B146" w14:textId="77777777" w:rsidR="00906D37" w:rsidRDefault="00906D37" w:rsidP="0046493C"/>
        </w:tc>
        <w:tc>
          <w:tcPr>
            <w:tcW w:w="2832" w:type="dxa"/>
          </w:tcPr>
          <w:p w14:paraId="281199B5" w14:textId="33E8F73C" w:rsidR="00906D37" w:rsidRPr="00F22FD8" w:rsidRDefault="00D10DCE" w:rsidP="00F22FD8">
            <w:pPr>
              <w:jc w:val="both"/>
              <w:rPr>
                <w:rFonts w:ascii="Times New Roman" w:hAnsi="Times New Roman" w:cs="Times New Roman"/>
              </w:rPr>
            </w:pPr>
            <w:r>
              <w:rPr>
                <w:rFonts w:ascii="Times New Roman" w:hAnsi="Times New Roman" w:cs="Times New Roman"/>
              </w:rPr>
              <w:lastRenderedPageBreak/>
              <w:t>Inclusão de definição</w:t>
            </w:r>
          </w:p>
        </w:tc>
      </w:tr>
      <w:tr w:rsidR="00906D37" w14:paraId="35E9BAF2" w14:textId="77777777" w:rsidTr="0046493C">
        <w:tc>
          <w:tcPr>
            <w:tcW w:w="2831" w:type="dxa"/>
          </w:tcPr>
          <w:p w14:paraId="7DA82576" w14:textId="77777777" w:rsidR="00906D37" w:rsidRDefault="00906D37" w:rsidP="0046493C"/>
        </w:tc>
        <w:tc>
          <w:tcPr>
            <w:tcW w:w="2831" w:type="dxa"/>
          </w:tcPr>
          <w:p w14:paraId="006A6F91" w14:textId="77777777" w:rsidR="00E9524D" w:rsidRDefault="00E9524D" w:rsidP="00E9524D">
            <w:pPr>
              <w:jc w:val="both"/>
              <w:rPr>
                <w:rFonts w:ascii="Times New Roman" w:eastAsia="Times New Roman" w:hAnsi="Times New Roman" w:cs="Times New Roman"/>
                <w:color w:val="FF0000"/>
              </w:rPr>
            </w:pPr>
            <w:r>
              <w:rPr>
                <w:rFonts w:ascii="Times New Roman" w:eastAsia="Times New Roman" w:hAnsi="Times New Roman" w:cs="Times New Roman"/>
                <w:color w:val="FF0000"/>
              </w:rPr>
              <w:t>XLI</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 </w:t>
            </w:r>
            <w:r w:rsidRPr="00135D94">
              <w:rPr>
                <w:rFonts w:ascii="Times New Roman" w:eastAsia="Times New Roman" w:hAnsi="Times New Roman" w:cs="Times New Roman"/>
                <w:color w:val="FF0000"/>
              </w:rPr>
              <w:t>sistema TVOD (</w:t>
            </w:r>
            <w:proofErr w:type="spellStart"/>
            <w:r w:rsidRPr="00135D94">
              <w:rPr>
                <w:rFonts w:ascii="Times New Roman" w:eastAsia="Times New Roman" w:hAnsi="Times New Roman" w:cs="Times New Roman"/>
                <w:color w:val="FF0000"/>
              </w:rPr>
              <w:t>Transactional</w:t>
            </w:r>
            <w:proofErr w:type="spellEnd"/>
            <w:r w:rsidRPr="00135D94">
              <w:rPr>
                <w:rFonts w:ascii="Times New Roman" w:eastAsia="Times New Roman" w:hAnsi="Times New Roman" w:cs="Times New Roman"/>
                <w:color w:val="FF0000"/>
              </w:rPr>
              <w:t xml:space="preserve"> </w:t>
            </w:r>
            <w:proofErr w:type="spellStart"/>
            <w:r w:rsidRPr="00135D94">
              <w:rPr>
                <w:rFonts w:ascii="Times New Roman" w:eastAsia="Times New Roman" w:hAnsi="Times New Roman" w:cs="Times New Roman"/>
                <w:color w:val="FF0000"/>
              </w:rPr>
              <w:t>Video</w:t>
            </w:r>
            <w:proofErr w:type="spellEnd"/>
            <w:r w:rsidRPr="00135D94">
              <w:rPr>
                <w:rFonts w:ascii="Times New Roman" w:eastAsia="Times New Roman" w:hAnsi="Times New Roman" w:cs="Times New Roman"/>
                <w:color w:val="FF0000"/>
              </w:rPr>
              <w:t xml:space="preserve"> </w:t>
            </w:r>
            <w:proofErr w:type="spellStart"/>
            <w:r w:rsidRPr="00135D94">
              <w:rPr>
                <w:rFonts w:ascii="Times New Roman" w:eastAsia="Times New Roman" w:hAnsi="Times New Roman" w:cs="Times New Roman"/>
                <w:color w:val="FF0000"/>
              </w:rPr>
              <w:t>on</w:t>
            </w:r>
            <w:proofErr w:type="spellEnd"/>
            <w:r w:rsidRPr="00135D94">
              <w:rPr>
                <w:rFonts w:ascii="Times New Roman" w:eastAsia="Times New Roman" w:hAnsi="Times New Roman" w:cs="Times New Roman"/>
                <w:color w:val="FF0000"/>
              </w:rPr>
              <w:t xml:space="preserve"> </w:t>
            </w:r>
            <w:proofErr w:type="spellStart"/>
            <w:r w:rsidRPr="00135D94">
              <w:rPr>
                <w:rFonts w:ascii="Times New Roman" w:eastAsia="Times New Roman" w:hAnsi="Times New Roman" w:cs="Times New Roman"/>
                <w:color w:val="FF0000"/>
              </w:rPr>
              <w:t>Demand</w:t>
            </w:r>
            <w:proofErr w:type="spellEnd"/>
            <w:r w:rsidRPr="00135D94">
              <w:rPr>
                <w:rFonts w:ascii="Times New Roman" w:eastAsia="Times New Roman" w:hAnsi="Times New Roman" w:cs="Times New Roman"/>
                <w:color w:val="FF0000"/>
              </w:rPr>
              <w:t>)</w:t>
            </w:r>
            <w:r>
              <w:rPr>
                <w:rFonts w:ascii="Times New Roman" w:eastAsia="Times New Roman" w:hAnsi="Times New Roman" w:cs="Times New Roman"/>
                <w:color w:val="FF0000"/>
              </w:rPr>
              <w:t>: oferecimento de serviço em que o usuário paga individualmente pelo produto que deseja acessar</w:t>
            </w:r>
            <w:r w:rsidRPr="00135D94">
              <w:rPr>
                <w:rFonts w:ascii="Times New Roman" w:eastAsia="Times New Roman" w:hAnsi="Times New Roman" w:cs="Times New Roman"/>
                <w:color w:val="FF0000"/>
              </w:rPr>
              <w:t>.</w:t>
            </w:r>
          </w:p>
          <w:p w14:paraId="36B22C5C" w14:textId="77777777" w:rsidR="00906D37" w:rsidRDefault="00906D37" w:rsidP="0046493C"/>
        </w:tc>
        <w:tc>
          <w:tcPr>
            <w:tcW w:w="2832" w:type="dxa"/>
          </w:tcPr>
          <w:p w14:paraId="6C5C8F13" w14:textId="3A5A1C58"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66EAC6B8" w14:textId="77777777" w:rsidTr="0046493C">
        <w:tc>
          <w:tcPr>
            <w:tcW w:w="2831" w:type="dxa"/>
          </w:tcPr>
          <w:p w14:paraId="62B5B73E" w14:textId="77777777" w:rsidR="00906D37" w:rsidRDefault="00906D37" w:rsidP="0046493C"/>
        </w:tc>
        <w:tc>
          <w:tcPr>
            <w:tcW w:w="2831" w:type="dxa"/>
          </w:tcPr>
          <w:p w14:paraId="4DA8CD1B" w14:textId="77777777" w:rsidR="00E9524D" w:rsidRDefault="00E9524D" w:rsidP="00E9524D">
            <w:pPr>
              <w:jc w:val="both"/>
              <w:rPr>
                <w:rFonts w:ascii="Times New Roman" w:eastAsia="Times New Roman" w:hAnsi="Times New Roman" w:cs="Times New Roman"/>
                <w:color w:val="FF0000"/>
              </w:rPr>
            </w:pPr>
            <w:r>
              <w:rPr>
                <w:rFonts w:ascii="Times New Roman" w:eastAsia="Times New Roman" w:hAnsi="Times New Roman" w:cs="Times New Roman"/>
                <w:color w:val="FF0000"/>
              </w:rPr>
              <w:t>XLII</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 </w:t>
            </w:r>
            <w:r w:rsidRPr="00135D94">
              <w:rPr>
                <w:rFonts w:ascii="Times New Roman" w:eastAsia="Times New Roman" w:hAnsi="Times New Roman" w:cs="Times New Roman"/>
                <w:color w:val="FF0000"/>
              </w:rPr>
              <w:t xml:space="preserve">Over </w:t>
            </w:r>
            <w:proofErr w:type="spellStart"/>
            <w:r w:rsidRPr="00135D94">
              <w:rPr>
                <w:rFonts w:ascii="Times New Roman" w:eastAsia="Times New Roman" w:hAnsi="Times New Roman" w:cs="Times New Roman"/>
                <w:color w:val="FF0000"/>
              </w:rPr>
              <w:t>the</w:t>
            </w:r>
            <w:proofErr w:type="spellEnd"/>
            <w:r w:rsidRPr="00135D94">
              <w:rPr>
                <w:rFonts w:ascii="Times New Roman" w:eastAsia="Times New Roman" w:hAnsi="Times New Roman" w:cs="Times New Roman"/>
                <w:color w:val="FF0000"/>
              </w:rPr>
              <w:t xml:space="preserve"> top (OTT): plataformas de </w:t>
            </w:r>
            <w:hyperlink r:id="rId5" w:tooltip="Streaming" w:history="1">
              <w:r w:rsidRPr="00135D94">
                <w:rPr>
                  <w:rFonts w:ascii="Times New Roman" w:eastAsia="Times New Roman" w:hAnsi="Times New Roman" w:cs="Times New Roman"/>
                  <w:color w:val="FF0000"/>
                </w:rPr>
                <w:t xml:space="preserve">distribuição de </w:t>
              </w:r>
              <w:proofErr w:type="spellStart"/>
              <w:r w:rsidRPr="00135D94">
                <w:rPr>
                  <w:rFonts w:ascii="Times New Roman" w:eastAsia="Times New Roman" w:hAnsi="Times New Roman" w:cs="Times New Roman"/>
                  <w:color w:val="FF0000"/>
                </w:rPr>
                <w:t>conteúdos</w:t>
              </w:r>
              <w:proofErr w:type="spellEnd"/>
              <w:r w:rsidRPr="00135D94">
                <w:rPr>
                  <w:rFonts w:ascii="Times New Roman" w:eastAsia="Times New Roman" w:hAnsi="Times New Roman" w:cs="Times New Roman"/>
                  <w:color w:val="FF0000"/>
                </w:rPr>
                <w:t xml:space="preserve"> pela internet</w:t>
              </w:r>
            </w:hyperlink>
            <w:r w:rsidRPr="00135D94">
              <w:rPr>
                <w:rFonts w:ascii="Times New Roman" w:eastAsia="Times New Roman" w:hAnsi="Times New Roman" w:cs="Times New Roman"/>
                <w:color w:val="FF0000"/>
              </w:rPr>
              <w:t>, no qual o usuário assiste </w:t>
            </w:r>
            <w:hyperlink r:id="rId6" w:tooltip="Vídeo sob demanda" w:history="1">
              <w:r w:rsidRPr="00135D94">
                <w:rPr>
                  <w:rFonts w:ascii="Times New Roman" w:eastAsia="Times New Roman" w:hAnsi="Times New Roman" w:cs="Times New Roman"/>
                  <w:color w:val="FF0000"/>
                </w:rPr>
                <w:t>sob demanda</w:t>
              </w:r>
            </w:hyperlink>
            <w:r w:rsidRPr="00135D94">
              <w:rPr>
                <w:rFonts w:ascii="Times New Roman" w:eastAsia="Times New Roman" w:hAnsi="Times New Roman" w:cs="Times New Roman"/>
                <w:color w:val="FF0000"/>
              </w:rPr>
              <w:t>.</w:t>
            </w:r>
          </w:p>
          <w:p w14:paraId="7043C3DA" w14:textId="77777777" w:rsidR="00906D37" w:rsidRDefault="00906D37" w:rsidP="0046493C"/>
        </w:tc>
        <w:tc>
          <w:tcPr>
            <w:tcW w:w="2832" w:type="dxa"/>
          </w:tcPr>
          <w:p w14:paraId="72BD6579" w14:textId="09E7D475"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29A0DB1F" w14:textId="77777777" w:rsidTr="0046493C">
        <w:tc>
          <w:tcPr>
            <w:tcW w:w="2831" w:type="dxa"/>
          </w:tcPr>
          <w:p w14:paraId="57D6731C" w14:textId="77777777" w:rsidR="00906D37" w:rsidRDefault="00906D37" w:rsidP="0046493C"/>
        </w:tc>
        <w:tc>
          <w:tcPr>
            <w:tcW w:w="2831" w:type="dxa"/>
          </w:tcPr>
          <w:p w14:paraId="7DA60DD2" w14:textId="77777777" w:rsidR="00E9524D" w:rsidRPr="004D43E5" w:rsidRDefault="00E9524D" w:rsidP="00E9524D">
            <w:pPr>
              <w:jc w:val="both"/>
              <w:rPr>
                <w:rFonts w:ascii="Times New Roman" w:eastAsia="Times New Roman" w:hAnsi="Times New Roman" w:cs="Times New Roman"/>
                <w:color w:val="FF0000"/>
              </w:rPr>
            </w:pPr>
            <w:r w:rsidRPr="004D43E5">
              <w:rPr>
                <w:rFonts w:ascii="Times New Roman" w:eastAsia="Times New Roman" w:hAnsi="Times New Roman" w:cs="Times New Roman"/>
                <w:color w:val="FF0000"/>
              </w:rPr>
              <w:t>XLII</w:t>
            </w:r>
            <w:r>
              <w:rPr>
                <w:rFonts w:ascii="Times New Roman" w:eastAsia="Times New Roman" w:hAnsi="Times New Roman" w:cs="Times New Roman"/>
                <w:color w:val="FF0000"/>
              </w:rPr>
              <w:t>I</w:t>
            </w:r>
            <w:r w:rsidRPr="004D43E5">
              <w:rPr>
                <w:rFonts w:ascii="Times New Roman" w:eastAsia="Times New Roman" w:hAnsi="Times New Roman" w:cs="Times New Roman"/>
                <w:color w:val="FF0000"/>
              </w:rPr>
              <w:t xml:space="preserve"> – CONDECINE</w:t>
            </w:r>
            <w:r>
              <w:rPr>
                <w:rFonts w:ascii="Times New Roman" w:eastAsia="Times New Roman" w:hAnsi="Times New Roman" w:cs="Times New Roman"/>
                <w:color w:val="FF0000"/>
              </w:rPr>
              <w:t xml:space="preserve">: </w:t>
            </w:r>
            <w:r w:rsidRPr="004D43E5">
              <w:rPr>
                <w:rFonts w:ascii="Times New Roman" w:eastAsia="Times New Roman" w:hAnsi="Times New Roman" w:cs="Times New Roman"/>
                <w:color w:val="FF0000"/>
              </w:rPr>
              <w:t xml:space="preserve">Contribuição para o Desenvolvimento da Indústria Cinematográfica Nacional, que incide sobre a veiculação, a produção, o licenciamento e a distribuição de obras cinematográficas e </w:t>
            </w:r>
            <w:proofErr w:type="spellStart"/>
            <w:r w:rsidRPr="004D43E5">
              <w:rPr>
                <w:rFonts w:ascii="Times New Roman" w:eastAsia="Times New Roman" w:hAnsi="Times New Roman" w:cs="Times New Roman"/>
                <w:color w:val="FF0000"/>
              </w:rPr>
              <w:t>videofonográficas</w:t>
            </w:r>
            <w:proofErr w:type="spellEnd"/>
            <w:r w:rsidRPr="004D43E5">
              <w:rPr>
                <w:rFonts w:ascii="Times New Roman" w:eastAsia="Times New Roman" w:hAnsi="Times New Roman" w:cs="Times New Roman"/>
                <w:color w:val="FF0000"/>
              </w:rPr>
              <w:t xml:space="preserve"> com fins comerciais, bem como sobre o pagamento, o crédito, o emprego, a remessa ou a entrega, aos produtores, distribuidores ou intermediários no exterior, de importâncias relativas a rendimento decorrente da exploração de obras cinematográficas e </w:t>
            </w:r>
            <w:proofErr w:type="spellStart"/>
            <w:r w:rsidRPr="004D43E5">
              <w:rPr>
                <w:rFonts w:ascii="Times New Roman" w:eastAsia="Times New Roman" w:hAnsi="Times New Roman" w:cs="Times New Roman"/>
                <w:color w:val="FF0000"/>
              </w:rPr>
              <w:t>videofonográficas</w:t>
            </w:r>
            <w:proofErr w:type="spellEnd"/>
            <w:r w:rsidRPr="004D43E5">
              <w:rPr>
                <w:rFonts w:ascii="Times New Roman" w:eastAsia="Times New Roman" w:hAnsi="Times New Roman" w:cs="Times New Roman"/>
                <w:color w:val="FF0000"/>
              </w:rPr>
              <w:t xml:space="preserve"> ou por sua aquisição ou importação, a preço fixo.</w:t>
            </w:r>
          </w:p>
          <w:p w14:paraId="590AD316" w14:textId="77777777" w:rsidR="00906D37" w:rsidRDefault="00906D37" w:rsidP="0046493C"/>
        </w:tc>
        <w:tc>
          <w:tcPr>
            <w:tcW w:w="2832" w:type="dxa"/>
          </w:tcPr>
          <w:p w14:paraId="0F50CBA3" w14:textId="0AE9C3D6" w:rsidR="00906D37" w:rsidRPr="00F22FD8" w:rsidRDefault="00D10DCE" w:rsidP="00F22FD8">
            <w:pPr>
              <w:jc w:val="both"/>
              <w:rPr>
                <w:rFonts w:ascii="Times New Roman" w:hAnsi="Times New Roman" w:cs="Times New Roman"/>
              </w:rPr>
            </w:pPr>
            <w:r>
              <w:rPr>
                <w:rFonts w:ascii="Times New Roman" w:hAnsi="Times New Roman" w:cs="Times New Roman"/>
              </w:rPr>
              <w:t>Inclusão de definição</w:t>
            </w:r>
          </w:p>
        </w:tc>
      </w:tr>
      <w:tr w:rsidR="00906D37" w14:paraId="28F7D3B2" w14:textId="77777777" w:rsidTr="0046493C">
        <w:tc>
          <w:tcPr>
            <w:tcW w:w="2831" w:type="dxa"/>
          </w:tcPr>
          <w:p w14:paraId="04D44EC0" w14:textId="77777777" w:rsidR="00E9524D" w:rsidRPr="00631BEE" w:rsidRDefault="00E9524D" w:rsidP="00E9524D">
            <w:pPr>
              <w:jc w:val="both"/>
              <w:rPr>
                <w:rFonts w:ascii="Times New Roman" w:hAnsi="Times New Roman" w:cs="Times New Roman"/>
              </w:rPr>
            </w:pPr>
            <w:r>
              <w:rPr>
                <w:rFonts w:ascii="Times New Roman" w:hAnsi="Times New Roman" w:cs="Times New Roman"/>
              </w:rPr>
              <w:t>A</w:t>
            </w:r>
            <w:r w:rsidRPr="00631BEE">
              <w:rPr>
                <w:rFonts w:ascii="Times New Roman" w:hAnsi="Times New Roman" w:cs="Times New Roman"/>
              </w:rPr>
              <w:t>rt.3º Ficam sujeitos à classificação indicativa pelo Ministério da Justiça:</w:t>
            </w:r>
          </w:p>
          <w:p w14:paraId="1B0302DD" w14:textId="77777777" w:rsidR="00906D37" w:rsidRDefault="00906D37" w:rsidP="0046493C"/>
        </w:tc>
        <w:tc>
          <w:tcPr>
            <w:tcW w:w="2831" w:type="dxa"/>
          </w:tcPr>
          <w:p w14:paraId="03A758B5" w14:textId="77777777" w:rsidR="00E9524D" w:rsidRPr="00DD5871" w:rsidRDefault="00E9524D" w:rsidP="00E9524D">
            <w:pPr>
              <w:jc w:val="both"/>
              <w:rPr>
                <w:rFonts w:ascii="Times New Roman" w:eastAsia="Times New Roman" w:hAnsi="Times New Roman" w:cs="Times New Roman"/>
                <w:color w:val="FF0000"/>
              </w:rPr>
            </w:pPr>
            <w:r w:rsidRPr="00135D94">
              <w:rPr>
                <w:rFonts w:ascii="Times New Roman" w:eastAsia="Times New Roman" w:hAnsi="Times New Roman" w:cs="Times New Roman"/>
              </w:rPr>
              <w:t>Art.4º Ficam sujeit</w:t>
            </w:r>
            <w:r>
              <w:rPr>
                <w:rFonts w:ascii="Times New Roman" w:eastAsia="Times New Roman" w:hAnsi="Times New Roman" w:cs="Times New Roman"/>
              </w:rPr>
              <w:t>o</w:t>
            </w:r>
            <w:r w:rsidRPr="00135D94">
              <w:rPr>
                <w:rFonts w:ascii="Times New Roman" w:eastAsia="Times New Roman" w:hAnsi="Times New Roman" w:cs="Times New Roman"/>
              </w:rPr>
              <w:t>s à classificação indicativa pelo Ministério da Justiça</w:t>
            </w:r>
            <w:r w:rsidRPr="00DD5871">
              <w:rPr>
                <w:rFonts w:ascii="Times New Roman" w:eastAsia="Times New Roman" w:hAnsi="Times New Roman" w:cs="Times New Roman"/>
                <w:color w:val="FF0000"/>
              </w:rPr>
              <w:t xml:space="preserve"> e Segurança Pública, com a obrigatoriedade de inscrição processual</w:t>
            </w:r>
            <w:r>
              <w:rPr>
                <w:rFonts w:ascii="Times New Roman" w:eastAsia="Times New Roman" w:hAnsi="Times New Roman" w:cs="Times New Roman"/>
                <w:color w:val="FF0000"/>
              </w:rPr>
              <w:t>:</w:t>
            </w:r>
          </w:p>
          <w:p w14:paraId="5D91A084" w14:textId="77777777" w:rsidR="00906D37" w:rsidRDefault="00906D37" w:rsidP="0046493C"/>
        </w:tc>
        <w:tc>
          <w:tcPr>
            <w:tcW w:w="2832" w:type="dxa"/>
          </w:tcPr>
          <w:p w14:paraId="36C7C5B0" w14:textId="3764DCB6" w:rsidR="00906D37" w:rsidRPr="00F22FD8" w:rsidRDefault="00D10DCE" w:rsidP="00F22FD8">
            <w:pPr>
              <w:jc w:val="both"/>
              <w:rPr>
                <w:rFonts w:ascii="Times New Roman" w:hAnsi="Times New Roman" w:cs="Times New Roman"/>
              </w:rPr>
            </w:pPr>
            <w:r>
              <w:rPr>
                <w:rFonts w:ascii="Times New Roman" w:hAnsi="Times New Roman" w:cs="Times New Roman"/>
              </w:rPr>
              <w:t>Especificação processual</w:t>
            </w:r>
          </w:p>
        </w:tc>
      </w:tr>
      <w:tr w:rsidR="00906D37" w14:paraId="3E5B0913" w14:textId="77777777" w:rsidTr="0046493C">
        <w:tc>
          <w:tcPr>
            <w:tcW w:w="2831" w:type="dxa"/>
          </w:tcPr>
          <w:p w14:paraId="5B4F96A5" w14:textId="77777777" w:rsidR="00E9524D" w:rsidRPr="00631BEE" w:rsidRDefault="00E9524D" w:rsidP="00E9524D">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obras</w:t>
            </w:r>
            <w:proofErr w:type="gramEnd"/>
            <w:r w:rsidRPr="00631BEE">
              <w:rPr>
                <w:rFonts w:ascii="Times New Roman" w:hAnsi="Times New Roman" w:cs="Times New Roman"/>
              </w:rPr>
              <w:t xml:space="preserve"> audiovisuais destinadas à televisão e aos mercados de cinema e vídeo </w:t>
            </w:r>
            <w:r w:rsidRPr="00631BEE">
              <w:rPr>
                <w:rFonts w:ascii="Times New Roman" w:hAnsi="Times New Roman" w:cs="Times New Roman"/>
              </w:rPr>
              <w:lastRenderedPageBreak/>
              <w:t>doméstico;</w:t>
            </w:r>
          </w:p>
          <w:p w14:paraId="46811693" w14:textId="77777777" w:rsidR="00906D37" w:rsidRDefault="00906D37" w:rsidP="0046493C"/>
        </w:tc>
        <w:tc>
          <w:tcPr>
            <w:tcW w:w="2831" w:type="dxa"/>
          </w:tcPr>
          <w:p w14:paraId="72725CAA"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lastRenderedPageBreak/>
              <w:t xml:space="preserve">I - </w:t>
            </w:r>
            <w:proofErr w:type="gramStart"/>
            <w:r w:rsidRPr="00DD5871">
              <w:rPr>
                <w:rFonts w:ascii="Times New Roman" w:eastAsia="Times New Roman" w:hAnsi="Times New Roman" w:cs="Times New Roman"/>
                <w:color w:val="FF0000"/>
              </w:rPr>
              <w:t>obras</w:t>
            </w:r>
            <w:proofErr w:type="gramEnd"/>
            <w:r w:rsidRPr="00DD5871">
              <w:rPr>
                <w:rFonts w:ascii="Times New Roman" w:eastAsia="Times New Roman" w:hAnsi="Times New Roman" w:cs="Times New Roman"/>
                <w:color w:val="FF0000"/>
              </w:rPr>
              <w:t xml:space="preserve"> audiovisuais destinadas à televisão aberta;</w:t>
            </w:r>
          </w:p>
          <w:p w14:paraId="614BE71B" w14:textId="77777777" w:rsidR="00906D37" w:rsidRDefault="00906D37" w:rsidP="0046493C"/>
        </w:tc>
        <w:tc>
          <w:tcPr>
            <w:tcW w:w="2832" w:type="dxa"/>
          </w:tcPr>
          <w:p w14:paraId="37EDF19E" w14:textId="6E8EEFAF" w:rsidR="00906D37" w:rsidRPr="00F22FD8" w:rsidRDefault="00D10DCE" w:rsidP="00F22FD8">
            <w:pPr>
              <w:jc w:val="both"/>
              <w:rPr>
                <w:rFonts w:ascii="Times New Roman" w:hAnsi="Times New Roman" w:cs="Times New Roman"/>
              </w:rPr>
            </w:pPr>
            <w:r>
              <w:rPr>
                <w:rFonts w:ascii="Times New Roman" w:hAnsi="Times New Roman" w:cs="Times New Roman"/>
              </w:rPr>
              <w:t>Separação dos veículos em incisos.</w:t>
            </w:r>
          </w:p>
        </w:tc>
      </w:tr>
      <w:tr w:rsidR="00906D37" w14:paraId="30570585" w14:textId="77777777" w:rsidTr="0046493C">
        <w:tc>
          <w:tcPr>
            <w:tcW w:w="2831" w:type="dxa"/>
          </w:tcPr>
          <w:p w14:paraId="4577ED1A" w14:textId="77777777" w:rsidR="00906D37" w:rsidRDefault="00906D37" w:rsidP="00E9524D">
            <w:pPr>
              <w:jc w:val="both"/>
            </w:pPr>
          </w:p>
        </w:tc>
        <w:tc>
          <w:tcPr>
            <w:tcW w:w="2831" w:type="dxa"/>
          </w:tcPr>
          <w:p w14:paraId="1C3C7BAA"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II - </w:t>
            </w:r>
            <w:proofErr w:type="gramStart"/>
            <w:r w:rsidRPr="00DD5871">
              <w:rPr>
                <w:rFonts w:ascii="Times New Roman" w:eastAsia="Times New Roman" w:hAnsi="Times New Roman" w:cs="Times New Roman"/>
                <w:color w:val="FF0000"/>
              </w:rPr>
              <w:t>obras</w:t>
            </w:r>
            <w:proofErr w:type="gramEnd"/>
            <w:r w:rsidRPr="00DD5871">
              <w:rPr>
                <w:rFonts w:ascii="Times New Roman" w:eastAsia="Times New Roman" w:hAnsi="Times New Roman" w:cs="Times New Roman"/>
                <w:color w:val="FF0000"/>
              </w:rPr>
              <w:t xml:space="preserve"> audiovisuais destinadas ao vídeo doméstico;</w:t>
            </w:r>
          </w:p>
          <w:p w14:paraId="24CFD810" w14:textId="77777777" w:rsidR="00906D37" w:rsidRDefault="00906D37" w:rsidP="0046493C"/>
        </w:tc>
        <w:tc>
          <w:tcPr>
            <w:tcW w:w="2832" w:type="dxa"/>
          </w:tcPr>
          <w:p w14:paraId="54A09A94" w14:textId="7E804A78" w:rsidR="00906D37" w:rsidRPr="00F22FD8" w:rsidRDefault="00D10DCE" w:rsidP="00F22FD8">
            <w:pPr>
              <w:jc w:val="both"/>
              <w:rPr>
                <w:rFonts w:ascii="Times New Roman" w:hAnsi="Times New Roman" w:cs="Times New Roman"/>
              </w:rPr>
            </w:pPr>
            <w:r>
              <w:rPr>
                <w:rFonts w:ascii="Times New Roman" w:hAnsi="Times New Roman" w:cs="Times New Roman"/>
              </w:rPr>
              <w:t>Separação dos veículos em incisos.</w:t>
            </w:r>
          </w:p>
        </w:tc>
      </w:tr>
      <w:tr w:rsidR="00906D37" w14:paraId="3C8936E9" w14:textId="77777777" w:rsidTr="0046493C">
        <w:tc>
          <w:tcPr>
            <w:tcW w:w="2831" w:type="dxa"/>
          </w:tcPr>
          <w:p w14:paraId="6BF9281F" w14:textId="77777777" w:rsidR="00E9524D" w:rsidRPr="00631BEE" w:rsidRDefault="00E9524D" w:rsidP="00E9524D">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jogos</w:t>
            </w:r>
            <w:proofErr w:type="gramEnd"/>
            <w:r w:rsidRPr="00631BEE">
              <w:rPr>
                <w:rFonts w:ascii="Times New Roman" w:hAnsi="Times New Roman" w:cs="Times New Roman"/>
              </w:rPr>
              <w:t xml:space="preserve"> eletrônicos e aplicativos; e,</w:t>
            </w:r>
          </w:p>
          <w:p w14:paraId="157B8C6C" w14:textId="77777777" w:rsidR="00906D37" w:rsidRDefault="00906D37" w:rsidP="00E9524D">
            <w:pPr>
              <w:jc w:val="both"/>
            </w:pPr>
          </w:p>
        </w:tc>
        <w:tc>
          <w:tcPr>
            <w:tcW w:w="2831" w:type="dxa"/>
          </w:tcPr>
          <w:p w14:paraId="73E75635"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III - obras audiovisuais destinadas aos segmentos de mercados de salas de cinema e espaços de exibição;</w:t>
            </w:r>
          </w:p>
          <w:p w14:paraId="3FC6BB30" w14:textId="77777777" w:rsidR="00906D37" w:rsidRDefault="00906D37" w:rsidP="0046493C"/>
        </w:tc>
        <w:tc>
          <w:tcPr>
            <w:tcW w:w="2832" w:type="dxa"/>
          </w:tcPr>
          <w:p w14:paraId="460803DE" w14:textId="1AB5E24B" w:rsidR="00906D37" w:rsidRPr="00F22FD8" w:rsidRDefault="00D10DCE" w:rsidP="00F22FD8">
            <w:pPr>
              <w:jc w:val="both"/>
              <w:rPr>
                <w:rFonts w:ascii="Times New Roman" w:hAnsi="Times New Roman" w:cs="Times New Roman"/>
              </w:rPr>
            </w:pPr>
            <w:r>
              <w:rPr>
                <w:rFonts w:ascii="Times New Roman" w:hAnsi="Times New Roman" w:cs="Times New Roman"/>
              </w:rPr>
              <w:t>Separação dos veículos em incisos.</w:t>
            </w:r>
          </w:p>
        </w:tc>
      </w:tr>
      <w:tr w:rsidR="00906D37" w14:paraId="64EE40C2" w14:textId="77777777" w:rsidTr="0046493C">
        <w:tc>
          <w:tcPr>
            <w:tcW w:w="2831" w:type="dxa"/>
          </w:tcPr>
          <w:p w14:paraId="770C6B9F" w14:textId="77777777" w:rsidR="00906D37" w:rsidRDefault="00906D37" w:rsidP="00E9524D">
            <w:pPr>
              <w:jc w:val="both"/>
            </w:pPr>
          </w:p>
        </w:tc>
        <w:tc>
          <w:tcPr>
            <w:tcW w:w="2831" w:type="dxa"/>
          </w:tcPr>
          <w:p w14:paraId="1CA76897" w14:textId="77777777" w:rsidR="00E9524D" w:rsidRPr="00DD5871" w:rsidRDefault="00E9524D" w:rsidP="00E9524D">
            <w:pPr>
              <w:jc w:val="both"/>
              <w:rPr>
                <w:rFonts w:ascii="Times New Roman" w:eastAsia="Times New Roman" w:hAnsi="Times New Roman" w:cs="Times New Roman"/>
              </w:rPr>
            </w:pPr>
            <w:r w:rsidRPr="00DD5871">
              <w:rPr>
                <w:rFonts w:ascii="Times New Roman" w:eastAsia="Times New Roman" w:hAnsi="Times New Roman" w:cs="Times New Roman"/>
              </w:rPr>
              <w:t xml:space="preserve">IV – </w:t>
            </w:r>
            <w:proofErr w:type="gramStart"/>
            <w:r w:rsidRPr="00DD5871">
              <w:rPr>
                <w:rFonts w:ascii="Times New Roman" w:eastAsia="Times New Roman" w:hAnsi="Times New Roman" w:cs="Times New Roman"/>
              </w:rPr>
              <w:t>jogos</w:t>
            </w:r>
            <w:proofErr w:type="gramEnd"/>
            <w:r w:rsidRPr="00DD5871">
              <w:rPr>
                <w:rFonts w:ascii="Times New Roman" w:eastAsia="Times New Roman" w:hAnsi="Times New Roman" w:cs="Times New Roman"/>
              </w:rPr>
              <w:t xml:space="preserve"> eletrônicos e aplicativos </w:t>
            </w:r>
            <w:r w:rsidRPr="00DD5871">
              <w:rPr>
                <w:rFonts w:ascii="Times New Roman" w:eastAsia="Times New Roman" w:hAnsi="Times New Roman" w:cs="Times New Roman"/>
                <w:color w:val="FF0000"/>
              </w:rPr>
              <w:t>comercializados em mídia física</w:t>
            </w:r>
            <w:r w:rsidRPr="00DD5871">
              <w:rPr>
                <w:rFonts w:ascii="Times New Roman" w:eastAsia="Times New Roman" w:hAnsi="Times New Roman" w:cs="Times New Roman"/>
              </w:rPr>
              <w:t>, e;</w:t>
            </w:r>
          </w:p>
          <w:p w14:paraId="3289B0F1" w14:textId="77777777" w:rsidR="00906D37" w:rsidRDefault="00906D37" w:rsidP="0046493C"/>
        </w:tc>
        <w:tc>
          <w:tcPr>
            <w:tcW w:w="2832" w:type="dxa"/>
          </w:tcPr>
          <w:p w14:paraId="6755E2E4" w14:textId="4EB72519" w:rsidR="00906D37" w:rsidRPr="00F22FD8" w:rsidRDefault="00D10DCE" w:rsidP="00F22FD8">
            <w:pPr>
              <w:jc w:val="both"/>
              <w:rPr>
                <w:rFonts w:ascii="Times New Roman" w:hAnsi="Times New Roman" w:cs="Times New Roman"/>
              </w:rPr>
            </w:pPr>
            <w:r>
              <w:rPr>
                <w:rFonts w:ascii="Times New Roman" w:hAnsi="Times New Roman" w:cs="Times New Roman"/>
              </w:rPr>
              <w:t>Separação dos veículos em incisos.</w:t>
            </w:r>
          </w:p>
        </w:tc>
      </w:tr>
      <w:tr w:rsidR="00906D37" w14:paraId="4FD0EE32" w14:textId="77777777" w:rsidTr="0046493C">
        <w:tc>
          <w:tcPr>
            <w:tcW w:w="2831" w:type="dxa"/>
          </w:tcPr>
          <w:p w14:paraId="640D2125" w14:textId="77777777" w:rsidR="00E9524D" w:rsidRPr="00631BEE" w:rsidRDefault="00E9524D" w:rsidP="00E9524D">
            <w:pPr>
              <w:jc w:val="both"/>
              <w:rPr>
                <w:rFonts w:ascii="Times New Roman" w:hAnsi="Times New Roman" w:cs="Times New Roman"/>
              </w:rPr>
            </w:pPr>
            <w:r w:rsidRPr="00631BEE">
              <w:rPr>
                <w:rFonts w:ascii="Times New Roman" w:hAnsi="Times New Roman" w:cs="Times New Roman"/>
              </w:rPr>
              <w:t>III - jogos de interpretação de personagens.</w:t>
            </w:r>
          </w:p>
          <w:p w14:paraId="23373CF4" w14:textId="77777777" w:rsidR="00906D37" w:rsidRDefault="00906D37" w:rsidP="0046493C"/>
        </w:tc>
        <w:tc>
          <w:tcPr>
            <w:tcW w:w="2831" w:type="dxa"/>
          </w:tcPr>
          <w:p w14:paraId="0D1F36EC" w14:textId="77777777" w:rsidR="00E9524D" w:rsidRPr="00DD5871" w:rsidRDefault="00E9524D" w:rsidP="00E9524D">
            <w:pPr>
              <w:jc w:val="both"/>
              <w:rPr>
                <w:rFonts w:ascii="Times New Roman" w:eastAsia="Times New Roman" w:hAnsi="Times New Roman" w:cs="Times New Roman"/>
                <w:color w:val="000000" w:themeColor="text1"/>
              </w:rPr>
            </w:pPr>
            <w:r w:rsidRPr="00DD5871">
              <w:rPr>
                <w:rFonts w:ascii="Times New Roman" w:eastAsia="Times New Roman" w:hAnsi="Times New Roman" w:cs="Times New Roman"/>
                <w:color w:val="000000" w:themeColor="text1"/>
              </w:rPr>
              <w:t xml:space="preserve">V – </w:t>
            </w:r>
            <w:proofErr w:type="gramStart"/>
            <w:r w:rsidRPr="00DD5871">
              <w:rPr>
                <w:rFonts w:ascii="Times New Roman" w:eastAsia="Times New Roman" w:hAnsi="Times New Roman" w:cs="Times New Roman"/>
                <w:color w:val="000000" w:themeColor="text1"/>
              </w:rPr>
              <w:t>jogos</w:t>
            </w:r>
            <w:proofErr w:type="gramEnd"/>
            <w:r w:rsidRPr="00DD5871">
              <w:rPr>
                <w:rFonts w:ascii="Times New Roman" w:eastAsia="Times New Roman" w:hAnsi="Times New Roman" w:cs="Times New Roman"/>
                <w:color w:val="000000" w:themeColor="text1"/>
              </w:rPr>
              <w:t xml:space="preserve"> de interpretação de personagens.</w:t>
            </w:r>
          </w:p>
          <w:p w14:paraId="192A1464" w14:textId="77777777" w:rsidR="00906D37" w:rsidRDefault="00906D37" w:rsidP="0046493C"/>
        </w:tc>
        <w:tc>
          <w:tcPr>
            <w:tcW w:w="2832" w:type="dxa"/>
          </w:tcPr>
          <w:p w14:paraId="7E5CF932" w14:textId="77777777" w:rsidR="00906D37" w:rsidRPr="00F22FD8" w:rsidRDefault="00906D37" w:rsidP="00F22FD8">
            <w:pPr>
              <w:jc w:val="both"/>
              <w:rPr>
                <w:rFonts w:ascii="Times New Roman" w:hAnsi="Times New Roman" w:cs="Times New Roman"/>
              </w:rPr>
            </w:pPr>
          </w:p>
        </w:tc>
      </w:tr>
      <w:tr w:rsidR="00906D37" w14:paraId="03D46477" w14:textId="77777777" w:rsidTr="0046493C">
        <w:tc>
          <w:tcPr>
            <w:tcW w:w="2831" w:type="dxa"/>
          </w:tcPr>
          <w:p w14:paraId="1D4ED7E5" w14:textId="77777777" w:rsidR="00906D37" w:rsidRDefault="00906D37" w:rsidP="0046493C"/>
        </w:tc>
        <w:tc>
          <w:tcPr>
            <w:tcW w:w="2831" w:type="dxa"/>
          </w:tcPr>
          <w:p w14:paraId="423F4778"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§1º Para as obras audiovisuais especificadas no inciso I deste artigo será utilizado o sistema de autoclassificação, respeitadas as exceções </w:t>
            </w:r>
            <w:r>
              <w:rPr>
                <w:rFonts w:ascii="Times New Roman" w:eastAsia="Times New Roman" w:hAnsi="Times New Roman" w:cs="Times New Roman"/>
                <w:color w:val="FF0000"/>
              </w:rPr>
              <w:t>previstas</w:t>
            </w:r>
            <w:r w:rsidRPr="00DD5871">
              <w:rPr>
                <w:rFonts w:ascii="Times New Roman" w:eastAsia="Times New Roman" w:hAnsi="Times New Roman" w:cs="Times New Roman"/>
                <w:color w:val="FF0000"/>
              </w:rPr>
              <w:t xml:space="preserve"> nesta Portaria</w:t>
            </w:r>
            <w:r>
              <w:rPr>
                <w:rFonts w:ascii="Times New Roman" w:eastAsia="Times New Roman" w:hAnsi="Times New Roman" w:cs="Times New Roman"/>
                <w:color w:val="FF0000"/>
              </w:rPr>
              <w:t>,</w:t>
            </w:r>
            <w:r w:rsidRPr="00DD5871">
              <w:rPr>
                <w:rFonts w:ascii="Times New Roman" w:eastAsia="Times New Roman" w:hAnsi="Times New Roman" w:cs="Times New Roman"/>
                <w:color w:val="FF0000"/>
              </w:rPr>
              <w:t xml:space="preserve"> em seção específica.</w:t>
            </w:r>
          </w:p>
          <w:p w14:paraId="74BD3CF6" w14:textId="77777777" w:rsidR="00906D37" w:rsidRDefault="00906D37" w:rsidP="0046493C"/>
        </w:tc>
        <w:tc>
          <w:tcPr>
            <w:tcW w:w="2832" w:type="dxa"/>
          </w:tcPr>
          <w:p w14:paraId="1AD8A23B" w14:textId="34323259" w:rsidR="00906D37" w:rsidRPr="00F22FD8" w:rsidRDefault="00D10DCE" w:rsidP="00F22FD8">
            <w:pPr>
              <w:jc w:val="both"/>
              <w:rPr>
                <w:rFonts w:ascii="Times New Roman" w:hAnsi="Times New Roman" w:cs="Times New Roman"/>
              </w:rPr>
            </w:pPr>
            <w:r>
              <w:rPr>
                <w:rFonts w:ascii="Times New Roman" w:hAnsi="Times New Roman" w:cs="Times New Roman"/>
              </w:rPr>
              <w:t>Especificação de normas e obrigações para cada segmento ou plataforma.</w:t>
            </w:r>
          </w:p>
        </w:tc>
      </w:tr>
      <w:tr w:rsidR="00906D37" w14:paraId="772F63B4" w14:textId="77777777" w:rsidTr="0046493C">
        <w:tc>
          <w:tcPr>
            <w:tcW w:w="2831" w:type="dxa"/>
          </w:tcPr>
          <w:p w14:paraId="061ED119" w14:textId="77777777" w:rsidR="00906D37" w:rsidRDefault="00906D37" w:rsidP="0046493C"/>
        </w:tc>
        <w:tc>
          <w:tcPr>
            <w:tcW w:w="2831" w:type="dxa"/>
          </w:tcPr>
          <w:p w14:paraId="3B4553C4"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§2º Para as obras especificadas nos incisos II, III, IV e V deste artigo será utilizado o procedimento de análise prévia</w:t>
            </w:r>
            <w:r>
              <w:rPr>
                <w:rFonts w:ascii="Times New Roman" w:eastAsia="Times New Roman" w:hAnsi="Times New Roman" w:cs="Times New Roman"/>
                <w:color w:val="FF0000"/>
              </w:rPr>
              <w:t xml:space="preserve">, </w:t>
            </w:r>
            <w:r w:rsidRPr="00DD5871">
              <w:rPr>
                <w:rFonts w:ascii="Times New Roman" w:eastAsia="Times New Roman" w:hAnsi="Times New Roman" w:cs="Times New Roman"/>
                <w:color w:val="FF0000"/>
              </w:rPr>
              <w:t>respeitadas as exceções especificadas nesta Portaria em seção específica.</w:t>
            </w:r>
          </w:p>
          <w:p w14:paraId="67485178" w14:textId="77777777" w:rsidR="00906D37" w:rsidRDefault="00906D37" w:rsidP="0046493C"/>
        </w:tc>
        <w:tc>
          <w:tcPr>
            <w:tcW w:w="2832" w:type="dxa"/>
          </w:tcPr>
          <w:p w14:paraId="5C6A5AEF" w14:textId="499F6F0B" w:rsidR="00906D37" w:rsidRPr="00F22FD8" w:rsidRDefault="00D10DCE" w:rsidP="00F22FD8">
            <w:pPr>
              <w:jc w:val="both"/>
              <w:rPr>
                <w:rFonts w:ascii="Times New Roman" w:hAnsi="Times New Roman" w:cs="Times New Roman"/>
              </w:rPr>
            </w:pPr>
            <w:r>
              <w:rPr>
                <w:rFonts w:ascii="Times New Roman" w:hAnsi="Times New Roman" w:cs="Times New Roman"/>
              </w:rPr>
              <w:t>Especificação de normas e obrigações para cada segmento ou plataforma.</w:t>
            </w:r>
          </w:p>
        </w:tc>
      </w:tr>
      <w:tr w:rsidR="00906D37" w14:paraId="4599500B" w14:textId="77777777" w:rsidTr="0046493C">
        <w:tc>
          <w:tcPr>
            <w:tcW w:w="2831" w:type="dxa"/>
          </w:tcPr>
          <w:p w14:paraId="7010EB45" w14:textId="77777777" w:rsidR="00906D37" w:rsidRDefault="00906D37" w:rsidP="0046493C"/>
        </w:tc>
        <w:tc>
          <w:tcPr>
            <w:tcW w:w="2831" w:type="dxa"/>
          </w:tcPr>
          <w:p w14:paraId="60852F34"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§3º Com o desenvolvimento do módulo do sistema IARC para análise de jogos e aplicativos em mídia física, este segmento </w:t>
            </w:r>
            <w:r>
              <w:rPr>
                <w:rFonts w:ascii="Times New Roman" w:eastAsia="Times New Roman" w:hAnsi="Times New Roman" w:cs="Times New Roman"/>
                <w:color w:val="FF0000"/>
              </w:rPr>
              <w:t>poderá ser</w:t>
            </w:r>
            <w:r w:rsidRPr="00DD5871">
              <w:rPr>
                <w:rFonts w:ascii="Times New Roman" w:eastAsia="Times New Roman" w:hAnsi="Times New Roman" w:cs="Times New Roman"/>
                <w:color w:val="FF0000"/>
              </w:rPr>
              <w:t xml:space="preserve"> dispensado da realização de inscrição processual, passando a ser analisado pelo processo de autoclassificação.</w:t>
            </w:r>
          </w:p>
          <w:p w14:paraId="541EB212" w14:textId="77777777" w:rsidR="00906D37" w:rsidRDefault="00906D37" w:rsidP="0046493C"/>
        </w:tc>
        <w:tc>
          <w:tcPr>
            <w:tcW w:w="2832" w:type="dxa"/>
          </w:tcPr>
          <w:p w14:paraId="38A24E0E" w14:textId="0473CC9F" w:rsidR="00906D37" w:rsidRPr="00F22FD8" w:rsidRDefault="00D10DCE" w:rsidP="00F22FD8">
            <w:pPr>
              <w:jc w:val="both"/>
              <w:rPr>
                <w:rFonts w:ascii="Times New Roman" w:hAnsi="Times New Roman" w:cs="Times New Roman"/>
              </w:rPr>
            </w:pPr>
            <w:r>
              <w:rPr>
                <w:rFonts w:ascii="Times New Roman" w:hAnsi="Times New Roman" w:cs="Times New Roman"/>
              </w:rPr>
              <w:t>Especificação de normas e obrigações para cada segmento ou plataforma.</w:t>
            </w:r>
          </w:p>
        </w:tc>
      </w:tr>
      <w:tr w:rsidR="00906D37" w14:paraId="20D7E059" w14:textId="77777777" w:rsidTr="0046493C">
        <w:tc>
          <w:tcPr>
            <w:tcW w:w="2831" w:type="dxa"/>
          </w:tcPr>
          <w:p w14:paraId="4D4AF114"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Art.4º Não estão sujeitos à classificação indicativa do Ministério da Justiça:</w:t>
            </w:r>
          </w:p>
          <w:p w14:paraId="79DB5886" w14:textId="77777777" w:rsidR="00906D37" w:rsidRDefault="00906D37" w:rsidP="0046493C"/>
        </w:tc>
        <w:tc>
          <w:tcPr>
            <w:tcW w:w="2831" w:type="dxa"/>
          </w:tcPr>
          <w:p w14:paraId="595821F5" w14:textId="77777777" w:rsidR="00E9524D" w:rsidRPr="00DD5871" w:rsidRDefault="00E9524D" w:rsidP="00E9524D">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Art. 5º </w:t>
            </w:r>
            <w:r w:rsidRPr="00DD5871">
              <w:rPr>
                <w:rFonts w:ascii="Times New Roman" w:eastAsia="Times New Roman" w:hAnsi="Times New Roman" w:cs="Times New Roman"/>
                <w:color w:val="FF0000"/>
              </w:rPr>
              <w:t>Serão classificadas pelo sistema de autoclassificação, com dispensa de inscrição processual e sujeitas ao monitoramento pelo Ministério da Justiça e Segurança Pública:</w:t>
            </w:r>
          </w:p>
          <w:p w14:paraId="6EE00610" w14:textId="77777777" w:rsidR="00906D37" w:rsidRDefault="00906D37" w:rsidP="0046493C"/>
        </w:tc>
        <w:tc>
          <w:tcPr>
            <w:tcW w:w="2832" w:type="dxa"/>
          </w:tcPr>
          <w:p w14:paraId="2355778B" w14:textId="3D526119" w:rsidR="00906D37" w:rsidRPr="00F22FD8" w:rsidRDefault="00D10DCE" w:rsidP="00F22FD8">
            <w:pPr>
              <w:jc w:val="both"/>
              <w:rPr>
                <w:rFonts w:ascii="Times New Roman" w:hAnsi="Times New Roman" w:cs="Times New Roman"/>
              </w:rPr>
            </w:pPr>
            <w:r>
              <w:rPr>
                <w:rFonts w:ascii="Times New Roman" w:hAnsi="Times New Roman" w:cs="Times New Roman"/>
              </w:rPr>
              <w:t>Correção do caput do artigo, que provoca entendimentos dúbios sobre o papel da classificação indicativa.</w:t>
            </w:r>
          </w:p>
        </w:tc>
      </w:tr>
      <w:tr w:rsidR="00906D37" w14:paraId="19D673A2" w14:textId="77777777" w:rsidTr="0046493C">
        <w:tc>
          <w:tcPr>
            <w:tcW w:w="2831" w:type="dxa"/>
          </w:tcPr>
          <w:p w14:paraId="14C66970" w14:textId="77777777" w:rsidR="00906D37" w:rsidRDefault="00906D37" w:rsidP="0046493C"/>
        </w:tc>
        <w:tc>
          <w:tcPr>
            <w:tcW w:w="2831" w:type="dxa"/>
          </w:tcPr>
          <w:p w14:paraId="2D9BE374"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I – </w:t>
            </w:r>
            <w:proofErr w:type="gramStart"/>
            <w:r w:rsidRPr="00DD5871">
              <w:rPr>
                <w:rFonts w:ascii="Times New Roman" w:eastAsia="Times New Roman" w:hAnsi="Times New Roman" w:cs="Times New Roman"/>
                <w:color w:val="FF0000"/>
              </w:rPr>
              <w:t>obras</w:t>
            </w:r>
            <w:proofErr w:type="gramEnd"/>
            <w:r w:rsidRPr="00DD5871">
              <w:rPr>
                <w:rFonts w:ascii="Times New Roman" w:eastAsia="Times New Roman" w:hAnsi="Times New Roman" w:cs="Times New Roman"/>
                <w:color w:val="FF0000"/>
              </w:rPr>
              <w:t xml:space="preserve"> destinadas à </w:t>
            </w:r>
            <w:r w:rsidRPr="00DD5871">
              <w:rPr>
                <w:rFonts w:ascii="Times New Roman" w:eastAsia="Times New Roman" w:hAnsi="Times New Roman" w:cs="Times New Roman"/>
                <w:color w:val="FF0000"/>
              </w:rPr>
              <w:lastRenderedPageBreak/>
              <w:t xml:space="preserve">televisão por assinatura, TV </w:t>
            </w:r>
            <w:proofErr w:type="spellStart"/>
            <w:r w:rsidRPr="00DD5871">
              <w:rPr>
                <w:rFonts w:ascii="Times New Roman" w:eastAsia="Times New Roman" w:hAnsi="Times New Roman" w:cs="Times New Roman"/>
                <w:color w:val="FF0000"/>
              </w:rPr>
              <w:t>on</w:t>
            </w:r>
            <w:proofErr w:type="spellEnd"/>
            <w:r w:rsidRPr="00DD5871">
              <w:rPr>
                <w:rFonts w:ascii="Times New Roman" w:eastAsia="Times New Roman" w:hAnsi="Times New Roman" w:cs="Times New Roman"/>
                <w:color w:val="FF0000"/>
              </w:rPr>
              <w:t xml:space="preserve"> </w:t>
            </w:r>
            <w:proofErr w:type="spellStart"/>
            <w:r w:rsidRPr="00DD5871">
              <w:rPr>
                <w:rFonts w:ascii="Times New Roman" w:eastAsia="Times New Roman" w:hAnsi="Times New Roman" w:cs="Times New Roman"/>
                <w:color w:val="FF0000"/>
              </w:rPr>
              <w:t>line</w:t>
            </w:r>
            <w:proofErr w:type="spellEnd"/>
            <w:r>
              <w:rPr>
                <w:rFonts w:ascii="Times New Roman" w:eastAsia="Times New Roman" w:hAnsi="Times New Roman" w:cs="Times New Roman"/>
                <w:color w:val="FF0000"/>
              </w:rPr>
              <w:t xml:space="preserve"> e </w:t>
            </w:r>
            <w:r w:rsidRPr="00DD5871">
              <w:rPr>
                <w:rFonts w:ascii="Times New Roman" w:eastAsia="Times New Roman" w:hAnsi="Times New Roman" w:cs="Times New Roman"/>
                <w:color w:val="FF0000"/>
              </w:rPr>
              <w:t xml:space="preserve">IPTV (Televisão por IP </w:t>
            </w:r>
            <w:r>
              <w:rPr>
                <w:rFonts w:ascii="Times New Roman" w:eastAsia="Times New Roman" w:hAnsi="Times New Roman" w:cs="Times New Roman"/>
                <w:color w:val="FF0000"/>
              </w:rPr>
              <w:t xml:space="preserve">ou </w:t>
            </w:r>
            <w:r w:rsidRPr="00DD5871">
              <w:rPr>
                <w:rFonts w:ascii="Times New Roman" w:eastAsia="Times New Roman" w:hAnsi="Times New Roman" w:cs="Times New Roman"/>
                <w:color w:val="FF0000"/>
              </w:rPr>
              <w:t xml:space="preserve">Internet </w:t>
            </w:r>
            <w:proofErr w:type="spellStart"/>
            <w:r w:rsidRPr="00DD5871">
              <w:rPr>
                <w:rFonts w:ascii="Times New Roman" w:eastAsia="Times New Roman" w:hAnsi="Times New Roman" w:cs="Times New Roman"/>
                <w:color w:val="FF0000"/>
              </w:rPr>
              <w:t>Protocol</w:t>
            </w:r>
            <w:proofErr w:type="spellEnd"/>
            <w:r w:rsidRPr="00DD5871">
              <w:rPr>
                <w:rFonts w:ascii="Times New Roman" w:eastAsia="Times New Roman" w:hAnsi="Times New Roman" w:cs="Times New Roman"/>
                <w:color w:val="FF0000"/>
              </w:rPr>
              <w:t xml:space="preserve"> </w:t>
            </w:r>
            <w:proofErr w:type="spellStart"/>
            <w:r w:rsidRPr="00DD5871">
              <w:rPr>
                <w:rFonts w:ascii="Times New Roman" w:eastAsia="Times New Roman" w:hAnsi="Times New Roman" w:cs="Times New Roman"/>
                <w:color w:val="FF0000"/>
              </w:rPr>
              <w:t>Television</w:t>
            </w:r>
            <w:proofErr w:type="spellEnd"/>
            <w:r w:rsidRPr="00DD5871">
              <w:rPr>
                <w:rFonts w:ascii="Times New Roman" w:eastAsia="Times New Roman" w:hAnsi="Times New Roman" w:cs="Times New Roman"/>
                <w:color w:val="FF0000"/>
              </w:rPr>
              <w:t xml:space="preserve">) </w:t>
            </w:r>
          </w:p>
          <w:p w14:paraId="1AC79C85" w14:textId="77777777" w:rsidR="00906D37" w:rsidRDefault="00906D37" w:rsidP="0046493C"/>
        </w:tc>
        <w:tc>
          <w:tcPr>
            <w:tcW w:w="2832" w:type="dxa"/>
          </w:tcPr>
          <w:p w14:paraId="76CC61F2" w14:textId="4B546DB3" w:rsidR="00906D37" w:rsidRPr="00F22FD8" w:rsidRDefault="00D10DCE" w:rsidP="00F22FD8">
            <w:pPr>
              <w:jc w:val="both"/>
              <w:rPr>
                <w:rFonts w:ascii="Times New Roman" w:hAnsi="Times New Roman" w:cs="Times New Roman"/>
              </w:rPr>
            </w:pPr>
            <w:r>
              <w:rPr>
                <w:rFonts w:ascii="Times New Roman" w:hAnsi="Times New Roman" w:cs="Times New Roman"/>
              </w:rPr>
              <w:lastRenderedPageBreak/>
              <w:t xml:space="preserve">Especificação das </w:t>
            </w:r>
            <w:r>
              <w:rPr>
                <w:rFonts w:ascii="Times New Roman" w:hAnsi="Times New Roman" w:cs="Times New Roman"/>
              </w:rPr>
              <w:lastRenderedPageBreak/>
              <w:t>plataformas que se submetem ao normativo.</w:t>
            </w:r>
          </w:p>
        </w:tc>
      </w:tr>
      <w:tr w:rsidR="00906D37" w14:paraId="635BABF9" w14:textId="77777777" w:rsidTr="0046493C">
        <w:tc>
          <w:tcPr>
            <w:tcW w:w="2831" w:type="dxa"/>
          </w:tcPr>
          <w:p w14:paraId="531EC4EC" w14:textId="77777777" w:rsidR="00906D37" w:rsidRDefault="00906D37" w:rsidP="0046493C"/>
        </w:tc>
        <w:tc>
          <w:tcPr>
            <w:tcW w:w="2831" w:type="dxa"/>
          </w:tcPr>
          <w:p w14:paraId="30AD89BE"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II – </w:t>
            </w:r>
            <w:proofErr w:type="gramStart"/>
            <w:r w:rsidRPr="00DD5871">
              <w:rPr>
                <w:rFonts w:ascii="Times New Roman" w:eastAsia="Times New Roman" w:hAnsi="Times New Roman" w:cs="Times New Roman"/>
                <w:color w:val="FF0000"/>
              </w:rPr>
              <w:t>obras</w:t>
            </w:r>
            <w:proofErr w:type="gramEnd"/>
            <w:r w:rsidRPr="00DD5871">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classificáveis </w:t>
            </w:r>
            <w:r w:rsidRPr="00DD5871">
              <w:rPr>
                <w:rFonts w:ascii="Times New Roman" w:eastAsia="Times New Roman" w:hAnsi="Times New Roman" w:cs="Times New Roman"/>
                <w:color w:val="FF0000"/>
              </w:rPr>
              <w:t>disponibilizadas por todos os provedores de aplicação de conteúdo audiovisual, incluindo aqueles não armazenados localmente.</w:t>
            </w:r>
          </w:p>
          <w:p w14:paraId="5E757EFA" w14:textId="77777777" w:rsidR="00906D37" w:rsidRDefault="00906D37" w:rsidP="0046493C"/>
        </w:tc>
        <w:tc>
          <w:tcPr>
            <w:tcW w:w="2832" w:type="dxa"/>
          </w:tcPr>
          <w:p w14:paraId="5C953694" w14:textId="61D05B01" w:rsidR="00906D37" w:rsidRPr="00F22FD8" w:rsidRDefault="00D10DCE" w:rsidP="00F22FD8">
            <w:pPr>
              <w:jc w:val="both"/>
              <w:rPr>
                <w:rFonts w:ascii="Times New Roman" w:hAnsi="Times New Roman" w:cs="Times New Roman"/>
              </w:rPr>
            </w:pPr>
            <w:r>
              <w:rPr>
                <w:rFonts w:ascii="Times New Roman" w:hAnsi="Times New Roman" w:cs="Times New Roman"/>
              </w:rPr>
              <w:t>Especificação das plataformas que se submetem ao normativo.</w:t>
            </w:r>
          </w:p>
        </w:tc>
      </w:tr>
      <w:tr w:rsidR="00906D37" w14:paraId="5A0F619B" w14:textId="77777777" w:rsidTr="0046493C">
        <w:tc>
          <w:tcPr>
            <w:tcW w:w="2831" w:type="dxa"/>
          </w:tcPr>
          <w:p w14:paraId="4EE151FD" w14:textId="77777777" w:rsidR="00906D37" w:rsidRDefault="00906D37" w:rsidP="0046493C"/>
        </w:tc>
        <w:tc>
          <w:tcPr>
            <w:tcW w:w="2831" w:type="dxa"/>
          </w:tcPr>
          <w:p w14:paraId="266C65DC"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III -   serviços de vídeo sob demanda (</w:t>
            </w:r>
            <w:proofErr w:type="spellStart"/>
            <w:r w:rsidRPr="00DD5871">
              <w:rPr>
                <w:rFonts w:ascii="Times New Roman" w:eastAsia="Times New Roman" w:hAnsi="Times New Roman" w:cs="Times New Roman"/>
                <w:color w:val="FF0000"/>
              </w:rPr>
              <w:t>V</w:t>
            </w:r>
            <w:r>
              <w:rPr>
                <w:rFonts w:ascii="Times New Roman" w:eastAsia="Times New Roman" w:hAnsi="Times New Roman" w:cs="Times New Roman"/>
                <w:color w:val="FF0000"/>
              </w:rPr>
              <w:t>oD</w:t>
            </w:r>
            <w:proofErr w:type="spellEnd"/>
            <w:r>
              <w:rPr>
                <w:rFonts w:ascii="Times New Roman" w:eastAsia="Times New Roman" w:hAnsi="Times New Roman" w:cs="Times New Roman"/>
                <w:color w:val="FF0000"/>
              </w:rPr>
              <w:t xml:space="preserve">, </w:t>
            </w:r>
            <w:proofErr w:type="spellStart"/>
            <w:r>
              <w:rPr>
                <w:rFonts w:ascii="Times New Roman" w:eastAsia="Times New Roman" w:hAnsi="Times New Roman" w:cs="Times New Roman"/>
                <w:color w:val="FF0000"/>
              </w:rPr>
              <w:t>SVoD</w:t>
            </w:r>
            <w:proofErr w:type="spellEnd"/>
            <w:r>
              <w:rPr>
                <w:rFonts w:ascii="Times New Roman" w:eastAsia="Times New Roman" w:hAnsi="Times New Roman" w:cs="Times New Roman"/>
                <w:color w:val="FF0000"/>
              </w:rPr>
              <w:t xml:space="preserve"> e </w:t>
            </w:r>
            <w:proofErr w:type="spellStart"/>
            <w:r>
              <w:rPr>
                <w:rFonts w:ascii="Times New Roman" w:eastAsia="Times New Roman" w:hAnsi="Times New Roman" w:cs="Times New Roman"/>
                <w:color w:val="FF0000"/>
              </w:rPr>
              <w:t>TVoD</w:t>
            </w:r>
            <w:proofErr w:type="spellEnd"/>
            <w:r w:rsidRPr="00DD5871">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ou </w:t>
            </w:r>
            <w:r w:rsidRPr="00DD5871">
              <w:rPr>
                <w:rFonts w:ascii="Times New Roman" w:eastAsia="Times New Roman" w:hAnsi="Times New Roman" w:cs="Times New Roman"/>
                <w:color w:val="FF0000"/>
              </w:rPr>
              <w:t>O</w:t>
            </w:r>
            <w:r>
              <w:rPr>
                <w:rFonts w:ascii="Times New Roman" w:eastAsia="Times New Roman" w:hAnsi="Times New Roman" w:cs="Times New Roman"/>
                <w:color w:val="FF0000"/>
              </w:rPr>
              <w:t xml:space="preserve">ver </w:t>
            </w:r>
            <w:proofErr w:type="spellStart"/>
            <w:r>
              <w:rPr>
                <w:rFonts w:ascii="Times New Roman" w:eastAsia="Times New Roman" w:hAnsi="Times New Roman" w:cs="Times New Roman"/>
                <w:color w:val="FF0000"/>
              </w:rPr>
              <w:t>the</w:t>
            </w:r>
            <w:proofErr w:type="spellEnd"/>
            <w:r>
              <w:rPr>
                <w:rFonts w:ascii="Times New Roman" w:eastAsia="Times New Roman" w:hAnsi="Times New Roman" w:cs="Times New Roman"/>
                <w:color w:val="FF0000"/>
              </w:rPr>
              <w:t xml:space="preserve"> top</w:t>
            </w:r>
            <w:r w:rsidRPr="00DD5871">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OTT</w:t>
            </w:r>
            <w:r w:rsidRPr="00DD5871">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que hospedam produtos classificáveis</w:t>
            </w:r>
            <w:r w:rsidRPr="00DD5871">
              <w:rPr>
                <w:rFonts w:ascii="Times New Roman" w:eastAsia="Times New Roman" w:hAnsi="Times New Roman" w:cs="Times New Roman"/>
                <w:color w:val="FF0000"/>
              </w:rPr>
              <w:t>;</w:t>
            </w:r>
          </w:p>
          <w:p w14:paraId="35132B48" w14:textId="77777777" w:rsidR="00906D37" w:rsidRDefault="00906D37" w:rsidP="0046493C"/>
        </w:tc>
        <w:tc>
          <w:tcPr>
            <w:tcW w:w="2832" w:type="dxa"/>
          </w:tcPr>
          <w:p w14:paraId="3B7030DD" w14:textId="1140105E" w:rsidR="00906D37" w:rsidRPr="00F22FD8" w:rsidRDefault="00D10DCE" w:rsidP="00F22FD8">
            <w:pPr>
              <w:jc w:val="both"/>
              <w:rPr>
                <w:rFonts w:ascii="Times New Roman" w:hAnsi="Times New Roman" w:cs="Times New Roman"/>
              </w:rPr>
            </w:pPr>
            <w:r>
              <w:rPr>
                <w:rFonts w:ascii="Times New Roman" w:hAnsi="Times New Roman" w:cs="Times New Roman"/>
              </w:rPr>
              <w:t>Especificação das plataformas que se submetem ao normativo.</w:t>
            </w:r>
          </w:p>
        </w:tc>
      </w:tr>
      <w:tr w:rsidR="00906D37" w14:paraId="2D23FFB9" w14:textId="77777777" w:rsidTr="0046493C">
        <w:tc>
          <w:tcPr>
            <w:tcW w:w="2831" w:type="dxa"/>
          </w:tcPr>
          <w:p w14:paraId="1B20508D" w14:textId="77777777" w:rsidR="00906D37" w:rsidRDefault="00906D37" w:rsidP="0046493C"/>
        </w:tc>
        <w:tc>
          <w:tcPr>
            <w:tcW w:w="2831" w:type="dxa"/>
          </w:tcPr>
          <w:p w14:paraId="2C1CB860"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IV – Todos os demais provedores de conteúdo de internet e plataformas específicas que exibirem quaisquer produtos sujeitos à classificação indicativa, não contemplados nos itens I, II e III deste artigo.</w:t>
            </w:r>
          </w:p>
          <w:p w14:paraId="41BEF183" w14:textId="77777777" w:rsidR="00906D37" w:rsidRDefault="00906D37" w:rsidP="0046493C"/>
        </w:tc>
        <w:tc>
          <w:tcPr>
            <w:tcW w:w="2832" w:type="dxa"/>
          </w:tcPr>
          <w:p w14:paraId="55440295" w14:textId="61C09D98" w:rsidR="00906D37" w:rsidRPr="00F22FD8" w:rsidRDefault="00D10DCE" w:rsidP="00F22FD8">
            <w:pPr>
              <w:jc w:val="both"/>
              <w:rPr>
                <w:rFonts w:ascii="Times New Roman" w:hAnsi="Times New Roman" w:cs="Times New Roman"/>
              </w:rPr>
            </w:pPr>
            <w:r>
              <w:rPr>
                <w:rFonts w:ascii="Times New Roman" w:hAnsi="Times New Roman" w:cs="Times New Roman"/>
              </w:rPr>
              <w:t>Especificação das plataformas que se submetem ao normativo.</w:t>
            </w:r>
          </w:p>
        </w:tc>
      </w:tr>
      <w:tr w:rsidR="00906D37" w14:paraId="5D242823" w14:textId="77777777" w:rsidTr="0046493C">
        <w:tc>
          <w:tcPr>
            <w:tcW w:w="2831" w:type="dxa"/>
          </w:tcPr>
          <w:p w14:paraId="1C5430EA" w14:textId="77777777" w:rsidR="0095329E" w:rsidRPr="0095329E" w:rsidRDefault="0095329E" w:rsidP="0095329E">
            <w:r w:rsidRPr="0095329E">
              <w:t xml:space="preserve">I </w:t>
            </w:r>
            <w:r w:rsidRPr="0095329E">
              <w:rPr>
                <w:rFonts w:ascii="Times New Roman" w:eastAsia="Times New Roman" w:hAnsi="Times New Roman" w:cs="Times New Roman"/>
              </w:rPr>
              <w:t xml:space="preserve">- </w:t>
            </w:r>
            <w:proofErr w:type="gramStart"/>
            <w:r w:rsidRPr="0095329E">
              <w:rPr>
                <w:rFonts w:ascii="Times New Roman" w:eastAsia="Times New Roman" w:hAnsi="Times New Roman" w:cs="Times New Roman"/>
              </w:rPr>
              <w:t>as</w:t>
            </w:r>
            <w:proofErr w:type="gramEnd"/>
            <w:r w:rsidRPr="0095329E">
              <w:rPr>
                <w:rFonts w:ascii="Times New Roman" w:eastAsia="Times New Roman" w:hAnsi="Times New Roman" w:cs="Times New Roman"/>
              </w:rPr>
              <w:t xml:space="preserve"> exibições ou apresentações ao vivo, abertas ao público, tais como as circenses, teatrais, shows musicais, exposições e mostras de artes visuais;</w:t>
            </w:r>
          </w:p>
          <w:p w14:paraId="59161DC5" w14:textId="77777777" w:rsidR="00906D37" w:rsidRDefault="00906D37" w:rsidP="0046493C"/>
        </w:tc>
        <w:tc>
          <w:tcPr>
            <w:tcW w:w="2831" w:type="dxa"/>
          </w:tcPr>
          <w:p w14:paraId="19A7CCB4" w14:textId="77777777" w:rsidR="00E9524D" w:rsidRPr="00DD5871" w:rsidRDefault="00E9524D" w:rsidP="00E9524D">
            <w:pPr>
              <w:jc w:val="both"/>
              <w:rPr>
                <w:rFonts w:ascii="Times New Roman" w:eastAsia="Times New Roman" w:hAnsi="Times New Roman" w:cs="Times New Roman"/>
              </w:rPr>
            </w:pPr>
            <w:r w:rsidRPr="00DD5871">
              <w:rPr>
                <w:rFonts w:ascii="Times New Roman" w:eastAsia="Times New Roman" w:hAnsi="Times New Roman" w:cs="Times New Roman"/>
              </w:rPr>
              <w:t xml:space="preserve">V - </w:t>
            </w:r>
            <w:proofErr w:type="gramStart"/>
            <w:r w:rsidRPr="00DD5871">
              <w:rPr>
                <w:rFonts w:ascii="Times New Roman" w:eastAsia="Times New Roman" w:hAnsi="Times New Roman" w:cs="Times New Roman"/>
              </w:rPr>
              <w:t>as</w:t>
            </w:r>
            <w:proofErr w:type="gramEnd"/>
            <w:r w:rsidRPr="00DD5871">
              <w:rPr>
                <w:rFonts w:ascii="Times New Roman" w:eastAsia="Times New Roman" w:hAnsi="Times New Roman" w:cs="Times New Roman"/>
              </w:rPr>
              <w:t xml:space="preserve"> exibições ou apresentações ao vivo, abertas ao público, tais como as circenses, teatrais, shows musicais, exposições e mostras de artes visuais;</w:t>
            </w:r>
          </w:p>
          <w:p w14:paraId="4080E5EF" w14:textId="77777777" w:rsidR="00906D37" w:rsidRDefault="00906D37" w:rsidP="0046493C"/>
        </w:tc>
        <w:tc>
          <w:tcPr>
            <w:tcW w:w="2832" w:type="dxa"/>
          </w:tcPr>
          <w:p w14:paraId="2C01D3B9" w14:textId="58227C5E" w:rsidR="00906D37" w:rsidRPr="00F22FD8" w:rsidRDefault="00D10DCE" w:rsidP="00F22FD8">
            <w:pPr>
              <w:jc w:val="both"/>
              <w:rPr>
                <w:rFonts w:ascii="Times New Roman" w:hAnsi="Times New Roman" w:cs="Times New Roman"/>
              </w:rPr>
            </w:pPr>
            <w:r>
              <w:rPr>
                <w:rFonts w:ascii="Times New Roman" w:hAnsi="Times New Roman" w:cs="Times New Roman"/>
              </w:rPr>
              <w:t>Sem alteração</w:t>
            </w:r>
          </w:p>
        </w:tc>
      </w:tr>
      <w:tr w:rsidR="00906D37" w14:paraId="7599754D" w14:textId="77777777" w:rsidTr="0046493C">
        <w:tc>
          <w:tcPr>
            <w:tcW w:w="2831" w:type="dxa"/>
          </w:tcPr>
          <w:p w14:paraId="6A060FE5"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os</w:t>
            </w:r>
            <w:proofErr w:type="gramEnd"/>
            <w:r w:rsidRPr="00631BEE">
              <w:rPr>
                <w:rFonts w:ascii="Times New Roman" w:hAnsi="Times New Roman" w:cs="Times New Roman"/>
              </w:rPr>
              <w:t xml:space="preserve"> programas radiofônicos; e,</w:t>
            </w:r>
          </w:p>
          <w:p w14:paraId="4F24AEF1" w14:textId="77777777" w:rsidR="00906D37" w:rsidRDefault="00906D37" w:rsidP="0046493C"/>
        </w:tc>
        <w:tc>
          <w:tcPr>
            <w:tcW w:w="2831" w:type="dxa"/>
          </w:tcPr>
          <w:p w14:paraId="18608878" w14:textId="77777777" w:rsidR="00E9524D" w:rsidRPr="00DD5871" w:rsidRDefault="00E9524D" w:rsidP="00E9524D">
            <w:pPr>
              <w:jc w:val="both"/>
              <w:rPr>
                <w:rFonts w:ascii="Times New Roman" w:eastAsia="Times New Roman" w:hAnsi="Times New Roman" w:cs="Times New Roman"/>
              </w:rPr>
            </w:pPr>
            <w:r w:rsidRPr="00DD5871">
              <w:rPr>
                <w:rFonts w:ascii="Times New Roman" w:eastAsia="Times New Roman" w:hAnsi="Times New Roman" w:cs="Times New Roman"/>
              </w:rPr>
              <w:t xml:space="preserve">VI – </w:t>
            </w:r>
            <w:proofErr w:type="gramStart"/>
            <w:r w:rsidRPr="00DD5871">
              <w:rPr>
                <w:rFonts w:ascii="Times New Roman" w:eastAsia="Times New Roman" w:hAnsi="Times New Roman" w:cs="Times New Roman"/>
              </w:rPr>
              <w:t>os</w:t>
            </w:r>
            <w:proofErr w:type="gramEnd"/>
            <w:r w:rsidRPr="00DD5871">
              <w:rPr>
                <w:rFonts w:ascii="Times New Roman" w:eastAsia="Times New Roman" w:hAnsi="Times New Roman" w:cs="Times New Roman"/>
              </w:rPr>
              <w:t xml:space="preserve"> programas radiofônicos; </w:t>
            </w:r>
          </w:p>
          <w:p w14:paraId="4D58206D" w14:textId="77777777" w:rsidR="00906D37" w:rsidRDefault="00906D37" w:rsidP="0046493C"/>
        </w:tc>
        <w:tc>
          <w:tcPr>
            <w:tcW w:w="2832" w:type="dxa"/>
          </w:tcPr>
          <w:p w14:paraId="48E0DD60" w14:textId="1A9DD96D" w:rsidR="00906D37" w:rsidRPr="00F22FD8" w:rsidRDefault="00D10DCE" w:rsidP="00F22FD8">
            <w:pPr>
              <w:jc w:val="both"/>
              <w:rPr>
                <w:rFonts w:ascii="Times New Roman" w:hAnsi="Times New Roman" w:cs="Times New Roman"/>
              </w:rPr>
            </w:pPr>
            <w:r>
              <w:rPr>
                <w:rFonts w:ascii="Times New Roman" w:hAnsi="Times New Roman" w:cs="Times New Roman"/>
              </w:rPr>
              <w:t>Sem alteração</w:t>
            </w:r>
          </w:p>
        </w:tc>
      </w:tr>
      <w:tr w:rsidR="00906D37" w14:paraId="6485462E" w14:textId="77777777" w:rsidTr="0046493C">
        <w:tc>
          <w:tcPr>
            <w:tcW w:w="2831" w:type="dxa"/>
          </w:tcPr>
          <w:p w14:paraId="667B32A7" w14:textId="77777777" w:rsidR="0095329E" w:rsidRDefault="0095329E" w:rsidP="0095329E">
            <w:pPr>
              <w:jc w:val="both"/>
              <w:rPr>
                <w:rFonts w:ascii="Times New Roman" w:hAnsi="Times New Roman" w:cs="Times New Roman"/>
              </w:rPr>
            </w:pPr>
            <w:r w:rsidRPr="00631BEE">
              <w:rPr>
                <w:rFonts w:ascii="Times New Roman" w:hAnsi="Times New Roman" w:cs="Times New Roman"/>
              </w:rPr>
              <w:t>III – as chamadas de programação.</w:t>
            </w:r>
          </w:p>
          <w:p w14:paraId="1B360B7A" w14:textId="77777777" w:rsidR="00906D37" w:rsidRDefault="00906D37" w:rsidP="0046493C"/>
        </w:tc>
        <w:tc>
          <w:tcPr>
            <w:tcW w:w="2831" w:type="dxa"/>
          </w:tcPr>
          <w:p w14:paraId="626D8A34" w14:textId="77777777" w:rsidR="00E9524D" w:rsidRPr="00DD5871" w:rsidRDefault="00E9524D" w:rsidP="00E9524D">
            <w:pPr>
              <w:jc w:val="both"/>
              <w:rPr>
                <w:rFonts w:ascii="Times New Roman" w:eastAsia="Times New Roman" w:hAnsi="Times New Roman" w:cs="Times New Roman"/>
              </w:rPr>
            </w:pPr>
            <w:r w:rsidRPr="00DD5871">
              <w:rPr>
                <w:rFonts w:ascii="Times New Roman" w:eastAsia="Times New Roman" w:hAnsi="Times New Roman" w:cs="Times New Roman"/>
              </w:rPr>
              <w:t>VII – as chamadas de programação.</w:t>
            </w:r>
          </w:p>
          <w:p w14:paraId="03630E95" w14:textId="77777777" w:rsidR="00906D37" w:rsidRDefault="00906D37" w:rsidP="0046493C"/>
        </w:tc>
        <w:tc>
          <w:tcPr>
            <w:tcW w:w="2832" w:type="dxa"/>
          </w:tcPr>
          <w:p w14:paraId="0A3313A5" w14:textId="34AAE498" w:rsidR="00906D37" w:rsidRPr="00F22FD8" w:rsidRDefault="00D10DCE" w:rsidP="00F22FD8">
            <w:pPr>
              <w:jc w:val="both"/>
              <w:rPr>
                <w:rFonts w:ascii="Times New Roman" w:hAnsi="Times New Roman" w:cs="Times New Roman"/>
              </w:rPr>
            </w:pPr>
            <w:r>
              <w:rPr>
                <w:rFonts w:ascii="Times New Roman" w:hAnsi="Times New Roman" w:cs="Times New Roman"/>
              </w:rPr>
              <w:t>Sem alteração</w:t>
            </w:r>
          </w:p>
        </w:tc>
      </w:tr>
      <w:tr w:rsidR="00906D37" w14:paraId="35A56F18" w14:textId="77777777" w:rsidTr="0046493C">
        <w:tc>
          <w:tcPr>
            <w:tcW w:w="2831" w:type="dxa"/>
          </w:tcPr>
          <w:p w14:paraId="67E2371D" w14:textId="77777777" w:rsidR="00906D37" w:rsidRDefault="00906D37" w:rsidP="0046493C"/>
        </w:tc>
        <w:tc>
          <w:tcPr>
            <w:tcW w:w="2831" w:type="dxa"/>
          </w:tcPr>
          <w:p w14:paraId="1F931DB8"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VIII- jogos eletrônicos e aplicativos comercializados exclusivamente em mídia digital, </w:t>
            </w:r>
            <w:r>
              <w:rPr>
                <w:rFonts w:ascii="Times New Roman" w:eastAsia="Times New Roman" w:hAnsi="Times New Roman" w:cs="Times New Roman"/>
                <w:color w:val="FF0000"/>
              </w:rPr>
              <w:t xml:space="preserve">quando esteja disponível o módulo específico no </w:t>
            </w:r>
            <w:r w:rsidRPr="00DD5871">
              <w:rPr>
                <w:rFonts w:ascii="Times New Roman" w:eastAsia="Times New Roman" w:hAnsi="Times New Roman" w:cs="Times New Roman"/>
                <w:color w:val="FF0000"/>
              </w:rPr>
              <w:t>sistema IARC.</w:t>
            </w:r>
          </w:p>
          <w:p w14:paraId="6C693CA8" w14:textId="77777777" w:rsidR="00906D37" w:rsidRDefault="00906D37" w:rsidP="0046493C"/>
        </w:tc>
        <w:tc>
          <w:tcPr>
            <w:tcW w:w="2832" w:type="dxa"/>
          </w:tcPr>
          <w:p w14:paraId="1C48F32B" w14:textId="679AAB9C" w:rsidR="00906D37" w:rsidRPr="00F22FD8" w:rsidRDefault="00D10DCE" w:rsidP="00F22FD8">
            <w:pPr>
              <w:jc w:val="both"/>
              <w:rPr>
                <w:rFonts w:ascii="Times New Roman" w:hAnsi="Times New Roman" w:cs="Times New Roman"/>
              </w:rPr>
            </w:pPr>
            <w:r>
              <w:rPr>
                <w:rFonts w:ascii="Times New Roman" w:hAnsi="Times New Roman" w:cs="Times New Roman"/>
              </w:rPr>
              <w:t>Especificação das plataformas que se submetem ao normativo.</w:t>
            </w:r>
          </w:p>
        </w:tc>
      </w:tr>
      <w:tr w:rsidR="00906D37" w14:paraId="6BA144DE" w14:textId="77777777" w:rsidTr="0046493C">
        <w:tc>
          <w:tcPr>
            <w:tcW w:w="2831" w:type="dxa"/>
          </w:tcPr>
          <w:p w14:paraId="50708744"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 xml:space="preserve">§1º Nas hipóteses dos incisos I e II caberá aos responsáveis </w:t>
            </w:r>
            <w:proofErr w:type="spellStart"/>
            <w:r w:rsidRPr="00631BEE">
              <w:rPr>
                <w:rFonts w:ascii="Times New Roman" w:hAnsi="Times New Roman" w:cs="Times New Roman"/>
              </w:rPr>
              <w:t>autoclassificar</w:t>
            </w:r>
            <w:proofErr w:type="spellEnd"/>
            <w:r w:rsidRPr="00631BEE">
              <w:rPr>
                <w:rFonts w:ascii="Times New Roman" w:hAnsi="Times New Roman" w:cs="Times New Roman"/>
              </w:rPr>
              <w:t xml:space="preserve"> os eventos e informar a classificação indicativa, nos termos dos </w:t>
            </w:r>
            <w:proofErr w:type="spellStart"/>
            <w:r w:rsidRPr="00631BEE">
              <w:rPr>
                <w:rFonts w:ascii="Times New Roman" w:hAnsi="Times New Roman" w:cs="Times New Roman"/>
              </w:rPr>
              <w:t>arts</w:t>
            </w:r>
            <w:proofErr w:type="spellEnd"/>
            <w:r w:rsidRPr="00631BEE">
              <w:rPr>
                <w:rFonts w:ascii="Times New Roman" w:hAnsi="Times New Roman" w:cs="Times New Roman"/>
              </w:rPr>
              <w:t xml:space="preserve">. 9º, 11 e 12 desta Portaria, respeitando-se, </w:t>
            </w:r>
            <w:r w:rsidRPr="00631BEE">
              <w:rPr>
                <w:rFonts w:ascii="Times New Roman" w:hAnsi="Times New Roman" w:cs="Times New Roman"/>
              </w:rPr>
              <w:lastRenderedPageBreak/>
              <w:t>quanto à exibição, a autorização expedida pelos demais órgãos competentes.</w:t>
            </w:r>
          </w:p>
          <w:p w14:paraId="26A3C795" w14:textId="77777777" w:rsidR="00906D37" w:rsidRDefault="00906D37" w:rsidP="0046493C"/>
        </w:tc>
        <w:tc>
          <w:tcPr>
            <w:tcW w:w="2831" w:type="dxa"/>
          </w:tcPr>
          <w:p w14:paraId="7F8A519E"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lastRenderedPageBreak/>
              <w:t xml:space="preserve">§1º Nas hipóteses desse artigo, a classificação indicativa dar-se-á na modalidade de autoclassificação, de acordo com os critérios especificados nos guias de Classificação </w:t>
            </w:r>
            <w:r w:rsidRPr="00DD5871">
              <w:rPr>
                <w:rFonts w:ascii="Times New Roman" w:eastAsia="Times New Roman" w:hAnsi="Times New Roman" w:cs="Times New Roman"/>
                <w:color w:val="FF0000"/>
              </w:rPr>
              <w:lastRenderedPageBreak/>
              <w:t xml:space="preserve">Indicativa, respeitando-se as exceções previstas nesta Portaria e, quanto à exibição, </w:t>
            </w:r>
            <w:r>
              <w:rPr>
                <w:rFonts w:ascii="Times New Roman" w:eastAsia="Times New Roman" w:hAnsi="Times New Roman" w:cs="Times New Roman"/>
                <w:color w:val="FF0000"/>
              </w:rPr>
              <w:t>à</w:t>
            </w:r>
            <w:r w:rsidRPr="00DD5871">
              <w:rPr>
                <w:rFonts w:ascii="Times New Roman" w:eastAsia="Times New Roman" w:hAnsi="Times New Roman" w:cs="Times New Roman"/>
                <w:color w:val="FF0000"/>
              </w:rPr>
              <w:t xml:space="preserve"> </w:t>
            </w:r>
            <w:r w:rsidRPr="00135D94">
              <w:rPr>
                <w:rFonts w:ascii="Times New Roman" w:eastAsia="Times New Roman" w:hAnsi="Times New Roman" w:cs="Times New Roman"/>
              </w:rPr>
              <w:t>autorização expedida pelos demais órgãos competentes</w:t>
            </w:r>
            <w:r>
              <w:rPr>
                <w:rFonts w:ascii="Times New Roman" w:eastAsia="Times New Roman" w:hAnsi="Times New Roman" w:cs="Times New Roman"/>
              </w:rPr>
              <w:t>, quando houver</w:t>
            </w:r>
            <w:r w:rsidRPr="00135D94">
              <w:rPr>
                <w:rFonts w:ascii="Times New Roman" w:eastAsia="Times New Roman" w:hAnsi="Times New Roman" w:cs="Times New Roman"/>
              </w:rPr>
              <w:t xml:space="preserve">. </w:t>
            </w:r>
          </w:p>
          <w:p w14:paraId="742C6D20" w14:textId="77777777" w:rsidR="00906D37" w:rsidRDefault="00906D37" w:rsidP="0046493C"/>
        </w:tc>
        <w:tc>
          <w:tcPr>
            <w:tcW w:w="2832" w:type="dxa"/>
          </w:tcPr>
          <w:p w14:paraId="67636832" w14:textId="031206DE" w:rsidR="00906D37" w:rsidRPr="00F22FD8" w:rsidRDefault="000D5D2D" w:rsidP="00F22FD8">
            <w:pPr>
              <w:jc w:val="both"/>
              <w:rPr>
                <w:rFonts w:ascii="Times New Roman" w:hAnsi="Times New Roman" w:cs="Times New Roman"/>
              </w:rPr>
            </w:pPr>
            <w:r>
              <w:rPr>
                <w:rFonts w:ascii="Times New Roman" w:hAnsi="Times New Roman" w:cs="Times New Roman"/>
              </w:rPr>
              <w:lastRenderedPageBreak/>
              <w:t>Ajustes na redação</w:t>
            </w:r>
          </w:p>
        </w:tc>
      </w:tr>
      <w:tr w:rsidR="00906D37" w14:paraId="050A93D8" w14:textId="77777777" w:rsidTr="0046493C">
        <w:tc>
          <w:tcPr>
            <w:tcW w:w="2831" w:type="dxa"/>
          </w:tcPr>
          <w:p w14:paraId="56BE7C1A"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§2º As obras especificadas nos incisos I e II do caput deste artigo, obrigatoriamente submetidas ao procedimento de autoclassificação, não necessitam de confirmação pelo Ministério da Justiça.</w:t>
            </w:r>
          </w:p>
          <w:p w14:paraId="24DBD869" w14:textId="77777777" w:rsidR="00906D37" w:rsidRDefault="00906D37" w:rsidP="0046493C"/>
        </w:tc>
        <w:tc>
          <w:tcPr>
            <w:tcW w:w="2831" w:type="dxa"/>
          </w:tcPr>
          <w:p w14:paraId="19BC356C"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§2º As obras especificadas nesse artigo, </w:t>
            </w:r>
            <w:r w:rsidRPr="00135D94">
              <w:rPr>
                <w:rFonts w:ascii="Times New Roman" w:eastAsia="Times New Roman" w:hAnsi="Times New Roman" w:cs="Times New Roman"/>
              </w:rPr>
              <w:t xml:space="preserve">não necessitam de confirmação do Ministério da Justiça </w:t>
            </w:r>
            <w:r w:rsidRPr="00DD5871">
              <w:rPr>
                <w:rFonts w:ascii="Times New Roman" w:eastAsia="Times New Roman" w:hAnsi="Times New Roman" w:cs="Times New Roman"/>
                <w:color w:val="FF0000"/>
              </w:rPr>
              <w:t>e Segurança Pública para serem exibidas ou apresentadas.</w:t>
            </w:r>
          </w:p>
          <w:p w14:paraId="2109ED04" w14:textId="77777777" w:rsidR="00906D37" w:rsidRDefault="00906D37" w:rsidP="0046493C"/>
        </w:tc>
        <w:tc>
          <w:tcPr>
            <w:tcW w:w="2832" w:type="dxa"/>
          </w:tcPr>
          <w:p w14:paraId="14D68720" w14:textId="63529E10" w:rsidR="00906D37" w:rsidRPr="00F22FD8" w:rsidRDefault="000D5D2D" w:rsidP="00F22FD8">
            <w:pPr>
              <w:jc w:val="both"/>
              <w:rPr>
                <w:rFonts w:ascii="Times New Roman" w:hAnsi="Times New Roman" w:cs="Times New Roman"/>
              </w:rPr>
            </w:pPr>
            <w:r>
              <w:rPr>
                <w:rFonts w:ascii="Times New Roman" w:hAnsi="Times New Roman" w:cs="Times New Roman"/>
              </w:rPr>
              <w:t>Ajustes na redação</w:t>
            </w:r>
          </w:p>
        </w:tc>
      </w:tr>
      <w:tr w:rsidR="00906D37" w14:paraId="196CF8E6" w14:textId="77777777" w:rsidTr="0046493C">
        <w:tc>
          <w:tcPr>
            <w:tcW w:w="2831" w:type="dxa"/>
          </w:tcPr>
          <w:p w14:paraId="01D6884F" w14:textId="77777777" w:rsidR="00906D37" w:rsidRDefault="00906D37" w:rsidP="0046493C"/>
        </w:tc>
        <w:tc>
          <w:tcPr>
            <w:tcW w:w="2831" w:type="dxa"/>
          </w:tcPr>
          <w:p w14:paraId="720A43EC"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§3º O Ministério da Justiça e Segurança Pública, mediante </w:t>
            </w:r>
            <w:proofErr w:type="gramStart"/>
            <w:r w:rsidRPr="00DD5871">
              <w:rPr>
                <w:rFonts w:ascii="Times New Roman" w:eastAsia="Times New Roman" w:hAnsi="Times New Roman" w:cs="Times New Roman"/>
                <w:color w:val="FF0000"/>
              </w:rPr>
              <w:t>monitoramento,  poderá</w:t>
            </w:r>
            <w:proofErr w:type="gramEnd"/>
            <w:r w:rsidRPr="00DD5871">
              <w:rPr>
                <w:rFonts w:ascii="Times New Roman" w:eastAsia="Times New Roman" w:hAnsi="Times New Roman" w:cs="Times New Roman"/>
                <w:color w:val="FF0000"/>
              </w:rPr>
              <w:t xml:space="preserve"> reclassificar a obra, atribuindo, de forma definitiva</w:t>
            </w:r>
            <w:r>
              <w:rPr>
                <w:rFonts w:ascii="Times New Roman" w:eastAsia="Times New Roman" w:hAnsi="Times New Roman" w:cs="Times New Roman"/>
                <w:color w:val="FF0000"/>
              </w:rPr>
              <w:t xml:space="preserve"> </w:t>
            </w:r>
            <w:r w:rsidRPr="00DD5871">
              <w:rPr>
                <w:rFonts w:ascii="Times New Roman" w:eastAsia="Times New Roman" w:hAnsi="Times New Roman" w:cs="Times New Roman"/>
                <w:color w:val="FF0000"/>
              </w:rPr>
              <w:t>a classificação adequada, em caso de inconsistências e avaliações imprecisas, sendo esta classificação vinculante para futuras exibições ou apresentações.</w:t>
            </w:r>
          </w:p>
          <w:p w14:paraId="1E37F314" w14:textId="77777777" w:rsidR="00906D37" w:rsidRDefault="00906D37" w:rsidP="0046493C"/>
        </w:tc>
        <w:tc>
          <w:tcPr>
            <w:tcW w:w="2832" w:type="dxa"/>
          </w:tcPr>
          <w:p w14:paraId="6374F878" w14:textId="36C4556C" w:rsidR="00906D37" w:rsidRPr="00F22FD8" w:rsidRDefault="000D5D2D" w:rsidP="00F22FD8">
            <w:pPr>
              <w:jc w:val="both"/>
              <w:rPr>
                <w:rFonts w:ascii="Times New Roman" w:hAnsi="Times New Roman" w:cs="Times New Roman"/>
              </w:rPr>
            </w:pPr>
            <w:r>
              <w:rPr>
                <w:rFonts w:ascii="Times New Roman" w:hAnsi="Times New Roman" w:cs="Times New Roman"/>
              </w:rPr>
              <w:t>Especificação de processo.</w:t>
            </w:r>
          </w:p>
        </w:tc>
      </w:tr>
      <w:tr w:rsidR="00906D37" w14:paraId="794A86D9" w14:textId="77777777" w:rsidTr="0046493C">
        <w:tc>
          <w:tcPr>
            <w:tcW w:w="2831" w:type="dxa"/>
          </w:tcPr>
          <w:p w14:paraId="04955937" w14:textId="77777777" w:rsidR="00906D37" w:rsidRDefault="00906D37" w:rsidP="0046493C"/>
        </w:tc>
        <w:tc>
          <w:tcPr>
            <w:tcW w:w="2831" w:type="dxa"/>
          </w:tcPr>
          <w:p w14:paraId="43E26F43"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§4º O Ministério da Justiça e Segurança Pública poderá solicitar aos responsáveis o material referente às mostras e exposições, tais como folders, registros imagéticos, materiais de orientação, </w:t>
            </w:r>
            <w:proofErr w:type="spellStart"/>
            <w:r w:rsidRPr="00DD5871">
              <w:rPr>
                <w:rFonts w:ascii="Times New Roman" w:eastAsia="Times New Roman" w:hAnsi="Times New Roman" w:cs="Times New Roman"/>
                <w:color w:val="FF0000"/>
              </w:rPr>
              <w:t>conteúdos</w:t>
            </w:r>
            <w:proofErr w:type="spellEnd"/>
            <w:r w:rsidRPr="00DD5871">
              <w:rPr>
                <w:rFonts w:ascii="Times New Roman" w:eastAsia="Times New Roman" w:hAnsi="Times New Roman" w:cs="Times New Roman"/>
                <w:color w:val="FF0000"/>
              </w:rPr>
              <w:t xml:space="preserve"> online, entre outros, para atribuir a classificação adequada.</w:t>
            </w:r>
          </w:p>
          <w:p w14:paraId="708C354C" w14:textId="77777777" w:rsidR="00906D37" w:rsidRDefault="00906D37" w:rsidP="0046493C"/>
        </w:tc>
        <w:tc>
          <w:tcPr>
            <w:tcW w:w="2832" w:type="dxa"/>
          </w:tcPr>
          <w:p w14:paraId="4DE585CA" w14:textId="4EA91385" w:rsidR="00906D37" w:rsidRPr="00F22FD8" w:rsidRDefault="000D5D2D" w:rsidP="00F22FD8">
            <w:pPr>
              <w:jc w:val="both"/>
              <w:rPr>
                <w:rFonts w:ascii="Times New Roman" w:hAnsi="Times New Roman" w:cs="Times New Roman"/>
              </w:rPr>
            </w:pPr>
            <w:r>
              <w:rPr>
                <w:rFonts w:ascii="Times New Roman" w:hAnsi="Times New Roman" w:cs="Times New Roman"/>
              </w:rPr>
              <w:t>Especificação de processo.</w:t>
            </w:r>
          </w:p>
        </w:tc>
      </w:tr>
      <w:tr w:rsidR="00906D37" w14:paraId="669EEDD1" w14:textId="77777777" w:rsidTr="0046493C">
        <w:tc>
          <w:tcPr>
            <w:tcW w:w="2831" w:type="dxa"/>
          </w:tcPr>
          <w:p w14:paraId="3B242553" w14:textId="77777777" w:rsidR="00906D37" w:rsidRDefault="00906D37" w:rsidP="0046493C"/>
        </w:tc>
        <w:tc>
          <w:tcPr>
            <w:tcW w:w="2831" w:type="dxa"/>
          </w:tcPr>
          <w:p w14:paraId="22910A88" w14:textId="77777777" w:rsidR="00E9524D" w:rsidRPr="00DD5871" w:rsidRDefault="00E9524D" w:rsidP="00E9524D">
            <w:pPr>
              <w:jc w:val="both"/>
              <w:rPr>
                <w:rFonts w:ascii="Times New Roman" w:eastAsia="Times New Roman" w:hAnsi="Times New Roman" w:cs="Times New Roman"/>
                <w:i/>
                <w:iCs/>
                <w:color w:val="FF0000"/>
              </w:rPr>
            </w:pPr>
            <w:r w:rsidRPr="00DD5871">
              <w:rPr>
                <w:rFonts w:ascii="Times New Roman" w:eastAsia="Times New Roman" w:hAnsi="Times New Roman" w:cs="Times New Roman"/>
                <w:color w:val="FF0000"/>
              </w:rPr>
              <w:t xml:space="preserve">§5º   O Ministério da Justiça e Segurança Pública poderá realizar o monitoramento das exibições ou apresentações ao vivo, abertas ao público, </w:t>
            </w:r>
            <w:r w:rsidRPr="00DD5871">
              <w:rPr>
                <w:rFonts w:ascii="Times New Roman" w:eastAsia="Times New Roman" w:hAnsi="Times New Roman" w:cs="Times New Roman"/>
                <w:i/>
                <w:iCs/>
                <w:color w:val="FF0000"/>
              </w:rPr>
              <w:t>in loco.</w:t>
            </w:r>
          </w:p>
          <w:p w14:paraId="74B8A99B" w14:textId="77777777" w:rsidR="00906D37" w:rsidRDefault="00906D37" w:rsidP="0046493C"/>
        </w:tc>
        <w:tc>
          <w:tcPr>
            <w:tcW w:w="2832" w:type="dxa"/>
          </w:tcPr>
          <w:p w14:paraId="6B4F91F2" w14:textId="475EB6F3" w:rsidR="00906D37" w:rsidRPr="00F22FD8" w:rsidRDefault="000D5D2D" w:rsidP="00F22FD8">
            <w:pPr>
              <w:jc w:val="both"/>
              <w:rPr>
                <w:rFonts w:ascii="Times New Roman" w:hAnsi="Times New Roman" w:cs="Times New Roman"/>
              </w:rPr>
            </w:pPr>
            <w:r>
              <w:rPr>
                <w:rFonts w:ascii="Times New Roman" w:hAnsi="Times New Roman" w:cs="Times New Roman"/>
              </w:rPr>
              <w:t>Especificação de processo.</w:t>
            </w:r>
          </w:p>
        </w:tc>
      </w:tr>
      <w:tr w:rsidR="00906D37" w14:paraId="3D8745E6" w14:textId="77777777" w:rsidTr="0046493C">
        <w:tc>
          <w:tcPr>
            <w:tcW w:w="2831" w:type="dxa"/>
          </w:tcPr>
          <w:p w14:paraId="7A166355" w14:textId="77777777" w:rsidR="00906D37" w:rsidRDefault="00906D37" w:rsidP="0046493C"/>
        </w:tc>
        <w:tc>
          <w:tcPr>
            <w:tcW w:w="2831" w:type="dxa"/>
          </w:tcPr>
          <w:p w14:paraId="0F1FDA40" w14:textId="77777777" w:rsidR="00E9524D" w:rsidRPr="00DD5871" w:rsidRDefault="00E9524D" w:rsidP="00E9524D">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§6º As apresentações ao vivo</w:t>
            </w:r>
            <w:r>
              <w:rPr>
                <w:rFonts w:ascii="Times New Roman" w:eastAsia="Times New Roman" w:hAnsi="Times New Roman" w:cs="Times New Roman"/>
                <w:color w:val="FF0000"/>
              </w:rPr>
              <w:t xml:space="preserve"> de que trata o inciso V</w:t>
            </w:r>
            <w:r w:rsidRPr="00DD5871">
              <w:rPr>
                <w:rFonts w:ascii="Times New Roman" w:eastAsia="Times New Roman" w:hAnsi="Times New Roman" w:cs="Times New Roman"/>
                <w:color w:val="FF0000"/>
              </w:rPr>
              <w:t xml:space="preserve"> não se confundem com os programas exibidos ao vivo nas televisões abertas ou serviço de acesso condicionado</w:t>
            </w:r>
            <w:r>
              <w:rPr>
                <w:rFonts w:ascii="Times New Roman" w:eastAsia="Times New Roman" w:hAnsi="Times New Roman" w:cs="Times New Roman"/>
                <w:color w:val="FF0000"/>
              </w:rPr>
              <w:t>, visto que os</w:t>
            </w:r>
            <w:r w:rsidRPr="00DD5871">
              <w:rPr>
                <w:rFonts w:ascii="Times New Roman" w:eastAsia="Times New Roman" w:hAnsi="Times New Roman" w:cs="Times New Roman"/>
                <w:color w:val="FF0000"/>
              </w:rPr>
              <w:t xml:space="preserve"> programas televisivos apresentam regras específicas </w:t>
            </w:r>
            <w:r w:rsidRPr="00DD5871">
              <w:rPr>
                <w:rFonts w:ascii="Times New Roman" w:eastAsia="Times New Roman" w:hAnsi="Times New Roman" w:cs="Times New Roman"/>
                <w:color w:val="FF0000"/>
              </w:rPr>
              <w:lastRenderedPageBreak/>
              <w:t>de classificação indicativa, nos termos desta Portaria.</w:t>
            </w:r>
          </w:p>
          <w:p w14:paraId="47EDB01C" w14:textId="77777777" w:rsidR="00906D37" w:rsidRDefault="00906D37" w:rsidP="0046493C"/>
        </w:tc>
        <w:tc>
          <w:tcPr>
            <w:tcW w:w="2832" w:type="dxa"/>
          </w:tcPr>
          <w:p w14:paraId="048A024F" w14:textId="179D55C2" w:rsidR="00906D37" w:rsidRPr="00F22FD8" w:rsidRDefault="000D5D2D" w:rsidP="00F22FD8">
            <w:pPr>
              <w:jc w:val="both"/>
              <w:rPr>
                <w:rFonts w:ascii="Times New Roman" w:hAnsi="Times New Roman" w:cs="Times New Roman"/>
              </w:rPr>
            </w:pPr>
            <w:r>
              <w:rPr>
                <w:rFonts w:ascii="Times New Roman" w:hAnsi="Times New Roman" w:cs="Times New Roman"/>
              </w:rPr>
              <w:lastRenderedPageBreak/>
              <w:t>Especificação de processo.</w:t>
            </w:r>
          </w:p>
        </w:tc>
      </w:tr>
      <w:tr w:rsidR="00906D37" w14:paraId="34C46BED" w14:textId="77777777" w:rsidTr="0046493C">
        <w:tc>
          <w:tcPr>
            <w:tcW w:w="2831" w:type="dxa"/>
          </w:tcPr>
          <w:p w14:paraId="0991610C" w14:textId="77777777" w:rsidR="00906D37" w:rsidRDefault="00906D37" w:rsidP="0046493C"/>
        </w:tc>
        <w:tc>
          <w:tcPr>
            <w:tcW w:w="2831" w:type="dxa"/>
          </w:tcPr>
          <w:p w14:paraId="49DBACA2" w14:textId="77777777" w:rsidR="00E9524D" w:rsidRDefault="00E9524D" w:rsidP="00E9524D">
            <w:pPr>
              <w:spacing w:before="240"/>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§7º </w:t>
            </w:r>
            <w:r>
              <w:rPr>
                <w:rFonts w:ascii="Times New Roman" w:eastAsia="Times New Roman" w:hAnsi="Times New Roman" w:cs="Times New Roman"/>
                <w:color w:val="FF0000"/>
              </w:rPr>
              <w:t xml:space="preserve">A exibição de obras classificáveis durante o intervalo das programações que </w:t>
            </w:r>
            <w:r w:rsidRPr="00256ED0">
              <w:rPr>
                <w:rFonts w:ascii="Times New Roman" w:eastAsia="Times New Roman" w:hAnsi="Times New Roman" w:cs="Times New Roman"/>
                <w:color w:val="FF0000"/>
              </w:rPr>
              <w:t xml:space="preserve">dizem respeito </w:t>
            </w:r>
            <w:proofErr w:type="gramStart"/>
            <w:r w:rsidRPr="00256ED0">
              <w:rPr>
                <w:rFonts w:ascii="Times New Roman" w:eastAsia="Times New Roman" w:hAnsi="Times New Roman" w:cs="Times New Roman"/>
                <w:color w:val="FF0000"/>
              </w:rPr>
              <w:t>à</w:t>
            </w:r>
            <w:proofErr w:type="gramEnd"/>
            <w:r w:rsidRPr="00256ED0">
              <w:rPr>
                <w:rFonts w:ascii="Times New Roman" w:eastAsia="Times New Roman" w:hAnsi="Times New Roman" w:cs="Times New Roman"/>
                <w:color w:val="FF0000"/>
              </w:rPr>
              <w:t xml:space="preserve"> inserções comerciais de</w:t>
            </w:r>
            <w:r>
              <w:rPr>
                <w:rFonts w:ascii="Times New Roman" w:eastAsia="Times New Roman" w:hAnsi="Times New Roman" w:cs="Times New Roman"/>
                <w:color w:val="FF0000"/>
              </w:rPr>
              <w:t xml:space="preserve"> outras plataformas ou emissoras também é considerada chamada de programação.</w:t>
            </w:r>
          </w:p>
          <w:p w14:paraId="2944D0B1" w14:textId="77777777" w:rsidR="00906D37" w:rsidRDefault="00906D37" w:rsidP="0046493C"/>
        </w:tc>
        <w:tc>
          <w:tcPr>
            <w:tcW w:w="2832" w:type="dxa"/>
          </w:tcPr>
          <w:p w14:paraId="5006ED24" w14:textId="09EF9FEA" w:rsidR="00906D37" w:rsidRPr="00F22FD8" w:rsidRDefault="000D5D2D" w:rsidP="00F22FD8">
            <w:pPr>
              <w:jc w:val="both"/>
              <w:rPr>
                <w:rFonts w:ascii="Times New Roman" w:hAnsi="Times New Roman" w:cs="Times New Roman"/>
              </w:rPr>
            </w:pPr>
            <w:r>
              <w:rPr>
                <w:rFonts w:ascii="Times New Roman" w:hAnsi="Times New Roman" w:cs="Times New Roman"/>
              </w:rPr>
              <w:t>Especificação de processo.</w:t>
            </w:r>
          </w:p>
        </w:tc>
      </w:tr>
      <w:tr w:rsidR="00906D37" w14:paraId="18A04227" w14:textId="77777777" w:rsidTr="0046493C">
        <w:tc>
          <w:tcPr>
            <w:tcW w:w="2831" w:type="dxa"/>
          </w:tcPr>
          <w:p w14:paraId="30CDA181"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§3º O conteúdo das chamadas de programação de que trata o inciso III do caput deste artigo deverá, obrigatoriamente, ser compatível com a classificação indicativa atribuída ao programa em exibição.</w:t>
            </w:r>
          </w:p>
          <w:p w14:paraId="6E6D2183" w14:textId="77777777" w:rsidR="00906D37" w:rsidRDefault="00906D37" w:rsidP="0046493C"/>
        </w:tc>
        <w:tc>
          <w:tcPr>
            <w:tcW w:w="2831" w:type="dxa"/>
          </w:tcPr>
          <w:p w14:paraId="7889B31A" w14:textId="77777777" w:rsidR="00E9524D" w:rsidRDefault="00E9524D" w:rsidP="00E9524D">
            <w:pPr>
              <w:spacing w:before="240"/>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w:t>
            </w:r>
            <w:r>
              <w:rPr>
                <w:rFonts w:ascii="Times New Roman" w:eastAsia="Times New Roman" w:hAnsi="Times New Roman" w:cs="Times New Roman"/>
                <w:color w:val="FF0000"/>
              </w:rPr>
              <w:t>8</w:t>
            </w:r>
            <w:r w:rsidRPr="00DD5871">
              <w:rPr>
                <w:rFonts w:ascii="Times New Roman" w:eastAsia="Times New Roman" w:hAnsi="Times New Roman" w:cs="Times New Roman"/>
                <w:color w:val="FF0000"/>
              </w:rPr>
              <w:t>º O conteúdo das chamadas de programação</w:t>
            </w:r>
            <w:r>
              <w:rPr>
                <w:rFonts w:ascii="Times New Roman" w:eastAsia="Times New Roman" w:hAnsi="Times New Roman" w:cs="Times New Roman"/>
                <w:color w:val="FF0000"/>
              </w:rPr>
              <w:t xml:space="preserve"> de que trata o inciso VII</w:t>
            </w:r>
            <w:r w:rsidRPr="00DD5871">
              <w:rPr>
                <w:rFonts w:ascii="Times New Roman" w:eastAsia="Times New Roman" w:hAnsi="Times New Roman" w:cs="Times New Roman"/>
                <w:color w:val="FF0000"/>
              </w:rPr>
              <w:t xml:space="preserve"> deverá, obrigatoriamente, ser compatível com a classificação indicativa atribuída ao programa em exibição.</w:t>
            </w:r>
          </w:p>
          <w:p w14:paraId="6BAB8431" w14:textId="77777777" w:rsidR="00906D37" w:rsidRDefault="00906D37" w:rsidP="0046493C"/>
        </w:tc>
        <w:tc>
          <w:tcPr>
            <w:tcW w:w="2832" w:type="dxa"/>
          </w:tcPr>
          <w:p w14:paraId="2DFB3154" w14:textId="790DF386" w:rsidR="00906D37" w:rsidRPr="00F22FD8" w:rsidRDefault="000D5D2D" w:rsidP="00F22FD8">
            <w:pPr>
              <w:jc w:val="both"/>
              <w:rPr>
                <w:rFonts w:ascii="Times New Roman" w:hAnsi="Times New Roman" w:cs="Times New Roman"/>
              </w:rPr>
            </w:pPr>
            <w:r>
              <w:rPr>
                <w:rFonts w:ascii="Times New Roman" w:hAnsi="Times New Roman" w:cs="Times New Roman"/>
              </w:rPr>
              <w:t>Ajuste de texto.</w:t>
            </w:r>
          </w:p>
        </w:tc>
      </w:tr>
      <w:tr w:rsidR="00906D37" w14:paraId="3CEBDA9B" w14:textId="77777777" w:rsidTr="0046493C">
        <w:tc>
          <w:tcPr>
            <w:tcW w:w="2831" w:type="dxa"/>
          </w:tcPr>
          <w:p w14:paraId="57169574" w14:textId="77777777" w:rsidR="00906D37" w:rsidRDefault="00906D37" w:rsidP="0046493C"/>
        </w:tc>
        <w:tc>
          <w:tcPr>
            <w:tcW w:w="2831" w:type="dxa"/>
          </w:tcPr>
          <w:p w14:paraId="4C6CEA8B" w14:textId="77777777" w:rsidR="0095329E" w:rsidRPr="00DD5871" w:rsidRDefault="0095329E" w:rsidP="0095329E">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w:t>
            </w:r>
            <w:r>
              <w:rPr>
                <w:rFonts w:ascii="Times New Roman" w:eastAsia="Times New Roman" w:hAnsi="Times New Roman" w:cs="Times New Roman"/>
                <w:color w:val="FF0000"/>
              </w:rPr>
              <w:t>9</w:t>
            </w:r>
            <w:r w:rsidRPr="00DD5871">
              <w:rPr>
                <w:rFonts w:ascii="Times New Roman" w:eastAsia="Times New Roman" w:hAnsi="Times New Roman" w:cs="Times New Roman"/>
                <w:color w:val="FF0000"/>
              </w:rPr>
              <w:t>º As chamadas de programação ficam dispensadas de exibir a classificação indicativa do seu próprio conteúdo</w:t>
            </w:r>
            <w:r>
              <w:rPr>
                <w:rFonts w:ascii="Times New Roman" w:eastAsia="Times New Roman" w:hAnsi="Times New Roman" w:cs="Times New Roman"/>
                <w:color w:val="FF0000"/>
              </w:rPr>
              <w:t xml:space="preserve">, sendo facultada a exibição </w:t>
            </w:r>
            <w:r w:rsidRPr="00DD5871">
              <w:rPr>
                <w:rFonts w:ascii="Times New Roman" w:eastAsia="Times New Roman" w:hAnsi="Times New Roman" w:cs="Times New Roman"/>
                <w:color w:val="FF0000"/>
              </w:rPr>
              <w:t xml:space="preserve">do programa que divulgam. </w:t>
            </w:r>
          </w:p>
          <w:p w14:paraId="18706154" w14:textId="77777777" w:rsidR="00906D37" w:rsidRDefault="00906D37" w:rsidP="0046493C"/>
        </w:tc>
        <w:tc>
          <w:tcPr>
            <w:tcW w:w="2832" w:type="dxa"/>
          </w:tcPr>
          <w:p w14:paraId="2A52935B" w14:textId="27445D15" w:rsidR="00906D37" w:rsidRPr="00F22FD8" w:rsidRDefault="000D5D2D" w:rsidP="00F22FD8">
            <w:pPr>
              <w:jc w:val="both"/>
              <w:rPr>
                <w:rFonts w:ascii="Times New Roman" w:hAnsi="Times New Roman" w:cs="Times New Roman"/>
              </w:rPr>
            </w:pPr>
            <w:r>
              <w:rPr>
                <w:rFonts w:ascii="Times New Roman" w:hAnsi="Times New Roman" w:cs="Times New Roman"/>
              </w:rPr>
              <w:t>Especificação de processo.</w:t>
            </w:r>
          </w:p>
        </w:tc>
      </w:tr>
      <w:tr w:rsidR="00906D37" w14:paraId="0F7295B8" w14:textId="77777777" w:rsidTr="0046493C">
        <w:tc>
          <w:tcPr>
            <w:tcW w:w="2831" w:type="dxa"/>
          </w:tcPr>
          <w:p w14:paraId="3F2E5043" w14:textId="77777777" w:rsidR="00906D37" w:rsidRDefault="00906D37" w:rsidP="0046493C"/>
        </w:tc>
        <w:tc>
          <w:tcPr>
            <w:tcW w:w="2831" w:type="dxa"/>
          </w:tcPr>
          <w:p w14:paraId="760549B2" w14:textId="77777777" w:rsidR="0095329E" w:rsidRPr="00DD5871" w:rsidRDefault="0095329E" w:rsidP="0095329E">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w:t>
            </w:r>
            <w:r>
              <w:rPr>
                <w:rFonts w:ascii="Times New Roman" w:eastAsia="Times New Roman" w:hAnsi="Times New Roman" w:cs="Times New Roman"/>
                <w:color w:val="FF0000"/>
              </w:rPr>
              <w:t>10</w:t>
            </w:r>
            <w:r w:rsidRPr="00DD5871">
              <w:rPr>
                <w:rFonts w:ascii="Times New Roman" w:eastAsia="Times New Roman" w:hAnsi="Times New Roman" w:cs="Times New Roman"/>
                <w:color w:val="FF0000"/>
              </w:rPr>
              <w:t xml:space="preserve">º As chamadas de programação que forem exibidas no intervalo entre dois programas diferentes deverão ser compatíveis com aquele que foi imediatamente finalizado. </w:t>
            </w:r>
          </w:p>
          <w:p w14:paraId="6ECA0004" w14:textId="77777777" w:rsidR="00906D37" w:rsidRDefault="00906D37" w:rsidP="0046493C"/>
        </w:tc>
        <w:tc>
          <w:tcPr>
            <w:tcW w:w="2832" w:type="dxa"/>
          </w:tcPr>
          <w:p w14:paraId="566F85F3" w14:textId="04B3BCC8" w:rsidR="00906D37" w:rsidRPr="00F22FD8" w:rsidRDefault="000D5D2D" w:rsidP="00F22FD8">
            <w:pPr>
              <w:jc w:val="both"/>
              <w:rPr>
                <w:rFonts w:ascii="Times New Roman" w:hAnsi="Times New Roman" w:cs="Times New Roman"/>
              </w:rPr>
            </w:pPr>
            <w:r>
              <w:rPr>
                <w:rFonts w:ascii="Times New Roman" w:hAnsi="Times New Roman" w:cs="Times New Roman"/>
              </w:rPr>
              <w:t>Especificação de processo.</w:t>
            </w:r>
          </w:p>
        </w:tc>
      </w:tr>
      <w:tr w:rsidR="00906D37" w14:paraId="0EA5D925" w14:textId="77777777" w:rsidTr="0046493C">
        <w:tc>
          <w:tcPr>
            <w:tcW w:w="2831" w:type="dxa"/>
          </w:tcPr>
          <w:p w14:paraId="39E67089" w14:textId="77777777" w:rsidR="00906D37" w:rsidRDefault="00906D37" w:rsidP="0046493C"/>
        </w:tc>
        <w:tc>
          <w:tcPr>
            <w:tcW w:w="2831" w:type="dxa"/>
          </w:tcPr>
          <w:p w14:paraId="63F445C7" w14:textId="77777777" w:rsidR="0095329E" w:rsidRPr="00DD5871" w:rsidRDefault="0095329E" w:rsidP="0095329E">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§1</w:t>
            </w:r>
            <w:r>
              <w:rPr>
                <w:rFonts w:ascii="Times New Roman" w:eastAsia="Times New Roman" w:hAnsi="Times New Roman" w:cs="Times New Roman"/>
                <w:color w:val="FF0000"/>
              </w:rPr>
              <w:t>1</w:t>
            </w:r>
            <w:r w:rsidRPr="00DD5871">
              <w:rPr>
                <w:rFonts w:ascii="Times New Roman" w:eastAsia="Times New Roman" w:hAnsi="Times New Roman" w:cs="Times New Roman"/>
                <w:color w:val="FF0000"/>
              </w:rPr>
              <w:t>° É obrigatório a inclusão na chamada de programação da menção: “Verifique a Classificação Indicativa”</w:t>
            </w:r>
            <w:r>
              <w:rPr>
                <w:rFonts w:ascii="Times New Roman" w:eastAsia="Times New Roman" w:hAnsi="Times New Roman" w:cs="Times New Roman"/>
                <w:color w:val="FF0000"/>
              </w:rPr>
              <w:t xml:space="preserve"> e facultativa a</w:t>
            </w:r>
            <w:r w:rsidRPr="00DD5871">
              <w:rPr>
                <w:rFonts w:ascii="Times New Roman" w:eastAsia="Times New Roman" w:hAnsi="Times New Roman" w:cs="Times New Roman"/>
                <w:color w:val="FF0000"/>
              </w:rPr>
              <w:t xml:space="preserve"> exibição da classificação indicativa oficial da obra anunciada.</w:t>
            </w:r>
          </w:p>
          <w:p w14:paraId="5878168D" w14:textId="77777777" w:rsidR="00906D37" w:rsidRDefault="00906D37" w:rsidP="0046493C"/>
        </w:tc>
        <w:tc>
          <w:tcPr>
            <w:tcW w:w="2832" w:type="dxa"/>
          </w:tcPr>
          <w:p w14:paraId="120616D0" w14:textId="7E5E0970" w:rsidR="00906D37" w:rsidRPr="00F22FD8" w:rsidRDefault="000D5D2D" w:rsidP="00F22FD8">
            <w:pPr>
              <w:jc w:val="both"/>
              <w:rPr>
                <w:rFonts w:ascii="Times New Roman" w:hAnsi="Times New Roman" w:cs="Times New Roman"/>
              </w:rPr>
            </w:pPr>
            <w:r>
              <w:rPr>
                <w:rFonts w:ascii="Times New Roman" w:hAnsi="Times New Roman" w:cs="Times New Roman"/>
              </w:rPr>
              <w:t>Especificação de processo.</w:t>
            </w:r>
          </w:p>
        </w:tc>
      </w:tr>
      <w:tr w:rsidR="00906D37" w14:paraId="0F410AAE" w14:textId="77777777" w:rsidTr="0046493C">
        <w:tc>
          <w:tcPr>
            <w:tcW w:w="2831" w:type="dxa"/>
          </w:tcPr>
          <w:p w14:paraId="0B882108" w14:textId="77777777" w:rsidR="00906D37" w:rsidRDefault="00906D37" w:rsidP="0046493C"/>
        </w:tc>
        <w:tc>
          <w:tcPr>
            <w:tcW w:w="2831" w:type="dxa"/>
          </w:tcPr>
          <w:p w14:paraId="1C00B116" w14:textId="77777777" w:rsidR="0095329E" w:rsidRPr="00DD5871" w:rsidRDefault="0095329E" w:rsidP="0095329E">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§1</w:t>
            </w:r>
            <w:r>
              <w:rPr>
                <w:rFonts w:ascii="Times New Roman" w:eastAsia="Times New Roman" w:hAnsi="Times New Roman" w:cs="Times New Roman"/>
                <w:color w:val="FF0000"/>
              </w:rPr>
              <w:t>2</w:t>
            </w:r>
            <w:r w:rsidRPr="00DD5871">
              <w:rPr>
                <w:rFonts w:ascii="Times New Roman" w:eastAsia="Times New Roman" w:hAnsi="Times New Roman" w:cs="Times New Roman"/>
                <w:color w:val="FF0000"/>
              </w:rPr>
              <w:t>º É obrigatório incluir em posters, banners, outdoors ou posts digitais que promovam qualquer obra audiovisual, programa ou programação</w:t>
            </w:r>
            <w:r>
              <w:rPr>
                <w:rFonts w:ascii="Times New Roman" w:eastAsia="Times New Roman" w:hAnsi="Times New Roman" w:cs="Times New Roman"/>
                <w:color w:val="FF0000"/>
              </w:rPr>
              <w:t xml:space="preserve"> ainda não classificada por este Ministério da </w:t>
            </w:r>
            <w:proofErr w:type="gramStart"/>
            <w:r>
              <w:rPr>
                <w:rFonts w:ascii="Times New Roman" w:eastAsia="Times New Roman" w:hAnsi="Times New Roman" w:cs="Times New Roman"/>
                <w:color w:val="FF0000"/>
              </w:rPr>
              <w:t xml:space="preserve">Justiça e </w:t>
            </w:r>
            <w:r>
              <w:rPr>
                <w:rFonts w:ascii="Times New Roman" w:eastAsia="Times New Roman" w:hAnsi="Times New Roman" w:cs="Times New Roman"/>
                <w:color w:val="FF0000"/>
              </w:rPr>
              <w:lastRenderedPageBreak/>
              <w:t>Segurança pública</w:t>
            </w:r>
            <w:proofErr w:type="gramEnd"/>
            <w:r>
              <w:rPr>
                <w:rFonts w:ascii="Times New Roman" w:eastAsia="Times New Roman" w:hAnsi="Times New Roman" w:cs="Times New Roman"/>
                <w:color w:val="FF0000"/>
              </w:rPr>
              <w:t xml:space="preserve"> </w:t>
            </w:r>
            <w:r w:rsidRPr="00DD5871">
              <w:rPr>
                <w:rFonts w:ascii="Times New Roman" w:eastAsia="Times New Roman" w:hAnsi="Times New Roman" w:cs="Times New Roman"/>
                <w:color w:val="FF0000"/>
              </w:rPr>
              <w:t>a menção “Verifique a Classificação Indicativa”</w:t>
            </w:r>
            <w:r>
              <w:rPr>
                <w:rFonts w:ascii="Times New Roman" w:eastAsia="Times New Roman" w:hAnsi="Times New Roman" w:cs="Times New Roman"/>
                <w:color w:val="FF0000"/>
              </w:rPr>
              <w:t>.</w:t>
            </w:r>
          </w:p>
          <w:p w14:paraId="0067F96A" w14:textId="77777777" w:rsidR="00906D37" w:rsidRDefault="00906D37" w:rsidP="0046493C"/>
        </w:tc>
        <w:tc>
          <w:tcPr>
            <w:tcW w:w="2832" w:type="dxa"/>
          </w:tcPr>
          <w:p w14:paraId="2FD81241" w14:textId="789D0425" w:rsidR="00906D37" w:rsidRPr="00F22FD8" w:rsidRDefault="000D5D2D" w:rsidP="00F22FD8">
            <w:pPr>
              <w:jc w:val="both"/>
              <w:rPr>
                <w:rFonts w:ascii="Times New Roman" w:hAnsi="Times New Roman" w:cs="Times New Roman"/>
              </w:rPr>
            </w:pPr>
            <w:r>
              <w:rPr>
                <w:rFonts w:ascii="Times New Roman" w:hAnsi="Times New Roman" w:cs="Times New Roman"/>
              </w:rPr>
              <w:lastRenderedPageBreak/>
              <w:t>Especificação de processo.</w:t>
            </w:r>
          </w:p>
        </w:tc>
      </w:tr>
      <w:tr w:rsidR="00906D37" w14:paraId="2BB2B129" w14:textId="77777777" w:rsidTr="0046493C">
        <w:tc>
          <w:tcPr>
            <w:tcW w:w="2831" w:type="dxa"/>
          </w:tcPr>
          <w:p w14:paraId="4D436683" w14:textId="77777777" w:rsidR="00906D37" w:rsidRDefault="00906D37" w:rsidP="0046493C"/>
        </w:tc>
        <w:tc>
          <w:tcPr>
            <w:tcW w:w="2831" w:type="dxa"/>
          </w:tcPr>
          <w:p w14:paraId="602B304E" w14:textId="77777777" w:rsidR="0095329E" w:rsidRPr="00DD5871" w:rsidRDefault="0095329E" w:rsidP="0095329E">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§1</w:t>
            </w:r>
            <w:r>
              <w:rPr>
                <w:rFonts w:ascii="Times New Roman" w:eastAsia="Times New Roman" w:hAnsi="Times New Roman" w:cs="Times New Roman"/>
                <w:color w:val="FF0000"/>
              </w:rPr>
              <w:t>3</w:t>
            </w:r>
            <w:r w:rsidRPr="00DD5871">
              <w:rPr>
                <w:rFonts w:ascii="Times New Roman" w:eastAsia="Times New Roman" w:hAnsi="Times New Roman" w:cs="Times New Roman"/>
                <w:color w:val="FF0000"/>
              </w:rPr>
              <w:t>º As obras audiovisuais classificáveis que forem disponibilizadas na internet deverão em qualquer plataforma ou provedor de conteúdo apresentar os símbolos e descritores de conteúdos de sua classificação, nos termos dessa Portaria.</w:t>
            </w:r>
          </w:p>
          <w:p w14:paraId="2DC09D5C" w14:textId="77777777" w:rsidR="00906D37" w:rsidRDefault="00906D37" w:rsidP="0046493C"/>
        </w:tc>
        <w:tc>
          <w:tcPr>
            <w:tcW w:w="2832" w:type="dxa"/>
          </w:tcPr>
          <w:p w14:paraId="5161B03B" w14:textId="3AB50663" w:rsidR="00906D37" w:rsidRPr="00F22FD8" w:rsidRDefault="000D5D2D" w:rsidP="00F22FD8">
            <w:pPr>
              <w:jc w:val="both"/>
              <w:rPr>
                <w:rFonts w:ascii="Times New Roman" w:hAnsi="Times New Roman" w:cs="Times New Roman"/>
              </w:rPr>
            </w:pPr>
            <w:r>
              <w:rPr>
                <w:rFonts w:ascii="Times New Roman" w:hAnsi="Times New Roman" w:cs="Times New Roman"/>
              </w:rPr>
              <w:t>Especificação de processo.</w:t>
            </w:r>
          </w:p>
        </w:tc>
      </w:tr>
      <w:tr w:rsidR="0095329E" w14:paraId="04FF8894" w14:textId="77777777" w:rsidTr="0046493C">
        <w:tc>
          <w:tcPr>
            <w:tcW w:w="2831" w:type="dxa"/>
          </w:tcPr>
          <w:p w14:paraId="32976894"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§4º Nas hipóteses deste artigo, o Departamento de Promoção de Políticas de Justiça, vinculado à Secretaria Nacional de Justiça do Ministério da Justiça, poderá, a pedido do interessado, emitir parecer sobre as obras e exibições não sujeitas à classificação indicativa matricial e encaminhá-lo aos órgãos competentes para que sejam averiguados eventuais abusos ou irregularidades relacionados aos eixos temáticos “violência”, “sexo e nudez” e “drogas”.</w:t>
            </w:r>
          </w:p>
          <w:p w14:paraId="014330B0" w14:textId="77777777" w:rsidR="0095329E" w:rsidRDefault="0095329E" w:rsidP="0095329E"/>
        </w:tc>
        <w:tc>
          <w:tcPr>
            <w:tcW w:w="2831" w:type="dxa"/>
          </w:tcPr>
          <w:p w14:paraId="09AF8BA9" w14:textId="77777777" w:rsidR="0095329E" w:rsidRDefault="0095329E" w:rsidP="0095329E"/>
        </w:tc>
        <w:tc>
          <w:tcPr>
            <w:tcW w:w="2832" w:type="dxa"/>
          </w:tcPr>
          <w:p w14:paraId="2E8D7CF5" w14:textId="7E7748DC"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532C21AA" w14:textId="77777777" w:rsidTr="0046493C">
        <w:tc>
          <w:tcPr>
            <w:tcW w:w="2831" w:type="dxa"/>
          </w:tcPr>
          <w:p w14:paraId="3FC75F0E" w14:textId="77777777" w:rsidR="0095329E" w:rsidRDefault="0095329E" w:rsidP="0095329E">
            <w:pPr>
              <w:jc w:val="both"/>
              <w:rPr>
                <w:rFonts w:ascii="Times New Roman" w:hAnsi="Times New Roman" w:cs="Times New Roman"/>
              </w:rPr>
            </w:pPr>
            <w:r w:rsidRPr="00631BEE">
              <w:rPr>
                <w:rFonts w:ascii="Times New Roman" w:hAnsi="Times New Roman" w:cs="Times New Roman"/>
              </w:rPr>
              <w:t xml:space="preserve">Art.5º </w:t>
            </w:r>
            <w:r>
              <w:rPr>
                <w:rFonts w:ascii="Times New Roman" w:hAnsi="Times New Roman" w:cs="Times New Roman"/>
              </w:rPr>
              <w:t>O disposto nesta Portaria não se aplica:</w:t>
            </w:r>
          </w:p>
          <w:p w14:paraId="5A274F1F" w14:textId="77777777" w:rsidR="0095329E" w:rsidRDefault="0095329E" w:rsidP="0095329E"/>
        </w:tc>
        <w:tc>
          <w:tcPr>
            <w:tcW w:w="2831" w:type="dxa"/>
          </w:tcPr>
          <w:p w14:paraId="2CB8186E" w14:textId="77777777" w:rsidR="0095329E" w:rsidRDefault="0095329E" w:rsidP="0095329E">
            <w:pPr>
              <w:jc w:val="both"/>
              <w:rPr>
                <w:rFonts w:ascii="Times New Roman" w:eastAsia="Times New Roman" w:hAnsi="Times New Roman" w:cs="Times New Roman"/>
                <w:color w:val="FF0000"/>
              </w:rPr>
            </w:pPr>
            <w:r>
              <w:rPr>
                <w:rFonts w:ascii="Times New Roman" w:eastAsia="Times New Roman" w:hAnsi="Times New Roman" w:cs="Times New Roman"/>
                <w:color w:val="FF0000"/>
              </w:rPr>
              <w:t>A</w:t>
            </w:r>
            <w:r w:rsidRPr="00D34714">
              <w:rPr>
                <w:rFonts w:ascii="Times New Roman" w:eastAsia="Times New Roman" w:hAnsi="Times New Roman" w:cs="Times New Roman"/>
                <w:color w:val="FF0000"/>
              </w:rPr>
              <w:t>rt.</w:t>
            </w:r>
            <w:r>
              <w:rPr>
                <w:rFonts w:ascii="Times New Roman" w:eastAsia="Times New Roman" w:hAnsi="Times New Roman" w:cs="Times New Roman"/>
                <w:color w:val="FF0000"/>
              </w:rPr>
              <w:t>6</w:t>
            </w:r>
            <w:r w:rsidRPr="00D34714">
              <w:rPr>
                <w:rFonts w:ascii="Times New Roman" w:eastAsia="Times New Roman" w:hAnsi="Times New Roman" w:cs="Times New Roman"/>
                <w:color w:val="FF0000"/>
              </w:rPr>
              <w:t>º Não serão objeto de classificação indicativa:</w:t>
            </w:r>
          </w:p>
          <w:p w14:paraId="3113470B" w14:textId="77777777" w:rsidR="0095329E" w:rsidRDefault="0095329E" w:rsidP="0095329E"/>
        </w:tc>
        <w:tc>
          <w:tcPr>
            <w:tcW w:w="2832" w:type="dxa"/>
          </w:tcPr>
          <w:p w14:paraId="4B994D02" w14:textId="2CBBC0A6" w:rsidR="0095329E" w:rsidRPr="00F22FD8" w:rsidRDefault="000D5D2D" w:rsidP="00F22FD8">
            <w:pPr>
              <w:jc w:val="both"/>
              <w:rPr>
                <w:rFonts w:ascii="Times New Roman" w:hAnsi="Times New Roman" w:cs="Times New Roman"/>
              </w:rPr>
            </w:pPr>
            <w:r>
              <w:rPr>
                <w:rFonts w:ascii="Times New Roman" w:hAnsi="Times New Roman" w:cs="Times New Roman"/>
              </w:rPr>
              <w:t>Melhoria na redação</w:t>
            </w:r>
          </w:p>
        </w:tc>
      </w:tr>
      <w:tr w:rsidR="0095329E" w14:paraId="5444F968" w14:textId="77777777" w:rsidTr="0046493C">
        <w:tc>
          <w:tcPr>
            <w:tcW w:w="2831" w:type="dxa"/>
          </w:tcPr>
          <w:p w14:paraId="4B1A6F15"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 xml:space="preserve">I - </w:t>
            </w:r>
            <w:proofErr w:type="gramStart"/>
            <w:r>
              <w:rPr>
                <w:rFonts w:ascii="Times New Roman" w:hAnsi="Times New Roman" w:cs="Times New Roman"/>
              </w:rPr>
              <w:t>à</w:t>
            </w:r>
            <w:r w:rsidRPr="00631BEE">
              <w:rPr>
                <w:rFonts w:ascii="Times New Roman" w:hAnsi="Times New Roman" w:cs="Times New Roman"/>
              </w:rPr>
              <w:t>s</w:t>
            </w:r>
            <w:proofErr w:type="gramEnd"/>
            <w:r w:rsidRPr="00631BEE">
              <w:rPr>
                <w:rFonts w:ascii="Times New Roman" w:hAnsi="Times New Roman" w:cs="Times New Roman"/>
              </w:rPr>
              <w:t xml:space="preserve"> competições esportivas;</w:t>
            </w:r>
          </w:p>
          <w:p w14:paraId="5F144BBA" w14:textId="77777777" w:rsidR="0095329E" w:rsidRDefault="0095329E" w:rsidP="0095329E"/>
        </w:tc>
        <w:tc>
          <w:tcPr>
            <w:tcW w:w="2831" w:type="dxa"/>
          </w:tcPr>
          <w:p w14:paraId="397B73C6" w14:textId="77777777" w:rsidR="0095329E" w:rsidRPr="00C873CB" w:rsidRDefault="0095329E" w:rsidP="0095329E">
            <w:pPr>
              <w:jc w:val="both"/>
              <w:rPr>
                <w:rFonts w:ascii="Times New Roman" w:eastAsia="Times New Roman" w:hAnsi="Times New Roman" w:cs="Times New Roman"/>
              </w:rPr>
            </w:pPr>
            <w:r w:rsidRPr="00C873CB">
              <w:rPr>
                <w:rFonts w:ascii="Times New Roman" w:eastAsia="Times New Roman" w:hAnsi="Times New Roman" w:cs="Times New Roman"/>
              </w:rPr>
              <w:t xml:space="preserve">I – </w:t>
            </w:r>
            <w:proofErr w:type="gramStart"/>
            <w:r w:rsidRPr="00C873CB">
              <w:rPr>
                <w:rFonts w:ascii="Times New Roman" w:eastAsia="Times New Roman" w:hAnsi="Times New Roman" w:cs="Times New Roman"/>
              </w:rPr>
              <w:t>as</w:t>
            </w:r>
            <w:proofErr w:type="gramEnd"/>
            <w:r w:rsidRPr="00C873CB">
              <w:rPr>
                <w:rFonts w:ascii="Times New Roman" w:eastAsia="Times New Roman" w:hAnsi="Times New Roman" w:cs="Times New Roman"/>
              </w:rPr>
              <w:t xml:space="preserve"> competições esportivas;</w:t>
            </w:r>
          </w:p>
          <w:p w14:paraId="28A9F7A9" w14:textId="77777777" w:rsidR="0095329E" w:rsidRDefault="0095329E" w:rsidP="0095329E"/>
        </w:tc>
        <w:tc>
          <w:tcPr>
            <w:tcW w:w="2832" w:type="dxa"/>
          </w:tcPr>
          <w:p w14:paraId="1B8EE71D" w14:textId="16E42F95"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2A01F8D4" w14:textId="77777777" w:rsidTr="0046493C">
        <w:tc>
          <w:tcPr>
            <w:tcW w:w="2831" w:type="dxa"/>
          </w:tcPr>
          <w:p w14:paraId="1D8ACB1D"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 xml:space="preserve">II - </w:t>
            </w:r>
            <w:proofErr w:type="gramStart"/>
            <w:r>
              <w:rPr>
                <w:rFonts w:ascii="Times New Roman" w:hAnsi="Times New Roman" w:cs="Times New Roman"/>
              </w:rPr>
              <w:t>a</w:t>
            </w:r>
            <w:r w:rsidRPr="00631BEE">
              <w:rPr>
                <w:rFonts w:ascii="Times New Roman" w:hAnsi="Times New Roman" w:cs="Times New Roman"/>
              </w:rPr>
              <w:t>os  programas</w:t>
            </w:r>
            <w:proofErr w:type="gramEnd"/>
            <w:r w:rsidRPr="00631BEE">
              <w:rPr>
                <w:rFonts w:ascii="Times New Roman" w:hAnsi="Times New Roman" w:cs="Times New Roman"/>
              </w:rPr>
              <w:t xml:space="preserve"> e propagandas eleitorais;</w:t>
            </w:r>
          </w:p>
          <w:p w14:paraId="7520FB9F" w14:textId="77777777" w:rsidR="0095329E" w:rsidRDefault="0095329E" w:rsidP="0095329E"/>
        </w:tc>
        <w:tc>
          <w:tcPr>
            <w:tcW w:w="2831" w:type="dxa"/>
          </w:tcPr>
          <w:p w14:paraId="589CDC5D" w14:textId="77777777" w:rsidR="0095329E" w:rsidRPr="00C873CB" w:rsidRDefault="0095329E" w:rsidP="0095329E">
            <w:pPr>
              <w:jc w:val="both"/>
              <w:rPr>
                <w:rFonts w:ascii="Times New Roman" w:eastAsia="Times New Roman" w:hAnsi="Times New Roman" w:cs="Times New Roman"/>
              </w:rPr>
            </w:pPr>
            <w:r w:rsidRPr="00C873CB">
              <w:rPr>
                <w:rFonts w:ascii="Times New Roman" w:eastAsia="Times New Roman" w:hAnsi="Times New Roman" w:cs="Times New Roman"/>
              </w:rPr>
              <w:t xml:space="preserve">II - </w:t>
            </w:r>
            <w:proofErr w:type="gramStart"/>
            <w:r w:rsidRPr="00C873CB">
              <w:rPr>
                <w:rFonts w:ascii="Times New Roman" w:eastAsia="Times New Roman" w:hAnsi="Times New Roman" w:cs="Times New Roman"/>
              </w:rPr>
              <w:t>os</w:t>
            </w:r>
            <w:proofErr w:type="gramEnd"/>
            <w:r w:rsidRPr="00C873CB">
              <w:rPr>
                <w:rFonts w:ascii="Times New Roman" w:eastAsia="Times New Roman" w:hAnsi="Times New Roman" w:cs="Times New Roman"/>
              </w:rPr>
              <w:t xml:space="preserve"> programas e propagandas eleitorais;</w:t>
            </w:r>
          </w:p>
          <w:p w14:paraId="0D61F1BC" w14:textId="77777777" w:rsidR="0095329E" w:rsidRDefault="0095329E" w:rsidP="0095329E"/>
        </w:tc>
        <w:tc>
          <w:tcPr>
            <w:tcW w:w="2832" w:type="dxa"/>
          </w:tcPr>
          <w:p w14:paraId="01836D3A" w14:textId="7B9104D1"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4E1B1FF7" w14:textId="77777777" w:rsidTr="0046493C">
        <w:tc>
          <w:tcPr>
            <w:tcW w:w="2831" w:type="dxa"/>
          </w:tcPr>
          <w:p w14:paraId="163E0B02"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III - às propagandas e publicidades em geral; e</w:t>
            </w:r>
          </w:p>
          <w:p w14:paraId="28B39DAF" w14:textId="77777777" w:rsidR="0095329E" w:rsidRDefault="0095329E" w:rsidP="0095329E"/>
        </w:tc>
        <w:tc>
          <w:tcPr>
            <w:tcW w:w="2831" w:type="dxa"/>
          </w:tcPr>
          <w:p w14:paraId="742502F7" w14:textId="77777777" w:rsidR="0095329E" w:rsidRPr="00C873CB" w:rsidRDefault="0095329E" w:rsidP="0095329E">
            <w:pPr>
              <w:jc w:val="both"/>
              <w:rPr>
                <w:rFonts w:ascii="Times New Roman" w:eastAsia="Times New Roman" w:hAnsi="Times New Roman" w:cs="Times New Roman"/>
              </w:rPr>
            </w:pPr>
            <w:r w:rsidRPr="00C873CB">
              <w:rPr>
                <w:rFonts w:ascii="Times New Roman" w:eastAsia="Times New Roman" w:hAnsi="Times New Roman" w:cs="Times New Roman"/>
              </w:rPr>
              <w:t>III - as propagandas e publicidades em geral;</w:t>
            </w:r>
          </w:p>
          <w:p w14:paraId="0DB4F830" w14:textId="77777777" w:rsidR="0095329E" w:rsidRDefault="0095329E" w:rsidP="0095329E"/>
        </w:tc>
        <w:tc>
          <w:tcPr>
            <w:tcW w:w="2832" w:type="dxa"/>
          </w:tcPr>
          <w:p w14:paraId="72A20EB5" w14:textId="20780288"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30A0377C" w14:textId="77777777" w:rsidTr="0046493C">
        <w:tc>
          <w:tcPr>
            <w:tcW w:w="2831" w:type="dxa"/>
          </w:tcPr>
          <w:p w14:paraId="56AEBF0B" w14:textId="77777777" w:rsidR="0095329E" w:rsidRPr="00631BEE" w:rsidRDefault="0095329E" w:rsidP="0095329E">
            <w:pPr>
              <w:jc w:val="both"/>
              <w:rPr>
                <w:rFonts w:ascii="Times New Roman" w:hAnsi="Times New Roman" w:cs="Times New Roman"/>
              </w:rPr>
            </w:pPr>
            <w:r w:rsidRPr="00631BEE">
              <w:rPr>
                <w:rFonts w:ascii="Times New Roman" w:hAnsi="Times New Roman" w:cs="Times New Roman"/>
              </w:rPr>
              <w:t xml:space="preserve">IV - </w:t>
            </w:r>
            <w:proofErr w:type="gramStart"/>
            <w:r w:rsidRPr="00631BEE">
              <w:rPr>
                <w:rFonts w:ascii="Times New Roman" w:hAnsi="Times New Roman" w:cs="Times New Roman"/>
              </w:rPr>
              <w:t>aos</w:t>
            </w:r>
            <w:proofErr w:type="gramEnd"/>
            <w:r w:rsidRPr="00631BEE">
              <w:rPr>
                <w:rFonts w:ascii="Times New Roman" w:hAnsi="Times New Roman" w:cs="Times New Roman"/>
              </w:rPr>
              <w:t xml:space="preserve"> programas jornalístic</w:t>
            </w:r>
            <w:r>
              <w:rPr>
                <w:rFonts w:ascii="Times New Roman" w:hAnsi="Times New Roman" w:cs="Times New Roman"/>
              </w:rPr>
              <w:t>os;</w:t>
            </w:r>
          </w:p>
          <w:p w14:paraId="01A61FAD" w14:textId="77777777" w:rsidR="0095329E" w:rsidRDefault="0095329E" w:rsidP="0095329E"/>
        </w:tc>
        <w:tc>
          <w:tcPr>
            <w:tcW w:w="2831" w:type="dxa"/>
          </w:tcPr>
          <w:p w14:paraId="69539735" w14:textId="77777777" w:rsidR="0095329E" w:rsidRPr="00C873CB" w:rsidRDefault="0095329E" w:rsidP="0095329E">
            <w:pPr>
              <w:jc w:val="both"/>
              <w:rPr>
                <w:rFonts w:ascii="Times New Roman" w:eastAsia="Times New Roman" w:hAnsi="Times New Roman" w:cs="Times New Roman"/>
              </w:rPr>
            </w:pPr>
            <w:r w:rsidRPr="00C873CB">
              <w:rPr>
                <w:rFonts w:ascii="Times New Roman" w:eastAsia="Times New Roman" w:hAnsi="Times New Roman" w:cs="Times New Roman"/>
              </w:rPr>
              <w:t xml:space="preserve">IV - </w:t>
            </w:r>
            <w:proofErr w:type="gramStart"/>
            <w:r w:rsidRPr="00C873CB">
              <w:rPr>
                <w:rFonts w:ascii="Times New Roman" w:eastAsia="Times New Roman" w:hAnsi="Times New Roman" w:cs="Times New Roman"/>
              </w:rPr>
              <w:t>os</w:t>
            </w:r>
            <w:proofErr w:type="gramEnd"/>
            <w:r w:rsidRPr="00C873CB">
              <w:rPr>
                <w:rFonts w:ascii="Times New Roman" w:eastAsia="Times New Roman" w:hAnsi="Times New Roman" w:cs="Times New Roman"/>
              </w:rPr>
              <w:t xml:space="preserve"> programas jornalísticos; </w:t>
            </w:r>
          </w:p>
          <w:p w14:paraId="5D19D443" w14:textId="77777777" w:rsidR="0095329E" w:rsidRDefault="0095329E" w:rsidP="0095329E"/>
        </w:tc>
        <w:tc>
          <w:tcPr>
            <w:tcW w:w="2832" w:type="dxa"/>
          </w:tcPr>
          <w:p w14:paraId="42F0F2D2" w14:textId="0572CEE6"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5D0283C3" w14:textId="77777777" w:rsidTr="0046493C">
        <w:tc>
          <w:tcPr>
            <w:tcW w:w="2831" w:type="dxa"/>
          </w:tcPr>
          <w:p w14:paraId="0D7D57AF" w14:textId="77777777" w:rsidR="0095329E" w:rsidRDefault="0095329E" w:rsidP="0095329E"/>
        </w:tc>
        <w:tc>
          <w:tcPr>
            <w:tcW w:w="2831" w:type="dxa"/>
          </w:tcPr>
          <w:p w14:paraId="1EADE0EA" w14:textId="77777777" w:rsidR="0095329E" w:rsidRPr="00D34714" w:rsidRDefault="0095329E" w:rsidP="0095329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V – os conteúdos audiovisuais produzidos </w:t>
            </w:r>
            <w:r>
              <w:rPr>
                <w:rFonts w:ascii="Times New Roman" w:eastAsia="Times New Roman" w:hAnsi="Times New Roman" w:cs="Times New Roman"/>
                <w:color w:val="FF0000"/>
              </w:rPr>
              <w:t xml:space="preserve">por </w:t>
            </w:r>
            <w:proofErr w:type="gramStart"/>
            <w:r w:rsidRPr="00D34714">
              <w:rPr>
                <w:rFonts w:ascii="Times New Roman" w:eastAsia="Times New Roman" w:hAnsi="Times New Roman" w:cs="Times New Roman"/>
                <w:color w:val="FF0000"/>
              </w:rPr>
              <w:t>p</w:t>
            </w:r>
            <w:r>
              <w:rPr>
                <w:rFonts w:ascii="Times New Roman" w:eastAsia="Times New Roman" w:hAnsi="Times New Roman" w:cs="Times New Roman"/>
                <w:color w:val="FF0000"/>
              </w:rPr>
              <w:t xml:space="preserve">articulares, </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blogueiros</w:t>
            </w:r>
            <w:proofErr w:type="gramEnd"/>
            <w:r>
              <w:rPr>
                <w:rFonts w:ascii="Times New Roman" w:eastAsia="Times New Roman" w:hAnsi="Times New Roman" w:cs="Times New Roman"/>
                <w:color w:val="FF0000"/>
              </w:rPr>
              <w:t xml:space="preserve"> e influenciadores digitais, </w:t>
            </w:r>
            <w:r w:rsidRPr="00D34714">
              <w:rPr>
                <w:rFonts w:ascii="Times New Roman" w:eastAsia="Times New Roman" w:hAnsi="Times New Roman" w:cs="Times New Roman"/>
                <w:color w:val="FF0000"/>
              </w:rPr>
              <w:t xml:space="preserve">disponibilizados na internet pelas provedoras de aplicação de </w:t>
            </w:r>
            <w:proofErr w:type="spellStart"/>
            <w:r w:rsidRPr="00D34714">
              <w:rPr>
                <w:rFonts w:ascii="Times New Roman" w:eastAsia="Times New Roman" w:hAnsi="Times New Roman" w:cs="Times New Roman"/>
                <w:color w:val="FF0000"/>
              </w:rPr>
              <w:t>conteúdos</w:t>
            </w:r>
            <w:proofErr w:type="spellEnd"/>
            <w:r w:rsidRPr="00D34714">
              <w:rPr>
                <w:rFonts w:ascii="Times New Roman" w:eastAsia="Times New Roman" w:hAnsi="Times New Roman" w:cs="Times New Roman"/>
                <w:color w:val="FF0000"/>
              </w:rPr>
              <w:t xml:space="preserve">, </w:t>
            </w:r>
            <w:r w:rsidRPr="00D34714">
              <w:rPr>
                <w:rFonts w:ascii="Times New Roman" w:eastAsia="Times New Roman" w:hAnsi="Times New Roman" w:cs="Times New Roman"/>
                <w:color w:val="FF0000"/>
              </w:rPr>
              <w:lastRenderedPageBreak/>
              <w:t xml:space="preserve">inclusive mídias sociais, </w:t>
            </w:r>
            <w:r>
              <w:rPr>
                <w:rFonts w:ascii="Times New Roman" w:eastAsia="Times New Roman" w:hAnsi="Times New Roman" w:cs="Times New Roman"/>
                <w:color w:val="FF0000"/>
              </w:rPr>
              <w:t>remunerado ou não</w:t>
            </w:r>
            <w:r w:rsidRPr="00D34714">
              <w:rPr>
                <w:rFonts w:ascii="Times New Roman" w:eastAsia="Times New Roman" w:hAnsi="Times New Roman" w:cs="Times New Roman"/>
                <w:color w:val="FF0000"/>
              </w:rPr>
              <w:t>, sem prejuízo da responsabilidade prevista no Marco Civil da Internet.</w:t>
            </w:r>
          </w:p>
          <w:p w14:paraId="1C997A91" w14:textId="77777777" w:rsidR="0095329E" w:rsidRDefault="0095329E" w:rsidP="0095329E"/>
        </w:tc>
        <w:tc>
          <w:tcPr>
            <w:tcW w:w="2832" w:type="dxa"/>
          </w:tcPr>
          <w:p w14:paraId="46FFC3AC" w14:textId="7F7C133C" w:rsidR="0095329E" w:rsidRPr="00F22FD8" w:rsidRDefault="00CD6350" w:rsidP="00F22FD8">
            <w:pPr>
              <w:jc w:val="both"/>
              <w:rPr>
                <w:rFonts w:ascii="Times New Roman" w:hAnsi="Times New Roman" w:cs="Times New Roman"/>
              </w:rPr>
            </w:pPr>
            <w:r>
              <w:rPr>
                <w:rFonts w:ascii="Times New Roman" w:hAnsi="Times New Roman" w:cs="Times New Roman"/>
              </w:rPr>
              <w:lastRenderedPageBreak/>
              <w:t>Inclusão de segmento não classificável.</w:t>
            </w:r>
          </w:p>
        </w:tc>
      </w:tr>
      <w:tr w:rsidR="0095329E" w14:paraId="3585C5B7" w14:textId="77777777" w:rsidTr="0046493C">
        <w:tc>
          <w:tcPr>
            <w:tcW w:w="2831" w:type="dxa"/>
          </w:tcPr>
          <w:p w14:paraId="4485A75B" w14:textId="77777777" w:rsidR="0095329E" w:rsidRDefault="0095329E" w:rsidP="0095329E"/>
        </w:tc>
        <w:tc>
          <w:tcPr>
            <w:tcW w:w="2831" w:type="dxa"/>
          </w:tcPr>
          <w:p w14:paraId="26E9A10F" w14:textId="77777777" w:rsidR="0095329E" w:rsidRDefault="0095329E" w:rsidP="0095329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§1º As hipóteses previstas neste artigo serão consideradas como conteúdo</w:t>
            </w:r>
            <w:r>
              <w:rPr>
                <w:rFonts w:ascii="Times New Roman" w:eastAsia="Times New Roman" w:hAnsi="Times New Roman" w:cs="Times New Roman"/>
                <w:color w:val="FF0000"/>
              </w:rPr>
              <w:t>s</w:t>
            </w:r>
            <w:r w:rsidRPr="00D34714">
              <w:rPr>
                <w:rFonts w:ascii="Times New Roman" w:eastAsia="Times New Roman" w:hAnsi="Times New Roman" w:cs="Times New Roman"/>
                <w:color w:val="FF0000"/>
              </w:rPr>
              <w:t xml:space="preserve"> não classificáveis </w:t>
            </w:r>
            <w:r>
              <w:rPr>
                <w:rFonts w:ascii="Times New Roman" w:eastAsia="Times New Roman" w:hAnsi="Times New Roman" w:cs="Times New Roman"/>
                <w:color w:val="FF0000"/>
              </w:rPr>
              <w:t xml:space="preserve">e </w:t>
            </w:r>
            <w:r w:rsidRPr="00D34714">
              <w:rPr>
                <w:rFonts w:ascii="Times New Roman" w:eastAsia="Times New Roman" w:hAnsi="Times New Roman" w:cs="Times New Roman"/>
                <w:color w:val="FF0000"/>
              </w:rPr>
              <w:t>não pode</w:t>
            </w:r>
            <w:r>
              <w:rPr>
                <w:rFonts w:ascii="Times New Roman" w:eastAsia="Times New Roman" w:hAnsi="Times New Roman" w:cs="Times New Roman"/>
                <w:color w:val="FF0000"/>
              </w:rPr>
              <w:t>m</w:t>
            </w:r>
            <w:r w:rsidRPr="00D34714">
              <w:rPr>
                <w:rFonts w:ascii="Times New Roman" w:eastAsia="Times New Roman" w:hAnsi="Times New Roman" w:cs="Times New Roman"/>
                <w:color w:val="FF0000"/>
              </w:rPr>
              <w:t xml:space="preserve"> exibir </w:t>
            </w:r>
            <w:r>
              <w:rPr>
                <w:rFonts w:ascii="Times New Roman" w:eastAsia="Times New Roman" w:hAnsi="Times New Roman" w:cs="Times New Roman"/>
                <w:color w:val="FF0000"/>
              </w:rPr>
              <w:t xml:space="preserve">qualquer um dos </w:t>
            </w:r>
            <w:r w:rsidRPr="00D34714">
              <w:rPr>
                <w:rFonts w:ascii="Times New Roman" w:eastAsia="Times New Roman" w:hAnsi="Times New Roman" w:cs="Times New Roman"/>
                <w:color w:val="FF0000"/>
              </w:rPr>
              <w:t>símbolo</w:t>
            </w:r>
            <w:r>
              <w:rPr>
                <w:rFonts w:ascii="Times New Roman" w:eastAsia="Times New Roman" w:hAnsi="Times New Roman" w:cs="Times New Roman"/>
                <w:color w:val="FF0000"/>
              </w:rPr>
              <w:t>s de classificação indicativa</w:t>
            </w:r>
          </w:p>
          <w:p w14:paraId="56722DE4" w14:textId="77777777" w:rsidR="0095329E" w:rsidRDefault="0095329E" w:rsidP="0095329E"/>
        </w:tc>
        <w:tc>
          <w:tcPr>
            <w:tcW w:w="2832" w:type="dxa"/>
          </w:tcPr>
          <w:p w14:paraId="755769E1" w14:textId="2AA2FA3C" w:rsidR="0095329E" w:rsidRPr="00F22FD8" w:rsidRDefault="00CD6350" w:rsidP="00F22FD8">
            <w:pPr>
              <w:jc w:val="both"/>
              <w:rPr>
                <w:rFonts w:ascii="Times New Roman" w:hAnsi="Times New Roman" w:cs="Times New Roman"/>
              </w:rPr>
            </w:pPr>
            <w:r>
              <w:rPr>
                <w:rFonts w:ascii="Times New Roman" w:hAnsi="Times New Roman" w:cs="Times New Roman"/>
              </w:rPr>
              <w:t>Especificação de processo</w:t>
            </w:r>
          </w:p>
        </w:tc>
      </w:tr>
      <w:tr w:rsidR="0095329E" w14:paraId="59AA2A44" w14:textId="77777777" w:rsidTr="0046493C">
        <w:tc>
          <w:tcPr>
            <w:tcW w:w="2831" w:type="dxa"/>
          </w:tcPr>
          <w:p w14:paraId="6E92DD41" w14:textId="77777777" w:rsidR="0095329E" w:rsidRPr="0093307C" w:rsidRDefault="0095329E" w:rsidP="0095329E">
            <w:pPr>
              <w:jc w:val="center"/>
              <w:rPr>
                <w:rFonts w:ascii="Times New Roman" w:hAnsi="Times New Roman" w:cs="Times New Roman"/>
                <w:b/>
                <w:bCs/>
              </w:rPr>
            </w:pPr>
            <w:r w:rsidRPr="0093307C">
              <w:rPr>
                <w:rFonts w:ascii="Times New Roman" w:hAnsi="Times New Roman" w:cs="Times New Roman"/>
                <w:b/>
                <w:bCs/>
              </w:rPr>
              <w:t>Seção II</w:t>
            </w:r>
          </w:p>
          <w:p w14:paraId="133EFAAE" w14:textId="77777777" w:rsidR="0095329E" w:rsidRPr="0093307C" w:rsidRDefault="0095329E" w:rsidP="0095329E">
            <w:pPr>
              <w:jc w:val="center"/>
              <w:rPr>
                <w:rFonts w:ascii="Times New Roman" w:hAnsi="Times New Roman" w:cs="Times New Roman"/>
                <w:b/>
                <w:bCs/>
              </w:rPr>
            </w:pPr>
            <w:r w:rsidRPr="0093307C">
              <w:rPr>
                <w:rFonts w:ascii="Times New Roman" w:hAnsi="Times New Roman" w:cs="Times New Roman"/>
                <w:b/>
                <w:bCs/>
              </w:rPr>
              <w:t>Da Natureza da classificação indicativa</w:t>
            </w:r>
          </w:p>
          <w:p w14:paraId="67FEC363" w14:textId="77777777" w:rsidR="0095329E" w:rsidRDefault="0095329E" w:rsidP="0095329E"/>
        </w:tc>
        <w:tc>
          <w:tcPr>
            <w:tcW w:w="2831" w:type="dxa"/>
          </w:tcPr>
          <w:p w14:paraId="35FA4EBA" w14:textId="77777777" w:rsidR="0095329E" w:rsidRPr="00135D94" w:rsidRDefault="0095329E" w:rsidP="0095329E">
            <w:pPr>
              <w:jc w:val="center"/>
              <w:rPr>
                <w:rFonts w:ascii="Times New Roman" w:eastAsia="Times New Roman" w:hAnsi="Times New Roman" w:cs="Times New Roman"/>
                <w:b/>
                <w:bCs/>
                <w:color w:val="FF0000"/>
              </w:rPr>
            </w:pPr>
            <w:r w:rsidRPr="00135D94">
              <w:rPr>
                <w:rFonts w:ascii="Times New Roman" w:eastAsia="Times New Roman" w:hAnsi="Times New Roman" w:cs="Times New Roman"/>
                <w:b/>
                <w:bCs/>
                <w:color w:val="FF0000"/>
              </w:rPr>
              <w:t>Seção II</w:t>
            </w:r>
          </w:p>
          <w:p w14:paraId="5EAAFCC0" w14:textId="77777777" w:rsidR="0095329E" w:rsidRPr="00135D94" w:rsidRDefault="0095329E" w:rsidP="0095329E">
            <w:pPr>
              <w:jc w:val="center"/>
              <w:rPr>
                <w:rFonts w:ascii="Times New Roman" w:eastAsia="Times New Roman" w:hAnsi="Times New Roman" w:cs="Times New Roman"/>
                <w:b/>
                <w:bCs/>
                <w:color w:val="FF0000"/>
              </w:rPr>
            </w:pPr>
            <w:r w:rsidRPr="00135D94">
              <w:rPr>
                <w:rFonts w:ascii="Times New Roman" w:eastAsia="Times New Roman" w:hAnsi="Times New Roman" w:cs="Times New Roman"/>
                <w:b/>
                <w:bCs/>
                <w:color w:val="FF0000"/>
              </w:rPr>
              <w:t>Da Natureza da classificação indicativa</w:t>
            </w:r>
          </w:p>
          <w:p w14:paraId="339A98DD" w14:textId="77777777" w:rsidR="0095329E" w:rsidRDefault="0095329E" w:rsidP="0095329E"/>
        </w:tc>
        <w:tc>
          <w:tcPr>
            <w:tcW w:w="2832" w:type="dxa"/>
          </w:tcPr>
          <w:p w14:paraId="4CE71F57" w14:textId="77777777" w:rsidR="0095329E" w:rsidRPr="00F22FD8" w:rsidRDefault="0095329E" w:rsidP="00F22FD8">
            <w:pPr>
              <w:jc w:val="both"/>
              <w:rPr>
                <w:rFonts w:ascii="Times New Roman" w:hAnsi="Times New Roman" w:cs="Times New Roman"/>
              </w:rPr>
            </w:pPr>
          </w:p>
        </w:tc>
      </w:tr>
      <w:tr w:rsidR="0095329E" w14:paraId="53007796" w14:textId="77777777" w:rsidTr="0046493C">
        <w:tc>
          <w:tcPr>
            <w:tcW w:w="2831" w:type="dxa"/>
          </w:tcPr>
          <w:p w14:paraId="3E5E2C8A" w14:textId="77777777" w:rsidR="0095329E" w:rsidRDefault="0095329E" w:rsidP="0095329E">
            <w:pPr>
              <w:jc w:val="both"/>
              <w:rPr>
                <w:rFonts w:ascii="Times New Roman" w:hAnsi="Times New Roman" w:cs="Times New Roman"/>
              </w:rPr>
            </w:pPr>
            <w:r w:rsidRPr="00631BEE">
              <w:rPr>
                <w:rFonts w:ascii="Times New Roman" w:hAnsi="Times New Roman" w:cs="Times New Roman"/>
              </w:rPr>
              <w:t>Art.6º A classificação indicativa tem natureza pedagógica e informativa, capaz de garantir à pessoa e à família conhecimento prévio para escolher diversões e espetáculos públicos adequados à formação de seus filhos, tutelados ou curatelados.</w:t>
            </w:r>
          </w:p>
          <w:p w14:paraId="70244E7D" w14:textId="77777777" w:rsidR="0095329E" w:rsidRDefault="0095329E" w:rsidP="0095329E"/>
        </w:tc>
        <w:tc>
          <w:tcPr>
            <w:tcW w:w="2831" w:type="dxa"/>
          </w:tcPr>
          <w:p w14:paraId="445DA78A" w14:textId="77777777" w:rsidR="0095329E" w:rsidRPr="00135D94" w:rsidRDefault="0095329E" w:rsidP="0095329E">
            <w:pPr>
              <w:jc w:val="both"/>
              <w:rPr>
                <w:rFonts w:ascii="Times New Roman" w:eastAsia="Times New Roman" w:hAnsi="Times New Roman" w:cs="Times New Roman"/>
              </w:rPr>
            </w:pPr>
            <w:r w:rsidRPr="00135D94">
              <w:rPr>
                <w:rFonts w:ascii="Times New Roman" w:eastAsia="Times New Roman" w:hAnsi="Times New Roman" w:cs="Times New Roman"/>
              </w:rPr>
              <w:t>Art.7º A classificação indicativa tem natureza pedagógica e informativa, capaz de garantir à pessoa e</w:t>
            </w:r>
            <w:r>
              <w:rPr>
                <w:rFonts w:ascii="Times New Roman" w:eastAsia="Times New Roman" w:hAnsi="Times New Roman" w:cs="Times New Roman"/>
              </w:rPr>
              <w:t xml:space="preserve"> aos núcleos familiares o</w:t>
            </w:r>
            <w:r w:rsidRPr="00135D94">
              <w:rPr>
                <w:rFonts w:ascii="Times New Roman" w:eastAsia="Times New Roman" w:hAnsi="Times New Roman" w:cs="Times New Roman"/>
              </w:rPr>
              <w:t xml:space="preserve"> conhecimento prévio para escolher diversões e espetáculos públicos adequados à formação de seus filhos, tutelados ou curatelados.</w:t>
            </w:r>
          </w:p>
          <w:p w14:paraId="3BE3FECE" w14:textId="77777777" w:rsidR="0095329E" w:rsidRDefault="0095329E" w:rsidP="0095329E"/>
        </w:tc>
        <w:tc>
          <w:tcPr>
            <w:tcW w:w="2832" w:type="dxa"/>
          </w:tcPr>
          <w:p w14:paraId="34B3062B" w14:textId="3705DEFE"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68A0E9CF" w14:textId="77777777" w:rsidTr="0046493C">
        <w:tc>
          <w:tcPr>
            <w:tcW w:w="2831" w:type="dxa"/>
          </w:tcPr>
          <w:p w14:paraId="1B784584" w14:textId="77777777" w:rsidR="0094777B" w:rsidRDefault="0094777B" w:rsidP="0094777B">
            <w:pPr>
              <w:jc w:val="both"/>
              <w:rPr>
                <w:rFonts w:ascii="Times New Roman" w:hAnsi="Times New Roman" w:cs="Times New Roman"/>
              </w:rPr>
            </w:pPr>
            <w:r w:rsidRPr="00631BEE">
              <w:rPr>
                <w:rFonts w:ascii="Times New Roman" w:hAnsi="Times New Roman" w:cs="Times New Roman"/>
              </w:rPr>
              <w:t xml:space="preserve">Parágrafo único. O poder familiar se exerce pela liberdade de escolha de </w:t>
            </w:r>
            <w:proofErr w:type="spellStart"/>
            <w:r w:rsidRPr="00631BEE">
              <w:rPr>
                <w:rFonts w:ascii="Times New Roman" w:hAnsi="Times New Roman" w:cs="Times New Roman"/>
              </w:rPr>
              <w:t>conteúdos</w:t>
            </w:r>
            <w:proofErr w:type="spellEnd"/>
            <w:r w:rsidRPr="00631BEE">
              <w:rPr>
                <w:rFonts w:ascii="Times New Roman" w:hAnsi="Times New Roman" w:cs="Times New Roman"/>
              </w:rPr>
              <w:t>, com possibilidade de:</w:t>
            </w:r>
          </w:p>
          <w:p w14:paraId="53F898C5" w14:textId="77777777" w:rsidR="0095329E" w:rsidRDefault="0095329E" w:rsidP="0095329E"/>
        </w:tc>
        <w:tc>
          <w:tcPr>
            <w:tcW w:w="2831" w:type="dxa"/>
          </w:tcPr>
          <w:p w14:paraId="5D6AF30A" w14:textId="77777777" w:rsidR="0095329E" w:rsidRPr="00135D94" w:rsidRDefault="0095329E" w:rsidP="0095329E">
            <w:pPr>
              <w:jc w:val="both"/>
              <w:rPr>
                <w:rFonts w:ascii="Times New Roman" w:eastAsia="Times New Roman" w:hAnsi="Times New Roman" w:cs="Times New Roman"/>
              </w:rPr>
            </w:pPr>
            <w:r w:rsidRPr="00D34714">
              <w:rPr>
                <w:rFonts w:ascii="Times New Roman" w:eastAsia="Times New Roman" w:hAnsi="Times New Roman" w:cs="Times New Roman"/>
                <w:color w:val="FF0000"/>
              </w:rPr>
              <w:t>§1º</w:t>
            </w:r>
            <w:r w:rsidRPr="00135D94">
              <w:rPr>
                <w:rFonts w:ascii="Times New Roman" w:eastAsia="Times New Roman" w:hAnsi="Times New Roman" w:cs="Times New Roman"/>
              </w:rPr>
              <w:t xml:space="preserve">. O poder familiar se exerce pela liberdade de escolha de </w:t>
            </w:r>
            <w:proofErr w:type="spellStart"/>
            <w:r w:rsidRPr="00135D94">
              <w:rPr>
                <w:rFonts w:ascii="Times New Roman" w:eastAsia="Times New Roman" w:hAnsi="Times New Roman" w:cs="Times New Roman"/>
              </w:rPr>
              <w:t>conteúdos</w:t>
            </w:r>
            <w:proofErr w:type="spellEnd"/>
            <w:r w:rsidRPr="00135D94">
              <w:rPr>
                <w:rFonts w:ascii="Times New Roman" w:eastAsia="Times New Roman" w:hAnsi="Times New Roman" w:cs="Times New Roman"/>
              </w:rPr>
              <w:t>, com possibilidade de:</w:t>
            </w:r>
          </w:p>
          <w:p w14:paraId="0309B142" w14:textId="77777777" w:rsidR="0095329E" w:rsidRDefault="0095329E" w:rsidP="0095329E"/>
        </w:tc>
        <w:tc>
          <w:tcPr>
            <w:tcW w:w="2832" w:type="dxa"/>
          </w:tcPr>
          <w:p w14:paraId="25E1F5D6" w14:textId="774889F7"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1F4A8354" w14:textId="77777777" w:rsidTr="0046493C">
        <w:tc>
          <w:tcPr>
            <w:tcW w:w="2831" w:type="dxa"/>
          </w:tcPr>
          <w:p w14:paraId="2090D4DF" w14:textId="77777777" w:rsidR="0094777B" w:rsidRDefault="0094777B" w:rsidP="0094777B">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controle e bloqueio</w:t>
            </w:r>
            <w:proofErr w:type="gramEnd"/>
            <w:r w:rsidRPr="00631BEE">
              <w:rPr>
                <w:rFonts w:ascii="Times New Roman" w:hAnsi="Times New Roman" w:cs="Times New Roman"/>
              </w:rPr>
              <w:t xml:space="preserve"> de acesso a programas, canais de televisão ou vídeos por demanda, quando providos por distribuidora;</w:t>
            </w:r>
          </w:p>
          <w:p w14:paraId="00369D98" w14:textId="77777777" w:rsidR="0095329E" w:rsidRDefault="0095329E" w:rsidP="0095329E"/>
        </w:tc>
        <w:tc>
          <w:tcPr>
            <w:tcW w:w="2831" w:type="dxa"/>
          </w:tcPr>
          <w:p w14:paraId="7D6C68A1" w14:textId="77777777" w:rsidR="0094777B" w:rsidRPr="00D34714" w:rsidRDefault="0094777B" w:rsidP="0094777B">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I - </w:t>
            </w:r>
            <w:proofErr w:type="gramStart"/>
            <w:r w:rsidRPr="00135D94">
              <w:rPr>
                <w:rFonts w:ascii="Times New Roman" w:eastAsia="Times New Roman" w:hAnsi="Times New Roman" w:cs="Times New Roman"/>
              </w:rPr>
              <w:t>controle e bloqueio</w:t>
            </w:r>
            <w:proofErr w:type="gramEnd"/>
            <w:r w:rsidRPr="00135D94">
              <w:rPr>
                <w:rFonts w:ascii="Times New Roman" w:eastAsia="Times New Roman" w:hAnsi="Times New Roman" w:cs="Times New Roman"/>
              </w:rPr>
              <w:t xml:space="preserve"> de acesso a programas, canais de televisão, vídeos por demanda, quando providos por distribuidora </w:t>
            </w:r>
            <w:r w:rsidRPr="00D34714">
              <w:rPr>
                <w:rFonts w:ascii="Times New Roman" w:eastAsia="Times New Roman" w:hAnsi="Times New Roman" w:cs="Times New Roman"/>
                <w:color w:val="FF0000"/>
              </w:rPr>
              <w:t>e plataformas digitais de provedores de aplicação de conteúdo;</w:t>
            </w:r>
            <w:r>
              <w:rPr>
                <w:rFonts w:ascii="Times New Roman" w:eastAsia="Times New Roman" w:hAnsi="Times New Roman" w:cs="Times New Roman"/>
                <w:color w:val="FF0000"/>
              </w:rPr>
              <w:t xml:space="preserve"> incluído aqueles especificados no capítulo IV, seção VII desta portaria.</w:t>
            </w:r>
          </w:p>
          <w:p w14:paraId="4A487934" w14:textId="77777777" w:rsidR="0095329E" w:rsidRDefault="0095329E" w:rsidP="0095329E"/>
        </w:tc>
        <w:tc>
          <w:tcPr>
            <w:tcW w:w="2832" w:type="dxa"/>
          </w:tcPr>
          <w:p w14:paraId="595EA771" w14:textId="0E3F916B" w:rsidR="0095329E" w:rsidRPr="00F22FD8" w:rsidRDefault="00CD6350" w:rsidP="00F22FD8">
            <w:pPr>
              <w:jc w:val="both"/>
              <w:rPr>
                <w:rFonts w:ascii="Times New Roman" w:hAnsi="Times New Roman" w:cs="Times New Roman"/>
              </w:rPr>
            </w:pPr>
            <w:r>
              <w:rPr>
                <w:rFonts w:ascii="Times New Roman" w:hAnsi="Times New Roman" w:cs="Times New Roman"/>
              </w:rPr>
              <w:t>Especificação de segmentos e plataformas.</w:t>
            </w:r>
          </w:p>
        </w:tc>
      </w:tr>
      <w:tr w:rsidR="0095329E" w14:paraId="44AAF5DA" w14:textId="77777777" w:rsidTr="0046493C">
        <w:tc>
          <w:tcPr>
            <w:tcW w:w="2831" w:type="dxa"/>
          </w:tcPr>
          <w:p w14:paraId="16E78D6D" w14:textId="77777777" w:rsidR="0094777B" w:rsidRDefault="0094777B" w:rsidP="0094777B">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controle e bloqueio</w:t>
            </w:r>
            <w:proofErr w:type="gramEnd"/>
            <w:r w:rsidRPr="00631BEE">
              <w:rPr>
                <w:rFonts w:ascii="Times New Roman" w:hAnsi="Times New Roman" w:cs="Times New Roman"/>
              </w:rPr>
              <w:t xml:space="preserve"> de acesso a jogos eletrônicos e aplicativos, quando aplicável; e</w:t>
            </w:r>
          </w:p>
          <w:p w14:paraId="0847D6C5" w14:textId="77777777" w:rsidR="0094777B" w:rsidRPr="00631BEE" w:rsidRDefault="0094777B" w:rsidP="0094777B">
            <w:pPr>
              <w:jc w:val="both"/>
              <w:rPr>
                <w:rFonts w:ascii="Times New Roman" w:hAnsi="Times New Roman" w:cs="Times New Roman"/>
              </w:rPr>
            </w:pPr>
            <w:r w:rsidRPr="00631BEE">
              <w:rPr>
                <w:rFonts w:ascii="Times New Roman" w:hAnsi="Times New Roman" w:cs="Times New Roman"/>
              </w:rPr>
              <w:t xml:space="preserve">III - autorização de acesso a diversões e espetáculos públicos, seja por meio do </w:t>
            </w:r>
            <w:r w:rsidRPr="00631BEE">
              <w:rPr>
                <w:rFonts w:ascii="Times New Roman" w:hAnsi="Times New Roman" w:cs="Times New Roman"/>
              </w:rPr>
              <w:lastRenderedPageBreak/>
              <w:t>ingresso a salas de cinema, exposições e mostras de artes visuais, compra ou aluguel de vídeos e de jogos para uso doméstico, nos termos definidos nesta Portaria.</w:t>
            </w:r>
          </w:p>
          <w:p w14:paraId="089CE8DD" w14:textId="77777777" w:rsidR="0095329E" w:rsidRDefault="0095329E" w:rsidP="0095329E"/>
        </w:tc>
        <w:tc>
          <w:tcPr>
            <w:tcW w:w="2831" w:type="dxa"/>
          </w:tcPr>
          <w:p w14:paraId="69E09625" w14:textId="77777777" w:rsidR="0094777B" w:rsidRPr="00135D94" w:rsidRDefault="0094777B" w:rsidP="0094777B">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 xml:space="preserve">II - </w:t>
            </w:r>
            <w:proofErr w:type="gramStart"/>
            <w:r w:rsidRPr="00135D94">
              <w:rPr>
                <w:rFonts w:ascii="Times New Roman" w:eastAsia="Times New Roman" w:hAnsi="Times New Roman" w:cs="Times New Roman"/>
              </w:rPr>
              <w:t>controle e bloqueio</w:t>
            </w:r>
            <w:proofErr w:type="gramEnd"/>
            <w:r w:rsidRPr="00135D94">
              <w:rPr>
                <w:rFonts w:ascii="Times New Roman" w:eastAsia="Times New Roman" w:hAnsi="Times New Roman" w:cs="Times New Roman"/>
              </w:rPr>
              <w:t xml:space="preserve"> de acesso a jogos eletrônicos e aplicativos, quando aplicável; e</w:t>
            </w:r>
          </w:p>
          <w:p w14:paraId="6F65E801" w14:textId="77777777" w:rsidR="0094777B" w:rsidRDefault="0094777B" w:rsidP="0094777B">
            <w:pPr>
              <w:jc w:val="both"/>
              <w:rPr>
                <w:rFonts w:ascii="Times New Roman" w:eastAsia="Times New Roman" w:hAnsi="Times New Roman" w:cs="Times New Roman"/>
              </w:rPr>
            </w:pPr>
            <w:r w:rsidRPr="00135D94">
              <w:rPr>
                <w:rFonts w:ascii="Times New Roman" w:eastAsia="Times New Roman" w:hAnsi="Times New Roman" w:cs="Times New Roman"/>
              </w:rPr>
              <w:t xml:space="preserve">III - autorização de acesso a diversões e espetáculos públicos, seja por meio do </w:t>
            </w:r>
            <w:r w:rsidRPr="00135D94">
              <w:rPr>
                <w:rFonts w:ascii="Times New Roman" w:eastAsia="Times New Roman" w:hAnsi="Times New Roman" w:cs="Times New Roman"/>
              </w:rPr>
              <w:lastRenderedPageBreak/>
              <w:t>ingresso a salas de cinema, exposições e mostras de artes visuais, compra ou aluguel de vídeos e de jogos para uso doméstico, nos termos definidos nesta Portaria.</w:t>
            </w:r>
          </w:p>
          <w:p w14:paraId="069E145F" w14:textId="77777777" w:rsidR="0095329E" w:rsidRDefault="0095329E" w:rsidP="0095329E"/>
        </w:tc>
        <w:tc>
          <w:tcPr>
            <w:tcW w:w="2832" w:type="dxa"/>
          </w:tcPr>
          <w:p w14:paraId="798028D2" w14:textId="34E1C4D0" w:rsidR="0095329E" w:rsidRPr="00F22FD8" w:rsidRDefault="000D5D2D" w:rsidP="00F22FD8">
            <w:pPr>
              <w:jc w:val="both"/>
              <w:rPr>
                <w:rFonts w:ascii="Times New Roman" w:hAnsi="Times New Roman" w:cs="Times New Roman"/>
              </w:rPr>
            </w:pPr>
            <w:r>
              <w:rPr>
                <w:rFonts w:ascii="Times New Roman" w:hAnsi="Times New Roman" w:cs="Times New Roman"/>
              </w:rPr>
              <w:lastRenderedPageBreak/>
              <w:t>Sem alteração</w:t>
            </w:r>
          </w:p>
        </w:tc>
      </w:tr>
      <w:tr w:rsidR="0095329E" w14:paraId="71F7415E" w14:textId="77777777" w:rsidTr="0046493C">
        <w:tc>
          <w:tcPr>
            <w:tcW w:w="2831" w:type="dxa"/>
          </w:tcPr>
          <w:p w14:paraId="6DA685E2" w14:textId="77777777" w:rsidR="0095329E" w:rsidRDefault="0095329E" w:rsidP="0095329E"/>
        </w:tc>
        <w:tc>
          <w:tcPr>
            <w:tcW w:w="2831" w:type="dxa"/>
          </w:tcPr>
          <w:p w14:paraId="2C31F55C" w14:textId="77777777" w:rsidR="0094777B" w:rsidRDefault="0094777B" w:rsidP="0094777B">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§1º Em consonância com</w:t>
            </w:r>
            <w:r>
              <w:rPr>
                <w:rFonts w:ascii="Times New Roman" w:eastAsia="Times New Roman" w:hAnsi="Times New Roman" w:cs="Times New Roman"/>
                <w:color w:val="FF0000"/>
              </w:rPr>
              <w:t xml:space="preserve"> o </w:t>
            </w:r>
            <w:proofErr w:type="spellStart"/>
            <w:r w:rsidRPr="00251C19">
              <w:rPr>
                <w:rFonts w:ascii="Times New Roman" w:eastAsia="Times New Roman" w:hAnsi="Times New Roman" w:cs="Times New Roman"/>
                <w:color w:val="FF0000"/>
              </w:rPr>
              <w:t>art</w:t>
            </w:r>
            <w:proofErr w:type="spellEnd"/>
            <w:r w:rsidRPr="00251C19">
              <w:rPr>
                <w:rFonts w:ascii="Times New Roman" w:eastAsia="Times New Roman" w:hAnsi="Times New Roman" w:cs="Times New Roman"/>
                <w:color w:val="FF0000"/>
              </w:rPr>
              <w:t>, 29</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d</w:t>
            </w:r>
            <w:r w:rsidRPr="00D34714">
              <w:rPr>
                <w:rFonts w:ascii="Times New Roman" w:eastAsia="Times New Roman" w:hAnsi="Times New Roman" w:cs="Times New Roman"/>
                <w:color w:val="FF0000"/>
              </w:rPr>
              <w:t xml:space="preserve">a Lei </w:t>
            </w:r>
            <w:hyperlink r:id="rId7" w:history="1">
              <w:r w:rsidRPr="00D34714">
                <w:rPr>
                  <w:color w:val="FF0000"/>
                </w:rPr>
                <w:t>n</w:t>
              </w:r>
              <w:r w:rsidRPr="00D34714">
                <w:rPr>
                  <w:rFonts w:ascii="Times New Roman" w:hAnsi="Times New Roman" w:cs="Times New Roman"/>
                  <w:color w:val="FF0000"/>
                </w:rPr>
                <w:t>º 12.965, de 23 de abril de 2014</w:t>
              </w:r>
            </w:hyperlink>
            <w:r>
              <w:rPr>
                <w:rFonts w:ascii="Times New Roman" w:eastAsia="Times New Roman" w:hAnsi="Times New Roman" w:cs="Times New Roman"/>
                <w:color w:val="FF0000"/>
              </w:rPr>
              <w:t xml:space="preserve">, </w:t>
            </w:r>
            <w:r w:rsidRPr="00D34714">
              <w:rPr>
                <w:rFonts w:ascii="Times New Roman" w:hAnsi="Times New Roman" w:cs="Times New Roman"/>
                <w:color w:val="FF0000"/>
              </w:rPr>
              <w:t>o</w:t>
            </w:r>
            <w:r w:rsidRPr="00D34714">
              <w:rPr>
                <w:rFonts w:ascii="Times New Roman" w:eastAsia="Times New Roman" w:hAnsi="Times New Roman" w:cs="Times New Roman"/>
                <w:color w:val="FF0000"/>
              </w:rPr>
              <w:t xml:space="preserve"> usuário terá a opção de livre escolha na utilização de programa de computador em seu terminal para exercício do controle parental de conteúdo entendido por ele como impróprio a seus filhos menores, </w:t>
            </w:r>
          </w:p>
          <w:p w14:paraId="286B1934" w14:textId="77777777" w:rsidR="0095329E" w:rsidRDefault="0095329E" w:rsidP="0095329E"/>
        </w:tc>
        <w:tc>
          <w:tcPr>
            <w:tcW w:w="2832" w:type="dxa"/>
          </w:tcPr>
          <w:p w14:paraId="2FB29B29" w14:textId="3D9E1CFA" w:rsidR="0095329E" w:rsidRPr="00F22FD8" w:rsidRDefault="00CD6350" w:rsidP="00F22FD8">
            <w:pPr>
              <w:jc w:val="both"/>
              <w:rPr>
                <w:rFonts w:ascii="Times New Roman" w:hAnsi="Times New Roman" w:cs="Times New Roman"/>
              </w:rPr>
            </w:pPr>
            <w:r>
              <w:rPr>
                <w:rFonts w:ascii="Times New Roman" w:hAnsi="Times New Roman" w:cs="Times New Roman"/>
              </w:rPr>
              <w:t>Especificação de legislação vinculada.</w:t>
            </w:r>
          </w:p>
        </w:tc>
      </w:tr>
      <w:tr w:rsidR="0095329E" w14:paraId="099D0331" w14:textId="77777777" w:rsidTr="0046493C">
        <w:tc>
          <w:tcPr>
            <w:tcW w:w="2831" w:type="dxa"/>
          </w:tcPr>
          <w:p w14:paraId="3593AC4F" w14:textId="77777777" w:rsidR="0095329E" w:rsidRDefault="0095329E" w:rsidP="0095329E"/>
        </w:tc>
        <w:tc>
          <w:tcPr>
            <w:tcW w:w="2831" w:type="dxa"/>
          </w:tcPr>
          <w:p w14:paraId="46CB9EA0" w14:textId="77777777" w:rsidR="0094777B" w:rsidRPr="00D34714" w:rsidRDefault="0094777B" w:rsidP="0094777B">
            <w:pPr>
              <w:jc w:val="both"/>
              <w:rPr>
                <w:rFonts w:ascii="Times New Roman" w:hAnsi="Times New Roman" w:cs="Times New Roman"/>
                <w:color w:val="FF0000"/>
              </w:rPr>
            </w:pPr>
            <w:r w:rsidRPr="00D34714">
              <w:rPr>
                <w:rFonts w:ascii="Times New Roman" w:eastAsia="Times New Roman" w:hAnsi="Times New Roman" w:cs="Times New Roman"/>
                <w:color w:val="FF0000"/>
              </w:rPr>
              <w:t>§</w:t>
            </w:r>
            <w:r>
              <w:rPr>
                <w:rFonts w:ascii="Times New Roman" w:eastAsia="Times New Roman" w:hAnsi="Times New Roman" w:cs="Times New Roman"/>
                <w:color w:val="FF0000"/>
              </w:rPr>
              <w:t>2</w:t>
            </w:r>
            <w:r w:rsidRPr="00D34714">
              <w:rPr>
                <w:rFonts w:ascii="Times New Roman" w:eastAsia="Times New Roman" w:hAnsi="Times New Roman" w:cs="Times New Roman"/>
                <w:color w:val="FF0000"/>
              </w:rPr>
              <w:t xml:space="preserve">º </w:t>
            </w:r>
            <w:r>
              <w:rPr>
                <w:rFonts w:ascii="Times New Roman" w:eastAsia="Times New Roman" w:hAnsi="Times New Roman" w:cs="Times New Roman"/>
                <w:color w:val="FF0000"/>
              </w:rPr>
              <w:t xml:space="preserve">Em consonância com o </w:t>
            </w:r>
            <w:r w:rsidRPr="00D34714">
              <w:rPr>
                <w:rFonts w:ascii="Times New Roman" w:eastAsia="Times New Roman" w:hAnsi="Times New Roman" w:cs="Times New Roman"/>
                <w:color w:val="FF0000"/>
              </w:rPr>
              <w:t xml:space="preserve">§1º </w:t>
            </w:r>
            <w:r>
              <w:rPr>
                <w:rFonts w:ascii="Times New Roman" w:eastAsia="Times New Roman" w:hAnsi="Times New Roman" w:cs="Times New Roman"/>
                <w:color w:val="FF0000"/>
              </w:rPr>
              <w:t>deste artigo, devem ser</w:t>
            </w:r>
            <w:r w:rsidRPr="00D34714">
              <w:rPr>
                <w:rFonts w:ascii="Times New Roman" w:eastAsia="Times New Roman" w:hAnsi="Times New Roman" w:cs="Times New Roman"/>
                <w:color w:val="FF0000"/>
              </w:rPr>
              <w:t xml:space="preserve"> respeitados os princípios desta Lei e da </w:t>
            </w:r>
            <w:hyperlink r:id="rId8" w:history="1">
              <w:r w:rsidRPr="00D34714">
                <w:rPr>
                  <w:rFonts w:ascii="Times New Roman" w:hAnsi="Times New Roman" w:cs="Times New Roman"/>
                  <w:color w:val="FF0000"/>
                </w:rPr>
                <w:t>Lei nº 8.069, de 13 de julho de 1990 </w:t>
              </w:r>
            </w:hyperlink>
            <w:r w:rsidRPr="00D34714">
              <w:rPr>
                <w:rFonts w:ascii="Times New Roman" w:eastAsia="Times New Roman" w:hAnsi="Times New Roman" w:cs="Times New Roman"/>
                <w:color w:val="FF0000"/>
              </w:rPr>
              <w:t>- Estatuto da Criança e do Adolescente</w:t>
            </w:r>
            <w:bookmarkStart w:id="0" w:name="art29p"/>
            <w:bookmarkEnd w:id="0"/>
            <w:r>
              <w:rPr>
                <w:rFonts w:ascii="Times New Roman" w:eastAsia="Times New Roman" w:hAnsi="Times New Roman" w:cs="Times New Roman"/>
                <w:color w:val="FF0000"/>
              </w:rPr>
              <w:t>, cabendo</w:t>
            </w:r>
            <w:r w:rsidRPr="00D34714">
              <w:rPr>
                <w:rFonts w:ascii="Times New Roman" w:hAnsi="Times New Roman" w:cs="Times New Roman"/>
                <w:color w:val="FF0000"/>
              </w:rPr>
              <w:t xml:space="preserve"> ao poder público, em conjunto com os provedores de conexão e de aplicações de internet e a sociedade civil, promover a educação e fornecer informações sobre o uso dos programas de computador previstos no caput, bem como para a definição de boas práticas para a inclusão digital de crianças e adolescentes.</w:t>
            </w:r>
          </w:p>
          <w:p w14:paraId="7D462198" w14:textId="77777777" w:rsidR="0095329E" w:rsidRDefault="0095329E" w:rsidP="0095329E"/>
        </w:tc>
        <w:tc>
          <w:tcPr>
            <w:tcW w:w="2832" w:type="dxa"/>
          </w:tcPr>
          <w:p w14:paraId="0683CEB1" w14:textId="6BAA5460" w:rsidR="0095329E" w:rsidRPr="00F22FD8" w:rsidRDefault="00CD6350" w:rsidP="00F22FD8">
            <w:pPr>
              <w:jc w:val="both"/>
              <w:rPr>
                <w:rFonts w:ascii="Times New Roman" w:hAnsi="Times New Roman" w:cs="Times New Roman"/>
              </w:rPr>
            </w:pPr>
            <w:r>
              <w:rPr>
                <w:rFonts w:ascii="Times New Roman" w:hAnsi="Times New Roman" w:cs="Times New Roman"/>
              </w:rPr>
              <w:t>Especificação de legislação vinculada.</w:t>
            </w:r>
          </w:p>
        </w:tc>
      </w:tr>
      <w:tr w:rsidR="0095329E" w14:paraId="55B9EB2C" w14:textId="77777777" w:rsidTr="0046493C">
        <w:tc>
          <w:tcPr>
            <w:tcW w:w="2831" w:type="dxa"/>
          </w:tcPr>
          <w:p w14:paraId="67902CB1" w14:textId="77777777" w:rsidR="0095329E" w:rsidRDefault="0095329E" w:rsidP="0095329E"/>
        </w:tc>
        <w:tc>
          <w:tcPr>
            <w:tcW w:w="2831" w:type="dxa"/>
          </w:tcPr>
          <w:p w14:paraId="3B2461FF" w14:textId="77777777" w:rsidR="0094777B" w:rsidRDefault="0094777B" w:rsidP="0094777B">
            <w:pPr>
              <w:jc w:val="both"/>
              <w:rPr>
                <w:rFonts w:ascii="Times New Roman" w:hAnsi="Times New Roman" w:cs="Times New Roman"/>
                <w:color w:val="FF0000"/>
              </w:rPr>
            </w:pPr>
            <w:r w:rsidRPr="00B92F30">
              <w:rPr>
                <w:rFonts w:ascii="Times New Roman" w:hAnsi="Times New Roman" w:cs="Times New Roman"/>
                <w:color w:val="FF0000"/>
              </w:rPr>
              <w:t>Art.8º Os critérios</w:t>
            </w:r>
            <w:r>
              <w:rPr>
                <w:rFonts w:ascii="Times New Roman" w:hAnsi="Times New Roman" w:cs="Times New Roman"/>
                <w:color w:val="FF0000"/>
              </w:rPr>
              <w:t xml:space="preserve"> temáticos</w:t>
            </w:r>
            <w:r w:rsidRPr="00B92F30">
              <w:rPr>
                <w:rFonts w:ascii="Times New Roman" w:hAnsi="Times New Roman" w:cs="Times New Roman"/>
                <w:color w:val="FF0000"/>
              </w:rPr>
              <w:t xml:space="preserve"> </w:t>
            </w:r>
            <w:r>
              <w:rPr>
                <w:rFonts w:ascii="Times New Roman" w:hAnsi="Times New Roman" w:cs="Times New Roman"/>
                <w:color w:val="FF0000"/>
              </w:rPr>
              <w:t>estabelecidos</w:t>
            </w:r>
            <w:r w:rsidRPr="00B92F30">
              <w:rPr>
                <w:rFonts w:ascii="Times New Roman" w:hAnsi="Times New Roman" w:cs="Times New Roman"/>
                <w:color w:val="FF0000"/>
              </w:rPr>
              <w:t xml:space="preserve"> nos guias práticos de classificação indicativa não poderão </w:t>
            </w:r>
            <w:r>
              <w:rPr>
                <w:rFonts w:ascii="Times New Roman" w:hAnsi="Times New Roman" w:cs="Times New Roman"/>
                <w:color w:val="FF0000"/>
              </w:rPr>
              <w:t xml:space="preserve">ser utilizados </w:t>
            </w:r>
            <w:r w:rsidRPr="00B92F30">
              <w:rPr>
                <w:rFonts w:ascii="Times New Roman" w:hAnsi="Times New Roman" w:cs="Times New Roman"/>
                <w:color w:val="FF0000"/>
              </w:rPr>
              <w:t>em razão d</w:t>
            </w:r>
            <w:r>
              <w:rPr>
                <w:rFonts w:ascii="Times New Roman" w:hAnsi="Times New Roman" w:cs="Times New Roman"/>
                <w:color w:val="FF0000"/>
              </w:rPr>
              <w:t>a diferença de</w:t>
            </w:r>
            <w:r w:rsidRPr="00B92F30">
              <w:rPr>
                <w:rFonts w:ascii="Times New Roman" w:hAnsi="Times New Roman" w:cs="Times New Roman"/>
                <w:color w:val="FF0000"/>
              </w:rPr>
              <w:t xml:space="preserve"> gênero, raça, religião ou</w:t>
            </w:r>
            <w:r>
              <w:rPr>
                <w:rFonts w:ascii="Times New Roman" w:hAnsi="Times New Roman" w:cs="Times New Roman"/>
                <w:color w:val="FF0000"/>
              </w:rPr>
              <w:t xml:space="preserve"> </w:t>
            </w:r>
            <w:r w:rsidRPr="00B92F30">
              <w:rPr>
                <w:rFonts w:ascii="Times New Roman" w:hAnsi="Times New Roman" w:cs="Times New Roman"/>
                <w:color w:val="FF0000"/>
              </w:rPr>
              <w:t>orientação sexual.</w:t>
            </w:r>
          </w:p>
          <w:p w14:paraId="210F5D7E" w14:textId="77777777" w:rsidR="0095329E" w:rsidRDefault="0095329E" w:rsidP="0095329E"/>
        </w:tc>
        <w:tc>
          <w:tcPr>
            <w:tcW w:w="2832" w:type="dxa"/>
          </w:tcPr>
          <w:p w14:paraId="6582606C" w14:textId="0073CAC2" w:rsidR="0095329E" w:rsidRPr="00F22FD8" w:rsidRDefault="00CD6350" w:rsidP="00F22FD8">
            <w:pPr>
              <w:jc w:val="both"/>
              <w:rPr>
                <w:rFonts w:ascii="Times New Roman" w:hAnsi="Times New Roman" w:cs="Times New Roman"/>
              </w:rPr>
            </w:pPr>
            <w:r>
              <w:rPr>
                <w:rFonts w:ascii="Times New Roman" w:hAnsi="Times New Roman" w:cs="Times New Roman"/>
              </w:rPr>
              <w:t>Especificação de legislação vinculada.</w:t>
            </w:r>
          </w:p>
        </w:tc>
      </w:tr>
      <w:tr w:rsidR="0095329E" w14:paraId="1759CA8B" w14:textId="77777777" w:rsidTr="0046493C">
        <w:tc>
          <w:tcPr>
            <w:tcW w:w="2831" w:type="dxa"/>
          </w:tcPr>
          <w:p w14:paraId="587FCBF4" w14:textId="77777777" w:rsidR="0095329E" w:rsidRDefault="0095329E" w:rsidP="0095329E"/>
        </w:tc>
        <w:tc>
          <w:tcPr>
            <w:tcW w:w="2831" w:type="dxa"/>
          </w:tcPr>
          <w:p w14:paraId="3B41B29B" w14:textId="77777777" w:rsidR="0094777B" w:rsidRDefault="0094777B" w:rsidP="0094777B">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§1º</w:t>
            </w:r>
            <w:r>
              <w:rPr>
                <w:rFonts w:ascii="Times New Roman" w:eastAsia="Times New Roman" w:hAnsi="Times New Roman" w:cs="Times New Roman"/>
                <w:color w:val="FF0000"/>
              </w:rPr>
              <w:t xml:space="preserve"> Os critérios temáticos deverão ser objetivos e descritivos, de forma a evitar que sua aplicação enseje qualquer subjetividade por parte do classificador. </w:t>
            </w:r>
          </w:p>
          <w:p w14:paraId="39C028BB" w14:textId="77777777" w:rsidR="0095329E" w:rsidRDefault="0095329E" w:rsidP="0095329E"/>
        </w:tc>
        <w:tc>
          <w:tcPr>
            <w:tcW w:w="2832" w:type="dxa"/>
          </w:tcPr>
          <w:p w14:paraId="1BE766A7" w14:textId="4D0727EC" w:rsidR="0095329E" w:rsidRPr="00F22FD8" w:rsidRDefault="00CD6350" w:rsidP="00F22FD8">
            <w:pPr>
              <w:jc w:val="both"/>
              <w:rPr>
                <w:rFonts w:ascii="Times New Roman" w:hAnsi="Times New Roman" w:cs="Times New Roman"/>
              </w:rPr>
            </w:pPr>
            <w:r>
              <w:rPr>
                <w:rFonts w:ascii="Times New Roman" w:hAnsi="Times New Roman" w:cs="Times New Roman"/>
              </w:rPr>
              <w:t>Especificação de processo</w:t>
            </w:r>
          </w:p>
        </w:tc>
      </w:tr>
      <w:tr w:rsidR="0095329E" w14:paraId="336283B7" w14:textId="77777777" w:rsidTr="0046493C">
        <w:tc>
          <w:tcPr>
            <w:tcW w:w="2831" w:type="dxa"/>
          </w:tcPr>
          <w:p w14:paraId="6ABC00F9" w14:textId="77777777" w:rsidR="0095329E" w:rsidRDefault="0095329E" w:rsidP="0095329E"/>
        </w:tc>
        <w:tc>
          <w:tcPr>
            <w:tcW w:w="2831" w:type="dxa"/>
          </w:tcPr>
          <w:p w14:paraId="253BDF77" w14:textId="76F1F462" w:rsidR="0094777B" w:rsidRDefault="0094777B" w:rsidP="0094777B">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w:t>
            </w:r>
            <w:r>
              <w:rPr>
                <w:rFonts w:ascii="Times New Roman" w:eastAsia="Times New Roman" w:hAnsi="Times New Roman" w:cs="Times New Roman"/>
                <w:color w:val="FF0000"/>
              </w:rPr>
              <w:t>2</w:t>
            </w:r>
            <w:r w:rsidRPr="00D34714">
              <w:rPr>
                <w:rFonts w:ascii="Times New Roman" w:eastAsia="Times New Roman" w:hAnsi="Times New Roman" w:cs="Times New Roman"/>
                <w:color w:val="FF0000"/>
              </w:rPr>
              <w:t>º</w:t>
            </w:r>
            <w:r w:rsidR="00937EDA">
              <w:rPr>
                <w:rFonts w:ascii="Times New Roman" w:eastAsia="Times New Roman" w:hAnsi="Times New Roman" w:cs="Times New Roman"/>
                <w:color w:val="FF0000"/>
              </w:rPr>
              <w:t>N</w:t>
            </w:r>
            <w:r>
              <w:rPr>
                <w:rFonts w:ascii="Times New Roman" w:eastAsia="Times New Roman" w:hAnsi="Times New Roman" w:cs="Times New Roman"/>
                <w:color w:val="FF0000"/>
              </w:rPr>
              <w:t xml:space="preserve">ão é admitida a criação </w:t>
            </w:r>
            <w:r>
              <w:rPr>
                <w:rFonts w:ascii="Times New Roman" w:eastAsia="Times New Roman" w:hAnsi="Times New Roman" w:cs="Times New Roman"/>
                <w:color w:val="FF0000"/>
              </w:rPr>
              <w:lastRenderedPageBreak/>
              <w:t xml:space="preserve">de critérios temáticos que atribuam indicações etárias diferentes </w:t>
            </w:r>
            <w:r w:rsidR="00937EDA">
              <w:rPr>
                <w:rFonts w:ascii="Times New Roman" w:eastAsia="Times New Roman" w:hAnsi="Times New Roman" w:cs="Times New Roman"/>
                <w:color w:val="FF0000"/>
              </w:rPr>
              <w:t xml:space="preserve">à </w:t>
            </w:r>
            <w:r>
              <w:rPr>
                <w:rFonts w:ascii="Times New Roman" w:eastAsia="Times New Roman" w:hAnsi="Times New Roman" w:cs="Times New Roman"/>
                <w:color w:val="FF0000"/>
              </w:rPr>
              <w:t>conteúdos similares, em razão de:</w:t>
            </w:r>
          </w:p>
          <w:p w14:paraId="497E3F6D" w14:textId="77777777" w:rsidR="0095329E" w:rsidRDefault="0095329E" w:rsidP="0095329E"/>
        </w:tc>
        <w:tc>
          <w:tcPr>
            <w:tcW w:w="2832" w:type="dxa"/>
          </w:tcPr>
          <w:p w14:paraId="0B5412D1" w14:textId="7CB7D2AD" w:rsidR="0095329E" w:rsidRPr="00F22FD8" w:rsidRDefault="00CD6350" w:rsidP="00F22FD8">
            <w:pPr>
              <w:jc w:val="both"/>
              <w:rPr>
                <w:rFonts w:ascii="Times New Roman" w:hAnsi="Times New Roman" w:cs="Times New Roman"/>
              </w:rPr>
            </w:pPr>
            <w:r>
              <w:rPr>
                <w:rFonts w:ascii="Times New Roman" w:hAnsi="Times New Roman" w:cs="Times New Roman"/>
              </w:rPr>
              <w:lastRenderedPageBreak/>
              <w:t xml:space="preserve">Especificação de legislação </w:t>
            </w:r>
            <w:r>
              <w:rPr>
                <w:rFonts w:ascii="Times New Roman" w:hAnsi="Times New Roman" w:cs="Times New Roman"/>
              </w:rPr>
              <w:lastRenderedPageBreak/>
              <w:t>vinculada.</w:t>
            </w:r>
          </w:p>
        </w:tc>
      </w:tr>
      <w:tr w:rsidR="0095329E" w14:paraId="79DA9539" w14:textId="77777777" w:rsidTr="0046493C">
        <w:tc>
          <w:tcPr>
            <w:tcW w:w="2831" w:type="dxa"/>
          </w:tcPr>
          <w:p w14:paraId="6563C843" w14:textId="77777777" w:rsidR="0095329E" w:rsidRDefault="0095329E" w:rsidP="0095329E"/>
        </w:tc>
        <w:tc>
          <w:tcPr>
            <w:tcW w:w="2831" w:type="dxa"/>
          </w:tcPr>
          <w:p w14:paraId="54C6F469" w14:textId="77777777" w:rsidR="0094777B" w:rsidRDefault="0094777B" w:rsidP="0094777B">
            <w:pPr>
              <w:pStyle w:val="PargrafodaLista"/>
              <w:numPr>
                <w:ilvl w:val="0"/>
                <w:numId w:val="1"/>
              </w:numPr>
              <w:jc w:val="both"/>
              <w:rPr>
                <w:rFonts w:ascii="Times New Roman" w:eastAsia="Times New Roman" w:hAnsi="Times New Roman" w:cs="Times New Roman"/>
                <w:color w:val="FF0000"/>
              </w:rPr>
            </w:pPr>
            <w:r>
              <w:rPr>
                <w:rFonts w:ascii="Times New Roman" w:eastAsia="Times New Roman" w:hAnsi="Times New Roman" w:cs="Times New Roman"/>
                <w:color w:val="FF0000"/>
              </w:rPr>
              <w:t>J</w:t>
            </w:r>
            <w:r w:rsidRPr="00693C66">
              <w:rPr>
                <w:rFonts w:ascii="Times New Roman" w:eastAsia="Times New Roman" w:hAnsi="Times New Roman" w:cs="Times New Roman"/>
                <w:color w:val="FF0000"/>
              </w:rPr>
              <w:t>uízos de valor</w:t>
            </w:r>
            <w:r>
              <w:rPr>
                <w:rFonts w:ascii="Times New Roman" w:eastAsia="Times New Roman" w:hAnsi="Times New Roman" w:cs="Times New Roman"/>
                <w:color w:val="FF0000"/>
              </w:rPr>
              <w:t>.</w:t>
            </w:r>
            <w:r w:rsidRPr="00693C66">
              <w:rPr>
                <w:rFonts w:ascii="Times New Roman" w:eastAsia="Times New Roman" w:hAnsi="Times New Roman" w:cs="Times New Roman"/>
                <w:color w:val="FF0000"/>
              </w:rPr>
              <w:t xml:space="preserve"> </w:t>
            </w:r>
          </w:p>
          <w:p w14:paraId="6F9B3F60" w14:textId="77777777" w:rsidR="0094777B" w:rsidRDefault="0094777B" w:rsidP="0094777B">
            <w:pPr>
              <w:pStyle w:val="PargrafodaLista"/>
              <w:numPr>
                <w:ilvl w:val="0"/>
                <w:numId w:val="1"/>
              </w:numPr>
              <w:jc w:val="both"/>
              <w:rPr>
                <w:rFonts w:ascii="Times New Roman" w:eastAsia="Times New Roman" w:hAnsi="Times New Roman" w:cs="Times New Roman"/>
                <w:color w:val="FF0000"/>
              </w:rPr>
            </w:pPr>
            <w:r>
              <w:rPr>
                <w:rFonts w:ascii="Times New Roman" w:eastAsia="Times New Roman" w:hAnsi="Times New Roman" w:cs="Times New Roman"/>
                <w:color w:val="FF0000"/>
              </w:rPr>
              <w:t>Divergências culturais ou religiosas;</w:t>
            </w:r>
          </w:p>
          <w:p w14:paraId="31DB40E9" w14:textId="77777777" w:rsidR="0094777B" w:rsidRDefault="0094777B" w:rsidP="0094777B">
            <w:pPr>
              <w:pStyle w:val="PargrafodaLista"/>
              <w:numPr>
                <w:ilvl w:val="0"/>
                <w:numId w:val="1"/>
              </w:numPr>
              <w:jc w:val="both"/>
              <w:rPr>
                <w:rFonts w:ascii="Times New Roman" w:eastAsia="Times New Roman" w:hAnsi="Times New Roman" w:cs="Times New Roman"/>
                <w:color w:val="FF0000"/>
              </w:rPr>
            </w:pPr>
            <w:r>
              <w:rPr>
                <w:rFonts w:ascii="Times New Roman" w:eastAsia="Times New Roman" w:hAnsi="Times New Roman" w:cs="Times New Roman"/>
                <w:color w:val="FF0000"/>
              </w:rPr>
              <w:t>Orientação sexual;</w:t>
            </w:r>
          </w:p>
          <w:p w14:paraId="4355E803" w14:textId="77777777" w:rsidR="0094777B" w:rsidRDefault="0094777B" w:rsidP="0094777B">
            <w:pPr>
              <w:pStyle w:val="PargrafodaLista"/>
              <w:numPr>
                <w:ilvl w:val="0"/>
                <w:numId w:val="1"/>
              </w:numPr>
              <w:jc w:val="both"/>
              <w:rPr>
                <w:rFonts w:ascii="Times New Roman" w:eastAsia="Times New Roman" w:hAnsi="Times New Roman" w:cs="Times New Roman"/>
                <w:color w:val="FF0000"/>
              </w:rPr>
            </w:pPr>
            <w:r>
              <w:rPr>
                <w:rFonts w:ascii="Times New Roman" w:eastAsia="Times New Roman" w:hAnsi="Times New Roman" w:cs="Times New Roman"/>
                <w:color w:val="FF0000"/>
              </w:rPr>
              <w:t>Etnia, raça ou cor;</w:t>
            </w:r>
          </w:p>
          <w:p w14:paraId="51B28BDD" w14:textId="77777777" w:rsidR="0094777B" w:rsidRDefault="0094777B" w:rsidP="0094777B">
            <w:pPr>
              <w:pStyle w:val="PargrafodaLista"/>
              <w:numPr>
                <w:ilvl w:val="0"/>
                <w:numId w:val="1"/>
              </w:numPr>
              <w:jc w:val="both"/>
              <w:rPr>
                <w:rFonts w:ascii="Times New Roman" w:eastAsia="Times New Roman" w:hAnsi="Times New Roman" w:cs="Times New Roman"/>
                <w:color w:val="FF0000"/>
              </w:rPr>
            </w:pPr>
            <w:r>
              <w:rPr>
                <w:rFonts w:ascii="Times New Roman" w:eastAsia="Times New Roman" w:hAnsi="Times New Roman" w:cs="Times New Roman"/>
                <w:color w:val="FF0000"/>
              </w:rPr>
              <w:t>Pertencimento a quaisquer grupos sociais;</w:t>
            </w:r>
          </w:p>
          <w:p w14:paraId="49AC6FC8" w14:textId="77777777" w:rsidR="0094777B" w:rsidRPr="00693C66" w:rsidRDefault="0094777B" w:rsidP="0094777B">
            <w:pPr>
              <w:pStyle w:val="PargrafodaLista"/>
              <w:numPr>
                <w:ilvl w:val="0"/>
                <w:numId w:val="1"/>
              </w:numPr>
              <w:jc w:val="both"/>
              <w:rPr>
                <w:rFonts w:ascii="Times New Roman" w:eastAsia="Times New Roman" w:hAnsi="Times New Roman" w:cs="Times New Roman"/>
                <w:color w:val="FF0000"/>
              </w:rPr>
            </w:pPr>
            <w:r>
              <w:rPr>
                <w:rFonts w:ascii="Times New Roman" w:eastAsia="Times New Roman" w:hAnsi="Times New Roman" w:cs="Times New Roman"/>
                <w:color w:val="FF0000"/>
              </w:rPr>
              <w:t>Gênero;</w:t>
            </w:r>
          </w:p>
          <w:p w14:paraId="4006A8CD" w14:textId="77777777" w:rsidR="0095329E" w:rsidRDefault="0095329E" w:rsidP="0095329E"/>
        </w:tc>
        <w:tc>
          <w:tcPr>
            <w:tcW w:w="2832" w:type="dxa"/>
          </w:tcPr>
          <w:p w14:paraId="5A86A0FB" w14:textId="331A37F3" w:rsidR="0095329E" w:rsidRPr="00F22FD8" w:rsidRDefault="00CD6350" w:rsidP="00F22FD8">
            <w:pPr>
              <w:jc w:val="both"/>
              <w:rPr>
                <w:rFonts w:ascii="Times New Roman" w:hAnsi="Times New Roman" w:cs="Times New Roman"/>
              </w:rPr>
            </w:pPr>
            <w:r>
              <w:rPr>
                <w:rFonts w:ascii="Times New Roman" w:hAnsi="Times New Roman" w:cs="Times New Roman"/>
              </w:rPr>
              <w:t>Especificação de legislação vinculada.</w:t>
            </w:r>
          </w:p>
        </w:tc>
      </w:tr>
      <w:tr w:rsidR="0095329E" w14:paraId="3FC5A786" w14:textId="77777777" w:rsidTr="0046493C">
        <w:tc>
          <w:tcPr>
            <w:tcW w:w="2831" w:type="dxa"/>
          </w:tcPr>
          <w:p w14:paraId="519B95F4" w14:textId="77777777" w:rsidR="0095329E" w:rsidRDefault="0095329E" w:rsidP="0095329E"/>
        </w:tc>
        <w:tc>
          <w:tcPr>
            <w:tcW w:w="2831" w:type="dxa"/>
          </w:tcPr>
          <w:p w14:paraId="47752B2E" w14:textId="77777777" w:rsidR="0094777B" w:rsidRPr="00D34714" w:rsidRDefault="0094777B" w:rsidP="0094777B">
            <w:pPr>
              <w:jc w:val="both"/>
              <w:rPr>
                <w:rFonts w:ascii="Times New Roman" w:eastAsia="Times New Roman" w:hAnsi="Times New Roman" w:cs="Times New Roman"/>
                <w:color w:val="FF0000"/>
              </w:rPr>
            </w:pPr>
            <w:r w:rsidRPr="00B92F30">
              <w:rPr>
                <w:rFonts w:ascii="Times New Roman" w:hAnsi="Times New Roman" w:cs="Times New Roman"/>
                <w:color w:val="FF0000"/>
              </w:rPr>
              <w:t>Art.</w:t>
            </w:r>
            <w:r>
              <w:rPr>
                <w:rFonts w:ascii="Times New Roman" w:hAnsi="Times New Roman" w:cs="Times New Roman"/>
                <w:color w:val="FF0000"/>
              </w:rPr>
              <w:t>9</w:t>
            </w:r>
            <w:r w:rsidRPr="00B92F30">
              <w:rPr>
                <w:rFonts w:ascii="Times New Roman" w:hAnsi="Times New Roman" w:cs="Times New Roman"/>
                <w:color w:val="FF0000"/>
              </w:rPr>
              <w:t>º</w:t>
            </w:r>
            <w:r>
              <w:rPr>
                <w:rFonts w:ascii="Times New Roman" w:hAnsi="Times New Roman" w:cs="Times New Roman"/>
                <w:color w:val="FF0000"/>
              </w:rPr>
              <w:t xml:space="preserve"> A Política de Classificação Indicativa não proíbe a exibição de obras ou espetáculos, não promove cortes de cenas ou solicita a exclusão de conteúdos audiovisuais, em consonância com a CF, art.</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5</w:t>
            </w:r>
            <w:r w:rsidRPr="00D34714">
              <w:rPr>
                <w:rFonts w:ascii="Times New Roman" w:eastAsia="Times New Roman" w:hAnsi="Times New Roman" w:cs="Times New Roman"/>
                <w:color w:val="FF0000"/>
              </w:rPr>
              <w:t>º</w:t>
            </w:r>
            <w:r>
              <w:rPr>
                <w:rFonts w:ascii="Times New Roman" w:eastAsia="Times New Roman" w:hAnsi="Times New Roman" w:cs="Times New Roman"/>
                <w:color w:val="FF0000"/>
              </w:rPr>
              <w:t xml:space="preserve">, </w:t>
            </w:r>
            <w:proofErr w:type="spellStart"/>
            <w:proofErr w:type="gramStart"/>
            <w:r>
              <w:rPr>
                <w:rFonts w:ascii="Times New Roman" w:eastAsia="Times New Roman" w:hAnsi="Times New Roman" w:cs="Times New Roman"/>
                <w:color w:val="FF0000"/>
              </w:rPr>
              <w:t>inc.IX</w:t>
            </w:r>
            <w:proofErr w:type="spellEnd"/>
            <w:r>
              <w:rPr>
                <w:rFonts w:ascii="Times New Roman" w:eastAsia="Times New Roman" w:hAnsi="Times New Roman" w:cs="Times New Roman"/>
                <w:color w:val="FF0000"/>
              </w:rPr>
              <w:t>.</w:t>
            </w:r>
            <w:proofErr w:type="gramEnd"/>
          </w:p>
          <w:p w14:paraId="58D4A15C" w14:textId="77777777" w:rsidR="0095329E" w:rsidRDefault="0095329E" w:rsidP="0095329E"/>
        </w:tc>
        <w:tc>
          <w:tcPr>
            <w:tcW w:w="2832" w:type="dxa"/>
          </w:tcPr>
          <w:p w14:paraId="703F1997" w14:textId="2DF171CD" w:rsidR="0095329E" w:rsidRPr="00F22FD8" w:rsidRDefault="00CD6350" w:rsidP="00C639B9">
            <w:pPr>
              <w:rPr>
                <w:rFonts w:ascii="Times New Roman" w:hAnsi="Times New Roman" w:cs="Times New Roman"/>
              </w:rPr>
            </w:pPr>
            <w:r>
              <w:rPr>
                <w:rFonts w:ascii="Times New Roman" w:hAnsi="Times New Roman" w:cs="Times New Roman"/>
              </w:rPr>
              <w:t>Especificação de legislação vinculada.</w:t>
            </w:r>
          </w:p>
        </w:tc>
      </w:tr>
      <w:tr w:rsidR="0095329E" w14:paraId="6BC714A2" w14:textId="77777777" w:rsidTr="0046493C">
        <w:tc>
          <w:tcPr>
            <w:tcW w:w="2831" w:type="dxa"/>
          </w:tcPr>
          <w:p w14:paraId="74BDA88C" w14:textId="77777777" w:rsidR="0094777B" w:rsidRPr="00631BEE" w:rsidRDefault="0094777B" w:rsidP="0094777B">
            <w:pPr>
              <w:jc w:val="center"/>
              <w:rPr>
                <w:rFonts w:ascii="Times New Roman" w:hAnsi="Times New Roman" w:cs="Times New Roman"/>
                <w:b/>
                <w:bCs/>
              </w:rPr>
            </w:pPr>
            <w:r>
              <w:rPr>
                <w:rFonts w:ascii="Times New Roman" w:hAnsi="Times New Roman" w:cs="Times New Roman"/>
                <w:b/>
                <w:bCs/>
              </w:rPr>
              <w:t>S</w:t>
            </w:r>
            <w:r w:rsidRPr="00631BEE">
              <w:rPr>
                <w:rFonts w:ascii="Times New Roman" w:hAnsi="Times New Roman" w:cs="Times New Roman"/>
                <w:b/>
                <w:bCs/>
              </w:rPr>
              <w:t>eção III</w:t>
            </w:r>
          </w:p>
          <w:p w14:paraId="2AF7EA0A" w14:textId="77777777" w:rsidR="0094777B" w:rsidRPr="00631BEE" w:rsidRDefault="0094777B" w:rsidP="0094777B">
            <w:pPr>
              <w:jc w:val="center"/>
              <w:rPr>
                <w:rFonts w:ascii="Times New Roman" w:hAnsi="Times New Roman" w:cs="Times New Roman"/>
                <w:b/>
                <w:bCs/>
              </w:rPr>
            </w:pPr>
            <w:r w:rsidRPr="00631BEE">
              <w:rPr>
                <w:rFonts w:ascii="Times New Roman" w:hAnsi="Times New Roman" w:cs="Times New Roman"/>
                <w:b/>
                <w:bCs/>
              </w:rPr>
              <w:t>Da autorização dos pais, tutores, curadores e responsáveis</w:t>
            </w:r>
          </w:p>
          <w:p w14:paraId="1CB8884A" w14:textId="77777777" w:rsidR="0095329E" w:rsidRDefault="0095329E" w:rsidP="0095329E"/>
        </w:tc>
        <w:tc>
          <w:tcPr>
            <w:tcW w:w="2831" w:type="dxa"/>
          </w:tcPr>
          <w:p w14:paraId="564F9114" w14:textId="77777777" w:rsidR="0094777B" w:rsidRPr="00135D94" w:rsidRDefault="0094777B" w:rsidP="0094777B">
            <w:pPr>
              <w:jc w:val="center"/>
              <w:rPr>
                <w:rFonts w:ascii="Times New Roman" w:eastAsia="Times New Roman" w:hAnsi="Times New Roman" w:cs="Times New Roman"/>
                <w:b/>
                <w:bCs/>
              </w:rPr>
            </w:pPr>
            <w:r w:rsidRPr="00135D94">
              <w:rPr>
                <w:rFonts w:ascii="Times New Roman" w:eastAsia="Times New Roman" w:hAnsi="Times New Roman" w:cs="Times New Roman"/>
                <w:b/>
                <w:bCs/>
              </w:rPr>
              <w:t>Seção III</w:t>
            </w:r>
          </w:p>
          <w:p w14:paraId="457D91B8" w14:textId="77777777" w:rsidR="0094777B" w:rsidRPr="00135D94" w:rsidRDefault="0094777B" w:rsidP="0094777B">
            <w:pPr>
              <w:jc w:val="center"/>
              <w:rPr>
                <w:rFonts w:ascii="Times New Roman" w:eastAsia="Times New Roman" w:hAnsi="Times New Roman" w:cs="Times New Roman"/>
                <w:b/>
                <w:bCs/>
              </w:rPr>
            </w:pPr>
            <w:r w:rsidRPr="00135D94">
              <w:rPr>
                <w:rFonts w:ascii="Times New Roman" w:eastAsia="Times New Roman" w:hAnsi="Times New Roman" w:cs="Times New Roman"/>
                <w:b/>
                <w:bCs/>
              </w:rPr>
              <w:t>Da autorização dos pais, tutores, curadores e responsáveis</w:t>
            </w:r>
          </w:p>
          <w:p w14:paraId="6E5132BB" w14:textId="77777777" w:rsidR="0095329E" w:rsidRDefault="0095329E" w:rsidP="0095329E"/>
        </w:tc>
        <w:tc>
          <w:tcPr>
            <w:tcW w:w="2832" w:type="dxa"/>
          </w:tcPr>
          <w:p w14:paraId="3C142473" w14:textId="5448319C"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2F0D1F27" w14:textId="77777777" w:rsidTr="0046493C">
        <w:tc>
          <w:tcPr>
            <w:tcW w:w="2831" w:type="dxa"/>
          </w:tcPr>
          <w:p w14:paraId="6B2BE420" w14:textId="77777777" w:rsidR="0094777B" w:rsidRPr="00631BEE" w:rsidRDefault="0094777B" w:rsidP="0094777B">
            <w:pPr>
              <w:jc w:val="both"/>
              <w:rPr>
                <w:rFonts w:ascii="Times New Roman" w:hAnsi="Times New Roman" w:cs="Times New Roman"/>
              </w:rPr>
            </w:pPr>
            <w:r w:rsidRPr="00631BEE">
              <w:rPr>
                <w:rFonts w:ascii="Times New Roman" w:hAnsi="Times New Roman" w:cs="Times New Roman"/>
              </w:rPr>
              <w:t>Art.7º A autorização de acesso a obras classificadas como “não recomendado para menores de 18 (dezoito) anos” poderá ser feita apenas para adolescentes com idade igual ou superior a 16 (dezesseis) anos.</w:t>
            </w:r>
          </w:p>
          <w:p w14:paraId="4F6F8848" w14:textId="77777777" w:rsidR="0095329E" w:rsidRDefault="0095329E" w:rsidP="0094777B">
            <w:pPr>
              <w:ind w:firstLine="708"/>
            </w:pPr>
          </w:p>
        </w:tc>
        <w:tc>
          <w:tcPr>
            <w:tcW w:w="2831" w:type="dxa"/>
          </w:tcPr>
          <w:p w14:paraId="39060E03" w14:textId="77777777" w:rsidR="0094777B" w:rsidRPr="00135D94" w:rsidRDefault="0094777B" w:rsidP="0094777B">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10</w:t>
            </w:r>
            <w:r w:rsidRPr="00135D94">
              <w:rPr>
                <w:rFonts w:ascii="Times New Roman" w:eastAsia="Times New Roman" w:hAnsi="Times New Roman" w:cs="Times New Roman"/>
              </w:rPr>
              <w:t>º A autorização de acesso a obras classificadas como “não recomendado para menores de 18 (dezoito) anos” poderá ser feita apenas para adolescentes com idade igual ou superior a 16 (dezesseis) anos.</w:t>
            </w:r>
          </w:p>
          <w:p w14:paraId="04CC0EB2" w14:textId="77777777" w:rsidR="0095329E" w:rsidRDefault="0095329E" w:rsidP="0095329E"/>
        </w:tc>
        <w:tc>
          <w:tcPr>
            <w:tcW w:w="2832" w:type="dxa"/>
          </w:tcPr>
          <w:p w14:paraId="235C82A8" w14:textId="70A40389"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2BE569DC" w14:textId="77777777" w:rsidTr="0046493C">
        <w:tc>
          <w:tcPr>
            <w:tcW w:w="2831" w:type="dxa"/>
          </w:tcPr>
          <w:p w14:paraId="15E8D2B7" w14:textId="77777777" w:rsidR="0094777B" w:rsidRPr="00631BEE" w:rsidRDefault="0094777B" w:rsidP="0094777B">
            <w:pPr>
              <w:jc w:val="both"/>
              <w:rPr>
                <w:rFonts w:ascii="Times New Roman" w:hAnsi="Times New Roman" w:cs="Times New Roman"/>
              </w:rPr>
            </w:pPr>
            <w:r w:rsidRPr="00631BEE">
              <w:rPr>
                <w:rFonts w:ascii="Times New Roman" w:hAnsi="Times New Roman" w:cs="Times New Roman"/>
              </w:rPr>
              <w:t>§1º A autorização de acesso a obras classificadas como “não recomendado para menores de 16 (dezesseis) anos” ou inferior poderá ser feita para crianças e adolescentes com idade igual ou superior a 10 (dez) anos.</w:t>
            </w:r>
          </w:p>
          <w:p w14:paraId="2570F6E2" w14:textId="77777777" w:rsidR="0095329E" w:rsidRDefault="0095329E" w:rsidP="0095329E"/>
        </w:tc>
        <w:tc>
          <w:tcPr>
            <w:tcW w:w="2831" w:type="dxa"/>
          </w:tcPr>
          <w:p w14:paraId="3665DD70" w14:textId="77777777" w:rsidR="0094777B" w:rsidRPr="00135D94" w:rsidRDefault="0094777B" w:rsidP="0094777B">
            <w:pPr>
              <w:jc w:val="both"/>
              <w:rPr>
                <w:rFonts w:ascii="Times New Roman" w:eastAsia="Times New Roman" w:hAnsi="Times New Roman" w:cs="Times New Roman"/>
              </w:rPr>
            </w:pPr>
            <w:r w:rsidRPr="00135D94">
              <w:rPr>
                <w:rFonts w:ascii="Times New Roman" w:eastAsia="Times New Roman" w:hAnsi="Times New Roman" w:cs="Times New Roman"/>
              </w:rPr>
              <w:t>§1º A autorização de acesso a obras classificadas como “não recomendado para menores de 16 (dezesseis) anos” ou inferior poderá ser feita para crianças e adolescentes com idade igual ou superior a 10 (dez) anos.</w:t>
            </w:r>
          </w:p>
          <w:p w14:paraId="79BBFC29" w14:textId="77777777" w:rsidR="0095329E" w:rsidRDefault="0095329E" w:rsidP="0095329E"/>
        </w:tc>
        <w:tc>
          <w:tcPr>
            <w:tcW w:w="2832" w:type="dxa"/>
          </w:tcPr>
          <w:p w14:paraId="3BC5BCB6" w14:textId="5F28A51D"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7C997662" w14:textId="77777777" w:rsidTr="0046493C">
        <w:tc>
          <w:tcPr>
            <w:tcW w:w="2831" w:type="dxa"/>
          </w:tcPr>
          <w:p w14:paraId="279E9105" w14:textId="77777777" w:rsidR="0094777B" w:rsidRPr="00631BEE" w:rsidRDefault="0094777B" w:rsidP="0094777B">
            <w:pPr>
              <w:jc w:val="both"/>
              <w:rPr>
                <w:rFonts w:ascii="Times New Roman" w:hAnsi="Times New Roman" w:cs="Times New Roman"/>
              </w:rPr>
            </w:pPr>
            <w:r w:rsidRPr="00631BEE">
              <w:rPr>
                <w:rFonts w:ascii="Times New Roman" w:hAnsi="Times New Roman" w:cs="Times New Roman"/>
              </w:rPr>
              <w:t xml:space="preserve">§ 2º Em conformidade com o art. 75, parágrafo único, da Lei n° 8.069, de 13 de julho de 1990, as crianças menores de 10 (dez) anos somente </w:t>
            </w:r>
            <w:r w:rsidRPr="00631BEE">
              <w:rPr>
                <w:rFonts w:ascii="Times New Roman" w:hAnsi="Times New Roman" w:cs="Times New Roman"/>
              </w:rPr>
              <w:lastRenderedPageBreak/>
              <w:t>poderão ingressar e permanecer nos locais de apresentação ou exibição quando acompanhadas dos pais ou responsável.</w:t>
            </w:r>
          </w:p>
          <w:p w14:paraId="1B1AEB4D" w14:textId="77777777" w:rsidR="0095329E" w:rsidRDefault="0095329E" w:rsidP="0095329E"/>
        </w:tc>
        <w:tc>
          <w:tcPr>
            <w:tcW w:w="2831" w:type="dxa"/>
          </w:tcPr>
          <w:p w14:paraId="4BDE54CB" w14:textId="77777777" w:rsidR="0094777B" w:rsidRPr="00135D94" w:rsidRDefault="0094777B" w:rsidP="0094777B">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 xml:space="preserve">§ 2º Em conformidade com o art. 75, parágrafo único, da Lei n° 8.069, de 13 de julho de 1990, as crianças menores de 10 (dez) anos somente </w:t>
            </w:r>
            <w:r w:rsidRPr="00135D94">
              <w:rPr>
                <w:rFonts w:ascii="Times New Roman" w:eastAsia="Times New Roman" w:hAnsi="Times New Roman" w:cs="Times New Roman"/>
              </w:rPr>
              <w:lastRenderedPageBreak/>
              <w:t>poderão ingressar e permanecer nos locais de apresentação ou exibição quando acompanhadas dos pais ou responsável.</w:t>
            </w:r>
          </w:p>
          <w:p w14:paraId="72C19C4C" w14:textId="77777777" w:rsidR="0095329E" w:rsidRDefault="0095329E" w:rsidP="0095329E"/>
        </w:tc>
        <w:tc>
          <w:tcPr>
            <w:tcW w:w="2832" w:type="dxa"/>
          </w:tcPr>
          <w:p w14:paraId="0895F9B6" w14:textId="35533D9A" w:rsidR="0095329E" w:rsidRPr="00F22FD8" w:rsidRDefault="000D5D2D" w:rsidP="00F22FD8">
            <w:pPr>
              <w:jc w:val="both"/>
              <w:rPr>
                <w:rFonts w:ascii="Times New Roman" w:hAnsi="Times New Roman" w:cs="Times New Roman"/>
              </w:rPr>
            </w:pPr>
            <w:r>
              <w:rPr>
                <w:rFonts w:ascii="Times New Roman" w:hAnsi="Times New Roman" w:cs="Times New Roman"/>
              </w:rPr>
              <w:lastRenderedPageBreak/>
              <w:t>Sem alteração</w:t>
            </w:r>
          </w:p>
        </w:tc>
      </w:tr>
      <w:tr w:rsidR="000D5D2D" w14:paraId="01FB12F4" w14:textId="77777777" w:rsidTr="0046493C">
        <w:tc>
          <w:tcPr>
            <w:tcW w:w="2831" w:type="dxa"/>
          </w:tcPr>
          <w:p w14:paraId="265F8171" w14:textId="1FC4C978" w:rsidR="000D5D2D" w:rsidRDefault="000D5D2D" w:rsidP="000D5D2D">
            <w:r w:rsidRPr="00631BEE">
              <w:rPr>
                <w:rFonts w:ascii="Times New Roman" w:hAnsi="Times New Roman" w:cs="Times New Roman"/>
              </w:rPr>
              <w:t>§3º A autorização deverá ser feita</w:t>
            </w:r>
          </w:p>
        </w:tc>
        <w:tc>
          <w:tcPr>
            <w:tcW w:w="2831" w:type="dxa"/>
          </w:tcPr>
          <w:p w14:paraId="398E6B07"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§3º A autorização deverá ser feita:</w:t>
            </w:r>
          </w:p>
          <w:p w14:paraId="38F59EFF" w14:textId="77777777" w:rsidR="000D5D2D" w:rsidRDefault="000D5D2D" w:rsidP="000D5D2D"/>
        </w:tc>
        <w:tc>
          <w:tcPr>
            <w:tcW w:w="2832" w:type="dxa"/>
          </w:tcPr>
          <w:p w14:paraId="41E17966" w14:textId="4496276D" w:rsidR="000D5D2D" w:rsidRPr="00F22FD8" w:rsidRDefault="000D5D2D" w:rsidP="000D5D2D">
            <w:pPr>
              <w:jc w:val="both"/>
              <w:rPr>
                <w:rFonts w:ascii="Times New Roman" w:hAnsi="Times New Roman" w:cs="Times New Roman"/>
              </w:rPr>
            </w:pPr>
            <w:r w:rsidRPr="00E44855">
              <w:rPr>
                <w:rFonts w:ascii="Times New Roman" w:hAnsi="Times New Roman" w:cs="Times New Roman"/>
              </w:rPr>
              <w:t>Sem alteração</w:t>
            </w:r>
          </w:p>
        </w:tc>
      </w:tr>
      <w:tr w:rsidR="000D5D2D" w14:paraId="7A0AE598" w14:textId="77777777" w:rsidTr="0046493C">
        <w:tc>
          <w:tcPr>
            <w:tcW w:w="2831" w:type="dxa"/>
          </w:tcPr>
          <w:p w14:paraId="26B8F955" w14:textId="77777777" w:rsidR="000D5D2D" w:rsidRDefault="000D5D2D" w:rsidP="000D5D2D">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no</w:t>
            </w:r>
            <w:proofErr w:type="gramEnd"/>
            <w:r w:rsidRPr="00631BEE">
              <w:rPr>
                <w:rFonts w:ascii="Times New Roman" w:hAnsi="Times New Roman" w:cs="Times New Roman"/>
              </w:rPr>
              <w:t xml:space="preserve"> caso da presença do acompanhante legal durante o transcorrer do evento, pela apresentação da documentação que identifica o menor de idade, comprovando o vínculo; ou</w:t>
            </w:r>
          </w:p>
          <w:p w14:paraId="1812C667" w14:textId="77777777" w:rsidR="000D5D2D" w:rsidRDefault="000D5D2D" w:rsidP="000D5D2D"/>
        </w:tc>
        <w:tc>
          <w:tcPr>
            <w:tcW w:w="2831" w:type="dxa"/>
          </w:tcPr>
          <w:p w14:paraId="7A810947"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 - </w:t>
            </w:r>
            <w:proofErr w:type="gramStart"/>
            <w:r w:rsidRPr="00135D94">
              <w:rPr>
                <w:rFonts w:ascii="Times New Roman" w:eastAsia="Times New Roman" w:hAnsi="Times New Roman" w:cs="Times New Roman"/>
              </w:rPr>
              <w:t>no</w:t>
            </w:r>
            <w:proofErr w:type="gramEnd"/>
            <w:r w:rsidRPr="00135D94">
              <w:rPr>
                <w:rFonts w:ascii="Times New Roman" w:eastAsia="Times New Roman" w:hAnsi="Times New Roman" w:cs="Times New Roman"/>
              </w:rPr>
              <w:t xml:space="preserve"> caso da presença do responsável ou acompanhante legal durante o transcorrer do evento, pela apresentação da documentação que identifica o menor de idade, comprovando o vínculo; ou</w:t>
            </w:r>
          </w:p>
          <w:p w14:paraId="235213E5" w14:textId="77777777" w:rsidR="000D5D2D" w:rsidRDefault="000D5D2D" w:rsidP="000D5D2D"/>
        </w:tc>
        <w:tc>
          <w:tcPr>
            <w:tcW w:w="2832" w:type="dxa"/>
          </w:tcPr>
          <w:p w14:paraId="1ED204B2" w14:textId="4F735CFC" w:rsidR="000D5D2D" w:rsidRPr="00F22FD8" w:rsidRDefault="000D5D2D" w:rsidP="000D5D2D">
            <w:pPr>
              <w:jc w:val="both"/>
              <w:rPr>
                <w:rFonts w:ascii="Times New Roman" w:hAnsi="Times New Roman" w:cs="Times New Roman"/>
              </w:rPr>
            </w:pPr>
            <w:r w:rsidRPr="00E44855">
              <w:rPr>
                <w:rFonts w:ascii="Times New Roman" w:hAnsi="Times New Roman" w:cs="Times New Roman"/>
              </w:rPr>
              <w:t>Sem alteração</w:t>
            </w:r>
          </w:p>
        </w:tc>
      </w:tr>
      <w:tr w:rsidR="000D5D2D" w14:paraId="0BB06B1C" w14:textId="77777777" w:rsidTr="0046493C">
        <w:tc>
          <w:tcPr>
            <w:tcW w:w="2831" w:type="dxa"/>
          </w:tcPr>
          <w:p w14:paraId="1B3BBB10"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por</w:t>
            </w:r>
            <w:proofErr w:type="gramEnd"/>
            <w:r w:rsidRPr="00631BEE">
              <w:rPr>
                <w:rFonts w:ascii="Times New Roman" w:hAnsi="Times New Roman" w:cs="Times New Roman"/>
              </w:rPr>
              <w:t xml:space="preserve"> escrito, assinada exclusivamente pelos pais, tutores, curadores ou responsáveis, no caso de menores desacompanhados.</w:t>
            </w:r>
          </w:p>
          <w:p w14:paraId="0F16FC9F" w14:textId="77777777" w:rsidR="000D5D2D" w:rsidRDefault="000D5D2D" w:rsidP="000D5D2D"/>
        </w:tc>
        <w:tc>
          <w:tcPr>
            <w:tcW w:w="2831" w:type="dxa"/>
          </w:tcPr>
          <w:p w14:paraId="30CE078F"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por</w:t>
            </w:r>
            <w:proofErr w:type="gramEnd"/>
            <w:r w:rsidRPr="00135D94">
              <w:rPr>
                <w:rFonts w:ascii="Times New Roman" w:eastAsia="Times New Roman" w:hAnsi="Times New Roman" w:cs="Times New Roman"/>
              </w:rPr>
              <w:t xml:space="preserve"> escrito, assinada exclusivamente pelos pais, tutores, curadores ou responsáveis, no caso de menores desacompanhados.</w:t>
            </w:r>
          </w:p>
          <w:p w14:paraId="7FE611BC" w14:textId="77777777" w:rsidR="000D5D2D" w:rsidRDefault="000D5D2D" w:rsidP="000D5D2D"/>
        </w:tc>
        <w:tc>
          <w:tcPr>
            <w:tcW w:w="2832" w:type="dxa"/>
          </w:tcPr>
          <w:p w14:paraId="38435F6B" w14:textId="17C307F7" w:rsidR="000D5D2D" w:rsidRPr="00F22FD8" w:rsidRDefault="000D5D2D" w:rsidP="000D5D2D">
            <w:pPr>
              <w:jc w:val="both"/>
              <w:rPr>
                <w:rFonts w:ascii="Times New Roman" w:hAnsi="Times New Roman" w:cs="Times New Roman"/>
              </w:rPr>
            </w:pPr>
            <w:r w:rsidRPr="00E44855">
              <w:rPr>
                <w:rFonts w:ascii="Times New Roman" w:hAnsi="Times New Roman" w:cs="Times New Roman"/>
              </w:rPr>
              <w:t>Sem alteração</w:t>
            </w:r>
          </w:p>
        </w:tc>
      </w:tr>
      <w:tr w:rsidR="0095329E" w14:paraId="234024DB" w14:textId="77777777" w:rsidTr="0046493C">
        <w:tc>
          <w:tcPr>
            <w:tcW w:w="2831" w:type="dxa"/>
          </w:tcPr>
          <w:p w14:paraId="0A09BF7B" w14:textId="77777777" w:rsidR="0095329E" w:rsidRDefault="0095329E" w:rsidP="0095329E"/>
        </w:tc>
        <w:tc>
          <w:tcPr>
            <w:tcW w:w="2831" w:type="dxa"/>
          </w:tcPr>
          <w:p w14:paraId="32B88553" w14:textId="77777777" w:rsidR="0094777B" w:rsidRPr="00D34714" w:rsidRDefault="0094777B" w:rsidP="0094777B">
            <w:pPr>
              <w:suppressAutoHyphens/>
              <w:autoSpaceDN w:val="0"/>
              <w:spacing w:before="116"/>
              <w:ind w:right="112"/>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§4º Serão considerados como responsáveis, para os fins dessa autorização, os pais, avós, padrastos, irmãos, tios, primos, tutores, curadores ou os detentores da guarda.</w:t>
            </w:r>
          </w:p>
          <w:p w14:paraId="33038EE7" w14:textId="77777777" w:rsidR="0095329E" w:rsidRDefault="0095329E" w:rsidP="0095329E"/>
        </w:tc>
        <w:tc>
          <w:tcPr>
            <w:tcW w:w="2832" w:type="dxa"/>
          </w:tcPr>
          <w:p w14:paraId="2A8DF6C1" w14:textId="41B3DCA2" w:rsidR="0095329E" w:rsidRPr="00F22FD8" w:rsidRDefault="00CD6350" w:rsidP="00F22FD8">
            <w:pPr>
              <w:jc w:val="both"/>
              <w:rPr>
                <w:rFonts w:ascii="Times New Roman" w:hAnsi="Times New Roman" w:cs="Times New Roman"/>
              </w:rPr>
            </w:pPr>
            <w:r>
              <w:rPr>
                <w:rFonts w:ascii="Times New Roman" w:hAnsi="Times New Roman" w:cs="Times New Roman"/>
              </w:rPr>
              <w:t>Especificação dos responsáveis ou acompanhantes.</w:t>
            </w:r>
          </w:p>
        </w:tc>
      </w:tr>
      <w:tr w:rsidR="0095329E" w14:paraId="5E35CD33" w14:textId="77777777" w:rsidTr="0046493C">
        <w:tc>
          <w:tcPr>
            <w:tcW w:w="2831" w:type="dxa"/>
          </w:tcPr>
          <w:p w14:paraId="6ED297C2" w14:textId="77777777" w:rsidR="0095329E" w:rsidRDefault="0095329E" w:rsidP="0095329E"/>
        </w:tc>
        <w:tc>
          <w:tcPr>
            <w:tcW w:w="2831" w:type="dxa"/>
          </w:tcPr>
          <w:p w14:paraId="799DB2B9" w14:textId="77777777" w:rsidR="0094777B" w:rsidRPr="00D34714" w:rsidRDefault="0094777B" w:rsidP="0094777B">
            <w:pPr>
              <w:suppressAutoHyphens/>
              <w:autoSpaceDN w:val="0"/>
              <w:spacing w:before="116"/>
              <w:ind w:right="112"/>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5º Serão considerados acompanhantes os que</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embora não se enquadrem como responsáveis</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possuam autorização por escrito.</w:t>
            </w:r>
          </w:p>
          <w:p w14:paraId="2014E224" w14:textId="77777777" w:rsidR="0095329E" w:rsidRDefault="0095329E" w:rsidP="0095329E"/>
        </w:tc>
        <w:tc>
          <w:tcPr>
            <w:tcW w:w="2832" w:type="dxa"/>
          </w:tcPr>
          <w:p w14:paraId="5C3451DF" w14:textId="5F2A1E39" w:rsidR="0095329E" w:rsidRPr="00F22FD8" w:rsidRDefault="00CD6350" w:rsidP="00F22FD8">
            <w:pPr>
              <w:jc w:val="both"/>
              <w:rPr>
                <w:rFonts w:ascii="Times New Roman" w:hAnsi="Times New Roman" w:cs="Times New Roman"/>
              </w:rPr>
            </w:pPr>
            <w:r>
              <w:rPr>
                <w:rFonts w:ascii="Times New Roman" w:hAnsi="Times New Roman" w:cs="Times New Roman"/>
              </w:rPr>
              <w:t>Especificação dos responsáveis ou acompanhantes.</w:t>
            </w:r>
          </w:p>
        </w:tc>
      </w:tr>
      <w:tr w:rsidR="000D5D2D" w14:paraId="304C495C" w14:textId="77777777" w:rsidTr="0046493C">
        <w:tc>
          <w:tcPr>
            <w:tcW w:w="2831" w:type="dxa"/>
          </w:tcPr>
          <w:p w14:paraId="7258753D" w14:textId="77777777" w:rsidR="000D5D2D" w:rsidRDefault="000D5D2D" w:rsidP="000D5D2D">
            <w:pPr>
              <w:jc w:val="center"/>
              <w:rPr>
                <w:rFonts w:ascii="Times New Roman" w:hAnsi="Times New Roman" w:cs="Times New Roman"/>
                <w:b/>
                <w:bCs/>
              </w:rPr>
            </w:pPr>
            <w:r w:rsidRPr="00D34714">
              <w:rPr>
                <w:rFonts w:ascii="Times New Roman" w:hAnsi="Times New Roman" w:cs="Times New Roman"/>
                <w:b/>
                <w:bCs/>
              </w:rPr>
              <w:t>CAPÍTULO II</w:t>
            </w:r>
          </w:p>
          <w:p w14:paraId="510DFAAA" w14:textId="68C89712" w:rsidR="000D5D2D" w:rsidRDefault="000D5D2D" w:rsidP="000D5D2D"/>
        </w:tc>
        <w:tc>
          <w:tcPr>
            <w:tcW w:w="2831" w:type="dxa"/>
          </w:tcPr>
          <w:p w14:paraId="4351D10B" w14:textId="77777777" w:rsidR="000D5D2D" w:rsidRPr="00135D94" w:rsidRDefault="000D5D2D" w:rsidP="000D5D2D">
            <w:pPr>
              <w:jc w:val="center"/>
              <w:rPr>
                <w:rFonts w:ascii="Times New Roman" w:eastAsia="Times New Roman" w:hAnsi="Times New Roman" w:cs="Times New Roman"/>
                <w:b/>
                <w:bCs/>
              </w:rPr>
            </w:pPr>
            <w:r w:rsidRPr="00135D94">
              <w:rPr>
                <w:rFonts w:ascii="Times New Roman" w:eastAsia="Times New Roman" w:hAnsi="Times New Roman" w:cs="Times New Roman"/>
                <w:b/>
                <w:bCs/>
              </w:rPr>
              <w:t>CAPÍTULO II</w:t>
            </w:r>
          </w:p>
          <w:p w14:paraId="20561D22" w14:textId="77777777" w:rsidR="000D5D2D" w:rsidRDefault="000D5D2D" w:rsidP="000D5D2D"/>
        </w:tc>
        <w:tc>
          <w:tcPr>
            <w:tcW w:w="2832" w:type="dxa"/>
          </w:tcPr>
          <w:p w14:paraId="22A85EDF" w14:textId="301B7AE9" w:rsidR="000D5D2D" w:rsidRPr="00F22FD8" w:rsidRDefault="000D5D2D" w:rsidP="000D5D2D">
            <w:pPr>
              <w:jc w:val="both"/>
              <w:rPr>
                <w:rFonts w:ascii="Times New Roman" w:hAnsi="Times New Roman" w:cs="Times New Roman"/>
              </w:rPr>
            </w:pPr>
            <w:r w:rsidRPr="00402745">
              <w:rPr>
                <w:rFonts w:ascii="Times New Roman" w:hAnsi="Times New Roman" w:cs="Times New Roman"/>
              </w:rPr>
              <w:t>Sem alteração</w:t>
            </w:r>
          </w:p>
        </w:tc>
      </w:tr>
      <w:tr w:rsidR="000D5D2D" w14:paraId="7322F279" w14:textId="77777777" w:rsidTr="0046493C">
        <w:tc>
          <w:tcPr>
            <w:tcW w:w="2831" w:type="dxa"/>
          </w:tcPr>
          <w:p w14:paraId="46968DFC" w14:textId="77777777" w:rsidR="000D5D2D" w:rsidRPr="00D34714" w:rsidRDefault="000D5D2D" w:rsidP="000D5D2D">
            <w:pPr>
              <w:jc w:val="center"/>
              <w:rPr>
                <w:rFonts w:ascii="Times New Roman" w:hAnsi="Times New Roman" w:cs="Times New Roman"/>
                <w:b/>
                <w:bCs/>
              </w:rPr>
            </w:pPr>
            <w:r w:rsidRPr="00D34714">
              <w:rPr>
                <w:rFonts w:ascii="Times New Roman" w:hAnsi="Times New Roman" w:cs="Times New Roman"/>
                <w:b/>
                <w:bCs/>
              </w:rPr>
              <w:t>DAS CATEGORIAS, DA PADRONIZAÇÃO, DA VEICULAÇÃO DA INFORMAÇÃO E DA RECOMENDAÇÃO HORÁRIA DA CLASSIFICAÇÃO INDICATIVA</w:t>
            </w:r>
          </w:p>
          <w:p w14:paraId="79A718AC" w14:textId="77777777" w:rsidR="000D5D2D" w:rsidRDefault="000D5D2D" w:rsidP="000D5D2D"/>
        </w:tc>
        <w:tc>
          <w:tcPr>
            <w:tcW w:w="2831" w:type="dxa"/>
          </w:tcPr>
          <w:p w14:paraId="5216FC8E" w14:textId="77777777" w:rsidR="000D5D2D" w:rsidRPr="00135D94" w:rsidRDefault="000D5D2D" w:rsidP="000D5D2D">
            <w:pPr>
              <w:jc w:val="center"/>
              <w:rPr>
                <w:rFonts w:ascii="Times New Roman" w:eastAsia="Times New Roman" w:hAnsi="Times New Roman" w:cs="Times New Roman"/>
                <w:b/>
                <w:bCs/>
              </w:rPr>
            </w:pPr>
            <w:r w:rsidRPr="00135D94">
              <w:rPr>
                <w:rFonts w:ascii="Times New Roman" w:eastAsia="Times New Roman" w:hAnsi="Times New Roman" w:cs="Times New Roman"/>
                <w:b/>
                <w:bCs/>
              </w:rPr>
              <w:t>DAS CATEGORIAS, DA PADRONIZAÇÃO, DA VEICULAÇÃO DA INFORMAÇÃO E DA RECOMENDAÇÃO HORÁRIA</w:t>
            </w:r>
          </w:p>
          <w:p w14:paraId="56E3B78A" w14:textId="77777777" w:rsidR="000D5D2D" w:rsidRPr="00135D94" w:rsidRDefault="000D5D2D" w:rsidP="000D5D2D">
            <w:pPr>
              <w:jc w:val="center"/>
              <w:rPr>
                <w:rFonts w:ascii="Times New Roman" w:eastAsia="Times New Roman" w:hAnsi="Times New Roman" w:cs="Times New Roman"/>
                <w:b/>
                <w:bCs/>
              </w:rPr>
            </w:pPr>
            <w:r w:rsidRPr="00135D94">
              <w:rPr>
                <w:rFonts w:ascii="Times New Roman" w:eastAsia="Times New Roman" w:hAnsi="Times New Roman" w:cs="Times New Roman"/>
                <w:b/>
                <w:bCs/>
              </w:rPr>
              <w:t>DA CLASSIFICAÇÃO INDICATIVA</w:t>
            </w:r>
          </w:p>
          <w:p w14:paraId="1A6A7EEA" w14:textId="77777777" w:rsidR="000D5D2D" w:rsidRDefault="000D5D2D" w:rsidP="000D5D2D"/>
        </w:tc>
        <w:tc>
          <w:tcPr>
            <w:tcW w:w="2832" w:type="dxa"/>
          </w:tcPr>
          <w:p w14:paraId="02939760" w14:textId="29471789" w:rsidR="000D5D2D" w:rsidRPr="00F22FD8" w:rsidRDefault="000D5D2D" w:rsidP="000D5D2D">
            <w:pPr>
              <w:jc w:val="both"/>
              <w:rPr>
                <w:rFonts w:ascii="Times New Roman" w:hAnsi="Times New Roman" w:cs="Times New Roman"/>
              </w:rPr>
            </w:pPr>
            <w:r w:rsidRPr="00402745">
              <w:rPr>
                <w:rFonts w:ascii="Times New Roman" w:hAnsi="Times New Roman" w:cs="Times New Roman"/>
              </w:rPr>
              <w:t>Sem alteração</w:t>
            </w:r>
          </w:p>
        </w:tc>
      </w:tr>
      <w:tr w:rsidR="000D5D2D" w14:paraId="19142A25" w14:textId="77777777" w:rsidTr="0046493C">
        <w:tc>
          <w:tcPr>
            <w:tcW w:w="2831" w:type="dxa"/>
          </w:tcPr>
          <w:p w14:paraId="45C6DDE1" w14:textId="77777777" w:rsidR="000D5D2D" w:rsidRPr="00C72DEB" w:rsidRDefault="000D5D2D" w:rsidP="000D5D2D">
            <w:pPr>
              <w:jc w:val="center"/>
              <w:rPr>
                <w:rFonts w:ascii="Times New Roman" w:hAnsi="Times New Roman" w:cs="Times New Roman"/>
                <w:b/>
                <w:bCs/>
              </w:rPr>
            </w:pPr>
            <w:r w:rsidRPr="00C72DEB">
              <w:rPr>
                <w:rFonts w:ascii="Times New Roman" w:hAnsi="Times New Roman" w:cs="Times New Roman"/>
                <w:b/>
                <w:bCs/>
              </w:rPr>
              <w:t>Seção I</w:t>
            </w:r>
          </w:p>
          <w:p w14:paraId="1EBCF96F" w14:textId="77777777" w:rsidR="000D5D2D" w:rsidRDefault="000D5D2D" w:rsidP="000D5D2D"/>
        </w:tc>
        <w:tc>
          <w:tcPr>
            <w:tcW w:w="2831" w:type="dxa"/>
          </w:tcPr>
          <w:p w14:paraId="45ED5280" w14:textId="77777777" w:rsidR="000D5D2D" w:rsidRPr="00135D94" w:rsidRDefault="000D5D2D" w:rsidP="000D5D2D">
            <w:pPr>
              <w:jc w:val="center"/>
              <w:rPr>
                <w:rFonts w:ascii="Times New Roman" w:eastAsia="Times New Roman" w:hAnsi="Times New Roman" w:cs="Times New Roman"/>
                <w:b/>
                <w:bCs/>
              </w:rPr>
            </w:pPr>
            <w:r w:rsidRPr="00135D94">
              <w:rPr>
                <w:rFonts w:ascii="Times New Roman" w:eastAsia="Times New Roman" w:hAnsi="Times New Roman" w:cs="Times New Roman"/>
                <w:b/>
                <w:bCs/>
              </w:rPr>
              <w:t>Seção I</w:t>
            </w:r>
          </w:p>
          <w:p w14:paraId="3C82D749" w14:textId="77777777" w:rsidR="000D5D2D" w:rsidRPr="00135D94" w:rsidRDefault="000D5D2D" w:rsidP="000D5D2D">
            <w:pPr>
              <w:jc w:val="both"/>
              <w:rPr>
                <w:rFonts w:ascii="Times New Roman" w:eastAsia="Times New Roman" w:hAnsi="Times New Roman" w:cs="Times New Roman"/>
              </w:rPr>
            </w:pPr>
          </w:p>
          <w:p w14:paraId="0289DCBF" w14:textId="77777777" w:rsidR="000D5D2D" w:rsidRDefault="000D5D2D" w:rsidP="000D5D2D">
            <w:pPr>
              <w:jc w:val="center"/>
              <w:rPr>
                <w:rFonts w:ascii="Times New Roman" w:eastAsia="Times New Roman" w:hAnsi="Times New Roman" w:cs="Times New Roman"/>
                <w:b/>
                <w:bCs/>
              </w:rPr>
            </w:pPr>
          </w:p>
          <w:p w14:paraId="52B9C9E6" w14:textId="77777777" w:rsidR="000D5D2D" w:rsidRDefault="000D5D2D" w:rsidP="000D5D2D"/>
        </w:tc>
        <w:tc>
          <w:tcPr>
            <w:tcW w:w="2832" w:type="dxa"/>
          </w:tcPr>
          <w:p w14:paraId="3C836DB2" w14:textId="275EA2E9" w:rsidR="000D5D2D" w:rsidRPr="00F22FD8" w:rsidRDefault="000D5D2D" w:rsidP="000D5D2D">
            <w:pPr>
              <w:jc w:val="both"/>
              <w:rPr>
                <w:rFonts w:ascii="Times New Roman" w:hAnsi="Times New Roman" w:cs="Times New Roman"/>
              </w:rPr>
            </w:pPr>
            <w:r w:rsidRPr="00402745">
              <w:rPr>
                <w:rFonts w:ascii="Times New Roman" w:hAnsi="Times New Roman" w:cs="Times New Roman"/>
              </w:rPr>
              <w:t>Sem alteração</w:t>
            </w:r>
          </w:p>
        </w:tc>
      </w:tr>
      <w:tr w:rsidR="000D5D2D" w14:paraId="2846646A" w14:textId="77777777" w:rsidTr="0046493C">
        <w:tc>
          <w:tcPr>
            <w:tcW w:w="2831" w:type="dxa"/>
          </w:tcPr>
          <w:p w14:paraId="5F3F8FB3" w14:textId="77777777" w:rsidR="000D5D2D" w:rsidRPr="00375C4F" w:rsidRDefault="000D5D2D" w:rsidP="000D5D2D">
            <w:pPr>
              <w:jc w:val="center"/>
              <w:rPr>
                <w:rFonts w:ascii="Times New Roman" w:hAnsi="Times New Roman" w:cs="Times New Roman"/>
                <w:b/>
                <w:bCs/>
              </w:rPr>
            </w:pPr>
            <w:r w:rsidRPr="00375C4F">
              <w:rPr>
                <w:rFonts w:ascii="Times New Roman" w:hAnsi="Times New Roman" w:cs="Times New Roman"/>
                <w:b/>
                <w:bCs/>
              </w:rPr>
              <w:t xml:space="preserve">Das Categorias de Classificação Indicativa e </w:t>
            </w:r>
            <w:r w:rsidRPr="00375C4F">
              <w:rPr>
                <w:rFonts w:ascii="Times New Roman" w:hAnsi="Times New Roman" w:cs="Times New Roman"/>
                <w:b/>
                <w:bCs/>
              </w:rPr>
              <w:lastRenderedPageBreak/>
              <w:t>dos Eixos Temáticos</w:t>
            </w:r>
          </w:p>
          <w:p w14:paraId="35A1972C" w14:textId="77777777" w:rsidR="000D5D2D" w:rsidRDefault="000D5D2D" w:rsidP="000D5D2D"/>
        </w:tc>
        <w:tc>
          <w:tcPr>
            <w:tcW w:w="2831" w:type="dxa"/>
          </w:tcPr>
          <w:p w14:paraId="0470FCB0" w14:textId="77777777" w:rsidR="000D5D2D" w:rsidRPr="00135D94" w:rsidRDefault="000D5D2D" w:rsidP="000D5D2D">
            <w:pPr>
              <w:jc w:val="center"/>
              <w:rPr>
                <w:rFonts w:ascii="Times New Roman" w:eastAsia="Times New Roman" w:hAnsi="Times New Roman" w:cs="Times New Roman"/>
                <w:b/>
                <w:bCs/>
              </w:rPr>
            </w:pPr>
            <w:r w:rsidRPr="00135D94">
              <w:rPr>
                <w:rFonts w:ascii="Times New Roman" w:eastAsia="Times New Roman" w:hAnsi="Times New Roman" w:cs="Times New Roman"/>
                <w:b/>
                <w:bCs/>
              </w:rPr>
              <w:lastRenderedPageBreak/>
              <w:t xml:space="preserve">Das Categorias de Classificação Indicativa e </w:t>
            </w:r>
            <w:r w:rsidRPr="00135D94">
              <w:rPr>
                <w:rFonts w:ascii="Times New Roman" w:eastAsia="Times New Roman" w:hAnsi="Times New Roman" w:cs="Times New Roman"/>
                <w:b/>
                <w:bCs/>
              </w:rPr>
              <w:lastRenderedPageBreak/>
              <w:t>dos Eixos Temáticos</w:t>
            </w:r>
          </w:p>
          <w:p w14:paraId="133142A3" w14:textId="77777777" w:rsidR="000D5D2D" w:rsidRDefault="000D5D2D" w:rsidP="000D5D2D"/>
        </w:tc>
        <w:tc>
          <w:tcPr>
            <w:tcW w:w="2832" w:type="dxa"/>
          </w:tcPr>
          <w:p w14:paraId="63D61DE9" w14:textId="749C8AB3" w:rsidR="000D5D2D" w:rsidRPr="00F22FD8" w:rsidRDefault="000D5D2D" w:rsidP="000D5D2D">
            <w:pPr>
              <w:jc w:val="both"/>
              <w:rPr>
                <w:rFonts w:ascii="Times New Roman" w:hAnsi="Times New Roman" w:cs="Times New Roman"/>
              </w:rPr>
            </w:pPr>
            <w:r w:rsidRPr="00402745">
              <w:rPr>
                <w:rFonts w:ascii="Times New Roman" w:hAnsi="Times New Roman" w:cs="Times New Roman"/>
              </w:rPr>
              <w:lastRenderedPageBreak/>
              <w:t>Sem alteração</w:t>
            </w:r>
          </w:p>
        </w:tc>
      </w:tr>
      <w:tr w:rsidR="000D5D2D" w14:paraId="44A7E3D8" w14:textId="77777777" w:rsidTr="0046493C">
        <w:tc>
          <w:tcPr>
            <w:tcW w:w="2831" w:type="dxa"/>
          </w:tcPr>
          <w:p w14:paraId="30E52B8B" w14:textId="77777777" w:rsidR="000D5D2D" w:rsidRDefault="000D5D2D" w:rsidP="000D5D2D">
            <w:pPr>
              <w:jc w:val="both"/>
              <w:rPr>
                <w:rFonts w:ascii="Times New Roman" w:hAnsi="Times New Roman" w:cs="Times New Roman"/>
              </w:rPr>
            </w:pPr>
            <w:r w:rsidRPr="00631BEE">
              <w:rPr>
                <w:rFonts w:ascii="Times New Roman" w:hAnsi="Times New Roman" w:cs="Times New Roman"/>
              </w:rPr>
              <w:t>Art.8º As obras de que trata esta Portaria poderão ser classificadas nas seguintes categorias:</w:t>
            </w:r>
          </w:p>
          <w:p w14:paraId="2F86F825" w14:textId="77777777" w:rsidR="000D5D2D" w:rsidRDefault="000D5D2D" w:rsidP="000D5D2D"/>
        </w:tc>
        <w:tc>
          <w:tcPr>
            <w:tcW w:w="2831" w:type="dxa"/>
          </w:tcPr>
          <w:p w14:paraId="1BEF5AEC"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11</w:t>
            </w:r>
            <w:r w:rsidRPr="00135D94">
              <w:rPr>
                <w:rFonts w:ascii="Times New Roman" w:eastAsia="Times New Roman" w:hAnsi="Times New Roman" w:cs="Times New Roman"/>
              </w:rPr>
              <w:t>º As obras de que trata esta Portaria poderão ser classificadas nas seguintes categorias:</w:t>
            </w:r>
          </w:p>
          <w:p w14:paraId="67EA81C6" w14:textId="77777777" w:rsidR="000D5D2D" w:rsidRDefault="000D5D2D" w:rsidP="000D5D2D"/>
        </w:tc>
        <w:tc>
          <w:tcPr>
            <w:tcW w:w="2832" w:type="dxa"/>
          </w:tcPr>
          <w:p w14:paraId="2A817D12" w14:textId="12F467E6" w:rsidR="000D5D2D" w:rsidRPr="00F22FD8" w:rsidRDefault="000D5D2D" w:rsidP="000D5D2D">
            <w:pPr>
              <w:jc w:val="both"/>
              <w:rPr>
                <w:rFonts w:ascii="Times New Roman" w:hAnsi="Times New Roman" w:cs="Times New Roman"/>
              </w:rPr>
            </w:pPr>
            <w:r w:rsidRPr="00940C24">
              <w:rPr>
                <w:rFonts w:ascii="Times New Roman" w:hAnsi="Times New Roman" w:cs="Times New Roman"/>
              </w:rPr>
              <w:t>Sem alteração</w:t>
            </w:r>
          </w:p>
        </w:tc>
      </w:tr>
      <w:tr w:rsidR="000D5D2D" w14:paraId="26CBAD6B" w14:textId="77777777" w:rsidTr="0046493C">
        <w:tc>
          <w:tcPr>
            <w:tcW w:w="2831" w:type="dxa"/>
          </w:tcPr>
          <w:p w14:paraId="5B6075BC"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livre</w:t>
            </w:r>
            <w:proofErr w:type="gramEnd"/>
            <w:r w:rsidRPr="00631BEE">
              <w:rPr>
                <w:rFonts w:ascii="Times New Roman" w:hAnsi="Times New Roman" w:cs="Times New Roman"/>
              </w:rPr>
              <w:t>;</w:t>
            </w:r>
          </w:p>
          <w:p w14:paraId="1E919C1E"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não</w:t>
            </w:r>
            <w:proofErr w:type="gramEnd"/>
            <w:r w:rsidRPr="00631BEE">
              <w:rPr>
                <w:rFonts w:ascii="Times New Roman" w:hAnsi="Times New Roman" w:cs="Times New Roman"/>
              </w:rPr>
              <w:t xml:space="preserve"> recomendado para menores de 10 (dez) anos;</w:t>
            </w:r>
          </w:p>
          <w:p w14:paraId="531EF72D"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III - não recomendado para menores de 12 (doze) anos;</w:t>
            </w:r>
          </w:p>
          <w:p w14:paraId="65FD4FBD"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IV - </w:t>
            </w:r>
            <w:proofErr w:type="gramStart"/>
            <w:r w:rsidRPr="00631BEE">
              <w:rPr>
                <w:rFonts w:ascii="Times New Roman" w:hAnsi="Times New Roman" w:cs="Times New Roman"/>
              </w:rPr>
              <w:t>não</w:t>
            </w:r>
            <w:proofErr w:type="gramEnd"/>
            <w:r w:rsidRPr="00631BEE">
              <w:rPr>
                <w:rFonts w:ascii="Times New Roman" w:hAnsi="Times New Roman" w:cs="Times New Roman"/>
              </w:rPr>
              <w:t xml:space="preserve"> recomendado para menores de 14 (catorze) anos;</w:t>
            </w:r>
          </w:p>
          <w:p w14:paraId="41E8F00F"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V - </w:t>
            </w:r>
            <w:proofErr w:type="gramStart"/>
            <w:r w:rsidRPr="00631BEE">
              <w:rPr>
                <w:rFonts w:ascii="Times New Roman" w:hAnsi="Times New Roman" w:cs="Times New Roman"/>
              </w:rPr>
              <w:t>não</w:t>
            </w:r>
            <w:proofErr w:type="gramEnd"/>
            <w:r w:rsidRPr="00631BEE">
              <w:rPr>
                <w:rFonts w:ascii="Times New Roman" w:hAnsi="Times New Roman" w:cs="Times New Roman"/>
              </w:rPr>
              <w:t xml:space="preserve"> recomendado para menores de 16 (dezesseis) anos; e</w:t>
            </w:r>
          </w:p>
          <w:p w14:paraId="204E4698"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VI - </w:t>
            </w:r>
            <w:proofErr w:type="gramStart"/>
            <w:r w:rsidRPr="00631BEE">
              <w:rPr>
                <w:rFonts w:ascii="Times New Roman" w:hAnsi="Times New Roman" w:cs="Times New Roman"/>
              </w:rPr>
              <w:t>não</w:t>
            </w:r>
            <w:proofErr w:type="gramEnd"/>
            <w:r w:rsidRPr="00631BEE">
              <w:rPr>
                <w:rFonts w:ascii="Times New Roman" w:hAnsi="Times New Roman" w:cs="Times New Roman"/>
              </w:rPr>
              <w:t xml:space="preserve"> recomendado para menores de 18 (dezoito) anos.</w:t>
            </w:r>
          </w:p>
          <w:p w14:paraId="77DCBA2B" w14:textId="77777777" w:rsidR="000D5D2D" w:rsidRDefault="000D5D2D" w:rsidP="000D5D2D"/>
        </w:tc>
        <w:tc>
          <w:tcPr>
            <w:tcW w:w="2831" w:type="dxa"/>
          </w:tcPr>
          <w:p w14:paraId="20668C9E"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 - </w:t>
            </w:r>
            <w:proofErr w:type="gramStart"/>
            <w:r w:rsidRPr="00135D94">
              <w:rPr>
                <w:rFonts w:ascii="Times New Roman" w:eastAsia="Times New Roman" w:hAnsi="Times New Roman" w:cs="Times New Roman"/>
              </w:rPr>
              <w:t>livre</w:t>
            </w:r>
            <w:proofErr w:type="gramEnd"/>
            <w:r w:rsidRPr="00135D94">
              <w:rPr>
                <w:rFonts w:ascii="Times New Roman" w:eastAsia="Times New Roman" w:hAnsi="Times New Roman" w:cs="Times New Roman"/>
              </w:rPr>
              <w:t>;</w:t>
            </w:r>
          </w:p>
          <w:p w14:paraId="192D3E27"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não</w:t>
            </w:r>
            <w:proofErr w:type="gramEnd"/>
            <w:r w:rsidRPr="00135D94">
              <w:rPr>
                <w:rFonts w:ascii="Times New Roman" w:eastAsia="Times New Roman" w:hAnsi="Times New Roman" w:cs="Times New Roman"/>
              </w:rPr>
              <w:t xml:space="preserve"> recomendado para menores de 10 (dez) anos;</w:t>
            </w:r>
          </w:p>
          <w:p w14:paraId="77B60CD8"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III - não recomendado para menores de 12 (doze) anos;</w:t>
            </w:r>
          </w:p>
          <w:p w14:paraId="1E17C0E4"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IV - </w:t>
            </w:r>
            <w:proofErr w:type="gramStart"/>
            <w:r w:rsidRPr="00135D94">
              <w:rPr>
                <w:rFonts w:ascii="Times New Roman" w:eastAsia="Times New Roman" w:hAnsi="Times New Roman" w:cs="Times New Roman"/>
              </w:rPr>
              <w:t>não</w:t>
            </w:r>
            <w:proofErr w:type="gramEnd"/>
            <w:r w:rsidRPr="00135D94">
              <w:rPr>
                <w:rFonts w:ascii="Times New Roman" w:eastAsia="Times New Roman" w:hAnsi="Times New Roman" w:cs="Times New Roman"/>
              </w:rPr>
              <w:t xml:space="preserve"> recomendado para menores de 14 (catorze) anos;</w:t>
            </w:r>
          </w:p>
          <w:p w14:paraId="104FBF93"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V - </w:t>
            </w:r>
            <w:proofErr w:type="gramStart"/>
            <w:r w:rsidRPr="00135D94">
              <w:rPr>
                <w:rFonts w:ascii="Times New Roman" w:eastAsia="Times New Roman" w:hAnsi="Times New Roman" w:cs="Times New Roman"/>
              </w:rPr>
              <w:t>não</w:t>
            </w:r>
            <w:proofErr w:type="gramEnd"/>
            <w:r w:rsidRPr="00135D94">
              <w:rPr>
                <w:rFonts w:ascii="Times New Roman" w:eastAsia="Times New Roman" w:hAnsi="Times New Roman" w:cs="Times New Roman"/>
              </w:rPr>
              <w:t xml:space="preserve"> recomendado para menores de 16 (dezesseis) anos; e</w:t>
            </w:r>
          </w:p>
          <w:p w14:paraId="5E752E96"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VI - </w:t>
            </w:r>
            <w:proofErr w:type="gramStart"/>
            <w:r w:rsidRPr="00135D94">
              <w:rPr>
                <w:rFonts w:ascii="Times New Roman" w:eastAsia="Times New Roman" w:hAnsi="Times New Roman" w:cs="Times New Roman"/>
              </w:rPr>
              <w:t>não</w:t>
            </w:r>
            <w:proofErr w:type="gramEnd"/>
            <w:r w:rsidRPr="00135D94">
              <w:rPr>
                <w:rFonts w:ascii="Times New Roman" w:eastAsia="Times New Roman" w:hAnsi="Times New Roman" w:cs="Times New Roman"/>
              </w:rPr>
              <w:t xml:space="preserve"> recomendado para menores de 18 (dezoito) anos.</w:t>
            </w:r>
          </w:p>
          <w:p w14:paraId="69DF089E" w14:textId="77777777" w:rsidR="000D5D2D" w:rsidRDefault="000D5D2D" w:rsidP="000D5D2D"/>
        </w:tc>
        <w:tc>
          <w:tcPr>
            <w:tcW w:w="2832" w:type="dxa"/>
          </w:tcPr>
          <w:p w14:paraId="2C5A7F20" w14:textId="45429847" w:rsidR="000D5D2D" w:rsidRPr="00F22FD8" w:rsidRDefault="000D5D2D" w:rsidP="000D5D2D">
            <w:pPr>
              <w:jc w:val="both"/>
              <w:rPr>
                <w:rFonts w:ascii="Times New Roman" w:hAnsi="Times New Roman" w:cs="Times New Roman"/>
              </w:rPr>
            </w:pPr>
            <w:r w:rsidRPr="00940C24">
              <w:rPr>
                <w:rFonts w:ascii="Times New Roman" w:hAnsi="Times New Roman" w:cs="Times New Roman"/>
              </w:rPr>
              <w:t>Sem alteração</w:t>
            </w:r>
          </w:p>
        </w:tc>
      </w:tr>
      <w:tr w:rsidR="000D5D2D" w14:paraId="63EB24A4" w14:textId="77777777" w:rsidTr="0046493C">
        <w:tc>
          <w:tcPr>
            <w:tcW w:w="2831" w:type="dxa"/>
          </w:tcPr>
          <w:p w14:paraId="39BB7636" w14:textId="77777777" w:rsidR="000D5D2D" w:rsidRDefault="000D5D2D" w:rsidP="000D5D2D">
            <w:pPr>
              <w:jc w:val="both"/>
              <w:rPr>
                <w:rFonts w:ascii="Times New Roman" w:hAnsi="Times New Roman" w:cs="Times New Roman"/>
              </w:rPr>
            </w:pPr>
            <w:r w:rsidRPr="00631BEE">
              <w:rPr>
                <w:rFonts w:ascii="Times New Roman" w:hAnsi="Times New Roman" w:cs="Times New Roman"/>
              </w:rPr>
              <w:t xml:space="preserve">Art.9º A classificação </w:t>
            </w:r>
          </w:p>
          <w:p w14:paraId="67B2D5AC" w14:textId="020D93D9" w:rsidR="000D5D2D" w:rsidRDefault="000D5D2D" w:rsidP="000D5D2D">
            <w:pPr>
              <w:jc w:val="both"/>
              <w:rPr>
                <w:rFonts w:ascii="Times New Roman" w:hAnsi="Times New Roman" w:cs="Times New Roman"/>
              </w:rPr>
            </w:pPr>
            <w:r w:rsidRPr="00631BEE">
              <w:rPr>
                <w:rFonts w:ascii="Times New Roman" w:hAnsi="Times New Roman" w:cs="Times New Roman"/>
              </w:rPr>
              <w:t>indicativa tem como eixos temáticos:</w:t>
            </w:r>
          </w:p>
          <w:p w14:paraId="5DEDA18E" w14:textId="005BA77F" w:rsidR="000D5D2D" w:rsidRDefault="000D5D2D" w:rsidP="000D5D2D">
            <w:pPr>
              <w:jc w:val="both"/>
              <w:rPr>
                <w:rFonts w:ascii="Times New Roman" w:hAnsi="Times New Roman" w:cs="Times New Roman"/>
              </w:rPr>
            </w:pPr>
          </w:p>
          <w:p w14:paraId="38C7EE86"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sexo e nudez</w:t>
            </w:r>
            <w:proofErr w:type="gramEnd"/>
            <w:r w:rsidRPr="00631BEE">
              <w:rPr>
                <w:rFonts w:ascii="Times New Roman" w:hAnsi="Times New Roman" w:cs="Times New Roman"/>
              </w:rPr>
              <w:t>;</w:t>
            </w:r>
          </w:p>
          <w:p w14:paraId="69166F15"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violência</w:t>
            </w:r>
            <w:proofErr w:type="gramEnd"/>
            <w:r w:rsidRPr="00631BEE">
              <w:rPr>
                <w:rFonts w:ascii="Times New Roman" w:hAnsi="Times New Roman" w:cs="Times New Roman"/>
              </w:rPr>
              <w:t>; e</w:t>
            </w:r>
          </w:p>
          <w:p w14:paraId="1CB061C1" w14:textId="77777777" w:rsidR="000D5D2D" w:rsidRDefault="000D5D2D" w:rsidP="000D5D2D">
            <w:pPr>
              <w:jc w:val="both"/>
              <w:rPr>
                <w:rFonts w:ascii="Times New Roman" w:hAnsi="Times New Roman" w:cs="Times New Roman"/>
              </w:rPr>
            </w:pPr>
            <w:r w:rsidRPr="00631BEE">
              <w:rPr>
                <w:rFonts w:ascii="Times New Roman" w:hAnsi="Times New Roman" w:cs="Times New Roman"/>
              </w:rPr>
              <w:t>III - drogas.</w:t>
            </w:r>
          </w:p>
          <w:p w14:paraId="5735749F" w14:textId="77777777" w:rsidR="000D5D2D" w:rsidRDefault="000D5D2D" w:rsidP="000D5D2D">
            <w:pPr>
              <w:jc w:val="both"/>
              <w:rPr>
                <w:rFonts w:ascii="Times New Roman" w:hAnsi="Times New Roman" w:cs="Times New Roman"/>
              </w:rPr>
            </w:pPr>
          </w:p>
          <w:p w14:paraId="6EC89D96" w14:textId="77777777" w:rsidR="000D5D2D" w:rsidRDefault="000D5D2D" w:rsidP="000D5D2D"/>
        </w:tc>
        <w:tc>
          <w:tcPr>
            <w:tcW w:w="2831" w:type="dxa"/>
          </w:tcPr>
          <w:p w14:paraId="48EDB579"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Art.1</w:t>
            </w:r>
            <w:r>
              <w:rPr>
                <w:rFonts w:ascii="Times New Roman" w:eastAsia="Times New Roman" w:hAnsi="Times New Roman" w:cs="Times New Roman"/>
              </w:rPr>
              <w:t>2</w:t>
            </w:r>
            <w:r w:rsidRPr="00135D94">
              <w:rPr>
                <w:rFonts w:ascii="Times New Roman" w:eastAsia="Times New Roman" w:hAnsi="Times New Roman" w:cs="Times New Roman"/>
              </w:rPr>
              <w:t>º A classificação indicativa tem como eixos temáticos:</w:t>
            </w:r>
          </w:p>
          <w:p w14:paraId="6257C590" w14:textId="77777777" w:rsidR="000D5D2D" w:rsidRPr="00135D94" w:rsidRDefault="000D5D2D" w:rsidP="000D5D2D">
            <w:pPr>
              <w:jc w:val="both"/>
              <w:rPr>
                <w:rFonts w:ascii="Times New Roman" w:eastAsia="Times New Roman" w:hAnsi="Times New Roman" w:cs="Times New Roman"/>
              </w:rPr>
            </w:pPr>
          </w:p>
          <w:p w14:paraId="5C4300A6"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 - </w:t>
            </w:r>
            <w:proofErr w:type="gramStart"/>
            <w:r w:rsidRPr="00135D94">
              <w:rPr>
                <w:rFonts w:ascii="Times New Roman" w:eastAsia="Times New Roman" w:hAnsi="Times New Roman" w:cs="Times New Roman"/>
              </w:rPr>
              <w:t>sexo e nudez</w:t>
            </w:r>
            <w:proofErr w:type="gramEnd"/>
            <w:r w:rsidRPr="00135D94">
              <w:rPr>
                <w:rFonts w:ascii="Times New Roman" w:eastAsia="Times New Roman" w:hAnsi="Times New Roman" w:cs="Times New Roman"/>
              </w:rPr>
              <w:t>;</w:t>
            </w:r>
          </w:p>
          <w:p w14:paraId="117CCA42"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violência</w:t>
            </w:r>
            <w:proofErr w:type="gramEnd"/>
            <w:r w:rsidRPr="00135D94">
              <w:rPr>
                <w:rFonts w:ascii="Times New Roman" w:eastAsia="Times New Roman" w:hAnsi="Times New Roman" w:cs="Times New Roman"/>
              </w:rPr>
              <w:t>; e</w:t>
            </w:r>
          </w:p>
          <w:p w14:paraId="7B67F34E"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III - drogas.</w:t>
            </w:r>
          </w:p>
          <w:p w14:paraId="21527AC8" w14:textId="77777777" w:rsidR="000D5D2D" w:rsidRDefault="000D5D2D" w:rsidP="000D5D2D"/>
        </w:tc>
        <w:tc>
          <w:tcPr>
            <w:tcW w:w="2832" w:type="dxa"/>
          </w:tcPr>
          <w:p w14:paraId="743D04B9" w14:textId="26D8BEB3" w:rsidR="000D5D2D" w:rsidRPr="00F22FD8" w:rsidRDefault="000D5D2D" w:rsidP="000D5D2D">
            <w:pPr>
              <w:jc w:val="both"/>
              <w:rPr>
                <w:rFonts w:ascii="Times New Roman" w:hAnsi="Times New Roman" w:cs="Times New Roman"/>
              </w:rPr>
            </w:pPr>
            <w:r w:rsidRPr="00940C24">
              <w:rPr>
                <w:rFonts w:ascii="Times New Roman" w:hAnsi="Times New Roman" w:cs="Times New Roman"/>
              </w:rPr>
              <w:t>Sem alteração</w:t>
            </w:r>
          </w:p>
        </w:tc>
      </w:tr>
      <w:tr w:rsidR="000D5D2D" w14:paraId="0B4FD2BB" w14:textId="77777777" w:rsidTr="0046493C">
        <w:tc>
          <w:tcPr>
            <w:tcW w:w="2831" w:type="dxa"/>
          </w:tcPr>
          <w:p w14:paraId="0CA021EC"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Parágrafo único. O grau de incidência dos critérios temáticos nos eixos definidos no caput deste artigo determinará as faixas etárias a que não se recomendam as obras, nos termos dos Guias Práticos da Classificação Indicativa.</w:t>
            </w:r>
          </w:p>
          <w:p w14:paraId="4EE99619" w14:textId="77777777" w:rsidR="000D5D2D" w:rsidRDefault="000D5D2D" w:rsidP="000D5D2D"/>
        </w:tc>
        <w:tc>
          <w:tcPr>
            <w:tcW w:w="2831" w:type="dxa"/>
          </w:tcPr>
          <w:p w14:paraId="5E8FA624"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§1º - O grau de incidência dos critérios temáticos nos eixos definidos no caput deste artigo determinará as faixas etárias a que não se recomendam as obras, nos termos dos Guias Práticos da Classificação Indicativa.</w:t>
            </w:r>
          </w:p>
          <w:p w14:paraId="723013D9" w14:textId="77777777" w:rsidR="000D5D2D" w:rsidRDefault="000D5D2D" w:rsidP="000D5D2D"/>
        </w:tc>
        <w:tc>
          <w:tcPr>
            <w:tcW w:w="2832" w:type="dxa"/>
          </w:tcPr>
          <w:p w14:paraId="397652B6" w14:textId="6418A9E0" w:rsidR="000D5D2D" w:rsidRPr="00F22FD8" w:rsidRDefault="000D5D2D" w:rsidP="000D5D2D">
            <w:pPr>
              <w:jc w:val="both"/>
              <w:rPr>
                <w:rFonts w:ascii="Times New Roman" w:hAnsi="Times New Roman" w:cs="Times New Roman"/>
              </w:rPr>
            </w:pPr>
            <w:r w:rsidRPr="00940C24">
              <w:rPr>
                <w:rFonts w:ascii="Times New Roman" w:hAnsi="Times New Roman" w:cs="Times New Roman"/>
              </w:rPr>
              <w:t>Sem alteração</w:t>
            </w:r>
          </w:p>
        </w:tc>
      </w:tr>
      <w:tr w:rsidR="0095329E" w14:paraId="2E0F1655" w14:textId="77777777" w:rsidTr="0046493C">
        <w:tc>
          <w:tcPr>
            <w:tcW w:w="2831" w:type="dxa"/>
          </w:tcPr>
          <w:p w14:paraId="105415C5" w14:textId="77777777" w:rsidR="0095329E" w:rsidRDefault="0095329E" w:rsidP="0095329E"/>
        </w:tc>
        <w:tc>
          <w:tcPr>
            <w:tcW w:w="2831" w:type="dxa"/>
          </w:tcPr>
          <w:p w14:paraId="5049F7C7" w14:textId="77777777" w:rsidR="0094777B" w:rsidRPr="00D34714" w:rsidRDefault="0094777B" w:rsidP="0094777B">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§2° - As alterações futuras procedidas no Guia</w:t>
            </w:r>
            <w:r>
              <w:rPr>
                <w:rFonts w:ascii="Times New Roman" w:eastAsia="Times New Roman" w:hAnsi="Times New Roman" w:cs="Times New Roman"/>
                <w:color w:val="FF0000"/>
              </w:rPr>
              <w:t>s</w:t>
            </w:r>
            <w:r w:rsidRPr="00D34714">
              <w:rPr>
                <w:rFonts w:ascii="Times New Roman" w:eastAsia="Times New Roman" w:hAnsi="Times New Roman" w:cs="Times New Roman"/>
                <w:color w:val="FF0000"/>
              </w:rPr>
              <w:t xml:space="preserve"> Prático</w:t>
            </w:r>
            <w:r>
              <w:rPr>
                <w:rFonts w:ascii="Times New Roman" w:eastAsia="Times New Roman" w:hAnsi="Times New Roman" w:cs="Times New Roman"/>
                <w:color w:val="FF0000"/>
              </w:rPr>
              <w:t>s</w:t>
            </w:r>
            <w:r w:rsidRPr="00D34714">
              <w:rPr>
                <w:rFonts w:ascii="Times New Roman" w:eastAsia="Times New Roman" w:hAnsi="Times New Roman" w:cs="Times New Roman"/>
                <w:color w:val="FF0000"/>
              </w:rPr>
              <w:t xml:space="preserve"> da Classificação Indicativa serão implementadas após sua publicação oficial, com um prazo de vacância não inferior a 90 (noventa) dias de sua publicação.</w:t>
            </w:r>
          </w:p>
          <w:p w14:paraId="04D3E523" w14:textId="77777777" w:rsidR="0095329E" w:rsidRDefault="0095329E" w:rsidP="0095329E"/>
        </w:tc>
        <w:tc>
          <w:tcPr>
            <w:tcW w:w="2832" w:type="dxa"/>
          </w:tcPr>
          <w:p w14:paraId="500A1687" w14:textId="6067BB4D" w:rsidR="0095329E" w:rsidRPr="00F22FD8" w:rsidRDefault="00CD6350" w:rsidP="00F22FD8">
            <w:pPr>
              <w:jc w:val="both"/>
              <w:rPr>
                <w:rFonts w:ascii="Times New Roman" w:hAnsi="Times New Roman" w:cs="Times New Roman"/>
              </w:rPr>
            </w:pPr>
            <w:r>
              <w:rPr>
                <w:rFonts w:ascii="Times New Roman" w:hAnsi="Times New Roman" w:cs="Times New Roman"/>
              </w:rPr>
              <w:t>Especificação sobre prazos.</w:t>
            </w:r>
          </w:p>
        </w:tc>
      </w:tr>
      <w:tr w:rsidR="0095329E" w14:paraId="79625A53" w14:textId="77777777" w:rsidTr="0046493C">
        <w:tc>
          <w:tcPr>
            <w:tcW w:w="2831" w:type="dxa"/>
          </w:tcPr>
          <w:p w14:paraId="13D873D4" w14:textId="77777777" w:rsidR="0095329E" w:rsidRDefault="0095329E" w:rsidP="0095329E"/>
        </w:tc>
        <w:tc>
          <w:tcPr>
            <w:tcW w:w="2831" w:type="dxa"/>
          </w:tcPr>
          <w:p w14:paraId="59355AB3" w14:textId="77777777" w:rsidR="0094777B" w:rsidRDefault="0094777B" w:rsidP="0094777B">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D34714">
              <w:rPr>
                <w:rFonts w:ascii="Times New Roman" w:eastAsia="Times New Roman" w:hAnsi="Times New Roman" w:cs="Times New Roman"/>
                <w:color w:val="FF0000"/>
              </w:rPr>
              <w:t xml:space="preserve">° As modificações de quantidade de descritores e características gráficas de símbolos que afetarem as </w:t>
            </w:r>
            <w:r w:rsidRPr="00D34714">
              <w:rPr>
                <w:rFonts w:ascii="Times New Roman" w:eastAsia="Times New Roman" w:hAnsi="Times New Roman" w:cs="Times New Roman"/>
                <w:color w:val="FF0000"/>
              </w:rPr>
              <w:lastRenderedPageBreak/>
              <w:t>condições tecnológicas de equipamentos das redes de telecomunicações serão implementadas no prazo m</w:t>
            </w:r>
            <w:r>
              <w:rPr>
                <w:rFonts w:ascii="Times New Roman" w:eastAsia="Times New Roman" w:hAnsi="Times New Roman" w:cs="Times New Roman"/>
                <w:color w:val="FF0000"/>
              </w:rPr>
              <w:t>áximo</w:t>
            </w:r>
            <w:r w:rsidRPr="00D34714">
              <w:rPr>
                <w:rFonts w:ascii="Times New Roman" w:eastAsia="Times New Roman" w:hAnsi="Times New Roman" w:cs="Times New Roman"/>
                <w:color w:val="FF0000"/>
              </w:rPr>
              <w:t xml:space="preserve"> de </w:t>
            </w:r>
            <w:r>
              <w:rPr>
                <w:rFonts w:ascii="Times New Roman" w:eastAsia="Times New Roman" w:hAnsi="Times New Roman" w:cs="Times New Roman"/>
                <w:color w:val="FF0000"/>
              </w:rPr>
              <w:t>6</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seis</w:t>
            </w:r>
            <w:r w:rsidRPr="00D34714">
              <w:rPr>
                <w:rFonts w:ascii="Times New Roman" w:eastAsia="Times New Roman" w:hAnsi="Times New Roman" w:cs="Times New Roman"/>
                <w:color w:val="FF0000"/>
              </w:rPr>
              <w:t>) meses</w:t>
            </w:r>
            <w:r>
              <w:rPr>
                <w:rFonts w:ascii="Times New Roman" w:eastAsia="Times New Roman" w:hAnsi="Times New Roman" w:cs="Times New Roman"/>
                <w:color w:val="FF0000"/>
              </w:rPr>
              <w:t>.</w:t>
            </w:r>
          </w:p>
          <w:p w14:paraId="71E04149" w14:textId="77777777" w:rsidR="0095329E" w:rsidRDefault="0095329E" w:rsidP="0095329E"/>
        </w:tc>
        <w:tc>
          <w:tcPr>
            <w:tcW w:w="2832" w:type="dxa"/>
          </w:tcPr>
          <w:p w14:paraId="43359357" w14:textId="32FA2230" w:rsidR="0095329E" w:rsidRPr="00F22FD8" w:rsidRDefault="00CD6350" w:rsidP="00F22FD8">
            <w:pPr>
              <w:jc w:val="both"/>
              <w:rPr>
                <w:rFonts w:ascii="Times New Roman" w:hAnsi="Times New Roman" w:cs="Times New Roman"/>
              </w:rPr>
            </w:pPr>
            <w:r>
              <w:rPr>
                <w:rFonts w:ascii="Times New Roman" w:hAnsi="Times New Roman" w:cs="Times New Roman"/>
              </w:rPr>
              <w:lastRenderedPageBreak/>
              <w:t>Especificação sobre prazos.</w:t>
            </w:r>
          </w:p>
        </w:tc>
      </w:tr>
      <w:tr w:rsidR="0095329E" w14:paraId="568621C7" w14:textId="77777777" w:rsidTr="0046493C">
        <w:tc>
          <w:tcPr>
            <w:tcW w:w="2831" w:type="dxa"/>
          </w:tcPr>
          <w:p w14:paraId="4D302DAB" w14:textId="77777777" w:rsidR="0095329E" w:rsidRDefault="0095329E" w:rsidP="0095329E"/>
        </w:tc>
        <w:tc>
          <w:tcPr>
            <w:tcW w:w="2831" w:type="dxa"/>
          </w:tcPr>
          <w:p w14:paraId="74327140" w14:textId="77777777" w:rsidR="0094777B" w:rsidRDefault="0094777B" w:rsidP="0094777B">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w:t>
            </w:r>
            <w:r>
              <w:rPr>
                <w:rFonts w:ascii="Times New Roman" w:eastAsia="Times New Roman" w:hAnsi="Times New Roman" w:cs="Times New Roman"/>
                <w:color w:val="FF0000"/>
              </w:rPr>
              <w:t>4</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As modificações previstas no </w:t>
            </w:r>
            <w:r w:rsidRPr="00D3471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deste artigo são</w:t>
            </w:r>
            <w:r w:rsidRPr="00D34714">
              <w:rPr>
                <w:rFonts w:ascii="Times New Roman" w:eastAsia="Times New Roman" w:hAnsi="Times New Roman" w:cs="Times New Roman"/>
                <w:color w:val="FF0000"/>
              </w:rPr>
              <w:t xml:space="preserve"> válidas para equipamentos dispositivos terminais e unidades receptoras decodificadores dos assinantes e usuários, instalados após esse prazo de vacância, respeitando-se as condições técnicas da base legada de dispositivos até que sejam naturalmente substituídos</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w:t>
            </w:r>
          </w:p>
          <w:p w14:paraId="4C54DB5A" w14:textId="77777777" w:rsidR="0095329E" w:rsidRDefault="0095329E" w:rsidP="0095329E"/>
        </w:tc>
        <w:tc>
          <w:tcPr>
            <w:tcW w:w="2832" w:type="dxa"/>
          </w:tcPr>
          <w:p w14:paraId="6E6FEA8D" w14:textId="40FE59AA" w:rsidR="0095329E" w:rsidRPr="00F22FD8" w:rsidRDefault="00CD6350" w:rsidP="00F22FD8">
            <w:pPr>
              <w:jc w:val="both"/>
              <w:rPr>
                <w:rFonts w:ascii="Times New Roman" w:hAnsi="Times New Roman" w:cs="Times New Roman"/>
              </w:rPr>
            </w:pPr>
            <w:r>
              <w:rPr>
                <w:rFonts w:ascii="Times New Roman" w:hAnsi="Times New Roman" w:cs="Times New Roman"/>
              </w:rPr>
              <w:t>Especificação sobre prazos.</w:t>
            </w:r>
          </w:p>
        </w:tc>
      </w:tr>
      <w:tr w:rsidR="0095329E" w14:paraId="09B1E3C6" w14:textId="77777777" w:rsidTr="0046493C">
        <w:tc>
          <w:tcPr>
            <w:tcW w:w="2831" w:type="dxa"/>
          </w:tcPr>
          <w:p w14:paraId="72CAA130" w14:textId="77777777" w:rsidR="0095329E" w:rsidRDefault="0095329E" w:rsidP="0095329E"/>
        </w:tc>
        <w:tc>
          <w:tcPr>
            <w:tcW w:w="2831" w:type="dxa"/>
          </w:tcPr>
          <w:p w14:paraId="1606B968" w14:textId="77777777" w:rsidR="0094777B" w:rsidRPr="00D34714" w:rsidRDefault="0094777B" w:rsidP="0094777B">
            <w:pPr>
              <w:jc w:val="both"/>
              <w:rPr>
                <w:rFonts w:ascii="Times New Roman" w:eastAsia="Times New Roman" w:hAnsi="Times New Roman" w:cs="Times New Roman"/>
                <w:color w:val="FF0000"/>
              </w:rPr>
            </w:pPr>
            <w:r w:rsidRPr="00811FE6">
              <w:rPr>
                <w:rFonts w:ascii="Times New Roman" w:eastAsia="Times New Roman" w:hAnsi="Times New Roman" w:cs="Times New Roman"/>
                <w:color w:val="FF0000"/>
              </w:rPr>
              <w:t>§</w:t>
            </w:r>
            <w:r>
              <w:rPr>
                <w:rFonts w:ascii="Times New Roman" w:eastAsia="Times New Roman" w:hAnsi="Times New Roman" w:cs="Times New Roman"/>
                <w:color w:val="FF0000"/>
              </w:rPr>
              <w:t>5</w:t>
            </w:r>
            <w:r w:rsidRPr="00811FE6">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O prazo determinado no </w:t>
            </w:r>
            <w:r w:rsidRPr="00811FE6">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811FE6">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deste artigo poderá ser prorrogado, a critério da Coordenação de Política de Classificação Indicativa, nos casos devidamente justificados.</w:t>
            </w:r>
          </w:p>
          <w:p w14:paraId="62969CBB" w14:textId="77777777" w:rsidR="0095329E" w:rsidRDefault="0095329E" w:rsidP="0095329E"/>
        </w:tc>
        <w:tc>
          <w:tcPr>
            <w:tcW w:w="2832" w:type="dxa"/>
          </w:tcPr>
          <w:p w14:paraId="47079A29" w14:textId="4D5640C2" w:rsidR="0095329E" w:rsidRPr="00F22FD8" w:rsidRDefault="002369DF" w:rsidP="00F22FD8">
            <w:pPr>
              <w:jc w:val="both"/>
              <w:rPr>
                <w:rFonts w:ascii="Times New Roman" w:hAnsi="Times New Roman" w:cs="Times New Roman"/>
              </w:rPr>
            </w:pPr>
            <w:r>
              <w:rPr>
                <w:rFonts w:ascii="Times New Roman" w:hAnsi="Times New Roman" w:cs="Times New Roman"/>
              </w:rPr>
              <w:t>Especificação sobre prazos.</w:t>
            </w:r>
          </w:p>
        </w:tc>
      </w:tr>
      <w:tr w:rsidR="0095329E" w14:paraId="3D43F159" w14:textId="77777777" w:rsidTr="0046493C">
        <w:tc>
          <w:tcPr>
            <w:tcW w:w="2831" w:type="dxa"/>
          </w:tcPr>
          <w:p w14:paraId="71CC7880" w14:textId="77777777" w:rsidR="00980671" w:rsidRPr="002A1611" w:rsidRDefault="00980671" w:rsidP="00980671">
            <w:pPr>
              <w:jc w:val="center"/>
              <w:rPr>
                <w:rFonts w:ascii="Times New Roman" w:hAnsi="Times New Roman" w:cs="Times New Roman"/>
                <w:b/>
                <w:bCs/>
              </w:rPr>
            </w:pPr>
            <w:r w:rsidRPr="002A1611">
              <w:rPr>
                <w:rFonts w:ascii="Times New Roman" w:hAnsi="Times New Roman" w:cs="Times New Roman"/>
                <w:b/>
                <w:bCs/>
              </w:rPr>
              <w:t>Seção II</w:t>
            </w:r>
          </w:p>
          <w:p w14:paraId="4C37B159" w14:textId="77777777" w:rsidR="00980671" w:rsidRPr="002A1611" w:rsidRDefault="00980671" w:rsidP="00980671">
            <w:pPr>
              <w:jc w:val="center"/>
              <w:rPr>
                <w:rFonts w:ascii="Times New Roman" w:hAnsi="Times New Roman" w:cs="Times New Roman"/>
                <w:b/>
                <w:bCs/>
              </w:rPr>
            </w:pPr>
            <w:r w:rsidRPr="002A1611">
              <w:rPr>
                <w:rFonts w:ascii="Times New Roman" w:hAnsi="Times New Roman" w:cs="Times New Roman"/>
                <w:b/>
                <w:bCs/>
              </w:rPr>
              <w:t>Da Padronização e da Veiculação da Informação sobre Classificação Indicativa</w:t>
            </w:r>
          </w:p>
          <w:p w14:paraId="0F9B7E13" w14:textId="77777777" w:rsidR="00980671" w:rsidRPr="00631BEE" w:rsidRDefault="00980671" w:rsidP="00980671">
            <w:pPr>
              <w:jc w:val="both"/>
              <w:rPr>
                <w:rFonts w:ascii="Times New Roman" w:hAnsi="Times New Roman" w:cs="Times New Roman"/>
              </w:rPr>
            </w:pPr>
          </w:p>
          <w:p w14:paraId="087BE459" w14:textId="77777777" w:rsidR="0095329E" w:rsidRDefault="0095329E" w:rsidP="0095329E"/>
        </w:tc>
        <w:tc>
          <w:tcPr>
            <w:tcW w:w="2831" w:type="dxa"/>
          </w:tcPr>
          <w:p w14:paraId="328EC6EF" w14:textId="77777777" w:rsidR="0094777B" w:rsidRPr="00135D94" w:rsidRDefault="0094777B" w:rsidP="0094777B">
            <w:pPr>
              <w:jc w:val="center"/>
              <w:rPr>
                <w:rFonts w:ascii="Times New Roman" w:eastAsia="Times New Roman" w:hAnsi="Times New Roman" w:cs="Times New Roman"/>
                <w:b/>
                <w:bCs/>
              </w:rPr>
            </w:pPr>
            <w:r w:rsidRPr="00135D94">
              <w:rPr>
                <w:rFonts w:ascii="Times New Roman" w:eastAsia="Times New Roman" w:hAnsi="Times New Roman" w:cs="Times New Roman"/>
                <w:b/>
                <w:bCs/>
              </w:rPr>
              <w:t>Seção II</w:t>
            </w:r>
          </w:p>
          <w:p w14:paraId="2A72814A" w14:textId="77777777" w:rsidR="0094777B" w:rsidRPr="00135D94" w:rsidRDefault="0094777B" w:rsidP="0094777B">
            <w:pPr>
              <w:jc w:val="center"/>
              <w:rPr>
                <w:rFonts w:ascii="Times New Roman" w:eastAsia="Times New Roman" w:hAnsi="Times New Roman" w:cs="Times New Roman"/>
                <w:b/>
                <w:bCs/>
              </w:rPr>
            </w:pPr>
            <w:r w:rsidRPr="00135D94">
              <w:rPr>
                <w:rFonts w:ascii="Times New Roman" w:eastAsia="Times New Roman" w:hAnsi="Times New Roman" w:cs="Times New Roman"/>
                <w:b/>
                <w:bCs/>
              </w:rPr>
              <w:t>Da Padronização e da Veiculação da Informação sobre Classificação Indicativa</w:t>
            </w:r>
          </w:p>
          <w:p w14:paraId="13F3CD67" w14:textId="77777777" w:rsidR="0095329E" w:rsidRDefault="0095329E" w:rsidP="0095329E"/>
        </w:tc>
        <w:tc>
          <w:tcPr>
            <w:tcW w:w="2832" w:type="dxa"/>
          </w:tcPr>
          <w:p w14:paraId="0B1B9C32" w14:textId="2139CFD7"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28A67FA3" w14:textId="77777777" w:rsidTr="0046493C">
        <w:tc>
          <w:tcPr>
            <w:tcW w:w="2831" w:type="dxa"/>
          </w:tcPr>
          <w:p w14:paraId="4D74471C" w14:textId="77777777" w:rsidR="00980671" w:rsidRDefault="00980671" w:rsidP="00980671">
            <w:pPr>
              <w:jc w:val="both"/>
              <w:rPr>
                <w:rFonts w:ascii="Times New Roman" w:hAnsi="Times New Roman" w:cs="Times New Roman"/>
              </w:rPr>
            </w:pPr>
            <w:r w:rsidRPr="00631BEE">
              <w:rPr>
                <w:rFonts w:ascii="Times New Roman" w:hAnsi="Times New Roman" w:cs="Times New Roman"/>
              </w:rPr>
              <w:t>Art.10. As emissoras de rádio e televisão e outros meios que divulguem ou contenham produtos classificáveis têm o dever de exibir ao público o aviso de classificação etária, antes e no decorrer da veiculação do conteúdo, nos termos do parágrafo único do art. 76 do Estatuto da Criança e do Adolescente, Lei nº 8.069, de 1990, caracterizando o seu descumprimento infração administrativa nos termos do art. 254, do mesmo Estatuto.</w:t>
            </w:r>
          </w:p>
          <w:p w14:paraId="728EAC3C" w14:textId="77777777" w:rsidR="0095329E" w:rsidRDefault="0095329E" w:rsidP="0095329E"/>
        </w:tc>
        <w:tc>
          <w:tcPr>
            <w:tcW w:w="2831" w:type="dxa"/>
          </w:tcPr>
          <w:p w14:paraId="66726FE2" w14:textId="24EE499F" w:rsidR="0095329E" w:rsidRDefault="00980671" w:rsidP="0095329E">
            <w:r w:rsidRPr="00D34714">
              <w:rPr>
                <w:rFonts w:ascii="Times New Roman" w:eastAsia="Times New Roman" w:hAnsi="Times New Roman" w:cs="Times New Roman"/>
                <w:color w:val="FF0000"/>
              </w:rPr>
              <w:t>Art.1</w:t>
            </w:r>
            <w:r>
              <w:rPr>
                <w:rFonts w:ascii="Times New Roman" w:eastAsia="Times New Roman" w:hAnsi="Times New Roman" w:cs="Times New Roman"/>
                <w:color w:val="FF0000"/>
              </w:rPr>
              <w:t>3</w:t>
            </w:r>
            <w:r w:rsidRPr="00D34714">
              <w:rPr>
                <w:rFonts w:ascii="Times New Roman" w:eastAsia="Times New Roman" w:hAnsi="Times New Roman" w:cs="Times New Roman"/>
                <w:color w:val="FF0000"/>
              </w:rPr>
              <w:t>. Todas as mídias</w:t>
            </w:r>
            <w:r>
              <w:rPr>
                <w:rFonts w:ascii="Times New Roman" w:eastAsia="Times New Roman" w:hAnsi="Times New Roman" w:cs="Times New Roman"/>
                <w:color w:val="FF0000"/>
              </w:rPr>
              <w:t xml:space="preserve">, </w:t>
            </w:r>
            <w:r w:rsidRPr="00D34714">
              <w:rPr>
                <w:rFonts w:ascii="Times New Roman" w:eastAsia="Times New Roman" w:hAnsi="Times New Roman" w:cs="Times New Roman"/>
                <w:color w:val="FF0000"/>
              </w:rPr>
              <w:t>plataformas</w:t>
            </w:r>
            <w:r>
              <w:rPr>
                <w:rFonts w:ascii="Times New Roman" w:eastAsia="Times New Roman" w:hAnsi="Times New Roman" w:cs="Times New Roman"/>
                <w:color w:val="FF0000"/>
              </w:rPr>
              <w:t>, emissoras, cinemas e locais que alberguem espetáculos abertos públicos</w:t>
            </w:r>
            <w:r w:rsidRPr="00D34714">
              <w:rPr>
                <w:rFonts w:ascii="Times New Roman" w:eastAsia="Times New Roman" w:hAnsi="Times New Roman" w:cs="Times New Roman"/>
                <w:color w:val="FF0000"/>
              </w:rPr>
              <w:t>, incluindo as de internet</w:t>
            </w:r>
            <w:r>
              <w:rPr>
                <w:rFonts w:ascii="Times New Roman" w:eastAsia="Times New Roman" w:hAnsi="Times New Roman" w:cs="Times New Roman"/>
                <w:color w:val="FF0000"/>
              </w:rPr>
              <w:t xml:space="preserve"> e provedores</w:t>
            </w:r>
            <w:r w:rsidRPr="00D34714">
              <w:rPr>
                <w:rFonts w:ascii="Times New Roman" w:eastAsia="Times New Roman" w:hAnsi="Times New Roman" w:cs="Times New Roman"/>
                <w:color w:val="FF0000"/>
              </w:rPr>
              <w:t xml:space="preserve">, em todas as suas modalidades, </w:t>
            </w:r>
            <w:r w:rsidRPr="00135D94">
              <w:rPr>
                <w:rFonts w:ascii="Times New Roman" w:eastAsia="Times New Roman" w:hAnsi="Times New Roman" w:cs="Times New Roman"/>
              </w:rPr>
              <w:t xml:space="preserve">que divulguem ou contenham produtos classificáveis, </w:t>
            </w:r>
            <w:r>
              <w:rPr>
                <w:rFonts w:ascii="Times New Roman" w:eastAsia="Times New Roman" w:hAnsi="Times New Roman" w:cs="Times New Roman"/>
              </w:rPr>
              <w:t>devem</w:t>
            </w:r>
            <w:r w:rsidRPr="00135D94">
              <w:rPr>
                <w:rFonts w:ascii="Times New Roman" w:eastAsia="Times New Roman" w:hAnsi="Times New Roman" w:cs="Times New Roman"/>
              </w:rPr>
              <w:t xml:space="preserve"> exibir ao público o aviso de classificação etária, antes e no decorrer da veiculação do conteúdo, nos termos do parágrafo único do art. 76 do Estatuto da Criança e do Adolescente, Lei nº 8.069, de 1990, caracterizando o seu descumprimento infração administrativa nos termos do art. 254, do mesmo </w:t>
            </w:r>
            <w:r>
              <w:rPr>
                <w:rFonts w:ascii="Times New Roman" w:eastAsia="Times New Roman" w:hAnsi="Times New Roman" w:cs="Times New Roman"/>
              </w:rPr>
              <w:t xml:space="preserve">diploma </w:t>
            </w:r>
            <w:r>
              <w:rPr>
                <w:rFonts w:ascii="Times New Roman" w:eastAsia="Times New Roman" w:hAnsi="Times New Roman" w:cs="Times New Roman"/>
              </w:rPr>
              <w:lastRenderedPageBreak/>
              <w:t>legal</w:t>
            </w:r>
          </w:p>
        </w:tc>
        <w:tc>
          <w:tcPr>
            <w:tcW w:w="2832" w:type="dxa"/>
          </w:tcPr>
          <w:p w14:paraId="4F3B1521" w14:textId="7D47F24F" w:rsidR="0095329E" w:rsidRPr="00F22FD8" w:rsidRDefault="002369DF" w:rsidP="00F22FD8">
            <w:pPr>
              <w:jc w:val="both"/>
              <w:rPr>
                <w:rFonts w:ascii="Times New Roman" w:hAnsi="Times New Roman" w:cs="Times New Roman"/>
              </w:rPr>
            </w:pPr>
            <w:r>
              <w:rPr>
                <w:rFonts w:ascii="Times New Roman" w:hAnsi="Times New Roman" w:cs="Times New Roman"/>
              </w:rPr>
              <w:lastRenderedPageBreak/>
              <w:t>Melhoria na definição e especificação de plataformas e mídias envolvidas.</w:t>
            </w:r>
          </w:p>
        </w:tc>
      </w:tr>
      <w:tr w:rsidR="0095329E" w14:paraId="2A2F9D65" w14:textId="77777777" w:rsidTr="0046493C">
        <w:tc>
          <w:tcPr>
            <w:tcW w:w="2831" w:type="dxa"/>
          </w:tcPr>
          <w:p w14:paraId="167B523B" w14:textId="77777777" w:rsidR="0095329E" w:rsidRDefault="0095329E" w:rsidP="0095329E"/>
        </w:tc>
        <w:tc>
          <w:tcPr>
            <w:tcW w:w="2831" w:type="dxa"/>
          </w:tcPr>
          <w:p w14:paraId="0C50E0DA" w14:textId="77777777" w:rsidR="00980671" w:rsidRPr="00D34714" w:rsidRDefault="00980671" w:rsidP="00980671">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Parágrafo Único. Em consonância com os </w:t>
            </w:r>
            <w:proofErr w:type="spellStart"/>
            <w:r>
              <w:rPr>
                <w:rFonts w:ascii="Times New Roman" w:eastAsia="Times New Roman" w:hAnsi="Times New Roman" w:cs="Times New Roman"/>
                <w:color w:val="FF0000"/>
              </w:rPr>
              <w:t>a</w:t>
            </w:r>
            <w:r w:rsidRPr="00D34714">
              <w:rPr>
                <w:rFonts w:ascii="Times New Roman" w:eastAsia="Times New Roman" w:hAnsi="Times New Roman" w:cs="Times New Roman"/>
                <w:color w:val="FF0000"/>
              </w:rPr>
              <w:t>rt</w:t>
            </w:r>
            <w:r>
              <w:rPr>
                <w:rFonts w:ascii="Times New Roman" w:eastAsia="Times New Roman" w:hAnsi="Times New Roman" w:cs="Times New Roman"/>
                <w:color w:val="FF0000"/>
              </w:rPr>
              <w:t>s</w:t>
            </w:r>
            <w:proofErr w:type="spellEnd"/>
            <w:r w:rsidRPr="00D34714">
              <w:rPr>
                <w:rFonts w:ascii="Times New Roman" w:eastAsia="Times New Roman" w:hAnsi="Times New Roman" w:cs="Times New Roman"/>
                <w:color w:val="FF0000"/>
              </w:rPr>
              <w:t xml:space="preserve">. 42 e 67 da lei  </w:t>
            </w:r>
            <w:hyperlink r:id="rId9" w:history="1">
              <w:r w:rsidRPr="00D34714">
                <w:rPr>
                  <w:rFonts w:ascii="Times New Roman" w:eastAsia="Times New Roman" w:hAnsi="Times New Roman" w:cs="Times New Roman"/>
                  <w:color w:val="FF0000"/>
                </w:rPr>
                <w:t xml:space="preserve">nº 13.146, de 6 de julho de 2015, que </w:t>
              </w:r>
            </w:hyperlink>
            <w:r w:rsidRPr="00D34714">
              <w:rPr>
                <w:rFonts w:ascii="Times New Roman" w:eastAsia="Times New Roman" w:hAnsi="Times New Roman" w:cs="Times New Roman"/>
                <w:color w:val="FF0000"/>
              </w:rPr>
              <w:t>Institui a Lei Brasileira de Inclusão da Pessoa com Deficiência (Estatuto da Pessoa com Deficiência), e respeitando-se a peculiaridade</w:t>
            </w:r>
            <w:r>
              <w:rPr>
                <w:rFonts w:ascii="Times New Roman" w:eastAsia="Times New Roman" w:hAnsi="Times New Roman" w:cs="Times New Roman"/>
                <w:color w:val="FF0000"/>
              </w:rPr>
              <w:t xml:space="preserve"> de</w:t>
            </w:r>
            <w:r w:rsidRPr="00D34714">
              <w:rPr>
                <w:rFonts w:ascii="Times New Roman" w:eastAsia="Times New Roman" w:hAnsi="Times New Roman" w:cs="Times New Roman"/>
                <w:color w:val="FF0000"/>
              </w:rPr>
              <w:t xml:space="preserve"> cada tipo de mídia</w:t>
            </w:r>
            <w:r>
              <w:rPr>
                <w:rFonts w:ascii="Times New Roman" w:eastAsia="Times New Roman" w:hAnsi="Times New Roman" w:cs="Times New Roman"/>
                <w:color w:val="FF0000"/>
              </w:rPr>
              <w:t>, plataforma ou espetáculo aberto ao público</w:t>
            </w:r>
            <w:r w:rsidRPr="00D34714">
              <w:rPr>
                <w:rFonts w:ascii="Times New Roman" w:eastAsia="Times New Roman" w:hAnsi="Times New Roman" w:cs="Times New Roman"/>
                <w:color w:val="FF0000"/>
              </w:rPr>
              <w:t xml:space="preserve">, a informação completa sobre a classificação indicativa  deve ser prestada na Língua Brasileira de Sinais e por meio de audiodescrição. </w:t>
            </w:r>
          </w:p>
          <w:p w14:paraId="140E55E3" w14:textId="77777777" w:rsidR="0095329E" w:rsidRDefault="0095329E" w:rsidP="0095329E"/>
        </w:tc>
        <w:tc>
          <w:tcPr>
            <w:tcW w:w="2832" w:type="dxa"/>
          </w:tcPr>
          <w:p w14:paraId="05019EA4" w14:textId="1DAEC9D4" w:rsidR="0095329E" w:rsidRPr="00F22FD8" w:rsidRDefault="002369DF" w:rsidP="00F22FD8">
            <w:pPr>
              <w:jc w:val="both"/>
              <w:rPr>
                <w:rFonts w:ascii="Times New Roman" w:hAnsi="Times New Roman" w:cs="Times New Roman"/>
              </w:rPr>
            </w:pPr>
            <w:r>
              <w:rPr>
                <w:rFonts w:ascii="Times New Roman" w:hAnsi="Times New Roman" w:cs="Times New Roman"/>
              </w:rPr>
              <w:t xml:space="preserve">Necessidade de inclusão </w:t>
            </w:r>
          </w:p>
        </w:tc>
      </w:tr>
      <w:tr w:rsidR="0095329E" w14:paraId="4F516502" w14:textId="77777777" w:rsidTr="0046493C">
        <w:tc>
          <w:tcPr>
            <w:tcW w:w="2831" w:type="dxa"/>
          </w:tcPr>
          <w:p w14:paraId="3A108027" w14:textId="77777777" w:rsidR="00980671" w:rsidRDefault="00980671" w:rsidP="00980671">
            <w:pPr>
              <w:jc w:val="both"/>
              <w:rPr>
                <w:rFonts w:ascii="Times New Roman" w:hAnsi="Times New Roman" w:cs="Times New Roman"/>
              </w:rPr>
            </w:pPr>
            <w:r w:rsidRPr="00631BEE">
              <w:rPr>
                <w:rFonts w:ascii="Times New Roman" w:hAnsi="Times New Roman" w:cs="Times New Roman"/>
              </w:rPr>
              <w:t>Art.11. A informação da classificação indicativa deve observar os padrões de tamanho, cor, proporção, posicionamento e duração de exibição e os critérios de clareza, nitidez e acessibilidade especificados nos Guias Práticos de Classificação Indicativa.</w:t>
            </w:r>
          </w:p>
          <w:p w14:paraId="7FB5FEC9" w14:textId="77777777" w:rsidR="0095329E" w:rsidRDefault="0095329E" w:rsidP="0095329E"/>
        </w:tc>
        <w:tc>
          <w:tcPr>
            <w:tcW w:w="2831" w:type="dxa"/>
          </w:tcPr>
          <w:p w14:paraId="7D1A03FF" w14:textId="77777777" w:rsidR="00980671" w:rsidRPr="00D34714" w:rsidRDefault="00980671" w:rsidP="00980671">
            <w:pPr>
              <w:jc w:val="both"/>
              <w:rPr>
                <w:rFonts w:ascii="Times New Roman" w:eastAsia="Times New Roman" w:hAnsi="Times New Roman" w:cs="Times New Roman"/>
                <w:color w:val="FF0000"/>
              </w:rPr>
            </w:pPr>
            <w:r w:rsidRPr="00135D94">
              <w:rPr>
                <w:rFonts w:ascii="Times New Roman" w:eastAsia="Times New Roman" w:hAnsi="Times New Roman" w:cs="Times New Roman"/>
              </w:rPr>
              <w:t>Art.1</w:t>
            </w:r>
            <w:r>
              <w:rPr>
                <w:rFonts w:ascii="Times New Roman" w:eastAsia="Times New Roman" w:hAnsi="Times New Roman" w:cs="Times New Roman"/>
              </w:rPr>
              <w:t>4</w:t>
            </w:r>
            <w:r w:rsidRPr="00135D94">
              <w:rPr>
                <w:rFonts w:ascii="Times New Roman" w:eastAsia="Times New Roman" w:hAnsi="Times New Roman" w:cs="Times New Roman"/>
              </w:rPr>
              <w:t xml:space="preserve">. A informação da classificação indicativa deve observar os padrões de tamanho, cor, proporção, posicionamento e duração de exibição e os critérios de clareza, nitidez e acessibilidade especificados nos Guias Práticos de Classificação Indicativa </w:t>
            </w:r>
            <w:r w:rsidRPr="00D34714">
              <w:rPr>
                <w:rFonts w:ascii="Times New Roman" w:eastAsia="Times New Roman" w:hAnsi="Times New Roman" w:cs="Times New Roman"/>
                <w:color w:val="FF0000"/>
              </w:rPr>
              <w:t>e nesta Portaria, no que couber.</w:t>
            </w:r>
          </w:p>
          <w:p w14:paraId="03FC4FB9" w14:textId="77777777" w:rsidR="0095329E" w:rsidRDefault="0095329E" w:rsidP="0095329E"/>
        </w:tc>
        <w:tc>
          <w:tcPr>
            <w:tcW w:w="2832" w:type="dxa"/>
          </w:tcPr>
          <w:p w14:paraId="018B1280" w14:textId="70E96C65" w:rsidR="0095329E" w:rsidRPr="00F22FD8" w:rsidRDefault="002369DF" w:rsidP="00F22FD8">
            <w:pPr>
              <w:jc w:val="both"/>
              <w:rPr>
                <w:rFonts w:ascii="Times New Roman" w:hAnsi="Times New Roman" w:cs="Times New Roman"/>
              </w:rPr>
            </w:pPr>
            <w:r>
              <w:rPr>
                <w:rFonts w:ascii="Times New Roman" w:hAnsi="Times New Roman" w:cs="Times New Roman"/>
              </w:rPr>
              <w:t>Ajuste de definição</w:t>
            </w:r>
          </w:p>
        </w:tc>
      </w:tr>
      <w:tr w:rsidR="0095329E" w14:paraId="10262342" w14:textId="77777777" w:rsidTr="0046493C">
        <w:tc>
          <w:tcPr>
            <w:tcW w:w="2831" w:type="dxa"/>
          </w:tcPr>
          <w:p w14:paraId="009CD386" w14:textId="77777777" w:rsidR="0095329E" w:rsidRDefault="0095329E" w:rsidP="0095329E"/>
        </w:tc>
        <w:tc>
          <w:tcPr>
            <w:tcW w:w="2831" w:type="dxa"/>
          </w:tcPr>
          <w:p w14:paraId="435D6C9C" w14:textId="77777777" w:rsidR="00980671" w:rsidRPr="00D34714" w:rsidRDefault="00980671" w:rsidP="00980671">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§1° As informações obrigatórias que devem ser prestadas ao público pelos veículos</w:t>
            </w:r>
            <w:r>
              <w:rPr>
                <w:rFonts w:ascii="Times New Roman" w:eastAsia="Times New Roman" w:hAnsi="Times New Roman" w:cs="Times New Roman"/>
                <w:color w:val="FF0000"/>
              </w:rPr>
              <w:t>, provedores de conteúdo</w:t>
            </w:r>
            <w:r w:rsidRPr="00D34714">
              <w:rPr>
                <w:rFonts w:ascii="Times New Roman" w:eastAsia="Times New Roman" w:hAnsi="Times New Roman" w:cs="Times New Roman"/>
                <w:color w:val="FF0000"/>
              </w:rPr>
              <w:t xml:space="preserve"> e plataformas que exibem produtos classificáveis, podem variar, em razão de sua peculiaridade</w:t>
            </w:r>
            <w:r>
              <w:rPr>
                <w:rFonts w:ascii="Times New Roman" w:eastAsia="Times New Roman" w:hAnsi="Times New Roman" w:cs="Times New Roman"/>
                <w:color w:val="FF0000"/>
              </w:rPr>
              <w:t xml:space="preserve"> sempre e quando forem excetuadas nos normativos vigentes </w:t>
            </w:r>
          </w:p>
          <w:p w14:paraId="1B6B79CC" w14:textId="77777777" w:rsidR="0095329E" w:rsidRDefault="0095329E" w:rsidP="0095329E"/>
        </w:tc>
        <w:tc>
          <w:tcPr>
            <w:tcW w:w="2832" w:type="dxa"/>
          </w:tcPr>
          <w:p w14:paraId="052C50D8" w14:textId="47CB48D1" w:rsidR="0095329E" w:rsidRPr="00F22FD8" w:rsidRDefault="002369DF" w:rsidP="00F22FD8">
            <w:pPr>
              <w:jc w:val="both"/>
              <w:rPr>
                <w:rFonts w:ascii="Times New Roman" w:hAnsi="Times New Roman" w:cs="Times New Roman"/>
              </w:rPr>
            </w:pPr>
            <w:r>
              <w:rPr>
                <w:rFonts w:ascii="Times New Roman" w:hAnsi="Times New Roman" w:cs="Times New Roman"/>
              </w:rPr>
              <w:t>Especificação de obrigação</w:t>
            </w:r>
          </w:p>
        </w:tc>
      </w:tr>
      <w:tr w:rsidR="0095329E" w14:paraId="025D1C31" w14:textId="77777777" w:rsidTr="0046493C">
        <w:tc>
          <w:tcPr>
            <w:tcW w:w="2831" w:type="dxa"/>
          </w:tcPr>
          <w:p w14:paraId="555D282C" w14:textId="77777777" w:rsidR="00980671" w:rsidRDefault="00980671" w:rsidP="00980671">
            <w:pPr>
              <w:jc w:val="both"/>
              <w:rPr>
                <w:rFonts w:ascii="Times New Roman" w:hAnsi="Times New Roman" w:cs="Times New Roman"/>
              </w:rPr>
            </w:pPr>
            <w:r w:rsidRPr="00631BEE">
              <w:rPr>
                <w:rFonts w:ascii="Times New Roman" w:hAnsi="Times New Roman" w:cs="Times New Roman"/>
              </w:rPr>
              <w:t xml:space="preserve">Parágrafo único. As obras não </w:t>
            </w:r>
            <w:proofErr w:type="spellStart"/>
            <w:r w:rsidRPr="00631BEE">
              <w:rPr>
                <w:rFonts w:ascii="Times New Roman" w:hAnsi="Times New Roman" w:cs="Times New Roman"/>
              </w:rPr>
              <w:t>autoclassificadas</w:t>
            </w:r>
            <w:proofErr w:type="spellEnd"/>
            <w:r w:rsidRPr="00631BEE">
              <w:rPr>
                <w:rFonts w:ascii="Times New Roman" w:hAnsi="Times New Roman" w:cs="Times New Roman"/>
              </w:rPr>
              <w:t xml:space="preserve"> ou que ainda não tiverem recebido classificação indicativa pelo Ministério da Justiça deverão apresentar a informação “verifique a classificação indicativa”</w:t>
            </w:r>
            <w:r>
              <w:rPr>
                <w:rFonts w:ascii="Times New Roman" w:hAnsi="Times New Roman" w:cs="Times New Roman"/>
              </w:rPr>
              <w:t>.</w:t>
            </w:r>
          </w:p>
          <w:p w14:paraId="22236053" w14:textId="77777777" w:rsidR="0095329E" w:rsidRDefault="0095329E" w:rsidP="0095329E"/>
        </w:tc>
        <w:tc>
          <w:tcPr>
            <w:tcW w:w="2831" w:type="dxa"/>
          </w:tcPr>
          <w:p w14:paraId="19809433" w14:textId="77777777" w:rsidR="00980671" w:rsidRPr="00135D94" w:rsidRDefault="00980671" w:rsidP="00980671">
            <w:pPr>
              <w:jc w:val="both"/>
              <w:rPr>
                <w:rFonts w:ascii="Times New Roman" w:eastAsia="Times New Roman" w:hAnsi="Times New Roman" w:cs="Times New Roman"/>
              </w:rPr>
            </w:pPr>
            <w:r w:rsidRPr="00135D94">
              <w:rPr>
                <w:rFonts w:ascii="Times New Roman" w:eastAsia="Times New Roman" w:hAnsi="Times New Roman" w:cs="Times New Roman"/>
              </w:rPr>
              <w:t xml:space="preserve">§2°. As obras que ainda não estiverem </w:t>
            </w:r>
            <w:proofErr w:type="spellStart"/>
            <w:r w:rsidRPr="00135D94">
              <w:rPr>
                <w:rFonts w:ascii="Times New Roman" w:eastAsia="Times New Roman" w:hAnsi="Times New Roman" w:cs="Times New Roman"/>
              </w:rPr>
              <w:t>autoclassificadas</w:t>
            </w:r>
            <w:proofErr w:type="spellEnd"/>
            <w:r w:rsidRPr="00135D94">
              <w:rPr>
                <w:rFonts w:ascii="Times New Roman" w:eastAsia="Times New Roman" w:hAnsi="Times New Roman" w:cs="Times New Roman"/>
              </w:rPr>
              <w:t xml:space="preserve"> ou que ainda não tiverem recebido classificação indicativa</w:t>
            </w:r>
            <w:r>
              <w:rPr>
                <w:rFonts w:ascii="Times New Roman" w:eastAsia="Times New Roman" w:hAnsi="Times New Roman" w:cs="Times New Roman"/>
              </w:rPr>
              <w:t xml:space="preserve"> oficial</w:t>
            </w:r>
            <w:r w:rsidRPr="00135D94">
              <w:rPr>
                <w:rFonts w:ascii="Times New Roman" w:eastAsia="Times New Roman" w:hAnsi="Times New Roman" w:cs="Times New Roman"/>
              </w:rPr>
              <w:t xml:space="preserve"> pelo Ministério da Justiça e Segurança Pública deverão apresentar a informação “verifique a classificação indicativa”.</w:t>
            </w:r>
          </w:p>
          <w:p w14:paraId="42331AF8" w14:textId="77777777" w:rsidR="0095329E" w:rsidRDefault="0095329E" w:rsidP="0095329E"/>
        </w:tc>
        <w:tc>
          <w:tcPr>
            <w:tcW w:w="2832" w:type="dxa"/>
          </w:tcPr>
          <w:p w14:paraId="3D9E70E0" w14:textId="41E7404D"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08480FB3" w14:textId="77777777" w:rsidTr="0046493C">
        <w:tc>
          <w:tcPr>
            <w:tcW w:w="2831" w:type="dxa"/>
          </w:tcPr>
          <w:p w14:paraId="4524A125" w14:textId="77777777" w:rsidR="00980671" w:rsidRPr="00631BEE" w:rsidRDefault="00980671" w:rsidP="00980671">
            <w:pPr>
              <w:jc w:val="both"/>
              <w:rPr>
                <w:rFonts w:ascii="Times New Roman" w:hAnsi="Times New Roman" w:cs="Times New Roman"/>
              </w:rPr>
            </w:pPr>
            <w:r w:rsidRPr="00631BEE">
              <w:rPr>
                <w:rFonts w:ascii="Times New Roman" w:hAnsi="Times New Roman" w:cs="Times New Roman"/>
              </w:rPr>
              <w:t xml:space="preserve">Art.12. É obrigatória a </w:t>
            </w:r>
            <w:r w:rsidRPr="00631BEE">
              <w:rPr>
                <w:rFonts w:ascii="Times New Roman" w:hAnsi="Times New Roman" w:cs="Times New Roman"/>
              </w:rPr>
              <w:lastRenderedPageBreak/>
              <w:t>exibição dos descritores de conteúdo das obras, quando houver, independentemente de sua classificação indicativa.</w:t>
            </w:r>
          </w:p>
          <w:p w14:paraId="490F3CF9" w14:textId="77777777" w:rsidR="0095329E" w:rsidRDefault="0095329E" w:rsidP="0095329E"/>
        </w:tc>
        <w:tc>
          <w:tcPr>
            <w:tcW w:w="2831" w:type="dxa"/>
          </w:tcPr>
          <w:p w14:paraId="21B6BB0F" w14:textId="77777777" w:rsidR="00980671" w:rsidRPr="00135D94" w:rsidRDefault="00980671" w:rsidP="00980671">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Art.1</w:t>
            </w:r>
            <w:r>
              <w:rPr>
                <w:rFonts w:ascii="Times New Roman" w:eastAsia="Times New Roman" w:hAnsi="Times New Roman" w:cs="Times New Roman"/>
              </w:rPr>
              <w:t>5</w:t>
            </w:r>
            <w:r w:rsidRPr="00135D94">
              <w:rPr>
                <w:rFonts w:ascii="Times New Roman" w:eastAsia="Times New Roman" w:hAnsi="Times New Roman" w:cs="Times New Roman"/>
              </w:rPr>
              <w:t xml:space="preserve">. É obrigatória a </w:t>
            </w:r>
            <w:r w:rsidRPr="00135D94">
              <w:rPr>
                <w:rFonts w:ascii="Times New Roman" w:eastAsia="Times New Roman" w:hAnsi="Times New Roman" w:cs="Times New Roman"/>
              </w:rPr>
              <w:lastRenderedPageBreak/>
              <w:t xml:space="preserve">exibição dos descritores de conteúdo </w:t>
            </w:r>
            <w:r w:rsidRPr="00D34714">
              <w:rPr>
                <w:rFonts w:ascii="Times New Roman" w:eastAsia="Times New Roman" w:hAnsi="Times New Roman" w:cs="Times New Roman"/>
                <w:color w:val="FF0000"/>
              </w:rPr>
              <w:t xml:space="preserve">e elementos interativos das obras, independentemente de sua classificação indicativa, </w:t>
            </w:r>
            <w:r w:rsidRPr="00135D94">
              <w:rPr>
                <w:rFonts w:ascii="Times New Roman" w:eastAsia="Times New Roman" w:hAnsi="Times New Roman" w:cs="Times New Roman"/>
              </w:rPr>
              <w:t>nos casos em que apresentem classificação oficial atribuída pelo Ministério da Justiça e Segurança Pública, publicadas no Diário Oficial da União.</w:t>
            </w:r>
          </w:p>
          <w:p w14:paraId="68A2E6A3" w14:textId="77777777" w:rsidR="0095329E" w:rsidRDefault="0095329E" w:rsidP="0095329E"/>
        </w:tc>
        <w:tc>
          <w:tcPr>
            <w:tcW w:w="2832" w:type="dxa"/>
          </w:tcPr>
          <w:p w14:paraId="4C76E550" w14:textId="612BAB8E" w:rsidR="0095329E" w:rsidRPr="00F22FD8" w:rsidRDefault="002369DF" w:rsidP="00F22FD8">
            <w:pPr>
              <w:jc w:val="both"/>
              <w:rPr>
                <w:rFonts w:ascii="Times New Roman" w:hAnsi="Times New Roman" w:cs="Times New Roman"/>
              </w:rPr>
            </w:pPr>
            <w:r>
              <w:rPr>
                <w:rFonts w:ascii="Times New Roman" w:hAnsi="Times New Roman" w:cs="Times New Roman"/>
              </w:rPr>
              <w:lastRenderedPageBreak/>
              <w:t xml:space="preserve">Esclarecimento sobre </w:t>
            </w:r>
            <w:r>
              <w:rPr>
                <w:rFonts w:ascii="Times New Roman" w:hAnsi="Times New Roman" w:cs="Times New Roman"/>
              </w:rPr>
              <w:lastRenderedPageBreak/>
              <w:t>informações obrigatórias.</w:t>
            </w:r>
          </w:p>
        </w:tc>
      </w:tr>
      <w:tr w:rsidR="0095329E" w14:paraId="280831AA" w14:textId="77777777" w:rsidTr="0046493C">
        <w:tc>
          <w:tcPr>
            <w:tcW w:w="2831" w:type="dxa"/>
          </w:tcPr>
          <w:p w14:paraId="4F8EED24" w14:textId="77777777" w:rsidR="0095329E" w:rsidRDefault="0095329E" w:rsidP="0095329E"/>
        </w:tc>
        <w:tc>
          <w:tcPr>
            <w:tcW w:w="2831" w:type="dxa"/>
          </w:tcPr>
          <w:p w14:paraId="1164C0FB" w14:textId="77777777" w:rsidR="00980671" w:rsidRDefault="00980671" w:rsidP="00980671">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Art.</w:t>
            </w:r>
            <w:r>
              <w:rPr>
                <w:rFonts w:ascii="Times New Roman" w:eastAsia="Times New Roman" w:hAnsi="Times New Roman" w:cs="Times New Roman"/>
                <w:color w:val="FF0000"/>
              </w:rPr>
              <w:t>16</w:t>
            </w:r>
            <w:r w:rsidRPr="00D34714">
              <w:rPr>
                <w:rFonts w:ascii="Times New Roman" w:eastAsia="Times New Roman" w:hAnsi="Times New Roman" w:cs="Times New Roman"/>
                <w:color w:val="FF0000"/>
              </w:rPr>
              <w:t xml:space="preserve">º </w:t>
            </w:r>
            <w:r>
              <w:rPr>
                <w:rFonts w:ascii="Times New Roman" w:eastAsia="Times New Roman" w:hAnsi="Times New Roman" w:cs="Times New Roman"/>
                <w:color w:val="FF0000"/>
              </w:rPr>
              <w:t>Os símbolos de Classificação Indicativa e as informações obrigatórias são específicos em razão do método de classificação utilizado para a determinação da indicação etária dos produtos, obras e espetáculos abertos ao público.</w:t>
            </w:r>
          </w:p>
          <w:p w14:paraId="392C50E0" w14:textId="77777777" w:rsidR="0095329E" w:rsidRDefault="0095329E" w:rsidP="0095329E"/>
        </w:tc>
        <w:tc>
          <w:tcPr>
            <w:tcW w:w="2832" w:type="dxa"/>
          </w:tcPr>
          <w:p w14:paraId="74277032" w14:textId="1228EC4F" w:rsidR="0095329E" w:rsidRPr="00F22FD8" w:rsidRDefault="00943D21" w:rsidP="00F22FD8">
            <w:pPr>
              <w:jc w:val="both"/>
              <w:rPr>
                <w:rFonts w:ascii="Times New Roman" w:hAnsi="Times New Roman" w:cs="Times New Roman"/>
              </w:rPr>
            </w:pPr>
            <w:r>
              <w:rPr>
                <w:rFonts w:ascii="Times New Roman" w:hAnsi="Times New Roman" w:cs="Times New Roman"/>
              </w:rPr>
              <w:t>Esclarecimento sobre informações obrigatórias.</w:t>
            </w:r>
          </w:p>
        </w:tc>
      </w:tr>
      <w:tr w:rsidR="0095329E" w14:paraId="0B5B4FE2" w14:textId="77777777" w:rsidTr="0046493C">
        <w:tc>
          <w:tcPr>
            <w:tcW w:w="2831" w:type="dxa"/>
          </w:tcPr>
          <w:p w14:paraId="5D661834" w14:textId="77777777" w:rsidR="0095329E" w:rsidRDefault="0095329E" w:rsidP="0095329E"/>
        </w:tc>
        <w:tc>
          <w:tcPr>
            <w:tcW w:w="2831" w:type="dxa"/>
          </w:tcPr>
          <w:p w14:paraId="41CB4B2A" w14:textId="77777777" w:rsidR="00980671" w:rsidRPr="00D34714" w:rsidRDefault="00980671" w:rsidP="00980671">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§1° Caso uma obra </w:t>
            </w:r>
            <w:proofErr w:type="spellStart"/>
            <w:r w:rsidRPr="00D34714">
              <w:rPr>
                <w:rFonts w:ascii="Times New Roman" w:eastAsia="Times New Roman" w:hAnsi="Times New Roman" w:cs="Times New Roman"/>
                <w:color w:val="FF0000"/>
              </w:rPr>
              <w:t>autoclassificada</w:t>
            </w:r>
            <w:proofErr w:type="spellEnd"/>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receba a classificação indicativa definitiva </w:t>
            </w:r>
            <w:r w:rsidRPr="00D34714">
              <w:rPr>
                <w:rFonts w:ascii="Times New Roman" w:eastAsia="Times New Roman" w:hAnsi="Times New Roman" w:cs="Times New Roman"/>
                <w:color w:val="FF0000"/>
              </w:rPr>
              <w:t xml:space="preserve">pelo Ministério da Justiça e Segurança Pública, o responsável por sua oferta à exibição, programação e disponibilização será notificado para incluir </w:t>
            </w:r>
            <w:r>
              <w:rPr>
                <w:rFonts w:ascii="Times New Roman" w:eastAsia="Times New Roman" w:hAnsi="Times New Roman" w:cs="Times New Roman"/>
                <w:color w:val="FF0000"/>
              </w:rPr>
              <w:t>as informações obrigatórias</w:t>
            </w:r>
            <w:r w:rsidRPr="00D34714">
              <w:rPr>
                <w:rFonts w:ascii="Times New Roman" w:eastAsia="Times New Roman" w:hAnsi="Times New Roman" w:cs="Times New Roman"/>
                <w:color w:val="FF0000"/>
              </w:rPr>
              <w:t xml:space="preserve">, após a publicação </w:t>
            </w:r>
            <w:r>
              <w:rPr>
                <w:rFonts w:ascii="Times New Roman" w:eastAsia="Times New Roman" w:hAnsi="Times New Roman" w:cs="Times New Roman"/>
                <w:color w:val="FF0000"/>
              </w:rPr>
              <w:t>n</w:t>
            </w:r>
            <w:r w:rsidRPr="00D34714">
              <w:rPr>
                <w:rFonts w:ascii="Times New Roman" w:eastAsia="Times New Roman" w:hAnsi="Times New Roman" w:cs="Times New Roman"/>
                <w:color w:val="FF0000"/>
              </w:rPr>
              <w:t>o Diário Oficial da União, devendo no prazo de até 5 (cinco) dias promover sua alteração.</w:t>
            </w:r>
          </w:p>
          <w:p w14:paraId="30BB6DBD" w14:textId="77777777" w:rsidR="0095329E" w:rsidRDefault="0095329E" w:rsidP="00943D21">
            <w:pPr>
              <w:jc w:val="both"/>
            </w:pPr>
          </w:p>
        </w:tc>
        <w:tc>
          <w:tcPr>
            <w:tcW w:w="2832" w:type="dxa"/>
          </w:tcPr>
          <w:p w14:paraId="216DC640" w14:textId="3617B4D4" w:rsidR="0095329E" w:rsidRPr="00F22FD8" w:rsidRDefault="00943D21" w:rsidP="00F22FD8">
            <w:pPr>
              <w:jc w:val="both"/>
              <w:rPr>
                <w:rFonts w:ascii="Times New Roman" w:hAnsi="Times New Roman" w:cs="Times New Roman"/>
              </w:rPr>
            </w:pPr>
            <w:r>
              <w:rPr>
                <w:rFonts w:ascii="Times New Roman" w:hAnsi="Times New Roman" w:cs="Times New Roman"/>
              </w:rPr>
              <w:t xml:space="preserve">Esclarecimento sobre informações obrigatórias. </w:t>
            </w:r>
          </w:p>
        </w:tc>
      </w:tr>
      <w:tr w:rsidR="00943D21" w14:paraId="0B64CA1D" w14:textId="77777777" w:rsidTr="0046493C">
        <w:tc>
          <w:tcPr>
            <w:tcW w:w="2831" w:type="dxa"/>
          </w:tcPr>
          <w:p w14:paraId="26FDAB85" w14:textId="77777777" w:rsidR="00943D21" w:rsidRDefault="00943D21" w:rsidP="0095329E"/>
        </w:tc>
        <w:tc>
          <w:tcPr>
            <w:tcW w:w="2831" w:type="dxa"/>
          </w:tcPr>
          <w:p w14:paraId="438CD3BB" w14:textId="77777777" w:rsidR="00943D21" w:rsidRDefault="00943D21" w:rsidP="00943D21">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Art.</w:t>
            </w:r>
            <w:r>
              <w:rPr>
                <w:rFonts w:ascii="Times New Roman" w:eastAsia="Times New Roman" w:hAnsi="Times New Roman" w:cs="Times New Roman"/>
                <w:color w:val="FF0000"/>
              </w:rPr>
              <w:t>17</w:t>
            </w:r>
            <w:r w:rsidRPr="00D34714">
              <w:rPr>
                <w:rFonts w:ascii="Times New Roman" w:eastAsia="Times New Roman" w:hAnsi="Times New Roman" w:cs="Times New Roman"/>
                <w:color w:val="FF0000"/>
              </w:rPr>
              <w:t>º</w:t>
            </w:r>
            <w:r>
              <w:rPr>
                <w:rFonts w:ascii="Times New Roman" w:eastAsia="Times New Roman" w:hAnsi="Times New Roman" w:cs="Times New Roman"/>
                <w:color w:val="FF0000"/>
              </w:rPr>
              <w:t xml:space="preserve"> As obras, produtos ou espetáculos públicos que receberem a classificação indicativa atribuída pelo Ministério da Justiça e Segurança Pública, seja pelo processo de análise prévia, da confirmação ou não de sua autoclassificação ou de ofício e, após publicação da decisão no Diário Oficial da União deverão utilizar os </w:t>
            </w:r>
            <w:proofErr w:type="gramStart"/>
            <w:r>
              <w:rPr>
                <w:rFonts w:ascii="Times New Roman" w:eastAsia="Times New Roman" w:hAnsi="Times New Roman" w:cs="Times New Roman"/>
                <w:color w:val="FF0000"/>
              </w:rPr>
              <w:t>seguintes  símbolos</w:t>
            </w:r>
            <w:proofErr w:type="gramEnd"/>
            <w:r>
              <w:rPr>
                <w:rFonts w:ascii="Times New Roman" w:eastAsia="Times New Roman" w:hAnsi="Times New Roman" w:cs="Times New Roman"/>
                <w:color w:val="FF0000"/>
              </w:rPr>
              <w:t xml:space="preserve">, respeitadas as especificações do </w:t>
            </w:r>
            <w:r w:rsidRPr="00D34714">
              <w:rPr>
                <w:rFonts w:ascii="Times New Roman" w:eastAsia="Times New Roman" w:hAnsi="Times New Roman" w:cs="Times New Roman"/>
                <w:color w:val="FF0000"/>
              </w:rPr>
              <w:t>Art.1</w:t>
            </w:r>
            <w:r>
              <w:rPr>
                <w:rFonts w:ascii="Times New Roman" w:eastAsia="Times New Roman" w:hAnsi="Times New Roman" w:cs="Times New Roman"/>
                <w:color w:val="FF0000"/>
              </w:rPr>
              <w:t>2 desta portaria:</w:t>
            </w:r>
          </w:p>
          <w:p w14:paraId="0CA38B0C" w14:textId="77777777" w:rsidR="00943D21" w:rsidRDefault="00943D21" w:rsidP="00943D21">
            <w:pPr>
              <w:jc w:val="both"/>
              <w:rPr>
                <w:rFonts w:ascii="Times New Roman" w:eastAsia="Times New Roman" w:hAnsi="Times New Roman" w:cs="Times New Roman"/>
                <w:color w:val="FF0000"/>
              </w:rPr>
            </w:pPr>
          </w:p>
          <w:p w14:paraId="791A043A" w14:textId="77777777" w:rsidR="00943D21" w:rsidRPr="00135D94" w:rsidRDefault="00943D21" w:rsidP="00943D21">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I – </w:t>
            </w:r>
            <w:r w:rsidRPr="00135D94">
              <w:rPr>
                <w:rFonts w:ascii="Times New Roman" w:eastAsia="Times New Roman" w:hAnsi="Times New Roman" w:cs="Times New Roman"/>
                <w:color w:val="FF0000"/>
              </w:rPr>
              <w:t>L</w:t>
            </w:r>
            <w:r>
              <w:rPr>
                <w:rFonts w:ascii="Times New Roman" w:eastAsia="Times New Roman" w:hAnsi="Times New Roman" w:cs="Times New Roman"/>
                <w:color w:val="FF0000"/>
              </w:rPr>
              <w:t>: para obras livre</w:t>
            </w:r>
          </w:p>
          <w:p w14:paraId="76212019" w14:textId="77777777" w:rsidR="00943D21" w:rsidRDefault="00943D21" w:rsidP="00943D21">
            <w:pPr>
              <w:jc w:val="both"/>
              <w:rPr>
                <w:rFonts w:ascii="Times New Roman" w:eastAsia="Times New Roman" w:hAnsi="Times New Roman" w:cs="Times New Roman"/>
                <w:color w:val="FF0000"/>
              </w:rPr>
            </w:pPr>
            <w:r>
              <w:rPr>
                <w:rFonts w:ascii="Times New Roman" w:eastAsia="Times New Roman" w:hAnsi="Times New Roman" w:cs="Times New Roman"/>
                <w:color w:val="FF0000"/>
              </w:rPr>
              <w:t>II – 10: para obras “</w:t>
            </w:r>
            <w:r w:rsidRPr="00D34714">
              <w:rPr>
                <w:rFonts w:ascii="Times New Roman" w:eastAsia="Times New Roman" w:hAnsi="Times New Roman" w:cs="Times New Roman"/>
                <w:color w:val="FF0000"/>
              </w:rPr>
              <w:t xml:space="preserve">não </w:t>
            </w:r>
            <w:r w:rsidRPr="00D34714">
              <w:rPr>
                <w:rFonts w:ascii="Times New Roman" w:eastAsia="Times New Roman" w:hAnsi="Times New Roman" w:cs="Times New Roman"/>
                <w:color w:val="FF0000"/>
              </w:rPr>
              <w:lastRenderedPageBreak/>
              <w:t>recomendadas para menores de 1</w:t>
            </w:r>
            <w:r>
              <w:rPr>
                <w:rFonts w:ascii="Times New Roman" w:eastAsia="Times New Roman" w:hAnsi="Times New Roman" w:cs="Times New Roman"/>
                <w:color w:val="FF0000"/>
              </w:rPr>
              <w:t>0</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6FD9692C" w14:textId="77777777" w:rsidR="00943D21" w:rsidRDefault="00943D21" w:rsidP="00943D21">
            <w:pPr>
              <w:jc w:val="both"/>
              <w:rPr>
                <w:rFonts w:ascii="Times New Roman" w:eastAsia="Times New Roman" w:hAnsi="Times New Roman" w:cs="Times New Roman"/>
                <w:color w:val="FF0000"/>
              </w:rPr>
            </w:pPr>
            <w:r>
              <w:rPr>
                <w:rFonts w:ascii="Times New Roman" w:eastAsia="Times New Roman" w:hAnsi="Times New Roman" w:cs="Times New Roman"/>
                <w:color w:val="FF0000"/>
              </w:rPr>
              <w:t>III – 12: para obras “</w:t>
            </w:r>
            <w:r w:rsidRPr="00D34714">
              <w:rPr>
                <w:rFonts w:ascii="Times New Roman" w:eastAsia="Times New Roman" w:hAnsi="Times New Roman" w:cs="Times New Roman"/>
                <w:color w:val="FF0000"/>
              </w:rPr>
              <w:t>não recomendadas para menores de 1</w:t>
            </w:r>
            <w:r>
              <w:rPr>
                <w:rFonts w:ascii="Times New Roman" w:eastAsia="Times New Roman" w:hAnsi="Times New Roman" w:cs="Times New Roman"/>
                <w:color w:val="FF0000"/>
              </w:rPr>
              <w:t>2</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02A4B433" w14:textId="77777777" w:rsidR="00943D21" w:rsidRDefault="00943D21" w:rsidP="00943D21">
            <w:pPr>
              <w:jc w:val="both"/>
              <w:rPr>
                <w:rFonts w:ascii="Times New Roman" w:eastAsia="Times New Roman" w:hAnsi="Times New Roman" w:cs="Times New Roman"/>
                <w:color w:val="FF0000"/>
              </w:rPr>
            </w:pPr>
            <w:r>
              <w:rPr>
                <w:rFonts w:ascii="Times New Roman" w:eastAsia="Times New Roman" w:hAnsi="Times New Roman" w:cs="Times New Roman"/>
                <w:color w:val="FF0000"/>
              </w:rPr>
              <w:t>IV – 14: para obras “</w:t>
            </w:r>
            <w:r w:rsidRPr="00D34714">
              <w:rPr>
                <w:rFonts w:ascii="Times New Roman" w:eastAsia="Times New Roman" w:hAnsi="Times New Roman" w:cs="Times New Roman"/>
                <w:color w:val="FF0000"/>
              </w:rPr>
              <w:t>não recomendadas para menores de 1</w:t>
            </w:r>
            <w:r>
              <w:rPr>
                <w:rFonts w:ascii="Times New Roman" w:eastAsia="Times New Roman" w:hAnsi="Times New Roman" w:cs="Times New Roman"/>
                <w:color w:val="FF0000"/>
              </w:rPr>
              <w:t>4</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03A1BBB5" w14:textId="77777777" w:rsidR="00943D21" w:rsidRDefault="00943D21" w:rsidP="00943D21">
            <w:pPr>
              <w:jc w:val="both"/>
              <w:rPr>
                <w:rFonts w:ascii="Times New Roman" w:eastAsia="Times New Roman" w:hAnsi="Times New Roman" w:cs="Times New Roman"/>
                <w:color w:val="FF0000"/>
              </w:rPr>
            </w:pPr>
            <w:r>
              <w:rPr>
                <w:rFonts w:ascii="Times New Roman" w:eastAsia="Times New Roman" w:hAnsi="Times New Roman" w:cs="Times New Roman"/>
                <w:color w:val="FF0000"/>
              </w:rPr>
              <w:t>V – 16: para obras “</w:t>
            </w:r>
            <w:r w:rsidRPr="00D34714">
              <w:rPr>
                <w:rFonts w:ascii="Times New Roman" w:eastAsia="Times New Roman" w:hAnsi="Times New Roman" w:cs="Times New Roman"/>
                <w:color w:val="FF0000"/>
              </w:rPr>
              <w:t>não recomendadas para menores de 1</w:t>
            </w:r>
            <w:r>
              <w:rPr>
                <w:rFonts w:ascii="Times New Roman" w:eastAsia="Times New Roman" w:hAnsi="Times New Roman" w:cs="Times New Roman"/>
                <w:color w:val="FF0000"/>
              </w:rPr>
              <w:t>6</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6EAAC48D" w14:textId="77777777" w:rsidR="00943D21" w:rsidRDefault="00943D21" w:rsidP="00943D21">
            <w:pPr>
              <w:jc w:val="both"/>
              <w:rPr>
                <w:rFonts w:ascii="Times New Roman" w:eastAsia="Times New Roman" w:hAnsi="Times New Roman" w:cs="Times New Roman"/>
                <w:color w:val="FF0000"/>
              </w:rPr>
            </w:pPr>
            <w:r>
              <w:rPr>
                <w:rFonts w:ascii="Times New Roman" w:eastAsia="Times New Roman" w:hAnsi="Times New Roman" w:cs="Times New Roman"/>
                <w:color w:val="FF0000"/>
              </w:rPr>
              <w:t>VI – 18: para obras “</w:t>
            </w:r>
            <w:r w:rsidRPr="00D34714">
              <w:rPr>
                <w:rFonts w:ascii="Times New Roman" w:eastAsia="Times New Roman" w:hAnsi="Times New Roman" w:cs="Times New Roman"/>
                <w:color w:val="FF0000"/>
              </w:rPr>
              <w:t>não recomendadas para menores de 1</w:t>
            </w:r>
            <w:r>
              <w:rPr>
                <w:rFonts w:ascii="Times New Roman" w:eastAsia="Times New Roman" w:hAnsi="Times New Roman" w:cs="Times New Roman"/>
                <w:color w:val="FF0000"/>
              </w:rPr>
              <w:t>8</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6CA9D372" w14:textId="77777777" w:rsidR="00943D21" w:rsidRPr="00D34714" w:rsidRDefault="00943D21" w:rsidP="00980671">
            <w:pPr>
              <w:jc w:val="both"/>
              <w:rPr>
                <w:rFonts w:ascii="Times New Roman" w:eastAsia="Times New Roman" w:hAnsi="Times New Roman" w:cs="Times New Roman"/>
                <w:color w:val="FF0000"/>
              </w:rPr>
            </w:pPr>
          </w:p>
        </w:tc>
        <w:tc>
          <w:tcPr>
            <w:tcW w:w="2832" w:type="dxa"/>
          </w:tcPr>
          <w:p w14:paraId="4A21BD37" w14:textId="3A4A8B3F" w:rsidR="00943D21" w:rsidRDefault="00943D21" w:rsidP="00F22FD8">
            <w:pPr>
              <w:jc w:val="both"/>
              <w:rPr>
                <w:rFonts w:ascii="Times New Roman" w:hAnsi="Times New Roman" w:cs="Times New Roman"/>
              </w:rPr>
            </w:pPr>
            <w:r>
              <w:rPr>
                <w:rFonts w:ascii="Times New Roman" w:hAnsi="Times New Roman" w:cs="Times New Roman"/>
              </w:rPr>
              <w:lastRenderedPageBreak/>
              <w:t>Esclarecimento sobre informações obrigatórias.</w:t>
            </w:r>
          </w:p>
        </w:tc>
      </w:tr>
      <w:tr w:rsidR="0095329E" w14:paraId="7E046991" w14:textId="77777777" w:rsidTr="0046493C">
        <w:tc>
          <w:tcPr>
            <w:tcW w:w="2831" w:type="dxa"/>
          </w:tcPr>
          <w:p w14:paraId="49144148" w14:textId="77777777" w:rsidR="0095329E" w:rsidRDefault="0095329E" w:rsidP="0095329E"/>
        </w:tc>
        <w:tc>
          <w:tcPr>
            <w:tcW w:w="2831" w:type="dxa"/>
          </w:tcPr>
          <w:p w14:paraId="3FF76559" w14:textId="77777777" w:rsidR="00980671" w:rsidRDefault="00980671" w:rsidP="00980671">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Art.</w:t>
            </w:r>
            <w:r>
              <w:rPr>
                <w:rFonts w:ascii="Times New Roman" w:eastAsia="Times New Roman" w:hAnsi="Times New Roman" w:cs="Times New Roman"/>
                <w:color w:val="FF0000"/>
              </w:rPr>
              <w:t>18</w:t>
            </w:r>
            <w:r w:rsidRPr="00D34714">
              <w:rPr>
                <w:rFonts w:ascii="Times New Roman" w:eastAsia="Times New Roman" w:hAnsi="Times New Roman" w:cs="Times New Roman"/>
                <w:color w:val="FF0000"/>
              </w:rPr>
              <w:t>º</w:t>
            </w:r>
            <w:r>
              <w:rPr>
                <w:rFonts w:ascii="Times New Roman" w:eastAsia="Times New Roman" w:hAnsi="Times New Roman" w:cs="Times New Roman"/>
                <w:color w:val="FF0000"/>
              </w:rPr>
              <w:t xml:space="preserve"> As obras, produtos ou espetáculos públicos que se utilizarem da autoclassificação para a determinação da faixa etária deverão utilizar os seguintes símbolos, respeitadas as especificações do </w:t>
            </w:r>
            <w:r w:rsidRPr="00D34714">
              <w:rPr>
                <w:rFonts w:ascii="Times New Roman" w:eastAsia="Times New Roman" w:hAnsi="Times New Roman" w:cs="Times New Roman"/>
                <w:color w:val="FF0000"/>
              </w:rPr>
              <w:t>Art.1</w:t>
            </w:r>
            <w:r>
              <w:rPr>
                <w:rFonts w:ascii="Times New Roman" w:eastAsia="Times New Roman" w:hAnsi="Times New Roman" w:cs="Times New Roman"/>
                <w:color w:val="FF0000"/>
              </w:rPr>
              <w:t>4 desta portaria:</w:t>
            </w:r>
          </w:p>
          <w:p w14:paraId="10F7E607" w14:textId="77777777" w:rsidR="00980671" w:rsidRDefault="00980671" w:rsidP="00980671">
            <w:pPr>
              <w:jc w:val="both"/>
              <w:rPr>
                <w:rFonts w:ascii="Times New Roman" w:eastAsia="Times New Roman" w:hAnsi="Times New Roman" w:cs="Times New Roman"/>
                <w:color w:val="FF0000"/>
              </w:rPr>
            </w:pPr>
          </w:p>
          <w:p w14:paraId="1140464E" w14:textId="77777777" w:rsidR="00980671" w:rsidRPr="00B16422" w:rsidRDefault="00980671" w:rsidP="00980671">
            <w:pPr>
              <w:jc w:val="both"/>
              <w:rPr>
                <w:rFonts w:ascii="Times New Roman" w:eastAsia="Times New Roman" w:hAnsi="Times New Roman" w:cs="Times New Roman"/>
                <w:color w:val="FF0000"/>
              </w:rPr>
            </w:pPr>
            <w:r>
              <w:rPr>
                <w:rFonts w:ascii="Times New Roman" w:eastAsia="Times New Roman" w:hAnsi="Times New Roman" w:cs="Times New Roman"/>
                <w:color w:val="FF0000"/>
              </w:rPr>
              <w:t>I – A</w:t>
            </w:r>
            <w:r w:rsidRPr="00B16422">
              <w:rPr>
                <w:rFonts w:ascii="Times New Roman" w:eastAsia="Times New Roman" w:hAnsi="Times New Roman" w:cs="Times New Roman"/>
                <w:color w:val="FF0000"/>
              </w:rPr>
              <w:t>L</w:t>
            </w:r>
            <w:r>
              <w:rPr>
                <w:rFonts w:ascii="Times New Roman" w:eastAsia="Times New Roman" w:hAnsi="Times New Roman" w:cs="Times New Roman"/>
                <w:color w:val="FF0000"/>
              </w:rPr>
              <w:t>: para obras livre</w:t>
            </w:r>
          </w:p>
          <w:p w14:paraId="69D5D4CE" w14:textId="77777777" w:rsidR="00980671" w:rsidRDefault="00980671" w:rsidP="00980671">
            <w:pPr>
              <w:jc w:val="both"/>
              <w:rPr>
                <w:rFonts w:ascii="Times New Roman" w:eastAsia="Times New Roman" w:hAnsi="Times New Roman" w:cs="Times New Roman"/>
                <w:color w:val="FF0000"/>
              </w:rPr>
            </w:pPr>
            <w:r>
              <w:rPr>
                <w:rFonts w:ascii="Times New Roman" w:eastAsia="Times New Roman" w:hAnsi="Times New Roman" w:cs="Times New Roman"/>
                <w:color w:val="FF0000"/>
              </w:rPr>
              <w:t>II – A10: para obras “</w:t>
            </w:r>
            <w:r w:rsidRPr="00D34714">
              <w:rPr>
                <w:rFonts w:ascii="Times New Roman" w:eastAsia="Times New Roman" w:hAnsi="Times New Roman" w:cs="Times New Roman"/>
                <w:color w:val="FF0000"/>
              </w:rPr>
              <w:t>não recomendadas para menores de 1</w:t>
            </w:r>
            <w:r>
              <w:rPr>
                <w:rFonts w:ascii="Times New Roman" w:eastAsia="Times New Roman" w:hAnsi="Times New Roman" w:cs="Times New Roman"/>
                <w:color w:val="FF0000"/>
              </w:rPr>
              <w:t>0</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4B51E510" w14:textId="77777777" w:rsidR="00980671" w:rsidRDefault="00980671" w:rsidP="00980671">
            <w:pPr>
              <w:jc w:val="both"/>
              <w:rPr>
                <w:rFonts w:ascii="Times New Roman" w:eastAsia="Times New Roman" w:hAnsi="Times New Roman" w:cs="Times New Roman"/>
                <w:color w:val="FF0000"/>
              </w:rPr>
            </w:pPr>
            <w:r>
              <w:rPr>
                <w:rFonts w:ascii="Times New Roman" w:eastAsia="Times New Roman" w:hAnsi="Times New Roman" w:cs="Times New Roman"/>
                <w:color w:val="FF0000"/>
              </w:rPr>
              <w:t>III – A12: para obras “</w:t>
            </w:r>
            <w:r w:rsidRPr="00D34714">
              <w:rPr>
                <w:rFonts w:ascii="Times New Roman" w:eastAsia="Times New Roman" w:hAnsi="Times New Roman" w:cs="Times New Roman"/>
                <w:color w:val="FF0000"/>
              </w:rPr>
              <w:t>não recomendadas para menores de 1</w:t>
            </w:r>
            <w:r>
              <w:rPr>
                <w:rFonts w:ascii="Times New Roman" w:eastAsia="Times New Roman" w:hAnsi="Times New Roman" w:cs="Times New Roman"/>
                <w:color w:val="FF0000"/>
              </w:rPr>
              <w:t>2</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1FCD64D1" w14:textId="77777777" w:rsidR="00980671" w:rsidRDefault="00980671" w:rsidP="00980671">
            <w:pPr>
              <w:jc w:val="both"/>
              <w:rPr>
                <w:rFonts w:ascii="Times New Roman" w:eastAsia="Times New Roman" w:hAnsi="Times New Roman" w:cs="Times New Roman"/>
                <w:color w:val="FF0000"/>
              </w:rPr>
            </w:pPr>
            <w:r>
              <w:rPr>
                <w:rFonts w:ascii="Times New Roman" w:eastAsia="Times New Roman" w:hAnsi="Times New Roman" w:cs="Times New Roman"/>
                <w:color w:val="FF0000"/>
              </w:rPr>
              <w:t>IV – A14: para obras “</w:t>
            </w:r>
            <w:r w:rsidRPr="00D34714">
              <w:rPr>
                <w:rFonts w:ascii="Times New Roman" w:eastAsia="Times New Roman" w:hAnsi="Times New Roman" w:cs="Times New Roman"/>
                <w:color w:val="FF0000"/>
              </w:rPr>
              <w:t>não recomendadas para menores de 1</w:t>
            </w:r>
            <w:r>
              <w:rPr>
                <w:rFonts w:ascii="Times New Roman" w:eastAsia="Times New Roman" w:hAnsi="Times New Roman" w:cs="Times New Roman"/>
                <w:color w:val="FF0000"/>
              </w:rPr>
              <w:t>4</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25A15CC6" w14:textId="77777777" w:rsidR="00980671" w:rsidRDefault="00980671" w:rsidP="00980671">
            <w:pPr>
              <w:jc w:val="both"/>
              <w:rPr>
                <w:rFonts w:ascii="Times New Roman" w:eastAsia="Times New Roman" w:hAnsi="Times New Roman" w:cs="Times New Roman"/>
                <w:color w:val="FF0000"/>
              </w:rPr>
            </w:pPr>
            <w:r>
              <w:rPr>
                <w:rFonts w:ascii="Times New Roman" w:eastAsia="Times New Roman" w:hAnsi="Times New Roman" w:cs="Times New Roman"/>
                <w:color w:val="FF0000"/>
              </w:rPr>
              <w:t>V – A16: para obras “</w:t>
            </w:r>
            <w:r w:rsidRPr="00D34714">
              <w:rPr>
                <w:rFonts w:ascii="Times New Roman" w:eastAsia="Times New Roman" w:hAnsi="Times New Roman" w:cs="Times New Roman"/>
                <w:color w:val="FF0000"/>
              </w:rPr>
              <w:t>não recomendadas para menores de 1</w:t>
            </w:r>
            <w:r>
              <w:rPr>
                <w:rFonts w:ascii="Times New Roman" w:eastAsia="Times New Roman" w:hAnsi="Times New Roman" w:cs="Times New Roman"/>
                <w:color w:val="FF0000"/>
              </w:rPr>
              <w:t>6</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3A70F045" w14:textId="77777777" w:rsidR="00980671" w:rsidRDefault="00980671" w:rsidP="00980671">
            <w:pPr>
              <w:jc w:val="both"/>
              <w:rPr>
                <w:rFonts w:ascii="Times New Roman" w:eastAsia="Times New Roman" w:hAnsi="Times New Roman" w:cs="Times New Roman"/>
                <w:color w:val="FF0000"/>
              </w:rPr>
            </w:pPr>
            <w:r>
              <w:rPr>
                <w:rFonts w:ascii="Times New Roman" w:eastAsia="Times New Roman" w:hAnsi="Times New Roman" w:cs="Times New Roman"/>
                <w:color w:val="FF0000"/>
              </w:rPr>
              <w:t>VI – A18: para obras “</w:t>
            </w:r>
            <w:r w:rsidRPr="00D34714">
              <w:rPr>
                <w:rFonts w:ascii="Times New Roman" w:eastAsia="Times New Roman" w:hAnsi="Times New Roman" w:cs="Times New Roman"/>
                <w:color w:val="FF0000"/>
              </w:rPr>
              <w:t>não recomendadas para menores de 1</w:t>
            </w:r>
            <w:r>
              <w:rPr>
                <w:rFonts w:ascii="Times New Roman" w:eastAsia="Times New Roman" w:hAnsi="Times New Roman" w:cs="Times New Roman"/>
                <w:color w:val="FF0000"/>
              </w:rPr>
              <w:t>8</w:t>
            </w:r>
            <w:r w:rsidRPr="00D34714">
              <w:rPr>
                <w:rFonts w:ascii="Times New Roman" w:eastAsia="Times New Roman" w:hAnsi="Times New Roman" w:cs="Times New Roman"/>
                <w:color w:val="FF0000"/>
              </w:rPr>
              <w:t xml:space="preserve"> anos</w:t>
            </w:r>
            <w:r>
              <w:rPr>
                <w:rFonts w:ascii="Times New Roman" w:eastAsia="Times New Roman" w:hAnsi="Times New Roman" w:cs="Times New Roman"/>
                <w:color w:val="FF0000"/>
              </w:rPr>
              <w:t>”.</w:t>
            </w:r>
          </w:p>
          <w:p w14:paraId="29193921" w14:textId="77777777" w:rsidR="0095329E" w:rsidRDefault="0095329E" w:rsidP="0095329E"/>
        </w:tc>
        <w:tc>
          <w:tcPr>
            <w:tcW w:w="2832" w:type="dxa"/>
          </w:tcPr>
          <w:p w14:paraId="47B175E3" w14:textId="7CF115BF" w:rsidR="0095329E" w:rsidRPr="00F22FD8" w:rsidRDefault="00943D21" w:rsidP="00F22FD8">
            <w:pPr>
              <w:jc w:val="both"/>
              <w:rPr>
                <w:rFonts w:ascii="Times New Roman" w:hAnsi="Times New Roman" w:cs="Times New Roman"/>
              </w:rPr>
            </w:pPr>
            <w:r>
              <w:rPr>
                <w:rFonts w:ascii="Times New Roman" w:hAnsi="Times New Roman" w:cs="Times New Roman"/>
              </w:rPr>
              <w:t xml:space="preserve">Esclarecimento sobre informações obrigatórias. Trata-se de evolução natural da divulgação de informações em processos de coparticipação, em que cada ente se responsabiliza pela exibição dos símbolos e informações sobre classificação indicativa sob sua responsabilidade. </w:t>
            </w:r>
          </w:p>
        </w:tc>
      </w:tr>
      <w:tr w:rsidR="000D5D2D" w14:paraId="1F582AD3" w14:textId="77777777" w:rsidTr="0046493C">
        <w:tc>
          <w:tcPr>
            <w:tcW w:w="2831" w:type="dxa"/>
          </w:tcPr>
          <w:p w14:paraId="7F986590" w14:textId="77777777" w:rsidR="000D5D2D" w:rsidRPr="00062CB8" w:rsidRDefault="000D5D2D" w:rsidP="000D5D2D">
            <w:pPr>
              <w:jc w:val="center"/>
              <w:rPr>
                <w:rFonts w:ascii="Times New Roman" w:hAnsi="Times New Roman" w:cs="Times New Roman"/>
                <w:b/>
                <w:bCs/>
              </w:rPr>
            </w:pPr>
            <w:r w:rsidRPr="00062CB8">
              <w:rPr>
                <w:rFonts w:ascii="Times New Roman" w:hAnsi="Times New Roman" w:cs="Times New Roman"/>
                <w:b/>
                <w:bCs/>
              </w:rPr>
              <w:t>Seção III</w:t>
            </w:r>
          </w:p>
          <w:p w14:paraId="147D37BC" w14:textId="77777777" w:rsidR="000D5D2D" w:rsidRPr="00062CB8" w:rsidRDefault="000D5D2D" w:rsidP="000D5D2D">
            <w:pPr>
              <w:jc w:val="center"/>
              <w:rPr>
                <w:rFonts w:ascii="Times New Roman" w:hAnsi="Times New Roman" w:cs="Times New Roman"/>
                <w:b/>
                <w:bCs/>
              </w:rPr>
            </w:pPr>
            <w:r w:rsidRPr="00062CB8">
              <w:rPr>
                <w:rFonts w:ascii="Times New Roman" w:hAnsi="Times New Roman" w:cs="Times New Roman"/>
                <w:b/>
                <w:bCs/>
              </w:rPr>
              <w:t>Da Recomendação Horária</w:t>
            </w:r>
          </w:p>
          <w:p w14:paraId="22CFD0E2" w14:textId="77777777" w:rsidR="000D5D2D" w:rsidRPr="00631BEE" w:rsidRDefault="000D5D2D" w:rsidP="000D5D2D">
            <w:pPr>
              <w:jc w:val="both"/>
              <w:rPr>
                <w:rFonts w:ascii="Times New Roman" w:hAnsi="Times New Roman" w:cs="Times New Roman"/>
              </w:rPr>
            </w:pPr>
          </w:p>
          <w:p w14:paraId="0A52D34B" w14:textId="77777777" w:rsidR="000D5D2D" w:rsidRDefault="000D5D2D" w:rsidP="000D5D2D"/>
        </w:tc>
        <w:tc>
          <w:tcPr>
            <w:tcW w:w="2831" w:type="dxa"/>
          </w:tcPr>
          <w:p w14:paraId="52D8F637" w14:textId="77777777" w:rsidR="000D5D2D" w:rsidRPr="00D34714" w:rsidRDefault="000D5D2D" w:rsidP="000D5D2D">
            <w:pPr>
              <w:jc w:val="center"/>
              <w:rPr>
                <w:rFonts w:ascii="Times New Roman" w:eastAsia="Times New Roman" w:hAnsi="Times New Roman" w:cs="Times New Roman"/>
                <w:b/>
                <w:bCs/>
              </w:rPr>
            </w:pPr>
            <w:r w:rsidRPr="00D34714">
              <w:rPr>
                <w:rFonts w:ascii="Times New Roman" w:eastAsia="Times New Roman" w:hAnsi="Times New Roman" w:cs="Times New Roman"/>
                <w:b/>
                <w:bCs/>
              </w:rPr>
              <w:t>Seção III</w:t>
            </w:r>
          </w:p>
          <w:p w14:paraId="2680A237" w14:textId="686A7033" w:rsidR="000D5D2D" w:rsidRDefault="000D5D2D" w:rsidP="000D5D2D">
            <w:r w:rsidRPr="00D34714">
              <w:rPr>
                <w:rFonts w:ascii="Times New Roman" w:eastAsia="Times New Roman" w:hAnsi="Times New Roman" w:cs="Times New Roman"/>
                <w:b/>
                <w:bCs/>
              </w:rPr>
              <w:t>Da Recomendação Horária</w:t>
            </w:r>
          </w:p>
        </w:tc>
        <w:tc>
          <w:tcPr>
            <w:tcW w:w="2832" w:type="dxa"/>
          </w:tcPr>
          <w:p w14:paraId="2FDBD3C6" w14:textId="68555D1F" w:rsidR="000D5D2D" w:rsidRPr="00F22FD8" w:rsidRDefault="000D5D2D" w:rsidP="000D5D2D">
            <w:pPr>
              <w:jc w:val="both"/>
              <w:rPr>
                <w:rFonts w:ascii="Times New Roman" w:hAnsi="Times New Roman" w:cs="Times New Roman"/>
              </w:rPr>
            </w:pPr>
            <w:r w:rsidRPr="0088272C">
              <w:rPr>
                <w:rFonts w:ascii="Times New Roman" w:hAnsi="Times New Roman" w:cs="Times New Roman"/>
              </w:rPr>
              <w:t>Sem alteração</w:t>
            </w:r>
          </w:p>
        </w:tc>
      </w:tr>
      <w:tr w:rsidR="000D5D2D" w14:paraId="781E3EEF" w14:textId="77777777" w:rsidTr="0046493C">
        <w:tc>
          <w:tcPr>
            <w:tcW w:w="2831" w:type="dxa"/>
          </w:tcPr>
          <w:p w14:paraId="29A4133D"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Art.13. Além da classificação indicativa de que trata esta Portaria, é recomendável a observância do horário e local de exibição das obras audiovisuais destinadas à televisão aberta, atentando-se para o seguinte:</w:t>
            </w:r>
          </w:p>
          <w:p w14:paraId="1682D617"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faixa</w:t>
            </w:r>
            <w:proofErr w:type="gramEnd"/>
            <w:r w:rsidRPr="00631BEE">
              <w:rPr>
                <w:rFonts w:ascii="Times New Roman" w:hAnsi="Times New Roman" w:cs="Times New Roman"/>
              </w:rPr>
              <w:t xml:space="preserve"> de proteção à </w:t>
            </w:r>
            <w:r w:rsidRPr="00631BEE">
              <w:rPr>
                <w:rFonts w:ascii="Times New Roman" w:hAnsi="Times New Roman" w:cs="Times New Roman"/>
              </w:rPr>
              <w:lastRenderedPageBreak/>
              <w:t>criança, das seis às vinte horas: exibição de obras classificadas como livres ou não recomendadas para menores de 10 (dez) anos;</w:t>
            </w:r>
          </w:p>
          <w:p w14:paraId="345BFC69"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faixa</w:t>
            </w:r>
            <w:proofErr w:type="gramEnd"/>
            <w:r w:rsidRPr="00631BEE">
              <w:rPr>
                <w:rFonts w:ascii="Times New Roman" w:hAnsi="Times New Roman" w:cs="Times New Roman"/>
              </w:rPr>
              <w:t xml:space="preserve"> de proteção ao adolescente:</w:t>
            </w:r>
          </w:p>
          <w:p w14:paraId="47EF09A2"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a) a partir das vinte horas: exibição de obras classificadas como não recomendadas para menores de 12 (doze) anos ou com classificação inferior;</w:t>
            </w:r>
          </w:p>
          <w:p w14:paraId="38515C40"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b) a partir das vinte e uma horas: exibição de obras classificadas como não recomendadas para menores de 14 (catorze) anos ou com classificação inferior; e,</w:t>
            </w:r>
          </w:p>
          <w:p w14:paraId="244CD945"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c) a partir das vinte e duas horas: exibição de obras classificadas como não recomendadas para menores de 16 (dezesseis) anos ou com classificação inferior; e</w:t>
            </w:r>
          </w:p>
          <w:p w14:paraId="3337F3A0" w14:textId="77777777" w:rsidR="000D5D2D" w:rsidRDefault="000D5D2D" w:rsidP="000D5D2D">
            <w:pPr>
              <w:jc w:val="both"/>
              <w:rPr>
                <w:rFonts w:ascii="Times New Roman" w:hAnsi="Times New Roman" w:cs="Times New Roman"/>
              </w:rPr>
            </w:pPr>
            <w:r w:rsidRPr="00631BEE">
              <w:rPr>
                <w:rFonts w:ascii="Times New Roman" w:hAnsi="Times New Roman" w:cs="Times New Roman"/>
              </w:rPr>
              <w:t>III - faixa adulta, de vinte e três às seis horas: exibição de obras classificadas como não recomendadas para menores de 18 (dezoito) anos ou com classificação inferior.</w:t>
            </w:r>
          </w:p>
          <w:p w14:paraId="048A0683" w14:textId="77777777" w:rsidR="000D5D2D" w:rsidRPr="00631BEE" w:rsidRDefault="000D5D2D" w:rsidP="000D5D2D">
            <w:pPr>
              <w:jc w:val="both"/>
              <w:rPr>
                <w:rFonts w:ascii="Times New Roman" w:hAnsi="Times New Roman" w:cs="Times New Roman"/>
              </w:rPr>
            </w:pPr>
          </w:p>
          <w:p w14:paraId="3E288AB5"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Parágrafo único. Os responsáveis pelo não atendimento à recomendação não se eximem de responder por eventuais abusos cometidos, devendo o Departamento de Promoção de Políticas de Justiça comunicar o fato à autoridade competente.</w:t>
            </w:r>
          </w:p>
          <w:p w14:paraId="146F969B" w14:textId="77777777" w:rsidR="000D5D2D" w:rsidRDefault="000D5D2D" w:rsidP="000D5D2D"/>
        </w:tc>
        <w:tc>
          <w:tcPr>
            <w:tcW w:w="2831" w:type="dxa"/>
          </w:tcPr>
          <w:p w14:paraId="42D74F96"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lastRenderedPageBreak/>
              <w:t>Art.1</w:t>
            </w:r>
            <w:r>
              <w:rPr>
                <w:rFonts w:ascii="Times New Roman" w:eastAsia="Times New Roman" w:hAnsi="Times New Roman" w:cs="Times New Roman"/>
              </w:rPr>
              <w:t>9</w:t>
            </w:r>
            <w:r w:rsidRPr="00D34714">
              <w:rPr>
                <w:rFonts w:ascii="Times New Roman" w:eastAsia="Times New Roman" w:hAnsi="Times New Roman" w:cs="Times New Roman"/>
              </w:rPr>
              <w:t>. Além da classificação indicativa de que trata esta Portaria, é recomendável a observância do horário e local de exibição das obras audiovisuais destinadas à televisão aberta, atentando-se para o seguinte:</w:t>
            </w:r>
          </w:p>
          <w:p w14:paraId="59151352"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 xml:space="preserve">I - </w:t>
            </w:r>
            <w:proofErr w:type="gramStart"/>
            <w:r w:rsidRPr="00D34714">
              <w:rPr>
                <w:rFonts w:ascii="Times New Roman" w:eastAsia="Times New Roman" w:hAnsi="Times New Roman" w:cs="Times New Roman"/>
              </w:rPr>
              <w:t>faixa</w:t>
            </w:r>
            <w:proofErr w:type="gramEnd"/>
            <w:r w:rsidRPr="00D34714">
              <w:rPr>
                <w:rFonts w:ascii="Times New Roman" w:eastAsia="Times New Roman" w:hAnsi="Times New Roman" w:cs="Times New Roman"/>
              </w:rPr>
              <w:t xml:space="preserve"> de proteção à criança, </w:t>
            </w:r>
            <w:r w:rsidRPr="00D34714">
              <w:rPr>
                <w:rFonts w:ascii="Times New Roman" w:eastAsia="Times New Roman" w:hAnsi="Times New Roman" w:cs="Times New Roman"/>
              </w:rPr>
              <w:lastRenderedPageBreak/>
              <w:t>das seis às vinte horas: exibição de obras classificadas como livres ou não recomendadas para menores de 10 (dez) anos;</w:t>
            </w:r>
          </w:p>
          <w:p w14:paraId="189304DD"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 xml:space="preserve">II - </w:t>
            </w:r>
            <w:proofErr w:type="gramStart"/>
            <w:r w:rsidRPr="00D34714">
              <w:rPr>
                <w:rFonts w:ascii="Times New Roman" w:eastAsia="Times New Roman" w:hAnsi="Times New Roman" w:cs="Times New Roman"/>
              </w:rPr>
              <w:t>faixa</w:t>
            </w:r>
            <w:proofErr w:type="gramEnd"/>
            <w:r w:rsidRPr="00D34714">
              <w:rPr>
                <w:rFonts w:ascii="Times New Roman" w:eastAsia="Times New Roman" w:hAnsi="Times New Roman" w:cs="Times New Roman"/>
              </w:rPr>
              <w:t xml:space="preserve"> de proteção ao adolescente:</w:t>
            </w:r>
          </w:p>
          <w:p w14:paraId="5B2E3E1E"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a) a partir das vinte horas: exibição de obras classificadas como não recomendadas para menores de 12 (doze) anos ou com classificação inferior;</w:t>
            </w:r>
          </w:p>
          <w:p w14:paraId="1811E8B5"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b) a partir das vinte e uma horas: exibição de obras classificadas como não recomendadas para menores de 14 (catorze) anos ou com classificação inferior; e,</w:t>
            </w:r>
          </w:p>
          <w:p w14:paraId="02191923"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c) a partir das vinte e duas horas: exibição de obras classificadas como não recomendadas para menores de 16 (dezesseis) anos ou com classificação inferior; e</w:t>
            </w:r>
          </w:p>
          <w:p w14:paraId="17E5FBBB"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III - faixa adulta, de vinte e três às seis horas: exibição de obras classificadas como não recomendadas para menores de 18 (dezoito) anos ou com classificação inferior.</w:t>
            </w:r>
          </w:p>
          <w:p w14:paraId="6CF6E842" w14:textId="77777777" w:rsidR="000D5D2D" w:rsidRPr="00D34714" w:rsidRDefault="000D5D2D" w:rsidP="000D5D2D">
            <w:pPr>
              <w:jc w:val="both"/>
              <w:rPr>
                <w:rFonts w:ascii="Times New Roman" w:eastAsia="Times New Roman" w:hAnsi="Times New Roman" w:cs="Times New Roman"/>
              </w:rPr>
            </w:pPr>
          </w:p>
          <w:p w14:paraId="57392D14"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Parágrafo único. Os responsáveis pelo não atendimento à recomendação não se eximem de responder por eventuais abusos cometidos, devendo o Departamento de Promoção de Políticas de Justiça comunicar o fato à autoridade competente.</w:t>
            </w:r>
          </w:p>
          <w:p w14:paraId="478330E8" w14:textId="77777777" w:rsidR="000D5D2D" w:rsidRPr="00D34714" w:rsidRDefault="000D5D2D" w:rsidP="000D5D2D">
            <w:pPr>
              <w:jc w:val="both"/>
              <w:rPr>
                <w:rFonts w:ascii="Times New Roman" w:eastAsia="Times New Roman" w:hAnsi="Times New Roman" w:cs="Times New Roman"/>
                <w:color w:val="FF0000"/>
              </w:rPr>
            </w:pPr>
          </w:p>
          <w:p w14:paraId="17F16365" w14:textId="77777777" w:rsidR="000D5D2D" w:rsidRDefault="000D5D2D" w:rsidP="000D5D2D"/>
        </w:tc>
        <w:tc>
          <w:tcPr>
            <w:tcW w:w="2832" w:type="dxa"/>
          </w:tcPr>
          <w:p w14:paraId="227EDE2E" w14:textId="2DE24FF8" w:rsidR="000D5D2D" w:rsidRPr="00F22FD8" w:rsidRDefault="000D5D2D" w:rsidP="000D5D2D">
            <w:pPr>
              <w:jc w:val="both"/>
              <w:rPr>
                <w:rFonts w:ascii="Times New Roman" w:hAnsi="Times New Roman" w:cs="Times New Roman"/>
              </w:rPr>
            </w:pPr>
            <w:r w:rsidRPr="0088272C">
              <w:rPr>
                <w:rFonts w:ascii="Times New Roman" w:hAnsi="Times New Roman" w:cs="Times New Roman"/>
              </w:rPr>
              <w:lastRenderedPageBreak/>
              <w:t>Sem alteração</w:t>
            </w:r>
          </w:p>
        </w:tc>
      </w:tr>
      <w:tr w:rsidR="0095329E" w14:paraId="7C52CD92" w14:textId="77777777" w:rsidTr="0046493C">
        <w:tc>
          <w:tcPr>
            <w:tcW w:w="2831" w:type="dxa"/>
          </w:tcPr>
          <w:p w14:paraId="165E4AE3" w14:textId="77777777" w:rsidR="00AB565E" w:rsidRPr="00631BEE" w:rsidRDefault="00AB565E" w:rsidP="00AB565E">
            <w:pPr>
              <w:jc w:val="center"/>
              <w:rPr>
                <w:rFonts w:ascii="Times New Roman" w:hAnsi="Times New Roman" w:cs="Times New Roman"/>
              </w:rPr>
            </w:pPr>
            <w:r w:rsidRPr="00631BEE">
              <w:rPr>
                <w:rFonts w:ascii="Times New Roman" w:hAnsi="Times New Roman" w:cs="Times New Roman"/>
              </w:rPr>
              <w:t>CAPÍTULO III</w:t>
            </w:r>
          </w:p>
          <w:p w14:paraId="3A6B9DD6" w14:textId="77777777" w:rsidR="00AB565E" w:rsidRDefault="00AB565E" w:rsidP="00AB565E">
            <w:pPr>
              <w:jc w:val="center"/>
              <w:rPr>
                <w:rFonts w:ascii="Times New Roman" w:hAnsi="Times New Roman" w:cs="Times New Roman"/>
              </w:rPr>
            </w:pPr>
            <w:r w:rsidRPr="00631BEE">
              <w:rPr>
                <w:rFonts w:ascii="Times New Roman" w:hAnsi="Times New Roman" w:cs="Times New Roman"/>
              </w:rPr>
              <w:t>DAS COMPETÊNCIAS DO DEPARTAMENTO DE PROMOÇÃO DE POLÍTICAS DE JUSTIÇA</w:t>
            </w:r>
          </w:p>
          <w:p w14:paraId="3B6147D1" w14:textId="77777777" w:rsidR="0095329E" w:rsidRDefault="0095329E" w:rsidP="0095329E"/>
        </w:tc>
        <w:tc>
          <w:tcPr>
            <w:tcW w:w="2831" w:type="dxa"/>
          </w:tcPr>
          <w:p w14:paraId="63AECFD9" w14:textId="77777777" w:rsidR="00AB565E" w:rsidRPr="00D34714" w:rsidRDefault="00AB565E" w:rsidP="00AB565E">
            <w:pPr>
              <w:jc w:val="center"/>
              <w:rPr>
                <w:rFonts w:ascii="Times New Roman" w:eastAsia="Times New Roman" w:hAnsi="Times New Roman" w:cs="Times New Roman"/>
                <w:color w:val="FF0000"/>
              </w:rPr>
            </w:pPr>
            <w:r w:rsidRPr="00D34714">
              <w:rPr>
                <w:rFonts w:ascii="Times New Roman" w:eastAsia="Times New Roman" w:hAnsi="Times New Roman" w:cs="Times New Roman"/>
                <w:color w:val="FF0000"/>
              </w:rPr>
              <w:t>CAPÍTULO III</w:t>
            </w:r>
          </w:p>
          <w:p w14:paraId="4468B2A4" w14:textId="77777777" w:rsidR="00AB565E" w:rsidRPr="00D34714" w:rsidRDefault="00AB565E" w:rsidP="00AB565E">
            <w:pPr>
              <w:jc w:val="center"/>
              <w:rPr>
                <w:rFonts w:ascii="Times New Roman" w:eastAsia="Times New Roman" w:hAnsi="Times New Roman" w:cs="Times New Roman"/>
                <w:color w:val="FF0000"/>
              </w:rPr>
            </w:pPr>
            <w:r w:rsidRPr="00D34714">
              <w:rPr>
                <w:rFonts w:ascii="Times New Roman" w:eastAsia="Times New Roman" w:hAnsi="Times New Roman" w:cs="Times New Roman"/>
                <w:color w:val="FF0000"/>
              </w:rPr>
              <w:t>DAS COMPETÊNCIAS DO DEPARTAMENTO DE PROMOÇÃO DE POLÍTICAS DE JUSTIÇA</w:t>
            </w:r>
          </w:p>
          <w:p w14:paraId="1E0CF378" w14:textId="77777777" w:rsidR="0095329E" w:rsidRDefault="0095329E" w:rsidP="0095329E"/>
        </w:tc>
        <w:tc>
          <w:tcPr>
            <w:tcW w:w="2832" w:type="dxa"/>
          </w:tcPr>
          <w:p w14:paraId="71E51490" w14:textId="03A7D967"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516C14AF" w14:textId="77777777" w:rsidTr="0046493C">
        <w:tc>
          <w:tcPr>
            <w:tcW w:w="2831" w:type="dxa"/>
          </w:tcPr>
          <w:p w14:paraId="53D4E8D0" w14:textId="77777777" w:rsidR="00AB565E" w:rsidRDefault="00AB565E" w:rsidP="00AB565E">
            <w:pPr>
              <w:jc w:val="both"/>
              <w:rPr>
                <w:rFonts w:ascii="Times New Roman" w:hAnsi="Times New Roman" w:cs="Times New Roman"/>
              </w:rPr>
            </w:pPr>
            <w:r w:rsidRPr="00631BEE">
              <w:rPr>
                <w:rFonts w:ascii="Times New Roman" w:hAnsi="Times New Roman" w:cs="Times New Roman"/>
              </w:rPr>
              <w:t>Art.14. Ao Departamento de Promoção de Políticas de Justiça, vinculado à Secretaria Nacional de Justiça do Ministério da Justiça compete:</w:t>
            </w:r>
          </w:p>
          <w:p w14:paraId="0FA56496" w14:textId="77777777" w:rsidR="0095329E" w:rsidRDefault="0095329E" w:rsidP="0095329E"/>
        </w:tc>
        <w:tc>
          <w:tcPr>
            <w:tcW w:w="2831" w:type="dxa"/>
          </w:tcPr>
          <w:p w14:paraId="1C447A5A" w14:textId="77777777" w:rsidR="00AB565E" w:rsidRPr="00D34714" w:rsidRDefault="00AB565E" w:rsidP="00AB565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lastRenderedPageBreak/>
              <w:t xml:space="preserve">Art. </w:t>
            </w:r>
            <w:r>
              <w:rPr>
                <w:rFonts w:ascii="Times New Roman" w:eastAsia="Times New Roman" w:hAnsi="Times New Roman" w:cs="Times New Roman"/>
                <w:color w:val="FF0000"/>
              </w:rPr>
              <w:t>20</w:t>
            </w:r>
            <w:r w:rsidRPr="00D34714">
              <w:rPr>
                <w:rFonts w:ascii="Times New Roman" w:eastAsia="Times New Roman" w:hAnsi="Times New Roman" w:cs="Times New Roman"/>
                <w:color w:val="FF0000"/>
              </w:rPr>
              <w:t>.  Ao Departamento de Promoção de Políticas de Justiça, vinculado à Secretaria Nacional de Justiça do Ministério da Justiça e Segurança Púb</w:t>
            </w:r>
            <w:r>
              <w:rPr>
                <w:rFonts w:ascii="Times New Roman" w:eastAsia="Times New Roman" w:hAnsi="Times New Roman" w:cs="Times New Roman"/>
                <w:color w:val="FF0000"/>
              </w:rPr>
              <w:t>l</w:t>
            </w:r>
            <w:r w:rsidRPr="00D34714">
              <w:rPr>
                <w:rFonts w:ascii="Times New Roman" w:eastAsia="Times New Roman" w:hAnsi="Times New Roman" w:cs="Times New Roman"/>
                <w:color w:val="FF0000"/>
              </w:rPr>
              <w:t xml:space="preserve">ica compete, </w:t>
            </w:r>
            <w:r w:rsidRPr="00D34714">
              <w:rPr>
                <w:rFonts w:ascii="Times New Roman" w:eastAsia="Times New Roman" w:hAnsi="Times New Roman" w:cs="Times New Roman"/>
                <w:color w:val="FF0000"/>
              </w:rPr>
              <w:lastRenderedPageBreak/>
              <w:t xml:space="preserve">por meio da Coordenação de Políticas de Classificação Indicativa: </w:t>
            </w:r>
          </w:p>
          <w:p w14:paraId="57107C6C" w14:textId="77777777" w:rsidR="0095329E" w:rsidRDefault="0095329E" w:rsidP="0095329E"/>
        </w:tc>
        <w:tc>
          <w:tcPr>
            <w:tcW w:w="2832" w:type="dxa"/>
          </w:tcPr>
          <w:p w14:paraId="2E822256" w14:textId="39BC5922" w:rsidR="0095329E" w:rsidRPr="00F22FD8" w:rsidRDefault="00943D21" w:rsidP="00F22FD8">
            <w:pPr>
              <w:jc w:val="both"/>
              <w:rPr>
                <w:rFonts w:ascii="Times New Roman" w:hAnsi="Times New Roman" w:cs="Times New Roman"/>
              </w:rPr>
            </w:pPr>
            <w:r>
              <w:rPr>
                <w:rFonts w:ascii="Times New Roman" w:hAnsi="Times New Roman" w:cs="Times New Roman"/>
              </w:rPr>
              <w:lastRenderedPageBreak/>
              <w:t>Melhoria na redação.</w:t>
            </w:r>
          </w:p>
        </w:tc>
      </w:tr>
      <w:tr w:rsidR="0095329E" w14:paraId="27E1AE09" w14:textId="77777777" w:rsidTr="0046493C">
        <w:tc>
          <w:tcPr>
            <w:tcW w:w="2831" w:type="dxa"/>
          </w:tcPr>
          <w:p w14:paraId="1DB79635" w14:textId="77777777" w:rsidR="00AB565E" w:rsidRPr="00631BEE" w:rsidRDefault="00AB565E" w:rsidP="00AB565E">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analisar</w:t>
            </w:r>
            <w:proofErr w:type="gramEnd"/>
            <w:r w:rsidRPr="00631BEE">
              <w:rPr>
                <w:rFonts w:ascii="Times New Roman" w:hAnsi="Times New Roman" w:cs="Times New Roman"/>
              </w:rPr>
              <w:t xml:space="preserve"> o conteúdo de obras audiovisuais, jogos eletrônicos, aplicativos e jogos de interpretação de personagens (RPG);</w:t>
            </w:r>
          </w:p>
          <w:p w14:paraId="3A625671" w14:textId="77777777" w:rsidR="0095329E" w:rsidRDefault="0095329E" w:rsidP="0095329E"/>
        </w:tc>
        <w:tc>
          <w:tcPr>
            <w:tcW w:w="2831" w:type="dxa"/>
          </w:tcPr>
          <w:p w14:paraId="4F94BB8C" w14:textId="77777777" w:rsidR="00AB565E" w:rsidRPr="00D34714" w:rsidRDefault="00AB565E" w:rsidP="00AB565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I - </w:t>
            </w:r>
            <w:proofErr w:type="gramStart"/>
            <w:r w:rsidRPr="00D34714">
              <w:rPr>
                <w:rFonts w:ascii="Times New Roman" w:eastAsia="Times New Roman" w:hAnsi="Times New Roman" w:cs="Times New Roman"/>
                <w:color w:val="FF0000"/>
              </w:rPr>
              <w:t>analisar</w:t>
            </w:r>
            <w:proofErr w:type="gramEnd"/>
            <w:r w:rsidRPr="00D34714">
              <w:rPr>
                <w:rFonts w:ascii="Times New Roman" w:eastAsia="Times New Roman" w:hAnsi="Times New Roman" w:cs="Times New Roman"/>
                <w:color w:val="FF0000"/>
              </w:rPr>
              <w:t xml:space="preserve"> o conteúdo de obras classificáveis, descritas nesta Portaria;</w:t>
            </w:r>
          </w:p>
          <w:p w14:paraId="699AF0DC" w14:textId="77777777" w:rsidR="0095329E" w:rsidRDefault="0095329E" w:rsidP="0095329E"/>
        </w:tc>
        <w:tc>
          <w:tcPr>
            <w:tcW w:w="2832" w:type="dxa"/>
          </w:tcPr>
          <w:p w14:paraId="78171085" w14:textId="70E6836F" w:rsidR="0095329E" w:rsidRPr="00F22FD8" w:rsidRDefault="00943D21" w:rsidP="00F22FD8">
            <w:pPr>
              <w:jc w:val="both"/>
              <w:rPr>
                <w:rFonts w:ascii="Times New Roman" w:hAnsi="Times New Roman" w:cs="Times New Roman"/>
              </w:rPr>
            </w:pPr>
            <w:r>
              <w:rPr>
                <w:rFonts w:ascii="Times New Roman" w:hAnsi="Times New Roman" w:cs="Times New Roman"/>
              </w:rPr>
              <w:t>Simplificação na redação</w:t>
            </w:r>
          </w:p>
        </w:tc>
      </w:tr>
      <w:tr w:rsidR="0095329E" w14:paraId="5F7B974D" w14:textId="77777777" w:rsidTr="0046493C">
        <w:tc>
          <w:tcPr>
            <w:tcW w:w="2831" w:type="dxa"/>
          </w:tcPr>
          <w:p w14:paraId="4B3DF602" w14:textId="77777777" w:rsidR="00AB565E" w:rsidRPr="00631BEE" w:rsidRDefault="00AB565E" w:rsidP="00AB565E">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atribuir</w:t>
            </w:r>
            <w:proofErr w:type="gramEnd"/>
            <w:r w:rsidRPr="00631BEE">
              <w:rPr>
                <w:rFonts w:ascii="Times New Roman" w:hAnsi="Times New Roman" w:cs="Times New Roman"/>
              </w:rPr>
              <w:t xml:space="preserve"> classificação, para efeito indicativo, às obras de que trata o inciso I;</w:t>
            </w:r>
          </w:p>
          <w:p w14:paraId="17DE6285" w14:textId="77777777" w:rsidR="0095329E" w:rsidRDefault="0095329E" w:rsidP="0095329E"/>
        </w:tc>
        <w:tc>
          <w:tcPr>
            <w:tcW w:w="2831" w:type="dxa"/>
          </w:tcPr>
          <w:p w14:paraId="4052AF05" w14:textId="77777777" w:rsidR="00AB565E" w:rsidRPr="00D34714" w:rsidRDefault="00AB565E" w:rsidP="00AB565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II - </w:t>
            </w:r>
            <w:proofErr w:type="gramStart"/>
            <w:r w:rsidRPr="00D34714">
              <w:rPr>
                <w:rFonts w:ascii="Times New Roman" w:eastAsia="Times New Roman" w:hAnsi="Times New Roman" w:cs="Times New Roman"/>
                <w:color w:val="FF0000"/>
              </w:rPr>
              <w:t>atribuir</w:t>
            </w:r>
            <w:proofErr w:type="gramEnd"/>
            <w:r w:rsidRPr="00D34714">
              <w:rPr>
                <w:rFonts w:ascii="Times New Roman" w:eastAsia="Times New Roman" w:hAnsi="Times New Roman" w:cs="Times New Roman"/>
                <w:color w:val="FF0000"/>
              </w:rPr>
              <w:t xml:space="preserve"> classificação, para efeito indicativo, às obras </w:t>
            </w:r>
            <w:r>
              <w:rPr>
                <w:rFonts w:ascii="Times New Roman" w:eastAsia="Times New Roman" w:hAnsi="Times New Roman" w:cs="Times New Roman"/>
                <w:color w:val="FF0000"/>
              </w:rPr>
              <w:t>classificáveis</w:t>
            </w:r>
            <w:r w:rsidRPr="00D34714">
              <w:rPr>
                <w:rFonts w:ascii="Times New Roman" w:eastAsia="Times New Roman" w:hAnsi="Times New Roman" w:cs="Times New Roman"/>
                <w:color w:val="FF0000"/>
              </w:rPr>
              <w:t>;</w:t>
            </w:r>
          </w:p>
          <w:p w14:paraId="49763439" w14:textId="77777777" w:rsidR="0095329E" w:rsidRDefault="0095329E" w:rsidP="0095329E"/>
        </w:tc>
        <w:tc>
          <w:tcPr>
            <w:tcW w:w="2832" w:type="dxa"/>
          </w:tcPr>
          <w:p w14:paraId="56BE597B" w14:textId="6FBC5F64" w:rsidR="0095329E" w:rsidRPr="00F22FD8" w:rsidRDefault="00943D21" w:rsidP="00F22FD8">
            <w:pPr>
              <w:jc w:val="both"/>
              <w:rPr>
                <w:rFonts w:ascii="Times New Roman" w:hAnsi="Times New Roman" w:cs="Times New Roman"/>
              </w:rPr>
            </w:pPr>
            <w:r>
              <w:rPr>
                <w:rFonts w:ascii="Times New Roman" w:hAnsi="Times New Roman" w:cs="Times New Roman"/>
              </w:rPr>
              <w:t>Simplificação na redação</w:t>
            </w:r>
          </w:p>
        </w:tc>
      </w:tr>
      <w:tr w:rsidR="000D5D2D" w14:paraId="2E3AFF8C" w14:textId="77777777" w:rsidTr="0046493C">
        <w:tc>
          <w:tcPr>
            <w:tcW w:w="2831" w:type="dxa"/>
          </w:tcPr>
          <w:p w14:paraId="0E95159B"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III - monitorar o cumprimento das normas de classificação indicativa nos diferentes segmentos do mercado;</w:t>
            </w:r>
          </w:p>
          <w:p w14:paraId="23685A16" w14:textId="77777777" w:rsidR="000D5D2D" w:rsidRDefault="000D5D2D" w:rsidP="000D5D2D"/>
        </w:tc>
        <w:tc>
          <w:tcPr>
            <w:tcW w:w="2831" w:type="dxa"/>
          </w:tcPr>
          <w:p w14:paraId="7CDD30B4"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III - monitorar o cumprimento das normas de classificação indicativa nos diferentes segmentos do mercado; </w:t>
            </w:r>
          </w:p>
          <w:p w14:paraId="7554D428" w14:textId="77777777" w:rsidR="000D5D2D" w:rsidRDefault="000D5D2D" w:rsidP="000D5D2D"/>
        </w:tc>
        <w:tc>
          <w:tcPr>
            <w:tcW w:w="2832" w:type="dxa"/>
          </w:tcPr>
          <w:p w14:paraId="525BFE63" w14:textId="4DE681BB" w:rsidR="000D5D2D" w:rsidRPr="00F22FD8" w:rsidRDefault="000D5D2D" w:rsidP="000D5D2D">
            <w:pPr>
              <w:jc w:val="both"/>
              <w:rPr>
                <w:rFonts w:ascii="Times New Roman" w:hAnsi="Times New Roman" w:cs="Times New Roman"/>
              </w:rPr>
            </w:pPr>
            <w:r w:rsidRPr="00CC7579">
              <w:rPr>
                <w:rFonts w:ascii="Times New Roman" w:hAnsi="Times New Roman" w:cs="Times New Roman"/>
              </w:rPr>
              <w:t>Sem alteração</w:t>
            </w:r>
          </w:p>
        </w:tc>
      </w:tr>
      <w:tr w:rsidR="000D5D2D" w14:paraId="65CA3BD8" w14:textId="77777777" w:rsidTr="0046493C">
        <w:tc>
          <w:tcPr>
            <w:tcW w:w="2831" w:type="dxa"/>
          </w:tcPr>
          <w:p w14:paraId="0C275013"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IV - </w:t>
            </w:r>
            <w:proofErr w:type="gramStart"/>
            <w:r w:rsidRPr="00631BEE">
              <w:rPr>
                <w:rFonts w:ascii="Times New Roman" w:hAnsi="Times New Roman" w:cs="Times New Roman"/>
              </w:rPr>
              <w:t>oficiar</w:t>
            </w:r>
            <w:proofErr w:type="gramEnd"/>
            <w:r w:rsidRPr="00631BEE">
              <w:rPr>
                <w:rFonts w:ascii="Times New Roman" w:hAnsi="Times New Roman" w:cs="Times New Roman"/>
              </w:rPr>
              <w:t xml:space="preserve"> o responsável pela obra, em caso de descumprimento das normas de classificação indicativa; e</w:t>
            </w:r>
          </w:p>
          <w:p w14:paraId="286A60B2" w14:textId="77777777" w:rsidR="000D5D2D" w:rsidRDefault="000D5D2D" w:rsidP="000D5D2D"/>
        </w:tc>
        <w:tc>
          <w:tcPr>
            <w:tcW w:w="2831" w:type="dxa"/>
          </w:tcPr>
          <w:p w14:paraId="561429E8"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IV - </w:t>
            </w:r>
            <w:proofErr w:type="gramStart"/>
            <w:r w:rsidRPr="00135D94">
              <w:rPr>
                <w:rFonts w:ascii="Times New Roman" w:eastAsia="Times New Roman" w:hAnsi="Times New Roman" w:cs="Times New Roman"/>
              </w:rPr>
              <w:t>oficiar</w:t>
            </w:r>
            <w:proofErr w:type="gramEnd"/>
            <w:r w:rsidRPr="00135D94">
              <w:rPr>
                <w:rFonts w:ascii="Times New Roman" w:eastAsia="Times New Roman" w:hAnsi="Times New Roman" w:cs="Times New Roman"/>
              </w:rPr>
              <w:t xml:space="preserve"> o responsável pela obra, em caso de descumprimento das normas de classificação indicativa; e </w:t>
            </w:r>
          </w:p>
          <w:p w14:paraId="140C6768" w14:textId="77777777" w:rsidR="000D5D2D" w:rsidRDefault="000D5D2D" w:rsidP="000D5D2D"/>
        </w:tc>
        <w:tc>
          <w:tcPr>
            <w:tcW w:w="2832" w:type="dxa"/>
          </w:tcPr>
          <w:p w14:paraId="3AE7B2FC" w14:textId="1F0BB9C7" w:rsidR="000D5D2D" w:rsidRPr="00F22FD8" w:rsidRDefault="000D5D2D" w:rsidP="000D5D2D">
            <w:pPr>
              <w:jc w:val="both"/>
              <w:rPr>
                <w:rFonts w:ascii="Times New Roman" w:hAnsi="Times New Roman" w:cs="Times New Roman"/>
              </w:rPr>
            </w:pPr>
            <w:r w:rsidRPr="00CC7579">
              <w:rPr>
                <w:rFonts w:ascii="Times New Roman" w:hAnsi="Times New Roman" w:cs="Times New Roman"/>
              </w:rPr>
              <w:t>Sem alteração</w:t>
            </w:r>
          </w:p>
        </w:tc>
      </w:tr>
      <w:tr w:rsidR="000D5D2D" w14:paraId="064FDCDA" w14:textId="77777777" w:rsidTr="0046493C">
        <w:tc>
          <w:tcPr>
            <w:tcW w:w="2831" w:type="dxa"/>
          </w:tcPr>
          <w:p w14:paraId="00AA9914"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V - </w:t>
            </w:r>
            <w:proofErr w:type="gramStart"/>
            <w:r w:rsidRPr="00631BEE">
              <w:rPr>
                <w:rFonts w:ascii="Times New Roman" w:hAnsi="Times New Roman" w:cs="Times New Roman"/>
              </w:rPr>
              <w:t>comunicar</w:t>
            </w:r>
            <w:proofErr w:type="gramEnd"/>
            <w:r w:rsidRPr="00631BEE">
              <w:rPr>
                <w:rFonts w:ascii="Times New Roman" w:hAnsi="Times New Roman" w:cs="Times New Roman"/>
              </w:rPr>
              <w:t xml:space="preserve"> aos órgãos competentes o descumprimento das normas de classificação indicativa.</w:t>
            </w:r>
          </w:p>
          <w:p w14:paraId="1A66C68E" w14:textId="77777777" w:rsidR="000D5D2D" w:rsidRDefault="000D5D2D" w:rsidP="000D5D2D"/>
        </w:tc>
        <w:tc>
          <w:tcPr>
            <w:tcW w:w="2831" w:type="dxa"/>
          </w:tcPr>
          <w:p w14:paraId="1AEE1951"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V - </w:t>
            </w:r>
            <w:proofErr w:type="gramStart"/>
            <w:r w:rsidRPr="00135D94">
              <w:rPr>
                <w:rFonts w:ascii="Times New Roman" w:eastAsia="Times New Roman" w:hAnsi="Times New Roman" w:cs="Times New Roman"/>
              </w:rPr>
              <w:t>comunicar</w:t>
            </w:r>
            <w:proofErr w:type="gramEnd"/>
            <w:r w:rsidRPr="00135D94">
              <w:rPr>
                <w:rFonts w:ascii="Times New Roman" w:eastAsia="Times New Roman" w:hAnsi="Times New Roman" w:cs="Times New Roman"/>
              </w:rPr>
              <w:t xml:space="preserve"> aos órgãos competentes o descumprimento das normas de classificação indicativa. </w:t>
            </w:r>
          </w:p>
          <w:p w14:paraId="73DBFD70" w14:textId="77777777" w:rsidR="000D5D2D" w:rsidRDefault="000D5D2D" w:rsidP="000D5D2D"/>
        </w:tc>
        <w:tc>
          <w:tcPr>
            <w:tcW w:w="2832" w:type="dxa"/>
          </w:tcPr>
          <w:p w14:paraId="5996B94E" w14:textId="1FE2CEC7" w:rsidR="000D5D2D" w:rsidRPr="00F22FD8" w:rsidRDefault="000D5D2D" w:rsidP="000D5D2D">
            <w:pPr>
              <w:jc w:val="both"/>
              <w:rPr>
                <w:rFonts w:ascii="Times New Roman" w:hAnsi="Times New Roman" w:cs="Times New Roman"/>
              </w:rPr>
            </w:pPr>
            <w:r w:rsidRPr="00CC7579">
              <w:rPr>
                <w:rFonts w:ascii="Times New Roman" w:hAnsi="Times New Roman" w:cs="Times New Roman"/>
              </w:rPr>
              <w:t>Sem alteração</w:t>
            </w:r>
          </w:p>
        </w:tc>
      </w:tr>
      <w:tr w:rsidR="0095329E" w14:paraId="5247A38F" w14:textId="77777777" w:rsidTr="0046493C">
        <w:tc>
          <w:tcPr>
            <w:tcW w:w="2831" w:type="dxa"/>
          </w:tcPr>
          <w:p w14:paraId="61479731" w14:textId="77777777" w:rsidR="00AB565E" w:rsidRDefault="00AB565E" w:rsidP="00AB565E">
            <w:pPr>
              <w:jc w:val="both"/>
              <w:rPr>
                <w:rFonts w:ascii="Times New Roman" w:hAnsi="Times New Roman" w:cs="Times New Roman"/>
              </w:rPr>
            </w:pPr>
            <w:r w:rsidRPr="00631BEE">
              <w:rPr>
                <w:rFonts w:ascii="Times New Roman" w:hAnsi="Times New Roman" w:cs="Times New Roman"/>
              </w:rPr>
              <w:t>Art.15. Compete ao Diretor do Departamento de Promoção de Políticas de Justiça, admitida a delegação, atribuir e publicar no Diário Oficial da União, a classificação indicativa das obras analisadas.</w:t>
            </w:r>
          </w:p>
          <w:p w14:paraId="40D83FCF" w14:textId="77777777" w:rsidR="0095329E" w:rsidRDefault="0095329E" w:rsidP="0095329E"/>
        </w:tc>
        <w:tc>
          <w:tcPr>
            <w:tcW w:w="2831" w:type="dxa"/>
          </w:tcPr>
          <w:p w14:paraId="39E9715D" w14:textId="77777777" w:rsidR="00AB565E" w:rsidRPr="00D34714" w:rsidRDefault="00AB565E" w:rsidP="00AB565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Art. </w:t>
            </w:r>
            <w:r>
              <w:rPr>
                <w:rFonts w:ascii="Times New Roman" w:eastAsia="Times New Roman" w:hAnsi="Times New Roman" w:cs="Times New Roman"/>
                <w:color w:val="FF0000"/>
              </w:rPr>
              <w:t>21</w:t>
            </w:r>
            <w:r w:rsidRPr="00D34714">
              <w:rPr>
                <w:rFonts w:ascii="Times New Roman" w:eastAsia="Times New Roman" w:hAnsi="Times New Roman" w:cs="Times New Roman"/>
                <w:color w:val="FF0000"/>
              </w:rPr>
              <w:t xml:space="preserve">.  Compete </w:t>
            </w:r>
            <w:r>
              <w:rPr>
                <w:rFonts w:ascii="Times New Roman" w:eastAsia="Times New Roman" w:hAnsi="Times New Roman" w:cs="Times New Roman"/>
                <w:color w:val="FF0000"/>
              </w:rPr>
              <w:t>à Coordenação de Política de Classificação Indicativa e, na ausência deste, ao seu substituto</w:t>
            </w:r>
            <w:r w:rsidRPr="00D34714">
              <w:rPr>
                <w:rFonts w:ascii="Times New Roman" w:eastAsia="Times New Roman" w:hAnsi="Times New Roman" w:cs="Times New Roman"/>
                <w:color w:val="FF0000"/>
              </w:rPr>
              <w:t xml:space="preserve">, atribuir e publicar no Diário Oficial da União, a classificação indicativa das obras analisadas. </w:t>
            </w:r>
          </w:p>
          <w:p w14:paraId="4314ACE9" w14:textId="77777777" w:rsidR="0095329E" w:rsidRDefault="0095329E" w:rsidP="0095329E"/>
        </w:tc>
        <w:tc>
          <w:tcPr>
            <w:tcW w:w="2832" w:type="dxa"/>
          </w:tcPr>
          <w:p w14:paraId="0B3A2FC7" w14:textId="5A70661C" w:rsidR="0095329E" w:rsidRPr="00F22FD8" w:rsidRDefault="00943D21" w:rsidP="00F22FD8">
            <w:pPr>
              <w:jc w:val="both"/>
              <w:rPr>
                <w:rFonts w:ascii="Times New Roman" w:hAnsi="Times New Roman" w:cs="Times New Roman"/>
              </w:rPr>
            </w:pPr>
            <w:r>
              <w:rPr>
                <w:rFonts w:ascii="Times New Roman" w:hAnsi="Times New Roman" w:cs="Times New Roman"/>
              </w:rPr>
              <w:t>Sugestão de alteração de responsabilidade.</w:t>
            </w:r>
          </w:p>
        </w:tc>
      </w:tr>
      <w:tr w:rsidR="0095329E" w14:paraId="48D86FAA" w14:textId="77777777" w:rsidTr="0046493C">
        <w:tc>
          <w:tcPr>
            <w:tcW w:w="2831" w:type="dxa"/>
          </w:tcPr>
          <w:p w14:paraId="215A7C9E" w14:textId="04D01655" w:rsidR="0095329E" w:rsidRPr="00F55158" w:rsidRDefault="00F55158" w:rsidP="00F55158">
            <w:pPr>
              <w:jc w:val="center"/>
              <w:rPr>
                <w:rFonts w:ascii="Times New Roman" w:hAnsi="Times New Roman" w:cs="Times New Roman"/>
              </w:rPr>
            </w:pPr>
            <w:r w:rsidRPr="00631BEE">
              <w:rPr>
                <w:rFonts w:ascii="Times New Roman" w:hAnsi="Times New Roman" w:cs="Times New Roman"/>
              </w:rPr>
              <w:t>CAPÍTULO IV</w:t>
            </w:r>
          </w:p>
        </w:tc>
        <w:tc>
          <w:tcPr>
            <w:tcW w:w="2831" w:type="dxa"/>
          </w:tcPr>
          <w:p w14:paraId="102D642F" w14:textId="77777777" w:rsidR="00F55158" w:rsidRPr="00135D94" w:rsidRDefault="00F55158" w:rsidP="00F55158">
            <w:pPr>
              <w:jc w:val="center"/>
              <w:rPr>
                <w:rFonts w:ascii="Times New Roman" w:eastAsia="Times New Roman" w:hAnsi="Times New Roman" w:cs="Times New Roman"/>
              </w:rPr>
            </w:pPr>
            <w:r w:rsidRPr="00135D94">
              <w:rPr>
                <w:rFonts w:ascii="Times New Roman" w:eastAsia="Times New Roman" w:hAnsi="Times New Roman" w:cs="Times New Roman"/>
              </w:rPr>
              <w:t>CAPÍTULO IV</w:t>
            </w:r>
          </w:p>
          <w:p w14:paraId="276B80CF" w14:textId="77777777" w:rsidR="0095329E" w:rsidRDefault="0095329E" w:rsidP="0095329E"/>
        </w:tc>
        <w:tc>
          <w:tcPr>
            <w:tcW w:w="2832" w:type="dxa"/>
          </w:tcPr>
          <w:p w14:paraId="62393CA5" w14:textId="347B6F96"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0D5D2D" w14:paraId="41B65335" w14:textId="77777777" w:rsidTr="0046493C">
        <w:tc>
          <w:tcPr>
            <w:tcW w:w="2831" w:type="dxa"/>
          </w:tcPr>
          <w:p w14:paraId="0BB14992" w14:textId="77777777" w:rsidR="000D5D2D" w:rsidRPr="00631BEE" w:rsidRDefault="000D5D2D" w:rsidP="000D5D2D">
            <w:pPr>
              <w:jc w:val="center"/>
              <w:rPr>
                <w:rFonts w:ascii="Times New Roman" w:hAnsi="Times New Roman" w:cs="Times New Roman"/>
              </w:rPr>
            </w:pPr>
            <w:r w:rsidRPr="00631BEE">
              <w:rPr>
                <w:rFonts w:ascii="Times New Roman" w:hAnsi="Times New Roman" w:cs="Times New Roman"/>
              </w:rPr>
              <w:t>DO PROCESSO DE CLASSIFICAÇÃO INDICATIVA</w:t>
            </w:r>
          </w:p>
          <w:p w14:paraId="3240B1EA" w14:textId="77777777" w:rsidR="000D5D2D" w:rsidRDefault="000D5D2D" w:rsidP="000D5D2D"/>
        </w:tc>
        <w:tc>
          <w:tcPr>
            <w:tcW w:w="2831" w:type="dxa"/>
          </w:tcPr>
          <w:p w14:paraId="305E6F64" w14:textId="77777777" w:rsidR="000D5D2D" w:rsidRPr="00135D94" w:rsidRDefault="000D5D2D" w:rsidP="000D5D2D">
            <w:pPr>
              <w:jc w:val="center"/>
              <w:rPr>
                <w:rFonts w:ascii="Times New Roman" w:eastAsia="Times New Roman" w:hAnsi="Times New Roman" w:cs="Times New Roman"/>
              </w:rPr>
            </w:pPr>
            <w:r w:rsidRPr="00135D94">
              <w:rPr>
                <w:rFonts w:ascii="Times New Roman" w:eastAsia="Times New Roman" w:hAnsi="Times New Roman" w:cs="Times New Roman"/>
              </w:rPr>
              <w:t>DO PROCESSO DE CLASSIFICAÇÃO INDICATIVA</w:t>
            </w:r>
          </w:p>
          <w:p w14:paraId="76F619B9" w14:textId="77777777" w:rsidR="000D5D2D" w:rsidRDefault="000D5D2D" w:rsidP="000D5D2D"/>
        </w:tc>
        <w:tc>
          <w:tcPr>
            <w:tcW w:w="2832" w:type="dxa"/>
          </w:tcPr>
          <w:p w14:paraId="5A45C57E" w14:textId="52A5796B" w:rsidR="000D5D2D" w:rsidRPr="00F22FD8" w:rsidRDefault="000D5D2D" w:rsidP="000D5D2D">
            <w:pPr>
              <w:jc w:val="both"/>
              <w:rPr>
                <w:rFonts w:ascii="Times New Roman" w:hAnsi="Times New Roman" w:cs="Times New Roman"/>
              </w:rPr>
            </w:pPr>
            <w:r w:rsidRPr="00FA2B57">
              <w:rPr>
                <w:rFonts w:ascii="Times New Roman" w:hAnsi="Times New Roman" w:cs="Times New Roman"/>
              </w:rPr>
              <w:t>Sem alteração</w:t>
            </w:r>
          </w:p>
        </w:tc>
      </w:tr>
      <w:tr w:rsidR="000D5D2D" w14:paraId="00660E59" w14:textId="77777777" w:rsidTr="0046493C">
        <w:tc>
          <w:tcPr>
            <w:tcW w:w="2831" w:type="dxa"/>
          </w:tcPr>
          <w:p w14:paraId="31A19650" w14:textId="77777777" w:rsidR="000D5D2D" w:rsidRPr="00F751F7" w:rsidRDefault="000D5D2D" w:rsidP="000D5D2D">
            <w:pPr>
              <w:jc w:val="center"/>
              <w:rPr>
                <w:rFonts w:ascii="Times New Roman" w:hAnsi="Times New Roman" w:cs="Times New Roman"/>
                <w:b/>
                <w:bCs/>
              </w:rPr>
            </w:pPr>
            <w:r w:rsidRPr="00F751F7">
              <w:rPr>
                <w:rFonts w:ascii="Times New Roman" w:hAnsi="Times New Roman" w:cs="Times New Roman"/>
                <w:b/>
                <w:bCs/>
              </w:rPr>
              <w:t>Seção I</w:t>
            </w:r>
          </w:p>
          <w:p w14:paraId="1F104D69" w14:textId="77777777" w:rsidR="000D5D2D" w:rsidRPr="00F751F7" w:rsidRDefault="000D5D2D" w:rsidP="000D5D2D">
            <w:pPr>
              <w:jc w:val="center"/>
              <w:rPr>
                <w:rFonts w:ascii="Times New Roman" w:hAnsi="Times New Roman" w:cs="Times New Roman"/>
                <w:b/>
                <w:bCs/>
              </w:rPr>
            </w:pPr>
            <w:r w:rsidRPr="00F751F7">
              <w:rPr>
                <w:rFonts w:ascii="Times New Roman" w:hAnsi="Times New Roman" w:cs="Times New Roman"/>
                <w:b/>
                <w:bCs/>
              </w:rPr>
              <w:t>Da Metodologia e do Processo</w:t>
            </w:r>
          </w:p>
          <w:p w14:paraId="0AA2E954" w14:textId="77777777" w:rsidR="000D5D2D" w:rsidRDefault="000D5D2D" w:rsidP="000D5D2D"/>
        </w:tc>
        <w:tc>
          <w:tcPr>
            <w:tcW w:w="2831" w:type="dxa"/>
          </w:tcPr>
          <w:p w14:paraId="10DAE10C" w14:textId="77777777" w:rsidR="000D5D2D" w:rsidRPr="00135D94" w:rsidRDefault="000D5D2D" w:rsidP="000D5D2D">
            <w:pPr>
              <w:jc w:val="center"/>
              <w:rPr>
                <w:rFonts w:ascii="Times New Roman" w:eastAsia="Times New Roman" w:hAnsi="Times New Roman" w:cs="Times New Roman"/>
                <w:b/>
                <w:bCs/>
              </w:rPr>
            </w:pPr>
            <w:r w:rsidRPr="00135D94">
              <w:rPr>
                <w:rFonts w:ascii="Times New Roman" w:eastAsia="Times New Roman" w:hAnsi="Times New Roman" w:cs="Times New Roman"/>
                <w:b/>
                <w:bCs/>
              </w:rPr>
              <w:t>Seção I</w:t>
            </w:r>
          </w:p>
          <w:p w14:paraId="37F84DEB" w14:textId="77777777" w:rsidR="000D5D2D" w:rsidRPr="00135D94" w:rsidRDefault="000D5D2D" w:rsidP="000D5D2D">
            <w:pPr>
              <w:jc w:val="center"/>
              <w:rPr>
                <w:rFonts w:ascii="Times New Roman" w:eastAsia="Times New Roman" w:hAnsi="Times New Roman" w:cs="Times New Roman"/>
                <w:b/>
                <w:bCs/>
              </w:rPr>
            </w:pPr>
            <w:r w:rsidRPr="00135D94">
              <w:rPr>
                <w:rFonts w:ascii="Times New Roman" w:eastAsia="Times New Roman" w:hAnsi="Times New Roman" w:cs="Times New Roman"/>
                <w:b/>
                <w:bCs/>
              </w:rPr>
              <w:t>Da Metodologia e do Processo</w:t>
            </w:r>
          </w:p>
          <w:p w14:paraId="26DE0386" w14:textId="77777777" w:rsidR="000D5D2D" w:rsidRDefault="000D5D2D" w:rsidP="000D5D2D"/>
        </w:tc>
        <w:tc>
          <w:tcPr>
            <w:tcW w:w="2832" w:type="dxa"/>
          </w:tcPr>
          <w:p w14:paraId="2E39F483" w14:textId="312FF11D" w:rsidR="000D5D2D" w:rsidRPr="00F22FD8" w:rsidRDefault="000D5D2D" w:rsidP="000D5D2D">
            <w:pPr>
              <w:jc w:val="both"/>
              <w:rPr>
                <w:rFonts w:ascii="Times New Roman" w:hAnsi="Times New Roman" w:cs="Times New Roman"/>
              </w:rPr>
            </w:pPr>
            <w:r w:rsidRPr="00FA2B57">
              <w:rPr>
                <w:rFonts w:ascii="Times New Roman" w:hAnsi="Times New Roman" w:cs="Times New Roman"/>
              </w:rPr>
              <w:t>Sem alteração</w:t>
            </w:r>
          </w:p>
        </w:tc>
      </w:tr>
      <w:tr w:rsidR="0095329E" w14:paraId="1A01508B" w14:textId="77777777" w:rsidTr="0046493C">
        <w:tc>
          <w:tcPr>
            <w:tcW w:w="2831" w:type="dxa"/>
          </w:tcPr>
          <w:p w14:paraId="55069DF8" w14:textId="77777777" w:rsidR="00F55158" w:rsidRDefault="00F55158" w:rsidP="00F55158">
            <w:pPr>
              <w:jc w:val="both"/>
              <w:rPr>
                <w:rFonts w:ascii="Times New Roman" w:hAnsi="Times New Roman" w:cs="Times New Roman"/>
              </w:rPr>
            </w:pPr>
            <w:r w:rsidRPr="00631BEE">
              <w:rPr>
                <w:rFonts w:ascii="Times New Roman" w:hAnsi="Times New Roman" w:cs="Times New Roman"/>
              </w:rPr>
              <w:t>Art.16. O processo de classificação indicativa pelo Ministério da Justiça compreende as seguintes fases:</w:t>
            </w:r>
          </w:p>
          <w:p w14:paraId="66412E1E" w14:textId="77777777" w:rsidR="0095329E" w:rsidRDefault="0095329E" w:rsidP="0095329E"/>
        </w:tc>
        <w:tc>
          <w:tcPr>
            <w:tcW w:w="2831" w:type="dxa"/>
          </w:tcPr>
          <w:p w14:paraId="2F77E38B" w14:textId="77777777" w:rsidR="00F55158" w:rsidRPr="00135D94" w:rsidRDefault="00F55158" w:rsidP="00F55158">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Art.2</w:t>
            </w:r>
            <w:r>
              <w:rPr>
                <w:rFonts w:ascii="Times New Roman" w:eastAsia="Times New Roman" w:hAnsi="Times New Roman" w:cs="Times New Roman"/>
              </w:rPr>
              <w:t>2</w:t>
            </w:r>
            <w:r w:rsidRPr="00135D94">
              <w:rPr>
                <w:rFonts w:ascii="Times New Roman" w:eastAsia="Times New Roman" w:hAnsi="Times New Roman" w:cs="Times New Roman"/>
              </w:rPr>
              <w:t>. O processo de classificação indicativa pelo Ministério da Justiça compreende as seguintes fases:</w:t>
            </w:r>
          </w:p>
          <w:p w14:paraId="6D93212B" w14:textId="77777777" w:rsidR="0095329E" w:rsidRDefault="0095329E" w:rsidP="0095329E"/>
        </w:tc>
        <w:tc>
          <w:tcPr>
            <w:tcW w:w="2832" w:type="dxa"/>
          </w:tcPr>
          <w:p w14:paraId="406C68E8" w14:textId="1741A6F3" w:rsidR="0095329E" w:rsidRPr="00F22FD8" w:rsidRDefault="000D5D2D" w:rsidP="00F22FD8">
            <w:pPr>
              <w:jc w:val="both"/>
              <w:rPr>
                <w:rFonts w:ascii="Times New Roman" w:hAnsi="Times New Roman" w:cs="Times New Roman"/>
              </w:rPr>
            </w:pPr>
            <w:r>
              <w:rPr>
                <w:rFonts w:ascii="Times New Roman" w:hAnsi="Times New Roman" w:cs="Times New Roman"/>
              </w:rPr>
              <w:lastRenderedPageBreak/>
              <w:t>Sem alteração</w:t>
            </w:r>
          </w:p>
        </w:tc>
      </w:tr>
      <w:tr w:rsidR="0095329E" w14:paraId="31FCDCBD" w14:textId="77777777" w:rsidTr="0046493C">
        <w:tc>
          <w:tcPr>
            <w:tcW w:w="2831" w:type="dxa"/>
          </w:tcPr>
          <w:p w14:paraId="162ADC3C" w14:textId="77777777" w:rsidR="00F55158" w:rsidRPr="00631BEE" w:rsidRDefault="00F55158" w:rsidP="00F55158">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apresentação</w:t>
            </w:r>
            <w:proofErr w:type="gramEnd"/>
            <w:r w:rsidRPr="00631BEE">
              <w:rPr>
                <w:rFonts w:ascii="Times New Roman" w:hAnsi="Times New Roman" w:cs="Times New Roman"/>
              </w:rPr>
              <w:t xml:space="preserve"> de documentação, pelo interessado, ao Departamento de Promoção de Políticas de Justiça;</w:t>
            </w:r>
          </w:p>
          <w:p w14:paraId="3F7BAA2E" w14:textId="77777777" w:rsidR="0095329E" w:rsidRDefault="0095329E" w:rsidP="0095329E"/>
        </w:tc>
        <w:tc>
          <w:tcPr>
            <w:tcW w:w="2831" w:type="dxa"/>
          </w:tcPr>
          <w:p w14:paraId="5AEC911E" w14:textId="77777777" w:rsidR="00F55158" w:rsidRPr="00D34714" w:rsidRDefault="00F55158" w:rsidP="00F55158">
            <w:pPr>
              <w:jc w:val="both"/>
              <w:rPr>
                <w:rFonts w:ascii="Times New Roman" w:eastAsia="Times New Roman" w:hAnsi="Times New Roman" w:cs="Times New Roman"/>
                <w:color w:val="FF0000"/>
              </w:rPr>
            </w:pPr>
            <w:r w:rsidRPr="00943D21">
              <w:rPr>
                <w:rFonts w:ascii="Times New Roman" w:hAnsi="Times New Roman" w:cs="Times New Roman"/>
              </w:rPr>
              <w:t xml:space="preserve">I - </w:t>
            </w:r>
            <w:proofErr w:type="gramStart"/>
            <w:r w:rsidRPr="00943D21">
              <w:rPr>
                <w:rFonts w:ascii="Times New Roman" w:hAnsi="Times New Roman" w:cs="Times New Roman"/>
              </w:rPr>
              <w:t>apresentação</w:t>
            </w:r>
            <w:proofErr w:type="gramEnd"/>
            <w:r w:rsidRPr="00943D21">
              <w:rPr>
                <w:rFonts w:ascii="Times New Roman" w:hAnsi="Times New Roman" w:cs="Times New Roman"/>
              </w:rPr>
              <w:t xml:space="preserve"> de documentos, pelo interessado, ao Departamento de Promoção de Políticas de Justiça,</w:t>
            </w:r>
            <w:r>
              <w:rPr>
                <w:rFonts w:ascii="Times New Roman" w:eastAsia="Times New Roman" w:hAnsi="Times New Roman" w:cs="Times New Roman"/>
                <w:color w:val="FF0000"/>
              </w:rPr>
              <w:t xml:space="preserve"> quando for o caso</w:t>
            </w:r>
            <w:r w:rsidRPr="00D34714">
              <w:rPr>
                <w:rFonts w:ascii="Times New Roman" w:eastAsia="Times New Roman" w:hAnsi="Times New Roman" w:cs="Times New Roman"/>
                <w:color w:val="FF0000"/>
              </w:rPr>
              <w:t>;</w:t>
            </w:r>
          </w:p>
          <w:p w14:paraId="063C7DB5" w14:textId="77777777" w:rsidR="0095329E" w:rsidRDefault="0095329E" w:rsidP="0095329E"/>
        </w:tc>
        <w:tc>
          <w:tcPr>
            <w:tcW w:w="2832" w:type="dxa"/>
          </w:tcPr>
          <w:p w14:paraId="59AF37CF" w14:textId="715F3A40" w:rsidR="0095329E" w:rsidRPr="00F22FD8" w:rsidRDefault="00943D21" w:rsidP="00F22FD8">
            <w:pPr>
              <w:jc w:val="both"/>
              <w:rPr>
                <w:rFonts w:ascii="Times New Roman" w:hAnsi="Times New Roman" w:cs="Times New Roman"/>
              </w:rPr>
            </w:pPr>
            <w:r>
              <w:rPr>
                <w:rFonts w:ascii="Times New Roman" w:hAnsi="Times New Roman" w:cs="Times New Roman"/>
              </w:rPr>
              <w:t>Ajuste na redação</w:t>
            </w:r>
          </w:p>
        </w:tc>
      </w:tr>
      <w:tr w:rsidR="0095329E" w14:paraId="505AA025" w14:textId="77777777" w:rsidTr="0046493C">
        <w:tc>
          <w:tcPr>
            <w:tcW w:w="2831" w:type="dxa"/>
          </w:tcPr>
          <w:p w14:paraId="3E64E8EB" w14:textId="77777777" w:rsidR="00F55158" w:rsidRPr="00631BEE" w:rsidRDefault="00F55158" w:rsidP="00F55158">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abertura</w:t>
            </w:r>
            <w:proofErr w:type="gramEnd"/>
            <w:r w:rsidRPr="00631BEE">
              <w:rPr>
                <w:rFonts w:ascii="Times New Roman" w:hAnsi="Times New Roman" w:cs="Times New Roman"/>
              </w:rPr>
              <w:t xml:space="preserve"> do processo no Departamento;</w:t>
            </w:r>
          </w:p>
          <w:p w14:paraId="4CACFEA6" w14:textId="77777777" w:rsidR="0095329E" w:rsidRDefault="0095329E" w:rsidP="0095329E"/>
        </w:tc>
        <w:tc>
          <w:tcPr>
            <w:tcW w:w="2831" w:type="dxa"/>
          </w:tcPr>
          <w:p w14:paraId="4F53DD7E" w14:textId="77777777" w:rsidR="00F55158" w:rsidRPr="00D34714" w:rsidRDefault="00F55158" w:rsidP="00F55158">
            <w:pPr>
              <w:jc w:val="both"/>
              <w:rPr>
                <w:rFonts w:ascii="Times New Roman" w:eastAsia="Times New Roman" w:hAnsi="Times New Roman" w:cs="Times New Roman"/>
                <w:color w:val="FF0000"/>
              </w:rPr>
            </w:pPr>
            <w:r w:rsidRPr="00943D21">
              <w:rPr>
                <w:rFonts w:ascii="Times New Roman" w:hAnsi="Times New Roman" w:cs="Times New Roman"/>
              </w:rPr>
              <w:t xml:space="preserve">II - </w:t>
            </w:r>
            <w:proofErr w:type="gramStart"/>
            <w:r w:rsidRPr="00943D21">
              <w:rPr>
                <w:rFonts w:ascii="Times New Roman" w:hAnsi="Times New Roman" w:cs="Times New Roman"/>
              </w:rPr>
              <w:t>abertura</w:t>
            </w:r>
            <w:proofErr w:type="gramEnd"/>
            <w:r w:rsidRPr="00943D21">
              <w:rPr>
                <w:rFonts w:ascii="Times New Roman" w:hAnsi="Times New Roman" w:cs="Times New Roman"/>
              </w:rPr>
              <w:t xml:space="preserve"> do processo no Departamento,</w:t>
            </w:r>
            <w:r>
              <w:rPr>
                <w:rFonts w:ascii="Times New Roman" w:eastAsia="Times New Roman" w:hAnsi="Times New Roman" w:cs="Times New Roman"/>
                <w:color w:val="FF0000"/>
              </w:rPr>
              <w:t xml:space="preserve"> quando for o caso</w:t>
            </w:r>
            <w:r w:rsidRPr="00D34714">
              <w:rPr>
                <w:rFonts w:ascii="Times New Roman" w:eastAsia="Times New Roman" w:hAnsi="Times New Roman" w:cs="Times New Roman"/>
                <w:color w:val="FF0000"/>
              </w:rPr>
              <w:t>;</w:t>
            </w:r>
          </w:p>
          <w:p w14:paraId="23B204CB" w14:textId="77777777" w:rsidR="0095329E" w:rsidRDefault="0095329E" w:rsidP="0095329E"/>
        </w:tc>
        <w:tc>
          <w:tcPr>
            <w:tcW w:w="2832" w:type="dxa"/>
          </w:tcPr>
          <w:p w14:paraId="7F6E9517" w14:textId="4EBFEB50" w:rsidR="0095329E" w:rsidRPr="00F22FD8" w:rsidRDefault="00943D21" w:rsidP="00F22FD8">
            <w:pPr>
              <w:jc w:val="both"/>
              <w:rPr>
                <w:rFonts w:ascii="Times New Roman" w:hAnsi="Times New Roman" w:cs="Times New Roman"/>
              </w:rPr>
            </w:pPr>
            <w:r>
              <w:rPr>
                <w:rFonts w:ascii="Times New Roman" w:hAnsi="Times New Roman" w:cs="Times New Roman"/>
              </w:rPr>
              <w:t>Ajuste na redação</w:t>
            </w:r>
          </w:p>
        </w:tc>
      </w:tr>
      <w:tr w:rsidR="0095329E" w14:paraId="29DEF5A4" w14:textId="77777777" w:rsidTr="0046493C">
        <w:tc>
          <w:tcPr>
            <w:tcW w:w="2831" w:type="dxa"/>
          </w:tcPr>
          <w:p w14:paraId="30B613C2" w14:textId="77777777" w:rsidR="00F55158" w:rsidRPr="00631BEE" w:rsidRDefault="00F55158" w:rsidP="00F55158">
            <w:pPr>
              <w:jc w:val="both"/>
              <w:rPr>
                <w:rFonts w:ascii="Times New Roman" w:hAnsi="Times New Roman" w:cs="Times New Roman"/>
              </w:rPr>
            </w:pPr>
            <w:r w:rsidRPr="00631BEE">
              <w:rPr>
                <w:rFonts w:ascii="Times New Roman" w:hAnsi="Times New Roman" w:cs="Times New Roman"/>
              </w:rPr>
              <w:t>III - análise da documentação que instrui o processo;</w:t>
            </w:r>
          </w:p>
          <w:p w14:paraId="3FBE90F8" w14:textId="77777777" w:rsidR="0095329E" w:rsidRDefault="0095329E" w:rsidP="0095329E"/>
        </w:tc>
        <w:tc>
          <w:tcPr>
            <w:tcW w:w="2831" w:type="dxa"/>
          </w:tcPr>
          <w:p w14:paraId="44546B57" w14:textId="77777777" w:rsidR="00F55158" w:rsidRPr="00D34714" w:rsidRDefault="00F55158" w:rsidP="00F55158">
            <w:pPr>
              <w:jc w:val="both"/>
              <w:rPr>
                <w:rFonts w:ascii="Times New Roman" w:eastAsia="Times New Roman" w:hAnsi="Times New Roman" w:cs="Times New Roman"/>
                <w:color w:val="FF0000"/>
              </w:rPr>
            </w:pPr>
            <w:r w:rsidRPr="00943D21">
              <w:rPr>
                <w:rFonts w:ascii="Times New Roman" w:hAnsi="Times New Roman" w:cs="Times New Roman"/>
              </w:rPr>
              <w:t>III - análise da documentação que instrui o processo,</w:t>
            </w:r>
            <w:r>
              <w:rPr>
                <w:rFonts w:ascii="Times New Roman" w:eastAsia="Times New Roman" w:hAnsi="Times New Roman" w:cs="Times New Roman"/>
                <w:color w:val="FF0000"/>
              </w:rPr>
              <w:t xml:space="preserve"> quando for o caso</w:t>
            </w:r>
            <w:r w:rsidRPr="00D34714">
              <w:rPr>
                <w:rFonts w:ascii="Times New Roman" w:eastAsia="Times New Roman" w:hAnsi="Times New Roman" w:cs="Times New Roman"/>
                <w:color w:val="FF0000"/>
              </w:rPr>
              <w:t>;</w:t>
            </w:r>
          </w:p>
          <w:p w14:paraId="0CCC58A8" w14:textId="77777777" w:rsidR="0095329E" w:rsidRDefault="0095329E" w:rsidP="0095329E"/>
        </w:tc>
        <w:tc>
          <w:tcPr>
            <w:tcW w:w="2832" w:type="dxa"/>
          </w:tcPr>
          <w:p w14:paraId="1671E15A" w14:textId="2752B5CE" w:rsidR="0095329E" w:rsidRPr="00F22FD8" w:rsidRDefault="00943D21" w:rsidP="00F22FD8">
            <w:pPr>
              <w:jc w:val="both"/>
              <w:rPr>
                <w:rFonts w:ascii="Times New Roman" w:hAnsi="Times New Roman" w:cs="Times New Roman"/>
              </w:rPr>
            </w:pPr>
            <w:r>
              <w:rPr>
                <w:rFonts w:ascii="Times New Roman" w:hAnsi="Times New Roman" w:cs="Times New Roman"/>
              </w:rPr>
              <w:t>Ajuste na redação</w:t>
            </w:r>
          </w:p>
        </w:tc>
      </w:tr>
      <w:tr w:rsidR="0095329E" w14:paraId="493FB451" w14:textId="77777777" w:rsidTr="0046493C">
        <w:tc>
          <w:tcPr>
            <w:tcW w:w="2831" w:type="dxa"/>
          </w:tcPr>
          <w:p w14:paraId="28596CF3" w14:textId="77777777" w:rsidR="00F55158" w:rsidRPr="00631BEE" w:rsidRDefault="00F55158" w:rsidP="00F55158">
            <w:pPr>
              <w:jc w:val="both"/>
              <w:rPr>
                <w:rFonts w:ascii="Times New Roman" w:hAnsi="Times New Roman" w:cs="Times New Roman"/>
              </w:rPr>
            </w:pPr>
            <w:r w:rsidRPr="00631BEE">
              <w:rPr>
                <w:rFonts w:ascii="Times New Roman" w:hAnsi="Times New Roman" w:cs="Times New Roman"/>
              </w:rPr>
              <w:t xml:space="preserve">IV - </w:t>
            </w:r>
            <w:proofErr w:type="gramStart"/>
            <w:r w:rsidRPr="00631BEE">
              <w:rPr>
                <w:rFonts w:ascii="Times New Roman" w:hAnsi="Times New Roman" w:cs="Times New Roman"/>
              </w:rPr>
              <w:t>análise</w:t>
            </w:r>
            <w:proofErr w:type="gramEnd"/>
            <w:r w:rsidRPr="00631BEE">
              <w:rPr>
                <w:rFonts w:ascii="Times New Roman" w:hAnsi="Times New Roman" w:cs="Times New Roman"/>
              </w:rPr>
              <w:t xml:space="preserve"> da obra a ser classificada; e,</w:t>
            </w:r>
          </w:p>
          <w:p w14:paraId="6982540A" w14:textId="77777777" w:rsidR="0095329E" w:rsidRDefault="0095329E" w:rsidP="0095329E"/>
        </w:tc>
        <w:tc>
          <w:tcPr>
            <w:tcW w:w="2831" w:type="dxa"/>
          </w:tcPr>
          <w:p w14:paraId="1B10CEFC" w14:textId="77777777" w:rsidR="00F55158" w:rsidRPr="00D34714" w:rsidRDefault="00F55158" w:rsidP="00F55158">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IV - </w:t>
            </w:r>
            <w:proofErr w:type="gramStart"/>
            <w:r w:rsidRPr="00135D94">
              <w:rPr>
                <w:rFonts w:ascii="Times New Roman" w:eastAsia="Times New Roman" w:hAnsi="Times New Roman" w:cs="Times New Roman"/>
              </w:rPr>
              <w:t>análise</w:t>
            </w:r>
            <w:proofErr w:type="gramEnd"/>
            <w:r w:rsidRPr="00135D94">
              <w:rPr>
                <w:rFonts w:ascii="Times New Roman" w:eastAsia="Times New Roman" w:hAnsi="Times New Roman" w:cs="Times New Roman"/>
              </w:rPr>
              <w:t xml:space="preserve"> da obra a ser classificada; e</w:t>
            </w:r>
            <w:r w:rsidRPr="00D34714">
              <w:rPr>
                <w:rFonts w:ascii="Times New Roman" w:eastAsia="Times New Roman" w:hAnsi="Times New Roman" w:cs="Times New Roman"/>
                <w:color w:val="FF0000"/>
              </w:rPr>
              <w:t>,</w:t>
            </w:r>
          </w:p>
          <w:p w14:paraId="47DEFE11" w14:textId="77777777" w:rsidR="0095329E" w:rsidRDefault="0095329E" w:rsidP="0095329E"/>
        </w:tc>
        <w:tc>
          <w:tcPr>
            <w:tcW w:w="2832" w:type="dxa"/>
          </w:tcPr>
          <w:p w14:paraId="50C5A45F" w14:textId="6ED5F85D" w:rsidR="0095329E" w:rsidRPr="00F22FD8" w:rsidRDefault="00943D21" w:rsidP="00F22FD8">
            <w:pPr>
              <w:jc w:val="both"/>
              <w:rPr>
                <w:rFonts w:ascii="Times New Roman" w:hAnsi="Times New Roman" w:cs="Times New Roman"/>
              </w:rPr>
            </w:pPr>
            <w:r>
              <w:rPr>
                <w:rFonts w:ascii="Times New Roman" w:hAnsi="Times New Roman" w:cs="Times New Roman"/>
              </w:rPr>
              <w:t>Sem alteração</w:t>
            </w:r>
          </w:p>
        </w:tc>
      </w:tr>
      <w:tr w:rsidR="0095329E" w14:paraId="64A87C53" w14:textId="77777777" w:rsidTr="0046493C">
        <w:tc>
          <w:tcPr>
            <w:tcW w:w="2831" w:type="dxa"/>
          </w:tcPr>
          <w:p w14:paraId="0DC26CF8" w14:textId="77777777" w:rsidR="00F55158" w:rsidRDefault="00F55158" w:rsidP="00F55158">
            <w:pPr>
              <w:jc w:val="both"/>
              <w:rPr>
                <w:rFonts w:ascii="Times New Roman" w:hAnsi="Times New Roman" w:cs="Times New Roman"/>
              </w:rPr>
            </w:pPr>
            <w:r w:rsidRPr="00631BEE">
              <w:rPr>
                <w:rFonts w:ascii="Times New Roman" w:hAnsi="Times New Roman" w:cs="Times New Roman"/>
              </w:rPr>
              <w:t xml:space="preserve">V - </w:t>
            </w:r>
            <w:proofErr w:type="gramStart"/>
            <w:r w:rsidRPr="00631BEE">
              <w:rPr>
                <w:rFonts w:ascii="Times New Roman" w:hAnsi="Times New Roman" w:cs="Times New Roman"/>
              </w:rPr>
              <w:t>atribuição</w:t>
            </w:r>
            <w:proofErr w:type="gramEnd"/>
            <w:r w:rsidRPr="00631BEE">
              <w:rPr>
                <w:rFonts w:ascii="Times New Roman" w:hAnsi="Times New Roman" w:cs="Times New Roman"/>
              </w:rPr>
              <w:t xml:space="preserve"> da classificação indicativa, como resultado da ponderação das fases descritiva e contextual.</w:t>
            </w:r>
          </w:p>
          <w:p w14:paraId="2BF55F2B" w14:textId="77777777" w:rsidR="0095329E" w:rsidRDefault="0095329E" w:rsidP="0095329E"/>
        </w:tc>
        <w:tc>
          <w:tcPr>
            <w:tcW w:w="2831" w:type="dxa"/>
          </w:tcPr>
          <w:p w14:paraId="540FB3F4" w14:textId="2CC23234" w:rsidR="00F55158" w:rsidRPr="00D34714" w:rsidRDefault="00F55158" w:rsidP="00F55158">
            <w:pPr>
              <w:jc w:val="both"/>
              <w:rPr>
                <w:rFonts w:ascii="Times New Roman" w:eastAsia="Times New Roman" w:hAnsi="Times New Roman" w:cs="Times New Roman"/>
                <w:color w:val="FF0000"/>
              </w:rPr>
            </w:pPr>
            <w:r w:rsidRPr="00943D21">
              <w:rPr>
                <w:rFonts w:ascii="Times New Roman" w:hAnsi="Times New Roman" w:cs="Times New Roman"/>
              </w:rPr>
              <w:t xml:space="preserve">V - </w:t>
            </w:r>
            <w:proofErr w:type="gramStart"/>
            <w:r w:rsidRPr="00943D21">
              <w:rPr>
                <w:rFonts w:ascii="Times New Roman" w:hAnsi="Times New Roman" w:cs="Times New Roman"/>
              </w:rPr>
              <w:t>atribuição</w:t>
            </w:r>
            <w:proofErr w:type="gramEnd"/>
            <w:r w:rsidRPr="00943D21">
              <w:rPr>
                <w:rFonts w:ascii="Times New Roman" w:hAnsi="Times New Roman" w:cs="Times New Roman"/>
              </w:rPr>
              <w:t xml:space="preserve"> da classificação indicativa</w:t>
            </w:r>
            <w:r w:rsidR="00943D21">
              <w:rPr>
                <w:rFonts w:ascii="Times New Roman" w:hAnsi="Times New Roman" w:cs="Times New Roman"/>
              </w:rPr>
              <w:t xml:space="preserve">, </w:t>
            </w:r>
            <w:r>
              <w:rPr>
                <w:rFonts w:ascii="Times New Roman" w:eastAsia="Times New Roman" w:hAnsi="Times New Roman" w:cs="Times New Roman"/>
                <w:color w:val="FF0000"/>
              </w:rPr>
              <w:t>e com posterior publicação no Diário Oficial da União.</w:t>
            </w:r>
          </w:p>
          <w:p w14:paraId="7F50C2FE" w14:textId="77777777" w:rsidR="0095329E" w:rsidRDefault="0095329E" w:rsidP="0095329E"/>
        </w:tc>
        <w:tc>
          <w:tcPr>
            <w:tcW w:w="2832" w:type="dxa"/>
          </w:tcPr>
          <w:p w14:paraId="58558A53" w14:textId="21A60584" w:rsidR="0095329E" w:rsidRPr="00F22FD8" w:rsidRDefault="00943D21" w:rsidP="00F22FD8">
            <w:pPr>
              <w:jc w:val="both"/>
              <w:rPr>
                <w:rFonts w:ascii="Times New Roman" w:hAnsi="Times New Roman" w:cs="Times New Roman"/>
              </w:rPr>
            </w:pPr>
            <w:r>
              <w:rPr>
                <w:rFonts w:ascii="Times New Roman" w:hAnsi="Times New Roman" w:cs="Times New Roman"/>
              </w:rPr>
              <w:t>Ajuste na redação</w:t>
            </w:r>
          </w:p>
        </w:tc>
      </w:tr>
      <w:tr w:rsidR="0095329E" w14:paraId="04FF1183" w14:textId="77777777" w:rsidTr="0046493C">
        <w:tc>
          <w:tcPr>
            <w:tcW w:w="2831" w:type="dxa"/>
          </w:tcPr>
          <w:p w14:paraId="3A65CC84" w14:textId="77777777" w:rsidR="00F55158" w:rsidRPr="00631BEE" w:rsidRDefault="00F55158" w:rsidP="00F55158">
            <w:pPr>
              <w:jc w:val="both"/>
              <w:rPr>
                <w:rFonts w:ascii="Times New Roman" w:hAnsi="Times New Roman" w:cs="Times New Roman"/>
              </w:rPr>
            </w:pPr>
            <w:r w:rsidRPr="00631BEE">
              <w:rPr>
                <w:rFonts w:ascii="Times New Roman" w:hAnsi="Times New Roman" w:cs="Times New Roman"/>
              </w:rPr>
              <w:t>§1º Na análise da obra, serão consideradas:</w:t>
            </w:r>
          </w:p>
          <w:p w14:paraId="6E63B2DA" w14:textId="77777777" w:rsidR="00F55158" w:rsidRPr="00631BEE" w:rsidRDefault="00F55158" w:rsidP="00F55158">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a</w:t>
            </w:r>
            <w:proofErr w:type="gramEnd"/>
            <w:r w:rsidRPr="00631BEE">
              <w:rPr>
                <w:rFonts w:ascii="Times New Roman" w:hAnsi="Times New Roman" w:cs="Times New Roman"/>
              </w:rPr>
              <w:t xml:space="preserve"> descrição dos conteúdos, com base nos eixos temáticos do art. 9º;</w:t>
            </w:r>
          </w:p>
          <w:p w14:paraId="01D1394E" w14:textId="77777777" w:rsidR="00F55158" w:rsidRPr="00631BEE" w:rsidRDefault="00F55158" w:rsidP="00F55158">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a</w:t>
            </w:r>
            <w:proofErr w:type="gramEnd"/>
            <w:r w:rsidRPr="00631BEE">
              <w:rPr>
                <w:rFonts w:ascii="Times New Roman" w:hAnsi="Times New Roman" w:cs="Times New Roman"/>
              </w:rPr>
              <w:t xml:space="preserve"> avaliação contextual de acordo com o Guia Prático da Classificação Indicativa; e</w:t>
            </w:r>
          </w:p>
          <w:p w14:paraId="52900C39" w14:textId="77777777" w:rsidR="00F55158" w:rsidRDefault="00F55158" w:rsidP="00F55158">
            <w:pPr>
              <w:jc w:val="both"/>
              <w:rPr>
                <w:rFonts w:ascii="Times New Roman" w:hAnsi="Times New Roman" w:cs="Times New Roman"/>
              </w:rPr>
            </w:pPr>
            <w:r w:rsidRPr="00631BEE">
              <w:rPr>
                <w:rFonts w:ascii="Times New Roman" w:hAnsi="Times New Roman" w:cs="Times New Roman"/>
              </w:rPr>
              <w:t>III - a atribuição da classificação indicativa, como resultado da ponderação das fases descritiva e contextual.</w:t>
            </w:r>
          </w:p>
          <w:p w14:paraId="2EB664C1" w14:textId="77777777" w:rsidR="0095329E" w:rsidRDefault="0095329E" w:rsidP="0095329E"/>
        </w:tc>
        <w:tc>
          <w:tcPr>
            <w:tcW w:w="2831" w:type="dxa"/>
          </w:tcPr>
          <w:p w14:paraId="3DC3F389" w14:textId="77777777" w:rsidR="00F55158" w:rsidRPr="00135D94" w:rsidRDefault="00F55158" w:rsidP="00F55158">
            <w:pPr>
              <w:jc w:val="both"/>
              <w:rPr>
                <w:rFonts w:ascii="Times New Roman" w:eastAsia="Times New Roman" w:hAnsi="Times New Roman" w:cs="Times New Roman"/>
              </w:rPr>
            </w:pPr>
            <w:r w:rsidRPr="00135D94">
              <w:rPr>
                <w:rFonts w:ascii="Times New Roman" w:eastAsia="Times New Roman" w:hAnsi="Times New Roman" w:cs="Times New Roman"/>
              </w:rPr>
              <w:t>§1º Na análise da obra, serão consideradas:</w:t>
            </w:r>
          </w:p>
          <w:p w14:paraId="2162A0E5" w14:textId="77777777" w:rsidR="00F55158" w:rsidRPr="00D34714" w:rsidRDefault="00F55158" w:rsidP="00F55158">
            <w:pPr>
              <w:jc w:val="both"/>
              <w:rPr>
                <w:rFonts w:ascii="Times New Roman" w:eastAsia="Times New Roman" w:hAnsi="Times New Roman" w:cs="Times New Roman"/>
                <w:color w:val="FF0000"/>
              </w:rPr>
            </w:pPr>
            <w:r w:rsidRPr="00C873CB">
              <w:rPr>
                <w:rFonts w:ascii="Times New Roman" w:eastAsia="Times New Roman" w:hAnsi="Times New Roman" w:cs="Times New Roman"/>
              </w:rPr>
              <w:t>a) a descrição dos conteúdos, com base nos eixos temáticos do art</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12</w:t>
            </w:r>
            <w:r w:rsidRPr="00D34714">
              <w:rPr>
                <w:rFonts w:ascii="Times New Roman" w:eastAsia="Times New Roman" w:hAnsi="Times New Roman" w:cs="Times New Roman"/>
                <w:color w:val="FF0000"/>
              </w:rPr>
              <w:t>º;</w:t>
            </w:r>
          </w:p>
          <w:p w14:paraId="5FC327AA" w14:textId="27B73080" w:rsidR="00F55158" w:rsidRPr="00135D94" w:rsidRDefault="00F55158" w:rsidP="00F55158">
            <w:pPr>
              <w:jc w:val="both"/>
              <w:rPr>
                <w:rFonts w:ascii="Times New Roman" w:eastAsia="Times New Roman" w:hAnsi="Times New Roman" w:cs="Times New Roman"/>
              </w:rPr>
            </w:pPr>
            <w:r w:rsidRPr="00135D94">
              <w:rPr>
                <w:rFonts w:ascii="Times New Roman" w:eastAsia="Times New Roman" w:hAnsi="Times New Roman" w:cs="Times New Roman"/>
              </w:rPr>
              <w:t xml:space="preserve">b) a avaliação </w:t>
            </w:r>
            <w:r w:rsidR="002A7DEC" w:rsidRPr="002A7DEC">
              <w:rPr>
                <w:rFonts w:ascii="Times New Roman" w:hAnsi="Times New Roman" w:cs="Times New Roman"/>
                <w:color w:val="FF0000"/>
              </w:rPr>
              <w:t>como resultado da ponderação das fases descritiva e contextual</w:t>
            </w:r>
            <w:r w:rsidR="002A7DEC">
              <w:rPr>
                <w:rFonts w:ascii="Times New Roman" w:hAnsi="Times New Roman" w:cs="Times New Roman"/>
              </w:rPr>
              <w:t>,</w:t>
            </w:r>
            <w:r w:rsidRPr="00135D94">
              <w:rPr>
                <w:rFonts w:ascii="Times New Roman" w:eastAsia="Times New Roman" w:hAnsi="Times New Roman" w:cs="Times New Roman"/>
              </w:rPr>
              <w:t xml:space="preserve"> de acordo com o Guia Prático da Classificação Indicativa; e</w:t>
            </w:r>
          </w:p>
          <w:p w14:paraId="5CD5809E" w14:textId="77777777" w:rsidR="00F55158" w:rsidRPr="00135D94" w:rsidRDefault="00F55158" w:rsidP="00F55158">
            <w:pPr>
              <w:jc w:val="both"/>
              <w:rPr>
                <w:rFonts w:ascii="Times New Roman" w:eastAsia="Times New Roman" w:hAnsi="Times New Roman" w:cs="Times New Roman"/>
              </w:rPr>
            </w:pPr>
            <w:r w:rsidRPr="00135D94">
              <w:rPr>
                <w:rFonts w:ascii="Times New Roman" w:eastAsia="Times New Roman" w:hAnsi="Times New Roman" w:cs="Times New Roman"/>
              </w:rPr>
              <w:t>c)  a atribuição da classificação indicativa, como resultado da ponderação das fases descritiva e contextual.</w:t>
            </w:r>
          </w:p>
          <w:p w14:paraId="26440978" w14:textId="77777777" w:rsidR="0095329E" w:rsidRDefault="0095329E" w:rsidP="0095329E"/>
        </w:tc>
        <w:tc>
          <w:tcPr>
            <w:tcW w:w="2832" w:type="dxa"/>
          </w:tcPr>
          <w:p w14:paraId="1B2C13C4" w14:textId="59AE4060" w:rsidR="0095329E" w:rsidRPr="00F22FD8" w:rsidRDefault="002A7DEC" w:rsidP="00F22FD8">
            <w:pPr>
              <w:jc w:val="both"/>
              <w:rPr>
                <w:rFonts w:ascii="Times New Roman" w:hAnsi="Times New Roman" w:cs="Times New Roman"/>
              </w:rPr>
            </w:pPr>
            <w:r>
              <w:rPr>
                <w:rFonts w:ascii="Times New Roman" w:hAnsi="Times New Roman" w:cs="Times New Roman"/>
              </w:rPr>
              <w:t>Ajuste na redação</w:t>
            </w:r>
          </w:p>
        </w:tc>
      </w:tr>
      <w:tr w:rsidR="0095329E" w14:paraId="637EAF17" w14:textId="77777777" w:rsidTr="0046493C">
        <w:tc>
          <w:tcPr>
            <w:tcW w:w="2831" w:type="dxa"/>
          </w:tcPr>
          <w:p w14:paraId="6A80130C" w14:textId="77777777" w:rsidR="00F55158" w:rsidRDefault="00F55158" w:rsidP="00F55158">
            <w:pPr>
              <w:jc w:val="both"/>
              <w:rPr>
                <w:rFonts w:ascii="Times New Roman" w:hAnsi="Times New Roman" w:cs="Times New Roman"/>
              </w:rPr>
            </w:pPr>
            <w:r w:rsidRPr="00631BEE">
              <w:rPr>
                <w:rFonts w:ascii="Times New Roman" w:hAnsi="Times New Roman" w:cs="Times New Roman"/>
              </w:rPr>
              <w:t>§2º O processo deverá estar instruído com a documentação exigida pelo Departamento de Promoção de Políticas de Justiça e do material pertinente, de acordo com a obra a ser classificada, em perfeitas condições de análise e na forma em que será disponibilizado no mercado nacional.</w:t>
            </w:r>
          </w:p>
          <w:p w14:paraId="484F70C2" w14:textId="77777777" w:rsidR="0095329E" w:rsidRDefault="0095329E" w:rsidP="0095329E"/>
        </w:tc>
        <w:tc>
          <w:tcPr>
            <w:tcW w:w="2831" w:type="dxa"/>
          </w:tcPr>
          <w:p w14:paraId="7B26EF91" w14:textId="77777777" w:rsidR="00F55158" w:rsidRDefault="00F55158" w:rsidP="00F55158">
            <w:pPr>
              <w:jc w:val="both"/>
              <w:rPr>
                <w:rFonts w:ascii="Times New Roman" w:eastAsia="Times New Roman" w:hAnsi="Times New Roman" w:cs="Times New Roman"/>
              </w:rPr>
            </w:pPr>
            <w:r w:rsidRPr="00135D94">
              <w:rPr>
                <w:rFonts w:ascii="Times New Roman" w:eastAsia="Times New Roman" w:hAnsi="Times New Roman" w:cs="Times New Roman"/>
              </w:rPr>
              <w:t>§2º O processo deverá estar instruído com a documentação exigida pelo Departamento de Promoção de Políticas de Justiça e do material pertinente, de acordo com a obra a ser classificada, em perfeitas condições de análise e na forma em que será disponibilizado no mercado nacional.</w:t>
            </w:r>
          </w:p>
          <w:p w14:paraId="2AA595B9" w14:textId="77777777" w:rsidR="0095329E" w:rsidRDefault="0095329E" w:rsidP="0095329E"/>
        </w:tc>
        <w:tc>
          <w:tcPr>
            <w:tcW w:w="2832" w:type="dxa"/>
          </w:tcPr>
          <w:p w14:paraId="2D6DAC7B" w14:textId="30EAD660"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57F40E90" w14:textId="77777777" w:rsidTr="0046493C">
        <w:tc>
          <w:tcPr>
            <w:tcW w:w="2831" w:type="dxa"/>
          </w:tcPr>
          <w:p w14:paraId="0E0FFF58" w14:textId="77777777" w:rsidR="0095329E" w:rsidRDefault="0095329E" w:rsidP="0095329E"/>
        </w:tc>
        <w:tc>
          <w:tcPr>
            <w:tcW w:w="2831" w:type="dxa"/>
          </w:tcPr>
          <w:p w14:paraId="6035F96E" w14:textId="77777777" w:rsidR="00F55158" w:rsidRPr="00FD7274" w:rsidRDefault="00F55158" w:rsidP="00F55158">
            <w:pPr>
              <w:jc w:val="both"/>
              <w:rPr>
                <w:rFonts w:ascii="Times New Roman" w:eastAsia="Times New Roman" w:hAnsi="Times New Roman" w:cs="Times New Roman"/>
                <w:color w:val="FF0000"/>
              </w:rPr>
            </w:pPr>
            <w:r w:rsidRPr="00FD7274">
              <w:rPr>
                <w:rFonts w:ascii="Times New Roman" w:eastAsia="Times New Roman" w:hAnsi="Times New Roman" w:cs="Times New Roman"/>
                <w:color w:val="FF0000"/>
              </w:rPr>
              <w:t>§</w:t>
            </w:r>
            <w:r>
              <w:rPr>
                <w:rFonts w:ascii="Times New Roman" w:eastAsia="Times New Roman" w:hAnsi="Times New Roman" w:cs="Times New Roman"/>
                <w:color w:val="FF0000"/>
              </w:rPr>
              <w:t>3</w:t>
            </w:r>
            <w:r w:rsidRPr="00FD7274">
              <w:rPr>
                <w:rFonts w:ascii="Times New Roman" w:eastAsia="Times New Roman" w:hAnsi="Times New Roman" w:cs="Times New Roman"/>
                <w:color w:val="FF0000"/>
              </w:rPr>
              <w:t xml:space="preserve">º A Superintendência de Fiscalização (SFI) </w:t>
            </w:r>
            <w:r>
              <w:rPr>
                <w:rFonts w:ascii="Times New Roman" w:eastAsia="Times New Roman" w:hAnsi="Times New Roman" w:cs="Times New Roman"/>
                <w:color w:val="FF0000"/>
              </w:rPr>
              <w:t xml:space="preserve">da </w:t>
            </w:r>
            <w:r w:rsidRPr="00FD7274">
              <w:rPr>
                <w:rFonts w:ascii="Times New Roman" w:eastAsia="Times New Roman" w:hAnsi="Times New Roman" w:cs="Times New Roman"/>
                <w:color w:val="FF0000"/>
              </w:rPr>
              <w:t xml:space="preserve">Agência </w:t>
            </w:r>
            <w:r w:rsidRPr="00FD7274">
              <w:rPr>
                <w:rFonts w:ascii="Times New Roman" w:eastAsia="Times New Roman" w:hAnsi="Times New Roman" w:cs="Times New Roman"/>
                <w:color w:val="FF0000"/>
              </w:rPr>
              <w:lastRenderedPageBreak/>
              <w:t>Nacional de Cinema</w:t>
            </w:r>
            <w:r>
              <w:rPr>
                <w:rFonts w:ascii="Times New Roman" w:eastAsia="Times New Roman" w:hAnsi="Times New Roman" w:cs="Times New Roman"/>
                <w:color w:val="FF0000"/>
              </w:rPr>
              <w:t xml:space="preserve"> - ANCINE</w:t>
            </w:r>
            <w:r w:rsidRPr="00FD7274">
              <w:rPr>
                <w:rFonts w:ascii="Times New Roman" w:eastAsia="Times New Roman" w:hAnsi="Times New Roman" w:cs="Times New Roman"/>
                <w:color w:val="FF0000"/>
              </w:rPr>
              <w:t xml:space="preserve"> será oficiada e informada </w:t>
            </w:r>
            <w:r>
              <w:rPr>
                <w:rFonts w:ascii="Times New Roman" w:eastAsia="Times New Roman" w:hAnsi="Times New Roman" w:cs="Times New Roman"/>
                <w:color w:val="FF0000"/>
              </w:rPr>
              <w:t>da</w:t>
            </w:r>
            <w:r w:rsidRPr="00FD7274">
              <w:rPr>
                <w:rFonts w:ascii="Times New Roman" w:eastAsia="Times New Roman" w:hAnsi="Times New Roman" w:cs="Times New Roman"/>
                <w:color w:val="FF0000"/>
              </w:rPr>
              <w:t xml:space="preserve"> estreia de obras sem a apresentação de cópia do pagamento</w:t>
            </w:r>
            <w:r>
              <w:rPr>
                <w:rFonts w:ascii="Times New Roman" w:eastAsia="Times New Roman" w:hAnsi="Times New Roman" w:cs="Times New Roman"/>
                <w:color w:val="FF0000"/>
              </w:rPr>
              <w:t xml:space="preserve"> da CONDEINE</w:t>
            </w:r>
            <w:r w:rsidRPr="00FD727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para a adoção de medidas cabíveis, </w:t>
            </w:r>
            <w:r w:rsidRPr="00FD7274">
              <w:rPr>
                <w:rFonts w:ascii="Times New Roman" w:eastAsia="Times New Roman" w:hAnsi="Times New Roman" w:cs="Times New Roman"/>
                <w:color w:val="FF0000"/>
              </w:rPr>
              <w:t>nas hipóteses previstas</w:t>
            </w:r>
            <w:r>
              <w:rPr>
                <w:rFonts w:ascii="Times New Roman" w:eastAsia="Times New Roman" w:hAnsi="Times New Roman" w:cs="Times New Roman"/>
                <w:color w:val="FF0000"/>
              </w:rPr>
              <w:t xml:space="preserve"> nesta portaria.</w:t>
            </w:r>
          </w:p>
          <w:p w14:paraId="16C37B5C" w14:textId="77777777" w:rsidR="0095329E" w:rsidRDefault="0095329E" w:rsidP="0095329E"/>
        </w:tc>
        <w:tc>
          <w:tcPr>
            <w:tcW w:w="2832" w:type="dxa"/>
          </w:tcPr>
          <w:p w14:paraId="64602839" w14:textId="51280AA3" w:rsidR="0095329E" w:rsidRPr="00F22FD8" w:rsidRDefault="002A7DEC" w:rsidP="00F22FD8">
            <w:pPr>
              <w:jc w:val="both"/>
              <w:rPr>
                <w:rFonts w:ascii="Times New Roman" w:hAnsi="Times New Roman" w:cs="Times New Roman"/>
              </w:rPr>
            </w:pPr>
            <w:r>
              <w:rPr>
                <w:rFonts w:ascii="Times New Roman" w:hAnsi="Times New Roman" w:cs="Times New Roman"/>
              </w:rPr>
              <w:lastRenderedPageBreak/>
              <w:t>Especificação de procedimento.</w:t>
            </w:r>
          </w:p>
        </w:tc>
      </w:tr>
      <w:tr w:rsidR="0095329E" w14:paraId="4B62B285" w14:textId="77777777" w:rsidTr="0046493C">
        <w:tc>
          <w:tcPr>
            <w:tcW w:w="2831" w:type="dxa"/>
          </w:tcPr>
          <w:p w14:paraId="7D642113" w14:textId="77777777" w:rsidR="00F55158" w:rsidRDefault="00F55158" w:rsidP="00F55158">
            <w:pPr>
              <w:jc w:val="both"/>
              <w:rPr>
                <w:rFonts w:ascii="Times New Roman" w:hAnsi="Times New Roman" w:cs="Times New Roman"/>
              </w:rPr>
            </w:pPr>
            <w:r w:rsidRPr="00631BEE">
              <w:rPr>
                <w:rFonts w:ascii="Times New Roman" w:hAnsi="Times New Roman" w:cs="Times New Roman"/>
              </w:rPr>
              <w:t>§3º Sempre que a análise da obra, objeto da classificação, exigir insumos não disponíveis no Departamento de Promoção de Políticas de Justiça, o interessado ou seu representante deverá fornecê-los, quando requerido.</w:t>
            </w:r>
          </w:p>
          <w:p w14:paraId="48DF8DD1" w14:textId="77777777" w:rsidR="0095329E" w:rsidRDefault="0095329E" w:rsidP="0095329E"/>
        </w:tc>
        <w:tc>
          <w:tcPr>
            <w:tcW w:w="2831" w:type="dxa"/>
          </w:tcPr>
          <w:p w14:paraId="4A42AD46" w14:textId="77777777" w:rsidR="00F55158" w:rsidRDefault="00F55158" w:rsidP="00F55158">
            <w:pPr>
              <w:jc w:val="both"/>
              <w:rPr>
                <w:rFonts w:ascii="Times New Roman" w:eastAsia="Times New Roman" w:hAnsi="Times New Roman" w:cs="Times New Roman"/>
              </w:rPr>
            </w:pPr>
            <w:r w:rsidRPr="00135D94">
              <w:rPr>
                <w:rFonts w:ascii="Times New Roman" w:eastAsia="Times New Roman" w:hAnsi="Times New Roman" w:cs="Times New Roman"/>
              </w:rPr>
              <w:t>§3º Sempre que a análise da obra, objeto da classificação, exigir insumos não disponíveis no Departamento de Promoção de Políticas de Justiça, o interessado ou seu representante deverá fornecê-los, quando requerido.</w:t>
            </w:r>
          </w:p>
          <w:p w14:paraId="43506D28" w14:textId="77777777" w:rsidR="0095329E" w:rsidRDefault="0095329E" w:rsidP="0095329E"/>
        </w:tc>
        <w:tc>
          <w:tcPr>
            <w:tcW w:w="2832" w:type="dxa"/>
          </w:tcPr>
          <w:p w14:paraId="7F787663" w14:textId="3C2EE9C8"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76C080E3" w14:textId="77777777" w:rsidTr="0046493C">
        <w:tc>
          <w:tcPr>
            <w:tcW w:w="2831" w:type="dxa"/>
          </w:tcPr>
          <w:p w14:paraId="07041C6B" w14:textId="77777777" w:rsidR="00F55158" w:rsidRDefault="00F55158" w:rsidP="00F55158">
            <w:pPr>
              <w:jc w:val="both"/>
              <w:rPr>
                <w:rFonts w:ascii="Times New Roman" w:hAnsi="Times New Roman" w:cs="Times New Roman"/>
              </w:rPr>
            </w:pPr>
            <w:r w:rsidRPr="00631BEE">
              <w:rPr>
                <w:rFonts w:ascii="Times New Roman" w:hAnsi="Times New Roman" w:cs="Times New Roman"/>
              </w:rPr>
              <w:t xml:space="preserve">§ 4º Constatada a existência de falhas, tais como marcas d'água, ausência de legendas, cenas ou conteúdos inacabados, problemas de áudio ou de imagem, dentre outros, que inviabilizem ou dificultem a análise do material capturado pelo Departamento de Promoção de Políticas de Justiça ou disponibilizado pelo interessado, caberá a </w:t>
            </w:r>
            <w:proofErr w:type="gramStart"/>
            <w:r w:rsidRPr="00631BEE">
              <w:rPr>
                <w:rFonts w:ascii="Times New Roman" w:hAnsi="Times New Roman" w:cs="Times New Roman"/>
              </w:rPr>
              <w:t>este sua supressão</w:t>
            </w:r>
            <w:proofErr w:type="gramEnd"/>
            <w:r w:rsidRPr="00631BEE">
              <w:rPr>
                <w:rFonts w:ascii="Times New Roman" w:hAnsi="Times New Roman" w:cs="Times New Roman"/>
              </w:rPr>
              <w:t>, nos termos solicitado.</w:t>
            </w:r>
          </w:p>
          <w:p w14:paraId="24676A37" w14:textId="77777777" w:rsidR="0095329E" w:rsidRDefault="0095329E" w:rsidP="0095329E"/>
        </w:tc>
        <w:tc>
          <w:tcPr>
            <w:tcW w:w="2831" w:type="dxa"/>
          </w:tcPr>
          <w:p w14:paraId="2A04913A" w14:textId="77777777" w:rsidR="00F55158" w:rsidRDefault="00F55158" w:rsidP="00F55158">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4º Constatada a existência de falhas, tais como marcas d'água, ausência de legendas, cenas ou conteúdos inacabados, problemas de áudio ou de baixa qualidade de imagem dentre outros, que inviabilizem ou dificultem a análise do material capturado</w:t>
            </w:r>
            <w:r>
              <w:rPr>
                <w:rFonts w:ascii="Times New Roman" w:eastAsia="Times New Roman" w:hAnsi="Times New Roman" w:cs="Times New Roman"/>
                <w:color w:val="FF0000"/>
              </w:rPr>
              <w:t xml:space="preserve"> pela</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Coordenação de Política de Classificação </w:t>
            </w:r>
            <w:proofErr w:type="gramStart"/>
            <w:r>
              <w:rPr>
                <w:rFonts w:ascii="Times New Roman" w:eastAsia="Times New Roman" w:hAnsi="Times New Roman" w:cs="Times New Roman"/>
                <w:color w:val="FF0000"/>
              </w:rPr>
              <w:t xml:space="preserve">Indicativa </w:t>
            </w:r>
            <w:r w:rsidRPr="00D34714">
              <w:rPr>
                <w:rFonts w:ascii="Times New Roman" w:eastAsia="Times New Roman" w:hAnsi="Times New Roman" w:cs="Times New Roman"/>
                <w:color w:val="FF0000"/>
              </w:rPr>
              <w:t xml:space="preserve"> ou</w:t>
            </w:r>
            <w:proofErr w:type="gramEnd"/>
            <w:r w:rsidRPr="00D34714">
              <w:rPr>
                <w:rFonts w:ascii="Times New Roman" w:eastAsia="Times New Roman" w:hAnsi="Times New Roman" w:cs="Times New Roman"/>
                <w:color w:val="FF0000"/>
              </w:rPr>
              <w:t xml:space="preserve"> disponibilizado pelo interessado, caberá a este sua supressão, e o envio ou disponibilização de novo material, para análise.</w:t>
            </w:r>
          </w:p>
          <w:p w14:paraId="2E6287EA" w14:textId="77777777" w:rsidR="0095329E" w:rsidRDefault="0095329E" w:rsidP="0095329E"/>
        </w:tc>
        <w:tc>
          <w:tcPr>
            <w:tcW w:w="2832" w:type="dxa"/>
          </w:tcPr>
          <w:p w14:paraId="1504DDDF" w14:textId="46F4EBF6" w:rsidR="0095329E" w:rsidRPr="00F22FD8" w:rsidRDefault="002A7DEC" w:rsidP="00F22FD8">
            <w:pPr>
              <w:jc w:val="both"/>
              <w:rPr>
                <w:rFonts w:ascii="Times New Roman" w:hAnsi="Times New Roman" w:cs="Times New Roman"/>
              </w:rPr>
            </w:pPr>
            <w:r>
              <w:rPr>
                <w:rFonts w:ascii="Times New Roman" w:hAnsi="Times New Roman" w:cs="Times New Roman"/>
              </w:rPr>
              <w:t>Especificação de normas e procedimentos de análise.</w:t>
            </w:r>
          </w:p>
        </w:tc>
      </w:tr>
      <w:tr w:rsidR="0095329E" w14:paraId="186FB2BB" w14:textId="77777777" w:rsidTr="0046493C">
        <w:tc>
          <w:tcPr>
            <w:tcW w:w="2831" w:type="dxa"/>
          </w:tcPr>
          <w:p w14:paraId="521D6C3D" w14:textId="77777777" w:rsidR="0095329E" w:rsidRDefault="0095329E" w:rsidP="0095329E"/>
        </w:tc>
        <w:tc>
          <w:tcPr>
            <w:tcW w:w="2831" w:type="dxa"/>
          </w:tcPr>
          <w:p w14:paraId="2CCEDD99" w14:textId="77777777" w:rsidR="00F55158" w:rsidRDefault="00F55158" w:rsidP="00F55158">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5</w:t>
            </w:r>
            <w:r w:rsidRPr="00D34714">
              <w:rPr>
                <w:rFonts w:ascii="Times New Roman" w:eastAsia="Times New Roman" w:hAnsi="Times New Roman" w:cs="Times New Roman"/>
                <w:color w:val="FF0000"/>
              </w:rPr>
              <w:t>º</w:t>
            </w:r>
            <w:r>
              <w:rPr>
                <w:rFonts w:ascii="Times New Roman" w:eastAsia="Times New Roman" w:hAnsi="Times New Roman" w:cs="Times New Roman"/>
                <w:color w:val="FF0000"/>
              </w:rPr>
              <w:t xml:space="preserve"> No caso de inscrição de processo com informações inverossímeis, com ausência de informações obrigatórias e com quaisquer inconsistências especificadas no </w:t>
            </w:r>
            <w:r w:rsidRPr="00D34714">
              <w:rPr>
                <w:rFonts w:ascii="Times New Roman" w:eastAsia="Times New Roman" w:hAnsi="Times New Roman" w:cs="Times New Roman"/>
                <w:color w:val="FF0000"/>
              </w:rPr>
              <w:t>§ 4º</w:t>
            </w:r>
            <w:r>
              <w:rPr>
                <w:rFonts w:ascii="Times New Roman" w:eastAsia="Times New Roman" w:hAnsi="Times New Roman" w:cs="Times New Roman"/>
                <w:color w:val="FF0000"/>
              </w:rPr>
              <w:t xml:space="preserve"> deste artigo, este será sobrestado, tendo o seu decurso de prazo interrompido.</w:t>
            </w:r>
          </w:p>
          <w:p w14:paraId="4DCE5007" w14:textId="77777777" w:rsidR="0095329E" w:rsidRDefault="0095329E" w:rsidP="0095329E"/>
        </w:tc>
        <w:tc>
          <w:tcPr>
            <w:tcW w:w="2832" w:type="dxa"/>
          </w:tcPr>
          <w:p w14:paraId="7EE0FDA6" w14:textId="7F2B51D8" w:rsidR="0095329E" w:rsidRPr="00F22FD8" w:rsidRDefault="002A7DEC" w:rsidP="00F22FD8">
            <w:pPr>
              <w:jc w:val="both"/>
              <w:rPr>
                <w:rFonts w:ascii="Times New Roman" w:hAnsi="Times New Roman" w:cs="Times New Roman"/>
              </w:rPr>
            </w:pPr>
            <w:r>
              <w:rPr>
                <w:rFonts w:ascii="Times New Roman" w:hAnsi="Times New Roman" w:cs="Times New Roman"/>
              </w:rPr>
              <w:t>Especificação de normas e procedimentos de análise.</w:t>
            </w:r>
          </w:p>
        </w:tc>
      </w:tr>
      <w:tr w:rsidR="0095329E" w14:paraId="5337AFEF" w14:textId="77777777" w:rsidTr="0046493C">
        <w:tc>
          <w:tcPr>
            <w:tcW w:w="2831" w:type="dxa"/>
          </w:tcPr>
          <w:p w14:paraId="1028794B" w14:textId="77777777" w:rsidR="0095329E" w:rsidRDefault="0095329E" w:rsidP="0095329E"/>
        </w:tc>
        <w:tc>
          <w:tcPr>
            <w:tcW w:w="2831" w:type="dxa"/>
          </w:tcPr>
          <w:p w14:paraId="0FFE9F23" w14:textId="77777777" w:rsidR="00F55158" w:rsidRPr="00D34714" w:rsidRDefault="00F55158" w:rsidP="00F55158">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6</w:t>
            </w:r>
            <w:r w:rsidRPr="00D34714">
              <w:rPr>
                <w:rFonts w:ascii="Times New Roman" w:eastAsia="Times New Roman" w:hAnsi="Times New Roman" w:cs="Times New Roman"/>
                <w:color w:val="FF0000"/>
              </w:rPr>
              <w:t xml:space="preserve">º A resolução da obra disponibilizada não poderá ser inferior a alta definição </w:t>
            </w:r>
            <w:r w:rsidRPr="00112D4C">
              <w:rPr>
                <w:rFonts w:ascii="Times New Roman" w:eastAsia="Times New Roman" w:hAnsi="Times New Roman" w:cs="Times New Roman"/>
                <w:color w:val="FF0000"/>
              </w:rPr>
              <w:t>(HD:</w:t>
            </w:r>
            <w:r w:rsidRPr="00A5302A">
              <w:rPr>
                <w:rFonts w:ascii="Times New Roman" w:eastAsia="Times New Roman" w:hAnsi="Times New Roman" w:cs="Times New Roman"/>
                <w:color w:val="FF0000"/>
              </w:rPr>
              <w:t>1280x720 pixels)</w:t>
            </w:r>
            <w:r w:rsidRPr="00D34714">
              <w:rPr>
                <w:rFonts w:ascii="Times New Roman" w:eastAsia="Times New Roman" w:hAnsi="Times New Roman" w:cs="Times New Roman"/>
                <w:color w:val="FF0000"/>
              </w:rPr>
              <w:t xml:space="preserve">. </w:t>
            </w:r>
          </w:p>
          <w:p w14:paraId="7BC1DF0D" w14:textId="77777777" w:rsidR="0095329E" w:rsidRDefault="0095329E" w:rsidP="0095329E"/>
        </w:tc>
        <w:tc>
          <w:tcPr>
            <w:tcW w:w="2832" w:type="dxa"/>
          </w:tcPr>
          <w:p w14:paraId="5796E763" w14:textId="3BEFC5AD" w:rsidR="0095329E" w:rsidRPr="00F22FD8" w:rsidRDefault="002A7DEC" w:rsidP="00F22FD8">
            <w:pPr>
              <w:jc w:val="both"/>
              <w:rPr>
                <w:rFonts w:ascii="Times New Roman" w:hAnsi="Times New Roman" w:cs="Times New Roman"/>
              </w:rPr>
            </w:pPr>
            <w:r>
              <w:rPr>
                <w:rFonts w:ascii="Times New Roman" w:hAnsi="Times New Roman" w:cs="Times New Roman"/>
              </w:rPr>
              <w:t>Especificação de normas e procedimentos de análise.</w:t>
            </w:r>
          </w:p>
        </w:tc>
      </w:tr>
      <w:tr w:rsidR="000D5D2D" w14:paraId="4DEFD0EF" w14:textId="77777777" w:rsidTr="0046493C">
        <w:tc>
          <w:tcPr>
            <w:tcW w:w="2831" w:type="dxa"/>
          </w:tcPr>
          <w:p w14:paraId="18506FF4"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Art.17. As obras audiovisuais seriadas serão apresentadas ao Departamento de Promoção de Políticas de </w:t>
            </w:r>
            <w:r w:rsidRPr="00631BEE">
              <w:rPr>
                <w:rFonts w:ascii="Times New Roman" w:hAnsi="Times New Roman" w:cs="Times New Roman"/>
              </w:rPr>
              <w:lastRenderedPageBreak/>
              <w:t>Justiça para análise, em requerimento único.</w:t>
            </w:r>
          </w:p>
          <w:p w14:paraId="1A653E0A" w14:textId="77777777" w:rsidR="000D5D2D" w:rsidRDefault="000D5D2D" w:rsidP="000D5D2D">
            <w:pPr>
              <w:jc w:val="both"/>
            </w:pPr>
          </w:p>
        </w:tc>
        <w:tc>
          <w:tcPr>
            <w:tcW w:w="2831" w:type="dxa"/>
          </w:tcPr>
          <w:p w14:paraId="44B37768"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Art.2</w:t>
            </w:r>
            <w:r>
              <w:rPr>
                <w:rFonts w:ascii="Times New Roman" w:eastAsia="Times New Roman" w:hAnsi="Times New Roman" w:cs="Times New Roman"/>
              </w:rPr>
              <w:t>3</w:t>
            </w:r>
            <w:r w:rsidRPr="00135D94">
              <w:rPr>
                <w:rFonts w:ascii="Times New Roman" w:eastAsia="Times New Roman" w:hAnsi="Times New Roman" w:cs="Times New Roman"/>
              </w:rPr>
              <w:t xml:space="preserve">. As obras audiovisuais seriadas serão apresentadas ao Departamento de Promoção de Políticas de Justiça para </w:t>
            </w:r>
            <w:r w:rsidRPr="00135D94">
              <w:rPr>
                <w:rFonts w:ascii="Times New Roman" w:eastAsia="Times New Roman" w:hAnsi="Times New Roman" w:cs="Times New Roman"/>
              </w:rPr>
              <w:lastRenderedPageBreak/>
              <w:t>análise, em requerimento único.</w:t>
            </w:r>
          </w:p>
          <w:p w14:paraId="3909D3C9" w14:textId="77777777" w:rsidR="000D5D2D" w:rsidRDefault="000D5D2D" w:rsidP="000D5D2D"/>
        </w:tc>
        <w:tc>
          <w:tcPr>
            <w:tcW w:w="2832" w:type="dxa"/>
          </w:tcPr>
          <w:p w14:paraId="490E8ACE" w14:textId="25E29797" w:rsidR="000D5D2D" w:rsidRPr="00F22FD8" w:rsidRDefault="000D5D2D" w:rsidP="000D5D2D">
            <w:pPr>
              <w:jc w:val="both"/>
              <w:rPr>
                <w:rFonts w:ascii="Times New Roman" w:hAnsi="Times New Roman" w:cs="Times New Roman"/>
              </w:rPr>
            </w:pPr>
            <w:r w:rsidRPr="006D29F3">
              <w:rPr>
                <w:rFonts w:ascii="Times New Roman" w:hAnsi="Times New Roman" w:cs="Times New Roman"/>
              </w:rPr>
              <w:lastRenderedPageBreak/>
              <w:t>Sem alteração</w:t>
            </w:r>
          </w:p>
        </w:tc>
      </w:tr>
      <w:tr w:rsidR="000D5D2D" w14:paraId="489412F7" w14:textId="77777777" w:rsidTr="0046493C">
        <w:tc>
          <w:tcPr>
            <w:tcW w:w="2831" w:type="dxa"/>
          </w:tcPr>
          <w:p w14:paraId="549DC3B4" w14:textId="77777777" w:rsidR="000D5D2D" w:rsidRDefault="000D5D2D" w:rsidP="000D5D2D">
            <w:pPr>
              <w:jc w:val="both"/>
              <w:rPr>
                <w:rFonts w:ascii="Times New Roman" w:hAnsi="Times New Roman" w:cs="Times New Roman"/>
              </w:rPr>
            </w:pPr>
            <w:r w:rsidRPr="00631BEE">
              <w:rPr>
                <w:rFonts w:ascii="Times New Roman" w:hAnsi="Times New Roman" w:cs="Times New Roman"/>
              </w:rPr>
              <w:t>Parágrafo único. Cabe ao Departamento de Promoção de Políticas da Justiça decidir se as obras audiovisuais seriadas receberão classificação por episódio, temporada ou volume</w:t>
            </w:r>
            <w:r>
              <w:rPr>
                <w:rFonts w:ascii="Times New Roman" w:hAnsi="Times New Roman" w:cs="Times New Roman"/>
              </w:rPr>
              <w:t>.</w:t>
            </w:r>
          </w:p>
          <w:p w14:paraId="042F4156" w14:textId="77777777" w:rsidR="000D5D2D" w:rsidRDefault="000D5D2D" w:rsidP="000D5D2D"/>
        </w:tc>
        <w:tc>
          <w:tcPr>
            <w:tcW w:w="2831" w:type="dxa"/>
          </w:tcPr>
          <w:p w14:paraId="6429B947"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Parágrafo único. Cabe ao Departamento de Promoção de Políticas da Justiça decidir se as obras audiovisuais seriadas receberão classificação por episódio, temporada ou volume.</w:t>
            </w:r>
          </w:p>
          <w:p w14:paraId="23EA31EC" w14:textId="77777777" w:rsidR="000D5D2D" w:rsidRDefault="000D5D2D" w:rsidP="000D5D2D"/>
        </w:tc>
        <w:tc>
          <w:tcPr>
            <w:tcW w:w="2832" w:type="dxa"/>
          </w:tcPr>
          <w:p w14:paraId="6A89EE9E" w14:textId="00DE35B4" w:rsidR="000D5D2D" w:rsidRPr="00F22FD8" w:rsidRDefault="000D5D2D" w:rsidP="000D5D2D">
            <w:pPr>
              <w:jc w:val="both"/>
              <w:rPr>
                <w:rFonts w:ascii="Times New Roman" w:hAnsi="Times New Roman" w:cs="Times New Roman"/>
              </w:rPr>
            </w:pPr>
            <w:r w:rsidRPr="006D29F3">
              <w:rPr>
                <w:rFonts w:ascii="Times New Roman" w:hAnsi="Times New Roman" w:cs="Times New Roman"/>
              </w:rPr>
              <w:t>Sem alteração</w:t>
            </w:r>
          </w:p>
        </w:tc>
      </w:tr>
      <w:tr w:rsidR="000D5D2D" w14:paraId="6C607160" w14:textId="77777777" w:rsidTr="0046493C">
        <w:tc>
          <w:tcPr>
            <w:tcW w:w="2831" w:type="dxa"/>
          </w:tcPr>
          <w:p w14:paraId="7D69922D" w14:textId="77777777" w:rsidR="000D5D2D" w:rsidRPr="00F751F7" w:rsidRDefault="000D5D2D" w:rsidP="000D5D2D">
            <w:pPr>
              <w:jc w:val="center"/>
              <w:rPr>
                <w:rFonts w:ascii="Times New Roman" w:hAnsi="Times New Roman" w:cs="Times New Roman"/>
                <w:b/>
                <w:bCs/>
              </w:rPr>
            </w:pPr>
            <w:r w:rsidRPr="00F751F7">
              <w:rPr>
                <w:rFonts w:ascii="Times New Roman" w:hAnsi="Times New Roman" w:cs="Times New Roman"/>
                <w:b/>
                <w:bCs/>
              </w:rPr>
              <w:t>Seção II</w:t>
            </w:r>
          </w:p>
          <w:p w14:paraId="5619C7F3" w14:textId="77777777" w:rsidR="000D5D2D" w:rsidRPr="00F751F7" w:rsidRDefault="000D5D2D" w:rsidP="000D5D2D">
            <w:pPr>
              <w:jc w:val="center"/>
              <w:rPr>
                <w:rFonts w:ascii="Times New Roman" w:hAnsi="Times New Roman" w:cs="Times New Roman"/>
                <w:b/>
                <w:bCs/>
              </w:rPr>
            </w:pPr>
            <w:r w:rsidRPr="00F751F7">
              <w:rPr>
                <w:rFonts w:ascii="Times New Roman" w:hAnsi="Times New Roman" w:cs="Times New Roman"/>
                <w:b/>
                <w:bCs/>
              </w:rPr>
              <w:t>Do Processo de Classificação Indicativa</w:t>
            </w:r>
          </w:p>
          <w:p w14:paraId="73A87953" w14:textId="77777777" w:rsidR="000D5D2D" w:rsidRDefault="000D5D2D" w:rsidP="000D5D2D"/>
        </w:tc>
        <w:tc>
          <w:tcPr>
            <w:tcW w:w="2831" w:type="dxa"/>
          </w:tcPr>
          <w:p w14:paraId="6577369F" w14:textId="77777777" w:rsidR="000D5D2D" w:rsidRPr="00135D94" w:rsidRDefault="000D5D2D" w:rsidP="000D5D2D">
            <w:pPr>
              <w:jc w:val="center"/>
              <w:rPr>
                <w:rFonts w:ascii="Times New Roman" w:eastAsia="Times New Roman" w:hAnsi="Times New Roman" w:cs="Times New Roman"/>
                <w:b/>
                <w:bCs/>
              </w:rPr>
            </w:pPr>
            <w:r w:rsidRPr="00135D94">
              <w:rPr>
                <w:rFonts w:ascii="Times New Roman" w:eastAsia="Times New Roman" w:hAnsi="Times New Roman" w:cs="Times New Roman"/>
                <w:b/>
                <w:bCs/>
              </w:rPr>
              <w:t>Seção II</w:t>
            </w:r>
          </w:p>
          <w:p w14:paraId="29775A10" w14:textId="77777777" w:rsidR="000D5D2D" w:rsidRPr="00135D94" w:rsidRDefault="000D5D2D" w:rsidP="000D5D2D">
            <w:pPr>
              <w:jc w:val="center"/>
              <w:rPr>
                <w:rFonts w:ascii="Times New Roman" w:eastAsia="Times New Roman" w:hAnsi="Times New Roman" w:cs="Times New Roman"/>
                <w:b/>
                <w:bCs/>
              </w:rPr>
            </w:pPr>
            <w:r w:rsidRPr="00135D94">
              <w:rPr>
                <w:rFonts w:ascii="Times New Roman" w:eastAsia="Times New Roman" w:hAnsi="Times New Roman" w:cs="Times New Roman"/>
                <w:b/>
                <w:bCs/>
              </w:rPr>
              <w:t>Do Processo de Classificação Indicativa</w:t>
            </w:r>
          </w:p>
          <w:p w14:paraId="21435F10" w14:textId="77777777" w:rsidR="000D5D2D" w:rsidRDefault="000D5D2D" w:rsidP="000D5D2D"/>
        </w:tc>
        <w:tc>
          <w:tcPr>
            <w:tcW w:w="2832" w:type="dxa"/>
          </w:tcPr>
          <w:p w14:paraId="30A2B0AC" w14:textId="3E6B8C83" w:rsidR="000D5D2D" w:rsidRPr="00F22FD8" w:rsidRDefault="000D5D2D" w:rsidP="000D5D2D">
            <w:pPr>
              <w:jc w:val="both"/>
              <w:rPr>
                <w:rFonts w:ascii="Times New Roman" w:hAnsi="Times New Roman" w:cs="Times New Roman"/>
              </w:rPr>
            </w:pPr>
            <w:r w:rsidRPr="00E47D02">
              <w:rPr>
                <w:rFonts w:ascii="Times New Roman" w:hAnsi="Times New Roman" w:cs="Times New Roman"/>
              </w:rPr>
              <w:t>Sem alteração</w:t>
            </w:r>
          </w:p>
        </w:tc>
      </w:tr>
      <w:tr w:rsidR="000D5D2D" w14:paraId="2DE67DF5" w14:textId="77777777" w:rsidTr="0046493C">
        <w:tc>
          <w:tcPr>
            <w:tcW w:w="2831" w:type="dxa"/>
          </w:tcPr>
          <w:p w14:paraId="044B6FB1"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Art.18. O processo de classificação indicativa poderá ser:</w:t>
            </w:r>
          </w:p>
          <w:p w14:paraId="4AEA673C" w14:textId="77777777" w:rsidR="000D5D2D" w:rsidRDefault="000D5D2D" w:rsidP="000D5D2D"/>
        </w:tc>
        <w:tc>
          <w:tcPr>
            <w:tcW w:w="2831" w:type="dxa"/>
          </w:tcPr>
          <w:p w14:paraId="6F8D6818"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Art.2</w:t>
            </w:r>
            <w:r>
              <w:rPr>
                <w:rFonts w:ascii="Times New Roman" w:eastAsia="Times New Roman" w:hAnsi="Times New Roman" w:cs="Times New Roman"/>
              </w:rPr>
              <w:t>4</w:t>
            </w:r>
            <w:r w:rsidRPr="00135D94">
              <w:rPr>
                <w:rFonts w:ascii="Times New Roman" w:eastAsia="Times New Roman" w:hAnsi="Times New Roman" w:cs="Times New Roman"/>
              </w:rPr>
              <w:t>. O processo de classificação indicativa poderá ser:</w:t>
            </w:r>
          </w:p>
          <w:p w14:paraId="1D875046" w14:textId="77777777" w:rsidR="000D5D2D" w:rsidRDefault="000D5D2D" w:rsidP="000D5D2D"/>
        </w:tc>
        <w:tc>
          <w:tcPr>
            <w:tcW w:w="2832" w:type="dxa"/>
          </w:tcPr>
          <w:p w14:paraId="6B1F6159" w14:textId="3EFA4ED0" w:rsidR="000D5D2D" w:rsidRPr="00F22FD8" w:rsidRDefault="000D5D2D" w:rsidP="000D5D2D">
            <w:pPr>
              <w:jc w:val="both"/>
              <w:rPr>
                <w:rFonts w:ascii="Times New Roman" w:hAnsi="Times New Roman" w:cs="Times New Roman"/>
              </w:rPr>
            </w:pPr>
            <w:r w:rsidRPr="00E47D02">
              <w:rPr>
                <w:rFonts w:ascii="Times New Roman" w:hAnsi="Times New Roman" w:cs="Times New Roman"/>
              </w:rPr>
              <w:t>Sem alteração</w:t>
            </w:r>
          </w:p>
        </w:tc>
      </w:tr>
      <w:tr w:rsidR="0095329E" w14:paraId="7AEEA637" w14:textId="77777777" w:rsidTr="0046493C">
        <w:tc>
          <w:tcPr>
            <w:tcW w:w="2831" w:type="dxa"/>
          </w:tcPr>
          <w:p w14:paraId="29A65BA4" w14:textId="77777777" w:rsidR="00F55158" w:rsidRDefault="00F55158" w:rsidP="00F55158">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matricial</w:t>
            </w:r>
            <w:proofErr w:type="gramEnd"/>
            <w:r w:rsidRPr="00631BEE">
              <w:rPr>
                <w:rFonts w:ascii="Times New Roman" w:hAnsi="Times New Roman" w:cs="Times New Roman"/>
              </w:rPr>
              <w:t>, quando se tratar da primeira apresentação da obra ao Ministério da Justiça, em versão integral ou não; ou</w:t>
            </w:r>
          </w:p>
          <w:p w14:paraId="7E7AE5C2" w14:textId="77777777" w:rsidR="0095329E" w:rsidRDefault="0095329E" w:rsidP="0095329E"/>
        </w:tc>
        <w:tc>
          <w:tcPr>
            <w:tcW w:w="2831" w:type="dxa"/>
          </w:tcPr>
          <w:p w14:paraId="76743F12" w14:textId="77777777" w:rsidR="00F55158" w:rsidRPr="00135D94" w:rsidRDefault="00F55158" w:rsidP="00F55158">
            <w:pPr>
              <w:jc w:val="both"/>
              <w:rPr>
                <w:rFonts w:ascii="Times New Roman" w:eastAsia="Times New Roman" w:hAnsi="Times New Roman" w:cs="Times New Roman"/>
              </w:rPr>
            </w:pPr>
            <w:r w:rsidRPr="00135D94">
              <w:rPr>
                <w:rFonts w:ascii="Times New Roman" w:eastAsia="Times New Roman" w:hAnsi="Times New Roman" w:cs="Times New Roman"/>
              </w:rPr>
              <w:t xml:space="preserve">I – </w:t>
            </w:r>
            <w:proofErr w:type="gramStart"/>
            <w:r w:rsidRPr="00112D4C">
              <w:rPr>
                <w:rFonts w:ascii="Times New Roman" w:eastAsia="Times New Roman" w:hAnsi="Times New Roman" w:cs="Times New Roman"/>
                <w:color w:val="FF0000"/>
              </w:rPr>
              <w:t>originário</w:t>
            </w:r>
            <w:r w:rsidRPr="00135D94">
              <w:rPr>
                <w:rFonts w:ascii="Times New Roman" w:eastAsia="Times New Roman" w:hAnsi="Times New Roman" w:cs="Times New Roman"/>
              </w:rPr>
              <w:t xml:space="preserve"> ou matricial</w:t>
            </w:r>
            <w:proofErr w:type="gramEnd"/>
            <w:r w:rsidRPr="00135D94">
              <w:rPr>
                <w:rFonts w:ascii="Times New Roman" w:eastAsia="Times New Roman" w:hAnsi="Times New Roman" w:cs="Times New Roman"/>
              </w:rPr>
              <w:t>, quando se tratar da primeira apresentação da obra ao Ministério da Justiça, em versão integral ou não; ou</w:t>
            </w:r>
          </w:p>
          <w:p w14:paraId="4BCD47CD" w14:textId="77777777" w:rsidR="0095329E" w:rsidRDefault="0095329E" w:rsidP="0095329E"/>
        </w:tc>
        <w:tc>
          <w:tcPr>
            <w:tcW w:w="2832" w:type="dxa"/>
          </w:tcPr>
          <w:p w14:paraId="1D4854EC" w14:textId="77777777" w:rsidR="0095329E" w:rsidRPr="00F22FD8" w:rsidRDefault="0095329E" w:rsidP="00F22FD8">
            <w:pPr>
              <w:jc w:val="both"/>
              <w:rPr>
                <w:rFonts w:ascii="Times New Roman" w:hAnsi="Times New Roman" w:cs="Times New Roman"/>
              </w:rPr>
            </w:pPr>
          </w:p>
        </w:tc>
      </w:tr>
      <w:tr w:rsidR="000D5D2D" w14:paraId="1BCA3C70" w14:textId="77777777" w:rsidTr="0046493C">
        <w:tc>
          <w:tcPr>
            <w:tcW w:w="2831" w:type="dxa"/>
          </w:tcPr>
          <w:p w14:paraId="19EB7D12" w14:textId="77777777" w:rsidR="000D5D2D" w:rsidRDefault="000D5D2D" w:rsidP="000D5D2D">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derivado</w:t>
            </w:r>
            <w:proofErr w:type="gramEnd"/>
            <w:r w:rsidRPr="00631BEE">
              <w:rPr>
                <w:rFonts w:ascii="Times New Roman" w:hAnsi="Times New Roman" w:cs="Times New Roman"/>
              </w:rPr>
              <w:t xml:space="preserve">, no caso de reedição de obra já classificada pelo Ministério da Justiça, com acréscimo ou supressão de </w:t>
            </w:r>
            <w:proofErr w:type="spellStart"/>
            <w:r w:rsidRPr="00631BEE">
              <w:rPr>
                <w:rFonts w:ascii="Times New Roman" w:hAnsi="Times New Roman" w:cs="Times New Roman"/>
              </w:rPr>
              <w:t>conteúdos</w:t>
            </w:r>
            <w:proofErr w:type="spellEnd"/>
            <w:r w:rsidRPr="00631BEE">
              <w:rPr>
                <w:rFonts w:ascii="Times New Roman" w:hAnsi="Times New Roman" w:cs="Times New Roman"/>
              </w:rPr>
              <w:t>.</w:t>
            </w:r>
          </w:p>
          <w:p w14:paraId="306B8CEF" w14:textId="77777777" w:rsidR="000D5D2D" w:rsidRDefault="000D5D2D" w:rsidP="000D5D2D"/>
        </w:tc>
        <w:tc>
          <w:tcPr>
            <w:tcW w:w="2831" w:type="dxa"/>
          </w:tcPr>
          <w:p w14:paraId="17599FA3"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derivado</w:t>
            </w:r>
            <w:proofErr w:type="gramEnd"/>
            <w:r w:rsidRPr="00135D94">
              <w:rPr>
                <w:rFonts w:ascii="Times New Roman" w:eastAsia="Times New Roman" w:hAnsi="Times New Roman" w:cs="Times New Roman"/>
              </w:rPr>
              <w:t xml:space="preserve">, no caso de reedição de obra já classificada pelo Ministério da Justiça, com acréscimo ou supressão de </w:t>
            </w:r>
            <w:proofErr w:type="spellStart"/>
            <w:r w:rsidRPr="00135D94">
              <w:rPr>
                <w:rFonts w:ascii="Times New Roman" w:eastAsia="Times New Roman" w:hAnsi="Times New Roman" w:cs="Times New Roman"/>
              </w:rPr>
              <w:t>conteúdos</w:t>
            </w:r>
            <w:proofErr w:type="spellEnd"/>
            <w:r w:rsidRPr="00135D94">
              <w:rPr>
                <w:rFonts w:ascii="Times New Roman" w:eastAsia="Times New Roman" w:hAnsi="Times New Roman" w:cs="Times New Roman"/>
              </w:rPr>
              <w:t>.</w:t>
            </w:r>
          </w:p>
          <w:p w14:paraId="290A7788" w14:textId="77777777" w:rsidR="000D5D2D" w:rsidRDefault="000D5D2D" w:rsidP="000D5D2D"/>
        </w:tc>
        <w:tc>
          <w:tcPr>
            <w:tcW w:w="2832" w:type="dxa"/>
          </w:tcPr>
          <w:p w14:paraId="1198538E" w14:textId="2C69614F" w:rsidR="000D5D2D" w:rsidRPr="00F22FD8" w:rsidRDefault="000D5D2D" w:rsidP="000D5D2D">
            <w:pPr>
              <w:jc w:val="both"/>
              <w:rPr>
                <w:rFonts w:ascii="Times New Roman" w:hAnsi="Times New Roman" w:cs="Times New Roman"/>
              </w:rPr>
            </w:pPr>
            <w:r w:rsidRPr="00297168">
              <w:rPr>
                <w:rFonts w:ascii="Times New Roman" w:hAnsi="Times New Roman" w:cs="Times New Roman"/>
              </w:rPr>
              <w:t>Sem alteração</w:t>
            </w:r>
          </w:p>
        </w:tc>
      </w:tr>
      <w:tr w:rsidR="000D5D2D" w14:paraId="0B36AFA6" w14:textId="77777777" w:rsidTr="0046493C">
        <w:tc>
          <w:tcPr>
            <w:tcW w:w="2831" w:type="dxa"/>
          </w:tcPr>
          <w:p w14:paraId="34F9CFF5" w14:textId="77777777" w:rsidR="000D5D2D" w:rsidRDefault="000D5D2D" w:rsidP="000D5D2D">
            <w:pPr>
              <w:jc w:val="both"/>
              <w:rPr>
                <w:rFonts w:ascii="Times New Roman" w:hAnsi="Times New Roman" w:cs="Times New Roman"/>
              </w:rPr>
            </w:pPr>
            <w:r w:rsidRPr="00631BEE">
              <w:rPr>
                <w:rFonts w:ascii="Times New Roman" w:hAnsi="Times New Roman" w:cs="Times New Roman"/>
              </w:rPr>
              <w:t>§1º É facultado ao interessado solicitar o processo derivado nos casos de supressão de conteúdos de obras já classificadas, desde que mantida a classificação do processo original.</w:t>
            </w:r>
          </w:p>
          <w:p w14:paraId="387D63F6" w14:textId="77777777" w:rsidR="000D5D2D" w:rsidRDefault="000D5D2D" w:rsidP="000D5D2D"/>
        </w:tc>
        <w:tc>
          <w:tcPr>
            <w:tcW w:w="2831" w:type="dxa"/>
          </w:tcPr>
          <w:p w14:paraId="4C741EF0"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§1º É facultado ao interessado solicitar o processo derivado nos casos de supressão de conteúdos de obras já classificadas, desde que mantida a classificação do processo original.</w:t>
            </w:r>
          </w:p>
          <w:p w14:paraId="3D70B4F3" w14:textId="77777777" w:rsidR="000D5D2D" w:rsidRDefault="000D5D2D" w:rsidP="000D5D2D"/>
        </w:tc>
        <w:tc>
          <w:tcPr>
            <w:tcW w:w="2832" w:type="dxa"/>
          </w:tcPr>
          <w:p w14:paraId="27DAAD4A" w14:textId="61C6DFAD" w:rsidR="000D5D2D" w:rsidRPr="00F22FD8" w:rsidRDefault="000D5D2D" w:rsidP="000D5D2D">
            <w:pPr>
              <w:jc w:val="both"/>
              <w:rPr>
                <w:rFonts w:ascii="Times New Roman" w:hAnsi="Times New Roman" w:cs="Times New Roman"/>
              </w:rPr>
            </w:pPr>
            <w:r w:rsidRPr="00297168">
              <w:rPr>
                <w:rFonts w:ascii="Times New Roman" w:hAnsi="Times New Roman" w:cs="Times New Roman"/>
              </w:rPr>
              <w:t>Sem alteração</w:t>
            </w:r>
          </w:p>
        </w:tc>
      </w:tr>
      <w:tr w:rsidR="000D5D2D" w14:paraId="3C33A953" w14:textId="77777777" w:rsidTr="0046493C">
        <w:tc>
          <w:tcPr>
            <w:tcW w:w="2831" w:type="dxa"/>
          </w:tcPr>
          <w:p w14:paraId="5CBCE940" w14:textId="77777777" w:rsidR="000D5D2D" w:rsidRDefault="000D5D2D" w:rsidP="000D5D2D">
            <w:pPr>
              <w:jc w:val="both"/>
              <w:rPr>
                <w:rFonts w:ascii="Times New Roman" w:hAnsi="Times New Roman" w:cs="Times New Roman"/>
              </w:rPr>
            </w:pPr>
            <w:r w:rsidRPr="00631BEE">
              <w:rPr>
                <w:rFonts w:ascii="Times New Roman" w:hAnsi="Times New Roman" w:cs="Times New Roman"/>
              </w:rPr>
              <w:t>§2º É obrigatória a solicitação, pelo interessado, da análise de obra reeditada, no caso de acréscimo de conteúdo</w:t>
            </w:r>
            <w:r>
              <w:rPr>
                <w:rFonts w:ascii="Times New Roman" w:hAnsi="Times New Roman" w:cs="Times New Roman"/>
              </w:rPr>
              <w:t>.</w:t>
            </w:r>
          </w:p>
          <w:p w14:paraId="4BFD3CE2" w14:textId="77777777" w:rsidR="000D5D2D" w:rsidRDefault="000D5D2D" w:rsidP="000D5D2D"/>
        </w:tc>
        <w:tc>
          <w:tcPr>
            <w:tcW w:w="2831" w:type="dxa"/>
          </w:tcPr>
          <w:p w14:paraId="4D15922D" w14:textId="55DCCCBF" w:rsidR="000D5D2D" w:rsidRDefault="000D5D2D" w:rsidP="000D5D2D">
            <w:r w:rsidRPr="00135D94">
              <w:rPr>
                <w:rFonts w:ascii="Times New Roman" w:eastAsia="Times New Roman" w:hAnsi="Times New Roman" w:cs="Times New Roman"/>
              </w:rPr>
              <w:t>§2º É obrigatória a solicitação, pelo interessado, da análise de obra reeditada, no caso de acréscimo</w:t>
            </w:r>
            <w:r>
              <w:rPr>
                <w:rFonts w:ascii="Times New Roman" w:eastAsia="Times New Roman" w:hAnsi="Times New Roman" w:cs="Times New Roman"/>
              </w:rPr>
              <w:t xml:space="preserve"> de conteúdo.</w:t>
            </w:r>
          </w:p>
        </w:tc>
        <w:tc>
          <w:tcPr>
            <w:tcW w:w="2832" w:type="dxa"/>
          </w:tcPr>
          <w:p w14:paraId="4F95ADA6" w14:textId="257FD0BB" w:rsidR="000D5D2D" w:rsidRPr="00F22FD8" w:rsidRDefault="000D5D2D" w:rsidP="000D5D2D">
            <w:pPr>
              <w:jc w:val="both"/>
              <w:rPr>
                <w:rFonts w:ascii="Times New Roman" w:hAnsi="Times New Roman" w:cs="Times New Roman"/>
              </w:rPr>
            </w:pPr>
            <w:r w:rsidRPr="00297168">
              <w:rPr>
                <w:rFonts w:ascii="Times New Roman" w:hAnsi="Times New Roman" w:cs="Times New Roman"/>
              </w:rPr>
              <w:t>Sem alteração</w:t>
            </w:r>
          </w:p>
        </w:tc>
      </w:tr>
      <w:tr w:rsidR="0095329E" w14:paraId="1FBC5821" w14:textId="77777777" w:rsidTr="0046493C">
        <w:tc>
          <w:tcPr>
            <w:tcW w:w="2831" w:type="dxa"/>
          </w:tcPr>
          <w:p w14:paraId="68B75741" w14:textId="77777777" w:rsidR="004710FF" w:rsidRDefault="004710FF" w:rsidP="004710FF">
            <w:pPr>
              <w:jc w:val="both"/>
              <w:rPr>
                <w:rFonts w:ascii="Times New Roman" w:hAnsi="Times New Roman" w:cs="Times New Roman"/>
              </w:rPr>
            </w:pPr>
            <w:r w:rsidRPr="00631BEE">
              <w:rPr>
                <w:rFonts w:ascii="Times New Roman" w:hAnsi="Times New Roman" w:cs="Times New Roman"/>
              </w:rPr>
              <w:t>§3º A dublagem ou legendagem da obra já classificada não caracteriza processo derivado de classificação indicativa.</w:t>
            </w:r>
          </w:p>
          <w:p w14:paraId="24F39DD6" w14:textId="77777777" w:rsidR="0095329E" w:rsidRDefault="0095329E" w:rsidP="0095329E"/>
        </w:tc>
        <w:tc>
          <w:tcPr>
            <w:tcW w:w="2831" w:type="dxa"/>
          </w:tcPr>
          <w:p w14:paraId="30AD04A4" w14:textId="77777777" w:rsidR="004710FF" w:rsidRPr="00135D94" w:rsidRDefault="004710FF" w:rsidP="004710FF">
            <w:pPr>
              <w:jc w:val="both"/>
              <w:rPr>
                <w:rFonts w:ascii="Times New Roman" w:eastAsia="Times New Roman" w:hAnsi="Times New Roman" w:cs="Times New Roman"/>
              </w:rPr>
            </w:pPr>
            <w:r w:rsidRPr="00135D94">
              <w:rPr>
                <w:rFonts w:ascii="Times New Roman" w:eastAsia="Times New Roman" w:hAnsi="Times New Roman" w:cs="Times New Roman"/>
              </w:rPr>
              <w:t>§3º A dublagem ou legendagem da obra já classificada não caracteriza processo derivado de classificação indicativa.</w:t>
            </w:r>
          </w:p>
          <w:p w14:paraId="30FAD590" w14:textId="77777777" w:rsidR="0095329E" w:rsidRDefault="0095329E" w:rsidP="0095329E"/>
        </w:tc>
        <w:tc>
          <w:tcPr>
            <w:tcW w:w="2832" w:type="dxa"/>
          </w:tcPr>
          <w:p w14:paraId="21DFBF58" w14:textId="33776A74"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1CE83ADB" w14:textId="77777777" w:rsidTr="0046493C">
        <w:tc>
          <w:tcPr>
            <w:tcW w:w="2831" w:type="dxa"/>
          </w:tcPr>
          <w:p w14:paraId="178DB691" w14:textId="77777777" w:rsidR="0095329E" w:rsidRDefault="0095329E" w:rsidP="0095329E"/>
        </w:tc>
        <w:tc>
          <w:tcPr>
            <w:tcW w:w="2831" w:type="dxa"/>
          </w:tcPr>
          <w:p w14:paraId="755F1B29" w14:textId="77777777" w:rsidR="004710FF" w:rsidRPr="00D34714" w:rsidRDefault="004710FF" w:rsidP="004710FF">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§4º. </w:t>
            </w:r>
            <w:r>
              <w:rPr>
                <w:rFonts w:ascii="Times New Roman" w:eastAsia="Times New Roman" w:hAnsi="Times New Roman" w:cs="Times New Roman"/>
                <w:color w:val="FF0000"/>
              </w:rPr>
              <w:t>Os</w:t>
            </w:r>
            <w:r w:rsidRPr="00D34714">
              <w:rPr>
                <w:rFonts w:ascii="Times New Roman" w:eastAsia="Times New Roman" w:hAnsi="Times New Roman" w:cs="Times New Roman"/>
                <w:color w:val="FF0000"/>
              </w:rPr>
              <w:t xml:space="preserve"> processos</w:t>
            </w:r>
            <w:r>
              <w:rPr>
                <w:rFonts w:ascii="Times New Roman" w:eastAsia="Times New Roman" w:hAnsi="Times New Roman" w:cs="Times New Roman"/>
                <w:color w:val="FF0000"/>
              </w:rPr>
              <w:t xml:space="preserve"> de análise de obra audiovisuais</w:t>
            </w:r>
            <w:r w:rsidRPr="00D34714">
              <w:rPr>
                <w:rFonts w:ascii="Times New Roman" w:eastAsia="Times New Roman" w:hAnsi="Times New Roman" w:cs="Times New Roman"/>
                <w:color w:val="FF0000"/>
              </w:rPr>
              <w:t xml:space="preserve"> inscritos nesta Coordenação</w:t>
            </w:r>
            <w:r>
              <w:rPr>
                <w:rFonts w:ascii="Times New Roman" w:eastAsia="Times New Roman" w:hAnsi="Times New Roman" w:cs="Times New Roman"/>
                <w:color w:val="FF0000"/>
              </w:rPr>
              <w:t xml:space="preserve"> e não </w:t>
            </w:r>
            <w:r>
              <w:rPr>
                <w:rFonts w:ascii="Times New Roman" w:eastAsia="Times New Roman" w:hAnsi="Times New Roman" w:cs="Times New Roman"/>
                <w:color w:val="FF0000"/>
              </w:rPr>
              <w:lastRenderedPageBreak/>
              <w:t xml:space="preserve">movimentados serão eliminados </w:t>
            </w:r>
            <w:r w:rsidRPr="00D34714">
              <w:rPr>
                <w:rFonts w:ascii="Times New Roman" w:eastAsia="Times New Roman" w:hAnsi="Times New Roman" w:cs="Times New Roman"/>
                <w:color w:val="FF0000"/>
              </w:rPr>
              <w:t>após o decurso do prazo de vigência no arquivo corrente, qual seja, 5 (cinco) anos</w:t>
            </w:r>
            <w:r>
              <w:rPr>
                <w:rFonts w:ascii="Times New Roman" w:eastAsia="Times New Roman" w:hAnsi="Times New Roman" w:cs="Times New Roman"/>
                <w:color w:val="FF0000"/>
              </w:rPr>
              <w:t>.</w:t>
            </w:r>
          </w:p>
          <w:p w14:paraId="32A1A494" w14:textId="77777777" w:rsidR="0095329E" w:rsidRDefault="0095329E" w:rsidP="0095329E"/>
        </w:tc>
        <w:tc>
          <w:tcPr>
            <w:tcW w:w="2832" w:type="dxa"/>
          </w:tcPr>
          <w:p w14:paraId="7E339BAD" w14:textId="787F6193" w:rsidR="0095329E" w:rsidRPr="00F22FD8" w:rsidRDefault="002A7DEC" w:rsidP="00F22FD8">
            <w:pPr>
              <w:jc w:val="both"/>
              <w:rPr>
                <w:rFonts w:ascii="Times New Roman" w:hAnsi="Times New Roman" w:cs="Times New Roman"/>
              </w:rPr>
            </w:pPr>
            <w:r>
              <w:rPr>
                <w:rFonts w:ascii="Times New Roman" w:hAnsi="Times New Roman" w:cs="Times New Roman"/>
              </w:rPr>
              <w:lastRenderedPageBreak/>
              <w:t>Especificação de normas e procedimentos de análise.</w:t>
            </w:r>
          </w:p>
        </w:tc>
      </w:tr>
      <w:tr w:rsidR="0095329E" w14:paraId="03756A9D" w14:textId="77777777" w:rsidTr="0046493C">
        <w:tc>
          <w:tcPr>
            <w:tcW w:w="2831" w:type="dxa"/>
          </w:tcPr>
          <w:p w14:paraId="1426928B" w14:textId="77777777" w:rsidR="0095329E" w:rsidRDefault="0095329E" w:rsidP="0095329E"/>
        </w:tc>
        <w:tc>
          <w:tcPr>
            <w:tcW w:w="2831" w:type="dxa"/>
          </w:tcPr>
          <w:p w14:paraId="4C1E34D4" w14:textId="77777777" w:rsidR="004710FF" w:rsidRPr="00D34714" w:rsidRDefault="004710FF" w:rsidP="004710FF">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§5º. No caso especificado no §4º deste artigo, quando da eliminação do processo não movimentado, será necessária nova inscrição processual por parte interessado, para que seja realizad</w:t>
            </w:r>
            <w:r>
              <w:rPr>
                <w:rFonts w:ascii="Times New Roman" w:eastAsia="Times New Roman" w:hAnsi="Times New Roman" w:cs="Times New Roman"/>
                <w:color w:val="FF0000"/>
              </w:rPr>
              <w:t>a</w:t>
            </w:r>
            <w:r w:rsidRPr="00D34714">
              <w:rPr>
                <w:rFonts w:ascii="Times New Roman" w:eastAsia="Times New Roman" w:hAnsi="Times New Roman" w:cs="Times New Roman"/>
                <w:color w:val="FF0000"/>
              </w:rPr>
              <w:t xml:space="preserve"> a classificação indicativa da obra em questão</w:t>
            </w:r>
            <w:r>
              <w:rPr>
                <w:rFonts w:ascii="Times New Roman" w:eastAsia="Times New Roman" w:hAnsi="Times New Roman" w:cs="Times New Roman"/>
                <w:color w:val="FF0000"/>
              </w:rPr>
              <w:t>, em consonância com as regras especificadas nesta Portaria</w:t>
            </w:r>
            <w:r w:rsidRPr="00D34714">
              <w:rPr>
                <w:rFonts w:ascii="Times New Roman" w:eastAsia="Times New Roman" w:hAnsi="Times New Roman" w:cs="Times New Roman"/>
                <w:color w:val="FF0000"/>
              </w:rPr>
              <w:t>.</w:t>
            </w:r>
          </w:p>
          <w:p w14:paraId="26D08DB4" w14:textId="77777777" w:rsidR="0095329E" w:rsidRDefault="0095329E" w:rsidP="0095329E"/>
        </w:tc>
        <w:tc>
          <w:tcPr>
            <w:tcW w:w="2832" w:type="dxa"/>
          </w:tcPr>
          <w:p w14:paraId="29D8F681" w14:textId="49CF3B8A" w:rsidR="0095329E" w:rsidRPr="00F22FD8" w:rsidRDefault="002A7DEC" w:rsidP="00F22FD8">
            <w:pPr>
              <w:jc w:val="both"/>
              <w:rPr>
                <w:rFonts w:ascii="Times New Roman" w:hAnsi="Times New Roman" w:cs="Times New Roman"/>
              </w:rPr>
            </w:pPr>
            <w:r>
              <w:rPr>
                <w:rFonts w:ascii="Times New Roman" w:hAnsi="Times New Roman" w:cs="Times New Roman"/>
              </w:rPr>
              <w:t>Especificação de normas e procedimentos de análise.</w:t>
            </w:r>
          </w:p>
        </w:tc>
      </w:tr>
      <w:tr w:rsidR="000D5D2D" w14:paraId="4789D0C2" w14:textId="77777777" w:rsidTr="0046493C">
        <w:tc>
          <w:tcPr>
            <w:tcW w:w="2831" w:type="dxa"/>
          </w:tcPr>
          <w:p w14:paraId="76EBF1FA" w14:textId="77777777" w:rsidR="000D5D2D" w:rsidRDefault="000D5D2D" w:rsidP="000D5D2D">
            <w:pPr>
              <w:jc w:val="both"/>
              <w:rPr>
                <w:rFonts w:ascii="Times New Roman" w:hAnsi="Times New Roman" w:cs="Times New Roman"/>
              </w:rPr>
            </w:pPr>
            <w:r w:rsidRPr="00631BEE">
              <w:rPr>
                <w:rFonts w:ascii="Times New Roman" w:hAnsi="Times New Roman" w:cs="Times New Roman"/>
              </w:rPr>
              <w:t>Art.19. O processo de classificação indicativa derivado se dará mediante análise prévia integral da obra, exceto na hipótese de obra seriada, quando a análise prévia será de, no mínimo, 10% (dez por cento) do material a ser exibido, a título de amostra.</w:t>
            </w:r>
          </w:p>
          <w:p w14:paraId="4A87C1E8" w14:textId="77777777" w:rsidR="000D5D2D" w:rsidRDefault="000D5D2D" w:rsidP="000D5D2D"/>
        </w:tc>
        <w:tc>
          <w:tcPr>
            <w:tcW w:w="2831" w:type="dxa"/>
          </w:tcPr>
          <w:p w14:paraId="572C2384"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Art.2</w:t>
            </w:r>
            <w:r>
              <w:rPr>
                <w:rFonts w:ascii="Times New Roman" w:eastAsia="Times New Roman" w:hAnsi="Times New Roman" w:cs="Times New Roman"/>
              </w:rPr>
              <w:t>5</w:t>
            </w:r>
            <w:r w:rsidRPr="00135D94">
              <w:rPr>
                <w:rFonts w:ascii="Times New Roman" w:eastAsia="Times New Roman" w:hAnsi="Times New Roman" w:cs="Times New Roman"/>
              </w:rPr>
              <w:t>. O processo de classificação indicativa derivado se dará mediante análise prévia integral da obra, exceto na hipótese de obra seriada, quando a análise prévia será de, no mínimo, 10% (dez por cento) do material a ser exibido, a título de amostra.</w:t>
            </w:r>
          </w:p>
          <w:p w14:paraId="5526B5F3" w14:textId="77777777" w:rsidR="000D5D2D" w:rsidRDefault="000D5D2D" w:rsidP="000D5D2D"/>
        </w:tc>
        <w:tc>
          <w:tcPr>
            <w:tcW w:w="2832" w:type="dxa"/>
          </w:tcPr>
          <w:p w14:paraId="491F0EDB" w14:textId="37285AED" w:rsidR="000D5D2D" w:rsidRPr="00F22FD8" w:rsidRDefault="000D5D2D" w:rsidP="000D5D2D">
            <w:pPr>
              <w:jc w:val="both"/>
              <w:rPr>
                <w:rFonts w:ascii="Times New Roman" w:hAnsi="Times New Roman" w:cs="Times New Roman"/>
              </w:rPr>
            </w:pPr>
            <w:r w:rsidRPr="00D0741B">
              <w:rPr>
                <w:rFonts w:ascii="Times New Roman" w:hAnsi="Times New Roman" w:cs="Times New Roman"/>
              </w:rPr>
              <w:t>Sem alteração</w:t>
            </w:r>
          </w:p>
        </w:tc>
      </w:tr>
      <w:tr w:rsidR="000D5D2D" w14:paraId="3327B39E" w14:textId="77777777" w:rsidTr="0046493C">
        <w:tc>
          <w:tcPr>
            <w:tcW w:w="2831" w:type="dxa"/>
          </w:tcPr>
          <w:p w14:paraId="7621AA9C" w14:textId="77777777" w:rsidR="000D5D2D" w:rsidRDefault="000D5D2D" w:rsidP="000D5D2D">
            <w:pPr>
              <w:jc w:val="both"/>
              <w:rPr>
                <w:rFonts w:ascii="Times New Roman" w:hAnsi="Times New Roman" w:cs="Times New Roman"/>
              </w:rPr>
            </w:pPr>
            <w:r w:rsidRPr="00631BEE">
              <w:rPr>
                <w:rFonts w:ascii="Times New Roman" w:hAnsi="Times New Roman" w:cs="Times New Roman"/>
              </w:rPr>
              <w:t>§1º A amostra da obra audiovisual seriada não poderá ser inferior a um capítulo, facultado ao Departamento de Promoção de Políticas de Justiça a solicitação de material adicional, quando julgar necessário</w:t>
            </w:r>
            <w:r>
              <w:rPr>
                <w:rFonts w:ascii="Times New Roman" w:hAnsi="Times New Roman" w:cs="Times New Roman"/>
              </w:rPr>
              <w:t>.</w:t>
            </w:r>
          </w:p>
          <w:p w14:paraId="0D1A7D38" w14:textId="77777777" w:rsidR="000D5D2D" w:rsidRDefault="000D5D2D" w:rsidP="000D5D2D"/>
        </w:tc>
        <w:tc>
          <w:tcPr>
            <w:tcW w:w="2831" w:type="dxa"/>
          </w:tcPr>
          <w:p w14:paraId="4B5142AE"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§1º A amostra da obra audiovisual seriada não poderá ser inferior a um capítulo, facultado ao Departamento de Promoção de Políticas de Justiça a solicitação de material adicional, quando julgar necessário.</w:t>
            </w:r>
          </w:p>
          <w:p w14:paraId="4C427F8C" w14:textId="77777777" w:rsidR="000D5D2D" w:rsidRDefault="000D5D2D" w:rsidP="000D5D2D"/>
        </w:tc>
        <w:tc>
          <w:tcPr>
            <w:tcW w:w="2832" w:type="dxa"/>
          </w:tcPr>
          <w:p w14:paraId="2E23EC29" w14:textId="2235097F" w:rsidR="000D5D2D" w:rsidRPr="00F22FD8" w:rsidRDefault="000D5D2D" w:rsidP="000D5D2D">
            <w:pPr>
              <w:jc w:val="both"/>
              <w:rPr>
                <w:rFonts w:ascii="Times New Roman" w:hAnsi="Times New Roman" w:cs="Times New Roman"/>
              </w:rPr>
            </w:pPr>
            <w:r w:rsidRPr="00D0741B">
              <w:rPr>
                <w:rFonts w:ascii="Times New Roman" w:hAnsi="Times New Roman" w:cs="Times New Roman"/>
              </w:rPr>
              <w:t>Sem alteração</w:t>
            </w:r>
          </w:p>
        </w:tc>
      </w:tr>
      <w:tr w:rsidR="000D5D2D" w14:paraId="3FB57A21" w14:textId="77777777" w:rsidTr="0046493C">
        <w:tc>
          <w:tcPr>
            <w:tcW w:w="2831" w:type="dxa"/>
          </w:tcPr>
          <w:p w14:paraId="1F54BEF9" w14:textId="77777777" w:rsidR="000D5D2D" w:rsidRDefault="000D5D2D" w:rsidP="000D5D2D">
            <w:pPr>
              <w:jc w:val="both"/>
              <w:rPr>
                <w:rFonts w:ascii="Times New Roman" w:hAnsi="Times New Roman" w:cs="Times New Roman"/>
              </w:rPr>
            </w:pPr>
            <w:r w:rsidRPr="00631BEE">
              <w:rPr>
                <w:rFonts w:ascii="Times New Roman" w:hAnsi="Times New Roman" w:cs="Times New Roman"/>
              </w:rPr>
              <w:t>§2º A obra audiovisual seriada analisada por amostragem será monitorada pelo Departamento de Promoção de Políticas de Justiça.</w:t>
            </w:r>
          </w:p>
          <w:p w14:paraId="15227C42" w14:textId="77777777" w:rsidR="000D5D2D" w:rsidRDefault="000D5D2D" w:rsidP="000D5D2D"/>
        </w:tc>
        <w:tc>
          <w:tcPr>
            <w:tcW w:w="2831" w:type="dxa"/>
          </w:tcPr>
          <w:p w14:paraId="5699B09B"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§2º A obra audiovisual seriada analisada por amostragem será monitorada pelo Departamento de Promoção de Políticas de Justiça.</w:t>
            </w:r>
          </w:p>
          <w:p w14:paraId="6705AADE" w14:textId="77777777" w:rsidR="000D5D2D" w:rsidRDefault="000D5D2D" w:rsidP="000D5D2D"/>
        </w:tc>
        <w:tc>
          <w:tcPr>
            <w:tcW w:w="2832" w:type="dxa"/>
          </w:tcPr>
          <w:p w14:paraId="5F78FE02" w14:textId="37DE7E72" w:rsidR="000D5D2D" w:rsidRPr="00F22FD8" w:rsidRDefault="000D5D2D" w:rsidP="000D5D2D">
            <w:pPr>
              <w:jc w:val="both"/>
              <w:rPr>
                <w:rFonts w:ascii="Times New Roman" w:hAnsi="Times New Roman" w:cs="Times New Roman"/>
              </w:rPr>
            </w:pPr>
            <w:r w:rsidRPr="00D62307">
              <w:rPr>
                <w:rFonts w:ascii="Times New Roman" w:hAnsi="Times New Roman" w:cs="Times New Roman"/>
              </w:rPr>
              <w:t>Sem alteração</w:t>
            </w:r>
          </w:p>
        </w:tc>
      </w:tr>
      <w:tr w:rsidR="000D5D2D" w14:paraId="44788DDD" w14:textId="77777777" w:rsidTr="0046493C">
        <w:tc>
          <w:tcPr>
            <w:tcW w:w="2831" w:type="dxa"/>
          </w:tcPr>
          <w:p w14:paraId="179B9929" w14:textId="77777777" w:rsidR="000D5D2D" w:rsidRDefault="000D5D2D" w:rsidP="000D5D2D">
            <w:pPr>
              <w:jc w:val="both"/>
              <w:rPr>
                <w:rFonts w:ascii="Times New Roman" w:hAnsi="Times New Roman" w:cs="Times New Roman"/>
              </w:rPr>
            </w:pPr>
            <w:r w:rsidRPr="00631BEE">
              <w:rPr>
                <w:rFonts w:ascii="Times New Roman" w:hAnsi="Times New Roman" w:cs="Times New Roman"/>
              </w:rPr>
              <w:t>§3º A obra audiovisual seriada será exibida mediante compromisso do exibidor de manter a sua adequação à classificação pretendida e poderá ser reclassificada caso o conteúdo não se mantenha compatível com a classificação atribuída.</w:t>
            </w:r>
          </w:p>
          <w:p w14:paraId="301B10F1" w14:textId="77777777" w:rsidR="000D5D2D" w:rsidRDefault="000D5D2D" w:rsidP="000D5D2D"/>
        </w:tc>
        <w:tc>
          <w:tcPr>
            <w:tcW w:w="2831" w:type="dxa"/>
          </w:tcPr>
          <w:p w14:paraId="4F59EDB5"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§3º A obra audiovisual seriada será exibida mediante compromisso do exibidor de manter a sua adequação à classificação pretendida e poderá ser reclassificada caso o conteúdo não se mantenha compatível com a classificação atribuída.</w:t>
            </w:r>
          </w:p>
          <w:p w14:paraId="1965B5EF" w14:textId="77777777" w:rsidR="000D5D2D" w:rsidRDefault="000D5D2D" w:rsidP="000D5D2D"/>
        </w:tc>
        <w:tc>
          <w:tcPr>
            <w:tcW w:w="2832" w:type="dxa"/>
          </w:tcPr>
          <w:p w14:paraId="6E015721" w14:textId="6DA59C00" w:rsidR="000D5D2D" w:rsidRPr="00F22FD8" w:rsidRDefault="000D5D2D" w:rsidP="000D5D2D">
            <w:pPr>
              <w:jc w:val="both"/>
              <w:rPr>
                <w:rFonts w:ascii="Times New Roman" w:hAnsi="Times New Roman" w:cs="Times New Roman"/>
              </w:rPr>
            </w:pPr>
            <w:r w:rsidRPr="00D62307">
              <w:rPr>
                <w:rFonts w:ascii="Times New Roman" w:hAnsi="Times New Roman" w:cs="Times New Roman"/>
              </w:rPr>
              <w:lastRenderedPageBreak/>
              <w:t>Sem alteração</w:t>
            </w:r>
          </w:p>
        </w:tc>
      </w:tr>
      <w:tr w:rsidR="0095329E" w14:paraId="19D5DD06" w14:textId="77777777" w:rsidTr="0046493C">
        <w:tc>
          <w:tcPr>
            <w:tcW w:w="2831" w:type="dxa"/>
          </w:tcPr>
          <w:p w14:paraId="04B3AC7A" w14:textId="77777777" w:rsidR="008276F5" w:rsidRPr="00631BEE" w:rsidRDefault="008276F5" w:rsidP="008276F5">
            <w:pPr>
              <w:jc w:val="both"/>
              <w:rPr>
                <w:rFonts w:ascii="Times New Roman" w:hAnsi="Times New Roman" w:cs="Times New Roman"/>
              </w:rPr>
            </w:pPr>
            <w:r w:rsidRPr="00631BEE">
              <w:rPr>
                <w:rFonts w:ascii="Times New Roman" w:hAnsi="Times New Roman" w:cs="Times New Roman"/>
              </w:rPr>
              <w:t>§4º A dublagem ou legendagem da obra já classificada não caracteriza processo de classificação indicativa derivado.</w:t>
            </w:r>
          </w:p>
          <w:p w14:paraId="5FE7414F" w14:textId="77777777" w:rsidR="0095329E" w:rsidRDefault="0095329E" w:rsidP="0095329E"/>
        </w:tc>
        <w:tc>
          <w:tcPr>
            <w:tcW w:w="2831" w:type="dxa"/>
          </w:tcPr>
          <w:p w14:paraId="54675D78" w14:textId="77777777" w:rsidR="008276F5" w:rsidRPr="00D34714" w:rsidRDefault="008276F5" w:rsidP="008276F5">
            <w:pPr>
              <w:jc w:val="both"/>
              <w:rPr>
                <w:rFonts w:ascii="Times New Roman" w:eastAsia="Times New Roman" w:hAnsi="Times New Roman" w:cs="Times New Roman"/>
                <w:color w:val="FF0000"/>
              </w:rPr>
            </w:pPr>
            <w:r w:rsidRPr="00135D94">
              <w:rPr>
                <w:rFonts w:ascii="Times New Roman" w:eastAsia="Times New Roman" w:hAnsi="Times New Roman" w:cs="Times New Roman"/>
              </w:rPr>
              <w:t>§4º A dublagem ou legendagem da obra já classificada não caracteriza processo de classificação indicativa derivado</w:t>
            </w:r>
            <w:r w:rsidRPr="00D34714">
              <w:rPr>
                <w:rFonts w:ascii="Times New Roman" w:eastAsia="Times New Roman" w:hAnsi="Times New Roman" w:cs="Times New Roman"/>
                <w:color w:val="FF0000"/>
              </w:rPr>
              <w:t>.</w:t>
            </w:r>
          </w:p>
          <w:p w14:paraId="45C14E5D" w14:textId="77777777" w:rsidR="0095329E" w:rsidRDefault="0095329E" w:rsidP="0095329E"/>
        </w:tc>
        <w:tc>
          <w:tcPr>
            <w:tcW w:w="2832" w:type="dxa"/>
          </w:tcPr>
          <w:p w14:paraId="23E81762" w14:textId="055E9BDF"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1549FC6D" w14:textId="77777777" w:rsidTr="0046493C">
        <w:tc>
          <w:tcPr>
            <w:tcW w:w="2831" w:type="dxa"/>
          </w:tcPr>
          <w:p w14:paraId="3C8D0187" w14:textId="77777777" w:rsidR="0095329E" w:rsidRDefault="0095329E" w:rsidP="0095329E"/>
        </w:tc>
        <w:tc>
          <w:tcPr>
            <w:tcW w:w="2831" w:type="dxa"/>
          </w:tcPr>
          <w:p w14:paraId="3ABF5324" w14:textId="77777777" w:rsidR="008276F5" w:rsidRPr="00D34714" w:rsidRDefault="008276F5" w:rsidP="008276F5">
            <w:p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5º A inscrição processual de obras derivadas seguirá o especificado no art. 2</w:t>
            </w:r>
            <w:r>
              <w:rPr>
                <w:rFonts w:ascii="Times New Roman" w:eastAsia="Times New Roman" w:hAnsi="Times New Roman" w:cs="Times New Roman"/>
                <w:color w:val="FF0000"/>
              </w:rPr>
              <w:t xml:space="preserve">2 </w:t>
            </w:r>
            <w:r w:rsidRPr="00D34714">
              <w:rPr>
                <w:rFonts w:ascii="Times New Roman" w:eastAsia="Times New Roman" w:hAnsi="Times New Roman" w:cs="Times New Roman"/>
                <w:color w:val="FF0000"/>
              </w:rPr>
              <w:t>desta Portaria.</w:t>
            </w:r>
          </w:p>
          <w:p w14:paraId="0880636D" w14:textId="77777777" w:rsidR="0095329E" w:rsidRDefault="0095329E" w:rsidP="0095329E"/>
        </w:tc>
        <w:tc>
          <w:tcPr>
            <w:tcW w:w="2832" w:type="dxa"/>
          </w:tcPr>
          <w:p w14:paraId="4072F5BC" w14:textId="2E2BEFC8" w:rsidR="0095329E" w:rsidRPr="00F22FD8" w:rsidRDefault="002A7DEC" w:rsidP="00F22FD8">
            <w:pPr>
              <w:jc w:val="both"/>
              <w:rPr>
                <w:rFonts w:ascii="Times New Roman" w:hAnsi="Times New Roman" w:cs="Times New Roman"/>
              </w:rPr>
            </w:pPr>
            <w:r>
              <w:rPr>
                <w:rFonts w:ascii="Times New Roman" w:hAnsi="Times New Roman" w:cs="Times New Roman"/>
              </w:rPr>
              <w:t>Especificação de normas e procedimentos de análise.</w:t>
            </w:r>
          </w:p>
        </w:tc>
      </w:tr>
      <w:tr w:rsidR="0095329E" w14:paraId="54AAE981" w14:textId="77777777" w:rsidTr="0046493C">
        <w:tc>
          <w:tcPr>
            <w:tcW w:w="2831" w:type="dxa"/>
          </w:tcPr>
          <w:p w14:paraId="52658DE1" w14:textId="77777777" w:rsidR="0095329E" w:rsidRDefault="0095329E" w:rsidP="0095329E"/>
        </w:tc>
        <w:tc>
          <w:tcPr>
            <w:tcW w:w="2831" w:type="dxa"/>
          </w:tcPr>
          <w:p w14:paraId="1D00D7FE" w14:textId="44A0E774" w:rsidR="0095329E" w:rsidRPr="008276F5" w:rsidRDefault="008276F5" w:rsidP="008276F5">
            <w:p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6º As obras inscritas como processo de classificação indicativa derivado somente poderão ser exibidas após a publicação no Diário Oficial da União, conforme os prazos especificados nesta Portaria, especialmente o art. 2</w:t>
            </w:r>
            <w:r>
              <w:rPr>
                <w:rFonts w:ascii="Times New Roman" w:eastAsia="Times New Roman" w:hAnsi="Times New Roman" w:cs="Times New Roman"/>
                <w:color w:val="FF0000"/>
              </w:rPr>
              <w:t>7</w:t>
            </w:r>
            <w:r w:rsidRPr="00D34714">
              <w:rPr>
                <w:rFonts w:ascii="Times New Roman" w:eastAsia="Times New Roman" w:hAnsi="Times New Roman" w:cs="Times New Roman"/>
                <w:color w:val="FF0000"/>
              </w:rPr>
              <w:t>, § 1º, alíneas “a”, “b”, “c” e “d”.</w:t>
            </w:r>
          </w:p>
        </w:tc>
        <w:tc>
          <w:tcPr>
            <w:tcW w:w="2832" w:type="dxa"/>
          </w:tcPr>
          <w:p w14:paraId="446AEA4A" w14:textId="669A8C8B" w:rsidR="0095329E" w:rsidRPr="00F22FD8" w:rsidRDefault="002A7DEC" w:rsidP="00F22FD8">
            <w:pPr>
              <w:jc w:val="both"/>
              <w:rPr>
                <w:rFonts w:ascii="Times New Roman" w:hAnsi="Times New Roman" w:cs="Times New Roman"/>
              </w:rPr>
            </w:pPr>
            <w:r>
              <w:rPr>
                <w:rFonts w:ascii="Times New Roman" w:hAnsi="Times New Roman" w:cs="Times New Roman"/>
              </w:rPr>
              <w:t>Especificação de normas e procedimentos de análise.</w:t>
            </w:r>
          </w:p>
        </w:tc>
      </w:tr>
      <w:tr w:rsidR="0095329E" w14:paraId="63E56C58" w14:textId="77777777" w:rsidTr="0046493C">
        <w:tc>
          <w:tcPr>
            <w:tcW w:w="2831" w:type="dxa"/>
          </w:tcPr>
          <w:p w14:paraId="3EA58380" w14:textId="77777777" w:rsidR="008276F5" w:rsidRPr="007E42DD" w:rsidRDefault="008276F5" w:rsidP="008276F5">
            <w:pPr>
              <w:jc w:val="center"/>
              <w:rPr>
                <w:rFonts w:ascii="Times New Roman" w:hAnsi="Times New Roman" w:cs="Times New Roman"/>
                <w:b/>
                <w:bCs/>
              </w:rPr>
            </w:pPr>
            <w:r w:rsidRPr="007E42DD">
              <w:rPr>
                <w:rFonts w:ascii="Times New Roman" w:hAnsi="Times New Roman" w:cs="Times New Roman"/>
                <w:b/>
                <w:bCs/>
              </w:rPr>
              <w:t>Seção II</w:t>
            </w:r>
          </w:p>
          <w:p w14:paraId="3BCCE4C9" w14:textId="531F3ABA" w:rsidR="0095329E" w:rsidRPr="008276F5" w:rsidRDefault="008276F5" w:rsidP="008276F5">
            <w:pPr>
              <w:jc w:val="center"/>
              <w:rPr>
                <w:rFonts w:ascii="Times New Roman" w:hAnsi="Times New Roman" w:cs="Times New Roman"/>
                <w:b/>
                <w:bCs/>
              </w:rPr>
            </w:pPr>
            <w:r w:rsidRPr="007E42DD">
              <w:rPr>
                <w:rFonts w:ascii="Times New Roman" w:hAnsi="Times New Roman" w:cs="Times New Roman"/>
                <w:b/>
                <w:bCs/>
              </w:rPr>
              <w:t>Da Classificação Matricial</w:t>
            </w:r>
          </w:p>
        </w:tc>
        <w:tc>
          <w:tcPr>
            <w:tcW w:w="2831" w:type="dxa"/>
          </w:tcPr>
          <w:p w14:paraId="46F8247A" w14:textId="77777777" w:rsidR="008276F5" w:rsidRPr="00901913" w:rsidRDefault="008276F5" w:rsidP="008276F5">
            <w:pPr>
              <w:jc w:val="center"/>
              <w:rPr>
                <w:rFonts w:ascii="Times New Roman" w:eastAsia="Times New Roman" w:hAnsi="Times New Roman" w:cs="Times New Roman"/>
                <w:b/>
                <w:bCs/>
                <w:color w:val="FF0000"/>
              </w:rPr>
            </w:pPr>
            <w:r w:rsidRPr="00901913">
              <w:rPr>
                <w:rFonts w:ascii="Times New Roman" w:eastAsia="Times New Roman" w:hAnsi="Times New Roman" w:cs="Times New Roman"/>
                <w:b/>
                <w:bCs/>
                <w:color w:val="FF0000"/>
              </w:rPr>
              <w:t>Seção III</w:t>
            </w:r>
          </w:p>
          <w:p w14:paraId="389C3D47" w14:textId="77777777" w:rsidR="008276F5" w:rsidRPr="002A7DEC" w:rsidRDefault="008276F5" w:rsidP="008276F5">
            <w:pPr>
              <w:jc w:val="center"/>
              <w:rPr>
                <w:rFonts w:ascii="Times New Roman" w:hAnsi="Times New Roman" w:cs="Times New Roman"/>
                <w:b/>
                <w:bCs/>
              </w:rPr>
            </w:pPr>
            <w:r w:rsidRPr="002A7DEC">
              <w:rPr>
                <w:rFonts w:ascii="Times New Roman" w:hAnsi="Times New Roman" w:cs="Times New Roman"/>
                <w:b/>
                <w:bCs/>
              </w:rPr>
              <w:t>Da Classificação Matricial ou Originário</w:t>
            </w:r>
          </w:p>
          <w:p w14:paraId="3E71D494" w14:textId="77777777" w:rsidR="0095329E" w:rsidRDefault="0095329E" w:rsidP="0095329E"/>
        </w:tc>
        <w:tc>
          <w:tcPr>
            <w:tcW w:w="2832" w:type="dxa"/>
          </w:tcPr>
          <w:p w14:paraId="2FF4F846" w14:textId="77777777" w:rsidR="0095329E" w:rsidRPr="00F22FD8" w:rsidRDefault="0095329E" w:rsidP="00F22FD8">
            <w:pPr>
              <w:jc w:val="both"/>
              <w:rPr>
                <w:rFonts w:ascii="Times New Roman" w:hAnsi="Times New Roman" w:cs="Times New Roman"/>
              </w:rPr>
            </w:pPr>
          </w:p>
        </w:tc>
      </w:tr>
      <w:tr w:rsidR="0095329E" w14:paraId="7F0DD960" w14:textId="77777777" w:rsidTr="0046493C">
        <w:tc>
          <w:tcPr>
            <w:tcW w:w="2831" w:type="dxa"/>
          </w:tcPr>
          <w:p w14:paraId="5F84743C" w14:textId="77777777" w:rsidR="008276F5" w:rsidRDefault="008276F5" w:rsidP="008276F5">
            <w:pPr>
              <w:jc w:val="both"/>
              <w:rPr>
                <w:rFonts w:ascii="Times New Roman" w:hAnsi="Times New Roman" w:cs="Times New Roman"/>
              </w:rPr>
            </w:pPr>
            <w:r w:rsidRPr="00631BEE">
              <w:rPr>
                <w:rFonts w:ascii="Times New Roman" w:hAnsi="Times New Roman" w:cs="Times New Roman"/>
              </w:rPr>
              <w:t>Art.20. A classificação indicativa, uma vez atribuída pelo Ministério da Justiça, é válida para todos os veículos.</w:t>
            </w:r>
          </w:p>
          <w:p w14:paraId="737A60C7" w14:textId="77777777" w:rsidR="0095329E" w:rsidRDefault="0095329E" w:rsidP="0095329E"/>
        </w:tc>
        <w:tc>
          <w:tcPr>
            <w:tcW w:w="2831" w:type="dxa"/>
          </w:tcPr>
          <w:p w14:paraId="3E2FA3AE" w14:textId="77777777" w:rsidR="008276F5" w:rsidRPr="00D34714" w:rsidRDefault="008276F5" w:rsidP="008276F5">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Art.2</w:t>
            </w:r>
            <w:r>
              <w:rPr>
                <w:rFonts w:ascii="Times New Roman" w:eastAsia="Times New Roman" w:hAnsi="Times New Roman" w:cs="Times New Roman"/>
                <w:color w:val="FF0000"/>
              </w:rPr>
              <w:t>6</w:t>
            </w:r>
            <w:r w:rsidRPr="00D34714">
              <w:rPr>
                <w:rFonts w:ascii="Times New Roman" w:eastAsia="Times New Roman" w:hAnsi="Times New Roman" w:cs="Times New Roman"/>
                <w:color w:val="FF0000"/>
              </w:rPr>
              <w:t>. A classificação indicativa, uma vez atribuída pelo Ministério da Justiça, é válida e obrigatória para todos os veículos</w:t>
            </w:r>
            <w:r>
              <w:rPr>
                <w:rFonts w:ascii="Times New Roman" w:eastAsia="Times New Roman" w:hAnsi="Times New Roman" w:cs="Times New Roman"/>
                <w:color w:val="FF0000"/>
              </w:rPr>
              <w:t>, plataformas e provedores que exibirem, anunciarem, difundirem ou comercializarem produtos classificáveis</w:t>
            </w:r>
            <w:r w:rsidRPr="00D34714">
              <w:rPr>
                <w:rFonts w:ascii="Times New Roman" w:eastAsia="Times New Roman" w:hAnsi="Times New Roman" w:cs="Times New Roman"/>
                <w:color w:val="FF0000"/>
              </w:rPr>
              <w:t>.</w:t>
            </w:r>
          </w:p>
          <w:p w14:paraId="38DFB951" w14:textId="77777777" w:rsidR="0095329E" w:rsidRDefault="0095329E" w:rsidP="0095329E"/>
        </w:tc>
        <w:tc>
          <w:tcPr>
            <w:tcW w:w="2832" w:type="dxa"/>
          </w:tcPr>
          <w:p w14:paraId="79D51830" w14:textId="66423539" w:rsidR="0095329E" w:rsidRPr="00F22FD8" w:rsidRDefault="002A7DEC" w:rsidP="00F22FD8">
            <w:pPr>
              <w:jc w:val="both"/>
              <w:rPr>
                <w:rFonts w:ascii="Times New Roman" w:hAnsi="Times New Roman" w:cs="Times New Roman"/>
              </w:rPr>
            </w:pPr>
            <w:r>
              <w:rPr>
                <w:rFonts w:ascii="Times New Roman" w:hAnsi="Times New Roman" w:cs="Times New Roman"/>
              </w:rPr>
              <w:t>Melhoria na redação</w:t>
            </w:r>
          </w:p>
        </w:tc>
      </w:tr>
      <w:tr w:rsidR="0095329E" w14:paraId="30B984D0" w14:textId="77777777" w:rsidTr="0046493C">
        <w:tc>
          <w:tcPr>
            <w:tcW w:w="2831" w:type="dxa"/>
          </w:tcPr>
          <w:p w14:paraId="07984BC0" w14:textId="77777777" w:rsidR="008276F5" w:rsidRDefault="008276F5" w:rsidP="008276F5">
            <w:pPr>
              <w:jc w:val="both"/>
              <w:rPr>
                <w:rFonts w:ascii="Times New Roman" w:hAnsi="Times New Roman" w:cs="Times New Roman"/>
              </w:rPr>
            </w:pPr>
            <w:r w:rsidRPr="00631BEE">
              <w:rPr>
                <w:rFonts w:ascii="Times New Roman" w:hAnsi="Times New Roman" w:cs="Times New Roman"/>
              </w:rPr>
              <w:t>Parágrafo único. Excetuada a hipótese de classificação derivada a que se refere o inciso II do art. 18 desta Portaria, não será processado pedido de nova classificação motivado por mudança do veículo de exibição ou do detentor dos direitos de uso, exibição ou exploração da obra.</w:t>
            </w:r>
          </w:p>
          <w:p w14:paraId="51594676" w14:textId="77777777" w:rsidR="0095329E" w:rsidRDefault="0095329E" w:rsidP="0095329E"/>
        </w:tc>
        <w:tc>
          <w:tcPr>
            <w:tcW w:w="2831" w:type="dxa"/>
          </w:tcPr>
          <w:p w14:paraId="58F6F139" w14:textId="77777777" w:rsidR="008276F5" w:rsidRPr="002A7DEC" w:rsidRDefault="008276F5" w:rsidP="008276F5">
            <w:pPr>
              <w:jc w:val="both"/>
              <w:rPr>
                <w:rFonts w:ascii="Times New Roman" w:hAnsi="Times New Roman" w:cs="Times New Roman"/>
              </w:rPr>
            </w:pPr>
            <w:r w:rsidRPr="002A7DEC">
              <w:rPr>
                <w:rFonts w:ascii="Times New Roman" w:hAnsi="Times New Roman" w:cs="Times New Roman"/>
              </w:rPr>
              <w:t xml:space="preserve">Parágrafo único. </w:t>
            </w:r>
            <w:r w:rsidRPr="002A7DEC" w:rsidDel="004669BB">
              <w:rPr>
                <w:rFonts w:ascii="Times New Roman" w:hAnsi="Times New Roman" w:cs="Times New Roman"/>
              </w:rPr>
              <w:t xml:space="preserve"> </w:t>
            </w:r>
            <w:r w:rsidRPr="002A7DEC">
              <w:rPr>
                <w:rFonts w:ascii="Times New Roman" w:hAnsi="Times New Roman" w:cs="Times New Roman"/>
              </w:rPr>
              <w:t>Excetuada a hipótese de classificação derivada a que se refere o inciso II do</w:t>
            </w:r>
            <w:r w:rsidRPr="00D34714">
              <w:rPr>
                <w:rFonts w:ascii="Times New Roman" w:eastAsia="Times New Roman" w:hAnsi="Times New Roman" w:cs="Times New Roman"/>
                <w:color w:val="FF0000"/>
              </w:rPr>
              <w:t xml:space="preserve"> art. </w:t>
            </w:r>
            <w:r>
              <w:rPr>
                <w:rFonts w:ascii="Times New Roman" w:eastAsia="Times New Roman" w:hAnsi="Times New Roman" w:cs="Times New Roman"/>
                <w:color w:val="FF0000"/>
              </w:rPr>
              <w:t>24</w:t>
            </w:r>
            <w:r w:rsidRPr="00D34714">
              <w:rPr>
                <w:rFonts w:ascii="Times New Roman" w:eastAsia="Times New Roman" w:hAnsi="Times New Roman" w:cs="Times New Roman"/>
                <w:color w:val="FF0000"/>
              </w:rPr>
              <w:t xml:space="preserve"> </w:t>
            </w:r>
            <w:r w:rsidRPr="002A7DEC">
              <w:rPr>
                <w:rFonts w:ascii="Times New Roman" w:hAnsi="Times New Roman" w:cs="Times New Roman"/>
              </w:rPr>
              <w:t>desta Portaria,</w:t>
            </w:r>
            <w:r w:rsidRPr="00D34714">
              <w:rPr>
                <w:rFonts w:ascii="Times New Roman" w:eastAsia="Times New Roman" w:hAnsi="Times New Roman" w:cs="Times New Roman"/>
                <w:color w:val="FF0000"/>
              </w:rPr>
              <w:t xml:space="preserve"> </w:t>
            </w:r>
            <w:r w:rsidRPr="002A7DEC">
              <w:rPr>
                <w:rFonts w:ascii="Times New Roman" w:hAnsi="Times New Roman" w:cs="Times New Roman"/>
              </w:rPr>
              <w:t>não será processado pedido de nova classificação motivado por mudança do veículo de exibição ou do detentor dos direitos de uso, exibição ou exploração da obra.</w:t>
            </w:r>
          </w:p>
          <w:p w14:paraId="68F1102E" w14:textId="77777777" w:rsidR="0095329E" w:rsidRDefault="0095329E" w:rsidP="0095329E"/>
        </w:tc>
        <w:tc>
          <w:tcPr>
            <w:tcW w:w="2832" w:type="dxa"/>
          </w:tcPr>
          <w:p w14:paraId="0306A376" w14:textId="756365C8" w:rsidR="0095329E" w:rsidRPr="00F22FD8" w:rsidRDefault="002A7DEC" w:rsidP="00F22FD8">
            <w:pPr>
              <w:jc w:val="both"/>
              <w:rPr>
                <w:rFonts w:ascii="Times New Roman" w:hAnsi="Times New Roman" w:cs="Times New Roman"/>
              </w:rPr>
            </w:pPr>
            <w:r>
              <w:rPr>
                <w:rFonts w:ascii="Times New Roman" w:hAnsi="Times New Roman" w:cs="Times New Roman"/>
              </w:rPr>
              <w:t>Indicação de nova remissão</w:t>
            </w:r>
          </w:p>
        </w:tc>
      </w:tr>
      <w:tr w:rsidR="0095329E" w14:paraId="51D760DF" w14:textId="77777777" w:rsidTr="0046493C">
        <w:tc>
          <w:tcPr>
            <w:tcW w:w="2831" w:type="dxa"/>
          </w:tcPr>
          <w:p w14:paraId="5206411E" w14:textId="77777777" w:rsidR="008276F5" w:rsidRPr="007E42DD" w:rsidRDefault="008276F5" w:rsidP="008276F5">
            <w:pPr>
              <w:jc w:val="center"/>
              <w:rPr>
                <w:rFonts w:ascii="Times New Roman" w:hAnsi="Times New Roman" w:cs="Times New Roman"/>
                <w:b/>
                <w:bCs/>
              </w:rPr>
            </w:pPr>
            <w:r w:rsidRPr="007E42DD">
              <w:rPr>
                <w:rFonts w:ascii="Times New Roman" w:hAnsi="Times New Roman" w:cs="Times New Roman"/>
                <w:b/>
                <w:bCs/>
              </w:rPr>
              <w:t>Seção III</w:t>
            </w:r>
          </w:p>
          <w:p w14:paraId="54FCFE6E" w14:textId="77777777" w:rsidR="008276F5" w:rsidRPr="007E42DD" w:rsidRDefault="008276F5" w:rsidP="008276F5">
            <w:pPr>
              <w:jc w:val="center"/>
              <w:rPr>
                <w:rFonts w:ascii="Times New Roman" w:hAnsi="Times New Roman" w:cs="Times New Roman"/>
                <w:b/>
                <w:bCs/>
              </w:rPr>
            </w:pPr>
            <w:r w:rsidRPr="007E42DD">
              <w:rPr>
                <w:rFonts w:ascii="Times New Roman" w:hAnsi="Times New Roman" w:cs="Times New Roman"/>
                <w:b/>
                <w:bCs/>
              </w:rPr>
              <w:t>Das Salas de Exibição e do Mercado de Vídeo Doméstico</w:t>
            </w:r>
          </w:p>
          <w:p w14:paraId="5828FA14" w14:textId="77777777" w:rsidR="0095329E" w:rsidRDefault="0095329E" w:rsidP="0095329E"/>
        </w:tc>
        <w:tc>
          <w:tcPr>
            <w:tcW w:w="2831" w:type="dxa"/>
          </w:tcPr>
          <w:p w14:paraId="33C87177" w14:textId="77777777" w:rsidR="008276F5" w:rsidRPr="002A7DEC" w:rsidRDefault="008276F5" w:rsidP="008276F5">
            <w:pPr>
              <w:jc w:val="center"/>
              <w:rPr>
                <w:rFonts w:ascii="Times New Roman" w:eastAsia="Times New Roman" w:hAnsi="Times New Roman" w:cs="Times New Roman"/>
                <w:b/>
                <w:bCs/>
                <w:color w:val="FF0000"/>
              </w:rPr>
            </w:pPr>
            <w:r w:rsidRPr="002A7DEC">
              <w:rPr>
                <w:rFonts w:ascii="Times New Roman" w:eastAsia="Times New Roman" w:hAnsi="Times New Roman" w:cs="Times New Roman"/>
                <w:b/>
                <w:bCs/>
                <w:color w:val="FF0000"/>
              </w:rPr>
              <w:lastRenderedPageBreak/>
              <w:t>Seção IV</w:t>
            </w:r>
          </w:p>
          <w:p w14:paraId="2BB5B301" w14:textId="77777777" w:rsidR="008276F5" w:rsidRPr="00135D94" w:rsidRDefault="008276F5" w:rsidP="008276F5">
            <w:pPr>
              <w:jc w:val="center"/>
              <w:rPr>
                <w:rFonts w:ascii="Times New Roman" w:eastAsia="Times New Roman" w:hAnsi="Times New Roman" w:cs="Times New Roman"/>
                <w:b/>
                <w:bCs/>
              </w:rPr>
            </w:pPr>
            <w:r w:rsidRPr="00135D94">
              <w:rPr>
                <w:rFonts w:ascii="Times New Roman" w:eastAsia="Times New Roman" w:hAnsi="Times New Roman" w:cs="Times New Roman"/>
                <w:b/>
                <w:bCs/>
              </w:rPr>
              <w:t>Das Salas de Exibição e do Mercado de Vídeo Doméstico</w:t>
            </w:r>
          </w:p>
          <w:p w14:paraId="370EABEE" w14:textId="77777777" w:rsidR="0095329E" w:rsidRDefault="0095329E" w:rsidP="0095329E"/>
        </w:tc>
        <w:tc>
          <w:tcPr>
            <w:tcW w:w="2832" w:type="dxa"/>
          </w:tcPr>
          <w:p w14:paraId="48E69B0F" w14:textId="38F1A7D1" w:rsidR="0095329E" w:rsidRPr="00F22FD8" w:rsidRDefault="0095329E" w:rsidP="00F22FD8">
            <w:pPr>
              <w:jc w:val="both"/>
              <w:rPr>
                <w:rFonts w:ascii="Times New Roman" w:hAnsi="Times New Roman" w:cs="Times New Roman"/>
              </w:rPr>
            </w:pPr>
          </w:p>
        </w:tc>
      </w:tr>
      <w:tr w:rsidR="0095329E" w14:paraId="2A32EF95" w14:textId="77777777" w:rsidTr="0046493C">
        <w:tc>
          <w:tcPr>
            <w:tcW w:w="2831" w:type="dxa"/>
          </w:tcPr>
          <w:p w14:paraId="52C90296" w14:textId="77777777" w:rsidR="008276F5" w:rsidRDefault="008276F5" w:rsidP="008276F5">
            <w:pPr>
              <w:jc w:val="both"/>
              <w:rPr>
                <w:rFonts w:ascii="Times New Roman" w:hAnsi="Times New Roman" w:cs="Times New Roman"/>
              </w:rPr>
            </w:pPr>
            <w:r w:rsidRPr="00631BEE">
              <w:rPr>
                <w:rFonts w:ascii="Times New Roman" w:hAnsi="Times New Roman" w:cs="Times New Roman"/>
              </w:rPr>
              <w:t>Art.21. As obras audiovisuais destinadas a salas de exibição e ao mercado de vídeo doméstico devem ser classificadas por análise prévia, devendo o requerimento ser instruído com os seguintes documentos:</w:t>
            </w:r>
          </w:p>
          <w:p w14:paraId="4EAC1D5B" w14:textId="77777777" w:rsidR="0095329E" w:rsidRDefault="0095329E" w:rsidP="0095329E"/>
        </w:tc>
        <w:tc>
          <w:tcPr>
            <w:tcW w:w="2831" w:type="dxa"/>
          </w:tcPr>
          <w:p w14:paraId="18B98FCE" w14:textId="77777777" w:rsidR="008276F5" w:rsidRDefault="008276F5" w:rsidP="008276F5">
            <w:pPr>
              <w:jc w:val="both"/>
              <w:rPr>
                <w:rFonts w:ascii="Times New Roman" w:eastAsia="Times New Roman" w:hAnsi="Times New Roman" w:cs="Times New Roman"/>
                <w:color w:val="FF0000"/>
              </w:rPr>
            </w:pPr>
            <w:r w:rsidRPr="0046493C">
              <w:rPr>
                <w:rFonts w:ascii="Times New Roman" w:eastAsia="Times New Roman" w:hAnsi="Times New Roman" w:cs="Times New Roman"/>
              </w:rPr>
              <w:t xml:space="preserve">Art.27. As obras audiovisuais destinadas a salas de exibição e ao mercado de vídeo </w:t>
            </w:r>
            <w:proofErr w:type="gramStart"/>
            <w:r w:rsidRPr="0046493C">
              <w:rPr>
                <w:rFonts w:ascii="Times New Roman" w:eastAsia="Times New Roman" w:hAnsi="Times New Roman" w:cs="Times New Roman"/>
              </w:rPr>
              <w:t>doméstico</w:t>
            </w:r>
            <w:r w:rsidRPr="00D34714">
              <w:rPr>
                <w:rFonts w:ascii="Times New Roman" w:eastAsia="Times New Roman" w:hAnsi="Times New Roman" w:cs="Times New Roman"/>
                <w:color w:val="FF0000"/>
              </w:rPr>
              <w:t>,  e</w:t>
            </w:r>
            <w:proofErr w:type="gramEnd"/>
            <w:r w:rsidRPr="00D34714">
              <w:rPr>
                <w:rFonts w:ascii="Times New Roman" w:eastAsia="Times New Roman" w:hAnsi="Times New Roman" w:cs="Times New Roman"/>
                <w:color w:val="FF0000"/>
              </w:rPr>
              <w:t xml:space="preserve"> aquelas</w:t>
            </w:r>
            <w:r>
              <w:rPr>
                <w:rFonts w:ascii="Times New Roman" w:eastAsia="Times New Roman" w:hAnsi="Times New Roman" w:cs="Times New Roman"/>
                <w:color w:val="FF0000"/>
              </w:rPr>
              <w:t xml:space="preserve"> </w:t>
            </w:r>
            <w:r w:rsidRPr="00D34714">
              <w:rPr>
                <w:rFonts w:ascii="Times New Roman" w:eastAsia="Times New Roman" w:hAnsi="Times New Roman" w:cs="Times New Roman"/>
                <w:color w:val="FF0000"/>
              </w:rPr>
              <w:t>descritas no</w:t>
            </w:r>
            <w:r>
              <w:rPr>
                <w:rFonts w:ascii="Times New Roman" w:eastAsia="Times New Roman" w:hAnsi="Times New Roman" w:cs="Times New Roman"/>
                <w:color w:val="FF0000"/>
              </w:rPr>
              <w:t>s</w:t>
            </w:r>
            <w:r w:rsidRPr="00D34714">
              <w:rPr>
                <w:rFonts w:ascii="Times New Roman" w:eastAsia="Times New Roman" w:hAnsi="Times New Roman" w:cs="Times New Roman"/>
                <w:color w:val="FF0000"/>
              </w:rPr>
              <w:t xml:space="preserve"> artigo</w:t>
            </w:r>
            <w:r>
              <w:rPr>
                <w:rFonts w:ascii="Times New Roman" w:eastAsia="Times New Roman" w:hAnsi="Times New Roman" w:cs="Times New Roman"/>
                <w:color w:val="FF0000"/>
              </w:rPr>
              <w:t>s</w:t>
            </w:r>
            <w:r w:rsidRPr="00D34714">
              <w:rPr>
                <w:rFonts w:ascii="Times New Roman" w:eastAsia="Times New Roman" w:hAnsi="Times New Roman" w:cs="Times New Roman"/>
                <w:color w:val="FF0000"/>
              </w:rPr>
              <w:t xml:space="preserve"> 2</w:t>
            </w:r>
            <w:r>
              <w:rPr>
                <w:rFonts w:ascii="Times New Roman" w:eastAsia="Times New Roman" w:hAnsi="Times New Roman" w:cs="Times New Roman"/>
                <w:color w:val="FF0000"/>
              </w:rPr>
              <w:t>5</w:t>
            </w:r>
            <w:r w:rsidRPr="00D34714">
              <w:rPr>
                <w:rFonts w:ascii="Times New Roman" w:eastAsia="Times New Roman" w:hAnsi="Times New Roman" w:cs="Times New Roman"/>
                <w:color w:val="FF0000"/>
              </w:rPr>
              <w:t xml:space="preserve"> e 2</w:t>
            </w:r>
            <w:r>
              <w:rPr>
                <w:rFonts w:ascii="Times New Roman" w:eastAsia="Times New Roman" w:hAnsi="Times New Roman" w:cs="Times New Roman"/>
                <w:color w:val="FF0000"/>
              </w:rPr>
              <w:t>8</w:t>
            </w:r>
            <w:r w:rsidRPr="00D34714">
              <w:rPr>
                <w:rFonts w:ascii="Times New Roman" w:eastAsia="Times New Roman" w:hAnsi="Times New Roman" w:cs="Times New Roman"/>
                <w:color w:val="FF0000"/>
              </w:rPr>
              <w:t>, § 2º, desta Portaria</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devem ser classificadas por análise prévia, devendo o requerimento ser instruído com os seguintes documentos:</w:t>
            </w:r>
          </w:p>
          <w:p w14:paraId="3BEF1DCD" w14:textId="77777777" w:rsidR="0095329E" w:rsidRDefault="0095329E" w:rsidP="0095329E"/>
        </w:tc>
        <w:tc>
          <w:tcPr>
            <w:tcW w:w="2832" w:type="dxa"/>
          </w:tcPr>
          <w:p w14:paraId="5F5710F8" w14:textId="246988F7" w:rsidR="0095329E" w:rsidRPr="00F22FD8" w:rsidRDefault="002A7DEC" w:rsidP="00F22FD8">
            <w:pPr>
              <w:jc w:val="both"/>
              <w:rPr>
                <w:rFonts w:ascii="Times New Roman" w:hAnsi="Times New Roman" w:cs="Times New Roman"/>
              </w:rPr>
            </w:pPr>
            <w:r>
              <w:rPr>
                <w:rFonts w:ascii="Times New Roman" w:hAnsi="Times New Roman" w:cs="Times New Roman"/>
              </w:rPr>
              <w:t xml:space="preserve">Melhoria na redação </w:t>
            </w:r>
          </w:p>
        </w:tc>
      </w:tr>
      <w:tr w:rsidR="0095329E" w14:paraId="7254ACB8" w14:textId="77777777" w:rsidTr="0046493C">
        <w:tc>
          <w:tcPr>
            <w:tcW w:w="2831" w:type="dxa"/>
          </w:tcPr>
          <w:p w14:paraId="0CC8A9A0" w14:textId="77777777" w:rsidR="008276F5" w:rsidRDefault="008276F5" w:rsidP="008276F5">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ficha</w:t>
            </w:r>
            <w:proofErr w:type="gramEnd"/>
            <w:r w:rsidRPr="00631BEE">
              <w:rPr>
                <w:rFonts w:ascii="Times New Roman" w:hAnsi="Times New Roman" w:cs="Times New Roman"/>
              </w:rPr>
              <w:t xml:space="preserve"> técnica de autoclassificação, disponível no sítio eletrônico do Ministério da Justiça;</w:t>
            </w:r>
          </w:p>
          <w:p w14:paraId="7F1DF9C5" w14:textId="77777777" w:rsidR="0095329E" w:rsidRDefault="0095329E" w:rsidP="0095329E"/>
        </w:tc>
        <w:tc>
          <w:tcPr>
            <w:tcW w:w="2831" w:type="dxa"/>
          </w:tcPr>
          <w:p w14:paraId="2C45E8D6"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 xml:space="preserve">I - </w:t>
            </w:r>
            <w:proofErr w:type="gramStart"/>
            <w:r w:rsidRPr="00135D94">
              <w:rPr>
                <w:rFonts w:ascii="Times New Roman" w:eastAsia="Times New Roman" w:hAnsi="Times New Roman" w:cs="Times New Roman"/>
              </w:rPr>
              <w:t>ficha</w:t>
            </w:r>
            <w:proofErr w:type="gramEnd"/>
            <w:r w:rsidRPr="00135D94">
              <w:rPr>
                <w:rFonts w:ascii="Times New Roman" w:eastAsia="Times New Roman" w:hAnsi="Times New Roman" w:cs="Times New Roman"/>
              </w:rPr>
              <w:t xml:space="preserve"> técnica de autoclassificação, disponível no sítio eletrônico do Ministério da Justiça;</w:t>
            </w:r>
          </w:p>
          <w:p w14:paraId="3C04082E" w14:textId="77777777" w:rsidR="0095329E" w:rsidRDefault="0095329E" w:rsidP="0095329E"/>
        </w:tc>
        <w:tc>
          <w:tcPr>
            <w:tcW w:w="2832" w:type="dxa"/>
          </w:tcPr>
          <w:p w14:paraId="01BAB23E" w14:textId="0924D969"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670F7360" w14:textId="77777777" w:rsidTr="0046493C">
        <w:tc>
          <w:tcPr>
            <w:tcW w:w="2831" w:type="dxa"/>
          </w:tcPr>
          <w:p w14:paraId="1C22D112" w14:textId="77777777" w:rsidR="008276F5" w:rsidRDefault="008276F5" w:rsidP="008276F5">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cópia</w:t>
            </w:r>
            <w:proofErr w:type="gramEnd"/>
            <w:r w:rsidRPr="00631BEE">
              <w:rPr>
                <w:rFonts w:ascii="Times New Roman" w:hAnsi="Times New Roman" w:cs="Times New Roman"/>
              </w:rPr>
              <w:t xml:space="preserve"> do pagamento da contribuição para o desenvolvimento da indústria cinematográfica nacional ou formulário de isenção de pagamento dessa contribuição, quando for o caso; e</w:t>
            </w:r>
          </w:p>
          <w:p w14:paraId="3572F187" w14:textId="77777777" w:rsidR="0095329E" w:rsidRDefault="0095329E" w:rsidP="0095329E"/>
        </w:tc>
        <w:tc>
          <w:tcPr>
            <w:tcW w:w="2831" w:type="dxa"/>
          </w:tcPr>
          <w:p w14:paraId="767D4ED1"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cópia</w:t>
            </w:r>
            <w:proofErr w:type="gramEnd"/>
            <w:r w:rsidRPr="00135D94">
              <w:rPr>
                <w:rFonts w:ascii="Times New Roman" w:eastAsia="Times New Roman" w:hAnsi="Times New Roman" w:cs="Times New Roman"/>
              </w:rPr>
              <w:t xml:space="preserve"> do pagamento da contribuição para o desenvolvimento da indústria cinematográfica nacional ou formulário de isenção de pagamento dessa contribuição, quando for o caso; </w:t>
            </w:r>
          </w:p>
          <w:p w14:paraId="15A89AFE" w14:textId="77777777" w:rsidR="0095329E" w:rsidRDefault="0095329E" w:rsidP="0095329E"/>
        </w:tc>
        <w:tc>
          <w:tcPr>
            <w:tcW w:w="2832" w:type="dxa"/>
          </w:tcPr>
          <w:p w14:paraId="004EB8AD" w14:textId="198E74D5"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7896D41C" w14:textId="77777777" w:rsidTr="0046493C">
        <w:tc>
          <w:tcPr>
            <w:tcW w:w="2831" w:type="dxa"/>
          </w:tcPr>
          <w:p w14:paraId="496161FB" w14:textId="77777777" w:rsidR="008276F5" w:rsidRPr="00631BEE" w:rsidRDefault="008276F5" w:rsidP="008276F5">
            <w:pPr>
              <w:jc w:val="both"/>
              <w:rPr>
                <w:rFonts w:ascii="Times New Roman" w:hAnsi="Times New Roman" w:cs="Times New Roman"/>
              </w:rPr>
            </w:pPr>
            <w:r w:rsidRPr="00631BEE">
              <w:rPr>
                <w:rFonts w:ascii="Times New Roman" w:hAnsi="Times New Roman" w:cs="Times New Roman"/>
              </w:rPr>
              <w:t>III - cópia da obra audiovisual, conforme especificado no §1º do art. 16.</w:t>
            </w:r>
          </w:p>
          <w:p w14:paraId="56CA225C" w14:textId="77777777" w:rsidR="0095329E" w:rsidRDefault="0095329E" w:rsidP="0095329E"/>
        </w:tc>
        <w:tc>
          <w:tcPr>
            <w:tcW w:w="2831" w:type="dxa"/>
          </w:tcPr>
          <w:p w14:paraId="5916D342" w14:textId="77777777" w:rsidR="008276F5" w:rsidRPr="00D34714" w:rsidRDefault="008276F5" w:rsidP="008276F5">
            <w:pPr>
              <w:jc w:val="both"/>
              <w:rPr>
                <w:rFonts w:ascii="Times New Roman" w:eastAsia="Times New Roman" w:hAnsi="Times New Roman" w:cs="Times New Roman"/>
                <w:color w:val="FF0000"/>
              </w:rPr>
            </w:pPr>
            <w:r w:rsidRPr="002A7DEC">
              <w:rPr>
                <w:rFonts w:ascii="Times New Roman" w:hAnsi="Times New Roman" w:cs="Times New Roman"/>
              </w:rPr>
              <w:t>III - cópia da obra audiovisual, conforme especificado no §1º do art.</w:t>
            </w: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22</w:t>
            </w:r>
            <w:r w:rsidRPr="00D34714">
              <w:rPr>
                <w:rFonts w:ascii="Times New Roman" w:eastAsia="Times New Roman" w:hAnsi="Times New Roman" w:cs="Times New Roman"/>
                <w:color w:val="FF0000"/>
              </w:rPr>
              <w:t>.</w:t>
            </w:r>
          </w:p>
          <w:p w14:paraId="23950EA5" w14:textId="77777777" w:rsidR="0095329E" w:rsidRDefault="0095329E" w:rsidP="0095329E"/>
        </w:tc>
        <w:tc>
          <w:tcPr>
            <w:tcW w:w="2832" w:type="dxa"/>
          </w:tcPr>
          <w:p w14:paraId="285FA703" w14:textId="287E8567" w:rsidR="0095329E" w:rsidRPr="00F22FD8" w:rsidRDefault="002A7DEC" w:rsidP="00F22FD8">
            <w:pPr>
              <w:jc w:val="both"/>
              <w:rPr>
                <w:rFonts w:ascii="Times New Roman" w:hAnsi="Times New Roman" w:cs="Times New Roman"/>
              </w:rPr>
            </w:pPr>
            <w:r>
              <w:rPr>
                <w:rFonts w:ascii="Times New Roman" w:hAnsi="Times New Roman" w:cs="Times New Roman"/>
              </w:rPr>
              <w:t>Indicação de nova remissão.</w:t>
            </w:r>
          </w:p>
        </w:tc>
      </w:tr>
      <w:tr w:rsidR="0095329E" w14:paraId="35C357A0" w14:textId="77777777" w:rsidTr="0046493C">
        <w:tc>
          <w:tcPr>
            <w:tcW w:w="2831" w:type="dxa"/>
          </w:tcPr>
          <w:p w14:paraId="0FC092DE" w14:textId="77777777" w:rsidR="008276F5" w:rsidRDefault="008276F5" w:rsidP="008276F5">
            <w:pPr>
              <w:jc w:val="both"/>
              <w:rPr>
                <w:rFonts w:ascii="Times New Roman" w:hAnsi="Times New Roman" w:cs="Times New Roman"/>
              </w:rPr>
            </w:pPr>
            <w:r w:rsidRPr="00631BEE">
              <w:rPr>
                <w:rFonts w:ascii="Times New Roman" w:hAnsi="Times New Roman" w:cs="Times New Roman"/>
              </w:rPr>
              <w:t>§1º O resultado da análise prévia, salvo em casos excepcionais devidamente justificados, será publicado no Diário Oficial da União em até:</w:t>
            </w:r>
          </w:p>
          <w:p w14:paraId="69CF196D" w14:textId="77777777" w:rsidR="008276F5" w:rsidRPr="00631BEE" w:rsidRDefault="008276F5" w:rsidP="008276F5">
            <w:pPr>
              <w:jc w:val="both"/>
              <w:rPr>
                <w:rFonts w:ascii="Times New Roman" w:hAnsi="Times New Roman" w:cs="Times New Roman"/>
              </w:rPr>
            </w:pPr>
          </w:p>
          <w:p w14:paraId="490F4F14" w14:textId="77777777" w:rsidR="008276F5" w:rsidRPr="00631BEE" w:rsidRDefault="008276F5" w:rsidP="008276F5">
            <w:pPr>
              <w:jc w:val="both"/>
              <w:rPr>
                <w:rFonts w:ascii="Times New Roman" w:hAnsi="Times New Roman" w:cs="Times New Roman"/>
              </w:rPr>
            </w:pPr>
            <w:r w:rsidRPr="00631BEE">
              <w:rPr>
                <w:rFonts w:ascii="Times New Roman" w:hAnsi="Times New Roman" w:cs="Times New Roman"/>
              </w:rPr>
              <w:t>I – 30 (trinta) dias, para obras com tempo de duração inferior a cinco horas;</w:t>
            </w:r>
          </w:p>
          <w:p w14:paraId="6B597BFE" w14:textId="77777777" w:rsidR="008276F5" w:rsidRPr="00631BEE" w:rsidRDefault="008276F5" w:rsidP="008276F5">
            <w:pPr>
              <w:jc w:val="both"/>
              <w:rPr>
                <w:rFonts w:ascii="Times New Roman" w:hAnsi="Times New Roman" w:cs="Times New Roman"/>
              </w:rPr>
            </w:pPr>
            <w:r w:rsidRPr="00631BEE">
              <w:rPr>
                <w:rFonts w:ascii="Times New Roman" w:hAnsi="Times New Roman" w:cs="Times New Roman"/>
              </w:rPr>
              <w:t>II – 45 (quarenta e cinco) dias, para obras com tempo de duração superior a cinco horas e inferior a cinquenta horas;</w:t>
            </w:r>
          </w:p>
          <w:p w14:paraId="62F6B549" w14:textId="77777777" w:rsidR="008276F5" w:rsidRPr="00631BEE" w:rsidRDefault="008276F5" w:rsidP="008276F5">
            <w:pPr>
              <w:jc w:val="both"/>
              <w:rPr>
                <w:rFonts w:ascii="Times New Roman" w:hAnsi="Times New Roman" w:cs="Times New Roman"/>
              </w:rPr>
            </w:pPr>
            <w:r w:rsidRPr="00631BEE">
              <w:rPr>
                <w:rFonts w:ascii="Times New Roman" w:hAnsi="Times New Roman" w:cs="Times New Roman"/>
              </w:rPr>
              <w:t>III – 60 (sessenta) dias, para obras com tempo superior a cinquenta horas e inferior a cem horas; e</w:t>
            </w:r>
          </w:p>
          <w:p w14:paraId="2D958EA8" w14:textId="77777777" w:rsidR="008276F5" w:rsidRDefault="008276F5" w:rsidP="008276F5">
            <w:pPr>
              <w:jc w:val="both"/>
              <w:rPr>
                <w:rFonts w:ascii="Times New Roman" w:hAnsi="Times New Roman" w:cs="Times New Roman"/>
              </w:rPr>
            </w:pPr>
            <w:r w:rsidRPr="00631BEE">
              <w:rPr>
                <w:rFonts w:ascii="Times New Roman" w:hAnsi="Times New Roman" w:cs="Times New Roman"/>
              </w:rPr>
              <w:t>IV – 120 (cento e vinte) dias, para obras com tempo de duração superior a cem horas.</w:t>
            </w:r>
          </w:p>
          <w:p w14:paraId="4D5434F3" w14:textId="77777777" w:rsidR="0095329E" w:rsidRDefault="0095329E" w:rsidP="0095329E"/>
        </w:tc>
        <w:tc>
          <w:tcPr>
            <w:tcW w:w="2831" w:type="dxa"/>
          </w:tcPr>
          <w:p w14:paraId="0DE7B893"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§1º O resultado da análise prévia, salvo em casos excepcionais devidamente justificados, será publicado no Diário Oficial da União em até:</w:t>
            </w:r>
          </w:p>
          <w:p w14:paraId="0DA08864" w14:textId="77777777" w:rsidR="008276F5" w:rsidRPr="00135D94" w:rsidRDefault="008276F5" w:rsidP="008276F5">
            <w:pPr>
              <w:jc w:val="both"/>
              <w:rPr>
                <w:rFonts w:ascii="Times New Roman" w:eastAsia="Times New Roman" w:hAnsi="Times New Roman" w:cs="Times New Roman"/>
              </w:rPr>
            </w:pPr>
          </w:p>
          <w:p w14:paraId="629D2584"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a)  30 (trinta) dias, para obras com tempo de duração inferior a cinco horas;</w:t>
            </w:r>
          </w:p>
          <w:p w14:paraId="41B513D7"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b) 45 (quarenta e cinco) dias, para obras com tempo de duração superior a cinco horas e inferior a cinquenta horas;</w:t>
            </w:r>
          </w:p>
          <w:p w14:paraId="5AC7059B"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c) 60 (sessenta) dias, para obras com tempo superior a cinquenta horas e inferior a cem horas; e</w:t>
            </w:r>
          </w:p>
          <w:p w14:paraId="202EF7BB"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d) 120 (cento e vinte) dias, para obras com tempo de duração superior a cem horas.</w:t>
            </w:r>
          </w:p>
          <w:p w14:paraId="32803501" w14:textId="77777777" w:rsidR="0095329E" w:rsidRDefault="0095329E" w:rsidP="0095329E"/>
        </w:tc>
        <w:tc>
          <w:tcPr>
            <w:tcW w:w="2832" w:type="dxa"/>
          </w:tcPr>
          <w:p w14:paraId="7B7E4253" w14:textId="65B5564D"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2FC2BDF2" w14:textId="77777777" w:rsidTr="0046493C">
        <w:tc>
          <w:tcPr>
            <w:tcW w:w="2831" w:type="dxa"/>
          </w:tcPr>
          <w:p w14:paraId="43641A98" w14:textId="77777777" w:rsidR="008276F5" w:rsidRDefault="008276F5" w:rsidP="008276F5">
            <w:pPr>
              <w:jc w:val="both"/>
              <w:rPr>
                <w:rFonts w:ascii="Times New Roman" w:hAnsi="Times New Roman" w:cs="Times New Roman"/>
              </w:rPr>
            </w:pPr>
            <w:r w:rsidRPr="00631BEE">
              <w:rPr>
                <w:rFonts w:ascii="Times New Roman" w:hAnsi="Times New Roman" w:cs="Times New Roman"/>
              </w:rPr>
              <w:t>§2º Para a verificação de conformidade, as obras destinadas ao segmento de mercado de vídeo doméstico devem ser enviadas na forma disponibilizada ao público, caso requisitado pelo Departamento de Promoção de Políticas de Justiça.</w:t>
            </w:r>
          </w:p>
          <w:p w14:paraId="22055724" w14:textId="77777777" w:rsidR="0095329E" w:rsidRDefault="0095329E" w:rsidP="0095329E"/>
        </w:tc>
        <w:tc>
          <w:tcPr>
            <w:tcW w:w="2831" w:type="dxa"/>
          </w:tcPr>
          <w:p w14:paraId="7860503B"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 xml:space="preserve">§2º Para a verificação de conformidade, as obras destinadas ao segmento de mercado de cinema e de vídeo doméstico, </w:t>
            </w:r>
            <w:r w:rsidRPr="00D34714">
              <w:rPr>
                <w:rFonts w:ascii="Times New Roman" w:eastAsia="Times New Roman" w:hAnsi="Times New Roman" w:cs="Times New Roman"/>
                <w:color w:val="FF0000"/>
              </w:rPr>
              <w:t xml:space="preserve">além daquelas especificadas como trailers e teasers, </w:t>
            </w:r>
            <w:r w:rsidRPr="00135D94">
              <w:rPr>
                <w:rFonts w:ascii="Times New Roman" w:eastAsia="Times New Roman" w:hAnsi="Times New Roman" w:cs="Times New Roman"/>
              </w:rPr>
              <w:t>devem ser enviadas na forma disponibilizada ao público, caso requisitado pelo Departamento de Promoção de Políticas de Justiça.</w:t>
            </w:r>
          </w:p>
          <w:p w14:paraId="41ECB487" w14:textId="77777777" w:rsidR="0095329E" w:rsidRDefault="0095329E" w:rsidP="0095329E"/>
        </w:tc>
        <w:tc>
          <w:tcPr>
            <w:tcW w:w="2832" w:type="dxa"/>
          </w:tcPr>
          <w:p w14:paraId="30D67E94" w14:textId="520FCFAB" w:rsidR="0095329E" w:rsidRPr="00F22FD8" w:rsidRDefault="002A7DEC" w:rsidP="00F22FD8">
            <w:pPr>
              <w:jc w:val="both"/>
              <w:rPr>
                <w:rFonts w:ascii="Times New Roman" w:hAnsi="Times New Roman" w:cs="Times New Roman"/>
              </w:rPr>
            </w:pPr>
            <w:r>
              <w:rPr>
                <w:rFonts w:ascii="Times New Roman" w:hAnsi="Times New Roman" w:cs="Times New Roman"/>
              </w:rPr>
              <w:t>Melhoria na redação</w:t>
            </w:r>
          </w:p>
        </w:tc>
      </w:tr>
      <w:tr w:rsidR="0095329E" w14:paraId="1EA7B320" w14:textId="77777777" w:rsidTr="0046493C">
        <w:tc>
          <w:tcPr>
            <w:tcW w:w="2831" w:type="dxa"/>
          </w:tcPr>
          <w:p w14:paraId="5CFDC002" w14:textId="77777777" w:rsidR="0095329E" w:rsidRDefault="0095329E" w:rsidP="0095329E"/>
        </w:tc>
        <w:tc>
          <w:tcPr>
            <w:tcW w:w="2831" w:type="dxa"/>
          </w:tcPr>
          <w:p w14:paraId="7B714F34" w14:textId="77777777" w:rsidR="008276F5" w:rsidRPr="00D34714" w:rsidRDefault="008276F5" w:rsidP="008276F5">
            <w:p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3º Nos casos de envio de obra inacabada ou apresentando outros elementos que dificultem a sua análise, aplicar-se-á o especificado no art.</w:t>
            </w:r>
            <w:r>
              <w:rPr>
                <w:rFonts w:ascii="Times New Roman" w:eastAsia="Times New Roman" w:hAnsi="Times New Roman" w:cs="Times New Roman"/>
                <w:color w:val="FF0000"/>
              </w:rPr>
              <w:t>22</w:t>
            </w:r>
            <w:r w:rsidRPr="00D34714">
              <w:rPr>
                <w:rFonts w:ascii="Times New Roman" w:eastAsia="Times New Roman" w:hAnsi="Times New Roman" w:cs="Times New Roman"/>
                <w:color w:val="FF0000"/>
              </w:rPr>
              <w:t>, § 4º, desta Portaria.</w:t>
            </w:r>
          </w:p>
          <w:p w14:paraId="0DBBF76E" w14:textId="77777777" w:rsidR="0095329E" w:rsidRDefault="0095329E" w:rsidP="0095329E"/>
        </w:tc>
        <w:tc>
          <w:tcPr>
            <w:tcW w:w="2832" w:type="dxa"/>
          </w:tcPr>
          <w:p w14:paraId="7F0FDD3F" w14:textId="4201561A" w:rsidR="0095329E" w:rsidRPr="00F22FD8" w:rsidRDefault="002A7DEC" w:rsidP="00F22FD8">
            <w:pPr>
              <w:jc w:val="both"/>
              <w:rPr>
                <w:rFonts w:ascii="Times New Roman" w:hAnsi="Times New Roman" w:cs="Times New Roman"/>
              </w:rPr>
            </w:pPr>
            <w:r>
              <w:rPr>
                <w:rFonts w:ascii="Times New Roman" w:hAnsi="Times New Roman" w:cs="Times New Roman"/>
              </w:rPr>
              <w:t>Especificação de normas e procedimentos.</w:t>
            </w:r>
          </w:p>
        </w:tc>
      </w:tr>
      <w:tr w:rsidR="0095329E" w14:paraId="37ACDFA4" w14:textId="77777777" w:rsidTr="0046493C">
        <w:tc>
          <w:tcPr>
            <w:tcW w:w="2831" w:type="dxa"/>
          </w:tcPr>
          <w:p w14:paraId="228F8235" w14:textId="77777777" w:rsidR="0095329E" w:rsidRDefault="0095329E" w:rsidP="0095329E"/>
        </w:tc>
        <w:tc>
          <w:tcPr>
            <w:tcW w:w="2831" w:type="dxa"/>
          </w:tcPr>
          <w:p w14:paraId="0CA8496E" w14:textId="77777777" w:rsidR="008276F5" w:rsidRPr="00135D94" w:rsidRDefault="008276F5" w:rsidP="008276F5">
            <w:pPr>
              <w:jc w:val="both"/>
              <w:rPr>
                <w:rFonts w:ascii="Times New Roman" w:eastAsia="Times New Roman" w:hAnsi="Times New Roman" w:cs="Times New Roman"/>
                <w:i/>
                <w:iCs/>
                <w:color w:val="FF0000"/>
              </w:rPr>
            </w:pPr>
            <w:r w:rsidRPr="00D34714">
              <w:rPr>
                <w:rFonts w:ascii="Times New Roman" w:eastAsia="Times New Roman" w:hAnsi="Times New Roman" w:cs="Times New Roman"/>
                <w:color w:val="FF0000"/>
              </w:rPr>
              <w:t xml:space="preserve">§4º   O Ministério da Justiça e Segurança Pública poderá realizar o monitoramento das exibições realizadas em cinemas, para verificação do cumprimento das normas de classificação indicativa, </w:t>
            </w:r>
            <w:r w:rsidRPr="00135D94">
              <w:rPr>
                <w:rFonts w:ascii="Times New Roman" w:eastAsia="Times New Roman" w:hAnsi="Times New Roman" w:cs="Times New Roman"/>
                <w:i/>
                <w:iCs/>
                <w:color w:val="FF0000"/>
              </w:rPr>
              <w:t>in loco.</w:t>
            </w:r>
          </w:p>
          <w:p w14:paraId="7682EBD7" w14:textId="77777777" w:rsidR="0095329E" w:rsidRDefault="0095329E" w:rsidP="0095329E"/>
        </w:tc>
        <w:tc>
          <w:tcPr>
            <w:tcW w:w="2832" w:type="dxa"/>
          </w:tcPr>
          <w:p w14:paraId="179E86FA" w14:textId="7603276D" w:rsidR="0095329E" w:rsidRPr="00F22FD8" w:rsidRDefault="002A7DEC" w:rsidP="00F22FD8">
            <w:pPr>
              <w:jc w:val="both"/>
              <w:rPr>
                <w:rFonts w:ascii="Times New Roman" w:hAnsi="Times New Roman" w:cs="Times New Roman"/>
              </w:rPr>
            </w:pPr>
            <w:r>
              <w:rPr>
                <w:rFonts w:ascii="Times New Roman" w:hAnsi="Times New Roman" w:cs="Times New Roman"/>
              </w:rPr>
              <w:t>Especificação de normas e procedimentos.</w:t>
            </w:r>
          </w:p>
        </w:tc>
      </w:tr>
      <w:tr w:rsidR="0095329E" w14:paraId="788CCAC6" w14:textId="77777777" w:rsidTr="0046493C">
        <w:tc>
          <w:tcPr>
            <w:tcW w:w="2831" w:type="dxa"/>
          </w:tcPr>
          <w:p w14:paraId="7E0C609B" w14:textId="77777777" w:rsidR="0095329E" w:rsidRDefault="0095329E" w:rsidP="0095329E"/>
        </w:tc>
        <w:tc>
          <w:tcPr>
            <w:tcW w:w="2831" w:type="dxa"/>
          </w:tcPr>
          <w:p w14:paraId="6C15CDFD" w14:textId="77777777" w:rsidR="008276F5" w:rsidRPr="0046493C" w:rsidRDefault="008276F5" w:rsidP="008276F5">
            <w:pPr>
              <w:jc w:val="center"/>
              <w:rPr>
                <w:rFonts w:ascii="Times New Roman" w:eastAsia="Times New Roman" w:hAnsi="Times New Roman" w:cs="Times New Roman"/>
                <w:b/>
                <w:bCs/>
                <w:color w:val="FF0000"/>
              </w:rPr>
            </w:pPr>
            <w:r w:rsidRPr="0046493C">
              <w:rPr>
                <w:rFonts w:ascii="Times New Roman" w:eastAsia="Times New Roman" w:hAnsi="Times New Roman" w:cs="Times New Roman"/>
                <w:b/>
                <w:bCs/>
                <w:color w:val="FF0000"/>
              </w:rPr>
              <w:t>Seção V</w:t>
            </w:r>
          </w:p>
          <w:p w14:paraId="1B8C5FD1" w14:textId="77777777" w:rsidR="008276F5" w:rsidRPr="0046493C" w:rsidRDefault="008276F5" w:rsidP="008276F5">
            <w:pPr>
              <w:jc w:val="center"/>
              <w:rPr>
                <w:rFonts w:ascii="Times New Roman" w:eastAsia="Times New Roman" w:hAnsi="Times New Roman" w:cs="Times New Roman"/>
                <w:b/>
                <w:bCs/>
                <w:color w:val="FF0000"/>
              </w:rPr>
            </w:pPr>
            <w:r w:rsidRPr="0046493C">
              <w:rPr>
                <w:rFonts w:ascii="Times New Roman" w:eastAsia="Times New Roman" w:hAnsi="Times New Roman" w:cs="Times New Roman"/>
                <w:b/>
                <w:bCs/>
                <w:color w:val="FF0000"/>
              </w:rPr>
              <w:t>Dos trailers e teasers</w:t>
            </w:r>
          </w:p>
          <w:p w14:paraId="3BE305D5" w14:textId="77777777" w:rsidR="0095329E" w:rsidRDefault="0095329E" w:rsidP="0095329E"/>
        </w:tc>
        <w:tc>
          <w:tcPr>
            <w:tcW w:w="2832" w:type="dxa"/>
          </w:tcPr>
          <w:p w14:paraId="0F638909" w14:textId="067132AE" w:rsidR="0095329E" w:rsidRPr="00F22FD8" w:rsidRDefault="002A7DEC" w:rsidP="00F22FD8">
            <w:pPr>
              <w:jc w:val="both"/>
              <w:rPr>
                <w:rFonts w:ascii="Times New Roman" w:hAnsi="Times New Roman" w:cs="Times New Roman"/>
              </w:rPr>
            </w:pPr>
            <w:r>
              <w:rPr>
                <w:rFonts w:ascii="Times New Roman" w:hAnsi="Times New Roman" w:cs="Times New Roman"/>
              </w:rPr>
              <w:t>Nova seção</w:t>
            </w:r>
          </w:p>
        </w:tc>
      </w:tr>
      <w:tr w:rsidR="0095329E" w14:paraId="38E79135" w14:textId="77777777" w:rsidTr="0046493C">
        <w:tc>
          <w:tcPr>
            <w:tcW w:w="2831" w:type="dxa"/>
          </w:tcPr>
          <w:p w14:paraId="0D78D899" w14:textId="77777777" w:rsidR="008276F5" w:rsidRDefault="008276F5" w:rsidP="008276F5">
            <w:pPr>
              <w:jc w:val="both"/>
              <w:rPr>
                <w:rFonts w:ascii="Times New Roman" w:hAnsi="Times New Roman" w:cs="Times New Roman"/>
              </w:rPr>
            </w:pPr>
            <w:r w:rsidRPr="00631BEE">
              <w:rPr>
                <w:rFonts w:ascii="Times New Roman" w:hAnsi="Times New Roman" w:cs="Times New Roman"/>
              </w:rPr>
              <w:t>Art.22. Os trailers produzidos para as salas de exibição e para o mercado de vídeo doméstico serão classificados, previamente, como obras autônomas.</w:t>
            </w:r>
          </w:p>
          <w:p w14:paraId="4C4C0A16" w14:textId="77777777" w:rsidR="0095329E" w:rsidRDefault="0095329E" w:rsidP="0095329E"/>
        </w:tc>
        <w:tc>
          <w:tcPr>
            <w:tcW w:w="2831" w:type="dxa"/>
          </w:tcPr>
          <w:p w14:paraId="2BC67454" w14:textId="77777777" w:rsidR="008276F5" w:rsidRPr="002A7DEC" w:rsidRDefault="008276F5" w:rsidP="008276F5">
            <w:pPr>
              <w:jc w:val="both"/>
              <w:rPr>
                <w:rFonts w:ascii="Times New Roman" w:hAnsi="Times New Roman" w:cs="Times New Roman"/>
              </w:rPr>
            </w:pPr>
            <w:r w:rsidRPr="002A7DEC">
              <w:rPr>
                <w:rFonts w:ascii="Times New Roman" w:hAnsi="Times New Roman" w:cs="Times New Roman"/>
              </w:rPr>
              <w:t>Art.28. Os trailers ou similares produzidos para as salas de exibição e para o mercado de vídeo doméstico serão classificados, previamente, como obras autônomas.</w:t>
            </w:r>
          </w:p>
          <w:p w14:paraId="1C2BC716" w14:textId="77777777" w:rsidR="0095329E" w:rsidRDefault="0095329E" w:rsidP="0095329E"/>
        </w:tc>
        <w:tc>
          <w:tcPr>
            <w:tcW w:w="2832" w:type="dxa"/>
          </w:tcPr>
          <w:p w14:paraId="56814958" w14:textId="6D6800F5" w:rsidR="0095329E" w:rsidRPr="00F22FD8" w:rsidRDefault="002A7DEC" w:rsidP="00F22FD8">
            <w:pPr>
              <w:jc w:val="both"/>
              <w:rPr>
                <w:rFonts w:ascii="Times New Roman" w:hAnsi="Times New Roman" w:cs="Times New Roman"/>
              </w:rPr>
            </w:pPr>
            <w:r>
              <w:rPr>
                <w:rFonts w:ascii="Times New Roman" w:hAnsi="Times New Roman" w:cs="Times New Roman"/>
              </w:rPr>
              <w:t>Sem alteração</w:t>
            </w:r>
          </w:p>
        </w:tc>
      </w:tr>
      <w:tr w:rsidR="002A7DEC" w14:paraId="3D501A81" w14:textId="77777777" w:rsidTr="0046493C">
        <w:tc>
          <w:tcPr>
            <w:tcW w:w="2831" w:type="dxa"/>
          </w:tcPr>
          <w:p w14:paraId="26BA68BC" w14:textId="77777777" w:rsidR="002A7DEC" w:rsidRDefault="002A7DEC" w:rsidP="002A7DEC"/>
        </w:tc>
        <w:tc>
          <w:tcPr>
            <w:tcW w:w="2831" w:type="dxa"/>
          </w:tcPr>
          <w:p w14:paraId="36960B39" w14:textId="77777777" w:rsidR="002A7DEC" w:rsidRPr="00D34714" w:rsidRDefault="002A7DEC" w:rsidP="002A7DEC">
            <w:p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1º A inscrição processual de trailer ou teaser seguirá o especificado no art. 2</w:t>
            </w:r>
            <w:r>
              <w:rPr>
                <w:rFonts w:ascii="Times New Roman" w:eastAsia="Times New Roman" w:hAnsi="Times New Roman" w:cs="Times New Roman"/>
                <w:color w:val="FF0000"/>
              </w:rPr>
              <w:t>7</w:t>
            </w:r>
            <w:r w:rsidRPr="00D34714">
              <w:rPr>
                <w:rFonts w:ascii="Times New Roman" w:eastAsia="Times New Roman" w:hAnsi="Times New Roman" w:cs="Times New Roman"/>
                <w:color w:val="FF0000"/>
              </w:rPr>
              <w:t>, no que couber.</w:t>
            </w:r>
          </w:p>
          <w:p w14:paraId="5850BCE7" w14:textId="77777777" w:rsidR="002A7DEC" w:rsidRDefault="002A7DEC" w:rsidP="002A7DEC"/>
        </w:tc>
        <w:tc>
          <w:tcPr>
            <w:tcW w:w="2832" w:type="dxa"/>
          </w:tcPr>
          <w:p w14:paraId="2C6BC422" w14:textId="215FAB02" w:rsidR="002A7DEC" w:rsidRPr="00F22FD8" w:rsidRDefault="002A7DEC" w:rsidP="002A7DEC">
            <w:pPr>
              <w:jc w:val="both"/>
              <w:rPr>
                <w:rFonts w:ascii="Times New Roman" w:hAnsi="Times New Roman" w:cs="Times New Roman"/>
              </w:rPr>
            </w:pPr>
            <w:r w:rsidRPr="00F81F1B">
              <w:rPr>
                <w:rFonts w:ascii="Times New Roman" w:hAnsi="Times New Roman" w:cs="Times New Roman"/>
              </w:rPr>
              <w:t>Nova seção</w:t>
            </w:r>
          </w:p>
        </w:tc>
      </w:tr>
      <w:tr w:rsidR="002A7DEC" w14:paraId="5ABDF623" w14:textId="77777777" w:rsidTr="0046493C">
        <w:tc>
          <w:tcPr>
            <w:tcW w:w="2831" w:type="dxa"/>
          </w:tcPr>
          <w:p w14:paraId="45158BA6" w14:textId="77777777" w:rsidR="002A7DEC" w:rsidRDefault="002A7DEC" w:rsidP="002A7DEC"/>
        </w:tc>
        <w:tc>
          <w:tcPr>
            <w:tcW w:w="2831" w:type="dxa"/>
          </w:tcPr>
          <w:p w14:paraId="73A75ACF" w14:textId="77777777" w:rsidR="002A7DEC" w:rsidRPr="00D34714" w:rsidRDefault="002A7DEC" w:rsidP="002A7DEC">
            <w:p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2º As obras inscritas como trailer ou teaser somente poderão ser exibidas após a publicação</w:t>
            </w:r>
            <w:r>
              <w:rPr>
                <w:rFonts w:ascii="Times New Roman" w:eastAsia="Times New Roman" w:hAnsi="Times New Roman" w:cs="Times New Roman"/>
                <w:color w:val="FF0000"/>
              </w:rPr>
              <w:t xml:space="preserve"> da classificação indicativa atribuída</w:t>
            </w:r>
            <w:r w:rsidRPr="00D34714">
              <w:rPr>
                <w:rFonts w:ascii="Times New Roman" w:eastAsia="Times New Roman" w:hAnsi="Times New Roman" w:cs="Times New Roman"/>
                <w:color w:val="FF0000"/>
              </w:rPr>
              <w:t xml:space="preserve"> no </w:t>
            </w:r>
            <w:r w:rsidRPr="00D34714">
              <w:rPr>
                <w:rFonts w:ascii="Times New Roman" w:eastAsia="Times New Roman" w:hAnsi="Times New Roman" w:cs="Times New Roman"/>
                <w:color w:val="FF0000"/>
              </w:rPr>
              <w:lastRenderedPageBreak/>
              <w:t>Diário Oficial da União, em consonância com as normas especificadas nesta Portaria.</w:t>
            </w:r>
          </w:p>
          <w:p w14:paraId="669B2F67" w14:textId="77777777" w:rsidR="002A7DEC" w:rsidRDefault="002A7DEC" w:rsidP="002A7DEC"/>
        </w:tc>
        <w:tc>
          <w:tcPr>
            <w:tcW w:w="2832" w:type="dxa"/>
          </w:tcPr>
          <w:p w14:paraId="6A7662EC" w14:textId="6E302B7D" w:rsidR="002A7DEC" w:rsidRPr="00F22FD8" w:rsidRDefault="002A7DEC" w:rsidP="002A7DEC">
            <w:pPr>
              <w:jc w:val="both"/>
              <w:rPr>
                <w:rFonts w:ascii="Times New Roman" w:hAnsi="Times New Roman" w:cs="Times New Roman"/>
              </w:rPr>
            </w:pPr>
            <w:r w:rsidRPr="00F81F1B">
              <w:rPr>
                <w:rFonts w:ascii="Times New Roman" w:hAnsi="Times New Roman" w:cs="Times New Roman"/>
              </w:rPr>
              <w:lastRenderedPageBreak/>
              <w:t>Nova seção</w:t>
            </w:r>
          </w:p>
        </w:tc>
      </w:tr>
      <w:tr w:rsidR="002A7DEC" w14:paraId="7B1918C7" w14:textId="77777777" w:rsidTr="0046493C">
        <w:tc>
          <w:tcPr>
            <w:tcW w:w="2831" w:type="dxa"/>
          </w:tcPr>
          <w:p w14:paraId="449886F7" w14:textId="77777777" w:rsidR="002A7DEC" w:rsidRDefault="002A7DEC" w:rsidP="002A7DEC"/>
        </w:tc>
        <w:tc>
          <w:tcPr>
            <w:tcW w:w="2831" w:type="dxa"/>
          </w:tcPr>
          <w:p w14:paraId="00CD28EA" w14:textId="77777777" w:rsidR="002A7DEC" w:rsidRPr="00D34714" w:rsidRDefault="002A7DEC" w:rsidP="002A7DEC">
            <w:p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3º Por se tratar de obra autônoma, a classificação indicativa atribuída aos trailers e teasers </w:t>
            </w:r>
            <w:r>
              <w:rPr>
                <w:rFonts w:ascii="Times New Roman" w:eastAsia="Times New Roman" w:hAnsi="Times New Roman" w:cs="Times New Roman"/>
                <w:color w:val="FF0000"/>
              </w:rPr>
              <w:t>poderá diferir</w:t>
            </w:r>
            <w:r w:rsidRPr="00D34714">
              <w:rPr>
                <w:rFonts w:ascii="Times New Roman" w:eastAsia="Times New Roman" w:hAnsi="Times New Roman" w:cs="Times New Roman"/>
                <w:color w:val="FF0000"/>
              </w:rPr>
              <w:t xml:space="preserve"> daquela especificada à obra integral, com mesmo título.</w:t>
            </w:r>
          </w:p>
          <w:p w14:paraId="2A7E7AF0" w14:textId="77777777" w:rsidR="002A7DEC" w:rsidRDefault="002A7DEC" w:rsidP="002A7DEC"/>
        </w:tc>
        <w:tc>
          <w:tcPr>
            <w:tcW w:w="2832" w:type="dxa"/>
          </w:tcPr>
          <w:p w14:paraId="513F0E6C" w14:textId="140C4926" w:rsidR="002A7DEC" w:rsidRPr="00F22FD8" w:rsidRDefault="002A7DEC" w:rsidP="002A7DEC">
            <w:pPr>
              <w:jc w:val="both"/>
              <w:rPr>
                <w:rFonts w:ascii="Times New Roman" w:hAnsi="Times New Roman" w:cs="Times New Roman"/>
              </w:rPr>
            </w:pPr>
            <w:r w:rsidRPr="00254E62">
              <w:rPr>
                <w:rFonts w:ascii="Times New Roman" w:hAnsi="Times New Roman" w:cs="Times New Roman"/>
              </w:rPr>
              <w:t>Nova seção</w:t>
            </w:r>
          </w:p>
        </w:tc>
      </w:tr>
      <w:tr w:rsidR="002A7DEC" w14:paraId="1EFD7AFF" w14:textId="77777777" w:rsidTr="0046493C">
        <w:tc>
          <w:tcPr>
            <w:tcW w:w="2831" w:type="dxa"/>
          </w:tcPr>
          <w:p w14:paraId="0CD87871" w14:textId="77777777" w:rsidR="002A7DEC" w:rsidRDefault="002A7DEC" w:rsidP="002A7DEC"/>
        </w:tc>
        <w:tc>
          <w:tcPr>
            <w:tcW w:w="2831" w:type="dxa"/>
          </w:tcPr>
          <w:p w14:paraId="04222C39" w14:textId="77777777" w:rsidR="002A7DEC" w:rsidRPr="00D34714" w:rsidRDefault="002A7DEC" w:rsidP="002A7DEC">
            <w:p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4º Os trailers e teasers oficialmente classificados devem</w:t>
            </w:r>
            <w:r>
              <w:rPr>
                <w:rFonts w:ascii="Times New Roman" w:eastAsia="Times New Roman" w:hAnsi="Times New Roman" w:cs="Times New Roman"/>
                <w:color w:val="FF0000"/>
              </w:rPr>
              <w:t xml:space="preserve"> exibir a informação: “verifique a classificação indicativa</w:t>
            </w:r>
            <w:r w:rsidRPr="00D34714">
              <w:rPr>
                <w:rFonts w:ascii="Times New Roman" w:eastAsia="Times New Roman" w:hAnsi="Times New Roman" w:cs="Times New Roman"/>
                <w:color w:val="FF0000"/>
              </w:rPr>
              <w:t>”.</w:t>
            </w:r>
          </w:p>
          <w:p w14:paraId="67913B20" w14:textId="77777777" w:rsidR="002A7DEC" w:rsidRDefault="002A7DEC" w:rsidP="002A7DEC"/>
        </w:tc>
        <w:tc>
          <w:tcPr>
            <w:tcW w:w="2832" w:type="dxa"/>
          </w:tcPr>
          <w:p w14:paraId="49961DAE" w14:textId="365EE975" w:rsidR="002A7DEC" w:rsidRPr="00F22FD8" w:rsidRDefault="002A7DEC" w:rsidP="002A7DEC">
            <w:pPr>
              <w:jc w:val="both"/>
              <w:rPr>
                <w:rFonts w:ascii="Times New Roman" w:hAnsi="Times New Roman" w:cs="Times New Roman"/>
              </w:rPr>
            </w:pPr>
            <w:r w:rsidRPr="00254E62">
              <w:rPr>
                <w:rFonts w:ascii="Times New Roman" w:hAnsi="Times New Roman" w:cs="Times New Roman"/>
              </w:rPr>
              <w:t>Nova seção</w:t>
            </w:r>
          </w:p>
        </w:tc>
      </w:tr>
      <w:tr w:rsidR="0095329E" w14:paraId="1D5B508A" w14:textId="77777777" w:rsidTr="0046493C">
        <w:tc>
          <w:tcPr>
            <w:tcW w:w="2831" w:type="dxa"/>
          </w:tcPr>
          <w:p w14:paraId="5FCE3C8B" w14:textId="77777777" w:rsidR="008276F5" w:rsidRPr="00631BEE" w:rsidRDefault="008276F5" w:rsidP="008276F5">
            <w:pPr>
              <w:jc w:val="both"/>
              <w:rPr>
                <w:rFonts w:ascii="Times New Roman" w:hAnsi="Times New Roman" w:cs="Times New Roman"/>
              </w:rPr>
            </w:pPr>
            <w:r w:rsidRPr="00631BEE">
              <w:rPr>
                <w:rFonts w:ascii="Times New Roman" w:hAnsi="Times New Roman" w:cs="Times New Roman"/>
              </w:rPr>
              <w:t>Art.23. A classificação indicativa dos trailers exibidos em salas de cinema e nos vídeos destinados ao mercado doméstico não poderá ser superior à classificação da obra principal.</w:t>
            </w:r>
          </w:p>
          <w:p w14:paraId="7D6459DB" w14:textId="77777777" w:rsidR="0095329E" w:rsidRDefault="0095329E" w:rsidP="0095329E"/>
        </w:tc>
        <w:tc>
          <w:tcPr>
            <w:tcW w:w="2831" w:type="dxa"/>
          </w:tcPr>
          <w:p w14:paraId="63FCE984" w14:textId="18310A2A" w:rsidR="008276F5" w:rsidRPr="00D34714" w:rsidRDefault="008276F5" w:rsidP="008276F5">
            <w:pPr>
              <w:jc w:val="both"/>
              <w:rPr>
                <w:rFonts w:ascii="Times New Roman" w:eastAsia="Times New Roman" w:hAnsi="Times New Roman" w:cs="Times New Roman"/>
                <w:color w:val="FF0000"/>
              </w:rPr>
            </w:pPr>
            <w:r w:rsidRPr="00135D94">
              <w:rPr>
                <w:rFonts w:ascii="Times New Roman" w:eastAsia="Times New Roman" w:hAnsi="Times New Roman" w:cs="Times New Roman"/>
              </w:rPr>
              <w:t>Art.2</w:t>
            </w:r>
            <w:r>
              <w:rPr>
                <w:rFonts w:ascii="Times New Roman" w:eastAsia="Times New Roman" w:hAnsi="Times New Roman" w:cs="Times New Roman"/>
              </w:rPr>
              <w:t>9</w:t>
            </w:r>
            <w:r w:rsidRPr="00135D94">
              <w:rPr>
                <w:rFonts w:ascii="Times New Roman" w:eastAsia="Times New Roman" w:hAnsi="Times New Roman" w:cs="Times New Roman"/>
              </w:rPr>
              <w:t xml:space="preserve">. A classificação indicativa dos trailers </w:t>
            </w:r>
            <w:r>
              <w:rPr>
                <w:rFonts w:ascii="Times New Roman" w:eastAsia="Times New Roman" w:hAnsi="Times New Roman" w:cs="Times New Roman"/>
                <w:color w:val="FF0000"/>
              </w:rPr>
              <w:t>ou similares</w:t>
            </w:r>
            <w:r w:rsidRPr="00D34714">
              <w:rPr>
                <w:rFonts w:ascii="Times New Roman" w:eastAsia="Times New Roman" w:hAnsi="Times New Roman" w:cs="Times New Roman"/>
                <w:color w:val="FF0000"/>
              </w:rPr>
              <w:t xml:space="preserve"> </w:t>
            </w:r>
            <w:r w:rsidRPr="00135D94">
              <w:rPr>
                <w:rFonts w:ascii="Times New Roman" w:eastAsia="Times New Roman" w:hAnsi="Times New Roman" w:cs="Times New Roman"/>
              </w:rPr>
              <w:t>exibidos em salas de cinema e nos vídeos destinados ao mercado doméstico poderá ser superior à classificação da obra principal.</w:t>
            </w:r>
          </w:p>
          <w:p w14:paraId="0DD822DE" w14:textId="77777777" w:rsidR="0095329E" w:rsidRDefault="0095329E" w:rsidP="0095329E"/>
        </w:tc>
        <w:tc>
          <w:tcPr>
            <w:tcW w:w="2832" w:type="dxa"/>
          </w:tcPr>
          <w:p w14:paraId="37BE5F50" w14:textId="0E0BCC00" w:rsidR="0095329E" w:rsidRPr="00F22FD8" w:rsidRDefault="002A7DEC" w:rsidP="00F22FD8">
            <w:pPr>
              <w:jc w:val="both"/>
              <w:rPr>
                <w:rFonts w:ascii="Times New Roman" w:hAnsi="Times New Roman" w:cs="Times New Roman"/>
              </w:rPr>
            </w:pPr>
            <w:r>
              <w:rPr>
                <w:rFonts w:ascii="Times New Roman" w:hAnsi="Times New Roman" w:cs="Times New Roman"/>
              </w:rPr>
              <w:t>Correção de erro na portaria anterior, visto que a autonomia de uma obra, como no caso dos trailers, não as vincula, no que se refere à classificação indicativa, à obra principal.</w:t>
            </w:r>
          </w:p>
        </w:tc>
      </w:tr>
      <w:tr w:rsidR="0095329E" w14:paraId="74EB7C29" w14:textId="77777777" w:rsidTr="0046493C">
        <w:tc>
          <w:tcPr>
            <w:tcW w:w="2831" w:type="dxa"/>
          </w:tcPr>
          <w:p w14:paraId="532D74C1" w14:textId="77777777" w:rsidR="0095329E" w:rsidRDefault="0095329E" w:rsidP="0095329E"/>
        </w:tc>
        <w:tc>
          <w:tcPr>
            <w:tcW w:w="2831" w:type="dxa"/>
          </w:tcPr>
          <w:p w14:paraId="390C1CC1" w14:textId="77777777" w:rsidR="008276F5" w:rsidRPr="00D34714" w:rsidRDefault="008276F5" w:rsidP="008276F5">
            <w:pPr>
              <w:suppressAutoHyphens/>
              <w:autoSpaceDN w:val="0"/>
              <w:ind w:right="113"/>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Parágrafo único. A exibição de trailers</w:t>
            </w:r>
            <w:r>
              <w:rPr>
                <w:rFonts w:ascii="Times New Roman" w:eastAsia="Times New Roman" w:hAnsi="Times New Roman" w:cs="Times New Roman"/>
                <w:color w:val="FF0000"/>
              </w:rPr>
              <w:t xml:space="preserve"> ou similares</w:t>
            </w:r>
            <w:r w:rsidRPr="00D34714">
              <w:rPr>
                <w:rFonts w:ascii="Times New Roman" w:eastAsia="Times New Roman" w:hAnsi="Times New Roman" w:cs="Times New Roman"/>
                <w:color w:val="FF0000"/>
              </w:rPr>
              <w:t xml:space="preserve"> em salas de cinema e nos vídeos destinados ao mercado doméstico com classificação</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superior à classificação da obra principal</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configura-se como descumprimento das normas de classificação indicativa</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fato </w:t>
            </w:r>
            <w:r>
              <w:rPr>
                <w:rFonts w:ascii="Times New Roman" w:eastAsia="Times New Roman" w:hAnsi="Times New Roman" w:cs="Times New Roman"/>
                <w:color w:val="FF0000"/>
              </w:rPr>
              <w:t xml:space="preserve">que </w:t>
            </w:r>
            <w:r w:rsidRPr="00D34714">
              <w:rPr>
                <w:rFonts w:ascii="Times New Roman" w:eastAsia="Times New Roman" w:hAnsi="Times New Roman" w:cs="Times New Roman"/>
                <w:color w:val="FF0000"/>
              </w:rPr>
              <w:t>deverá ser comunicado à autoridade competente.</w:t>
            </w:r>
          </w:p>
          <w:p w14:paraId="11E4F9EA" w14:textId="77777777" w:rsidR="0095329E" w:rsidRDefault="0095329E" w:rsidP="0095329E"/>
        </w:tc>
        <w:tc>
          <w:tcPr>
            <w:tcW w:w="2832" w:type="dxa"/>
          </w:tcPr>
          <w:p w14:paraId="18544BC5" w14:textId="4A01BDC6" w:rsidR="0095329E" w:rsidRPr="00F22FD8" w:rsidRDefault="0047048B" w:rsidP="00F22FD8">
            <w:pPr>
              <w:jc w:val="both"/>
              <w:rPr>
                <w:rFonts w:ascii="Times New Roman" w:hAnsi="Times New Roman" w:cs="Times New Roman"/>
              </w:rPr>
            </w:pPr>
            <w:r>
              <w:rPr>
                <w:rFonts w:ascii="Times New Roman" w:hAnsi="Times New Roman" w:cs="Times New Roman"/>
              </w:rPr>
              <w:t>Especificação de normas.</w:t>
            </w:r>
          </w:p>
        </w:tc>
      </w:tr>
      <w:tr w:rsidR="0095329E" w14:paraId="3B926BDD" w14:textId="77777777" w:rsidTr="0046493C">
        <w:tc>
          <w:tcPr>
            <w:tcW w:w="2831" w:type="dxa"/>
          </w:tcPr>
          <w:p w14:paraId="074C8D00" w14:textId="77777777" w:rsidR="008276F5" w:rsidRPr="007E42DD" w:rsidRDefault="008276F5" w:rsidP="008276F5">
            <w:pPr>
              <w:jc w:val="center"/>
              <w:rPr>
                <w:rFonts w:ascii="Times New Roman" w:hAnsi="Times New Roman" w:cs="Times New Roman"/>
                <w:b/>
                <w:bCs/>
              </w:rPr>
            </w:pPr>
            <w:r w:rsidRPr="007E42DD">
              <w:rPr>
                <w:rFonts w:ascii="Times New Roman" w:hAnsi="Times New Roman" w:cs="Times New Roman"/>
                <w:b/>
                <w:bCs/>
              </w:rPr>
              <w:t>Seção IV</w:t>
            </w:r>
          </w:p>
          <w:p w14:paraId="1EC9F565" w14:textId="77777777" w:rsidR="008276F5" w:rsidRPr="007E42DD" w:rsidRDefault="008276F5" w:rsidP="008276F5">
            <w:pPr>
              <w:jc w:val="center"/>
              <w:rPr>
                <w:rFonts w:ascii="Times New Roman" w:hAnsi="Times New Roman" w:cs="Times New Roman"/>
                <w:b/>
                <w:bCs/>
              </w:rPr>
            </w:pPr>
            <w:r w:rsidRPr="007E42DD">
              <w:rPr>
                <w:rFonts w:ascii="Times New Roman" w:hAnsi="Times New Roman" w:cs="Times New Roman"/>
                <w:b/>
                <w:bCs/>
              </w:rPr>
              <w:t>Da Televisão Aberta</w:t>
            </w:r>
          </w:p>
          <w:p w14:paraId="0907288F" w14:textId="77777777" w:rsidR="0095329E" w:rsidRDefault="0095329E" w:rsidP="0095329E"/>
        </w:tc>
        <w:tc>
          <w:tcPr>
            <w:tcW w:w="2831" w:type="dxa"/>
          </w:tcPr>
          <w:p w14:paraId="59E5721C" w14:textId="77777777" w:rsidR="008276F5" w:rsidRPr="00135D94" w:rsidRDefault="008276F5" w:rsidP="008276F5">
            <w:pPr>
              <w:jc w:val="center"/>
              <w:rPr>
                <w:rFonts w:ascii="Times New Roman" w:eastAsia="Times New Roman" w:hAnsi="Times New Roman" w:cs="Times New Roman"/>
                <w:b/>
                <w:bCs/>
              </w:rPr>
            </w:pPr>
            <w:r w:rsidRPr="00135D94">
              <w:rPr>
                <w:rFonts w:ascii="Times New Roman" w:eastAsia="Times New Roman" w:hAnsi="Times New Roman" w:cs="Times New Roman"/>
                <w:b/>
                <w:bCs/>
              </w:rPr>
              <w:t>Seção VI</w:t>
            </w:r>
          </w:p>
          <w:p w14:paraId="52579136" w14:textId="77777777" w:rsidR="008276F5" w:rsidRPr="00135D94" w:rsidRDefault="008276F5" w:rsidP="008276F5">
            <w:pPr>
              <w:jc w:val="center"/>
              <w:rPr>
                <w:rFonts w:ascii="Times New Roman" w:eastAsia="Times New Roman" w:hAnsi="Times New Roman" w:cs="Times New Roman"/>
                <w:b/>
                <w:bCs/>
              </w:rPr>
            </w:pPr>
            <w:r w:rsidRPr="00135D94">
              <w:rPr>
                <w:rFonts w:ascii="Times New Roman" w:eastAsia="Times New Roman" w:hAnsi="Times New Roman" w:cs="Times New Roman"/>
                <w:b/>
                <w:bCs/>
              </w:rPr>
              <w:t>Da Televisão Aberta</w:t>
            </w:r>
          </w:p>
          <w:p w14:paraId="72ABAC92" w14:textId="77777777" w:rsidR="0095329E" w:rsidRDefault="0095329E" w:rsidP="0095329E"/>
        </w:tc>
        <w:tc>
          <w:tcPr>
            <w:tcW w:w="2832" w:type="dxa"/>
          </w:tcPr>
          <w:p w14:paraId="3F0846D7" w14:textId="7DBABAA1"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6B4A8A3F" w14:textId="77777777" w:rsidTr="0046493C">
        <w:tc>
          <w:tcPr>
            <w:tcW w:w="2831" w:type="dxa"/>
          </w:tcPr>
          <w:p w14:paraId="07B5928B" w14:textId="77777777" w:rsidR="008276F5" w:rsidRDefault="008276F5" w:rsidP="008276F5">
            <w:pPr>
              <w:jc w:val="both"/>
              <w:rPr>
                <w:rFonts w:ascii="Times New Roman" w:hAnsi="Times New Roman" w:cs="Times New Roman"/>
              </w:rPr>
            </w:pPr>
            <w:r w:rsidRPr="00631BEE">
              <w:rPr>
                <w:rFonts w:ascii="Times New Roman" w:hAnsi="Times New Roman" w:cs="Times New Roman"/>
              </w:rPr>
              <w:t xml:space="preserve">Art.24. As obras audiovisuais, sem classificação indicativa anterior, serão dispensadas da análise prévia mediante requerimento de autoclassificação, apresentado pela emissora </w:t>
            </w:r>
            <w:r w:rsidRPr="00631BEE">
              <w:rPr>
                <w:rFonts w:ascii="Times New Roman" w:hAnsi="Times New Roman" w:cs="Times New Roman"/>
              </w:rPr>
              <w:lastRenderedPageBreak/>
              <w:t>interessada, instruído com os seguintes documentos:</w:t>
            </w:r>
          </w:p>
          <w:p w14:paraId="7B40DB3E" w14:textId="77777777" w:rsidR="0095329E" w:rsidRDefault="0095329E" w:rsidP="0095329E"/>
        </w:tc>
        <w:tc>
          <w:tcPr>
            <w:tcW w:w="2831" w:type="dxa"/>
          </w:tcPr>
          <w:p w14:paraId="00334519"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Art.</w:t>
            </w:r>
            <w:r>
              <w:rPr>
                <w:rFonts w:ascii="Times New Roman" w:eastAsia="Times New Roman" w:hAnsi="Times New Roman" w:cs="Times New Roman"/>
              </w:rPr>
              <w:t>30</w:t>
            </w:r>
            <w:r w:rsidRPr="00135D94">
              <w:rPr>
                <w:rFonts w:ascii="Times New Roman" w:eastAsia="Times New Roman" w:hAnsi="Times New Roman" w:cs="Times New Roman"/>
              </w:rPr>
              <w:t xml:space="preserve">. As obras audiovisuais, sem classificação indicativa anterior, serão dispensadas da análise prévia mediante requerimento de autoclassificação, apresentado pela emissora interessada, instruído com os seguintes </w:t>
            </w:r>
            <w:r w:rsidRPr="00135D94">
              <w:rPr>
                <w:rFonts w:ascii="Times New Roman" w:eastAsia="Times New Roman" w:hAnsi="Times New Roman" w:cs="Times New Roman"/>
              </w:rPr>
              <w:lastRenderedPageBreak/>
              <w:t>documentos:</w:t>
            </w:r>
          </w:p>
          <w:p w14:paraId="0227D130" w14:textId="77777777" w:rsidR="0095329E" w:rsidRDefault="0095329E" w:rsidP="0095329E"/>
        </w:tc>
        <w:tc>
          <w:tcPr>
            <w:tcW w:w="2832" w:type="dxa"/>
          </w:tcPr>
          <w:p w14:paraId="4C90D50F" w14:textId="7F96B888" w:rsidR="0095329E" w:rsidRPr="00F22FD8" w:rsidRDefault="000D5D2D" w:rsidP="00F22FD8">
            <w:pPr>
              <w:jc w:val="both"/>
              <w:rPr>
                <w:rFonts w:ascii="Times New Roman" w:hAnsi="Times New Roman" w:cs="Times New Roman"/>
              </w:rPr>
            </w:pPr>
            <w:r>
              <w:rPr>
                <w:rFonts w:ascii="Times New Roman" w:hAnsi="Times New Roman" w:cs="Times New Roman"/>
              </w:rPr>
              <w:lastRenderedPageBreak/>
              <w:t>Sem alteração</w:t>
            </w:r>
          </w:p>
        </w:tc>
      </w:tr>
      <w:tr w:rsidR="0095329E" w14:paraId="627A1EBD" w14:textId="77777777" w:rsidTr="0046493C">
        <w:tc>
          <w:tcPr>
            <w:tcW w:w="2831" w:type="dxa"/>
          </w:tcPr>
          <w:p w14:paraId="7A283F17" w14:textId="77777777" w:rsidR="008276F5" w:rsidRDefault="008276F5" w:rsidP="008276F5">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ficha</w:t>
            </w:r>
            <w:proofErr w:type="gramEnd"/>
            <w:r w:rsidRPr="00631BEE">
              <w:rPr>
                <w:rFonts w:ascii="Times New Roman" w:hAnsi="Times New Roman" w:cs="Times New Roman"/>
              </w:rPr>
              <w:t xml:space="preserve"> técnica de classificação, disponível no sítio eletrônico do Ministério da Justiça;</w:t>
            </w:r>
          </w:p>
          <w:p w14:paraId="25A69603" w14:textId="77777777" w:rsidR="0095329E" w:rsidRDefault="0095329E" w:rsidP="0095329E"/>
        </w:tc>
        <w:tc>
          <w:tcPr>
            <w:tcW w:w="2831" w:type="dxa"/>
          </w:tcPr>
          <w:p w14:paraId="5F8A277D"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 xml:space="preserve">I - </w:t>
            </w:r>
            <w:proofErr w:type="gramStart"/>
            <w:r w:rsidRPr="00135D94">
              <w:rPr>
                <w:rFonts w:ascii="Times New Roman" w:eastAsia="Times New Roman" w:hAnsi="Times New Roman" w:cs="Times New Roman"/>
              </w:rPr>
              <w:t>ficha</w:t>
            </w:r>
            <w:proofErr w:type="gramEnd"/>
            <w:r w:rsidRPr="00135D94">
              <w:rPr>
                <w:rFonts w:ascii="Times New Roman" w:eastAsia="Times New Roman" w:hAnsi="Times New Roman" w:cs="Times New Roman"/>
              </w:rPr>
              <w:t xml:space="preserve"> técnica de classificação, disponível no sítio eletrônico do Ministério da Justiça;</w:t>
            </w:r>
          </w:p>
          <w:p w14:paraId="02D5C623" w14:textId="77777777" w:rsidR="0095329E" w:rsidRDefault="0095329E" w:rsidP="0095329E"/>
        </w:tc>
        <w:tc>
          <w:tcPr>
            <w:tcW w:w="2832" w:type="dxa"/>
          </w:tcPr>
          <w:p w14:paraId="5E1EE668" w14:textId="543237F6"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6C8F74DA" w14:textId="77777777" w:rsidTr="0046493C">
        <w:tc>
          <w:tcPr>
            <w:tcW w:w="2831" w:type="dxa"/>
          </w:tcPr>
          <w:p w14:paraId="003B76B0" w14:textId="77777777" w:rsidR="008276F5" w:rsidRDefault="008276F5" w:rsidP="008276F5">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cópia</w:t>
            </w:r>
            <w:proofErr w:type="gramEnd"/>
            <w:r w:rsidRPr="00631BEE">
              <w:rPr>
                <w:rFonts w:ascii="Times New Roman" w:hAnsi="Times New Roman" w:cs="Times New Roman"/>
              </w:rPr>
              <w:t xml:space="preserve"> do pagamento da contribuição para o desenvolvimento da indústria cinematográfica nacional ou do formulário do Departamento de Promoção de Políticas de Justiça de isenção de pagamento, dessa contribuição, quando for o caso; e</w:t>
            </w:r>
          </w:p>
          <w:p w14:paraId="01FA2C47" w14:textId="77777777" w:rsidR="0095329E" w:rsidRDefault="0095329E" w:rsidP="0095329E"/>
        </w:tc>
        <w:tc>
          <w:tcPr>
            <w:tcW w:w="2831" w:type="dxa"/>
          </w:tcPr>
          <w:p w14:paraId="45831449"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cópia</w:t>
            </w:r>
            <w:proofErr w:type="gramEnd"/>
            <w:r w:rsidRPr="00135D94">
              <w:rPr>
                <w:rFonts w:ascii="Times New Roman" w:eastAsia="Times New Roman" w:hAnsi="Times New Roman" w:cs="Times New Roman"/>
              </w:rPr>
              <w:t xml:space="preserve"> do pagamento da contribuição para o desenvolvimento da indústria cinematográfica nacional ou do formulário do Departamento de Promoção de Políticas de Justiça de isenção de pagamento, dessa contribuição, quando for o caso; e</w:t>
            </w:r>
          </w:p>
          <w:p w14:paraId="75815DAE" w14:textId="77777777" w:rsidR="0095329E" w:rsidRDefault="0095329E" w:rsidP="0095329E"/>
        </w:tc>
        <w:tc>
          <w:tcPr>
            <w:tcW w:w="2832" w:type="dxa"/>
          </w:tcPr>
          <w:p w14:paraId="7EF3DDC3" w14:textId="2599AA44"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30AE8FFB" w14:textId="77777777" w:rsidTr="0046493C">
        <w:tc>
          <w:tcPr>
            <w:tcW w:w="2831" w:type="dxa"/>
          </w:tcPr>
          <w:p w14:paraId="60ACA6AF" w14:textId="77777777" w:rsidR="008276F5" w:rsidRPr="00631BEE" w:rsidRDefault="008276F5" w:rsidP="008276F5">
            <w:pPr>
              <w:jc w:val="both"/>
              <w:rPr>
                <w:rFonts w:ascii="Times New Roman" w:hAnsi="Times New Roman" w:cs="Times New Roman"/>
              </w:rPr>
            </w:pPr>
            <w:r w:rsidRPr="00631BEE">
              <w:rPr>
                <w:rFonts w:ascii="Times New Roman" w:hAnsi="Times New Roman" w:cs="Times New Roman"/>
              </w:rPr>
              <w:t>III - sinopse detalhada, no caso de obras de ficção.</w:t>
            </w:r>
          </w:p>
          <w:p w14:paraId="5682C881" w14:textId="77777777" w:rsidR="0095329E" w:rsidRDefault="0095329E" w:rsidP="0095329E"/>
        </w:tc>
        <w:tc>
          <w:tcPr>
            <w:tcW w:w="2831" w:type="dxa"/>
          </w:tcPr>
          <w:p w14:paraId="41F37F60" w14:textId="77777777" w:rsidR="008276F5"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III - sinopse detalhada, no caso de obras de ficção; e</w:t>
            </w:r>
          </w:p>
          <w:p w14:paraId="7252D9B2" w14:textId="77777777" w:rsidR="0095329E" w:rsidRDefault="0095329E" w:rsidP="0095329E"/>
        </w:tc>
        <w:tc>
          <w:tcPr>
            <w:tcW w:w="2832" w:type="dxa"/>
          </w:tcPr>
          <w:p w14:paraId="6F7683E3" w14:textId="1325BAA3"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6BAC44F1" w14:textId="77777777" w:rsidTr="0046493C">
        <w:tc>
          <w:tcPr>
            <w:tcW w:w="2831" w:type="dxa"/>
          </w:tcPr>
          <w:p w14:paraId="33D6550B" w14:textId="77777777" w:rsidR="0095329E" w:rsidRDefault="0095329E" w:rsidP="0095329E"/>
        </w:tc>
        <w:tc>
          <w:tcPr>
            <w:tcW w:w="2831" w:type="dxa"/>
          </w:tcPr>
          <w:p w14:paraId="4E764F2D" w14:textId="77777777" w:rsidR="008276F5" w:rsidRPr="00AB48DE" w:rsidRDefault="008276F5" w:rsidP="008276F5">
            <w:pPr>
              <w:jc w:val="both"/>
              <w:rPr>
                <w:rFonts w:ascii="Times New Roman" w:eastAsia="Times New Roman" w:hAnsi="Times New Roman" w:cs="Times New Roman"/>
                <w:color w:val="FF0000"/>
              </w:rPr>
            </w:pPr>
            <w:r w:rsidRPr="00112D4C">
              <w:rPr>
                <w:rFonts w:ascii="Times New Roman" w:eastAsia="Times New Roman" w:hAnsi="Times New Roman" w:cs="Times New Roman"/>
                <w:color w:val="FF0000"/>
              </w:rPr>
              <w:t xml:space="preserve">IV – </w:t>
            </w:r>
            <w:proofErr w:type="gramStart"/>
            <w:r w:rsidRPr="00112D4C">
              <w:rPr>
                <w:rFonts w:ascii="Times New Roman" w:eastAsia="Times New Roman" w:hAnsi="Times New Roman" w:cs="Times New Roman"/>
                <w:color w:val="FF0000"/>
              </w:rPr>
              <w:t>cópia</w:t>
            </w:r>
            <w:proofErr w:type="gramEnd"/>
            <w:r w:rsidRPr="00112D4C">
              <w:rPr>
                <w:rFonts w:ascii="Times New Roman" w:eastAsia="Times New Roman" w:hAnsi="Times New Roman" w:cs="Times New Roman"/>
                <w:color w:val="FF0000"/>
              </w:rPr>
              <w:t xml:space="preserve"> do CPB (Certificado de Produto Brasileiro) se for o caso; </w:t>
            </w:r>
          </w:p>
          <w:p w14:paraId="40895E10" w14:textId="77777777" w:rsidR="0095329E" w:rsidRDefault="0095329E" w:rsidP="0095329E"/>
        </w:tc>
        <w:tc>
          <w:tcPr>
            <w:tcW w:w="2832" w:type="dxa"/>
          </w:tcPr>
          <w:p w14:paraId="70EA6832" w14:textId="1825845D" w:rsidR="0095329E" w:rsidRPr="00F22FD8" w:rsidRDefault="0047048B" w:rsidP="00F22FD8">
            <w:pPr>
              <w:jc w:val="both"/>
              <w:rPr>
                <w:rFonts w:ascii="Times New Roman" w:hAnsi="Times New Roman" w:cs="Times New Roman"/>
              </w:rPr>
            </w:pPr>
            <w:r>
              <w:rPr>
                <w:rFonts w:ascii="Times New Roman" w:hAnsi="Times New Roman" w:cs="Times New Roman"/>
              </w:rPr>
              <w:t>Especificação de norma.</w:t>
            </w:r>
          </w:p>
        </w:tc>
      </w:tr>
      <w:tr w:rsidR="0095329E" w14:paraId="13600153" w14:textId="77777777" w:rsidTr="0046493C">
        <w:tc>
          <w:tcPr>
            <w:tcW w:w="2831" w:type="dxa"/>
          </w:tcPr>
          <w:p w14:paraId="4ADDB847" w14:textId="77777777" w:rsidR="0095329E" w:rsidRDefault="0095329E" w:rsidP="0095329E"/>
        </w:tc>
        <w:tc>
          <w:tcPr>
            <w:tcW w:w="2831" w:type="dxa"/>
          </w:tcPr>
          <w:p w14:paraId="1C640465" w14:textId="77777777" w:rsidR="008276F5" w:rsidRPr="00D34714" w:rsidRDefault="008276F5" w:rsidP="008276F5">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1º. As obras audiovisuais, objeto de requerimento de classificação indicativa, deverão estar qualificadas, de forma idêntica, ao processo apresentado na </w:t>
            </w:r>
            <w:r>
              <w:rPr>
                <w:rFonts w:ascii="Times New Roman" w:eastAsia="Times New Roman" w:hAnsi="Times New Roman" w:cs="Times New Roman"/>
                <w:color w:val="FF0000"/>
              </w:rPr>
              <w:t xml:space="preserve">Agência Nacional de Cinema – </w:t>
            </w:r>
            <w:r w:rsidRPr="00D34714">
              <w:rPr>
                <w:rFonts w:ascii="Times New Roman" w:eastAsia="Times New Roman" w:hAnsi="Times New Roman" w:cs="Times New Roman"/>
                <w:color w:val="FF0000"/>
              </w:rPr>
              <w:t>ANCINE</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para a obtenção do Certificado de Produto Brasileiro, ou Certificado de Registro de Título</w:t>
            </w:r>
            <w:r>
              <w:rPr>
                <w:rFonts w:ascii="Times New Roman" w:eastAsia="Times New Roman" w:hAnsi="Times New Roman" w:cs="Times New Roman"/>
                <w:color w:val="FF0000"/>
              </w:rPr>
              <w:t>.</w:t>
            </w:r>
          </w:p>
          <w:p w14:paraId="4409496B" w14:textId="77777777" w:rsidR="008276F5" w:rsidRPr="00D34714" w:rsidRDefault="008276F5" w:rsidP="008276F5">
            <w:pPr>
              <w:jc w:val="both"/>
              <w:rPr>
                <w:rFonts w:ascii="Times New Roman" w:eastAsia="Times New Roman" w:hAnsi="Times New Roman" w:cs="Times New Roman"/>
                <w:color w:val="FF0000"/>
              </w:rPr>
            </w:pPr>
          </w:p>
          <w:p w14:paraId="36F356D5" w14:textId="77777777" w:rsidR="0095329E" w:rsidRDefault="0095329E" w:rsidP="0095329E"/>
        </w:tc>
        <w:tc>
          <w:tcPr>
            <w:tcW w:w="2832" w:type="dxa"/>
          </w:tcPr>
          <w:p w14:paraId="3056F775" w14:textId="51CC0778" w:rsidR="0095329E" w:rsidRPr="00F22FD8" w:rsidRDefault="0047048B" w:rsidP="00F22FD8">
            <w:pPr>
              <w:jc w:val="both"/>
              <w:rPr>
                <w:rFonts w:ascii="Times New Roman" w:hAnsi="Times New Roman" w:cs="Times New Roman"/>
              </w:rPr>
            </w:pPr>
            <w:r>
              <w:rPr>
                <w:rFonts w:ascii="Times New Roman" w:hAnsi="Times New Roman" w:cs="Times New Roman"/>
              </w:rPr>
              <w:t>Especificação de norma.</w:t>
            </w:r>
          </w:p>
        </w:tc>
      </w:tr>
      <w:tr w:rsidR="0095329E" w14:paraId="05A0078B" w14:textId="77777777" w:rsidTr="0046493C">
        <w:tc>
          <w:tcPr>
            <w:tcW w:w="2831" w:type="dxa"/>
          </w:tcPr>
          <w:p w14:paraId="651F7B02" w14:textId="77777777" w:rsidR="0095329E" w:rsidRDefault="0095329E" w:rsidP="0095329E"/>
        </w:tc>
        <w:tc>
          <w:tcPr>
            <w:tcW w:w="2831" w:type="dxa"/>
          </w:tcPr>
          <w:p w14:paraId="7B3664BA" w14:textId="77777777" w:rsidR="008276F5" w:rsidRPr="00D34714" w:rsidRDefault="008276F5" w:rsidP="008276F5">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2º. As emissoras de televisão aberta deverão disponibilizar à Coordenação de Política de Classificação Indicativa, por meio de comunicação eletrônica, para efeito de monitoramento, a data de estreia dos programas e obras classificáveis.</w:t>
            </w:r>
          </w:p>
          <w:p w14:paraId="03BEDBDD" w14:textId="77777777" w:rsidR="0095329E" w:rsidRDefault="0095329E" w:rsidP="0095329E"/>
        </w:tc>
        <w:tc>
          <w:tcPr>
            <w:tcW w:w="2832" w:type="dxa"/>
          </w:tcPr>
          <w:p w14:paraId="4C05627C" w14:textId="65FA5D9B" w:rsidR="0095329E" w:rsidRPr="00F22FD8" w:rsidRDefault="0047048B" w:rsidP="00F22FD8">
            <w:pPr>
              <w:jc w:val="both"/>
              <w:rPr>
                <w:rFonts w:ascii="Times New Roman" w:hAnsi="Times New Roman" w:cs="Times New Roman"/>
              </w:rPr>
            </w:pPr>
            <w:r>
              <w:rPr>
                <w:rFonts w:ascii="Times New Roman" w:hAnsi="Times New Roman" w:cs="Times New Roman"/>
              </w:rPr>
              <w:t>Nova norma.</w:t>
            </w:r>
          </w:p>
        </w:tc>
      </w:tr>
      <w:tr w:rsidR="0095329E" w14:paraId="7A1FC060" w14:textId="77777777" w:rsidTr="0046493C">
        <w:tc>
          <w:tcPr>
            <w:tcW w:w="2831" w:type="dxa"/>
          </w:tcPr>
          <w:p w14:paraId="674E0076" w14:textId="77777777" w:rsidR="0095329E" w:rsidRDefault="0095329E" w:rsidP="0095329E"/>
        </w:tc>
        <w:tc>
          <w:tcPr>
            <w:tcW w:w="2831" w:type="dxa"/>
          </w:tcPr>
          <w:p w14:paraId="0958BF44" w14:textId="77777777" w:rsidR="008276F5" w:rsidRPr="00D34714" w:rsidRDefault="008276F5" w:rsidP="008276F5">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3º. As informações </w:t>
            </w:r>
            <w:r>
              <w:rPr>
                <w:rFonts w:ascii="Times New Roman" w:eastAsia="Times New Roman" w:hAnsi="Times New Roman" w:cs="Times New Roman"/>
                <w:color w:val="FF0000"/>
              </w:rPr>
              <w:t>especificadas</w:t>
            </w:r>
            <w:r w:rsidRPr="00D34714">
              <w:rPr>
                <w:rFonts w:ascii="Times New Roman" w:eastAsia="Times New Roman" w:hAnsi="Times New Roman" w:cs="Times New Roman"/>
                <w:color w:val="FF0000"/>
              </w:rPr>
              <w:t xml:space="preserve"> no § 2º deste artigo devem ser prestadas com prazo não inferior a 24 (vinte e quatro) horas de sua </w:t>
            </w:r>
            <w:r w:rsidRPr="00D34714">
              <w:rPr>
                <w:rFonts w:ascii="Times New Roman" w:eastAsia="Times New Roman" w:hAnsi="Times New Roman" w:cs="Times New Roman"/>
                <w:color w:val="FF0000"/>
              </w:rPr>
              <w:lastRenderedPageBreak/>
              <w:t>exibição, como forma de se garantir o seu devido monitoramento.</w:t>
            </w:r>
          </w:p>
          <w:p w14:paraId="3674AC13" w14:textId="77777777" w:rsidR="0095329E" w:rsidRDefault="0095329E" w:rsidP="0095329E"/>
        </w:tc>
        <w:tc>
          <w:tcPr>
            <w:tcW w:w="2832" w:type="dxa"/>
          </w:tcPr>
          <w:p w14:paraId="34FA1C63" w14:textId="0E6DE1D0" w:rsidR="0095329E" w:rsidRPr="00F22FD8" w:rsidRDefault="0047048B" w:rsidP="00F22FD8">
            <w:pPr>
              <w:jc w:val="both"/>
              <w:rPr>
                <w:rFonts w:ascii="Times New Roman" w:hAnsi="Times New Roman" w:cs="Times New Roman"/>
              </w:rPr>
            </w:pPr>
            <w:r>
              <w:rPr>
                <w:rFonts w:ascii="Times New Roman" w:hAnsi="Times New Roman" w:cs="Times New Roman"/>
              </w:rPr>
              <w:lastRenderedPageBreak/>
              <w:t>Nova norma</w:t>
            </w:r>
          </w:p>
        </w:tc>
      </w:tr>
      <w:tr w:rsidR="0095329E" w14:paraId="5C92BAD3" w14:textId="77777777" w:rsidTr="0046493C">
        <w:tc>
          <w:tcPr>
            <w:tcW w:w="2831" w:type="dxa"/>
          </w:tcPr>
          <w:p w14:paraId="3715688E" w14:textId="77777777" w:rsidR="008276F5" w:rsidRDefault="008276F5" w:rsidP="008276F5">
            <w:pPr>
              <w:jc w:val="both"/>
              <w:rPr>
                <w:rFonts w:ascii="Times New Roman" w:hAnsi="Times New Roman" w:cs="Times New Roman"/>
              </w:rPr>
            </w:pPr>
            <w:r w:rsidRPr="00631BEE">
              <w:rPr>
                <w:rFonts w:ascii="Times New Roman" w:hAnsi="Times New Roman" w:cs="Times New Roman"/>
              </w:rPr>
              <w:t>Art.25. Dispensada a análise prévia, nos termos do art. 24, a autoclassificação será publicada no sítio eletrônico do Ministério da Justiça em até 20 (vinte) dias, contados do protocolo do pedido, salvo em casos excepcionais devidamente justificados.</w:t>
            </w:r>
          </w:p>
          <w:p w14:paraId="2F242ED8" w14:textId="77777777" w:rsidR="0095329E" w:rsidRDefault="0095329E" w:rsidP="0095329E"/>
        </w:tc>
        <w:tc>
          <w:tcPr>
            <w:tcW w:w="2831" w:type="dxa"/>
          </w:tcPr>
          <w:p w14:paraId="3424E025"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31</w:t>
            </w:r>
            <w:r w:rsidRPr="00135D94">
              <w:rPr>
                <w:rFonts w:ascii="Times New Roman" w:eastAsia="Times New Roman" w:hAnsi="Times New Roman" w:cs="Times New Roman"/>
              </w:rPr>
              <w:t xml:space="preserve">. Dispensada a análise prévia, nos termos do art. </w:t>
            </w:r>
            <w:r>
              <w:rPr>
                <w:rFonts w:ascii="Times New Roman" w:eastAsia="Times New Roman" w:hAnsi="Times New Roman" w:cs="Times New Roman"/>
              </w:rPr>
              <w:t>30</w:t>
            </w:r>
            <w:r w:rsidRPr="00135D94">
              <w:rPr>
                <w:rFonts w:ascii="Times New Roman" w:eastAsia="Times New Roman" w:hAnsi="Times New Roman" w:cs="Times New Roman"/>
              </w:rPr>
              <w:t xml:space="preserve"> desta Portaria, a autoclassificação será publicada no sítio eletrônico do Ministério da Justiça em até 20 (vinte) dias, contados do protocolo do pedido, salvo em casos excepcionais devidamente justificados.</w:t>
            </w:r>
          </w:p>
          <w:p w14:paraId="1A25D3A3" w14:textId="77777777" w:rsidR="0095329E" w:rsidRDefault="0095329E" w:rsidP="0095329E"/>
        </w:tc>
        <w:tc>
          <w:tcPr>
            <w:tcW w:w="2832" w:type="dxa"/>
          </w:tcPr>
          <w:p w14:paraId="3834CC69" w14:textId="2975C114"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255746FA" w14:textId="77777777" w:rsidTr="0046493C">
        <w:tc>
          <w:tcPr>
            <w:tcW w:w="2831" w:type="dxa"/>
          </w:tcPr>
          <w:p w14:paraId="12EFD0A1" w14:textId="2806908A" w:rsidR="008276F5" w:rsidRDefault="008276F5" w:rsidP="008276F5">
            <w:pPr>
              <w:jc w:val="both"/>
              <w:rPr>
                <w:rFonts w:ascii="Times New Roman" w:hAnsi="Times New Roman" w:cs="Times New Roman"/>
              </w:rPr>
            </w:pPr>
            <w:r w:rsidRPr="00631BEE">
              <w:rPr>
                <w:rFonts w:ascii="Times New Roman" w:hAnsi="Times New Roman" w:cs="Times New Roman"/>
              </w:rPr>
              <w:t>Parágrafo único. Quando houver insuficiência de informações ou discrepâncias entre a descrição da obra e a autoclassificação pretendida, a emissora interessada deverá:</w:t>
            </w:r>
          </w:p>
          <w:p w14:paraId="1EE3D547" w14:textId="2579C1C9" w:rsidR="008276F5" w:rsidRDefault="008276F5" w:rsidP="008276F5">
            <w:pPr>
              <w:jc w:val="both"/>
              <w:rPr>
                <w:rFonts w:ascii="Times New Roman" w:hAnsi="Times New Roman" w:cs="Times New Roman"/>
              </w:rPr>
            </w:pPr>
          </w:p>
          <w:p w14:paraId="28DAB42A" w14:textId="77777777" w:rsidR="008276F5" w:rsidRDefault="008276F5" w:rsidP="008276F5">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complementar</w:t>
            </w:r>
            <w:proofErr w:type="gramEnd"/>
            <w:r w:rsidRPr="00631BEE">
              <w:rPr>
                <w:rFonts w:ascii="Times New Roman" w:hAnsi="Times New Roman" w:cs="Times New Roman"/>
              </w:rPr>
              <w:t xml:space="preserve"> a descrição da obra;</w:t>
            </w:r>
          </w:p>
          <w:p w14:paraId="693E86B2" w14:textId="77777777" w:rsidR="008276F5" w:rsidRPr="00631BEE" w:rsidRDefault="008276F5" w:rsidP="008276F5">
            <w:pPr>
              <w:jc w:val="both"/>
              <w:rPr>
                <w:rFonts w:ascii="Times New Roman" w:hAnsi="Times New Roman" w:cs="Times New Roman"/>
              </w:rPr>
            </w:pPr>
          </w:p>
          <w:p w14:paraId="1EC259E5" w14:textId="77777777" w:rsidR="008276F5" w:rsidRDefault="008276F5" w:rsidP="008276F5">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detalhar</w:t>
            </w:r>
            <w:proofErr w:type="gramEnd"/>
            <w:r w:rsidRPr="00631BEE">
              <w:rPr>
                <w:rFonts w:ascii="Times New Roman" w:hAnsi="Times New Roman" w:cs="Times New Roman"/>
              </w:rPr>
              <w:t xml:space="preserve"> a justificativa da autoclassificação pretendida; ou</w:t>
            </w:r>
          </w:p>
          <w:p w14:paraId="20FF6A01" w14:textId="77777777" w:rsidR="008276F5" w:rsidRPr="00631BEE" w:rsidRDefault="008276F5" w:rsidP="008276F5">
            <w:pPr>
              <w:jc w:val="both"/>
              <w:rPr>
                <w:rFonts w:ascii="Times New Roman" w:hAnsi="Times New Roman" w:cs="Times New Roman"/>
              </w:rPr>
            </w:pPr>
          </w:p>
          <w:p w14:paraId="01926A9B" w14:textId="77777777" w:rsidR="008276F5" w:rsidRDefault="008276F5" w:rsidP="008276F5">
            <w:pPr>
              <w:jc w:val="both"/>
              <w:rPr>
                <w:rFonts w:ascii="Times New Roman" w:hAnsi="Times New Roman" w:cs="Times New Roman"/>
              </w:rPr>
            </w:pPr>
            <w:r w:rsidRPr="00631BEE">
              <w:rPr>
                <w:rFonts w:ascii="Times New Roman" w:hAnsi="Times New Roman" w:cs="Times New Roman"/>
              </w:rPr>
              <w:t>III - alterar a classificação pretendida.</w:t>
            </w:r>
          </w:p>
          <w:p w14:paraId="4B0C1050" w14:textId="77777777" w:rsidR="008276F5" w:rsidRDefault="008276F5" w:rsidP="008276F5">
            <w:pPr>
              <w:jc w:val="both"/>
              <w:rPr>
                <w:rFonts w:ascii="Times New Roman" w:hAnsi="Times New Roman" w:cs="Times New Roman"/>
              </w:rPr>
            </w:pPr>
          </w:p>
          <w:p w14:paraId="0CFAA729" w14:textId="77777777" w:rsidR="008276F5" w:rsidRDefault="008276F5" w:rsidP="008276F5">
            <w:pPr>
              <w:jc w:val="both"/>
              <w:rPr>
                <w:rFonts w:ascii="Times New Roman" w:hAnsi="Times New Roman" w:cs="Times New Roman"/>
              </w:rPr>
            </w:pPr>
          </w:p>
          <w:p w14:paraId="041612F6" w14:textId="77777777" w:rsidR="0095329E" w:rsidRDefault="0095329E" w:rsidP="0095329E"/>
        </w:tc>
        <w:tc>
          <w:tcPr>
            <w:tcW w:w="2831" w:type="dxa"/>
          </w:tcPr>
          <w:p w14:paraId="1FF49C90"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§1º Quando houver insuficiência de informações ou discrepâncias entre a descrição da obra e a autoclassificação pretendida, a emissora interessada deverá:</w:t>
            </w:r>
          </w:p>
          <w:p w14:paraId="0626F092" w14:textId="77777777" w:rsidR="008276F5" w:rsidRPr="00135D94" w:rsidRDefault="008276F5" w:rsidP="008276F5">
            <w:pPr>
              <w:jc w:val="both"/>
              <w:rPr>
                <w:rFonts w:ascii="Times New Roman" w:eastAsia="Times New Roman" w:hAnsi="Times New Roman" w:cs="Times New Roman"/>
              </w:rPr>
            </w:pPr>
          </w:p>
          <w:p w14:paraId="1EE7C39E"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 xml:space="preserve">I - </w:t>
            </w:r>
            <w:proofErr w:type="gramStart"/>
            <w:r w:rsidRPr="00135D94">
              <w:rPr>
                <w:rFonts w:ascii="Times New Roman" w:eastAsia="Times New Roman" w:hAnsi="Times New Roman" w:cs="Times New Roman"/>
              </w:rPr>
              <w:t>complementar</w:t>
            </w:r>
            <w:proofErr w:type="gramEnd"/>
            <w:r w:rsidRPr="00135D94">
              <w:rPr>
                <w:rFonts w:ascii="Times New Roman" w:eastAsia="Times New Roman" w:hAnsi="Times New Roman" w:cs="Times New Roman"/>
              </w:rPr>
              <w:t xml:space="preserve"> a descrição da obra;</w:t>
            </w:r>
          </w:p>
          <w:p w14:paraId="3C484F2D" w14:textId="77777777" w:rsidR="008276F5" w:rsidRPr="00135D94" w:rsidRDefault="008276F5" w:rsidP="008276F5">
            <w:pPr>
              <w:jc w:val="both"/>
              <w:rPr>
                <w:rFonts w:ascii="Times New Roman" w:eastAsia="Times New Roman" w:hAnsi="Times New Roman" w:cs="Times New Roman"/>
              </w:rPr>
            </w:pPr>
          </w:p>
          <w:p w14:paraId="3D1255D4" w14:textId="77777777" w:rsidR="008276F5" w:rsidRPr="00135D94" w:rsidRDefault="008276F5" w:rsidP="008276F5">
            <w:pPr>
              <w:jc w:val="both"/>
              <w:rPr>
                <w:rFonts w:ascii="Times New Roman" w:eastAsia="Times New Roman" w:hAnsi="Times New Roman" w:cs="Times New Roman"/>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detalhar</w:t>
            </w:r>
            <w:proofErr w:type="gramEnd"/>
            <w:r w:rsidRPr="00135D94">
              <w:rPr>
                <w:rFonts w:ascii="Times New Roman" w:eastAsia="Times New Roman" w:hAnsi="Times New Roman" w:cs="Times New Roman"/>
              </w:rPr>
              <w:t xml:space="preserve"> a justificativa da autoclassificação pretendida; ou</w:t>
            </w:r>
          </w:p>
          <w:p w14:paraId="03736FC0" w14:textId="77777777" w:rsidR="008276F5" w:rsidRPr="00135D94" w:rsidRDefault="008276F5" w:rsidP="008276F5">
            <w:pPr>
              <w:jc w:val="both"/>
              <w:rPr>
                <w:rFonts w:ascii="Times New Roman" w:eastAsia="Times New Roman" w:hAnsi="Times New Roman" w:cs="Times New Roman"/>
              </w:rPr>
            </w:pPr>
          </w:p>
          <w:p w14:paraId="5DE226D4" w14:textId="24312179" w:rsidR="0095329E" w:rsidRPr="00106472" w:rsidRDefault="008276F5" w:rsidP="00106472">
            <w:pPr>
              <w:jc w:val="both"/>
              <w:rPr>
                <w:rFonts w:ascii="Times New Roman" w:eastAsia="Times New Roman" w:hAnsi="Times New Roman" w:cs="Times New Roman"/>
              </w:rPr>
            </w:pPr>
            <w:r w:rsidRPr="00135D94">
              <w:rPr>
                <w:rFonts w:ascii="Times New Roman" w:eastAsia="Times New Roman" w:hAnsi="Times New Roman" w:cs="Times New Roman"/>
              </w:rPr>
              <w:t>III - alterar a classificação pretendida.</w:t>
            </w:r>
          </w:p>
        </w:tc>
        <w:tc>
          <w:tcPr>
            <w:tcW w:w="2832" w:type="dxa"/>
          </w:tcPr>
          <w:p w14:paraId="47F88D73" w14:textId="257CE925"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0BE7400E" w14:textId="77777777" w:rsidTr="0046493C">
        <w:tc>
          <w:tcPr>
            <w:tcW w:w="2831" w:type="dxa"/>
          </w:tcPr>
          <w:p w14:paraId="204AA244" w14:textId="77777777" w:rsidR="0095329E" w:rsidRDefault="0095329E" w:rsidP="0095329E"/>
        </w:tc>
        <w:tc>
          <w:tcPr>
            <w:tcW w:w="2831" w:type="dxa"/>
          </w:tcPr>
          <w:p w14:paraId="59125028" w14:textId="77777777" w:rsidR="00106472" w:rsidRPr="00D34714" w:rsidRDefault="00106472" w:rsidP="00106472">
            <w:p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2º As obras configuradas como de exibição em capítulo único, que ainda não possuem classificação indicativa oficial, tais como os </w:t>
            </w:r>
            <w:proofErr w:type="gramStart"/>
            <w:r w:rsidRPr="00D34714">
              <w:rPr>
                <w:rFonts w:ascii="Times New Roman" w:eastAsia="Times New Roman" w:hAnsi="Times New Roman" w:cs="Times New Roman"/>
                <w:color w:val="FF0000"/>
              </w:rPr>
              <w:t>longa</w:t>
            </w:r>
            <w:r>
              <w:rPr>
                <w:rFonts w:ascii="Times New Roman" w:eastAsia="Times New Roman" w:hAnsi="Times New Roman" w:cs="Times New Roman"/>
                <w:color w:val="FF0000"/>
              </w:rPr>
              <w:t xml:space="preserve"> </w:t>
            </w:r>
            <w:r w:rsidRPr="00D34714">
              <w:rPr>
                <w:rFonts w:ascii="Times New Roman" w:eastAsia="Times New Roman" w:hAnsi="Times New Roman" w:cs="Times New Roman"/>
                <w:color w:val="FF0000"/>
              </w:rPr>
              <w:t>metragens</w:t>
            </w:r>
            <w:proofErr w:type="gramEnd"/>
            <w:r w:rsidRPr="00D34714">
              <w:rPr>
                <w:rFonts w:ascii="Times New Roman" w:eastAsia="Times New Roman" w:hAnsi="Times New Roman" w:cs="Times New Roman"/>
                <w:color w:val="FF0000"/>
              </w:rPr>
              <w:t>, média metragens, curta metragens, shows musicais e aquelas conhecidas como “especiais”, deverão ser submetidas ao procedimento de análise prévia, conforme especificado no art. 2</w:t>
            </w:r>
            <w:r>
              <w:rPr>
                <w:rFonts w:ascii="Times New Roman" w:eastAsia="Times New Roman" w:hAnsi="Times New Roman" w:cs="Times New Roman"/>
                <w:color w:val="FF0000"/>
              </w:rPr>
              <w:t>7</w:t>
            </w:r>
            <w:r w:rsidRPr="00D34714">
              <w:rPr>
                <w:rFonts w:ascii="Times New Roman" w:eastAsia="Times New Roman" w:hAnsi="Times New Roman" w:cs="Times New Roman"/>
                <w:color w:val="FF0000"/>
              </w:rPr>
              <w:t xml:space="preserve"> desta Portaria, quando forem exibidos na televisão aberta.</w:t>
            </w:r>
          </w:p>
          <w:p w14:paraId="6A3FBC14" w14:textId="77777777" w:rsidR="0095329E" w:rsidRDefault="0095329E" w:rsidP="0095329E"/>
        </w:tc>
        <w:tc>
          <w:tcPr>
            <w:tcW w:w="2832" w:type="dxa"/>
          </w:tcPr>
          <w:p w14:paraId="2A1F4001" w14:textId="2A4287DE" w:rsidR="0095329E" w:rsidRPr="00F22FD8" w:rsidRDefault="0047048B" w:rsidP="00F22FD8">
            <w:pPr>
              <w:jc w:val="both"/>
              <w:rPr>
                <w:rFonts w:ascii="Times New Roman" w:hAnsi="Times New Roman" w:cs="Times New Roman"/>
              </w:rPr>
            </w:pPr>
            <w:r>
              <w:rPr>
                <w:rFonts w:ascii="Times New Roman" w:hAnsi="Times New Roman" w:cs="Times New Roman"/>
              </w:rPr>
              <w:t>Alteração de norma.</w:t>
            </w:r>
          </w:p>
        </w:tc>
      </w:tr>
      <w:tr w:rsidR="0095329E" w14:paraId="5632F690" w14:textId="77777777" w:rsidTr="0046493C">
        <w:tc>
          <w:tcPr>
            <w:tcW w:w="2831" w:type="dxa"/>
          </w:tcPr>
          <w:p w14:paraId="41911CD2" w14:textId="77777777" w:rsidR="0095329E" w:rsidRDefault="0095329E" w:rsidP="0095329E"/>
        </w:tc>
        <w:tc>
          <w:tcPr>
            <w:tcW w:w="2831" w:type="dxa"/>
          </w:tcPr>
          <w:p w14:paraId="644B9576" w14:textId="77777777" w:rsidR="00106472" w:rsidRPr="00D34714" w:rsidRDefault="00106472" w:rsidP="00106472">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3º As obras de exibição única, exibidas ao vivo, estão </w:t>
            </w:r>
            <w:r w:rsidRPr="00D34714">
              <w:rPr>
                <w:rFonts w:ascii="Times New Roman" w:eastAsia="Times New Roman" w:hAnsi="Times New Roman" w:cs="Times New Roman"/>
                <w:color w:val="FF0000"/>
              </w:rPr>
              <w:lastRenderedPageBreak/>
              <w:t>dispensadas da análise prévia, nos termos do art. 2</w:t>
            </w:r>
            <w:r>
              <w:rPr>
                <w:rFonts w:ascii="Times New Roman" w:eastAsia="Times New Roman" w:hAnsi="Times New Roman" w:cs="Times New Roman"/>
                <w:color w:val="FF0000"/>
              </w:rPr>
              <w:t>7</w:t>
            </w:r>
            <w:r w:rsidRPr="00D34714">
              <w:rPr>
                <w:rFonts w:ascii="Times New Roman" w:eastAsia="Times New Roman" w:hAnsi="Times New Roman" w:cs="Times New Roman"/>
                <w:color w:val="FF0000"/>
              </w:rPr>
              <w:t xml:space="preserve"> desta Portaria.</w:t>
            </w:r>
          </w:p>
          <w:p w14:paraId="770B85EB" w14:textId="77777777" w:rsidR="0095329E" w:rsidRDefault="0095329E" w:rsidP="0095329E"/>
        </w:tc>
        <w:tc>
          <w:tcPr>
            <w:tcW w:w="2832" w:type="dxa"/>
          </w:tcPr>
          <w:p w14:paraId="101D7C37" w14:textId="33A1DEC1" w:rsidR="0095329E" w:rsidRPr="00F22FD8" w:rsidRDefault="0047048B" w:rsidP="00F22FD8">
            <w:pPr>
              <w:jc w:val="both"/>
              <w:rPr>
                <w:rFonts w:ascii="Times New Roman" w:hAnsi="Times New Roman" w:cs="Times New Roman"/>
              </w:rPr>
            </w:pPr>
            <w:r>
              <w:rPr>
                <w:rFonts w:ascii="Times New Roman" w:hAnsi="Times New Roman" w:cs="Times New Roman"/>
              </w:rPr>
              <w:lastRenderedPageBreak/>
              <w:t>Especificação da norma.</w:t>
            </w:r>
          </w:p>
        </w:tc>
      </w:tr>
      <w:tr w:rsidR="0095329E" w14:paraId="0344C838" w14:textId="77777777" w:rsidTr="0046493C">
        <w:tc>
          <w:tcPr>
            <w:tcW w:w="2831" w:type="dxa"/>
          </w:tcPr>
          <w:p w14:paraId="397140C2" w14:textId="77777777" w:rsidR="00106472" w:rsidRDefault="00106472" w:rsidP="00106472">
            <w:pPr>
              <w:jc w:val="both"/>
              <w:rPr>
                <w:rFonts w:ascii="Times New Roman" w:hAnsi="Times New Roman" w:cs="Times New Roman"/>
              </w:rPr>
            </w:pPr>
            <w:r w:rsidRPr="00631BEE">
              <w:rPr>
                <w:rFonts w:ascii="Times New Roman" w:hAnsi="Times New Roman" w:cs="Times New Roman"/>
              </w:rPr>
              <w:t>Art.26. A obra audiovisual somente poderá ser veiculada após a publicação da autoclassificação no sítio eletrônico do Ministério da Justiça.</w:t>
            </w:r>
          </w:p>
          <w:p w14:paraId="7C29CF12" w14:textId="77777777" w:rsidR="0095329E" w:rsidRDefault="0095329E" w:rsidP="0095329E"/>
        </w:tc>
        <w:tc>
          <w:tcPr>
            <w:tcW w:w="2831" w:type="dxa"/>
          </w:tcPr>
          <w:p w14:paraId="251FF849" w14:textId="77777777" w:rsidR="00106472" w:rsidRPr="00135D94" w:rsidRDefault="00106472" w:rsidP="00106472">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32</w:t>
            </w:r>
            <w:r w:rsidRPr="00135D94">
              <w:rPr>
                <w:rFonts w:ascii="Times New Roman" w:eastAsia="Times New Roman" w:hAnsi="Times New Roman" w:cs="Times New Roman"/>
              </w:rPr>
              <w:t>. A obra audiovisual somente poderá ser veiculada após a publicação da autoclassificação no sítio eletrônico do Ministério da Justiça.</w:t>
            </w:r>
          </w:p>
          <w:p w14:paraId="6AF9E0CB" w14:textId="77777777" w:rsidR="0095329E" w:rsidRDefault="0095329E" w:rsidP="0095329E"/>
        </w:tc>
        <w:tc>
          <w:tcPr>
            <w:tcW w:w="2832" w:type="dxa"/>
          </w:tcPr>
          <w:p w14:paraId="0F31C44F" w14:textId="1391EF0D"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03BAA6AD" w14:textId="77777777" w:rsidTr="0046493C">
        <w:tc>
          <w:tcPr>
            <w:tcW w:w="2831" w:type="dxa"/>
          </w:tcPr>
          <w:p w14:paraId="404373BF" w14:textId="77777777" w:rsidR="00106472" w:rsidRPr="00631BEE" w:rsidRDefault="00106472" w:rsidP="00106472">
            <w:pPr>
              <w:jc w:val="both"/>
              <w:rPr>
                <w:rFonts w:ascii="Times New Roman" w:hAnsi="Times New Roman" w:cs="Times New Roman"/>
              </w:rPr>
            </w:pPr>
            <w:r w:rsidRPr="00631BEE">
              <w:rPr>
                <w:rFonts w:ascii="Times New Roman" w:hAnsi="Times New Roman" w:cs="Times New Roman"/>
              </w:rPr>
              <w:t>Art.27. A autoclassificação indicativa publicada no sítio eletrônico do Ministério da Justiça será válida até a publicação, pelo Departamento de Promoção de Políticas de Justiça, da classificação indicativa definitiva no Diário Oficial da União, o que deverá ocorrer em até 60 (sessenta) dias após o início da exibição da obra audiovisual.</w:t>
            </w:r>
          </w:p>
          <w:p w14:paraId="00C1C4B2" w14:textId="77777777" w:rsidR="0095329E" w:rsidRDefault="0095329E" w:rsidP="0095329E"/>
        </w:tc>
        <w:tc>
          <w:tcPr>
            <w:tcW w:w="2831" w:type="dxa"/>
          </w:tcPr>
          <w:p w14:paraId="2BCB4758" w14:textId="77777777" w:rsidR="00106472" w:rsidRDefault="00106472" w:rsidP="00106472">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33</w:t>
            </w:r>
            <w:r w:rsidRPr="00135D94">
              <w:rPr>
                <w:rFonts w:ascii="Times New Roman" w:eastAsia="Times New Roman" w:hAnsi="Times New Roman" w:cs="Times New Roman"/>
              </w:rPr>
              <w:t>. A autoclassificação indicativa publicada no sítio eletrônico do Ministério da Justiça</w:t>
            </w:r>
            <w:r>
              <w:rPr>
                <w:rFonts w:ascii="Times New Roman" w:eastAsia="Times New Roman" w:hAnsi="Times New Roman" w:cs="Times New Roman"/>
              </w:rPr>
              <w:t xml:space="preserve"> e Segurança Pública</w:t>
            </w:r>
            <w:r w:rsidRPr="00135D94">
              <w:rPr>
                <w:rFonts w:ascii="Times New Roman" w:eastAsia="Times New Roman" w:hAnsi="Times New Roman" w:cs="Times New Roman"/>
              </w:rPr>
              <w:t xml:space="preserve"> será válida até a publicação, pelo Departamento de Promoção de Políticas de Justiça, da classificação indicativa definitiva no Diário Oficial da União, o que deverá ocorrer em até 60 (sessenta) dias após o início da exibição da obra audiovisual.</w:t>
            </w:r>
          </w:p>
          <w:p w14:paraId="24A3848F" w14:textId="77777777" w:rsidR="0095329E" w:rsidRDefault="0095329E" w:rsidP="0095329E"/>
        </w:tc>
        <w:tc>
          <w:tcPr>
            <w:tcW w:w="2832" w:type="dxa"/>
          </w:tcPr>
          <w:p w14:paraId="30212CA6" w14:textId="608C8CE7"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416E2C2C" w14:textId="77777777" w:rsidTr="0046493C">
        <w:tc>
          <w:tcPr>
            <w:tcW w:w="2831" w:type="dxa"/>
          </w:tcPr>
          <w:p w14:paraId="3C7C0339" w14:textId="77777777" w:rsidR="00106472" w:rsidRDefault="00106472" w:rsidP="00106472">
            <w:pPr>
              <w:jc w:val="both"/>
              <w:rPr>
                <w:rFonts w:ascii="Times New Roman" w:hAnsi="Times New Roman" w:cs="Times New Roman"/>
              </w:rPr>
            </w:pPr>
            <w:r w:rsidRPr="00631BEE">
              <w:rPr>
                <w:rFonts w:ascii="Times New Roman" w:hAnsi="Times New Roman" w:cs="Times New Roman"/>
              </w:rPr>
              <w:t>§1º O prazo de publicação de que trata o caput poderá ser prorrogado, a critério do Departamento de Promoção de Políticas de Justiça, quando se tratar de obras audiovisuais de exibição quinzenal ou inferior.</w:t>
            </w:r>
          </w:p>
          <w:p w14:paraId="2A98E5D2" w14:textId="77777777" w:rsidR="0095329E" w:rsidRDefault="0095329E" w:rsidP="0095329E"/>
        </w:tc>
        <w:tc>
          <w:tcPr>
            <w:tcW w:w="2831" w:type="dxa"/>
          </w:tcPr>
          <w:p w14:paraId="647A5C61" w14:textId="77777777" w:rsidR="00106472" w:rsidRPr="00135D94" w:rsidRDefault="00106472" w:rsidP="00106472">
            <w:pPr>
              <w:jc w:val="both"/>
              <w:rPr>
                <w:rFonts w:ascii="Times New Roman" w:eastAsia="Times New Roman" w:hAnsi="Times New Roman" w:cs="Times New Roman"/>
              </w:rPr>
            </w:pPr>
            <w:r w:rsidRPr="00135D94">
              <w:rPr>
                <w:rFonts w:ascii="Times New Roman" w:eastAsia="Times New Roman" w:hAnsi="Times New Roman" w:cs="Times New Roman"/>
              </w:rPr>
              <w:t>§1º O prazo de publicação de que trata o caput poderá ser prorrogado, a critério do Departamento de Promoção de Políticas de Justiça, quando se tratar de obras audiovisuais de exibição semanal, quinzenal ou superior.</w:t>
            </w:r>
          </w:p>
          <w:p w14:paraId="46B57681" w14:textId="77777777" w:rsidR="0095329E" w:rsidRDefault="0095329E" w:rsidP="0095329E"/>
        </w:tc>
        <w:tc>
          <w:tcPr>
            <w:tcW w:w="2832" w:type="dxa"/>
          </w:tcPr>
          <w:p w14:paraId="3A900074" w14:textId="240AD6ED"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73C3C0C1" w14:textId="77777777" w:rsidTr="0046493C">
        <w:tc>
          <w:tcPr>
            <w:tcW w:w="2831" w:type="dxa"/>
          </w:tcPr>
          <w:p w14:paraId="644571D4" w14:textId="77777777" w:rsidR="00106472" w:rsidRDefault="00106472" w:rsidP="00106472">
            <w:pPr>
              <w:jc w:val="both"/>
              <w:rPr>
                <w:rFonts w:ascii="Times New Roman" w:hAnsi="Times New Roman" w:cs="Times New Roman"/>
              </w:rPr>
            </w:pPr>
            <w:r w:rsidRPr="00631BEE">
              <w:rPr>
                <w:rFonts w:ascii="Times New Roman" w:hAnsi="Times New Roman" w:cs="Times New Roman"/>
              </w:rPr>
              <w:t>§2º Constatada a exibição de conteúdos incompatíveis com a autoclassificação em obras seriadas cuja exibição não seja inferior ao prazo estabelecido no caput, o Departamento de Promoção de Políticas de Justiça poderá pedir esclarecimentos à emissora.</w:t>
            </w:r>
          </w:p>
          <w:p w14:paraId="3AA15925" w14:textId="77777777" w:rsidR="0095329E" w:rsidRDefault="0095329E" w:rsidP="0095329E"/>
        </w:tc>
        <w:tc>
          <w:tcPr>
            <w:tcW w:w="2831" w:type="dxa"/>
          </w:tcPr>
          <w:p w14:paraId="6D3EC360" w14:textId="77777777" w:rsidR="00106472" w:rsidRPr="00D34714" w:rsidRDefault="00106472" w:rsidP="00106472">
            <w:pPr>
              <w:jc w:val="both"/>
              <w:rPr>
                <w:rFonts w:ascii="Times New Roman" w:eastAsia="Times New Roman" w:hAnsi="Times New Roman" w:cs="Times New Roman"/>
                <w:color w:val="FF0000"/>
              </w:rPr>
            </w:pPr>
            <w:r w:rsidRPr="00135D94">
              <w:rPr>
                <w:rFonts w:ascii="Times New Roman" w:eastAsia="Times New Roman" w:hAnsi="Times New Roman" w:cs="Times New Roman"/>
              </w:rPr>
              <w:t xml:space="preserve">§2º Constatada a exibição de conteúdos incompatíveis com a autoclassificação em obras, </w:t>
            </w:r>
            <w:r>
              <w:rPr>
                <w:rFonts w:ascii="Times New Roman" w:eastAsia="Times New Roman" w:hAnsi="Times New Roman" w:cs="Times New Roman"/>
                <w:color w:val="FF0000"/>
              </w:rPr>
              <w:t>a qualquer momento</w:t>
            </w:r>
            <w:r w:rsidRPr="00D34714">
              <w:rPr>
                <w:rFonts w:ascii="Times New Roman" w:eastAsia="Times New Roman" w:hAnsi="Times New Roman" w:cs="Times New Roman"/>
                <w:color w:val="FF0000"/>
              </w:rPr>
              <w:t>, o Departamento de Promoção de Políticas de Justiça poderá pedir esclarecimentos à emissora</w:t>
            </w:r>
            <w:r>
              <w:rPr>
                <w:rFonts w:ascii="Times New Roman" w:eastAsia="Times New Roman" w:hAnsi="Times New Roman" w:cs="Times New Roman"/>
                <w:color w:val="FF0000"/>
              </w:rPr>
              <w:t>, que devem ser prestados em até 5 (cinco) dias</w:t>
            </w:r>
            <w:r w:rsidRPr="00D34714">
              <w:rPr>
                <w:rFonts w:ascii="Times New Roman" w:eastAsia="Times New Roman" w:hAnsi="Times New Roman" w:cs="Times New Roman"/>
                <w:color w:val="FF0000"/>
              </w:rPr>
              <w:t>.</w:t>
            </w:r>
          </w:p>
          <w:p w14:paraId="5AE5AD04" w14:textId="77777777" w:rsidR="0095329E" w:rsidRDefault="0095329E" w:rsidP="0095329E"/>
        </w:tc>
        <w:tc>
          <w:tcPr>
            <w:tcW w:w="2832" w:type="dxa"/>
          </w:tcPr>
          <w:p w14:paraId="382B64B8" w14:textId="498B610C" w:rsidR="0095329E" w:rsidRPr="00F22FD8" w:rsidRDefault="0047048B" w:rsidP="00F22FD8">
            <w:pPr>
              <w:jc w:val="both"/>
              <w:rPr>
                <w:rFonts w:ascii="Times New Roman" w:hAnsi="Times New Roman" w:cs="Times New Roman"/>
              </w:rPr>
            </w:pPr>
            <w:r>
              <w:rPr>
                <w:rFonts w:ascii="Times New Roman" w:hAnsi="Times New Roman" w:cs="Times New Roman"/>
              </w:rPr>
              <w:t>Especificação de prazo</w:t>
            </w:r>
          </w:p>
        </w:tc>
      </w:tr>
      <w:tr w:rsidR="0095329E" w14:paraId="2FF247D4" w14:textId="77777777" w:rsidTr="0046493C">
        <w:tc>
          <w:tcPr>
            <w:tcW w:w="2831" w:type="dxa"/>
          </w:tcPr>
          <w:p w14:paraId="37C6AB1E" w14:textId="77777777" w:rsidR="0095329E" w:rsidRDefault="0095329E" w:rsidP="0095329E"/>
        </w:tc>
        <w:tc>
          <w:tcPr>
            <w:tcW w:w="2831" w:type="dxa"/>
          </w:tcPr>
          <w:p w14:paraId="5085FB5E" w14:textId="77777777" w:rsidR="00106472" w:rsidRPr="00D34714" w:rsidRDefault="00106472" w:rsidP="00106472">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3º. </w:t>
            </w:r>
            <w:r>
              <w:rPr>
                <w:rFonts w:ascii="Times New Roman" w:eastAsia="Times New Roman" w:hAnsi="Times New Roman" w:cs="Times New Roman"/>
                <w:color w:val="FF0000"/>
              </w:rPr>
              <w:t>D</w:t>
            </w:r>
            <w:r w:rsidRPr="00D34714">
              <w:rPr>
                <w:rFonts w:ascii="Times New Roman" w:eastAsia="Times New Roman" w:hAnsi="Times New Roman" w:cs="Times New Roman"/>
                <w:color w:val="FF0000"/>
              </w:rPr>
              <w:t>urante a exibição de programas e obras classificáveis</w:t>
            </w:r>
            <w:r>
              <w:rPr>
                <w:rFonts w:ascii="Times New Roman" w:eastAsia="Times New Roman" w:hAnsi="Times New Roman" w:cs="Times New Roman"/>
                <w:color w:val="FF0000"/>
              </w:rPr>
              <w:t>, a</w:t>
            </w:r>
            <w:r w:rsidRPr="00D34714">
              <w:rPr>
                <w:rFonts w:ascii="Times New Roman" w:eastAsia="Times New Roman" w:hAnsi="Times New Roman" w:cs="Times New Roman"/>
                <w:color w:val="FF0000"/>
              </w:rPr>
              <w:t xml:space="preserve"> informação sobre a classificação indicativa deve ser veiculada na televisão aberta em dois momentos</w:t>
            </w:r>
            <w:r>
              <w:rPr>
                <w:rFonts w:ascii="Times New Roman" w:eastAsia="Times New Roman" w:hAnsi="Times New Roman" w:cs="Times New Roman"/>
                <w:color w:val="FF0000"/>
              </w:rPr>
              <w:t>:</w:t>
            </w:r>
          </w:p>
          <w:p w14:paraId="3F0925E2" w14:textId="77777777" w:rsidR="00106472" w:rsidRPr="00D34714" w:rsidRDefault="00106472" w:rsidP="00106472">
            <w:pPr>
              <w:jc w:val="both"/>
              <w:rPr>
                <w:rFonts w:ascii="Times New Roman" w:eastAsia="Times New Roman" w:hAnsi="Times New Roman" w:cs="Times New Roman"/>
                <w:color w:val="FF0000"/>
              </w:rPr>
            </w:pPr>
          </w:p>
          <w:p w14:paraId="5CFF15AF" w14:textId="77777777" w:rsidR="00106472" w:rsidRDefault="00106472" w:rsidP="00106472">
            <w:pPr>
              <w:pStyle w:val="PargrafodaLista"/>
              <w:numPr>
                <w:ilvl w:val="0"/>
                <w:numId w:val="2"/>
              </w:num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Exibição completa, no </w:t>
            </w:r>
            <w:r w:rsidRPr="00D34714">
              <w:rPr>
                <w:rFonts w:ascii="Times New Roman" w:eastAsia="Times New Roman" w:hAnsi="Times New Roman" w:cs="Times New Roman"/>
                <w:color w:val="FF0000"/>
              </w:rPr>
              <w:lastRenderedPageBreak/>
              <w:t>início do programa., que consiste na exibição do símbolo, descritores de conteúdo e informação sobre a recomendação horária, por no mínimo cinco segundos consecutivos, imediatamente antes do início da obra.</w:t>
            </w:r>
          </w:p>
          <w:p w14:paraId="40EFB876" w14:textId="77777777" w:rsidR="00106472" w:rsidRPr="00D34714" w:rsidRDefault="00106472" w:rsidP="00106472">
            <w:pPr>
              <w:pStyle w:val="PargrafodaLista"/>
              <w:jc w:val="both"/>
              <w:rPr>
                <w:rFonts w:ascii="Times New Roman" w:eastAsia="Times New Roman" w:hAnsi="Times New Roman" w:cs="Times New Roman"/>
                <w:color w:val="FF0000"/>
              </w:rPr>
            </w:pPr>
          </w:p>
          <w:p w14:paraId="47845132" w14:textId="77777777" w:rsidR="00106472" w:rsidRPr="00D34714" w:rsidRDefault="00106472" w:rsidP="00106472">
            <w:pPr>
              <w:pStyle w:val="PargrafodaLista"/>
              <w:numPr>
                <w:ilvl w:val="0"/>
                <w:numId w:val="2"/>
              </w:num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Exibição resumida, no retorno dos intervalos, que consiste apenas na exibição do </w:t>
            </w:r>
            <w:proofErr w:type="gramStart"/>
            <w:r w:rsidRPr="00D34714">
              <w:rPr>
                <w:rFonts w:ascii="Times New Roman" w:eastAsia="Times New Roman" w:hAnsi="Times New Roman" w:cs="Times New Roman"/>
                <w:color w:val="FF0000"/>
              </w:rPr>
              <w:t>símbolo  por</w:t>
            </w:r>
            <w:proofErr w:type="gramEnd"/>
            <w:r w:rsidRPr="00D34714">
              <w:rPr>
                <w:rFonts w:ascii="Times New Roman" w:eastAsia="Times New Roman" w:hAnsi="Times New Roman" w:cs="Times New Roman"/>
                <w:color w:val="FF0000"/>
              </w:rPr>
              <w:t xml:space="preserve"> no mínimo cinco segundos consecutivos, nos primeiros trinta segundos após a volta do intervalo.</w:t>
            </w:r>
          </w:p>
          <w:p w14:paraId="5B9F733E" w14:textId="77777777" w:rsidR="0095329E" w:rsidRDefault="0095329E" w:rsidP="0095329E"/>
        </w:tc>
        <w:tc>
          <w:tcPr>
            <w:tcW w:w="2832" w:type="dxa"/>
          </w:tcPr>
          <w:p w14:paraId="0F14E718" w14:textId="239B3205" w:rsidR="0095329E" w:rsidRPr="00F22FD8" w:rsidRDefault="0047048B" w:rsidP="00F22FD8">
            <w:pPr>
              <w:jc w:val="both"/>
              <w:rPr>
                <w:rFonts w:ascii="Times New Roman" w:hAnsi="Times New Roman" w:cs="Times New Roman"/>
              </w:rPr>
            </w:pPr>
            <w:r>
              <w:rPr>
                <w:rFonts w:ascii="Times New Roman" w:hAnsi="Times New Roman" w:cs="Times New Roman"/>
              </w:rPr>
              <w:lastRenderedPageBreak/>
              <w:t>Especificação de norma.</w:t>
            </w:r>
          </w:p>
        </w:tc>
      </w:tr>
      <w:tr w:rsidR="0095329E" w14:paraId="2806204F" w14:textId="77777777" w:rsidTr="0046493C">
        <w:tc>
          <w:tcPr>
            <w:tcW w:w="2831" w:type="dxa"/>
          </w:tcPr>
          <w:p w14:paraId="7CBA6E1F" w14:textId="77777777" w:rsidR="0095329E" w:rsidRDefault="0095329E" w:rsidP="0095329E"/>
        </w:tc>
        <w:tc>
          <w:tcPr>
            <w:tcW w:w="2831" w:type="dxa"/>
          </w:tcPr>
          <w:p w14:paraId="1DF8BDA9" w14:textId="77777777" w:rsidR="00106472" w:rsidRPr="00D34714" w:rsidRDefault="00106472" w:rsidP="00106472">
            <w:p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4º Em consonância com o § 3º, alínea “a”</w:t>
            </w:r>
            <w:r>
              <w:rPr>
                <w:rFonts w:ascii="Times New Roman" w:eastAsia="Times New Roman" w:hAnsi="Times New Roman" w:cs="Times New Roman"/>
                <w:color w:val="FF0000"/>
              </w:rPr>
              <w:t xml:space="preserve"> deste artigo </w:t>
            </w:r>
            <w:r w:rsidRPr="00D34714">
              <w:rPr>
                <w:rFonts w:ascii="Times New Roman" w:eastAsia="Times New Roman" w:hAnsi="Times New Roman" w:cs="Times New Roman"/>
                <w:color w:val="FF0000"/>
              </w:rPr>
              <w:t>e</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em razão da classificação da obra por faixa etária, deve</w:t>
            </w:r>
            <w:r>
              <w:rPr>
                <w:rFonts w:ascii="Times New Roman" w:eastAsia="Times New Roman" w:hAnsi="Times New Roman" w:cs="Times New Roman"/>
                <w:color w:val="FF0000"/>
              </w:rPr>
              <w:t>m</w:t>
            </w:r>
            <w:r w:rsidRPr="00D34714">
              <w:rPr>
                <w:rFonts w:ascii="Times New Roman" w:eastAsia="Times New Roman" w:hAnsi="Times New Roman" w:cs="Times New Roman"/>
                <w:color w:val="FF0000"/>
              </w:rPr>
              <w:t xml:space="preserve"> estar presente</w:t>
            </w:r>
            <w:r>
              <w:rPr>
                <w:rFonts w:ascii="Times New Roman" w:eastAsia="Times New Roman" w:hAnsi="Times New Roman" w:cs="Times New Roman"/>
                <w:color w:val="FF0000"/>
              </w:rPr>
              <w:t>s</w:t>
            </w:r>
            <w:r w:rsidRPr="00D34714">
              <w:rPr>
                <w:rFonts w:ascii="Times New Roman" w:eastAsia="Times New Roman" w:hAnsi="Times New Roman" w:cs="Times New Roman"/>
                <w:color w:val="FF0000"/>
              </w:rPr>
              <w:t xml:space="preserve"> o símbolo de classificação indicativa, os descritores de conteúdo e a seguinte informação: </w:t>
            </w:r>
          </w:p>
          <w:p w14:paraId="6A90B27E" w14:textId="77777777" w:rsidR="00106472" w:rsidRPr="00D34714" w:rsidRDefault="00106472" w:rsidP="00106472">
            <w:pPr>
              <w:pStyle w:val="PargrafodaLista"/>
              <w:numPr>
                <w:ilvl w:val="0"/>
                <w:numId w:val="3"/>
              </w:num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Para obras classificadas como livre: “Livre</w:t>
            </w:r>
            <w:r>
              <w:rPr>
                <w:rFonts w:ascii="Times New Roman" w:eastAsia="Times New Roman" w:hAnsi="Times New Roman" w:cs="Times New Roman"/>
                <w:color w:val="FF0000"/>
              </w:rPr>
              <w:t>”</w:t>
            </w:r>
            <w:r w:rsidRPr="00D34714">
              <w:rPr>
                <w:rFonts w:ascii="Times New Roman" w:eastAsia="Times New Roman" w:hAnsi="Times New Roman" w:cs="Times New Roman"/>
                <w:color w:val="FF0000"/>
              </w:rPr>
              <w:t xml:space="preserve">. </w:t>
            </w:r>
          </w:p>
          <w:p w14:paraId="4C1C6B28" w14:textId="77777777" w:rsidR="00106472" w:rsidRPr="00D34714" w:rsidRDefault="00106472" w:rsidP="00106472">
            <w:pPr>
              <w:pStyle w:val="PargrafodaLista"/>
              <w:numPr>
                <w:ilvl w:val="0"/>
                <w:numId w:val="3"/>
              </w:num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Para obras classificadas como não recomendadas para menores de 10 anos: “Não recomendado para menores de 10 anos. </w:t>
            </w:r>
          </w:p>
          <w:p w14:paraId="7947C022" w14:textId="77777777" w:rsidR="00106472" w:rsidRPr="00D34714" w:rsidRDefault="00106472" w:rsidP="00106472">
            <w:pPr>
              <w:pStyle w:val="PargrafodaLista"/>
              <w:numPr>
                <w:ilvl w:val="0"/>
                <w:numId w:val="3"/>
              </w:num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Para obras classificadas como não recomendadas para menores de 12 anos: “Não recomendado para menores de 12 anos. </w:t>
            </w:r>
            <w:r>
              <w:rPr>
                <w:rFonts w:ascii="Times New Roman" w:eastAsia="Times New Roman" w:hAnsi="Times New Roman" w:cs="Times New Roman"/>
                <w:color w:val="FF0000"/>
              </w:rPr>
              <w:lastRenderedPageBreak/>
              <w:t>Recomendada a e</w:t>
            </w:r>
            <w:r w:rsidRPr="00D34714">
              <w:rPr>
                <w:rFonts w:ascii="Times New Roman" w:eastAsia="Times New Roman" w:hAnsi="Times New Roman" w:cs="Times New Roman"/>
                <w:color w:val="FF0000"/>
              </w:rPr>
              <w:t xml:space="preserve">xibição a partir das 20 horas”. </w:t>
            </w:r>
          </w:p>
          <w:p w14:paraId="50A2DA0D" w14:textId="77777777" w:rsidR="00106472" w:rsidRPr="00D34714" w:rsidRDefault="00106472" w:rsidP="00106472">
            <w:pPr>
              <w:pStyle w:val="PargrafodaLista"/>
              <w:numPr>
                <w:ilvl w:val="0"/>
                <w:numId w:val="3"/>
              </w:num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Para obras classificadas como não recomendadas para menores de 14 anos: “Não recomendado para menores de 14 anos. </w:t>
            </w:r>
            <w:r>
              <w:rPr>
                <w:rFonts w:ascii="Times New Roman" w:eastAsia="Times New Roman" w:hAnsi="Times New Roman" w:cs="Times New Roman"/>
                <w:color w:val="FF0000"/>
              </w:rPr>
              <w:t>R</w:t>
            </w:r>
            <w:r w:rsidRPr="00D34714">
              <w:rPr>
                <w:rFonts w:ascii="Times New Roman" w:eastAsia="Times New Roman" w:hAnsi="Times New Roman" w:cs="Times New Roman"/>
                <w:color w:val="FF0000"/>
              </w:rPr>
              <w:t>ecomendada</w:t>
            </w:r>
            <w:r>
              <w:rPr>
                <w:rFonts w:ascii="Times New Roman" w:eastAsia="Times New Roman" w:hAnsi="Times New Roman" w:cs="Times New Roman"/>
                <w:color w:val="FF0000"/>
              </w:rPr>
              <w:t xml:space="preserve"> e exibição</w:t>
            </w:r>
            <w:r w:rsidRPr="00D34714">
              <w:rPr>
                <w:rFonts w:ascii="Times New Roman" w:eastAsia="Times New Roman" w:hAnsi="Times New Roman" w:cs="Times New Roman"/>
                <w:color w:val="FF0000"/>
              </w:rPr>
              <w:t xml:space="preserve"> a partir das 21 horas”. </w:t>
            </w:r>
          </w:p>
          <w:p w14:paraId="12940EC0" w14:textId="77777777" w:rsidR="00106472" w:rsidRPr="00D34714" w:rsidRDefault="00106472" w:rsidP="00106472">
            <w:pPr>
              <w:pStyle w:val="PargrafodaLista"/>
              <w:numPr>
                <w:ilvl w:val="0"/>
                <w:numId w:val="3"/>
              </w:num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Para obras classificadas como não recomendadas para menores de 16 anos: “Não recomendado para menores de 16 anos. </w:t>
            </w:r>
            <w:r>
              <w:rPr>
                <w:rFonts w:ascii="Times New Roman" w:eastAsia="Times New Roman" w:hAnsi="Times New Roman" w:cs="Times New Roman"/>
                <w:color w:val="FF0000"/>
              </w:rPr>
              <w:t>R</w:t>
            </w:r>
            <w:r w:rsidRPr="00D34714">
              <w:rPr>
                <w:rFonts w:ascii="Times New Roman" w:eastAsia="Times New Roman" w:hAnsi="Times New Roman" w:cs="Times New Roman"/>
                <w:color w:val="FF0000"/>
              </w:rPr>
              <w:t>ecomendada</w:t>
            </w:r>
            <w:r>
              <w:rPr>
                <w:rFonts w:ascii="Times New Roman" w:eastAsia="Times New Roman" w:hAnsi="Times New Roman" w:cs="Times New Roman"/>
                <w:color w:val="FF0000"/>
              </w:rPr>
              <w:t xml:space="preserve"> a exibição</w:t>
            </w:r>
            <w:r w:rsidRPr="00D34714">
              <w:rPr>
                <w:rFonts w:ascii="Times New Roman" w:eastAsia="Times New Roman" w:hAnsi="Times New Roman" w:cs="Times New Roman"/>
                <w:color w:val="FF0000"/>
              </w:rPr>
              <w:t xml:space="preserve"> a partir das 22 horas”.  </w:t>
            </w:r>
          </w:p>
          <w:p w14:paraId="5506900D" w14:textId="77777777" w:rsidR="00106472" w:rsidRPr="00D34714" w:rsidRDefault="00106472" w:rsidP="00106472">
            <w:pPr>
              <w:pStyle w:val="PargrafodaLista"/>
              <w:numPr>
                <w:ilvl w:val="0"/>
                <w:numId w:val="3"/>
              </w:numPr>
              <w:suppressAutoHyphens/>
              <w:autoSpaceDN w:val="0"/>
              <w:spacing w:after="160" w:line="259" w:lineRule="auto"/>
              <w:ind w:right="115"/>
              <w:jc w:val="both"/>
              <w:textAlignment w:val="baseline"/>
              <w:rPr>
                <w:rFonts w:ascii="Times New Roman" w:eastAsia="Times New Roman" w:hAnsi="Times New Roman" w:cs="Times New Roman"/>
                <w:color w:val="FF0000"/>
              </w:rPr>
            </w:pPr>
            <w:r w:rsidRPr="00D34714">
              <w:rPr>
                <w:rFonts w:ascii="Times New Roman" w:eastAsia="Times New Roman" w:hAnsi="Times New Roman" w:cs="Times New Roman"/>
                <w:color w:val="FF0000"/>
              </w:rPr>
              <w:t>Para obras classificadas como não recomendadas para menores de 18 anos: “Não recomendado para menores de 18 anos.</w:t>
            </w:r>
            <w:r>
              <w:rPr>
                <w:rFonts w:ascii="Times New Roman" w:eastAsia="Times New Roman" w:hAnsi="Times New Roman" w:cs="Times New Roman"/>
                <w:color w:val="FF0000"/>
              </w:rPr>
              <w:t xml:space="preserve"> R</w:t>
            </w:r>
            <w:r w:rsidRPr="00D34714">
              <w:rPr>
                <w:rFonts w:ascii="Times New Roman" w:eastAsia="Times New Roman" w:hAnsi="Times New Roman" w:cs="Times New Roman"/>
                <w:color w:val="FF0000"/>
              </w:rPr>
              <w:t xml:space="preserve">ecomendada </w:t>
            </w:r>
            <w:r>
              <w:rPr>
                <w:rFonts w:ascii="Times New Roman" w:eastAsia="Times New Roman" w:hAnsi="Times New Roman" w:cs="Times New Roman"/>
                <w:color w:val="FF0000"/>
              </w:rPr>
              <w:t xml:space="preserve">a exibição </w:t>
            </w:r>
            <w:r w:rsidRPr="00D34714">
              <w:rPr>
                <w:rFonts w:ascii="Times New Roman" w:eastAsia="Times New Roman" w:hAnsi="Times New Roman" w:cs="Times New Roman"/>
                <w:color w:val="FF0000"/>
              </w:rPr>
              <w:t>a partir das 23 horas”.</w:t>
            </w:r>
          </w:p>
          <w:p w14:paraId="171FA0DD" w14:textId="77777777" w:rsidR="0095329E" w:rsidRDefault="0095329E" w:rsidP="00106472">
            <w:pPr>
              <w:jc w:val="center"/>
            </w:pPr>
          </w:p>
        </w:tc>
        <w:tc>
          <w:tcPr>
            <w:tcW w:w="2832" w:type="dxa"/>
          </w:tcPr>
          <w:p w14:paraId="336AECAB" w14:textId="31BF2C7F" w:rsidR="0095329E" w:rsidRPr="00F22FD8" w:rsidRDefault="0047048B" w:rsidP="00F22FD8">
            <w:pPr>
              <w:jc w:val="both"/>
              <w:rPr>
                <w:rFonts w:ascii="Times New Roman" w:hAnsi="Times New Roman" w:cs="Times New Roman"/>
              </w:rPr>
            </w:pPr>
            <w:r>
              <w:rPr>
                <w:rFonts w:ascii="Times New Roman" w:hAnsi="Times New Roman" w:cs="Times New Roman"/>
              </w:rPr>
              <w:lastRenderedPageBreak/>
              <w:t xml:space="preserve">Especificação de norma e inclusão de </w:t>
            </w:r>
            <w:proofErr w:type="gramStart"/>
            <w:r>
              <w:rPr>
                <w:rFonts w:ascii="Times New Roman" w:hAnsi="Times New Roman" w:cs="Times New Roman"/>
              </w:rPr>
              <w:t>nova  informação</w:t>
            </w:r>
            <w:proofErr w:type="gramEnd"/>
            <w:r>
              <w:rPr>
                <w:rFonts w:ascii="Times New Roman" w:hAnsi="Times New Roman" w:cs="Times New Roman"/>
              </w:rPr>
              <w:t xml:space="preserve"> ao público. Trata-se de prerrogativa exclusiva: a determinação das informações obrigatórias, que devem ser dadas ao público, em razão da proteção integral de da infância.</w:t>
            </w:r>
          </w:p>
        </w:tc>
      </w:tr>
      <w:tr w:rsidR="0095329E" w14:paraId="1B4934F9" w14:textId="77777777" w:rsidTr="0046493C">
        <w:tc>
          <w:tcPr>
            <w:tcW w:w="2831" w:type="dxa"/>
          </w:tcPr>
          <w:p w14:paraId="6B78D41B" w14:textId="77777777" w:rsidR="00106472" w:rsidRDefault="00106472" w:rsidP="00106472">
            <w:pPr>
              <w:jc w:val="both"/>
              <w:rPr>
                <w:rFonts w:ascii="Times New Roman" w:hAnsi="Times New Roman" w:cs="Times New Roman"/>
              </w:rPr>
            </w:pPr>
            <w:r w:rsidRPr="00631BEE">
              <w:rPr>
                <w:rFonts w:ascii="Times New Roman" w:hAnsi="Times New Roman" w:cs="Times New Roman"/>
              </w:rPr>
              <w:t>Art.28. As obras audiovisuais destinadas à televisão aberta poderão ser classificadas por análise prévia, a pedido da emissora interessada, devendo o requerimento ser instruído com os documentos citados nos incisos do caput do art. 21.</w:t>
            </w:r>
          </w:p>
          <w:p w14:paraId="0E12356B" w14:textId="77777777" w:rsidR="0095329E" w:rsidRDefault="0095329E" w:rsidP="0095329E"/>
        </w:tc>
        <w:tc>
          <w:tcPr>
            <w:tcW w:w="2831" w:type="dxa"/>
          </w:tcPr>
          <w:p w14:paraId="38DC66AF" w14:textId="77777777" w:rsidR="00106472" w:rsidRPr="00135D94" w:rsidRDefault="00106472" w:rsidP="00106472">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34</w:t>
            </w:r>
            <w:r w:rsidRPr="00135D94">
              <w:rPr>
                <w:rFonts w:ascii="Times New Roman" w:eastAsia="Times New Roman" w:hAnsi="Times New Roman" w:cs="Times New Roman"/>
              </w:rPr>
              <w:t>. As obras audiovisuais destinadas à televisão aberta, seriadas ou contínuas, poderão ser classificadas por análise prévia, a pedido da emissora interessada, devendo o requerimento ser instruído com os documentos citados nos incisos do caput do art. 2</w:t>
            </w:r>
            <w:r>
              <w:rPr>
                <w:rFonts w:ascii="Times New Roman" w:eastAsia="Times New Roman" w:hAnsi="Times New Roman" w:cs="Times New Roman"/>
              </w:rPr>
              <w:t>7</w:t>
            </w:r>
            <w:r w:rsidRPr="00135D94">
              <w:rPr>
                <w:rFonts w:ascii="Times New Roman" w:eastAsia="Times New Roman" w:hAnsi="Times New Roman" w:cs="Times New Roman"/>
              </w:rPr>
              <w:t>.</w:t>
            </w:r>
          </w:p>
          <w:p w14:paraId="6B97FE9E" w14:textId="77777777" w:rsidR="0095329E" w:rsidRDefault="0095329E" w:rsidP="0095329E"/>
        </w:tc>
        <w:tc>
          <w:tcPr>
            <w:tcW w:w="2832" w:type="dxa"/>
          </w:tcPr>
          <w:p w14:paraId="410FEECE" w14:textId="4EE40861"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69C1AFEE" w14:textId="77777777" w:rsidTr="0046493C">
        <w:tc>
          <w:tcPr>
            <w:tcW w:w="2831" w:type="dxa"/>
          </w:tcPr>
          <w:p w14:paraId="6281E9A8" w14:textId="77777777" w:rsidR="0095329E" w:rsidRDefault="0095329E" w:rsidP="0095329E"/>
        </w:tc>
        <w:tc>
          <w:tcPr>
            <w:tcW w:w="2831" w:type="dxa"/>
          </w:tcPr>
          <w:p w14:paraId="3B721191" w14:textId="77777777" w:rsidR="00106472" w:rsidRDefault="00106472" w:rsidP="00106472">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1</w:t>
            </w:r>
            <w:r w:rsidRPr="00D34714">
              <w:rPr>
                <w:rFonts w:ascii="Times New Roman" w:eastAsia="Times New Roman" w:hAnsi="Times New Roman" w:cs="Times New Roman"/>
                <w:color w:val="FF0000"/>
              </w:rPr>
              <w:t xml:space="preserve">º </w:t>
            </w:r>
            <w:r>
              <w:rPr>
                <w:rFonts w:ascii="Times New Roman" w:eastAsia="Times New Roman" w:hAnsi="Times New Roman" w:cs="Times New Roman"/>
                <w:color w:val="FF0000"/>
              </w:rPr>
              <w:t>As</w:t>
            </w:r>
            <w:r w:rsidRPr="00D34714">
              <w:rPr>
                <w:rFonts w:ascii="Times New Roman" w:eastAsia="Times New Roman" w:hAnsi="Times New Roman" w:cs="Times New Roman"/>
                <w:color w:val="FF0000"/>
              </w:rPr>
              <w:t xml:space="preserve"> obras seriadas </w:t>
            </w:r>
            <w:r>
              <w:rPr>
                <w:rFonts w:ascii="Times New Roman" w:eastAsia="Times New Roman" w:hAnsi="Times New Roman" w:cs="Times New Roman"/>
                <w:color w:val="FF0000"/>
              </w:rPr>
              <w:t>receberão a classificação indicativa de forma individual ou por temporada, a critério de Coordenação de Política de Classificação Indicativa.</w:t>
            </w:r>
          </w:p>
          <w:p w14:paraId="2CEDAA86" w14:textId="77777777" w:rsidR="0095329E" w:rsidRDefault="0095329E" w:rsidP="0095329E"/>
        </w:tc>
        <w:tc>
          <w:tcPr>
            <w:tcW w:w="2832" w:type="dxa"/>
          </w:tcPr>
          <w:p w14:paraId="34B39E03" w14:textId="77777777" w:rsidR="0095329E" w:rsidRPr="00F22FD8" w:rsidRDefault="0095329E" w:rsidP="00F22FD8">
            <w:pPr>
              <w:jc w:val="both"/>
              <w:rPr>
                <w:rFonts w:ascii="Times New Roman" w:hAnsi="Times New Roman" w:cs="Times New Roman"/>
              </w:rPr>
            </w:pPr>
          </w:p>
        </w:tc>
      </w:tr>
      <w:tr w:rsidR="0095329E" w14:paraId="02137E3F" w14:textId="77777777" w:rsidTr="0046493C">
        <w:tc>
          <w:tcPr>
            <w:tcW w:w="2831" w:type="dxa"/>
          </w:tcPr>
          <w:p w14:paraId="46872B4E" w14:textId="77777777" w:rsidR="0095329E" w:rsidRDefault="0095329E" w:rsidP="0095329E"/>
        </w:tc>
        <w:tc>
          <w:tcPr>
            <w:tcW w:w="2831" w:type="dxa"/>
          </w:tcPr>
          <w:p w14:paraId="2C90A1EF" w14:textId="77777777" w:rsidR="00106472" w:rsidRPr="00D34714" w:rsidRDefault="00106472" w:rsidP="00106472">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2</w:t>
            </w:r>
            <w:r w:rsidRPr="00D34714">
              <w:rPr>
                <w:rFonts w:ascii="Times New Roman" w:eastAsia="Times New Roman" w:hAnsi="Times New Roman" w:cs="Times New Roman"/>
                <w:color w:val="FF0000"/>
              </w:rPr>
              <w:t xml:space="preserve">º </w:t>
            </w:r>
            <w:r>
              <w:rPr>
                <w:rFonts w:ascii="Times New Roman" w:eastAsia="Times New Roman" w:hAnsi="Times New Roman" w:cs="Times New Roman"/>
                <w:color w:val="FF0000"/>
              </w:rPr>
              <w:t>Cada temporada poderá receber a autoclassificação de forma individual, que poderá ser confirmada após a atribuição da classificação indicativa definitiva.</w:t>
            </w:r>
          </w:p>
          <w:p w14:paraId="4A95341D" w14:textId="77777777" w:rsidR="0095329E" w:rsidRDefault="0095329E" w:rsidP="0095329E"/>
        </w:tc>
        <w:tc>
          <w:tcPr>
            <w:tcW w:w="2832" w:type="dxa"/>
          </w:tcPr>
          <w:p w14:paraId="58FD2223" w14:textId="77777777" w:rsidR="0095329E" w:rsidRPr="00F22FD8" w:rsidRDefault="0095329E" w:rsidP="00F22FD8">
            <w:pPr>
              <w:jc w:val="both"/>
              <w:rPr>
                <w:rFonts w:ascii="Times New Roman" w:hAnsi="Times New Roman" w:cs="Times New Roman"/>
              </w:rPr>
            </w:pPr>
          </w:p>
        </w:tc>
      </w:tr>
      <w:tr w:rsidR="0095329E" w14:paraId="1B81AC7E" w14:textId="77777777" w:rsidTr="0046493C">
        <w:tc>
          <w:tcPr>
            <w:tcW w:w="2831" w:type="dxa"/>
          </w:tcPr>
          <w:p w14:paraId="636D0280" w14:textId="77777777" w:rsidR="00106472" w:rsidRPr="00F9494C" w:rsidRDefault="00106472" w:rsidP="00106472">
            <w:pPr>
              <w:jc w:val="center"/>
              <w:rPr>
                <w:rFonts w:ascii="Times New Roman" w:hAnsi="Times New Roman" w:cs="Times New Roman"/>
                <w:b/>
                <w:bCs/>
              </w:rPr>
            </w:pPr>
            <w:r w:rsidRPr="00F9494C">
              <w:rPr>
                <w:rFonts w:ascii="Times New Roman" w:hAnsi="Times New Roman" w:cs="Times New Roman"/>
                <w:b/>
                <w:bCs/>
              </w:rPr>
              <w:t>Seção V</w:t>
            </w:r>
          </w:p>
          <w:p w14:paraId="6805DD3C" w14:textId="77777777" w:rsidR="00106472" w:rsidRPr="00F9494C" w:rsidRDefault="00106472" w:rsidP="00106472">
            <w:pPr>
              <w:jc w:val="center"/>
              <w:rPr>
                <w:rFonts w:ascii="Times New Roman" w:hAnsi="Times New Roman" w:cs="Times New Roman"/>
                <w:b/>
                <w:bCs/>
              </w:rPr>
            </w:pPr>
            <w:r w:rsidRPr="00F9494C">
              <w:rPr>
                <w:rFonts w:ascii="Times New Roman" w:hAnsi="Times New Roman" w:cs="Times New Roman"/>
                <w:b/>
                <w:bCs/>
              </w:rPr>
              <w:t>Da televisão por assinatura ou a cabo e vídeo por demanda</w:t>
            </w:r>
          </w:p>
          <w:p w14:paraId="40DEEF15" w14:textId="77777777" w:rsidR="0095329E" w:rsidRDefault="0095329E" w:rsidP="0095329E"/>
        </w:tc>
        <w:tc>
          <w:tcPr>
            <w:tcW w:w="2831" w:type="dxa"/>
          </w:tcPr>
          <w:p w14:paraId="3FD77818" w14:textId="77777777" w:rsidR="00106472" w:rsidRPr="00D34714" w:rsidRDefault="00106472" w:rsidP="00106472">
            <w:pPr>
              <w:jc w:val="center"/>
              <w:rPr>
                <w:rFonts w:ascii="Times New Roman" w:eastAsia="Times New Roman" w:hAnsi="Times New Roman" w:cs="Times New Roman"/>
                <w:b/>
                <w:bCs/>
                <w:color w:val="FF0000"/>
              </w:rPr>
            </w:pPr>
            <w:r w:rsidRPr="00D34714">
              <w:rPr>
                <w:rFonts w:ascii="Times New Roman" w:eastAsia="Times New Roman" w:hAnsi="Times New Roman" w:cs="Times New Roman"/>
                <w:b/>
                <w:bCs/>
                <w:color w:val="FF0000"/>
              </w:rPr>
              <w:t>Seção VI</w:t>
            </w:r>
            <w:r>
              <w:rPr>
                <w:rFonts w:ascii="Times New Roman" w:eastAsia="Times New Roman" w:hAnsi="Times New Roman" w:cs="Times New Roman"/>
                <w:b/>
                <w:bCs/>
                <w:color w:val="FF0000"/>
              </w:rPr>
              <w:t>I</w:t>
            </w:r>
          </w:p>
          <w:p w14:paraId="4826FE32" w14:textId="77777777" w:rsidR="00106472" w:rsidRDefault="00106472" w:rsidP="00106472">
            <w:pPr>
              <w:jc w:val="center"/>
              <w:rPr>
                <w:rFonts w:ascii="Times New Roman" w:eastAsia="Times New Roman" w:hAnsi="Times New Roman" w:cs="Times New Roman"/>
                <w:color w:val="FF0000"/>
              </w:rPr>
            </w:pPr>
            <w:r w:rsidRPr="005B3959">
              <w:rPr>
                <w:rFonts w:ascii="Times New Roman" w:eastAsia="Times New Roman" w:hAnsi="Times New Roman" w:cs="Times New Roman"/>
                <w:b/>
                <w:bCs/>
                <w:color w:val="FF0000"/>
              </w:rPr>
              <w:t xml:space="preserve">Das </w:t>
            </w:r>
            <w:r w:rsidRPr="00112D4C">
              <w:rPr>
                <w:rFonts w:ascii="Times New Roman" w:eastAsia="Times New Roman" w:hAnsi="Times New Roman" w:cs="Times New Roman"/>
                <w:b/>
                <w:bCs/>
                <w:color w:val="FF0000"/>
              </w:rPr>
              <w:t xml:space="preserve">obras </w:t>
            </w:r>
            <w:r w:rsidRPr="00135D94">
              <w:rPr>
                <w:rFonts w:ascii="Times New Roman" w:eastAsia="Times New Roman" w:hAnsi="Times New Roman" w:cs="Times New Roman"/>
                <w:b/>
                <w:bCs/>
                <w:color w:val="FF0000"/>
              </w:rPr>
              <w:t xml:space="preserve">destinadas </w:t>
            </w:r>
            <w:r>
              <w:rPr>
                <w:rFonts w:ascii="Times New Roman" w:eastAsia="Times New Roman" w:hAnsi="Times New Roman" w:cs="Times New Roman"/>
                <w:b/>
                <w:bCs/>
                <w:color w:val="FF0000"/>
              </w:rPr>
              <w:t xml:space="preserve">à </w:t>
            </w:r>
            <w:r w:rsidRPr="00135D94">
              <w:rPr>
                <w:rFonts w:ascii="Times New Roman" w:eastAsia="Times New Roman" w:hAnsi="Times New Roman" w:cs="Times New Roman"/>
                <w:b/>
                <w:bCs/>
                <w:color w:val="FF0000"/>
              </w:rPr>
              <w:t xml:space="preserve">televisão por assinatura, </w:t>
            </w:r>
            <w:r>
              <w:rPr>
                <w:rFonts w:ascii="Times New Roman" w:eastAsia="Times New Roman" w:hAnsi="Times New Roman" w:cs="Times New Roman"/>
                <w:b/>
                <w:bCs/>
                <w:color w:val="FF0000"/>
              </w:rPr>
              <w:t xml:space="preserve">ao </w:t>
            </w:r>
            <w:r w:rsidRPr="00135D94">
              <w:rPr>
                <w:rFonts w:ascii="Times New Roman" w:eastAsia="Times New Roman" w:hAnsi="Times New Roman" w:cs="Times New Roman"/>
                <w:b/>
                <w:bCs/>
                <w:color w:val="FF0000"/>
              </w:rPr>
              <w:t xml:space="preserve">vídeo por demanda e </w:t>
            </w:r>
            <w:r>
              <w:rPr>
                <w:rFonts w:ascii="Times New Roman" w:eastAsia="Times New Roman" w:hAnsi="Times New Roman" w:cs="Times New Roman"/>
                <w:b/>
                <w:bCs/>
                <w:color w:val="FF0000"/>
              </w:rPr>
              <w:t xml:space="preserve">aos </w:t>
            </w:r>
            <w:r w:rsidRPr="00135D94">
              <w:rPr>
                <w:rFonts w:ascii="Times New Roman" w:eastAsia="Times New Roman" w:hAnsi="Times New Roman" w:cs="Times New Roman"/>
                <w:b/>
                <w:bCs/>
                <w:color w:val="FF0000"/>
              </w:rPr>
              <w:t>provedores que disponibilizem produtos classificáveis</w:t>
            </w:r>
          </w:p>
          <w:p w14:paraId="4386DB50" w14:textId="77777777" w:rsidR="0095329E" w:rsidRDefault="0095329E" w:rsidP="0095329E"/>
        </w:tc>
        <w:tc>
          <w:tcPr>
            <w:tcW w:w="2832" w:type="dxa"/>
          </w:tcPr>
          <w:p w14:paraId="27985F03" w14:textId="77777777" w:rsidR="0095329E" w:rsidRPr="00F22FD8" w:rsidRDefault="0095329E" w:rsidP="00F22FD8">
            <w:pPr>
              <w:jc w:val="both"/>
              <w:rPr>
                <w:rFonts w:ascii="Times New Roman" w:hAnsi="Times New Roman" w:cs="Times New Roman"/>
              </w:rPr>
            </w:pPr>
          </w:p>
        </w:tc>
      </w:tr>
      <w:tr w:rsidR="0095329E" w14:paraId="5589E477" w14:textId="77777777" w:rsidTr="0046493C">
        <w:tc>
          <w:tcPr>
            <w:tcW w:w="2831" w:type="dxa"/>
          </w:tcPr>
          <w:p w14:paraId="58C30C4D" w14:textId="77777777" w:rsidR="0095329E" w:rsidRDefault="0095329E" w:rsidP="00106472">
            <w:pPr>
              <w:jc w:val="both"/>
            </w:pPr>
          </w:p>
        </w:tc>
        <w:tc>
          <w:tcPr>
            <w:tcW w:w="2831" w:type="dxa"/>
          </w:tcPr>
          <w:p w14:paraId="320EC187" w14:textId="77777777" w:rsidR="00106472" w:rsidRDefault="00106472" w:rsidP="00106472">
            <w:pPr>
              <w:jc w:val="both"/>
              <w:rPr>
                <w:rFonts w:ascii="Times New Roman" w:eastAsia="Times New Roman" w:hAnsi="Times New Roman" w:cs="Times New Roman"/>
                <w:color w:val="FF0000"/>
              </w:rPr>
            </w:pPr>
            <w:r>
              <w:rPr>
                <w:rFonts w:ascii="Times New Roman" w:eastAsia="Times New Roman" w:hAnsi="Times New Roman" w:cs="Times New Roman"/>
                <w:color w:val="FF0000"/>
              </w:rPr>
              <w:t>A</w:t>
            </w:r>
            <w:r w:rsidRPr="005B3959">
              <w:rPr>
                <w:rFonts w:ascii="Times New Roman" w:eastAsia="Times New Roman" w:hAnsi="Times New Roman" w:cs="Times New Roman"/>
                <w:color w:val="FF0000"/>
              </w:rPr>
              <w:t>rt.</w:t>
            </w:r>
            <w:r>
              <w:rPr>
                <w:rFonts w:ascii="Times New Roman" w:eastAsia="Times New Roman" w:hAnsi="Times New Roman" w:cs="Times New Roman"/>
                <w:color w:val="FF0000"/>
              </w:rPr>
              <w:t>35</w:t>
            </w:r>
            <w:r w:rsidRPr="005B3959">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As especificações desta seção, sem prejuízo aos demais artigos e obrigações previstos nesta portaria, aplicam-se às plataformas e provedores de:  </w:t>
            </w:r>
          </w:p>
          <w:p w14:paraId="7B231987" w14:textId="77777777" w:rsidR="00106472" w:rsidRDefault="00106472" w:rsidP="00106472">
            <w:pPr>
              <w:jc w:val="both"/>
              <w:rPr>
                <w:rFonts w:ascii="Times New Roman" w:eastAsia="Times New Roman" w:hAnsi="Times New Roman" w:cs="Times New Roman"/>
                <w:color w:val="FF0000"/>
              </w:rPr>
            </w:pPr>
          </w:p>
          <w:p w14:paraId="0C9746CF" w14:textId="77777777" w:rsidR="00106472" w:rsidRDefault="00106472" w:rsidP="00106472">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I - </w:t>
            </w:r>
            <w:bookmarkStart w:id="1" w:name="_Hlk57119234"/>
            <w:r>
              <w:rPr>
                <w:rFonts w:ascii="Times New Roman" w:eastAsia="Times New Roman" w:hAnsi="Times New Roman" w:cs="Times New Roman"/>
                <w:color w:val="FF0000"/>
              </w:rPr>
              <w:t>T</w:t>
            </w:r>
            <w:r w:rsidRPr="00DD5871">
              <w:rPr>
                <w:rFonts w:ascii="Times New Roman" w:eastAsia="Times New Roman" w:hAnsi="Times New Roman" w:cs="Times New Roman"/>
                <w:color w:val="FF0000"/>
              </w:rPr>
              <w:t>elevisão por assinatura</w:t>
            </w:r>
            <w:r>
              <w:rPr>
                <w:rFonts w:ascii="Times New Roman" w:eastAsia="Times New Roman" w:hAnsi="Times New Roman" w:cs="Times New Roman"/>
                <w:color w:val="FF0000"/>
              </w:rPr>
              <w:t xml:space="preserve"> ou acesso condicionado;</w:t>
            </w:r>
          </w:p>
          <w:p w14:paraId="228422EE" w14:textId="77777777" w:rsidR="00106472" w:rsidRDefault="00106472" w:rsidP="00106472">
            <w:pPr>
              <w:jc w:val="both"/>
              <w:rPr>
                <w:rFonts w:ascii="Times New Roman" w:eastAsia="Times New Roman" w:hAnsi="Times New Roman" w:cs="Times New Roman"/>
                <w:color w:val="FF0000"/>
              </w:rPr>
            </w:pPr>
            <w:r w:rsidRPr="00DD5871">
              <w:rPr>
                <w:rFonts w:ascii="Times New Roman" w:eastAsia="Times New Roman" w:hAnsi="Times New Roman" w:cs="Times New Roman"/>
                <w:color w:val="FF0000"/>
              </w:rPr>
              <w:t xml:space="preserve"> </w:t>
            </w:r>
          </w:p>
          <w:p w14:paraId="423CD2FC" w14:textId="77777777" w:rsidR="00106472" w:rsidRDefault="00106472" w:rsidP="00106472">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II </w:t>
            </w:r>
            <w:proofErr w:type="gramStart"/>
            <w:r>
              <w:rPr>
                <w:rFonts w:ascii="Times New Roman" w:eastAsia="Times New Roman" w:hAnsi="Times New Roman" w:cs="Times New Roman"/>
                <w:color w:val="FF0000"/>
              </w:rPr>
              <w:t xml:space="preserve">–  </w:t>
            </w:r>
            <w:r w:rsidRPr="00DD5871">
              <w:rPr>
                <w:rFonts w:ascii="Times New Roman" w:eastAsia="Times New Roman" w:hAnsi="Times New Roman" w:cs="Times New Roman"/>
                <w:color w:val="FF0000"/>
              </w:rPr>
              <w:t>TV</w:t>
            </w:r>
            <w:proofErr w:type="gramEnd"/>
            <w:r w:rsidRPr="00DD5871">
              <w:rPr>
                <w:rFonts w:ascii="Times New Roman" w:eastAsia="Times New Roman" w:hAnsi="Times New Roman" w:cs="Times New Roman"/>
                <w:color w:val="FF0000"/>
              </w:rPr>
              <w:t xml:space="preserve"> </w:t>
            </w:r>
            <w:proofErr w:type="spellStart"/>
            <w:r w:rsidRPr="00DD5871">
              <w:rPr>
                <w:rFonts w:ascii="Times New Roman" w:eastAsia="Times New Roman" w:hAnsi="Times New Roman" w:cs="Times New Roman"/>
                <w:color w:val="FF0000"/>
              </w:rPr>
              <w:t>on</w:t>
            </w:r>
            <w:proofErr w:type="spellEnd"/>
            <w:r w:rsidRPr="00DD5871">
              <w:rPr>
                <w:rFonts w:ascii="Times New Roman" w:eastAsia="Times New Roman" w:hAnsi="Times New Roman" w:cs="Times New Roman"/>
                <w:color w:val="FF0000"/>
              </w:rPr>
              <w:t xml:space="preserve"> </w:t>
            </w:r>
            <w:proofErr w:type="spellStart"/>
            <w:r w:rsidRPr="00DD5871">
              <w:rPr>
                <w:rFonts w:ascii="Times New Roman" w:eastAsia="Times New Roman" w:hAnsi="Times New Roman" w:cs="Times New Roman"/>
                <w:color w:val="FF0000"/>
              </w:rPr>
              <w:t>line</w:t>
            </w:r>
            <w:proofErr w:type="spellEnd"/>
            <w:r>
              <w:rPr>
                <w:rFonts w:ascii="Times New Roman" w:eastAsia="Times New Roman" w:hAnsi="Times New Roman" w:cs="Times New Roman"/>
                <w:color w:val="FF0000"/>
              </w:rPr>
              <w:t xml:space="preserve"> e </w:t>
            </w:r>
            <w:r w:rsidRPr="00DD5871">
              <w:rPr>
                <w:rFonts w:ascii="Times New Roman" w:eastAsia="Times New Roman" w:hAnsi="Times New Roman" w:cs="Times New Roman"/>
                <w:color w:val="FF0000"/>
              </w:rPr>
              <w:t xml:space="preserve">Televisão por IP </w:t>
            </w:r>
            <w:r>
              <w:rPr>
                <w:rFonts w:ascii="Times New Roman" w:eastAsia="Times New Roman" w:hAnsi="Times New Roman" w:cs="Times New Roman"/>
                <w:color w:val="FF0000"/>
              </w:rPr>
              <w:t>(</w:t>
            </w:r>
            <w:r w:rsidRPr="00DD5871">
              <w:rPr>
                <w:rFonts w:ascii="Times New Roman" w:eastAsia="Times New Roman" w:hAnsi="Times New Roman" w:cs="Times New Roman"/>
                <w:color w:val="FF0000"/>
              </w:rPr>
              <w:t>IPTV</w:t>
            </w:r>
            <w:r>
              <w:rPr>
                <w:rFonts w:ascii="Times New Roman" w:eastAsia="Times New Roman" w:hAnsi="Times New Roman" w:cs="Times New Roman"/>
                <w:color w:val="FF0000"/>
              </w:rPr>
              <w:t xml:space="preserve"> - </w:t>
            </w:r>
            <w:r w:rsidRPr="00DD5871">
              <w:rPr>
                <w:rFonts w:ascii="Times New Roman" w:eastAsia="Times New Roman" w:hAnsi="Times New Roman" w:cs="Times New Roman"/>
                <w:color w:val="FF0000"/>
              </w:rPr>
              <w:t xml:space="preserve">Internet </w:t>
            </w:r>
            <w:proofErr w:type="spellStart"/>
            <w:r w:rsidRPr="00DD5871">
              <w:rPr>
                <w:rFonts w:ascii="Times New Roman" w:eastAsia="Times New Roman" w:hAnsi="Times New Roman" w:cs="Times New Roman"/>
                <w:color w:val="FF0000"/>
              </w:rPr>
              <w:t>Protocol</w:t>
            </w:r>
            <w:proofErr w:type="spellEnd"/>
            <w:r w:rsidRPr="00DD5871">
              <w:rPr>
                <w:rFonts w:ascii="Times New Roman" w:eastAsia="Times New Roman" w:hAnsi="Times New Roman" w:cs="Times New Roman"/>
                <w:color w:val="FF0000"/>
              </w:rPr>
              <w:t xml:space="preserve"> </w:t>
            </w:r>
            <w:proofErr w:type="spellStart"/>
            <w:r w:rsidRPr="00DD5871">
              <w:rPr>
                <w:rFonts w:ascii="Times New Roman" w:eastAsia="Times New Roman" w:hAnsi="Times New Roman" w:cs="Times New Roman"/>
                <w:color w:val="FF0000"/>
              </w:rPr>
              <w:t>Television</w:t>
            </w:r>
            <w:proofErr w:type="spellEnd"/>
            <w:r w:rsidRPr="00DD5871">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w:t>
            </w:r>
          </w:p>
          <w:p w14:paraId="3276F52D" w14:textId="77777777" w:rsidR="00106472" w:rsidRDefault="00106472" w:rsidP="00106472">
            <w:pPr>
              <w:jc w:val="both"/>
              <w:rPr>
                <w:rFonts w:ascii="Times New Roman" w:eastAsia="Times New Roman" w:hAnsi="Times New Roman" w:cs="Times New Roman"/>
                <w:color w:val="FF0000"/>
              </w:rPr>
            </w:pPr>
          </w:p>
          <w:p w14:paraId="18A87AD8" w14:textId="77777777" w:rsidR="00106472" w:rsidRDefault="00106472" w:rsidP="00106472">
            <w:pPr>
              <w:jc w:val="both"/>
              <w:rPr>
                <w:rFonts w:ascii="Times New Roman" w:eastAsia="Times New Roman" w:hAnsi="Times New Roman" w:cs="Times New Roman"/>
                <w:color w:val="FF0000"/>
              </w:rPr>
            </w:pPr>
            <w:r>
              <w:rPr>
                <w:rFonts w:ascii="Times New Roman" w:eastAsia="Times New Roman" w:hAnsi="Times New Roman" w:cs="Times New Roman"/>
                <w:color w:val="FF0000"/>
              </w:rPr>
              <w:t>III – A</w:t>
            </w:r>
            <w:r w:rsidRPr="00D34714">
              <w:rPr>
                <w:rFonts w:ascii="Times New Roman" w:eastAsia="Times New Roman" w:hAnsi="Times New Roman" w:cs="Times New Roman"/>
                <w:color w:val="FF0000"/>
              </w:rPr>
              <w:t xml:space="preserve">plicação de conteúdo audiovisual (armazenadas localmente ou não),  </w:t>
            </w:r>
          </w:p>
          <w:p w14:paraId="127D6C7D" w14:textId="77777777" w:rsidR="00106472" w:rsidRDefault="00106472" w:rsidP="00106472">
            <w:pPr>
              <w:jc w:val="both"/>
              <w:rPr>
                <w:rFonts w:ascii="Times New Roman" w:eastAsia="Times New Roman" w:hAnsi="Times New Roman" w:cs="Times New Roman"/>
                <w:color w:val="FF0000"/>
              </w:rPr>
            </w:pPr>
          </w:p>
          <w:p w14:paraId="70B7BDD7" w14:textId="77777777" w:rsidR="00106472" w:rsidRDefault="00106472" w:rsidP="00106472">
            <w:pPr>
              <w:jc w:val="both"/>
              <w:rPr>
                <w:rFonts w:ascii="Times New Roman" w:eastAsia="Times New Roman" w:hAnsi="Times New Roman" w:cs="Times New Roman"/>
                <w:color w:val="FF0000"/>
              </w:rPr>
            </w:pPr>
            <w:r>
              <w:rPr>
                <w:rFonts w:ascii="Times New Roman" w:eastAsia="Times New Roman" w:hAnsi="Times New Roman" w:cs="Times New Roman"/>
                <w:color w:val="FF0000"/>
              </w:rPr>
              <w:t>IV – S</w:t>
            </w:r>
            <w:r w:rsidRPr="00D34714">
              <w:rPr>
                <w:rFonts w:ascii="Times New Roman" w:eastAsia="Times New Roman" w:hAnsi="Times New Roman" w:cs="Times New Roman"/>
                <w:color w:val="FF0000"/>
              </w:rPr>
              <w:t>erviços de vídeo sob demanda (</w:t>
            </w:r>
            <w:proofErr w:type="spellStart"/>
            <w:r w:rsidRPr="00D34714">
              <w:rPr>
                <w:rFonts w:ascii="Times New Roman" w:eastAsia="Times New Roman" w:hAnsi="Times New Roman" w:cs="Times New Roman"/>
                <w:color w:val="FF0000"/>
              </w:rPr>
              <w:t>V</w:t>
            </w:r>
            <w:r>
              <w:rPr>
                <w:rFonts w:ascii="Times New Roman" w:eastAsia="Times New Roman" w:hAnsi="Times New Roman" w:cs="Times New Roman"/>
                <w:color w:val="FF0000"/>
              </w:rPr>
              <w:t>oD</w:t>
            </w:r>
            <w:proofErr w:type="spellEnd"/>
            <w:r>
              <w:rPr>
                <w:rFonts w:ascii="Times New Roman" w:eastAsia="Times New Roman" w:hAnsi="Times New Roman" w:cs="Times New Roman"/>
                <w:color w:val="FF0000"/>
              </w:rPr>
              <w:t xml:space="preserve">, </w:t>
            </w:r>
            <w:proofErr w:type="spellStart"/>
            <w:r>
              <w:rPr>
                <w:rFonts w:ascii="Times New Roman" w:eastAsia="Times New Roman" w:hAnsi="Times New Roman" w:cs="Times New Roman"/>
                <w:color w:val="FF0000"/>
              </w:rPr>
              <w:t>SVoD</w:t>
            </w:r>
            <w:proofErr w:type="spellEnd"/>
            <w:r>
              <w:rPr>
                <w:rFonts w:ascii="Times New Roman" w:eastAsia="Times New Roman" w:hAnsi="Times New Roman" w:cs="Times New Roman"/>
                <w:color w:val="FF0000"/>
              </w:rPr>
              <w:t xml:space="preserve"> e </w:t>
            </w:r>
            <w:proofErr w:type="spellStart"/>
            <w:r>
              <w:rPr>
                <w:rFonts w:ascii="Times New Roman" w:eastAsia="Times New Roman" w:hAnsi="Times New Roman" w:cs="Times New Roman"/>
                <w:color w:val="FF0000"/>
              </w:rPr>
              <w:t>TVoD</w:t>
            </w:r>
            <w:proofErr w:type="spellEnd"/>
            <w:r>
              <w:rPr>
                <w:rFonts w:ascii="Times New Roman" w:eastAsia="Times New Roman" w:hAnsi="Times New Roman" w:cs="Times New Roman"/>
                <w:color w:val="FF0000"/>
              </w:rPr>
              <w:t>);</w:t>
            </w:r>
          </w:p>
          <w:p w14:paraId="53FAD76B" w14:textId="77777777" w:rsidR="00106472" w:rsidRDefault="00106472" w:rsidP="00106472">
            <w:pPr>
              <w:jc w:val="both"/>
              <w:rPr>
                <w:rFonts w:ascii="Times New Roman" w:eastAsia="Times New Roman" w:hAnsi="Times New Roman" w:cs="Times New Roman"/>
                <w:color w:val="FF0000"/>
              </w:rPr>
            </w:pPr>
          </w:p>
          <w:p w14:paraId="5926F684" w14:textId="77777777" w:rsidR="00106472" w:rsidRDefault="00106472" w:rsidP="00106472">
            <w:pPr>
              <w:jc w:val="both"/>
              <w:rPr>
                <w:rFonts w:ascii="Times New Roman" w:eastAsia="Times New Roman" w:hAnsi="Times New Roman" w:cs="Times New Roman"/>
                <w:color w:val="FF0000"/>
              </w:rPr>
            </w:pPr>
            <w:r>
              <w:rPr>
                <w:rFonts w:ascii="Times New Roman" w:eastAsia="Times New Roman" w:hAnsi="Times New Roman" w:cs="Times New Roman"/>
                <w:color w:val="FF0000"/>
              </w:rPr>
              <w:t>V - Serviços o</w:t>
            </w:r>
            <w:r w:rsidRPr="00D34714">
              <w:rPr>
                <w:rFonts w:ascii="Times New Roman" w:eastAsia="Times New Roman" w:hAnsi="Times New Roman" w:cs="Times New Roman"/>
                <w:color w:val="FF0000"/>
              </w:rPr>
              <w:t xml:space="preserve">ver </w:t>
            </w:r>
            <w:proofErr w:type="spellStart"/>
            <w:r w:rsidRPr="00D34714">
              <w:rPr>
                <w:rFonts w:ascii="Times New Roman" w:eastAsia="Times New Roman" w:hAnsi="Times New Roman" w:cs="Times New Roman"/>
                <w:color w:val="FF0000"/>
              </w:rPr>
              <w:t>the</w:t>
            </w:r>
            <w:proofErr w:type="spellEnd"/>
            <w:r w:rsidRPr="00D34714">
              <w:rPr>
                <w:rFonts w:ascii="Times New Roman" w:eastAsia="Times New Roman" w:hAnsi="Times New Roman" w:cs="Times New Roman"/>
                <w:color w:val="FF0000"/>
              </w:rPr>
              <w:t xml:space="preserve"> top</w:t>
            </w:r>
            <w:r>
              <w:rPr>
                <w:rFonts w:ascii="Times New Roman" w:eastAsia="Times New Roman" w:hAnsi="Times New Roman" w:cs="Times New Roman"/>
                <w:color w:val="FF0000"/>
              </w:rPr>
              <w:t xml:space="preserve"> (OTT) que hospedem produtos classificáveis. </w:t>
            </w:r>
          </w:p>
          <w:p w14:paraId="46CC0D34" w14:textId="77777777" w:rsidR="00106472" w:rsidRDefault="00106472" w:rsidP="00106472">
            <w:pPr>
              <w:jc w:val="both"/>
              <w:rPr>
                <w:rFonts w:ascii="Times New Roman" w:eastAsia="Times New Roman" w:hAnsi="Times New Roman" w:cs="Times New Roman"/>
                <w:color w:val="FF0000"/>
              </w:rPr>
            </w:pPr>
          </w:p>
          <w:p w14:paraId="1D236945" w14:textId="77777777" w:rsidR="00106472" w:rsidRDefault="00106472" w:rsidP="00106472">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VI – Quaisquer outros tipos, que hospedem conteúdos classificáveis </w:t>
            </w:r>
          </w:p>
          <w:bookmarkEnd w:id="1"/>
          <w:p w14:paraId="4DBBDE75" w14:textId="77777777" w:rsidR="0095329E" w:rsidRDefault="0095329E" w:rsidP="0095329E"/>
        </w:tc>
        <w:tc>
          <w:tcPr>
            <w:tcW w:w="2832" w:type="dxa"/>
          </w:tcPr>
          <w:p w14:paraId="3B520B57" w14:textId="77777777" w:rsidR="0095329E" w:rsidRPr="00F22FD8" w:rsidRDefault="0095329E" w:rsidP="00F22FD8">
            <w:pPr>
              <w:jc w:val="both"/>
              <w:rPr>
                <w:rFonts w:ascii="Times New Roman" w:hAnsi="Times New Roman" w:cs="Times New Roman"/>
              </w:rPr>
            </w:pPr>
          </w:p>
        </w:tc>
      </w:tr>
      <w:tr w:rsidR="0095329E" w14:paraId="5A38C2BB" w14:textId="77777777" w:rsidTr="0046493C">
        <w:tc>
          <w:tcPr>
            <w:tcW w:w="2831" w:type="dxa"/>
          </w:tcPr>
          <w:p w14:paraId="260E9D99" w14:textId="77777777" w:rsidR="0095329E" w:rsidRDefault="0095329E" w:rsidP="0095329E"/>
        </w:tc>
        <w:tc>
          <w:tcPr>
            <w:tcW w:w="2831" w:type="dxa"/>
          </w:tcPr>
          <w:p w14:paraId="3EACE6DC" w14:textId="77777777" w:rsidR="00106472" w:rsidRPr="005B3959" w:rsidRDefault="00106472" w:rsidP="00106472">
            <w:pPr>
              <w:jc w:val="both"/>
              <w:rPr>
                <w:rFonts w:ascii="Times New Roman" w:eastAsia="Times New Roman" w:hAnsi="Times New Roman" w:cs="Times New Roman"/>
                <w:color w:val="FF0000"/>
              </w:rPr>
            </w:pPr>
            <w:r>
              <w:rPr>
                <w:rFonts w:ascii="Times New Roman" w:eastAsia="Times New Roman" w:hAnsi="Times New Roman" w:cs="Times New Roman"/>
                <w:color w:val="FF0000"/>
              </w:rPr>
              <w:t>A</w:t>
            </w:r>
            <w:r w:rsidRPr="005B3959">
              <w:rPr>
                <w:rFonts w:ascii="Times New Roman" w:eastAsia="Times New Roman" w:hAnsi="Times New Roman" w:cs="Times New Roman"/>
                <w:color w:val="FF0000"/>
              </w:rPr>
              <w:t>rt.</w:t>
            </w:r>
            <w:r>
              <w:rPr>
                <w:rFonts w:ascii="Times New Roman" w:eastAsia="Times New Roman" w:hAnsi="Times New Roman" w:cs="Times New Roman"/>
                <w:color w:val="FF0000"/>
              </w:rPr>
              <w:t>36</w:t>
            </w:r>
            <w:r w:rsidRPr="005B3959">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As plataformas e provedores especificados no art.35 desta portaria, que hospedem produtos classificáveis, </w:t>
            </w:r>
            <w:r w:rsidRPr="005B3959">
              <w:rPr>
                <w:rFonts w:ascii="Times New Roman" w:eastAsia="Times New Roman" w:hAnsi="Times New Roman" w:cs="Times New Roman"/>
                <w:color w:val="FF0000"/>
              </w:rPr>
              <w:t xml:space="preserve">deverão apresentar os símbolos e as demais informações da classificação indicativa nos </w:t>
            </w:r>
            <w:r w:rsidRPr="005B3959">
              <w:rPr>
                <w:rFonts w:ascii="Times New Roman" w:eastAsia="Times New Roman" w:hAnsi="Times New Roman" w:cs="Times New Roman"/>
                <w:color w:val="FF0000"/>
              </w:rPr>
              <w:lastRenderedPageBreak/>
              <w:t>termos desta Portaria e nos formatos especificados no Guia Prático da Classificação Indicativa, para tod</w:t>
            </w:r>
            <w:r>
              <w:rPr>
                <w:rFonts w:ascii="Times New Roman" w:eastAsia="Times New Roman" w:hAnsi="Times New Roman" w:cs="Times New Roman"/>
                <w:color w:val="FF0000"/>
              </w:rPr>
              <w:t>a</w:t>
            </w:r>
            <w:r w:rsidRPr="005B3959">
              <w:rPr>
                <w:rFonts w:ascii="Times New Roman" w:eastAsia="Times New Roman" w:hAnsi="Times New Roman" w:cs="Times New Roman"/>
                <w:color w:val="FF0000"/>
              </w:rPr>
              <w:t>s as obras classificáveis.</w:t>
            </w:r>
          </w:p>
          <w:p w14:paraId="3E8E8010" w14:textId="77777777" w:rsidR="00106472" w:rsidRDefault="00106472" w:rsidP="00106472">
            <w:pPr>
              <w:jc w:val="both"/>
              <w:rPr>
                <w:rFonts w:ascii="Times New Roman" w:eastAsia="Times New Roman" w:hAnsi="Times New Roman" w:cs="Times New Roman"/>
                <w:color w:val="FF0000"/>
              </w:rPr>
            </w:pPr>
            <w:r w:rsidRPr="005B3959">
              <w:rPr>
                <w:rFonts w:ascii="Times New Roman" w:eastAsia="Times New Roman" w:hAnsi="Times New Roman" w:cs="Times New Roman"/>
                <w:color w:val="FF0000"/>
              </w:rPr>
              <w:t>§1º A exibição de símbolos e descritores de conteúdo aplicam-se a quaisquer tipos de provedores de conteúdo hospedados na internet e para todas as plataformas e aplicativos que hospedam os conteúdos audiovisuais, independentemente da tecnologia utilizada para distribuição</w:t>
            </w:r>
            <w:r>
              <w:rPr>
                <w:rFonts w:ascii="Times New Roman" w:eastAsia="Times New Roman" w:hAnsi="Times New Roman" w:cs="Times New Roman"/>
                <w:color w:val="FF0000"/>
              </w:rPr>
              <w:t>, comercialização ou exibição</w:t>
            </w:r>
            <w:r w:rsidRPr="005B3959">
              <w:rPr>
                <w:rFonts w:ascii="Times New Roman" w:eastAsia="Times New Roman" w:hAnsi="Times New Roman" w:cs="Times New Roman"/>
                <w:color w:val="FF0000"/>
              </w:rPr>
              <w:t xml:space="preserve"> dos conteúdos. </w:t>
            </w:r>
          </w:p>
          <w:p w14:paraId="19C0AD6F" w14:textId="77777777" w:rsidR="0095329E" w:rsidRDefault="0095329E" w:rsidP="0095329E"/>
        </w:tc>
        <w:tc>
          <w:tcPr>
            <w:tcW w:w="2832" w:type="dxa"/>
          </w:tcPr>
          <w:p w14:paraId="0FCA2D4E" w14:textId="77777777" w:rsidR="0095329E" w:rsidRPr="00F22FD8" w:rsidRDefault="0095329E" w:rsidP="00F22FD8">
            <w:pPr>
              <w:jc w:val="both"/>
              <w:rPr>
                <w:rFonts w:ascii="Times New Roman" w:hAnsi="Times New Roman" w:cs="Times New Roman"/>
              </w:rPr>
            </w:pPr>
          </w:p>
        </w:tc>
      </w:tr>
      <w:tr w:rsidR="0095329E" w14:paraId="2A409AAA" w14:textId="77777777" w:rsidTr="0046493C">
        <w:tc>
          <w:tcPr>
            <w:tcW w:w="2831" w:type="dxa"/>
          </w:tcPr>
          <w:p w14:paraId="43A9FECD" w14:textId="16187568" w:rsidR="00106472" w:rsidRDefault="00106472" w:rsidP="00106472">
            <w:pPr>
              <w:jc w:val="both"/>
              <w:rPr>
                <w:rFonts w:ascii="Times New Roman" w:hAnsi="Times New Roman" w:cs="Times New Roman"/>
              </w:rPr>
            </w:pPr>
            <w:r w:rsidRPr="00631BEE">
              <w:rPr>
                <w:rFonts w:ascii="Times New Roman" w:hAnsi="Times New Roman" w:cs="Times New Roman"/>
              </w:rPr>
              <w:t>Art.29. A programação do serviço por acesso condicionado (televisão por assinatura ou a cabo) e do vídeo por demanda deverá apresentar os símbolos e as demais informações da classificação indicativa conforme o Guia Prático da Classificação Indicativa.</w:t>
            </w:r>
          </w:p>
          <w:p w14:paraId="435CE109" w14:textId="5D31F055" w:rsidR="00106472" w:rsidRDefault="00106472" w:rsidP="00106472">
            <w:pPr>
              <w:jc w:val="both"/>
              <w:rPr>
                <w:rFonts w:ascii="Times New Roman" w:hAnsi="Times New Roman" w:cs="Times New Roman"/>
              </w:rPr>
            </w:pPr>
          </w:p>
          <w:p w14:paraId="5C05FC87" w14:textId="77777777" w:rsidR="00106472" w:rsidRDefault="00106472" w:rsidP="00106472">
            <w:pPr>
              <w:jc w:val="both"/>
              <w:rPr>
                <w:rFonts w:ascii="Times New Roman" w:hAnsi="Times New Roman" w:cs="Times New Roman"/>
              </w:rPr>
            </w:pPr>
            <w:r w:rsidRPr="00631BEE">
              <w:rPr>
                <w:rFonts w:ascii="Times New Roman" w:hAnsi="Times New Roman" w:cs="Times New Roman"/>
              </w:rPr>
              <w:t>Parágrafo único. O serviço de que trata o caput deverá:</w:t>
            </w:r>
          </w:p>
          <w:p w14:paraId="5FDDD374" w14:textId="77777777" w:rsidR="00106472" w:rsidRDefault="00106472" w:rsidP="00106472">
            <w:pPr>
              <w:jc w:val="both"/>
              <w:rPr>
                <w:rFonts w:ascii="Times New Roman" w:hAnsi="Times New Roman" w:cs="Times New Roman"/>
              </w:rPr>
            </w:pPr>
          </w:p>
          <w:p w14:paraId="4E935F04" w14:textId="77777777" w:rsidR="0095329E" w:rsidRDefault="0095329E" w:rsidP="0095329E"/>
        </w:tc>
        <w:tc>
          <w:tcPr>
            <w:tcW w:w="2831" w:type="dxa"/>
          </w:tcPr>
          <w:p w14:paraId="045E0780" w14:textId="77777777" w:rsidR="00106472" w:rsidRPr="005B3959" w:rsidRDefault="00106472" w:rsidP="00106472">
            <w:pPr>
              <w:jc w:val="both"/>
              <w:rPr>
                <w:rFonts w:ascii="Times New Roman" w:eastAsia="Times New Roman" w:hAnsi="Times New Roman" w:cs="Times New Roman"/>
              </w:rPr>
            </w:pPr>
            <w:r>
              <w:rPr>
                <w:rFonts w:ascii="Times New Roman" w:eastAsia="Times New Roman" w:hAnsi="Times New Roman" w:cs="Times New Roman"/>
              </w:rPr>
              <w:t>Art. 37.</w:t>
            </w:r>
            <w:r w:rsidRPr="00135D94">
              <w:rPr>
                <w:rFonts w:ascii="Times New Roman" w:eastAsia="Times New Roman" w:hAnsi="Times New Roman" w:cs="Times New Roman"/>
              </w:rPr>
              <w:t xml:space="preserve"> Os serviços, </w:t>
            </w:r>
            <w:r w:rsidRPr="005B3959">
              <w:rPr>
                <w:rFonts w:ascii="Times New Roman" w:eastAsia="Times New Roman" w:hAnsi="Times New Roman" w:cs="Times New Roman"/>
                <w:color w:val="FF0000"/>
              </w:rPr>
              <w:t>plataformas e provedores</w:t>
            </w:r>
            <w:r>
              <w:rPr>
                <w:rFonts w:ascii="Times New Roman" w:eastAsia="Times New Roman" w:hAnsi="Times New Roman" w:cs="Times New Roman"/>
              </w:rPr>
              <w:t xml:space="preserve"> de que trata o artigo 35 desta Portaria deverão</w:t>
            </w:r>
            <w:r w:rsidRPr="00135D94">
              <w:rPr>
                <w:rFonts w:ascii="Times New Roman" w:eastAsia="Times New Roman" w:hAnsi="Times New Roman" w:cs="Times New Roman"/>
              </w:rPr>
              <w:t>:</w:t>
            </w:r>
          </w:p>
          <w:p w14:paraId="06B1098D" w14:textId="77777777" w:rsidR="0095329E" w:rsidRDefault="0095329E" w:rsidP="0095329E"/>
        </w:tc>
        <w:tc>
          <w:tcPr>
            <w:tcW w:w="2832" w:type="dxa"/>
          </w:tcPr>
          <w:p w14:paraId="50C82BAE" w14:textId="77777777" w:rsidR="0095329E" w:rsidRPr="00F22FD8" w:rsidRDefault="0095329E" w:rsidP="00F22FD8">
            <w:pPr>
              <w:jc w:val="both"/>
              <w:rPr>
                <w:rFonts w:ascii="Times New Roman" w:hAnsi="Times New Roman" w:cs="Times New Roman"/>
              </w:rPr>
            </w:pPr>
          </w:p>
        </w:tc>
      </w:tr>
      <w:tr w:rsidR="0095329E" w14:paraId="6403ED43" w14:textId="77777777" w:rsidTr="0046493C">
        <w:tc>
          <w:tcPr>
            <w:tcW w:w="2831" w:type="dxa"/>
          </w:tcPr>
          <w:p w14:paraId="13171FAB" w14:textId="77777777" w:rsidR="00106472" w:rsidRPr="00631BEE" w:rsidRDefault="00106472" w:rsidP="00106472">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disponibilizar</w:t>
            </w:r>
            <w:proofErr w:type="gramEnd"/>
            <w:r w:rsidRPr="00631BEE">
              <w:rPr>
                <w:rFonts w:ascii="Times New Roman" w:hAnsi="Times New Roman" w:cs="Times New Roman"/>
              </w:rPr>
              <w:t xml:space="preserve"> sistema de bloqueio de canais ou de programas conforme especificação no Guia Prático da Classificação Indicativa;</w:t>
            </w:r>
          </w:p>
          <w:p w14:paraId="0B7A272E" w14:textId="77777777" w:rsidR="0095329E" w:rsidRDefault="0095329E" w:rsidP="0095329E"/>
        </w:tc>
        <w:tc>
          <w:tcPr>
            <w:tcW w:w="2831" w:type="dxa"/>
          </w:tcPr>
          <w:p w14:paraId="589A3B2F" w14:textId="77777777" w:rsidR="00106472" w:rsidRDefault="00106472" w:rsidP="00106472">
            <w:pPr>
              <w:jc w:val="both"/>
              <w:rPr>
                <w:rFonts w:ascii="Times New Roman" w:eastAsia="Times New Roman" w:hAnsi="Times New Roman" w:cs="Times New Roman"/>
                <w:color w:val="FF0000"/>
              </w:rPr>
            </w:pPr>
            <w:r w:rsidRPr="005B3959">
              <w:rPr>
                <w:rFonts w:ascii="Times New Roman" w:eastAsia="Times New Roman" w:hAnsi="Times New Roman" w:cs="Times New Roman"/>
                <w:color w:val="FF0000"/>
              </w:rPr>
              <w:t xml:space="preserve">I - disponibilizar sistema de bloqueio de acesso aos canais, aos programas ou </w:t>
            </w:r>
            <w:proofErr w:type="gramStart"/>
            <w:r w:rsidRPr="005B3959">
              <w:rPr>
                <w:rFonts w:ascii="Times New Roman" w:eastAsia="Times New Roman" w:hAnsi="Times New Roman" w:cs="Times New Roman"/>
                <w:color w:val="FF0000"/>
              </w:rPr>
              <w:t>ao</w:t>
            </w:r>
            <w:r>
              <w:rPr>
                <w:rFonts w:ascii="Times New Roman" w:eastAsia="Times New Roman" w:hAnsi="Times New Roman" w:cs="Times New Roman"/>
                <w:color w:val="FF0000"/>
              </w:rPr>
              <w:t xml:space="preserve"> </w:t>
            </w:r>
            <w:r w:rsidRPr="005B3959">
              <w:rPr>
                <w:rFonts w:ascii="Times New Roman" w:eastAsia="Times New Roman" w:hAnsi="Times New Roman" w:cs="Times New Roman"/>
                <w:color w:val="FF0000"/>
              </w:rPr>
              <w:t xml:space="preserve"> conteúdo</w:t>
            </w:r>
            <w:proofErr w:type="gramEnd"/>
            <w:r w:rsidRPr="005B3959">
              <w:rPr>
                <w:rFonts w:ascii="Times New Roman" w:eastAsia="Times New Roman" w:hAnsi="Times New Roman" w:cs="Times New Roman"/>
                <w:color w:val="FF0000"/>
              </w:rPr>
              <w:t xml:space="preserve"> fornecido na modalidade avulsa</w:t>
            </w:r>
            <w:r>
              <w:rPr>
                <w:rFonts w:ascii="Times New Roman" w:eastAsia="Times New Roman" w:hAnsi="Times New Roman" w:cs="Times New Roman"/>
                <w:color w:val="FF0000"/>
              </w:rPr>
              <w:t>,</w:t>
            </w:r>
            <w:r w:rsidRPr="005B3959">
              <w:rPr>
                <w:rFonts w:ascii="Times New Roman" w:eastAsia="Times New Roman" w:hAnsi="Times New Roman" w:cs="Times New Roman"/>
                <w:color w:val="FF0000"/>
              </w:rPr>
              <w:t xml:space="preserve"> conforme especificação no Guia Prático da Classificação Indicativa;</w:t>
            </w:r>
          </w:p>
          <w:p w14:paraId="683DC4C2" w14:textId="77777777" w:rsidR="0095329E" w:rsidRDefault="0095329E" w:rsidP="0095329E"/>
        </w:tc>
        <w:tc>
          <w:tcPr>
            <w:tcW w:w="2832" w:type="dxa"/>
          </w:tcPr>
          <w:p w14:paraId="24B23765" w14:textId="77777777" w:rsidR="0095329E" w:rsidRPr="00F22FD8" w:rsidRDefault="0095329E" w:rsidP="00F22FD8">
            <w:pPr>
              <w:jc w:val="both"/>
              <w:rPr>
                <w:rFonts w:ascii="Times New Roman" w:hAnsi="Times New Roman" w:cs="Times New Roman"/>
              </w:rPr>
            </w:pPr>
          </w:p>
        </w:tc>
      </w:tr>
      <w:tr w:rsidR="0095329E" w14:paraId="4915DB2D" w14:textId="77777777" w:rsidTr="0046493C">
        <w:tc>
          <w:tcPr>
            <w:tcW w:w="2831" w:type="dxa"/>
          </w:tcPr>
          <w:p w14:paraId="5A7B7793" w14:textId="77777777" w:rsidR="00106472" w:rsidRPr="00631BEE" w:rsidRDefault="00106472" w:rsidP="00106472">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divulgar</w:t>
            </w:r>
            <w:proofErr w:type="gramEnd"/>
            <w:r w:rsidRPr="00631BEE">
              <w:rPr>
                <w:rFonts w:ascii="Times New Roman" w:hAnsi="Times New Roman" w:cs="Times New Roman"/>
              </w:rPr>
              <w:t xml:space="preserve"> aos assinantes, objetiva e amplamente, a forma de utilização dos sistemas de controle e de bloqueio; e</w:t>
            </w:r>
          </w:p>
          <w:p w14:paraId="05B21FCD" w14:textId="77777777" w:rsidR="0095329E" w:rsidRDefault="0095329E" w:rsidP="0095329E"/>
        </w:tc>
        <w:tc>
          <w:tcPr>
            <w:tcW w:w="2831" w:type="dxa"/>
          </w:tcPr>
          <w:p w14:paraId="1EA88B8F" w14:textId="77777777" w:rsidR="00106472" w:rsidRDefault="00106472" w:rsidP="00106472">
            <w:pPr>
              <w:jc w:val="both"/>
              <w:rPr>
                <w:rFonts w:ascii="Times New Roman" w:eastAsia="Times New Roman" w:hAnsi="Times New Roman" w:cs="Times New Roman"/>
              </w:rPr>
            </w:pPr>
            <w:r w:rsidRPr="005B3959">
              <w:rPr>
                <w:rFonts w:ascii="Times New Roman" w:eastAsia="Times New Roman" w:hAnsi="Times New Roman" w:cs="Times New Roman"/>
              </w:rPr>
              <w:t xml:space="preserve">II - </w:t>
            </w:r>
            <w:proofErr w:type="gramStart"/>
            <w:r w:rsidRPr="005B3959">
              <w:rPr>
                <w:rFonts w:ascii="Times New Roman" w:eastAsia="Times New Roman" w:hAnsi="Times New Roman" w:cs="Times New Roman"/>
              </w:rPr>
              <w:t>divulgar</w:t>
            </w:r>
            <w:proofErr w:type="gramEnd"/>
            <w:r w:rsidRPr="005B3959">
              <w:rPr>
                <w:rFonts w:ascii="Times New Roman" w:eastAsia="Times New Roman" w:hAnsi="Times New Roman" w:cs="Times New Roman"/>
              </w:rPr>
              <w:t xml:space="preserve"> aos assinantes </w:t>
            </w:r>
            <w:r w:rsidRPr="005B3959">
              <w:rPr>
                <w:rFonts w:ascii="Times New Roman" w:eastAsia="Times New Roman" w:hAnsi="Times New Roman" w:cs="Times New Roman"/>
                <w:color w:val="FF0000"/>
              </w:rPr>
              <w:t>e usuários</w:t>
            </w:r>
            <w:r w:rsidRPr="005B3959">
              <w:rPr>
                <w:rFonts w:ascii="Times New Roman" w:eastAsia="Times New Roman" w:hAnsi="Times New Roman" w:cs="Times New Roman"/>
              </w:rPr>
              <w:t>, objetiva e amplamente, a forma de utilização dos sistemas de controle e de bloqueio; e</w:t>
            </w:r>
          </w:p>
          <w:p w14:paraId="1D7AA3A3" w14:textId="77777777" w:rsidR="0095329E" w:rsidRDefault="0095329E" w:rsidP="0095329E"/>
        </w:tc>
        <w:tc>
          <w:tcPr>
            <w:tcW w:w="2832" w:type="dxa"/>
          </w:tcPr>
          <w:p w14:paraId="04E4657B" w14:textId="77777777" w:rsidR="0095329E" w:rsidRPr="00F22FD8" w:rsidRDefault="0095329E" w:rsidP="00F22FD8">
            <w:pPr>
              <w:jc w:val="both"/>
              <w:rPr>
                <w:rFonts w:ascii="Times New Roman" w:hAnsi="Times New Roman" w:cs="Times New Roman"/>
              </w:rPr>
            </w:pPr>
          </w:p>
        </w:tc>
      </w:tr>
      <w:tr w:rsidR="0095329E" w14:paraId="29F536A8" w14:textId="77777777" w:rsidTr="0046493C">
        <w:tc>
          <w:tcPr>
            <w:tcW w:w="2831" w:type="dxa"/>
          </w:tcPr>
          <w:p w14:paraId="41DB138A" w14:textId="77777777" w:rsidR="00106472" w:rsidRDefault="00106472" w:rsidP="00106472">
            <w:pPr>
              <w:jc w:val="both"/>
              <w:rPr>
                <w:rFonts w:ascii="Times New Roman" w:hAnsi="Times New Roman" w:cs="Times New Roman"/>
              </w:rPr>
            </w:pPr>
            <w:r w:rsidRPr="00631BEE">
              <w:rPr>
                <w:rFonts w:ascii="Times New Roman" w:hAnsi="Times New Roman" w:cs="Times New Roman"/>
              </w:rPr>
              <w:t>III - possibilitar aos assinantes acessar a qualquer tempo, durante a exibição de um programa, a informação completa de sua classificação indicativa no guia de programação.</w:t>
            </w:r>
          </w:p>
          <w:p w14:paraId="66862FBA" w14:textId="77777777" w:rsidR="0095329E" w:rsidRDefault="0095329E" w:rsidP="0095329E"/>
        </w:tc>
        <w:tc>
          <w:tcPr>
            <w:tcW w:w="2831" w:type="dxa"/>
          </w:tcPr>
          <w:p w14:paraId="0F8FD6D7" w14:textId="77777777" w:rsidR="00106472" w:rsidRDefault="00106472" w:rsidP="00106472">
            <w:pPr>
              <w:jc w:val="both"/>
              <w:rPr>
                <w:rFonts w:ascii="Times New Roman" w:eastAsia="Times New Roman" w:hAnsi="Times New Roman" w:cs="Times New Roman"/>
                <w:color w:val="FF0000"/>
              </w:rPr>
            </w:pPr>
            <w:r w:rsidRPr="005B3959">
              <w:rPr>
                <w:rFonts w:ascii="Times New Roman" w:eastAsia="Times New Roman" w:hAnsi="Times New Roman" w:cs="Times New Roman"/>
                <w:color w:val="FF0000"/>
              </w:rPr>
              <w:lastRenderedPageBreak/>
              <w:t>III - possibilitar aos assinantes e usuários o acesso a qualquer tempo, durante a exibição de um programa, a informação completa de sua classificação indicativa.</w:t>
            </w:r>
          </w:p>
          <w:p w14:paraId="44E1DF5E" w14:textId="77777777" w:rsidR="0095329E" w:rsidRDefault="0095329E" w:rsidP="0095329E"/>
        </w:tc>
        <w:tc>
          <w:tcPr>
            <w:tcW w:w="2832" w:type="dxa"/>
          </w:tcPr>
          <w:p w14:paraId="2842E919" w14:textId="77777777" w:rsidR="0095329E" w:rsidRPr="00F22FD8" w:rsidRDefault="0095329E" w:rsidP="00F22FD8">
            <w:pPr>
              <w:jc w:val="both"/>
              <w:rPr>
                <w:rFonts w:ascii="Times New Roman" w:hAnsi="Times New Roman" w:cs="Times New Roman"/>
              </w:rPr>
            </w:pPr>
          </w:p>
        </w:tc>
      </w:tr>
      <w:tr w:rsidR="0095329E" w14:paraId="5E043593" w14:textId="77777777" w:rsidTr="0046493C">
        <w:tc>
          <w:tcPr>
            <w:tcW w:w="2831" w:type="dxa"/>
          </w:tcPr>
          <w:p w14:paraId="3F3E84F4" w14:textId="77777777" w:rsidR="0095329E" w:rsidRDefault="0095329E" w:rsidP="0095329E"/>
        </w:tc>
        <w:tc>
          <w:tcPr>
            <w:tcW w:w="2831" w:type="dxa"/>
          </w:tcPr>
          <w:p w14:paraId="37C5107E" w14:textId="77777777" w:rsidR="00106472" w:rsidRDefault="00106472" w:rsidP="00106472">
            <w:pPr>
              <w:suppressAutoHyphens/>
              <w:autoSpaceDN w:val="0"/>
              <w:ind w:right="113"/>
              <w:jc w:val="both"/>
              <w:textAlignment w:val="baseline"/>
              <w:rPr>
                <w:rFonts w:ascii="Times New Roman" w:eastAsia="Times New Roman" w:hAnsi="Times New Roman" w:cs="Times New Roman"/>
                <w:color w:val="FF0000"/>
                <w:kern w:val="3"/>
              </w:rPr>
            </w:pPr>
            <w:r w:rsidRPr="005B3959">
              <w:rPr>
                <w:rFonts w:ascii="Times New Roman" w:eastAsia="Times New Roman" w:hAnsi="Times New Roman" w:cs="Times New Roman"/>
                <w:color w:val="FF0000"/>
                <w:kern w:val="3"/>
              </w:rPr>
              <w:t xml:space="preserve">IV – </w:t>
            </w:r>
            <w:proofErr w:type="gramStart"/>
            <w:r w:rsidRPr="005B3959">
              <w:rPr>
                <w:rFonts w:ascii="Times New Roman" w:eastAsia="Times New Roman" w:hAnsi="Times New Roman" w:cs="Times New Roman"/>
                <w:color w:val="FF0000"/>
                <w:kern w:val="3"/>
              </w:rPr>
              <w:t>possibilitar</w:t>
            </w:r>
            <w:proofErr w:type="gramEnd"/>
            <w:r w:rsidRPr="005B3959">
              <w:rPr>
                <w:rFonts w:ascii="Times New Roman" w:eastAsia="Times New Roman" w:hAnsi="Times New Roman" w:cs="Times New Roman"/>
                <w:color w:val="FF0000"/>
                <w:kern w:val="3"/>
              </w:rPr>
              <w:t xml:space="preserve"> aos assinantes e usuários o acesso à informação resumida, nos casos previstos nesta Portaria e no Guia Prático de Classificação Indicativa. </w:t>
            </w:r>
          </w:p>
          <w:p w14:paraId="5C7F47C6" w14:textId="77777777" w:rsidR="0095329E" w:rsidRDefault="0095329E" w:rsidP="0095329E"/>
        </w:tc>
        <w:tc>
          <w:tcPr>
            <w:tcW w:w="2832" w:type="dxa"/>
          </w:tcPr>
          <w:p w14:paraId="19F16D8B" w14:textId="77777777" w:rsidR="0095329E" w:rsidRPr="00F22FD8" w:rsidRDefault="0095329E" w:rsidP="00F22FD8">
            <w:pPr>
              <w:jc w:val="both"/>
              <w:rPr>
                <w:rFonts w:ascii="Times New Roman" w:hAnsi="Times New Roman" w:cs="Times New Roman"/>
              </w:rPr>
            </w:pPr>
          </w:p>
        </w:tc>
      </w:tr>
      <w:tr w:rsidR="0095329E" w14:paraId="1D5EC376" w14:textId="77777777" w:rsidTr="0046493C">
        <w:tc>
          <w:tcPr>
            <w:tcW w:w="2831" w:type="dxa"/>
          </w:tcPr>
          <w:p w14:paraId="62883E90" w14:textId="77777777" w:rsidR="0095329E" w:rsidRDefault="0095329E" w:rsidP="0095329E"/>
        </w:tc>
        <w:tc>
          <w:tcPr>
            <w:tcW w:w="2831" w:type="dxa"/>
          </w:tcPr>
          <w:p w14:paraId="60532A96" w14:textId="77777777" w:rsidR="00106472" w:rsidRPr="005B3959" w:rsidRDefault="00106472" w:rsidP="00106472">
            <w:pPr>
              <w:jc w:val="both"/>
              <w:rPr>
                <w:rFonts w:ascii="Times New Roman" w:eastAsia="Times New Roman" w:hAnsi="Times New Roman" w:cs="Times New Roman"/>
                <w:color w:val="FF0000"/>
              </w:rPr>
            </w:pPr>
            <w:r w:rsidRPr="005B3959">
              <w:rPr>
                <w:rFonts w:ascii="Times New Roman" w:eastAsia="Times New Roman" w:hAnsi="Times New Roman" w:cs="Times New Roman"/>
                <w:color w:val="FF0000"/>
                <w:kern w:val="3"/>
              </w:rPr>
              <w:t xml:space="preserve">V – Disponibilizar o acesso irrestrito ao conteúdo classificável de suas plataformas à esta Coordenação de Política de Classificação Indicativa, por meio de login e senha, quando houver, sem limitação de acesso ou caducidade, e sem ônus, em consonância com o art. </w:t>
            </w:r>
            <w:r>
              <w:rPr>
                <w:rFonts w:ascii="Times New Roman" w:eastAsia="Times New Roman" w:hAnsi="Times New Roman" w:cs="Times New Roman"/>
                <w:color w:val="FF0000"/>
                <w:kern w:val="3"/>
              </w:rPr>
              <w:t>22</w:t>
            </w:r>
            <w:r w:rsidRPr="005B3959">
              <w:rPr>
                <w:rFonts w:ascii="Times New Roman" w:eastAsia="Times New Roman" w:hAnsi="Times New Roman" w:cs="Times New Roman"/>
                <w:color w:val="FF0000"/>
                <w:kern w:val="3"/>
              </w:rPr>
              <w:t xml:space="preserve"> </w:t>
            </w:r>
            <w:r w:rsidRPr="005B3959">
              <w:rPr>
                <w:rFonts w:ascii="Times New Roman" w:eastAsia="Times New Roman" w:hAnsi="Times New Roman" w:cs="Times New Roman"/>
                <w:color w:val="FF0000"/>
              </w:rPr>
              <w:t>§3º desta Portaria.</w:t>
            </w:r>
          </w:p>
          <w:p w14:paraId="1FD50550" w14:textId="77777777" w:rsidR="0095329E" w:rsidRDefault="0095329E" w:rsidP="0095329E"/>
        </w:tc>
        <w:tc>
          <w:tcPr>
            <w:tcW w:w="2832" w:type="dxa"/>
          </w:tcPr>
          <w:p w14:paraId="4A399039" w14:textId="77777777" w:rsidR="0095329E" w:rsidRPr="00F22FD8" w:rsidRDefault="0095329E" w:rsidP="00F22FD8">
            <w:pPr>
              <w:jc w:val="both"/>
              <w:rPr>
                <w:rFonts w:ascii="Times New Roman" w:hAnsi="Times New Roman" w:cs="Times New Roman"/>
              </w:rPr>
            </w:pPr>
          </w:p>
        </w:tc>
      </w:tr>
      <w:tr w:rsidR="0095329E" w14:paraId="53D17380" w14:textId="77777777" w:rsidTr="0046493C">
        <w:tc>
          <w:tcPr>
            <w:tcW w:w="2831" w:type="dxa"/>
          </w:tcPr>
          <w:p w14:paraId="577D36CB" w14:textId="77777777" w:rsidR="0095329E" w:rsidRDefault="0095329E" w:rsidP="0095329E"/>
        </w:tc>
        <w:tc>
          <w:tcPr>
            <w:tcW w:w="2831" w:type="dxa"/>
          </w:tcPr>
          <w:p w14:paraId="1691E011" w14:textId="77777777" w:rsidR="00106472" w:rsidRDefault="00106472" w:rsidP="00106472">
            <w:pPr>
              <w:jc w:val="both"/>
              <w:rPr>
                <w:rFonts w:ascii="Times New Roman" w:eastAsia="Times New Roman" w:hAnsi="Times New Roman" w:cs="Times New Roman"/>
                <w:color w:val="FF0000"/>
                <w:kern w:val="3"/>
              </w:rPr>
            </w:pPr>
            <w:r w:rsidRPr="005B3959">
              <w:rPr>
                <w:rFonts w:ascii="Times New Roman" w:eastAsia="Times New Roman" w:hAnsi="Times New Roman" w:cs="Times New Roman"/>
                <w:color w:val="FF0000"/>
              </w:rPr>
              <w:t>Art.3</w:t>
            </w:r>
            <w:r>
              <w:rPr>
                <w:rFonts w:ascii="Times New Roman" w:eastAsia="Times New Roman" w:hAnsi="Times New Roman" w:cs="Times New Roman"/>
                <w:color w:val="FF0000"/>
              </w:rPr>
              <w:t>8. O desrespeito ao especificado nos arts.36 e 37 desta Portaria se configura como</w:t>
            </w:r>
            <w:r>
              <w:rPr>
                <w:rFonts w:ascii="Times New Roman" w:eastAsia="Times New Roman" w:hAnsi="Times New Roman" w:cs="Times New Roman"/>
                <w:color w:val="FF0000"/>
                <w:kern w:val="3"/>
              </w:rPr>
              <w:t xml:space="preserve"> descumprimento das normas de classificação indicativa, assim como:</w:t>
            </w:r>
          </w:p>
          <w:p w14:paraId="79ABFB09" w14:textId="77777777" w:rsidR="0095329E" w:rsidRDefault="0095329E" w:rsidP="0095329E"/>
        </w:tc>
        <w:tc>
          <w:tcPr>
            <w:tcW w:w="2832" w:type="dxa"/>
          </w:tcPr>
          <w:p w14:paraId="55CA7AAF" w14:textId="77777777" w:rsidR="0095329E" w:rsidRPr="00F22FD8" w:rsidRDefault="0095329E" w:rsidP="00F22FD8">
            <w:pPr>
              <w:jc w:val="both"/>
              <w:rPr>
                <w:rFonts w:ascii="Times New Roman" w:hAnsi="Times New Roman" w:cs="Times New Roman"/>
              </w:rPr>
            </w:pPr>
          </w:p>
        </w:tc>
      </w:tr>
      <w:tr w:rsidR="0095329E" w14:paraId="7E73E99B" w14:textId="77777777" w:rsidTr="0046493C">
        <w:tc>
          <w:tcPr>
            <w:tcW w:w="2831" w:type="dxa"/>
          </w:tcPr>
          <w:p w14:paraId="2548CCDE" w14:textId="77777777" w:rsidR="0095329E" w:rsidRDefault="0095329E" w:rsidP="0095329E"/>
        </w:tc>
        <w:tc>
          <w:tcPr>
            <w:tcW w:w="2831" w:type="dxa"/>
          </w:tcPr>
          <w:p w14:paraId="3E2C18C1" w14:textId="77777777" w:rsidR="00106472" w:rsidRDefault="00106472" w:rsidP="00106472">
            <w:pPr>
              <w:jc w:val="both"/>
              <w:rPr>
                <w:rFonts w:ascii="Times New Roman" w:eastAsia="Times New Roman" w:hAnsi="Times New Roman" w:cs="Times New Roman"/>
                <w:color w:val="FF0000"/>
                <w:kern w:val="3"/>
              </w:rPr>
            </w:pPr>
            <w:r>
              <w:rPr>
                <w:rFonts w:ascii="Times New Roman" w:eastAsia="Times New Roman" w:hAnsi="Times New Roman" w:cs="Times New Roman"/>
                <w:color w:val="FF0000"/>
                <w:kern w:val="3"/>
              </w:rPr>
              <w:t xml:space="preserve">I – </w:t>
            </w:r>
            <w:r w:rsidRPr="00A043CA">
              <w:rPr>
                <w:rFonts w:ascii="Times New Roman" w:eastAsia="Times New Roman" w:hAnsi="Times New Roman" w:cs="Times New Roman"/>
                <w:color w:val="FF0000"/>
                <w:kern w:val="3"/>
              </w:rPr>
              <w:t>Exibi</w:t>
            </w:r>
            <w:r>
              <w:rPr>
                <w:rFonts w:ascii="Times New Roman" w:eastAsia="Times New Roman" w:hAnsi="Times New Roman" w:cs="Times New Roman"/>
                <w:color w:val="FF0000"/>
                <w:kern w:val="3"/>
              </w:rPr>
              <w:t>r os</w:t>
            </w:r>
            <w:r w:rsidRPr="00A043CA">
              <w:rPr>
                <w:rFonts w:ascii="Times New Roman" w:eastAsia="Times New Roman" w:hAnsi="Times New Roman" w:cs="Times New Roman"/>
                <w:color w:val="FF0000"/>
                <w:kern w:val="3"/>
              </w:rPr>
              <w:t xml:space="preserve"> símbolos e </w:t>
            </w:r>
            <w:r>
              <w:rPr>
                <w:rFonts w:ascii="Times New Roman" w:eastAsia="Times New Roman" w:hAnsi="Times New Roman" w:cs="Times New Roman"/>
                <w:color w:val="FF0000"/>
                <w:kern w:val="3"/>
              </w:rPr>
              <w:t xml:space="preserve">as </w:t>
            </w:r>
            <w:r w:rsidRPr="00A043CA">
              <w:rPr>
                <w:rFonts w:ascii="Times New Roman" w:eastAsia="Times New Roman" w:hAnsi="Times New Roman" w:cs="Times New Roman"/>
                <w:color w:val="FF0000"/>
                <w:kern w:val="3"/>
              </w:rPr>
              <w:t xml:space="preserve">demais informações </w:t>
            </w:r>
            <w:r>
              <w:rPr>
                <w:rFonts w:ascii="Times New Roman" w:eastAsia="Times New Roman" w:hAnsi="Times New Roman" w:cs="Times New Roman"/>
                <w:color w:val="FF0000"/>
                <w:kern w:val="3"/>
              </w:rPr>
              <w:t>obrigatórias em discordância com a atribuição feita à obra pelo Ministério da Justiça e Segurança Pública.</w:t>
            </w:r>
          </w:p>
          <w:p w14:paraId="74E8328B" w14:textId="77777777" w:rsidR="0095329E" w:rsidRDefault="0095329E" w:rsidP="0095329E"/>
        </w:tc>
        <w:tc>
          <w:tcPr>
            <w:tcW w:w="2832" w:type="dxa"/>
          </w:tcPr>
          <w:p w14:paraId="0AE7ECCB" w14:textId="77777777" w:rsidR="0095329E" w:rsidRPr="00F22FD8" w:rsidRDefault="0095329E" w:rsidP="00F22FD8">
            <w:pPr>
              <w:jc w:val="both"/>
              <w:rPr>
                <w:rFonts w:ascii="Times New Roman" w:hAnsi="Times New Roman" w:cs="Times New Roman"/>
              </w:rPr>
            </w:pPr>
          </w:p>
        </w:tc>
      </w:tr>
      <w:tr w:rsidR="0095329E" w14:paraId="2AEC91DD" w14:textId="77777777" w:rsidTr="0046493C">
        <w:tc>
          <w:tcPr>
            <w:tcW w:w="2831" w:type="dxa"/>
          </w:tcPr>
          <w:p w14:paraId="3FD5D28C" w14:textId="77777777" w:rsidR="0095329E" w:rsidRDefault="0095329E" w:rsidP="0095329E"/>
        </w:tc>
        <w:tc>
          <w:tcPr>
            <w:tcW w:w="2831" w:type="dxa"/>
          </w:tcPr>
          <w:p w14:paraId="720CD5A8" w14:textId="77777777" w:rsidR="00106472" w:rsidRDefault="00106472" w:rsidP="00106472">
            <w:pPr>
              <w:jc w:val="both"/>
              <w:rPr>
                <w:rFonts w:ascii="Times New Roman" w:eastAsia="Times New Roman" w:hAnsi="Times New Roman" w:cs="Times New Roman"/>
                <w:color w:val="FF0000"/>
              </w:rPr>
            </w:pPr>
            <w:r>
              <w:rPr>
                <w:rFonts w:ascii="Times New Roman" w:eastAsia="Times New Roman" w:hAnsi="Times New Roman" w:cs="Times New Roman"/>
                <w:color w:val="FF0000"/>
                <w:kern w:val="3"/>
              </w:rPr>
              <w:t>II –</w:t>
            </w:r>
            <w:r>
              <w:rPr>
                <w:rFonts w:ascii="Times New Roman" w:eastAsia="Times New Roman" w:hAnsi="Times New Roman" w:cs="Times New Roman"/>
                <w:color w:val="FF0000"/>
              </w:rPr>
              <w:t xml:space="preserve"> Disponibilizar </w:t>
            </w:r>
            <w:r w:rsidRPr="005B3959">
              <w:rPr>
                <w:rFonts w:ascii="Times New Roman" w:eastAsia="Times New Roman" w:hAnsi="Times New Roman" w:cs="Times New Roman"/>
                <w:color w:val="FF0000"/>
              </w:rPr>
              <w:t xml:space="preserve">aos assinantes e usuários </w:t>
            </w:r>
            <w:r>
              <w:rPr>
                <w:rFonts w:ascii="Times New Roman" w:eastAsia="Times New Roman" w:hAnsi="Times New Roman" w:cs="Times New Roman"/>
                <w:color w:val="FF0000"/>
              </w:rPr>
              <w:t>informações errôneas de outra obra que não seja aquela que esteja em exibição</w:t>
            </w:r>
            <w:r w:rsidRPr="005B3959">
              <w:rPr>
                <w:rFonts w:ascii="Times New Roman" w:eastAsia="Times New Roman" w:hAnsi="Times New Roman" w:cs="Times New Roman"/>
                <w:color w:val="FF0000"/>
              </w:rPr>
              <w:t>.</w:t>
            </w:r>
          </w:p>
          <w:p w14:paraId="08FB2CCA" w14:textId="77777777" w:rsidR="0095329E" w:rsidRDefault="0095329E" w:rsidP="0095329E"/>
        </w:tc>
        <w:tc>
          <w:tcPr>
            <w:tcW w:w="2832" w:type="dxa"/>
          </w:tcPr>
          <w:p w14:paraId="26F1F263" w14:textId="77777777" w:rsidR="0095329E" w:rsidRPr="00F22FD8" w:rsidRDefault="0095329E" w:rsidP="00F22FD8">
            <w:pPr>
              <w:jc w:val="both"/>
              <w:rPr>
                <w:rFonts w:ascii="Times New Roman" w:hAnsi="Times New Roman" w:cs="Times New Roman"/>
              </w:rPr>
            </w:pPr>
          </w:p>
        </w:tc>
      </w:tr>
      <w:tr w:rsidR="0095329E" w14:paraId="0F8694C4" w14:textId="77777777" w:rsidTr="0046493C">
        <w:tc>
          <w:tcPr>
            <w:tcW w:w="2831" w:type="dxa"/>
          </w:tcPr>
          <w:p w14:paraId="50A49337" w14:textId="77777777" w:rsidR="0095329E" w:rsidRDefault="0095329E" w:rsidP="0095329E"/>
        </w:tc>
        <w:tc>
          <w:tcPr>
            <w:tcW w:w="2831" w:type="dxa"/>
          </w:tcPr>
          <w:p w14:paraId="108F4139" w14:textId="77777777" w:rsidR="00106472" w:rsidRDefault="00106472" w:rsidP="00106472">
            <w:pPr>
              <w:jc w:val="both"/>
              <w:rPr>
                <w:rFonts w:ascii="Times New Roman" w:eastAsia="Times New Roman" w:hAnsi="Times New Roman" w:cs="Times New Roman"/>
                <w:color w:val="FF0000"/>
                <w:kern w:val="3"/>
              </w:rPr>
            </w:pPr>
            <w:r>
              <w:rPr>
                <w:rFonts w:ascii="Times New Roman" w:eastAsia="Times New Roman" w:hAnsi="Times New Roman" w:cs="Times New Roman"/>
                <w:color w:val="FF0000"/>
              </w:rPr>
              <w:t xml:space="preserve">III – Exibir chamadas de programação em desacordo com o especificado no artigo 5°, </w:t>
            </w:r>
            <w:r w:rsidRPr="005B3959">
              <w:rPr>
                <w:rFonts w:ascii="Times New Roman" w:eastAsia="Times New Roman" w:hAnsi="Times New Roman" w:cs="Times New Roman"/>
                <w:color w:val="FF0000"/>
              </w:rPr>
              <w:t>§</w:t>
            </w:r>
            <w:r>
              <w:rPr>
                <w:rFonts w:ascii="Times New Roman" w:eastAsia="Times New Roman" w:hAnsi="Times New Roman" w:cs="Times New Roman"/>
                <w:color w:val="FF0000"/>
              </w:rPr>
              <w:t>8</w:t>
            </w:r>
            <w:r w:rsidRPr="005B3959">
              <w:rPr>
                <w:rFonts w:ascii="Times New Roman" w:eastAsia="Times New Roman" w:hAnsi="Times New Roman" w:cs="Times New Roman"/>
                <w:color w:val="FF0000"/>
              </w:rPr>
              <w:t>º</w:t>
            </w:r>
            <w:r>
              <w:rPr>
                <w:rFonts w:ascii="Times New Roman" w:eastAsia="Times New Roman" w:hAnsi="Times New Roman" w:cs="Times New Roman"/>
                <w:color w:val="FF0000"/>
              </w:rPr>
              <w:t xml:space="preserve"> e </w:t>
            </w:r>
            <w:r w:rsidRPr="005B3959">
              <w:rPr>
                <w:rFonts w:ascii="Times New Roman" w:eastAsia="Times New Roman" w:hAnsi="Times New Roman" w:cs="Times New Roman"/>
                <w:color w:val="FF0000"/>
              </w:rPr>
              <w:t>§</w:t>
            </w:r>
            <w:r>
              <w:rPr>
                <w:rFonts w:ascii="Times New Roman" w:eastAsia="Times New Roman" w:hAnsi="Times New Roman" w:cs="Times New Roman"/>
                <w:color w:val="FF0000"/>
              </w:rPr>
              <w:t>10</w:t>
            </w:r>
            <w:r w:rsidRPr="005B3959">
              <w:rPr>
                <w:rFonts w:ascii="Times New Roman" w:eastAsia="Times New Roman" w:hAnsi="Times New Roman" w:cs="Times New Roman"/>
                <w:color w:val="FF0000"/>
              </w:rPr>
              <w:t>º</w:t>
            </w:r>
            <w:r>
              <w:rPr>
                <w:rFonts w:ascii="Times New Roman" w:eastAsia="Times New Roman" w:hAnsi="Times New Roman" w:cs="Times New Roman"/>
                <w:color w:val="FF0000"/>
              </w:rPr>
              <w:t>, desta Portaria.</w:t>
            </w:r>
          </w:p>
          <w:p w14:paraId="54B08D34" w14:textId="77777777" w:rsidR="0095329E" w:rsidRDefault="0095329E" w:rsidP="0095329E"/>
        </w:tc>
        <w:tc>
          <w:tcPr>
            <w:tcW w:w="2832" w:type="dxa"/>
          </w:tcPr>
          <w:p w14:paraId="1425F722" w14:textId="77777777" w:rsidR="0095329E" w:rsidRPr="00F22FD8" w:rsidRDefault="0095329E" w:rsidP="00F22FD8">
            <w:pPr>
              <w:jc w:val="both"/>
              <w:rPr>
                <w:rFonts w:ascii="Times New Roman" w:hAnsi="Times New Roman" w:cs="Times New Roman"/>
              </w:rPr>
            </w:pPr>
          </w:p>
        </w:tc>
      </w:tr>
      <w:tr w:rsidR="0095329E" w14:paraId="62C42868" w14:textId="77777777" w:rsidTr="0046493C">
        <w:tc>
          <w:tcPr>
            <w:tcW w:w="2831" w:type="dxa"/>
          </w:tcPr>
          <w:p w14:paraId="3905ECA2" w14:textId="77777777" w:rsidR="0095329E" w:rsidRDefault="0095329E" w:rsidP="0095329E"/>
        </w:tc>
        <w:tc>
          <w:tcPr>
            <w:tcW w:w="2831" w:type="dxa"/>
          </w:tcPr>
          <w:p w14:paraId="23193653" w14:textId="44780485" w:rsidR="0031774A" w:rsidRDefault="0031774A" w:rsidP="0031774A">
            <w:pPr>
              <w:jc w:val="both"/>
              <w:rPr>
                <w:rFonts w:ascii="Times New Roman" w:eastAsia="Times New Roman" w:hAnsi="Times New Roman" w:cs="Times New Roman"/>
                <w:color w:val="FF0000"/>
                <w:kern w:val="3"/>
              </w:rPr>
            </w:pPr>
            <w:r>
              <w:rPr>
                <w:rFonts w:ascii="Times New Roman" w:eastAsia="Times New Roman" w:hAnsi="Times New Roman" w:cs="Times New Roman"/>
                <w:color w:val="FF0000"/>
                <w:kern w:val="3"/>
              </w:rPr>
              <w:t xml:space="preserve">Art. 39. A </w:t>
            </w:r>
            <w:r w:rsidRPr="00F02244">
              <w:rPr>
                <w:rFonts w:ascii="Times New Roman" w:eastAsia="Times New Roman" w:hAnsi="Times New Roman" w:cs="Times New Roman"/>
                <w:color w:val="FF0000"/>
                <w:kern w:val="3"/>
              </w:rPr>
              <w:t xml:space="preserve">Prestadora não poderá veicular por meio do </w:t>
            </w:r>
            <w:r>
              <w:rPr>
                <w:rFonts w:ascii="Times New Roman" w:eastAsia="Times New Roman" w:hAnsi="Times New Roman" w:cs="Times New Roman"/>
                <w:color w:val="FF0000"/>
                <w:kern w:val="3"/>
              </w:rPr>
              <w:t>Serviço de acesso condicionado</w:t>
            </w:r>
            <w:r w:rsidRPr="00F02244">
              <w:rPr>
                <w:rFonts w:ascii="Times New Roman" w:eastAsia="Times New Roman" w:hAnsi="Times New Roman" w:cs="Times New Roman"/>
                <w:color w:val="FF0000"/>
                <w:kern w:val="3"/>
              </w:rPr>
              <w:t xml:space="preserve"> qualquer conteúdo sem aviso, antes de sua apresentação, de classificação</w:t>
            </w:r>
            <w:r>
              <w:rPr>
                <w:rFonts w:ascii="Times New Roman" w:eastAsia="Times New Roman" w:hAnsi="Times New Roman" w:cs="Times New Roman"/>
                <w:color w:val="FF0000"/>
                <w:kern w:val="3"/>
              </w:rPr>
              <w:t xml:space="preserve"> indicativa,</w:t>
            </w:r>
            <w:r w:rsidRPr="00F02244">
              <w:rPr>
                <w:rFonts w:ascii="Times New Roman" w:eastAsia="Times New Roman" w:hAnsi="Times New Roman" w:cs="Times New Roman"/>
                <w:color w:val="FF0000"/>
                <w:kern w:val="3"/>
              </w:rPr>
              <w:t xml:space="preserve"> informando a natureza do </w:t>
            </w:r>
            <w:r w:rsidRPr="00F02244">
              <w:rPr>
                <w:rFonts w:ascii="Times New Roman" w:eastAsia="Times New Roman" w:hAnsi="Times New Roman" w:cs="Times New Roman"/>
                <w:color w:val="FF0000"/>
                <w:kern w:val="3"/>
              </w:rPr>
              <w:lastRenderedPageBreak/>
              <w:t>conteúdo e as faixas etárias a que não se recomende</w:t>
            </w:r>
            <w:r>
              <w:rPr>
                <w:rFonts w:ascii="Times New Roman" w:eastAsia="Times New Roman" w:hAnsi="Times New Roman" w:cs="Times New Roman"/>
                <w:color w:val="FF0000"/>
                <w:kern w:val="3"/>
              </w:rPr>
              <w:t xml:space="preserve">, em consonância com o </w:t>
            </w:r>
            <w:r w:rsidRPr="00252FFF">
              <w:rPr>
                <w:rFonts w:ascii="Times New Roman" w:eastAsia="Times New Roman" w:hAnsi="Times New Roman" w:cs="Times New Roman"/>
                <w:color w:val="FF0000"/>
                <w:kern w:val="3"/>
              </w:rPr>
              <w:t>artigo 51 da Resolução 581, de 26 de março de 2012 da ANATEL</w:t>
            </w:r>
            <w:r>
              <w:rPr>
                <w:rFonts w:ascii="Times New Roman" w:eastAsia="Times New Roman" w:hAnsi="Times New Roman" w:cs="Times New Roman"/>
                <w:color w:val="FF0000"/>
                <w:kern w:val="3"/>
              </w:rPr>
              <w:t>.</w:t>
            </w:r>
          </w:p>
          <w:p w14:paraId="3353DCFE" w14:textId="77777777" w:rsidR="0095329E" w:rsidRDefault="0095329E" w:rsidP="0095329E"/>
        </w:tc>
        <w:tc>
          <w:tcPr>
            <w:tcW w:w="2832" w:type="dxa"/>
          </w:tcPr>
          <w:p w14:paraId="3351C375" w14:textId="77777777" w:rsidR="0095329E" w:rsidRPr="00F22FD8" w:rsidRDefault="0095329E" w:rsidP="00F22FD8">
            <w:pPr>
              <w:jc w:val="both"/>
              <w:rPr>
                <w:rFonts w:ascii="Times New Roman" w:hAnsi="Times New Roman" w:cs="Times New Roman"/>
              </w:rPr>
            </w:pPr>
          </w:p>
        </w:tc>
      </w:tr>
      <w:tr w:rsidR="0095329E" w14:paraId="729B6625" w14:textId="77777777" w:rsidTr="0046493C">
        <w:tc>
          <w:tcPr>
            <w:tcW w:w="2831" w:type="dxa"/>
          </w:tcPr>
          <w:p w14:paraId="1A4F13DF" w14:textId="77777777" w:rsidR="0095329E" w:rsidRDefault="0095329E" w:rsidP="0095329E"/>
        </w:tc>
        <w:tc>
          <w:tcPr>
            <w:tcW w:w="2831" w:type="dxa"/>
          </w:tcPr>
          <w:p w14:paraId="435E0069" w14:textId="77777777" w:rsidR="0031774A" w:rsidRDefault="0031774A" w:rsidP="0031774A">
            <w:pPr>
              <w:jc w:val="both"/>
              <w:rPr>
                <w:rFonts w:ascii="Times New Roman" w:eastAsia="Times New Roman" w:hAnsi="Times New Roman" w:cs="Times New Roman"/>
                <w:color w:val="FF0000"/>
                <w:kern w:val="3"/>
              </w:rPr>
            </w:pPr>
            <w:r w:rsidRPr="005B3959">
              <w:rPr>
                <w:rFonts w:ascii="Times New Roman" w:eastAsia="Times New Roman" w:hAnsi="Times New Roman" w:cs="Times New Roman"/>
                <w:color w:val="FF0000"/>
              </w:rPr>
              <w:t>§</w:t>
            </w:r>
            <w:r>
              <w:rPr>
                <w:rFonts w:ascii="Times New Roman" w:eastAsia="Times New Roman" w:hAnsi="Times New Roman" w:cs="Times New Roman"/>
                <w:color w:val="FF0000"/>
              </w:rPr>
              <w:t>1</w:t>
            </w:r>
            <w:r w:rsidRPr="005B3959">
              <w:rPr>
                <w:rFonts w:ascii="Times New Roman" w:eastAsia="Times New Roman" w:hAnsi="Times New Roman" w:cs="Times New Roman"/>
                <w:color w:val="FF0000"/>
              </w:rPr>
              <w:t>º</w:t>
            </w:r>
            <w:r>
              <w:rPr>
                <w:rFonts w:ascii="Times New Roman" w:eastAsia="Times New Roman" w:hAnsi="Times New Roman" w:cs="Times New Roman"/>
                <w:color w:val="FF0000"/>
                <w:kern w:val="3"/>
              </w:rPr>
              <w:t>.</w:t>
            </w:r>
            <w:r w:rsidRPr="00F02244">
              <w:rPr>
                <w:rFonts w:ascii="Times New Roman" w:eastAsia="Times New Roman" w:hAnsi="Times New Roman" w:cs="Times New Roman"/>
                <w:color w:val="FF0000"/>
                <w:kern w:val="3"/>
              </w:rPr>
              <w:t xml:space="preserve"> Em caso de descumprimento do especificado </w:t>
            </w:r>
            <w:r>
              <w:rPr>
                <w:rFonts w:ascii="Times New Roman" w:eastAsia="Times New Roman" w:hAnsi="Times New Roman" w:cs="Times New Roman"/>
                <w:color w:val="FF0000"/>
                <w:kern w:val="3"/>
              </w:rPr>
              <w:t xml:space="preserve">nos </w:t>
            </w:r>
            <w:r w:rsidRPr="00D86BB1">
              <w:rPr>
                <w:rFonts w:ascii="Times New Roman" w:eastAsia="Times New Roman" w:hAnsi="Times New Roman" w:cs="Times New Roman"/>
                <w:color w:val="FF0000"/>
                <w:kern w:val="3"/>
              </w:rPr>
              <w:t>artigos 36, 3</w:t>
            </w:r>
            <w:r>
              <w:rPr>
                <w:rFonts w:ascii="Times New Roman" w:eastAsia="Times New Roman" w:hAnsi="Times New Roman" w:cs="Times New Roman"/>
                <w:color w:val="FF0000"/>
                <w:kern w:val="3"/>
              </w:rPr>
              <w:t>8</w:t>
            </w:r>
            <w:r w:rsidRPr="00D86BB1">
              <w:rPr>
                <w:rFonts w:ascii="Times New Roman" w:eastAsia="Times New Roman" w:hAnsi="Times New Roman" w:cs="Times New Roman"/>
                <w:color w:val="FF0000"/>
                <w:kern w:val="3"/>
              </w:rPr>
              <w:t xml:space="preserve"> e</w:t>
            </w:r>
            <w:r>
              <w:rPr>
                <w:rFonts w:ascii="Times New Roman" w:eastAsia="Times New Roman" w:hAnsi="Times New Roman" w:cs="Times New Roman"/>
                <w:color w:val="FF0000"/>
                <w:kern w:val="3"/>
              </w:rPr>
              <w:t xml:space="preserve"> 39, </w:t>
            </w:r>
            <w:proofErr w:type="gramStart"/>
            <w:r>
              <w:rPr>
                <w:rFonts w:ascii="Times New Roman" w:eastAsia="Times New Roman" w:hAnsi="Times New Roman" w:cs="Times New Roman"/>
                <w:color w:val="FF0000"/>
                <w:kern w:val="3"/>
              </w:rPr>
              <w:t>a</w:t>
            </w:r>
            <w:r w:rsidRPr="00F02244">
              <w:rPr>
                <w:rFonts w:ascii="Times New Roman" w:eastAsia="Times New Roman" w:hAnsi="Times New Roman" w:cs="Times New Roman"/>
                <w:color w:val="FF0000"/>
                <w:kern w:val="3"/>
              </w:rPr>
              <w:t xml:space="preserve">  Anatel</w:t>
            </w:r>
            <w:proofErr w:type="gramEnd"/>
            <w:r w:rsidRPr="00F02244">
              <w:rPr>
                <w:rFonts w:ascii="Times New Roman" w:eastAsia="Times New Roman" w:hAnsi="Times New Roman" w:cs="Times New Roman"/>
                <w:color w:val="FF0000"/>
                <w:kern w:val="3"/>
              </w:rPr>
              <w:t xml:space="preserve"> será informada para que oficie as prestadoras sobre os canais de programação em desacordo com as regras de classificação indicativa do Ministério da Justiça</w:t>
            </w:r>
            <w:r>
              <w:rPr>
                <w:rFonts w:ascii="Times New Roman" w:eastAsia="Times New Roman" w:hAnsi="Times New Roman" w:cs="Times New Roman"/>
                <w:color w:val="FF0000"/>
                <w:kern w:val="3"/>
              </w:rPr>
              <w:t xml:space="preserve"> e Segurança Pública.</w:t>
            </w:r>
          </w:p>
          <w:p w14:paraId="084283A1" w14:textId="77777777" w:rsidR="0031774A" w:rsidRDefault="0031774A" w:rsidP="0031774A">
            <w:pPr>
              <w:jc w:val="both"/>
              <w:rPr>
                <w:rFonts w:ascii="Times New Roman" w:eastAsia="Times New Roman" w:hAnsi="Times New Roman" w:cs="Times New Roman"/>
                <w:color w:val="FF0000"/>
                <w:kern w:val="3"/>
              </w:rPr>
            </w:pPr>
            <w:r w:rsidRPr="005B3959">
              <w:rPr>
                <w:rFonts w:ascii="Times New Roman" w:eastAsia="Times New Roman" w:hAnsi="Times New Roman" w:cs="Times New Roman"/>
                <w:color w:val="FF0000"/>
              </w:rPr>
              <w:t>§</w:t>
            </w:r>
            <w:r>
              <w:rPr>
                <w:rFonts w:ascii="Times New Roman" w:eastAsia="Times New Roman" w:hAnsi="Times New Roman" w:cs="Times New Roman"/>
                <w:color w:val="FF0000"/>
              </w:rPr>
              <w:t>2</w:t>
            </w:r>
            <w:r w:rsidRPr="005B3959">
              <w:rPr>
                <w:rFonts w:ascii="Times New Roman" w:eastAsia="Times New Roman" w:hAnsi="Times New Roman" w:cs="Times New Roman"/>
                <w:color w:val="FF0000"/>
              </w:rPr>
              <w:t>º</w:t>
            </w:r>
            <w:r>
              <w:rPr>
                <w:rFonts w:ascii="Times New Roman" w:eastAsia="Times New Roman" w:hAnsi="Times New Roman" w:cs="Times New Roman"/>
                <w:color w:val="FF0000"/>
                <w:kern w:val="3"/>
              </w:rPr>
              <w:t>.</w:t>
            </w:r>
            <w:r w:rsidRPr="00F02244">
              <w:rPr>
                <w:rFonts w:ascii="Times New Roman" w:eastAsia="Times New Roman" w:hAnsi="Times New Roman" w:cs="Times New Roman"/>
                <w:color w:val="FF0000"/>
                <w:kern w:val="3"/>
              </w:rPr>
              <w:t xml:space="preserve"> </w:t>
            </w:r>
            <w:r>
              <w:rPr>
                <w:rFonts w:ascii="Times New Roman" w:eastAsia="Times New Roman" w:hAnsi="Times New Roman" w:cs="Times New Roman"/>
                <w:color w:val="FF0000"/>
                <w:kern w:val="3"/>
              </w:rPr>
              <w:t>Cabe à Anatel</w:t>
            </w:r>
            <w:r w:rsidRPr="00F02244">
              <w:rPr>
                <w:rFonts w:ascii="Times New Roman" w:eastAsia="Times New Roman" w:hAnsi="Times New Roman" w:cs="Times New Roman"/>
                <w:color w:val="FF0000"/>
                <w:kern w:val="3"/>
              </w:rPr>
              <w:t xml:space="preserve"> </w:t>
            </w:r>
            <w:r>
              <w:rPr>
                <w:rFonts w:ascii="Times New Roman" w:eastAsia="Times New Roman" w:hAnsi="Times New Roman" w:cs="Times New Roman"/>
                <w:color w:val="FF0000"/>
                <w:kern w:val="3"/>
              </w:rPr>
              <w:t>determinar a</w:t>
            </w:r>
            <w:r w:rsidRPr="00F02244">
              <w:rPr>
                <w:rFonts w:ascii="Times New Roman" w:eastAsia="Times New Roman" w:hAnsi="Times New Roman" w:cs="Times New Roman"/>
                <w:color w:val="FF0000"/>
                <w:kern w:val="3"/>
              </w:rPr>
              <w:t xml:space="preserve"> cessação da distribuição d</w:t>
            </w:r>
            <w:r>
              <w:rPr>
                <w:rFonts w:ascii="Times New Roman" w:eastAsia="Times New Roman" w:hAnsi="Times New Roman" w:cs="Times New Roman"/>
                <w:color w:val="FF0000"/>
                <w:kern w:val="3"/>
              </w:rPr>
              <w:t>os</w:t>
            </w:r>
            <w:r w:rsidRPr="00F02244">
              <w:rPr>
                <w:rFonts w:ascii="Times New Roman" w:eastAsia="Times New Roman" w:hAnsi="Times New Roman" w:cs="Times New Roman"/>
                <w:color w:val="FF0000"/>
                <w:kern w:val="3"/>
              </w:rPr>
              <w:t xml:space="preserve"> canais de programação em até 5 (cinco) dias úteis, contados o recebimento da comunicação</w:t>
            </w:r>
            <w:r>
              <w:rPr>
                <w:rFonts w:ascii="Times New Roman" w:eastAsia="Times New Roman" w:hAnsi="Times New Roman" w:cs="Times New Roman"/>
                <w:color w:val="FF0000"/>
                <w:kern w:val="3"/>
              </w:rPr>
              <w:t xml:space="preserve">, conforme especificado no </w:t>
            </w:r>
            <w:r w:rsidRPr="00252FFF">
              <w:rPr>
                <w:rFonts w:ascii="Times New Roman" w:eastAsia="Times New Roman" w:hAnsi="Times New Roman" w:cs="Times New Roman"/>
                <w:color w:val="FF0000"/>
                <w:kern w:val="3"/>
              </w:rPr>
              <w:t>artigo 51</w:t>
            </w:r>
            <w:r>
              <w:rPr>
                <w:rFonts w:ascii="Times New Roman" w:eastAsia="Times New Roman" w:hAnsi="Times New Roman" w:cs="Times New Roman"/>
                <w:color w:val="FF0000"/>
                <w:kern w:val="3"/>
              </w:rPr>
              <w:t xml:space="preserve"> </w:t>
            </w:r>
            <w:r w:rsidRPr="00441C2E">
              <w:rPr>
                <w:rFonts w:ascii="Times New Roman" w:eastAsia="Times New Roman" w:hAnsi="Times New Roman" w:cs="Times New Roman"/>
                <w:color w:val="FF0000"/>
                <w:kern w:val="3"/>
              </w:rPr>
              <w:t>§ 1º</w:t>
            </w:r>
            <w:r w:rsidRPr="00252FFF">
              <w:rPr>
                <w:rFonts w:ascii="Times New Roman" w:eastAsia="Times New Roman" w:hAnsi="Times New Roman" w:cs="Times New Roman"/>
                <w:color w:val="FF0000"/>
                <w:kern w:val="3"/>
              </w:rPr>
              <w:t xml:space="preserve"> da Resolução 581, de 26 de março de 2012</w:t>
            </w:r>
            <w:r>
              <w:rPr>
                <w:rFonts w:ascii="Times New Roman" w:eastAsia="Times New Roman" w:hAnsi="Times New Roman" w:cs="Times New Roman"/>
                <w:color w:val="FF0000"/>
                <w:kern w:val="3"/>
              </w:rPr>
              <w:t xml:space="preserve">, </w:t>
            </w:r>
            <w:proofErr w:type="gramStart"/>
            <w:r>
              <w:rPr>
                <w:rFonts w:ascii="Times New Roman" w:eastAsia="Times New Roman" w:hAnsi="Times New Roman" w:cs="Times New Roman"/>
                <w:color w:val="FF0000"/>
                <w:kern w:val="3"/>
              </w:rPr>
              <w:t>nos caso</w:t>
            </w:r>
            <w:proofErr w:type="gramEnd"/>
            <w:r>
              <w:rPr>
                <w:rFonts w:ascii="Times New Roman" w:eastAsia="Times New Roman" w:hAnsi="Times New Roman" w:cs="Times New Roman"/>
                <w:color w:val="FF0000"/>
                <w:kern w:val="3"/>
              </w:rPr>
              <w:t xml:space="preserve"> especificados no </w:t>
            </w:r>
            <w:r w:rsidRPr="005B3959">
              <w:rPr>
                <w:rFonts w:ascii="Times New Roman" w:eastAsia="Times New Roman" w:hAnsi="Times New Roman" w:cs="Times New Roman"/>
                <w:color w:val="FF0000"/>
              </w:rPr>
              <w:t>§</w:t>
            </w:r>
            <w:r>
              <w:rPr>
                <w:rFonts w:ascii="Times New Roman" w:eastAsia="Times New Roman" w:hAnsi="Times New Roman" w:cs="Times New Roman"/>
                <w:color w:val="FF0000"/>
              </w:rPr>
              <w:t>1</w:t>
            </w:r>
            <w:r w:rsidRPr="005B3959">
              <w:rPr>
                <w:rFonts w:ascii="Times New Roman" w:eastAsia="Times New Roman" w:hAnsi="Times New Roman" w:cs="Times New Roman"/>
                <w:color w:val="FF0000"/>
              </w:rPr>
              <w:t>º</w:t>
            </w:r>
            <w:r>
              <w:rPr>
                <w:rFonts w:ascii="Times New Roman" w:eastAsia="Times New Roman" w:hAnsi="Times New Roman" w:cs="Times New Roman"/>
                <w:color w:val="FF0000"/>
              </w:rPr>
              <w:t xml:space="preserve"> deste artigo.</w:t>
            </w:r>
          </w:p>
          <w:p w14:paraId="7AC075E6" w14:textId="77777777" w:rsidR="0031774A" w:rsidRDefault="0031774A" w:rsidP="0031774A">
            <w:pPr>
              <w:jc w:val="both"/>
              <w:rPr>
                <w:rFonts w:ascii="Times New Roman" w:eastAsia="Times New Roman" w:hAnsi="Times New Roman" w:cs="Times New Roman"/>
                <w:color w:val="FF0000"/>
                <w:kern w:val="3"/>
              </w:rPr>
            </w:pPr>
          </w:p>
          <w:p w14:paraId="66BA0FAD" w14:textId="77777777" w:rsidR="0095329E" w:rsidRDefault="0095329E" w:rsidP="0095329E"/>
        </w:tc>
        <w:tc>
          <w:tcPr>
            <w:tcW w:w="2832" w:type="dxa"/>
          </w:tcPr>
          <w:p w14:paraId="0AF84C7F" w14:textId="77777777" w:rsidR="0095329E" w:rsidRPr="00F22FD8" w:rsidRDefault="0095329E" w:rsidP="00F22FD8">
            <w:pPr>
              <w:jc w:val="both"/>
              <w:rPr>
                <w:rFonts w:ascii="Times New Roman" w:hAnsi="Times New Roman" w:cs="Times New Roman"/>
              </w:rPr>
            </w:pPr>
          </w:p>
        </w:tc>
      </w:tr>
      <w:tr w:rsidR="0095329E" w14:paraId="316A3676" w14:textId="77777777" w:rsidTr="0046493C">
        <w:tc>
          <w:tcPr>
            <w:tcW w:w="2831" w:type="dxa"/>
          </w:tcPr>
          <w:p w14:paraId="4EAA9A9E" w14:textId="77777777" w:rsidR="0095329E" w:rsidRDefault="0095329E" w:rsidP="0095329E"/>
        </w:tc>
        <w:tc>
          <w:tcPr>
            <w:tcW w:w="2831" w:type="dxa"/>
          </w:tcPr>
          <w:p w14:paraId="2E9B0808" w14:textId="77777777" w:rsidR="0031774A" w:rsidRDefault="0031774A" w:rsidP="0031774A">
            <w:pPr>
              <w:jc w:val="both"/>
              <w:rPr>
                <w:rFonts w:ascii="Times New Roman" w:eastAsia="Times New Roman" w:hAnsi="Times New Roman" w:cs="Times New Roman"/>
                <w:color w:val="FF0000"/>
                <w:kern w:val="3"/>
              </w:rPr>
            </w:pPr>
            <w:r w:rsidRPr="00441C2E">
              <w:rPr>
                <w:rFonts w:ascii="Times New Roman" w:eastAsia="Times New Roman" w:hAnsi="Times New Roman" w:cs="Times New Roman"/>
                <w:color w:val="FF0000"/>
                <w:kern w:val="3"/>
              </w:rPr>
              <w:t>§ 2º A Prestadora deve informar aos assinantes</w:t>
            </w:r>
            <w:r>
              <w:rPr>
                <w:rFonts w:ascii="Times New Roman" w:eastAsia="Times New Roman" w:hAnsi="Times New Roman" w:cs="Times New Roman"/>
                <w:color w:val="FF0000"/>
                <w:kern w:val="3"/>
              </w:rPr>
              <w:t>,</w:t>
            </w:r>
            <w:r w:rsidRPr="00441C2E">
              <w:rPr>
                <w:rFonts w:ascii="Times New Roman" w:eastAsia="Times New Roman" w:hAnsi="Times New Roman" w:cs="Times New Roman"/>
                <w:color w:val="FF0000"/>
                <w:kern w:val="3"/>
              </w:rPr>
              <w:t xml:space="preserve"> cujos planos de serviço contenham Canal de Programação em desacordo com as regras de classificação indicativa do Ministério da Justiça</w:t>
            </w:r>
            <w:r>
              <w:rPr>
                <w:rFonts w:ascii="Times New Roman" w:eastAsia="Times New Roman" w:hAnsi="Times New Roman" w:cs="Times New Roman"/>
                <w:color w:val="FF0000"/>
                <w:kern w:val="3"/>
              </w:rPr>
              <w:t>,</w:t>
            </w:r>
            <w:r w:rsidRPr="00441C2E">
              <w:rPr>
                <w:rFonts w:ascii="Times New Roman" w:eastAsia="Times New Roman" w:hAnsi="Times New Roman" w:cs="Times New Roman"/>
                <w:color w:val="FF0000"/>
                <w:kern w:val="3"/>
              </w:rPr>
              <w:t xml:space="preserve"> sobre a cessação da distribuição do Canal de Programação</w:t>
            </w:r>
            <w:r>
              <w:rPr>
                <w:rFonts w:ascii="Times New Roman" w:eastAsia="Times New Roman" w:hAnsi="Times New Roman" w:cs="Times New Roman"/>
                <w:color w:val="FF0000"/>
                <w:kern w:val="3"/>
              </w:rPr>
              <w:t>,</w:t>
            </w:r>
            <w:r w:rsidRPr="00441C2E">
              <w:rPr>
                <w:rFonts w:ascii="Times New Roman" w:eastAsia="Times New Roman" w:hAnsi="Times New Roman" w:cs="Times New Roman"/>
                <w:color w:val="FF0000"/>
                <w:kern w:val="3"/>
              </w:rPr>
              <w:t xml:space="preserve"> antes de sua efetiva exclusão.</w:t>
            </w:r>
          </w:p>
          <w:p w14:paraId="01FA7EF0" w14:textId="77777777" w:rsidR="0095329E" w:rsidRDefault="0095329E" w:rsidP="0095329E"/>
        </w:tc>
        <w:tc>
          <w:tcPr>
            <w:tcW w:w="2832" w:type="dxa"/>
          </w:tcPr>
          <w:p w14:paraId="01E46102" w14:textId="77777777" w:rsidR="0095329E" w:rsidRPr="00F22FD8" w:rsidRDefault="0095329E" w:rsidP="00F22FD8">
            <w:pPr>
              <w:jc w:val="both"/>
              <w:rPr>
                <w:rFonts w:ascii="Times New Roman" w:hAnsi="Times New Roman" w:cs="Times New Roman"/>
              </w:rPr>
            </w:pPr>
          </w:p>
        </w:tc>
      </w:tr>
      <w:tr w:rsidR="0095329E" w14:paraId="7A46B065" w14:textId="77777777" w:rsidTr="0046493C">
        <w:tc>
          <w:tcPr>
            <w:tcW w:w="2831" w:type="dxa"/>
          </w:tcPr>
          <w:p w14:paraId="33E68AA0" w14:textId="77777777" w:rsidR="0031774A" w:rsidRPr="00631BEE" w:rsidRDefault="0031774A" w:rsidP="0031774A">
            <w:pPr>
              <w:jc w:val="both"/>
              <w:rPr>
                <w:rFonts w:ascii="Times New Roman" w:hAnsi="Times New Roman" w:cs="Times New Roman"/>
              </w:rPr>
            </w:pPr>
            <w:r w:rsidRPr="00631BEE">
              <w:rPr>
                <w:rFonts w:ascii="Times New Roman" w:hAnsi="Times New Roman" w:cs="Times New Roman"/>
              </w:rPr>
              <w:t>Art.30. As obras audiovisuais veiculadas pelo serviço por acesso condicionado e vídeo por demanda estão dispensadas da inscrição de processo de autoclassificação no Departamento de Promoção de Políticas de Justiça.</w:t>
            </w:r>
          </w:p>
          <w:p w14:paraId="52B82833" w14:textId="77777777" w:rsidR="0095329E" w:rsidRDefault="0095329E" w:rsidP="0095329E"/>
        </w:tc>
        <w:tc>
          <w:tcPr>
            <w:tcW w:w="2831" w:type="dxa"/>
          </w:tcPr>
          <w:p w14:paraId="05408804" w14:textId="77777777" w:rsidR="0031774A" w:rsidRPr="005B3959" w:rsidRDefault="0031774A" w:rsidP="0031774A">
            <w:pPr>
              <w:jc w:val="both"/>
              <w:rPr>
                <w:rFonts w:ascii="Times New Roman" w:eastAsia="Times New Roman" w:hAnsi="Times New Roman" w:cs="Times New Roman"/>
                <w:color w:val="FF0000"/>
              </w:rPr>
            </w:pPr>
            <w:r w:rsidRPr="005B3959">
              <w:rPr>
                <w:rFonts w:ascii="Times New Roman" w:eastAsia="Times New Roman" w:hAnsi="Times New Roman" w:cs="Times New Roman"/>
                <w:color w:val="FF0000"/>
              </w:rPr>
              <w:t>Art.</w:t>
            </w:r>
            <w:r>
              <w:rPr>
                <w:rFonts w:ascii="Times New Roman" w:eastAsia="Times New Roman" w:hAnsi="Times New Roman" w:cs="Times New Roman"/>
                <w:color w:val="FF0000"/>
              </w:rPr>
              <w:t>40</w:t>
            </w:r>
            <w:r w:rsidRPr="005B3959">
              <w:rPr>
                <w:rFonts w:ascii="Times New Roman" w:eastAsia="Times New Roman" w:hAnsi="Times New Roman" w:cs="Times New Roman"/>
                <w:color w:val="FF0000"/>
              </w:rPr>
              <w:t xml:space="preserve">. As obras audiovisuais divulgadas, exibidas ou disponibilizadas por meio dos serviços, plataformas e provedores de que trata o art. </w:t>
            </w:r>
            <w:r>
              <w:rPr>
                <w:rFonts w:ascii="Times New Roman" w:eastAsia="Times New Roman" w:hAnsi="Times New Roman" w:cs="Times New Roman"/>
                <w:color w:val="FF0000"/>
              </w:rPr>
              <w:t>35</w:t>
            </w:r>
            <w:r w:rsidRPr="005B3959">
              <w:rPr>
                <w:rFonts w:ascii="Times New Roman" w:eastAsia="Times New Roman" w:hAnsi="Times New Roman" w:cs="Times New Roman"/>
                <w:color w:val="FF0000"/>
              </w:rPr>
              <w:t xml:space="preserve"> estão dispensadas da inscrição de processo de autoclassificação no Departamento de Promoção de Políticas de Justiça.</w:t>
            </w:r>
          </w:p>
          <w:p w14:paraId="7DEB0ED4" w14:textId="77777777" w:rsidR="0095329E" w:rsidRDefault="0095329E" w:rsidP="0095329E"/>
        </w:tc>
        <w:tc>
          <w:tcPr>
            <w:tcW w:w="2832" w:type="dxa"/>
          </w:tcPr>
          <w:p w14:paraId="3DA4E735" w14:textId="77777777" w:rsidR="0095329E" w:rsidRPr="00F22FD8" w:rsidRDefault="0095329E" w:rsidP="00F22FD8">
            <w:pPr>
              <w:jc w:val="both"/>
              <w:rPr>
                <w:rFonts w:ascii="Times New Roman" w:hAnsi="Times New Roman" w:cs="Times New Roman"/>
              </w:rPr>
            </w:pPr>
          </w:p>
        </w:tc>
      </w:tr>
      <w:tr w:rsidR="0095329E" w14:paraId="5B1F8407" w14:textId="77777777" w:rsidTr="0046493C">
        <w:tc>
          <w:tcPr>
            <w:tcW w:w="2831" w:type="dxa"/>
          </w:tcPr>
          <w:p w14:paraId="3EA60E5F" w14:textId="77777777" w:rsidR="0031774A" w:rsidRDefault="0031774A" w:rsidP="0031774A">
            <w:pPr>
              <w:jc w:val="both"/>
              <w:rPr>
                <w:rFonts w:ascii="Times New Roman" w:hAnsi="Times New Roman" w:cs="Times New Roman"/>
              </w:rPr>
            </w:pPr>
            <w:r w:rsidRPr="00631BEE">
              <w:rPr>
                <w:rFonts w:ascii="Times New Roman" w:hAnsi="Times New Roman" w:cs="Times New Roman"/>
              </w:rPr>
              <w:t xml:space="preserve">Parágrafo único. Mediante denúncia fundamentada ou monitoramento, será </w:t>
            </w:r>
            <w:r w:rsidRPr="00631BEE">
              <w:rPr>
                <w:rFonts w:ascii="Times New Roman" w:hAnsi="Times New Roman" w:cs="Times New Roman"/>
              </w:rPr>
              <w:lastRenderedPageBreak/>
              <w:t xml:space="preserve">instaurado processo administrativo, podendo, o Departamento de Promoção de Políticas de Justiça reclassificar de ofício a obra audiovisual </w:t>
            </w:r>
            <w:proofErr w:type="spellStart"/>
            <w:r w:rsidRPr="00631BEE">
              <w:rPr>
                <w:rFonts w:ascii="Times New Roman" w:hAnsi="Times New Roman" w:cs="Times New Roman"/>
              </w:rPr>
              <w:t>autoclassificada</w:t>
            </w:r>
            <w:proofErr w:type="spellEnd"/>
            <w:r w:rsidRPr="00631BEE">
              <w:rPr>
                <w:rFonts w:ascii="Times New Roman" w:hAnsi="Times New Roman" w:cs="Times New Roman"/>
              </w:rPr>
              <w:t>.</w:t>
            </w:r>
          </w:p>
          <w:p w14:paraId="04EA1239" w14:textId="77777777" w:rsidR="0095329E" w:rsidRDefault="0095329E" w:rsidP="0095329E"/>
        </w:tc>
        <w:tc>
          <w:tcPr>
            <w:tcW w:w="2831" w:type="dxa"/>
          </w:tcPr>
          <w:p w14:paraId="262BCB71" w14:textId="77777777" w:rsidR="0031774A" w:rsidRPr="005B3959" w:rsidRDefault="0031774A" w:rsidP="0031774A">
            <w:pPr>
              <w:jc w:val="both"/>
              <w:rPr>
                <w:rFonts w:ascii="Times New Roman" w:eastAsia="Times New Roman" w:hAnsi="Times New Roman" w:cs="Times New Roman"/>
                <w:color w:val="FF0000"/>
              </w:rPr>
            </w:pPr>
            <w:r w:rsidRPr="00135D94">
              <w:rPr>
                <w:rFonts w:ascii="Times New Roman" w:eastAsia="Times New Roman" w:hAnsi="Times New Roman" w:cs="Times New Roman"/>
                <w:kern w:val="3"/>
              </w:rPr>
              <w:lastRenderedPageBreak/>
              <w:t>§ 1º</w:t>
            </w:r>
            <w:r w:rsidRPr="00135D94">
              <w:rPr>
                <w:rFonts w:ascii="Times New Roman" w:eastAsia="Times New Roman" w:hAnsi="Times New Roman" w:cs="Times New Roman"/>
              </w:rPr>
              <w:t xml:space="preserve">. </w:t>
            </w:r>
            <w:r>
              <w:rPr>
                <w:rFonts w:ascii="Times New Roman" w:eastAsia="Times New Roman" w:hAnsi="Times New Roman" w:cs="Times New Roman"/>
              </w:rPr>
              <w:t>O</w:t>
            </w:r>
            <w:r w:rsidRPr="00135D94">
              <w:rPr>
                <w:rFonts w:ascii="Times New Roman" w:eastAsia="Times New Roman" w:hAnsi="Times New Roman" w:cs="Times New Roman"/>
              </w:rPr>
              <w:t xml:space="preserve"> Departamento de Promoção de Políticas de Justiça </w:t>
            </w:r>
            <w:r w:rsidRPr="005B3959">
              <w:rPr>
                <w:rFonts w:ascii="Times New Roman" w:eastAsia="Times New Roman" w:hAnsi="Times New Roman" w:cs="Times New Roman"/>
                <w:color w:val="FF0000"/>
              </w:rPr>
              <w:t xml:space="preserve">poderá confirmar ou </w:t>
            </w:r>
            <w:r w:rsidRPr="005B3959">
              <w:rPr>
                <w:rFonts w:ascii="Times New Roman" w:eastAsia="Times New Roman" w:hAnsi="Times New Roman" w:cs="Times New Roman"/>
                <w:color w:val="FF0000"/>
              </w:rPr>
              <w:lastRenderedPageBreak/>
              <w:t xml:space="preserve">reclassificar de ofício a obra audiovisual </w:t>
            </w:r>
            <w:proofErr w:type="spellStart"/>
            <w:r w:rsidRPr="005B3959">
              <w:rPr>
                <w:rFonts w:ascii="Times New Roman" w:eastAsia="Times New Roman" w:hAnsi="Times New Roman" w:cs="Times New Roman"/>
                <w:color w:val="FF0000"/>
              </w:rPr>
              <w:t>autoclassificada</w:t>
            </w:r>
            <w:proofErr w:type="spellEnd"/>
            <w:r w:rsidRPr="005B3959">
              <w:rPr>
                <w:rFonts w:ascii="Times New Roman" w:eastAsia="Times New Roman" w:hAnsi="Times New Roman" w:cs="Times New Roman"/>
                <w:color w:val="FF0000"/>
              </w:rPr>
              <w:t>, a qualquer tempo</w:t>
            </w:r>
            <w:r>
              <w:rPr>
                <w:rFonts w:ascii="Times New Roman" w:eastAsia="Times New Roman" w:hAnsi="Times New Roman" w:cs="Times New Roman"/>
                <w:color w:val="FF0000"/>
              </w:rPr>
              <w:t xml:space="preserve">, </w:t>
            </w:r>
            <w:r>
              <w:rPr>
                <w:rFonts w:ascii="Times New Roman" w:eastAsia="Times New Roman" w:hAnsi="Times New Roman" w:cs="Times New Roman"/>
              </w:rPr>
              <w:t>m</w:t>
            </w:r>
            <w:r w:rsidRPr="00135D94">
              <w:rPr>
                <w:rFonts w:ascii="Times New Roman" w:eastAsia="Times New Roman" w:hAnsi="Times New Roman" w:cs="Times New Roman"/>
              </w:rPr>
              <w:t xml:space="preserve">ediante denúncia fundamentada ou </w:t>
            </w:r>
            <w:r>
              <w:rPr>
                <w:rFonts w:ascii="Times New Roman" w:eastAsia="Times New Roman" w:hAnsi="Times New Roman" w:cs="Times New Roman"/>
              </w:rPr>
              <w:t xml:space="preserve">atividade ordinária de </w:t>
            </w:r>
            <w:r w:rsidRPr="00135D94">
              <w:rPr>
                <w:rFonts w:ascii="Times New Roman" w:eastAsia="Times New Roman" w:hAnsi="Times New Roman" w:cs="Times New Roman"/>
              </w:rPr>
              <w:t>monitoramento</w:t>
            </w:r>
            <w:r w:rsidRPr="005B3959">
              <w:rPr>
                <w:rFonts w:ascii="Times New Roman" w:eastAsia="Times New Roman" w:hAnsi="Times New Roman" w:cs="Times New Roman"/>
                <w:color w:val="FF0000"/>
              </w:rPr>
              <w:t>.</w:t>
            </w:r>
          </w:p>
          <w:p w14:paraId="22C9CE2E" w14:textId="77777777" w:rsidR="0095329E" w:rsidRDefault="0095329E" w:rsidP="0095329E"/>
        </w:tc>
        <w:tc>
          <w:tcPr>
            <w:tcW w:w="2832" w:type="dxa"/>
          </w:tcPr>
          <w:p w14:paraId="32F77A67" w14:textId="77777777" w:rsidR="0095329E" w:rsidRPr="00F22FD8" w:rsidRDefault="0095329E" w:rsidP="00F22FD8">
            <w:pPr>
              <w:jc w:val="both"/>
              <w:rPr>
                <w:rFonts w:ascii="Times New Roman" w:hAnsi="Times New Roman" w:cs="Times New Roman"/>
              </w:rPr>
            </w:pPr>
          </w:p>
        </w:tc>
      </w:tr>
      <w:tr w:rsidR="0095329E" w14:paraId="6F14D130" w14:textId="77777777" w:rsidTr="0046493C">
        <w:tc>
          <w:tcPr>
            <w:tcW w:w="2831" w:type="dxa"/>
          </w:tcPr>
          <w:p w14:paraId="6318ECBD" w14:textId="77777777" w:rsidR="0095329E" w:rsidRDefault="0095329E" w:rsidP="0095329E"/>
        </w:tc>
        <w:tc>
          <w:tcPr>
            <w:tcW w:w="2831" w:type="dxa"/>
          </w:tcPr>
          <w:p w14:paraId="21CCD4B2" w14:textId="77777777" w:rsidR="0031774A" w:rsidRPr="005B3959" w:rsidRDefault="0031774A" w:rsidP="0031774A">
            <w:pPr>
              <w:suppressAutoHyphens/>
              <w:autoSpaceDN w:val="0"/>
              <w:spacing w:after="160" w:line="256" w:lineRule="auto"/>
              <w:ind w:right="115"/>
              <w:jc w:val="both"/>
              <w:textAlignment w:val="baseline"/>
              <w:rPr>
                <w:rFonts w:ascii="Times New Roman" w:eastAsia="Times New Roman" w:hAnsi="Times New Roman" w:cs="Times New Roman"/>
                <w:color w:val="FF0000"/>
              </w:rPr>
            </w:pPr>
            <w:r w:rsidRPr="005B3959">
              <w:rPr>
                <w:rFonts w:ascii="Times New Roman" w:eastAsia="Times New Roman" w:hAnsi="Times New Roman" w:cs="Times New Roman"/>
                <w:color w:val="FF0000"/>
                <w:kern w:val="3"/>
              </w:rPr>
              <w:t xml:space="preserve">§ 2º </w:t>
            </w:r>
            <w:r w:rsidRPr="005B3959">
              <w:rPr>
                <w:rFonts w:ascii="Times New Roman" w:eastAsia="Times New Roman" w:hAnsi="Times New Roman" w:cs="Times New Roman"/>
                <w:color w:val="FF0000"/>
              </w:rPr>
              <w:t xml:space="preserve">Os trailers e teasers exibidos pelos serviços, plataformas e provedores de que trata esta Seção deverão seguir as especificações dos </w:t>
            </w:r>
            <w:proofErr w:type="spellStart"/>
            <w:r w:rsidRPr="005B3959">
              <w:rPr>
                <w:rFonts w:ascii="Times New Roman" w:eastAsia="Times New Roman" w:hAnsi="Times New Roman" w:cs="Times New Roman"/>
                <w:color w:val="FF0000"/>
              </w:rPr>
              <w:t>arts</w:t>
            </w:r>
            <w:proofErr w:type="spellEnd"/>
            <w:r w:rsidRPr="005B3959">
              <w:rPr>
                <w:rFonts w:ascii="Times New Roman" w:eastAsia="Times New Roman" w:hAnsi="Times New Roman" w:cs="Times New Roman"/>
                <w:color w:val="FF0000"/>
              </w:rPr>
              <w:t>. 2</w:t>
            </w:r>
            <w:r>
              <w:rPr>
                <w:rFonts w:ascii="Times New Roman" w:eastAsia="Times New Roman" w:hAnsi="Times New Roman" w:cs="Times New Roman"/>
                <w:color w:val="FF0000"/>
              </w:rPr>
              <w:t>8 e</w:t>
            </w:r>
            <w:r w:rsidRPr="005B3959">
              <w:rPr>
                <w:rFonts w:ascii="Times New Roman" w:eastAsia="Times New Roman" w:hAnsi="Times New Roman" w:cs="Times New Roman"/>
                <w:color w:val="FF0000"/>
              </w:rPr>
              <w:t xml:space="preserve"> 2</w:t>
            </w:r>
            <w:r>
              <w:rPr>
                <w:rFonts w:ascii="Times New Roman" w:eastAsia="Times New Roman" w:hAnsi="Times New Roman" w:cs="Times New Roman"/>
                <w:color w:val="FF0000"/>
              </w:rPr>
              <w:t>9</w:t>
            </w:r>
            <w:r w:rsidRPr="005B3959">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d</w:t>
            </w:r>
            <w:r w:rsidRPr="005B3959">
              <w:rPr>
                <w:rFonts w:ascii="Times New Roman" w:eastAsia="Times New Roman" w:hAnsi="Times New Roman" w:cs="Times New Roman"/>
                <w:color w:val="FF0000"/>
              </w:rPr>
              <w:t>esta Portaria.</w:t>
            </w:r>
          </w:p>
          <w:p w14:paraId="4E3EF397" w14:textId="77777777" w:rsidR="0095329E" w:rsidRDefault="0095329E" w:rsidP="0095329E"/>
        </w:tc>
        <w:tc>
          <w:tcPr>
            <w:tcW w:w="2832" w:type="dxa"/>
          </w:tcPr>
          <w:p w14:paraId="6013B508" w14:textId="77777777" w:rsidR="0095329E" w:rsidRPr="00F22FD8" w:rsidRDefault="0095329E" w:rsidP="00F22FD8">
            <w:pPr>
              <w:jc w:val="both"/>
              <w:rPr>
                <w:rFonts w:ascii="Times New Roman" w:hAnsi="Times New Roman" w:cs="Times New Roman"/>
              </w:rPr>
            </w:pPr>
          </w:p>
        </w:tc>
      </w:tr>
      <w:tr w:rsidR="0095329E" w14:paraId="5F5ED3C1" w14:textId="77777777" w:rsidTr="0046493C">
        <w:tc>
          <w:tcPr>
            <w:tcW w:w="2831" w:type="dxa"/>
          </w:tcPr>
          <w:p w14:paraId="0CAA241D" w14:textId="77777777" w:rsidR="0095329E" w:rsidRDefault="0095329E" w:rsidP="0095329E"/>
        </w:tc>
        <w:tc>
          <w:tcPr>
            <w:tcW w:w="2831" w:type="dxa"/>
          </w:tcPr>
          <w:p w14:paraId="59F3C8F3" w14:textId="77777777" w:rsidR="0031774A" w:rsidRPr="005B3959" w:rsidRDefault="0031774A" w:rsidP="0031774A">
            <w:pPr>
              <w:suppressAutoHyphens/>
              <w:autoSpaceDN w:val="0"/>
              <w:spacing w:after="160" w:line="256" w:lineRule="auto"/>
              <w:ind w:right="115"/>
              <w:jc w:val="both"/>
              <w:textAlignment w:val="baseline"/>
              <w:rPr>
                <w:rFonts w:ascii="Times New Roman" w:eastAsia="Times New Roman" w:hAnsi="Times New Roman" w:cs="Times New Roman"/>
                <w:color w:val="FF0000"/>
              </w:rPr>
            </w:pPr>
            <w:r w:rsidRPr="005B3959">
              <w:rPr>
                <w:rFonts w:ascii="Times New Roman" w:eastAsia="Times New Roman" w:hAnsi="Times New Roman" w:cs="Times New Roman"/>
                <w:color w:val="FF0000"/>
                <w:kern w:val="3"/>
              </w:rPr>
              <w:t xml:space="preserve">§ 3º </w:t>
            </w:r>
            <w:r w:rsidRPr="005B3959">
              <w:rPr>
                <w:rFonts w:ascii="Times New Roman" w:eastAsia="Times New Roman" w:hAnsi="Times New Roman" w:cs="Times New Roman"/>
                <w:color w:val="FF0000"/>
              </w:rPr>
              <w:t>Os conteúdos audiovisuais exibidos pelos serviços, plataformas e provedores de que trata esta Seção podem ser solicitados para serem analisados por esta Coordenação, antes mesmo de sua estreia oficial nas plataformas</w:t>
            </w:r>
            <w:r>
              <w:rPr>
                <w:rFonts w:ascii="Times New Roman" w:eastAsia="Times New Roman" w:hAnsi="Times New Roman" w:cs="Times New Roman"/>
                <w:color w:val="FF0000"/>
              </w:rPr>
              <w:t xml:space="preserve"> e provedores</w:t>
            </w:r>
            <w:r w:rsidRPr="005B3959">
              <w:rPr>
                <w:rFonts w:ascii="Times New Roman" w:eastAsia="Times New Roman" w:hAnsi="Times New Roman" w:cs="Times New Roman"/>
                <w:color w:val="FF0000"/>
              </w:rPr>
              <w:t>, a qualquer tempo.</w:t>
            </w:r>
          </w:p>
          <w:p w14:paraId="763821CE" w14:textId="77777777" w:rsidR="0095329E" w:rsidRDefault="0095329E" w:rsidP="0095329E"/>
        </w:tc>
        <w:tc>
          <w:tcPr>
            <w:tcW w:w="2832" w:type="dxa"/>
          </w:tcPr>
          <w:p w14:paraId="6275E1A8" w14:textId="77777777" w:rsidR="0095329E" w:rsidRPr="00F22FD8" w:rsidRDefault="0095329E" w:rsidP="00F22FD8">
            <w:pPr>
              <w:jc w:val="both"/>
              <w:rPr>
                <w:rFonts w:ascii="Times New Roman" w:hAnsi="Times New Roman" w:cs="Times New Roman"/>
              </w:rPr>
            </w:pPr>
          </w:p>
        </w:tc>
      </w:tr>
      <w:tr w:rsidR="0095329E" w14:paraId="6E134AFB" w14:textId="77777777" w:rsidTr="0046493C">
        <w:tc>
          <w:tcPr>
            <w:tcW w:w="2831" w:type="dxa"/>
          </w:tcPr>
          <w:p w14:paraId="23D09684" w14:textId="77777777" w:rsidR="0031774A" w:rsidRDefault="0031774A" w:rsidP="0031774A">
            <w:pPr>
              <w:jc w:val="both"/>
              <w:rPr>
                <w:rFonts w:ascii="Times New Roman" w:hAnsi="Times New Roman" w:cs="Times New Roman"/>
              </w:rPr>
            </w:pPr>
            <w:r w:rsidRPr="00631BEE">
              <w:rPr>
                <w:rFonts w:ascii="Times New Roman" w:hAnsi="Times New Roman" w:cs="Times New Roman"/>
              </w:rPr>
              <w:t>Art.31. As obras audiovisuais exibidas no serviço de acesso condicionado e vídeo por demanda, já classificadas pelo Ministério da Justiça, devem manter a classificação indicativa atribuída.</w:t>
            </w:r>
          </w:p>
          <w:p w14:paraId="53EE7844" w14:textId="77777777" w:rsidR="0095329E" w:rsidRDefault="0095329E" w:rsidP="0095329E"/>
        </w:tc>
        <w:tc>
          <w:tcPr>
            <w:tcW w:w="2831" w:type="dxa"/>
          </w:tcPr>
          <w:p w14:paraId="502E3CF1" w14:textId="77777777" w:rsidR="0031774A" w:rsidRPr="005B3959" w:rsidRDefault="0031774A" w:rsidP="0031774A">
            <w:pPr>
              <w:jc w:val="both"/>
              <w:rPr>
                <w:rFonts w:ascii="Times New Roman" w:eastAsia="Times New Roman" w:hAnsi="Times New Roman" w:cs="Times New Roman"/>
                <w:color w:val="FF0000"/>
              </w:rPr>
            </w:pPr>
            <w:r w:rsidRPr="005B3959">
              <w:rPr>
                <w:rFonts w:ascii="Times New Roman" w:eastAsia="Times New Roman" w:hAnsi="Times New Roman" w:cs="Times New Roman"/>
                <w:color w:val="FF0000"/>
              </w:rPr>
              <w:t>Art.</w:t>
            </w:r>
            <w:r>
              <w:rPr>
                <w:rFonts w:ascii="Times New Roman" w:eastAsia="Times New Roman" w:hAnsi="Times New Roman" w:cs="Times New Roman"/>
                <w:color w:val="FF0000"/>
              </w:rPr>
              <w:t>41</w:t>
            </w:r>
            <w:r w:rsidRPr="005B3959">
              <w:rPr>
                <w:rFonts w:ascii="Times New Roman" w:eastAsia="Times New Roman" w:hAnsi="Times New Roman" w:cs="Times New Roman"/>
                <w:color w:val="FF0000"/>
              </w:rPr>
              <w:t xml:space="preserve">. As obras audiovisuais ou produtos classificáveis definidos nesta Portaria, quando disponibilizados ao público, em qualquer sistema, plataforma ou provedor especificado no caput do artigo </w:t>
            </w:r>
            <w:r>
              <w:rPr>
                <w:rFonts w:ascii="Times New Roman" w:eastAsia="Times New Roman" w:hAnsi="Times New Roman" w:cs="Times New Roman"/>
                <w:color w:val="FF0000"/>
              </w:rPr>
              <w:t>35</w:t>
            </w:r>
            <w:r w:rsidRPr="005B3959">
              <w:rPr>
                <w:rFonts w:ascii="Times New Roman" w:eastAsia="Times New Roman" w:hAnsi="Times New Roman" w:cs="Times New Roman"/>
                <w:color w:val="FF0000"/>
              </w:rPr>
              <w:t>, deverão exibir a autoclassificação correspondente e, caso já tenham sido anteriormente classificadas pelo Ministério da Justiça e Segurança Pública, deverão observar e exibir, obrigatoriamente, a classificação indicativa oficialmente atribuída, assim como os descritores de conteúdo específicos.</w:t>
            </w:r>
          </w:p>
          <w:p w14:paraId="7E88AAC8" w14:textId="77777777" w:rsidR="0095329E" w:rsidRDefault="0095329E" w:rsidP="0095329E"/>
        </w:tc>
        <w:tc>
          <w:tcPr>
            <w:tcW w:w="2832" w:type="dxa"/>
          </w:tcPr>
          <w:p w14:paraId="5C0CB1F1" w14:textId="77777777" w:rsidR="0095329E" w:rsidRPr="00F22FD8" w:rsidRDefault="0095329E" w:rsidP="00F22FD8">
            <w:pPr>
              <w:jc w:val="both"/>
              <w:rPr>
                <w:rFonts w:ascii="Times New Roman" w:hAnsi="Times New Roman" w:cs="Times New Roman"/>
              </w:rPr>
            </w:pPr>
          </w:p>
        </w:tc>
      </w:tr>
      <w:tr w:rsidR="0095329E" w14:paraId="00ED1C77" w14:textId="77777777" w:rsidTr="0046493C">
        <w:tc>
          <w:tcPr>
            <w:tcW w:w="2831" w:type="dxa"/>
          </w:tcPr>
          <w:p w14:paraId="00A927BA" w14:textId="77777777" w:rsidR="0031774A" w:rsidRPr="00631BEE" w:rsidRDefault="0031774A" w:rsidP="0031774A">
            <w:pPr>
              <w:jc w:val="both"/>
              <w:rPr>
                <w:rFonts w:ascii="Times New Roman" w:hAnsi="Times New Roman" w:cs="Times New Roman"/>
              </w:rPr>
            </w:pPr>
            <w:r w:rsidRPr="00631BEE">
              <w:rPr>
                <w:rFonts w:ascii="Times New Roman" w:hAnsi="Times New Roman" w:cs="Times New Roman"/>
              </w:rPr>
              <w:t xml:space="preserve">Art.32. As programadoras, as empacotadoras e as distribuidoras do serviço de acesso condicionado e vídeo por demanda devem cumprir as respectivas obrigações </w:t>
            </w:r>
            <w:r w:rsidRPr="00631BEE">
              <w:rPr>
                <w:rFonts w:ascii="Times New Roman" w:hAnsi="Times New Roman" w:cs="Times New Roman"/>
              </w:rPr>
              <w:lastRenderedPageBreak/>
              <w:t>previstas nas normas de classificação indicativa e respondem, cada qual, pelos seus atos, às instâncias administrativas e judiciais pertinentes.</w:t>
            </w:r>
          </w:p>
          <w:p w14:paraId="7530769E" w14:textId="77777777" w:rsidR="0095329E" w:rsidRDefault="0095329E" w:rsidP="0095329E"/>
        </w:tc>
        <w:tc>
          <w:tcPr>
            <w:tcW w:w="2831" w:type="dxa"/>
          </w:tcPr>
          <w:p w14:paraId="1CA9D3AC" w14:textId="77777777" w:rsidR="0031774A" w:rsidRPr="005B3959" w:rsidRDefault="0031774A" w:rsidP="0031774A">
            <w:pPr>
              <w:jc w:val="both"/>
              <w:rPr>
                <w:rFonts w:ascii="Times New Roman" w:eastAsia="Times New Roman" w:hAnsi="Times New Roman" w:cs="Times New Roman"/>
              </w:rPr>
            </w:pPr>
            <w:r w:rsidRPr="005B3959">
              <w:rPr>
                <w:rFonts w:ascii="Times New Roman" w:eastAsia="Times New Roman" w:hAnsi="Times New Roman" w:cs="Times New Roman"/>
              </w:rPr>
              <w:lastRenderedPageBreak/>
              <w:t>Art.</w:t>
            </w:r>
            <w:r>
              <w:rPr>
                <w:rFonts w:ascii="Times New Roman" w:eastAsia="Times New Roman" w:hAnsi="Times New Roman" w:cs="Times New Roman"/>
              </w:rPr>
              <w:t>42</w:t>
            </w:r>
            <w:r w:rsidRPr="005B3959">
              <w:rPr>
                <w:rFonts w:ascii="Times New Roman" w:eastAsia="Times New Roman" w:hAnsi="Times New Roman" w:cs="Times New Roman"/>
              </w:rPr>
              <w:t xml:space="preserve">. As programadoras, as empacotadoras, </w:t>
            </w:r>
            <w:r w:rsidRPr="005B3959">
              <w:rPr>
                <w:rFonts w:ascii="Times New Roman" w:eastAsia="Times New Roman" w:hAnsi="Times New Roman" w:cs="Times New Roman"/>
                <w:color w:val="FF0000"/>
              </w:rPr>
              <w:t xml:space="preserve">os provedores </w:t>
            </w:r>
            <w:r w:rsidRPr="005B3959">
              <w:rPr>
                <w:rFonts w:ascii="Times New Roman" w:eastAsia="Times New Roman" w:hAnsi="Times New Roman" w:cs="Times New Roman"/>
              </w:rPr>
              <w:t xml:space="preserve">e as distribuidoras do serviço de acesso condicionado e vídeo por demanda devem cumprir as respectivas </w:t>
            </w:r>
            <w:r w:rsidRPr="005B3959">
              <w:rPr>
                <w:rFonts w:ascii="Times New Roman" w:eastAsia="Times New Roman" w:hAnsi="Times New Roman" w:cs="Times New Roman"/>
              </w:rPr>
              <w:lastRenderedPageBreak/>
              <w:t>obrigações previstas nas normas de classificação indicativa e respondem, cada qual, pelos seus atos, às instâncias administrativas e judiciais pertinentes</w:t>
            </w:r>
          </w:p>
          <w:p w14:paraId="5F4379EB" w14:textId="77777777" w:rsidR="0095329E" w:rsidRDefault="0095329E" w:rsidP="0095329E"/>
        </w:tc>
        <w:tc>
          <w:tcPr>
            <w:tcW w:w="2832" w:type="dxa"/>
          </w:tcPr>
          <w:p w14:paraId="3AA90337" w14:textId="77777777" w:rsidR="0095329E" w:rsidRPr="00F22FD8" w:rsidRDefault="0095329E" w:rsidP="00F22FD8">
            <w:pPr>
              <w:jc w:val="both"/>
              <w:rPr>
                <w:rFonts w:ascii="Times New Roman" w:hAnsi="Times New Roman" w:cs="Times New Roman"/>
              </w:rPr>
            </w:pPr>
          </w:p>
        </w:tc>
      </w:tr>
      <w:tr w:rsidR="000D5D2D" w14:paraId="6CD924E3" w14:textId="77777777" w:rsidTr="0046493C">
        <w:tc>
          <w:tcPr>
            <w:tcW w:w="2831" w:type="dxa"/>
          </w:tcPr>
          <w:p w14:paraId="18BBFD40" w14:textId="77777777" w:rsidR="000D5D2D" w:rsidRPr="009E103D" w:rsidRDefault="000D5D2D" w:rsidP="000D5D2D">
            <w:pPr>
              <w:jc w:val="center"/>
              <w:rPr>
                <w:rFonts w:ascii="Times New Roman" w:hAnsi="Times New Roman" w:cs="Times New Roman"/>
                <w:b/>
                <w:bCs/>
              </w:rPr>
            </w:pPr>
            <w:r w:rsidRPr="009E103D">
              <w:rPr>
                <w:rFonts w:ascii="Times New Roman" w:hAnsi="Times New Roman" w:cs="Times New Roman"/>
                <w:b/>
                <w:bCs/>
              </w:rPr>
              <w:t>Seção VI</w:t>
            </w:r>
          </w:p>
          <w:p w14:paraId="7EEF4063" w14:textId="77777777" w:rsidR="000D5D2D" w:rsidRPr="009E103D" w:rsidRDefault="000D5D2D" w:rsidP="000D5D2D">
            <w:pPr>
              <w:jc w:val="center"/>
              <w:rPr>
                <w:rFonts w:ascii="Times New Roman" w:hAnsi="Times New Roman" w:cs="Times New Roman"/>
                <w:b/>
                <w:bCs/>
              </w:rPr>
            </w:pPr>
            <w:r w:rsidRPr="009E103D">
              <w:rPr>
                <w:rFonts w:ascii="Times New Roman" w:hAnsi="Times New Roman" w:cs="Times New Roman"/>
                <w:b/>
                <w:bCs/>
              </w:rPr>
              <w:t>Dos Jogos Eletrônicos e Aplicativos</w:t>
            </w:r>
          </w:p>
          <w:p w14:paraId="2369BFA6" w14:textId="77777777" w:rsidR="000D5D2D" w:rsidRDefault="000D5D2D" w:rsidP="000D5D2D"/>
        </w:tc>
        <w:tc>
          <w:tcPr>
            <w:tcW w:w="2831" w:type="dxa"/>
          </w:tcPr>
          <w:p w14:paraId="52300901" w14:textId="77777777" w:rsidR="000D5D2D" w:rsidRPr="00D34714" w:rsidRDefault="000D5D2D" w:rsidP="000D5D2D">
            <w:pPr>
              <w:jc w:val="center"/>
              <w:rPr>
                <w:rFonts w:ascii="Times New Roman" w:eastAsia="Times New Roman" w:hAnsi="Times New Roman" w:cs="Times New Roman"/>
                <w:b/>
                <w:bCs/>
              </w:rPr>
            </w:pPr>
            <w:r w:rsidRPr="00D34714">
              <w:rPr>
                <w:rFonts w:ascii="Times New Roman" w:eastAsia="Times New Roman" w:hAnsi="Times New Roman" w:cs="Times New Roman"/>
                <w:b/>
                <w:bCs/>
              </w:rPr>
              <w:t>Seção VII</w:t>
            </w:r>
            <w:r>
              <w:rPr>
                <w:rFonts w:ascii="Times New Roman" w:eastAsia="Times New Roman" w:hAnsi="Times New Roman" w:cs="Times New Roman"/>
                <w:b/>
                <w:bCs/>
              </w:rPr>
              <w:t>I</w:t>
            </w:r>
          </w:p>
          <w:p w14:paraId="17D63A44" w14:textId="77777777" w:rsidR="000D5D2D" w:rsidRPr="00D34714" w:rsidRDefault="000D5D2D" w:rsidP="000D5D2D">
            <w:pPr>
              <w:jc w:val="center"/>
              <w:rPr>
                <w:rFonts w:ascii="Times New Roman" w:eastAsia="Times New Roman" w:hAnsi="Times New Roman" w:cs="Times New Roman"/>
                <w:b/>
                <w:bCs/>
              </w:rPr>
            </w:pPr>
            <w:r w:rsidRPr="00D34714">
              <w:rPr>
                <w:rFonts w:ascii="Times New Roman" w:eastAsia="Times New Roman" w:hAnsi="Times New Roman" w:cs="Times New Roman"/>
                <w:b/>
                <w:bCs/>
              </w:rPr>
              <w:t>Dos Jogos Eletrônicos e Aplicativos</w:t>
            </w:r>
          </w:p>
          <w:p w14:paraId="2AEA028C" w14:textId="77777777" w:rsidR="000D5D2D" w:rsidRDefault="000D5D2D" w:rsidP="000D5D2D"/>
        </w:tc>
        <w:tc>
          <w:tcPr>
            <w:tcW w:w="2832" w:type="dxa"/>
          </w:tcPr>
          <w:p w14:paraId="6E707F86" w14:textId="17B40070" w:rsidR="000D5D2D" w:rsidRPr="00F22FD8" w:rsidRDefault="000D5D2D" w:rsidP="000D5D2D">
            <w:pPr>
              <w:jc w:val="both"/>
              <w:rPr>
                <w:rFonts w:ascii="Times New Roman" w:hAnsi="Times New Roman" w:cs="Times New Roman"/>
              </w:rPr>
            </w:pPr>
            <w:r w:rsidRPr="007703D1">
              <w:rPr>
                <w:rFonts w:ascii="Times New Roman" w:hAnsi="Times New Roman" w:cs="Times New Roman"/>
              </w:rPr>
              <w:t>Sem alteração</w:t>
            </w:r>
          </w:p>
        </w:tc>
      </w:tr>
      <w:tr w:rsidR="000D5D2D" w14:paraId="200E2A29" w14:textId="77777777" w:rsidTr="0046493C">
        <w:tc>
          <w:tcPr>
            <w:tcW w:w="2831" w:type="dxa"/>
          </w:tcPr>
          <w:p w14:paraId="7FCBE2A9" w14:textId="64F6C693" w:rsidR="000D5D2D" w:rsidRDefault="000D5D2D" w:rsidP="000D5D2D">
            <w:pPr>
              <w:jc w:val="both"/>
              <w:rPr>
                <w:rFonts w:ascii="Times New Roman" w:hAnsi="Times New Roman" w:cs="Times New Roman"/>
              </w:rPr>
            </w:pPr>
            <w:r w:rsidRPr="00631BEE">
              <w:rPr>
                <w:rFonts w:ascii="Times New Roman" w:hAnsi="Times New Roman" w:cs="Times New Roman"/>
              </w:rPr>
              <w:t>Art.33. Os jogos eletrônicos e aplicativos classificados podem ser pré-instalados no aparelho, vendidos ou distribuídos gratuitamente no Brasil, por meio de download, streaming ou mídia física.</w:t>
            </w:r>
          </w:p>
          <w:p w14:paraId="6A2CE964" w14:textId="5802820F" w:rsidR="000D5D2D" w:rsidRDefault="000D5D2D" w:rsidP="000D5D2D">
            <w:pPr>
              <w:jc w:val="both"/>
              <w:rPr>
                <w:rFonts w:ascii="Times New Roman" w:hAnsi="Times New Roman" w:cs="Times New Roman"/>
              </w:rPr>
            </w:pPr>
          </w:p>
          <w:p w14:paraId="22190E94" w14:textId="77777777" w:rsidR="000D5D2D" w:rsidRDefault="000D5D2D" w:rsidP="000D5D2D">
            <w:pPr>
              <w:jc w:val="both"/>
              <w:rPr>
                <w:rFonts w:ascii="Times New Roman" w:hAnsi="Times New Roman" w:cs="Times New Roman"/>
              </w:rPr>
            </w:pPr>
            <w:r w:rsidRPr="00631BEE">
              <w:rPr>
                <w:rFonts w:ascii="Times New Roman" w:hAnsi="Times New Roman" w:cs="Times New Roman"/>
              </w:rPr>
              <w:t>§1º Os jogos eletrônicos e aplicativos distribuídos por meio de download são aqueles que, para serem executados, demandam instalar ou armazenar o conteúdo no aparelho ou em memórias de extensão do aparelho.</w:t>
            </w:r>
          </w:p>
          <w:p w14:paraId="36510E2C" w14:textId="77777777" w:rsidR="000D5D2D" w:rsidRPr="00631BEE" w:rsidRDefault="000D5D2D" w:rsidP="000D5D2D">
            <w:pPr>
              <w:jc w:val="both"/>
              <w:rPr>
                <w:rFonts w:ascii="Times New Roman" w:hAnsi="Times New Roman" w:cs="Times New Roman"/>
              </w:rPr>
            </w:pPr>
          </w:p>
          <w:p w14:paraId="5E996F9F" w14:textId="77777777" w:rsidR="000D5D2D" w:rsidRDefault="000D5D2D" w:rsidP="000D5D2D">
            <w:pPr>
              <w:jc w:val="both"/>
              <w:rPr>
                <w:rFonts w:ascii="Times New Roman" w:hAnsi="Times New Roman" w:cs="Times New Roman"/>
              </w:rPr>
            </w:pPr>
            <w:r w:rsidRPr="00631BEE">
              <w:rPr>
                <w:rFonts w:ascii="Times New Roman" w:hAnsi="Times New Roman" w:cs="Times New Roman"/>
              </w:rPr>
              <w:t>§2º As atualizações, sejam por meio de mídia física ou de download, e edições especiais de jogos e aplicativos já classificados, não acarretam novo processo de atribuição de classificação indicativa, exceto se houver alteração do conteúdo.</w:t>
            </w:r>
          </w:p>
          <w:p w14:paraId="3F5C0519" w14:textId="77777777" w:rsidR="000D5D2D" w:rsidRPr="00631BEE" w:rsidRDefault="000D5D2D" w:rsidP="000D5D2D">
            <w:pPr>
              <w:jc w:val="both"/>
              <w:rPr>
                <w:rFonts w:ascii="Times New Roman" w:hAnsi="Times New Roman" w:cs="Times New Roman"/>
              </w:rPr>
            </w:pPr>
          </w:p>
          <w:p w14:paraId="483C5DDC"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§3º Não é obrigatória a classificação dos jogos e aplicativos disponibilizados apenas em navegadores de Internet não armazenados localmente, podendo ser realizada por demanda do interessado.</w:t>
            </w:r>
          </w:p>
          <w:p w14:paraId="73446664" w14:textId="77777777" w:rsidR="000D5D2D" w:rsidRDefault="000D5D2D" w:rsidP="000D5D2D">
            <w:pPr>
              <w:jc w:val="both"/>
              <w:rPr>
                <w:rFonts w:ascii="Times New Roman" w:hAnsi="Times New Roman" w:cs="Times New Roman"/>
              </w:rPr>
            </w:pPr>
          </w:p>
          <w:p w14:paraId="6168FB98" w14:textId="77777777" w:rsidR="000D5D2D" w:rsidRDefault="000D5D2D" w:rsidP="000D5D2D"/>
        </w:tc>
        <w:tc>
          <w:tcPr>
            <w:tcW w:w="2831" w:type="dxa"/>
          </w:tcPr>
          <w:p w14:paraId="24DFE66E"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Art.</w:t>
            </w:r>
            <w:r>
              <w:rPr>
                <w:rFonts w:ascii="Times New Roman" w:eastAsia="Times New Roman" w:hAnsi="Times New Roman" w:cs="Times New Roman"/>
              </w:rPr>
              <w:t>43</w:t>
            </w:r>
            <w:r w:rsidRPr="00D34714">
              <w:rPr>
                <w:rFonts w:ascii="Times New Roman" w:eastAsia="Times New Roman" w:hAnsi="Times New Roman" w:cs="Times New Roman"/>
              </w:rPr>
              <w:t>. Os jogos eletrônicos e aplicativos classificados podem ser pré-instalados no aparelho, vendidos ou distribuídos gratuitamente no Brasil, por meio de download, streaming ou mídia física.</w:t>
            </w:r>
          </w:p>
          <w:p w14:paraId="70ABB3B5" w14:textId="77777777" w:rsidR="000D5D2D" w:rsidRDefault="000D5D2D" w:rsidP="000D5D2D"/>
          <w:p w14:paraId="061A211E"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§1º Os jogos eletrônicos e aplicativos distribuídos por meio de download são</w:t>
            </w:r>
          </w:p>
          <w:p w14:paraId="337520D7" w14:textId="0DAF4C44"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 xml:space="preserve">aqueles que, para serem executados, demandam instalar ou armazenar o conteúdo no aparelho ou em memórias de extensão do </w:t>
            </w:r>
            <w:r w:rsidR="00C639B9">
              <w:rPr>
                <w:rFonts w:ascii="Times New Roman" w:eastAsia="Times New Roman" w:hAnsi="Times New Roman" w:cs="Times New Roman"/>
                <w:color w:val="FF0000"/>
              </w:rPr>
              <w:t>equipamento</w:t>
            </w:r>
            <w:r w:rsidRPr="00D34714">
              <w:rPr>
                <w:rFonts w:ascii="Times New Roman" w:eastAsia="Times New Roman" w:hAnsi="Times New Roman" w:cs="Times New Roman"/>
              </w:rPr>
              <w:t>.</w:t>
            </w:r>
          </w:p>
          <w:p w14:paraId="2F79A0A3" w14:textId="77777777" w:rsidR="000D5D2D" w:rsidRPr="00D34714" w:rsidRDefault="000D5D2D" w:rsidP="000D5D2D">
            <w:pPr>
              <w:jc w:val="both"/>
              <w:rPr>
                <w:rFonts w:ascii="Times New Roman" w:eastAsia="Times New Roman" w:hAnsi="Times New Roman" w:cs="Times New Roman"/>
              </w:rPr>
            </w:pPr>
          </w:p>
          <w:p w14:paraId="68146075"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§2º As atualizações, sejam por meio de mídia física ou de download, e edições especiais de jogos e aplicativos já classificados, não acarretam novo processo de atribuição de classificação indicativa, exceto se houver alteração do conteúdo.</w:t>
            </w:r>
          </w:p>
          <w:p w14:paraId="70C56123" w14:textId="77777777" w:rsidR="000D5D2D" w:rsidRPr="00D34714" w:rsidRDefault="000D5D2D" w:rsidP="000D5D2D">
            <w:pPr>
              <w:jc w:val="both"/>
              <w:rPr>
                <w:rFonts w:ascii="Times New Roman" w:eastAsia="Times New Roman" w:hAnsi="Times New Roman" w:cs="Times New Roman"/>
              </w:rPr>
            </w:pPr>
          </w:p>
          <w:p w14:paraId="5F2C667C"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§3º Não é obrigatória a classificação dos jogos e aplicativos disponibilizados apenas em navegadores de Internet não armazenados localmente, podendo ser realizada por demanda do interessado.</w:t>
            </w:r>
          </w:p>
          <w:p w14:paraId="1388DC0D" w14:textId="7C05416C" w:rsidR="000D5D2D" w:rsidRDefault="000D5D2D" w:rsidP="000D5D2D"/>
        </w:tc>
        <w:tc>
          <w:tcPr>
            <w:tcW w:w="2832" w:type="dxa"/>
          </w:tcPr>
          <w:p w14:paraId="046E8C6F" w14:textId="6F81926A" w:rsidR="000D5D2D" w:rsidRPr="00F22FD8" w:rsidRDefault="000D5D2D" w:rsidP="000D5D2D">
            <w:pPr>
              <w:jc w:val="both"/>
              <w:rPr>
                <w:rFonts w:ascii="Times New Roman" w:hAnsi="Times New Roman" w:cs="Times New Roman"/>
              </w:rPr>
            </w:pPr>
            <w:r w:rsidRPr="007703D1">
              <w:rPr>
                <w:rFonts w:ascii="Times New Roman" w:hAnsi="Times New Roman" w:cs="Times New Roman"/>
              </w:rPr>
              <w:t>Sem alteração</w:t>
            </w:r>
          </w:p>
        </w:tc>
      </w:tr>
      <w:tr w:rsidR="000D5D2D" w14:paraId="35FEA26D" w14:textId="77777777" w:rsidTr="0046493C">
        <w:tc>
          <w:tcPr>
            <w:tcW w:w="2831" w:type="dxa"/>
          </w:tcPr>
          <w:p w14:paraId="66BE0979" w14:textId="77777777" w:rsidR="000D5D2D" w:rsidRPr="00631BEE" w:rsidRDefault="000D5D2D" w:rsidP="000D5D2D">
            <w:pPr>
              <w:jc w:val="both"/>
              <w:rPr>
                <w:rFonts w:ascii="Times New Roman" w:hAnsi="Times New Roman" w:cs="Times New Roman"/>
              </w:rPr>
            </w:pPr>
            <w:r>
              <w:rPr>
                <w:rFonts w:ascii="Times New Roman" w:hAnsi="Times New Roman" w:cs="Times New Roman"/>
              </w:rPr>
              <w:t>A</w:t>
            </w:r>
            <w:r w:rsidRPr="00631BEE">
              <w:rPr>
                <w:rFonts w:ascii="Times New Roman" w:hAnsi="Times New Roman" w:cs="Times New Roman"/>
              </w:rPr>
              <w:t xml:space="preserve">rt.34. Os jogos eletrônicos e aplicativos estão sujeitos à análise prévia, e o requerimento deverá ser </w:t>
            </w:r>
            <w:r w:rsidRPr="00631BEE">
              <w:rPr>
                <w:rFonts w:ascii="Times New Roman" w:hAnsi="Times New Roman" w:cs="Times New Roman"/>
              </w:rPr>
              <w:lastRenderedPageBreak/>
              <w:t>instruído com os seguintes documentos:</w:t>
            </w:r>
          </w:p>
          <w:p w14:paraId="237E5B2C"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ficha</w:t>
            </w:r>
            <w:proofErr w:type="gramEnd"/>
            <w:r w:rsidRPr="00631BEE">
              <w:rPr>
                <w:rFonts w:ascii="Times New Roman" w:hAnsi="Times New Roman" w:cs="Times New Roman"/>
              </w:rPr>
              <w:t xml:space="preserve"> técnica de classificação, disponível no sítio eletrônico do Ministério da Justiça;</w:t>
            </w:r>
          </w:p>
          <w:p w14:paraId="417C7642"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sinopse</w:t>
            </w:r>
            <w:proofErr w:type="gramEnd"/>
            <w:r w:rsidRPr="00631BEE">
              <w:rPr>
                <w:rFonts w:ascii="Times New Roman" w:hAnsi="Times New Roman" w:cs="Times New Roman"/>
              </w:rPr>
              <w:t xml:space="preserve"> detalhada do jogo ou aplicativo; e</w:t>
            </w:r>
          </w:p>
          <w:p w14:paraId="5ED1A28F" w14:textId="77777777" w:rsidR="000D5D2D" w:rsidRDefault="000D5D2D" w:rsidP="000D5D2D">
            <w:pPr>
              <w:jc w:val="both"/>
              <w:rPr>
                <w:rFonts w:ascii="Times New Roman" w:hAnsi="Times New Roman" w:cs="Times New Roman"/>
              </w:rPr>
            </w:pPr>
            <w:r w:rsidRPr="00631BEE">
              <w:rPr>
                <w:rFonts w:ascii="Times New Roman" w:hAnsi="Times New Roman" w:cs="Times New Roman"/>
              </w:rPr>
              <w:t>III - cópia do jogo ou aplicativo a ser classificado ou vídeo com cenas da execução, contendo amostras dos conteúdos pertinentes à classificação.</w:t>
            </w:r>
          </w:p>
          <w:p w14:paraId="2B5626F6" w14:textId="77777777" w:rsidR="000D5D2D" w:rsidRPr="00631BEE" w:rsidRDefault="000D5D2D" w:rsidP="000D5D2D">
            <w:pPr>
              <w:jc w:val="both"/>
              <w:rPr>
                <w:rFonts w:ascii="Times New Roman" w:hAnsi="Times New Roman" w:cs="Times New Roman"/>
              </w:rPr>
            </w:pPr>
          </w:p>
          <w:p w14:paraId="23216B22"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§1º O material referido no inciso III do caput deve refletir o jogo ou aplicativo tal como será disponibilizado para o mercado nacional, incluindo qualquer forma de adaptação, dublagens ou legendas para língua portuguesa.</w:t>
            </w:r>
          </w:p>
          <w:p w14:paraId="5417C0EE" w14:textId="77777777" w:rsidR="000D5D2D" w:rsidRDefault="000D5D2D" w:rsidP="000D5D2D">
            <w:pPr>
              <w:jc w:val="both"/>
              <w:rPr>
                <w:rFonts w:ascii="Times New Roman" w:hAnsi="Times New Roman" w:cs="Times New Roman"/>
              </w:rPr>
            </w:pPr>
            <w:r w:rsidRPr="00631BEE">
              <w:rPr>
                <w:rFonts w:ascii="Times New Roman" w:hAnsi="Times New Roman" w:cs="Times New Roman"/>
              </w:rPr>
              <w:t>§2º O resultado da análise será publicado em até 30 (trinta) dias, salvo em casos excepcionais devidamente justificados.</w:t>
            </w:r>
          </w:p>
          <w:p w14:paraId="2E51528A" w14:textId="77777777" w:rsidR="000D5D2D" w:rsidRPr="00631BEE" w:rsidRDefault="000D5D2D" w:rsidP="000D5D2D">
            <w:pPr>
              <w:jc w:val="both"/>
              <w:rPr>
                <w:rFonts w:ascii="Times New Roman" w:hAnsi="Times New Roman" w:cs="Times New Roman"/>
              </w:rPr>
            </w:pPr>
          </w:p>
          <w:p w14:paraId="00D83714" w14:textId="77777777" w:rsidR="000D5D2D" w:rsidRDefault="000D5D2D" w:rsidP="000D5D2D">
            <w:pPr>
              <w:jc w:val="both"/>
              <w:rPr>
                <w:rFonts w:ascii="Times New Roman" w:hAnsi="Times New Roman" w:cs="Times New Roman"/>
              </w:rPr>
            </w:pPr>
            <w:r w:rsidRPr="00631BEE">
              <w:rPr>
                <w:rFonts w:ascii="Times New Roman" w:hAnsi="Times New Roman" w:cs="Times New Roman"/>
              </w:rPr>
              <w:t>§3º O jogo ou aplicativo classificado por análise prévia deve ser enviado na forma de sua disponibilização ao público, quando requisitado pelo Departamento de Promoção de Políticas de Justiça, para verificação de conformidade.</w:t>
            </w:r>
          </w:p>
          <w:p w14:paraId="5A742456" w14:textId="77777777" w:rsidR="000D5D2D" w:rsidRDefault="000D5D2D" w:rsidP="000D5D2D"/>
        </w:tc>
        <w:tc>
          <w:tcPr>
            <w:tcW w:w="2831" w:type="dxa"/>
          </w:tcPr>
          <w:p w14:paraId="519F9866"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lastRenderedPageBreak/>
              <w:t>Art.</w:t>
            </w:r>
            <w:r>
              <w:rPr>
                <w:rFonts w:ascii="Times New Roman" w:eastAsia="Times New Roman" w:hAnsi="Times New Roman" w:cs="Times New Roman"/>
              </w:rPr>
              <w:t>44</w:t>
            </w:r>
            <w:r w:rsidRPr="00D34714">
              <w:rPr>
                <w:rFonts w:ascii="Times New Roman" w:eastAsia="Times New Roman" w:hAnsi="Times New Roman" w:cs="Times New Roman"/>
              </w:rPr>
              <w:t xml:space="preserve">. Os jogos eletrônicos e aplicativos estão sujeitos à análise prévia, e o requerimento deverá ser </w:t>
            </w:r>
            <w:r w:rsidRPr="00D34714">
              <w:rPr>
                <w:rFonts w:ascii="Times New Roman" w:eastAsia="Times New Roman" w:hAnsi="Times New Roman" w:cs="Times New Roman"/>
              </w:rPr>
              <w:lastRenderedPageBreak/>
              <w:t>instruído com os seguintes documentos:</w:t>
            </w:r>
          </w:p>
          <w:p w14:paraId="72A6593E"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 xml:space="preserve">I - </w:t>
            </w:r>
            <w:proofErr w:type="gramStart"/>
            <w:r w:rsidRPr="00D34714">
              <w:rPr>
                <w:rFonts w:ascii="Times New Roman" w:eastAsia="Times New Roman" w:hAnsi="Times New Roman" w:cs="Times New Roman"/>
              </w:rPr>
              <w:t>ficha</w:t>
            </w:r>
            <w:proofErr w:type="gramEnd"/>
            <w:r w:rsidRPr="00D34714">
              <w:rPr>
                <w:rFonts w:ascii="Times New Roman" w:eastAsia="Times New Roman" w:hAnsi="Times New Roman" w:cs="Times New Roman"/>
              </w:rPr>
              <w:t xml:space="preserve"> técnica de classificação, disponível no sítio eletrônico do Ministério da Justiça;</w:t>
            </w:r>
          </w:p>
          <w:p w14:paraId="72BA97B5"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 xml:space="preserve">II - </w:t>
            </w:r>
            <w:proofErr w:type="gramStart"/>
            <w:r w:rsidRPr="00D34714">
              <w:rPr>
                <w:rFonts w:ascii="Times New Roman" w:eastAsia="Times New Roman" w:hAnsi="Times New Roman" w:cs="Times New Roman"/>
              </w:rPr>
              <w:t>sinopse</w:t>
            </w:r>
            <w:proofErr w:type="gramEnd"/>
            <w:r w:rsidRPr="00D34714">
              <w:rPr>
                <w:rFonts w:ascii="Times New Roman" w:eastAsia="Times New Roman" w:hAnsi="Times New Roman" w:cs="Times New Roman"/>
              </w:rPr>
              <w:t xml:space="preserve"> detalhada do jogo ou aplicativo; e</w:t>
            </w:r>
          </w:p>
          <w:p w14:paraId="7B5AE214"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III - cópia do jogo ou aplicativo a ser classificado ou vídeo com cenas da execução, contendo amostras dos conteúdos pertinentes à classificação.</w:t>
            </w:r>
          </w:p>
          <w:p w14:paraId="68A005AF" w14:textId="77777777" w:rsidR="000D5D2D" w:rsidRPr="00D34714" w:rsidRDefault="000D5D2D" w:rsidP="000D5D2D">
            <w:pPr>
              <w:jc w:val="both"/>
              <w:rPr>
                <w:rFonts w:ascii="Times New Roman" w:eastAsia="Times New Roman" w:hAnsi="Times New Roman" w:cs="Times New Roman"/>
              </w:rPr>
            </w:pPr>
          </w:p>
          <w:p w14:paraId="5E07047B"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§1º O material referido no inciso III do caput deve refletir o jogo ou aplicativo tal como será disponibilizado para o mercado nacional, incluindo qualquer forma de adaptação, dublagens ou legendas para língua portuguesa.</w:t>
            </w:r>
          </w:p>
          <w:p w14:paraId="4E43D0D4"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§2º O resultado da análise será publicado em até 30 (trinta) dias, salvo em casos excepcionais devidamente justificados.</w:t>
            </w:r>
          </w:p>
          <w:p w14:paraId="1AAF2F4F" w14:textId="77777777" w:rsidR="000D5D2D" w:rsidRPr="00D34714" w:rsidRDefault="000D5D2D" w:rsidP="000D5D2D">
            <w:pPr>
              <w:jc w:val="both"/>
              <w:rPr>
                <w:rFonts w:ascii="Times New Roman" w:eastAsia="Times New Roman" w:hAnsi="Times New Roman" w:cs="Times New Roman"/>
              </w:rPr>
            </w:pPr>
          </w:p>
          <w:p w14:paraId="4DB69874" w14:textId="77777777" w:rsidR="000D5D2D" w:rsidRPr="00D34714" w:rsidRDefault="000D5D2D" w:rsidP="000D5D2D">
            <w:pPr>
              <w:jc w:val="both"/>
              <w:rPr>
                <w:rFonts w:ascii="Times New Roman" w:eastAsia="Times New Roman" w:hAnsi="Times New Roman" w:cs="Times New Roman"/>
              </w:rPr>
            </w:pPr>
            <w:r w:rsidRPr="00D34714">
              <w:rPr>
                <w:rFonts w:ascii="Times New Roman" w:eastAsia="Times New Roman" w:hAnsi="Times New Roman" w:cs="Times New Roman"/>
              </w:rPr>
              <w:t>§3º O jogo ou aplicativo classificado por análise prévia deve ser enviado na forma de sua disponibilização ao público, quando requisitado pelo Departamento de Promoção de Políticas de Justiça, para verificação de conformidade.</w:t>
            </w:r>
          </w:p>
          <w:p w14:paraId="34A2CEFC" w14:textId="77777777" w:rsidR="000D5D2D" w:rsidRDefault="000D5D2D" w:rsidP="000D5D2D"/>
        </w:tc>
        <w:tc>
          <w:tcPr>
            <w:tcW w:w="2832" w:type="dxa"/>
          </w:tcPr>
          <w:p w14:paraId="64EB67EC" w14:textId="58DAE285" w:rsidR="000D5D2D" w:rsidRPr="00F22FD8" w:rsidRDefault="000D5D2D" w:rsidP="000D5D2D">
            <w:pPr>
              <w:jc w:val="both"/>
              <w:rPr>
                <w:rFonts w:ascii="Times New Roman" w:hAnsi="Times New Roman" w:cs="Times New Roman"/>
              </w:rPr>
            </w:pPr>
            <w:r w:rsidRPr="007703D1">
              <w:rPr>
                <w:rFonts w:ascii="Times New Roman" w:hAnsi="Times New Roman" w:cs="Times New Roman"/>
              </w:rPr>
              <w:lastRenderedPageBreak/>
              <w:t>Sem alteração</w:t>
            </w:r>
          </w:p>
        </w:tc>
      </w:tr>
      <w:tr w:rsidR="000D5D2D" w14:paraId="7F3E7EF8" w14:textId="77777777" w:rsidTr="0046493C">
        <w:tc>
          <w:tcPr>
            <w:tcW w:w="2831" w:type="dxa"/>
          </w:tcPr>
          <w:p w14:paraId="04A9F356" w14:textId="77777777" w:rsidR="000D5D2D" w:rsidRDefault="000D5D2D" w:rsidP="000D5D2D"/>
        </w:tc>
        <w:tc>
          <w:tcPr>
            <w:tcW w:w="2831" w:type="dxa"/>
          </w:tcPr>
          <w:p w14:paraId="2E7F1F18" w14:textId="77777777" w:rsidR="000D5D2D" w:rsidRPr="00D34714" w:rsidRDefault="000D5D2D" w:rsidP="000D5D2D">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§4º Os jogos eletrônicos e aplicativos distribuídos em mídia física poderão </w:t>
            </w:r>
            <w:proofErr w:type="gramStart"/>
            <w:r w:rsidRPr="00D34714">
              <w:rPr>
                <w:rFonts w:ascii="Times New Roman" w:eastAsia="Times New Roman" w:hAnsi="Times New Roman" w:cs="Times New Roman"/>
                <w:color w:val="FF0000"/>
              </w:rPr>
              <w:t>ser  classificados</w:t>
            </w:r>
            <w:proofErr w:type="gramEnd"/>
            <w:r w:rsidRPr="00D34714">
              <w:rPr>
                <w:rFonts w:ascii="Times New Roman" w:eastAsia="Times New Roman" w:hAnsi="Times New Roman" w:cs="Times New Roman"/>
                <w:color w:val="FF0000"/>
              </w:rPr>
              <w:t xml:space="preserve"> no sistema internacional de classificação etária, conhecido por </w:t>
            </w:r>
            <w:proofErr w:type="spellStart"/>
            <w:r w:rsidRPr="00D34714">
              <w:rPr>
                <w:rFonts w:ascii="Times New Roman" w:eastAsia="Times New Roman" w:hAnsi="Times New Roman" w:cs="Times New Roman"/>
                <w:color w:val="FF0000"/>
              </w:rPr>
              <w:t>International</w:t>
            </w:r>
            <w:proofErr w:type="spellEnd"/>
            <w:r w:rsidRPr="00D34714">
              <w:rPr>
                <w:rFonts w:ascii="Times New Roman" w:eastAsia="Times New Roman" w:hAnsi="Times New Roman" w:cs="Times New Roman"/>
                <w:color w:val="FF0000"/>
              </w:rPr>
              <w:t xml:space="preserve"> Age Rating </w:t>
            </w:r>
            <w:proofErr w:type="spellStart"/>
            <w:r w:rsidRPr="00D34714">
              <w:rPr>
                <w:rFonts w:ascii="Times New Roman" w:eastAsia="Times New Roman" w:hAnsi="Times New Roman" w:cs="Times New Roman"/>
                <w:color w:val="FF0000"/>
              </w:rPr>
              <w:t>Coalition</w:t>
            </w:r>
            <w:proofErr w:type="spellEnd"/>
            <w:r w:rsidRPr="00D34714">
              <w:rPr>
                <w:rFonts w:ascii="Times New Roman" w:eastAsia="Times New Roman" w:hAnsi="Times New Roman" w:cs="Times New Roman"/>
                <w:color w:val="FF0000"/>
              </w:rPr>
              <w:t xml:space="preserve"> (IARC), quando o m</w:t>
            </w:r>
            <w:r>
              <w:rPr>
                <w:rFonts w:ascii="Times New Roman" w:eastAsia="Times New Roman" w:hAnsi="Times New Roman" w:cs="Times New Roman"/>
                <w:color w:val="FF0000"/>
              </w:rPr>
              <w:t>ó</w:t>
            </w:r>
            <w:r w:rsidRPr="00D34714">
              <w:rPr>
                <w:rFonts w:ascii="Times New Roman" w:eastAsia="Times New Roman" w:hAnsi="Times New Roman" w:cs="Times New Roman"/>
                <w:color w:val="FF0000"/>
              </w:rPr>
              <w:t>dulo em desenvolvimento para tal função no sistema est</w:t>
            </w:r>
            <w:r>
              <w:rPr>
                <w:rFonts w:ascii="Times New Roman" w:eastAsia="Times New Roman" w:hAnsi="Times New Roman" w:cs="Times New Roman"/>
                <w:color w:val="FF0000"/>
              </w:rPr>
              <w:t>iver</w:t>
            </w:r>
            <w:r w:rsidRPr="00D34714">
              <w:rPr>
                <w:rFonts w:ascii="Times New Roman" w:eastAsia="Times New Roman" w:hAnsi="Times New Roman" w:cs="Times New Roman"/>
                <w:color w:val="FF0000"/>
              </w:rPr>
              <w:t xml:space="preserve"> em operação;</w:t>
            </w:r>
          </w:p>
          <w:p w14:paraId="06E8E584" w14:textId="77777777" w:rsidR="000D5D2D" w:rsidRDefault="000D5D2D" w:rsidP="000D5D2D"/>
        </w:tc>
        <w:tc>
          <w:tcPr>
            <w:tcW w:w="2832" w:type="dxa"/>
          </w:tcPr>
          <w:p w14:paraId="2FB9A011" w14:textId="4EDF6483" w:rsidR="000D5D2D" w:rsidRPr="00F22FD8" w:rsidRDefault="000D5D2D" w:rsidP="000D5D2D">
            <w:pPr>
              <w:jc w:val="both"/>
              <w:rPr>
                <w:rFonts w:ascii="Times New Roman" w:hAnsi="Times New Roman" w:cs="Times New Roman"/>
              </w:rPr>
            </w:pPr>
          </w:p>
        </w:tc>
      </w:tr>
      <w:tr w:rsidR="0095329E" w14:paraId="5DBC3F6D" w14:textId="77777777" w:rsidTr="0046493C">
        <w:tc>
          <w:tcPr>
            <w:tcW w:w="2831" w:type="dxa"/>
          </w:tcPr>
          <w:p w14:paraId="1B99E549" w14:textId="77777777" w:rsidR="0095329E" w:rsidRDefault="0095329E" w:rsidP="0095329E"/>
        </w:tc>
        <w:tc>
          <w:tcPr>
            <w:tcW w:w="2831" w:type="dxa"/>
          </w:tcPr>
          <w:p w14:paraId="5E387AEE" w14:textId="77777777" w:rsidR="0031774A" w:rsidRPr="00D34714" w:rsidRDefault="0031774A" w:rsidP="0031774A">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§5º O resultado da análise de aplicativos e jogos classificados no sistema </w:t>
            </w:r>
            <w:r w:rsidRPr="00D34714">
              <w:rPr>
                <w:rFonts w:ascii="Times New Roman" w:eastAsia="Times New Roman" w:hAnsi="Times New Roman" w:cs="Times New Roman"/>
                <w:color w:val="FF0000"/>
              </w:rPr>
              <w:lastRenderedPageBreak/>
              <w:t xml:space="preserve">internacional de classificação etária - IARC, não será publicado por meio de Portaria no Diário Oficial da União, sendo o resultado apresentado por meio de certificado digital enviado diretamente </w:t>
            </w:r>
            <w:r>
              <w:rPr>
                <w:rFonts w:ascii="Times New Roman" w:eastAsia="Times New Roman" w:hAnsi="Times New Roman" w:cs="Times New Roman"/>
                <w:color w:val="FF0000"/>
              </w:rPr>
              <w:t>por meio</w:t>
            </w:r>
            <w:r w:rsidRPr="00D34714">
              <w:rPr>
                <w:rFonts w:ascii="Times New Roman" w:eastAsia="Times New Roman" w:hAnsi="Times New Roman" w:cs="Times New Roman"/>
                <w:color w:val="FF0000"/>
              </w:rPr>
              <w:t xml:space="preserve"> do sistema IARC.</w:t>
            </w:r>
          </w:p>
          <w:p w14:paraId="79FDD84A" w14:textId="77777777" w:rsidR="0095329E" w:rsidRDefault="0095329E" w:rsidP="0095329E"/>
        </w:tc>
        <w:tc>
          <w:tcPr>
            <w:tcW w:w="2832" w:type="dxa"/>
          </w:tcPr>
          <w:p w14:paraId="1A5F869F" w14:textId="77777777" w:rsidR="0095329E" w:rsidRPr="00F22FD8" w:rsidRDefault="0095329E" w:rsidP="00F22FD8">
            <w:pPr>
              <w:jc w:val="both"/>
              <w:rPr>
                <w:rFonts w:ascii="Times New Roman" w:hAnsi="Times New Roman" w:cs="Times New Roman"/>
              </w:rPr>
            </w:pPr>
          </w:p>
        </w:tc>
      </w:tr>
      <w:tr w:rsidR="0095329E" w14:paraId="63F9BAAE" w14:textId="77777777" w:rsidTr="0046493C">
        <w:tc>
          <w:tcPr>
            <w:tcW w:w="2831" w:type="dxa"/>
          </w:tcPr>
          <w:p w14:paraId="19DA253F" w14:textId="77777777" w:rsidR="0095329E" w:rsidRDefault="0095329E" w:rsidP="0095329E"/>
        </w:tc>
        <w:tc>
          <w:tcPr>
            <w:tcW w:w="2831" w:type="dxa"/>
          </w:tcPr>
          <w:p w14:paraId="633B4850" w14:textId="77777777" w:rsidR="0031774A" w:rsidRPr="00D34714" w:rsidRDefault="0031774A" w:rsidP="0031774A">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§6º A pesquisa de produtos classificados por meio do IARC será realizada nas próprias lojas parceiras que distribuem os jogos e aplicativos e não no site oficial da Classificação Indicativa.</w:t>
            </w:r>
          </w:p>
          <w:p w14:paraId="60D3A3E6" w14:textId="77777777" w:rsidR="0095329E" w:rsidRDefault="0095329E" w:rsidP="0095329E"/>
        </w:tc>
        <w:tc>
          <w:tcPr>
            <w:tcW w:w="2832" w:type="dxa"/>
          </w:tcPr>
          <w:p w14:paraId="3243895E" w14:textId="77777777" w:rsidR="0095329E" w:rsidRPr="00F22FD8" w:rsidRDefault="0095329E" w:rsidP="00F22FD8">
            <w:pPr>
              <w:jc w:val="both"/>
              <w:rPr>
                <w:rFonts w:ascii="Times New Roman" w:hAnsi="Times New Roman" w:cs="Times New Roman"/>
              </w:rPr>
            </w:pPr>
          </w:p>
        </w:tc>
      </w:tr>
      <w:tr w:rsidR="0095329E" w14:paraId="04E5AC2B" w14:textId="77777777" w:rsidTr="0046493C">
        <w:tc>
          <w:tcPr>
            <w:tcW w:w="2831" w:type="dxa"/>
          </w:tcPr>
          <w:p w14:paraId="7E7B95C0" w14:textId="77777777" w:rsidR="0095329E" w:rsidRDefault="0095329E" w:rsidP="0095329E"/>
        </w:tc>
        <w:tc>
          <w:tcPr>
            <w:tcW w:w="2831" w:type="dxa"/>
          </w:tcPr>
          <w:p w14:paraId="0C168E47" w14:textId="008A03CC" w:rsidR="0031774A" w:rsidRPr="00D34714" w:rsidRDefault="0031774A" w:rsidP="0031774A">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§7º A exibição correta dos símbolos, descritores de conteúdo e elementos interativos dos produtos classificados é de inteira responsabilidade d</w:t>
            </w:r>
            <w:r w:rsidR="007846B4">
              <w:rPr>
                <w:rFonts w:ascii="Times New Roman" w:eastAsia="Times New Roman" w:hAnsi="Times New Roman" w:cs="Times New Roman"/>
                <w:color w:val="FF0000"/>
              </w:rPr>
              <w:t>a</w:t>
            </w:r>
            <w:r w:rsidRPr="00D34714">
              <w:rPr>
                <w:rFonts w:ascii="Times New Roman" w:eastAsia="Times New Roman" w:hAnsi="Times New Roman" w:cs="Times New Roman"/>
                <w:color w:val="FF0000"/>
              </w:rPr>
              <w:t xml:space="preserve"> empresa ou site que disponibiliza o material para o público final.</w:t>
            </w:r>
          </w:p>
          <w:p w14:paraId="662CE035" w14:textId="77777777" w:rsidR="0095329E" w:rsidRDefault="0095329E" w:rsidP="0095329E"/>
        </w:tc>
        <w:tc>
          <w:tcPr>
            <w:tcW w:w="2832" w:type="dxa"/>
          </w:tcPr>
          <w:p w14:paraId="62A23C06" w14:textId="77777777" w:rsidR="0095329E" w:rsidRPr="00F22FD8" w:rsidRDefault="0095329E" w:rsidP="00F22FD8">
            <w:pPr>
              <w:jc w:val="both"/>
              <w:rPr>
                <w:rFonts w:ascii="Times New Roman" w:hAnsi="Times New Roman" w:cs="Times New Roman"/>
              </w:rPr>
            </w:pPr>
          </w:p>
        </w:tc>
      </w:tr>
      <w:tr w:rsidR="0095329E" w14:paraId="11C04AD3" w14:textId="77777777" w:rsidTr="0046493C">
        <w:tc>
          <w:tcPr>
            <w:tcW w:w="2831" w:type="dxa"/>
          </w:tcPr>
          <w:p w14:paraId="59544C16" w14:textId="77777777" w:rsidR="0031774A" w:rsidRDefault="0031774A" w:rsidP="0031774A">
            <w:pPr>
              <w:jc w:val="both"/>
              <w:rPr>
                <w:rFonts w:ascii="Times New Roman" w:hAnsi="Times New Roman" w:cs="Times New Roman"/>
              </w:rPr>
            </w:pPr>
            <w:r w:rsidRPr="00631BEE">
              <w:rPr>
                <w:rFonts w:ascii="Times New Roman" w:hAnsi="Times New Roman" w:cs="Times New Roman"/>
              </w:rPr>
              <w:t xml:space="preserve">Art.35. Os jogos eletrônicos e aplicativos distribuídos apenas por meio digital são dispensados de prévio requerimento ao Departamento de Promoção de Políticas de Justiça, desde que </w:t>
            </w:r>
            <w:proofErr w:type="spellStart"/>
            <w:r w:rsidRPr="00631BEE">
              <w:rPr>
                <w:rFonts w:ascii="Times New Roman" w:hAnsi="Times New Roman" w:cs="Times New Roman"/>
              </w:rPr>
              <w:t>autoclassificados</w:t>
            </w:r>
            <w:proofErr w:type="spellEnd"/>
            <w:r w:rsidRPr="00631BEE">
              <w:rPr>
                <w:rFonts w:ascii="Times New Roman" w:hAnsi="Times New Roman" w:cs="Times New Roman"/>
              </w:rPr>
              <w:t xml:space="preserve"> no sistema internacional de classificação etária, conhecido por </w:t>
            </w:r>
            <w:proofErr w:type="spellStart"/>
            <w:r w:rsidRPr="00631BEE">
              <w:rPr>
                <w:rFonts w:ascii="Times New Roman" w:hAnsi="Times New Roman" w:cs="Times New Roman"/>
              </w:rPr>
              <w:t>International</w:t>
            </w:r>
            <w:proofErr w:type="spellEnd"/>
            <w:r w:rsidRPr="00631BEE">
              <w:rPr>
                <w:rFonts w:ascii="Times New Roman" w:hAnsi="Times New Roman" w:cs="Times New Roman"/>
              </w:rPr>
              <w:t xml:space="preserve"> Age Rating </w:t>
            </w:r>
            <w:proofErr w:type="spellStart"/>
            <w:r w:rsidRPr="00631BEE">
              <w:rPr>
                <w:rFonts w:ascii="Times New Roman" w:hAnsi="Times New Roman" w:cs="Times New Roman"/>
              </w:rPr>
              <w:t>Coalition</w:t>
            </w:r>
            <w:proofErr w:type="spellEnd"/>
            <w:r w:rsidRPr="00631BEE">
              <w:rPr>
                <w:rFonts w:ascii="Times New Roman" w:hAnsi="Times New Roman" w:cs="Times New Roman"/>
              </w:rPr>
              <w:t xml:space="preserve"> (IARC).</w:t>
            </w:r>
          </w:p>
          <w:p w14:paraId="7A0A9601" w14:textId="77777777" w:rsidR="0095329E" w:rsidRDefault="0095329E" w:rsidP="0095329E"/>
        </w:tc>
        <w:tc>
          <w:tcPr>
            <w:tcW w:w="2831" w:type="dxa"/>
          </w:tcPr>
          <w:p w14:paraId="6299C180" w14:textId="77777777" w:rsidR="0031774A" w:rsidRPr="00D34714" w:rsidRDefault="0031774A" w:rsidP="0031774A">
            <w:pPr>
              <w:jc w:val="both"/>
              <w:rPr>
                <w:rFonts w:ascii="Times New Roman" w:eastAsia="Times New Roman" w:hAnsi="Times New Roman" w:cs="Times New Roman"/>
              </w:rPr>
            </w:pPr>
            <w:r>
              <w:rPr>
                <w:rFonts w:ascii="Times New Roman" w:eastAsia="Times New Roman" w:hAnsi="Times New Roman" w:cs="Times New Roman"/>
              </w:rPr>
              <w:t>Art</w:t>
            </w:r>
            <w:r w:rsidRPr="00D34714">
              <w:rPr>
                <w:rFonts w:ascii="Times New Roman" w:eastAsia="Times New Roman" w:hAnsi="Times New Roman" w:cs="Times New Roman"/>
              </w:rPr>
              <w:t>.</w:t>
            </w:r>
            <w:r>
              <w:rPr>
                <w:rFonts w:ascii="Times New Roman" w:eastAsia="Times New Roman" w:hAnsi="Times New Roman" w:cs="Times New Roman"/>
              </w:rPr>
              <w:t>45</w:t>
            </w:r>
            <w:r w:rsidRPr="00D34714">
              <w:rPr>
                <w:rFonts w:ascii="Times New Roman" w:eastAsia="Times New Roman" w:hAnsi="Times New Roman" w:cs="Times New Roman"/>
              </w:rPr>
              <w:t xml:space="preserve">. Os jogos eletrônicos e aplicativos distribuídos apenas por meio digital são dispensados de prévio requerimento ao Departamento de Promoção de Políticas de Justiça, desde que </w:t>
            </w:r>
            <w:proofErr w:type="spellStart"/>
            <w:r w:rsidRPr="00D34714">
              <w:rPr>
                <w:rFonts w:ascii="Times New Roman" w:eastAsia="Times New Roman" w:hAnsi="Times New Roman" w:cs="Times New Roman"/>
              </w:rPr>
              <w:t>autoclassificados</w:t>
            </w:r>
            <w:proofErr w:type="spellEnd"/>
          </w:p>
          <w:p w14:paraId="3FA13F90" w14:textId="77777777" w:rsidR="0031774A" w:rsidRPr="00D34714" w:rsidRDefault="0031774A" w:rsidP="0031774A">
            <w:pPr>
              <w:jc w:val="both"/>
              <w:rPr>
                <w:rFonts w:ascii="Times New Roman" w:eastAsia="Times New Roman" w:hAnsi="Times New Roman" w:cs="Times New Roman"/>
              </w:rPr>
            </w:pPr>
            <w:r w:rsidRPr="00D34714">
              <w:rPr>
                <w:rFonts w:ascii="Times New Roman" w:eastAsia="Times New Roman" w:hAnsi="Times New Roman" w:cs="Times New Roman"/>
              </w:rPr>
              <w:t xml:space="preserve">no sistema internacional de classificação etária, conhecido por </w:t>
            </w:r>
            <w:proofErr w:type="spellStart"/>
            <w:r w:rsidRPr="00D34714">
              <w:rPr>
                <w:rFonts w:ascii="Times New Roman" w:eastAsia="Times New Roman" w:hAnsi="Times New Roman" w:cs="Times New Roman"/>
              </w:rPr>
              <w:t>International</w:t>
            </w:r>
            <w:proofErr w:type="spellEnd"/>
            <w:r w:rsidRPr="00D34714">
              <w:rPr>
                <w:rFonts w:ascii="Times New Roman" w:eastAsia="Times New Roman" w:hAnsi="Times New Roman" w:cs="Times New Roman"/>
              </w:rPr>
              <w:t xml:space="preserve"> Age Rating </w:t>
            </w:r>
            <w:proofErr w:type="spellStart"/>
            <w:r w:rsidRPr="00D34714">
              <w:rPr>
                <w:rFonts w:ascii="Times New Roman" w:eastAsia="Times New Roman" w:hAnsi="Times New Roman" w:cs="Times New Roman"/>
              </w:rPr>
              <w:t>Coalition</w:t>
            </w:r>
            <w:proofErr w:type="spellEnd"/>
            <w:r w:rsidRPr="00D34714">
              <w:rPr>
                <w:rFonts w:ascii="Times New Roman" w:eastAsia="Times New Roman" w:hAnsi="Times New Roman" w:cs="Times New Roman"/>
              </w:rPr>
              <w:t xml:space="preserve"> (IARC).</w:t>
            </w:r>
          </w:p>
          <w:p w14:paraId="0329A0E6" w14:textId="77777777" w:rsidR="0095329E" w:rsidRDefault="0095329E" w:rsidP="0095329E"/>
        </w:tc>
        <w:tc>
          <w:tcPr>
            <w:tcW w:w="2832" w:type="dxa"/>
          </w:tcPr>
          <w:p w14:paraId="6F0E46D5" w14:textId="6B1FD978"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5593271A" w14:textId="77777777" w:rsidTr="0046493C">
        <w:tc>
          <w:tcPr>
            <w:tcW w:w="2831" w:type="dxa"/>
          </w:tcPr>
          <w:p w14:paraId="1719DEEB" w14:textId="77777777" w:rsidR="0031774A" w:rsidRPr="00631BEE" w:rsidRDefault="0031774A" w:rsidP="0031774A">
            <w:pPr>
              <w:jc w:val="both"/>
              <w:rPr>
                <w:rFonts w:ascii="Times New Roman" w:hAnsi="Times New Roman" w:cs="Times New Roman"/>
              </w:rPr>
            </w:pPr>
            <w:r w:rsidRPr="00631BEE">
              <w:rPr>
                <w:rFonts w:ascii="Times New Roman" w:hAnsi="Times New Roman" w:cs="Times New Roman"/>
              </w:rPr>
              <w:t>§1º São admitidos sistemas próprios de autoclassificação, previamente aprovados pelo Departamento de Promoção de Políticas de Justiça, que contemplem os critérios, símbolos e descritores estabelecidos no Guia Prático da Classificação Indicativa.</w:t>
            </w:r>
          </w:p>
          <w:p w14:paraId="19034B5C" w14:textId="77777777" w:rsidR="0095329E" w:rsidRDefault="0095329E" w:rsidP="0095329E"/>
        </w:tc>
        <w:tc>
          <w:tcPr>
            <w:tcW w:w="2831" w:type="dxa"/>
          </w:tcPr>
          <w:p w14:paraId="77303EDF" w14:textId="77777777" w:rsidR="0031774A" w:rsidRPr="00D34714" w:rsidRDefault="0031774A" w:rsidP="0031774A">
            <w:pPr>
              <w:jc w:val="both"/>
              <w:rPr>
                <w:rFonts w:ascii="Times New Roman" w:eastAsia="Times New Roman" w:hAnsi="Times New Roman" w:cs="Times New Roman"/>
              </w:rPr>
            </w:pPr>
            <w:r w:rsidRPr="00D34714">
              <w:rPr>
                <w:rFonts w:ascii="Times New Roman" w:eastAsia="Times New Roman" w:hAnsi="Times New Roman" w:cs="Times New Roman"/>
              </w:rPr>
              <w:t xml:space="preserve">§1º São admitidos sistemas próprios de autoclassificação, previamente aprovados pelo Departamento de Promoção de Políticas de Justiça, que contemplem os critérios, símbolos, descritores </w:t>
            </w:r>
            <w:r w:rsidRPr="00D34714">
              <w:rPr>
                <w:rFonts w:ascii="Times New Roman" w:eastAsia="Times New Roman" w:hAnsi="Times New Roman" w:cs="Times New Roman"/>
                <w:color w:val="FF0000"/>
              </w:rPr>
              <w:t xml:space="preserve">e elementos interativos </w:t>
            </w:r>
            <w:r w:rsidRPr="00D34714">
              <w:rPr>
                <w:rFonts w:ascii="Times New Roman" w:eastAsia="Times New Roman" w:hAnsi="Times New Roman" w:cs="Times New Roman"/>
              </w:rPr>
              <w:t>estabelecidos no Guia Prático da Classificação Indicativa.</w:t>
            </w:r>
          </w:p>
          <w:p w14:paraId="2E6EBF92" w14:textId="77777777" w:rsidR="0095329E" w:rsidRDefault="0095329E" w:rsidP="0095329E"/>
        </w:tc>
        <w:tc>
          <w:tcPr>
            <w:tcW w:w="2832" w:type="dxa"/>
          </w:tcPr>
          <w:p w14:paraId="69B811E3" w14:textId="0FE00D98" w:rsidR="0095329E" w:rsidRPr="00F22FD8" w:rsidRDefault="0095329E" w:rsidP="00F22FD8">
            <w:pPr>
              <w:jc w:val="both"/>
              <w:rPr>
                <w:rFonts w:ascii="Times New Roman" w:hAnsi="Times New Roman" w:cs="Times New Roman"/>
              </w:rPr>
            </w:pPr>
          </w:p>
        </w:tc>
      </w:tr>
      <w:tr w:rsidR="0095329E" w14:paraId="22C50947" w14:textId="77777777" w:rsidTr="0046493C">
        <w:tc>
          <w:tcPr>
            <w:tcW w:w="2831" w:type="dxa"/>
          </w:tcPr>
          <w:p w14:paraId="2C9FEB0C" w14:textId="0E08E68E" w:rsidR="0031774A" w:rsidRDefault="0031774A" w:rsidP="0031774A">
            <w:pPr>
              <w:jc w:val="both"/>
              <w:rPr>
                <w:rFonts w:ascii="Times New Roman" w:hAnsi="Times New Roman" w:cs="Times New Roman"/>
              </w:rPr>
            </w:pPr>
            <w:r w:rsidRPr="00631BEE">
              <w:rPr>
                <w:rFonts w:ascii="Times New Roman" w:hAnsi="Times New Roman" w:cs="Times New Roman"/>
              </w:rPr>
              <w:t xml:space="preserve">§2º O Departamento de </w:t>
            </w:r>
            <w:r w:rsidRPr="00631BEE">
              <w:rPr>
                <w:rFonts w:ascii="Times New Roman" w:hAnsi="Times New Roman" w:cs="Times New Roman"/>
              </w:rPr>
              <w:lastRenderedPageBreak/>
              <w:t xml:space="preserve">Promoção de Políticas de Justiça monitorará, por amostragem, os jogos eletrônicos e aplicativos </w:t>
            </w:r>
            <w:proofErr w:type="spellStart"/>
            <w:r w:rsidRPr="00631BEE">
              <w:rPr>
                <w:rFonts w:ascii="Times New Roman" w:hAnsi="Times New Roman" w:cs="Times New Roman"/>
              </w:rPr>
              <w:t>autoclassificados</w:t>
            </w:r>
            <w:proofErr w:type="spellEnd"/>
            <w:r w:rsidRPr="00631BEE">
              <w:rPr>
                <w:rFonts w:ascii="Times New Roman" w:hAnsi="Times New Roman" w:cs="Times New Roman"/>
              </w:rPr>
              <w:t>, notificando seus representantes.</w:t>
            </w:r>
          </w:p>
          <w:p w14:paraId="094FF108" w14:textId="77777777" w:rsidR="0095329E" w:rsidRDefault="0095329E" w:rsidP="0095329E"/>
        </w:tc>
        <w:tc>
          <w:tcPr>
            <w:tcW w:w="2831" w:type="dxa"/>
          </w:tcPr>
          <w:p w14:paraId="3D25D561" w14:textId="77777777" w:rsidR="0031774A" w:rsidRPr="00D34714" w:rsidRDefault="0031774A" w:rsidP="0031774A">
            <w:pPr>
              <w:jc w:val="both"/>
              <w:rPr>
                <w:rFonts w:ascii="Times New Roman" w:eastAsia="Times New Roman" w:hAnsi="Times New Roman" w:cs="Times New Roman"/>
              </w:rPr>
            </w:pPr>
            <w:r w:rsidRPr="00D34714">
              <w:rPr>
                <w:rFonts w:ascii="Times New Roman" w:eastAsia="Times New Roman" w:hAnsi="Times New Roman" w:cs="Times New Roman"/>
                <w:color w:val="FF0000"/>
              </w:rPr>
              <w:lastRenderedPageBreak/>
              <w:t>§</w:t>
            </w:r>
            <w:r w:rsidRPr="00D34714">
              <w:rPr>
                <w:rFonts w:ascii="Times New Roman" w:eastAsia="Times New Roman" w:hAnsi="Times New Roman" w:cs="Times New Roman"/>
              </w:rPr>
              <w:t xml:space="preserve">2º O Departamento de </w:t>
            </w:r>
            <w:r w:rsidRPr="00D34714">
              <w:rPr>
                <w:rFonts w:ascii="Times New Roman" w:eastAsia="Times New Roman" w:hAnsi="Times New Roman" w:cs="Times New Roman"/>
              </w:rPr>
              <w:lastRenderedPageBreak/>
              <w:t xml:space="preserve">Promoção de Políticas de Justiça monitorará, por amostragem, os jogos eletrônicos e aplicativos </w:t>
            </w:r>
            <w:proofErr w:type="spellStart"/>
            <w:r w:rsidRPr="00D34714">
              <w:rPr>
                <w:rFonts w:ascii="Times New Roman" w:eastAsia="Times New Roman" w:hAnsi="Times New Roman" w:cs="Times New Roman"/>
              </w:rPr>
              <w:t>autoclassificados</w:t>
            </w:r>
            <w:proofErr w:type="spellEnd"/>
            <w:r w:rsidRPr="00D34714">
              <w:rPr>
                <w:rFonts w:ascii="Times New Roman" w:eastAsia="Times New Roman" w:hAnsi="Times New Roman" w:cs="Times New Roman"/>
              </w:rPr>
              <w:t>, notificando seus representantes.</w:t>
            </w:r>
          </w:p>
          <w:p w14:paraId="5ADE788D" w14:textId="77777777" w:rsidR="0095329E" w:rsidRDefault="0095329E" w:rsidP="0095329E"/>
        </w:tc>
        <w:tc>
          <w:tcPr>
            <w:tcW w:w="2832" w:type="dxa"/>
          </w:tcPr>
          <w:p w14:paraId="23C39F5A" w14:textId="217633EC" w:rsidR="0095329E" w:rsidRPr="00F22FD8" w:rsidRDefault="000D5D2D" w:rsidP="00F22FD8">
            <w:pPr>
              <w:jc w:val="both"/>
              <w:rPr>
                <w:rFonts w:ascii="Times New Roman" w:hAnsi="Times New Roman" w:cs="Times New Roman"/>
              </w:rPr>
            </w:pPr>
            <w:r>
              <w:rPr>
                <w:rFonts w:ascii="Times New Roman" w:hAnsi="Times New Roman" w:cs="Times New Roman"/>
              </w:rPr>
              <w:lastRenderedPageBreak/>
              <w:t>Sem alteração</w:t>
            </w:r>
          </w:p>
        </w:tc>
      </w:tr>
      <w:tr w:rsidR="0095329E" w14:paraId="7FCDB778" w14:textId="77777777" w:rsidTr="0046493C">
        <w:tc>
          <w:tcPr>
            <w:tcW w:w="2831" w:type="dxa"/>
          </w:tcPr>
          <w:p w14:paraId="06819C19" w14:textId="77777777" w:rsidR="0031774A" w:rsidRDefault="0031774A" w:rsidP="0031774A">
            <w:pPr>
              <w:jc w:val="both"/>
              <w:rPr>
                <w:rFonts w:ascii="Times New Roman" w:hAnsi="Times New Roman" w:cs="Times New Roman"/>
              </w:rPr>
            </w:pPr>
            <w:r w:rsidRPr="00631BEE">
              <w:rPr>
                <w:rFonts w:ascii="Times New Roman" w:hAnsi="Times New Roman" w:cs="Times New Roman"/>
              </w:rPr>
              <w:t>§3º Constatada inadequação na autoclassificação, o Departamento de Promoção de Políticas de Justiça instaurará processo administrativo de reclassificação, cuja decisão final será publicada no Diário Oficial da União, ou publicizada por meio eletrônico, dentro do sistema IARC.</w:t>
            </w:r>
          </w:p>
          <w:p w14:paraId="7C01AA80" w14:textId="77777777" w:rsidR="0095329E" w:rsidRDefault="0095329E" w:rsidP="0095329E"/>
        </w:tc>
        <w:tc>
          <w:tcPr>
            <w:tcW w:w="2831" w:type="dxa"/>
          </w:tcPr>
          <w:p w14:paraId="10870AAB" w14:textId="77777777" w:rsidR="0031774A" w:rsidRPr="00D34714" w:rsidRDefault="0031774A" w:rsidP="0031774A">
            <w:pPr>
              <w:jc w:val="both"/>
              <w:rPr>
                <w:rFonts w:ascii="Times New Roman" w:eastAsia="Times New Roman" w:hAnsi="Times New Roman" w:cs="Times New Roman"/>
              </w:rPr>
            </w:pPr>
            <w:r w:rsidRPr="00D34714">
              <w:rPr>
                <w:rFonts w:ascii="Times New Roman" w:eastAsia="Times New Roman" w:hAnsi="Times New Roman" w:cs="Times New Roman"/>
              </w:rPr>
              <w:t>§3º Constatada inadequação na autoclassificação, o Departamento de Promoção de Políticas de Justiça instaurará processo administrativo de reclassificação, cuja decisão final será publicada no Diário Oficial da União, ou publicizada por meio eletrônico, dentro do sistema IARC.</w:t>
            </w:r>
          </w:p>
          <w:p w14:paraId="66F6FC2A" w14:textId="77777777" w:rsidR="0095329E" w:rsidRDefault="0095329E" w:rsidP="0095329E"/>
        </w:tc>
        <w:tc>
          <w:tcPr>
            <w:tcW w:w="2832" w:type="dxa"/>
          </w:tcPr>
          <w:p w14:paraId="2C34C747" w14:textId="4EB2A4F3"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58B40B58" w14:textId="77777777" w:rsidTr="0046493C">
        <w:tc>
          <w:tcPr>
            <w:tcW w:w="2831" w:type="dxa"/>
          </w:tcPr>
          <w:p w14:paraId="6D69EE2F" w14:textId="77777777" w:rsidR="0031774A" w:rsidRDefault="0031774A" w:rsidP="0031774A">
            <w:pPr>
              <w:jc w:val="both"/>
              <w:rPr>
                <w:rFonts w:ascii="Times New Roman" w:hAnsi="Times New Roman" w:cs="Times New Roman"/>
              </w:rPr>
            </w:pPr>
            <w:r w:rsidRPr="00631BEE">
              <w:rPr>
                <w:rFonts w:ascii="Times New Roman" w:hAnsi="Times New Roman" w:cs="Times New Roman"/>
              </w:rPr>
              <w:t>Art.36. Os jogos eletrônicos e aplicativos de que trata o art. 35 podem, a critério do interessado, ser submetidos à classificação por análise prévia, observando o disposto no art. 34.</w:t>
            </w:r>
          </w:p>
          <w:p w14:paraId="13E37823" w14:textId="77777777" w:rsidR="0031774A" w:rsidRPr="00631BEE" w:rsidRDefault="0031774A" w:rsidP="0031774A">
            <w:pPr>
              <w:jc w:val="both"/>
              <w:rPr>
                <w:rFonts w:ascii="Times New Roman" w:hAnsi="Times New Roman" w:cs="Times New Roman"/>
              </w:rPr>
            </w:pPr>
          </w:p>
          <w:p w14:paraId="1884A252" w14:textId="77777777" w:rsidR="0031774A" w:rsidRPr="00631BEE" w:rsidRDefault="0031774A" w:rsidP="0031774A">
            <w:pPr>
              <w:jc w:val="both"/>
              <w:rPr>
                <w:rFonts w:ascii="Times New Roman" w:hAnsi="Times New Roman" w:cs="Times New Roman"/>
              </w:rPr>
            </w:pPr>
            <w:r w:rsidRPr="00631BEE">
              <w:rPr>
                <w:rFonts w:ascii="Times New Roman" w:hAnsi="Times New Roman" w:cs="Times New Roman"/>
              </w:rPr>
              <w:t xml:space="preserve">Art.37. Jogos eletrônicos e aplicativos distribuídos em versão demonstrativa antes que a versão final esteja concluída, devem ser </w:t>
            </w:r>
            <w:proofErr w:type="spellStart"/>
            <w:r w:rsidRPr="00631BEE">
              <w:rPr>
                <w:rFonts w:ascii="Times New Roman" w:hAnsi="Times New Roman" w:cs="Times New Roman"/>
              </w:rPr>
              <w:t>autoclassificados</w:t>
            </w:r>
            <w:proofErr w:type="spellEnd"/>
            <w:r w:rsidRPr="00631BEE">
              <w:rPr>
                <w:rFonts w:ascii="Times New Roman" w:hAnsi="Times New Roman" w:cs="Times New Roman"/>
              </w:rPr>
              <w:t xml:space="preserve"> sem necessidade de envio de requerimento ao Departamento de Promoção de Políticas de Justiça.</w:t>
            </w:r>
          </w:p>
          <w:p w14:paraId="3353E1D5" w14:textId="77777777" w:rsidR="0031774A" w:rsidRPr="00631BEE" w:rsidRDefault="0031774A" w:rsidP="0031774A">
            <w:pPr>
              <w:jc w:val="both"/>
              <w:rPr>
                <w:rFonts w:ascii="Times New Roman" w:hAnsi="Times New Roman" w:cs="Times New Roman"/>
              </w:rPr>
            </w:pPr>
            <w:r w:rsidRPr="00631BEE">
              <w:rPr>
                <w:rFonts w:ascii="Times New Roman" w:hAnsi="Times New Roman" w:cs="Times New Roman"/>
              </w:rPr>
              <w:t>Parágrafo único. A autoclassificação da versão demonstrativa é temporária e será substituída pela classificação atribuída à versão definitiva do jogo ou aplicativo.</w:t>
            </w:r>
          </w:p>
          <w:p w14:paraId="12047E24" w14:textId="77777777" w:rsidR="0095329E" w:rsidRDefault="0095329E" w:rsidP="0095329E"/>
        </w:tc>
        <w:tc>
          <w:tcPr>
            <w:tcW w:w="2831" w:type="dxa"/>
          </w:tcPr>
          <w:p w14:paraId="689B08C4" w14:textId="52F37DE0" w:rsidR="0031774A" w:rsidRPr="00D34714" w:rsidRDefault="0031774A" w:rsidP="0031774A">
            <w:pPr>
              <w:jc w:val="both"/>
              <w:rPr>
                <w:rFonts w:ascii="Times New Roman" w:eastAsia="Times New Roman" w:hAnsi="Times New Roman" w:cs="Times New Roman"/>
              </w:rPr>
            </w:pPr>
            <w:r w:rsidRPr="00D34714">
              <w:rPr>
                <w:rFonts w:ascii="Times New Roman" w:eastAsia="Times New Roman" w:hAnsi="Times New Roman" w:cs="Times New Roman"/>
              </w:rPr>
              <w:t>Art.</w:t>
            </w:r>
            <w:r>
              <w:rPr>
                <w:rFonts w:ascii="Times New Roman" w:eastAsia="Times New Roman" w:hAnsi="Times New Roman" w:cs="Times New Roman"/>
              </w:rPr>
              <w:t>46</w:t>
            </w:r>
            <w:r w:rsidRPr="00D34714">
              <w:rPr>
                <w:rFonts w:ascii="Times New Roman" w:eastAsia="Times New Roman" w:hAnsi="Times New Roman" w:cs="Times New Roman"/>
              </w:rPr>
              <w:t xml:space="preserve">. Os jogos eletrônicos e aplicativos de que trata o art. </w:t>
            </w:r>
            <w:r w:rsidR="007846B4" w:rsidRPr="007846B4">
              <w:rPr>
                <w:rFonts w:ascii="Times New Roman" w:eastAsia="Times New Roman" w:hAnsi="Times New Roman" w:cs="Times New Roman"/>
                <w:color w:val="FF0000"/>
              </w:rPr>
              <w:t>4</w:t>
            </w:r>
            <w:r w:rsidRPr="007846B4">
              <w:rPr>
                <w:rFonts w:ascii="Times New Roman" w:eastAsia="Times New Roman" w:hAnsi="Times New Roman" w:cs="Times New Roman"/>
                <w:color w:val="FF0000"/>
              </w:rPr>
              <w:t>5</w:t>
            </w:r>
            <w:r w:rsidRPr="00D34714">
              <w:rPr>
                <w:rFonts w:ascii="Times New Roman" w:eastAsia="Times New Roman" w:hAnsi="Times New Roman" w:cs="Times New Roman"/>
              </w:rPr>
              <w:t xml:space="preserve"> podem, a critério do interessado, ser submetidos à classificação por análise prévia, observando o disposto no art. </w:t>
            </w:r>
            <w:r w:rsidR="007846B4" w:rsidRPr="007846B4">
              <w:rPr>
                <w:rFonts w:ascii="Times New Roman" w:eastAsia="Times New Roman" w:hAnsi="Times New Roman" w:cs="Times New Roman"/>
                <w:color w:val="FF0000"/>
              </w:rPr>
              <w:t>4</w:t>
            </w:r>
            <w:r w:rsidRPr="007846B4">
              <w:rPr>
                <w:rFonts w:ascii="Times New Roman" w:eastAsia="Times New Roman" w:hAnsi="Times New Roman" w:cs="Times New Roman"/>
                <w:color w:val="FF0000"/>
              </w:rPr>
              <w:t>4</w:t>
            </w:r>
            <w:r w:rsidRPr="00D34714">
              <w:rPr>
                <w:rFonts w:ascii="Times New Roman" w:eastAsia="Times New Roman" w:hAnsi="Times New Roman" w:cs="Times New Roman"/>
              </w:rPr>
              <w:t>.</w:t>
            </w:r>
          </w:p>
          <w:p w14:paraId="1EAC23AB" w14:textId="77777777" w:rsidR="0031774A" w:rsidRPr="00D34714" w:rsidRDefault="0031774A" w:rsidP="0031774A">
            <w:pPr>
              <w:jc w:val="both"/>
              <w:rPr>
                <w:rFonts w:ascii="Times New Roman" w:eastAsia="Times New Roman" w:hAnsi="Times New Roman" w:cs="Times New Roman"/>
              </w:rPr>
            </w:pPr>
          </w:p>
          <w:p w14:paraId="4CE11024" w14:textId="77777777" w:rsidR="0031774A" w:rsidRPr="00D34714" w:rsidRDefault="0031774A" w:rsidP="0031774A">
            <w:pPr>
              <w:jc w:val="both"/>
              <w:rPr>
                <w:rFonts w:ascii="Times New Roman" w:eastAsia="Times New Roman" w:hAnsi="Times New Roman" w:cs="Times New Roman"/>
              </w:rPr>
            </w:pPr>
            <w:r w:rsidRPr="00D34714">
              <w:rPr>
                <w:rFonts w:ascii="Times New Roman" w:eastAsia="Times New Roman" w:hAnsi="Times New Roman" w:cs="Times New Roman"/>
              </w:rPr>
              <w:t>Art.</w:t>
            </w:r>
            <w:r>
              <w:rPr>
                <w:rFonts w:ascii="Times New Roman" w:eastAsia="Times New Roman" w:hAnsi="Times New Roman" w:cs="Times New Roman"/>
              </w:rPr>
              <w:t>47</w:t>
            </w:r>
            <w:r w:rsidRPr="00D34714">
              <w:rPr>
                <w:rFonts w:ascii="Times New Roman" w:eastAsia="Times New Roman" w:hAnsi="Times New Roman" w:cs="Times New Roman"/>
              </w:rPr>
              <w:t xml:space="preserve">. Jogos eletrônicos e aplicativos distribuídos em versão demonstrativa antes que a versão final esteja concluída, devem ser </w:t>
            </w:r>
            <w:proofErr w:type="spellStart"/>
            <w:r w:rsidRPr="00D34714">
              <w:rPr>
                <w:rFonts w:ascii="Times New Roman" w:eastAsia="Times New Roman" w:hAnsi="Times New Roman" w:cs="Times New Roman"/>
              </w:rPr>
              <w:t>autoclassificados</w:t>
            </w:r>
            <w:proofErr w:type="spellEnd"/>
            <w:r w:rsidRPr="00D34714">
              <w:rPr>
                <w:rFonts w:ascii="Times New Roman" w:eastAsia="Times New Roman" w:hAnsi="Times New Roman" w:cs="Times New Roman"/>
              </w:rPr>
              <w:t xml:space="preserve"> sem necessidade de envio de requerimento ao Departamento de Promoção de Políticas de Justiça.</w:t>
            </w:r>
          </w:p>
          <w:p w14:paraId="713517AE" w14:textId="77777777" w:rsidR="0031774A" w:rsidRPr="00D34714" w:rsidRDefault="0031774A" w:rsidP="0031774A">
            <w:pPr>
              <w:jc w:val="both"/>
              <w:rPr>
                <w:rFonts w:ascii="Times New Roman" w:eastAsia="Times New Roman" w:hAnsi="Times New Roman" w:cs="Times New Roman"/>
              </w:rPr>
            </w:pPr>
            <w:r w:rsidRPr="00D34714">
              <w:rPr>
                <w:rFonts w:ascii="Times New Roman" w:eastAsia="Times New Roman" w:hAnsi="Times New Roman" w:cs="Times New Roman"/>
              </w:rPr>
              <w:t>Parágrafo único. A autoclassificação da versão demonstrativa é temporária e será substituída pela classificação atribuída à versão definitiva do jogo ou aplicativo.</w:t>
            </w:r>
          </w:p>
          <w:p w14:paraId="5167F52E" w14:textId="77777777" w:rsidR="0095329E" w:rsidRDefault="0095329E" w:rsidP="0095329E"/>
        </w:tc>
        <w:tc>
          <w:tcPr>
            <w:tcW w:w="2832" w:type="dxa"/>
          </w:tcPr>
          <w:p w14:paraId="1C35D834" w14:textId="366ECB4E"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0D5D2D" w14:paraId="7E0BD2C1" w14:textId="77777777" w:rsidTr="0046493C">
        <w:tc>
          <w:tcPr>
            <w:tcW w:w="2831" w:type="dxa"/>
          </w:tcPr>
          <w:p w14:paraId="5172A5C9" w14:textId="77777777" w:rsidR="000D5D2D" w:rsidRPr="00956F07" w:rsidRDefault="000D5D2D" w:rsidP="000D5D2D">
            <w:pPr>
              <w:jc w:val="center"/>
              <w:rPr>
                <w:rFonts w:ascii="Times New Roman" w:hAnsi="Times New Roman" w:cs="Times New Roman"/>
                <w:b/>
                <w:bCs/>
              </w:rPr>
            </w:pPr>
            <w:r w:rsidRPr="00956F07">
              <w:rPr>
                <w:rFonts w:ascii="Times New Roman" w:hAnsi="Times New Roman" w:cs="Times New Roman"/>
                <w:b/>
                <w:bCs/>
              </w:rPr>
              <w:t>Seção VII</w:t>
            </w:r>
          </w:p>
          <w:p w14:paraId="364EE19F" w14:textId="77777777" w:rsidR="000D5D2D" w:rsidRPr="00956F07" w:rsidRDefault="000D5D2D" w:rsidP="000D5D2D">
            <w:pPr>
              <w:jc w:val="center"/>
              <w:rPr>
                <w:rFonts w:ascii="Times New Roman" w:hAnsi="Times New Roman" w:cs="Times New Roman"/>
                <w:b/>
                <w:bCs/>
              </w:rPr>
            </w:pPr>
            <w:r w:rsidRPr="00956F07">
              <w:rPr>
                <w:rFonts w:ascii="Times New Roman" w:hAnsi="Times New Roman" w:cs="Times New Roman"/>
                <w:b/>
                <w:bCs/>
              </w:rPr>
              <w:t>Dos Jogos de Interpretação de Personagens</w:t>
            </w:r>
          </w:p>
          <w:p w14:paraId="0E24219D" w14:textId="77777777" w:rsidR="000D5D2D" w:rsidRDefault="000D5D2D" w:rsidP="000D5D2D"/>
        </w:tc>
        <w:tc>
          <w:tcPr>
            <w:tcW w:w="2831" w:type="dxa"/>
          </w:tcPr>
          <w:p w14:paraId="70663306" w14:textId="77777777" w:rsidR="000D5D2D" w:rsidRPr="00D34714" w:rsidRDefault="000D5D2D" w:rsidP="000D5D2D">
            <w:pPr>
              <w:jc w:val="center"/>
              <w:rPr>
                <w:rFonts w:ascii="Times New Roman" w:eastAsia="Times New Roman" w:hAnsi="Times New Roman" w:cs="Times New Roman"/>
                <w:b/>
                <w:bCs/>
                <w:color w:val="FF0000"/>
              </w:rPr>
            </w:pPr>
            <w:r w:rsidRPr="00D34714">
              <w:rPr>
                <w:rFonts w:ascii="Times New Roman" w:eastAsia="Times New Roman" w:hAnsi="Times New Roman" w:cs="Times New Roman"/>
                <w:b/>
                <w:bCs/>
                <w:color w:val="FF0000"/>
              </w:rPr>
              <w:t xml:space="preserve">Seção </w:t>
            </w:r>
            <w:r>
              <w:rPr>
                <w:rFonts w:ascii="Times New Roman" w:eastAsia="Times New Roman" w:hAnsi="Times New Roman" w:cs="Times New Roman"/>
                <w:b/>
                <w:bCs/>
                <w:color w:val="FF0000"/>
              </w:rPr>
              <w:t>IX</w:t>
            </w:r>
          </w:p>
          <w:p w14:paraId="1BC062F8" w14:textId="77777777" w:rsidR="000D5D2D" w:rsidRPr="0047048B" w:rsidRDefault="000D5D2D" w:rsidP="000D5D2D">
            <w:pPr>
              <w:jc w:val="center"/>
              <w:rPr>
                <w:rFonts w:ascii="Times New Roman" w:hAnsi="Times New Roman" w:cs="Times New Roman"/>
                <w:b/>
                <w:bCs/>
              </w:rPr>
            </w:pPr>
            <w:r w:rsidRPr="0047048B">
              <w:rPr>
                <w:rFonts w:ascii="Times New Roman" w:hAnsi="Times New Roman" w:cs="Times New Roman"/>
                <w:b/>
                <w:bCs/>
              </w:rPr>
              <w:t>Dos Jogos de Interpretação de Personagens</w:t>
            </w:r>
          </w:p>
          <w:p w14:paraId="1B2A3411" w14:textId="77777777" w:rsidR="000D5D2D" w:rsidRDefault="000D5D2D" w:rsidP="000D5D2D"/>
        </w:tc>
        <w:tc>
          <w:tcPr>
            <w:tcW w:w="2832" w:type="dxa"/>
          </w:tcPr>
          <w:p w14:paraId="3D1C3436" w14:textId="7E9D2016" w:rsidR="000D5D2D" w:rsidRPr="00F22FD8" w:rsidRDefault="000D5D2D" w:rsidP="000D5D2D">
            <w:pPr>
              <w:jc w:val="both"/>
              <w:rPr>
                <w:rFonts w:ascii="Times New Roman" w:hAnsi="Times New Roman" w:cs="Times New Roman"/>
              </w:rPr>
            </w:pPr>
          </w:p>
        </w:tc>
      </w:tr>
      <w:tr w:rsidR="000D5D2D" w14:paraId="19EE30B8" w14:textId="77777777" w:rsidTr="0046493C">
        <w:tc>
          <w:tcPr>
            <w:tcW w:w="2831" w:type="dxa"/>
          </w:tcPr>
          <w:p w14:paraId="1DB2DA2E"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Art.38. Os jogos de interpretação de personagens disponibilizados no Brasil, em versão impressa ou </w:t>
            </w:r>
            <w:r w:rsidRPr="00631BEE">
              <w:rPr>
                <w:rFonts w:ascii="Times New Roman" w:hAnsi="Times New Roman" w:cs="Times New Roman"/>
              </w:rPr>
              <w:lastRenderedPageBreak/>
              <w:t>digital, estão sujeitos à análise prévia, e o requerimento deve ser instruído com os seguintes documentos:</w:t>
            </w:r>
          </w:p>
          <w:p w14:paraId="7168E169"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ficha</w:t>
            </w:r>
            <w:proofErr w:type="gramEnd"/>
            <w:r w:rsidRPr="00631BEE">
              <w:rPr>
                <w:rFonts w:ascii="Times New Roman" w:hAnsi="Times New Roman" w:cs="Times New Roman"/>
              </w:rPr>
              <w:t xml:space="preserve"> técnica de classificação, disponível no sítio eletrônico do Ministério da Justiça;</w:t>
            </w:r>
          </w:p>
          <w:p w14:paraId="5F9C7D04"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sinopse</w:t>
            </w:r>
            <w:proofErr w:type="gramEnd"/>
            <w:r w:rsidRPr="00631BEE">
              <w:rPr>
                <w:rFonts w:ascii="Times New Roman" w:hAnsi="Times New Roman" w:cs="Times New Roman"/>
              </w:rPr>
              <w:t xml:space="preserve"> detalhada da obra; e</w:t>
            </w:r>
          </w:p>
          <w:p w14:paraId="1174F6AC" w14:textId="77777777" w:rsidR="000D5D2D" w:rsidRPr="00631BEE" w:rsidRDefault="000D5D2D" w:rsidP="000D5D2D">
            <w:pPr>
              <w:jc w:val="both"/>
              <w:rPr>
                <w:rFonts w:ascii="Times New Roman" w:hAnsi="Times New Roman" w:cs="Times New Roman"/>
              </w:rPr>
            </w:pPr>
            <w:r w:rsidRPr="00631BEE">
              <w:rPr>
                <w:rFonts w:ascii="Times New Roman" w:hAnsi="Times New Roman" w:cs="Times New Roman"/>
              </w:rPr>
              <w:t>III - cópia integral do jogo.</w:t>
            </w:r>
          </w:p>
          <w:p w14:paraId="4F27CD65" w14:textId="77777777" w:rsidR="000D5D2D" w:rsidRPr="00631BEE" w:rsidRDefault="000D5D2D" w:rsidP="000D5D2D">
            <w:pPr>
              <w:jc w:val="both"/>
              <w:rPr>
                <w:rFonts w:ascii="Times New Roman" w:hAnsi="Times New Roman" w:cs="Times New Roman"/>
              </w:rPr>
            </w:pPr>
          </w:p>
          <w:p w14:paraId="44FF7C46" w14:textId="77777777" w:rsidR="000D5D2D" w:rsidRDefault="000D5D2D" w:rsidP="000D5D2D">
            <w:pPr>
              <w:jc w:val="both"/>
              <w:rPr>
                <w:rFonts w:ascii="Times New Roman" w:hAnsi="Times New Roman" w:cs="Times New Roman"/>
              </w:rPr>
            </w:pPr>
            <w:r w:rsidRPr="00631BEE">
              <w:rPr>
                <w:rFonts w:ascii="Times New Roman" w:hAnsi="Times New Roman" w:cs="Times New Roman"/>
              </w:rPr>
              <w:t>§1º O resultado da análise será publicado em até 30 (trinta) dias, salvo em casos excepcionais devidamente justificados.</w:t>
            </w:r>
          </w:p>
          <w:p w14:paraId="184F6871" w14:textId="77777777" w:rsidR="000D5D2D" w:rsidRPr="00631BEE" w:rsidRDefault="000D5D2D" w:rsidP="000D5D2D">
            <w:pPr>
              <w:jc w:val="both"/>
              <w:rPr>
                <w:rFonts w:ascii="Times New Roman" w:hAnsi="Times New Roman" w:cs="Times New Roman"/>
              </w:rPr>
            </w:pPr>
          </w:p>
          <w:p w14:paraId="396676D1" w14:textId="77777777" w:rsidR="000D5D2D" w:rsidRDefault="000D5D2D" w:rsidP="000D5D2D">
            <w:pPr>
              <w:jc w:val="both"/>
              <w:rPr>
                <w:rFonts w:ascii="Times New Roman" w:hAnsi="Times New Roman" w:cs="Times New Roman"/>
              </w:rPr>
            </w:pPr>
          </w:p>
          <w:p w14:paraId="2AE8F982" w14:textId="77777777" w:rsidR="000D5D2D" w:rsidRDefault="000D5D2D" w:rsidP="000D5D2D">
            <w:pPr>
              <w:jc w:val="both"/>
              <w:rPr>
                <w:rFonts w:ascii="Times New Roman" w:hAnsi="Times New Roman" w:cs="Times New Roman"/>
              </w:rPr>
            </w:pPr>
            <w:r w:rsidRPr="00631BEE">
              <w:rPr>
                <w:rFonts w:ascii="Times New Roman" w:hAnsi="Times New Roman" w:cs="Times New Roman"/>
              </w:rPr>
              <w:t>§2º O jogo de interpretação de personagens deve ser enviado na forma de sua disponibilização ao público, quando requisitado pelo Departamento de Promoção de Políticas de Justiça, para verificação de conformidade.</w:t>
            </w:r>
          </w:p>
          <w:p w14:paraId="26A13FD5" w14:textId="77777777" w:rsidR="000D5D2D" w:rsidRDefault="000D5D2D" w:rsidP="000D5D2D"/>
        </w:tc>
        <w:tc>
          <w:tcPr>
            <w:tcW w:w="2831" w:type="dxa"/>
          </w:tcPr>
          <w:p w14:paraId="585CA5A2"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Art.4</w:t>
            </w:r>
            <w:r>
              <w:rPr>
                <w:rFonts w:ascii="Times New Roman" w:eastAsia="Times New Roman" w:hAnsi="Times New Roman" w:cs="Times New Roman"/>
              </w:rPr>
              <w:t>8</w:t>
            </w:r>
            <w:r w:rsidRPr="00135D94">
              <w:rPr>
                <w:rFonts w:ascii="Times New Roman" w:eastAsia="Times New Roman" w:hAnsi="Times New Roman" w:cs="Times New Roman"/>
              </w:rPr>
              <w:t xml:space="preserve">. Os jogos de interpretação de personagens disponibilizados no Brasil, em versão impressa ou digital, </w:t>
            </w:r>
            <w:r w:rsidRPr="00135D94">
              <w:rPr>
                <w:rFonts w:ascii="Times New Roman" w:eastAsia="Times New Roman" w:hAnsi="Times New Roman" w:cs="Times New Roman"/>
              </w:rPr>
              <w:lastRenderedPageBreak/>
              <w:t>estão sujeitos à análise prévia, e o requerimento deve ser instruído com os seguintes documentos:</w:t>
            </w:r>
          </w:p>
          <w:p w14:paraId="754B2EC3"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 - </w:t>
            </w:r>
            <w:proofErr w:type="gramStart"/>
            <w:r w:rsidRPr="00135D94">
              <w:rPr>
                <w:rFonts w:ascii="Times New Roman" w:eastAsia="Times New Roman" w:hAnsi="Times New Roman" w:cs="Times New Roman"/>
              </w:rPr>
              <w:t>ficha</w:t>
            </w:r>
            <w:proofErr w:type="gramEnd"/>
            <w:r w:rsidRPr="00135D94">
              <w:rPr>
                <w:rFonts w:ascii="Times New Roman" w:eastAsia="Times New Roman" w:hAnsi="Times New Roman" w:cs="Times New Roman"/>
              </w:rPr>
              <w:t xml:space="preserve"> técnica de classificação, disponível no sítio eletrônico do Ministério da Justiça;</w:t>
            </w:r>
          </w:p>
          <w:p w14:paraId="604DD2CB"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sinopse</w:t>
            </w:r>
            <w:proofErr w:type="gramEnd"/>
            <w:r w:rsidRPr="00135D94">
              <w:rPr>
                <w:rFonts w:ascii="Times New Roman" w:eastAsia="Times New Roman" w:hAnsi="Times New Roman" w:cs="Times New Roman"/>
              </w:rPr>
              <w:t xml:space="preserve"> detalhada da obra; e</w:t>
            </w:r>
          </w:p>
          <w:p w14:paraId="249C9B93"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III - cópia integral do jogo.</w:t>
            </w:r>
          </w:p>
          <w:p w14:paraId="27092A79" w14:textId="77777777" w:rsidR="000D5D2D" w:rsidRPr="00135D94" w:rsidRDefault="000D5D2D" w:rsidP="000D5D2D">
            <w:pPr>
              <w:jc w:val="both"/>
              <w:rPr>
                <w:rFonts w:ascii="Times New Roman" w:eastAsia="Times New Roman" w:hAnsi="Times New Roman" w:cs="Times New Roman"/>
              </w:rPr>
            </w:pPr>
          </w:p>
          <w:p w14:paraId="25AF3628"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 xml:space="preserve">§1º O resultado da análise será publicado em até </w:t>
            </w:r>
            <w:r w:rsidRPr="007846B4">
              <w:rPr>
                <w:rFonts w:ascii="Times New Roman" w:eastAsia="Times New Roman" w:hAnsi="Times New Roman" w:cs="Times New Roman"/>
                <w:color w:val="FF0000"/>
              </w:rPr>
              <w:t>45</w:t>
            </w:r>
            <w:r w:rsidRPr="00135D94">
              <w:rPr>
                <w:rFonts w:ascii="Times New Roman" w:eastAsia="Times New Roman" w:hAnsi="Times New Roman" w:cs="Times New Roman"/>
              </w:rPr>
              <w:t xml:space="preserve"> (quarenta e cinco) dias, salvo em casos excepcionais devidamente justificados.</w:t>
            </w:r>
          </w:p>
          <w:p w14:paraId="4DBD59F9" w14:textId="77777777" w:rsidR="000D5D2D" w:rsidRPr="00135D94" w:rsidRDefault="000D5D2D" w:rsidP="000D5D2D">
            <w:pPr>
              <w:jc w:val="both"/>
              <w:rPr>
                <w:rFonts w:ascii="Times New Roman" w:eastAsia="Times New Roman" w:hAnsi="Times New Roman" w:cs="Times New Roman"/>
              </w:rPr>
            </w:pPr>
          </w:p>
          <w:p w14:paraId="74317D32" w14:textId="77777777" w:rsidR="000D5D2D" w:rsidRPr="00135D94" w:rsidRDefault="000D5D2D" w:rsidP="000D5D2D">
            <w:pPr>
              <w:jc w:val="both"/>
              <w:rPr>
                <w:rFonts w:ascii="Times New Roman" w:eastAsia="Times New Roman" w:hAnsi="Times New Roman" w:cs="Times New Roman"/>
              </w:rPr>
            </w:pPr>
            <w:r w:rsidRPr="00135D94">
              <w:rPr>
                <w:rFonts w:ascii="Times New Roman" w:eastAsia="Times New Roman" w:hAnsi="Times New Roman" w:cs="Times New Roman"/>
              </w:rPr>
              <w:t>§2º O jogo de interpretação de personagens deve ser enviado na forma de sua disponibilização ao público, quando requisitado pelo Departamento de Promoção de Políticas de Justiça, para verificação de conformidade.</w:t>
            </w:r>
          </w:p>
          <w:p w14:paraId="299CDBE7" w14:textId="77777777" w:rsidR="000D5D2D" w:rsidRPr="00D34714" w:rsidRDefault="000D5D2D" w:rsidP="000D5D2D">
            <w:pPr>
              <w:jc w:val="both"/>
              <w:rPr>
                <w:rFonts w:ascii="Times New Roman" w:eastAsia="Times New Roman" w:hAnsi="Times New Roman" w:cs="Times New Roman"/>
                <w:color w:val="FF0000"/>
              </w:rPr>
            </w:pPr>
          </w:p>
          <w:p w14:paraId="131AA2D3" w14:textId="77777777" w:rsidR="000D5D2D" w:rsidRDefault="000D5D2D" w:rsidP="000D5D2D"/>
        </w:tc>
        <w:tc>
          <w:tcPr>
            <w:tcW w:w="2832" w:type="dxa"/>
          </w:tcPr>
          <w:p w14:paraId="7FE54753" w14:textId="41874CE1" w:rsidR="000D5D2D" w:rsidRPr="00F22FD8" w:rsidRDefault="000D5D2D" w:rsidP="000D5D2D">
            <w:pPr>
              <w:jc w:val="both"/>
              <w:rPr>
                <w:rFonts w:ascii="Times New Roman" w:hAnsi="Times New Roman" w:cs="Times New Roman"/>
              </w:rPr>
            </w:pPr>
            <w:r w:rsidRPr="00EE1F16">
              <w:rPr>
                <w:rFonts w:ascii="Times New Roman" w:hAnsi="Times New Roman" w:cs="Times New Roman"/>
              </w:rPr>
              <w:lastRenderedPageBreak/>
              <w:t>Sem alteração</w:t>
            </w:r>
          </w:p>
        </w:tc>
      </w:tr>
      <w:tr w:rsidR="0095329E" w14:paraId="1CA93AE0" w14:textId="77777777" w:rsidTr="0046493C">
        <w:tc>
          <w:tcPr>
            <w:tcW w:w="2831" w:type="dxa"/>
          </w:tcPr>
          <w:p w14:paraId="396A1532" w14:textId="77777777" w:rsidR="0031774A" w:rsidRPr="00CB1FCC" w:rsidRDefault="0031774A" w:rsidP="0031774A">
            <w:pPr>
              <w:jc w:val="center"/>
              <w:rPr>
                <w:rFonts w:ascii="Times New Roman" w:hAnsi="Times New Roman" w:cs="Times New Roman"/>
                <w:b/>
                <w:bCs/>
              </w:rPr>
            </w:pPr>
            <w:r w:rsidRPr="00CB1FCC">
              <w:rPr>
                <w:rFonts w:ascii="Times New Roman" w:hAnsi="Times New Roman" w:cs="Times New Roman"/>
                <w:b/>
                <w:bCs/>
              </w:rPr>
              <w:t>Seção VIII</w:t>
            </w:r>
          </w:p>
          <w:p w14:paraId="35BC0465" w14:textId="77777777" w:rsidR="0031774A" w:rsidRPr="00CB1FCC" w:rsidRDefault="0031774A" w:rsidP="0031774A">
            <w:pPr>
              <w:jc w:val="center"/>
              <w:rPr>
                <w:rFonts w:ascii="Times New Roman" w:hAnsi="Times New Roman" w:cs="Times New Roman"/>
                <w:b/>
                <w:bCs/>
              </w:rPr>
            </w:pPr>
            <w:r w:rsidRPr="00CB1FCC">
              <w:rPr>
                <w:rFonts w:ascii="Times New Roman" w:hAnsi="Times New Roman" w:cs="Times New Roman"/>
                <w:b/>
                <w:bCs/>
              </w:rPr>
              <w:t>Das mostras e festivais de cinema</w:t>
            </w:r>
          </w:p>
          <w:p w14:paraId="61CFB62B" w14:textId="77777777" w:rsidR="0095329E" w:rsidRDefault="0095329E" w:rsidP="0095329E"/>
        </w:tc>
        <w:tc>
          <w:tcPr>
            <w:tcW w:w="2831" w:type="dxa"/>
          </w:tcPr>
          <w:p w14:paraId="7A847F70" w14:textId="77777777" w:rsidR="0031774A" w:rsidRPr="00135D94" w:rsidRDefault="0031774A" w:rsidP="0031774A">
            <w:pPr>
              <w:jc w:val="center"/>
              <w:rPr>
                <w:rFonts w:ascii="Times New Roman" w:eastAsia="Times New Roman" w:hAnsi="Times New Roman" w:cs="Times New Roman"/>
                <w:b/>
                <w:bCs/>
              </w:rPr>
            </w:pPr>
            <w:r w:rsidRPr="00135D94">
              <w:rPr>
                <w:rFonts w:ascii="Times New Roman" w:eastAsia="Times New Roman" w:hAnsi="Times New Roman" w:cs="Times New Roman"/>
                <w:b/>
                <w:bCs/>
              </w:rPr>
              <w:t>Seção X</w:t>
            </w:r>
          </w:p>
          <w:p w14:paraId="4819DF9A" w14:textId="77777777" w:rsidR="0031774A" w:rsidRPr="00135D94" w:rsidRDefault="0031774A" w:rsidP="0031774A">
            <w:pPr>
              <w:jc w:val="center"/>
              <w:rPr>
                <w:rFonts w:ascii="Times New Roman" w:eastAsia="Times New Roman" w:hAnsi="Times New Roman" w:cs="Times New Roman"/>
                <w:b/>
                <w:bCs/>
              </w:rPr>
            </w:pPr>
            <w:r w:rsidRPr="00135D94">
              <w:rPr>
                <w:rFonts w:ascii="Times New Roman" w:eastAsia="Times New Roman" w:hAnsi="Times New Roman" w:cs="Times New Roman"/>
                <w:b/>
                <w:bCs/>
              </w:rPr>
              <w:t>Das mostras e festivais de cinema</w:t>
            </w:r>
          </w:p>
          <w:p w14:paraId="788C79B7" w14:textId="77777777" w:rsidR="0095329E" w:rsidRDefault="0095329E" w:rsidP="0095329E"/>
        </w:tc>
        <w:tc>
          <w:tcPr>
            <w:tcW w:w="2832" w:type="dxa"/>
          </w:tcPr>
          <w:p w14:paraId="4026697A" w14:textId="77777777" w:rsidR="0095329E" w:rsidRPr="00F22FD8" w:rsidRDefault="0095329E" w:rsidP="00F22FD8">
            <w:pPr>
              <w:jc w:val="both"/>
              <w:rPr>
                <w:rFonts w:ascii="Times New Roman" w:hAnsi="Times New Roman" w:cs="Times New Roman"/>
              </w:rPr>
            </w:pPr>
          </w:p>
        </w:tc>
      </w:tr>
      <w:tr w:rsidR="0095329E" w14:paraId="34BEEDA8" w14:textId="77777777" w:rsidTr="0046493C">
        <w:tc>
          <w:tcPr>
            <w:tcW w:w="2831" w:type="dxa"/>
          </w:tcPr>
          <w:p w14:paraId="61775EEF" w14:textId="77777777" w:rsidR="00477E27" w:rsidRDefault="00477E27" w:rsidP="00477E27">
            <w:pPr>
              <w:jc w:val="both"/>
              <w:rPr>
                <w:rFonts w:ascii="Times New Roman" w:hAnsi="Times New Roman" w:cs="Times New Roman"/>
              </w:rPr>
            </w:pPr>
            <w:r w:rsidRPr="00631BEE">
              <w:rPr>
                <w:rFonts w:ascii="Times New Roman" w:hAnsi="Times New Roman" w:cs="Times New Roman"/>
              </w:rPr>
              <w:t xml:space="preserve">Art.39. As obras audiovisuais destinadas a mostras e festivais de cinema podem ser </w:t>
            </w:r>
            <w:proofErr w:type="spellStart"/>
            <w:r w:rsidRPr="00631BEE">
              <w:rPr>
                <w:rFonts w:ascii="Times New Roman" w:hAnsi="Times New Roman" w:cs="Times New Roman"/>
              </w:rPr>
              <w:t>autoclassificadas</w:t>
            </w:r>
            <w:proofErr w:type="spellEnd"/>
            <w:r w:rsidRPr="00631BEE">
              <w:rPr>
                <w:rFonts w:ascii="Times New Roman" w:hAnsi="Times New Roman" w:cs="Times New Roman"/>
              </w:rPr>
              <w:t>, devendo apresentar os símbolos e as demais informações da classificação indicativa conforme o Guia Prático da Classificação Indicativa, sendo dispensadas da inscrição de processo de autoclassificação no Departamento de Promoção de Políticas de Justiça.</w:t>
            </w:r>
          </w:p>
          <w:p w14:paraId="3B81DAC7" w14:textId="77777777" w:rsidR="00477E27" w:rsidRPr="00631BEE" w:rsidRDefault="00477E27" w:rsidP="00477E27">
            <w:pPr>
              <w:jc w:val="both"/>
              <w:rPr>
                <w:rFonts w:ascii="Times New Roman" w:hAnsi="Times New Roman" w:cs="Times New Roman"/>
              </w:rPr>
            </w:pPr>
          </w:p>
          <w:p w14:paraId="7FB2E9F8" w14:textId="77777777" w:rsidR="00477E27" w:rsidRDefault="00477E27" w:rsidP="00477E27">
            <w:pPr>
              <w:jc w:val="both"/>
              <w:rPr>
                <w:rFonts w:ascii="Times New Roman" w:hAnsi="Times New Roman" w:cs="Times New Roman"/>
              </w:rPr>
            </w:pPr>
            <w:r w:rsidRPr="00631BEE">
              <w:rPr>
                <w:rFonts w:ascii="Times New Roman" w:hAnsi="Times New Roman" w:cs="Times New Roman"/>
              </w:rPr>
              <w:t>Parágrafo único. O organizador da mostra ou festival de cinema é o responsável por garantir o cumprimento do disposto nesta seção</w:t>
            </w:r>
            <w:r>
              <w:rPr>
                <w:rFonts w:ascii="Times New Roman" w:hAnsi="Times New Roman" w:cs="Times New Roman"/>
              </w:rPr>
              <w:t>.</w:t>
            </w:r>
          </w:p>
          <w:p w14:paraId="234456C7" w14:textId="77777777" w:rsidR="0095329E" w:rsidRDefault="0095329E" w:rsidP="0095329E"/>
        </w:tc>
        <w:tc>
          <w:tcPr>
            <w:tcW w:w="2831" w:type="dxa"/>
          </w:tcPr>
          <w:p w14:paraId="754042C1" w14:textId="77777777" w:rsidR="00477E27" w:rsidRPr="00135D94" w:rsidRDefault="00477E27" w:rsidP="00477E27">
            <w:pPr>
              <w:jc w:val="both"/>
              <w:rPr>
                <w:rFonts w:ascii="Times New Roman" w:eastAsia="Times New Roman" w:hAnsi="Times New Roman" w:cs="Times New Roman"/>
              </w:rPr>
            </w:pPr>
            <w:r w:rsidRPr="00135D94">
              <w:rPr>
                <w:rFonts w:ascii="Times New Roman" w:eastAsia="Times New Roman" w:hAnsi="Times New Roman" w:cs="Times New Roman"/>
              </w:rPr>
              <w:t>Art.4</w:t>
            </w:r>
            <w:r>
              <w:rPr>
                <w:rFonts w:ascii="Times New Roman" w:eastAsia="Times New Roman" w:hAnsi="Times New Roman" w:cs="Times New Roman"/>
              </w:rPr>
              <w:t>9</w:t>
            </w:r>
            <w:r w:rsidRPr="00135D94">
              <w:rPr>
                <w:rFonts w:ascii="Times New Roman" w:eastAsia="Times New Roman" w:hAnsi="Times New Roman" w:cs="Times New Roman"/>
              </w:rPr>
              <w:t xml:space="preserve">. As obras audiovisuais destinadas a mostras e festivais de cinema podem ser </w:t>
            </w:r>
            <w:proofErr w:type="spellStart"/>
            <w:r w:rsidRPr="00135D94">
              <w:rPr>
                <w:rFonts w:ascii="Times New Roman" w:eastAsia="Times New Roman" w:hAnsi="Times New Roman" w:cs="Times New Roman"/>
              </w:rPr>
              <w:t>autoclassificadas</w:t>
            </w:r>
            <w:proofErr w:type="spellEnd"/>
            <w:r w:rsidRPr="00135D94">
              <w:rPr>
                <w:rFonts w:ascii="Times New Roman" w:eastAsia="Times New Roman" w:hAnsi="Times New Roman" w:cs="Times New Roman"/>
              </w:rPr>
              <w:t>, devendo apresentar os símbolos e as demais informações da classificação indicativa conforme o Guia Prático da Classificação Indicativa, sendo dispensadas da inscrição de processo de autoclassificação no Departamento de Promoção de Políticas de Justiça.</w:t>
            </w:r>
          </w:p>
          <w:p w14:paraId="3D4DDDB3" w14:textId="77777777" w:rsidR="00477E27" w:rsidRPr="00135D94" w:rsidRDefault="00477E27" w:rsidP="00477E27">
            <w:pPr>
              <w:jc w:val="both"/>
              <w:rPr>
                <w:rFonts w:ascii="Times New Roman" w:eastAsia="Times New Roman" w:hAnsi="Times New Roman" w:cs="Times New Roman"/>
              </w:rPr>
            </w:pPr>
          </w:p>
          <w:p w14:paraId="6F3EF1F8" w14:textId="77777777" w:rsidR="00477E27" w:rsidRPr="00135D94" w:rsidRDefault="00477E27" w:rsidP="00477E27">
            <w:pPr>
              <w:jc w:val="both"/>
              <w:rPr>
                <w:rFonts w:ascii="Times New Roman" w:eastAsia="Times New Roman" w:hAnsi="Times New Roman" w:cs="Times New Roman"/>
              </w:rPr>
            </w:pPr>
            <w:r w:rsidRPr="00135D94">
              <w:rPr>
                <w:rFonts w:ascii="Times New Roman" w:eastAsia="Times New Roman" w:hAnsi="Times New Roman" w:cs="Times New Roman"/>
              </w:rPr>
              <w:t>Parágrafo único. O organizador da mostra ou festival de cinema é o responsável por garantir o cumprimento do disposto nesta seção.</w:t>
            </w:r>
          </w:p>
          <w:p w14:paraId="0FC1DB00" w14:textId="77777777" w:rsidR="0095329E" w:rsidRDefault="0095329E" w:rsidP="0095329E"/>
        </w:tc>
        <w:tc>
          <w:tcPr>
            <w:tcW w:w="2832" w:type="dxa"/>
          </w:tcPr>
          <w:p w14:paraId="1AFB4626" w14:textId="6CE4EFB7"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6148E65D" w14:textId="77777777" w:rsidTr="0046493C">
        <w:tc>
          <w:tcPr>
            <w:tcW w:w="2831" w:type="dxa"/>
          </w:tcPr>
          <w:p w14:paraId="0A1CFC04" w14:textId="77777777" w:rsidR="00477E27" w:rsidRDefault="00477E27" w:rsidP="00477E27">
            <w:pPr>
              <w:jc w:val="both"/>
              <w:rPr>
                <w:rFonts w:ascii="Times New Roman" w:hAnsi="Times New Roman" w:cs="Times New Roman"/>
              </w:rPr>
            </w:pPr>
            <w:r w:rsidRPr="00631BEE">
              <w:rPr>
                <w:rFonts w:ascii="Times New Roman" w:hAnsi="Times New Roman" w:cs="Times New Roman"/>
              </w:rPr>
              <w:lastRenderedPageBreak/>
              <w:t>Art.40. As obras audiovisuais de que trata o art. 39 já classificadas pelo Ministério da Justiça devem manter a classificação indicativa atribuída.</w:t>
            </w:r>
          </w:p>
          <w:p w14:paraId="1BB0154F" w14:textId="77777777" w:rsidR="0095329E" w:rsidRDefault="0095329E" w:rsidP="0095329E"/>
        </w:tc>
        <w:tc>
          <w:tcPr>
            <w:tcW w:w="2831" w:type="dxa"/>
          </w:tcPr>
          <w:p w14:paraId="46486F89" w14:textId="75EF3F8A" w:rsidR="00477E27" w:rsidRPr="00135D94" w:rsidRDefault="00477E27" w:rsidP="00477E27">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50</w:t>
            </w:r>
            <w:r w:rsidRPr="00135D94">
              <w:rPr>
                <w:rFonts w:ascii="Times New Roman" w:eastAsia="Times New Roman" w:hAnsi="Times New Roman" w:cs="Times New Roman"/>
              </w:rPr>
              <w:t xml:space="preserve">. As obras audiovisuais de que trata o art. </w:t>
            </w:r>
            <w:r w:rsidRPr="007455CD">
              <w:rPr>
                <w:rFonts w:ascii="Times New Roman" w:eastAsia="Times New Roman" w:hAnsi="Times New Roman" w:cs="Times New Roman"/>
                <w:color w:val="FF0000"/>
              </w:rPr>
              <w:t>4</w:t>
            </w:r>
            <w:r w:rsidR="007455CD" w:rsidRPr="007455CD">
              <w:rPr>
                <w:rFonts w:ascii="Times New Roman" w:eastAsia="Times New Roman" w:hAnsi="Times New Roman" w:cs="Times New Roman"/>
                <w:color w:val="FF0000"/>
              </w:rPr>
              <w:t>9</w:t>
            </w:r>
            <w:r w:rsidRPr="00135D94">
              <w:rPr>
                <w:rFonts w:ascii="Times New Roman" w:eastAsia="Times New Roman" w:hAnsi="Times New Roman" w:cs="Times New Roman"/>
              </w:rPr>
              <w:t xml:space="preserve"> já classificadas pelo Ministério da Justiça devem manter a classificação indicativa atribuída.</w:t>
            </w:r>
          </w:p>
          <w:p w14:paraId="4D2E31EB" w14:textId="77777777" w:rsidR="0095329E" w:rsidRDefault="0095329E" w:rsidP="0095329E"/>
        </w:tc>
        <w:tc>
          <w:tcPr>
            <w:tcW w:w="2832" w:type="dxa"/>
          </w:tcPr>
          <w:p w14:paraId="003DE362" w14:textId="25CD25E9"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7CE5C88C" w14:textId="77777777" w:rsidTr="0046493C">
        <w:tc>
          <w:tcPr>
            <w:tcW w:w="2831" w:type="dxa"/>
          </w:tcPr>
          <w:p w14:paraId="6582FBF4" w14:textId="77777777" w:rsidR="00FB060E" w:rsidRDefault="00FB060E" w:rsidP="00FB060E">
            <w:pPr>
              <w:jc w:val="both"/>
              <w:rPr>
                <w:rFonts w:ascii="Times New Roman" w:hAnsi="Times New Roman" w:cs="Times New Roman"/>
              </w:rPr>
            </w:pPr>
            <w:r w:rsidRPr="00631BEE">
              <w:rPr>
                <w:rFonts w:ascii="Times New Roman" w:hAnsi="Times New Roman" w:cs="Times New Roman"/>
              </w:rPr>
              <w:t>Art.41. A classificação indicativa atribuída às obras deverá constar dos materiais de divulgação da mostra ou festival, de acordo com os padrões definidos no Guia Prático da Classificação Indicativa.</w:t>
            </w:r>
          </w:p>
          <w:p w14:paraId="44BA6DBB" w14:textId="77777777" w:rsidR="0095329E" w:rsidRDefault="0095329E" w:rsidP="0095329E"/>
        </w:tc>
        <w:tc>
          <w:tcPr>
            <w:tcW w:w="2831" w:type="dxa"/>
          </w:tcPr>
          <w:p w14:paraId="7F22A7C6" w14:textId="77777777" w:rsidR="00FB060E" w:rsidRPr="00135D94" w:rsidRDefault="00FB060E" w:rsidP="00FB060E">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51</w:t>
            </w:r>
            <w:r w:rsidRPr="00135D94">
              <w:rPr>
                <w:rFonts w:ascii="Times New Roman" w:eastAsia="Times New Roman" w:hAnsi="Times New Roman" w:cs="Times New Roman"/>
              </w:rPr>
              <w:t>. A classificação indicativa atribuída às obras deverá constar dos materiais de divulgação da mostra ou festival, de acordo com os padrões definidos no Guia Prático da Classificação Indicativa.</w:t>
            </w:r>
          </w:p>
          <w:p w14:paraId="3F106F08" w14:textId="77777777" w:rsidR="0095329E" w:rsidRDefault="0095329E" w:rsidP="0095329E"/>
        </w:tc>
        <w:tc>
          <w:tcPr>
            <w:tcW w:w="2832" w:type="dxa"/>
          </w:tcPr>
          <w:p w14:paraId="74806669" w14:textId="4A341ACF"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2E76D9BF" w14:textId="77777777" w:rsidTr="0046493C">
        <w:tc>
          <w:tcPr>
            <w:tcW w:w="2831" w:type="dxa"/>
          </w:tcPr>
          <w:p w14:paraId="4DF1183D" w14:textId="77777777" w:rsidR="00FB060E" w:rsidRDefault="00FB060E" w:rsidP="00FB060E">
            <w:pPr>
              <w:jc w:val="both"/>
              <w:rPr>
                <w:rFonts w:ascii="Times New Roman" w:hAnsi="Times New Roman" w:cs="Times New Roman"/>
                <w:b/>
                <w:bCs/>
              </w:rPr>
            </w:pPr>
            <w:r w:rsidRPr="00631BEE">
              <w:rPr>
                <w:rFonts w:ascii="Times New Roman" w:hAnsi="Times New Roman" w:cs="Times New Roman"/>
              </w:rPr>
              <w:t>Art.42. A autoclassificação de obras audiovisuais para mostras ou festivais é temporária, sendo válida somente durante o período de sua realização.</w:t>
            </w:r>
          </w:p>
          <w:p w14:paraId="164B8D2F" w14:textId="77777777" w:rsidR="0095329E" w:rsidRDefault="0095329E" w:rsidP="0095329E"/>
        </w:tc>
        <w:tc>
          <w:tcPr>
            <w:tcW w:w="2831" w:type="dxa"/>
          </w:tcPr>
          <w:p w14:paraId="4F296B04" w14:textId="77777777" w:rsidR="00FB060E" w:rsidRPr="00D34714" w:rsidRDefault="00FB060E" w:rsidP="00FB060E">
            <w:pPr>
              <w:jc w:val="both"/>
              <w:rPr>
                <w:rFonts w:ascii="Times New Roman" w:eastAsia="Times New Roman" w:hAnsi="Times New Roman" w:cs="Times New Roman"/>
                <w:color w:val="FF0000"/>
              </w:rPr>
            </w:pPr>
            <w:r w:rsidRPr="00135D94">
              <w:rPr>
                <w:rFonts w:ascii="Times New Roman" w:eastAsia="Times New Roman" w:hAnsi="Times New Roman" w:cs="Times New Roman"/>
              </w:rPr>
              <w:t>Art.</w:t>
            </w:r>
            <w:r>
              <w:rPr>
                <w:rFonts w:ascii="Times New Roman" w:eastAsia="Times New Roman" w:hAnsi="Times New Roman" w:cs="Times New Roman"/>
              </w:rPr>
              <w:t>52</w:t>
            </w:r>
            <w:r w:rsidRPr="00135D94">
              <w:rPr>
                <w:rFonts w:ascii="Times New Roman" w:eastAsia="Times New Roman" w:hAnsi="Times New Roman" w:cs="Times New Roman"/>
              </w:rPr>
              <w:t>. A autoclassificação de obras audiovisuais para mostras ou festivais é temporária, sendo válida somente durante o período de sua realização</w:t>
            </w:r>
            <w:r w:rsidRPr="00D34714">
              <w:rPr>
                <w:rFonts w:ascii="Times New Roman" w:eastAsia="Times New Roman" w:hAnsi="Times New Roman" w:cs="Times New Roman"/>
                <w:color w:val="FF0000"/>
              </w:rPr>
              <w:t>.</w:t>
            </w:r>
          </w:p>
          <w:p w14:paraId="6B741452" w14:textId="77777777" w:rsidR="0095329E" w:rsidRDefault="0095329E" w:rsidP="0095329E"/>
        </w:tc>
        <w:tc>
          <w:tcPr>
            <w:tcW w:w="2832" w:type="dxa"/>
          </w:tcPr>
          <w:p w14:paraId="5F3C7C3B" w14:textId="4BF555C2" w:rsidR="0095329E" w:rsidRPr="00F22FD8" w:rsidRDefault="000D5D2D" w:rsidP="00F22FD8">
            <w:pPr>
              <w:jc w:val="both"/>
              <w:rPr>
                <w:rFonts w:ascii="Times New Roman" w:hAnsi="Times New Roman" w:cs="Times New Roman"/>
              </w:rPr>
            </w:pPr>
            <w:r>
              <w:rPr>
                <w:rFonts w:ascii="Times New Roman" w:hAnsi="Times New Roman" w:cs="Times New Roman"/>
              </w:rPr>
              <w:t>Sem alteração</w:t>
            </w:r>
          </w:p>
        </w:tc>
      </w:tr>
      <w:tr w:rsidR="0095329E" w14:paraId="07EBAF11" w14:textId="77777777" w:rsidTr="0046493C">
        <w:tc>
          <w:tcPr>
            <w:tcW w:w="2831" w:type="dxa"/>
          </w:tcPr>
          <w:p w14:paraId="208C46F6" w14:textId="77777777" w:rsidR="0095329E" w:rsidRDefault="0095329E" w:rsidP="0095329E"/>
        </w:tc>
        <w:tc>
          <w:tcPr>
            <w:tcW w:w="2831" w:type="dxa"/>
          </w:tcPr>
          <w:p w14:paraId="4AEC2DFC" w14:textId="77777777" w:rsidR="00FB060E" w:rsidRPr="00D34714" w:rsidRDefault="00FB060E" w:rsidP="00FB060E">
            <w:pPr>
              <w:jc w:val="center"/>
              <w:rPr>
                <w:rFonts w:ascii="Times New Roman" w:eastAsia="Times New Roman" w:hAnsi="Times New Roman" w:cs="Times New Roman"/>
                <w:b/>
                <w:bCs/>
                <w:color w:val="FF0000"/>
              </w:rPr>
            </w:pPr>
            <w:r w:rsidRPr="00D34714">
              <w:rPr>
                <w:rFonts w:ascii="Times New Roman" w:eastAsia="Times New Roman" w:hAnsi="Times New Roman" w:cs="Times New Roman"/>
                <w:b/>
                <w:bCs/>
                <w:color w:val="FF0000"/>
              </w:rPr>
              <w:t>Seção X</w:t>
            </w:r>
            <w:r>
              <w:rPr>
                <w:rFonts w:ascii="Times New Roman" w:eastAsia="Times New Roman" w:hAnsi="Times New Roman" w:cs="Times New Roman"/>
                <w:b/>
                <w:bCs/>
                <w:color w:val="FF0000"/>
              </w:rPr>
              <w:t>I</w:t>
            </w:r>
          </w:p>
          <w:p w14:paraId="61ACF2A3" w14:textId="77777777" w:rsidR="00FB060E" w:rsidRPr="00D34714" w:rsidRDefault="00FB060E" w:rsidP="00FB060E">
            <w:pPr>
              <w:jc w:val="center"/>
              <w:rPr>
                <w:rFonts w:ascii="Times New Roman" w:eastAsia="Times New Roman" w:hAnsi="Times New Roman" w:cs="Times New Roman"/>
                <w:b/>
                <w:bCs/>
                <w:color w:val="FF0000"/>
              </w:rPr>
            </w:pPr>
            <w:r w:rsidRPr="00D34714">
              <w:rPr>
                <w:rFonts w:ascii="Times New Roman" w:eastAsia="Times New Roman" w:hAnsi="Times New Roman" w:cs="Times New Roman"/>
                <w:b/>
                <w:bCs/>
                <w:color w:val="FF0000"/>
              </w:rPr>
              <w:t>Das diversões e espetáculos</w:t>
            </w:r>
            <w:r>
              <w:rPr>
                <w:rFonts w:ascii="Times New Roman" w:eastAsia="Times New Roman" w:hAnsi="Times New Roman" w:cs="Times New Roman"/>
                <w:b/>
                <w:bCs/>
                <w:color w:val="FF0000"/>
              </w:rPr>
              <w:t xml:space="preserve"> </w:t>
            </w:r>
            <w:r w:rsidRPr="00D34714">
              <w:rPr>
                <w:rFonts w:ascii="Times New Roman" w:eastAsia="Times New Roman" w:hAnsi="Times New Roman" w:cs="Times New Roman"/>
                <w:b/>
                <w:bCs/>
                <w:color w:val="FF0000"/>
              </w:rPr>
              <w:t>público</w:t>
            </w:r>
            <w:r>
              <w:rPr>
                <w:rFonts w:ascii="Times New Roman" w:eastAsia="Times New Roman" w:hAnsi="Times New Roman" w:cs="Times New Roman"/>
                <w:b/>
                <w:bCs/>
                <w:color w:val="FF0000"/>
              </w:rPr>
              <w:t>s</w:t>
            </w:r>
          </w:p>
          <w:p w14:paraId="408B0549" w14:textId="77777777" w:rsidR="0095329E" w:rsidRDefault="0095329E" w:rsidP="0095329E"/>
        </w:tc>
        <w:tc>
          <w:tcPr>
            <w:tcW w:w="2832" w:type="dxa"/>
          </w:tcPr>
          <w:p w14:paraId="3056AB05" w14:textId="2CEEE0CC" w:rsidR="0095329E" w:rsidRPr="00F22FD8" w:rsidRDefault="0047048B" w:rsidP="00F22FD8">
            <w:pPr>
              <w:jc w:val="both"/>
              <w:rPr>
                <w:rFonts w:ascii="Times New Roman" w:hAnsi="Times New Roman" w:cs="Times New Roman"/>
              </w:rPr>
            </w:pPr>
            <w:r>
              <w:rPr>
                <w:rFonts w:ascii="Times New Roman" w:hAnsi="Times New Roman" w:cs="Times New Roman"/>
              </w:rPr>
              <w:t>Nova seção</w:t>
            </w:r>
          </w:p>
        </w:tc>
      </w:tr>
      <w:tr w:rsidR="0095329E" w14:paraId="47A8D891" w14:textId="77777777" w:rsidTr="0046493C">
        <w:tc>
          <w:tcPr>
            <w:tcW w:w="2831" w:type="dxa"/>
          </w:tcPr>
          <w:p w14:paraId="77A7E741" w14:textId="77777777" w:rsidR="0095329E" w:rsidRDefault="0095329E" w:rsidP="0095329E"/>
        </w:tc>
        <w:tc>
          <w:tcPr>
            <w:tcW w:w="2831" w:type="dxa"/>
          </w:tcPr>
          <w:p w14:paraId="71A56912" w14:textId="14C3305E" w:rsidR="00FB060E" w:rsidRDefault="00FB060E" w:rsidP="00FB060E">
            <w:pPr>
              <w:jc w:val="both"/>
              <w:rPr>
                <w:rFonts w:ascii="Times New Roman" w:eastAsia="Times New Roman" w:hAnsi="Times New Roman" w:cs="Times New Roman"/>
                <w:color w:val="FF0000"/>
              </w:rPr>
            </w:pPr>
            <w:r>
              <w:rPr>
                <w:rFonts w:ascii="Times New Roman" w:eastAsia="Times New Roman" w:hAnsi="Times New Roman" w:cs="Times New Roman"/>
                <w:color w:val="FF0000"/>
              </w:rPr>
              <w:t>A</w:t>
            </w:r>
            <w:r w:rsidRPr="005B3959">
              <w:rPr>
                <w:rFonts w:ascii="Times New Roman" w:eastAsia="Times New Roman" w:hAnsi="Times New Roman" w:cs="Times New Roman"/>
                <w:color w:val="FF0000"/>
              </w:rPr>
              <w:t>rt.</w:t>
            </w:r>
            <w:r>
              <w:rPr>
                <w:rFonts w:ascii="Times New Roman" w:eastAsia="Times New Roman" w:hAnsi="Times New Roman" w:cs="Times New Roman"/>
                <w:color w:val="FF0000"/>
              </w:rPr>
              <w:t>53</w:t>
            </w:r>
            <w:r w:rsidRPr="005B3959">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As </w:t>
            </w:r>
            <w:r w:rsidRPr="00F17654">
              <w:rPr>
                <w:rFonts w:ascii="Times New Roman" w:eastAsia="Times New Roman" w:hAnsi="Times New Roman" w:cs="Times New Roman"/>
                <w:color w:val="FF0000"/>
              </w:rPr>
              <w:t>diversões e espetáculos públicos, tais como as circenses, teatrais, shows musicais, exposições e mostras de artes visuais</w:t>
            </w:r>
            <w:r>
              <w:rPr>
                <w:rFonts w:ascii="Times New Roman" w:eastAsia="Times New Roman" w:hAnsi="Times New Roman" w:cs="Times New Roman"/>
                <w:color w:val="FF0000"/>
              </w:rPr>
              <w:t xml:space="preserve">, serão </w:t>
            </w:r>
            <w:proofErr w:type="spellStart"/>
            <w:r>
              <w:rPr>
                <w:rFonts w:ascii="Times New Roman" w:eastAsia="Times New Roman" w:hAnsi="Times New Roman" w:cs="Times New Roman"/>
                <w:color w:val="FF0000"/>
              </w:rPr>
              <w:t>autoclasificadas</w:t>
            </w:r>
            <w:proofErr w:type="spellEnd"/>
            <w:r>
              <w:rPr>
                <w:rFonts w:ascii="Times New Roman" w:eastAsia="Times New Roman" w:hAnsi="Times New Roman" w:cs="Times New Roman"/>
                <w:color w:val="FF0000"/>
              </w:rPr>
              <w:t xml:space="preserve">, com dispensa de inscrição processual, e </w:t>
            </w:r>
            <w:r w:rsidRPr="005B3959">
              <w:rPr>
                <w:rFonts w:ascii="Times New Roman" w:eastAsia="Times New Roman" w:hAnsi="Times New Roman" w:cs="Times New Roman"/>
                <w:color w:val="FF0000"/>
              </w:rPr>
              <w:t>deverão apresentar os símbolos e as demais informações da classificação indicativa nos termos desta Portaria e nos formatos especificados no Guia</w:t>
            </w:r>
            <w:r w:rsidR="00A0055E">
              <w:rPr>
                <w:rFonts w:ascii="Times New Roman" w:eastAsia="Times New Roman" w:hAnsi="Times New Roman" w:cs="Times New Roman"/>
                <w:color w:val="FF0000"/>
              </w:rPr>
              <w:t>s</w:t>
            </w:r>
            <w:r w:rsidRPr="005B3959">
              <w:rPr>
                <w:rFonts w:ascii="Times New Roman" w:eastAsia="Times New Roman" w:hAnsi="Times New Roman" w:cs="Times New Roman"/>
                <w:color w:val="FF0000"/>
              </w:rPr>
              <w:t xml:space="preserve"> Prático</w:t>
            </w:r>
            <w:r w:rsidR="00A0055E">
              <w:rPr>
                <w:rFonts w:ascii="Times New Roman" w:eastAsia="Times New Roman" w:hAnsi="Times New Roman" w:cs="Times New Roman"/>
                <w:color w:val="FF0000"/>
              </w:rPr>
              <w:t>s</w:t>
            </w:r>
            <w:r w:rsidRPr="005B3959">
              <w:rPr>
                <w:rFonts w:ascii="Times New Roman" w:eastAsia="Times New Roman" w:hAnsi="Times New Roman" w:cs="Times New Roman"/>
                <w:color w:val="FF0000"/>
              </w:rPr>
              <w:t xml:space="preserve"> da Classificação Indicativa</w:t>
            </w:r>
            <w:r>
              <w:rPr>
                <w:rFonts w:ascii="Times New Roman" w:eastAsia="Times New Roman" w:hAnsi="Times New Roman" w:cs="Times New Roman"/>
                <w:color w:val="FF0000"/>
              </w:rPr>
              <w:t>.</w:t>
            </w:r>
          </w:p>
          <w:p w14:paraId="7F5F9EC6" w14:textId="77777777" w:rsidR="0095329E" w:rsidRDefault="0095329E" w:rsidP="0095329E"/>
        </w:tc>
        <w:tc>
          <w:tcPr>
            <w:tcW w:w="2832" w:type="dxa"/>
          </w:tcPr>
          <w:p w14:paraId="125AFD01" w14:textId="783B5F89" w:rsidR="0095329E" w:rsidRPr="00F22FD8" w:rsidRDefault="0047048B" w:rsidP="00F22FD8">
            <w:pPr>
              <w:jc w:val="both"/>
              <w:rPr>
                <w:rFonts w:ascii="Times New Roman" w:hAnsi="Times New Roman" w:cs="Times New Roman"/>
              </w:rPr>
            </w:pPr>
            <w:r>
              <w:rPr>
                <w:rFonts w:ascii="Times New Roman" w:hAnsi="Times New Roman" w:cs="Times New Roman"/>
              </w:rPr>
              <w:t>Especificação de normas já existentes, para melhor orientar o setor afetado.</w:t>
            </w:r>
          </w:p>
        </w:tc>
      </w:tr>
      <w:tr w:rsidR="0047048B" w14:paraId="7813DA3B" w14:textId="77777777" w:rsidTr="0046493C">
        <w:tc>
          <w:tcPr>
            <w:tcW w:w="2831" w:type="dxa"/>
          </w:tcPr>
          <w:p w14:paraId="33891E46" w14:textId="77777777" w:rsidR="0047048B" w:rsidRDefault="0047048B" w:rsidP="0047048B"/>
        </w:tc>
        <w:tc>
          <w:tcPr>
            <w:tcW w:w="2831" w:type="dxa"/>
          </w:tcPr>
          <w:p w14:paraId="70213A38" w14:textId="4A68FFDD" w:rsidR="0047048B" w:rsidRDefault="0047048B" w:rsidP="0047048B">
            <w:pPr>
              <w:jc w:val="both"/>
              <w:rPr>
                <w:rFonts w:ascii="Times New Roman" w:eastAsia="Times New Roman" w:hAnsi="Times New Roman" w:cs="Times New Roman"/>
                <w:color w:val="FF0000"/>
              </w:rPr>
            </w:pPr>
            <w:r>
              <w:rPr>
                <w:rFonts w:ascii="Times New Roman" w:eastAsia="Times New Roman" w:hAnsi="Times New Roman" w:cs="Times New Roman"/>
                <w:color w:val="FF0000"/>
              </w:rPr>
              <w:t>A</w:t>
            </w:r>
            <w:r w:rsidRPr="005B3959">
              <w:rPr>
                <w:rFonts w:ascii="Times New Roman" w:eastAsia="Times New Roman" w:hAnsi="Times New Roman" w:cs="Times New Roman"/>
                <w:color w:val="FF0000"/>
              </w:rPr>
              <w:t>rt.</w:t>
            </w:r>
            <w:r>
              <w:rPr>
                <w:rFonts w:ascii="Times New Roman" w:eastAsia="Times New Roman" w:hAnsi="Times New Roman" w:cs="Times New Roman"/>
                <w:color w:val="FF0000"/>
              </w:rPr>
              <w:t>54</w:t>
            </w:r>
            <w:r w:rsidRPr="005B3959">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As </w:t>
            </w:r>
            <w:r w:rsidRPr="00F17654">
              <w:rPr>
                <w:rFonts w:ascii="Times New Roman" w:eastAsia="Times New Roman" w:hAnsi="Times New Roman" w:cs="Times New Roman"/>
                <w:color w:val="FF0000"/>
              </w:rPr>
              <w:t>exposições e mostras de artes visuais</w:t>
            </w:r>
            <w:r>
              <w:rPr>
                <w:rFonts w:ascii="Times New Roman" w:eastAsia="Times New Roman" w:hAnsi="Times New Roman" w:cs="Times New Roman"/>
                <w:color w:val="FF0000"/>
              </w:rPr>
              <w:t xml:space="preserve"> poderão realizar a autoclassificação de suas obras de forma individual ou </w:t>
            </w:r>
            <w:r w:rsidR="00A0055E">
              <w:rPr>
                <w:rFonts w:ascii="Times New Roman" w:eastAsia="Times New Roman" w:hAnsi="Times New Roman" w:cs="Times New Roman"/>
                <w:color w:val="FF0000"/>
              </w:rPr>
              <w:t>por</w:t>
            </w:r>
            <w:r>
              <w:rPr>
                <w:rFonts w:ascii="Times New Roman" w:eastAsia="Times New Roman" w:hAnsi="Times New Roman" w:cs="Times New Roman"/>
                <w:color w:val="FF0000"/>
              </w:rPr>
              <w:t xml:space="preserve"> conjunto específico de obras. </w:t>
            </w:r>
          </w:p>
          <w:p w14:paraId="2E5B36FA" w14:textId="77777777" w:rsidR="0047048B" w:rsidRDefault="0047048B" w:rsidP="0047048B"/>
        </w:tc>
        <w:tc>
          <w:tcPr>
            <w:tcW w:w="2832" w:type="dxa"/>
          </w:tcPr>
          <w:p w14:paraId="7C58DC99" w14:textId="09460C6F" w:rsidR="0047048B" w:rsidRPr="00F22FD8" w:rsidRDefault="0047048B" w:rsidP="0047048B">
            <w:pPr>
              <w:jc w:val="both"/>
              <w:rPr>
                <w:rFonts w:ascii="Times New Roman" w:hAnsi="Times New Roman" w:cs="Times New Roman"/>
              </w:rPr>
            </w:pPr>
            <w:r w:rsidRPr="00613F93">
              <w:rPr>
                <w:rFonts w:ascii="Times New Roman" w:hAnsi="Times New Roman" w:cs="Times New Roman"/>
              </w:rPr>
              <w:t>Especificação de normas já existentes, para melhor orientar o setor afetado.</w:t>
            </w:r>
          </w:p>
        </w:tc>
      </w:tr>
      <w:tr w:rsidR="0047048B" w14:paraId="3420C11B" w14:textId="77777777" w:rsidTr="0046493C">
        <w:tc>
          <w:tcPr>
            <w:tcW w:w="2831" w:type="dxa"/>
          </w:tcPr>
          <w:p w14:paraId="2CA804FE" w14:textId="77777777" w:rsidR="0047048B" w:rsidRDefault="0047048B" w:rsidP="0047048B"/>
        </w:tc>
        <w:tc>
          <w:tcPr>
            <w:tcW w:w="2831" w:type="dxa"/>
          </w:tcPr>
          <w:p w14:paraId="75D8B3EA" w14:textId="1353CFE5" w:rsidR="0047048B" w:rsidRDefault="0047048B" w:rsidP="0047048B">
            <w:pPr>
              <w:jc w:val="both"/>
              <w:rPr>
                <w:rFonts w:ascii="Times New Roman" w:eastAsia="Times New Roman" w:hAnsi="Times New Roman" w:cs="Times New Roman"/>
                <w:color w:val="FF0000"/>
              </w:rPr>
            </w:pPr>
            <w:r>
              <w:rPr>
                <w:rFonts w:ascii="Times New Roman" w:eastAsia="Times New Roman" w:hAnsi="Times New Roman" w:cs="Times New Roman"/>
                <w:color w:val="FF0000"/>
              </w:rPr>
              <w:t>A</w:t>
            </w:r>
            <w:r w:rsidRPr="005B3959">
              <w:rPr>
                <w:rFonts w:ascii="Times New Roman" w:eastAsia="Times New Roman" w:hAnsi="Times New Roman" w:cs="Times New Roman"/>
                <w:color w:val="FF0000"/>
              </w:rPr>
              <w:t>rt.</w:t>
            </w:r>
            <w:r>
              <w:rPr>
                <w:rFonts w:ascii="Times New Roman" w:eastAsia="Times New Roman" w:hAnsi="Times New Roman" w:cs="Times New Roman"/>
                <w:color w:val="FF0000"/>
              </w:rPr>
              <w:t>55</w:t>
            </w:r>
            <w:r w:rsidRPr="005B3959">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Quando a autoclassificação for feita de forma individual, por obra, </w:t>
            </w:r>
            <w:r>
              <w:rPr>
                <w:rFonts w:ascii="Times New Roman" w:eastAsia="Times New Roman" w:hAnsi="Times New Roman" w:cs="Times New Roman"/>
                <w:color w:val="FF0000"/>
              </w:rPr>
              <w:lastRenderedPageBreak/>
              <w:t>esta deverá apresentar a classificação indicativa também individualmente.</w:t>
            </w:r>
          </w:p>
          <w:p w14:paraId="44D44BFB" w14:textId="77777777" w:rsidR="0047048B" w:rsidRDefault="0047048B" w:rsidP="0047048B"/>
        </w:tc>
        <w:tc>
          <w:tcPr>
            <w:tcW w:w="2832" w:type="dxa"/>
          </w:tcPr>
          <w:p w14:paraId="1F73AF82" w14:textId="5F57BF5C" w:rsidR="0047048B" w:rsidRPr="00F22FD8" w:rsidRDefault="0047048B" w:rsidP="0047048B">
            <w:pPr>
              <w:jc w:val="both"/>
              <w:rPr>
                <w:rFonts w:ascii="Times New Roman" w:hAnsi="Times New Roman" w:cs="Times New Roman"/>
              </w:rPr>
            </w:pPr>
            <w:r w:rsidRPr="00613F93">
              <w:rPr>
                <w:rFonts w:ascii="Times New Roman" w:hAnsi="Times New Roman" w:cs="Times New Roman"/>
              </w:rPr>
              <w:lastRenderedPageBreak/>
              <w:t>Especificação de normas já existentes, para melhor orientar o setor afetado.</w:t>
            </w:r>
          </w:p>
        </w:tc>
      </w:tr>
      <w:tr w:rsidR="0047048B" w14:paraId="187B23B4" w14:textId="77777777" w:rsidTr="0046493C">
        <w:tc>
          <w:tcPr>
            <w:tcW w:w="2831" w:type="dxa"/>
          </w:tcPr>
          <w:p w14:paraId="679CE918" w14:textId="77777777" w:rsidR="0047048B" w:rsidRDefault="0047048B" w:rsidP="0047048B"/>
        </w:tc>
        <w:tc>
          <w:tcPr>
            <w:tcW w:w="2831" w:type="dxa"/>
          </w:tcPr>
          <w:p w14:paraId="027BE753" w14:textId="77777777" w:rsidR="0047048B" w:rsidRDefault="0047048B" w:rsidP="0047048B">
            <w:pPr>
              <w:jc w:val="both"/>
              <w:rPr>
                <w:rFonts w:ascii="Times New Roman" w:eastAsia="Times New Roman" w:hAnsi="Times New Roman" w:cs="Times New Roman"/>
                <w:color w:val="FF0000"/>
              </w:rPr>
            </w:pPr>
            <w:r w:rsidRPr="00F17654">
              <w:rPr>
                <w:rFonts w:ascii="Times New Roman" w:eastAsia="Times New Roman" w:hAnsi="Times New Roman" w:cs="Times New Roman"/>
                <w:color w:val="FF0000"/>
              </w:rPr>
              <w:t xml:space="preserve">§1º </w:t>
            </w:r>
            <w:r w:rsidRPr="00D34714">
              <w:rPr>
                <w:rFonts w:ascii="Times New Roman" w:eastAsia="Times New Roman" w:hAnsi="Times New Roman" w:cs="Times New Roman"/>
                <w:color w:val="FF0000"/>
              </w:rPr>
              <w:t>No caso de mais de uma obra ser apresentada em um mesmo ambiente, com distintas faixas de classificação, a informação sobre a classificação indicativa deve ser exibida do seguinte modo:</w:t>
            </w:r>
          </w:p>
          <w:p w14:paraId="666603C3" w14:textId="77777777" w:rsidR="0047048B" w:rsidRDefault="0047048B" w:rsidP="0047048B">
            <w:pPr>
              <w:jc w:val="both"/>
              <w:rPr>
                <w:rFonts w:ascii="Times New Roman" w:eastAsia="Times New Roman" w:hAnsi="Times New Roman" w:cs="Times New Roman"/>
                <w:color w:val="FF0000"/>
              </w:rPr>
            </w:pPr>
          </w:p>
          <w:p w14:paraId="72AB3AE9" w14:textId="115B2D7B" w:rsidR="0047048B" w:rsidRDefault="0047048B" w:rsidP="0047048B">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I - </w:t>
            </w:r>
            <w:proofErr w:type="gramStart"/>
            <w:r w:rsidRPr="00F17654">
              <w:rPr>
                <w:rFonts w:ascii="Sylfaen" w:hAnsi="Sylfaen"/>
                <w:color w:val="FF0000"/>
              </w:rPr>
              <w:t>exibição</w:t>
            </w:r>
            <w:proofErr w:type="gramEnd"/>
            <w:r w:rsidRPr="00F17654">
              <w:rPr>
                <w:rFonts w:ascii="Sylfaen" w:hAnsi="Sylfaen"/>
                <w:color w:val="FF0000"/>
              </w:rPr>
              <w:t xml:space="preserve"> do símbolo</w:t>
            </w:r>
            <w:r>
              <w:rPr>
                <w:rFonts w:ascii="Sylfaen" w:hAnsi="Sylfaen"/>
                <w:color w:val="FF0000"/>
              </w:rPr>
              <w:t xml:space="preserve"> da classificação indicativa </w:t>
            </w:r>
            <w:r w:rsidRPr="00F17654">
              <w:rPr>
                <w:rFonts w:ascii="Sylfaen" w:hAnsi="Sylfaen"/>
                <w:color w:val="FF0000"/>
              </w:rPr>
              <w:t>mais elevada</w:t>
            </w:r>
            <w:r>
              <w:rPr>
                <w:rFonts w:ascii="Sylfaen" w:hAnsi="Sylfaen"/>
                <w:color w:val="FF0000"/>
              </w:rPr>
              <w:t xml:space="preserve"> e dos descritores de conteúdo</w:t>
            </w:r>
            <w:r w:rsidR="00AF3272">
              <w:rPr>
                <w:rFonts w:ascii="Sylfaen" w:hAnsi="Sylfaen"/>
                <w:color w:val="FF0000"/>
              </w:rPr>
              <w:t xml:space="preserve"> do conjunto</w:t>
            </w:r>
            <w:r>
              <w:rPr>
                <w:rFonts w:ascii="Sylfaen" w:hAnsi="Sylfaen"/>
                <w:color w:val="FF0000"/>
              </w:rPr>
              <w:t xml:space="preserve"> na </w:t>
            </w:r>
            <w:r>
              <w:rPr>
                <w:rFonts w:ascii="Times New Roman" w:eastAsia="Times New Roman" w:hAnsi="Times New Roman" w:cs="Times New Roman"/>
                <w:color w:val="FF0000"/>
              </w:rPr>
              <w:t xml:space="preserve">entrada da exposição ou do recinto que albergue as </w:t>
            </w:r>
            <w:r w:rsidRPr="00A26162">
              <w:rPr>
                <w:rFonts w:ascii="Times New Roman" w:eastAsia="Times New Roman" w:hAnsi="Times New Roman" w:cs="Times New Roman"/>
                <w:color w:val="FF0000"/>
              </w:rPr>
              <w:t>obras</w:t>
            </w:r>
            <w:r>
              <w:rPr>
                <w:rFonts w:ascii="Times New Roman" w:eastAsia="Times New Roman" w:hAnsi="Times New Roman" w:cs="Times New Roman"/>
                <w:color w:val="FF0000"/>
              </w:rPr>
              <w:t>;</w:t>
            </w:r>
          </w:p>
          <w:p w14:paraId="35E03D5F" w14:textId="77777777" w:rsidR="00AF3272" w:rsidRDefault="00AF3272" w:rsidP="0047048B">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71EC7E61" w14:textId="30F0D8C0" w:rsidR="00AF3272" w:rsidRDefault="00AF3272" w:rsidP="0047048B">
            <w:pPr>
              <w:jc w:val="both"/>
              <w:rPr>
                <w:rFonts w:ascii="Times New Roman" w:eastAsia="Times New Roman" w:hAnsi="Times New Roman" w:cs="Times New Roman"/>
                <w:color w:val="FF0000"/>
              </w:rPr>
            </w:pPr>
            <w:r>
              <w:rPr>
                <w:rFonts w:ascii="Times New Roman" w:eastAsia="Times New Roman" w:hAnsi="Times New Roman" w:cs="Times New Roman"/>
                <w:color w:val="FF0000"/>
              </w:rPr>
              <w:t>II- Exibição do símbolo da forma individual, por obra.</w:t>
            </w:r>
          </w:p>
          <w:p w14:paraId="2E000324" w14:textId="77777777" w:rsidR="0047048B" w:rsidRDefault="0047048B" w:rsidP="0047048B">
            <w:pPr>
              <w:jc w:val="both"/>
              <w:rPr>
                <w:rFonts w:ascii="Times New Roman" w:eastAsia="Times New Roman" w:hAnsi="Times New Roman" w:cs="Times New Roman"/>
                <w:color w:val="FF0000"/>
              </w:rPr>
            </w:pPr>
          </w:p>
          <w:p w14:paraId="518557B7" w14:textId="42928D0C" w:rsidR="0047048B" w:rsidRDefault="00AF3272" w:rsidP="0047048B">
            <w:pPr>
              <w:jc w:val="both"/>
              <w:rPr>
                <w:rFonts w:ascii="Sylfaen" w:hAnsi="Sylfaen"/>
                <w:color w:val="FF0000"/>
              </w:rPr>
            </w:pPr>
            <w:r w:rsidRPr="00AF3272">
              <w:rPr>
                <w:rFonts w:ascii="Times New Roman" w:eastAsia="Times New Roman" w:hAnsi="Times New Roman" w:cs="Times New Roman"/>
                <w:color w:val="FF0000"/>
              </w:rPr>
              <w:t>III</w:t>
            </w:r>
            <w:r w:rsidR="0047048B" w:rsidRPr="00AF3272">
              <w:rPr>
                <w:rFonts w:ascii="Times New Roman" w:eastAsia="Times New Roman" w:hAnsi="Times New Roman" w:cs="Times New Roman"/>
                <w:color w:val="FF0000"/>
              </w:rPr>
              <w:t xml:space="preserve"> </w:t>
            </w:r>
            <w:r w:rsidR="00A0055E" w:rsidRPr="00AF3272">
              <w:rPr>
                <w:rFonts w:ascii="Times New Roman" w:eastAsia="Times New Roman" w:hAnsi="Times New Roman" w:cs="Times New Roman"/>
                <w:color w:val="FF0000"/>
              </w:rPr>
              <w:t>–</w:t>
            </w:r>
            <w:r w:rsidR="0047048B" w:rsidRPr="00AF3272">
              <w:rPr>
                <w:rFonts w:ascii="Times New Roman" w:eastAsia="Times New Roman" w:hAnsi="Times New Roman" w:cs="Times New Roman"/>
                <w:color w:val="FF0000"/>
              </w:rPr>
              <w:t xml:space="preserve"> </w:t>
            </w:r>
            <w:r w:rsidR="00A0055E" w:rsidRPr="00AF3272">
              <w:rPr>
                <w:rFonts w:ascii="Sylfaen" w:hAnsi="Sylfaen"/>
                <w:color w:val="FF0000"/>
              </w:rPr>
              <w:t>uma vez exibido o símbolo na forma do inciso I</w:t>
            </w:r>
            <w:r w:rsidRPr="00AF3272">
              <w:rPr>
                <w:rFonts w:ascii="Sylfaen" w:hAnsi="Sylfaen"/>
                <w:color w:val="FF0000"/>
              </w:rPr>
              <w:t xml:space="preserve"> e II</w:t>
            </w:r>
            <w:r w:rsidR="00A0055E" w:rsidRPr="00AF3272">
              <w:rPr>
                <w:rFonts w:ascii="Sylfaen" w:hAnsi="Sylfaen"/>
                <w:color w:val="FF0000"/>
              </w:rPr>
              <w:t>, fica</w:t>
            </w:r>
            <w:r w:rsidR="0047048B" w:rsidRPr="00AF3272">
              <w:rPr>
                <w:rFonts w:ascii="Sylfaen" w:hAnsi="Sylfaen"/>
                <w:color w:val="FF0000"/>
              </w:rPr>
              <w:t xml:space="preserve"> dispensada a exibição dos descritores de conteúdo</w:t>
            </w:r>
            <w:r w:rsidRPr="00AF3272">
              <w:rPr>
                <w:rFonts w:ascii="Sylfaen" w:hAnsi="Sylfaen"/>
                <w:color w:val="FF0000"/>
              </w:rPr>
              <w:t xml:space="preserve"> de forma individual</w:t>
            </w:r>
            <w:r w:rsidR="0047048B" w:rsidRPr="00AF3272">
              <w:rPr>
                <w:rFonts w:ascii="Sylfaen" w:hAnsi="Sylfaen"/>
                <w:color w:val="FF0000"/>
              </w:rPr>
              <w:t>.</w:t>
            </w:r>
          </w:p>
          <w:p w14:paraId="09A73815" w14:textId="77777777" w:rsidR="0047048B" w:rsidRDefault="0047048B" w:rsidP="0047048B"/>
        </w:tc>
        <w:tc>
          <w:tcPr>
            <w:tcW w:w="2832" w:type="dxa"/>
          </w:tcPr>
          <w:p w14:paraId="6F1F227E" w14:textId="44551FBD" w:rsidR="0047048B" w:rsidRPr="00F22FD8" w:rsidRDefault="0047048B" w:rsidP="0047048B">
            <w:pPr>
              <w:jc w:val="both"/>
              <w:rPr>
                <w:rFonts w:ascii="Times New Roman" w:hAnsi="Times New Roman" w:cs="Times New Roman"/>
              </w:rPr>
            </w:pPr>
            <w:r w:rsidRPr="00613F93">
              <w:rPr>
                <w:rFonts w:ascii="Times New Roman" w:hAnsi="Times New Roman" w:cs="Times New Roman"/>
              </w:rPr>
              <w:t>Especificação de normas já existentes, para melhor orientar o setor afetado.</w:t>
            </w:r>
          </w:p>
        </w:tc>
      </w:tr>
      <w:tr w:rsidR="0047048B" w14:paraId="3E0D9873" w14:textId="77777777" w:rsidTr="0046493C">
        <w:tc>
          <w:tcPr>
            <w:tcW w:w="2831" w:type="dxa"/>
          </w:tcPr>
          <w:p w14:paraId="47156178" w14:textId="77777777" w:rsidR="0047048B" w:rsidRDefault="0047048B" w:rsidP="0047048B"/>
        </w:tc>
        <w:tc>
          <w:tcPr>
            <w:tcW w:w="2831" w:type="dxa"/>
          </w:tcPr>
          <w:p w14:paraId="2DB53169" w14:textId="24FDD802" w:rsidR="0047048B" w:rsidRDefault="0047048B" w:rsidP="0047048B">
            <w:pPr>
              <w:jc w:val="both"/>
              <w:rPr>
                <w:rFonts w:ascii="Times New Roman" w:eastAsia="Times New Roman" w:hAnsi="Times New Roman" w:cs="Times New Roman"/>
                <w:color w:val="FF0000"/>
              </w:rPr>
            </w:pPr>
            <w:r>
              <w:rPr>
                <w:rFonts w:ascii="Times New Roman" w:eastAsia="Times New Roman" w:hAnsi="Times New Roman" w:cs="Times New Roman"/>
                <w:color w:val="FF0000"/>
              </w:rPr>
              <w:t>A</w:t>
            </w:r>
            <w:r w:rsidRPr="005B3959">
              <w:rPr>
                <w:rFonts w:ascii="Times New Roman" w:eastAsia="Times New Roman" w:hAnsi="Times New Roman" w:cs="Times New Roman"/>
                <w:color w:val="FF0000"/>
              </w:rPr>
              <w:t>rt.</w:t>
            </w:r>
            <w:r>
              <w:rPr>
                <w:rFonts w:ascii="Times New Roman" w:eastAsia="Times New Roman" w:hAnsi="Times New Roman" w:cs="Times New Roman"/>
                <w:color w:val="FF0000"/>
              </w:rPr>
              <w:t>56</w:t>
            </w:r>
            <w:r w:rsidRPr="005B3959">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Quando a autoclassificação for feita em conjunto específico de obras, esta deverá apresentar o símbolo classificação indicativa e os descritores de conteúdo apenas </w:t>
            </w:r>
            <w:r>
              <w:rPr>
                <w:rFonts w:ascii="Sylfaen" w:hAnsi="Sylfaen"/>
                <w:color w:val="FF0000"/>
              </w:rPr>
              <w:t>n</w:t>
            </w:r>
            <w:r>
              <w:rPr>
                <w:rFonts w:ascii="Times New Roman" w:eastAsia="Times New Roman" w:hAnsi="Times New Roman" w:cs="Times New Roman"/>
                <w:color w:val="FF0000"/>
              </w:rPr>
              <w:t xml:space="preserve">a entrada da exposição ou do recinto que albergue as </w:t>
            </w:r>
            <w:r w:rsidRPr="00F17654">
              <w:rPr>
                <w:rFonts w:ascii="Times New Roman" w:eastAsia="Times New Roman" w:hAnsi="Times New Roman" w:cs="Times New Roman"/>
                <w:color w:val="FF0000"/>
              </w:rPr>
              <w:t>obras</w:t>
            </w:r>
            <w:r w:rsidR="00AF3272">
              <w:rPr>
                <w:rFonts w:ascii="Times New Roman" w:eastAsia="Times New Roman" w:hAnsi="Times New Roman" w:cs="Times New Roman"/>
                <w:color w:val="FF0000"/>
              </w:rPr>
              <w:t>, com os devidos descritores de conteúdo</w:t>
            </w:r>
            <w:r>
              <w:rPr>
                <w:rFonts w:ascii="Times New Roman" w:eastAsia="Times New Roman" w:hAnsi="Times New Roman" w:cs="Times New Roman"/>
                <w:color w:val="FF0000"/>
              </w:rPr>
              <w:t>.</w:t>
            </w:r>
          </w:p>
          <w:p w14:paraId="1B355952" w14:textId="77777777" w:rsidR="0047048B" w:rsidRDefault="0047048B" w:rsidP="0047048B">
            <w:pPr>
              <w:jc w:val="both"/>
              <w:rPr>
                <w:rFonts w:ascii="Times New Roman" w:eastAsia="Times New Roman" w:hAnsi="Times New Roman" w:cs="Times New Roman"/>
                <w:color w:val="FF0000"/>
              </w:rPr>
            </w:pPr>
          </w:p>
          <w:p w14:paraId="68B05FE6" w14:textId="52B60307" w:rsidR="0047048B" w:rsidRDefault="0047048B" w:rsidP="0047048B">
            <w:pPr>
              <w:jc w:val="both"/>
              <w:rPr>
                <w:rFonts w:ascii="Times New Roman" w:eastAsia="Times New Roman" w:hAnsi="Times New Roman" w:cs="Times New Roman"/>
                <w:color w:val="FF0000"/>
              </w:rPr>
            </w:pPr>
            <w:r w:rsidRPr="00F17654">
              <w:rPr>
                <w:rFonts w:ascii="Times New Roman" w:eastAsia="Times New Roman" w:hAnsi="Times New Roman" w:cs="Times New Roman"/>
                <w:color w:val="FF0000"/>
              </w:rPr>
              <w:t>Parágrafo único.</w:t>
            </w:r>
            <w:r>
              <w:rPr>
                <w:rFonts w:ascii="Times New Roman" w:eastAsia="Times New Roman" w:hAnsi="Times New Roman" w:cs="Times New Roman"/>
                <w:color w:val="FF0000"/>
              </w:rPr>
              <w:t xml:space="preserve"> A autoclassificação levará em consideração os </w:t>
            </w:r>
            <w:r w:rsidRPr="00F17654">
              <w:rPr>
                <w:rFonts w:ascii="Times New Roman" w:eastAsia="Times New Roman" w:hAnsi="Times New Roman" w:cs="Times New Roman"/>
                <w:color w:val="FF0000"/>
              </w:rPr>
              <w:t>eixos temático</w:t>
            </w:r>
            <w:r w:rsidR="00A0055E">
              <w:rPr>
                <w:rFonts w:ascii="Times New Roman" w:eastAsia="Times New Roman" w:hAnsi="Times New Roman" w:cs="Times New Roman"/>
                <w:color w:val="FF0000"/>
              </w:rPr>
              <w:t>s</w:t>
            </w:r>
            <w:r>
              <w:rPr>
                <w:rFonts w:ascii="Times New Roman" w:eastAsia="Times New Roman" w:hAnsi="Times New Roman" w:cs="Times New Roman"/>
                <w:color w:val="FF0000"/>
              </w:rPr>
              <w:t xml:space="preserve"> e critérios identificados no Guia Prático </w:t>
            </w:r>
            <w:proofErr w:type="spellStart"/>
            <w:proofErr w:type="gramStart"/>
            <w:r>
              <w:rPr>
                <w:rFonts w:ascii="Times New Roman" w:eastAsia="Times New Roman" w:hAnsi="Times New Roman" w:cs="Times New Roman"/>
                <w:color w:val="FF0000"/>
              </w:rPr>
              <w:t>Classificacão</w:t>
            </w:r>
            <w:proofErr w:type="spellEnd"/>
            <w:r>
              <w:rPr>
                <w:rFonts w:ascii="Times New Roman" w:eastAsia="Times New Roman" w:hAnsi="Times New Roman" w:cs="Times New Roman"/>
                <w:color w:val="FF0000"/>
              </w:rPr>
              <w:t xml:space="preserve">  Indicativa</w:t>
            </w:r>
            <w:proofErr w:type="gramEnd"/>
            <w:r>
              <w:rPr>
                <w:rFonts w:ascii="Times New Roman" w:eastAsia="Times New Roman" w:hAnsi="Times New Roman" w:cs="Times New Roman"/>
                <w:color w:val="FF0000"/>
              </w:rPr>
              <w:t xml:space="preserve">.  </w:t>
            </w:r>
          </w:p>
          <w:p w14:paraId="1A491176" w14:textId="77777777" w:rsidR="0047048B" w:rsidRDefault="0047048B" w:rsidP="0047048B"/>
        </w:tc>
        <w:tc>
          <w:tcPr>
            <w:tcW w:w="2832" w:type="dxa"/>
          </w:tcPr>
          <w:p w14:paraId="002F9FAE" w14:textId="10AF5E0B" w:rsidR="0047048B" w:rsidRPr="00F22FD8" w:rsidRDefault="0047048B" w:rsidP="0047048B">
            <w:pPr>
              <w:jc w:val="both"/>
              <w:rPr>
                <w:rFonts w:ascii="Times New Roman" w:hAnsi="Times New Roman" w:cs="Times New Roman"/>
              </w:rPr>
            </w:pPr>
            <w:r w:rsidRPr="00613F93">
              <w:rPr>
                <w:rFonts w:ascii="Times New Roman" w:hAnsi="Times New Roman" w:cs="Times New Roman"/>
              </w:rPr>
              <w:t>Especificação de normas já existentes, para melhor orientar o setor afetado.</w:t>
            </w:r>
          </w:p>
        </w:tc>
      </w:tr>
      <w:tr w:rsidR="0095329E" w14:paraId="185CAE16" w14:textId="77777777" w:rsidTr="0046493C">
        <w:tc>
          <w:tcPr>
            <w:tcW w:w="2831" w:type="dxa"/>
          </w:tcPr>
          <w:p w14:paraId="2A9E3D23" w14:textId="77777777" w:rsidR="0095329E" w:rsidRDefault="0095329E" w:rsidP="0095329E"/>
        </w:tc>
        <w:tc>
          <w:tcPr>
            <w:tcW w:w="2831" w:type="dxa"/>
          </w:tcPr>
          <w:p w14:paraId="7830FBD4" w14:textId="77777777" w:rsidR="00FB060E" w:rsidRPr="00D34714" w:rsidRDefault="00FB060E" w:rsidP="00FB060E">
            <w:pPr>
              <w:jc w:val="center"/>
              <w:rPr>
                <w:rFonts w:ascii="Times New Roman" w:eastAsia="Times New Roman" w:hAnsi="Times New Roman" w:cs="Times New Roman"/>
                <w:b/>
                <w:bCs/>
                <w:color w:val="FF0000"/>
              </w:rPr>
            </w:pPr>
            <w:r w:rsidRPr="00D34714">
              <w:rPr>
                <w:rFonts w:ascii="Times New Roman" w:eastAsia="Times New Roman" w:hAnsi="Times New Roman" w:cs="Times New Roman"/>
                <w:b/>
                <w:bCs/>
                <w:color w:val="FF0000"/>
              </w:rPr>
              <w:t>Seção XI</w:t>
            </w:r>
            <w:r>
              <w:rPr>
                <w:rFonts w:ascii="Times New Roman" w:eastAsia="Times New Roman" w:hAnsi="Times New Roman" w:cs="Times New Roman"/>
                <w:b/>
                <w:bCs/>
                <w:color w:val="FF0000"/>
              </w:rPr>
              <w:t>I</w:t>
            </w:r>
          </w:p>
          <w:p w14:paraId="0A39F160" w14:textId="77777777" w:rsidR="00FB060E" w:rsidRPr="00D34714" w:rsidRDefault="00FB060E" w:rsidP="00FB060E">
            <w:pPr>
              <w:jc w:val="center"/>
              <w:rPr>
                <w:rFonts w:ascii="Times New Roman" w:eastAsia="Times New Roman" w:hAnsi="Times New Roman" w:cs="Times New Roman"/>
                <w:b/>
                <w:bCs/>
                <w:color w:val="FF0000"/>
              </w:rPr>
            </w:pPr>
            <w:r w:rsidRPr="00D34714">
              <w:rPr>
                <w:rFonts w:ascii="Times New Roman" w:eastAsia="Times New Roman" w:hAnsi="Times New Roman" w:cs="Times New Roman"/>
                <w:b/>
                <w:bCs/>
                <w:color w:val="FF0000"/>
              </w:rPr>
              <w:t>Dos programas radiofônicos</w:t>
            </w:r>
          </w:p>
          <w:p w14:paraId="139C22E9" w14:textId="77777777" w:rsidR="0095329E" w:rsidRDefault="0095329E" w:rsidP="0095329E"/>
        </w:tc>
        <w:tc>
          <w:tcPr>
            <w:tcW w:w="2832" w:type="dxa"/>
          </w:tcPr>
          <w:p w14:paraId="67F40B26" w14:textId="003F584A" w:rsidR="0095329E" w:rsidRPr="00F22FD8" w:rsidRDefault="0047048B" w:rsidP="00F22FD8">
            <w:pPr>
              <w:jc w:val="both"/>
              <w:rPr>
                <w:rFonts w:ascii="Times New Roman" w:hAnsi="Times New Roman" w:cs="Times New Roman"/>
              </w:rPr>
            </w:pPr>
            <w:r>
              <w:rPr>
                <w:rFonts w:ascii="Times New Roman" w:hAnsi="Times New Roman" w:cs="Times New Roman"/>
              </w:rPr>
              <w:t>Nova seção</w:t>
            </w:r>
          </w:p>
        </w:tc>
      </w:tr>
      <w:tr w:rsidR="0095329E" w14:paraId="1DF7CFF1" w14:textId="77777777" w:rsidTr="0046493C">
        <w:tc>
          <w:tcPr>
            <w:tcW w:w="2831" w:type="dxa"/>
          </w:tcPr>
          <w:p w14:paraId="368F5071" w14:textId="77777777" w:rsidR="0095329E" w:rsidRDefault="0095329E" w:rsidP="0095329E"/>
        </w:tc>
        <w:tc>
          <w:tcPr>
            <w:tcW w:w="2831" w:type="dxa"/>
          </w:tcPr>
          <w:p w14:paraId="15F9CCDF" w14:textId="77777777" w:rsidR="00FB060E" w:rsidRDefault="00FB060E" w:rsidP="00FB060E">
            <w:pPr>
              <w:jc w:val="both"/>
              <w:rPr>
                <w:rFonts w:ascii="Times New Roman" w:eastAsia="Times New Roman" w:hAnsi="Times New Roman" w:cs="Times New Roman"/>
                <w:color w:val="FF0000"/>
              </w:rPr>
            </w:pPr>
            <w:r w:rsidRPr="00F17654">
              <w:rPr>
                <w:rFonts w:ascii="Times New Roman" w:eastAsia="Times New Roman" w:hAnsi="Times New Roman" w:cs="Times New Roman"/>
                <w:color w:val="FF0000"/>
              </w:rPr>
              <w:t>Art.</w:t>
            </w:r>
            <w:r>
              <w:rPr>
                <w:rFonts w:ascii="Times New Roman" w:eastAsia="Times New Roman" w:hAnsi="Times New Roman" w:cs="Times New Roman"/>
                <w:color w:val="FF0000"/>
              </w:rPr>
              <w:t>57</w:t>
            </w:r>
            <w:r w:rsidRPr="00F1765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Os programas </w:t>
            </w:r>
            <w:r>
              <w:rPr>
                <w:rFonts w:ascii="Times New Roman" w:eastAsia="Times New Roman" w:hAnsi="Times New Roman" w:cs="Times New Roman"/>
                <w:color w:val="FF0000"/>
              </w:rPr>
              <w:lastRenderedPageBreak/>
              <w:t xml:space="preserve">radiofônicos estão dispensados de inscrição processual e serão </w:t>
            </w:r>
            <w:proofErr w:type="spellStart"/>
            <w:r>
              <w:rPr>
                <w:rFonts w:ascii="Times New Roman" w:eastAsia="Times New Roman" w:hAnsi="Times New Roman" w:cs="Times New Roman"/>
                <w:color w:val="FF0000"/>
              </w:rPr>
              <w:t>autoclassificados</w:t>
            </w:r>
            <w:proofErr w:type="spellEnd"/>
            <w:r w:rsidRPr="00F17654">
              <w:rPr>
                <w:rFonts w:ascii="Times New Roman" w:eastAsia="Times New Roman" w:hAnsi="Times New Roman" w:cs="Times New Roman"/>
                <w:color w:val="FF0000"/>
              </w:rPr>
              <w:t xml:space="preserve"> conforme </w:t>
            </w:r>
            <w:r>
              <w:rPr>
                <w:rFonts w:ascii="Times New Roman" w:eastAsia="Times New Roman" w:hAnsi="Times New Roman" w:cs="Times New Roman"/>
                <w:color w:val="FF0000"/>
              </w:rPr>
              <w:t>especificações desta Portaria e d</w:t>
            </w:r>
            <w:r w:rsidRPr="00F17654">
              <w:rPr>
                <w:rFonts w:ascii="Times New Roman" w:eastAsia="Times New Roman" w:hAnsi="Times New Roman" w:cs="Times New Roman"/>
                <w:color w:val="FF0000"/>
              </w:rPr>
              <w:t>o Guia Prático da Classificação Indicativa</w:t>
            </w:r>
            <w:r>
              <w:rPr>
                <w:rFonts w:ascii="Times New Roman" w:eastAsia="Times New Roman" w:hAnsi="Times New Roman" w:cs="Times New Roman"/>
                <w:color w:val="FF0000"/>
              </w:rPr>
              <w:t>.</w:t>
            </w:r>
          </w:p>
          <w:p w14:paraId="330DDFB6" w14:textId="77777777" w:rsidR="0095329E" w:rsidRDefault="0095329E" w:rsidP="0095329E"/>
        </w:tc>
        <w:tc>
          <w:tcPr>
            <w:tcW w:w="2832" w:type="dxa"/>
          </w:tcPr>
          <w:p w14:paraId="364C08BB" w14:textId="46012DFF" w:rsidR="0095329E" w:rsidRPr="00F22FD8" w:rsidRDefault="0047048B" w:rsidP="00F22FD8">
            <w:pPr>
              <w:jc w:val="both"/>
              <w:rPr>
                <w:rFonts w:ascii="Times New Roman" w:hAnsi="Times New Roman" w:cs="Times New Roman"/>
              </w:rPr>
            </w:pPr>
            <w:r>
              <w:rPr>
                <w:rFonts w:ascii="Times New Roman" w:hAnsi="Times New Roman" w:cs="Times New Roman"/>
              </w:rPr>
              <w:lastRenderedPageBreak/>
              <w:t xml:space="preserve">Definição do modelo de </w:t>
            </w:r>
            <w:r>
              <w:rPr>
                <w:rFonts w:ascii="Times New Roman" w:hAnsi="Times New Roman" w:cs="Times New Roman"/>
              </w:rPr>
              <w:lastRenderedPageBreak/>
              <w:t>rádio, até então não normatizado.</w:t>
            </w:r>
          </w:p>
        </w:tc>
      </w:tr>
      <w:tr w:rsidR="0047048B" w14:paraId="073AC492" w14:textId="77777777" w:rsidTr="0046493C">
        <w:tc>
          <w:tcPr>
            <w:tcW w:w="2831" w:type="dxa"/>
          </w:tcPr>
          <w:p w14:paraId="46F11A81" w14:textId="77777777" w:rsidR="0047048B" w:rsidRDefault="0047048B" w:rsidP="0047048B"/>
        </w:tc>
        <w:tc>
          <w:tcPr>
            <w:tcW w:w="2831" w:type="dxa"/>
          </w:tcPr>
          <w:p w14:paraId="35539099" w14:textId="77777777" w:rsidR="0047048B" w:rsidRDefault="0047048B" w:rsidP="0047048B">
            <w:pPr>
              <w:jc w:val="both"/>
              <w:rPr>
                <w:rFonts w:ascii="Times New Roman" w:eastAsia="Times New Roman" w:hAnsi="Times New Roman" w:cs="Times New Roman"/>
                <w:color w:val="FF0000"/>
              </w:rPr>
            </w:pPr>
            <w:r w:rsidRPr="00F17654">
              <w:rPr>
                <w:rFonts w:ascii="Times New Roman" w:eastAsia="Times New Roman" w:hAnsi="Times New Roman" w:cs="Times New Roman"/>
                <w:color w:val="FF0000"/>
              </w:rPr>
              <w:t>Art.</w:t>
            </w:r>
            <w:r>
              <w:rPr>
                <w:rFonts w:ascii="Times New Roman" w:eastAsia="Times New Roman" w:hAnsi="Times New Roman" w:cs="Times New Roman"/>
                <w:color w:val="FF0000"/>
              </w:rPr>
              <w:t>58</w:t>
            </w:r>
            <w:r w:rsidRPr="00F1765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 informação da Classificação indicativa para os programas radiofônicos deverá ser apresentada, antes de seu início.</w:t>
            </w:r>
          </w:p>
          <w:p w14:paraId="2A92AB6B" w14:textId="77777777" w:rsidR="0047048B" w:rsidRDefault="0047048B" w:rsidP="0047048B"/>
        </w:tc>
        <w:tc>
          <w:tcPr>
            <w:tcW w:w="2832" w:type="dxa"/>
          </w:tcPr>
          <w:p w14:paraId="57C6F891" w14:textId="26D4B431" w:rsidR="0047048B" w:rsidRPr="00F22FD8" w:rsidRDefault="0047048B" w:rsidP="0047048B">
            <w:pPr>
              <w:jc w:val="both"/>
              <w:rPr>
                <w:rFonts w:ascii="Times New Roman" w:hAnsi="Times New Roman" w:cs="Times New Roman"/>
              </w:rPr>
            </w:pPr>
            <w:r w:rsidRPr="0082038C">
              <w:rPr>
                <w:rFonts w:ascii="Times New Roman" w:hAnsi="Times New Roman" w:cs="Times New Roman"/>
              </w:rPr>
              <w:t>Definição do modelo de rádio, até então não normatizado.</w:t>
            </w:r>
          </w:p>
        </w:tc>
      </w:tr>
      <w:tr w:rsidR="0047048B" w14:paraId="24D80FA8" w14:textId="77777777" w:rsidTr="0046493C">
        <w:tc>
          <w:tcPr>
            <w:tcW w:w="2831" w:type="dxa"/>
          </w:tcPr>
          <w:p w14:paraId="7493CC1C" w14:textId="77777777" w:rsidR="0047048B" w:rsidRDefault="0047048B" w:rsidP="0047048B"/>
        </w:tc>
        <w:tc>
          <w:tcPr>
            <w:tcW w:w="2831" w:type="dxa"/>
          </w:tcPr>
          <w:p w14:paraId="6CBBF3C9" w14:textId="77777777" w:rsidR="0047048B" w:rsidRPr="00F17654" w:rsidRDefault="0047048B" w:rsidP="0047048B">
            <w:pPr>
              <w:jc w:val="both"/>
              <w:rPr>
                <w:rFonts w:ascii="Times New Roman" w:eastAsia="Times New Roman" w:hAnsi="Times New Roman" w:cs="Times New Roman"/>
                <w:color w:val="FF0000"/>
              </w:rPr>
            </w:pPr>
            <w:r w:rsidRPr="00F1765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1</w:t>
            </w:r>
            <w:r w:rsidRPr="00F17654">
              <w:rPr>
                <w:rFonts w:ascii="Times New Roman" w:eastAsia="Times New Roman" w:hAnsi="Times New Roman" w:cs="Times New Roman"/>
                <w:color w:val="FF0000"/>
              </w:rPr>
              <w:t xml:space="preserve">º A informação sobre a classificação indicativa deve ser veiculada em dois momentos, durante a exibição de programas </w:t>
            </w:r>
            <w:r>
              <w:rPr>
                <w:rFonts w:ascii="Times New Roman" w:eastAsia="Times New Roman" w:hAnsi="Times New Roman" w:cs="Times New Roman"/>
                <w:color w:val="FF0000"/>
              </w:rPr>
              <w:t>radiofônicos</w:t>
            </w:r>
            <w:r w:rsidRPr="00F17654">
              <w:rPr>
                <w:rFonts w:ascii="Times New Roman" w:eastAsia="Times New Roman" w:hAnsi="Times New Roman" w:cs="Times New Roman"/>
                <w:color w:val="FF0000"/>
              </w:rPr>
              <w:t xml:space="preserve">: </w:t>
            </w:r>
          </w:p>
          <w:p w14:paraId="01846254" w14:textId="77777777" w:rsidR="0047048B" w:rsidRPr="00F17654" w:rsidRDefault="0047048B" w:rsidP="0047048B">
            <w:pPr>
              <w:jc w:val="both"/>
              <w:rPr>
                <w:rFonts w:ascii="Times New Roman" w:eastAsia="Times New Roman" w:hAnsi="Times New Roman" w:cs="Times New Roman"/>
                <w:color w:val="FF0000"/>
              </w:rPr>
            </w:pPr>
          </w:p>
          <w:p w14:paraId="4EBCF12E" w14:textId="6F28A565" w:rsidR="0047048B" w:rsidRDefault="0047048B" w:rsidP="0047048B">
            <w:pPr>
              <w:pStyle w:val="PargrafodaLista"/>
              <w:numPr>
                <w:ilvl w:val="0"/>
                <w:numId w:val="4"/>
              </w:numPr>
              <w:jc w:val="both"/>
              <w:rPr>
                <w:rFonts w:ascii="Times New Roman" w:eastAsia="Times New Roman" w:hAnsi="Times New Roman" w:cs="Times New Roman"/>
                <w:color w:val="FF0000"/>
              </w:rPr>
            </w:pPr>
            <w:r w:rsidRPr="00F17654">
              <w:rPr>
                <w:rFonts w:ascii="Times New Roman" w:eastAsia="Times New Roman" w:hAnsi="Times New Roman" w:cs="Times New Roman"/>
                <w:color w:val="FF0000"/>
              </w:rPr>
              <w:t>Exibição completa, no início do programa, que consiste na</w:t>
            </w:r>
            <w:r>
              <w:rPr>
                <w:rFonts w:ascii="Times New Roman" w:eastAsia="Times New Roman" w:hAnsi="Times New Roman" w:cs="Times New Roman"/>
                <w:color w:val="FF0000"/>
              </w:rPr>
              <w:t xml:space="preserve"> informação sobre a faixa etária a que se destina, os </w:t>
            </w:r>
            <w:r w:rsidRPr="00F17654">
              <w:rPr>
                <w:rFonts w:ascii="Times New Roman" w:eastAsia="Times New Roman" w:hAnsi="Times New Roman" w:cs="Times New Roman"/>
                <w:color w:val="FF0000"/>
              </w:rPr>
              <w:t xml:space="preserve">descritores de conteúdo e </w:t>
            </w:r>
            <w:r>
              <w:rPr>
                <w:rFonts w:ascii="Times New Roman" w:eastAsia="Times New Roman" w:hAnsi="Times New Roman" w:cs="Times New Roman"/>
                <w:color w:val="FF0000"/>
              </w:rPr>
              <w:t xml:space="preserve">a </w:t>
            </w:r>
            <w:r w:rsidRPr="00F17654">
              <w:rPr>
                <w:rFonts w:ascii="Times New Roman" w:eastAsia="Times New Roman" w:hAnsi="Times New Roman" w:cs="Times New Roman"/>
                <w:color w:val="FF0000"/>
              </w:rPr>
              <w:t>informação sobre a recomendação horária, imediatamente antes do início da obra.</w:t>
            </w:r>
          </w:p>
          <w:p w14:paraId="650A3B6A" w14:textId="77777777" w:rsidR="0047048B" w:rsidRDefault="0047048B" w:rsidP="0003050B">
            <w:pPr>
              <w:jc w:val="both"/>
            </w:pPr>
          </w:p>
        </w:tc>
        <w:tc>
          <w:tcPr>
            <w:tcW w:w="2832" w:type="dxa"/>
          </w:tcPr>
          <w:p w14:paraId="54964B6A" w14:textId="49119557" w:rsidR="0047048B" w:rsidRPr="00F22FD8" w:rsidRDefault="0047048B" w:rsidP="0047048B">
            <w:pPr>
              <w:jc w:val="both"/>
              <w:rPr>
                <w:rFonts w:ascii="Times New Roman" w:hAnsi="Times New Roman" w:cs="Times New Roman"/>
              </w:rPr>
            </w:pPr>
            <w:r w:rsidRPr="0082038C">
              <w:rPr>
                <w:rFonts w:ascii="Times New Roman" w:hAnsi="Times New Roman" w:cs="Times New Roman"/>
              </w:rPr>
              <w:t>Definição do modelo de rádio, até então não normatizado.</w:t>
            </w:r>
          </w:p>
        </w:tc>
      </w:tr>
      <w:tr w:rsidR="0003050B" w14:paraId="0EAD4E5C" w14:textId="77777777" w:rsidTr="0046493C">
        <w:tc>
          <w:tcPr>
            <w:tcW w:w="2831" w:type="dxa"/>
          </w:tcPr>
          <w:p w14:paraId="0FDD53F6" w14:textId="77777777" w:rsidR="0003050B" w:rsidRDefault="0003050B" w:rsidP="0047048B"/>
        </w:tc>
        <w:tc>
          <w:tcPr>
            <w:tcW w:w="2831" w:type="dxa"/>
          </w:tcPr>
          <w:p w14:paraId="43ED7DCD" w14:textId="25A9206C" w:rsidR="0003050B" w:rsidRDefault="0003050B" w:rsidP="0047048B">
            <w:pPr>
              <w:jc w:val="both"/>
              <w:rPr>
                <w:rFonts w:ascii="Times New Roman" w:eastAsia="Times New Roman" w:hAnsi="Times New Roman" w:cs="Times New Roman"/>
                <w:color w:val="FF0000"/>
              </w:rPr>
            </w:pPr>
            <w:r w:rsidRPr="00F17654">
              <w:rPr>
                <w:rFonts w:ascii="Times New Roman" w:eastAsia="Times New Roman" w:hAnsi="Times New Roman" w:cs="Times New Roman"/>
                <w:color w:val="FF0000"/>
              </w:rPr>
              <w:t xml:space="preserve">§ </w:t>
            </w:r>
            <w:r w:rsidR="00A1091A">
              <w:rPr>
                <w:rFonts w:ascii="Times New Roman" w:eastAsia="Times New Roman" w:hAnsi="Times New Roman" w:cs="Times New Roman"/>
                <w:color w:val="FF0000"/>
              </w:rPr>
              <w:t>2</w:t>
            </w:r>
            <w:r w:rsidRPr="00F17654">
              <w:rPr>
                <w:rFonts w:ascii="Times New Roman" w:eastAsia="Times New Roman" w:hAnsi="Times New Roman" w:cs="Times New Roman"/>
                <w:color w:val="FF0000"/>
              </w:rPr>
              <w:t xml:space="preserve">º </w:t>
            </w:r>
            <w:r>
              <w:rPr>
                <w:rFonts w:ascii="Times New Roman" w:eastAsia="Times New Roman" w:hAnsi="Times New Roman" w:cs="Times New Roman"/>
                <w:color w:val="FF0000"/>
              </w:rPr>
              <w:t>Os programas radiofônicos que se amoldem às especificações do art. 6</w:t>
            </w:r>
            <w:r w:rsidRPr="00F17654">
              <w:rPr>
                <w:rFonts w:ascii="Times New Roman" w:eastAsia="Times New Roman" w:hAnsi="Times New Roman" w:cs="Times New Roman"/>
                <w:color w:val="FF0000"/>
              </w:rPr>
              <w:t>º</w:t>
            </w:r>
            <w:r>
              <w:rPr>
                <w:rFonts w:ascii="Times New Roman" w:eastAsia="Times New Roman" w:hAnsi="Times New Roman" w:cs="Times New Roman"/>
                <w:color w:val="FF0000"/>
              </w:rPr>
              <w:t xml:space="preserve"> desta Portaria, n</w:t>
            </w:r>
            <w:r w:rsidRPr="00F17654">
              <w:rPr>
                <w:rFonts w:ascii="Times New Roman" w:eastAsia="Times New Roman" w:hAnsi="Times New Roman" w:cs="Times New Roman"/>
                <w:color w:val="FF0000"/>
              </w:rPr>
              <w:t>ão serão objeto de classificação indicativa</w:t>
            </w:r>
            <w:r>
              <w:rPr>
                <w:rFonts w:ascii="Times New Roman" w:eastAsia="Times New Roman" w:hAnsi="Times New Roman" w:cs="Times New Roman"/>
                <w:color w:val="FF0000"/>
              </w:rPr>
              <w:t>.</w:t>
            </w:r>
          </w:p>
          <w:p w14:paraId="38EAB320" w14:textId="77777777" w:rsidR="0003050B" w:rsidRDefault="0003050B" w:rsidP="0003050B">
            <w:pPr>
              <w:pStyle w:val="PargrafodaLista"/>
              <w:suppressAutoHyphens/>
              <w:autoSpaceDN w:val="0"/>
              <w:spacing w:after="160" w:line="259" w:lineRule="auto"/>
              <w:ind w:right="115"/>
              <w:jc w:val="both"/>
              <w:textAlignment w:val="baseline"/>
            </w:pPr>
          </w:p>
        </w:tc>
        <w:tc>
          <w:tcPr>
            <w:tcW w:w="2832" w:type="dxa"/>
          </w:tcPr>
          <w:p w14:paraId="1EE6934A" w14:textId="08FFEEE1" w:rsidR="0003050B" w:rsidRPr="00F22FD8" w:rsidRDefault="0003050B" w:rsidP="0047048B">
            <w:pPr>
              <w:jc w:val="both"/>
              <w:rPr>
                <w:rFonts w:ascii="Times New Roman" w:hAnsi="Times New Roman" w:cs="Times New Roman"/>
              </w:rPr>
            </w:pPr>
            <w:r w:rsidRPr="0082038C">
              <w:rPr>
                <w:rFonts w:ascii="Times New Roman" w:hAnsi="Times New Roman" w:cs="Times New Roman"/>
              </w:rPr>
              <w:t>Definição do modelo de rádio, até então não normatizado.</w:t>
            </w:r>
          </w:p>
        </w:tc>
      </w:tr>
      <w:tr w:rsidR="0003050B" w14:paraId="493B329C" w14:textId="77777777" w:rsidTr="0046493C">
        <w:tc>
          <w:tcPr>
            <w:tcW w:w="2831" w:type="dxa"/>
          </w:tcPr>
          <w:p w14:paraId="5D7BD333" w14:textId="77777777" w:rsidR="0003050B" w:rsidRPr="00CB1FCC" w:rsidRDefault="0003050B" w:rsidP="00FB060E">
            <w:pPr>
              <w:jc w:val="center"/>
              <w:rPr>
                <w:rFonts w:ascii="Times New Roman" w:hAnsi="Times New Roman" w:cs="Times New Roman"/>
                <w:b/>
                <w:bCs/>
              </w:rPr>
            </w:pPr>
            <w:r w:rsidRPr="00CB1FCC">
              <w:rPr>
                <w:rFonts w:ascii="Times New Roman" w:hAnsi="Times New Roman" w:cs="Times New Roman"/>
                <w:b/>
                <w:bCs/>
              </w:rPr>
              <w:t>Seção IX</w:t>
            </w:r>
          </w:p>
          <w:p w14:paraId="726244D5" w14:textId="77777777" w:rsidR="0003050B" w:rsidRPr="00CB1FCC" w:rsidRDefault="0003050B" w:rsidP="00FB060E">
            <w:pPr>
              <w:jc w:val="center"/>
              <w:rPr>
                <w:rFonts w:ascii="Times New Roman" w:hAnsi="Times New Roman" w:cs="Times New Roman"/>
                <w:b/>
                <w:bCs/>
              </w:rPr>
            </w:pPr>
            <w:r w:rsidRPr="00CB1FCC">
              <w:rPr>
                <w:rFonts w:ascii="Times New Roman" w:hAnsi="Times New Roman" w:cs="Times New Roman"/>
                <w:b/>
                <w:bCs/>
              </w:rPr>
              <w:t>Dos Outros Mercados</w:t>
            </w:r>
          </w:p>
          <w:p w14:paraId="29A3D60C" w14:textId="77777777" w:rsidR="0003050B" w:rsidRDefault="0003050B" w:rsidP="0047048B"/>
        </w:tc>
        <w:tc>
          <w:tcPr>
            <w:tcW w:w="2831" w:type="dxa"/>
          </w:tcPr>
          <w:p w14:paraId="3EF7A281" w14:textId="77777777" w:rsidR="0003050B" w:rsidRPr="00D34714" w:rsidRDefault="0003050B" w:rsidP="00FB060E">
            <w:pPr>
              <w:jc w:val="center"/>
              <w:rPr>
                <w:rFonts w:ascii="Times New Roman" w:eastAsia="Times New Roman" w:hAnsi="Times New Roman" w:cs="Times New Roman"/>
                <w:b/>
                <w:bCs/>
                <w:color w:val="FF0000"/>
              </w:rPr>
            </w:pPr>
            <w:r w:rsidRPr="00D34714">
              <w:rPr>
                <w:rFonts w:ascii="Times New Roman" w:eastAsia="Times New Roman" w:hAnsi="Times New Roman" w:cs="Times New Roman"/>
                <w:b/>
                <w:bCs/>
                <w:color w:val="FF0000"/>
              </w:rPr>
              <w:t>Seção X</w:t>
            </w:r>
            <w:r>
              <w:rPr>
                <w:rFonts w:ascii="Times New Roman" w:eastAsia="Times New Roman" w:hAnsi="Times New Roman" w:cs="Times New Roman"/>
                <w:b/>
                <w:bCs/>
                <w:color w:val="FF0000"/>
              </w:rPr>
              <w:t>III</w:t>
            </w:r>
          </w:p>
          <w:p w14:paraId="3D2203E8" w14:textId="77777777" w:rsidR="0003050B" w:rsidRPr="0047048B" w:rsidRDefault="0003050B" w:rsidP="00FB060E">
            <w:pPr>
              <w:jc w:val="center"/>
              <w:rPr>
                <w:rFonts w:ascii="Times New Roman" w:hAnsi="Times New Roman" w:cs="Times New Roman"/>
                <w:b/>
                <w:bCs/>
              </w:rPr>
            </w:pPr>
            <w:r w:rsidRPr="0047048B">
              <w:rPr>
                <w:rFonts w:ascii="Times New Roman" w:hAnsi="Times New Roman" w:cs="Times New Roman"/>
                <w:b/>
                <w:bCs/>
              </w:rPr>
              <w:t>Dos Outros Mercados</w:t>
            </w:r>
          </w:p>
          <w:p w14:paraId="0D574DCC" w14:textId="77777777" w:rsidR="0003050B" w:rsidRDefault="0003050B" w:rsidP="0047048B"/>
        </w:tc>
        <w:tc>
          <w:tcPr>
            <w:tcW w:w="2832" w:type="dxa"/>
          </w:tcPr>
          <w:p w14:paraId="695050DE" w14:textId="5CFCBB56" w:rsidR="0003050B" w:rsidRPr="00F22FD8" w:rsidRDefault="0003050B" w:rsidP="0047048B">
            <w:pPr>
              <w:jc w:val="both"/>
              <w:rPr>
                <w:rFonts w:ascii="Times New Roman" w:hAnsi="Times New Roman" w:cs="Times New Roman"/>
              </w:rPr>
            </w:pPr>
          </w:p>
        </w:tc>
      </w:tr>
      <w:tr w:rsidR="0003050B" w14:paraId="6C07D30A" w14:textId="77777777" w:rsidTr="0046493C">
        <w:tc>
          <w:tcPr>
            <w:tcW w:w="2831" w:type="dxa"/>
          </w:tcPr>
          <w:p w14:paraId="66ABCD33" w14:textId="77777777" w:rsidR="0003050B" w:rsidRPr="00631BEE" w:rsidRDefault="0003050B" w:rsidP="00FB060E">
            <w:pPr>
              <w:jc w:val="both"/>
              <w:rPr>
                <w:rFonts w:ascii="Times New Roman" w:hAnsi="Times New Roman" w:cs="Times New Roman"/>
              </w:rPr>
            </w:pPr>
            <w:r w:rsidRPr="00631BEE">
              <w:rPr>
                <w:rFonts w:ascii="Times New Roman" w:hAnsi="Times New Roman" w:cs="Times New Roman"/>
              </w:rPr>
              <w:t xml:space="preserve">Art.43. As obras audiovisuais destinadas aos outros mercados, nos termos do art. 3º da Instrução Normativa no 26, de 24 de junho de 2004, da Agência Nacional do Cinema - </w:t>
            </w:r>
            <w:proofErr w:type="spellStart"/>
            <w:r w:rsidRPr="00631BEE">
              <w:rPr>
                <w:rFonts w:ascii="Times New Roman" w:hAnsi="Times New Roman" w:cs="Times New Roman"/>
              </w:rPr>
              <w:t>Ancine</w:t>
            </w:r>
            <w:proofErr w:type="spellEnd"/>
            <w:r w:rsidRPr="00631BEE">
              <w:rPr>
                <w:rFonts w:ascii="Times New Roman" w:hAnsi="Times New Roman" w:cs="Times New Roman"/>
              </w:rPr>
              <w:t>, sob demanda do interessado, podem ser classificadas por análise prévia.</w:t>
            </w:r>
          </w:p>
          <w:p w14:paraId="7F115BF7" w14:textId="77777777" w:rsidR="0003050B" w:rsidRDefault="0003050B" w:rsidP="0095329E"/>
        </w:tc>
        <w:tc>
          <w:tcPr>
            <w:tcW w:w="2831" w:type="dxa"/>
          </w:tcPr>
          <w:p w14:paraId="67EBFA23" w14:textId="77777777" w:rsidR="0003050B" w:rsidRPr="00D34714" w:rsidRDefault="0003050B" w:rsidP="00FB060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lastRenderedPageBreak/>
              <w:t>Art.</w:t>
            </w:r>
            <w:r>
              <w:rPr>
                <w:rFonts w:ascii="Times New Roman" w:eastAsia="Times New Roman" w:hAnsi="Times New Roman" w:cs="Times New Roman"/>
                <w:color w:val="FF0000"/>
              </w:rPr>
              <w:t>59</w:t>
            </w:r>
            <w:r w:rsidRPr="00D34714">
              <w:rPr>
                <w:rFonts w:ascii="Times New Roman" w:eastAsia="Times New Roman" w:hAnsi="Times New Roman" w:cs="Times New Roman"/>
                <w:color w:val="FF0000"/>
              </w:rPr>
              <w:t>. As obras audiovisuais destinadas aos outros mercados, sob demanda do interessado, podem ser classificadas por análise prévia.</w:t>
            </w:r>
          </w:p>
          <w:p w14:paraId="58021601" w14:textId="77777777" w:rsidR="0003050B" w:rsidRDefault="0003050B" w:rsidP="0095329E"/>
        </w:tc>
        <w:tc>
          <w:tcPr>
            <w:tcW w:w="2832" w:type="dxa"/>
          </w:tcPr>
          <w:p w14:paraId="63130731" w14:textId="62E7FE09" w:rsidR="0003050B" w:rsidRPr="00F22FD8" w:rsidRDefault="0003050B" w:rsidP="00F22FD8">
            <w:pPr>
              <w:jc w:val="both"/>
              <w:rPr>
                <w:rFonts w:ascii="Times New Roman" w:hAnsi="Times New Roman" w:cs="Times New Roman"/>
              </w:rPr>
            </w:pPr>
            <w:r>
              <w:rPr>
                <w:rFonts w:ascii="Times New Roman" w:hAnsi="Times New Roman" w:cs="Times New Roman"/>
              </w:rPr>
              <w:t>Normativo citado no artigo 43 foi revogado.</w:t>
            </w:r>
          </w:p>
        </w:tc>
      </w:tr>
      <w:tr w:rsidR="0003050B" w14:paraId="622D58CF" w14:textId="77777777" w:rsidTr="0046493C">
        <w:tc>
          <w:tcPr>
            <w:tcW w:w="2831" w:type="dxa"/>
          </w:tcPr>
          <w:p w14:paraId="790979A1" w14:textId="77777777" w:rsidR="0003050B" w:rsidRPr="00CB1FCC" w:rsidRDefault="0003050B" w:rsidP="00FB060E">
            <w:pPr>
              <w:jc w:val="center"/>
              <w:rPr>
                <w:rFonts w:ascii="Times New Roman" w:hAnsi="Times New Roman" w:cs="Times New Roman"/>
                <w:b/>
                <w:bCs/>
              </w:rPr>
            </w:pPr>
            <w:r w:rsidRPr="00CB1FCC">
              <w:rPr>
                <w:rFonts w:ascii="Times New Roman" w:hAnsi="Times New Roman" w:cs="Times New Roman"/>
                <w:b/>
                <w:bCs/>
              </w:rPr>
              <w:t>Seção X</w:t>
            </w:r>
          </w:p>
          <w:p w14:paraId="7B8C17EF" w14:textId="77777777" w:rsidR="0003050B" w:rsidRPr="00CB1FCC" w:rsidRDefault="0003050B" w:rsidP="00FB060E">
            <w:pPr>
              <w:jc w:val="center"/>
              <w:rPr>
                <w:rFonts w:ascii="Times New Roman" w:hAnsi="Times New Roman" w:cs="Times New Roman"/>
                <w:b/>
                <w:bCs/>
              </w:rPr>
            </w:pPr>
            <w:r w:rsidRPr="00CB1FCC">
              <w:rPr>
                <w:rFonts w:ascii="Times New Roman" w:hAnsi="Times New Roman" w:cs="Times New Roman"/>
                <w:b/>
                <w:bCs/>
              </w:rPr>
              <w:t>Da Reconsideração, do Recurso e da Revisão</w:t>
            </w:r>
          </w:p>
          <w:p w14:paraId="03382A96" w14:textId="77777777" w:rsidR="0003050B" w:rsidRDefault="0003050B" w:rsidP="0095329E"/>
        </w:tc>
        <w:tc>
          <w:tcPr>
            <w:tcW w:w="2831" w:type="dxa"/>
          </w:tcPr>
          <w:p w14:paraId="487F352B" w14:textId="77777777" w:rsidR="0003050B" w:rsidRPr="00D34714" w:rsidRDefault="0003050B" w:rsidP="00FB060E">
            <w:pPr>
              <w:jc w:val="center"/>
              <w:rPr>
                <w:rFonts w:ascii="Times New Roman" w:eastAsia="Times New Roman" w:hAnsi="Times New Roman" w:cs="Times New Roman"/>
                <w:b/>
                <w:bCs/>
                <w:color w:val="FF0000"/>
              </w:rPr>
            </w:pPr>
            <w:r w:rsidRPr="00D34714">
              <w:rPr>
                <w:rFonts w:ascii="Times New Roman" w:eastAsia="Times New Roman" w:hAnsi="Times New Roman" w:cs="Times New Roman"/>
                <w:b/>
                <w:bCs/>
                <w:color w:val="FF0000"/>
              </w:rPr>
              <w:t>Seção X</w:t>
            </w:r>
            <w:r>
              <w:rPr>
                <w:rFonts w:ascii="Times New Roman" w:eastAsia="Times New Roman" w:hAnsi="Times New Roman" w:cs="Times New Roman"/>
                <w:b/>
                <w:bCs/>
                <w:color w:val="FF0000"/>
              </w:rPr>
              <w:t>IV</w:t>
            </w:r>
          </w:p>
          <w:p w14:paraId="53278A83" w14:textId="77777777" w:rsidR="0003050B" w:rsidRPr="0047048B" w:rsidRDefault="0003050B" w:rsidP="00FB060E">
            <w:pPr>
              <w:jc w:val="center"/>
              <w:rPr>
                <w:rFonts w:ascii="Times New Roman" w:hAnsi="Times New Roman" w:cs="Times New Roman"/>
                <w:b/>
                <w:bCs/>
              </w:rPr>
            </w:pPr>
            <w:r w:rsidRPr="0047048B">
              <w:rPr>
                <w:rFonts w:ascii="Times New Roman" w:hAnsi="Times New Roman" w:cs="Times New Roman"/>
                <w:b/>
                <w:bCs/>
              </w:rPr>
              <w:t>Da Reconsideração, do Recurso e da Revisão</w:t>
            </w:r>
          </w:p>
          <w:p w14:paraId="1CC66B06" w14:textId="77777777" w:rsidR="0003050B" w:rsidRDefault="0003050B" w:rsidP="0095329E"/>
        </w:tc>
        <w:tc>
          <w:tcPr>
            <w:tcW w:w="2832" w:type="dxa"/>
          </w:tcPr>
          <w:p w14:paraId="0304974F" w14:textId="2EF99FE7" w:rsidR="0003050B" w:rsidRPr="00F22FD8" w:rsidRDefault="0003050B" w:rsidP="00F22FD8">
            <w:pPr>
              <w:jc w:val="both"/>
              <w:rPr>
                <w:rFonts w:ascii="Times New Roman" w:hAnsi="Times New Roman" w:cs="Times New Roman"/>
              </w:rPr>
            </w:pPr>
          </w:p>
        </w:tc>
      </w:tr>
      <w:tr w:rsidR="0003050B" w14:paraId="77FF3B72" w14:textId="77777777" w:rsidTr="0046493C">
        <w:tc>
          <w:tcPr>
            <w:tcW w:w="2831" w:type="dxa"/>
          </w:tcPr>
          <w:p w14:paraId="3978325E" w14:textId="77777777" w:rsidR="0003050B" w:rsidRPr="00631BEE" w:rsidRDefault="0003050B" w:rsidP="00FB060E">
            <w:pPr>
              <w:jc w:val="both"/>
              <w:rPr>
                <w:rFonts w:ascii="Times New Roman" w:hAnsi="Times New Roman" w:cs="Times New Roman"/>
              </w:rPr>
            </w:pPr>
            <w:r w:rsidRPr="00631BEE">
              <w:rPr>
                <w:rFonts w:ascii="Times New Roman" w:hAnsi="Times New Roman" w:cs="Times New Roman"/>
              </w:rPr>
              <w:t>Art.44. No prazo de 10 (dez) dias, contados da publicação no Diário Oficial da União, cabe pedido de reconsideração da decisão do Diretor do Departamento de Promoção de Políticas de Justiça, que atribuiu a classificação indicativa.</w:t>
            </w:r>
          </w:p>
          <w:p w14:paraId="00B4F65D" w14:textId="77777777" w:rsidR="0003050B" w:rsidRDefault="0003050B" w:rsidP="0095329E"/>
        </w:tc>
        <w:tc>
          <w:tcPr>
            <w:tcW w:w="2831" w:type="dxa"/>
          </w:tcPr>
          <w:p w14:paraId="533104A2" w14:textId="77777777" w:rsidR="0003050B" w:rsidRPr="00D34714" w:rsidRDefault="0003050B" w:rsidP="00FB060E">
            <w:pPr>
              <w:jc w:val="both"/>
              <w:rPr>
                <w:rFonts w:ascii="Times New Roman" w:eastAsia="Times New Roman" w:hAnsi="Times New Roman" w:cs="Times New Roman"/>
                <w:color w:val="FF0000"/>
              </w:rPr>
            </w:pPr>
            <w:r w:rsidRPr="00135D94">
              <w:rPr>
                <w:rFonts w:ascii="Times New Roman" w:eastAsia="Times New Roman" w:hAnsi="Times New Roman" w:cs="Times New Roman"/>
              </w:rPr>
              <w:t>Art.</w:t>
            </w:r>
            <w:r>
              <w:rPr>
                <w:rFonts w:ascii="Times New Roman" w:eastAsia="Times New Roman" w:hAnsi="Times New Roman" w:cs="Times New Roman"/>
              </w:rPr>
              <w:t>60</w:t>
            </w:r>
            <w:r w:rsidRPr="00135D94">
              <w:rPr>
                <w:rFonts w:ascii="Times New Roman" w:eastAsia="Times New Roman" w:hAnsi="Times New Roman" w:cs="Times New Roman"/>
              </w:rPr>
              <w:t xml:space="preserve">. No prazo de 10 (dez) dias, contados da publicação no Diário Oficial da União, cabe pedido de reconsideração da decisão </w:t>
            </w:r>
            <w:r w:rsidRPr="00D34714">
              <w:rPr>
                <w:rFonts w:ascii="Times New Roman" w:eastAsia="Times New Roman" w:hAnsi="Times New Roman" w:cs="Times New Roman"/>
                <w:color w:val="FF0000"/>
              </w:rPr>
              <w:t xml:space="preserve">do </w:t>
            </w:r>
            <w:r>
              <w:rPr>
                <w:rFonts w:ascii="Times New Roman" w:eastAsia="Times New Roman" w:hAnsi="Times New Roman" w:cs="Times New Roman"/>
                <w:color w:val="FF0000"/>
              </w:rPr>
              <w:t>Coordenador de Política de Classificação Indicativa</w:t>
            </w:r>
            <w:r w:rsidRPr="00D34714">
              <w:rPr>
                <w:rFonts w:ascii="Times New Roman" w:eastAsia="Times New Roman" w:hAnsi="Times New Roman" w:cs="Times New Roman"/>
                <w:color w:val="FF0000"/>
              </w:rPr>
              <w:t xml:space="preserve">, que atribuiu a </w:t>
            </w:r>
            <w:r>
              <w:rPr>
                <w:rFonts w:ascii="Times New Roman" w:eastAsia="Times New Roman" w:hAnsi="Times New Roman" w:cs="Times New Roman"/>
                <w:color w:val="FF0000"/>
              </w:rPr>
              <w:t>faixa etária não recomendada à obra em voga</w:t>
            </w:r>
            <w:r w:rsidRPr="00D34714">
              <w:rPr>
                <w:rFonts w:ascii="Times New Roman" w:eastAsia="Times New Roman" w:hAnsi="Times New Roman" w:cs="Times New Roman"/>
                <w:color w:val="FF0000"/>
              </w:rPr>
              <w:t>.</w:t>
            </w:r>
          </w:p>
          <w:p w14:paraId="395C0D40" w14:textId="77777777" w:rsidR="0003050B" w:rsidRDefault="0003050B" w:rsidP="0095329E"/>
        </w:tc>
        <w:tc>
          <w:tcPr>
            <w:tcW w:w="2832" w:type="dxa"/>
          </w:tcPr>
          <w:p w14:paraId="1B752453" w14:textId="1A8B9571" w:rsidR="0003050B" w:rsidRPr="00F22FD8" w:rsidRDefault="0003050B" w:rsidP="00F22FD8">
            <w:pPr>
              <w:jc w:val="both"/>
              <w:rPr>
                <w:rFonts w:ascii="Times New Roman" w:hAnsi="Times New Roman" w:cs="Times New Roman"/>
              </w:rPr>
            </w:pPr>
            <w:r>
              <w:rPr>
                <w:rFonts w:ascii="Times New Roman" w:hAnsi="Times New Roman" w:cs="Times New Roman"/>
              </w:rPr>
              <w:t>Sugestão de alteração de responsável</w:t>
            </w:r>
          </w:p>
        </w:tc>
      </w:tr>
      <w:tr w:rsidR="0003050B" w14:paraId="6403D1D9" w14:textId="77777777" w:rsidTr="0046493C">
        <w:tc>
          <w:tcPr>
            <w:tcW w:w="2831" w:type="dxa"/>
          </w:tcPr>
          <w:p w14:paraId="77F0DAAD" w14:textId="77777777" w:rsidR="0003050B" w:rsidRPr="00631BEE" w:rsidRDefault="0003050B" w:rsidP="00FB060E">
            <w:pPr>
              <w:jc w:val="both"/>
              <w:rPr>
                <w:rFonts w:ascii="Times New Roman" w:hAnsi="Times New Roman" w:cs="Times New Roman"/>
              </w:rPr>
            </w:pPr>
            <w:r w:rsidRPr="00631BEE">
              <w:rPr>
                <w:rFonts w:ascii="Times New Roman" w:hAnsi="Times New Roman" w:cs="Times New Roman"/>
              </w:rPr>
              <w:t>§1º O pedido de reconsideração deve ser fundamentado e instruído com a respectiva obra, quando for o caso.</w:t>
            </w:r>
          </w:p>
          <w:p w14:paraId="15988691" w14:textId="77777777" w:rsidR="0003050B" w:rsidRDefault="0003050B" w:rsidP="0095329E"/>
        </w:tc>
        <w:tc>
          <w:tcPr>
            <w:tcW w:w="2831" w:type="dxa"/>
          </w:tcPr>
          <w:p w14:paraId="6E021BC0" w14:textId="77777777" w:rsidR="0003050B" w:rsidRPr="00135D94" w:rsidRDefault="0003050B" w:rsidP="00FB060E">
            <w:pPr>
              <w:jc w:val="both"/>
              <w:rPr>
                <w:rFonts w:ascii="Times New Roman" w:eastAsia="Times New Roman" w:hAnsi="Times New Roman" w:cs="Times New Roman"/>
              </w:rPr>
            </w:pPr>
            <w:r w:rsidRPr="00135D94">
              <w:rPr>
                <w:rFonts w:ascii="Times New Roman" w:eastAsia="Times New Roman" w:hAnsi="Times New Roman" w:cs="Times New Roman"/>
              </w:rPr>
              <w:t>§1º O pedido de reconsideração deve ser fundamentado e instruído com a respectiva obra, quando for o caso.</w:t>
            </w:r>
          </w:p>
          <w:p w14:paraId="176F2FC9" w14:textId="77777777" w:rsidR="0003050B" w:rsidRDefault="0003050B" w:rsidP="0095329E"/>
        </w:tc>
        <w:tc>
          <w:tcPr>
            <w:tcW w:w="2832" w:type="dxa"/>
          </w:tcPr>
          <w:p w14:paraId="1F88F3F5" w14:textId="3E0733D6" w:rsidR="0003050B" w:rsidRPr="00F22FD8" w:rsidRDefault="0003050B" w:rsidP="00F22FD8">
            <w:pPr>
              <w:jc w:val="both"/>
              <w:rPr>
                <w:rFonts w:ascii="Times New Roman" w:hAnsi="Times New Roman" w:cs="Times New Roman"/>
              </w:rPr>
            </w:pPr>
            <w:r>
              <w:rPr>
                <w:rFonts w:ascii="Times New Roman" w:hAnsi="Times New Roman" w:cs="Times New Roman"/>
              </w:rPr>
              <w:t>Sem alteração</w:t>
            </w:r>
          </w:p>
        </w:tc>
      </w:tr>
      <w:tr w:rsidR="0003050B" w14:paraId="680C2C0F" w14:textId="77777777" w:rsidTr="00AF3272">
        <w:tc>
          <w:tcPr>
            <w:tcW w:w="2831" w:type="dxa"/>
          </w:tcPr>
          <w:p w14:paraId="355C7FB2" w14:textId="77777777" w:rsidR="0003050B" w:rsidRDefault="0003050B" w:rsidP="00FB060E">
            <w:pPr>
              <w:jc w:val="both"/>
              <w:rPr>
                <w:rFonts w:ascii="Times New Roman" w:hAnsi="Times New Roman" w:cs="Times New Roman"/>
              </w:rPr>
            </w:pPr>
            <w:r w:rsidRPr="00631BEE">
              <w:rPr>
                <w:rFonts w:ascii="Times New Roman" w:hAnsi="Times New Roman" w:cs="Times New Roman"/>
              </w:rPr>
              <w:t>§2º O Diretor do Departamento de Promoção de Políticas de Justiça decidirá em 05 (cinco) dias o pedido de reconsideração.</w:t>
            </w:r>
          </w:p>
          <w:p w14:paraId="0196557E" w14:textId="77777777" w:rsidR="0003050B" w:rsidRDefault="0003050B" w:rsidP="0095329E"/>
        </w:tc>
        <w:tc>
          <w:tcPr>
            <w:tcW w:w="2831" w:type="dxa"/>
            <w:shd w:val="clear" w:color="auto" w:fill="auto"/>
          </w:tcPr>
          <w:p w14:paraId="389B992B" w14:textId="77777777" w:rsidR="0003050B" w:rsidRPr="00537DDC" w:rsidRDefault="0003050B" w:rsidP="00FB060E">
            <w:pPr>
              <w:jc w:val="both"/>
              <w:rPr>
                <w:rFonts w:ascii="Times New Roman" w:eastAsia="Times New Roman" w:hAnsi="Times New Roman" w:cs="Times New Roman"/>
                <w:color w:val="FF0000"/>
                <w:highlight w:val="yellow"/>
              </w:rPr>
            </w:pPr>
            <w:r w:rsidRPr="00AF3272">
              <w:rPr>
                <w:rFonts w:ascii="Times New Roman" w:eastAsia="Times New Roman" w:hAnsi="Times New Roman" w:cs="Times New Roman"/>
              </w:rPr>
              <w:t xml:space="preserve">§2º O </w:t>
            </w:r>
            <w:r w:rsidRPr="006F7D93">
              <w:rPr>
                <w:rFonts w:ascii="Times New Roman" w:eastAsia="Times New Roman" w:hAnsi="Times New Roman" w:cs="Times New Roman"/>
                <w:color w:val="FF0000"/>
              </w:rPr>
              <w:t xml:space="preserve">Coordenador de Política de Classificação Indicativa </w:t>
            </w:r>
            <w:r w:rsidRPr="00AF3272">
              <w:rPr>
                <w:rFonts w:ascii="Times New Roman" w:eastAsia="Times New Roman" w:hAnsi="Times New Roman" w:cs="Times New Roman"/>
              </w:rPr>
              <w:t>decidirá em 5 (cinco) dias o pedido de reconsideração, em consonância com o art. 56, §1</w:t>
            </w:r>
            <w:proofErr w:type="gramStart"/>
            <w:r w:rsidRPr="00AF3272">
              <w:rPr>
                <w:rFonts w:ascii="Times New Roman" w:eastAsia="Times New Roman" w:hAnsi="Times New Roman" w:cs="Times New Roman"/>
              </w:rPr>
              <w:t>º ,</w:t>
            </w:r>
            <w:proofErr w:type="gramEnd"/>
            <w:r w:rsidRPr="00AF3272">
              <w:rPr>
                <w:rFonts w:ascii="Times New Roman" w:eastAsia="Times New Roman" w:hAnsi="Times New Roman" w:cs="Times New Roman"/>
              </w:rPr>
              <w:t xml:space="preserve"> da Lei no 9.784, de 29 de janeiro de 1999.</w:t>
            </w:r>
          </w:p>
          <w:p w14:paraId="7F5A6636" w14:textId="77777777" w:rsidR="0003050B" w:rsidRPr="00537DDC" w:rsidRDefault="0003050B" w:rsidP="0095329E">
            <w:pPr>
              <w:rPr>
                <w:highlight w:val="yellow"/>
              </w:rPr>
            </w:pPr>
          </w:p>
        </w:tc>
        <w:tc>
          <w:tcPr>
            <w:tcW w:w="2832" w:type="dxa"/>
          </w:tcPr>
          <w:p w14:paraId="4A102299" w14:textId="4879B3FF" w:rsidR="0003050B" w:rsidRPr="00F22FD8" w:rsidRDefault="0003050B" w:rsidP="00F22FD8">
            <w:pPr>
              <w:jc w:val="both"/>
              <w:rPr>
                <w:rFonts w:ascii="Times New Roman" w:hAnsi="Times New Roman" w:cs="Times New Roman"/>
              </w:rPr>
            </w:pPr>
            <w:r>
              <w:rPr>
                <w:rFonts w:ascii="Times New Roman" w:hAnsi="Times New Roman" w:cs="Times New Roman"/>
              </w:rPr>
              <w:t>Sugestão de alteração de responsável e informação sobre legislação vigente</w:t>
            </w:r>
          </w:p>
        </w:tc>
      </w:tr>
      <w:tr w:rsidR="0003050B" w14:paraId="24658245" w14:textId="77777777" w:rsidTr="0046493C">
        <w:tc>
          <w:tcPr>
            <w:tcW w:w="2831" w:type="dxa"/>
          </w:tcPr>
          <w:p w14:paraId="7FFB06EA" w14:textId="77777777" w:rsidR="0003050B" w:rsidRDefault="0003050B" w:rsidP="00FB060E">
            <w:pPr>
              <w:jc w:val="both"/>
              <w:rPr>
                <w:rFonts w:ascii="Times New Roman" w:hAnsi="Times New Roman" w:cs="Times New Roman"/>
              </w:rPr>
            </w:pPr>
            <w:r w:rsidRPr="00631BEE">
              <w:rPr>
                <w:rFonts w:ascii="Times New Roman" w:hAnsi="Times New Roman" w:cs="Times New Roman"/>
              </w:rPr>
              <w:t>Art.45. Do indeferimento total ou parcial da reconsideração caberá recurso, sem efeito suspensivo, ao Secretário Nacional de Justiça, que decidirá no prazo de 30 (trinta) dias</w:t>
            </w:r>
            <w:r>
              <w:rPr>
                <w:rFonts w:ascii="Times New Roman" w:hAnsi="Times New Roman" w:cs="Times New Roman"/>
              </w:rPr>
              <w:t>.</w:t>
            </w:r>
          </w:p>
          <w:p w14:paraId="36032B8B" w14:textId="77777777" w:rsidR="0003050B" w:rsidRDefault="0003050B" w:rsidP="0095329E"/>
        </w:tc>
        <w:tc>
          <w:tcPr>
            <w:tcW w:w="2831" w:type="dxa"/>
          </w:tcPr>
          <w:p w14:paraId="5ECCEC76" w14:textId="11189D06" w:rsidR="007270D2" w:rsidRPr="007270D2" w:rsidRDefault="0003050B" w:rsidP="00FB060E">
            <w:pPr>
              <w:jc w:val="both"/>
              <w:rPr>
                <w:rFonts w:ascii="Times New Roman" w:eastAsia="Times New Roman" w:hAnsi="Times New Roman" w:cs="Times New Roman"/>
                <w:color w:val="FF0000"/>
              </w:rPr>
            </w:pPr>
            <w:r w:rsidRPr="007270D2">
              <w:rPr>
                <w:rFonts w:ascii="Times New Roman" w:eastAsia="Times New Roman" w:hAnsi="Times New Roman" w:cs="Times New Roman"/>
                <w:color w:val="FF0000"/>
              </w:rPr>
              <w:t xml:space="preserve">Art.61. </w:t>
            </w:r>
            <w:r w:rsidR="009D0C57" w:rsidRPr="007270D2">
              <w:rPr>
                <w:rFonts w:ascii="Times New Roman" w:eastAsia="Times New Roman" w:hAnsi="Times New Roman" w:cs="Times New Roman"/>
                <w:color w:val="FF0000"/>
              </w:rPr>
              <w:t xml:space="preserve">Mantendo-se a decisão inicial </w:t>
            </w:r>
            <w:r w:rsidR="007270D2" w:rsidRPr="007270D2">
              <w:rPr>
                <w:rFonts w:ascii="Times New Roman" w:eastAsia="Times New Roman" w:hAnsi="Times New Roman" w:cs="Times New Roman"/>
                <w:color w:val="FF0000"/>
              </w:rPr>
              <w:t>de indeferimento</w:t>
            </w:r>
            <w:r w:rsidR="007270D2">
              <w:rPr>
                <w:rFonts w:ascii="Times New Roman" w:eastAsia="Times New Roman" w:hAnsi="Times New Roman" w:cs="Times New Roman"/>
                <w:color w:val="FF0000"/>
              </w:rPr>
              <w:t>,</w:t>
            </w:r>
            <w:r w:rsidR="009D0C57" w:rsidRPr="007270D2">
              <w:rPr>
                <w:rFonts w:ascii="Times New Roman" w:eastAsia="Times New Roman" w:hAnsi="Times New Roman" w:cs="Times New Roman"/>
                <w:color w:val="FF0000"/>
              </w:rPr>
              <w:t xml:space="preserve"> o processo seguirá par</w:t>
            </w:r>
            <w:r w:rsidR="007270D2" w:rsidRPr="007270D2">
              <w:rPr>
                <w:rFonts w:ascii="Times New Roman" w:eastAsia="Times New Roman" w:hAnsi="Times New Roman" w:cs="Times New Roman"/>
                <w:color w:val="FF0000"/>
              </w:rPr>
              <w:t>a</w:t>
            </w:r>
            <w:r w:rsidR="009D0C57" w:rsidRPr="007270D2">
              <w:rPr>
                <w:rFonts w:ascii="Times New Roman" w:eastAsia="Times New Roman" w:hAnsi="Times New Roman" w:cs="Times New Roman"/>
                <w:color w:val="FF0000"/>
              </w:rPr>
              <w:t xml:space="preserve"> a autoridade</w:t>
            </w:r>
            <w:r w:rsidR="007270D2" w:rsidRPr="007270D2">
              <w:rPr>
                <w:rFonts w:ascii="Times New Roman" w:eastAsia="Times New Roman" w:hAnsi="Times New Roman" w:cs="Times New Roman"/>
                <w:color w:val="FF0000"/>
              </w:rPr>
              <w:t xml:space="preserve"> imediatamente</w:t>
            </w:r>
            <w:r w:rsidR="009D0C57" w:rsidRPr="007270D2">
              <w:rPr>
                <w:rFonts w:ascii="Times New Roman" w:eastAsia="Times New Roman" w:hAnsi="Times New Roman" w:cs="Times New Roman"/>
                <w:color w:val="FF0000"/>
              </w:rPr>
              <w:t xml:space="preserve"> superior, em vi</w:t>
            </w:r>
            <w:r w:rsidR="007270D2" w:rsidRPr="007270D2">
              <w:rPr>
                <w:rFonts w:ascii="Times New Roman" w:eastAsia="Times New Roman" w:hAnsi="Times New Roman" w:cs="Times New Roman"/>
                <w:color w:val="FF0000"/>
              </w:rPr>
              <w:t>a</w:t>
            </w:r>
            <w:r w:rsidR="009D0C57" w:rsidRPr="007270D2">
              <w:rPr>
                <w:rFonts w:ascii="Times New Roman" w:eastAsia="Times New Roman" w:hAnsi="Times New Roman" w:cs="Times New Roman"/>
                <w:color w:val="FF0000"/>
              </w:rPr>
              <w:t xml:space="preserve"> recursal, </w:t>
            </w:r>
            <w:r w:rsidR="007270D2" w:rsidRPr="007270D2">
              <w:rPr>
                <w:rFonts w:ascii="Times New Roman" w:eastAsia="Times New Roman" w:hAnsi="Times New Roman" w:cs="Times New Roman"/>
                <w:color w:val="FF0000"/>
              </w:rPr>
              <w:t>para decisão.</w:t>
            </w:r>
            <w:r w:rsidRPr="007270D2">
              <w:rPr>
                <w:rFonts w:ascii="Times New Roman" w:eastAsia="Times New Roman" w:hAnsi="Times New Roman" w:cs="Times New Roman"/>
                <w:color w:val="FF0000"/>
              </w:rPr>
              <w:t xml:space="preserve"> </w:t>
            </w:r>
          </w:p>
          <w:p w14:paraId="4CEF2A23" w14:textId="77777777" w:rsidR="007270D2" w:rsidRPr="007270D2" w:rsidRDefault="007270D2" w:rsidP="00FB060E">
            <w:pPr>
              <w:jc w:val="both"/>
              <w:rPr>
                <w:rFonts w:ascii="Times New Roman" w:eastAsia="Times New Roman" w:hAnsi="Times New Roman" w:cs="Times New Roman"/>
                <w:color w:val="FF0000"/>
              </w:rPr>
            </w:pPr>
          </w:p>
          <w:p w14:paraId="5C453192" w14:textId="5F4BE5C0" w:rsidR="0003050B" w:rsidRPr="00B16422" w:rsidRDefault="007270D2" w:rsidP="00FB060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w:t>
            </w:r>
            <w:r>
              <w:rPr>
                <w:rFonts w:ascii="Times New Roman" w:eastAsia="Times New Roman" w:hAnsi="Times New Roman" w:cs="Times New Roman"/>
                <w:color w:val="FF0000"/>
              </w:rPr>
              <w:t>1</w:t>
            </w:r>
            <w:r w:rsidRPr="00D34714">
              <w:rPr>
                <w:rFonts w:ascii="Times New Roman" w:eastAsia="Times New Roman" w:hAnsi="Times New Roman" w:cs="Times New Roman"/>
                <w:color w:val="FF0000"/>
              </w:rPr>
              <w:t xml:space="preserve">º </w:t>
            </w:r>
            <w:r>
              <w:rPr>
                <w:rFonts w:ascii="Times New Roman" w:eastAsia="Times New Roman" w:hAnsi="Times New Roman" w:cs="Times New Roman"/>
                <w:color w:val="FF0000"/>
              </w:rPr>
              <w:t xml:space="preserve">O </w:t>
            </w:r>
            <w:r w:rsidR="0003050B" w:rsidRPr="00135D94">
              <w:rPr>
                <w:rFonts w:ascii="Times New Roman" w:hAnsi="Times New Roman" w:cs="Times New Roman"/>
                <w:color w:val="FF0000"/>
              </w:rPr>
              <w:t>Diretor do Departamento de Promoção de Políticas de Justiça</w:t>
            </w:r>
            <w:r w:rsidR="0003050B" w:rsidRPr="00D34714">
              <w:rPr>
                <w:rFonts w:ascii="Times New Roman" w:eastAsia="Times New Roman" w:hAnsi="Times New Roman" w:cs="Times New Roman"/>
                <w:color w:val="FF0000"/>
              </w:rPr>
              <w:t>, decidirá no prazo de 30 (trinta) dias</w:t>
            </w:r>
            <w:r w:rsidR="0003050B">
              <w:rPr>
                <w:rFonts w:ascii="Times New Roman" w:eastAsia="Times New Roman" w:hAnsi="Times New Roman" w:cs="Times New Roman"/>
                <w:color w:val="FF0000"/>
              </w:rPr>
              <w:t xml:space="preserve">, em consonância com o </w:t>
            </w:r>
            <w:r w:rsidR="0003050B" w:rsidRPr="00D34714">
              <w:rPr>
                <w:rFonts w:ascii="Times New Roman" w:eastAsia="Times New Roman" w:hAnsi="Times New Roman" w:cs="Times New Roman"/>
                <w:color w:val="FF0000"/>
              </w:rPr>
              <w:t xml:space="preserve">art. </w:t>
            </w:r>
            <w:r w:rsidR="0003050B">
              <w:rPr>
                <w:rFonts w:ascii="Times New Roman" w:eastAsia="Times New Roman" w:hAnsi="Times New Roman" w:cs="Times New Roman"/>
                <w:color w:val="FF0000"/>
              </w:rPr>
              <w:t xml:space="preserve">59, caput </w:t>
            </w:r>
            <w:proofErr w:type="gramStart"/>
            <w:r w:rsidR="0003050B">
              <w:rPr>
                <w:rFonts w:ascii="Times New Roman" w:eastAsia="Times New Roman" w:hAnsi="Times New Roman" w:cs="Times New Roman"/>
                <w:color w:val="FF0000"/>
              </w:rPr>
              <w:t xml:space="preserve">e  </w:t>
            </w:r>
            <w:r w:rsidR="0003050B" w:rsidRPr="00D34714">
              <w:rPr>
                <w:rFonts w:ascii="Times New Roman" w:eastAsia="Times New Roman" w:hAnsi="Times New Roman" w:cs="Times New Roman"/>
                <w:color w:val="FF0000"/>
              </w:rPr>
              <w:t>§</w:t>
            </w:r>
            <w:proofErr w:type="gramEnd"/>
            <w:r w:rsidR="0003050B" w:rsidRPr="00D34714">
              <w:rPr>
                <w:rFonts w:ascii="Times New Roman" w:eastAsia="Times New Roman" w:hAnsi="Times New Roman" w:cs="Times New Roman"/>
                <w:color w:val="FF0000"/>
              </w:rPr>
              <w:t>1º</w:t>
            </w:r>
            <w:r w:rsidR="0003050B">
              <w:rPr>
                <w:rFonts w:ascii="Times New Roman" w:eastAsia="Times New Roman" w:hAnsi="Times New Roman" w:cs="Times New Roman"/>
                <w:color w:val="FF0000"/>
              </w:rPr>
              <w:t xml:space="preserve"> do mesmo artigo,</w:t>
            </w:r>
            <w:r w:rsidR="0003050B" w:rsidRPr="00D34714">
              <w:rPr>
                <w:rFonts w:ascii="Times New Roman" w:eastAsia="Times New Roman" w:hAnsi="Times New Roman" w:cs="Times New Roman"/>
                <w:color w:val="FF0000"/>
              </w:rPr>
              <w:t xml:space="preserve"> da Lei no 9.784, de 29 de janeiro de 1999.</w:t>
            </w:r>
          </w:p>
          <w:p w14:paraId="32AA4325" w14:textId="77777777" w:rsidR="0003050B" w:rsidRDefault="0003050B" w:rsidP="0095329E"/>
        </w:tc>
        <w:tc>
          <w:tcPr>
            <w:tcW w:w="2832" w:type="dxa"/>
          </w:tcPr>
          <w:p w14:paraId="48DEBF81" w14:textId="391BA40B" w:rsidR="0003050B" w:rsidRPr="00F22FD8" w:rsidRDefault="0003050B" w:rsidP="00F22FD8">
            <w:pPr>
              <w:jc w:val="both"/>
              <w:rPr>
                <w:rFonts w:ascii="Times New Roman" w:hAnsi="Times New Roman" w:cs="Times New Roman"/>
              </w:rPr>
            </w:pPr>
            <w:r>
              <w:rPr>
                <w:rFonts w:ascii="Times New Roman" w:hAnsi="Times New Roman" w:cs="Times New Roman"/>
              </w:rPr>
              <w:t>Sugestão de alteração de responsável e informação sobre legislação vigente</w:t>
            </w:r>
          </w:p>
        </w:tc>
      </w:tr>
      <w:tr w:rsidR="0003050B" w14:paraId="4FF260A3" w14:textId="77777777" w:rsidTr="0046493C">
        <w:tc>
          <w:tcPr>
            <w:tcW w:w="2831" w:type="dxa"/>
          </w:tcPr>
          <w:p w14:paraId="74710CA4" w14:textId="77777777" w:rsidR="0003050B" w:rsidRDefault="0003050B" w:rsidP="00FB060E">
            <w:pPr>
              <w:jc w:val="both"/>
              <w:rPr>
                <w:rFonts w:ascii="Times New Roman" w:hAnsi="Times New Roman" w:cs="Times New Roman"/>
              </w:rPr>
            </w:pPr>
            <w:r w:rsidRPr="00631BEE">
              <w:rPr>
                <w:rFonts w:ascii="Times New Roman" w:hAnsi="Times New Roman" w:cs="Times New Roman"/>
              </w:rPr>
              <w:t xml:space="preserve">Parágrafo único. Excepcionalmente, o Secretário Nacional de Justiça poderá, a pedido do interessado, conceder efeito suspensivo ao recurso, se verificados </w:t>
            </w:r>
            <w:proofErr w:type="gramStart"/>
            <w:r w:rsidRPr="00631BEE">
              <w:rPr>
                <w:rFonts w:ascii="Times New Roman" w:hAnsi="Times New Roman" w:cs="Times New Roman"/>
              </w:rPr>
              <w:t>os  requisitos</w:t>
            </w:r>
            <w:proofErr w:type="gramEnd"/>
            <w:r w:rsidRPr="00631BEE">
              <w:rPr>
                <w:rFonts w:ascii="Times New Roman" w:hAnsi="Times New Roman" w:cs="Times New Roman"/>
              </w:rPr>
              <w:t xml:space="preserve"> previstos no parágrafo único </w:t>
            </w:r>
            <w:r w:rsidRPr="00631BEE">
              <w:rPr>
                <w:rFonts w:ascii="Times New Roman" w:hAnsi="Times New Roman" w:cs="Times New Roman"/>
              </w:rPr>
              <w:lastRenderedPageBreak/>
              <w:t>do art. 61 da Lei no 9.784, de 29 de janeiro de 1999.</w:t>
            </w:r>
          </w:p>
          <w:p w14:paraId="654352B4" w14:textId="77777777" w:rsidR="0003050B" w:rsidRDefault="0003050B" w:rsidP="0095329E"/>
        </w:tc>
        <w:tc>
          <w:tcPr>
            <w:tcW w:w="2831" w:type="dxa"/>
          </w:tcPr>
          <w:p w14:paraId="2FFED6D5" w14:textId="5EA629F4" w:rsidR="0003050B" w:rsidRDefault="0003050B" w:rsidP="00FB060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lastRenderedPageBreak/>
              <w:t>§</w:t>
            </w:r>
            <w:r w:rsidR="007270D2">
              <w:rPr>
                <w:rFonts w:ascii="Times New Roman" w:eastAsia="Times New Roman" w:hAnsi="Times New Roman" w:cs="Times New Roman"/>
                <w:color w:val="FF0000"/>
              </w:rPr>
              <w:t>2</w:t>
            </w:r>
            <w:r w:rsidRPr="00D34714">
              <w:rPr>
                <w:rFonts w:ascii="Times New Roman" w:eastAsia="Times New Roman" w:hAnsi="Times New Roman" w:cs="Times New Roman"/>
                <w:color w:val="FF0000"/>
              </w:rPr>
              <w:t xml:space="preserve">º Excepcionalmente, o </w:t>
            </w:r>
            <w:r w:rsidRPr="00B16422">
              <w:rPr>
                <w:rFonts w:ascii="Times New Roman" w:hAnsi="Times New Roman" w:cs="Times New Roman"/>
                <w:color w:val="FF0000"/>
              </w:rPr>
              <w:t>Diretor do Departamento de Promoção de Políticas de Justiça</w:t>
            </w:r>
            <w:r>
              <w:rPr>
                <w:rFonts w:ascii="Times New Roman" w:eastAsia="Times New Roman" w:hAnsi="Times New Roman" w:cs="Times New Roman"/>
                <w:color w:val="FF0000"/>
              </w:rPr>
              <w:t xml:space="preserve"> </w:t>
            </w:r>
            <w:r w:rsidRPr="00135D94">
              <w:rPr>
                <w:rFonts w:ascii="Times New Roman" w:eastAsia="Times New Roman" w:hAnsi="Times New Roman" w:cs="Times New Roman"/>
              </w:rPr>
              <w:t xml:space="preserve">poderá, a pedido do interessado, conceder efeito suspensivo ao recurso, se verificados </w:t>
            </w:r>
            <w:proofErr w:type="gramStart"/>
            <w:r w:rsidRPr="00135D94">
              <w:rPr>
                <w:rFonts w:ascii="Times New Roman" w:eastAsia="Times New Roman" w:hAnsi="Times New Roman" w:cs="Times New Roman"/>
              </w:rPr>
              <w:t>os  requisitos</w:t>
            </w:r>
            <w:proofErr w:type="gramEnd"/>
            <w:r w:rsidRPr="00135D94">
              <w:rPr>
                <w:rFonts w:ascii="Times New Roman" w:eastAsia="Times New Roman" w:hAnsi="Times New Roman" w:cs="Times New Roman"/>
              </w:rPr>
              <w:t xml:space="preserve"> previstos no parágrafo único </w:t>
            </w:r>
            <w:r w:rsidRPr="00135D94">
              <w:rPr>
                <w:rFonts w:ascii="Times New Roman" w:eastAsia="Times New Roman" w:hAnsi="Times New Roman" w:cs="Times New Roman"/>
              </w:rPr>
              <w:lastRenderedPageBreak/>
              <w:t>do art. 61 da Lei no 9.784, de 29 de janeiro de 1999</w:t>
            </w:r>
            <w:r w:rsidRPr="00D34714">
              <w:rPr>
                <w:rFonts w:ascii="Times New Roman" w:eastAsia="Times New Roman" w:hAnsi="Times New Roman" w:cs="Times New Roman"/>
                <w:color w:val="FF0000"/>
              </w:rPr>
              <w:t>.</w:t>
            </w:r>
          </w:p>
          <w:p w14:paraId="5E84688B" w14:textId="31AF3A2F" w:rsidR="0003050B" w:rsidRPr="00135D94" w:rsidRDefault="0003050B" w:rsidP="00FB060E">
            <w:pPr>
              <w:jc w:val="both"/>
              <w:rPr>
                <w:color w:val="FF0000"/>
              </w:rPr>
            </w:pPr>
            <w:r w:rsidRPr="00D34714">
              <w:rPr>
                <w:rFonts w:ascii="Times New Roman" w:eastAsia="Times New Roman" w:hAnsi="Times New Roman" w:cs="Times New Roman"/>
                <w:color w:val="FF0000"/>
              </w:rPr>
              <w:t>§</w:t>
            </w:r>
            <w:r w:rsidR="007270D2">
              <w:rPr>
                <w:rFonts w:ascii="Times New Roman" w:eastAsia="Times New Roman" w:hAnsi="Times New Roman" w:cs="Times New Roman"/>
                <w:color w:val="FF0000"/>
              </w:rPr>
              <w:t>3</w:t>
            </w:r>
            <w:r w:rsidRPr="00D34714">
              <w:rPr>
                <w:rFonts w:ascii="Times New Roman" w:eastAsia="Times New Roman" w:hAnsi="Times New Roman" w:cs="Times New Roman"/>
                <w:color w:val="FF0000"/>
              </w:rPr>
              <w:t>º</w:t>
            </w:r>
            <w:r>
              <w:rPr>
                <w:rFonts w:ascii="Times New Roman" w:eastAsia="Times New Roman" w:hAnsi="Times New Roman" w:cs="Times New Roman"/>
                <w:color w:val="FF0000"/>
              </w:rPr>
              <w:t xml:space="preserve"> </w:t>
            </w:r>
            <w:r w:rsidRPr="00135D94">
              <w:rPr>
                <w:rFonts w:ascii="Times New Roman" w:eastAsia="Times New Roman" w:hAnsi="Times New Roman" w:cs="Times New Roman"/>
                <w:color w:val="FF0000"/>
              </w:rPr>
              <w:t>O recurso não será conhecido quando interposto</w:t>
            </w:r>
            <w:r>
              <w:rPr>
                <w:rFonts w:ascii="Times New Roman" w:eastAsia="Times New Roman" w:hAnsi="Times New Roman" w:cs="Times New Roman"/>
                <w:color w:val="FF0000"/>
              </w:rPr>
              <w:t xml:space="preserve"> </w:t>
            </w:r>
            <w:r w:rsidRPr="00135D94">
              <w:rPr>
                <w:rFonts w:ascii="Times New Roman" w:eastAsia="Times New Roman" w:hAnsi="Times New Roman" w:cs="Times New Roman"/>
                <w:color w:val="FF0000"/>
              </w:rPr>
              <w:t>fora do prazo</w:t>
            </w:r>
            <w:r>
              <w:rPr>
                <w:rFonts w:ascii="Times New Roman" w:eastAsia="Times New Roman" w:hAnsi="Times New Roman" w:cs="Times New Roman"/>
                <w:color w:val="FF0000"/>
              </w:rPr>
              <w:t>,</w:t>
            </w:r>
            <w:r w:rsidRPr="00135D94">
              <w:rPr>
                <w:rFonts w:ascii="Times New Roman" w:eastAsia="Times New Roman" w:hAnsi="Times New Roman" w:cs="Times New Roman"/>
                <w:color w:val="FF0000"/>
              </w:rPr>
              <w:t xml:space="preserve"> perante órgão incompetente</w:t>
            </w:r>
            <w:r>
              <w:rPr>
                <w:rFonts w:ascii="Times New Roman" w:eastAsia="Times New Roman" w:hAnsi="Times New Roman" w:cs="Times New Roman"/>
                <w:color w:val="FF0000"/>
              </w:rPr>
              <w:t>,</w:t>
            </w:r>
            <w:r w:rsidRPr="00135D94">
              <w:rPr>
                <w:rFonts w:ascii="Times New Roman" w:eastAsia="Times New Roman" w:hAnsi="Times New Roman" w:cs="Times New Roman"/>
                <w:color w:val="FF0000"/>
              </w:rPr>
              <w:t xml:space="preserve"> por quem não seja legitimado</w:t>
            </w:r>
            <w:r>
              <w:rPr>
                <w:rFonts w:ascii="Times New Roman" w:eastAsia="Times New Roman" w:hAnsi="Times New Roman" w:cs="Times New Roman"/>
                <w:color w:val="FF0000"/>
              </w:rPr>
              <w:t xml:space="preserve"> ou </w:t>
            </w:r>
            <w:r w:rsidRPr="00135D94">
              <w:rPr>
                <w:rFonts w:ascii="Times New Roman" w:eastAsia="Times New Roman" w:hAnsi="Times New Roman" w:cs="Times New Roman"/>
                <w:color w:val="FF0000"/>
              </w:rPr>
              <w:t>após exaurida a esfera administrativa</w:t>
            </w:r>
            <w:r>
              <w:rPr>
                <w:rFonts w:ascii="Times New Roman" w:eastAsia="Times New Roman" w:hAnsi="Times New Roman" w:cs="Times New Roman"/>
                <w:color w:val="FF0000"/>
              </w:rPr>
              <w:t xml:space="preserve">, em consonância com o </w:t>
            </w:r>
            <w:r w:rsidRPr="00D34714">
              <w:rPr>
                <w:rFonts w:ascii="Times New Roman" w:eastAsia="Times New Roman" w:hAnsi="Times New Roman" w:cs="Times New Roman"/>
                <w:color w:val="FF0000"/>
              </w:rPr>
              <w:t>art. 6</w:t>
            </w:r>
            <w:r>
              <w:rPr>
                <w:rFonts w:ascii="Times New Roman" w:eastAsia="Times New Roman" w:hAnsi="Times New Roman" w:cs="Times New Roman"/>
                <w:color w:val="FF0000"/>
              </w:rPr>
              <w:t>3</w:t>
            </w:r>
            <w:r w:rsidRPr="00D34714">
              <w:rPr>
                <w:rFonts w:ascii="Times New Roman" w:eastAsia="Times New Roman" w:hAnsi="Times New Roman" w:cs="Times New Roman"/>
                <w:color w:val="FF0000"/>
              </w:rPr>
              <w:t xml:space="preserve"> da Lei no 9.784, de 29 de janeiro de 1999.</w:t>
            </w:r>
          </w:p>
          <w:p w14:paraId="62C8A1B9" w14:textId="77777777" w:rsidR="0003050B" w:rsidRDefault="0003050B" w:rsidP="0095329E"/>
        </w:tc>
        <w:tc>
          <w:tcPr>
            <w:tcW w:w="2832" w:type="dxa"/>
          </w:tcPr>
          <w:p w14:paraId="45F12A59" w14:textId="059CAAC5" w:rsidR="0003050B" w:rsidRPr="00F22FD8" w:rsidRDefault="0003050B" w:rsidP="00F22FD8">
            <w:pPr>
              <w:jc w:val="both"/>
              <w:rPr>
                <w:rFonts w:ascii="Times New Roman" w:hAnsi="Times New Roman" w:cs="Times New Roman"/>
              </w:rPr>
            </w:pPr>
            <w:r>
              <w:rPr>
                <w:rFonts w:ascii="Times New Roman" w:hAnsi="Times New Roman" w:cs="Times New Roman"/>
              </w:rPr>
              <w:lastRenderedPageBreak/>
              <w:t>Sugestão de alteração de responsável e informação sobre legislação vigente</w:t>
            </w:r>
          </w:p>
        </w:tc>
      </w:tr>
      <w:tr w:rsidR="0003050B" w14:paraId="5DAE5C46" w14:textId="77777777" w:rsidTr="0046493C">
        <w:tc>
          <w:tcPr>
            <w:tcW w:w="2831" w:type="dxa"/>
          </w:tcPr>
          <w:p w14:paraId="207231EC" w14:textId="77777777" w:rsidR="0003050B" w:rsidRDefault="0003050B" w:rsidP="0095329E"/>
        </w:tc>
        <w:tc>
          <w:tcPr>
            <w:tcW w:w="2831" w:type="dxa"/>
          </w:tcPr>
          <w:p w14:paraId="66500382" w14:textId="0997587B" w:rsidR="0003050B" w:rsidRPr="00D34714" w:rsidRDefault="0003050B" w:rsidP="00FB060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w:t>
            </w:r>
            <w:r w:rsidR="007270D2">
              <w:rPr>
                <w:rFonts w:ascii="Times New Roman" w:eastAsia="Times New Roman" w:hAnsi="Times New Roman" w:cs="Times New Roman"/>
                <w:color w:val="FF0000"/>
              </w:rPr>
              <w:t>4</w:t>
            </w:r>
            <w:r w:rsidRPr="00D34714">
              <w:rPr>
                <w:rFonts w:ascii="Times New Roman" w:eastAsia="Times New Roman" w:hAnsi="Times New Roman" w:cs="Times New Roman"/>
                <w:color w:val="FF0000"/>
              </w:rPr>
              <w:t xml:space="preserve">º Da decisão do </w:t>
            </w:r>
            <w:r w:rsidRPr="00B16422">
              <w:rPr>
                <w:rFonts w:ascii="Times New Roman" w:hAnsi="Times New Roman" w:cs="Times New Roman"/>
                <w:color w:val="FF0000"/>
              </w:rPr>
              <w:t>Diretor do Departamento de Promoção de Políticas de Justiça</w:t>
            </w:r>
            <w:r w:rsidRPr="00D34714">
              <w:rPr>
                <w:rFonts w:ascii="Times New Roman" w:eastAsia="Times New Roman" w:hAnsi="Times New Roman" w:cs="Times New Roman"/>
                <w:color w:val="FF0000"/>
              </w:rPr>
              <w:t xml:space="preserve"> não caberá recurso</w:t>
            </w:r>
            <w:r>
              <w:rPr>
                <w:rFonts w:ascii="Times New Roman" w:eastAsia="Times New Roman" w:hAnsi="Times New Roman" w:cs="Times New Roman"/>
                <w:color w:val="FF0000"/>
              </w:rPr>
              <w:t xml:space="preserve">, em conformidade com a excepcionalidade expressa no </w:t>
            </w:r>
            <w:r w:rsidRPr="00D34714">
              <w:rPr>
                <w:rFonts w:ascii="Times New Roman" w:eastAsia="Times New Roman" w:hAnsi="Times New Roman" w:cs="Times New Roman"/>
                <w:color w:val="FF0000"/>
              </w:rPr>
              <w:t xml:space="preserve">art. </w:t>
            </w:r>
            <w:r>
              <w:rPr>
                <w:rFonts w:ascii="Times New Roman" w:eastAsia="Times New Roman" w:hAnsi="Times New Roman" w:cs="Times New Roman"/>
                <w:color w:val="FF0000"/>
              </w:rPr>
              <w:t>57</w:t>
            </w:r>
            <w:r w:rsidRPr="00D34714">
              <w:rPr>
                <w:rFonts w:ascii="Times New Roman" w:eastAsia="Times New Roman" w:hAnsi="Times New Roman" w:cs="Times New Roman"/>
                <w:color w:val="FF0000"/>
              </w:rPr>
              <w:t xml:space="preserve"> da Lei no 9.784, de 29 de janeiro de 1999.  </w:t>
            </w:r>
          </w:p>
          <w:p w14:paraId="57F1E301" w14:textId="77777777" w:rsidR="0003050B" w:rsidRDefault="0003050B" w:rsidP="0095329E"/>
        </w:tc>
        <w:tc>
          <w:tcPr>
            <w:tcW w:w="2832" w:type="dxa"/>
          </w:tcPr>
          <w:p w14:paraId="759E8702" w14:textId="68418527" w:rsidR="0003050B" w:rsidRPr="00F22FD8" w:rsidRDefault="0003050B" w:rsidP="00F22FD8">
            <w:pPr>
              <w:jc w:val="both"/>
              <w:rPr>
                <w:rFonts w:ascii="Times New Roman" w:hAnsi="Times New Roman" w:cs="Times New Roman"/>
              </w:rPr>
            </w:pPr>
            <w:r>
              <w:rPr>
                <w:rFonts w:ascii="Times New Roman" w:hAnsi="Times New Roman" w:cs="Times New Roman"/>
              </w:rPr>
              <w:t>Sugestão de alteração de responsável e informação sobre legislação vigente</w:t>
            </w:r>
          </w:p>
        </w:tc>
      </w:tr>
      <w:tr w:rsidR="0003050B" w14:paraId="0987F59C" w14:textId="77777777" w:rsidTr="0046493C">
        <w:tc>
          <w:tcPr>
            <w:tcW w:w="2831" w:type="dxa"/>
          </w:tcPr>
          <w:p w14:paraId="349E21BB" w14:textId="77777777" w:rsidR="0003050B" w:rsidRPr="00631BEE" w:rsidRDefault="0003050B" w:rsidP="00FB060E">
            <w:pPr>
              <w:jc w:val="both"/>
              <w:rPr>
                <w:rFonts w:ascii="Times New Roman" w:hAnsi="Times New Roman" w:cs="Times New Roman"/>
              </w:rPr>
            </w:pPr>
            <w:r w:rsidRPr="00631BEE">
              <w:rPr>
                <w:rFonts w:ascii="Times New Roman" w:hAnsi="Times New Roman" w:cs="Times New Roman"/>
              </w:rPr>
              <w:t>Art.46. A classificação indicativa da obra poderá ser revista, de ofício ou mediante solicitação fundamentada, de pessoa natural ou jurídica, nos termos desta Portaria.</w:t>
            </w:r>
          </w:p>
          <w:p w14:paraId="0516CFB6" w14:textId="77777777" w:rsidR="0003050B" w:rsidRDefault="0003050B" w:rsidP="0095329E"/>
        </w:tc>
        <w:tc>
          <w:tcPr>
            <w:tcW w:w="2831" w:type="dxa"/>
          </w:tcPr>
          <w:p w14:paraId="3180C060" w14:textId="77777777" w:rsidR="0003050B" w:rsidRPr="00135D94" w:rsidRDefault="0003050B" w:rsidP="00FB060E">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62</w:t>
            </w:r>
            <w:r w:rsidRPr="00135D94">
              <w:rPr>
                <w:rFonts w:ascii="Times New Roman" w:eastAsia="Times New Roman" w:hAnsi="Times New Roman" w:cs="Times New Roman"/>
              </w:rPr>
              <w:t>. A classificação indicativa da obra poderá ser revista, de ofício, a qualquer tempo, ou mediante solicitação fundamentada, de pessoa natural ou jurídica, nos termos desta Portaria.</w:t>
            </w:r>
          </w:p>
          <w:p w14:paraId="572B2A45" w14:textId="77777777" w:rsidR="0003050B" w:rsidRDefault="0003050B" w:rsidP="0095329E"/>
        </w:tc>
        <w:tc>
          <w:tcPr>
            <w:tcW w:w="2832" w:type="dxa"/>
          </w:tcPr>
          <w:p w14:paraId="2E0178E7" w14:textId="2A7B4DC6" w:rsidR="0003050B" w:rsidRPr="00F22FD8" w:rsidRDefault="0003050B" w:rsidP="00F22FD8">
            <w:pPr>
              <w:jc w:val="both"/>
              <w:rPr>
                <w:rFonts w:ascii="Times New Roman" w:hAnsi="Times New Roman" w:cs="Times New Roman"/>
              </w:rPr>
            </w:pPr>
            <w:r>
              <w:rPr>
                <w:rFonts w:ascii="Times New Roman" w:hAnsi="Times New Roman" w:cs="Times New Roman"/>
              </w:rPr>
              <w:t>Sem alteração</w:t>
            </w:r>
          </w:p>
        </w:tc>
      </w:tr>
      <w:tr w:rsidR="0003050B" w14:paraId="26BA9E61" w14:textId="77777777" w:rsidTr="0046493C">
        <w:tc>
          <w:tcPr>
            <w:tcW w:w="2831" w:type="dxa"/>
          </w:tcPr>
          <w:p w14:paraId="3FE62449" w14:textId="77777777" w:rsidR="0003050B" w:rsidRDefault="0003050B" w:rsidP="0095329E"/>
        </w:tc>
        <w:tc>
          <w:tcPr>
            <w:tcW w:w="2831" w:type="dxa"/>
          </w:tcPr>
          <w:p w14:paraId="57637E9E" w14:textId="77777777" w:rsidR="0003050B" w:rsidRPr="00D34714" w:rsidRDefault="0003050B" w:rsidP="00FB060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§1º A revisão mediante solicitação fundamentada somente ensejará a reanálise caso sejam apresentados elementos novos ou inconsistências da análise anterior, sempre relacionados aos critérios estabelecidos por esta Portaria e pelos guias práticos de Classificação Indicativa.</w:t>
            </w:r>
          </w:p>
          <w:p w14:paraId="7B0ACA59" w14:textId="77777777" w:rsidR="0003050B" w:rsidRDefault="0003050B" w:rsidP="0095329E"/>
        </w:tc>
        <w:tc>
          <w:tcPr>
            <w:tcW w:w="2832" w:type="dxa"/>
          </w:tcPr>
          <w:p w14:paraId="6801C39F" w14:textId="78F8B2C4" w:rsidR="0003050B" w:rsidRPr="00F22FD8" w:rsidRDefault="0003050B" w:rsidP="00F22FD8">
            <w:pPr>
              <w:jc w:val="both"/>
              <w:rPr>
                <w:rFonts w:ascii="Times New Roman" w:hAnsi="Times New Roman" w:cs="Times New Roman"/>
              </w:rPr>
            </w:pPr>
            <w:r>
              <w:rPr>
                <w:rFonts w:ascii="Times New Roman" w:hAnsi="Times New Roman" w:cs="Times New Roman"/>
              </w:rPr>
              <w:t>Informação sobre normas</w:t>
            </w:r>
          </w:p>
        </w:tc>
      </w:tr>
      <w:tr w:rsidR="007270D2" w14:paraId="0255ED5D" w14:textId="77777777" w:rsidTr="0046493C">
        <w:tc>
          <w:tcPr>
            <w:tcW w:w="2831" w:type="dxa"/>
          </w:tcPr>
          <w:p w14:paraId="605AAD21" w14:textId="77777777" w:rsidR="007270D2" w:rsidRDefault="007270D2" w:rsidP="0095329E"/>
        </w:tc>
        <w:tc>
          <w:tcPr>
            <w:tcW w:w="2831" w:type="dxa"/>
          </w:tcPr>
          <w:p w14:paraId="3685F8AA" w14:textId="1A197379" w:rsidR="007270D2" w:rsidRPr="00D34714" w:rsidRDefault="007270D2" w:rsidP="00FB060E">
            <w:pPr>
              <w:jc w:val="both"/>
              <w:rPr>
                <w:rFonts w:ascii="Times New Roman" w:eastAsia="Times New Roman" w:hAnsi="Times New Roman" w:cs="Times New Roman"/>
                <w:color w:val="FF0000"/>
              </w:rPr>
            </w:pPr>
            <w:r w:rsidRPr="00F17654">
              <w:rPr>
                <w:rFonts w:ascii="Times New Roman" w:eastAsia="Times New Roman" w:hAnsi="Times New Roman" w:cs="Times New Roman"/>
                <w:color w:val="FF0000"/>
              </w:rPr>
              <w:t>§</w:t>
            </w:r>
            <w:r>
              <w:rPr>
                <w:rFonts w:ascii="Times New Roman" w:eastAsia="Times New Roman" w:hAnsi="Times New Roman" w:cs="Times New Roman"/>
                <w:color w:val="FF0000"/>
              </w:rPr>
              <w:t>2</w:t>
            </w:r>
            <w:r w:rsidRPr="00F17654">
              <w:rPr>
                <w:rFonts w:ascii="Times New Roman" w:eastAsia="Times New Roman" w:hAnsi="Times New Roman" w:cs="Times New Roman"/>
                <w:color w:val="FF0000"/>
              </w:rPr>
              <w:t>º</w:t>
            </w:r>
            <w:r>
              <w:rPr>
                <w:rFonts w:ascii="Times New Roman" w:eastAsia="Times New Roman" w:hAnsi="Times New Roman" w:cs="Times New Roman"/>
                <w:color w:val="FF0000"/>
              </w:rPr>
              <w:t xml:space="preserve"> A solicitação de revisão prevista no art. 58 não se dará pela perda dos prazos de reconsideração e recurso previstos nos art. 56 e 57.</w:t>
            </w:r>
          </w:p>
          <w:p w14:paraId="11B0A62E" w14:textId="77777777" w:rsidR="007270D2" w:rsidRDefault="007270D2" w:rsidP="0095329E"/>
        </w:tc>
        <w:tc>
          <w:tcPr>
            <w:tcW w:w="2832" w:type="dxa"/>
          </w:tcPr>
          <w:p w14:paraId="40E3E85C" w14:textId="682538B1" w:rsidR="007270D2" w:rsidRPr="00F22FD8" w:rsidRDefault="007270D2" w:rsidP="00F22FD8">
            <w:pPr>
              <w:jc w:val="both"/>
              <w:rPr>
                <w:rFonts w:ascii="Times New Roman" w:hAnsi="Times New Roman" w:cs="Times New Roman"/>
              </w:rPr>
            </w:pPr>
            <w:r>
              <w:rPr>
                <w:rFonts w:ascii="Times New Roman" w:hAnsi="Times New Roman" w:cs="Times New Roman"/>
              </w:rPr>
              <w:t>informação sobre legislação vigente</w:t>
            </w:r>
          </w:p>
        </w:tc>
      </w:tr>
      <w:tr w:rsidR="007270D2" w14:paraId="290B5C1A" w14:textId="77777777" w:rsidTr="0046493C">
        <w:tc>
          <w:tcPr>
            <w:tcW w:w="2831" w:type="dxa"/>
          </w:tcPr>
          <w:p w14:paraId="76FCC64C" w14:textId="77777777" w:rsidR="007270D2" w:rsidRPr="00631BEE" w:rsidRDefault="007270D2" w:rsidP="00FB060E">
            <w:pPr>
              <w:jc w:val="center"/>
              <w:rPr>
                <w:rFonts w:ascii="Times New Roman" w:hAnsi="Times New Roman" w:cs="Times New Roman"/>
              </w:rPr>
            </w:pPr>
            <w:r w:rsidRPr="00631BEE">
              <w:rPr>
                <w:rFonts w:ascii="Times New Roman" w:hAnsi="Times New Roman" w:cs="Times New Roman"/>
              </w:rPr>
              <w:t>CAPÍTULO V</w:t>
            </w:r>
          </w:p>
          <w:p w14:paraId="5A50564E" w14:textId="77777777" w:rsidR="007270D2" w:rsidRDefault="007270D2" w:rsidP="00FB060E">
            <w:pPr>
              <w:jc w:val="center"/>
              <w:rPr>
                <w:rFonts w:ascii="Times New Roman" w:hAnsi="Times New Roman" w:cs="Times New Roman"/>
              </w:rPr>
            </w:pPr>
            <w:r w:rsidRPr="00631BEE">
              <w:rPr>
                <w:rFonts w:ascii="Times New Roman" w:hAnsi="Times New Roman" w:cs="Times New Roman"/>
              </w:rPr>
              <w:t>DA FISCALIZAÇÃO E GARANTIA DA PROTEÇÃO</w:t>
            </w:r>
          </w:p>
          <w:p w14:paraId="357FB764" w14:textId="77777777" w:rsidR="007270D2" w:rsidRDefault="007270D2" w:rsidP="0095329E"/>
        </w:tc>
        <w:tc>
          <w:tcPr>
            <w:tcW w:w="2831" w:type="dxa"/>
          </w:tcPr>
          <w:p w14:paraId="570BE28C" w14:textId="77777777" w:rsidR="007270D2" w:rsidRPr="00135D94" w:rsidRDefault="007270D2" w:rsidP="006F7D93">
            <w:pPr>
              <w:jc w:val="center"/>
              <w:rPr>
                <w:rFonts w:ascii="Times New Roman" w:eastAsia="Times New Roman" w:hAnsi="Times New Roman" w:cs="Times New Roman"/>
                <w:b/>
                <w:bCs/>
                <w:color w:val="FF0000"/>
              </w:rPr>
            </w:pPr>
            <w:r w:rsidRPr="00135D94">
              <w:rPr>
                <w:rFonts w:ascii="Times New Roman" w:eastAsia="Times New Roman" w:hAnsi="Times New Roman" w:cs="Times New Roman"/>
                <w:b/>
                <w:bCs/>
                <w:color w:val="FF0000"/>
              </w:rPr>
              <w:t>CAPÍTULO V</w:t>
            </w:r>
          </w:p>
          <w:p w14:paraId="7FAB506B" w14:textId="7DFF0A7E" w:rsidR="007270D2" w:rsidRDefault="007270D2" w:rsidP="006F7D93">
            <w:pPr>
              <w:jc w:val="center"/>
            </w:pPr>
            <w:r w:rsidRPr="00135D94">
              <w:rPr>
                <w:rFonts w:ascii="Times New Roman" w:eastAsia="Times New Roman" w:hAnsi="Times New Roman" w:cs="Times New Roman"/>
                <w:b/>
                <w:bCs/>
                <w:color w:val="FF0000"/>
              </w:rPr>
              <w:t>DA FISCALIZAÇÃO E GARANTIA DA PROTEÇÃO</w:t>
            </w:r>
          </w:p>
        </w:tc>
        <w:tc>
          <w:tcPr>
            <w:tcW w:w="2832" w:type="dxa"/>
          </w:tcPr>
          <w:p w14:paraId="6A390896" w14:textId="3C428AB8" w:rsidR="007270D2" w:rsidRPr="00F22FD8" w:rsidRDefault="007270D2" w:rsidP="00F22FD8">
            <w:pPr>
              <w:jc w:val="both"/>
              <w:rPr>
                <w:rFonts w:ascii="Times New Roman" w:hAnsi="Times New Roman" w:cs="Times New Roman"/>
              </w:rPr>
            </w:pPr>
          </w:p>
        </w:tc>
      </w:tr>
      <w:tr w:rsidR="007270D2" w14:paraId="4F4B778C" w14:textId="77777777" w:rsidTr="0046493C">
        <w:tc>
          <w:tcPr>
            <w:tcW w:w="2831" w:type="dxa"/>
          </w:tcPr>
          <w:p w14:paraId="5FD093ED" w14:textId="77777777" w:rsidR="007270D2" w:rsidRDefault="007270D2" w:rsidP="000D5D2D">
            <w:pPr>
              <w:jc w:val="both"/>
              <w:rPr>
                <w:rFonts w:ascii="Times New Roman" w:hAnsi="Times New Roman" w:cs="Times New Roman"/>
              </w:rPr>
            </w:pPr>
            <w:r w:rsidRPr="00631BEE">
              <w:rPr>
                <w:rFonts w:ascii="Times New Roman" w:hAnsi="Times New Roman" w:cs="Times New Roman"/>
              </w:rPr>
              <w:t xml:space="preserve">Art.47. Qualquer pessoa </w:t>
            </w:r>
            <w:r w:rsidRPr="00631BEE">
              <w:rPr>
                <w:rFonts w:ascii="Times New Roman" w:hAnsi="Times New Roman" w:cs="Times New Roman"/>
              </w:rPr>
              <w:lastRenderedPageBreak/>
              <w:t>física ou jurídica poderá verificar o cumprimento das normas de classificação indicativa e encaminhar ao Ministério da Justiça, aos Conselhos Tutelares, ao Ministério Público, ao Poder Judiciário ou ao Conselho Nacional de Direitos da Criança e do Adolescente, representação fundamentada acerca do seu descumprimento.</w:t>
            </w:r>
          </w:p>
          <w:p w14:paraId="33D923B8" w14:textId="77777777" w:rsidR="007270D2" w:rsidRDefault="007270D2" w:rsidP="0095329E"/>
        </w:tc>
        <w:tc>
          <w:tcPr>
            <w:tcW w:w="2831" w:type="dxa"/>
          </w:tcPr>
          <w:p w14:paraId="10BDBBA0" w14:textId="77777777" w:rsidR="007270D2" w:rsidRPr="00135D94" w:rsidRDefault="007270D2" w:rsidP="000D5D2D">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Art.</w:t>
            </w:r>
            <w:r>
              <w:rPr>
                <w:rFonts w:ascii="Times New Roman" w:eastAsia="Times New Roman" w:hAnsi="Times New Roman" w:cs="Times New Roman"/>
              </w:rPr>
              <w:t>63</w:t>
            </w:r>
            <w:r w:rsidRPr="00135D94">
              <w:rPr>
                <w:rFonts w:ascii="Times New Roman" w:eastAsia="Times New Roman" w:hAnsi="Times New Roman" w:cs="Times New Roman"/>
              </w:rPr>
              <w:t xml:space="preserve">. Qualquer pessoa física </w:t>
            </w:r>
            <w:r w:rsidRPr="00135D94">
              <w:rPr>
                <w:rFonts w:ascii="Times New Roman" w:eastAsia="Times New Roman" w:hAnsi="Times New Roman" w:cs="Times New Roman"/>
              </w:rPr>
              <w:lastRenderedPageBreak/>
              <w:t>ou jurídica poderá verificar o cumprimento das normas de classificação indicativa e encaminhar ao Ministério da Justiça, aos Conselhos Tutelares, ao Ministério Público, ao Poder Judiciário ou ao Conselho Nacional de Direitos da Criança e do Adolescente, representação fundamentada acerca do seu descumprimento.</w:t>
            </w:r>
          </w:p>
          <w:p w14:paraId="2C3C0E41" w14:textId="5FC7D831" w:rsidR="007270D2" w:rsidRDefault="007270D2" w:rsidP="0095329E"/>
        </w:tc>
        <w:tc>
          <w:tcPr>
            <w:tcW w:w="2832" w:type="dxa"/>
          </w:tcPr>
          <w:p w14:paraId="16FBA73C" w14:textId="59D3AB36" w:rsidR="007270D2" w:rsidRPr="00F22FD8" w:rsidRDefault="007270D2" w:rsidP="00F22FD8">
            <w:pPr>
              <w:jc w:val="both"/>
              <w:rPr>
                <w:rFonts w:ascii="Times New Roman" w:hAnsi="Times New Roman" w:cs="Times New Roman"/>
              </w:rPr>
            </w:pPr>
            <w:r w:rsidRPr="000B46F1">
              <w:rPr>
                <w:rFonts w:ascii="Times New Roman" w:hAnsi="Times New Roman" w:cs="Times New Roman"/>
              </w:rPr>
              <w:lastRenderedPageBreak/>
              <w:t>Sem alteração</w:t>
            </w:r>
          </w:p>
        </w:tc>
      </w:tr>
      <w:tr w:rsidR="007270D2" w14:paraId="576D0829" w14:textId="77777777" w:rsidTr="0046493C">
        <w:tc>
          <w:tcPr>
            <w:tcW w:w="2831" w:type="dxa"/>
          </w:tcPr>
          <w:p w14:paraId="285C1866" w14:textId="77777777" w:rsidR="007270D2" w:rsidRPr="00631BEE" w:rsidRDefault="007270D2" w:rsidP="000D5D2D">
            <w:pPr>
              <w:jc w:val="both"/>
              <w:rPr>
                <w:rFonts w:ascii="Times New Roman" w:hAnsi="Times New Roman" w:cs="Times New Roman"/>
              </w:rPr>
            </w:pPr>
            <w:r w:rsidRPr="00631BEE">
              <w:rPr>
                <w:rFonts w:ascii="Times New Roman" w:hAnsi="Times New Roman" w:cs="Times New Roman"/>
              </w:rPr>
              <w:t>Art.48. Verificado o descumprimento das normas de classificação indicativa, o Departamento de Promoção de Políticas de Justiça instaurará procedimento administrativo para a apuração do fato, garantido o contraditório e a ampla defesa.</w:t>
            </w:r>
          </w:p>
          <w:p w14:paraId="1D360C08" w14:textId="77777777" w:rsidR="007270D2" w:rsidRDefault="007270D2" w:rsidP="0095329E"/>
        </w:tc>
        <w:tc>
          <w:tcPr>
            <w:tcW w:w="2831" w:type="dxa"/>
          </w:tcPr>
          <w:p w14:paraId="7020DC77" w14:textId="77777777" w:rsidR="007270D2" w:rsidRPr="00135D94" w:rsidRDefault="007270D2" w:rsidP="000D5D2D">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64</w:t>
            </w:r>
            <w:r w:rsidRPr="00135D94">
              <w:rPr>
                <w:rFonts w:ascii="Times New Roman" w:eastAsia="Times New Roman" w:hAnsi="Times New Roman" w:cs="Times New Roman"/>
              </w:rPr>
              <w:t>. Verificado o descumprimento das normas de classificação indicativa, o Departamento de Promoção de Políticas de Justiça instaurará procedimento administrativo para a apuração do fato, garantido o contraditório e a ampla defesa.</w:t>
            </w:r>
          </w:p>
          <w:p w14:paraId="3D783E09" w14:textId="79C367B1" w:rsidR="007270D2" w:rsidRPr="00FB060E" w:rsidRDefault="007270D2" w:rsidP="00FB060E">
            <w:pPr>
              <w:jc w:val="center"/>
              <w:rPr>
                <w:rFonts w:ascii="Times New Roman" w:eastAsia="Times New Roman" w:hAnsi="Times New Roman" w:cs="Times New Roman"/>
                <w:b/>
                <w:bCs/>
                <w:color w:val="FF0000"/>
              </w:rPr>
            </w:pPr>
          </w:p>
        </w:tc>
        <w:tc>
          <w:tcPr>
            <w:tcW w:w="2832" w:type="dxa"/>
          </w:tcPr>
          <w:p w14:paraId="48F0C2C6" w14:textId="76DD2B73" w:rsidR="007270D2" w:rsidRPr="00F22FD8" w:rsidRDefault="007270D2" w:rsidP="00F22FD8">
            <w:pPr>
              <w:jc w:val="both"/>
              <w:rPr>
                <w:rFonts w:ascii="Times New Roman" w:hAnsi="Times New Roman" w:cs="Times New Roman"/>
              </w:rPr>
            </w:pPr>
            <w:r w:rsidRPr="000B46F1">
              <w:rPr>
                <w:rFonts w:ascii="Times New Roman" w:hAnsi="Times New Roman" w:cs="Times New Roman"/>
              </w:rPr>
              <w:t>Sem alteração</w:t>
            </w:r>
          </w:p>
        </w:tc>
      </w:tr>
      <w:tr w:rsidR="007270D2" w14:paraId="14B79ADC" w14:textId="77777777" w:rsidTr="0046493C">
        <w:tc>
          <w:tcPr>
            <w:tcW w:w="2831" w:type="dxa"/>
          </w:tcPr>
          <w:p w14:paraId="0CDEEBC2" w14:textId="77777777" w:rsidR="007270D2" w:rsidRDefault="007270D2" w:rsidP="000D5D2D"/>
        </w:tc>
        <w:tc>
          <w:tcPr>
            <w:tcW w:w="2831" w:type="dxa"/>
          </w:tcPr>
          <w:p w14:paraId="1DD8DE34" w14:textId="77777777" w:rsidR="007270D2" w:rsidRPr="00D34714" w:rsidRDefault="007270D2" w:rsidP="00FB060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§1º Os responsáveis serão notificados a respeito do descumprimento das normas de classificação indicativa e deverão apresentar a defesa em até 5 (cinco) dias.</w:t>
            </w:r>
          </w:p>
          <w:p w14:paraId="5F07234D" w14:textId="77777777" w:rsidR="007270D2" w:rsidRDefault="007270D2" w:rsidP="000D5D2D"/>
        </w:tc>
        <w:tc>
          <w:tcPr>
            <w:tcW w:w="2832" w:type="dxa"/>
          </w:tcPr>
          <w:p w14:paraId="2FE23929" w14:textId="4103004F" w:rsidR="007270D2" w:rsidRPr="00F22FD8" w:rsidRDefault="007270D2" w:rsidP="000D5D2D">
            <w:pPr>
              <w:jc w:val="both"/>
              <w:rPr>
                <w:rFonts w:ascii="Times New Roman" w:hAnsi="Times New Roman" w:cs="Times New Roman"/>
              </w:rPr>
            </w:pPr>
            <w:r>
              <w:rPr>
                <w:rFonts w:ascii="Times New Roman" w:hAnsi="Times New Roman" w:cs="Times New Roman"/>
              </w:rPr>
              <w:t xml:space="preserve">informação sobre </w:t>
            </w:r>
            <w:r w:rsidR="006F7D93">
              <w:rPr>
                <w:rFonts w:ascii="Times New Roman" w:hAnsi="Times New Roman" w:cs="Times New Roman"/>
              </w:rPr>
              <w:t>procedimento</w:t>
            </w:r>
            <w:r>
              <w:rPr>
                <w:rFonts w:ascii="Times New Roman" w:hAnsi="Times New Roman" w:cs="Times New Roman"/>
              </w:rPr>
              <w:t xml:space="preserve"> vigente</w:t>
            </w:r>
          </w:p>
        </w:tc>
      </w:tr>
      <w:tr w:rsidR="007270D2" w14:paraId="508760AD" w14:textId="77777777" w:rsidTr="0046493C">
        <w:tc>
          <w:tcPr>
            <w:tcW w:w="2831" w:type="dxa"/>
          </w:tcPr>
          <w:p w14:paraId="01BCE702" w14:textId="77777777" w:rsidR="007270D2" w:rsidRPr="00631BEE" w:rsidRDefault="007270D2" w:rsidP="00FB060E">
            <w:pPr>
              <w:jc w:val="both"/>
              <w:rPr>
                <w:rFonts w:ascii="Times New Roman" w:hAnsi="Times New Roman" w:cs="Times New Roman"/>
              </w:rPr>
            </w:pPr>
            <w:r w:rsidRPr="00631BEE">
              <w:rPr>
                <w:rFonts w:ascii="Times New Roman" w:hAnsi="Times New Roman" w:cs="Times New Roman"/>
              </w:rPr>
              <w:t>Parágrafo único. Constatada a irregularidade, o Departamento comunicará o fato à autoridade competente.</w:t>
            </w:r>
          </w:p>
          <w:p w14:paraId="62BCAFE7" w14:textId="77777777" w:rsidR="007270D2" w:rsidRDefault="007270D2" w:rsidP="000D5D2D"/>
        </w:tc>
        <w:tc>
          <w:tcPr>
            <w:tcW w:w="2831" w:type="dxa"/>
          </w:tcPr>
          <w:p w14:paraId="46F6DFE3" w14:textId="77777777" w:rsidR="007270D2" w:rsidRPr="00135D94" w:rsidRDefault="007270D2" w:rsidP="00FB060E">
            <w:pPr>
              <w:jc w:val="both"/>
              <w:rPr>
                <w:rFonts w:ascii="Times New Roman" w:eastAsia="Times New Roman" w:hAnsi="Times New Roman" w:cs="Times New Roman"/>
              </w:rPr>
            </w:pPr>
            <w:r w:rsidRPr="00D34714">
              <w:rPr>
                <w:rFonts w:ascii="Times New Roman" w:eastAsia="Times New Roman" w:hAnsi="Times New Roman" w:cs="Times New Roman"/>
                <w:color w:val="FF0000"/>
              </w:rPr>
              <w:t xml:space="preserve">§2º. </w:t>
            </w:r>
            <w:r w:rsidRPr="00135D94">
              <w:rPr>
                <w:rFonts w:ascii="Times New Roman" w:eastAsia="Times New Roman" w:hAnsi="Times New Roman" w:cs="Times New Roman"/>
              </w:rPr>
              <w:t>Constatada a irregularidade, o Departamento comunicará o fato à autoridade competente.</w:t>
            </w:r>
          </w:p>
          <w:p w14:paraId="7BB523C8" w14:textId="77777777" w:rsidR="007270D2" w:rsidRDefault="007270D2" w:rsidP="000D5D2D"/>
        </w:tc>
        <w:tc>
          <w:tcPr>
            <w:tcW w:w="2832" w:type="dxa"/>
          </w:tcPr>
          <w:p w14:paraId="6F2A9AF3" w14:textId="4D9C3E37" w:rsidR="007270D2" w:rsidRPr="00F22FD8" w:rsidRDefault="007270D2" w:rsidP="000D5D2D">
            <w:pPr>
              <w:jc w:val="both"/>
              <w:rPr>
                <w:rFonts w:ascii="Times New Roman" w:hAnsi="Times New Roman" w:cs="Times New Roman"/>
              </w:rPr>
            </w:pPr>
            <w:r>
              <w:rPr>
                <w:rFonts w:ascii="Times New Roman" w:hAnsi="Times New Roman" w:cs="Times New Roman"/>
              </w:rPr>
              <w:t>Sem alteração</w:t>
            </w:r>
          </w:p>
        </w:tc>
      </w:tr>
      <w:tr w:rsidR="007270D2" w14:paraId="206D78BA" w14:textId="77777777" w:rsidTr="0046493C">
        <w:tc>
          <w:tcPr>
            <w:tcW w:w="2831" w:type="dxa"/>
          </w:tcPr>
          <w:p w14:paraId="7E0B9D4B" w14:textId="77777777" w:rsidR="007270D2" w:rsidRDefault="007270D2" w:rsidP="00FB060E">
            <w:pPr>
              <w:jc w:val="both"/>
              <w:rPr>
                <w:rFonts w:ascii="Times New Roman" w:hAnsi="Times New Roman" w:cs="Times New Roman"/>
              </w:rPr>
            </w:pPr>
            <w:r w:rsidRPr="00631BEE">
              <w:rPr>
                <w:rFonts w:ascii="Times New Roman" w:hAnsi="Times New Roman" w:cs="Times New Roman"/>
              </w:rPr>
              <w:t>Art.49. As obras classificadas nos termos desta Portaria serão monitoradas pelo Departamento de Promoção de Políticas de Justiça, observando-se o que se segue:</w:t>
            </w:r>
          </w:p>
          <w:p w14:paraId="1E9E33DE" w14:textId="77777777" w:rsidR="007270D2" w:rsidRDefault="007270D2" w:rsidP="00FB060E">
            <w:pPr>
              <w:jc w:val="both"/>
              <w:rPr>
                <w:rFonts w:ascii="Times New Roman" w:hAnsi="Times New Roman" w:cs="Times New Roman"/>
              </w:rPr>
            </w:pPr>
          </w:p>
          <w:p w14:paraId="36389B99" w14:textId="77777777" w:rsidR="007270D2" w:rsidRDefault="007270D2" w:rsidP="00FB060E">
            <w:pPr>
              <w:jc w:val="both"/>
              <w:rPr>
                <w:rFonts w:ascii="Times New Roman" w:hAnsi="Times New Roman" w:cs="Times New Roman"/>
              </w:rPr>
            </w:pPr>
            <w:r w:rsidRPr="00631BEE">
              <w:rPr>
                <w:rFonts w:ascii="Times New Roman" w:hAnsi="Times New Roman" w:cs="Times New Roman"/>
              </w:rPr>
              <w:t xml:space="preserve">I - </w:t>
            </w:r>
            <w:proofErr w:type="gramStart"/>
            <w:r w:rsidRPr="00631BEE">
              <w:rPr>
                <w:rFonts w:ascii="Times New Roman" w:hAnsi="Times New Roman" w:cs="Times New Roman"/>
              </w:rPr>
              <w:t>televisão</w:t>
            </w:r>
            <w:proofErr w:type="gramEnd"/>
            <w:r w:rsidRPr="00631BEE">
              <w:rPr>
                <w:rFonts w:ascii="Times New Roman" w:hAnsi="Times New Roman" w:cs="Times New Roman"/>
              </w:rPr>
              <w:t xml:space="preserve"> aberta: monitoramento regular nas faixas de proteção à criança e ao adolescente, e por amostragem na faixa adulta;</w:t>
            </w:r>
          </w:p>
          <w:p w14:paraId="34B60F27" w14:textId="77777777" w:rsidR="007270D2" w:rsidRPr="00631BEE" w:rsidRDefault="007270D2" w:rsidP="00FB060E">
            <w:pPr>
              <w:jc w:val="both"/>
              <w:rPr>
                <w:rFonts w:ascii="Times New Roman" w:hAnsi="Times New Roman" w:cs="Times New Roman"/>
              </w:rPr>
            </w:pPr>
          </w:p>
          <w:p w14:paraId="47702B73" w14:textId="77777777" w:rsidR="007270D2" w:rsidRDefault="007270D2" w:rsidP="00FB060E">
            <w:pPr>
              <w:jc w:val="both"/>
              <w:rPr>
                <w:rFonts w:ascii="Times New Roman" w:hAnsi="Times New Roman" w:cs="Times New Roman"/>
              </w:rPr>
            </w:pPr>
            <w:r w:rsidRPr="00631BEE">
              <w:rPr>
                <w:rFonts w:ascii="Times New Roman" w:hAnsi="Times New Roman" w:cs="Times New Roman"/>
              </w:rPr>
              <w:t xml:space="preserve">II - </w:t>
            </w:r>
            <w:proofErr w:type="gramStart"/>
            <w:r w:rsidRPr="00631BEE">
              <w:rPr>
                <w:rFonts w:ascii="Times New Roman" w:hAnsi="Times New Roman" w:cs="Times New Roman"/>
              </w:rPr>
              <w:t>televisão</w:t>
            </w:r>
            <w:proofErr w:type="gramEnd"/>
            <w:r w:rsidRPr="00631BEE">
              <w:rPr>
                <w:rFonts w:ascii="Times New Roman" w:hAnsi="Times New Roman" w:cs="Times New Roman"/>
              </w:rPr>
              <w:t xml:space="preserve"> por assinatura ou a cabo e vídeo por </w:t>
            </w:r>
            <w:r w:rsidRPr="00631BEE">
              <w:rPr>
                <w:rFonts w:ascii="Times New Roman" w:hAnsi="Times New Roman" w:cs="Times New Roman"/>
              </w:rPr>
              <w:lastRenderedPageBreak/>
              <w:t>demanda: monitoramento por amostragem;</w:t>
            </w:r>
          </w:p>
          <w:p w14:paraId="353FC447" w14:textId="77777777" w:rsidR="007270D2" w:rsidRPr="00631BEE" w:rsidRDefault="007270D2" w:rsidP="00FB060E">
            <w:pPr>
              <w:jc w:val="both"/>
              <w:rPr>
                <w:rFonts w:ascii="Times New Roman" w:hAnsi="Times New Roman" w:cs="Times New Roman"/>
              </w:rPr>
            </w:pPr>
          </w:p>
          <w:p w14:paraId="6A59A80A" w14:textId="77777777" w:rsidR="007270D2" w:rsidRDefault="007270D2" w:rsidP="00FB060E">
            <w:pPr>
              <w:jc w:val="both"/>
              <w:rPr>
                <w:rFonts w:ascii="Times New Roman" w:hAnsi="Times New Roman" w:cs="Times New Roman"/>
              </w:rPr>
            </w:pPr>
            <w:r w:rsidRPr="00631BEE">
              <w:rPr>
                <w:rFonts w:ascii="Times New Roman" w:hAnsi="Times New Roman" w:cs="Times New Roman"/>
              </w:rPr>
              <w:t>III - mercado de vídeo doméstico, jogos eletrônicos, aplicativos e jogos de interpretação de personagens: monitoramento por amostragem; e</w:t>
            </w:r>
          </w:p>
          <w:p w14:paraId="0C907615" w14:textId="77777777" w:rsidR="007270D2" w:rsidRPr="00631BEE" w:rsidRDefault="007270D2" w:rsidP="00FB060E">
            <w:pPr>
              <w:jc w:val="both"/>
              <w:rPr>
                <w:rFonts w:ascii="Times New Roman" w:hAnsi="Times New Roman" w:cs="Times New Roman"/>
              </w:rPr>
            </w:pPr>
          </w:p>
          <w:p w14:paraId="1D0EAD11" w14:textId="77777777" w:rsidR="007270D2" w:rsidRPr="00631BEE" w:rsidRDefault="007270D2" w:rsidP="00FB060E">
            <w:pPr>
              <w:jc w:val="both"/>
              <w:rPr>
                <w:rFonts w:ascii="Times New Roman" w:hAnsi="Times New Roman" w:cs="Times New Roman"/>
              </w:rPr>
            </w:pPr>
            <w:r w:rsidRPr="00631BEE">
              <w:rPr>
                <w:rFonts w:ascii="Times New Roman" w:hAnsi="Times New Roman" w:cs="Times New Roman"/>
              </w:rPr>
              <w:t xml:space="preserve">IV - </w:t>
            </w:r>
            <w:proofErr w:type="gramStart"/>
            <w:r w:rsidRPr="00631BEE">
              <w:rPr>
                <w:rFonts w:ascii="Times New Roman" w:hAnsi="Times New Roman" w:cs="Times New Roman"/>
              </w:rPr>
              <w:t>salas</w:t>
            </w:r>
            <w:proofErr w:type="gramEnd"/>
            <w:r w:rsidRPr="00631BEE">
              <w:rPr>
                <w:rFonts w:ascii="Times New Roman" w:hAnsi="Times New Roman" w:cs="Times New Roman"/>
              </w:rPr>
              <w:t xml:space="preserve"> de exibição, mostras e festivais de cinema: monitoramento por amostragem no local.</w:t>
            </w:r>
          </w:p>
          <w:p w14:paraId="571229CF" w14:textId="77777777" w:rsidR="007270D2" w:rsidRDefault="007270D2" w:rsidP="00FB060E">
            <w:pPr>
              <w:jc w:val="both"/>
              <w:rPr>
                <w:rFonts w:ascii="Times New Roman" w:hAnsi="Times New Roman" w:cs="Times New Roman"/>
              </w:rPr>
            </w:pPr>
          </w:p>
          <w:p w14:paraId="7494A52F" w14:textId="77777777" w:rsidR="007270D2" w:rsidRDefault="007270D2" w:rsidP="0095329E"/>
        </w:tc>
        <w:tc>
          <w:tcPr>
            <w:tcW w:w="2831" w:type="dxa"/>
          </w:tcPr>
          <w:p w14:paraId="6EDAD2B9" w14:textId="77777777" w:rsidR="007270D2" w:rsidRDefault="007270D2" w:rsidP="00FB060E">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Art.</w:t>
            </w:r>
            <w:r>
              <w:rPr>
                <w:rFonts w:ascii="Times New Roman" w:eastAsia="Times New Roman" w:hAnsi="Times New Roman" w:cs="Times New Roman"/>
              </w:rPr>
              <w:t>65</w:t>
            </w:r>
            <w:r w:rsidRPr="00135D94">
              <w:rPr>
                <w:rFonts w:ascii="Times New Roman" w:eastAsia="Times New Roman" w:hAnsi="Times New Roman" w:cs="Times New Roman"/>
              </w:rPr>
              <w:t xml:space="preserve">. As obras classificadas nos termos desta Portaria serão monitoradas </w:t>
            </w:r>
            <w:r w:rsidRPr="00D34714">
              <w:rPr>
                <w:rFonts w:ascii="Times New Roman" w:eastAsia="Times New Roman" w:hAnsi="Times New Roman" w:cs="Times New Roman"/>
                <w:color w:val="FF0000"/>
              </w:rPr>
              <w:t xml:space="preserve">e fiscalizadas pelo Departamento de Promoção de Políticas de Justiça, </w:t>
            </w:r>
            <w:r w:rsidRPr="00135D94">
              <w:rPr>
                <w:rFonts w:ascii="Times New Roman" w:eastAsia="Times New Roman" w:hAnsi="Times New Roman" w:cs="Times New Roman"/>
              </w:rPr>
              <w:t>observando-se:</w:t>
            </w:r>
          </w:p>
          <w:p w14:paraId="5BD2EBF5" w14:textId="77777777" w:rsidR="007270D2" w:rsidRDefault="007270D2" w:rsidP="00FB060E">
            <w:pPr>
              <w:jc w:val="both"/>
              <w:rPr>
                <w:rFonts w:ascii="Times New Roman" w:eastAsia="Times New Roman" w:hAnsi="Times New Roman" w:cs="Times New Roman"/>
              </w:rPr>
            </w:pPr>
          </w:p>
          <w:p w14:paraId="45B2ED72" w14:textId="77777777" w:rsidR="007270D2" w:rsidRPr="00135D94" w:rsidRDefault="007270D2" w:rsidP="00FB060E">
            <w:pPr>
              <w:jc w:val="both"/>
              <w:rPr>
                <w:rFonts w:ascii="Times New Roman" w:eastAsia="Times New Roman" w:hAnsi="Times New Roman" w:cs="Times New Roman"/>
              </w:rPr>
            </w:pPr>
            <w:r w:rsidRPr="00135D94">
              <w:rPr>
                <w:rFonts w:ascii="Times New Roman" w:eastAsia="Times New Roman" w:hAnsi="Times New Roman" w:cs="Times New Roman"/>
              </w:rPr>
              <w:t xml:space="preserve">I - </w:t>
            </w:r>
            <w:proofErr w:type="gramStart"/>
            <w:r w:rsidRPr="00135D94">
              <w:rPr>
                <w:rFonts w:ascii="Times New Roman" w:eastAsia="Times New Roman" w:hAnsi="Times New Roman" w:cs="Times New Roman"/>
              </w:rPr>
              <w:t>televisão</w:t>
            </w:r>
            <w:proofErr w:type="gramEnd"/>
            <w:r w:rsidRPr="00135D94">
              <w:rPr>
                <w:rFonts w:ascii="Times New Roman" w:eastAsia="Times New Roman" w:hAnsi="Times New Roman" w:cs="Times New Roman"/>
              </w:rPr>
              <w:t xml:space="preserve"> aberta: monitoramento regular nas faixas de proteção à criança e ao adolescente, e por amostragem na faixa adulta;</w:t>
            </w:r>
          </w:p>
          <w:p w14:paraId="7C4C0747" w14:textId="77777777" w:rsidR="007270D2" w:rsidRPr="00D34714" w:rsidRDefault="007270D2" w:rsidP="00FB060E">
            <w:pPr>
              <w:jc w:val="both"/>
              <w:rPr>
                <w:rFonts w:ascii="Times New Roman" w:eastAsia="Times New Roman" w:hAnsi="Times New Roman" w:cs="Times New Roman"/>
                <w:color w:val="FF0000"/>
              </w:rPr>
            </w:pPr>
          </w:p>
          <w:p w14:paraId="0BC018F8" w14:textId="77777777" w:rsidR="007270D2" w:rsidRPr="00135D94" w:rsidRDefault="007270D2" w:rsidP="00FB060E">
            <w:pPr>
              <w:jc w:val="both"/>
              <w:rPr>
                <w:rFonts w:ascii="Times New Roman" w:eastAsia="Times New Roman" w:hAnsi="Times New Roman" w:cs="Times New Roman"/>
              </w:rPr>
            </w:pPr>
            <w:r w:rsidRPr="00135D94">
              <w:rPr>
                <w:rFonts w:ascii="Times New Roman" w:eastAsia="Times New Roman" w:hAnsi="Times New Roman" w:cs="Times New Roman"/>
              </w:rPr>
              <w:t xml:space="preserve">II - </w:t>
            </w:r>
            <w:proofErr w:type="gramStart"/>
            <w:r w:rsidRPr="00135D94">
              <w:rPr>
                <w:rFonts w:ascii="Times New Roman" w:eastAsia="Times New Roman" w:hAnsi="Times New Roman" w:cs="Times New Roman"/>
              </w:rPr>
              <w:t>televisão</w:t>
            </w:r>
            <w:proofErr w:type="gramEnd"/>
            <w:r w:rsidRPr="00135D94">
              <w:rPr>
                <w:rFonts w:ascii="Times New Roman" w:eastAsia="Times New Roman" w:hAnsi="Times New Roman" w:cs="Times New Roman"/>
              </w:rPr>
              <w:t xml:space="preserve"> por assinatura ou a cabo e vídeo por demanda: monitoramento por </w:t>
            </w:r>
            <w:r w:rsidRPr="00135D94">
              <w:rPr>
                <w:rFonts w:ascii="Times New Roman" w:eastAsia="Times New Roman" w:hAnsi="Times New Roman" w:cs="Times New Roman"/>
              </w:rPr>
              <w:lastRenderedPageBreak/>
              <w:t>amostragem;</w:t>
            </w:r>
          </w:p>
          <w:p w14:paraId="638AA467" w14:textId="77777777" w:rsidR="007270D2" w:rsidRPr="00D34714" w:rsidRDefault="007270D2" w:rsidP="00FB060E">
            <w:pPr>
              <w:jc w:val="both"/>
              <w:rPr>
                <w:rFonts w:ascii="Times New Roman" w:eastAsia="Times New Roman" w:hAnsi="Times New Roman" w:cs="Times New Roman"/>
                <w:color w:val="FF0000"/>
              </w:rPr>
            </w:pPr>
          </w:p>
          <w:p w14:paraId="58D1FA1A" w14:textId="77777777" w:rsidR="007270D2" w:rsidRPr="00135D94" w:rsidRDefault="007270D2" w:rsidP="00FB060E">
            <w:pPr>
              <w:jc w:val="both"/>
              <w:rPr>
                <w:rFonts w:ascii="Times New Roman" w:eastAsia="Times New Roman" w:hAnsi="Times New Roman" w:cs="Times New Roman"/>
              </w:rPr>
            </w:pPr>
            <w:r w:rsidRPr="00135D94">
              <w:rPr>
                <w:rFonts w:ascii="Times New Roman" w:eastAsia="Times New Roman" w:hAnsi="Times New Roman" w:cs="Times New Roman"/>
              </w:rPr>
              <w:t>III - mercado de vídeo doméstico, jogos eletrônicos, aplicativos e jogos de interpretação de personagens: monitoramento por amostragem;</w:t>
            </w:r>
          </w:p>
          <w:p w14:paraId="0A74ACDD" w14:textId="77777777" w:rsidR="007270D2" w:rsidRPr="00D34714" w:rsidRDefault="007270D2" w:rsidP="00FB060E">
            <w:pPr>
              <w:jc w:val="both"/>
              <w:rPr>
                <w:rFonts w:ascii="Times New Roman" w:eastAsia="Times New Roman" w:hAnsi="Times New Roman" w:cs="Times New Roman"/>
                <w:color w:val="FF0000"/>
              </w:rPr>
            </w:pPr>
          </w:p>
          <w:p w14:paraId="39183F9A" w14:textId="77777777" w:rsidR="007270D2" w:rsidRPr="00135D94" w:rsidRDefault="007270D2" w:rsidP="00FB060E">
            <w:pPr>
              <w:jc w:val="both"/>
              <w:rPr>
                <w:rFonts w:ascii="Times New Roman" w:eastAsia="Times New Roman" w:hAnsi="Times New Roman" w:cs="Times New Roman"/>
              </w:rPr>
            </w:pPr>
            <w:r w:rsidRPr="00135D94">
              <w:rPr>
                <w:rFonts w:ascii="Times New Roman" w:eastAsia="Times New Roman" w:hAnsi="Times New Roman" w:cs="Times New Roman"/>
              </w:rPr>
              <w:t xml:space="preserve">IV - </w:t>
            </w:r>
            <w:proofErr w:type="gramStart"/>
            <w:r w:rsidRPr="00135D94">
              <w:rPr>
                <w:rFonts w:ascii="Times New Roman" w:eastAsia="Times New Roman" w:hAnsi="Times New Roman" w:cs="Times New Roman"/>
              </w:rPr>
              <w:t>salas</w:t>
            </w:r>
            <w:proofErr w:type="gramEnd"/>
            <w:r w:rsidRPr="00135D94">
              <w:rPr>
                <w:rFonts w:ascii="Times New Roman" w:eastAsia="Times New Roman" w:hAnsi="Times New Roman" w:cs="Times New Roman"/>
              </w:rPr>
              <w:t xml:space="preserve"> de exibição, mostras e festivais de cinema: monitoramento por amostragem no local.</w:t>
            </w:r>
          </w:p>
          <w:p w14:paraId="724CBBF4" w14:textId="77777777" w:rsidR="007270D2" w:rsidRDefault="007270D2" w:rsidP="00FB060E">
            <w:pPr>
              <w:jc w:val="both"/>
              <w:rPr>
                <w:rFonts w:ascii="Times New Roman" w:eastAsia="Times New Roman" w:hAnsi="Times New Roman" w:cs="Times New Roman"/>
                <w:color w:val="FF0000"/>
              </w:rPr>
            </w:pPr>
          </w:p>
          <w:p w14:paraId="05920233" w14:textId="77777777" w:rsidR="007270D2" w:rsidRDefault="007270D2" w:rsidP="0095329E"/>
        </w:tc>
        <w:tc>
          <w:tcPr>
            <w:tcW w:w="2832" w:type="dxa"/>
          </w:tcPr>
          <w:p w14:paraId="4D6B1766" w14:textId="3CC8E216" w:rsidR="007270D2" w:rsidRPr="00F22FD8" w:rsidRDefault="007270D2" w:rsidP="00F22FD8">
            <w:pPr>
              <w:jc w:val="both"/>
              <w:rPr>
                <w:rFonts w:ascii="Times New Roman" w:hAnsi="Times New Roman" w:cs="Times New Roman"/>
              </w:rPr>
            </w:pPr>
            <w:r>
              <w:rPr>
                <w:rFonts w:ascii="Times New Roman" w:hAnsi="Times New Roman" w:cs="Times New Roman"/>
              </w:rPr>
              <w:lastRenderedPageBreak/>
              <w:t>Melhoria na definição (especificação de atribuição).</w:t>
            </w:r>
          </w:p>
        </w:tc>
      </w:tr>
      <w:tr w:rsidR="007270D2" w14:paraId="05252D33" w14:textId="77777777" w:rsidTr="0046493C">
        <w:tc>
          <w:tcPr>
            <w:tcW w:w="2831" w:type="dxa"/>
          </w:tcPr>
          <w:p w14:paraId="22BD34CA" w14:textId="77777777" w:rsidR="007270D2" w:rsidRDefault="007270D2" w:rsidP="0095329E"/>
        </w:tc>
        <w:tc>
          <w:tcPr>
            <w:tcW w:w="2831" w:type="dxa"/>
          </w:tcPr>
          <w:p w14:paraId="01963F29" w14:textId="77777777" w:rsidR="007270D2" w:rsidRDefault="007270D2" w:rsidP="00FB060E">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V - </w:t>
            </w:r>
            <w:proofErr w:type="gramStart"/>
            <w:r w:rsidRPr="00D34714">
              <w:rPr>
                <w:rFonts w:ascii="Times New Roman" w:eastAsia="Times New Roman" w:hAnsi="Times New Roman" w:cs="Times New Roman"/>
                <w:color w:val="FF0000"/>
              </w:rPr>
              <w:t>as</w:t>
            </w:r>
            <w:proofErr w:type="gramEnd"/>
            <w:r w:rsidRPr="00D34714">
              <w:rPr>
                <w:rFonts w:ascii="Times New Roman" w:eastAsia="Times New Roman" w:hAnsi="Times New Roman" w:cs="Times New Roman"/>
                <w:color w:val="FF0000"/>
              </w:rPr>
              <w:t xml:space="preserve"> exibições ou apresentações ao vivo, abertas ao público, tais como as circenses, teatrais, shows musicais, exposições e mostras de artes visuais: monitoramento por amostragem no local; e</w:t>
            </w:r>
          </w:p>
          <w:p w14:paraId="4F9EEC38" w14:textId="77777777" w:rsidR="007270D2" w:rsidRDefault="007270D2" w:rsidP="0095329E"/>
        </w:tc>
        <w:tc>
          <w:tcPr>
            <w:tcW w:w="2832" w:type="dxa"/>
          </w:tcPr>
          <w:p w14:paraId="1ED8FB16" w14:textId="6A5E3318" w:rsidR="007270D2" w:rsidRPr="00F22FD8" w:rsidRDefault="007270D2" w:rsidP="00F22FD8">
            <w:pPr>
              <w:jc w:val="both"/>
              <w:rPr>
                <w:rFonts w:ascii="Times New Roman" w:hAnsi="Times New Roman" w:cs="Times New Roman"/>
              </w:rPr>
            </w:pPr>
            <w:r>
              <w:rPr>
                <w:rFonts w:ascii="Times New Roman" w:hAnsi="Times New Roman" w:cs="Times New Roman"/>
              </w:rPr>
              <w:t>Inclusão de regras de fiscalização.</w:t>
            </w:r>
          </w:p>
        </w:tc>
      </w:tr>
      <w:tr w:rsidR="007270D2" w14:paraId="23B33965" w14:textId="77777777" w:rsidTr="0046493C">
        <w:tc>
          <w:tcPr>
            <w:tcW w:w="2831" w:type="dxa"/>
          </w:tcPr>
          <w:p w14:paraId="7E43A576" w14:textId="122E83E3" w:rsidR="007270D2" w:rsidRDefault="007270D2" w:rsidP="00FB060E">
            <w:pPr>
              <w:jc w:val="both"/>
            </w:pPr>
          </w:p>
        </w:tc>
        <w:tc>
          <w:tcPr>
            <w:tcW w:w="2831" w:type="dxa"/>
          </w:tcPr>
          <w:p w14:paraId="3ADB1C7A" w14:textId="77777777" w:rsidR="007270D2" w:rsidRPr="00D34714" w:rsidRDefault="007270D2" w:rsidP="004A2E96">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VI – </w:t>
            </w:r>
            <w:proofErr w:type="gramStart"/>
            <w:r w:rsidRPr="00D34714">
              <w:rPr>
                <w:rFonts w:ascii="Times New Roman" w:eastAsia="Times New Roman" w:hAnsi="Times New Roman" w:cs="Times New Roman"/>
                <w:color w:val="FF0000"/>
              </w:rPr>
              <w:t>os</w:t>
            </w:r>
            <w:proofErr w:type="gramEnd"/>
            <w:r w:rsidRPr="00D34714">
              <w:rPr>
                <w:rFonts w:ascii="Times New Roman" w:eastAsia="Times New Roman" w:hAnsi="Times New Roman" w:cs="Times New Roman"/>
                <w:color w:val="FF0000"/>
              </w:rPr>
              <w:t xml:space="preserve"> programas radiofônicos: monitoramento por amostragem.</w:t>
            </w:r>
          </w:p>
          <w:p w14:paraId="042F98F5" w14:textId="77777777" w:rsidR="007270D2" w:rsidRDefault="007270D2" w:rsidP="0095329E"/>
        </w:tc>
        <w:tc>
          <w:tcPr>
            <w:tcW w:w="2832" w:type="dxa"/>
          </w:tcPr>
          <w:p w14:paraId="310B9080" w14:textId="6EDED233" w:rsidR="007270D2" w:rsidRPr="00F22FD8" w:rsidRDefault="007270D2" w:rsidP="00F22FD8">
            <w:pPr>
              <w:jc w:val="both"/>
              <w:rPr>
                <w:rFonts w:ascii="Times New Roman" w:hAnsi="Times New Roman" w:cs="Times New Roman"/>
              </w:rPr>
            </w:pPr>
            <w:r w:rsidRPr="00F42DD4">
              <w:rPr>
                <w:rFonts w:ascii="Times New Roman" w:hAnsi="Times New Roman" w:cs="Times New Roman"/>
              </w:rPr>
              <w:t>Inclusão de regras de fiscalização.</w:t>
            </w:r>
          </w:p>
        </w:tc>
      </w:tr>
      <w:tr w:rsidR="007270D2" w14:paraId="1B2EFB68" w14:textId="77777777" w:rsidTr="0046493C">
        <w:tc>
          <w:tcPr>
            <w:tcW w:w="2831" w:type="dxa"/>
          </w:tcPr>
          <w:p w14:paraId="2DADA8B1" w14:textId="77777777" w:rsidR="007270D2" w:rsidRDefault="007270D2" w:rsidP="0095329E"/>
        </w:tc>
        <w:tc>
          <w:tcPr>
            <w:tcW w:w="2831" w:type="dxa"/>
          </w:tcPr>
          <w:p w14:paraId="7532D1E2" w14:textId="77777777" w:rsidR="007270D2" w:rsidRPr="00D34714" w:rsidRDefault="007270D2" w:rsidP="004A2E96">
            <w:pPr>
              <w:jc w:val="both"/>
              <w:rPr>
                <w:rFonts w:ascii="Times New Roman" w:eastAsia="Times New Roman" w:hAnsi="Times New Roman" w:cs="Times New Roman"/>
                <w:color w:val="FF0000"/>
              </w:rPr>
            </w:pPr>
            <w:r w:rsidRPr="00D34714">
              <w:rPr>
                <w:rFonts w:ascii="Times New Roman" w:eastAsia="Times New Roman" w:hAnsi="Times New Roman" w:cs="Times New Roman"/>
                <w:color w:val="FF0000"/>
              </w:rPr>
              <w:t xml:space="preserve">Parágrafo Único. O servidor, no momento da fiscalização </w:t>
            </w:r>
            <w:r w:rsidRPr="00135D94">
              <w:rPr>
                <w:rFonts w:ascii="Times New Roman" w:eastAsia="Times New Roman" w:hAnsi="Times New Roman" w:cs="Times New Roman"/>
                <w:i/>
                <w:iCs/>
                <w:color w:val="FF0000"/>
              </w:rPr>
              <w:t>in loco,</w:t>
            </w:r>
            <w:r w:rsidRPr="00D34714">
              <w:rPr>
                <w:rFonts w:ascii="Times New Roman" w:eastAsia="Times New Roman" w:hAnsi="Times New Roman" w:cs="Times New Roman"/>
                <w:color w:val="FF0000"/>
              </w:rPr>
              <w:t xml:space="preserve"> deverá identificar-se por meio de documentação oficial ou carteira funcional, expedida pelo Ministério da Justiça e Segurança Pública.</w:t>
            </w:r>
          </w:p>
          <w:p w14:paraId="7A2D4F56" w14:textId="77777777" w:rsidR="007270D2" w:rsidRDefault="007270D2" w:rsidP="0095329E"/>
        </w:tc>
        <w:tc>
          <w:tcPr>
            <w:tcW w:w="2832" w:type="dxa"/>
          </w:tcPr>
          <w:p w14:paraId="3749898F" w14:textId="65272509" w:rsidR="007270D2" w:rsidRPr="00F22FD8" w:rsidRDefault="007270D2" w:rsidP="00F22FD8">
            <w:pPr>
              <w:jc w:val="both"/>
              <w:rPr>
                <w:rFonts w:ascii="Times New Roman" w:hAnsi="Times New Roman" w:cs="Times New Roman"/>
              </w:rPr>
            </w:pPr>
            <w:r w:rsidRPr="00F42DD4">
              <w:rPr>
                <w:rFonts w:ascii="Times New Roman" w:hAnsi="Times New Roman" w:cs="Times New Roman"/>
              </w:rPr>
              <w:t>Inclusão de regras de fiscalização.</w:t>
            </w:r>
          </w:p>
        </w:tc>
      </w:tr>
      <w:tr w:rsidR="007270D2" w14:paraId="2C62B7F4" w14:textId="77777777" w:rsidTr="0046493C">
        <w:tc>
          <w:tcPr>
            <w:tcW w:w="2831" w:type="dxa"/>
          </w:tcPr>
          <w:p w14:paraId="29C4A562" w14:textId="77777777" w:rsidR="007270D2" w:rsidRPr="00631BEE" w:rsidRDefault="007270D2" w:rsidP="0044050B">
            <w:pPr>
              <w:jc w:val="center"/>
              <w:rPr>
                <w:rFonts w:ascii="Times New Roman" w:hAnsi="Times New Roman" w:cs="Times New Roman"/>
              </w:rPr>
            </w:pPr>
            <w:r w:rsidRPr="00631BEE">
              <w:rPr>
                <w:rFonts w:ascii="Times New Roman" w:hAnsi="Times New Roman" w:cs="Times New Roman"/>
              </w:rPr>
              <w:t>CAPÍTULO VI</w:t>
            </w:r>
          </w:p>
          <w:p w14:paraId="780975A4" w14:textId="77777777" w:rsidR="007270D2" w:rsidRDefault="007270D2" w:rsidP="0044050B">
            <w:pPr>
              <w:jc w:val="center"/>
              <w:rPr>
                <w:rFonts w:ascii="Times New Roman" w:hAnsi="Times New Roman" w:cs="Times New Roman"/>
              </w:rPr>
            </w:pPr>
            <w:r w:rsidRPr="00631BEE">
              <w:rPr>
                <w:rFonts w:ascii="Times New Roman" w:hAnsi="Times New Roman" w:cs="Times New Roman"/>
              </w:rPr>
              <w:t>DOS COLABORADORES VOLUNTÁRIOS</w:t>
            </w:r>
          </w:p>
          <w:p w14:paraId="746F910E" w14:textId="77777777" w:rsidR="007270D2" w:rsidRDefault="007270D2" w:rsidP="004A2E96"/>
        </w:tc>
        <w:tc>
          <w:tcPr>
            <w:tcW w:w="2831" w:type="dxa"/>
          </w:tcPr>
          <w:p w14:paraId="1DF31B00" w14:textId="77777777" w:rsidR="007270D2" w:rsidRPr="00D34714" w:rsidRDefault="007270D2" w:rsidP="00FB060E">
            <w:pPr>
              <w:jc w:val="center"/>
              <w:rPr>
                <w:rFonts w:ascii="Times New Roman" w:eastAsia="Times New Roman" w:hAnsi="Times New Roman" w:cs="Times New Roman"/>
                <w:color w:val="FF0000"/>
              </w:rPr>
            </w:pPr>
            <w:r w:rsidRPr="00D34714">
              <w:rPr>
                <w:rFonts w:ascii="Times New Roman" w:eastAsia="Times New Roman" w:hAnsi="Times New Roman" w:cs="Times New Roman"/>
                <w:color w:val="FF0000"/>
              </w:rPr>
              <w:t>CAPÍTULO VI</w:t>
            </w:r>
          </w:p>
          <w:p w14:paraId="125FA3BF" w14:textId="77777777" w:rsidR="007270D2" w:rsidRPr="004A2E96" w:rsidRDefault="007270D2" w:rsidP="00FB060E">
            <w:pPr>
              <w:jc w:val="center"/>
              <w:rPr>
                <w:rFonts w:ascii="Times New Roman" w:hAnsi="Times New Roman" w:cs="Times New Roman"/>
              </w:rPr>
            </w:pPr>
            <w:r w:rsidRPr="004A2E96">
              <w:rPr>
                <w:rFonts w:ascii="Times New Roman" w:hAnsi="Times New Roman" w:cs="Times New Roman"/>
              </w:rPr>
              <w:t>DOS COLABORADORES VOLUNTÁRIOS</w:t>
            </w:r>
          </w:p>
          <w:p w14:paraId="771CC2D7" w14:textId="77777777" w:rsidR="007270D2" w:rsidRDefault="007270D2" w:rsidP="004A2E96"/>
        </w:tc>
        <w:tc>
          <w:tcPr>
            <w:tcW w:w="2832" w:type="dxa"/>
          </w:tcPr>
          <w:p w14:paraId="256B9C95" w14:textId="7A199A91" w:rsidR="007270D2" w:rsidRPr="00F22FD8" w:rsidRDefault="007270D2" w:rsidP="004A2E96">
            <w:pPr>
              <w:jc w:val="both"/>
              <w:rPr>
                <w:rFonts w:ascii="Times New Roman" w:hAnsi="Times New Roman" w:cs="Times New Roman"/>
              </w:rPr>
            </w:pPr>
          </w:p>
        </w:tc>
      </w:tr>
      <w:tr w:rsidR="007270D2" w14:paraId="5C7D18A4" w14:textId="77777777" w:rsidTr="0046493C">
        <w:tc>
          <w:tcPr>
            <w:tcW w:w="2831" w:type="dxa"/>
          </w:tcPr>
          <w:p w14:paraId="434BB81E" w14:textId="77777777" w:rsidR="007270D2" w:rsidRPr="00631BEE" w:rsidRDefault="007270D2" w:rsidP="0044050B">
            <w:pPr>
              <w:jc w:val="both"/>
              <w:rPr>
                <w:rFonts w:ascii="Times New Roman" w:hAnsi="Times New Roman" w:cs="Times New Roman"/>
              </w:rPr>
            </w:pPr>
            <w:r w:rsidRPr="00631BEE">
              <w:rPr>
                <w:rFonts w:ascii="Times New Roman" w:hAnsi="Times New Roman" w:cs="Times New Roman"/>
              </w:rPr>
              <w:t>Art.50. A atividade de classificação indicativa poderá contar com o auxílio de colaboradores voluntários, nos termos da Lei no 9.608, de 18 de fevereiro de 1998.</w:t>
            </w:r>
          </w:p>
          <w:p w14:paraId="4AE33216" w14:textId="77777777" w:rsidR="007270D2" w:rsidRDefault="007270D2" w:rsidP="0044050B">
            <w:pPr>
              <w:jc w:val="both"/>
              <w:rPr>
                <w:rFonts w:ascii="Times New Roman" w:hAnsi="Times New Roman" w:cs="Times New Roman"/>
              </w:rPr>
            </w:pPr>
            <w:r w:rsidRPr="00631BEE">
              <w:rPr>
                <w:rFonts w:ascii="Times New Roman" w:hAnsi="Times New Roman" w:cs="Times New Roman"/>
              </w:rPr>
              <w:t xml:space="preserve">Parágrafo único. O Departamento de Promoção de Políticas de Justiça manterá cadastro atualizado de colaboradores voluntários e poderá convidá-los para participar de sessões </w:t>
            </w:r>
            <w:r w:rsidRPr="00631BEE">
              <w:rPr>
                <w:rFonts w:ascii="Times New Roman" w:hAnsi="Times New Roman" w:cs="Times New Roman"/>
              </w:rPr>
              <w:lastRenderedPageBreak/>
              <w:t>presenciais ou fóruns de debates online, transitórios ou permanentes, acerca da análise e dos temas de classificação indicativa, estendendo o convite às partes interessadas.</w:t>
            </w:r>
          </w:p>
          <w:p w14:paraId="6237CB7A" w14:textId="77777777" w:rsidR="007270D2" w:rsidRDefault="007270D2" w:rsidP="004A2E96"/>
        </w:tc>
        <w:tc>
          <w:tcPr>
            <w:tcW w:w="2831" w:type="dxa"/>
          </w:tcPr>
          <w:p w14:paraId="09055202" w14:textId="77777777" w:rsidR="007270D2" w:rsidRPr="00135D94" w:rsidRDefault="007270D2" w:rsidP="0044050B">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Art.6</w:t>
            </w:r>
            <w:r>
              <w:rPr>
                <w:rFonts w:ascii="Times New Roman" w:eastAsia="Times New Roman" w:hAnsi="Times New Roman" w:cs="Times New Roman"/>
              </w:rPr>
              <w:t>6</w:t>
            </w:r>
            <w:r w:rsidRPr="00135D94">
              <w:rPr>
                <w:rFonts w:ascii="Times New Roman" w:eastAsia="Times New Roman" w:hAnsi="Times New Roman" w:cs="Times New Roman"/>
              </w:rPr>
              <w:t>. A atividade de classificação indicativa poderá contar com o auxílio de colaboradores voluntários, nos termos da Lei no 9.608, de 18 de fevereiro de 1998.</w:t>
            </w:r>
          </w:p>
          <w:p w14:paraId="2C27CC4D" w14:textId="77777777" w:rsidR="007270D2" w:rsidRPr="00135D94" w:rsidRDefault="007270D2" w:rsidP="0044050B">
            <w:pPr>
              <w:jc w:val="both"/>
              <w:rPr>
                <w:rFonts w:ascii="Times New Roman" w:eastAsia="Times New Roman" w:hAnsi="Times New Roman" w:cs="Times New Roman"/>
              </w:rPr>
            </w:pPr>
            <w:r w:rsidRPr="00135D94">
              <w:rPr>
                <w:rFonts w:ascii="Times New Roman" w:eastAsia="Times New Roman" w:hAnsi="Times New Roman" w:cs="Times New Roman"/>
              </w:rPr>
              <w:t xml:space="preserve">Parágrafo único. O Departamento de Promoção de Políticas de Justiça manterá cadastro atualizado de colaboradores voluntários e poderá convidá-los para participar de sessões </w:t>
            </w:r>
            <w:r w:rsidRPr="00135D94">
              <w:rPr>
                <w:rFonts w:ascii="Times New Roman" w:eastAsia="Times New Roman" w:hAnsi="Times New Roman" w:cs="Times New Roman"/>
              </w:rPr>
              <w:lastRenderedPageBreak/>
              <w:t>presenciais ou fóruns de debates online, transitórios ou permanentes, acerca da análise e dos temas de classificação indicativa, estendendo o convite às partes interessadas.</w:t>
            </w:r>
          </w:p>
          <w:p w14:paraId="1185FE3C" w14:textId="77777777" w:rsidR="007270D2" w:rsidRDefault="007270D2" w:rsidP="004A2E96"/>
        </w:tc>
        <w:tc>
          <w:tcPr>
            <w:tcW w:w="2832" w:type="dxa"/>
          </w:tcPr>
          <w:p w14:paraId="5C770163" w14:textId="0DD57AF2" w:rsidR="007270D2" w:rsidRPr="00F22FD8" w:rsidRDefault="007270D2" w:rsidP="004A2E96">
            <w:pPr>
              <w:jc w:val="both"/>
              <w:rPr>
                <w:rFonts w:ascii="Times New Roman" w:hAnsi="Times New Roman" w:cs="Times New Roman"/>
              </w:rPr>
            </w:pPr>
            <w:r>
              <w:rPr>
                <w:rFonts w:ascii="Times New Roman" w:hAnsi="Times New Roman" w:cs="Times New Roman"/>
              </w:rPr>
              <w:lastRenderedPageBreak/>
              <w:t>Sem alteração</w:t>
            </w:r>
          </w:p>
        </w:tc>
      </w:tr>
      <w:tr w:rsidR="007270D2" w14:paraId="5A97912D" w14:textId="77777777" w:rsidTr="0046493C">
        <w:tc>
          <w:tcPr>
            <w:tcW w:w="2831" w:type="dxa"/>
          </w:tcPr>
          <w:p w14:paraId="51DA48A4" w14:textId="77777777" w:rsidR="007270D2" w:rsidRPr="00631BEE" w:rsidRDefault="007270D2" w:rsidP="0044050B">
            <w:pPr>
              <w:jc w:val="center"/>
              <w:rPr>
                <w:rFonts w:ascii="Times New Roman" w:hAnsi="Times New Roman" w:cs="Times New Roman"/>
              </w:rPr>
            </w:pPr>
            <w:r w:rsidRPr="00631BEE">
              <w:rPr>
                <w:rFonts w:ascii="Times New Roman" w:hAnsi="Times New Roman" w:cs="Times New Roman"/>
              </w:rPr>
              <w:t>CAPÍTULO VI</w:t>
            </w:r>
          </w:p>
          <w:p w14:paraId="3E21944B" w14:textId="77777777" w:rsidR="007270D2" w:rsidRDefault="007270D2" w:rsidP="0044050B">
            <w:pPr>
              <w:jc w:val="center"/>
              <w:rPr>
                <w:rFonts w:ascii="Times New Roman" w:hAnsi="Times New Roman" w:cs="Times New Roman"/>
              </w:rPr>
            </w:pPr>
            <w:r w:rsidRPr="00631BEE">
              <w:rPr>
                <w:rFonts w:ascii="Times New Roman" w:hAnsi="Times New Roman" w:cs="Times New Roman"/>
              </w:rPr>
              <w:t>DAS DISPOSIÇÕES FINAIS</w:t>
            </w:r>
          </w:p>
          <w:p w14:paraId="46273813" w14:textId="77777777" w:rsidR="007270D2" w:rsidRDefault="007270D2" w:rsidP="0095329E"/>
        </w:tc>
        <w:tc>
          <w:tcPr>
            <w:tcW w:w="2831" w:type="dxa"/>
          </w:tcPr>
          <w:p w14:paraId="2942DD7C" w14:textId="77777777" w:rsidR="007270D2" w:rsidRPr="00135D94" w:rsidRDefault="007270D2" w:rsidP="0044050B">
            <w:pPr>
              <w:jc w:val="center"/>
              <w:rPr>
                <w:rFonts w:ascii="Times New Roman" w:eastAsia="Times New Roman" w:hAnsi="Times New Roman" w:cs="Times New Roman"/>
              </w:rPr>
            </w:pPr>
            <w:r w:rsidRPr="00135D94">
              <w:rPr>
                <w:rFonts w:ascii="Times New Roman" w:eastAsia="Times New Roman" w:hAnsi="Times New Roman" w:cs="Times New Roman"/>
              </w:rPr>
              <w:t>CAPÍTULO VI</w:t>
            </w:r>
          </w:p>
          <w:p w14:paraId="0537A888" w14:textId="77777777" w:rsidR="007270D2" w:rsidRPr="00135D94" w:rsidRDefault="007270D2" w:rsidP="0044050B">
            <w:pPr>
              <w:jc w:val="center"/>
              <w:rPr>
                <w:rFonts w:ascii="Times New Roman" w:eastAsia="Times New Roman" w:hAnsi="Times New Roman" w:cs="Times New Roman"/>
              </w:rPr>
            </w:pPr>
            <w:r w:rsidRPr="00135D94">
              <w:rPr>
                <w:rFonts w:ascii="Times New Roman" w:eastAsia="Times New Roman" w:hAnsi="Times New Roman" w:cs="Times New Roman"/>
              </w:rPr>
              <w:t>DAS DISPOSIÇÕES FINAIS</w:t>
            </w:r>
          </w:p>
          <w:p w14:paraId="699F0B57" w14:textId="77777777" w:rsidR="007270D2" w:rsidRDefault="007270D2" w:rsidP="0095329E"/>
        </w:tc>
        <w:tc>
          <w:tcPr>
            <w:tcW w:w="2832" w:type="dxa"/>
          </w:tcPr>
          <w:p w14:paraId="1582EBAA" w14:textId="43490BA6" w:rsidR="007270D2" w:rsidRPr="00F22FD8" w:rsidRDefault="007270D2" w:rsidP="00F22FD8">
            <w:pPr>
              <w:jc w:val="both"/>
              <w:rPr>
                <w:rFonts w:ascii="Times New Roman" w:hAnsi="Times New Roman" w:cs="Times New Roman"/>
              </w:rPr>
            </w:pPr>
          </w:p>
        </w:tc>
      </w:tr>
      <w:tr w:rsidR="007270D2" w14:paraId="0A71760A" w14:textId="77777777" w:rsidTr="0046493C">
        <w:tc>
          <w:tcPr>
            <w:tcW w:w="2831" w:type="dxa"/>
          </w:tcPr>
          <w:p w14:paraId="6450B984" w14:textId="77777777" w:rsidR="007270D2" w:rsidRDefault="007270D2" w:rsidP="0044050B">
            <w:pPr>
              <w:jc w:val="both"/>
              <w:rPr>
                <w:rFonts w:ascii="Times New Roman" w:hAnsi="Times New Roman" w:cs="Times New Roman"/>
              </w:rPr>
            </w:pPr>
            <w:r w:rsidRPr="00631BEE">
              <w:rPr>
                <w:rFonts w:ascii="Times New Roman" w:hAnsi="Times New Roman" w:cs="Times New Roman"/>
              </w:rPr>
              <w:t>Art.51. O material enviado ao Departamento de Promoção de Políticas de Justiça para análise ou conferência ficará disponível para retirada por 30 (trinta) dias, a contar da comunicação ao interessado</w:t>
            </w:r>
            <w:r>
              <w:rPr>
                <w:rFonts w:ascii="Times New Roman" w:hAnsi="Times New Roman" w:cs="Times New Roman"/>
              </w:rPr>
              <w:t>.</w:t>
            </w:r>
          </w:p>
          <w:p w14:paraId="03A962F0" w14:textId="77777777" w:rsidR="007270D2" w:rsidRDefault="007270D2" w:rsidP="0095329E"/>
        </w:tc>
        <w:tc>
          <w:tcPr>
            <w:tcW w:w="2831" w:type="dxa"/>
          </w:tcPr>
          <w:p w14:paraId="07E9F178" w14:textId="77777777" w:rsidR="007270D2" w:rsidRPr="00135D94" w:rsidRDefault="007270D2" w:rsidP="0044050B">
            <w:pPr>
              <w:jc w:val="both"/>
              <w:rPr>
                <w:rFonts w:ascii="Times New Roman" w:eastAsia="Times New Roman" w:hAnsi="Times New Roman" w:cs="Times New Roman"/>
              </w:rPr>
            </w:pPr>
            <w:r w:rsidRPr="00135D94">
              <w:rPr>
                <w:rFonts w:ascii="Times New Roman" w:eastAsia="Times New Roman" w:hAnsi="Times New Roman" w:cs="Times New Roman"/>
              </w:rPr>
              <w:t>Art.6</w:t>
            </w:r>
            <w:r>
              <w:rPr>
                <w:rFonts w:ascii="Times New Roman" w:eastAsia="Times New Roman" w:hAnsi="Times New Roman" w:cs="Times New Roman"/>
              </w:rPr>
              <w:t>7</w:t>
            </w:r>
            <w:r w:rsidRPr="00135D94">
              <w:rPr>
                <w:rFonts w:ascii="Times New Roman" w:eastAsia="Times New Roman" w:hAnsi="Times New Roman" w:cs="Times New Roman"/>
              </w:rPr>
              <w:t>. O material enviado ao Departamento de Promoção de Políticas de Justiça para análise ou conferência ficará disponível para retirada por 30 (trinta) dias, a contar da comunicação ao interessado.</w:t>
            </w:r>
          </w:p>
          <w:p w14:paraId="144540C5" w14:textId="77777777" w:rsidR="007270D2" w:rsidRDefault="007270D2" w:rsidP="0095329E"/>
        </w:tc>
        <w:tc>
          <w:tcPr>
            <w:tcW w:w="2832" w:type="dxa"/>
          </w:tcPr>
          <w:p w14:paraId="3FD28628" w14:textId="34E14D61" w:rsidR="007270D2" w:rsidRPr="00F22FD8" w:rsidRDefault="007270D2" w:rsidP="00F22FD8">
            <w:pPr>
              <w:jc w:val="both"/>
              <w:rPr>
                <w:rFonts w:ascii="Times New Roman" w:hAnsi="Times New Roman" w:cs="Times New Roman"/>
              </w:rPr>
            </w:pPr>
            <w:r>
              <w:rPr>
                <w:rFonts w:ascii="Times New Roman" w:hAnsi="Times New Roman" w:cs="Times New Roman"/>
              </w:rPr>
              <w:t>Sem alteração</w:t>
            </w:r>
          </w:p>
        </w:tc>
      </w:tr>
      <w:tr w:rsidR="007270D2" w14:paraId="127BD4D2" w14:textId="77777777" w:rsidTr="0046493C">
        <w:tc>
          <w:tcPr>
            <w:tcW w:w="2831" w:type="dxa"/>
          </w:tcPr>
          <w:p w14:paraId="42625256" w14:textId="77777777" w:rsidR="007270D2" w:rsidRDefault="007270D2" w:rsidP="0044050B">
            <w:pPr>
              <w:jc w:val="both"/>
              <w:rPr>
                <w:rFonts w:ascii="Times New Roman" w:hAnsi="Times New Roman" w:cs="Times New Roman"/>
              </w:rPr>
            </w:pPr>
            <w:r w:rsidRPr="00631BEE">
              <w:rPr>
                <w:rFonts w:ascii="Times New Roman" w:hAnsi="Times New Roman" w:cs="Times New Roman"/>
              </w:rPr>
              <w:t>Art.52. O Departamento de Promoção de Políticas de Justiça dará publicidade, no sítio eletrônico do Ministério da Justiça, às informações de interesse público relativas ao processo de classificação</w:t>
            </w:r>
            <w:r>
              <w:rPr>
                <w:rFonts w:ascii="Times New Roman" w:hAnsi="Times New Roman" w:cs="Times New Roman"/>
              </w:rPr>
              <w:t>.</w:t>
            </w:r>
          </w:p>
          <w:p w14:paraId="3DCA1861" w14:textId="77777777" w:rsidR="007270D2" w:rsidRDefault="007270D2" w:rsidP="0095329E"/>
        </w:tc>
        <w:tc>
          <w:tcPr>
            <w:tcW w:w="2831" w:type="dxa"/>
          </w:tcPr>
          <w:p w14:paraId="50FD8DC0" w14:textId="77777777" w:rsidR="007270D2" w:rsidRPr="00135D94" w:rsidRDefault="007270D2" w:rsidP="0044050B">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68</w:t>
            </w:r>
            <w:r w:rsidRPr="00135D94">
              <w:rPr>
                <w:rFonts w:ascii="Times New Roman" w:eastAsia="Times New Roman" w:hAnsi="Times New Roman" w:cs="Times New Roman"/>
              </w:rPr>
              <w:t>. O Departamento de Promoção de Políticas de Justiça dará publicidade, no sítio eletrônico do Ministério da Justiça, às informações de interesse público relativas ao processo de classificação.</w:t>
            </w:r>
          </w:p>
          <w:p w14:paraId="0D16044D" w14:textId="77777777" w:rsidR="007270D2" w:rsidRDefault="007270D2" w:rsidP="0095329E"/>
        </w:tc>
        <w:tc>
          <w:tcPr>
            <w:tcW w:w="2832" w:type="dxa"/>
          </w:tcPr>
          <w:p w14:paraId="20AFC741" w14:textId="21C3EDA2" w:rsidR="007270D2" w:rsidRPr="00F22FD8" w:rsidRDefault="007270D2" w:rsidP="00F22FD8">
            <w:pPr>
              <w:jc w:val="both"/>
              <w:rPr>
                <w:rFonts w:ascii="Times New Roman" w:hAnsi="Times New Roman" w:cs="Times New Roman"/>
              </w:rPr>
            </w:pPr>
            <w:r>
              <w:rPr>
                <w:rFonts w:ascii="Times New Roman" w:hAnsi="Times New Roman" w:cs="Times New Roman"/>
              </w:rPr>
              <w:t>Sem alteração</w:t>
            </w:r>
          </w:p>
        </w:tc>
      </w:tr>
      <w:tr w:rsidR="007270D2" w14:paraId="41BBBE3E" w14:textId="77777777" w:rsidTr="0046493C">
        <w:tc>
          <w:tcPr>
            <w:tcW w:w="2831" w:type="dxa"/>
          </w:tcPr>
          <w:p w14:paraId="7480290E" w14:textId="77777777" w:rsidR="007270D2" w:rsidRDefault="007270D2" w:rsidP="0044050B">
            <w:pPr>
              <w:jc w:val="both"/>
              <w:rPr>
                <w:rFonts w:ascii="Times New Roman" w:hAnsi="Times New Roman" w:cs="Times New Roman"/>
              </w:rPr>
            </w:pPr>
            <w:r w:rsidRPr="00631BEE">
              <w:rPr>
                <w:rFonts w:ascii="Times New Roman" w:hAnsi="Times New Roman" w:cs="Times New Roman"/>
              </w:rPr>
              <w:t>Art.53. A Secretaria Nacional de Justiça criará Grupo de Trabalho para a elaboração de um guia específico para as artes visuais, em especial para museus e exposições de arte, com prazo de 90 (noventa) dias para conclusão, a contar da data da publicação desta Portaria, prorrogáveis por igual período, se necessário.</w:t>
            </w:r>
          </w:p>
          <w:p w14:paraId="33A0255A" w14:textId="77777777" w:rsidR="007270D2" w:rsidRDefault="007270D2" w:rsidP="0095329E"/>
        </w:tc>
        <w:tc>
          <w:tcPr>
            <w:tcW w:w="2831" w:type="dxa"/>
          </w:tcPr>
          <w:p w14:paraId="21C5B5DA" w14:textId="77777777" w:rsidR="007270D2" w:rsidRDefault="007270D2" w:rsidP="0095329E"/>
        </w:tc>
        <w:tc>
          <w:tcPr>
            <w:tcW w:w="2832" w:type="dxa"/>
          </w:tcPr>
          <w:p w14:paraId="38DE42F7" w14:textId="5818B21E" w:rsidR="007270D2" w:rsidRPr="00F22FD8" w:rsidRDefault="007270D2" w:rsidP="00F22FD8">
            <w:pPr>
              <w:jc w:val="both"/>
              <w:rPr>
                <w:rFonts w:ascii="Times New Roman" w:hAnsi="Times New Roman" w:cs="Times New Roman"/>
              </w:rPr>
            </w:pPr>
            <w:r>
              <w:rPr>
                <w:rFonts w:ascii="Times New Roman" w:hAnsi="Times New Roman" w:cs="Times New Roman"/>
              </w:rPr>
              <w:t>Exclusão</w:t>
            </w:r>
          </w:p>
        </w:tc>
      </w:tr>
      <w:tr w:rsidR="007270D2" w14:paraId="094EB02D" w14:textId="77777777" w:rsidTr="0046493C">
        <w:tc>
          <w:tcPr>
            <w:tcW w:w="2831" w:type="dxa"/>
          </w:tcPr>
          <w:p w14:paraId="4676171E" w14:textId="77777777" w:rsidR="007270D2" w:rsidRDefault="007270D2" w:rsidP="0044050B">
            <w:pPr>
              <w:jc w:val="both"/>
              <w:rPr>
                <w:rFonts w:ascii="Times New Roman" w:hAnsi="Times New Roman" w:cs="Times New Roman"/>
              </w:rPr>
            </w:pPr>
            <w:r w:rsidRPr="00631BEE">
              <w:rPr>
                <w:rFonts w:ascii="Times New Roman" w:hAnsi="Times New Roman" w:cs="Times New Roman"/>
              </w:rPr>
              <w:t>Art.54. A Secretaria Nacional de Justiça deverá atualizar o Guia de Classificação Indicativa espec</w:t>
            </w:r>
            <w:r>
              <w:rPr>
                <w:rFonts w:ascii="Times New Roman" w:hAnsi="Times New Roman" w:cs="Times New Roman"/>
              </w:rPr>
              <w:t>í</w:t>
            </w:r>
            <w:r w:rsidRPr="00631BEE">
              <w:rPr>
                <w:rFonts w:ascii="Times New Roman" w:hAnsi="Times New Roman" w:cs="Times New Roman"/>
              </w:rPr>
              <w:t>fico para o audiovisual, no prazo de 90 (noventa) dias, a contar da data de publicação desta Portaria.</w:t>
            </w:r>
          </w:p>
          <w:p w14:paraId="5A7E396C" w14:textId="77777777" w:rsidR="007270D2" w:rsidRDefault="007270D2" w:rsidP="0095329E"/>
        </w:tc>
        <w:tc>
          <w:tcPr>
            <w:tcW w:w="2831" w:type="dxa"/>
          </w:tcPr>
          <w:p w14:paraId="376DC977" w14:textId="77777777" w:rsidR="007270D2" w:rsidRDefault="007270D2" w:rsidP="0044050B">
            <w:pPr>
              <w:jc w:val="both"/>
            </w:pPr>
          </w:p>
        </w:tc>
        <w:tc>
          <w:tcPr>
            <w:tcW w:w="2832" w:type="dxa"/>
          </w:tcPr>
          <w:p w14:paraId="09D69CEC" w14:textId="2F55BE88" w:rsidR="007270D2" w:rsidRPr="00F22FD8" w:rsidRDefault="007270D2" w:rsidP="00F22FD8">
            <w:pPr>
              <w:jc w:val="both"/>
              <w:rPr>
                <w:rFonts w:ascii="Times New Roman" w:hAnsi="Times New Roman" w:cs="Times New Roman"/>
              </w:rPr>
            </w:pPr>
            <w:r>
              <w:rPr>
                <w:rFonts w:ascii="Times New Roman" w:hAnsi="Times New Roman" w:cs="Times New Roman"/>
              </w:rPr>
              <w:t>Exclusão</w:t>
            </w:r>
          </w:p>
        </w:tc>
      </w:tr>
      <w:tr w:rsidR="007270D2" w14:paraId="382B1F94" w14:textId="77777777" w:rsidTr="0046493C">
        <w:tc>
          <w:tcPr>
            <w:tcW w:w="2831" w:type="dxa"/>
          </w:tcPr>
          <w:p w14:paraId="077B2873" w14:textId="77777777" w:rsidR="007270D2" w:rsidRDefault="007270D2" w:rsidP="000D5D2D">
            <w:pPr>
              <w:jc w:val="both"/>
              <w:rPr>
                <w:rFonts w:ascii="Times New Roman" w:hAnsi="Times New Roman" w:cs="Times New Roman"/>
              </w:rPr>
            </w:pPr>
            <w:r w:rsidRPr="00631BEE">
              <w:rPr>
                <w:rFonts w:ascii="Times New Roman" w:hAnsi="Times New Roman" w:cs="Times New Roman"/>
              </w:rPr>
              <w:t xml:space="preserve">Art.55. O descumprimento dos dispositivos desta Portaria sujeita o responsável </w:t>
            </w:r>
            <w:r w:rsidRPr="00631BEE">
              <w:rPr>
                <w:rFonts w:ascii="Times New Roman" w:hAnsi="Times New Roman" w:cs="Times New Roman"/>
              </w:rPr>
              <w:lastRenderedPageBreak/>
              <w:t>às prescrições da Lei nº 8.069, de 13 de julho de 1990, e do Código Penal.</w:t>
            </w:r>
          </w:p>
          <w:p w14:paraId="2AC968CB" w14:textId="77777777" w:rsidR="007270D2" w:rsidRDefault="007270D2" w:rsidP="0095329E"/>
        </w:tc>
        <w:tc>
          <w:tcPr>
            <w:tcW w:w="2831" w:type="dxa"/>
          </w:tcPr>
          <w:p w14:paraId="1ACB6A5E" w14:textId="77777777" w:rsidR="007270D2" w:rsidRPr="00135D94" w:rsidRDefault="007270D2" w:rsidP="000D5D2D">
            <w:pPr>
              <w:jc w:val="both"/>
              <w:rPr>
                <w:rFonts w:ascii="Times New Roman" w:eastAsia="Times New Roman" w:hAnsi="Times New Roman" w:cs="Times New Roman"/>
              </w:rPr>
            </w:pPr>
            <w:r w:rsidRPr="00135D94">
              <w:rPr>
                <w:rFonts w:ascii="Times New Roman" w:eastAsia="Times New Roman" w:hAnsi="Times New Roman" w:cs="Times New Roman"/>
              </w:rPr>
              <w:lastRenderedPageBreak/>
              <w:t>Art.6</w:t>
            </w:r>
            <w:r>
              <w:rPr>
                <w:rFonts w:ascii="Times New Roman" w:eastAsia="Times New Roman" w:hAnsi="Times New Roman" w:cs="Times New Roman"/>
              </w:rPr>
              <w:t>9</w:t>
            </w:r>
            <w:r w:rsidRPr="00135D94">
              <w:rPr>
                <w:rFonts w:ascii="Times New Roman" w:eastAsia="Times New Roman" w:hAnsi="Times New Roman" w:cs="Times New Roman"/>
              </w:rPr>
              <w:t xml:space="preserve">. O descumprimento dos dispositivos desta Portaria sujeita o responsável às </w:t>
            </w:r>
            <w:r w:rsidRPr="00135D94">
              <w:rPr>
                <w:rFonts w:ascii="Times New Roman" w:eastAsia="Times New Roman" w:hAnsi="Times New Roman" w:cs="Times New Roman"/>
              </w:rPr>
              <w:lastRenderedPageBreak/>
              <w:t>prescrições da Lei nº 8.069, de 13 de julho de 1990, e do Código Penal.</w:t>
            </w:r>
          </w:p>
          <w:p w14:paraId="0BC6014D" w14:textId="77777777" w:rsidR="007270D2" w:rsidRDefault="007270D2" w:rsidP="0044050B">
            <w:pPr>
              <w:jc w:val="both"/>
            </w:pPr>
          </w:p>
        </w:tc>
        <w:tc>
          <w:tcPr>
            <w:tcW w:w="2832" w:type="dxa"/>
          </w:tcPr>
          <w:p w14:paraId="462C9A60" w14:textId="3DD006B7" w:rsidR="007270D2" w:rsidRPr="00F22FD8" w:rsidRDefault="007270D2" w:rsidP="00F22FD8">
            <w:pPr>
              <w:jc w:val="both"/>
              <w:rPr>
                <w:rFonts w:ascii="Times New Roman" w:hAnsi="Times New Roman" w:cs="Times New Roman"/>
              </w:rPr>
            </w:pPr>
            <w:r w:rsidRPr="00832B96">
              <w:rPr>
                <w:rFonts w:ascii="Times New Roman" w:hAnsi="Times New Roman" w:cs="Times New Roman"/>
              </w:rPr>
              <w:lastRenderedPageBreak/>
              <w:t>Sem alteração</w:t>
            </w:r>
          </w:p>
        </w:tc>
      </w:tr>
      <w:tr w:rsidR="007270D2" w14:paraId="7AD7228F" w14:textId="77777777" w:rsidTr="0046493C">
        <w:tc>
          <w:tcPr>
            <w:tcW w:w="2831" w:type="dxa"/>
          </w:tcPr>
          <w:p w14:paraId="709E74FE" w14:textId="77777777" w:rsidR="007270D2" w:rsidRDefault="007270D2" w:rsidP="000D5D2D">
            <w:pPr>
              <w:jc w:val="both"/>
              <w:rPr>
                <w:rFonts w:ascii="Times New Roman" w:hAnsi="Times New Roman" w:cs="Times New Roman"/>
              </w:rPr>
            </w:pPr>
            <w:r w:rsidRPr="00631BEE">
              <w:rPr>
                <w:rFonts w:ascii="Times New Roman" w:hAnsi="Times New Roman" w:cs="Times New Roman"/>
              </w:rPr>
              <w:t>Art.56. Fica revogada a Portaria do Ministério da Justiça nº 368, de 11 de fevereiro de 2014.</w:t>
            </w:r>
          </w:p>
          <w:p w14:paraId="69674E46" w14:textId="77777777" w:rsidR="007270D2" w:rsidRDefault="007270D2" w:rsidP="0095329E"/>
        </w:tc>
        <w:tc>
          <w:tcPr>
            <w:tcW w:w="2831" w:type="dxa"/>
          </w:tcPr>
          <w:p w14:paraId="09FB1E4D" w14:textId="77777777" w:rsidR="007270D2" w:rsidRPr="00135D94" w:rsidRDefault="007270D2" w:rsidP="000D5D2D">
            <w:pPr>
              <w:jc w:val="both"/>
              <w:rPr>
                <w:rFonts w:ascii="Times New Roman" w:eastAsia="Times New Roman" w:hAnsi="Times New Roman" w:cs="Times New Roman"/>
              </w:rPr>
            </w:pPr>
            <w:r w:rsidRPr="00135D94">
              <w:rPr>
                <w:rFonts w:ascii="Times New Roman" w:eastAsia="Times New Roman" w:hAnsi="Times New Roman" w:cs="Times New Roman"/>
              </w:rPr>
              <w:t>Art.</w:t>
            </w:r>
            <w:r>
              <w:rPr>
                <w:rFonts w:ascii="Times New Roman" w:eastAsia="Times New Roman" w:hAnsi="Times New Roman" w:cs="Times New Roman"/>
              </w:rPr>
              <w:t>70</w:t>
            </w:r>
            <w:r w:rsidRPr="00135D94">
              <w:rPr>
                <w:rFonts w:ascii="Times New Roman" w:eastAsia="Times New Roman" w:hAnsi="Times New Roman" w:cs="Times New Roman"/>
              </w:rPr>
              <w:t>. Fica revogada a Portaria do Ministério da Justiça nº 1.189, de 06 de agosto de 2018.</w:t>
            </w:r>
          </w:p>
          <w:p w14:paraId="3B32C7A5" w14:textId="77777777" w:rsidR="007270D2" w:rsidRDefault="007270D2" w:rsidP="0095329E"/>
        </w:tc>
        <w:tc>
          <w:tcPr>
            <w:tcW w:w="2832" w:type="dxa"/>
          </w:tcPr>
          <w:p w14:paraId="2621D438" w14:textId="296D42E6" w:rsidR="007270D2" w:rsidRPr="00F22FD8" w:rsidRDefault="007270D2" w:rsidP="00F22FD8">
            <w:pPr>
              <w:jc w:val="both"/>
              <w:rPr>
                <w:rFonts w:ascii="Times New Roman" w:hAnsi="Times New Roman" w:cs="Times New Roman"/>
              </w:rPr>
            </w:pPr>
            <w:r w:rsidRPr="00832B96">
              <w:rPr>
                <w:rFonts w:ascii="Times New Roman" w:hAnsi="Times New Roman" w:cs="Times New Roman"/>
              </w:rPr>
              <w:t>Sem alteração</w:t>
            </w:r>
          </w:p>
        </w:tc>
      </w:tr>
      <w:tr w:rsidR="007270D2" w14:paraId="5DEF3A5A" w14:textId="77777777" w:rsidTr="0046493C">
        <w:tc>
          <w:tcPr>
            <w:tcW w:w="2831" w:type="dxa"/>
          </w:tcPr>
          <w:p w14:paraId="2A55CD53" w14:textId="5FAC3FDB" w:rsidR="007270D2" w:rsidRDefault="007270D2" w:rsidP="000D5D2D">
            <w:r w:rsidRPr="00631BEE">
              <w:rPr>
                <w:rFonts w:ascii="Times New Roman" w:hAnsi="Times New Roman" w:cs="Times New Roman"/>
              </w:rPr>
              <w:t>Art. 57. Esta Portaria entra em vigor em 30 (trinta) dias da data de sua publicação.</w:t>
            </w:r>
          </w:p>
        </w:tc>
        <w:tc>
          <w:tcPr>
            <w:tcW w:w="2831" w:type="dxa"/>
          </w:tcPr>
          <w:p w14:paraId="6E1A9E48" w14:textId="77777777" w:rsidR="007270D2" w:rsidRPr="00135D94" w:rsidRDefault="007270D2" w:rsidP="0044050B">
            <w:pPr>
              <w:jc w:val="both"/>
              <w:rPr>
                <w:rFonts w:ascii="Times New Roman" w:eastAsia="Times New Roman" w:hAnsi="Times New Roman" w:cs="Times New Roman"/>
              </w:rPr>
            </w:pPr>
            <w:r w:rsidRPr="00135D94">
              <w:rPr>
                <w:rFonts w:ascii="Times New Roman" w:eastAsia="Times New Roman" w:hAnsi="Times New Roman" w:cs="Times New Roman"/>
              </w:rPr>
              <w:t xml:space="preserve">Art. </w:t>
            </w:r>
            <w:r>
              <w:rPr>
                <w:rFonts w:ascii="Times New Roman" w:eastAsia="Times New Roman" w:hAnsi="Times New Roman" w:cs="Times New Roman"/>
              </w:rPr>
              <w:t>71</w:t>
            </w:r>
            <w:r w:rsidRPr="00135D94">
              <w:rPr>
                <w:rFonts w:ascii="Times New Roman" w:eastAsia="Times New Roman" w:hAnsi="Times New Roman" w:cs="Times New Roman"/>
              </w:rPr>
              <w:t>. Esta Portaria entra em vigor em 30 (trinta) dias da data de sua publicação.</w:t>
            </w:r>
          </w:p>
          <w:p w14:paraId="38B2A8EB" w14:textId="77777777" w:rsidR="007270D2" w:rsidRDefault="007270D2" w:rsidP="000D5D2D"/>
        </w:tc>
        <w:tc>
          <w:tcPr>
            <w:tcW w:w="2832" w:type="dxa"/>
          </w:tcPr>
          <w:p w14:paraId="390708F4" w14:textId="723959ED" w:rsidR="007270D2" w:rsidRPr="00F22FD8" w:rsidRDefault="007270D2" w:rsidP="000D5D2D">
            <w:pPr>
              <w:jc w:val="both"/>
              <w:rPr>
                <w:rFonts w:ascii="Times New Roman" w:hAnsi="Times New Roman" w:cs="Times New Roman"/>
              </w:rPr>
            </w:pPr>
            <w:r>
              <w:rPr>
                <w:rFonts w:ascii="Times New Roman" w:hAnsi="Times New Roman" w:cs="Times New Roman"/>
              </w:rPr>
              <w:t>Sem alteração</w:t>
            </w:r>
          </w:p>
        </w:tc>
      </w:tr>
    </w:tbl>
    <w:p w14:paraId="1E8EDE76" w14:textId="77777777" w:rsidR="00906D37" w:rsidRDefault="00906D37"/>
    <w:sectPr w:rsidR="00906D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5C9"/>
    <w:multiLevelType w:val="hybridMultilevel"/>
    <w:tmpl w:val="882A2D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895C5D"/>
    <w:multiLevelType w:val="hybridMultilevel"/>
    <w:tmpl w:val="D92C00C2"/>
    <w:lvl w:ilvl="0" w:tplc="6D2494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B766FF"/>
    <w:multiLevelType w:val="hybridMultilevel"/>
    <w:tmpl w:val="882A2D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4F45A8"/>
    <w:multiLevelType w:val="hybridMultilevel"/>
    <w:tmpl w:val="E89A12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9312F82"/>
    <w:multiLevelType w:val="hybridMultilevel"/>
    <w:tmpl w:val="E89A12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6D37"/>
    <w:rsid w:val="0003050B"/>
    <w:rsid w:val="00080352"/>
    <w:rsid w:val="000D5D2D"/>
    <w:rsid w:val="00106472"/>
    <w:rsid w:val="002369DF"/>
    <w:rsid w:val="00255002"/>
    <w:rsid w:val="002A7DEC"/>
    <w:rsid w:val="002C6F0A"/>
    <w:rsid w:val="0031774A"/>
    <w:rsid w:val="0044050B"/>
    <w:rsid w:val="0046493C"/>
    <w:rsid w:val="0047048B"/>
    <w:rsid w:val="004710FF"/>
    <w:rsid w:val="00477E27"/>
    <w:rsid w:val="004A2E96"/>
    <w:rsid w:val="00537DDC"/>
    <w:rsid w:val="006F7D93"/>
    <w:rsid w:val="007270D2"/>
    <w:rsid w:val="007455CD"/>
    <w:rsid w:val="007846B4"/>
    <w:rsid w:val="008276F5"/>
    <w:rsid w:val="008F098A"/>
    <w:rsid w:val="00906D37"/>
    <w:rsid w:val="00937EDA"/>
    <w:rsid w:val="00943D21"/>
    <w:rsid w:val="0094777B"/>
    <w:rsid w:val="0095329E"/>
    <w:rsid w:val="00980671"/>
    <w:rsid w:val="009C7833"/>
    <w:rsid w:val="009D0C57"/>
    <w:rsid w:val="00A0055E"/>
    <w:rsid w:val="00A1091A"/>
    <w:rsid w:val="00A90504"/>
    <w:rsid w:val="00AB565E"/>
    <w:rsid w:val="00AF2A41"/>
    <w:rsid w:val="00AF3272"/>
    <w:rsid w:val="00C12C66"/>
    <w:rsid w:val="00C639B9"/>
    <w:rsid w:val="00C840D7"/>
    <w:rsid w:val="00CD6350"/>
    <w:rsid w:val="00D10DCE"/>
    <w:rsid w:val="00DC4E12"/>
    <w:rsid w:val="00E9524D"/>
    <w:rsid w:val="00F22FD8"/>
    <w:rsid w:val="00F55158"/>
    <w:rsid w:val="00FB060E"/>
    <w:rsid w:val="00FF15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CEBE"/>
  <w15:docId w15:val="{D2BC393B-5A7B-4FCF-A45B-6E094F82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D37"/>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0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4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069.htm" TargetMode="External"/><Relationship Id="rId3" Type="http://schemas.openxmlformats.org/officeDocument/2006/relationships/settings" Target="settings.xml"/><Relationship Id="rId7" Type="http://schemas.openxmlformats.org/officeDocument/2006/relationships/hyperlink" Target="http://legislacao.planalto.gov.br/legisla/legislacao.nsf/Viw_Identificacao/lei%2012.965-2014?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wikipedia.org/wiki/V%C3%ADdeo_sob_demanda" TargetMode="External"/><Relationship Id="rId11" Type="http://schemas.openxmlformats.org/officeDocument/2006/relationships/theme" Target="theme/theme1.xml"/><Relationship Id="rId5" Type="http://schemas.openxmlformats.org/officeDocument/2006/relationships/hyperlink" Target="https://pt.wikipedia.org/wiki/Stream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13.146-2015?OpenDocumen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6557</TotalTime>
  <Pages>1</Pages>
  <Words>17017</Words>
  <Characters>91893</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de Araujo Nepomuceno</dc:creator>
  <cp:keywords/>
  <dc:description/>
  <cp:lastModifiedBy>Eduardo de Araujo Nepomuceno</cp:lastModifiedBy>
  <cp:revision>2</cp:revision>
  <dcterms:created xsi:type="dcterms:W3CDTF">2021-05-20T10:00:00Z</dcterms:created>
  <dcterms:modified xsi:type="dcterms:W3CDTF">2021-05-31T11:50:00Z</dcterms:modified>
</cp:coreProperties>
</file>