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4004"/>
      </w:tblGrid>
      <w:tr w:rsidR="00A20539" w:rsidRPr="00A20539" w:rsidTr="00A20539">
        <w:trPr>
          <w:tblCellSpacing w:w="15" w:type="dxa"/>
        </w:trPr>
        <w:tc>
          <w:tcPr>
            <w:tcW w:w="0" w:type="auto"/>
            <w:vAlign w:val="center"/>
            <w:hideMark/>
          </w:tcPr>
          <w:p w:rsidR="00E51355" w:rsidRDefault="00A20539" w:rsidP="00A20539">
            <w:pPr>
              <w:spacing w:before="120" w:after="120" w:line="240" w:lineRule="auto"/>
              <w:ind w:left="120" w:right="120"/>
              <w:jc w:val="center"/>
              <w:rPr>
                <w:rFonts w:ascii="Times New Roman" w:eastAsia="Times New Roman" w:hAnsi="Times New Roman" w:cs="Times New Roman"/>
                <w:color w:val="000000"/>
                <w:sz w:val="20"/>
                <w:szCs w:val="20"/>
                <w:lang w:eastAsia="pt-BR"/>
              </w:rPr>
            </w:pPr>
            <w:bookmarkStart w:id="0" w:name="_GoBack"/>
            <w:r w:rsidRPr="00A20539">
              <w:rPr>
                <w:rFonts w:ascii="Times New Roman" w:eastAsia="Times New Roman" w:hAnsi="Times New Roman" w:cs="Times New Roman"/>
                <w:color w:val="000000"/>
                <w:sz w:val="20"/>
                <w:szCs w:val="20"/>
                <w:lang w:eastAsia="pt-BR"/>
              </w:rPr>
              <w:br/>
            </w:r>
            <w:r w:rsidR="00E51355">
              <w:rPr>
                <w:rFonts w:ascii="Times New Roman" w:eastAsia="Times New Roman" w:hAnsi="Times New Roman" w:cs="Times New Roman"/>
                <w:noProof/>
                <w:color w:val="000000"/>
                <w:sz w:val="20"/>
                <w:szCs w:val="20"/>
                <w:lang w:eastAsia="pt-BR"/>
              </w:rPr>
              <w:drawing>
                <wp:inline distT="0" distB="0" distL="0" distR="0">
                  <wp:extent cx="752475" cy="575945"/>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53968" cy="577088"/>
                          </a:xfrm>
                          <a:prstGeom prst="rect">
                            <a:avLst/>
                          </a:prstGeom>
                        </pic:spPr>
                      </pic:pic>
                    </a:graphicData>
                  </a:graphic>
                </wp:inline>
              </w:drawing>
            </w:r>
          </w:p>
          <w:p w:rsidR="00A20539" w:rsidRPr="00A20539" w:rsidRDefault="00A20539" w:rsidP="00A20539">
            <w:pPr>
              <w:spacing w:before="120" w:after="120" w:line="240" w:lineRule="auto"/>
              <w:ind w:left="120" w:right="120"/>
              <w:jc w:val="center"/>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Ministério da Justiça e Segurança Pública</w:t>
            </w:r>
            <w:r w:rsidRPr="00A20539">
              <w:rPr>
                <w:rFonts w:ascii="Times New Roman" w:eastAsia="Times New Roman" w:hAnsi="Times New Roman" w:cs="Times New Roman"/>
                <w:color w:val="000000"/>
                <w:sz w:val="20"/>
                <w:szCs w:val="20"/>
                <w:lang w:eastAsia="pt-BR"/>
              </w:rPr>
              <w:br/>
              <w:t>Secretaria-Executiva</w:t>
            </w:r>
            <w:r w:rsidRPr="00A20539">
              <w:rPr>
                <w:rFonts w:ascii="Times New Roman" w:eastAsia="Times New Roman" w:hAnsi="Times New Roman" w:cs="Times New Roman"/>
                <w:color w:val="000000"/>
                <w:sz w:val="20"/>
                <w:szCs w:val="20"/>
                <w:lang w:eastAsia="pt-BR"/>
              </w:rPr>
              <w:br/>
              <w:t>Divisão de Licitações​</w:t>
            </w:r>
            <w:bookmarkEnd w:id="0"/>
          </w:p>
        </w:tc>
      </w:tr>
    </w:tbl>
    <w:p w:rsidR="00A20539" w:rsidRPr="00A20539" w:rsidRDefault="00A20539" w:rsidP="00A20539">
      <w:pPr>
        <w:spacing w:before="120" w:after="120" w:line="240" w:lineRule="auto"/>
        <w:ind w:left="120" w:right="120"/>
        <w:jc w:val="center"/>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jc w:val="center"/>
        <w:rPr>
          <w:rFonts w:ascii="Times New Roman" w:eastAsia="Times New Roman" w:hAnsi="Times New Roman" w:cs="Times New Roman"/>
          <w:caps/>
          <w:color w:val="000000"/>
          <w:sz w:val="20"/>
          <w:szCs w:val="20"/>
          <w:lang w:eastAsia="pt-BR"/>
        </w:rPr>
      </w:pPr>
      <w:r w:rsidRPr="00A20539">
        <w:rPr>
          <w:rFonts w:ascii="Times New Roman" w:eastAsia="Times New Roman" w:hAnsi="Times New Roman" w:cs="Times New Roman"/>
          <w:b/>
          <w:bCs/>
          <w:caps/>
          <w:color w:val="000000"/>
          <w:sz w:val="20"/>
          <w:szCs w:val="20"/>
          <w:lang w:eastAsia="pt-BR"/>
        </w:rPr>
        <w:t>ANEXO II DO EDITAL</w:t>
      </w:r>
    </w:p>
    <w:p w:rsidR="00A20539" w:rsidRPr="00A20539" w:rsidRDefault="00A20539" w:rsidP="00A20539">
      <w:pPr>
        <w:spacing w:before="100" w:beforeAutospacing="1" w:after="100" w:afterAutospacing="1" w:line="240" w:lineRule="auto"/>
        <w:jc w:val="center"/>
        <w:rPr>
          <w:rFonts w:ascii="Times New Roman" w:eastAsia="Times New Roman" w:hAnsi="Times New Roman" w:cs="Times New Roman"/>
          <w:caps/>
          <w:color w:val="000000"/>
          <w:sz w:val="20"/>
          <w:szCs w:val="20"/>
          <w:lang w:eastAsia="pt-BR"/>
        </w:rPr>
      </w:pPr>
      <w:r w:rsidRPr="00A20539">
        <w:rPr>
          <w:rFonts w:ascii="Times New Roman" w:eastAsia="Times New Roman" w:hAnsi="Times New Roman" w:cs="Times New Roman"/>
          <w:b/>
          <w:bCs/>
          <w:caps/>
          <w:color w:val="000000"/>
          <w:sz w:val="20"/>
          <w:szCs w:val="20"/>
          <w:lang w:eastAsia="pt-BR"/>
        </w:rPr>
        <w:t>VALORES MÁXIMOS ADMISSÍVEIS</w:t>
      </w:r>
    </w:p>
    <w:tbl>
      <w:tblPr>
        <w:tblW w:w="0" w:type="auto"/>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636"/>
        <w:gridCol w:w="431"/>
        <w:gridCol w:w="1477"/>
        <w:gridCol w:w="2869"/>
        <w:gridCol w:w="1376"/>
        <w:gridCol w:w="926"/>
        <w:gridCol w:w="649"/>
        <w:gridCol w:w="691"/>
        <w:gridCol w:w="557"/>
        <w:gridCol w:w="720"/>
        <w:gridCol w:w="993"/>
        <w:gridCol w:w="1663"/>
      </w:tblGrid>
      <w:tr w:rsidR="00A20539" w:rsidRPr="00A20539" w:rsidTr="00A20539">
        <w:trPr>
          <w:tblCellSpacing w:w="15" w:type="dxa"/>
        </w:trPr>
        <w:tc>
          <w:tcPr>
            <w:tcW w:w="159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Descrição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Item</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Tipo de Serviço ou Produto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Descrição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MJSP (Gerenciador)</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DTI Polícia Federal</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DEPEN</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DPRF</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Total (Gerenciador + Participantes)</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Valor Unitário</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Valor Total</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RECURSOS HUMANOS</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Auxiliar de serviços gerais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em atividades de montagem, desmontagem, transporte, remoção, ajuste de layout, movimentação e remanejamento de mobiliário, stands, tendas, equipamentos diversos, divisórias, caixas diversas, pacotes diversos, material de consumo, papéis, material gráfico e outras atividades correlatas que forem demandadas. Profissional trajando </w:t>
            </w:r>
            <w:r w:rsidRPr="00A20539">
              <w:rPr>
                <w:rFonts w:ascii="Times New Roman" w:eastAsia="Times New Roman" w:hAnsi="Times New Roman" w:cs="Times New Roman"/>
                <w:color w:val="000000"/>
                <w:sz w:val="20"/>
                <w:szCs w:val="20"/>
                <w:lang w:eastAsia="pt-BR"/>
              </w:rPr>
              <w:lastRenderedPageBreak/>
              <w:t>uniforme, para execução de serviços de limpeza quando da realização de evento fora da rede hoteleira, tendo à disposição, material completo para limpeza e manutenção do evento, remover, com pano úmido, o pó das mesas, armários, arquivos, prateleiras, persianas, peitoris, caixilhos das janelas, bem como dos demais móveis existentes (inclusive aparelhos elétricos, extintores de incêndio, etc.). Lavar os cinzeiros situados nas áreas reservadas para fumantes; remover capachos e tapetes, procedendo a sua limpeza; aspirar o pó em todo o piso acarpetado, quando necessário, bem como as demais descrições contidas no Anexo do Termo de Referência.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198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R$108,58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R$21.498,84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Brigadista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Brigadista para o período diurno, sendo profissionais com qualificação técnica comprovada e capacitados para atuar na prevenção, abandono de área, combate a princípio de incêndio e prestação de primeiros socorros. Atender com presteza ao alarme de incêndio, investigar possíveis sinais de princípio de incêndio, combater o fogo no seu início com recursos apropriados, retirar pessoas rapidamente em caso de </w:t>
            </w:r>
            <w:r w:rsidRPr="00A20539">
              <w:rPr>
                <w:rFonts w:ascii="Times New Roman" w:eastAsia="Times New Roman" w:hAnsi="Times New Roman" w:cs="Times New Roman"/>
                <w:color w:val="000000"/>
                <w:sz w:val="20"/>
                <w:szCs w:val="20"/>
                <w:lang w:eastAsia="pt-BR"/>
              </w:rPr>
              <w:lastRenderedPageBreak/>
              <w:t>incêndio ou pânico, relatar imediatamente irregularidades e riscos encontrados em inspeções, acionar o Corpo de Bombeiros quando necessário prestando todo apoio de acordo com as normas técnicas e regulamentações, devidamente uniformizados, munidos de rádio e dos equipamentos necessários ao desempenho de suas funções. A cotação para esse item deverá ser para dupla.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63</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R$171,65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R$10.813,95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Coordenador-Geral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com experiência, capacitado para executar as funções de coordenador e orientador de todas as ações do evento, garantindo a perfeita execução, possuindo poder de decisão, responsabilizando-se em nome da CONTRATADA. Deverá coordenar todas as atividades a serem realizadas durante o evento, através da supervisão dos serviços, bem como pelo controle de funções e atendimento permanente aos participantes, fazendo-se presente durante o evento, desde a fase inicial até o momento de finalização, supervisionar a montagem e desmontagem dos equipamentos, incluindo a supervisão e implantação de todos os serviços necessários para o </w:t>
            </w:r>
            <w:r w:rsidRPr="00A20539">
              <w:rPr>
                <w:rFonts w:ascii="Times New Roman" w:eastAsia="Times New Roman" w:hAnsi="Times New Roman" w:cs="Times New Roman"/>
                <w:color w:val="000000"/>
                <w:sz w:val="20"/>
                <w:szCs w:val="20"/>
                <w:lang w:eastAsia="pt-BR"/>
              </w:rPr>
              <w:lastRenderedPageBreak/>
              <w:t xml:space="preserve">bom andamento do evento, coordenar a preparação, organização e distribuição dos materiais (crachás, certificados, impressos, pastas, sinalização, equipamentos, mesas, cadeiras, bebedouros e outros), coordenar a montagem das salas para o evento (sessões plenárias, mesas redondas, sala dos palestrantes, convidados da sala de imprensa, stands, auditórios, palanques entre outros), coordenar  a sala VIP,  supervisionar a recepção dos convidados, coordenar e atender os participantes, convidados e palestrantes, juntamente com a equipe de profissionais selecionados para atendimento em todas as atividades programadas; organizar e controlar o cerimonial (desde a abertura do evento até o encerramento), supervisionar o controle da entrada no local do evento e nas salas, coordenar e controlar toda a programação, incluindo o atendimento no evento das salas (sessões plenárias, simpósios, mesas redondas, sala dos palestrantes, convidados da sala de imprensa, stands, auditórios, palanques entre outros), coordenar e controlar a hospedagem/transporte (em conjunto com os respectivos coordenadores de hospedagem e </w:t>
            </w:r>
            <w:r w:rsidRPr="00A20539">
              <w:rPr>
                <w:rFonts w:ascii="Times New Roman" w:eastAsia="Times New Roman" w:hAnsi="Times New Roman" w:cs="Times New Roman"/>
                <w:color w:val="000000"/>
                <w:sz w:val="20"/>
                <w:szCs w:val="20"/>
                <w:lang w:eastAsia="pt-BR"/>
              </w:rPr>
              <w:lastRenderedPageBreak/>
              <w:t>logística), supervisionar os demais contratados, e executar as demais atividades inerentes ao cargo e necessárias ao bom desempenho do trabalho. Deverá estar trajando uniforme na cor preta, com aparelho celular. OBS: UNIDADE = DIÁRIA DE 10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10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R$130,82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R$28.257,12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Copeira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para executar os serviços inerentes a copa, trajando uniforme, observando as normas de higiene pessoal e de serviço, </w:t>
            </w:r>
            <w:proofErr w:type="gramStart"/>
            <w:r w:rsidRPr="00A20539">
              <w:rPr>
                <w:rFonts w:ascii="Times New Roman" w:eastAsia="Times New Roman" w:hAnsi="Times New Roman" w:cs="Times New Roman"/>
                <w:color w:val="000000"/>
                <w:sz w:val="20"/>
                <w:szCs w:val="20"/>
                <w:lang w:eastAsia="pt-BR"/>
              </w:rPr>
              <w:t>sobre  a</w:t>
            </w:r>
            <w:proofErr w:type="gramEnd"/>
            <w:r w:rsidRPr="00A20539">
              <w:rPr>
                <w:rFonts w:ascii="Times New Roman" w:eastAsia="Times New Roman" w:hAnsi="Times New Roman" w:cs="Times New Roman"/>
                <w:color w:val="000000"/>
                <w:sz w:val="20"/>
                <w:szCs w:val="20"/>
                <w:lang w:eastAsia="pt-BR"/>
              </w:rPr>
              <w:t xml:space="preserve"> manipulação e preparo de café, chá,  suco e outras bebidas, conforme requerido. Deverá lavar e higienizar as louças (xícaras de café e pires, xícaras de chá e pires, copos de vidro, garrafas térmicas, colheres de café, talheres, pratos, </w:t>
            </w:r>
            <w:proofErr w:type="gramStart"/>
            <w:r w:rsidRPr="00A20539">
              <w:rPr>
                <w:rFonts w:ascii="Times New Roman" w:eastAsia="Times New Roman" w:hAnsi="Times New Roman" w:cs="Times New Roman"/>
                <w:color w:val="000000"/>
                <w:sz w:val="20"/>
                <w:szCs w:val="20"/>
                <w:lang w:eastAsia="pt-BR"/>
              </w:rPr>
              <w:t>jarras  e</w:t>
            </w:r>
            <w:proofErr w:type="gramEnd"/>
            <w:r w:rsidRPr="00A20539">
              <w:rPr>
                <w:rFonts w:ascii="Times New Roman" w:eastAsia="Times New Roman" w:hAnsi="Times New Roman" w:cs="Times New Roman"/>
                <w:color w:val="000000"/>
                <w:sz w:val="20"/>
                <w:szCs w:val="20"/>
                <w:lang w:eastAsia="pt-BR"/>
              </w:rPr>
              <w:t xml:space="preserve"> demais utensílios), limpar geladeiras e outros eletrodomésticos, se necessário, bem como piso e balcões da copa, objetivando a conservação e preservação dos seus equipamentos. Lavar as garrafas térmicas com água quente antes de abastecê-las, deixando-as prontas para o atendimento, limpar e guardar os utensílios nos respectivos lugares, mantendo a ordem e a higiene do local, utilizar pano de secagem das louças e utensílios exclusivamente </w:t>
            </w:r>
            <w:r w:rsidRPr="00A20539">
              <w:rPr>
                <w:rFonts w:ascii="Times New Roman" w:eastAsia="Times New Roman" w:hAnsi="Times New Roman" w:cs="Times New Roman"/>
                <w:color w:val="000000"/>
                <w:sz w:val="20"/>
                <w:szCs w:val="20"/>
                <w:lang w:eastAsia="pt-BR"/>
              </w:rPr>
              <w:lastRenderedPageBreak/>
              <w:t>para esta finalidade. Executar as demais atividades inerentes ao cargo e necessárias ao bom desempenho do trabalho.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143</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R$85,96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R$12.292,28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Fotógrafo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Fotógrafo profissional, com equipamento digital profissional, </w:t>
            </w:r>
            <w:proofErr w:type="spellStart"/>
            <w:r w:rsidRPr="00A20539">
              <w:rPr>
                <w:rFonts w:ascii="Times New Roman" w:eastAsia="Times New Roman" w:hAnsi="Times New Roman" w:cs="Times New Roman"/>
                <w:color w:val="000000"/>
                <w:sz w:val="20"/>
                <w:szCs w:val="20"/>
                <w:lang w:eastAsia="pt-BR"/>
              </w:rPr>
              <w:t>reflex</w:t>
            </w:r>
            <w:proofErr w:type="spellEnd"/>
            <w:r w:rsidRPr="00A20539">
              <w:rPr>
                <w:rFonts w:ascii="Times New Roman" w:eastAsia="Times New Roman" w:hAnsi="Times New Roman" w:cs="Times New Roman"/>
                <w:color w:val="000000"/>
                <w:sz w:val="20"/>
                <w:szCs w:val="20"/>
                <w:lang w:eastAsia="pt-BR"/>
              </w:rPr>
              <w:t xml:space="preserve"> próprio (de mínimo de 10 megapixel). O material captado deverá ser entregue editado e tratado em PEN DRIVE. OBS: UNIDADE = DIÁRIA DE 4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4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R$397,00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R$32.157,00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Garçom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com experiência, trajando uniforme, capacitado para servir bebidas e alimentos em geral, executar o preparo de bandejas de café, sucos, chás de infusão e outras bebidas. Deverá saber lidar com público, auxiliar a </w:t>
            </w:r>
            <w:proofErr w:type="spellStart"/>
            <w:r w:rsidRPr="00A20539">
              <w:rPr>
                <w:rFonts w:ascii="Times New Roman" w:eastAsia="Times New Roman" w:hAnsi="Times New Roman" w:cs="Times New Roman"/>
                <w:color w:val="000000"/>
                <w:sz w:val="20"/>
                <w:szCs w:val="20"/>
                <w:lang w:eastAsia="pt-BR"/>
              </w:rPr>
              <w:t>copeiragem</w:t>
            </w:r>
            <w:proofErr w:type="spellEnd"/>
            <w:r w:rsidRPr="00A20539">
              <w:rPr>
                <w:rFonts w:ascii="Times New Roman" w:eastAsia="Times New Roman" w:hAnsi="Times New Roman" w:cs="Times New Roman"/>
                <w:color w:val="000000"/>
                <w:sz w:val="20"/>
                <w:szCs w:val="20"/>
                <w:lang w:eastAsia="pt-BR"/>
              </w:rPr>
              <w:t xml:space="preserve">, quando necessário, informar e agir com rapidez e destreza, quando houver algum imprevisto (tais como, quebra de copo, derramamento de bebida, entre outros), retirar os utensílios que são mais necessários </w:t>
            </w:r>
            <w:proofErr w:type="spellStart"/>
            <w:r w:rsidRPr="00A20539">
              <w:rPr>
                <w:rFonts w:ascii="Times New Roman" w:eastAsia="Times New Roman" w:hAnsi="Times New Roman" w:cs="Times New Roman"/>
                <w:color w:val="000000"/>
                <w:sz w:val="20"/>
                <w:szCs w:val="20"/>
                <w:lang w:eastAsia="pt-BR"/>
              </w:rPr>
              <w:t>a</w:t>
            </w:r>
            <w:proofErr w:type="spellEnd"/>
            <w:r w:rsidRPr="00A20539">
              <w:rPr>
                <w:rFonts w:ascii="Times New Roman" w:eastAsia="Times New Roman" w:hAnsi="Times New Roman" w:cs="Times New Roman"/>
                <w:color w:val="000000"/>
                <w:sz w:val="20"/>
                <w:szCs w:val="20"/>
                <w:lang w:eastAsia="pt-BR"/>
              </w:rPr>
              <w:t xml:space="preserve"> mesa, repor água e café sempre que necessário/solicitado, verificar o reabastecimento de bebidas e alimentos, quando necessário, entre outras atividades da função.  A CONTRATADA deverá disponibilizar utensílios </w:t>
            </w:r>
            <w:r w:rsidRPr="00A20539">
              <w:rPr>
                <w:rFonts w:ascii="Times New Roman" w:eastAsia="Times New Roman" w:hAnsi="Times New Roman" w:cs="Times New Roman"/>
                <w:color w:val="000000"/>
                <w:sz w:val="20"/>
                <w:szCs w:val="20"/>
                <w:lang w:eastAsia="pt-BR"/>
              </w:rPr>
              <w:lastRenderedPageBreak/>
              <w:t>para uso do garçom, em quantidade suficiente para cada dia do evento: bandejas, xícaras de café com pires, xícaras de chá com pires, colheres de café, copo de vidro transparente de, no mínimo, 200ml, jarras de vidro para servir água de, no mínimo, 1 litro e açucareiro para serviço do garçom e disponibilizando utensílios sobressalentes, caso haja necessidade de substituição. O referido profissional deverá auxiliar quando da solicitação nos manuseios de gêneros alimentícios fornecidos no evento.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244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R$130,63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R$31.873,72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Intérprete de Libras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para a realização de serviços de tradução/interpretação de Língua Brasileira de Sinais - LIBRAS (surdo-mudo), de acordo com a Lei nº 12.319, de 1º de setembro de 2010, para traduzir e interpretar, em Libras/Língua Portuguesa/Libra, textos, palestras, conferências, discursos, eventos similares, sinalizar com clareza e fidelidade o conteúdo da mensagem, ser expressivo, conseguir contextualizar a mensagem ao passar da estrutura de uma língua para outra, sem perder a sua essência, viabilizar a comunicação entre usuários e não </w:t>
            </w:r>
            <w:r w:rsidRPr="00A20539">
              <w:rPr>
                <w:rFonts w:ascii="Times New Roman" w:eastAsia="Times New Roman" w:hAnsi="Times New Roman" w:cs="Times New Roman"/>
                <w:color w:val="000000"/>
                <w:sz w:val="20"/>
                <w:szCs w:val="20"/>
                <w:lang w:eastAsia="pt-BR"/>
              </w:rPr>
              <w:lastRenderedPageBreak/>
              <w:t>usuários de LIBRAS, mediar a comunicação entre surdos e ouvintes, respeitar rigorosamente o sigilo profissional, de acordo com o código de ética profissional. Deverá apresentar-se de forma discreta, preferencialmente com vestimenta superior adequada de cor neutra. A cotação para esse item deverá ser para dupla. OBS: UNIDADE = DIÁRIA DE 6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6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166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R$334,56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R$55.536,96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Intérprete Simultâneo de idiomas básicos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Profissional capacitado em interpretação simultânea, com experiência comprovada nos idiomas: português, inglês, espanhol e francês. Deverá interpretar, oralmente, de forma simultânea, de um idioma para outro, discursos, debates, textos e formas de comunicação eletrônica, respeitando o respectivo contexto e as características culturais das partes. A cotação para esse item deverá ser para dupla. OBS: UNIDADE = DIÁRIA DE 6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6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R$855,09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R$67.552,11</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Mestre de Cerimônia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com experiência na atividade de </w:t>
            </w:r>
            <w:proofErr w:type="spellStart"/>
            <w:r w:rsidRPr="00A20539">
              <w:rPr>
                <w:rFonts w:ascii="Times New Roman" w:eastAsia="Times New Roman" w:hAnsi="Times New Roman" w:cs="Times New Roman"/>
                <w:color w:val="000000"/>
                <w:sz w:val="20"/>
                <w:szCs w:val="20"/>
                <w:lang w:eastAsia="pt-BR"/>
              </w:rPr>
              <w:t>cerimonialista</w:t>
            </w:r>
            <w:proofErr w:type="spellEnd"/>
            <w:r w:rsidRPr="00A20539">
              <w:rPr>
                <w:rFonts w:ascii="Times New Roman" w:eastAsia="Times New Roman" w:hAnsi="Times New Roman" w:cs="Times New Roman"/>
                <w:color w:val="000000"/>
                <w:sz w:val="20"/>
                <w:szCs w:val="20"/>
                <w:lang w:eastAsia="pt-BR"/>
              </w:rPr>
              <w:t xml:space="preserve">, para conduzir o evento durante todo o período de duração. Profissional deverá ser desenvolto, para apresentação de eventos; ter conhecimento de normas de cerimonial público, </w:t>
            </w:r>
            <w:r w:rsidRPr="00A20539">
              <w:rPr>
                <w:rFonts w:ascii="Times New Roman" w:eastAsia="Times New Roman" w:hAnsi="Times New Roman" w:cs="Times New Roman"/>
                <w:color w:val="000000"/>
                <w:sz w:val="20"/>
                <w:szCs w:val="20"/>
                <w:lang w:eastAsia="pt-BR"/>
              </w:rPr>
              <w:lastRenderedPageBreak/>
              <w:t>segurança e conhecimento dos passos do evento, ter cuidado com aparência, discrição e sobriedade, postura correta e trajar roupas conforme o evento requer, prestar serviços de mestre de cerimônias, realizar apresentação de evento, seguindo protocolos estabelecidos pela profissão, conduzindo estritamente o que será proposto no evento.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R$432,55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R$40.659,70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Operador de equipamentos audiovisuais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gramStart"/>
            <w:r w:rsidRPr="00A20539">
              <w:rPr>
                <w:rFonts w:ascii="Times New Roman" w:eastAsia="Times New Roman" w:hAnsi="Times New Roman" w:cs="Times New Roman"/>
                <w:color w:val="000000"/>
                <w:sz w:val="20"/>
                <w:szCs w:val="20"/>
                <w:lang w:eastAsia="pt-BR"/>
              </w:rPr>
              <w:t>Profissional  capacitado</w:t>
            </w:r>
            <w:proofErr w:type="gramEnd"/>
            <w:r w:rsidRPr="00A20539">
              <w:rPr>
                <w:rFonts w:ascii="Times New Roman" w:eastAsia="Times New Roman" w:hAnsi="Times New Roman" w:cs="Times New Roman"/>
                <w:color w:val="000000"/>
                <w:sz w:val="20"/>
                <w:szCs w:val="20"/>
                <w:lang w:eastAsia="pt-BR"/>
              </w:rPr>
              <w:t>, com experiência em operar equipamentos audiovisuais, de acordo com especificações técnicas dos equipamentos correlatos referenciados no Termo de Referência.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165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R$143,62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R$23.697,30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Recepcionista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com experiência, trajando uniforme,  para recepcionar a entrada e controlar/dar assistência a saída dos participantes/público; auxiliar na localização de pessoas (palestrantes, autoridades, entre outros); ser cordial, agradável, solícito e colaborativo para prestar informações; encaminhar corretamente os participantes/público ao local desejado; executar outras tarefas correlatas, conforme necessidade ou a critério do evento; proceder a </w:t>
            </w:r>
            <w:r w:rsidRPr="00A20539">
              <w:rPr>
                <w:rFonts w:ascii="Times New Roman" w:eastAsia="Times New Roman" w:hAnsi="Times New Roman" w:cs="Times New Roman"/>
                <w:color w:val="000000"/>
                <w:sz w:val="20"/>
                <w:szCs w:val="20"/>
                <w:lang w:eastAsia="pt-BR"/>
              </w:rPr>
              <w:lastRenderedPageBreak/>
              <w:t>distribuição de materiais aos participantes, quando necessário; vestir-se de forma discreta, trajando uniforme ou roupa clássica.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298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R$151,54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R$45.158,92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Recepcionista Bilíngue</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Profissional capacitado, com domínio nos idiomas inglês e/ou francês e/ou espanhol, para recepcionar a entrada e controlar/dar assistência na saída dos participantes/público; auxiliar na localização de pessoas (palestrantes, autoridades, entre outros);  ser cordial, agradável, solícito e colaborativo para prestar informações; encaminhar corretamente os participantes/público ao local desejado; executar outras tarefas correlatas, conforme necessidade ou a critério do evento; proceder a distribuição de materiais aos participantes, quando necessário; vestir-se de forma discreta, trajando uniforme ou roupa clássica.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R$180,00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R$8.280,00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Segurança Diurno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de empresa devidamente cadastrada na Polícia Federal e na Secretaria de Segurança Pública do Estado, Município e/ou Distrito Federal, portando aparelho celular, trajando uniforme. Deverá </w:t>
            </w:r>
            <w:r w:rsidRPr="00A20539">
              <w:rPr>
                <w:rFonts w:ascii="Times New Roman" w:eastAsia="Times New Roman" w:hAnsi="Times New Roman" w:cs="Times New Roman"/>
                <w:color w:val="000000"/>
                <w:sz w:val="20"/>
                <w:szCs w:val="20"/>
                <w:lang w:eastAsia="pt-BR"/>
              </w:rPr>
              <w:lastRenderedPageBreak/>
              <w:t>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irregularidades, a fim de possibilitar a tomada de providências necessárias, evitando roubos e prevenindo incêndios e outros danos; controlar a movimentação de pessoas, veículos e materiais; atender os participantes, identificando-os e encaminhando-os aos setores procurados, bem como outras atividades pertinentes as funções. OBS: UNIDADE = DIÁRIA DE 12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12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R$145,57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R$16.303,84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Segurança Noturno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Profissional capacitado, de empresa devidamente cadastrada na Polícia Federal e na Secretaria de Segurança Pública do Estado, Município e/ou Distrito Federal, portando aparelho celular, trajando uniforme. Deverá percorrer a área sob sua responsabilidade, atentando-se para eventuais anormalidades; interferir, quando necessário, tomando as providências cabíveis; vigiar a entrada e saída das pessoas do local do evento, observando as atitudes que lhe pareçam suspeitas, para tomar medidas necessárias à preservação; tomar as medidas repressivas necessárias a cada caso, baseando-se nas circunstâncias observadas, para evitar danos; executar ronda diurna nas dependências do evento, verificando se portas, janelas, portões e outras vias de acesso de acordo com o planejado pelo evento, examinando as instalações hidráulicas e elétricas e constatando irregularidades, a fim de possibilitar a tomada de providências necessárias, evitando roubos e prevenindo incêndios e outros danos; controlar a movimentação de pessoas, veículos e materiais; atender os participantes, identificando-os e </w:t>
            </w:r>
            <w:r w:rsidRPr="00A20539">
              <w:rPr>
                <w:rFonts w:ascii="Times New Roman" w:eastAsia="Times New Roman" w:hAnsi="Times New Roman" w:cs="Times New Roman"/>
                <w:color w:val="000000"/>
                <w:sz w:val="20"/>
                <w:szCs w:val="20"/>
                <w:lang w:eastAsia="pt-BR"/>
              </w:rPr>
              <w:lastRenderedPageBreak/>
              <w:t>encaminhando-os aos setores procurados, bem como outras atividades pertinentes as funções. OBS: UNIDADE = DIÁRIA DE 12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12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R$154,95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R$7.747,50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Técnico de TIC</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Profissional capacitado, com conhecimento em Windows 7 e versões superiores, Internet Explorer e Office 2007 e versões superiores, bem como em conexões de rede wireless/cabeada; deverá instalar e configurar impressoras, scanner e equipamentos multimídias; instalar e testar programas; instalar aplicativos; gerenciar o sistemas e aplicações; realizar manutenção de sistemas e aplicações; executar outras tarefas de mesma natureza e nível de complexidade associadas as funções de Técnico de Informática. OBS: UNIDADE = DIÁRIA DE 8 HORAS.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8 horas)</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R$128,63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R$8.875,47</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LOCAÇÃO DE ESPAÇO</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(AUDITÓRIOS, SALAS DE TRABALHO, MULTIÚSO E </w:t>
            </w:r>
            <w:r w:rsidRPr="00A20539">
              <w:rPr>
                <w:rFonts w:ascii="Times New Roman" w:eastAsia="Times New Roman" w:hAnsi="Times New Roman" w:cs="Times New Roman"/>
                <w:color w:val="000000"/>
                <w:sz w:val="20"/>
                <w:szCs w:val="20"/>
                <w:lang w:eastAsia="pt-BR"/>
              </w:rPr>
              <w:lastRenderedPageBreak/>
              <w:t>SALAS DE APOIO)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16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até 20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w:t>
            </w:r>
            <w:r w:rsidRPr="00A20539">
              <w:rPr>
                <w:rFonts w:ascii="Times New Roman" w:eastAsia="Times New Roman" w:hAnsi="Times New Roman" w:cs="Times New Roman"/>
                <w:color w:val="000000"/>
                <w:sz w:val="20"/>
                <w:szCs w:val="20"/>
                <w:lang w:eastAsia="pt-BR"/>
              </w:rPr>
              <w:lastRenderedPageBreak/>
              <w:t>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R$388,94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R$42.783,40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até 60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38</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R$839,00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R$49.501,00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até 100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R$1.111,37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R$27.784,25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até 160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w:t>
            </w:r>
            <w:r w:rsidRPr="00A20539">
              <w:rPr>
                <w:rFonts w:ascii="Times New Roman" w:eastAsia="Times New Roman" w:hAnsi="Times New Roman" w:cs="Times New Roman"/>
                <w:color w:val="000000"/>
                <w:sz w:val="20"/>
                <w:szCs w:val="20"/>
                <w:lang w:eastAsia="pt-BR"/>
              </w:rPr>
              <w:lastRenderedPageBreak/>
              <w:t>ser utilizados para sala de 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R$2.270,84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R$40.875,12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até 200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R$2.305,56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R$41.500,08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até 360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Modulável ou não. Os espaços devem atender à demanda da Contratante, os quais podem ser utilizados para sala de 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R$2.056,34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R$55.521,18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Auditório / Sala de Trabalho / </w:t>
            </w:r>
            <w:proofErr w:type="spellStart"/>
            <w:r w:rsidRPr="00A20539">
              <w:rPr>
                <w:rFonts w:ascii="Times New Roman" w:eastAsia="Times New Roman" w:hAnsi="Times New Roman" w:cs="Times New Roman"/>
                <w:color w:val="000000"/>
                <w:sz w:val="20"/>
                <w:szCs w:val="20"/>
                <w:lang w:eastAsia="pt-BR"/>
              </w:rPr>
              <w:t>Multiúso</w:t>
            </w:r>
            <w:proofErr w:type="spellEnd"/>
            <w:r w:rsidRPr="00A20539">
              <w:rPr>
                <w:rFonts w:ascii="Times New Roman" w:eastAsia="Times New Roman" w:hAnsi="Times New Roman" w:cs="Times New Roman"/>
                <w:color w:val="000000"/>
                <w:sz w:val="20"/>
                <w:szCs w:val="20"/>
                <w:lang w:eastAsia="pt-BR"/>
              </w:rPr>
              <w:t xml:space="preserve"> de 500 pessoas a 1000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Espaço físico com conforto, em diversos formatos, e em condições adequadas para a instalação de equipamentos de áudio, vídeo, mobiliário, e demais estruturas necessárias para execução do evento. Modulável ou não. Os espaços devem atender à demanda </w:t>
            </w:r>
            <w:r w:rsidRPr="00A20539">
              <w:rPr>
                <w:rFonts w:ascii="Times New Roman" w:eastAsia="Times New Roman" w:hAnsi="Times New Roman" w:cs="Times New Roman"/>
                <w:color w:val="000000"/>
                <w:sz w:val="20"/>
                <w:szCs w:val="20"/>
                <w:lang w:eastAsia="pt-BR"/>
              </w:rPr>
              <w:lastRenderedPageBreak/>
              <w:t>da Contratante, os quais podem ser utilizados para sala de trabalho, relatoria, imprensa, etc.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R$4.707,50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R$75.320,00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Sala de Apoio - I - até 5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41</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R$327,50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R$16.702,50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Sala de Apoio - II - de 6 a 10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Espaço físico com conforto, em diversos formatos, e em condições adequadas para a instalação de equipamentos de áudio, vídeo, mobiliário, e demais estruturas necessárias para execução do evento.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R$425,00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R$28.900,00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ALIMENTAÇÃO</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(FORA DO AMBIENTE HOTELEIRO)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 Garrafa (500 ml)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sem gás, copo ou garrafa individual, 500ml (gelada ou natural).</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10600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R$2,22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R$23.532,00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 Garrafão (20L)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em garrafões de 20 litros e copos descartáveis de 200ml para uso em bebedouro e com reposição durante todo o período do evento.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330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R$17,94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R$5.920,20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Brunch</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03 tipos de saladas, </w:t>
            </w:r>
            <w:proofErr w:type="gramStart"/>
            <w:r w:rsidRPr="00A20539">
              <w:rPr>
                <w:rFonts w:ascii="Times New Roman" w:eastAsia="Times New Roman" w:hAnsi="Times New Roman" w:cs="Times New Roman"/>
                <w:color w:val="000000"/>
                <w:sz w:val="20"/>
                <w:szCs w:val="20"/>
                <w:lang w:eastAsia="pt-BR"/>
              </w:rPr>
              <w:t>01 tipo</w:t>
            </w:r>
            <w:proofErr w:type="gramEnd"/>
            <w:r w:rsidRPr="00A20539">
              <w:rPr>
                <w:rFonts w:ascii="Times New Roman" w:eastAsia="Times New Roman" w:hAnsi="Times New Roman" w:cs="Times New Roman"/>
                <w:color w:val="000000"/>
                <w:sz w:val="20"/>
                <w:szCs w:val="20"/>
                <w:lang w:eastAsia="pt-BR"/>
              </w:rPr>
              <w:t xml:space="preserve"> de torta ou quiche, 02 tipos de massa, panqueca ou crepe, 01 tipo de sanduiche de pão de metro, 04 tipos de frutas frescas fatiadas, 02 tipos de sobremesas, cesto de </w:t>
            </w:r>
            <w:r w:rsidRPr="00A20539">
              <w:rPr>
                <w:rFonts w:ascii="Times New Roman" w:eastAsia="Times New Roman" w:hAnsi="Times New Roman" w:cs="Times New Roman"/>
                <w:color w:val="000000"/>
                <w:sz w:val="20"/>
                <w:szCs w:val="20"/>
                <w:lang w:eastAsia="pt-BR"/>
              </w:rPr>
              <w:lastRenderedPageBreak/>
              <w:t>pães, 02 tipos de pastas, água, 2 tipos de sucos naturais de frutas, 2 tipos de refrigerante e 1 tipo na opção diet, café. Observar em sua composição, os requerimentos necessários para o fornecimento de alimentação adequada a portadores de patologias especiais.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R$26,59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R$3.456,70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Café/chá servido em Garrafa Térmica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Fornecimento de Chá e café em garrafas térmicas (capacidade para 2 litros), com base e xícaras de louça, açúcar refinado em açucareiro ou sachês, adoçante em sachês ou frascos. Reposição sempre que necessário do chá, café, xícaras e sachês, pelo período do evento. No preço unitário do fornecimento devem estar inclusos todos os custos acima descritos. OBS: UNIDADE = LITRO.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(Litro)</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196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436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R$17,54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R$7.647,44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Máquina de Café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Máquina de café expresso com saída para 2 cafés - prever pó de café, copos térmicos descartáveis, açúcar e adoçante em sachê, mexedores descartáveis e com capacidade de 300 (trezentas) doses. Saída de água quente.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R$103,22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R$3.922,36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Almoço/Jantar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 Entrada: três tipos de saladas diferenciadas; b) Feijão simples (sem farinhas ou carnes tipos </w:t>
            </w:r>
            <w:r w:rsidRPr="00A20539">
              <w:rPr>
                <w:rFonts w:ascii="Times New Roman" w:eastAsia="Times New Roman" w:hAnsi="Times New Roman" w:cs="Times New Roman"/>
                <w:color w:val="000000"/>
                <w:sz w:val="20"/>
                <w:szCs w:val="20"/>
                <w:lang w:eastAsia="pt-BR"/>
              </w:rPr>
              <w:lastRenderedPageBreak/>
              <w:t xml:space="preserve">charque, calabresa, bacon, </w:t>
            </w:r>
            <w:proofErr w:type="spellStart"/>
            <w:r w:rsidRPr="00A20539">
              <w:rPr>
                <w:rFonts w:ascii="Times New Roman" w:eastAsia="Times New Roman" w:hAnsi="Times New Roman" w:cs="Times New Roman"/>
                <w:color w:val="000000"/>
                <w:sz w:val="20"/>
                <w:szCs w:val="20"/>
                <w:lang w:eastAsia="pt-BR"/>
              </w:rPr>
              <w:t>etc</w:t>
            </w:r>
            <w:proofErr w:type="spellEnd"/>
            <w:r w:rsidRPr="00A20539">
              <w:rPr>
                <w:rFonts w:ascii="Times New Roman" w:eastAsia="Times New Roman" w:hAnsi="Times New Roman" w:cs="Times New Roman"/>
                <w:color w:val="000000"/>
                <w:sz w:val="20"/>
                <w:szCs w:val="20"/>
                <w:lang w:eastAsia="pt-BR"/>
              </w:rPr>
              <w:t xml:space="preserve">); c) Pratos principais (4 opções sendo dois tipos de carne vermelha e dois tipos de carne branca e/ou frutos do mar) ; d) 4 opções de Guarnições) Sobremesas: (até 2 opções);  f) 1 tipo de Canapé;  g) Refrigerante (02 tipos tradicionais e 02 tipos diet/light), suco de frutas (02 tipos), água sem gás de 500 ml e coquetel de frutas sem álcool 300 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A20539">
              <w:rPr>
                <w:rFonts w:ascii="Times New Roman" w:eastAsia="Times New Roman" w:hAnsi="Times New Roman" w:cs="Times New Roman"/>
                <w:color w:val="000000"/>
                <w:sz w:val="20"/>
                <w:szCs w:val="20"/>
                <w:lang w:eastAsia="pt-BR"/>
              </w:rPr>
              <w:t>Ex</w:t>
            </w:r>
            <w:proofErr w:type="spellEnd"/>
            <w:r w:rsidRPr="00A20539">
              <w:rPr>
                <w:rFonts w:ascii="Times New Roman" w:eastAsia="Times New Roman" w:hAnsi="Times New Roman" w:cs="Times New Roman"/>
                <w:color w:val="000000"/>
                <w:sz w:val="20"/>
                <w:szCs w:val="20"/>
                <w:lang w:eastAsia="pt-BR"/>
              </w:rPr>
              <w:t xml:space="preserve">: Réchauds, </w:t>
            </w:r>
            <w:proofErr w:type="spellStart"/>
            <w:r w:rsidRPr="00A20539">
              <w:rPr>
                <w:rFonts w:ascii="Times New Roman" w:eastAsia="Times New Roman" w:hAnsi="Times New Roman" w:cs="Times New Roman"/>
                <w:color w:val="000000"/>
                <w:sz w:val="20"/>
                <w:szCs w:val="20"/>
                <w:lang w:eastAsia="pt-BR"/>
              </w:rPr>
              <w:t>suplas</w:t>
            </w:r>
            <w:proofErr w:type="spellEnd"/>
            <w:r w:rsidRPr="00A20539">
              <w:rPr>
                <w:rFonts w:ascii="Times New Roman" w:eastAsia="Times New Roman" w:hAnsi="Times New Roman" w:cs="Times New Roman"/>
                <w:color w:val="000000"/>
                <w:sz w:val="20"/>
                <w:szCs w:val="20"/>
                <w:lang w:eastAsia="pt-BR"/>
              </w:rPr>
              <w:t>, copos, taças de cristal, guardanapo de pano (branco) louças, prataria, talheres e gelo. Apenas quando indicado pelo fiscal setorial os pratos, talheres, copos e outros itens poderão ser descartáveis. Reposição obrigatória durante o período. * sujeito à aprovação do cardápio.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R$45,80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R$36.640,00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Coffee</w:t>
            </w:r>
            <w:proofErr w:type="spellEnd"/>
            <w:r w:rsidRPr="00A20539">
              <w:rPr>
                <w:rFonts w:ascii="Times New Roman" w:eastAsia="Times New Roman" w:hAnsi="Times New Roman" w:cs="Times New Roman"/>
                <w:color w:val="000000"/>
                <w:sz w:val="20"/>
                <w:szCs w:val="20"/>
                <w:lang w:eastAsia="pt-BR"/>
              </w:rPr>
              <w:t xml:space="preserve"> Break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 Café, chá, leite, suco de fruta (02 tipos), Chocolate Quente, Água de </w:t>
            </w:r>
            <w:proofErr w:type="spellStart"/>
            <w:r w:rsidRPr="00A20539">
              <w:rPr>
                <w:rFonts w:ascii="Times New Roman" w:eastAsia="Times New Roman" w:hAnsi="Times New Roman" w:cs="Times New Roman"/>
                <w:color w:val="000000"/>
                <w:sz w:val="20"/>
                <w:szCs w:val="20"/>
                <w:lang w:eastAsia="pt-BR"/>
              </w:rPr>
              <w:t>côco</w:t>
            </w:r>
            <w:proofErr w:type="spellEnd"/>
            <w:r w:rsidRPr="00A20539">
              <w:rPr>
                <w:rFonts w:ascii="Times New Roman" w:eastAsia="Times New Roman" w:hAnsi="Times New Roman" w:cs="Times New Roman"/>
                <w:color w:val="000000"/>
                <w:sz w:val="20"/>
                <w:szCs w:val="20"/>
                <w:lang w:eastAsia="pt-BR"/>
              </w:rPr>
              <w:t xml:space="preserve">, Água </w:t>
            </w:r>
            <w:proofErr w:type="gramStart"/>
            <w:r w:rsidRPr="00A20539">
              <w:rPr>
                <w:rFonts w:ascii="Times New Roman" w:eastAsia="Times New Roman" w:hAnsi="Times New Roman" w:cs="Times New Roman"/>
                <w:color w:val="000000"/>
                <w:sz w:val="20"/>
                <w:szCs w:val="20"/>
                <w:lang w:eastAsia="pt-BR"/>
              </w:rPr>
              <w:t>Mineral  sem</w:t>
            </w:r>
            <w:proofErr w:type="gramEnd"/>
            <w:r w:rsidRPr="00A20539">
              <w:rPr>
                <w:rFonts w:ascii="Times New Roman" w:eastAsia="Times New Roman" w:hAnsi="Times New Roman" w:cs="Times New Roman"/>
                <w:color w:val="000000"/>
                <w:sz w:val="20"/>
                <w:szCs w:val="20"/>
                <w:lang w:eastAsia="pt-BR"/>
              </w:rPr>
              <w:t xml:space="preserve"> gás; b) Refrigerante (02 tipos tradicionais e 02 tipos diet/light); </w:t>
            </w:r>
            <w:r w:rsidRPr="00A20539">
              <w:rPr>
                <w:rFonts w:ascii="Times New Roman" w:eastAsia="Times New Roman" w:hAnsi="Times New Roman" w:cs="Times New Roman"/>
                <w:color w:val="000000"/>
                <w:sz w:val="20"/>
                <w:szCs w:val="20"/>
                <w:lang w:eastAsia="pt-BR"/>
              </w:rPr>
              <w:lastRenderedPageBreak/>
              <w:t xml:space="preserve">c) 7 tipos de salgados e 3 tipos de biscoitos doces.  Observar em sua composição, os requerimentos necessários para o fornecimento de alimentação adequada a portadores de patologias especiais.  Não serão aceitos Petit </w:t>
            </w:r>
            <w:proofErr w:type="spellStart"/>
            <w:r w:rsidRPr="00A20539">
              <w:rPr>
                <w:rFonts w:ascii="Times New Roman" w:eastAsia="Times New Roman" w:hAnsi="Times New Roman" w:cs="Times New Roman"/>
                <w:color w:val="000000"/>
                <w:sz w:val="20"/>
                <w:szCs w:val="20"/>
                <w:lang w:eastAsia="pt-BR"/>
              </w:rPr>
              <w:t>fours</w:t>
            </w:r>
            <w:proofErr w:type="spellEnd"/>
            <w:r w:rsidRPr="00A20539">
              <w:rPr>
                <w:rFonts w:ascii="Times New Roman" w:eastAsia="Times New Roman" w:hAnsi="Times New Roman" w:cs="Times New Roman"/>
                <w:color w:val="000000"/>
                <w:sz w:val="20"/>
                <w:szCs w:val="20"/>
                <w:lang w:eastAsia="pt-BR"/>
              </w:rPr>
              <w:t xml:space="preserve"> e não será contabilizado como item apenas a troca de ingredientes do recheio. O serviço deverá ser servido com todos os materiais necessários para o perfeito funcionamento. </w:t>
            </w:r>
            <w:proofErr w:type="spellStart"/>
            <w:r w:rsidRPr="00A20539">
              <w:rPr>
                <w:rFonts w:ascii="Times New Roman" w:eastAsia="Times New Roman" w:hAnsi="Times New Roman" w:cs="Times New Roman"/>
                <w:color w:val="000000"/>
                <w:sz w:val="20"/>
                <w:szCs w:val="20"/>
                <w:lang w:eastAsia="pt-BR"/>
              </w:rPr>
              <w:t>Ex</w:t>
            </w:r>
            <w:proofErr w:type="spellEnd"/>
            <w:r w:rsidRPr="00A20539">
              <w:rPr>
                <w:rFonts w:ascii="Times New Roman" w:eastAsia="Times New Roman" w:hAnsi="Times New Roman" w:cs="Times New Roman"/>
                <w:color w:val="000000"/>
                <w:sz w:val="20"/>
                <w:szCs w:val="20"/>
                <w:lang w:eastAsia="pt-BR"/>
              </w:rPr>
              <w:t xml:space="preserve">: Réchauds, </w:t>
            </w:r>
            <w:proofErr w:type="spellStart"/>
            <w:r w:rsidRPr="00A20539">
              <w:rPr>
                <w:rFonts w:ascii="Times New Roman" w:eastAsia="Times New Roman" w:hAnsi="Times New Roman" w:cs="Times New Roman"/>
                <w:color w:val="000000"/>
                <w:sz w:val="20"/>
                <w:szCs w:val="20"/>
                <w:lang w:eastAsia="pt-BR"/>
              </w:rPr>
              <w:t>suplas</w:t>
            </w:r>
            <w:proofErr w:type="spellEnd"/>
            <w:r w:rsidRPr="00A20539">
              <w:rPr>
                <w:rFonts w:ascii="Times New Roman" w:eastAsia="Times New Roman" w:hAnsi="Times New Roman" w:cs="Times New Roman"/>
                <w:color w:val="000000"/>
                <w:sz w:val="20"/>
                <w:szCs w:val="20"/>
                <w:lang w:eastAsia="pt-BR"/>
              </w:rPr>
              <w:t>, copos, taças de cristal, guardanapo de pano (branco) louças, prataria, talheres, gelo e toalha de mesa. Apenas quando indicado pelo fiscal setorial os pratos, talheres, copos e outros itens poderão ser descartáveis. Duração mínima de 30 minutos e máxima de 1h. Reposição obrigatória durante o período. *aprovação do cardápio.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18200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R$19,70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R$358.540,00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Petit Four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Variados, doces (exemplo: mini pão de mel, </w:t>
            </w:r>
            <w:proofErr w:type="spellStart"/>
            <w:r w:rsidRPr="00A20539">
              <w:rPr>
                <w:rFonts w:ascii="Times New Roman" w:eastAsia="Times New Roman" w:hAnsi="Times New Roman" w:cs="Times New Roman"/>
                <w:color w:val="000000"/>
                <w:sz w:val="20"/>
                <w:szCs w:val="20"/>
                <w:lang w:eastAsia="pt-BR"/>
              </w:rPr>
              <w:t>financier</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palmier</w:t>
            </w:r>
            <w:proofErr w:type="spellEnd"/>
            <w:r w:rsidRPr="00A20539">
              <w:rPr>
                <w:rFonts w:ascii="Times New Roman" w:eastAsia="Times New Roman" w:hAnsi="Times New Roman" w:cs="Times New Roman"/>
                <w:color w:val="000000"/>
                <w:sz w:val="20"/>
                <w:szCs w:val="20"/>
                <w:lang w:eastAsia="pt-BR"/>
              </w:rPr>
              <w:t xml:space="preserve">) e salgados diversos. Incluir bandejas, </w:t>
            </w:r>
            <w:proofErr w:type="gramStart"/>
            <w:r w:rsidRPr="00A20539">
              <w:rPr>
                <w:rFonts w:ascii="Times New Roman" w:eastAsia="Times New Roman" w:hAnsi="Times New Roman" w:cs="Times New Roman"/>
                <w:color w:val="000000"/>
                <w:sz w:val="20"/>
                <w:szCs w:val="20"/>
                <w:lang w:eastAsia="pt-BR"/>
              </w:rPr>
              <w:t>descartáveis, guardanapos e porta guardanapos</w:t>
            </w:r>
            <w:proofErr w:type="gramEnd"/>
            <w:r w:rsidRPr="00A20539">
              <w:rPr>
                <w:rFonts w:ascii="Times New Roman" w:eastAsia="Times New Roman" w:hAnsi="Times New Roman" w:cs="Times New Roman"/>
                <w:color w:val="000000"/>
                <w:sz w:val="20"/>
                <w:szCs w:val="20"/>
                <w:lang w:eastAsia="pt-BR"/>
              </w:rPr>
              <w:t>.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4700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R$22,00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R$103.400,00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SERVIÇO DE ALIMENTAÇÃO</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(DENTRO DO AMBIENTE HOTELEIRO)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 Garrafa (500 ml)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sem gás, copo ou garrafa individual, 500ml (gelada ou natural).</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4845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R$2,90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R$14.050,50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 Garrafão (20L)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Água mineral, em garrafões de 20 litros e copos descartáveis de 200ml para uso em bebedouro e com reposição durante todo o período do evento.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R$18,95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R$1.610,75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Café/</w:t>
            </w:r>
            <w:proofErr w:type="gramStart"/>
            <w:r w:rsidRPr="00A20539">
              <w:rPr>
                <w:rFonts w:ascii="Times New Roman" w:eastAsia="Times New Roman" w:hAnsi="Times New Roman" w:cs="Times New Roman"/>
                <w:color w:val="000000"/>
                <w:sz w:val="20"/>
                <w:szCs w:val="20"/>
                <w:lang w:eastAsia="pt-BR"/>
              </w:rPr>
              <w:t>chá  servido</w:t>
            </w:r>
            <w:proofErr w:type="gramEnd"/>
            <w:r w:rsidRPr="00A20539">
              <w:rPr>
                <w:rFonts w:ascii="Times New Roman" w:eastAsia="Times New Roman" w:hAnsi="Times New Roman" w:cs="Times New Roman"/>
                <w:color w:val="000000"/>
                <w:sz w:val="20"/>
                <w:szCs w:val="20"/>
                <w:lang w:eastAsia="pt-BR"/>
              </w:rPr>
              <w:t xml:space="preserve"> em Garrafa Térmica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Fornecimento de Chá e café em garrafas térmicas (capacidade para 2 litros), com base e xícaras de louça, açúcar refinado em açucareiro ou sachês, adoçante em sachês ou frascos. Reposição sempre que necessário do chá, café, xícaras e sachês, pelo período do evento. No preço unitário do fornecimento devem estar inclusos todos os custos acima descritos. OBS: UNIDADE = LITRO.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(Litro)</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330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R$18,95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R$6.253,50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Máquina de Café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Máquina de café expresso com saída para 2 cafés - prever pó de café, copos térmicos descartáveis, açúcar e adoçante em sachê, mexedores descartáveis e com capacidade de 300 (trezentas) doses. Saída de água quente.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196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R$148,89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R$31.564,68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Almoço/Jantar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 Entrada: três tipos de saladas diferenciadas; b) Feijão simples (sem farinhas ou carnes tipos charque, calabresa, bacon, </w:t>
            </w:r>
            <w:proofErr w:type="spellStart"/>
            <w:r w:rsidRPr="00A20539">
              <w:rPr>
                <w:rFonts w:ascii="Times New Roman" w:eastAsia="Times New Roman" w:hAnsi="Times New Roman" w:cs="Times New Roman"/>
                <w:color w:val="000000"/>
                <w:sz w:val="20"/>
                <w:szCs w:val="20"/>
                <w:lang w:eastAsia="pt-BR"/>
              </w:rPr>
              <w:t>etc</w:t>
            </w:r>
            <w:proofErr w:type="spellEnd"/>
            <w:r w:rsidRPr="00A20539">
              <w:rPr>
                <w:rFonts w:ascii="Times New Roman" w:eastAsia="Times New Roman" w:hAnsi="Times New Roman" w:cs="Times New Roman"/>
                <w:color w:val="000000"/>
                <w:sz w:val="20"/>
                <w:szCs w:val="20"/>
                <w:lang w:eastAsia="pt-BR"/>
              </w:rPr>
              <w:t xml:space="preserve">); c) </w:t>
            </w:r>
            <w:r w:rsidRPr="00A20539">
              <w:rPr>
                <w:rFonts w:ascii="Times New Roman" w:eastAsia="Times New Roman" w:hAnsi="Times New Roman" w:cs="Times New Roman"/>
                <w:color w:val="000000"/>
                <w:sz w:val="20"/>
                <w:szCs w:val="20"/>
                <w:lang w:eastAsia="pt-BR"/>
              </w:rPr>
              <w:lastRenderedPageBreak/>
              <w:t xml:space="preserve">Pratos principais (4 opções sendo dois tipos de carne vermelha e dois tipos de carne branca e/ou frutos do mar) ; d) 4 opções de Guarnições) Sobremesas: (até 2 opções);  f) 1 tipo de Canapé;  g) Refrigerante (02 tipos tradicionais e 02 tipos diet/light), suco de frutas (02 tipos), água sem gás de 500 ml e coquetel de frutas sem álcool 300 ml. Observar em sua composição, os requerimentos necessários para o fornecimento de alimentação adequada a portadores de patologias especiais.  O serviço deverá ser servido com todos os materiais necessários para o perfeito funcionamento. </w:t>
            </w:r>
            <w:proofErr w:type="spellStart"/>
            <w:r w:rsidRPr="00A20539">
              <w:rPr>
                <w:rFonts w:ascii="Times New Roman" w:eastAsia="Times New Roman" w:hAnsi="Times New Roman" w:cs="Times New Roman"/>
                <w:color w:val="000000"/>
                <w:sz w:val="20"/>
                <w:szCs w:val="20"/>
                <w:lang w:eastAsia="pt-BR"/>
              </w:rPr>
              <w:t>Ex</w:t>
            </w:r>
            <w:proofErr w:type="spellEnd"/>
            <w:r w:rsidRPr="00A20539">
              <w:rPr>
                <w:rFonts w:ascii="Times New Roman" w:eastAsia="Times New Roman" w:hAnsi="Times New Roman" w:cs="Times New Roman"/>
                <w:color w:val="000000"/>
                <w:sz w:val="20"/>
                <w:szCs w:val="20"/>
                <w:lang w:eastAsia="pt-BR"/>
              </w:rPr>
              <w:t xml:space="preserve">: Réchauds, </w:t>
            </w:r>
            <w:proofErr w:type="spellStart"/>
            <w:r w:rsidRPr="00A20539">
              <w:rPr>
                <w:rFonts w:ascii="Times New Roman" w:eastAsia="Times New Roman" w:hAnsi="Times New Roman" w:cs="Times New Roman"/>
                <w:color w:val="000000"/>
                <w:sz w:val="20"/>
                <w:szCs w:val="20"/>
                <w:lang w:eastAsia="pt-BR"/>
              </w:rPr>
              <w:t>suplas</w:t>
            </w:r>
            <w:proofErr w:type="spellEnd"/>
            <w:r w:rsidRPr="00A20539">
              <w:rPr>
                <w:rFonts w:ascii="Times New Roman" w:eastAsia="Times New Roman" w:hAnsi="Times New Roman" w:cs="Times New Roman"/>
                <w:color w:val="000000"/>
                <w:sz w:val="20"/>
                <w:szCs w:val="20"/>
                <w:lang w:eastAsia="pt-BR"/>
              </w:rPr>
              <w:t>, copos, taças de cristal, guardanapo de pano (branco) louças, prataria, talheres e gelo. Apenas quando indicado pelo fiscal setorial os pratos, talheres, copos e outros itens poderão ser descartáveis. Reposição obrigatória durante o período. * sujeito à aprovação do cardápio.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558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1358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R$45,90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R$62.332,20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Coffee</w:t>
            </w:r>
            <w:proofErr w:type="spellEnd"/>
            <w:r w:rsidRPr="00A20539">
              <w:rPr>
                <w:rFonts w:ascii="Times New Roman" w:eastAsia="Times New Roman" w:hAnsi="Times New Roman" w:cs="Times New Roman"/>
                <w:color w:val="000000"/>
                <w:sz w:val="20"/>
                <w:szCs w:val="20"/>
                <w:lang w:eastAsia="pt-BR"/>
              </w:rPr>
              <w:t xml:space="preserve"> Break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 Café, chá, leite, suco de fruta (02 tipos), Chocolate Quente, Água de </w:t>
            </w:r>
            <w:proofErr w:type="spellStart"/>
            <w:r w:rsidRPr="00A20539">
              <w:rPr>
                <w:rFonts w:ascii="Times New Roman" w:eastAsia="Times New Roman" w:hAnsi="Times New Roman" w:cs="Times New Roman"/>
                <w:color w:val="000000"/>
                <w:sz w:val="20"/>
                <w:szCs w:val="20"/>
                <w:lang w:eastAsia="pt-BR"/>
              </w:rPr>
              <w:t>côco</w:t>
            </w:r>
            <w:proofErr w:type="spellEnd"/>
            <w:r w:rsidRPr="00A20539">
              <w:rPr>
                <w:rFonts w:ascii="Times New Roman" w:eastAsia="Times New Roman" w:hAnsi="Times New Roman" w:cs="Times New Roman"/>
                <w:color w:val="000000"/>
                <w:sz w:val="20"/>
                <w:szCs w:val="20"/>
                <w:lang w:eastAsia="pt-BR"/>
              </w:rPr>
              <w:t xml:space="preserve">, Água </w:t>
            </w:r>
            <w:proofErr w:type="gramStart"/>
            <w:r w:rsidRPr="00A20539">
              <w:rPr>
                <w:rFonts w:ascii="Times New Roman" w:eastAsia="Times New Roman" w:hAnsi="Times New Roman" w:cs="Times New Roman"/>
                <w:color w:val="000000"/>
                <w:sz w:val="20"/>
                <w:szCs w:val="20"/>
                <w:lang w:eastAsia="pt-BR"/>
              </w:rPr>
              <w:t>Mineral  sem</w:t>
            </w:r>
            <w:proofErr w:type="gramEnd"/>
            <w:r w:rsidRPr="00A20539">
              <w:rPr>
                <w:rFonts w:ascii="Times New Roman" w:eastAsia="Times New Roman" w:hAnsi="Times New Roman" w:cs="Times New Roman"/>
                <w:color w:val="000000"/>
                <w:sz w:val="20"/>
                <w:szCs w:val="20"/>
                <w:lang w:eastAsia="pt-BR"/>
              </w:rPr>
              <w:t xml:space="preserve"> gás; b) Refrigerante (02 tipos tradicionais e 02 tipos diet/light); c) 7 tipos de salgados e 3 tipos de </w:t>
            </w:r>
            <w:r w:rsidRPr="00A20539">
              <w:rPr>
                <w:rFonts w:ascii="Times New Roman" w:eastAsia="Times New Roman" w:hAnsi="Times New Roman" w:cs="Times New Roman"/>
                <w:color w:val="000000"/>
                <w:sz w:val="20"/>
                <w:szCs w:val="20"/>
                <w:lang w:eastAsia="pt-BR"/>
              </w:rPr>
              <w:lastRenderedPageBreak/>
              <w:t xml:space="preserve">biscoitos doces.  Observar em sua composição, os requerimentos necessários para o fornecimento de alimentação adequada a portadores de patologias especiais.  Não serão aceitos Petit </w:t>
            </w:r>
            <w:proofErr w:type="spellStart"/>
            <w:r w:rsidRPr="00A20539">
              <w:rPr>
                <w:rFonts w:ascii="Times New Roman" w:eastAsia="Times New Roman" w:hAnsi="Times New Roman" w:cs="Times New Roman"/>
                <w:color w:val="000000"/>
                <w:sz w:val="20"/>
                <w:szCs w:val="20"/>
                <w:lang w:eastAsia="pt-BR"/>
              </w:rPr>
              <w:t>fours</w:t>
            </w:r>
            <w:proofErr w:type="spellEnd"/>
            <w:r w:rsidRPr="00A20539">
              <w:rPr>
                <w:rFonts w:ascii="Times New Roman" w:eastAsia="Times New Roman" w:hAnsi="Times New Roman" w:cs="Times New Roman"/>
                <w:color w:val="000000"/>
                <w:sz w:val="20"/>
                <w:szCs w:val="20"/>
                <w:lang w:eastAsia="pt-BR"/>
              </w:rPr>
              <w:t xml:space="preserve"> e não será contabilizado como item apenas a troca de ingredientes do recheio. O serviço deverá ser servido com todos os materiais necessários para o perfeito funcionamento. </w:t>
            </w:r>
            <w:proofErr w:type="spellStart"/>
            <w:r w:rsidRPr="00A20539">
              <w:rPr>
                <w:rFonts w:ascii="Times New Roman" w:eastAsia="Times New Roman" w:hAnsi="Times New Roman" w:cs="Times New Roman"/>
                <w:color w:val="000000"/>
                <w:sz w:val="20"/>
                <w:szCs w:val="20"/>
                <w:lang w:eastAsia="pt-BR"/>
              </w:rPr>
              <w:t>Ex</w:t>
            </w:r>
            <w:proofErr w:type="spellEnd"/>
            <w:r w:rsidRPr="00A20539">
              <w:rPr>
                <w:rFonts w:ascii="Times New Roman" w:eastAsia="Times New Roman" w:hAnsi="Times New Roman" w:cs="Times New Roman"/>
                <w:color w:val="000000"/>
                <w:sz w:val="20"/>
                <w:szCs w:val="20"/>
                <w:lang w:eastAsia="pt-BR"/>
              </w:rPr>
              <w:t xml:space="preserve">: Réchauds, </w:t>
            </w:r>
            <w:proofErr w:type="spellStart"/>
            <w:r w:rsidRPr="00A20539">
              <w:rPr>
                <w:rFonts w:ascii="Times New Roman" w:eastAsia="Times New Roman" w:hAnsi="Times New Roman" w:cs="Times New Roman"/>
                <w:color w:val="000000"/>
                <w:sz w:val="20"/>
                <w:szCs w:val="20"/>
                <w:lang w:eastAsia="pt-BR"/>
              </w:rPr>
              <w:t>suplas</w:t>
            </w:r>
            <w:proofErr w:type="spellEnd"/>
            <w:r w:rsidRPr="00A20539">
              <w:rPr>
                <w:rFonts w:ascii="Times New Roman" w:eastAsia="Times New Roman" w:hAnsi="Times New Roman" w:cs="Times New Roman"/>
                <w:color w:val="000000"/>
                <w:sz w:val="20"/>
                <w:szCs w:val="20"/>
                <w:lang w:eastAsia="pt-BR"/>
              </w:rPr>
              <w:t>, copos, taças de cristal, guardanapo de pano (branco) louças, prataria, talheres, gelo e toalha de mesa. Apenas quando indicado pelo fiscal setorial os pratos, talheres, copos e outros itens poderão ser descartáveis. Duração mínima de 30 minutos e máxima de 1h. Reposição obrigatória durante o período. *aprovação do cardápio.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8220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R$23,62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R$194.156,40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Petit Four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Variados, doces (exemplo: mini pão de mel, </w:t>
            </w:r>
            <w:proofErr w:type="spellStart"/>
            <w:r w:rsidRPr="00A20539">
              <w:rPr>
                <w:rFonts w:ascii="Times New Roman" w:eastAsia="Times New Roman" w:hAnsi="Times New Roman" w:cs="Times New Roman"/>
                <w:color w:val="000000"/>
                <w:sz w:val="20"/>
                <w:szCs w:val="20"/>
                <w:lang w:eastAsia="pt-BR"/>
              </w:rPr>
              <w:t>financier</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palmier</w:t>
            </w:r>
            <w:proofErr w:type="spellEnd"/>
            <w:r w:rsidRPr="00A20539">
              <w:rPr>
                <w:rFonts w:ascii="Times New Roman" w:eastAsia="Times New Roman" w:hAnsi="Times New Roman" w:cs="Times New Roman"/>
                <w:color w:val="000000"/>
                <w:sz w:val="20"/>
                <w:szCs w:val="20"/>
                <w:lang w:eastAsia="pt-BR"/>
              </w:rPr>
              <w:t xml:space="preserve">) e salgados diversos. Incluir bandejas, </w:t>
            </w:r>
            <w:proofErr w:type="gramStart"/>
            <w:r w:rsidRPr="00A20539">
              <w:rPr>
                <w:rFonts w:ascii="Times New Roman" w:eastAsia="Times New Roman" w:hAnsi="Times New Roman" w:cs="Times New Roman"/>
                <w:color w:val="000000"/>
                <w:sz w:val="20"/>
                <w:szCs w:val="20"/>
                <w:lang w:eastAsia="pt-BR"/>
              </w:rPr>
              <w:t>descartáveis, guardanapos e porta guardanapos</w:t>
            </w:r>
            <w:proofErr w:type="gramEnd"/>
            <w:r w:rsidRPr="00A20539">
              <w:rPr>
                <w:rFonts w:ascii="Times New Roman" w:eastAsia="Times New Roman" w:hAnsi="Times New Roman" w:cs="Times New Roman"/>
                <w:color w:val="000000"/>
                <w:sz w:val="20"/>
                <w:szCs w:val="20"/>
                <w:lang w:eastAsia="pt-BR"/>
              </w:rPr>
              <w:t>. OBS: UNIDADE = POR PESSOA.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(Por pessoa)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R$14,71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R$53.985,70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TRANSPORTES</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(LOCAÇÃO DE VEÍCULOS)</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40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Van</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Van passageiro tipo sprinter 15 lugares em perfeito estado de conservação, com acessibilidade a </w:t>
            </w:r>
            <w:r w:rsidRPr="00A20539">
              <w:rPr>
                <w:rFonts w:ascii="Times New Roman" w:eastAsia="Times New Roman" w:hAnsi="Times New Roman" w:cs="Times New Roman"/>
                <w:color w:val="000000"/>
                <w:sz w:val="20"/>
                <w:szCs w:val="20"/>
                <w:lang w:eastAsia="pt-BR"/>
              </w:rPr>
              <w:lastRenderedPageBreak/>
              <w:t>cadeirante, com GPS, ar condicionado, combustível, motorista com celular e uniformizado (terno e gravata), apto a identificar e recepcionar passageiros, se necessário. Prever estacionamentos e uma placa de identificação com os dados fornecidos pelo MJ (nome do evento, logomarca) a ser posicionado no para-brisas do veículo, podendo ser utilizada também para receptivo. OBS: UNIDADE = DIÁRIA DE 10H E/OU FRANQUIA DE 150 KM.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 xml:space="preserve">UNIDADE (Diária de 10h </w:t>
            </w:r>
            <w:r w:rsidRPr="00A20539">
              <w:rPr>
                <w:rFonts w:ascii="Times New Roman" w:eastAsia="Times New Roman" w:hAnsi="Times New Roman" w:cs="Times New Roman"/>
                <w:color w:val="000000"/>
                <w:sz w:val="20"/>
                <w:szCs w:val="20"/>
                <w:lang w:eastAsia="pt-BR"/>
              </w:rPr>
              <w:lastRenderedPageBreak/>
              <w:t>e/ou franquia de 150 km)</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60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R$529,74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R$55.092,96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Hora </w:t>
            </w:r>
            <w:proofErr w:type="gramStart"/>
            <w:r w:rsidRPr="00A20539">
              <w:rPr>
                <w:rFonts w:ascii="Times New Roman" w:eastAsia="Times New Roman" w:hAnsi="Times New Roman" w:cs="Times New Roman"/>
                <w:color w:val="000000"/>
                <w:sz w:val="20"/>
                <w:szCs w:val="20"/>
                <w:lang w:eastAsia="pt-BR"/>
              </w:rPr>
              <w:t>extra  -</w:t>
            </w:r>
            <w:proofErr w:type="gramEnd"/>
            <w:r w:rsidRPr="00A20539">
              <w:rPr>
                <w:rFonts w:ascii="Times New Roman" w:eastAsia="Times New Roman" w:hAnsi="Times New Roman" w:cs="Times New Roman"/>
                <w:color w:val="000000"/>
                <w:sz w:val="20"/>
                <w:szCs w:val="20"/>
                <w:lang w:eastAsia="pt-BR"/>
              </w:rPr>
              <w:t xml:space="preserve"> Van</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 adicional à franquia contratada em havendo necessidade</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R$53,97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R$3.723,93</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Microônibus</w:t>
            </w:r>
            <w:proofErr w:type="spellEnd"/>
            <w:r w:rsidRPr="00A20539">
              <w:rPr>
                <w:rFonts w:ascii="Times New Roman" w:eastAsia="Times New Roman" w:hAnsi="Times New Roman" w:cs="Times New Roman"/>
                <w:color w:val="000000"/>
                <w:sz w:val="20"/>
                <w:szCs w:val="20"/>
                <w:lang w:eastAsia="pt-BR"/>
              </w:rPr>
              <w:t>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Capacidade mínima de 20 pessoas. Com motorista, direção hidráulica, combustível, ar condicionado, tipo executivo. OBS: UNIDADE = DIÁRIA DE 10H E/OU FRANQUIA DE 150 KM.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10h e/ou franquia de 150 km)</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R$650,00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R$33.150,00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Microônibus</w:t>
            </w:r>
            <w:proofErr w:type="spellEnd"/>
            <w:r w:rsidRPr="00A20539">
              <w:rPr>
                <w:rFonts w:ascii="Times New Roman" w:eastAsia="Times New Roman" w:hAnsi="Times New Roman" w:cs="Times New Roman"/>
                <w:color w:val="000000"/>
                <w:sz w:val="20"/>
                <w:szCs w:val="20"/>
                <w:lang w:eastAsia="pt-BR"/>
              </w:rPr>
              <w:t xml:space="preserve"> - hora extra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 adicional à franquia contratada em havendo necessidade</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R$80,89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R$3.316,49</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Ônibus Executivo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Capacidade mínima de 40 pessoas. Com motorista, direção hidráulica, combustível, ar condicionado, tipo executivo, sistema de </w:t>
            </w:r>
            <w:r w:rsidRPr="00A20539">
              <w:rPr>
                <w:rFonts w:ascii="Times New Roman" w:eastAsia="Times New Roman" w:hAnsi="Times New Roman" w:cs="Times New Roman"/>
                <w:color w:val="000000"/>
                <w:sz w:val="20"/>
                <w:szCs w:val="20"/>
                <w:lang w:eastAsia="pt-BR"/>
              </w:rPr>
              <w:lastRenderedPageBreak/>
              <w:t>sonorização. OBS: UNIDADE = DIÁRIA DE 10H E/OU FRANQUIA DE 150 KM.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 de 10h e/ou franquia de 150 km)</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R$899,81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R$42.291,07</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Ônibus Executivo – hora extra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 adicional à franquia contratada em havendo necessidade</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R$65,34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R$3.070,98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Veículo Executivo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 no mínimo 5 lugares, motorista, direção hidráulica, combustível, ar condicionado, tipo executivo, quatro portas. OBS: UNIDADE = DIÁRIA DE 10H E/OU FRANQUIA DE 150 KM.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10h e/ou franquia de 150 km)</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R$504,00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R$34.776,00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Veículo Popular</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 motorista portando celular, direção hidráulica, ar-condicionado, aparelho GPS e combustível. OBS: UNIDADE = DIÁRIA DE 10H E/OU FRANQUIA DE 150 KM.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 de 10h e/ou franquia de 150 km)</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R$318,74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R$16.255,74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Veículo Executivo – hora extra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 adicional à franquia contratada em havendo necessidade</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R$56,00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R$2.632,00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MATERIAIS GRÁFICOS</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gramStart"/>
            <w:r w:rsidRPr="00A20539">
              <w:rPr>
                <w:rFonts w:ascii="Times New Roman" w:eastAsia="Times New Roman" w:hAnsi="Times New Roman" w:cs="Times New Roman"/>
                <w:color w:val="000000"/>
                <w:sz w:val="20"/>
                <w:szCs w:val="20"/>
                <w:lang w:eastAsia="pt-BR"/>
              </w:rPr>
              <w:t>Banner  impressão</w:t>
            </w:r>
            <w:proofErr w:type="gramEnd"/>
            <w:r w:rsidRPr="00A20539">
              <w:rPr>
                <w:rFonts w:ascii="Times New Roman" w:eastAsia="Times New Roman" w:hAnsi="Times New Roman" w:cs="Times New Roman"/>
                <w:color w:val="000000"/>
                <w:sz w:val="20"/>
                <w:szCs w:val="20"/>
                <w:lang w:eastAsia="pt-BR"/>
              </w:rPr>
              <w:t xml:space="preserve"> digital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Confecção de banner, impressão digital em lona </w:t>
            </w:r>
            <w:proofErr w:type="spellStart"/>
            <w:r w:rsidRPr="00A20539">
              <w:rPr>
                <w:rFonts w:ascii="Times New Roman" w:eastAsia="Times New Roman" w:hAnsi="Times New Roman" w:cs="Times New Roman"/>
                <w:color w:val="000000"/>
                <w:sz w:val="20"/>
                <w:szCs w:val="20"/>
                <w:lang w:eastAsia="pt-BR"/>
              </w:rPr>
              <w:t>vinílica</w:t>
            </w:r>
            <w:proofErr w:type="spellEnd"/>
            <w:r w:rsidRPr="00A20539">
              <w:rPr>
                <w:rFonts w:ascii="Times New Roman" w:eastAsia="Times New Roman" w:hAnsi="Times New Roman" w:cs="Times New Roman"/>
                <w:color w:val="000000"/>
                <w:sz w:val="20"/>
                <w:szCs w:val="20"/>
                <w:lang w:eastAsia="pt-BR"/>
              </w:rPr>
              <w:t xml:space="preserve">, cetim ou similar. Características: </w:t>
            </w:r>
            <w:proofErr w:type="spellStart"/>
            <w:r w:rsidRPr="00A20539">
              <w:rPr>
                <w:rFonts w:ascii="Times New Roman" w:eastAsia="Times New Roman" w:hAnsi="Times New Roman" w:cs="Times New Roman"/>
                <w:color w:val="000000"/>
                <w:sz w:val="20"/>
                <w:szCs w:val="20"/>
                <w:lang w:eastAsia="pt-BR"/>
              </w:rPr>
              <w:t>planicidade</w:t>
            </w:r>
            <w:proofErr w:type="spellEnd"/>
            <w:r w:rsidRPr="00A20539">
              <w:rPr>
                <w:rFonts w:ascii="Times New Roman" w:eastAsia="Times New Roman" w:hAnsi="Times New Roman" w:cs="Times New Roman"/>
                <w:color w:val="000000"/>
                <w:sz w:val="20"/>
                <w:szCs w:val="20"/>
                <w:lang w:eastAsia="pt-BR"/>
              </w:rPr>
              <w:t xml:space="preserve"> de superfície, acabamento superficial brilhante ou fosco ou brilhante, face branca e avesso cinza, com acabamento em madeira e ponteiras plásticas. OBS: UNIDADE = M2.</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184</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444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R$36,95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R$16.405,80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Bolsa ecológica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Sacolas ecológicas “</w:t>
            </w:r>
            <w:proofErr w:type="spellStart"/>
            <w:r w:rsidRPr="00A20539">
              <w:rPr>
                <w:rFonts w:ascii="Times New Roman" w:eastAsia="Times New Roman" w:hAnsi="Times New Roman" w:cs="Times New Roman"/>
                <w:color w:val="000000"/>
                <w:sz w:val="20"/>
                <w:szCs w:val="20"/>
                <w:lang w:eastAsia="pt-BR"/>
              </w:rPr>
              <w:t>ecobag</w:t>
            </w:r>
            <w:proofErr w:type="spellEnd"/>
            <w:r w:rsidRPr="00A20539">
              <w:rPr>
                <w:rFonts w:ascii="Times New Roman" w:eastAsia="Times New Roman" w:hAnsi="Times New Roman" w:cs="Times New Roman"/>
                <w:color w:val="000000"/>
                <w:sz w:val="20"/>
                <w:szCs w:val="20"/>
                <w:lang w:eastAsia="pt-BR"/>
              </w:rPr>
              <w:t xml:space="preserve">”, em lona crua, 100% algodão, gramatura 390g/m. 13 fios de </w:t>
            </w:r>
            <w:proofErr w:type="spellStart"/>
            <w:r w:rsidRPr="00A20539">
              <w:rPr>
                <w:rFonts w:ascii="Times New Roman" w:eastAsia="Times New Roman" w:hAnsi="Times New Roman" w:cs="Times New Roman"/>
                <w:color w:val="000000"/>
                <w:sz w:val="20"/>
                <w:szCs w:val="20"/>
                <w:lang w:eastAsia="pt-BR"/>
              </w:rPr>
              <w:lastRenderedPageBreak/>
              <w:t>undume</w:t>
            </w:r>
            <w:proofErr w:type="spellEnd"/>
            <w:r w:rsidRPr="00A20539">
              <w:rPr>
                <w:rFonts w:ascii="Times New Roman" w:eastAsia="Times New Roman" w:hAnsi="Times New Roman" w:cs="Times New Roman"/>
                <w:color w:val="000000"/>
                <w:sz w:val="20"/>
                <w:szCs w:val="20"/>
                <w:lang w:eastAsia="pt-BR"/>
              </w:rPr>
              <w:t xml:space="preserve"> por cm, 11,5 fios de trama por cm, 22 </w:t>
            </w:r>
            <w:proofErr w:type="spellStart"/>
            <w:r w:rsidRPr="00A20539">
              <w:rPr>
                <w:rFonts w:ascii="Times New Roman" w:eastAsia="Times New Roman" w:hAnsi="Times New Roman" w:cs="Times New Roman"/>
                <w:color w:val="000000"/>
                <w:sz w:val="20"/>
                <w:szCs w:val="20"/>
                <w:lang w:eastAsia="pt-BR"/>
              </w:rPr>
              <w:t>Kjf</w:t>
            </w:r>
            <w:proofErr w:type="spellEnd"/>
            <w:r w:rsidRPr="00A20539">
              <w:rPr>
                <w:rFonts w:ascii="Times New Roman" w:eastAsia="Times New Roman" w:hAnsi="Times New Roman" w:cs="Times New Roman"/>
                <w:color w:val="000000"/>
                <w:sz w:val="20"/>
                <w:szCs w:val="20"/>
                <w:lang w:eastAsia="pt-BR"/>
              </w:rPr>
              <w:t>/cm de tensão de ruptura. Medidas 4 5cm (largura) x 31cm (altura) x 20cm (lombadas laterais e fundo), duas alças de ombro em fita 100% algodão de 40mm, sem fechamento e com 02 suportes de madeira embutidos, costurados nas extremidades superiores. Impressão policromia numa face.</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5015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R$12,88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R$64.593,20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Bloco p/ anotações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Bloco de anotações em formato 15cm x 21cm, com capa impressa em 4 cores, colado (blocagem), grampeado e picotado, para destaque de página, com 25 folhas cada. Deverá constar arremate na parte superior, com cobertura na cor da capa, de forma que o grampo fique invisível. </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6015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R$27.368,25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Caneta esferográfica com logomarca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Caneta esferográfica retrátil, em plástico com cor a definir, escrita fina, tinta azul ou preta, com ponta de bronze e rolamento de tungstênio, com logomarca gravada por meio de serigrafia no corpo do produto, em até 4 cores.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6015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R$10.887,15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Certificado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Impressão em papel off set 240g, formato 21 </w:t>
            </w:r>
            <w:proofErr w:type="gramStart"/>
            <w:r w:rsidRPr="00A20539">
              <w:rPr>
                <w:rFonts w:ascii="Times New Roman" w:eastAsia="Times New Roman" w:hAnsi="Times New Roman" w:cs="Times New Roman"/>
                <w:color w:val="000000"/>
                <w:sz w:val="20"/>
                <w:szCs w:val="20"/>
                <w:lang w:eastAsia="pt-BR"/>
              </w:rPr>
              <w:t>x</w:t>
            </w:r>
            <w:proofErr w:type="gramEnd"/>
            <w:r w:rsidRPr="00A20539">
              <w:rPr>
                <w:rFonts w:ascii="Times New Roman" w:eastAsia="Times New Roman" w:hAnsi="Times New Roman" w:cs="Times New Roman"/>
                <w:color w:val="000000"/>
                <w:sz w:val="20"/>
                <w:szCs w:val="20"/>
                <w:lang w:eastAsia="pt-BR"/>
              </w:rPr>
              <w:t xml:space="preserve"> 29,7cm, 4/1 cores.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1700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3200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R$3,79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R$12.128,00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Convite com envelope</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Convite para eventos, padrão superior, com aba para abertura vertical, com envelope e etiqueta para lacre, de dimensões 11,3 x 8cm, fechado, em papel opaline </w:t>
            </w:r>
            <w:r w:rsidRPr="00A20539">
              <w:rPr>
                <w:rFonts w:ascii="Times New Roman" w:eastAsia="Times New Roman" w:hAnsi="Times New Roman" w:cs="Times New Roman"/>
                <w:color w:val="000000"/>
                <w:sz w:val="20"/>
                <w:szCs w:val="20"/>
                <w:lang w:eastAsia="pt-BR"/>
              </w:rPr>
              <w:lastRenderedPageBreak/>
              <w:t>ou similar, gramatura de 180g/m², impressão frente em policromia.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475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R$3,37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R$1.600,75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Crachá em papel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Crachá, 4/0 cores, personalizado, em papel </w:t>
            </w:r>
            <w:proofErr w:type="spellStart"/>
            <w:r w:rsidRPr="00A20539">
              <w:rPr>
                <w:rFonts w:ascii="Times New Roman" w:eastAsia="Times New Roman" w:hAnsi="Times New Roman" w:cs="Times New Roman"/>
                <w:color w:val="000000"/>
                <w:sz w:val="20"/>
                <w:szCs w:val="20"/>
                <w:lang w:eastAsia="pt-BR"/>
              </w:rPr>
              <w:t>off-set</w:t>
            </w:r>
            <w:proofErr w:type="spellEnd"/>
            <w:r w:rsidRPr="00A20539">
              <w:rPr>
                <w:rFonts w:ascii="Times New Roman" w:eastAsia="Times New Roman" w:hAnsi="Times New Roman" w:cs="Times New Roman"/>
                <w:color w:val="000000"/>
                <w:sz w:val="20"/>
                <w:szCs w:val="20"/>
                <w:lang w:eastAsia="pt-BR"/>
              </w:rPr>
              <w:t xml:space="preserve"> 180g/m2, diagramação, arte-final, fotolito, prova e impressão, com proteção plástica e cordão, presilha ou garra jacaré, acabamento refinado, tamanho 9cm x 13cm.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5015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R$9.628,80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Crachá em PVC flexível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Deverão ser produzidos em PVC flexível para impressão térmica, qualidade gráfica 100</w:t>
            </w:r>
            <w:proofErr w:type="gramStart"/>
            <w:r w:rsidRPr="00A20539">
              <w:rPr>
                <w:rFonts w:ascii="Times New Roman" w:eastAsia="Times New Roman" w:hAnsi="Times New Roman" w:cs="Times New Roman"/>
                <w:color w:val="000000"/>
                <w:sz w:val="20"/>
                <w:szCs w:val="20"/>
                <w:lang w:eastAsia="pt-BR"/>
              </w:rPr>
              <w:t>%,  com</w:t>
            </w:r>
            <w:proofErr w:type="gramEnd"/>
            <w:r w:rsidRPr="00A20539">
              <w:rPr>
                <w:rFonts w:ascii="Times New Roman" w:eastAsia="Times New Roman" w:hAnsi="Times New Roman" w:cs="Times New Roman"/>
                <w:color w:val="000000"/>
                <w:sz w:val="20"/>
                <w:szCs w:val="20"/>
                <w:lang w:eastAsia="pt-BR"/>
              </w:rPr>
              <w:t xml:space="preserve"> dimensão mínima de 5,5cm x 8,5cm) e espessura mínima de 0,7cm, com cordão, presilha ou garra jacaré.</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R$8.226,00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Etiqueta adesiva retangulares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Etiqueta adesiva retangular, em cores e dizeres variáveis. Dimensão padrão: 105 x 33mm; Caixa com, no mínimo, 100 unidades. OBS: UNIDADE = CAIXA.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(Caixa)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R$19,82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R$4.955,00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Faixa -impressão em lona </w:t>
            </w:r>
            <w:proofErr w:type="spellStart"/>
            <w:r w:rsidRPr="00A20539">
              <w:rPr>
                <w:rFonts w:ascii="Times New Roman" w:eastAsia="Times New Roman" w:hAnsi="Times New Roman" w:cs="Times New Roman"/>
                <w:color w:val="000000"/>
                <w:sz w:val="20"/>
                <w:szCs w:val="20"/>
                <w:lang w:eastAsia="pt-BR"/>
              </w:rPr>
              <w:t>nigth</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and</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day</w:t>
            </w:r>
            <w:proofErr w:type="spellEnd"/>
            <w:r w:rsidRPr="00A20539">
              <w:rPr>
                <w:rFonts w:ascii="Times New Roman" w:eastAsia="Times New Roman" w:hAnsi="Times New Roman" w:cs="Times New Roman"/>
                <w:color w:val="000000"/>
                <w:sz w:val="20"/>
                <w:szCs w:val="20"/>
                <w:lang w:eastAsia="pt-BR"/>
              </w:rPr>
              <w:t xml:space="preserve"> colorida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Confecção de faixa em lona </w:t>
            </w:r>
            <w:proofErr w:type="spellStart"/>
            <w:r w:rsidRPr="00A20539">
              <w:rPr>
                <w:rFonts w:ascii="Times New Roman" w:eastAsia="Times New Roman" w:hAnsi="Times New Roman" w:cs="Times New Roman"/>
                <w:color w:val="000000"/>
                <w:sz w:val="20"/>
                <w:szCs w:val="20"/>
                <w:lang w:eastAsia="pt-BR"/>
              </w:rPr>
              <w:t>vinílica</w:t>
            </w:r>
            <w:proofErr w:type="spellEnd"/>
            <w:r w:rsidRPr="00A20539">
              <w:rPr>
                <w:rFonts w:ascii="Times New Roman" w:eastAsia="Times New Roman" w:hAnsi="Times New Roman" w:cs="Times New Roman"/>
                <w:color w:val="000000"/>
                <w:sz w:val="20"/>
                <w:szCs w:val="20"/>
                <w:lang w:eastAsia="pt-BR"/>
              </w:rPr>
              <w:t>, impressão digital, 4x0 cores, túnel nas laterais, bastões, ponteiras e corda, com conteúdo e dimensões a serem fornecidos pela CONTRATANTE. OBS: UNIDADE = M2.</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R$26,54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R$1.857,80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Fundo de palco em vinil com impressão em policromia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Em vinil, com impressão em quatro cores, com </w:t>
            </w:r>
            <w:proofErr w:type="spellStart"/>
            <w:r w:rsidRPr="00A20539">
              <w:rPr>
                <w:rFonts w:ascii="Times New Roman" w:eastAsia="Times New Roman" w:hAnsi="Times New Roman" w:cs="Times New Roman"/>
                <w:color w:val="000000"/>
                <w:sz w:val="20"/>
                <w:szCs w:val="20"/>
                <w:lang w:eastAsia="pt-BR"/>
              </w:rPr>
              <w:t>ilhóes</w:t>
            </w:r>
            <w:proofErr w:type="spellEnd"/>
            <w:r w:rsidRPr="00A20539">
              <w:rPr>
                <w:rFonts w:ascii="Times New Roman" w:eastAsia="Times New Roman" w:hAnsi="Times New Roman" w:cs="Times New Roman"/>
                <w:color w:val="000000"/>
                <w:sz w:val="20"/>
                <w:szCs w:val="20"/>
                <w:lang w:eastAsia="pt-BR"/>
              </w:rPr>
              <w:t xml:space="preserve"> e braçadeiras de fixação em box </w:t>
            </w:r>
            <w:proofErr w:type="spellStart"/>
            <w:r w:rsidRPr="00A20539">
              <w:rPr>
                <w:rFonts w:ascii="Times New Roman" w:eastAsia="Times New Roman" w:hAnsi="Times New Roman" w:cs="Times New Roman"/>
                <w:color w:val="000000"/>
                <w:sz w:val="20"/>
                <w:szCs w:val="20"/>
                <w:lang w:eastAsia="pt-BR"/>
              </w:rPr>
              <w:t>truss</w:t>
            </w:r>
            <w:proofErr w:type="spellEnd"/>
            <w:r w:rsidRPr="00A20539">
              <w:rPr>
                <w:rFonts w:ascii="Times New Roman" w:eastAsia="Times New Roman" w:hAnsi="Times New Roman" w:cs="Times New Roman"/>
                <w:color w:val="000000"/>
                <w:sz w:val="20"/>
                <w:szCs w:val="20"/>
                <w:lang w:eastAsia="pt-BR"/>
              </w:rPr>
              <w:t xml:space="preserve"> ou </w:t>
            </w:r>
            <w:proofErr w:type="spellStart"/>
            <w:r w:rsidRPr="00A20539">
              <w:rPr>
                <w:rFonts w:ascii="Times New Roman" w:eastAsia="Times New Roman" w:hAnsi="Times New Roman" w:cs="Times New Roman"/>
                <w:color w:val="000000"/>
                <w:sz w:val="20"/>
                <w:szCs w:val="20"/>
                <w:lang w:eastAsia="pt-BR"/>
              </w:rPr>
              <w:t>metalon</w:t>
            </w:r>
            <w:proofErr w:type="spellEnd"/>
            <w:r w:rsidRPr="00A20539">
              <w:rPr>
                <w:rFonts w:ascii="Times New Roman" w:eastAsia="Times New Roman" w:hAnsi="Times New Roman" w:cs="Times New Roman"/>
                <w:color w:val="000000"/>
                <w:sz w:val="20"/>
                <w:szCs w:val="20"/>
                <w:lang w:eastAsia="pt-BR"/>
              </w:rPr>
              <w:t xml:space="preserve">, conforme </w:t>
            </w:r>
            <w:r w:rsidRPr="00A20539">
              <w:rPr>
                <w:rFonts w:ascii="Times New Roman" w:eastAsia="Times New Roman" w:hAnsi="Times New Roman" w:cs="Times New Roman"/>
                <w:color w:val="000000"/>
                <w:sz w:val="20"/>
                <w:szCs w:val="20"/>
                <w:lang w:eastAsia="pt-BR"/>
              </w:rPr>
              <w:lastRenderedPageBreak/>
              <w:t>solicitação da contratante. OBS: UNIDADE = M2.</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(m2)</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R$45,94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R$16.079,00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Folder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Impressão em policromia frente e verso, em papel offset 120g/M², formato 21x29,7cm, 4/4 cores, com duas dobras.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3515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R$4.147,70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Pasta em papel supremo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Pasta em papel supremo 250g/m2, com impressão 4/0 cores, plastificada, com bolso interno impresso em 1/0 cor, corte em faca modelar.</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5800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R$5,20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R$30.160,00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Pasta em couro sintético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Pasta em couro sintético, dimensões 25cm x 37cm, com impressão em baixo relevo, tamanho e estilo executivo, com fechamento, </w:t>
            </w:r>
            <w:proofErr w:type="gramStart"/>
            <w:r w:rsidRPr="00A20539">
              <w:rPr>
                <w:rFonts w:ascii="Times New Roman" w:eastAsia="Times New Roman" w:hAnsi="Times New Roman" w:cs="Times New Roman"/>
                <w:color w:val="000000"/>
                <w:sz w:val="20"/>
                <w:szCs w:val="20"/>
                <w:lang w:eastAsia="pt-BR"/>
              </w:rPr>
              <w:t>e ,</w:t>
            </w:r>
            <w:proofErr w:type="gramEnd"/>
            <w:r w:rsidRPr="00A20539">
              <w:rPr>
                <w:rFonts w:ascii="Times New Roman" w:eastAsia="Times New Roman" w:hAnsi="Times New Roman" w:cs="Times New Roman"/>
                <w:color w:val="000000"/>
                <w:sz w:val="20"/>
                <w:szCs w:val="20"/>
                <w:lang w:eastAsia="pt-BR"/>
              </w:rPr>
              <w:t xml:space="preserve"> no mínimo, possuindo duas divisões internas e </w:t>
            </w:r>
            <w:proofErr w:type="spellStart"/>
            <w:r w:rsidRPr="00A20539">
              <w:rPr>
                <w:rFonts w:ascii="Times New Roman" w:eastAsia="Times New Roman" w:hAnsi="Times New Roman" w:cs="Times New Roman"/>
                <w:color w:val="000000"/>
                <w:sz w:val="20"/>
                <w:szCs w:val="20"/>
                <w:lang w:eastAsia="pt-BR"/>
              </w:rPr>
              <w:t>caneteiro</w:t>
            </w:r>
            <w:proofErr w:type="spellEnd"/>
            <w:r w:rsidRPr="00A20539">
              <w:rPr>
                <w:rFonts w:ascii="Times New Roman" w:eastAsia="Times New Roman" w:hAnsi="Times New Roman" w:cs="Times New Roman"/>
                <w:color w:val="000000"/>
                <w:sz w:val="20"/>
                <w:szCs w:val="20"/>
                <w:lang w:eastAsia="pt-BR"/>
              </w:rPr>
              <w:t>. Cada pasta deverá ser capaz de armazenar 200 folhas de papel A4, um bloco de anotações A5. </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1800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R$35,14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R$63.252,00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Pasta em papel reciclado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Pasta de tamanho 46cm x 32 cm - aberto, 4/0 cores, em papel reciclado 240g/m2, bolsos canguru (21,5cm x 14cm), com acabamento em uma dobra.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665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R$8,84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R$5.878,60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Pin resinado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Em formato retangular, com 15mm (largura) x 25mm (altura), embalados individualmente, com impressão digital sobre poliéster. O adesivo deverá ser aplicado à peça metálica e receber uma camada de resina.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R$2.619,50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DECORAÇÃO E SINALIZAÇÃO </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Arranjo de Flores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Arranjo tipo jardineira, para mesa plenária, com flores nobres naturais. OBS: UNIDADE = METRO LINEAR.</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(Metro Linear)</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R$110,19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R$22.809,33</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Arranjos Florais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Arranjo, tipo buffet, para mesa de centro ou de canto, com dimensão mínima de 40cm de altura.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R$106,26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R$10.732,26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Bandeiras -Tamanho 3 (três panos)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Países/Estados/Municípios/Distrito Federal - Tamanho 3 (três panos), acompanhada de mastro com suporte e ponteira, ou panóplia com mastros e ponteiras, devidamente passadas, pronta para o uso.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R$11,86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R$972,52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Bandeiras de mesa de Países/Estados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Tamanho específico para mesa de trabalho com suporte e mastro em madeira envernizada (Medida 16 </w:t>
            </w:r>
            <w:proofErr w:type="gramStart"/>
            <w:r w:rsidRPr="00A20539">
              <w:rPr>
                <w:rFonts w:ascii="Times New Roman" w:eastAsia="Times New Roman" w:hAnsi="Times New Roman" w:cs="Times New Roman"/>
                <w:color w:val="000000"/>
                <w:sz w:val="20"/>
                <w:szCs w:val="20"/>
                <w:lang w:eastAsia="pt-BR"/>
              </w:rPr>
              <w:t>x</w:t>
            </w:r>
            <w:proofErr w:type="gramEnd"/>
            <w:r w:rsidRPr="00A20539">
              <w:rPr>
                <w:rFonts w:ascii="Times New Roman" w:eastAsia="Times New Roman" w:hAnsi="Times New Roman" w:cs="Times New Roman"/>
                <w:color w:val="000000"/>
                <w:sz w:val="20"/>
                <w:szCs w:val="20"/>
                <w:lang w:eastAsia="pt-BR"/>
              </w:rPr>
              <w:t xml:space="preserve"> 11 cm).</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24</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249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R$16,62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R$4.138,38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Passadeira em carpete</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Passadeiras de 2m de largura, cor a ser definida, de acordo com o evento, colocada nas áreas de trânsito, conforme indicação. OBS: UNIDADE = METRO.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(Metro)</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R$6,83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R$4.098,00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Placa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Em baixo relevo, escovada com pintura em policromia, em aço escovado inox medindo 15x10 cm, espessura de 1,2mm, uma cor, acompanhada com estojo em veludo.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R$114,29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R$9.600,36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Placa de inauguração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Confeccionada em aço inox escovado, medindo 58 </w:t>
            </w:r>
            <w:proofErr w:type="gramStart"/>
            <w:r w:rsidRPr="00A20539">
              <w:rPr>
                <w:rFonts w:ascii="Times New Roman" w:eastAsia="Times New Roman" w:hAnsi="Times New Roman" w:cs="Times New Roman"/>
                <w:color w:val="000000"/>
                <w:sz w:val="20"/>
                <w:szCs w:val="20"/>
                <w:lang w:eastAsia="pt-BR"/>
              </w:rPr>
              <w:t>x</w:t>
            </w:r>
            <w:proofErr w:type="gramEnd"/>
            <w:r w:rsidRPr="00A20539">
              <w:rPr>
                <w:rFonts w:ascii="Times New Roman" w:eastAsia="Times New Roman" w:hAnsi="Times New Roman" w:cs="Times New Roman"/>
                <w:color w:val="000000"/>
                <w:sz w:val="20"/>
                <w:szCs w:val="20"/>
                <w:lang w:eastAsia="pt-BR"/>
              </w:rPr>
              <w:t xml:space="preserve"> 48 cm, com as letras em alto relevo polido (o texto definido pela CONTRATANTE). O Brasão da </w:t>
            </w:r>
            <w:r w:rsidRPr="00A20539">
              <w:rPr>
                <w:rFonts w:ascii="Times New Roman" w:eastAsia="Times New Roman" w:hAnsi="Times New Roman" w:cs="Times New Roman"/>
                <w:color w:val="000000"/>
                <w:sz w:val="20"/>
                <w:szCs w:val="20"/>
                <w:lang w:eastAsia="pt-BR"/>
              </w:rPr>
              <w:lastRenderedPageBreak/>
              <w:t xml:space="preserve">República será colorido e esmaltado, colado, medindo aproximadamente 8cm de altura, o fundo da placa será com tinta preta </w:t>
            </w:r>
            <w:proofErr w:type="spellStart"/>
            <w:r w:rsidRPr="00A20539">
              <w:rPr>
                <w:rFonts w:ascii="Times New Roman" w:eastAsia="Times New Roman" w:hAnsi="Times New Roman" w:cs="Times New Roman"/>
                <w:color w:val="000000"/>
                <w:sz w:val="20"/>
                <w:szCs w:val="20"/>
                <w:lang w:eastAsia="pt-BR"/>
              </w:rPr>
              <w:t>enrugante</w:t>
            </w:r>
            <w:proofErr w:type="spellEnd"/>
            <w:r w:rsidRPr="00A20539">
              <w:rPr>
                <w:rFonts w:ascii="Times New Roman" w:eastAsia="Times New Roman" w:hAnsi="Times New Roman" w:cs="Times New Roman"/>
                <w:color w:val="000000"/>
                <w:sz w:val="20"/>
                <w:szCs w:val="20"/>
                <w:lang w:eastAsia="pt-BR"/>
              </w:rPr>
              <w:t xml:space="preserve"> (pintura em areia), fixação através de buchas e parafusos de acabamento na cor dourada (tipo chinês). Com pano para placa de descerramento em veludo, com torçal e roseta.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R$427,64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R$8.125,16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Prisma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Prisma acrílico transparente, tamanho: 21 cm (largura) x 11 cm (altura).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632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R$10,23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R$6.465,36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Toalha de mesa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Branca ou colorida - quadrada - mínimo de 2x2 metros.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764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R$15,21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R$11.620,44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Totem em estrutura acrílica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Tem a finalidade de, junto ao público, estabelecer comunicação visual por meio de folhetos, encartes ou impressos diversos, informando sobre produtos e serviços. Tamanho: 40x35x150 cm (largura, profundidade e altura), expositor de folhetos tamanho A4 (22x30 cm).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R$54,10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R$2.164,00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Tripé</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Tripé/suporte para banners de cor preta e estrutura reforçada, em </w:t>
            </w:r>
            <w:proofErr w:type="spellStart"/>
            <w:r w:rsidRPr="00A20539">
              <w:rPr>
                <w:rFonts w:ascii="Times New Roman" w:eastAsia="Times New Roman" w:hAnsi="Times New Roman" w:cs="Times New Roman"/>
                <w:color w:val="000000"/>
                <w:sz w:val="20"/>
                <w:szCs w:val="20"/>
                <w:lang w:eastAsia="pt-BR"/>
              </w:rPr>
              <w:t>metalon</w:t>
            </w:r>
            <w:proofErr w:type="spellEnd"/>
            <w:r w:rsidRPr="00A20539">
              <w:rPr>
                <w:rFonts w:ascii="Times New Roman" w:eastAsia="Times New Roman" w:hAnsi="Times New Roman" w:cs="Times New Roman"/>
                <w:color w:val="000000"/>
                <w:sz w:val="20"/>
                <w:szCs w:val="20"/>
                <w:lang w:eastAsia="pt-BR"/>
              </w:rPr>
              <w:t xml:space="preserve"> galvanizado ou similar, com tamanho aproximado de 2mx </w:t>
            </w:r>
            <w:r w:rsidRPr="00A20539">
              <w:rPr>
                <w:rFonts w:ascii="Times New Roman" w:eastAsia="Times New Roman" w:hAnsi="Times New Roman" w:cs="Times New Roman"/>
                <w:color w:val="000000"/>
                <w:sz w:val="20"/>
                <w:szCs w:val="20"/>
                <w:lang w:eastAsia="pt-BR"/>
              </w:rPr>
              <w:lastRenderedPageBreak/>
              <w:t>1,1m.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R$3.002,00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MONTAGENS, INSTALAÇÕES E MOBILIÁRIO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Alambrado Tipo grade para </w:t>
            </w:r>
            <w:proofErr w:type="spellStart"/>
            <w:r w:rsidRPr="00A20539">
              <w:rPr>
                <w:rFonts w:ascii="Times New Roman" w:eastAsia="Times New Roman" w:hAnsi="Times New Roman" w:cs="Times New Roman"/>
                <w:color w:val="000000"/>
                <w:sz w:val="20"/>
                <w:szCs w:val="20"/>
                <w:lang w:eastAsia="pt-BR"/>
              </w:rPr>
              <w:t>cercamento</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Fabricados com estrutura de tubos galvanizados, com ou sem </w:t>
            </w:r>
            <w:proofErr w:type="spellStart"/>
            <w:r w:rsidRPr="00A20539">
              <w:rPr>
                <w:rFonts w:ascii="Times New Roman" w:eastAsia="Times New Roman" w:hAnsi="Times New Roman" w:cs="Times New Roman"/>
                <w:color w:val="000000"/>
                <w:sz w:val="20"/>
                <w:szCs w:val="20"/>
                <w:lang w:eastAsia="pt-BR"/>
              </w:rPr>
              <w:t>requadro</w:t>
            </w:r>
            <w:proofErr w:type="spellEnd"/>
            <w:r w:rsidRPr="00A20539">
              <w:rPr>
                <w:rFonts w:ascii="Times New Roman" w:eastAsia="Times New Roman" w:hAnsi="Times New Roman" w:cs="Times New Roman"/>
                <w:color w:val="000000"/>
                <w:sz w:val="20"/>
                <w:szCs w:val="20"/>
                <w:lang w:eastAsia="pt-BR"/>
              </w:rPr>
              <w:t xml:space="preserve"> de ferro redondo ou cantoneira. OBS: UNIDADE = METRO LINEAR/DIA.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(metro linear/dia)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R$5,06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R$101.200,00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Balcão de recepção e credenciamento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Balcão para recepção/credenciamento com 2,00m (comprimento) x 0,50m (profundidade) x 1,00m (altura).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R$70,66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R$6.712,70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Banqueta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Banqueta para balcão de recepção de secretaria.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R$21,13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R$2.768,03</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Bebedouro elétrico de chão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Instalação e manutenção de bebedouros de chão, tipo geladeira, para garrafão de 20 litros e copos plásticos descartáveis de 200ml, com reposição constante pelo período do evento. Deverá possuir sistema de refrigeração que produza, no mínimo, 1,9 litros de água gelada por hora (temperatura ambiente 32ºC). Gabinete e torneiras confeccionados em plástico de alta resistência, com sistema de refrigeração através de compressor.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R$40,42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R$5.092,92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Box </w:t>
            </w:r>
            <w:proofErr w:type="spellStart"/>
            <w:r w:rsidRPr="00A20539">
              <w:rPr>
                <w:rFonts w:ascii="Times New Roman" w:eastAsia="Times New Roman" w:hAnsi="Times New Roman" w:cs="Times New Roman"/>
                <w:color w:val="000000"/>
                <w:sz w:val="20"/>
                <w:szCs w:val="20"/>
                <w:lang w:eastAsia="pt-BR"/>
              </w:rPr>
              <w:t>Truss</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Estrutura </w:t>
            </w:r>
            <w:proofErr w:type="spellStart"/>
            <w:r w:rsidRPr="00A20539">
              <w:rPr>
                <w:rFonts w:ascii="Times New Roman" w:eastAsia="Times New Roman" w:hAnsi="Times New Roman" w:cs="Times New Roman"/>
                <w:color w:val="000000"/>
                <w:sz w:val="20"/>
                <w:szCs w:val="20"/>
                <w:lang w:eastAsia="pt-BR"/>
              </w:rPr>
              <w:t>treliçada</w:t>
            </w:r>
            <w:proofErr w:type="spellEnd"/>
            <w:r w:rsidRPr="00A20539">
              <w:rPr>
                <w:rFonts w:ascii="Times New Roman" w:eastAsia="Times New Roman" w:hAnsi="Times New Roman" w:cs="Times New Roman"/>
                <w:color w:val="000000"/>
                <w:sz w:val="20"/>
                <w:szCs w:val="20"/>
                <w:lang w:eastAsia="pt-BR"/>
              </w:rPr>
              <w:t>, confeccionada em alumínio leve e de alta resistência. OBS: UNIDADE = METRO LINEAR/DIA.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(Metro linear/dia)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R$23,48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R$8.218,00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Cadeira Universitária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Cadeira com prancheta (tipo universitária).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R$9,58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R$5.748,00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Cadeira fixa estofada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Cadeiras estofadas em tecido (ou similar), com braço e encosto ou sem braço, a critério da Contratante.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650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3450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R$34.500,00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Cadeira giratória estofada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Cadeiras giratórias estofadas em tecido (ou similar), com braço </w:t>
            </w:r>
            <w:proofErr w:type="gramStart"/>
            <w:r w:rsidRPr="00A20539">
              <w:rPr>
                <w:rFonts w:ascii="Times New Roman" w:eastAsia="Times New Roman" w:hAnsi="Times New Roman" w:cs="Times New Roman"/>
                <w:color w:val="000000"/>
                <w:sz w:val="20"/>
                <w:szCs w:val="20"/>
                <w:lang w:eastAsia="pt-BR"/>
              </w:rPr>
              <w:t>e  encosto</w:t>
            </w:r>
            <w:proofErr w:type="gramEnd"/>
            <w:r w:rsidRPr="00A20539">
              <w:rPr>
                <w:rFonts w:ascii="Times New Roman" w:eastAsia="Times New Roman" w:hAnsi="Times New Roman" w:cs="Times New Roman"/>
                <w:color w:val="000000"/>
                <w:sz w:val="20"/>
                <w:szCs w:val="20"/>
                <w:lang w:eastAsia="pt-BR"/>
              </w:rPr>
              <w:t xml:space="preserve"> ou sem braço, a critério da Contratante.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361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R$30,61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R$11.050,21</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proofErr w:type="gramStart"/>
            <w:r w:rsidRPr="00A20539">
              <w:rPr>
                <w:rFonts w:ascii="Times New Roman" w:eastAsia="Times New Roman" w:hAnsi="Times New Roman" w:cs="Times New Roman"/>
                <w:color w:val="000000"/>
                <w:sz w:val="20"/>
                <w:szCs w:val="20"/>
                <w:lang w:eastAsia="pt-BR"/>
              </w:rPr>
              <w:t>Climatizador</w:t>
            </w:r>
            <w:proofErr w:type="spellEnd"/>
            <w:r w:rsidRPr="00A20539">
              <w:rPr>
                <w:rFonts w:ascii="Times New Roman" w:eastAsia="Times New Roman" w:hAnsi="Times New Roman" w:cs="Times New Roman"/>
                <w:color w:val="000000"/>
                <w:sz w:val="20"/>
                <w:szCs w:val="20"/>
                <w:lang w:eastAsia="pt-BR"/>
              </w:rPr>
              <w:t xml:space="preserve"> Portátil</w:t>
            </w:r>
            <w:proofErr w:type="gram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Climatizador</w:t>
            </w:r>
            <w:proofErr w:type="spellEnd"/>
            <w:r w:rsidRPr="00A20539">
              <w:rPr>
                <w:rFonts w:ascii="Times New Roman" w:eastAsia="Times New Roman" w:hAnsi="Times New Roman" w:cs="Times New Roman"/>
                <w:color w:val="000000"/>
                <w:sz w:val="20"/>
                <w:szCs w:val="20"/>
                <w:lang w:eastAsia="pt-BR"/>
              </w:rPr>
              <w:t>/Umidificador portátil de ar quente e/ou frio, com 3 velocidades, com, no mínimo, 250m/h de vazão de ar. Com sistema bivolt, incluindo extensão e demais acessórios necessários ao bom funcionamento do equipamento.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R$140,80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R$9.856,00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Estande Básico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execução estande modular. Painel de TS dupla face 2,20a; carpete de 4mm, fixado no piso com fita dupla face ou similar; paredes de divisórias em material tipo </w:t>
            </w:r>
            <w:proofErr w:type="spellStart"/>
            <w:r w:rsidRPr="00A20539">
              <w:rPr>
                <w:rFonts w:ascii="Times New Roman" w:eastAsia="Times New Roman" w:hAnsi="Times New Roman" w:cs="Times New Roman"/>
                <w:color w:val="000000"/>
                <w:sz w:val="20"/>
                <w:szCs w:val="20"/>
                <w:lang w:eastAsia="pt-BR"/>
              </w:rPr>
              <w:t>octanorme</w:t>
            </w:r>
            <w:proofErr w:type="spellEnd"/>
            <w:r w:rsidRPr="00A20539">
              <w:rPr>
                <w:rFonts w:ascii="Times New Roman" w:eastAsia="Times New Roman" w:hAnsi="Times New Roman" w:cs="Times New Roman"/>
                <w:color w:val="000000"/>
                <w:sz w:val="20"/>
                <w:szCs w:val="20"/>
                <w:lang w:eastAsia="pt-BR"/>
              </w:rPr>
              <w:t xml:space="preserve">; Iluminação tipo spot; tomadas de </w:t>
            </w:r>
            <w:r w:rsidRPr="00A20539">
              <w:rPr>
                <w:rFonts w:ascii="Times New Roman" w:eastAsia="Times New Roman" w:hAnsi="Times New Roman" w:cs="Times New Roman"/>
                <w:color w:val="000000"/>
                <w:sz w:val="20"/>
                <w:szCs w:val="20"/>
                <w:lang w:eastAsia="pt-BR"/>
              </w:rPr>
              <w:lastRenderedPageBreak/>
              <w:t xml:space="preserve">três pinos; arandelas a cada 3cm; </w:t>
            </w:r>
            <w:proofErr w:type="gramStart"/>
            <w:r w:rsidRPr="00A20539">
              <w:rPr>
                <w:rFonts w:ascii="Times New Roman" w:eastAsia="Times New Roman" w:hAnsi="Times New Roman" w:cs="Times New Roman"/>
                <w:color w:val="000000"/>
                <w:sz w:val="20"/>
                <w:szCs w:val="20"/>
                <w:lang w:eastAsia="pt-BR"/>
              </w:rPr>
              <w:t>testeira  50</w:t>
            </w:r>
            <w:proofErr w:type="gramEnd"/>
            <w:r w:rsidRPr="00A20539">
              <w:rPr>
                <w:rFonts w:ascii="Times New Roman" w:eastAsia="Times New Roman" w:hAnsi="Times New Roman" w:cs="Times New Roman"/>
                <w:color w:val="000000"/>
                <w:sz w:val="20"/>
                <w:szCs w:val="20"/>
                <w:lang w:eastAsia="pt-BR"/>
              </w:rPr>
              <w:t xml:space="preserve">x1 em policarbonato. A montagem/desmontagem ocorrerá </w:t>
            </w:r>
            <w:proofErr w:type="gramStart"/>
            <w:r w:rsidRPr="00A20539">
              <w:rPr>
                <w:rFonts w:ascii="Times New Roman" w:eastAsia="Times New Roman" w:hAnsi="Times New Roman" w:cs="Times New Roman"/>
                <w:color w:val="000000"/>
                <w:sz w:val="20"/>
                <w:szCs w:val="20"/>
                <w:lang w:eastAsia="pt-BR"/>
              </w:rPr>
              <w:t>as</w:t>
            </w:r>
            <w:proofErr w:type="gramEnd"/>
            <w:r w:rsidRPr="00A20539">
              <w:rPr>
                <w:rFonts w:ascii="Times New Roman" w:eastAsia="Times New Roman" w:hAnsi="Times New Roman" w:cs="Times New Roman"/>
                <w:color w:val="000000"/>
                <w:sz w:val="20"/>
                <w:szCs w:val="20"/>
                <w:lang w:eastAsia="pt-BR"/>
              </w:rPr>
              <w:t xml:space="preserve"> custas da Contratada.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R$46,72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R$7.942,40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Estande Especial</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execução estande modular. Painel de TS dupla face 2,20a; carpete de 4mm, fixado no piso com fita dupla face ou similar; paredes de divisórias em material tipo </w:t>
            </w:r>
            <w:proofErr w:type="spellStart"/>
            <w:r w:rsidRPr="00A20539">
              <w:rPr>
                <w:rFonts w:ascii="Times New Roman" w:eastAsia="Times New Roman" w:hAnsi="Times New Roman" w:cs="Times New Roman"/>
                <w:color w:val="000000"/>
                <w:sz w:val="20"/>
                <w:szCs w:val="20"/>
                <w:lang w:eastAsia="pt-BR"/>
              </w:rPr>
              <w:t>octanorme</w:t>
            </w:r>
            <w:proofErr w:type="spellEnd"/>
            <w:r w:rsidRPr="00A20539">
              <w:rPr>
                <w:rFonts w:ascii="Times New Roman" w:eastAsia="Times New Roman" w:hAnsi="Times New Roman" w:cs="Times New Roman"/>
                <w:color w:val="000000"/>
                <w:sz w:val="20"/>
                <w:szCs w:val="20"/>
                <w:lang w:eastAsia="pt-BR"/>
              </w:rPr>
              <w:t xml:space="preserve">; Iluminação tipo spot; tomadas de três pinos; arandelas a cada 3cm; </w:t>
            </w:r>
            <w:proofErr w:type="gramStart"/>
            <w:r w:rsidRPr="00A20539">
              <w:rPr>
                <w:rFonts w:ascii="Times New Roman" w:eastAsia="Times New Roman" w:hAnsi="Times New Roman" w:cs="Times New Roman"/>
                <w:color w:val="000000"/>
                <w:sz w:val="20"/>
                <w:szCs w:val="20"/>
                <w:lang w:eastAsia="pt-BR"/>
              </w:rPr>
              <w:t>testeira  50</w:t>
            </w:r>
            <w:proofErr w:type="gramEnd"/>
            <w:r w:rsidRPr="00A20539">
              <w:rPr>
                <w:rFonts w:ascii="Times New Roman" w:eastAsia="Times New Roman" w:hAnsi="Times New Roman" w:cs="Times New Roman"/>
                <w:color w:val="000000"/>
                <w:sz w:val="20"/>
                <w:szCs w:val="20"/>
                <w:lang w:eastAsia="pt-BR"/>
              </w:rPr>
              <w:t xml:space="preserve">x1 em policarbonato. Ele terá desenvolvimento de projeto, com planta baixa, layout, criação, montagem, instalação e desmontagem, conforme orientações específicas e técnicas, de tal forma que atenda </w:t>
            </w:r>
            <w:proofErr w:type="spellStart"/>
            <w:r w:rsidRPr="00A20539">
              <w:rPr>
                <w:rFonts w:ascii="Times New Roman" w:eastAsia="Times New Roman" w:hAnsi="Times New Roman" w:cs="Times New Roman"/>
                <w:color w:val="000000"/>
                <w:sz w:val="20"/>
                <w:szCs w:val="20"/>
                <w:lang w:eastAsia="pt-BR"/>
              </w:rPr>
              <w:t>as</w:t>
            </w:r>
            <w:proofErr w:type="spellEnd"/>
            <w:r w:rsidRPr="00A20539">
              <w:rPr>
                <w:rFonts w:ascii="Times New Roman" w:eastAsia="Times New Roman" w:hAnsi="Times New Roman" w:cs="Times New Roman"/>
                <w:color w:val="000000"/>
                <w:sz w:val="20"/>
                <w:szCs w:val="20"/>
                <w:lang w:eastAsia="pt-BR"/>
              </w:rPr>
              <w:t xml:space="preserve"> necessidades/objetivos do evento, com alta qualidade e tecnologia. A montagem/desmontagem ocorrerá </w:t>
            </w:r>
            <w:proofErr w:type="gramStart"/>
            <w:r w:rsidRPr="00A20539">
              <w:rPr>
                <w:rFonts w:ascii="Times New Roman" w:eastAsia="Times New Roman" w:hAnsi="Times New Roman" w:cs="Times New Roman"/>
                <w:color w:val="000000"/>
                <w:sz w:val="20"/>
                <w:szCs w:val="20"/>
                <w:lang w:eastAsia="pt-BR"/>
              </w:rPr>
              <w:t>as</w:t>
            </w:r>
            <w:proofErr w:type="gramEnd"/>
            <w:r w:rsidRPr="00A20539">
              <w:rPr>
                <w:rFonts w:ascii="Times New Roman" w:eastAsia="Times New Roman" w:hAnsi="Times New Roman" w:cs="Times New Roman"/>
                <w:color w:val="000000"/>
                <w:sz w:val="20"/>
                <w:szCs w:val="20"/>
                <w:lang w:eastAsia="pt-BR"/>
              </w:rPr>
              <w:t xml:space="preserve"> custas da Contratada.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R$125,00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R$33.750,00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Flip</w:t>
            </w:r>
            <w:proofErr w:type="spellEnd"/>
            <w:r w:rsidRPr="00A20539">
              <w:rPr>
                <w:rFonts w:ascii="Times New Roman" w:eastAsia="Times New Roman" w:hAnsi="Times New Roman" w:cs="Times New Roman"/>
                <w:color w:val="000000"/>
                <w:sz w:val="20"/>
                <w:szCs w:val="20"/>
                <w:lang w:eastAsia="pt-BR"/>
              </w:rPr>
              <w:t xml:space="preserve"> Chart</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 suporte tipo cavalete, bloco com mínimo de 50 folhas, incluindo 2 pincéis atômicos de boa qualidade em cores distintas.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R$32,95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R$1.318,00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Gerador de Energia (500KVas)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Locação de conjunto de grupo gerador, com fornecimento de energia elétrica alternativa, por </w:t>
            </w:r>
            <w:r w:rsidRPr="00A20539">
              <w:rPr>
                <w:rFonts w:ascii="Times New Roman" w:eastAsia="Times New Roman" w:hAnsi="Times New Roman" w:cs="Times New Roman"/>
                <w:color w:val="000000"/>
                <w:sz w:val="20"/>
                <w:szCs w:val="20"/>
                <w:lang w:eastAsia="pt-BR"/>
              </w:rPr>
              <w:lastRenderedPageBreak/>
              <w:t xml:space="preserve">geradores de 500 </w:t>
            </w:r>
            <w:proofErr w:type="spellStart"/>
            <w:r w:rsidRPr="00A20539">
              <w:rPr>
                <w:rFonts w:ascii="Times New Roman" w:eastAsia="Times New Roman" w:hAnsi="Times New Roman" w:cs="Times New Roman"/>
                <w:color w:val="000000"/>
                <w:sz w:val="20"/>
                <w:szCs w:val="20"/>
                <w:lang w:eastAsia="pt-BR"/>
              </w:rPr>
              <w:t>KVAs</w:t>
            </w:r>
            <w:proofErr w:type="spellEnd"/>
            <w:r w:rsidRPr="00A20539">
              <w:rPr>
                <w:rFonts w:ascii="Times New Roman" w:eastAsia="Times New Roman" w:hAnsi="Times New Roman" w:cs="Times New Roman"/>
                <w:color w:val="000000"/>
                <w:sz w:val="20"/>
                <w:szCs w:val="20"/>
                <w:lang w:eastAsia="pt-BR"/>
              </w:rPr>
              <w:t xml:space="preserve"> silenciados, com refrigeração, com instalação geral a diesel. Com 200m de cabeamento de condutor elétrico </w:t>
            </w:r>
            <w:proofErr w:type="gramStart"/>
            <w:r w:rsidRPr="00A20539">
              <w:rPr>
                <w:rFonts w:ascii="Times New Roman" w:eastAsia="Times New Roman" w:hAnsi="Times New Roman" w:cs="Times New Roman"/>
                <w:color w:val="000000"/>
                <w:sz w:val="20"/>
                <w:szCs w:val="20"/>
                <w:lang w:eastAsia="pt-BR"/>
              </w:rPr>
              <w:t>+</w:t>
            </w:r>
            <w:proofErr w:type="gramEnd"/>
            <w:r w:rsidRPr="00A20539">
              <w:rPr>
                <w:rFonts w:ascii="Times New Roman" w:eastAsia="Times New Roman" w:hAnsi="Times New Roman" w:cs="Times New Roman"/>
                <w:color w:val="000000"/>
                <w:sz w:val="20"/>
                <w:szCs w:val="20"/>
                <w:lang w:eastAsia="pt-BR"/>
              </w:rPr>
              <w:t xml:space="preserve"> chave de transferência manual e demais componentes necessários à conexão do gerador à subestação do centro de convenções ou hotel. Incluindo combustível para uso ininterrupto. A empresa deverá disponibilizar equipamentos sobressalentes caso haja necessidade de substituição.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R$950,00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R$48.450,00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Lixeira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Lixeira grande, com tampa, capacidade para 100 litros, com sacos plásticos compatíveis.</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R$14,85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R$1.247,40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Lixeira coletora de copos descartáveis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Corpo Fabricados em PVC, Polipropileno, Fibra de vidro, Inox, entre </w:t>
            </w:r>
            <w:proofErr w:type="gramStart"/>
            <w:r w:rsidRPr="00A20539">
              <w:rPr>
                <w:rFonts w:ascii="Times New Roman" w:eastAsia="Times New Roman" w:hAnsi="Times New Roman" w:cs="Times New Roman"/>
                <w:color w:val="000000"/>
                <w:sz w:val="20"/>
                <w:szCs w:val="20"/>
                <w:lang w:eastAsia="pt-BR"/>
              </w:rPr>
              <w:t>outros ,</w:t>
            </w:r>
            <w:proofErr w:type="gramEnd"/>
            <w:r w:rsidRPr="00A20539">
              <w:rPr>
                <w:rFonts w:ascii="Times New Roman" w:eastAsia="Times New Roman" w:hAnsi="Times New Roman" w:cs="Times New Roman"/>
                <w:color w:val="000000"/>
                <w:sz w:val="20"/>
                <w:szCs w:val="20"/>
                <w:lang w:eastAsia="pt-BR"/>
              </w:rPr>
              <w:t xml:space="preserve"> em vários formatos. Com tampa em diversas cores e 4 quatro cavidades para copos de água e 1 cavidade para café (4x1). Possuindo suporte para prender o saco de lixo.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R$34,54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R$2.314,18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Mesa Diretora até 10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Montagem de mesa diretiva para eventos. Deverá estar incluso no preço: o mobiliário, toalhas, </w:t>
            </w:r>
            <w:proofErr w:type="spellStart"/>
            <w:r w:rsidRPr="00A20539">
              <w:rPr>
                <w:rFonts w:ascii="Times New Roman" w:eastAsia="Times New Roman" w:hAnsi="Times New Roman" w:cs="Times New Roman"/>
                <w:color w:val="000000"/>
                <w:sz w:val="20"/>
                <w:szCs w:val="20"/>
                <w:lang w:eastAsia="pt-BR"/>
              </w:rPr>
              <w:t>sobre-toalha</w:t>
            </w:r>
            <w:proofErr w:type="spellEnd"/>
            <w:r w:rsidRPr="00A20539">
              <w:rPr>
                <w:rFonts w:ascii="Times New Roman" w:eastAsia="Times New Roman" w:hAnsi="Times New Roman" w:cs="Times New Roman"/>
                <w:color w:val="000000"/>
                <w:sz w:val="20"/>
                <w:szCs w:val="20"/>
                <w:lang w:eastAsia="pt-BR"/>
              </w:rPr>
              <w:t>.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355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R$81,00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R$28.755,00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Mesa redonda em madeira para até 8 lugares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Mesa em madeira, para até 8 pessoas. Deverá estar incluso no preço: o móvel e a toalha.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R$53,34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R$5.120,64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Mesa para computador</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Mesa/bancada para computador </w:t>
            </w:r>
            <w:proofErr w:type="gramStart"/>
            <w:r w:rsidRPr="00A20539">
              <w:rPr>
                <w:rFonts w:ascii="Times New Roman" w:eastAsia="Times New Roman" w:hAnsi="Times New Roman" w:cs="Times New Roman"/>
                <w:color w:val="000000"/>
                <w:sz w:val="20"/>
                <w:szCs w:val="20"/>
                <w:lang w:eastAsia="pt-BR"/>
              </w:rPr>
              <w:t>e  impressora</w:t>
            </w:r>
            <w:proofErr w:type="gramEnd"/>
            <w:r w:rsidRPr="00A20539">
              <w:rPr>
                <w:rFonts w:ascii="Times New Roman" w:eastAsia="Times New Roman" w:hAnsi="Times New Roman" w:cs="Times New Roman"/>
                <w:color w:val="000000"/>
                <w:sz w:val="20"/>
                <w:szCs w:val="20"/>
                <w:lang w:eastAsia="pt-BR"/>
              </w:rPr>
              <w:t>, laminadas na cor branca.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R$20,90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R$2.340,80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Painéis para sinalização em </w:t>
            </w:r>
            <w:proofErr w:type="spellStart"/>
            <w:r w:rsidRPr="00A20539">
              <w:rPr>
                <w:rFonts w:ascii="Times New Roman" w:eastAsia="Times New Roman" w:hAnsi="Times New Roman" w:cs="Times New Roman"/>
                <w:color w:val="000000"/>
                <w:sz w:val="20"/>
                <w:szCs w:val="20"/>
                <w:lang w:eastAsia="pt-BR"/>
              </w:rPr>
              <w:t>octanorm</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Painel inteiro, em material padrão </w:t>
            </w:r>
            <w:proofErr w:type="spellStart"/>
            <w:r w:rsidRPr="00A20539">
              <w:rPr>
                <w:rFonts w:ascii="Times New Roman" w:eastAsia="Times New Roman" w:hAnsi="Times New Roman" w:cs="Times New Roman"/>
                <w:color w:val="000000"/>
                <w:sz w:val="20"/>
                <w:szCs w:val="20"/>
                <w:lang w:eastAsia="pt-BR"/>
              </w:rPr>
              <w:t>octanorm</w:t>
            </w:r>
            <w:proofErr w:type="spellEnd"/>
            <w:r w:rsidRPr="00A20539">
              <w:rPr>
                <w:rFonts w:ascii="Times New Roman" w:eastAsia="Times New Roman" w:hAnsi="Times New Roman" w:cs="Times New Roman"/>
                <w:color w:val="000000"/>
                <w:sz w:val="20"/>
                <w:szCs w:val="20"/>
                <w:lang w:eastAsia="pt-BR"/>
              </w:rPr>
              <w:t>, formado por colunas (montantes), travessas de alumínio e fechamentos em painéis de fórmica T.S, com dupla face lisa, na cor branca, medindo aproximadamente 2,20mx1,00m, com base de apoio. Impressão e aplicação de adesivo digital colorido, tamanho 2,00x1,00m, nas duas faces, com arte fornecida pela Contratante.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R$29,09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R$407,26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Pedestal com fita retrátil (organizador de filas)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Medindo, no mínimo, 1m de altura; com haste em tubo de alumínio; base em aço; peso, aproximado, de 11 kg. Cores disponíveis: cromo ou latão polido. Fita retrátil nas cores azul, vermelha ou preta.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R$20,20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R$2.060,40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Poltrona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Poltrona giratória com base em alumínio e revestimento em </w:t>
            </w:r>
            <w:r w:rsidRPr="00A20539">
              <w:rPr>
                <w:rFonts w:ascii="Times New Roman" w:eastAsia="Times New Roman" w:hAnsi="Times New Roman" w:cs="Times New Roman"/>
                <w:color w:val="000000"/>
                <w:sz w:val="20"/>
                <w:szCs w:val="20"/>
                <w:lang w:eastAsia="pt-BR"/>
              </w:rPr>
              <w:lastRenderedPageBreak/>
              <w:t>couro.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R$45,60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R$6.384,00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Ponto elétrico para tomadas e extensão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Ponto elétrico para tomadas, com extensão de, no mínimo, 5 (cinco) metros, com entrada para, também no mínimo, 5 (cinco) tomadas. Quando cotado na proposta de preço, deverá ser comprovado que não está contemplado na locação do espaço físico.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480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R$6.240,00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Praticável ou Tablado de madeira ou piso carpetado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Em madeira, preferencialmente, com piso carpetado e com, no mínimo, 10cm. Estruturado, nivelado, com acabamento e rodapés.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R$27,29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R$16.374,00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Púlpito de Acrílico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Descrição aproximada: espessura do acrílico: 10mm, altura mínima: 1,30</w:t>
            </w:r>
            <w:proofErr w:type="gramStart"/>
            <w:r w:rsidRPr="00A20539">
              <w:rPr>
                <w:rFonts w:ascii="Times New Roman" w:eastAsia="Times New Roman" w:hAnsi="Times New Roman" w:cs="Times New Roman"/>
                <w:color w:val="000000"/>
                <w:sz w:val="20"/>
                <w:szCs w:val="20"/>
                <w:lang w:eastAsia="pt-BR"/>
              </w:rPr>
              <w:t>m,  plataforma</w:t>
            </w:r>
            <w:proofErr w:type="gramEnd"/>
            <w:r w:rsidRPr="00A20539">
              <w:rPr>
                <w:rFonts w:ascii="Times New Roman" w:eastAsia="Times New Roman" w:hAnsi="Times New Roman" w:cs="Times New Roman"/>
                <w:color w:val="000000"/>
                <w:sz w:val="20"/>
                <w:szCs w:val="20"/>
                <w:lang w:eastAsia="pt-BR"/>
              </w:rPr>
              <w:t xml:space="preserve"> de leitura: 37x40cm. Quando cotado na proposta de preço, não poderá está contemplado na locação do espaço.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R$64,34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R$3.474,36</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Quadro branco,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Quadro branco, com apagador, tipo lousa, medindo, no mínimo, 2,00mx2,00m, incluindo dois pincéis para quadro branco de cores distintas.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R$35,00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R$1.365,00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Sofá</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Módulo estofado de 3 ou 2 lugares - a critério da CONTRATANTE, </w:t>
            </w:r>
            <w:r w:rsidRPr="00A20539">
              <w:rPr>
                <w:rFonts w:ascii="Times New Roman" w:eastAsia="Times New Roman" w:hAnsi="Times New Roman" w:cs="Times New Roman"/>
                <w:color w:val="000000"/>
                <w:sz w:val="20"/>
                <w:szCs w:val="20"/>
                <w:lang w:eastAsia="pt-BR"/>
              </w:rPr>
              <w:lastRenderedPageBreak/>
              <w:t>padrão superior.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R$101,37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R$5.169,87</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Tenda Fechada -Pé direito 2,50m</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Tenda modulável, com vãos livres e lonas impermeáveis, </w:t>
            </w:r>
            <w:proofErr w:type="spellStart"/>
            <w:r w:rsidRPr="00A20539">
              <w:rPr>
                <w:rFonts w:ascii="Times New Roman" w:eastAsia="Times New Roman" w:hAnsi="Times New Roman" w:cs="Times New Roman"/>
                <w:color w:val="000000"/>
                <w:sz w:val="20"/>
                <w:szCs w:val="20"/>
                <w:lang w:eastAsia="pt-BR"/>
              </w:rPr>
              <w:t>anti-chama</w:t>
            </w:r>
            <w:proofErr w:type="spellEnd"/>
            <w:r w:rsidRPr="00A20539">
              <w:rPr>
                <w:rFonts w:ascii="Times New Roman" w:eastAsia="Times New Roman" w:hAnsi="Times New Roman" w:cs="Times New Roman"/>
                <w:color w:val="000000"/>
                <w:sz w:val="20"/>
                <w:szCs w:val="20"/>
                <w:lang w:eastAsia="pt-BR"/>
              </w:rPr>
              <w:t xml:space="preserve"> e </w:t>
            </w:r>
            <w:proofErr w:type="spellStart"/>
            <w:r w:rsidRPr="00A20539">
              <w:rPr>
                <w:rFonts w:ascii="Times New Roman" w:eastAsia="Times New Roman" w:hAnsi="Times New Roman" w:cs="Times New Roman"/>
                <w:color w:val="000000"/>
                <w:sz w:val="20"/>
                <w:szCs w:val="20"/>
                <w:lang w:eastAsia="pt-BR"/>
              </w:rPr>
              <w:t>black-out</w:t>
            </w:r>
            <w:proofErr w:type="spellEnd"/>
            <w:r w:rsidRPr="00A20539">
              <w:rPr>
                <w:rFonts w:ascii="Times New Roman" w:eastAsia="Times New Roman" w:hAnsi="Times New Roman" w:cs="Times New Roman"/>
                <w:color w:val="000000"/>
                <w:sz w:val="20"/>
                <w:szCs w:val="20"/>
                <w:lang w:eastAsia="pt-BR"/>
              </w:rPr>
              <w:t>, com estrutura em perfil de alumínio.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R$24,15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R$3.767,40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Tenda Modelo Galpão -Pé direito 4,00m</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Tenda modulável, com vãos livres e lonas impermeáveis, </w:t>
            </w:r>
            <w:proofErr w:type="spellStart"/>
            <w:r w:rsidRPr="00A20539">
              <w:rPr>
                <w:rFonts w:ascii="Times New Roman" w:eastAsia="Times New Roman" w:hAnsi="Times New Roman" w:cs="Times New Roman"/>
                <w:color w:val="000000"/>
                <w:sz w:val="20"/>
                <w:szCs w:val="20"/>
                <w:lang w:eastAsia="pt-BR"/>
              </w:rPr>
              <w:t>anti-chama</w:t>
            </w:r>
            <w:proofErr w:type="spellEnd"/>
            <w:r w:rsidRPr="00A20539">
              <w:rPr>
                <w:rFonts w:ascii="Times New Roman" w:eastAsia="Times New Roman" w:hAnsi="Times New Roman" w:cs="Times New Roman"/>
                <w:color w:val="000000"/>
                <w:sz w:val="20"/>
                <w:szCs w:val="20"/>
                <w:lang w:eastAsia="pt-BR"/>
              </w:rPr>
              <w:t xml:space="preserve"> e </w:t>
            </w:r>
            <w:proofErr w:type="spellStart"/>
            <w:r w:rsidRPr="00A20539">
              <w:rPr>
                <w:rFonts w:ascii="Times New Roman" w:eastAsia="Times New Roman" w:hAnsi="Times New Roman" w:cs="Times New Roman"/>
                <w:color w:val="000000"/>
                <w:sz w:val="20"/>
                <w:szCs w:val="20"/>
                <w:lang w:eastAsia="pt-BR"/>
              </w:rPr>
              <w:t>black-out</w:t>
            </w:r>
            <w:proofErr w:type="spellEnd"/>
            <w:r w:rsidRPr="00A20539">
              <w:rPr>
                <w:rFonts w:ascii="Times New Roman" w:eastAsia="Times New Roman" w:hAnsi="Times New Roman" w:cs="Times New Roman"/>
                <w:color w:val="000000"/>
                <w:sz w:val="20"/>
                <w:szCs w:val="20"/>
                <w:lang w:eastAsia="pt-BR"/>
              </w:rPr>
              <w:t>, com estrutura em perfil de alumínio.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1252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R$40,00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R$50.080,00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Toten</w:t>
            </w:r>
            <w:proofErr w:type="spellEnd"/>
            <w:r w:rsidRPr="00A20539">
              <w:rPr>
                <w:rFonts w:ascii="Times New Roman" w:eastAsia="Times New Roman" w:hAnsi="Times New Roman" w:cs="Times New Roman"/>
                <w:color w:val="000000"/>
                <w:sz w:val="20"/>
                <w:szCs w:val="20"/>
                <w:lang w:eastAsia="pt-BR"/>
              </w:rPr>
              <w:t xml:space="preserve"> de Recarga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Toten</w:t>
            </w:r>
            <w:proofErr w:type="spellEnd"/>
            <w:r w:rsidRPr="00A20539">
              <w:rPr>
                <w:rFonts w:ascii="Times New Roman" w:eastAsia="Times New Roman" w:hAnsi="Times New Roman" w:cs="Times New Roman"/>
                <w:color w:val="000000"/>
                <w:sz w:val="20"/>
                <w:szCs w:val="20"/>
                <w:lang w:eastAsia="pt-BR"/>
              </w:rPr>
              <w:t xml:space="preserve"> alimentador de energia para computadores, celulares e </w:t>
            </w:r>
            <w:proofErr w:type="spellStart"/>
            <w:r w:rsidRPr="00A20539">
              <w:rPr>
                <w:rFonts w:ascii="Times New Roman" w:eastAsia="Times New Roman" w:hAnsi="Times New Roman" w:cs="Times New Roman"/>
                <w:color w:val="000000"/>
                <w:sz w:val="20"/>
                <w:szCs w:val="20"/>
                <w:lang w:eastAsia="pt-BR"/>
              </w:rPr>
              <w:t>tablets</w:t>
            </w:r>
            <w:proofErr w:type="spellEnd"/>
            <w:r w:rsidRPr="00A20539">
              <w:rPr>
                <w:rFonts w:ascii="Times New Roman" w:eastAsia="Times New Roman" w:hAnsi="Times New Roman" w:cs="Times New Roman"/>
                <w:color w:val="000000"/>
                <w:sz w:val="20"/>
                <w:szCs w:val="20"/>
                <w:lang w:eastAsia="pt-BR"/>
              </w:rPr>
              <w:t xml:space="preserve"> com 10 tomadas cada.  Material tipo </w:t>
            </w:r>
            <w:proofErr w:type="spellStart"/>
            <w:r w:rsidRPr="00A20539">
              <w:rPr>
                <w:rFonts w:ascii="Times New Roman" w:eastAsia="Times New Roman" w:hAnsi="Times New Roman" w:cs="Times New Roman"/>
                <w:color w:val="000000"/>
                <w:sz w:val="20"/>
                <w:szCs w:val="20"/>
                <w:lang w:eastAsia="pt-BR"/>
              </w:rPr>
              <w:t>octanorme</w:t>
            </w:r>
            <w:proofErr w:type="spellEnd"/>
            <w:r w:rsidRPr="00A20539">
              <w:rPr>
                <w:rFonts w:ascii="Times New Roman" w:eastAsia="Times New Roman" w:hAnsi="Times New Roman" w:cs="Times New Roman"/>
                <w:color w:val="000000"/>
                <w:sz w:val="20"/>
                <w:szCs w:val="20"/>
                <w:lang w:eastAsia="pt-BR"/>
              </w:rPr>
              <w:t xml:space="preserve">, laminados TS na cor branca, iluminação tipo spot, tomadas de 03(três) pinos, testeira </w:t>
            </w:r>
            <w:proofErr w:type="spellStart"/>
            <w:r w:rsidRPr="00A20539">
              <w:rPr>
                <w:rFonts w:ascii="Times New Roman" w:eastAsia="Times New Roman" w:hAnsi="Times New Roman" w:cs="Times New Roman"/>
                <w:color w:val="000000"/>
                <w:sz w:val="20"/>
                <w:szCs w:val="20"/>
                <w:lang w:eastAsia="pt-BR"/>
              </w:rPr>
              <w:t>adesivada</w:t>
            </w:r>
            <w:proofErr w:type="spellEnd"/>
            <w:r w:rsidRPr="00A20539">
              <w:rPr>
                <w:rFonts w:ascii="Times New Roman" w:eastAsia="Times New Roman" w:hAnsi="Times New Roman" w:cs="Times New Roman"/>
                <w:color w:val="000000"/>
                <w:sz w:val="20"/>
                <w:szCs w:val="20"/>
                <w:lang w:eastAsia="pt-BR"/>
              </w:rPr>
              <w:t xml:space="preserve"> com identidade visual. Cabeamento necessário.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R$70,08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R$3.574,08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Ventilador</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Ventilador de coluna, 60cm a 65cm, coluna regulável, chave regulável de velocidade, controle de rotação de 0 A 1115 RPM potência mínima de 130w, baixo nível de ruído, altura pedestal: 1,5 a 2,1m, número de hélices 03, tomada com fio de 03 metros.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R$59,34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R$4.153,80</w:t>
            </w:r>
          </w:p>
        </w:tc>
      </w:tr>
      <w:tr w:rsidR="00A20539" w:rsidRPr="00A20539" w:rsidTr="00A20539">
        <w:trPr>
          <w:tblCellSpacing w:w="15" w:type="dxa"/>
        </w:trPr>
        <w:tc>
          <w:tcPr>
            <w:tcW w:w="159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EQUIPAMENTOS DE COMUNICAÇÃO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Rádio Comunicador</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 Rádio (tipo </w:t>
            </w:r>
            <w:proofErr w:type="spellStart"/>
            <w:r w:rsidRPr="00A20539">
              <w:rPr>
                <w:rFonts w:ascii="Times New Roman" w:eastAsia="Times New Roman" w:hAnsi="Times New Roman" w:cs="Times New Roman"/>
                <w:color w:val="000000"/>
                <w:sz w:val="20"/>
                <w:szCs w:val="20"/>
                <w:lang w:eastAsia="pt-BR"/>
              </w:rPr>
              <w:t>walkie</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talkie</w:t>
            </w:r>
            <w:proofErr w:type="spellEnd"/>
            <w:r w:rsidRPr="00A20539">
              <w:rPr>
                <w:rFonts w:ascii="Times New Roman" w:eastAsia="Times New Roman" w:hAnsi="Times New Roman" w:cs="Times New Roman"/>
                <w:color w:val="000000"/>
                <w:sz w:val="20"/>
                <w:szCs w:val="20"/>
                <w:lang w:eastAsia="pt-BR"/>
              </w:rPr>
              <w:t xml:space="preserve"> ou similar) - com sistema de mãos livres e com pilhas novas e/ou carregadores de baterias reservas, para utilização durante o período de montagem e realização do evento, de longo alcance (mínimo de 8 km), Clips, antena, bateria, carregador e fone de ouvido.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R$39,15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R$10.179,00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LOCAÇÃO DE EQUIPAMENTOS DE INTERPRETAÇÃO</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(TRADUÇÃO E TRANSMISSÃO)</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tradução simultânea em </w:t>
            </w:r>
            <w:proofErr w:type="gramStart"/>
            <w:r w:rsidRPr="00A20539">
              <w:rPr>
                <w:rFonts w:ascii="Times New Roman" w:eastAsia="Times New Roman" w:hAnsi="Times New Roman" w:cs="Times New Roman"/>
                <w:color w:val="000000"/>
                <w:sz w:val="20"/>
                <w:szCs w:val="20"/>
                <w:lang w:eastAsia="pt-BR"/>
              </w:rPr>
              <w:t>VHF  -</w:t>
            </w:r>
            <w:proofErr w:type="gramEnd"/>
            <w:r w:rsidRPr="00A20539">
              <w:rPr>
                <w:rFonts w:ascii="Times New Roman" w:eastAsia="Times New Roman" w:hAnsi="Times New Roman" w:cs="Times New Roman"/>
                <w:color w:val="000000"/>
                <w:sz w:val="20"/>
                <w:szCs w:val="20"/>
                <w:lang w:eastAsia="pt-BR"/>
              </w:rPr>
              <w:t xml:space="preserve"> tipo 1 - Para atender de 51 a 150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A20539">
              <w:rPr>
                <w:rFonts w:ascii="Times New Roman" w:eastAsia="Times New Roman" w:hAnsi="Times New Roman" w:cs="Times New Roman"/>
                <w:color w:val="000000"/>
                <w:sz w:val="20"/>
                <w:szCs w:val="20"/>
                <w:lang w:eastAsia="pt-BR"/>
              </w:rPr>
              <w:t>Phase</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Locked</w:t>
            </w:r>
            <w:proofErr w:type="spellEnd"/>
            <w:r w:rsidRPr="00A20539">
              <w:rPr>
                <w:rFonts w:ascii="Times New Roman" w:eastAsia="Times New Roman" w:hAnsi="Times New Roman" w:cs="Times New Roman"/>
                <w:color w:val="000000"/>
                <w:sz w:val="20"/>
                <w:szCs w:val="20"/>
                <w:lang w:eastAsia="pt-BR"/>
              </w:rPr>
              <w:t xml:space="preserve"> Loop), com canais independentes com controle de modulação e VU por canal. Com duas cadeiras. Com o operador/técnico para operar.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43</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R$1.791,01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R$77.013,43</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tradução simultânea em VHF - tipo 2 - Para atender de 151 a 300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Sistema de Interpretação Simultânea completo, compreende-se: cabine para tradução simultânea c/ isolamento acústico, central de Intérprete, transmissores e receptores VHF, Modulador XR06 (ou similar) para transmissão de áudio, </w:t>
            </w:r>
            <w:r w:rsidRPr="00A20539">
              <w:rPr>
                <w:rFonts w:ascii="Times New Roman" w:eastAsia="Times New Roman" w:hAnsi="Times New Roman" w:cs="Times New Roman"/>
                <w:color w:val="000000"/>
                <w:sz w:val="20"/>
                <w:szCs w:val="20"/>
                <w:lang w:eastAsia="pt-BR"/>
              </w:rPr>
              <w:lastRenderedPageBreak/>
              <w:t>controladas digitalmente através do sistema PLL (</w:t>
            </w:r>
            <w:proofErr w:type="spellStart"/>
            <w:r w:rsidRPr="00A20539">
              <w:rPr>
                <w:rFonts w:ascii="Times New Roman" w:eastAsia="Times New Roman" w:hAnsi="Times New Roman" w:cs="Times New Roman"/>
                <w:color w:val="000000"/>
                <w:sz w:val="20"/>
                <w:szCs w:val="20"/>
                <w:lang w:eastAsia="pt-BR"/>
              </w:rPr>
              <w:t>Phase</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Locked</w:t>
            </w:r>
            <w:proofErr w:type="spellEnd"/>
            <w:r w:rsidRPr="00A20539">
              <w:rPr>
                <w:rFonts w:ascii="Times New Roman" w:eastAsia="Times New Roman" w:hAnsi="Times New Roman" w:cs="Times New Roman"/>
                <w:color w:val="000000"/>
                <w:sz w:val="20"/>
                <w:szCs w:val="20"/>
                <w:lang w:eastAsia="pt-BR"/>
              </w:rPr>
              <w:t xml:space="preserve"> Loop), com canais independentes com controle de modulação e VU por canal. Com duas cadeiras. Com o operador/técnico para operar.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R$2.010,22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R$90.459,90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tradução simultânea em VHF - tipo 3 - Para atender de 301 a 600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Sistema de Interpretação Simultânea completo, compreende-se: cabine para tradução simultânea c/ isolamento acústico, central de Intérprete, transmissores e receptores VHF, Modulador XR06 (ou similar) para transmissão de áudio, controladas digitalmente através do sistema PLL (</w:t>
            </w:r>
            <w:proofErr w:type="spellStart"/>
            <w:r w:rsidRPr="00A20539">
              <w:rPr>
                <w:rFonts w:ascii="Times New Roman" w:eastAsia="Times New Roman" w:hAnsi="Times New Roman" w:cs="Times New Roman"/>
                <w:color w:val="000000"/>
                <w:sz w:val="20"/>
                <w:szCs w:val="20"/>
                <w:lang w:eastAsia="pt-BR"/>
              </w:rPr>
              <w:t>Phase</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Locked</w:t>
            </w:r>
            <w:proofErr w:type="spellEnd"/>
            <w:r w:rsidRPr="00A20539">
              <w:rPr>
                <w:rFonts w:ascii="Times New Roman" w:eastAsia="Times New Roman" w:hAnsi="Times New Roman" w:cs="Times New Roman"/>
                <w:color w:val="000000"/>
                <w:sz w:val="20"/>
                <w:szCs w:val="20"/>
                <w:lang w:eastAsia="pt-BR"/>
              </w:rPr>
              <w:t xml:space="preserve"> Loop), com canais independentes com controle de modulação e VU por canal. Com duas cadeiras. Com o operador/técnico para operar.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R$2.325,00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R$37.200,00</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LOCAÇÃO E INSTALAÇÃO DE EQUIPAMENTOS</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(SONORIZAÇÃO E AUDIOVISUAIS)</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110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Caixa de som de retorno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Caixa de som de, no mínimo, 400W, com base para tripé com 2 vias.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R$66,46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R$8.307,50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Equipamento de som/sonorização para eventos em local aberto e/ou fechado - até 150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sonorização com equipamentos em quantidade e especificação suficiente para a projeção de som no ambiente físico de forma cristalina, ininterrupta e sem microfonia e com potência/volume adequados </w:t>
            </w:r>
            <w:r w:rsidRPr="00A20539">
              <w:rPr>
                <w:rFonts w:ascii="Times New Roman" w:eastAsia="Times New Roman" w:hAnsi="Times New Roman" w:cs="Times New Roman"/>
                <w:color w:val="000000"/>
                <w:sz w:val="20"/>
                <w:szCs w:val="20"/>
                <w:lang w:eastAsia="pt-BR"/>
              </w:rPr>
              <w:lastRenderedPageBreak/>
              <w:t>às necessidades do evento, contendo basicamente de mesa de som, caixas acústicas, notebook c/ entrada USB, cabeamento e acessórios necessários ao pleno funcionamento, exceto microfones.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R$383,34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R$39.100,68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Equipamento de som/sonorização para eventos em local aberto e/ou fechado - de 151 até 300 pessoas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sonorização com equipamentos em quantidade e especificação suficiente para a projeção de som no ambiente físico de forma cristalina, ininterrupta e sem microfonia e com potência/volume adequados às necessidades do evento, contendo basicamente de mesa de som, caixas acústicas, notebook c/ entrada USB, cabeamento e acessórios necessários ao pleno funcionamento, exceto microfones.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R$417,50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R$43.420,00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Microfone </w:t>
            </w:r>
            <w:proofErr w:type="spellStart"/>
            <w:r w:rsidRPr="00A20539">
              <w:rPr>
                <w:rFonts w:ascii="Times New Roman" w:eastAsia="Times New Roman" w:hAnsi="Times New Roman" w:cs="Times New Roman"/>
                <w:color w:val="000000"/>
                <w:sz w:val="20"/>
                <w:szCs w:val="20"/>
                <w:lang w:eastAsia="pt-BR"/>
              </w:rPr>
              <w:t>gooseneck</w:t>
            </w:r>
            <w:proofErr w:type="spellEnd"/>
            <w:r w:rsidRPr="00A20539">
              <w:rPr>
                <w:rFonts w:ascii="Times New Roman" w:eastAsia="Times New Roman" w:hAnsi="Times New Roman" w:cs="Times New Roman"/>
                <w:color w:val="000000"/>
                <w:sz w:val="20"/>
                <w:szCs w:val="20"/>
                <w:lang w:eastAsia="pt-BR"/>
              </w:rPr>
              <w:t>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gramStart"/>
            <w:r w:rsidRPr="00A20539">
              <w:rPr>
                <w:rFonts w:ascii="Times New Roman" w:eastAsia="Times New Roman" w:hAnsi="Times New Roman" w:cs="Times New Roman"/>
                <w:color w:val="000000"/>
                <w:sz w:val="20"/>
                <w:szCs w:val="20"/>
                <w:lang w:eastAsia="pt-BR"/>
              </w:rPr>
              <w:t>Com  receptor</w:t>
            </w:r>
            <w:proofErr w:type="gramEnd"/>
            <w:r w:rsidRPr="00A20539">
              <w:rPr>
                <w:rFonts w:ascii="Times New Roman" w:eastAsia="Times New Roman" w:hAnsi="Times New Roman" w:cs="Times New Roman"/>
                <w:color w:val="000000"/>
                <w:sz w:val="20"/>
                <w:szCs w:val="20"/>
                <w:lang w:eastAsia="pt-BR"/>
              </w:rPr>
              <w:t xml:space="preserve"> e bateria sobressalente.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212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R$27,07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R$5.738,84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Microfone </w:t>
            </w:r>
            <w:proofErr w:type="spellStart"/>
            <w:r w:rsidRPr="00A20539">
              <w:rPr>
                <w:rFonts w:ascii="Times New Roman" w:eastAsia="Times New Roman" w:hAnsi="Times New Roman" w:cs="Times New Roman"/>
                <w:color w:val="000000"/>
                <w:sz w:val="20"/>
                <w:szCs w:val="20"/>
                <w:lang w:eastAsia="pt-BR"/>
              </w:rPr>
              <w:t>headset</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 receptor e bateria sobressalente.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101</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R$78,15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R$7.893,15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Microfone sem fio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 receptor e bateria sobressalente (se solicitado, incluir pedestal de mesa ou de mão).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534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R$36,63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R$19.560,42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Painel de LED</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Montagem de painel de LED de alta definição, em estrutura de quadrado de alumínio, nível de projeção ip42, fonte de alimentação e todos os equipamentos necessários para sua devida utilização. OBS: UNIDADE = M2/DIA.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(m2/dia)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R$190,72</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R$13.350,40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Pedestal girafa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Pedestal tipo girafa para microfone.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64</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R$18,61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R$1.191,04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Pedestal de mesa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Pedestal de mesa para microfone.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R$16,21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R$729,45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119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Projetor de Multimídia, 5.000 </w:t>
            </w:r>
            <w:proofErr w:type="spellStart"/>
            <w:r w:rsidRPr="00A20539">
              <w:rPr>
                <w:rFonts w:ascii="Times New Roman" w:eastAsia="Times New Roman" w:hAnsi="Times New Roman" w:cs="Times New Roman"/>
                <w:color w:val="000000"/>
                <w:sz w:val="20"/>
                <w:szCs w:val="20"/>
                <w:lang w:eastAsia="pt-BR"/>
              </w:rPr>
              <w:t>Ansi</w:t>
            </w:r>
            <w:proofErr w:type="spellEnd"/>
            <w:r w:rsidRPr="00A20539">
              <w:rPr>
                <w:rFonts w:ascii="Times New Roman" w:eastAsia="Times New Roman" w:hAnsi="Times New Roman" w:cs="Times New Roman"/>
                <w:color w:val="000000"/>
                <w:sz w:val="20"/>
                <w:szCs w:val="20"/>
                <w:lang w:eastAsia="pt-BR"/>
              </w:rPr>
              <w:t xml:space="preserve"> Lúmens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Sistema de projeção LCD, resolução Nativa WXGA (1024 </w:t>
            </w:r>
            <w:proofErr w:type="gramStart"/>
            <w:r w:rsidRPr="00A20539">
              <w:rPr>
                <w:rFonts w:ascii="Times New Roman" w:eastAsia="Times New Roman" w:hAnsi="Times New Roman" w:cs="Times New Roman"/>
                <w:color w:val="000000"/>
                <w:sz w:val="20"/>
                <w:szCs w:val="20"/>
                <w:lang w:eastAsia="pt-BR"/>
              </w:rPr>
              <w:t>x</w:t>
            </w:r>
            <w:proofErr w:type="gramEnd"/>
            <w:r w:rsidRPr="00A20539">
              <w:rPr>
                <w:rFonts w:ascii="Times New Roman" w:eastAsia="Times New Roman" w:hAnsi="Times New Roman" w:cs="Times New Roman"/>
                <w:color w:val="000000"/>
                <w:sz w:val="20"/>
                <w:szCs w:val="20"/>
                <w:lang w:eastAsia="pt-BR"/>
              </w:rPr>
              <w:t xml:space="preserve"> 1728), resolução suportada XGA (1600 x 1200) - 5000 </w:t>
            </w:r>
            <w:proofErr w:type="spellStart"/>
            <w:r w:rsidRPr="00A20539">
              <w:rPr>
                <w:rFonts w:ascii="Times New Roman" w:eastAsia="Times New Roman" w:hAnsi="Times New Roman" w:cs="Times New Roman"/>
                <w:color w:val="000000"/>
                <w:sz w:val="20"/>
                <w:szCs w:val="20"/>
                <w:lang w:eastAsia="pt-BR"/>
              </w:rPr>
              <w:t>Ansi</w:t>
            </w:r>
            <w:proofErr w:type="spellEnd"/>
            <w:r w:rsidRPr="00A20539">
              <w:rPr>
                <w:rFonts w:ascii="Times New Roman" w:eastAsia="Times New Roman" w:hAnsi="Times New Roman" w:cs="Times New Roman"/>
                <w:color w:val="000000"/>
                <w:sz w:val="20"/>
                <w:szCs w:val="20"/>
                <w:lang w:eastAsia="pt-BR"/>
              </w:rPr>
              <w:t xml:space="preserve"> Lúmens.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R$152,49</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R$19.823,70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Projetor de Multimídia, 15.000 </w:t>
            </w:r>
            <w:proofErr w:type="spellStart"/>
            <w:r w:rsidRPr="00A20539">
              <w:rPr>
                <w:rFonts w:ascii="Times New Roman" w:eastAsia="Times New Roman" w:hAnsi="Times New Roman" w:cs="Times New Roman"/>
                <w:color w:val="000000"/>
                <w:sz w:val="20"/>
                <w:szCs w:val="20"/>
                <w:lang w:eastAsia="pt-BR"/>
              </w:rPr>
              <w:t>Ansi</w:t>
            </w:r>
            <w:proofErr w:type="spellEnd"/>
            <w:r w:rsidRPr="00A20539">
              <w:rPr>
                <w:rFonts w:ascii="Times New Roman" w:eastAsia="Times New Roman" w:hAnsi="Times New Roman" w:cs="Times New Roman"/>
                <w:color w:val="000000"/>
                <w:sz w:val="20"/>
                <w:szCs w:val="20"/>
                <w:lang w:eastAsia="pt-BR"/>
              </w:rPr>
              <w:t xml:space="preserve"> Lúmens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Sistema de projeção LCD, resolução Nativa WXGA (1024 </w:t>
            </w:r>
            <w:proofErr w:type="gramStart"/>
            <w:r w:rsidRPr="00A20539">
              <w:rPr>
                <w:rFonts w:ascii="Times New Roman" w:eastAsia="Times New Roman" w:hAnsi="Times New Roman" w:cs="Times New Roman"/>
                <w:color w:val="000000"/>
                <w:sz w:val="20"/>
                <w:szCs w:val="20"/>
                <w:lang w:eastAsia="pt-BR"/>
              </w:rPr>
              <w:t>x</w:t>
            </w:r>
            <w:proofErr w:type="gramEnd"/>
            <w:r w:rsidRPr="00A20539">
              <w:rPr>
                <w:rFonts w:ascii="Times New Roman" w:eastAsia="Times New Roman" w:hAnsi="Times New Roman" w:cs="Times New Roman"/>
                <w:color w:val="000000"/>
                <w:sz w:val="20"/>
                <w:szCs w:val="20"/>
                <w:lang w:eastAsia="pt-BR"/>
              </w:rPr>
              <w:t xml:space="preserve"> 1728), resolução suportada XGA (1600 x 1200) - 15000 </w:t>
            </w:r>
            <w:proofErr w:type="spellStart"/>
            <w:r w:rsidRPr="00A20539">
              <w:rPr>
                <w:rFonts w:ascii="Times New Roman" w:eastAsia="Times New Roman" w:hAnsi="Times New Roman" w:cs="Times New Roman"/>
                <w:color w:val="000000"/>
                <w:sz w:val="20"/>
                <w:szCs w:val="20"/>
                <w:lang w:eastAsia="pt-BR"/>
              </w:rPr>
              <w:t>Ansi</w:t>
            </w:r>
            <w:proofErr w:type="spellEnd"/>
            <w:r w:rsidRPr="00A20539">
              <w:rPr>
                <w:rFonts w:ascii="Times New Roman" w:eastAsia="Times New Roman" w:hAnsi="Times New Roman" w:cs="Times New Roman"/>
                <w:color w:val="000000"/>
                <w:sz w:val="20"/>
                <w:szCs w:val="20"/>
                <w:lang w:eastAsia="pt-BR"/>
              </w:rPr>
              <w:t xml:space="preserve"> Lúmens.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R$468,87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R$35.634,12</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Tela para Projeção 200x200</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Retrátil, altura variável, fundo com napa preta e superfície de projeção BRANCA, e fornecida com tripé em aço.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R$73,34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R$9.314,18</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Tela para Projeção 300x250</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Retrátil, altura variável, fundo com napa preta e superfície de projeção BRANCA, e fornecida com tripé em aço.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R$83,67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R$6.609,93</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TV de 50''</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TV de LED de 50", com suporte ou pedestal e tecnologia FULL HD, com entrada HDMI -USB, com </w:t>
            </w:r>
            <w:proofErr w:type="gramStart"/>
            <w:r w:rsidRPr="00A20539">
              <w:rPr>
                <w:rFonts w:ascii="Times New Roman" w:eastAsia="Times New Roman" w:hAnsi="Times New Roman" w:cs="Times New Roman"/>
                <w:color w:val="000000"/>
                <w:sz w:val="20"/>
                <w:szCs w:val="20"/>
                <w:lang w:eastAsia="pt-BR"/>
              </w:rPr>
              <w:t>o cabos necessários</w:t>
            </w:r>
            <w:proofErr w:type="gramEnd"/>
            <w:r w:rsidRPr="00A20539">
              <w:rPr>
                <w:rFonts w:ascii="Times New Roman" w:eastAsia="Times New Roman" w:hAnsi="Times New Roman" w:cs="Times New Roman"/>
                <w:color w:val="000000"/>
                <w:sz w:val="20"/>
                <w:szCs w:val="20"/>
                <w:lang w:eastAsia="pt-BR"/>
              </w:rPr>
              <w:t>.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R$183,34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R$26.767,64</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LOCAÇÃO E INSTALAÇÃO DE EQUIPAMENTOS</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w:t>
            </w:r>
          </w:p>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(INFORMÁTICA)</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Computador Desktop</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Configuração igual ou superior a especificada: Processador de 2.5 GHz, Memória RAM: 4 GB, Disco rígido (HD):640 GB, 04 Interfaces USB Traseira e 02 Frontais, Placa de rede: Integrada 10/100 </w:t>
            </w:r>
            <w:proofErr w:type="spellStart"/>
            <w:r w:rsidRPr="00A20539">
              <w:rPr>
                <w:rFonts w:ascii="Times New Roman" w:eastAsia="Times New Roman" w:hAnsi="Times New Roman" w:cs="Times New Roman"/>
                <w:color w:val="000000"/>
                <w:sz w:val="20"/>
                <w:szCs w:val="20"/>
                <w:lang w:eastAsia="pt-BR"/>
              </w:rPr>
              <w:t>Mbit</w:t>
            </w:r>
            <w:proofErr w:type="spellEnd"/>
            <w:r w:rsidRPr="00A20539">
              <w:rPr>
                <w:rFonts w:ascii="Times New Roman" w:eastAsia="Times New Roman" w:hAnsi="Times New Roman" w:cs="Times New Roman"/>
                <w:color w:val="000000"/>
                <w:sz w:val="20"/>
                <w:szCs w:val="20"/>
                <w:lang w:eastAsia="pt-BR"/>
              </w:rPr>
              <w:t xml:space="preserve">, placa wireless PCI interna, Mouse óptico, </w:t>
            </w:r>
            <w:proofErr w:type="gramStart"/>
            <w:r w:rsidRPr="00A20539">
              <w:rPr>
                <w:rFonts w:ascii="Times New Roman" w:eastAsia="Times New Roman" w:hAnsi="Times New Roman" w:cs="Times New Roman"/>
                <w:color w:val="000000"/>
                <w:sz w:val="20"/>
                <w:szCs w:val="20"/>
                <w:lang w:eastAsia="pt-BR"/>
              </w:rPr>
              <w:t>Teclado</w:t>
            </w:r>
            <w:proofErr w:type="gramEnd"/>
            <w:r w:rsidRPr="00A20539">
              <w:rPr>
                <w:rFonts w:ascii="Times New Roman" w:eastAsia="Times New Roman" w:hAnsi="Times New Roman" w:cs="Times New Roman"/>
                <w:color w:val="000000"/>
                <w:sz w:val="20"/>
                <w:szCs w:val="20"/>
                <w:lang w:eastAsia="pt-BR"/>
              </w:rPr>
              <w:t xml:space="preserve"> padrão ABNT, Monitor de LCD 17”, com conexão VGA e/ou HDMI, estabilizador para computador – 300VA. Softwares: Windows 7 (ou superior), Internet Explorer e Office 2010 (ou superior), Acrobat Reader e Flash Reader instalados.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R$42,60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R$5.112,00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Computador Notebook</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Configuração igual ou superior a especificada: Processador de 2.5 GHz, Memória RAM: 2 GB, Disco rígido (HD): 320 GB, no mínimo 04 interfaces HDMI, USB </w:t>
            </w:r>
            <w:r w:rsidRPr="00A20539">
              <w:rPr>
                <w:rFonts w:ascii="Times New Roman" w:eastAsia="Times New Roman" w:hAnsi="Times New Roman" w:cs="Times New Roman"/>
                <w:color w:val="000000"/>
                <w:sz w:val="20"/>
                <w:szCs w:val="20"/>
                <w:lang w:eastAsia="pt-BR"/>
              </w:rPr>
              <w:lastRenderedPageBreak/>
              <w:t xml:space="preserve">Traseira e 02 Frontais, Placa de rede: Integrada 10/100 </w:t>
            </w:r>
            <w:proofErr w:type="spellStart"/>
            <w:r w:rsidRPr="00A20539">
              <w:rPr>
                <w:rFonts w:ascii="Times New Roman" w:eastAsia="Times New Roman" w:hAnsi="Times New Roman" w:cs="Times New Roman"/>
                <w:color w:val="000000"/>
                <w:sz w:val="20"/>
                <w:szCs w:val="20"/>
                <w:lang w:eastAsia="pt-BR"/>
              </w:rPr>
              <w:t>Mbit</w:t>
            </w:r>
            <w:proofErr w:type="spellEnd"/>
            <w:r w:rsidRPr="00A20539">
              <w:rPr>
                <w:rFonts w:ascii="Times New Roman" w:eastAsia="Times New Roman" w:hAnsi="Times New Roman" w:cs="Times New Roman"/>
                <w:color w:val="000000"/>
                <w:sz w:val="20"/>
                <w:szCs w:val="20"/>
                <w:lang w:eastAsia="pt-BR"/>
              </w:rPr>
              <w:t>, wireless 801.11, com monitor mínimo de 15 polegadas. Bateria com duração de no mínimo 3 horas. Softwares: Windows 7 (ou superior), Internet Explorer e Office 2010 instalados, Acrobat Reader e Flash Reader.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177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R$60,53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R$10.713,81</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Impressora multifuncional Laser colorida </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Com papel e </w:t>
            </w:r>
            <w:proofErr w:type="spellStart"/>
            <w:r w:rsidRPr="00A20539">
              <w:rPr>
                <w:rFonts w:ascii="Times New Roman" w:eastAsia="Times New Roman" w:hAnsi="Times New Roman" w:cs="Times New Roman"/>
                <w:color w:val="000000"/>
                <w:sz w:val="20"/>
                <w:szCs w:val="20"/>
                <w:lang w:eastAsia="pt-BR"/>
              </w:rPr>
              <w:t>tonner</w:t>
            </w:r>
            <w:proofErr w:type="spellEnd"/>
            <w:r w:rsidRPr="00A20539">
              <w:rPr>
                <w:rFonts w:ascii="Times New Roman" w:eastAsia="Times New Roman" w:hAnsi="Times New Roman" w:cs="Times New Roman"/>
                <w:color w:val="000000"/>
                <w:sz w:val="20"/>
                <w:szCs w:val="20"/>
                <w:lang w:eastAsia="pt-BR"/>
              </w:rPr>
              <w:t xml:space="preserve"> de impressão. No valor cotado para locação da impressora laser, deverá estar incluso o fornecimento do </w:t>
            </w:r>
            <w:proofErr w:type="spellStart"/>
            <w:r w:rsidRPr="00A20539">
              <w:rPr>
                <w:rFonts w:ascii="Times New Roman" w:eastAsia="Times New Roman" w:hAnsi="Times New Roman" w:cs="Times New Roman"/>
                <w:color w:val="000000"/>
                <w:sz w:val="20"/>
                <w:szCs w:val="20"/>
                <w:lang w:eastAsia="pt-BR"/>
              </w:rPr>
              <w:t>tonner</w:t>
            </w:r>
            <w:proofErr w:type="spellEnd"/>
            <w:r w:rsidRPr="00A20539">
              <w:rPr>
                <w:rFonts w:ascii="Times New Roman" w:eastAsia="Times New Roman" w:hAnsi="Times New Roman" w:cs="Times New Roman"/>
                <w:color w:val="000000"/>
                <w:sz w:val="20"/>
                <w:szCs w:val="20"/>
                <w:lang w:eastAsia="pt-BR"/>
              </w:rPr>
              <w:t xml:space="preserve"> de impressão para, no mínimo, 5.000 impressões. A velocidade de impressão deverá ser de, no mínimo, 22 impressões por minuto com possibilidade de frente-verso.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99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R$112,51</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R$11.138,49</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Infraestrutura de redes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cabeamento baseado em cabos com pares de fios trançados não blindados, de especificações mínimas UTP EIA/TIA 568B categoria 5E, 6 ou 6A com conectores RJ 45. Switches (comutadores). Operar em camada 2 (camada de enlace de dados) e 3 (camada de rede), modelo OSI, taxas de transmissão 1000 Mbps (gigabit ethernet), 24 ou 48 portas (gigabit ethernet). Número de switches deve ser </w:t>
            </w:r>
            <w:r w:rsidRPr="00A20539">
              <w:rPr>
                <w:rFonts w:ascii="Times New Roman" w:eastAsia="Times New Roman" w:hAnsi="Times New Roman" w:cs="Times New Roman"/>
                <w:color w:val="000000"/>
                <w:sz w:val="20"/>
                <w:szCs w:val="20"/>
                <w:lang w:eastAsia="pt-BR"/>
              </w:rPr>
              <w:lastRenderedPageBreak/>
              <w:t>escalonado de forma que minimize o risco de problemas físicos, tendo sempre equipamentos de teste e de reserva à disposição. OBS: UNIDADE = PONTO/DIA.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(Ponto/dia)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312</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R$31,67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R$9.881,04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Nobreak</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Bivolt automático (mono - modelo 2,2 kVA), 10 tomadas - Padrão NBR14136, </w:t>
            </w:r>
            <w:proofErr w:type="spellStart"/>
            <w:r w:rsidRPr="00A20539">
              <w:rPr>
                <w:rFonts w:ascii="Times New Roman" w:eastAsia="Times New Roman" w:hAnsi="Times New Roman" w:cs="Times New Roman"/>
                <w:color w:val="000000"/>
                <w:sz w:val="20"/>
                <w:szCs w:val="20"/>
                <w:lang w:eastAsia="pt-BR"/>
              </w:rPr>
              <w:t>True</w:t>
            </w:r>
            <w:proofErr w:type="spellEnd"/>
            <w:r w:rsidRPr="00A20539">
              <w:rPr>
                <w:rFonts w:ascii="Times New Roman" w:eastAsia="Times New Roman" w:hAnsi="Times New Roman" w:cs="Times New Roman"/>
                <w:color w:val="000000"/>
                <w:sz w:val="20"/>
                <w:szCs w:val="20"/>
                <w:lang w:eastAsia="pt-BR"/>
              </w:rPr>
              <w:t xml:space="preserve"> serial RS-232 (acompanha cabo), Tipo engate rápido para expansão de autonomia. Estabilizador interno: com 4 estágios de regulação. Filtro de linha interno, </w:t>
            </w:r>
            <w:proofErr w:type="spellStart"/>
            <w:r w:rsidRPr="00A20539">
              <w:rPr>
                <w:rFonts w:ascii="Times New Roman" w:eastAsia="Times New Roman" w:hAnsi="Times New Roman" w:cs="Times New Roman"/>
                <w:color w:val="000000"/>
                <w:sz w:val="20"/>
                <w:szCs w:val="20"/>
                <w:lang w:eastAsia="pt-BR"/>
              </w:rPr>
              <w:t>autoteste</w:t>
            </w:r>
            <w:proofErr w:type="spellEnd"/>
            <w:r w:rsidRPr="00A20539">
              <w:rPr>
                <w:rFonts w:ascii="Times New Roman" w:eastAsia="Times New Roman" w:hAnsi="Times New Roman" w:cs="Times New Roman"/>
                <w:color w:val="000000"/>
                <w:sz w:val="20"/>
                <w:szCs w:val="20"/>
                <w:lang w:eastAsia="pt-BR"/>
              </w:rPr>
              <w:t xml:space="preserve">, </w:t>
            </w:r>
            <w:proofErr w:type="spellStart"/>
            <w:r w:rsidRPr="00A20539">
              <w:rPr>
                <w:rFonts w:ascii="Times New Roman" w:eastAsia="Times New Roman" w:hAnsi="Times New Roman" w:cs="Times New Roman"/>
                <w:color w:val="000000"/>
                <w:sz w:val="20"/>
                <w:szCs w:val="20"/>
                <w:lang w:eastAsia="pt-BR"/>
              </w:rPr>
              <w:t>autodiagnóstico</w:t>
            </w:r>
            <w:proofErr w:type="spellEnd"/>
            <w:r w:rsidRPr="00A20539">
              <w:rPr>
                <w:rFonts w:ascii="Times New Roman" w:eastAsia="Times New Roman" w:hAnsi="Times New Roman" w:cs="Times New Roman"/>
                <w:color w:val="000000"/>
                <w:sz w:val="20"/>
                <w:szCs w:val="20"/>
                <w:lang w:eastAsia="pt-BR"/>
              </w:rPr>
              <w:t xml:space="preserve"> de baterias, recarga automática das baterias, conector do tipo engate rápido para expansão de autonomia, inversor sincronizado com a rede (sistema PLL), controle de largura e amplitude, DC Start, </w:t>
            </w:r>
            <w:proofErr w:type="spellStart"/>
            <w:r w:rsidRPr="00A20539">
              <w:rPr>
                <w:rFonts w:ascii="Times New Roman" w:eastAsia="Times New Roman" w:hAnsi="Times New Roman" w:cs="Times New Roman"/>
                <w:color w:val="000000"/>
                <w:sz w:val="20"/>
                <w:szCs w:val="20"/>
                <w:lang w:eastAsia="pt-BR"/>
              </w:rPr>
              <w:t>leds</w:t>
            </w:r>
            <w:proofErr w:type="spellEnd"/>
            <w:r w:rsidRPr="00A20539">
              <w:rPr>
                <w:rFonts w:ascii="Times New Roman" w:eastAsia="Times New Roman" w:hAnsi="Times New Roman" w:cs="Times New Roman"/>
                <w:color w:val="000000"/>
                <w:sz w:val="20"/>
                <w:szCs w:val="20"/>
                <w:lang w:eastAsia="pt-BR"/>
              </w:rPr>
              <w:t xml:space="preserve"> que indicam as condições do nobreak, saída para comunicação inteligente. Software para gerenciamento de energia.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R$17,34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R$1.144,44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129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Ponto de internet com acesso e tempo ilimitado</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Acesso à rede mundial de computadores, por banda larga, já incluídos os serviços de provedor e de cabeamento ou </w:t>
            </w:r>
            <w:proofErr w:type="spellStart"/>
            <w:r w:rsidRPr="00A20539">
              <w:rPr>
                <w:rFonts w:ascii="Times New Roman" w:eastAsia="Times New Roman" w:hAnsi="Times New Roman" w:cs="Times New Roman"/>
                <w:color w:val="000000"/>
                <w:sz w:val="20"/>
                <w:szCs w:val="20"/>
                <w:lang w:eastAsia="pt-BR"/>
              </w:rPr>
              <w:t>mini-modem</w:t>
            </w:r>
            <w:proofErr w:type="spellEnd"/>
            <w:r w:rsidRPr="00A20539">
              <w:rPr>
                <w:rFonts w:ascii="Times New Roman" w:eastAsia="Times New Roman" w:hAnsi="Times New Roman" w:cs="Times New Roman"/>
                <w:color w:val="000000"/>
                <w:sz w:val="20"/>
                <w:szCs w:val="20"/>
                <w:lang w:eastAsia="pt-BR"/>
              </w:rPr>
              <w:t>. OBS: UNIDADE = PONTO/DIA.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Ponto/dia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176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R$33,74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R$5.938,24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gramStart"/>
            <w:r w:rsidRPr="00A20539">
              <w:rPr>
                <w:rFonts w:ascii="Times New Roman" w:eastAsia="Times New Roman" w:hAnsi="Times New Roman" w:cs="Times New Roman"/>
                <w:color w:val="000000"/>
                <w:sz w:val="20"/>
                <w:szCs w:val="20"/>
                <w:lang w:eastAsia="pt-BR"/>
              </w:rPr>
              <w:t>Ponteira laser</w:t>
            </w:r>
            <w:proofErr w:type="gramEnd"/>
            <w:r w:rsidRPr="00A20539">
              <w:rPr>
                <w:rFonts w:ascii="Times New Roman" w:eastAsia="Times New Roman" w:hAnsi="Times New Roman" w:cs="Times New Roman"/>
                <w:color w:val="000000"/>
                <w:sz w:val="20"/>
                <w:szCs w:val="20"/>
                <w:lang w:eastAsia="pt-BR"/>
              </w:rPr>
              <w:t xml:space="preserve"> com passador de </w:t>
            </w:r>
            <w:r w:rsidRPr="00A20539">
              <w:rPr>
                <w:rFonts w:ascii="Times New Roman" w:eastAsia="Times New Roman" w:hAnsi="Times New Roman" w:cs="Times New Roman"/>
                <w:color w:val="000000"/>
                <w:sz w:val="20"/>
                <w:szCs w:val="20"/>
                <w:lang w:eastAsia="pt-BR"/>
              </w:rPr>
              <w:lastRenderedPageBreak/>
              <w:t>slides para computador</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 xml:space="preserve">Ponteira a laser sem fio, com funções de avançar e retroceder </w:t>
            </w:r>
            <w:r w:rsidRPr="00A20539">
              <w:rPr>
                <w:rFonts w:ascii="Times New Roman" w:eastAsia="Times New Roman" w:hAnsi="Times New Roman" w:cs="Times New Roman"/>
                <w:color w:val="000000"/>
                <w:sz w:val="20"/>
                <w:szCs w:val="20"/>
                <w:lang w:eastAsia="pt-BR"/>
              </w:rPr>
              <w:lastRenderedPageBreak/>
              <w:t>slides, carregado, e com disponibilização de pilhas ou baterias extras, se necessário.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4</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R$10,54</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R$579,70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131</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Roteador Wireless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Deverá ter o sinal de transferência mínima de 54 Mbps, com frequência de 2.4 MHz a mesma de 802.11b. Ter, no mínimo, 4 saídas para suportar múltiplos computadores; </w:t>
            </w:r>
            <w:proofErr w:type="gramStart"/>
            <w:r w:rsidRPr="00A20539">
              <w:rPr>
                <w:rFonts w:ascii="Times New Roman" w:eastAsia="Times New Roman" w:hAnsi="Times New Roman" w:cs="Times New Roman"/>
                <w:color w:val="000000"/>
                <w:sz w:val="20"/>
                <w:szCs w:val="20"/>
                <w:lang w:eastAsia="pt-BR"/>
              </w:rPr>
              <w:t>Compatível</w:t>
            </w:r>
            <w:proofErr w:type="gramEnd"/>
            <w:r w:rsidRPr="00A20539">
              <w:rPr>
                <w:rFonts w:ascii="Times New Roman" w:eastAsia="Times New Roman" w:hAnsi="Times New Roman" w:cs="Times New Roman"/>
                <w:color w:val="000000"/>
                <w:sz w:val="20"/>
                <w:szCs w:val="20"/>
                <w:lang w:eastAsia="pt-BR"/>
              </w:rPr>
              <w:t xml:space="preserve"> com produtos que operem com base no padrão 802.11b e 802.11g, ou superior, e todos os produtos wireless. Segurança Avançada, WPA, Funcionalidades de Firewall, DMZ hosts e Suporte VPN </w:t>
            </w:r>
            <w:proofErr w:type="spellStart"/>
            <w:r w:rsidRPr="00A20539">
              <w:rPr>
                <w:rFonts w:ascii="Times New Roman" w:eastAsia="Times New Roman" w:hAnsi="Times New Roman" w:cs="Times New Roman"/>
                <w:color w:val="000000"/>
                <w:sz w:val="20"/>
                <w:szCs w:val="20"/>
                <w:lang w:eastAsia="pt-BR"/>
              </w:rPr>
              <w:t>Pass-through</w:t>
            </w:r>
            <w:proofErr w:type="spellEnd"/>
            <w:r w:rsidRPr="00A20539">
              <w:rPr>
                <w:rFonts w:ascii="Times New Roman" w:eastAsia="Times New Roman" w:hAnsi="Times New Roman" w:cs="Times New Roman"/>
                <w:color w:val="000000"/>
                <w:sz w:val="20"/>
                <w:szCs w:val="20"/>
                <w:lang w:eastAsia="pt-BR"/>
              </w:rPr>
              <w:t>, Controle de acesso à Internet, Antena desmontável com conector RSMA, DHCP Server.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86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R$26,90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R$2.313,40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132</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Swicth</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proofErr w:type="spellStart"/>
            <w:r w:rsidRPr="00A20539">
              <w:rPr>
                <w:rFonts w:ascii="Times New Roman" w:eastAsia="Times New Roman" w:hAnsi="Times New Roman" w:cs="Times New Roman"/>
                <w:color w:val="000000"/>
                <w:sz w:val="20"/>
                <w:szCs w:val="20"/>
                <w:lang w:eastAsia="pt-BR"/>
              </w:rPr>
              <w:t>Swicth</w:t>
            </w:r>
            <w:proofErr w:type="spellEnd"/>
            <w:r w:rsidRPr="00A20539">
              <w:rPr>
                <w:rFonts w:ascii="Times New Roman" w:eastAsia="Times New Roman" w:hAnsi="Times New Roman" w:cs="Times New Roman"/>
                <w:color w:val="000000"/>
                <w:sz w:val="20"/>
                <w:szCs w:val="20"/>
                <w:lang w:eastAsia="pt-BR"/>
              </w:rPr>
              <w:t xml:space="preserve"> 10/1000 Ethernet 24 portas. OBS: UNIDADE = UNIDADE/DIA.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(Unidade/dia)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R$19,63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R$255,19</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133</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Acesso </w:t>
            </w:r>
            <w:proofErr w:type="spellStart"/>
            <w:r w:rsidRPr="00A20539">
              <w:rPr>
                <w:rFonts w:ascii="Times New Roman" w:eastAsia="Times New Roman" w:hAnsi="Times New Roman" w:cs="Times New Roman"/>
                <w:color w:val="000000"/>
                <w:sz w:val="20"/>
                <w:szCs w:val="20"/>
                <w:lang w:eastAsia="pt-BR"/>
              </w:rPr>
              <w:t>a</w:t>
            </w:r>
            <w:proofErr w:type="spellEnd"/>
            <w:r w:rsidRPr="00A20539">
              <w:rPr>
                <w:rFonts w:ascii="Times New Roman" w:eastAsia="Times New Roman" w:hAnsi="Times New Roman" w:cs="Times New Roman"/>
                <w:color w:val="000000"/>
                <w:sz w:val="20"/>
                <w:szCs w:val="20"/>
                <w:lang w:eastAsia="pt-BR"/>
              </w:rPr>
              <w:t xml:space="preserve"> Internet sem fio disponibilizado em rede hoteleira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disponibilizado pela rede hoteleira ou similar como serviço exclusivo de acesso sem fio à Internet. Entende-se exclusivo, quando não existe possibilidade de instalação de infraestrutura de redes com acesso </w:t>
            </w:r>
            <w:proofErr w:type="spellStart"/>
            <w:r w:rsidRPr="00A20539">
              <w:rPr>
                <w:rFonts w:ascii="Times New Roman" w:eastAsia="Times New Roman" w:hAnsi="Times New Roman" w:cs="Times New Roman"/>
                <w:color w:val="000000"/>
                <w:sz w:val="20"/>
                <w:szCs w:val="20"/>
                <w:lang w:eastAsia="pt-BR"/>
              </w:rPr>
              <w:t>a</w:t>
            </w:r>
            <w:proofErr w:type="spellEnd"/>
            <w:r w:rsidRPr="00A20539">
              <w:rPr>
                <w:rFonts w:ascii="Times New Roman" w:eastAsia="Times New Roman" w:hAnsi="Times New Roman" w:cs="Times New Roman"/>
                <w:color w:val="000000"/>
                <w:sz w:val="20"/>
                <w:szCs w:val="20"/>
                <w:lang w:eastAsia="pt-BR"/>
              </w:rPr>
              <w:t xml:space="preserve"> internet no local do evento. OBS: UNIDADE = PONTO/DIA.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(Ponto/dia)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6</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76</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R$181,27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R$13.776,52</w:t>
            </w:r>
          </w:p>
        </w:tc>
      </w:tr>
      <w:tr w:rsidR="00A20539" w:rsidRPr="00A20539" w:rsidTr="00A20539">
        <w:trPr>
          <w:tblCellSpacing w:w="15" w:type="dxa"/>
        </w:trPr>
        <w:tc>
          <w:tcPr>
            <w:tcW w:w="1591" w:type="dxa"/>
            <w:vMerge w:val="restart"/>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OUTROS SERVIÇOS</w:t>
            </w: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134</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Atendimento Médico – Suporte básico à vida</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UTI/Móvel completa, com equipamentos para atendimentos de urgência e equipe capacitada (médico, enfermeiro e motorista). OBS: UNIDADE = DIÁRIA.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UNIDADE (Diária)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26</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39</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R$1.505,00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R$58.695,00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135</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edição de filmagem</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Entrega de 01 (uma) cópia do vídeo, produzido e editado, em mídia </w:t>
            </w:r>
            <w:proofErr w:type="spellStart"/>
            <w:r w:rsidRPr="00A20539">
              <w:rPr>
                <w:rFonts w:ascii="Times New Roman" w:eastAsia="Times New Roman" w:hAnsi="Times New Roman" w:cs="Times New Roman"/>
                <w:color w:val="000000"/>
                <w:sz w:val="20"/>
                <w:szCs w:val="20"/>
                <w:lang w:eastAsia="pt-BR"/>
              </w:rPr>
              <w:t>DVDde</w:t>
            </w:r>
            <w:proofErr w:type="spellEnd"/>
            <w:r w:rsidRPr="00A20539">
              <w:rPr>
                <w:rFonts w:ascii="Times New Roman" w:eastAsia="Times New Roman" w:hAnsi="Times New Roman" w:cs="Times New Roman"/>
                <w:color w:val="000000"/>
                <w:sz w:val="20"/>
                <w:szCs w:val="20"/>
                <w:lang w:eastAsia="pt-BR"/>
              </w:rPr>
              <w:t xml:space="preserve"> alta qualidade, com finalização computadorizada, produção de vinheta, elaboração de trilha sonora, legendas de identificação dos participantes, abertura e créditos finais; acondicionado em estojo tipo Case Box simples de 14mm, resistente confeccionado em polipropileno de cor transparente, com capa de identificação.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78</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378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R$276,28</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R$104.433,84</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136</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w:t>
            </w:r>
            <w:proofErr w:type="spellStart"/>
            <w:r w:rsidRPr="00A20539">
              <w:rPr>
                <w:rFonts w:ascii="Times New Roman" w:eastAsia="Times New Roman" w:hAnsi="Times New Roman" w:cs="Times New Roman"/>
                <w:color w:val="000000"/>
                <w:sz w:val="20"/>
                <w:szCs w:val="20"/>
                <w:lang w:eastAsia="pt-BR"/>
              </w:rPr>
              <w:t>audiodescrição</w:t>
            </w:r>
            <w:proofErr w:type="spellEnd"/>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w:t>
            </w:r>
            <w:proofErr w:type="spellStart"/>
            <w:r w:rsidRPr="00A20539">
              <w:rPr>
                <w:rFonts w:ascii="Times New Roman" w:eastAsia="Times New Roman" w:hAnsi="Times New Roman" w:cs="Times New Roman"/>
                <w:color w:val="000000"/>
                <w:sz w:val="20"/>
                <w:szCs w:val="20"/>
                <w:lang w:eastAsia="pt-BR"/>
              </w:rPr>
              <w:t>audiodescrição</w:t>
            </w:r>
            <w:proofErr w:type="spellEnd"/>
            <w:r w:rsidRPr="00A20539">
              <w:rPr>
                <w:rFonts w:ascii="Times New Roman" w:eastAsia="Times New Roman" w:hAnsi="Times New Roman" w:cs="Times New Roman"/>
                <w:color w:val="000000"/>
                <w:sz w:val="20"/>
                <w:szCs w:val="20"/>
                <w:lang w:eastAsia="pt-BR"/>
              </w:rPr>
              <w:t xml:space="preserve"> em língua portuguesa gravada/simultânea que comporta a descrição clara e objetiva de todas </w:t>
            </w:r>
            <w:proofErr w:type="gramStart"/>
            <w:r w:rsidRPr="00A20539">
              <w:rPr>
                <w:rFonts w:ascii="Times New Roman" w:eastAsia="Times New Roman" w:hAnsi="Times New Roman" w:cs="Times New Roman"/>
                <w:color w:val="000000"/>
                <w:sz w:val="20"/>
                <w:szCs w:val="20"/>
                <w:lang w:eastAsia="pt-BR"/>
              </w:rPr>
              <w:t>as  informações</w:t>
            </w:r>
            <w:proofErr w:type="gramEnd"/>
            <w:r w:rsidRPr="00A20539">
              <w:rPr>
                <w:rFonts w:ascii="Times New Roman" w:eastAsia="Times New Roman" w:hAnsi="Times New Roman" w:cs="Times New Roman"/>
                <w:color w:val="000000"/>
                <w:sz w:val="20"/>
                <w:szCs w:val="20"/>
                <w:lang w:eastAsia="pt-BR"/>
              </w:rPr>
              <w:t xml:space="preserve"> visuais e que não estão contidas nos diálogos e declarações, como gestual, expressões faciais e corporais, informações sobre o ambiente, mudanças de tempo e espaço, além da leitura de créditos, títulos e qualquer informação escrita na tela.</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R$87,83</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R$13.174,50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137</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w:t>
            </w:r>
            <w:proofErr w:type="gramStart"/>
            <w:r w:rsidRPr="00A20539">
              <w:rPr>
                <w:rFonts w:ascii="Times New Roman" w:eastAsia="Times New Roman" w:hAnsi="Times New Roman" w:cs="Times New Roman"/>
                <w:color w:val="000000"/>
                <w:sz w:val="20"/>
                <w:szCs w:val="20"/>
                <w:lang w:eastAsia="pt-BR"/>
              </w:rPr>
              <w:t>filmagem  de</w:t>
            </w:r>
            <w:proofErr w:type="gramEnd"/>
            <w:r w:rsidRPr="00A20539">
              <w:rPr>
                <w:rFonts w:ascii="Times New Roman" w:eastAsia="Times New Roman" w:hAnsi="Times New Roman" w:cs="Times New Roman"/>
                <w:color w:val="000000"/>
                <w:sz w:val="20"/>
                <w:szCs w:val="20"/>
                <w:lang w:eastAsia="pt-BR"/>
              </w:rPr>
              <w:t xml:space="preserve"> pequeno porte </w:t>
            </w:r>
            <w:r w:rsidRPr="00A20539">
              <w:rPr>
                <w:rFonts w:ascii="Times New Roman" w:eastAsia="Times New Roman" w:hAnsi="Times New Roman" w:cs="Times New Roman"/>
                <w:color w:val="000000"/>
                <w:sz w:val="20"/>
                <w:szCs w:val="20"/>
                <w:lang w:eastAsia="pt-BR"/>
              </w:rPr>
              <w:lastRenderedPageBreak/>
              <w:t>em formato HDV ou equivalente</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 xml:space="preserve">Serviço de filmagem digital, com uma câmera em formato HDV ou equivalente, com disponibilidade </w:t>
            </w:r>
            <w:r w:rsidRPr="00A20539">
              <w:rPr>
                <w:rFonts w:ascii="Times New Roman" w:eastAsia="Times New Roman" w:hAnsi="Times New Roman" w:cs="Times New Roman"/>
                <w:color w:val="000000"/>
                <w:sz w:val="20"/>
                <w:szCs w:val="20"/>
                <w:lang w:eastAsia="pt-BR"/>
              </w:rPr>
              <w:lastRenderedPageBreak/>
              <w:t>de transmissão ao vivo, para telões e web, com monitoração dos resultados em tela de LCD de, no mínimo, 42 polegadas para a mesa de trabalho dos apresentadores do evento. O material bruto filmado deverá ser entregue em PEN DRIVE. Recursos Humanos: 1 Cinegrafista, 1 Operador do refletor de Iluminação e 1 assistente de câmera e luz.  O serviço deve ser cotado por hora de trabalho.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78</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228</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R$225,65</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R$51.448,20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138</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filmagem de médio porte em formato HDV ou equivalente</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Serviço de filmagem digital, com 2 (duas) câmeras em formato HDV ou equivalente e </w:t>
            </w:r>
            <w:proofErr w:type="gramStart"/>
            <w:r w:rsidRPr="00A20539">
              <w:rPr>
                <w:rFonts w:ascii="Times New Roman" w:eastAsia="Times New Roman" w:hAnsi="Times New Roman" w:cs="Times New Roman"/>
                <w:color w:val="000000"/>
                <w:sz w:val="20"/>
                <w:szCs w:val="20"/>
                <w:lang w:eastAsia="pt-BR"/>
              </w:rPr>
              <w:t>01 mesa</w:t>
            </w:r>
            <w:proofErr w:type="gramEnd"/>
            <w:r w:rsidRPr="00A20539">
              <w:rPr>
                <w:rFonts w:ascii="Times New Roman" w:eastAsia="Times New Roman" w:hAnsi="Times New Roman" w:cs="Times New Roman"/>
                <w:color w:val="000000"/>
                <w:sz w:val="20"/>
                <w:szCs w:val="20"/>
                <w:lang w:eastAsia="pt-BR"/>
              </w:rPr>
              <w:t xml:space="preserve"> de corte (</w:t>
            </w:r>
            <w:proofErr w:type="spellStart"/>
            <w:r w:rsidRPr="00A20539">
              <w:rPr>
                <w:rFonts w:ascii="Times New Roman" w:eastAsia="Times New Roman" w:hAnsi="Times New Roman" w:cs="Times New Roman"/>
                <w:color w:val="000000"/>
                <w:sz w:val="20"/>
                <w:szCs w:val="20"/>
                <w:lang w:eastAsia="pt-BR"/>
              </w:rPr>
              <w:t>Switcher</w:t>
            </w:r>
            <w:proofErr w:type="spellEnd"/>
            <w:r w:rsidRPr="00A20539">
              <w:rPr>
                <w:rFonts w:ascii="Times New Roman" w:eastAsia="Times New Roman" w:hAnsi="Times New Roman" w:cs="Times New Roman"/>
                <w:color w:val="000000"/>
                <w:sz w:val="20"/>
                <w:szCs w:val="20"/>
                <w:lang w:eastAsia="pt-BR"/>
              </w:rPr>
              <w:t xml:space="preserve">), com disponibilidade de transmissão ao vivo, para telões e web, com monitoração dos resultados em tela de LCD de, no mínimo, 42 polegadas para a mesa de trabalho dos apresentadores do evento. O material bruto filmado deverá ser entregue em PEN DRIVE. Recursos Humanos: 2 Cinegrafistas, 1 Operador de </w:t>
            </w:r>
            <w:proofErr w:type="spellStart"/>
            <w:r w:rsidRPr="00A20539">
              <w:rPr>
                <w:rFonts w:ascii="Times New Roman" w:eastAsia="Times New Roman" w:hAnsi="Times New Roman" w:cs="Times New Roman"/>
                <w:color w:val="000000"/>
                <w:sz w:val="20"/>
                <w:szCs w:val="20"/>
                <w:lang w:eastAsia="pt-BR"/>
              </w:rPr>
              <w:t>Switcher</w:t>
            </w:r>
            <w:proofErr w:type="spellEnd"/>
            <w:r w:rsidRPr="00A20539">
              <w:rPr>
                <w:rFonts w:ascii="Times New Roman" w:eastAsia="Times New Roman" w:hAnsi="Times New Roman" w:cs="Times New Roman"/>
                <w:color w:val="000000"/>
                <w:sz w:val="20"/>
                <w:szCs w:val="20"/>
                <w:lang w:eastAsia="pt-BR"/>
              </w:rPr>
              <w:t>, 2 operadores dos refletores de Iluminação e 2 assistentes de câmeras e luzes. O serviço deve ser cotado por hora de trabalho.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52</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277</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R$574,80</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R$159.219,60</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139</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gravação de som</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 xml:space="preserve">O equipamento utilizado na gravação de som, já incluído, </w:t>
            </w:r>
            <w:r w:rsidRPr="00A20539">
              <w:rPr>
                <w:rFonts w:ascii="Times New Roman" w:eastAsia="Times New Roman" w:hAnsi="Times New Roman" w:cs="Times New Roman"/>
                <w:color w:val="000000"/>
                <w:sz w:val="20"/>
                <w:szCs w:val="20"/>
                <w:lang w:eastAsia="pt-BR"/>
              </w:rPr>
              <w:lastRenderedPageBreak/>
              <w:t>deverá possuir recursos para apresentar o produto final com qualidade digital em PEN DRIVE. O serviço inclui recursos humanos capacitados e materiais suficientes para a perfeita execução do serviço.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lastRenderedPageBreak/>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75</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225</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R$12,67</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R$2.850,75</w:t>
            </w:r>
          </w:p>
        </w:tc>
      </w:tr>
      <w:tr w:rsidR="00A20539" w:rsidRPr="00A20539" w:rsidTr="00A20539">
        <w:trPr>
          <w:tblCellSpacing w:w="15" w:type="dxa"/>
        </w:trPr>
        <w:tc>
          <w:tcPr>
            <w:tcW w:w="1591" w:type="dxa"/>
            <w:vMerge/>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after="0" w:line="240" w:lineRule="auto"/>
              <w:rPr>
                <w:rFonts w:ascii="Times New Roman" w:eastAsia="Times New Roman" w:hAnsi="Times New Roman" w:cs="Times New Roman"/>
                <w:color w:val="000000"/>
                <w:sz w:val="20"/>
                <w:szCs w:val="20"/>
                <w:lang w:eastAsia="pt-BR"/>
              </w:rPr>
            </w:pPr>
          </w:p>
        </w:tc>
        <w:tc>
          <w:tcPr>
            <w:tcW w:w="40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140</w:t>
            </w:r>
          </w:p>
        </w:tc>
        <w:tc>
          <w:tcPr>
            <w:tcW w:w="144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Serviço de transcrição de áudio em português</w:t>
            </w:r>
          </w:p>
        </w:tc>
        <w:tc>
          <w:tcPr>
            <w:tcW w:w="283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Fidelidade na transcrição das falas e texto formatado segundo as normas da ABNT, devidamente revisado. Deverá ser entregue em meios físico (papel) e digital (pen drive), conforme a necessidade do evento.</w:t>
            </w:r>
          </w:p>
        </w:tc>
        <w:tc>
          <w:tcPr>
            <w:tcW w:w="134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HORA</w:t>
            </w:r>
          </w:p>
        </w:tc>
        <w:tc>
          <w:tcPr>
            <w:tcW w:w="896"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100</w:t>
            </w:r>
          </w:p>
        </w:tc>
        <w:tc>
          <w:tcPr>
            <w:tcW w:w="619"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61"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50</w:t>
            </w:r>
          </w:p>
        </w:tc>
        <w:tc>
          <w:tcPr>
            <w:tcW w:w="527"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0</w:t>
            </w:r>
          </w:p>
        </w:tc>
        <w:tc>
          <w:tcPr>
            <w:tcW w:w="690"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150</w:t>
            </w:r>
          </w:p>
        </w:tc>
        <w:tc>
          <w:tcPr>
            <w:tcW w:w="963"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R$85,46</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R$12.819,00</w:t>
            </w:r>
          </w:p>
        </w:tc>
      </w:tr>
      <w:tr w:rsidR="00A20539" w:rsidRPr="00A20539" w:rsidTr="00A20539">
        <w:trPr>
          <w:tblCellSpacing w:w="15" w:type="dxa"/>
        </w:trPr>
        <w:tc>
          <w:tcPr>
            <w:tcW w:w="12280" w:type="dxa"/>
            <w:gridSpan w:val="11"/>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b/>
                <w:bCs/>
                <w:color w:val="000000"/>
                <w:sz w:val="20"/>
                <w:szCs w:val="20"/>
                <w:lang w:eastAsia="pt-BR"/>
              </w:rPr>
              <w:t>TOTAL</w:t>
            </w:r>
          </w:p>
        </w:tc>
        <w:tc>
          <w:tcPr>
            <w:tcW w:w="1618" w:type="dxa"/>
            <w:tcBorders>
              <w:top w:val="outset" w:sz="6" w:space="0" w:color="auto"/>
              <w:left w:val="outset" w:sz="6" w:space="0" w:color="auto"/>
              <w:bottom w:val="outset" w:sz="6" w:space="0" w:color="auto"/>
              <w:right w:val="outset" w:sz="6" w:space="0" w:color="auto"/>
            </w:tcBorders>
            <w:vAlign w:val="center"/>
            <w:hideMark/>
          </w:tcPr>
          <w:p w:rsidR="00A20539" w:rsidRPr="00A20539" w:rsidRDefault="00A20539" w:rsidP="00A20539">
            <w:pPr>
              <w:spacing w:before="100" w:beforeAutospacing="1" w:after="100" w:afterAutospacing="1" w:line="240" w:lineRule="auto"/>
              <w:rPr>
                <w:rFonts w:ascii="Times New Roman" w:eastAsia="Times New Roman" w:hAnsi="Times New Roman" w:cs="Times New Roman"/>
                <w:color w:val="000000"/>
                <w:sz w:val="20"/>
                <w:szCs w:val="20"/>
                <w:lang w:eastAsia="pt-BR"/>
              </w:rPr>
            </w:pPr>
            <w:r w:rsidRPr="00A20539">
              <w:rPr>
                <w:rFonts w:ascii="Times New Roman" w:eastAsia="Times New Roman" w:hAnsi="Times New Roman" w:cs="Times New Roman"/>
                <w:color w:val="000000"/>
                <w:sz w:val="20"/>
                <w:szCs w:val="20"/>
                <w:lang w:eastAsia="pt-BR"/>
              </w:rPr>
              <w:t>R$3.589.650,75</w:t>
            </w:r>
          </w:p>
        </w:tc>
      </w:tr>
    </w:tbl>
    <w:p w:rsidR="00AC13B0" w:rsidRPr="00A20539" w:rsidRDefault="00E51355">
      <w:pPr>
        <w:rPr>
          <w:rFonts w:ascii="Times New Roman" w:hAnsi="Times New Roman" w:cs="Times New Roman"/>
          <w:sz w:val="20"/>
          <w:szCs w:val="20"/>
        </w:rPr>
      </w:pPr>
    </w:p>
    <w:sectPr w:rsidR="00AC13B0" w:rsidRPr="00A20539" w:rsidSect="00A20539">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539"/>
    <w:rsid w:val="0066776D"/>
    <w:rsid w:val="00A20539"/>
    <w:rsid w:val="00B8321D"/>
    <w:rsid w:val="00D43712"/>
    <w:rsid w:val="00E513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5640E2-6480-41E8-BDBF-0A8BB0EBA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centralizado">
    <w:name w:val="texto_centralizado"/>
    <w:basedOn w:val="Normal"/>
    <w:rsid w:val="00A20539"/>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maiusculas">
    <w:name w:val="texto_centralizado_maiusculas"/>
    <w:basedOn w:val="Normal"/>
    <w:rsid w:val="00A2053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A20539"/>
    <w:rPr>
      <w:b/>
      <w:bCs/>
    </w:rPr>
  </w:style>
  <w:style w:type="paragraph" w:styleId="NormalWeb">
    <w:name w:val="Normal (Web)"/>
    <w:basedOn w:val="Normal"/>
    <w:uiPriority w:val="99"/>
    <w:semiHidden/>
    <w:unhideWhenUsed/>
    <w:rsid w:val="00A20539"/>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763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47</Pages>
  <Words>9053</Words>
  <Characters>48889</Characters>
  <Application>Microsoft Office Word</Application>
  <DocSecurity>0</DocSecurity>
  <Lines>407</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Samara Amaro Varela da Silva</dc:creator>
  <cp:keywords/>
  <dc:description/>
  <cp:lastModifiedBy>Samara Amaro Varela da Silva</cp:lastModifiedBy>
  <cp:revision>2</cp:revision>
  <dcterms:created xsi:type="dcterms:W3CDTF">2020-08-05T10:50:00Z</dcterms:created>
  <dcterms:modified xsi:type="dcterms:W3CDTF">2020-08-05T10:57:00Z</dcterms:modified>
</cp:coreProperties>
</file>