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051D" w14:textId="0C6406C8" w:rsidR="00BE244B" w:rsidRDefault="00BE244B"/>
    <w:tbl>
      <w:tblPr>
        <w:tblStyle w:val="Tabelacomgrade"/>
        <w:tblW w:w="14601" w:type="dxa"/>
        <w:tblInd w:w="-307" w:type="dxa"/>
        <w:tblBorders>
          <w:top w:val="single" w:sz="18" w:space="0" w:color="3B3838" w:themeColor="background2" w:themeShade="40"/>
          <w:left w:val="single" w:sz="18" w:space="0" w:color="3B3838" w:themeColor="background2" w:themeShade="40"/>
          <w:bottom w:val="single" w:sz="18" w:space="0" w:color="3B3838" w:themeColor="background2" w:themeShade="40"/>
          <w:right w:val="single" w:sz="18" w:space="0" w:color="3B3838" w:themeColor="background2" w:themeShade="40"/>
          <w:insideH w:val="single" w:sz="6" w:space="0" w:color="3B3838" w:themeColor="background2" w:themeShade="40"/>
          <w:insideV w:val="single" w:sz="6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5104"/>
        <w:gridCol w:w="2977"/>
        <w:gridCol w:w="6520"/>
      </w:tblGrid>
      <w:tr w:rsidR="00E031EC" w:rsidRPr="00ED0EF0" w14:paraId="3FF791B3" w14:textId="77777777" w:rsidTr="00A95AD3">
        <w:tc>
          <w:tcPr>
            <w:tcW w:w="14601" w:type="dxa"/>
            <w:gridSpan w:val="3"/>
          </w:tcPr>
          <w:p w14:paraId="34E13D40" w14:textId="087A2327" w:rsidR="00E031EC" w:rsidRDefault="00E031EC" w:rsidP="00E031EC">
            <w:pPr>
              <w:spacing w:before="240" w:after="2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95AD3">
              <w:rPr>
                <w:rFonts w:cstheme="minorHAnsi"/>
                <w:b/>
                <w:bCs/>
                <w:sz w:val="36"/>
                <w:szCs w:val="36"/>
              </w:rPr>
              <w:t>PLANO DE MENTORIA</w:t>
            </w:r>
          </w:p>
        </w:tc>
      </w:tr>
      <w:tr w:rsidR="0021195E" w:rsidRPr="00ED0EF0" w14:paraId="11816BE1" w14:textId="77777777" w:rsidTr="00A95AD3">
        <w:tc>
          <w:tcPr>
            <w:tcW w:w="14601" w:type="dxa"/>
            <w:gridSpan w:val="3"/>
            <w:shd w:val="clear" w:color="auto" w:fill="D9D9D9" w:themeFill="background1" w:themeFillShade="D9"/>
          </w:tcPr>
          <w:p w14:paraId="6E7B7697" w14:textId="289F4351" w:rsidR="0021195E" w:rsidRPr="0021195E" w:rsidRDefault="00A95AD3" w:rsidP="00A95AD3">
            <w:pPr>
              <w:pStyle w:val="PargrafodaLista"/>
              <w:spacing w:before="240" w:after="2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324075" wp14:editId="6856119D">
                  <wp:simplePos x="0" y="0"/>
                  <wp:positionH relativeFrom="margin">
                    <wp:posOffset>8022366</wp:posOffset>
                  </wp:positionH>
                  <wp:positionV relativeFrom="paragraph">
                    <wp:posOffset>-142240</wp:posOffset>
                  </wp:positionV>
                  <wp:extent cx="1171225" cy="107432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225" cy="10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1EC">
              <w:rPr>
                <w:rFonts w:cstheme="minorHAnsi"/>
                <w:sz w:val="32"/>
                <w:szCs w:val="32"/>
              </w:rPr>
              <w:t xml:space="preserve">Desafio: </w:t>
            </w:r>
            <w:r w:rsidR="0021195E" w:rsidRPr="00BE244B">
              <w:rPr>
                <w:rFonts w:cstheme="minorHAnsi"/>
                <w:sz w:val="32"/>
                <w:szCs w:val="32"/>
              </w:rPr>
              <w:t>“</w:t>
            </w:r>
            <w:r w:rsidR="0021195E" w:rsidRPr="00BE244B">
              <w:rPr>
                <w:rFonts w:cstheme="minorHAnsi"/>
                <w:i/>
                <w:iCs/>
                <w:sz w:val="32"/>
                <w:szCs w:val="32"/>
              </w:rPr>
              <w:t>Ensino e a aprendizagem depois do retorno das aulas presenciais</w:t>
            </w:r>
            <w:r w:rsidR="0021195E" w:rsidRPr="00BE244B">
              <w:rPr>
                <w:rFonts w:cstheme="minorHAnsi"/>
                <w:sz w:val="32"/>
                <w:szCs w:val="32"/>
              </w:rPr>
              <w:t>”</w:t>
            </w:r>
          </w:p>
        </w:tc>
      </w:tr>
      <w:tr w:rsidR="00BF14F5" w:rsidRPr="00ED0EF0" w14:paraId="390104B0" w14:textId="77777777" w:rsidTr="00A95AD3">
        <w:tc>
          <w:tcPr>
            <w:tcW w:w="5104" w:type="dxa"/>
            <w:shd w:val="clear" w:color="auto" w:fill="F7CAAC" w:themeFill="accent2" w:themeFillTint="66"/>
          </w:tcPr>
          <w:p w14:paraId="462450C3" w14:textId="77777777" w:rsidR="00A95AD3" w:rsidRDefault="00A95AD3" w:rsidP="00A95AD3">
            <w:pPr>
              <w:spacing w:before="240"/>
              <w:jc w:val="center"/>
              <w:rPr>
                <w:rFonts w:cstheme="minorHAnsi"/>
                <w:b/>
                <w:bCs/>
                <w:color w:val="FF6600"/>
                <w:sz w:val="32"/>
                <w:szCs w:val="32"/>
              </w:rPr>
            </w:pPr>
          </w:p>
          <w:p w14:paraId="0BD1E400" w14:textId="7630B889" w:rsidR="00A95AD3" w:rsidRPr="00A95AD3" w:rsidRDefault="00E031EC" w:rsidP="00A95AD3">
            <w:pPr>
              <w:spacing w:before="240"/>
              <w:jc w:val="center"/>
              <w:rPr>
                <w:rFonts w:cstheme="minorHAnsi"/>
                <w:b/>
                <w:bCs/>
                <w:color w:val="FF6600"/>
                <w:sz w:val="32"/>
                <w:szCs w:val="32"/>
              </w:rPr>
            </w:pPr>
            <w:r w:rsidRPr="00A95AD3">
              <w:rPr>
                <w:rFonts w:cstheme="minorHAnsi"/>
                <w:b/>
                <w:bCs/>
                <w:color w:val="FF6600"/>
                <w:sz w:val="32"/>
                <w:szCs w:val="32"/>
              </w:rPr>
              <w:t>DESAFIO</w:t>
            </w:r>
            <w:r w:rsidR="00A95AD3" w:rsidRPr="00A95AD3">
              <w:rPr>
                <w:rFonts w:cstheme="minorHAnsi"/>
                <w:b/>
                <w:bCs/>
                <w:color w:val="FF6600"/>
                <w:sz w:val="32"/>
                <w:szCs w:val="32"/>
              </w:rPr>
              <w:t xml:space="preserve"> </w:t>
            </w:r>
          </w:p>
          <w:p w14:paraId="4E3ED730" w14:textId="3D4BBD3C" w:rsidR="00A95AD3" w:rsidRPr="00A95AD3" w:rsidRDefault="00A95AD3" w:rsidP="00A95AD3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A95AD3">
              <w:rPr>
                <w:rFonts w:cstheme="minorHAnsi"/>
                <w:sz w:val="24"/>
                <w:szCs w:val="24"/>
              </w:rPr>
              <w:t>Orientações ao Responsável pela atividade</w:t>
            </w:r>
            <w:r>
              <w:rPr>
                <w:rFonts w:cstheme="minorHAnsi"/>
                <w:sz w:val="24"/>
                <w:szCs w:val="24"/>
              </w:rPr>
              <w:t xml:space="preserve"> para conduzir o preenchimento)</w:t>
            </w:r>
          </w:p>
          <w:p w14:paraId="2D14554E" w14:textId="481FE274" w:rsidR="00BF14F5" w:rsidRPr="00E70A3B" w:rsidRDefault="00BF14F5" w:rsidP="00E70A3B">
            <w:pPr>
              <w:spacing w:after="120"/>
              <w:jc w:val="center"/>
              <w:rPr>
                <w:rFonts w:cstheme="minorHAnsi"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EEAF6" w:themeFill="accent5" w:themeFillTint="33"/>
          </w:tcPr>
          <w:p w14:paraId="0B813090" w14:textId="77777777" w:rsidR="00A95AD3" w:rsidRDefault="00A95AD3" w:rsidP="00A95AD3">
            <w:pPr>
              <w:spacing w:before="480" w:after="12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0195E84" w14:textId="466AD52E" w:rsidR="00ED0EF0" w:rsidRPr="00BF14F5" w:rsidRDefault="00E865A7" w:rsidP="00A95AD3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5AD3">
              <w:rPr>
                <w:rFonts w:cstheme="minorHAnsi"/>
                <w:b/>
                <w:bCs/>
                <w:sz w:val="32"/>
                <w:szCs w:val="32"/>
              </w:rPr>
              <w:t>ÁREAS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379B72E1" w14:textId="57EB4DF8" w:rsidR="00BF14F5" w:rsidRDefault="0021195E" w:rsidP="00A95AD3">
            <w:pPr>
              <w:spacing w:before="480"/>
              <w:rPr>
                <w:rFonts w:cstheme="minorHAnsi"/>
                <w:b/>
                <w:bCs/>
                <w:color w:val="3366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336600"/>
                <w:sz w:val="24"/>
                <w:szCs w:val="24"/>
              </w:rPr>
              <w:t xml:space="preserve">  </w:t>
            </w:r>
            <w:r w:rsidR="00A95AD3">
              <w:rPr>
                <w:rFonts w:cstheme="minorHAnsi"/>
                <w:b/>
                <w:bCs/>
                <w:color w:val="336600"/>
                <w:sz w:val="24"/>
                <w:szCs w:val="24"/>
              </w:rPr>
              <w:t xml:space="preserve">             </w:t>
            </w:r>
            <w:r w:rsidR="00E865A7" w:rsidRPr="00A95AD3">
              <w:rPr>
                <w:rFonts w:cstheme="minorHAnsi"/>
                <w:b/>
                <w:bCs/>
                <w:color w:val="336600"/>
                <w:sz w:val="32"/>
                <w:szCs w:val="32"/>
              </w:rPr>
              <w:t>HIPÓTESES DE SOLUÇÃO</w:t>
            </w:r>
          </w:p>
          <w:p w14:paraId="290B0ED3" w14:textId="77777777" w:rsidR="00A95AD3" w:rsidRDefault="00A95AD3" w:rsidP="00A95AD3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E865A7">
              <w:rPr>
                <w:rFonts w:cstheme="minorHAnsi"/>
                <w:sz w:val="24"/>
                <w:szCs w:val="24"/>
              </w:rPr>
              <w:t>Neste campo</w:t>
            </w:r>
            <w:r>
              <w:rPr>
                <w:rFonts w:cstheme="minorHAnsi"/>
                <w:sz w:val="24"/>
                <w:szCs w:val="24"/>
              </w:rPr>
              <w:t xml:space="preserve"> deverão ser incluídas as sugestões levantadas pelos participantes e </w:t>
            </w:r>
            <w:r w:rsidRPr="00E865A7">
              <w:rPr>
                <w:rFonts w:cstheme="minorHAnsi"/>
                <w:sz w:val="24"/>
                <w:szCs w:val="24"/>
              </w:rPr>
              <w:t xml:space="preserve">as práticas para solucionar </w:t>
            </w:r>
            <w:r>
              <w:rPr>
                <w:rFonts w:cstheme="minorHAnsi"/>
                <w:sz w:val="24"/>
                <w:szCs w:val="24"/>
              </w:rPr>
              <w:t>o desafio de acordo com a área de abrangência.</w:t>
            </w:r>
          </w:p>
          <w:p w14:paraId="684BA4E0" w14:textId="284486DA" w:rsidR="00A95AD3" w:rsidRPr="00BF14F5" w:rsidRDefault="00A95AD3" w:rsidP="00A95AD3">
            <w:pPr>
              <w:spacing w:before="120" w:after="120"/>
              <w:jc w:val="both"/>
              <w:rPr>
                <w:rFonts w:cstheme="minorHAnsi"/>
                <w:color w:val="3366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Pontue cada ponto das áreas para traçar uma hipótese de solução com todos os critérios bem definidos.</w:t>
            </w:r>
          </w:p>
        </w:tc>
      </w:tr>
      <w:tr w:rsidR="00A95AD3" w:rsidRPr="00ED0EF0" w14:paraId="1E5DFA40" w14:textId="77777777" w:rsidTr="00A95AD3">
        <w:trPr>
          <w:trHeight w:val="1860"/>
        </w:trPr>
        <w:tc>
          <w:tcPr>
            <w:tcW w:w="5104" w:type="dxa"/>
            <w:vMerge w:val="restart"/>
            <w:shd w:val="clear" w:color="auto" w:fill="FFFFFF" w:themeFill="background1"/>
          </w:tcPr>
          <w:p w14:paraId="39876A9B" w14:textId="702AA325" w:rsidR="00A95AD3" w:rsidRPr="00A95AD3" w:rsidRDefault="00A95AD3" w:rsidP="00A95AD3">
            <w:pPr>
              <w:spacing w:before="120"/>
              <w:ind w:left="360" w:right="113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95AD3">
              <w:rPr>
                <w:rFonts w:cstheme="minorHAnsi"/>
                <w:b/>
                <w:bCs/>
                <w:sz w:val="24"/>
                <w:szCs w:val="24"/>
              </w:rPr>
              <w:t>Pontuar o desafio, descrevendo-o de maneira direta sobre a dificuldade, suas causas e suas consequências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4836E6DD" w14:textId="2D335108" w:rsidR="00A95AD3" w:rsidRDefault="005C32AE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p</w:t>
            </w:r>
            <w:r w:rsidR="00A95AD3" w:rsidRPr="00E031EC">
              <w:rPr>
                <w:rFonts w:cstheme="minorHAnsi"/>
                <w:sz w:val="24"/>
                <w:szCs w:val="24"/>
              </w:rPr>
              <w:t>reocupação</w:t>
            </w:r>
            <w:r w:rsidR="00A95AD3">
              <w:rPr>
                <w:rFonts w:cstheme="minorHAnsi"/>
                <w:sz w:val="24"/>
                <w:szCs w:val="24"/>
              </w:rPr>
              <w:t xml:space="preserve"> com os estudantes vulneráveis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7D43788F" w14:textId="32E2CBDC" w:rsidR="00A95AD3" w:rsidRDefault="005C32AE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um m</w:t>
            </w:r>
            <w:r w:rsidR="00A95AD3">
              <w:rPr>
                <w:rFonts w:cstheme="minorHAnsi"/>
                <w:sz w:val="24"/>
                <w:szCs w:val="24"/>
              </w:rPr>
              <w:t>apeamento das salas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207502B5" w14:textId="1BF5A599" w:rsidR="00A95AD3" w:rsidRDefault="005C32AE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escuta ativa d</w:t>
            </w:r>
            <w:r w:rsidR="00A95AD3">
              <w:rPr>
                <w:rFonts w:cstheme="minorHAnsi"/>
                <w:sz w:val="24"/>
                <w:szCs w:val="24"/>
              </w:rPr>
              <w:t>os estudantes: quais os conhecimentos eles obtiveram com essa experiência de ter aulas remotas?</w:t>
            </w:r>
          </w:p>
          <w:p w14:paraId="43F59DDD" w14:textId="14F8B1AB" w:rsidR="00A95AD3" w:rsidRDefault="005C32AE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 e</w:t>
            </w:r>
            <w:r w:rsidR="00A95AD3">
              <w:rPr>
                <w:rFonts w:cstheme="minorHAnsi"/>
                <w:sz w:val="24"/>
                <w:szCs w:val="24"/>
              </w:rPr>
              <w:t xml:space="preserve">ducadores </w:t>
            </w:r>
            <w:r>
              <w:rPr>
                <w:rFonts w:cstheme="minorHAnsi"/>
                <w:sz w:val="24"/>
                <w:szCs w:val="24"/>
              </w:rPr>
              <w:t xml:space="preserve">estiveram </w:t>
            </w:r>
            <w:r w:rsidR="00A95AD3">
              <w:rPr>
                <w:rFonts w:cstheme="minorHAnsi"/>
                <w:sz w:val="24"/>
                <w:szCs w:val="24"/>
              </w:rPr>
              <w:t>atentos às novas demandas e nos perfis das novas gerações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47F32F08" w14:textId="57602357" w:rsidR="005C32AE" w:rsidRDefault="005C32AE" w:rsidP="005C32AE">
            <w:pPr>
              <w:pStyle w:val="PargrafodaLista"/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</w:p>
          <w:p w14:paraId="1E38ADDA" w14:textId="77777777" w:rsidR="005C32AE" w:rsidRDefault="005C32AE" w:rsidP="005C32AE">
            <w:pPr>
              <w:pStyle w:val="PargrafodaLista"/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</w:p>
          <w:p w14:paraId="40B60565" w14:textId="23C49775" w:rsidR="00A95AD3" w:rsidRDefault="00A95AD3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Alunos aprenderam a estudar sozinhos e deixaram de depender do professor?</w:t>
            </w:r>
          </w:p>
          <w:p w14:paraId="21F9D2ED" w14:textId="77777777" w:rsidR="00A95AD3" w:rsidRDefault="00A95AD3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 familiares precisaram participar mais da vida escolar dos filhos durante a pandemia? A escola conhece o grau de escolaridade dos familiares?</w:t>
            </w:r>
          </w:p>
          <w:p w14:paraId="081DA2C5" w14:textId="77777777" w:rsidR="00A95AD3" w:rsidRPr="00E031EC" w:rsidRDefault="00A95AD3" w:rsidP="00A95AD3">
            <w:pPr>
              <w:pStyle w:val="PargrafodaLista"/>
              <w:numPr>
                <w:ilvl w:val="0"/>
                <w:numId w:val="9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Professores precisaram desenvolver novos métodos de aprendizagem – mudar a forma de lecionar?</w:t>
            </w:r>
          </w:p>
          <w:p w14:paraId="73FA1CC8" w14:textId="77777777" w:rsidR="00A95AD3" w:rsidRDefault="00A95AD3" w:rsidP="00A95AD3">
            <w:pPr>
              <w:spacing w:before="120"/>
              <w:ind w:left="397" w:right="113"/>
              <w:jc w:val="center"/>
              <w:rPr>
                <w:rFonts w:ascii="Amasis MT Pro Black" w:hAnsi="Amasis MT Pro Black"/>
                <w:b/>
                <w:bCs/>
                <w:color w:val="FF6600"/>
                <w:sz w:val="24"/>
                <w:szCs w:val="24"/>
              </w:rPr>
            </w:pPr>
          </w:p>
          <w:p w14:paraId="5D2F0DDB" w14:textId="38036A8F" w:rsidR="00A95AD3" w:rsidRPr="00A95AD3" w:rsidRDefault="00A95AD3" w:rsidP="00A95AD3">
            <w:pPr>
              <w:spacing w:before="120"/>
              <w:ind w:left="397" w:right="113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Há a</w:t>
            </w:r>
            <w:r w:rsidRPr="00A95AD3">
              <w:rPr>
                <w:rFonts w:cstheme="minorHAnsi"/>
                <w:b/>
                <w:bCs/>
                <w:sz w:val="24"/>
                <w:szCs w:val="24"/>
              </w:rPr>
              <w:t xml:space="preserve"> necessidade de sensibilizar todos os participantes com indagações como: </w:t>
            </w:r>
          </w:p>
          <w:p w14:paraId="7133654B" w14:textId="77777777" w:rsidR="00A95AD3" w:rsidRDefault="00A95AD3" w:rsidP="00A95AD3">
            <w:pPr>
              <w:pStyle w:val="PargrafodaLista"/>
              <w:numPr>
                <w:ilvl w:val="0"/>
                <w:numId w:val="10"/>
              </w:numPr>
              <w:spacing w:before="36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 w:rsidRPr="00A95AD3">
              <w:rPr>
                <w:rFonts w:cstheme="minorHAnsi"/>
                <w:sz w:val="24"/>
                <w:szCs w:val="24"/>
              </w:rPr>
              <w:t>existe a escuta ativa para qualquer participante?</w:t>
            </w:r>
          </w:p>
          <w:p w14:paraId="5BC1ED2C" w14:textId="77777777" w:rsidR="00A95AD3" w:rsidRDefault="00A95AD3" w:rsidP="00A95AD3">
            <w:pPr>
              <w:pStyle w:val="PargrafodaLista"/>
              <w:numPr>
                <w:ilvl w:val="0"/>
                <w:numId w:val="10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 w:rsidRPr="00A95AD3">
              <w:rPr>
                <w:rFonts w:cstheme="minorHAnsi"/>
                <w:sz w:val="24"/>
                <w:szCs w:val="24"/>
              </w:rPr>
              <w:t>Como são realizadas as comunicações?</w:t>
            </w:r>
          </w:p>
          <w:p w14:paraId="39B4A5CC" w14:textId="77777777" w:rsidR="00A95AD3" w:rsidRDefault="00A95AD3" w:rsidP="00A95AD3">
            <w:pPr>
              <w:pStyle w:val="PargrafodaLista"/>
              <w:numPr>
                <w:ilvl w:val="0"/>
                <w:numId w:val="10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 w:rsidRPr="00A95AD3">
              <w:rPr>
                <w:rFonts w:cstheme="minorHAnsi"/>
                <w:sz w:val="24"/>
                <w:szCs w:val="24"/>
              </w:rPr>
              <w:t>As perguntas geradoras que foram feitas ajudam a pensar nos principais problemas?</w:t>
            </w:r>
          </w:p>
          <w:p w14:paraId="624963C4" w14:textId="77777777" w:rsidR="00A95AD3" w:rsidRPr="00A95AD3" w:rsidRDefault="00A95AD3" w:rsidP="00A95AD3">
            <w:pPr>
              <w:pStyle w:val="PargrafodaLista"/>
              <w:numPr>
                <w:ilvl w:val="0"/>
                <w:numId w:val="10"/>
              </w:numPr>
              <w:spacing w:before="120"/>
              <w:ind w:left="397" w:right="113"/>
              <w:jc w:val="both"/>
              <w:rPr>
                <w:rFonts w:cstheme="minorHAnsi"/>
                <w:sz w:val="24"/>
                <w:szCs w:val="24"/>
              </w:rPr>
            </w:pPr>
            <w:r w:rsidRPr="00A95AD3">
              <w:rPr>
                <w:rFonts w:cstheme="minorHAnsi"/>
                <w:sz w:val="24"/>
                <w:szCs w:val="24"/>
              </w:rPr>
              <w:t>O que realmente é importante para escola?</w:t>
            </w:r>
          </w:p>
          <w:p w14:paraId="34853C2E" w14:textId="77777777" w:rsidR="00A95AD3" w:rsidRDefault="00A95AD3" w:rsidP="00A95AD3">
            <w:pPr>
              <w:spacing w:before="120"/>
              <w:ind w:left="360" w:right="113"/>
              <w:jc w:val="center"/>
              <w:rPr>
                <w:rFonts w:ascii="Amasis MT Pro Black" w:hAnsi="Amasis MT Pro Black"/>
                <w:b/>
                <w:bCs/>
                <w:color w:val="FF6600"/>
                <w:sz w:val="24"/>
                <w:szCs w:val="24"/>
              </w:rPr>
            </w:pPr>
          </w:p>
          <w:p w14:paraId="6CDDE025" w14:textId="2E951EC1" w:rsidR="00A95AD3" w:rsidRPr="00A95AD3" w:rsidRDefault="00A95AD3" w:rsidP="00A95AD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D30C35A" w14:textId="77777777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  <w:sz w:val="24"/>
                <w:szCs w:val="24"/>
              </w:rPr>
            </w:pPr>
            <w:r w:rsidRPr="00E865A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PESSOAS</w:t>
            </w:r>
            <w:r w:rsidRPr="00E865A7">
              <w:rPr>
                <w:rFonts w:cstheme="minorHAnsi"/>
                <w:sz w:val="24"/>
                <w:szCs w:val="24"/>
              </w:rPr>
              <w:t xml:space="preserve"> (alunos, professores, funcionários, famílias, comunidade, e todos os agentes escolares);</w:t>
            </w:r>
          </w:p>
          <w:p w14:paraId="16ECCD86" w14:textId="3E598742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638659C0" w14:textId="77777777" w:rsidR="00A95AD3" w:rsidRPr="00E865A7" w:rsidRDefault="00A95AD3" w:rsidP="00ED0E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955EAE" w14:textId="72B40160" w:rsidR="00A95AD3" w:rsidRPr="00A95AD3" w:rsidRDefault="00A95AD3" w:rsidP="00A95A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5AD3" w:rsidRPr="00ED0EF0" w14:paraId="4F966DFE" w14:textId="77777777" w:rsidTr="00A95AD3">
        <w:trPr>
          <w:trHeight w:val="1860"/>
        </w:trPr>
        <w:tc>
          <w:tcPr>
            <w:tcW w:w="5104" w:type="dxa"/>
            <w:vMerge/>
            <w:shd w:val="clear" w:color="auto" w:fill="FFFFFF" w:themeFill="background1"/>
          </w:tcPr>
          <w:p w14:paraId="14753144" w14:textId="3F11EDCA" w:rsidR="00A95AD3" w:rsidRPr="00ED0EF0" w:rsidRDefault="00A95AD3" w:rsidP="00A95AD3">
            <w:pPr>
              <w:spacing w:before="120"/>
              <w:ind w:left="360"/>
              <w:jc w:val="center"/>
              <w:rPr>
                <w:rFonts w:ascii="Amasis MT Pro Black" w:hAnsi="Amasis MT Pro Black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1344BCD" w14:textId="77777777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</w:rPr>
            </w:pPr>
            <w:r w:rsidRPr="00E865A7">
              <w:rPr>
                <w:rFonts w:cstheme="minorHAnsi"/>
                <w:b/>
                <w:bCs/>
              </w:rPr>
              <w:t>DISPONIBILIDADE E COMPROMETIMENTO</w:t>
            </w:r>
            <w:r w:rsidRPr="00E865A7">
              <w:rPr>
                <w:rFonts w:cstheme="minorHAnsi"/>
              </w:rPr>
              <w:t xml:space="preserve"> (nome e o que fará)</w:t>
            </w:r>
          </w:p>
          <w:p w14:paraId="6EEFBC31" w14:textId="1A90AAAF" w:rsidR="00A95AD3" w:rsidRPr="00F14731" w:rsidRDefault="00A95AD3" w:rsidP="00A95AD3">
            <w:pPr>
              <w:spacing w:before="120" w:after="120"/>
              <w:ind w:left="28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7E13905E" w14:textId="09C69238" w:rsidR="00A95AD3" w:rsidRPr="00ED0EF0" w:rsidRDefault="00A95AD3" w:rsidP="00A95AD3">
            <w:pPr>
              <w:jc w:val="both"/>
              <w:rPr>
                <w:rFonts w:ascii="Amasis MT Pro Black" w:hAnsi="Amasis MT Pro Black"/>
                <w:b/>
                <w:bCs/>
                <w:color w:val="336600"/>
                <w:sz w:val="32"/>
                <w:szCs w:val="32"/>
              </w:rPr>
            </w:pPr>
          </w:p>
        </w:tc>
      </w:tr>
      <w:tr w:rsidR="00A95AD3" w:rsidRPr="00ED0EF0" w14:paraId="5E826B3F" w14:textId="77777777" w:rsidTr="00A95AD3">
        <w:trPr>
          <w:trHeight w:val="1856"/>
        </w:trPr>
        <w:tc>
          <w:tcPr>
            <w:tcW w:w="5104" w:type="dxa"/>
            <w:vMerge/>
            <w:shd w:val="clear" w:color="auto" w:fill="FFFFFF" w:themeFill="background1"/>
          </w:tcPr>
          <w:p w14:paraId="2E73C590" w14:textId="77777777" w:rsidR="00A95AD3" w:rsidRDefault="00A95AD3" w:rsidP="00A95AD3">
            <w:pPr>
              <w:spacing w:before="120"/>
              <w:ind w:left="360"/>
              <w:jc w:val="center"/>
              <w:rPr>
                <w:rFonts w:cstheme="minorHAnsi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E4CD608" w14:textId="77777777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</w:rPr>
            </w:pPr>
            <w:r w:rsidRPr="00E865A7">
              <w:rPr>
                <w:rFonts w:cstheme="minorHAnsi"/>
                <w:b/>
                <w:bCs/>
              </w:rPr>
              <w:t>HABILIDADES PARTICULARES</w:t>
            </w:r>
            <w:r w:rsidRPr="00E865A7">
              <w:rPr>
                <w:rFonts w:cstheme="minorHAnsi"/>
              </w:rPr>
              <w:t xml:space="preserve"> (formação continuada</w:t>
            </w:r>
          </w:p>
          <w:p w14:paraId="2A6EE6A7" w14:textId="77777777" w:rsidR="00A95AD3" w:rsidRPr="0021195E" w:rsidRDefault="00A95AD3" w:rsidP="00A95AD3">
            <w:pPr>
              <w:pStyle w:val="PargrafodaLista"/>
              <w:spacing w:before="120" w:after="120"/>
              <w:rPr>
                <w:rFonts w:cstheme="minorHAnsi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7B935720" w14:textId="77777777" w:rsidR="00A95AD3" w:rsidRPr="00ED0EF0" w:rsidRDefault="00A95AD3" w:rsidP="00A95AD3">
            <w:pPr>
              <w:jc w:val="center"/>
              <w:rPr>
                <w:rFonts w:ascii="Amasis MT Pro Black" w:hAnsi="Amasis MT Pro Black"/>
                <w:b/>
                <w:bCs/>
                <w:color w:val="336600"/>
                <w:sz w:val="32"/>
                <w:szCs w:val="32"/>
              </w:rPr>
            </w:pPr>
          </w:p>
        </w:tc>
      </w:tr>
      <w:tr w:rsidR="00A95AD3" w:rsidRPr="00ED0EF0" w14:paraId="7253D0F3" w14:textId="77777777" w:rsidTr="00A95AD3">
        <w:trPr>
          <w:trHeight w:val="1856"/>
        </w:trPr>
        <w:tc>
          <w:tcPr>
            <w:tcW w:w="5104" w:type="dxa"/>
            <w:vMerge/>
            <w:shd w:val="clear" w:color="auto" w:fill="FFFFFF" w:themeFill="background1"/>
          </w:tcPr>
          <w:p w14:paraId="4C593D35" w14:textId="77777777" w:rsidR="00A95AD3" w:rsidRDefault="00A95AD3" w:rsidP="00A95AD3">
            <w:pPr>
              <w:spacing w:before="120"/>
              <w:ind w:left="360"/>
              <w:jc w:val="center"/>
              <w:rPr>
                <w:rFonts w:cstheme="minorHAnsi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4BBD397" w14:textId="77777777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</w:rPr>
            </w:pPr>
            <w:r w:rsidRPr="00E865A7">
              <w:rPr>
                <w:rFonts w:cstheme="minorHAnsi"/>
                <w:b/>
                <w:bCs/>
              </w:rPr>
              <w:t>CULTURA COLABORATIVA</w:t>
            </w:r>
            <w:r w:rsidRPr="00E865A7">
              <w:rPr>
                <w:rFonts w:cstheme="minorHAnsi"/>
              </w:rPr>
              <w:t xml:space="preserve"> </w:t>
            </w:r>
            <w:r w:rsidRPr="00E865A7">
              <w:rPr>
                <w:rFonts w:cstheme="minorHAnsi"/>
                <w:sz w:val="18"/>
                <w:szCs w:val="18"/>
              </w:rPr>
              <w:t>(colegiados e/ou grupos)</w:t>
            </w:r>
            <w:r w:rsidRPr="00E865A7">
              <w:rPr>
                <w:rFonts w:cstheme="minorHAnsi"/>
              </w:rPr>
              <w:t>;</w:t>
            </w:r>
          </w:p>
          <w:p w14:paraId="168DF49F" w14:textId="77777777" w:rsidR="00A95AD3" w:rsidRPr="0021195E" w:rsidRDefault="00A95AD3" w:rsidP="00A95AD3">
            <w:pPr>
              <w:pStyle w:val="PargrafodaLista"/>
              <w:spacing w:before="120" w:after="120"/>
              <w:rPr>
                <w:rFonts w:cstheme="minorHAnsi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5EEE2D7C" w14:textId="77777777" w:rsidR="00A95AD3" w:rsidRPr="00ED0EF0" w:rsidRDefault="00A95AD3" w:rsidP="00A95AD3">
            <w:pPr>
              <w:jc w:val="center"/>
              <w:rPr>
                <w:rFonts w:ascii="Amasis MT Pro Black" w:hAnsi="Amasis MT Pro Black"/>
                <w:b/>
                <w:bCs/>
                <w:color w:val="336600"/>
                <w:sz w:val="32"/>
                <w:szCs w:val="32"/>
              </w:rPr>
            </w:pPr>
          </w:p>
        </w:tc>
      </w:tr>
      <w:tr w:rsidR="00A95AD3" w:rsidRPr="00ED0EF0" w14:paraId="7253098F" w14:textId="77777777" w:rsidTr="00A95AD3">
        <w:trPr>
          <w:trHeight w:val="1856"/>
        </w:trPr>
        <w:tc>
          <w:tcPr>
            <w:tcW w:w="5104" w:type="dxa"/>
            <w:vMerge/>
            <w:shd w:val="clear" w:color="auto" w:fill="FFFFFF" w:themeFill="background1"/>
          </w:tcPr>
          <w:p w14:paraId="1483F17E" w14:textId="77777777" w:rsidR="00A95AD3" w:rsidRDefault="00A95AD3" w:rsidP="00A95AD3">
            <w:pPr>
              <w:spacing w:before="120"/>
              <w:ind w:left="360"/>
              <w:jc w:val="center"/>
              <w:rPr>
                <w:rFonts w:cstheme="minorHAnsi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4B103CC" w14:textId="77777777" w:rsidR="00A95AD3" w:rsidRPr="00E865A7" w:rsidRDefault="00A95AD3" w:rsidP="00A95AD3">
            <w:pPr>
              <w:spacing w:before="120" w:after="120"/>
              <w:ind w:left="283"/>
              <w:rPr>
                <w:rFonts w:cstheme="minorHAnsi"/>
              </w:rPr>
            </w:pPr>
            <w:r w:rsidRPr="00E865A7">
              <w:rPr>
                <w:rFonts w:cstheme="minorHAnsi"/>
                <w:b/>
                <w:bCs/>
              </w:rPr>
              <w:t>REGRAS INSTITUÍDAS E PRATICADAS</w:t>
            </w:r>
            <w:r w:rsidRPr="00E865A7">
              <w:rPr>
                <w:rFonts w:cstheme="minorHAnsi"/>
              </w:rPr>
              <w:t xml:space="preserve"> (descrever com clareza);</w:t>
            </w:r>
          </w:p>
          <w:p w14:paraId="24D421F4" w14:textId="77777777" w:rsidR="00A95AD3" w:rsidRPr="0021195E" w:rsidRDefault="00A95AD3" w:rsidP="00A95AD3">
            <w:pPr>
              <w:pStyle w:val="PargrafodaLista"/>
              <w:numPr>
                <w:ilvl w:val="0"/>
                <w:numId w:val="8"/>
              </w:num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79274370" w14:textId="77777777" w:rsidR="00A95AD3" w:rsidRPr="00ED0EF0" w:rsidRDefault="00A95AD3" w:rsidP="00A95AD3">
            <w:pPr>
              <w:jc w:val="center"/>
              <w:rPr>
                <w:rFonts w:ascii="Amasis MT Pro Black" w:hAnsi="Amasis MT Pro Black"/>
                <w:b/>
                <w:bCs/>
                <w:color w:val="336600"/>
                <w:sz w:val="32"/>
                <w:szCs w:val="32"/>
              </w:rPr>
            </w:pPr>
          </w:p>
        </w:tc>
      </w:tr>
      <w:tr w:rsidR="00A95AD3" w:rsidRPr="00ED0EF0" w14:paraId="70E0F9D7" w14:textId="77777777" w:rsidTr="00A95AD3">
        <w:trPr>
          <w:trHeight w:val="1839"/>
        </w:trPr>
        <w:tc>
          <w:tcPr>
            <w:tcW w:w="5104" w:type="dxa"/>
            <w:vMerge/>
            <w:shd w:val="clear" w:color="auto" w:fill="FFFFFF" w:themeFill="background1"/>
          </w:tcPr>
          <w:p w14:paraId="76A2A61C" w14:textId="77777777" w:rsidR="00A95AD3" w:rsidRDefault="00A95AD3" w:rsidP="00A95AD3">
            <w:pPr>
              <w:spacing w:before="120"/>
              <w:ind w:left="360"/>
              <w:jc w:val="center"/>
              <w:rPr>
                <w:rFonts w:cstheme="minorHAnsi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CB876B" w14:textId="25EB8EF0" w:rsidR="00A95AD3" w:rsidRPr="00A95AD3" w:rsidRDefault="00A95AD3" w:rsidP="00A95AD3">
            <w:pPr>
              <w:spacing w:before="120" w:after="120"/>
              <w:ind w:left="283"/>
              <w:rPr>
                <w:rFonts w:cstheme="minorHAnsi"/>
              </w:rPr>
            </w:pPr>
            <w:r w:rsidRPr="00A95AD3">
              <w:rPr>
                <w:rFonts w:cstheme="minorHAnsi"/>
                <w:b/>
                <w:bCs/>
              </w:rPr>
              <w:t>INFRAESTRUTURA E EQUIPAMENTOS</w:t>
            </w:r>
          </w:p>
        </w:tc>
        <w:tc>
          <w:tcPr>
            <w:tcW w:w="6520" w:type="dxa"/>
            <w:shd w:val="clear" w:color="auto" w:fill="FFFFFF" w:themeFill="background1"/>
          </w:tcPr>
          <w:p w14:paraId="1316E878" w14:textId="77777777" w:rsidR="00A95AD3" w:rsidRPr="00ED0EF0" w:rsidRDefault="00A95AD3" w:rsidP="00A95AD3">
            <w:pPr>
              <w:jc w:val="center"/>
              <w:rPr>
                <w:rFonts w:ascii="Amasis MT Pro Black" w:hAnsi="Amasis MT Pro Black"/>
                <w:b/>
                <w:bCs/>
                <w:color w:val="336600"/>
                <w:sz w:val="32"/>
                <w:szCs w:val="32"/>
              </w:rPr>
            </w:pPr>
          </w:p>
        </w:tc>
      </w:tr>
    </w:tbl>
    <w:p w14:paraId="2C605BE8" w14:textId="540B3E6E" w:rsidR="00ED0EF0" w:rsidRDefault="00ED0EF0"/>
    <w:p w14:paraId="6DF460EA" w14:textId="214E732E" w:rsidR="00ED0EF0" w:rsidRDefault="00ED0EF0"/>
    <w:p w14:paraId="7E3DB172" w14:textId="040E320B" w:rsidR="00ED0EF0" w:rsidRDefault="00ED0EF0"/>
    <w:p w14:paraId="25CE7341" w14:textId="38449BF9" w:rsidR="00ED0EF0" w:rsidRDefault="00ED0EF0"/>
    <w:p w14:paraId="2EDFB1D0" w14:textId="739C1996" w:rsidR="00ED0EF0" w:rsidRDefault="00ED0EF0"/>
    <w:p w14:paraId="4646EDAD" w14:textId="00616C3D" w:rsidR="001248C9" w:rsidRDefault="001248C9"/>
    <w:sectPr w:rsidR="001248C9" w:rsidSect="00F1473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864"/>
    <w:multiLevelType w:val="hybridMultilevel"/>
    <w:tmpl w:val="C46E54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1B4E"/>
    <w:multiLevelType w:val="hybridMultilevel"/>
    <w:tmpl w:val="E550DAE2"/>
    <w:lvl w:ilvl="0" w:tplc="2D92B57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A71C7"/>
    <w:multiLevelType w:val="hybridMultilevel"/>
    <w:tmpl w:val="4768F4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F99"/>
    <w:multiLevelType w:val="hybridMultilevel"/>
    <w:tmpl w:val="19F29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08BA"/>
    <w:multiLevelType w:val="hybridMultilevel"/>
    <w:tmpl w:val="E8AA876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0B0B11"/>
    <w:multiLevelType w:val="hybridMultilevel"/>
    <w:tmpl w:val="5344C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20CE"/>
    <w:multiLevelType w:val="hybridMultilevel"/>
    <w:tmpl w:val="4FFAAE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4D10"/>
    <w:multiLevelType w:val="hybridMultilevel"/>
    <w:tmpl w:val="D7A8FA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B6085"/>
    <w:multiLevelType w:val="hybridMultilevel"/>
    <w:tmpl w:val="522855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C32D67"/>
    <w:multiLevelType w:val="hybridMultilevel"/>
    <w:tmpl w:val="3306E15C"/>
    <w:lvl w:ilvl="0" w:tplc="02142D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6FEC"/>
    <w:multiLevelType w:val="hybridMultilevel"/>
    <w:tmpl w:val="1088B3F2"/>
    <w:lvl w:ilvl="0" w:tplc="F95245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60683">
    <w:abstractNumId w:val="5"/>
  </w:num>
  <w:num w:numId="2" w16cid:durableId="718016673">
    <w:abstractNumId w:val="1"/>
  </w:num>
  <w:num w:numId="3" w16cid:durableId="470638174">
    <w:abstractNumId w:val="10"/>
  </w:num>
  <w:num w:numId="4" w16cid:durableId="2070838109">
    <w:abstractNumId w:val="8"/>
  </w:num>
  <w:num w:numId="5" w16cid:durableId="509612830">
    <w:abstractNumId w:val="3"/>
  </w:num>
  <w:num w:numId="6" w16cid:durableId="1148477401">
    <w:abstractNumId w:val="7"/>
  </w:num>
  <w:num w:numId="7" w16cid:durableId="200170309">
    <w:abstractNumId w:val="2"/>
  </w:num>
  <w:num w:numId="8" w16cid:durableId="1834563803">
    <w:abstractNumId w:val="6"/>
  </w:num>
  <w:num w:numId="9" w16cid:durableId="16197293">
    <w:abstractNumId w:val="9"/>
  </w:num>
  <w:num w:numId="10" w16cid:durableId="1032223663">
    <w:abstractNumId w:val="4"/>
  </w:num>
  <w:num w:numId="11" w16cid:durableId="3404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0"/>
    <w:rsid w:val="001248C9"/>
    <w:rsid w:val="00131508"/>
    <w:rsid w:val="0021195E"/>
    <w:rsid w:val="002B5C9E"/>
    <w:rsid w:val="005C32AE"/>
    <w:rsid w:val="0092088B"/>
    <w:rsid w:val="00A95AD3"/>
    <w:rsid w:val="00AD0218"/>
    <w:rsid w:val="00BE244B"/>
    <w:rsid w:val="00BF14F5"/>
    <w:rsid w:val="00E031EC"/>
    <w:rsid w:val="00E70A3B"/>
    <w:rsid w:val="00E865A7"/>
    <w:rsid w:val="00EB2D21"/>
    <w:rsid w:val="00ED0EF0"/>
    <w:rsid w:val="00F14731"/>
    <w:rsid w:val="00F31A7D"/>
    <w:rsid w:val="00F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9720"/>
  <w15:chartTrackingRefBased/>
  <w15:docId w15:val="{D4DEDCFF-F555-44E4-B8D0-326C4B6F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D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D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76E5-1DE4-472C-88E9-094AD7BF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Fonseca De Melo</dc:creator>
  <cp:keywords/>
  <dc:description/>
  <cp:lastModifiedBy>Fabiana Fonseca De Melo</cp:lastModifiedBy>
  <cp:revision>3</cp:revision>
  <dcterms:created xsi:type="dcterms:W3CDTF">2022-12-19T19:53:00Z</dcterms:created>
  <dcterms:modified xsi:type="dcterms:W3CDTF">2022-12-19T19:53:00Z</dcterms:modified>
</cp:coreProperties>
</file>