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03CDB" w14:textId="77777777" w:rsidR="00C1597A" w:rsidRDefault="00C1597A"/>
    <w:p w14:paraId="5813770B" w14:textId="28080ACC" w:rsidR="00B8410F" w:rsidRPr="00B8410F" w:rsidRDefault="00B8410F" w:rsidP="00B8410F">
      <w:pPr>
        <w:jc w:val="center"/>
        <w:rPr>
          <w:b/>
          <w:bCs/>
          <w:sz w:val="32"/>
          <w:szCs w:val="32"/>
        </w:rPr>
      </w:pPr>
      <w:r w:rsidRPr="00B8410F">
        <w:rPr>
          <w:b/>
          <w:bCs/>
          <w:sz w:val="32"/>
          <w:szCs w:val="32"/>
        </w:rPr>
        <w:t>Comunicado nº 1</w:t>
      </w:r>
      <w:r w:rsidR="00C11E4D">
        <w:rPr>
          <w:b/>
          <w:bCs/>
          <w:sz w:val="32"/>
          <w:szCs w:val="32"/>
        </w:rPr>
        <w:t>2</w:t>
      </w:r>
    </w:p>
    <w:p w14:paraId="3249FB29" w14:textId="5792FDD6" w:rsidR="0088216C" w:rsidRPr="0088216C" w:rsidRDefault="00C11E4D" w:rsidP="0088216C">
      <w:pPr>
        <w:jc w:val="center"/>
        <w:rPr>
          <w:b/>
          <w:bCs/>
        </w:rPr>
      </w:pPr>
      <w:r>
        <w:rPr>
          <w:b/>
          <w:bCs/>
        </w:rPr>
        <w:t>Suspensão</w:t>
      </w:r>
      <w:r w:rsidR="0088216C" w:rsidRPr="0088216C">
        <w:rPr>
          <w:b/>
          <w:bCs/>
        </w:rPr>
        <w:t xml:space="preserve"> do Edital nº 1, de 4 de outubro de 2023</w:t>
      </w:r>
    </w:p>
    <w:p w14:paraId="32DF824A" w14:textId="33C0F92D" w:rsidR="00C11E4D" w:rsidRPr="00C11E4D" w:rsidRDefault="00C11E4D" w:rsidP="00C11E4D">
      <w:pPr>
        <w:jc w:val="both"/>
      </w:pPr>
      <w:r>
        <w:t xml:space="preserve">A </w:t>
      </w:r>
      <w:r w:rsidRPr="00C11E4D">
        <w:t>Secretaria de Regulação e Supervisão da Educação Superior (Seres) do Ministério da Educação (MEC) informa a suspensão por 120 dias dos prazos previstos no </w:t>
      </w:r>
      <w:hyperlink r:id="rId6" w:tgtFrame="_blank" w:history="1">
        <w:r w:rsidRPr="00C11E4D">
          <w:rPr>
            <w:rStyle w:val="Hyperlink"/>
          </w:rPr>
          <w:t>Edital nº 1/2023</w:t>
        </w:r>
      </w:hyperlink>
      <w:r w:rsidRPr="00C11E4D">
        <w:t>, que trata da seleção de propostas apresentadas por mantenedoras privadas de instituições de ensino superior (IES) do sistema federal de ensino para autorização de funcionamento de cursos de medicina. </w:t>
      </w:r>
    </w:p>
    <w:p w14:paraId="43960EC6" w14:textId="77777777" w:rsidR="00C11E4D" w:rsidRPr="00C11E4D" w:rsidRDefault="00C11E4D" w:rsidP="00C11E4D">
      <w:pPr>
        <w:jc w:val="both"/>
      </w:pPr>
      <w:r w:rsidRPr="00C11E4D">
        <w:t>A decisão tem caráter técnico e temporário e decorre da necessidade de avaliar os impactos da recente expansão de cursos e vagas de medicina em razão da conclusão de processos administrativos determinados por decisões judiciais. </w:t>
      </w:r>
    </w:p>
    <w:p w14:paraId="6EC19D1D" w14:textId="77777777" w:rsidR="00C11E4D" w:rsidRPr="00C11E4D" w:rsidRDefault="00C11E4D" w:rsidP="00C11E4D">
      <w:pPr>
        <w:jc w:val="both"/>
      </w:pPr>
      <w:r w:rsidRPr="00C11E4D">
        <w:t>O Edital nº 1/2023 foi elaborado com base em estudos que projetaram, para o período de dez anos, a aproximação do Brasil aos índices médios de médicos por habitante observados em países membros da Organização para a Cooperação e Desenvolvimento Econômico (OCDE), prevendo a criação de 5.700 novas vagas. </w:t>
      </w:r>
    </w:p>
    <w:p w14:paraId="14B563EA" w14:textId="77777777" w:rsidR="00C11E4D" w:rsidRPr="00C11E4D" w:rsidRDefault="00C11E4D" w:rsidP="00C11E4D">
      <w:pPr>
        <w:jc w:val="both"/>
      </w:pPr>
      <w:r w:rsidRPr="00C11E4D">
        <w:t>Durante a chamada “moratória” para a criação de cursos de medicina (2018-2022), a União recebeu mais de 360 decisões judiciais determinando ao MEC o processamento de pedidos de autorização de cursos ou ampliação de vagas, totalizando aproximadamente 60 mil novas vagas potenciais. Posteriormente, a decisão do Supremo Tribunal Federal na Ação Declaratória de Constitucionalidade (ADC) nº 81, publicada após o lançamento do edital, determinou o prosseguimento dos processos que haviam superado a fase inicial — um total de 289 pedidos. </w:t>
      </w:r>
    </w:p>
    <w:p w14:paraId="0DC6BD96" w14:textId="77777777" w:rsidR="00C11E4D" w:rsidRPr="00C11E4D" w:rsidRDefault="00C11E4D" w:rsidP="00C11E4D">
      <w:pPr>
        <w:jc w:val="both"/>
      </w:pPr>
      <w:r w:rsidRPr="00C11E4D">
        <w:t>Mesmo com a aplicação dos critérios da Lei nº 12.871/2013 (Lei do Programa Mais Médicos) — que exige a comprovação de necessidade social e de campos de prática adequados —, a conclusão desses processos resultou na criação de 4.400 novas vagas em cursos de medicina. Esse dado alterou substancialmente o cenário que havia fundamentado a publicação do Edital nº 1/2023. </w:t>
      </w:r>
    </w:p>
    <w:p w14:paraId="1C63D21A" w14:textId="77777777" w:rsidR="00C11E4D" w:rsidRPr="00C11E4D" w:rsidRDefault="00C11E4D" w:rsidP="00C11E4D">
      <w:pPr>
        <w:jc w:val="both"/>
      </w:pPr>
      <w:r w:rsidRPr="00C11E4D">
        <w:t>Diante desse novo contexto, a Seres/MEC entende que é imprescindível avaliar os efeitos da judicialização sobre a rede de serviços de saúde e sobre a disponibilidade de campos de prática necessários para a formação médica de qualidade. A suspensão busca, portanto, preservar os objetivos da lei do Mais Médicos, garantindo que a expansão da formação médica ocorra de forma planejada, equilibrada e compatível com a capacidade do Sistema Único de Saúde (SUS). </w:t>
      </w:r>
    </w:p>
    <w:p w14:paraId="3C7FE22C" w14:textId="77777777" w:rsidR="00C11E4D" w:rsidRPr="00C11E4D" w:rsidRDefault="00C11E4D" w:rsidP="00C11E4D">
      <w:pPr>
        <w:jc w:val="both"/>
      </w:pPr>
      <w:r w:rsidRPr="00C11E4D">
        <w:lastRenderedPageBreak/>
        <w:t>O MEC também considera essencial avaliar o impacto da expansão recente dos cursos de medicina regulados pelos sistemas de ensino estaduais e distrital, que não estão sujeitos às mesmas diretrizes federais. </w:t>
      </w:r>
    </w:p>
    <w:p w14:paraId="11148AB4" w14:textId="77777777" w:rsidR="00C11E4D" w:rsidRPr="00C11E4D" w:rsidRDefault="00C11E4D" w:rsidP="00C11E4D">
      <w:pPr>
        <w:jc w:val="both"/>
      </w:pPr>
      <w:r w:rsidRPr="00C11E4D">
        <w:t>Durante o período de suspensão, o MEC, em colaboração com o Ministério da Saúde, realizará estudos técnicos atualizados sobre a infraestrutura pública disponível para a oferta de cursos de medicina e sobre a adequação das metas de expansão e distribuição de vagas em âmbito nacional. </w:t>
      </w:r>
    </w:p>
    <w:p w14:paraId="5C19D143" w14:textId="77777777" w:rsidR="00C11E4D" w:rsidRPr="00C11E4D" w:rsidRDefault="00C11E4D" w:rsidP="00C11E4D">
      <w:pPr>
        <w:jc w:val="both"/>
      </w:pPr>
      <w:r w:rsidRPr="00C11E4D">
        <w:t>Assim, o MEC reafirma seu compromisso com a qualidade da formação médica, a sustentabilidade da expansão da oferta e o fortalecimento do SUS, pilares da política pública estabelecida pela Lei nº 12.871/2013.</w:t>
      </w:r>
    </w:p>
    <w:p w14:paraId="2DAC3BCD" w14:textId="77777777" w:rsidR="006057C7" w:rsidRDefault="006057C7" w:rsidP="00C11E4D">
      <w:pPr>
        <w:jc w:val="both"/>
      </w:pPr>
    </w:p>
    <w:sectPr w:rsidR="006057C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8EF57" w14:textId="77777777" w:rsidR="004C6F59" w:rsidRDefault="004C6F59" w:rsidP="006057C7">
      <w:pPr>
        <w:spacing w:after="0" w:line="240" w:lineRule="auto"/>
      </w:pPr>
      <w:r>
        <w:separator/>
      </w:r>
    </w:p>
  </w:endnote>
  <w:endnote w:type="continuationSeparator" w:id="0">
    <w:p w14:paraId="6DA2AAF6" w14:textId="77777777" w:rsidR="004C6F59" w:rsidRDefault="004C6F59" w:rsidP="00605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6A542" w14:textId="77777777" w:rsidR="004C6F59" w:rsidRDefault="004C6F59" w:rsidP="006057C7">
      <w:pPr>
        <w:spacing w:after="0" w:line="240" w:lineRule="auto"/>
      </w:pPr>
      <w:r>
        <w:separator/>
      </w:r>
    </w:p>
  </w:footnote>
  <w:footnote w:type="continuationSeparator" w:id="0">
    <w:p w14:paraId="12228422" w14:textId="77777777" w:rsidR="004C6F59" w:rsidRDefault="004C6F59" w:rsidP="00605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AA25B" w14:textId="29FDBDDE" w:rsidR="006057C7" w:rsidRDefault="006057C7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669BEA6" wp14:editId="058178E7">
          <wp:simplePos x="0" y="0"/>
          <wp:positionH relativeFrom="page">
            <wp:align>right</wp:align>
          </wp:positionH>
          <wp:positionV relativeFrom="paragraph">
            <wp:posOffset>-430530</wp:posOffset>
          </wp:positionV>
          <wp:extent cx="7553325" cy="10681595"/>
          <wp:effectExtent l="0" t="0" r="0" b="5715"/>
          <wp:wrapNone/>
          <wp:docPr id="118880276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802761" name="Imagem 11888027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1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7C7"/>
    <w:rsid w:val="00021C94"/>
    <w:rsid w:val="000543AF"/>
    <w:rsid w:val="000A7956"/>
    <w:rsid w:val="00112C53"/>
    <w:rsid w:val="001149C3"/>
    <w:rsid w:val="001D640C"/>
    <w:rsid w:val="002B2243"/>
    <w:rsid w:val="003D48BB"/>
    <w:rsid w:val="003D7270"/>
    <w:rsid w:val="00401E65"/>
    <w:rsid w:val="004127F3"/>
    <w:rsid w:val="004C6F59"/>
    <w:rsid w:val="00557D41"/>
    <w:rsid w:val="005A10C8"/>
    <w:rsid w:val="006057C7"/>
    <w:rsid w:val="00614A64"/>
    <w:rsid w:val="00696918"/>
    <w:rsid w:val="00712827"/>
    <w:rsid w:val="007345E3"/>
    <w:rsid w:val="00742873"/>
    <w:rsid w:val="00804138"/>
    <w:rsid w:val="0082671A"/>
    <w:rsid w:val="0088216C"/>
    <w:rsid w:val="008C1F22"/>
    <w:rsid w:val="008C53EC"/>
    <w:rsid w:val="009026DC"/>
    <w:rsid w:val="0091305C"/>
    <w:rsid w:val="00920596"/>
    <w:rsid w:val="00971C52"/>
    <w:rsid w:val="009A7C15"/>
    <w:rsid w:val="009F7859"/>
    <w:rsid w:val="00A05068"/>
    <w:rsid w:val="00A377D9"/>
    <w:rsid w:val="00A6467B"/>
    <w:rsid w:val="00AC1767"/>
    <w:rsid w:val="00B36278"/>
    <w:rsid w:val="00B64775"/>
    <w:rsid w:val="00B66199"/>
    <w:rsid w:val="00B8410F"/>
    <w:rsid w:val="00BC6820"/>
    <w:rsid w:val="00C11E4D"/>
    <w:rsid w:val="00C1597A"/>
    <w:rsid w:val="00CA276F"/>
    <w:rsid w:val="00CB21BC"/>
    <w:rsid w:val="00CE4A54"/>
    <w:rsid w:val="00DE245D"/>
    <w:rsid w:val="00E117DD"/>
    <w:rsid w:val="00E238CC"/>
    <w:rsid w:val="00E40DB5"/>
    <w:rsid w:val="00E616B7"/>
    <w:rsid w:val="00F37431"/>
    <w:rsid w:val="00FC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51FD02"/>
  <w15:chartTrackingRefBased/>
  <w15:docId w15:val="{5BF879A3-544F-4E2C-A5A1-82B4A4700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057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057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057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057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057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057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057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057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057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057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057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057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057C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057C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057C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057C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057C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057C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057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05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057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057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057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057C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057C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057C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057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057C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057C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057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57C7"/>
  </w:style>
  <w:style w:type="paragraph" w:styleId="Rodap">
    <w:name w:val="footer"/>
    <w:basedOn w:val="Normal"/>
    <w:link w:val="RodapChar"/>
    <w:uiPriority w:val="99"/>
    <w:unhideWhenUsed/>
    <w:rsid w:val="006057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57C7"/>
  </w:style>
  <w:style w:type="paragraph" w:styleId="Reviso">
    <w:name w:val="Revision"/>
    <w:hidden/>
    <w:uiPriority w:val="99"/>
    <w:semiHidden/>
    <w:rsid w:val="00712827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0543AF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543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5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br/mec/pt-br/media/edital-chamada-publica-cursos-medicina.pdf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FBC6976DDB00B4AAF6A7F96EE23545A" ma:contentTypeVersion="12" ma:contentTypeDescription="Crie um novo documento." ma:contentTypeScope="" ma:versionID="0c085d8606367846947d85fb6aa3461c">
  <xsd:schema xmlns:xsd="http://www.w3.org/2001/XMLSchema" xmlns:xs="http://www.w3.org/2001/XMLSchema" xmlns:p="http://schemas.microsoft.com/office/2006/metadata/properties" xmlns:ns2="ca4e5496-90e8-4134-9bc8-6cd0ee396eb2" xmlns:ns3="ec208073-ce73-4a22-8152-1b7389356e07" targetNamespace="http://schemas.microsoft.com/office/2006/metadata/properties" ma:root="true" ma:fieldsID="cd34c133d6409358a715579f4a4df685" ns2:_="" ns3:_="">
    <xsd:import namespace="ca4e5496-90e8-4134-9bc8-6cd0ee396eb2"/>
    <xsd:import namespace="ec208073-ce73-4a22-8152-1b7389356e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e5496-90e8-4134-9bc8-6cd0ee396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139944c2-26d9-490e-ad64-83e7a69758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08073-ce73-4a22-8152-1b7389356e0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6c1ad9b-fcb2-484b-a0fc-28afc2062755}" ma:internalName="TaxCatchAll" ma:showField="CatchAllData" ma:web="ec208073-ce73-4a22-8152-1b7389356e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4e5496-90e8-4134-9bc8-6cd0ee396eb2">
      <Terms xmlns="http://schemas.microsoft.com/office/infopath/2007/PartnerControls"/>
    </lcf76f155ced4ddcb4097134ff3c332f>
    <TaxCatchAll xmlns="ec208073-ce73-4a22-8152-1b7389356e07" xsi:nil="true"/>
  </documentManagement>
</p:properties>
</file>

<file path=customXml/itemProps1.xml><?xml version="1.0" encoding="utf-8"?>
<ds:datastoreItem xmlns:ds="http://schemas.openxmlformats.org/officeDocument/2006/customXml" ds:itemID="{6F57BF8B-AB70-40F2-B900-BAE0E1DF7F49}"/>
</file>

<file path=customXml/itemProps2.xml><?xml version="1.0" encoding="utf-8"?>
<ds:datastoreItem xmlns:ds="http://schemas.openxmlformats.org/officeDocument/2006/customXml" ds:itemID="{03CA7168-4B45-47A0-94D3-D63ABA6FE5FF}"/>
</file>

<file path=customXml/itemProps3.xml><?xml version="1.0" encoding="utf-8"?>
<ds:datastoreItem xmlns:ds="http://schemas.openxmlformats.org/officeDocument/2006/customXml" ds:itemID="{A0B9E9AD-A82C-42F5-AB70-C1B118D63B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410</Words>
  <Characters>2740</Characters>
  <Application>Microsoft Office Word</Application>
  <DocSecurity>0</DocSecurity>
  <Lines>161</Lines>
  <Paragraphs>95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 do Nascimento Nunes (GAB/GM/DEFENDER)</dc:creator>
  <cp:keywords/>
  <dc:description/>
  <cp:lastModifiedBy>Clarissa Tagliari Santos (GAB/SERES)</cp:lastModifiedBy>
  <cp:revision>2</cp:revision>
  <cp:lastPrinted>2025-02-13T19:00:00Z</cp:lastPrinted>
  <dcterms:created xsi:type="dcterms:W3CDTF">2025-10-17T19:03:00Z</dcterms:created>
  <dcterms:modified xsi:type="dcterms:W3CDTF">2025-10-17T19:03:00Z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0x010100CFBC6976DDB00B4AAF6A7F96EE23545A</vt:lpwstr>
  </property>
</Properties>
</file>