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0EAF43A1" w14:textId="77777777" w:rsidR="0034794F" w:rsidRPr="0034794F" w:rsidRDefault="0034794F" w:rsidP="0034794F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34794F">
        <w:rPr>
          <w:rFonts w:ascii="Calibri" w:eastAsia="Calibri" w:hAnsi="Calibri" w:cs="Calibri"/>
          <w:b/>
          <w:kern w:val="0"/>
          <w:sz w:val="24"/>
          <w:szCs w:val="24"/>
          <w:highlight w:val="cyan"/>
          <w:lang w:eastAsia="pt-BR"/>
          <w14:ligatures w14:val="none"/>
        </w:rPr>
        <w:t>ANEXO III</w:t>
      </w:r>
    </w:p>
    <w:p w14:paraId="74C240FD" w14:textId="77777777" w:rsidR="0034794F" w:rsidRPr="0034794F" w:rsidRDefault="0034794F" w:rsidP="0034794F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5B443161" w14:textId="77777777" w:rsidR="0034794F" w:rsidRPr="0034794F" w:rsidRDefault="0034794F" w:rsidP="0034794F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34794F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REQUISITOS PARA INCLUSÃO DO CURSO NA PLATAFORMA</w:t>
      </w:r>
    </w:p>
    <w:p w14:paraId="62273FA9" w14:textId="77777777" w:rsidR="0034794F" w:rsidRPr="0034794F" w:rsidRDefault="0034794F" w:rsidP="0034794F">
      <w:pPr>
        <w:widowControl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6832C013" w14:textId="346AF599" w:rsidR="008739E6" w:rsidRPr="008739E6" w:rsidRDefault="008739E6" w:rsidP="008739E6">
      <w:pPr>
        <w:widowControl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São requisitos para a publicação do curso na Plataforma APRENDA MAIS</w:t>
      </w:r>
      <w:r w:rsidR="003C1AC1"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  <w:t>:</w:t>
      </w:r>
    </w:p>
    <w:p w14:paraId="7DFF8FCF" w14:textId="77777777" w:rsidR="008739E6" w:rsidRPr="008739E6" w:rsidRDefault="008739E6" w:rsidP="008739E6">
      <w:pPr>
        <w:widowControl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</w:p>
    <w:p w14:paraId="503D0284" w14:textId="3D9A97D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 curso deverá ser inédito na Plataforma APRENDA MAIS, ou seja, curso ainda não oferecido pela citada Plataforma e que não haja proposta similar já submetida a este edital ou ao Edital </w:t>
      </w:r>
      <w:proofErr w:type="spellStart"/>
      <w:r w:rsidRPr="008739E6">
        <w:rPr>
          <w:rFonts w:ascii="Calibri" w:eastAsia="Calibri" w:hAnsi="Calibri" w:cs="Calibri"/>
          <w:kern w:val="0"/>
          <w:highlight w:val="yellow"/>
          <w:lang w:eastAsia="pt-BR"/>
          <w14:ligatures w14:val="none"/>
        </w:rPr>
        <w:t>xx</w:t>
      </w:r>
      <w:proofErr w:type="spellEnd"/>
      <w:r w:rsidRPr="008739E6">
        <w:rPr>
          <w:rFonts w:ascii="Calibri" w:eastAsia="Calibri" w:hAnsi="Calibri" w:cs="Calibri"/>
          <w:kern w:val="0"/>
          <w:highlight w:val="yellow"/>
          <w:lang w:eastAsia="pt-BR"/>
          <w14:ligatures w14:val="none"/>
        </w:rPr>
        <w:t>/202</w:t>
      </w:r>
      <w:r w:rsidRPr="003C1AC1">
        <w:rPr>
          <w:rFonts w:ascii="Calibri" w:eastAsia="Calibri" w:hAnsi="Calibri" w:cs="Calibri"/>
          <w:kern w:val="0"/>
          <w:highlight w:val="yellow"/>
          <w:lang w:eastAsia="pt-BR"/>
          <w14:ligatures w14:val="none"/>
        </w:rPr>
        <w:t>4</w:t>
      </w: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. </w:t>
      </w:r>
    </w:p>
    <w:p w14:paraId="4F9667C8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 curso seguirá a identidade visual padronizada da Plataforma APRENDA MAIS. </w:t>
      </w:r>
    </w:p>
    <w:p w14:paraId="581837BA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cursos devem ter carga horária de no mínimo 20 horas e no máximo 40 horas.</w:t>
      </w:r>
    </w:p>
    <w:p w14:paraId="341EACC5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 conteúdo dos cursos deve ser organizado em seções, no mínimo com 2 e no máximo com 4 módulos. </w:t>
      </w:r>
    </w:p>
    <w:p w14:paraId="17D6BF03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A quantidade de conteúdo do curso deverá ser compatível com a carga horária proposta a partir das métricas utilizadas pela equipe pedagógica da plataforma.</w:t>
      </w:r>
    </w:p>
    <w:p w14:paraId="246A8778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materiais e as atividades utilizados na Plataforma APRENDA MAIS devem ser, obrigatoriamente, de autoria dos proponentes do curso ou com licença de uso (formalizada pelo autor do conteúdo original ou sob licença aberta).</w:t>
      </w:r>
    </w:p>
    <w:p w14:paraId="25DBD4F8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Os materiais e as atividades autorais disponibilizados nos cursos serão automaticamente classificados dentro da licença do 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Creative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 Commons BY-NC-SA (esta licença permite que outros remixem, adaptem e criem a partir de determinado trabalho para fins não comerciais, desde que atribuam ao seu autor o devido crédito e que licenciem as novas criações sob termos idênticos).</w:t>
      </w:r>
    </w:p>
    <w:p w14:paraId="7D8607C8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Os materiais e as atividades autorais disponibilizados nos cursos poderão ser disponibilizados em repositório de recursos educacionais abertos do MEC, em diferentes granularidades. </w:t>
      </w:r>
    </w:p>
    <w:p w14:paraId="19E56DC2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Materiais complementares publicados livremente na internet poderão ser adicionados ao conteúdo do curso, indicados através de link e providenciados para acessibilidade.</w:t>
      </w:r>
    </w:p>
    <w:p w14:paraId="11B066BF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Em caso de utilização de materiais de terceiros, cujos direitos autorais não explicitem seu uso educacional sem ônus, cabe ao proponente providenciar o Termo de Cessão de Direitos Autorais (</w:t>
      </w:r>
      <w:r w:rsidRPr="008739E6">
        <w:rPr>
          <w:rFonts w:ascii="Calibri" w:eastAsia="Calibri" w:hAnsi="Calibri" w:cs="Calibri"/>
          <w:kern w:val="0"/>
          <w:highlight w:val="yellow"/>
          <w:lang w:eastAsia="pt-BR"/>
          <w14:ligatures w14:val="none"/>
        </w:rPr>
        <w:t>ANEXO VII</w:t>
      </w: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) e o Termo de Autorização para Uso de Imagem e Voz (A</w:t>
      </w:r>
      <w:r w:rsidRPr="008739E6">
        <w:rPr>
          <w:rFonts w:ascii="Calibri" w:eastAsia="Calibri" w:hAnsi="Calibri" w:cs="Calibri"/>
          <w:kern w:val="0"/>
          <w:highlight w:val="yellow"/>
          <w:lang w:eastAsia="pt-BR"/>
          <w14:ligatures w14:val="none"/>
        </w:rPr>
        <w:t>NEXO VIII</w:t>
      </w: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). </w:t>
      </w:r>
    </w:p>
    <w:p w14:paraId="37627ADD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cursos não poderão apresentar indícios de plágio.</w:t>
      </w:r>
    </w:p>
    <w:p w14:paraId="58104314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materiais, sejam autorais, complementares ou de terceiros, devem ser utilizados uma única vez, sem possibilidade de reutilização no mesmo curso.</w:t>
      </w:r>
    </w:p>
    <w:p w14:paraId="02EA4B75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lastRenderedPageBreak/>
        <w:t xml:space="preserve">Os 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conteúdos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 do curso não poderão incitar violência, violação de direitos humanos, crimes, conteúdo partidário ou de disseminação ideológica que afete a Constituição Brasileira, propaganda de outros produtos ou serviços, sejam pagos ou gratuitos; ficando sob responsabilidade do Comitê Gestor da Plataforma APRENDA MAIS a apreciação e aprovação do conteúdo.</w:t>
      </w:r>
    </w:p>
    <w:p w14:paraId="715D7E46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Em caso de uso de links, incluindo conteúdos em áudio e vídeos (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ex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: YouTube), estes devem ser mencionados ao longo do conteúdo do curso.</w:t>
      </w:r>
    </w:p>
    <w:p w14:paraId="2AC23B2B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Somente podem ser utilizados links para conteúdos abertos e gratuitos e sites oficiais que detêm o direito de distribuição deste material;</w:t>
      </w:r>
    </w:p>
    <w:p w14:paraId="7864B536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Os 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conteúdos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 do link devem estar acessíveis;</w:t>
      </w:r>
    </w:p>
    <w:p w14:paraId="4A88DB97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links não podem direcionar para conteúdos fechados (que requer cadastro, senha ou chave para acesso ou que requer pagamento).</w:t>
      </w:r>
    </w:p>
    <w:p w14:paraId="7F5D1D2C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Em caso de uso de áudio e/ou vídeos, estes devem estar incorporados ao longo do conteúdo do curso: </w:t>
      </w:r>
    </w:p>
    <w:p w14:paraId="323521B6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áudios ou vídeos que dependem do apoio da equipe pedagógica para tradução em Libras deverão ter, no máximo, 10 (dez) minutos de duração. Caso ultrapasse os 10 (dez) minutos, a equipe pedagógica da Aprenda Mais irá avaliar a viabilidade da tradução ou poderá solicitar a remoção.</w:t>
      </w:r>
    </w:p>
    <w:p w14:paraId="3B5B1F5B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Cada curso deverá ter, no máximo, 10 (dez) arquivos de áudio ou vídeo por módulo.</w:t>
      </w:r>
    </w:p>
    <w:p w14:paraId="31CEB08A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vídeos devem estar em formato paisagem.</w:t>
      </w:r>
    </w:p>
    <w:p w14:paraId="615766BD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Os vídeos autorais e de tradução para Libras devem ser entregues em formato MP4 e ter resolução mínima de 1280x720. </w:t>
      </w:r>
    </w:p>
    <w:p w14:paraId="710D3ADF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As imagens utilizadas no curso, seja como conteúdo ou avaliação:</w:t>
      </w:r>
    </w:p>
    <w:p w14:paraId="23987187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Devem estar descritas, visando à acessibilidade; e,</w:t>
      </w:r>
    </w:p>
    <w:p w14:paraId="2A480CE7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Devem indicar a autoria conhecida.</w:t>
      </w:r>
    </w:p>
    <w:p w14:paraId="2923D0FD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cursos devem garantir acessibilidade, conforme o tipo de mídia submetida:</w:t>
      </w:r>
    </w:p>
    <w:p w14:paraId="5E152FEF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textos devem estar, preferencialmente, disponibilizados no formato de página HTML ou livro (conjunto de páginas HTML) do ambiente virtual.</w:t>
      </w:r>
    </w:p>
    <w:p w14:paraId="6DDCBC3D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As imagens devem ter descrição logo abaixo a mesma.</w:t>
      </w:r>
    </w:p>
    <w:p w14:paraId="482E56E3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áudios devem ser acompanhados de arquivos de transcrição em língua portuguesa e tradução por vídeo em Libras.</w:t>
      </w:r>
    </w:p>
    <w:p w14:paraId="34C81D81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vídeos devem ter tradução em Libras, legendas e arquivos de transcrição em língua portuguesa.</w:t>
      </w:r>
    </w:p>
    <w:p w14:paraId="7C20ABEF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demais arquivos (arquivos de texto, planilhas eletrônicas, apresentação de slides, entre outros) inseridos no curso também devem estar acessíveis para o leitor de telas.</w:t>
      </w:r>
    </w:p>
    <w:p w14:paraId="0C70FA5F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Os vídeos de Libras deverão:</w:t>
      </w:r>
    </w:p>
    <w:p w14:paraId="6541BC71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Ser gravados com fundo 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Chroma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 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key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 xml:space="preserve"> verde ou cor que seja possível retirar o fundo sem comprometer o vídeo.</w:t>
      </w:r>
    </w:p>
    <w:p w14:paraId="25E72227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lastRenderedPageBreak/>
        <w:t>Enquadrar o(a) tradutor em posição em pé, com espaço de 30 cm adicional nas laterais, 30 cm acima da cabeça e 30 cm abaixo da cintura.</w:t>
      </w:r>
    </w:p>
    <w:p w14:paraId="2F16099C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Cada tradutor de Libras deverá preencher e assinar o Termo de Autorização para Uso de Imagem e Voz (</w:t>
      </w:r>
      <w:r w:rsidRPr="008739E6">
        <w:rPr>
          <w:rFonts w:ascii="Calibri" w:eastAsia="Calibri" w:hAnsi="Calibri" w:cs="Calibri"/>
          <w:kern w:val="0"/>
          <w:highlight w:val="yellow"/>
          <w:lang w:eastAsia="pt-BR"/>
          <w14:ligatures w14:val="none"/>
        </w:rPr>
        <w:t>ANEXO VIII</w:t>
      </w: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).</w:t>
      </w:r>
    </w:p>
    <w:p w14:paraId="7B7B7E89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Ao curso que possui termos específicos poderá ser requerida a elaboração de glossário.</w:t>
      </w:r>
    </w:p>
    <w:p w14:paraId="4BB237F1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Cada módulo deve conter, pelo menos, um conteúdo autoral em formato texto e uma atividade avaliativa em formato de questionário.</w:t>
      </w:r>
    </w:p>
    <w:p w14:paraId="0F19013B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Cada módulo deverá estar acompanhado de, no mínimo, 20 questões fechadas originais e desenvolvidas pelos autores, dentre as opções: múltipla escolha (com apenas uma alternativa correta), associar colunas, verdadeiro ou falso, completar a lacuna.</w:t>
      </w:r>
    </w:p>
    <w:p w14:paraId="4D50DE65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As questões devem:</w:t>
      </w:r>
    </w:p>
    <w:p w14:paraId="327097BE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Ser autorais;</w:t>
      </w:r>
    </w:p>
    <w:p w14:paraId="247A1FB4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Indicar uma única resposta correta;</w:t>
      </w:r>
    </w:p>
    <w:p w14:paraId="7C1F0165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Indicar a qual módulo a questão pertence;</w:t>
      </w:r>
    </w:p>
    <w:p w14:paraId="4C858B0F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Descrever a resolução ou feedback com a indicação a qual material base do curso ela pertence;</w:t>
      </w:r>
    </w:p>
    <w:p w14:paraId="3A349298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Devem ser elaboradas a partir do material autoral; e,</w:t>
      </w:r>
    </w:p>
    <w:p w14:paraId="0DE8AA63" w14:textId="77777777" w:rsidR="008739E6" w:rsidRPr="008739E6" w:rsidRDefault="008739E6" w:rsidP="008739E6">
      <w:pPr>
        <w:widowControl w:val="0"/>
        <w:numPr>
          <w:ilvl w:val="1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Não podem ser referentes a um material complementar (</w:t>
      </w:r>
      <w:proofErr w:type="spellStart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ex</w:t>
      </w:r>
      <w:proofErr w:type="spellEnd"/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: link, PDF ou vídeo de terceiros).</w:t>
      </w:r>
    </w:p>
    <w:p w14:paraId="31DD5149" w14:textId="77777777" w:rsidR="008739E6" w:rsidRPr="008739E6" w:rsidRDefault="008739E6" w:rsidP="008739E6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8739E6">
        <w:rPr>
          <w:rFonts w:ascii="Calibri" w:eastAsia="Calibri" w:hAnsi="Calibri" w:cs="Calibri"/>
          <w:kern w:val="0"/>
          <w:lang w:eastAsia="pt-BR"/>
          <w14:ligatures w14:val="none"/>
        </w:rPr>
        <w:t>O envio da proposta por meio de arquivo de backup do Moodle:</w:t>
      </w:r>
    </w:p>
    <w:p w14:paraId="128435A3" w14:textId="77777777" w:rsidR="008739E6" w:rsidRPr="003C1AC1" w:rsidRDefault="008739E6" w:rsidP="003C1AC1">
      <w:pPr>
        <w:pStyle w:val="PargrafodaLista"/>
        <w:widowControl w:val="0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kern w:val="0"/>
          <w:lang w:eastAsia="pt-BR"/>
          <w14:ligatures w14:val="none"/>
        </w:rPr>
      </w:pPr>
      <w:r w:rsidRPr="003C1AC1">
        <w:rPr>
          <w:rFonts w:ascii="Calibri" w:eastAsia="Calibri" w:hAnsi="Calibri" w:cs="Calibri"/>
          <w:kern w:val="0"/>
          <w:lang w:eastAsia="pt-BR"/>
          <w14:ligatures w14:val="none"/>
        </w:rPr>
        <w:t>Os conteúdos deverão estar em formato Página ou Livro.</w:t>
      </w:r>
    </w:p>
    <w:p w14:paraId="73022B04" w14:textId="77777777" w:rsidR="003C1AC1" w:rsidRPr="003C1AC1" w:rsidRDefault="008739E6" w:rsidP="003C1AC1">
      <w:pPr>
        <w:pStyle w:val="PargrafodaLista"/>
        <w:widowControl w:val="0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pt-BR"/>
          <w14:ligatures w14:val="none"/>
        </w:rPr>
      </w:pPr>
      <w:r w:rsidRPr="003C1AC1">
        <w:rPr>
          <w:rFonts w:ascii="Calibri" w:eastAsia="Calibri" w:hAnsi="Calibri" w:cs="Calibri"/>
          <w:kern w:val="0"/>
          <w:lang w:eastAsia="pt-BR"/>
          <w14:ligatures w14:val="none"/>
        </w:rPr>
        <w:t>As questões deverão estar cadastradas somente no banco de questões com correção automática e arquivo editável separado com a resolução / feedback.</w:t>
      </w:r>
      <w:r w:rsidR="003C1AC1" w:rsidRPr="003C1AC1">
        <w:rPr>
          <w:rFonts w:ascii="Calibri" w:eastAsia="Calibri" w:hAnsi="Calibri" w:cs="Calibri"/>
          <w:kern w:val="0"/>
          <w:lang w:eastAsia="pt-BR"/>
          <w14:ligatures w14:val="none"/>
        </w:rPr>
        <w:t xml:space="preserve"> </w:t>
      </w:r>
    </w:p>
    <w:p w14:paraId="1A8FC15B" w14:textId="77777777" w:rsidR="003C1AC1" w:rsidRPr="003C1AC1" w:rsidRDefault="008739E6" w:rsidP="003C1AC1">
      <w:pPr>
        <w:pStyle w:val="PargrafodaLista"/>
        <w:widowControl w:val="0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3C1AC1">
        <w:rPr>
          <w:rFonts w:ascii="Calibri" w:eastAsia="Calibri" w:hAnsi="Calibri" w:cs="Calibri"/>
          <w:kern w:val="0"/>
          <w:lang w:eastAsia="pt-BR"/>
          <w14:ligatures w14:val="none"/>
        </w:rPr>
        <w:t>As questões deverão estar organizadas em categorias que remetam ao número e ao nome do módulo correspondente.</w:t>
      </w:r>
      <w:r w:rsidR="003C1AC1" w:rsidRPr="003C1AC1">
        <w:rPr>
          <w:rFonts w:ascii="Calibri" w:eastAsia="Calibri" w:hAnsi="Calibri" w:cs="Calibri"/>
          <w:kern w:val="0"/>
          <w:lang w:eastAsia="pt-BR"/>
          <w14:ligatures w14:val="none"/>
        </w:rPr>
        <w:t xml:space="preserve"> </w:t>
      </w:r>
    </w:p>
    <w:p w14:paraId="647CABC1" w14:textId="78D83C57" w:rsidR="00731697" w:rsidRPr="003C1AC1" w:rsidRDefault="008739E6" w:rsidP="003C1AC1">
      <w:pPr>
        <w:pStyle w:val="PargrafodaLista"/>
        <w:widowControl w:val="0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3C1AC1">
        <w:rPr>
          <w:rFonts w:ascii="Calibri" w:eastAsia="Calibri" w:hAnsi="Calibri" w:cs="Calibri"/>
          <w:kern w:val="0"/>
          <w:lang w:eastAsia="pt-BR"/>
          <w14:ligatures w14:val="none"/>
        </w:rPr>
        <w:t>Qualquer outro recurso utilizado estará sujeito à remoção ou adaptação.</w:t>
      </w:r>
    </w:p>
    <w:sectPr w:rsidR="00731697" w:rsidRPr="003C1A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B720" w14:textId="77777777" w:rsidR="00ED57A8" w:rsidRDefault="00ED57A8" w:rsidP="00731697">
      <w:pPr>
        <w:spacing w:after="0" w:line="240" w:lineRule="auto"/>
      </w:pPr>
      <w:r>
        <w:separator/>
      </w:r>
    </w:p>
  </w:endnote>
  <w:endnote w:type="continuationSeparator" w:id="0">
    <w:p w14:paraId="0F444908" w14:textId="77777777" w:rsidR="00ED57A8" w:rsidRDefault="00ED57A8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2BD5" w14:textId="77777777" w:rsidR="00ED57A8" w:rsidRDefault="00ED57A8" w:rsidP="00731697">
      <w:pPr>
        <w:spacing w:after="0" w:line="240" w:lineRule="auto"/>
      </w:pPr>
      <w:r>
        <w:separator/>
      </w:r>
    </w:p>
  </w:footnote>
  <w:footnote w:type="continuationSeparator" w:id="0">
    <w:p w14:paraId="0EAA4488" w14:textId="77777777" w:rsidR="00ED57A8" w:rsidRDefault="00ED57A8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81749014" name="Imagem 181749014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8B"/>
    <w:multiLevelType w:val="multilevel"/>
    <w:tmpl w:val="55F0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B42DD"/>
    <w:multiLevelType w:val="multilevel"/>
    <w:tmpl w:val="8FFE7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2F200F"/>
    <w:multiLevelType w:val="hybridMultilevel"/>
    <w:tmpl w:val="7754390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B75078"/>
    <w:multiLevelType w:val="multilevel"/>
    <w:tmpl w:val="9108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15E11"/>
    <w:multiLevelType w:val="hybridMultilevel"/>
    <w:tmpl w:val="E660A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24F5"/>
    <w:multiLevelType w:val="hybridMultilevel"/>
    <w:tmpl w:val="1870D11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507688">
    <w:abstractNumId w:val="0"/>
  </w:num>
  <w:num w:numId="2" w16cid:durableId="1315988643">
    <w:abstractNumId w:val="3"/>
  </w:num>
  <w:num w:numId="3" w16cid:durableId="555092156">
    <w:abstractNumId w:val="1"/>
  </w:num>
  <w:num w:numId="4" w16cid:durableId="747968252">
    <w:abstractNumId w:val="4"/>
  </w:num>
  <w:num w:numId="5" w16cid:durableId="183518996">
    <w:abstractNumId w:val="5"/>
  </w:num>
  <w:num w:numId="6" w16cid:durableId="217939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34794F"/>
    <w:rsid w:val="003C1AC1"/>
    <w:rsid w:val="006507F6"/>
    <w:rsid w:val="00731697"/>
    <w:rsid w:val="008739E6"/>
    <w:rsid w:val="008E76AA"/>
    <w:rsid w:val="009120C2"/>
    <w:rsid w:val="009F086D"/>
    <w:rsid w:val="00A20362"/>
    <w:rsid w:val="00B52614"/>
    <w:rsid w:val="00ED57A8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  <w:style w:type="paragraph" w:styleId="PargrafodaLista">
    <w:name w:val="List Paragraph"/>
    <w:basedOn w:val="Normal"/>
    <w:uiPriority w:val="34"/>
    <w:qFormat/>
    <w:rsid w:val="003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Ursula Gomes Rosa Maruyama</cp:lastModifiedBy>
  <cp:revision>4</cp:revision>
  <dcterms:created xsi:type="dcterms:W3CDTF">2024-01-12T17:26:00Z</dcterms:created>
  <dcterms:modified xsi:type="dcterms:W3CDTF">2024-01-12T17:30:00Z</dcterms:modified>
</cp:coreProperties>
</file>