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F0" w:rsidRPr="009056F0" w:rsidRDefault="00AB53EE" w:rsidP="009056F0">
      <w:pPr>
        <w:spacing w:line="276" w:lineRule="auto"/>
        <w:jc w:val="both"/>
        <w:rPr>
          <w:rFonts w:eastAsia="Times New Roman" w:cstheme="minorHAnsi"/>
          <w:b/>
          <w:bCs/>
          <w:color w:val="555555"/>
          <w:sz w:val="24"/>
          <w:szCs w:val="24"/>
          <w:lang w:eastAsia="pt-BR"/>
        </w:rPr>
      </w:pPr>
      <w:bookmarkStart w:id="0" w:name="_GoBack"/>
      <w:bookmarkEnd w:id="0"/>
      <w:r w:rsidRPr="009056F0">
        <w:rPr>
          <w:rFonts w:eastAsia="Times New Roman" w:cstheme="minorHAnsi"/>
          <w:b/>
          <w:bCs/>
          <w:color w:val="555555"/>
          <w:sz w:val="24"/>
          <w:szCs w:val="24"/>
          <w:lang w:eastAsia="pt-BR"/>
        </w:rPr>
        <w:t xml:space="preserve">Michelle </w:t>
      </w:r>
      <w:r w:rsidR="009056F0" w:rsidRPr="009056F0">
        <w:rPr>
          <w:rFonts w:eastAsia="Times New Roman" w:cstheme="minorHAnsi"/>
          <w:b/>
          <w:bCs/>
          <w:color w:val="555555"/>
          <w:sz w:val="24"/>
          <w:szCs w:val="24"/>
          <w:lang w:eastAsia="pt-BR"/>
        </w:rPr>
        <w:t xml:space="preserve">Moysés Melul Vinecky </w:t>
      </w:r>
    </w:p>
    <w:p w:rsidR="009056F0" w:rsidRPr="009056F0" w:rsidRDefault="009056F0" w:rsidP="009056F0">
      <w:pPr>
        <w:spacing w:line="276" w:lineRule="auto"/>
        <w:jc w:val="both"/>
        <w:rPr>
          <w:rFonts w:eastAsia="Times New Roman" w:cstheme="minorHAnsi"/>
          <w:color w:val="555555"/>
          <w:sz w:val="24"/>
          <w:szCs w:val="24"/>
          <w:lang w:eastAsia="pt-BR"/>
        </w:rPr>
      </w:pPr>
      <w:r w:rsidRPr="009056F0">
        <w:rPr>
          <w:rFonts w:eastAsia="Times New Roman" w:cstheme="minorHAnsi"/>
          <w:color w:val="555555"/>
          <w:sz w:val="24"/>
          <w:szCs w:val="24"/>
          <w:lang w:eastAsia="pt-BR"/>
        </w:rPr>
        <w:t>Natural de Belém/PA</w:t>
      </w:r>
      <w:r>
        <w:rPr>
          <w:rFonts w:eastAsia="Times New Roman" w:cstheme="minorHAnsi"/>
          <w:color w:val="555555"/>
          <w:sz w:val="24"/>
          <w:szCs w:val="24"/>
          <w:lang w:eastAsia="pt-BR"/>
        </w:rPr>
        <w:t>.</w:t>
      </w:r>
    </w:p>
    <w:p w:rsidR="009056F0" w:rsidRDefault="009056F0" w:rsidP="009056F0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  <w:r w:rsidRPr="009056F0">
        <w:rPr>
          <w:rFonts w:asciiTheme="minorHAnsi" w:hAnsiTheme="minorHAnsi" w:cstheme="minorHAnsi"/>
          <w:color w:val="555555"/>
          <w:sz w:val="24"/>
          <w:szCs w:val="24"/>
          <w:lang w:eastAsia="pt-BR"/>
        </w:rPr>
        <w:t>Graduada em Educação Física – Universidade Estadual do Pará.</w:t>
      </w:r>
    </w:p>
    <w:p w:rsidR="009056F0" w:rsidRPr="009056F0" w:rsidRDefault="009056F0" w:rsidP="009056F0">
      <w:pPr>
        <w:pStyle w:val="Commarcadores"/>
        <w:numPr>
          <w:ilvl w:val="0"/>
          <w:numId w:val="0"/>
        </w:numPr>
        <w:spacing w:line="240" w:lineRule="auto"/>
        <w:ind w:left="360" w:hanging="360"/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</w:p>
    <w:p w:rsidR="009056F0" w:rsidRPr="009056F0" w:rsidRDefault="009056F0" w:rsidP="009056F0">
      <w:pPr>
        <w:pStyle w:val="Commarcadores"/>
        <w:numPr>
          <w:ilvl w:val="0"/>
          <w:numId w:val="0"/>
        </w:numPr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  <w:r w:rsidRPr="009056F0">
        <w:rPr>
          <w:rFonts w:asciiTheme="minorHAnsi" w:hAnsiTheme="minorHAnsi" w:cstheme="minorHAnsi"/>
          <w:color w:val="555555"/>
          <w:sz w:val="24"/>
          <w:szCs w:val="24"/>
          <w:lang w:eastAsia="pt-BR"/>
        </w:rPr>
        <w:t>Especialização em Fisiologia e Metodologia da Atividade Física Personalizada – Universidade Federal de São Paulo / Escola Paulista de Medicina - Unifesp/EPM.</w:t>
      </w:r>
    </w:p>
    <w:p w:rsidR="009056F0" w:rsidRPr="00AB53EE" w:rsidRDefault="009056F0" w:rsidP="009056F0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555555"/>
        </w:rPr>
      </w:pPr>
      <w:r w:rsidRPr="00AB53EE">
        <w:rPr>
          <w:rFonts w:asciiTheme="minorHAnsi" w:hAnsiTheme="minorHAnsi" w:cstheme="minorHAnsi"/>
          <w:color w:val="555555"/>
        </w:rPr>
        <w:t xml:space="preserve">Aprovada em concurso público do antigo Ministério do Esporte, começou a atuar na função de </w:t>
      </w:r>
      <w:r>
        <w:rPr>
          <w:rFonts w:asciiTheme="minorHAnsi" w:hAnsiTheme="minorHAnsi" w:cstheme="minorHAnsi"/>
          <w:color w:val="555555"/>
        </w:rPr>
        <w:t>T</w:t>
      </w:r>
      <w:r w:rsidRPr="00AB53EE">
        <w:rPr>
          <w:rFonts w:asciiTheme="minorHAnsi" w:hAnsiTheme="minorHAnsi" w:cstheme="minorHAnsi"/>
          <w:color w:val="555555"/>
        </w:rPr>
        <w:t xml:space="preserve">écnica </w:t>
      </w:r>
      <w:r>
        <w:rPr>
          <w:rFonts w:asciiTheme="minorHAnsi" w:hAnsiTheme="minorHAnsi" w:cstheme="minorHAnsi"/>
          <w:color w:val="555555"/>
        </w:rPr>
        <w:t>de</w:t>
      </w:r>
      <w:r w:rsidRPr="00AB53EE">
        <w:rPr>
          <w:rFonts w:asciiTheme="minorHAnsi" w:hAnsiTheme="minorHAnsi" w:cstheme="minorHAnsi"/>
          <w:color w:val="555555"/>
        </w:rPr>
        <w:t xml:space="preserve"> </w:t>
      </w:r>
      <w:r>
        <w:rPr>
          <w:rFonts w:asciiTheme="minorHAnsi" w:hAnsiTheme="minorHAnsi" w:cstheme="minorHAnsi"/>
          <w:color w:val="555555"/>
        </w:rPr>
        <w:t>N</w:t>
      </w:r>
      <w:r w:rsidRPr="00AB53EE">
        <w:rPr>
          <w:rFonts w:asciiTheme="minorHAnsi" w:hAnsiTheme="minorHAnsi" w:cstheme="minorHAnsi"/>
          <w:color w:val="555555"/>
        </w:rPr>
        <w:t xml:space="preserve">ível </w:t>
      </w:r>
      <w:r>
        <w:rPr>
          <w:rFonts w:asciiTheme="minorHAnsi" w:hAnsiTheme="minorHAnsi" w:cstheme="minorHAnsi"/>
          <w:color w:val="555555"/>
        </w:rPr>
        <w:t>S</w:t>
      </w:r>
      <w:r w:rsidRPr="00AB53EE">
        <w:rPr>
          <w:rFonts w:asciiTheme="minorHAnsi" w:hAnsiTheme="minorHAnsi" w:cstheme="minorHAnsi"/>
          <w:color w:val="555555"/>
        </w:rPr>
        <w:t>uperior na pasta em 2011 e sempre trabalhou na equipe responsável pela Lei de Incentivo ao Esporte.</w:t>
      </w:r>
    </w:p>
    <w:p w:rsidR="009056F0" w:rsidRDefault="009056F0" w:rsidP="009056F0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555555"/>
        </w:rPr>
      </w:pPr>
      <w:r w:rsidRPr="00AB53EE">
        <w:rPr>
          <w:rFonts w:asciiTheme="minorHAnsi" w:hAnsiTheme="minorHAnsi" w:cstheme="minorHAnsi"/>
          <w:color w:val="555555"/>
        </w:rPr>
        <w:t>Depois de atuar como analista de projetos, tornou-se chefe de divisão em 2016 e, em 2020, assumiu a coordenação-geral da Lei de Incentivo ao Esporte.</w:t>
      </w:r>
    </w:p>
    <w:p w:rsidR="009056F0" w:rsidRPr="009056F0" w:rsidRDefault="009056F0" w:rsidP="009056F0">
      <w:pPr>
        <w:pStyle w:val="Commarcadores"/>
        <w:numPr>
          <w:ilvl w:val="0"/>
          <w:numId w:val="0"/>
        </w:numPr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  <w:r w:rsidRPr="009056F0">
        <w:rPr>
          <w:rFonts w:asciiTheme="minorHAnsi" w:hAnsiTheme="minorHAnsi" w:cstheme="minorHAnsi"/>
          <w:color w:val="555555"/>
          <w:sz w:val="24"/>
          <w:szCs w:val="24"/>
          <w:lang w:eastAsia="pt-BR"/>
        </w:rPr>
        <w:t>Palestrante no 1º Workshop da LIE, realizado em 08 de junho de 2017, em Brasília.</w:t>
      </w:r>
      <w:r>
        <w:rPr>
          <w:rFonts w:asciiTheme="minorHAnsi" w:hAnsiTheme="minorHAnsi" w:cstheme="minorHAnsi"/>
          <w:color w:val="555555"/>
          <w:sz w:val="24"/>
          <w:szCs w:val="24"/>
          <w:lang w:eastAsia="pt-BR"/>
        </w:rPr>
        <w:t xml:space="preserve"> </w:t>
      </w:r>
    </w:p>
    <w:p w:rsidR="009056F0" w:rsidRPr="009056F0" w:rsidRDefault="009056F0" w:rsidP="009056F0">
      <w:pPr>
        <w:pStyle w:val="Commarcadores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</w:p>
    <w:p w:rsidR="009056F0" w:rsidRPr="009056F0" w:rsidRDefault="009056F0" w:rsidP="009056F0">
      <w:pPr>
        <w:pStyle w:val="Commarcadores"/>
        <w:numPr>
          <w:ilvl w:val="0"/>
          <w:numId w:val="0"/>
        </w:numPr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  <w:r w:rsidRPr="009056F0">
        <w:rPr>
          <w:rFonts w:asciiTheme="minorHAnsi" w:hAnsiTheme="minorHAnsi" w:cstheme="minorHAnsi"/>
          <w:color w:val="555555"/>
          <w:sz w:val="24"/>
          <w:szCs w:val="24"/>
          <w:lang w:eastAsia="pt-BR"/>
        </w:rPr>
        <w:t>Palestrante no 3º Seminário da LIE, participando das etapas realizadas em Brasília, Rio de Janeiro e Recife</w:t>
      </w:r>
      <w:r>
        <w:rPr>
          <w:rFonts w:asciiTheme="minorHAnsi" w:hAnsiTheme="minorHAnsi" w:cstheme="minorHAnsi"/>
          <w:color w:val="555555"/>
          <w:sz w:val="24"/>
          <w:szCs w:val="24"/>
          <w:lang w:eastAsia="pt-BR"/>
        </w:rPr>
        <w:t>, no ano de 2018.</w:t>
      </w:r>
    </w:p>
    <w:p w:rsidR="009056F0" w:rsidRPr="009056F0" w:rsidRDefault="009056F0" w:rsidP="009056F0">
      <w:pPr>
        <w:pStyle w:val="Commarcadores"/>
        <w:numPr>
          <w:ilvl w:val="0"/>
          <w:numId w:val="0"/>
        </w:numPr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</w:p>
    <w:p w:rsidR="009056F0" w:rsidRPr="009056F0" w:rsidRDefault="009056F0" w:rsidP="009056F0">
      <w:pPr>
        <w:pStyle w:val="Commarcadores"/>
        <w:numPr>
          <w:ilvl w:val="0"/>
          <w:numId w:val="0"/>
        </w:numPr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  <w:r w:rsidRPr="009056F0">
        <w:rPr>
          <w:rFonts w:asciiTheme="minorHAnsi" w:hAnsiTheme="minorHAnsi" w:cstheme="minorHAnsi"/>
          <w:color w:val="555555"/>
          <w:sz w:val="24"/>
          <w:szCs w:val="24"/>
          <w:lang w:eastAsia="pt-BR"/>
        </w:rPr>
        <w:t>Participação na Oficina de Planejamento Estratégico realizado pela Subsecretaria de Assuntos Administrativos e a Subsecretaria de Planejamento, Orçamento e Governança do Ministério da Cidadania</w:t>
      </w:r>
      <w:r>
        <w:rPr>
          <w:rFonts w:asciiTheme="minorHAnsi" w:hAnsiTheme="minorHAnsi" w:cstheme="minorHAnsi"/>
          <w:color w:val="555555"/>
          <w:sz w:val="24"/>
          <w:szCs w:val="24"/>
          <w:lang w:eastAsia="pt-BR"/>
        </w:rPr>
        <w:t>, em 2019.</w:t>
      </w:r>
    </w:p>
    <w:p w:rsidR="009056F0" w:rsidRPr="009056F0" w:rsidRDefault="009056F0" w:rsidP="009056F0">
      <w:pPr>
        <w:pStyle w:val="Commarcadores"/>
        <w:numPr>
          <w:ilvl w:val="0"/>
          <w:numId w:val="0"/>
        </w:numPr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</w:p>
    <w:p w:rsidR="009056F0" w:rsidRPr="009056F0" w:rsidRDefault="009056F0" w:rsidP="009056F0">
      <w:pPr>
        <w:pStyle w:val="Commarcadores"/>
        <w:numPr>
          <w:ilvl w:val="0"/>
          <w:numId w:val="0"/>
        </w:numPr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  <w:r w:rsidRPr="009056F0">
        <w:rPr>
          <w:rFonts w:asciiTheme="minorHAnsi" w:hAnsiTheme="minorHAnsi" w:cstheme="minorHAnsi"/>
          <w:color w:val="555555"/>
          <w:sz w:val="24"/>
          <w:szCs w:val="24"/>
          <w:lang w:eastAsia="pt-BR"/>
        </w:rPr>
        <w:t>Participação na Jornada Esporte Cidadão realizado pelo Ministério da Cidadania, por meio da Secretaria Especial do Esporte</w:t>
      </w:r>
      <w:r>
        <w:rPr>
          <w:rFonts w:asciiTheme="minorHAnsi" w:hAnsiTheme="minorHAnsi" w:cstheme="minorHAnsi"/>
          <w:color w:val="555555"/>
          <w:sz w:val="24"/>
          <w:szCs w:val="24"/>
          <w:lang w:eastAsia="pt-BR"/>
        </w:rPr>
        <w:t>, em Fortaleza/CE, no ano de 2019.</w:t>
      </w:r>
    </w:p>
    <w:p w:rsidR="009056F0" w:rsidRPr="009056F0" w:rsidRDefault="009056F0" w:rsidP="009056F0">
      <w:pPr>
        <w:pStyle w:val="Commarcadores"/>
        <w:numPr>
          <w:ilvl w:val="0"/>
          <w:numId w:val="0"/>
        </w:numPr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</w:p>
    <w:p w:rsidR="009056F0" w:rsidRPr="009056F0" w:rsidRDefault="009056F0" w:rsidP="009056F0">
      <w:pPr>
        <w:pStyle w:val="Commarcadores"/>
        <w:numPr>
          <w:ilvl w:val="0"/>
          <w:numId w:val="0"/>
        </w:numPr>
        <w:jc w:val="both"/>
        <w:rPr>
          <w:rFonts w:asciiTheme="minorHAnsi" w:hAnsiTheme="minorHAnsi" w:cstheme="minorHAnsi"/>
          <w:color w:val="555555"/>
          <w:sz w:val="24"/>
          <w:szCs w:val="24"/>
          <w:lang w:eastAsia="pt-BR"/>
        </w:rPr>
      </w:pPr>
      <w:r w:rsidRPr="009056F0">
        <w:rPr>
          <w:rFonts w:asciiTheme="minorHAnsi" w:hAnsiTheme="minorHAnsi" w:cstheme="minorHAnsi"/>
          <w:color w:val="555555"/>
          <w:sz w:val="24"/>
          <w:szCs w:val="24"/>
          <w:lang w:eastAsia="pt-BR"/>
        </w:rPr>
        <w:t>Participação no planejamento do novo Sistema da Lei de Incentivo – SLI.</w:t>
      </w:r>
    </w:p>
    <w:p w:rsidR="009056F0" w:rsidRDefault="009056F0" w:rsidP="00AB53EE">
      <w:pPr>
        <w:jc w:val="both"/>
      </w:pPr>
    </w:p>
    <w:sectPr w:rsidR="0090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A8FC3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EE"/>
    <w:rsid w:val="00712D00"/>
    <w:rsid w:val="009056F0"/>
    <w:rsid w:val="00AB53EE"/>
    <w:rsid w:val="00C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EE09"/>
  <w15:chartTrackingRefBased/>
  <w15:docId w15:val="{87F7974B-AF36-4C2D-98B8-F9EB00B7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36"/>
    <w:unhideWhenUsed/>
    <w:qFormat/>
    <w:rsid w:val="009056F0"/>
    <w:pPr>
      <w:numPr>
        <w:numId w:val="1"/>
      </w:numPr>
      <w:spacing w:after="120" w:line="276" w:lineRule="auto"/>
      <w:contextualSpacing/>
    </w:pPr>
    <w:rPr>
      <w:rFonts w:ascii="Gill Sans MT" w:eastAsia="Times New Roman" w:hAnsi="Gill Sans MT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Moyses Melul Vinecky</dc:creator>
  <cp:keywords/>
  <dc:description/>
  <cp:lastModifiedBy>Gustavo Cunha</cp:lastModifiedBy>
  <cp:revision>2</cp:revision>
  <dcterms:created xsi:type="dcterms:W3CDTF">2022-01-04T18:08:00Z</dcterms:created>
  <dcterms:modified xsi:type="dcterms:W3CDTF">2022-01-04T18:08:00Z</dcterms:modified>
</cp:coreProperties>
</file>