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69" w:rsidRPr="003055F0" w:rsidRDefault="00DA2D69" w:rsidP="003055F0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:rsidR="00DA2D69" w:rsidRDefault="00DA2D69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D67CB4" w:rsidRPr="003055F0" w:rsidRDefault="00D67CB4" w:rsidP="003055F0">
      <w:pPr>
        <w:spacing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DA2D69" w:rsidRPr="003055F0" w:rsidRDefault="00DA2D69" w:rsidP="003055F0">
      <w:pPr>
        <w:spacing w:line="360" w:lineRule="auto"/>
        <w:jc w:val="center"/>
        <w:rPr>
          <w:b/>
          <w:bCs/>
          <w:sz w:val="22"/>
          <w:szCs w:val="22"/>
        </w:rPr>
      </w:pPr>
      <w:r w:rsidRPr="003055F0">
        <w:rPr>
          <w:b/>
          <w:bCs/>
          <w:sz w:val="22"/>
          <w:szCs w:val="22"/>
        </w:rPr>
        <w:t xml:space="preserve">DECLARAÇÃO </w:t>
      </w:r>
      <w:r w:rsidR="00760B79">
        <w:rPr>
          <w:b/>
          <w:bCs/>
          <w:sz w:val="22"/>
          <w:szCs w:val="22"/>
        </w:rPr>
        <w:t xml:space="preserve">DE INEXISTÊNCIA DE RECURSOS INCENTIVADOS PARA </w:t>
      </w:r>
      <w:r w:rsidR="005A12C7">
        <w:rPr>
          <w:b/>
          <w:bCs/>
          <w:sz w:val="22"/>
          <w:szCs w:val="22"/>
        </w:rPr>
        <w:t>MANUTENÇÃO E ORGANIZAÇÃO DE EQUIPES OU COMPETIÇÕES PROFISSIONAIS</w:t>
      </w:r>
    </w:p>
    <w:p w:rsidR="00FE4220" w:rsidRPr="003055F0" w:rsidRDefault="00FE4220" w:rsidP="003055F0">
      <w:pPr>
        <w:spacing w:line="360" w:lineRule="auto"/>
        <w:jc w:val="center"/>
        <w:rPr>
          <w:b/>
          <w:bCs/>
          <w:sz w:val="22"/>
          <w:szCs w:val="22"/>
        </w:rPr>
      </w:pPr>
    </w:p>
    <w:p w:rsidR="00760B79" w:rsidRPr="005A12C7" w:rsidRDefault="00D15A5E" w:rsidP="005A12C7">
      <w:pPr>
        <w:widowControl/>
        <w:suppressAutoHyphens w:val="0"/>
        <w:autoSpaceDE w:val="0"/>
        <w:autoSpaceDN w:val="0"/>
        <w:adjustRightInd w:val="0"/>
        <w:jc w:val="both"/>
      </w:pPr>
      <w:r w:rsidRPr="005A12C7">
        <w:t>Eu,</w:t>
      </w:r>
      <w:r w:rsidRPr="005A12C7">
        <w:rPr>
          <w:color w:val="FF0000"/>
        </w:rPr>
        <w:t xml:space="preserve"> </w:t>
      </w:r>
      <w:r w:rsidRPr="005A12C7">
        <w:rPr>
          <w:b/>
          <w:color w:val="FF0000"/>
        </w:rPr>
        <w:t>NOME DO DIRIGENTE DA ENTIDADE PROPONENTE</w:t>
      </w:r>
      <w:r w:rsidRPr="005A12C7">
        <w:t xml:space="preserve">, portador da carteira de identidade nº </w:t>
      </w:r>
      <w:r w:rsidRPr="005A12C7">
        <w:rPr>
          <w:b/>
          <w:color w:val="FF0000"/>
        </w:rPr>
        <w:t>000000000</w:t>
      </w:r>
      <w:r w:rsidRPr="005A12C7">
        <w:t xml:space="preserve">, expedida pelo </w:t>
      </w:r>
      <w:r w:rsidRPr="005A12C7">
        <w:rPr>
          <w:b/>
          <w:color w:val="FF0000"/>
        </w:rPr>
        <w:t>ORGÃO/UF</w:t>
      </w:r>
      <w:r w:rsidRPr="005A12C7">
        <w:t xml:space="preserve">, CPF </w:t>
      </w:r>
      <w:r w:rsidRPr="005A12C7">
        <w:rPr>
          <w:b/>
          <w:color w:val="FF0000"/>
        </w:rPr>
        <w:t>0000000000-000</w:t>
      </w:r>
      <w:r w:rsidRPr="005A12C7">
        <w:rPr>
          <w:color w:val="FF0000"/>
        </w:rPr>
        <w:t>,</w:t>
      </w:r>
      <w:r w:rsidRPr="005A12C7">
        <w:t xml:space="preserve"> na co</w:t>
      </w:r>
      <w:r w:rsidR="005A12C7" w:rsidRPr="005A12C7">
        <w:t xml:space="preserve">ndição de representante legal do (a) </w:t>
      </w:r>
      <w:r w:rsidRPr="005A12C7">
        <w:rPr>
          <w:b/>
          <w:color w:val="FF0000"/>
        </w:rPr>
        <w:t>NOME COMPLETO DA ENTIDADE PROPONENTE</w:t>
      </w:r>
      <w:r w:rsidRPr="005A12C7">
        <w:t>, CNPJ Nº</w:t>
      </w:r>
      <w:r w:rsidRPr="005A12C7">
        <w:rPr>
          <w:color w:val="FF0000"/>
        </w:rPr>
        <w:t xml:space="preserve"> </w:t>
      </w:r>
      <w:r w:rsidR="009F4AD7" w:rsidRPr="005A12C7">
        <w:rPr>
          <w:b/>
          <w:color w:val="FF0000"/>
        </w:rPr>
        <w:t>0000000000</w:t>
      </w:r>
      <w:r w:rsidR="00DA2D69" w:rsidRPr="005A12C7">
        <w:rPr>
          <w:color w:val="000000"/>
        </w:rPr>
        <w:t xml:space="preserve">, </w:t>
      </w:r>
      <w:r w:rsidR="002E3225" w:rsidRPr="005A12C7">
        <w:rPr>
          <w:color w:val="000000"/>
        </w:rPr>
        <w:t>d</w:t>
      </w:r>
      <w:r w:rsidR="00DA2D69" w:rsidRPr="005A12C7">
        <w:rPr>
          <w:color w:val="000000"/>
        </w:rPr>
        <w:t xml:space="preserve">eclaro que </w:t>
      </w:r>
      <w:r w:rsidR="00760B79" w:rsidRPr="005A12C7">
        <w:rPr>
          <w:color w:val="000000"/>
        </w:rPr>
        <w:t xml:space="preserve">os </w:t>
      </w:r>
      <w:r w:rsidR="00760B79" w:rsidRPr="005A12C7">
        <w:t xml:space="preserve">recursos incentivados não servirão para pagamento de quaisquer despesas com vistas à manutenção e organização de equipes desportivas ou </w:t>
      </w:r>
      <w:proofErr w:type="spellStart"/>
      <w:r w:rsidR="00760B79" w:rsidRPr="005A12C7">
        <w:t>paradesportivas</w:t>
      </w:r>
      <w:proofErr w:type="spellEnd"/>
      <w:r w:rsidR="00760B79" w:rsidRPr="005A12C7">
        <w:t xml:space="preserve"> profissionais de alto rendimento, </w:t>
      </w:r>
      <w:r w:rsidR="005A12C7" w:rsidRPr="005A12C7">
        <w:rPr>
          <w:rFonts w:eastAsia="Times New Roman"/>
          <w:kern w:val="0"/>
        </w:rPr>
        <w:t>nos termos do inciso I do parágrafo único do art. 3º da Lei n</w:t>
      </w:r>
      <w:r w:rsidR="005A12C7">
        <w:rPr>
          <w:rFonts w:eastAsia="Times New Roman"/>
          <w:kern w:val="0"/>
        </w:rPr>
        <w:t>º</w:t>
      </w:r>
      <w:r w:rsidR="005A12C7" w:rsidRPr="005A12C7">
        <w:rPr>
          <w:rFonts w:eastAsia="Times New Roman"/>
          <w:kern w:val="0"/>
        </w:rPr>
        <w:t xml:space="preserve"> </w:t>
      </w:r>
      <w:r w:rsidR="005A12C7">
        <w:rPr>
          <w:rFonts w:eastAsia="Times New Roman"/>
          <w:kern w:val="0"/>
        </w:rPr>
        <w:t xml:space="preserve">9.615 </w:t>
      </w:r>
      <w:r w:rsidR="005A12C7" w:rsidRPr="005A12C7">
        <w:rPr>
          <w:rFonts w:eastAsia="Times New Roman"/>
          <w:kern w:val="0"/>
        </w:rPr>
        <w:t>de 1998, ou de competições profissionais, nos termos do parágrafo único do art. 26 daquela Lei</w:t>
      </w:r>
      <w:r w:rsidR="00804ABE">
        <w:rPr>
          <w:rFonts w:eastAsia="Times New Roman"/>
          <w:kern w:val="0"/>
        </w:rPr>
        <w:t>, e a</w:t>
      </w:r>
      <w:r w:rsidR="005A12C7">
        <w:rPr>
          <w:rFonts w:eastAsia="Times New Roman"/>
          <w:kern w:val="0"/>
        </w:rPr>
        <w:t>rt. 5º do Decreto nº 6.180 de 03 de agosto de 2007.</w:t>
      </w:r>
    </w:p>
    <w:p w:rsidR="00D67CB4" w:rsidRDefault="00D67CB4" w:rsidP="003055F0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C5325A" w:rsidRPr="002A15B0" w:rsidRDefault="002A15B0" w:rsidP="002A15B0">
      <w:pPr>
        <w:spacing w:line="360" w:lineRule="auto"/>
        <w:ind w:left="1418" w:firstLine="709"/>
        <w:jc w:val="both"/>
        <w:rPr>
          <w:color w:val="000000"/>
          <w:sz w:val="22"/>
          <w:szCs w:val="22"/>
        </w:rPr>
      </w:pPr>
      <w:r w:rsidRPr="002A15B0">
        <w:rPr>
          <w:b/>
          <w:sz w:val="22"/>
          <w:szCs w:val="22"/>
        </w:rPr>
        <w:t>Art</w:t>
      </w:r>
      <w:r w:rsidRPr="002A15B0">
        <w:rPr>
          <w:sz w:val="22"/>
          <w:szCs w:val="22"/>
        </w:rPr>
        <w:t>. 3</w:t>
      </w:r>
      <w:r w:rsidRPr="002A15B0">
        <w:rPr>
          <w:sz w:val="22"/>
          <w:szCs w:val="22"/>
          <w:u w:val="single"/>
          <w:vertAlign w:val="superscript"/>
        </w:rPr>
        <w:t>o</w:t>
      </w:r>
      <w:r w:rsidRPr="002A15B0">
        <w:rPr>
          <w:sz w:val="22"/>
          <w:szCs w:val="22"/>
        </w:rPr>
        <w:t xml:space="preserve"> O desporto pode ser reconhecido em qualquer das seguintes manifestações:</w:t>
      </w:r>
    </w:p>
    <w:p w:rsidR="002A15B0" w:rsidRPr="002A15B0" w:rsidRDefault="002A15B0" w:rsidP="002A15B0">
      <w:pPr>
        <w:pStyle w:val="NormalWeb"/>
        <w:ind w:left="1418" w:firstLine="709"/>
        <w:jc w:val="both"/>
        <w:rPr>
          <w:sz w:val="22"/>
          <w:szCs w:val="22"/>
        </w:rPr>
      </w:pPr>
      <w:r w:rsidRPr="002A15B0">
        <w:rPr>
          <w:sz w:val="22"/>
          <w:szCs w:val="22"/>
        </w:rPr>
        <w:t xml:space="preserve">Parágrafo único. O desporto de rendimento pode ser organizado e praticado: </w:t>
      </w:r>
    </w:p>
    <w:p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sz w:val="22"/>
          <w:szCs w:val="22"/>
        </w:rPr>
        <w:t>I - de modo profissional, caracterizado pela remuneração pactuada em contrato formal de trabalho entre o atleta e a entidade de prática desportiva;</w:t>
      </w:r>
    </w:p>
    <w:p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r w:rsidRPr="002A15B0">
        <w:rPr>
          <w:b/>
          <w:sz w:val="22"/>
          <w:szCs w:val="22"/>
        </w:rPr>
        <w:t xml:space="preserve">Art. </w:t>
      </w:r>
      <w:r w:rsidRPr="002A15B0">
        <w:rPr>
          <w:sz w:val="22"/>
          <w:szCs w:val="22"/>
        </w:rPr>
        <w:t>26</w:t>
      </w:r>
      <w:r>
        <w:rPr>
          <w:sz w:val="22"/>
          <w:szCs w:val="22"/>
        </w:rPr>
        <w:t xml:space="preserve"> </w:t>
      </w:r>
      <w:r w:rsidRPr="002A15B0">
        <w:rPr>
          <w:sz w:val="22"/>
          <w:szCs w:val="22"/>
        </w:rPr>
        <w:t xml:space="preserve">Atletas e entidades de prática desportiva são livres para organizar a atividade profissional, qualquer que seja sua modalidade, respeitados os termos desta Lei. </w:t>
      </w:r>
    </w:p>
    <w:p w:rsidR="002A15B0" w:rsidRPr="002A15B0" w:rsidRDefault="002A15B0" w:rsidP="002A15B0">
      <w:pPr>
        <w:pStyle w:val="NormalWeb"/>
        <w:ind w:left="2127"/>
        <w:jc w:val="both"/>
        <w:rPr>
          <w:sz w:val="22"/>
          <w:szCs w:val="22"/>
        </w:rPr>
      </w:pPr>
      <w:bookmarkStart w:id="0" w:name="art26p"/>
      <w:bookmarkEnd w:id="0"/>
      <w:r w:rsidRPr="002A15B0">
        <w:rPr>
          <w:sz w:val="22"/>
          <w:szCs w:val="22"/>
        </w:rPr>
        <w:t xml:space="preserve">Parágrafo único. Considera-se competição profissional para os efeitos desta Lei aquela promovida para obter renda e disputada por atletas profissionais cuja remuneração decorra de contrato de trabalho desportivo. </w:t>
      </w:r>
      <w:hyperlink r:id="rId5" w:anchor="art26" w:history="1">
        <w:r w:rsidRPr="002A15B0">
          <w:rPr>
            <w:rStyle w:val="Hyperlink"/>
            <w:sz w:val="22"/>
            <w:szCs w:val="22"/>
          </w:rPr>
          <w:t>(Incluído pela Lei nº 10.672, de 2003)</w:t>
        </w:r>
      </w:hyperlink>
    </w:p>
    <w:p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2"/>
          <w:szCs w:val="22"/>
        </w:rPr>
      </w:pPr>
    </w:p>
    <w:p w:rsidR="00475C13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  <w:r w:rsidRPr="002A15B0">
        <w:rPr>
          <w:rFonts w:eastAsia="Times New Roman"/>
          <w:b/>
          <w:kern w:val="0"/>
          <w:sz w:val="22"/>
          <w:szCs w:val="22"/>
        </w:rPr>
        <w:t>Art.</w:t>
      </w:r>
      <w:r w:rsidRPr="002A15B0">
        <w:rPr>
          <w:rFonts w:eastAsia="Times New Roman"/>
          <w:kern w:val="0"/>
          <w:sz w:val="22"/>
          <w:szCs w:val="22"/>
        </w:rPr>
        <w:t xml:space="preserve"> 5</w:t>
      </w:r>
      <w:r>
        <w:rPr>
          <w:rFonts w:eastAsia="Times New Roman"/>
          <w:kern w:val="0"/>
          <w:sz w:val="22"/>
          <w:szCs w:val="22"/>
        </w:rPr>
        <w:t>º</w:t>
      </w:r>
      <w:r w:rsidRPr="002A15B0">
        <w:rPr>
          <w:rFonts w:eastAsia="Times New Roman"/>
          <w:kern w:val="0"/>
          <w:sz w:val="22"/>
          <w:szCs w:val="22"/>
        </w:rPr>
        <w:t xml:space="preserve"> É vedada a utilização dos recursos oriundos dos incentivos previstos no art. 1o para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o pagamento de remuneração de atletas profissionais, nos termos da Lei no 9.615, de 24 de março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1998, em qualquer modalidade desportiva.</w:t>
      </w:r>
    </w:p>
    <w:p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rFonts w:eastAsia="Times New Roman"/>
          <w:kern w:val="0"/>
          <w:sz w:val="22"/>
          <w:szCs w:val="22"/>
        </w:rPr>
      </w:pPr>
    </w:p>
    <w:p w:rsidR="002A15B0" w:rsidRPr="002A15B0" w:rsidRDefault="002A15B0" w:rsidP="002A15B0">
      <w:pPr>
        <w:widowControl/>
        <w:suppressAutoHyphens w:val="0"/>
        <w:autoSpaceDE w:val="0"/>
        <w:autoSpaceDN w:val="0"/>
        <w:adjustRightInd w:val="0"/>
        <w:ind w:left="2127"/>
        <w:jc w:val="both"/>
        <w:rPr>
          <w:color w:val="000000"/>
          <w:sz w:val="22"/>
          <w:szCs w:val="22"/>
        </w:rPr>
      </w:pPr>
      <w:r w:rsidRPr="002A15B0">
        <w:rPr>
          <w:rFonts w:eastAsia="Times New Roman"/>
          <w:kern w:val="0"/>
          <w:sz w:val="22"/>
          <w:szCs w:val="22"/>
        </w:rPr>
        <w:t xml:space="preserve">§ 2o É vedada, ainda, a utilização dos recursos de que trata o </w:t>
      </w:r>
      <w:r w:rsidRPr="002A15B0">
        <w:rPr>
          <w:rFonts w:eastAsia="Times New Roman"/>
          <w:b/>
          <w:bCs/>
          <w:kern w:val="0"/>
          <w:sz w:val="22"/>
          <w:szCs w:val="22"/>
        </w:rPr>
        <w:t xml:space="preserve">caput </w:t>
      </w:r>
      <w:r w:rsidRPr="002A15B0">
        <w:rPr>
          <w:rFonts w:eastAsia="Times New Roman"/>
          <w:kern w:val="0"/>
          <w:sz w:val="22"/>
          <w:szCs w:val="22"/>
        </w:rPr>
        <w:t>para o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pagamento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 xml:space="preserve">quaisquer despesas relativas à manutenção e organização de equipes desportivas ou </w:t>
      </w:r>
      <w:proofErr w:type="spellStart"/>
      <w:r w:rsidRPr="002A15B0">
        <w:rPr>
          <w:rFonts w:eastAsia="Times New Roman"/>
          <w:kern w:val="0"/>
          <w:sz w:val="22"/>
          <w:szCs w:val="22"/>
        </w:rPr>
        <w:t>paradesportivas</w:t>
      </w:r>
      <w:proofErr w:type="spellEnd"/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profissionais de alto rendimento, nos termos do inciso I do parágrafo único do art. 3o da Lei no 9.615, de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2A15B0">
        <w:rPr>
          <w:rFonts w:eastAsia="Times New Roman"/>
          <w:kern w:val="0"/>
          <w:sz w:val="22"/>
          <w:szCs w:val="22"/>
        </w:rPr>
        <w:t>1998, ou de competições profissionais, nos termos do parágrafo único do art. 26 daquela Lei.</w:t>
      </w:r>
    </w:p>
    <w:p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:rsidR="002A15B0" w:rsidRDefault="002A15B0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</w:p>
    <w:p w:rsidR="00FE4220" w:rsidRPr="003055F0" w:rsidRDefault="005A12C7" w:rsidP="003055F0">
      <w:pPr>
        <w:pStyle w:val="Corpodetexto"/>
        <w:spacing w:after="0"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="00804ABE">
        <w:rPr>
          <w:b/>
          <w:color w:val="FF0000"/>
          <w:sz w:val="22"/>
          <w:szCs w:val="22"/>
        </w:rPr>
        <w:t xml:space="preserve">, </w:t>
      </w:r>
      <w:proofErr w:type="spellStart"/>
      <w:r w:rsidR="00804ABE">
        <w:rPr>
          <w:b/>
          <w:color w:val="FF0000"/>
          <w:sz w:val="22"/>
          <w:szCs w:val="22"/>
        </w:rPr>
        <w:t>xxx</w:t>
      </w:r>
      <w:proofErr w:type="spellEnd"/>
      <w:r w:rsidR="00804ABE">
        <w:rPr>
          <w:b/>
          <w:color w:val="FF0000"/>
          <w:sz w:val="22"/>
          <w:szCs w:val="22"/>
        </w:rPr>
        <w:t xml:space="preserve"> de </w:t>
      </w:r>
      <w:proofErr w:type="spellStart"/>
      <w:r w:rsidR="00804ABE">
        <w:rPr>
          <w:b/>
          <w:color w:val="FF0000"/>
          <w:sz w:val="22"/>
          <w:szCs w:val="22"/>
        </w:rPr>
        <w:t>xxxxx</w:t>
      </w:r>
      <w:proofErr w:type="spellEnd"/>
      <w:r w:rsidR="00804ABE">
        <w:rPr>
          <w:b/>
          <w:color w:val="FF0000"/>
          <w:sz w:val="22"/>
          <w:szCs w:val="22"/>
        </w:rPr>
        <w:t xml:space="preserve"> de 2020</w:t>
      </w:r>
    </w:p>
    <w:p w:rsidR="00DA2D69" w:rsidRPr="003055F0" w:rsidRDefault="00DA2D69" w:rsidP="003055F0">
      <w:pPr>
        <w:spacing w:line="360" w:lineRule="auto"/>
        <w:jc w:val="center"/>
        <w:rPr>
          <w:color w:val="FF0000"/>
          <w:sz w:val="22"/>
          <w:szCs w:val="22"/>
        </w:rPr>
      </w:pP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softHyphen/>
      </w:r>
      <w:r w:rsidR="00AA4759">
        <w:rPr>
          <w:color w:val="FF0000"/>
          <w:sz w:val="22"/>
          <w:szCs w:val="22"/>
        </w:rPr>
        <w:t>___________________________________________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NOME DO DIRIGE</w:t>
      </w:r>
      <w:r w:rsidR="00AC0774" w:rsidRPr="003055F0">
        <w:rPr>
          <w:color w:val="FF0000"/>
          <w:sz w:val="22"/>
          <w:szCs w:val="22"/>
        </w:rPr>
        <w:t>NTE DA ENTIDADE PROPONENTE</w:t>
      </w:r>
    </w:p>
    <w:p w:rsidR="00DA2D69" w:rsidRPr="003055F0" w:rsidRDefault="002E3225" w:rsidP="003055F0">
      <w:pPr>
        <w:spacing w:line="360" w:lineRule="auto"/>
        <w:jc w:val="center"/>
        <w:rPr>
          <w:color w:val="FF0000"/>
          <w:sz w:val="22"/>
          <w:szCs w:val="22"/>
        </w:rPr>
      </w:pPr>
      <w:r w:rsidRPr="003055F0">
        <w:rPr>
          <w:color w:val="FF0000"/>
          <w:sz w:val="22"/>
          <w:szCs w:val="22"/>
        </w:rPr>
        <w:t>CARGO</w:t>
      </w:r>
    </w:p>
    <w:p w:rsidR="00D15A5E" w:rsidRDefault="00D15A5E" w:rsidP="003055F0">
      <w:pPr>
        <w:spacing w:line="360" w:lineRule="auto"/>
        <w:jc w:val="center"/>
        <w:rPr>
          <w:color w:val="FF0000"/>
          <w:sz w:val="22"/>
          <w:szCs w:val="22"/>
        </w:rPr>
      </w:pPr>
      <w:bookmarkStart w:id="1" w:name="_GoBack"/>
      <w:bookmarkEnd w:id="1"/>
    </w:p>
    <w:sectPr w:rsidR="00D15A5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20238"/>
    <w:multiLevelType w:val="hybridMultilevel"/>
    <w:tmpl w:val="FD149D22"/>
    <w:lvl w:ilvl="0" w:tplc="90904F58">
      <w:start w:val="1"/>
      <w:numFmt w:val="decimal"/>
      <w:lvlText w:val="1.%1"/>
      <w:lvlJc w:val="center"/>
      <w:pPr>
        <w:ind w:left="1429" w:hanging="360"/>
      </w:pPr>
      <w:rPr>
        <w:b w:val="0"/>
        <w:i w:val="0"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25"/>
    <w:rsid w:val="0001394C"/>
    <w:rsid w:val="00063A40"/>
    <w:rsid w:val="000B12C3"/>
    <w:rsid w:val="00102805"/>
    <w:rsid w:val="00187C41"/>
    <w:rsid w:val="00271306"/>
    <w:rsid w:val="002A15B0"/>
    <w:rsid w:val="002E3225"/>
    <w:rsid w:val="002F6FBB"/>
    <w:rsid w:val="00302208"/>
    <w:rsid w:val="003055F0"/>
    <w:rsid w:val="00324F19"/>
    <w:rsid w:val="003807B7"/>
    <w:rsid w:val="00475C13"/>
    <w:rsid w:val="004F679C"/>
    <w:rsid w:val="005A12C7"/>
    <w:rsid w:val="005A53C9"/>
    <w:rsid w:val="005B0D2C"/>
    <w:rsid w:val="006A232A"/>
    <w:rsid w:val="00746B89"/>
    <w:rsid w:val="00760B79"/>
    <w:rsid w:val="00796A0E"/>
    <w:rsid w:val="007C656D"/>
    <w:rsid w:val="00804ABE"/>
    <w:rsid w:val="00864889"/>
    <w:rsid w:val="009F4AD7"/>
    <w:rsid w:val="00A04B9B"/>
    <w:rsid w:val="00A4355F"/>
    <w:rsid w:val="00AA4759"/>
    <w:rsid w:val="00AC0774"/>
    <w:rsid w:val="00B95F80"/>
    <w:rsid w:val="00C25669"/>
    <w:rsid w:val="00C26842"/>
    <w:rsid w:val="00C5325A"/>
    <w:rsid w:val="00C64420"/>
    <w:rsid w:val="00C64D74"/>
    <w:rsid w:val="00CE52EA"/>
    <w:rsid w:val="00D15A5E"/>
    <w:rsid w:val="00D51880"/>
    <w:rsid w:val="00D67A80"/>
    <w:rsid w:val="00D67CB4"/>
    <w:rsid w:val="00DA2D69"/>
    <w:rsid w:val="00E13031"/>
    <w:rsid w:val="00EE4C4A"/>
    <w:rsid w:val="00F969A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71A6"/>
  <w15:docId w15:val="{021BDB29-FB92-4488-87F9-6EA4108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475C13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2A15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link">
    <w:name w:val="Hyperlink"/>
    <w:basedOn w:val="Fontepargpadro"/>
    <w:uiPriority w:val="99"/>
    <w:semiHidden/>
    <w:unhideWhenUsed/>
    <w:rsid w:val="002A1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2003/L10.67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DA ENTIDADE PROPONENTE</vt:lpstr>
    </vt:vector>
  </TitlesOfParts>
  <Company/>
  <LinksUpToDate>false</LinksUpToDate>
  <CharactersWithSpaces>2384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http://www.planalto.gov.br/ccivil_03/leis/2003/L10.672.htm</vt:lpwstr>
      </vt:variant>
      <vt:variant>
        <vt:lpwstr>art26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DA ENTIDADE PROPONENTE</dc:title>
  <dc:creator>carlospereira</dc:creator>
  <cp:lastModifiedBy>Michelle Moyses Melul Vinecky</cp:lastModifiedBy>
  <cp:revision>2</cp:revision>
  <cp:lastPrinted>2013-07-25T10:30:00Z</cp:lastPrinted>
  <dcterms:created xsi:type="dcterms:W3CDTF">2020-06-24T13:02:00Z</dcterms:created>
  <dcterms:modified xsi:type="dcterms:W3CDTF">2020-06-24T13:02:00Z</dcterms:modified>
</cp:coreProperties>
</file>