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71C" w:rsidP="754110D5" w:rsidRDefault="0083171C" w14:paraId="71738731" w14:textId="595EBC71">
      <w:pPr>
        <w:spacing w:after="120"/>
        <w:jc w:val="center"/>
        <w:rPr>
          <w:rFonts w:ascii="Calibri" w:hAnsi="Calibri" w:cs="Calibri" w:asciiTheme="minorAscii" w:hAnsiTheme="minorAscii" w:cstheme="minorAscii"/>
          <w:b w:val="1"/>
          <w:bCs w:val="1"/>
          <w:w w:val="115"/>
          <w:sz w:val="24"/>
          <w:szCs w:val="24"/>
        </w:rPr>
      </w:pPr>
      <w:r w:rsidRPr="754110D5">
        <w:rPr>
          <w:rFonts w:ascii="Calibri" w:hAnsi="Calibri" w:cs="" w:asciiTheme="minorAscii" w:hAnsiTheme="minorAscii" w:cstheme="minorBidi"/>
          <w:sz w:val="24"/>
          <w:szCs w:val="24"/>
        </w:rPr>
        <w:br w:type="page"/>
      </w:r>
      <w:r w:rsidRPr="754110D5" w:rsidR="66F377E6">
        <w:rPr>
          <w:rFonts w:ascii="Calibri" w:hAnsi="Calibri" w:cs="Calibri" w:asciiTheme="minorAscii" w:hAnsiTheme="minorAscii" w:cstheme="minorAscii"/>
          <w:b w:val="1"/>
          <w:bCs w:val="1"/>
          <w:w w:val="115"/>
          <w:sz w:val="24"/>
          <w:szCs w:val="24"/>
        </w:rPr>
        <w:t>MI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w w:val="115"/>
          <w:sz w:val="24"/>
          <w:szCs w:val="24"/>
        </w:rPr>
        <w:t>NISTÉRIO DA INTEGRAÇÃO E DO</w:t>
      </w:r>
      <w:r w:rsidRPr="754110D5" w:rsidR="00CE6529">
        <w:rPr>
          <w:rFonts w:ascii="Calibri" w:hAnsi="Calibri" w:cs="Calibri" w:asciiTheme="minorAscii" w:hAnsiTheme="minorAscii" w:cstheme="minorAscii"/>
          <w:b w:val="1"/>
          <w:bCs w:val="1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w w:val="115"/>
          <w:sz w:val="24"/>
          <w:szCs w:val="24"/>
        </w:rPr>
        <w:t>DESENVOLVIMENTO REGIONAL</w:t>
      </w:r>
    </w:p>
    <w:p w:rsidRPr="0083171C" w:rsidR="00A24F6E" w:rsidP="754110D5" w:rsidRDefault="00F11D15" w14:paraId="71738733" w14:textId="38E75339">
      <w:pPr>
        <w:pStyle w:val="Corpodetexto"/>
        <w:jc w:val="center"/>
        <w:rPr>
          <w:rFonts w:ascii="Calibri" w:hAnsi="Calibri" w:cs="Calibri" w:asciiTheme="minorAscii" w:hAnsiTheme="minorAscii" w:cstheme="minorAscii"/>
          <w:b w:val="1"/>
          <w:bCs w:val="1"/>
          <w:w w:val="115"/>
          <w:sz w:val="24"/>
          <w:szCs w:val="24"/>
        </w:rPr>
      </w:pP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w w:val="115"/>
          <w:sz w:val="24"/>
          <w:szCs w:val="24"/>
        </w:rPr>
        <w:t>Coordenação-Geral de Planejamento e Políticas de Recursos Hídricos COMITÊ GESTOR DO PROGRAMA DE REVITALIZAÇÃO DOS RECURSOS HÍDRICOS</w:t>
      </w:r>
      <w:r w:rsidRPr="754110D5" w:rsidR="3D633436">
        <w:rPr>
          <w:rFonts w:ascii="Calibri" w:hAnsi="Calibri" w:cs="Calibri" w:asciiTheme="minorAscii" w:hAnsiTheme="minorAscii" w:cstheme="minorAscii"/>
          <w:b w:val="1"/>
          <w:bCs w:val="1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w w:val="115"/>
          <w:sz w:val="24"/>
          <w:szCs w:val="24"/>
        </w:rPr>
        <w:t>DAS ÁREAS DE INFLUÊNCIA DAS USINAS HIDRELÉTRICAS DE FURNAS</w:t>
      </w:r>
      <w:r w:rsidRPr="754110D5" w:rsidR="2BE438EF">
        <w:rPr>
          <w:rFonts w:ascii="Calibri" w:hAnsi="Calibri" w:cs="Calibri" w:asciiTheme="minorAscii" w:hAnsiTheme="minorAscii" w:cstheme="minorAscii"/>
          <w:b w:val="1"/>
          <w:bCs w:val="1"/>
          <w:w w:val="115"/>
          <w:sz w:val="24"/>
          <w:szCs w:val="24"/>
        </w:rPr>
        <w:t xml:space="preserve"> – 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w w:val="115"/>
          <w:sz w:val="24"/>
          <w:szCs w:val="24"/>
        </w:rPr>
        <w:t>CPR</w:t>
      </w:r>
      <w:r w:rsidRPr="754110D5" w:rsidR="2BE438EF">
        <w:rPr>
          <w:rFonts w:ascii="Calibri" w:hAnsi="Calibri" w:cs="Calibri" w:asciiTheme="minorAscii" w:hAnsiTheme="minorAscii" w:cstheme="minorAscii"/>
          <w:b w:val="1"/>
          <w:bCs w:val="1"/>
          <w:w w:val="115"/>
          <w:sz w:val="24"/>
          <w:szCs w:val="24"/>
        </w:rPr>
        <w:t>-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w w:val="115"/>
          <w:sz w:val="24"/>
          <w:szCs w:val="24"/>
        </w:rPr>
        <w:t>FURNAS</w:t>
      </w:r>
    </w:p>
    <w:p w:rsidRPr="0083171C" w:rsidR="00A24F6E" w:rsidP="00CE6529" w:rsidRDefault="00A24F6E" w14:paraId="71738734" w14:textId="77777777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Pr="0083171C" w:rsidR="00A24F6E" w:rsidRDefault="00A24F6E" w14:paraId="71738736" w14:textId="77777777">
      <w:pPr>
        <w:pStyle w:val="Corpodetexto"/>
        <w:spacing w:before="155"/>
        <w:rPr>
          <w:rFonts w:asciiTheme="minorHAnsi" w:hAnsiTheme="minorHAnsi" w:cstheme="minorHAnsi"/>
          <w:sz w:val="24"/>
          <w:szCs w:val="24"/>
        </w:rPr>
      </w:pPr>
    </w:p>
    <w:p w:rsidRPr="0083171C" w:rsidR="00A24F6E" w:rsidP="754110D5" w:rsidRDefault="00F11D15" w14:paraId="71738737" w14:textId="04CF05E3">
      <w:pPr>
        <w:pStyle w:val="Corpodetexto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54110D5" w:rsidR="00F11D15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>Resolução</w:t>
      </w:r>
      <w:r w:rsidRPr="754110D5" w:rsidR="00F11D15">
        <w:rPr>
          <w:rFonts w:ascii="Calibri" w:hAnsi="Calibri" w:cs="Calibri" w:asciiTheme="minorAscii" w:hAnsiTheme="minorAscii" w:cstheme="minorAscii"/>
          <w:spacing w:val="-16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>Nº</w:t>
      </w:r>
      <w:r w:rsidRPr="754110D5" w:rsidR="00F11D15">
        <w:rPr>
          <w:rFonts w:ascii="Calibri" w:hAnsi="Calibri" w:cs="Calibri" w:asciiTheme="minorAscii" w:hAnsiTheme="minorAscii" w:cstheme="minorAscii"/>
          <w:spacing w:val="-11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>6,</w:t>
      </w:r>
      <w:r w:rsidRPr="754110D5" w:rsidR="00F11D15">
        <w:rPr>
          <w:rFonts w:ascii="Calibri" w:hAnsi="Calibri" w:cs="Calibri" w:asciiTheme="minorAscii" w:hAnsiTheme="minorAscii" w:cstheme="minorAscii"/>
          <w:spacing w:val="-13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>de</w:t>
      </w:r>
      <w:r w:rsidRPr="754110D5" w:rsidR="00F11D15">
        <w:rPr>
          <w:rFonts w:ascii="Calibri" w:hAnsi="Calibri" w:cs="Calibri" w:asciiTheme="minorAscii" w:hAnsiTheme="minorAscii" w:cstheme="minorAscii"/>
          <w:spacing w:val="-17"/>
          <w:w w:val="115"/>
          <w:sz w:val="24"/>
          <w:szCs w:val="24"/>
        </w:rPr>
        <w:t xml:space="preserve"> </w:t>
      </w:r>
      <w:r w:rsidRPr="754110D5" w:rsidR="263A2EEA">
        <w:rPr>
          <w:rFonts w:ascii="Calibri" w:hAnsi="Calibri" w:cs="Calibri" w:asciiTheme="minorAscii" w:hAnsiTheme="minorAscii" w:cstheme="minorAscii"/>
          <w:spacing w:val="-17"/>
          <w:w w:val="115"/>
          <w:sz w:val="24"/>
          <w:szCs w:val="24"/>
        </w:rPr>
        <w:t xml:space="preserve">XX</w:t>
      </w:r>
      <w:r w:rsidRPr="754110D5" w:rsidR="4A6C1F2E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>de</w:t>
      </w:r>
      <w:r w:rsidRPr="754110D5" w:rsidR="00F11D15">
        <w:rPr>
          <w:rFonts w:ascii="Calibri" w:hAnsi="Calibri" w:cs="Calibri" w:asciiTheme="minorAscii" w:hAnsiTheme="minorAscii" w:cstheme="minorAscii"/>
          <w:spacing w:val="-17"/>
          <w:w w:val="115"/>
          <w:sz w:val="24"/>
          <w:szCs w:val="24"/>
        </w:rPr>
        <w:t xml:space="preserve"> </w:t>
      </w:r>
      <w:r w:rsidRPr="754110D5" w:rsidR="58BB860F">
        <w:rPr>
          <w:rFonts w:ascii="Calibri" w:hAnsi="Calibri" w:cs="Calibri" w:asciiTheme="minorAscii" w:hAnsiTheme="minorAscii" w:cstheme="minorAscii"/>
          <w:spacing w:val="-17"/>
          <w:w w:val="115"/>
          <w:sz w:val="24"/>
          <w:szCs w:val="24"/>
        </w:rPr>
        <w:t xml:space="preserve">setembro </w:t>
      </w:r>
      <w:r w:rsidRPr="754110D5" w:rsidR="00F11D15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>de</w:t>
      </w:r>
      <w:r w:rsidRPr="754110D5" w:rsidR="00F11D15">
        <w:rPr>
          <w:rFonts w:ascii="Calibri" w:hAnsi="Calibri" w:cs="Calibri" w:asciiTheme="minorAscii" w:hAnsiTheme="minorAscii" w:cstheme="minorAscii"/>
          <w:spacing w:val="-18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spacing w:val="-4"/>
          <w:w w:val="115"/>
          <w:sz w:val="24"/>
          <w:szCs w:val="24"/>
        </w:rPr>
        <w:t>2024</w:t>
      </w:r>
    </w:p>
    <w:p w:rsidRPr="0083171C" w:rsidR="00A24F6E" w:rsidP="0083171C" w:rsidRDefault="00A24F6E" w14:paraId="71738738" w14:textId="77777777">
      <w:pPr>
        <w:pStyle w:val="Corpodetexto"/>
        <w:jc w:val="center"/>
        <w:rPr>
          <w:rFonts w:asciiTheme="minorHAnsi" w:hAnsiTheme="minorHAnsi" w:cstheme="minorHAnsi"/>
          <w:sz w:val="24"/>
          <w:szCs w:val="24"/>
        </w:rPr>
      </w:pPr>
    </w:p>
    <w:p w:rsidRPr="0083171C" w:rsidR="00A24F6E" w:rsidRDefault="00A24F6E" w14:paraId="7173873A" w14:textId="77777777">
      <w:pPr>
        <w:pStyle w:val="Corpodetexto"/>
        <w:spacing w:before="155"/>
        <w:rPr>
          <w:rFonts w:asciiTheme="minorHAnsi" w:hAnsiTheme="minorHAnsi" w:cstheme="minorHAnsi"/>
          <w:sz w:val="24"/>
          <w:szCs w:val="24"/>
        </w:rPr>
      </w:pPr>
    </w:p>
    <w:p w:rsidRPr="0083171C" w:rsidR="00A24F6E" w:rsidP="754110D5" w:rsidRDefault="00F11D15" w14:paraId="71738748" w14:textId="0C4DD2BC">
      <w:pPr>
        <w:pStyle w:val="Corpodetexto"/>
        <w:tabs>
          <w:tab w:val="left" w:pos="8502"/>
        </w:tabs>
        <w:spacing w:line="247" w:lineRule="auto"/>
        <w:ind w:left="4535"/>
        <w:jc w:val="both"/>
        <w:rPr>
          <w:rFonts w:ascii="Calibri" w:hAnsi="Calibri" w:cs="" w:asciiTheme="minorAscii" w:hAnsiTheme="minorAscii" w:cstheme="minorBidi"/>
          <w:w w:val="110"/>
        </w:rPr>
      </w:pPr>
      <w:r w:rsidRPr="754110D5" w:rsidR="00F11D15">
        <w:rPr>
          <w:rFonts w:ascii="Calibri" w:hAnsi="Calibri" w:cs="" w:asciiTheme="minorAscii" w:hAnsiTheme="minorAscii" w:cstheme="minorBidi"/>
          <w:w w:val="110"/>
        </w:rPr>
        <w:t xml:space="preserve">A</w:t>
      </w:r>
      <w:r w:rsidRPr="754110D5" w:rsidR="45688568">
        <w:rPr>
          <w:rFonts w:ascii="Calibri" w:hAnsi="Calibri" w:cs="" w:asciiTheme="minorAscii" w:hAnsiTheme="minorAscii" w:cstheme="minorBidi"/>
          <w:w w:val="110"/>
        </w:rPr>
        <w:t xml:space="preserve">tualiza</w:t>
      </w:r>
      <w:r w:rsidRPr="754110D5" w:rsidR="4D3CCD22">
        <w:rPr>
          <w:rFonts w:ascii="Calibri" w:hAnsi="Calibri" w:cs="" w:asciiTheme="minorAscii" w:hAnsiTheme="minorAscii" w:cstheme="minorBidi"/>
          <w:w w:val="110"/>
        </w:rPr>
        <w:t xml:space="preserve"> </w:t>
      </w:r>
      <w:r w:rsidRPr="754110D5" w:rsidR="00F11D15">
        <w:rPr>
          <w:rFonts w:ascii="Calibri" w:hAnsi="Calibri" w:cs="" w:asciiTheme="minorAscii" w:hAnsiTheme="minorAscii" w:cstheme="minorBidi"/>
          <w:w w:val="110"/>
        </w:rPr>
        <w:t xml:space="preserve">o Plano de Trabalho com o planejamento das ações que </w:t>
      </w:r>
      <w:r w:rsidRPr="754110D5" w:rsidR="6DE111DB">
        <w:rPr>
          <w:rFonts w:ascii="Calibri" w:hAnsi="Calibri" w:cs="" w:asciiTheme="minorAscii" w:hAnsiTheme="minorAscii" w:cstheme="minorBidi"/>
          <w:w w:val="110"/>
        </w:rPr>
        <w:t>gerem recarga</w:t>
      </w:r>
      <w:r w:rsidRPr="754110D5" w:rsidR="00F11D15">
        <w:rPr>
          <w:rFonts w:ascii="Calibri" w:hAnsi="Calibri" w:cs="" w:asciiTheme="minorAscii" w:hAnsiTheme="minorAscii" w:cstheme="minorBidi"/>
          <w:w w:val="110"/>
        </w:rPr>
        <w:t xml:space="preserve"> das vazões afluentes e ampliem a flexibilidade operativa dos reservatórios, conforme estabelecido pelo Comitê Gestor da Conta dos Programas de Revitalização dos Recursos Hídricos das áreas de influência das usinas hidrelétricas de Furnas- CPR Furnas, conforme previsto no Art.9º do Decreto nº 10.838, de 18 de outubro de 2021.</w:t>
      </w:r>
    </w:p>
    <w:p w:rsidRPr="0083171C" w:rsidR="00A24F6E" w:rsidP="00F11D15" w:rsidRDefault="00A24F6E" w14:paraId="71738749" w14:textId="77777777">
      <w:pPr>
        <w:pStyle w:val="Corpodetexto"/>
        <w:spacing w:before="209"/>
        <w:rPr>
          <w:rFonts w:asciiTheme="minorHAnsi" w:hAnsiTheme="minorHAnsi" w:cstheme="minorHAnsi"/>
          <w:sz w:val="24"/>
          <w:szCs w:val="24"/>
        </w:rPr>
      </w:pPr>
    </w:p>
    <w:p w:rsidRPr="0083171C" w:rsidR="00CE6529" w:rsidP="00F11D15" w:rsidRDefault="00CE6529" w14:paraId="72F3AB7B" w14:textId="77777777">
      <w:pPr>
        <w:pStyle w:val="Corpodetexto"/>
        <w:spacing w:line="247" w:lineRule="auto"/>
        <w:ind w:firstLine="1184"/>
        <w:jc w:val="both"/>
        <w:rPr>
          <w:rFonts w:asciiTheme="minorHAnsi" w:hAnsiTheme="minorHAnsi" w:cstheme="minorHAnsi"/>
          <w:w w:val="115"/>
          <w:sz w:val="24"/>
          <w:szCs w:val="24"/>
        </w:rPr>
      </w:pPr>
    </w:p>
    <w:p w:rsidRPr="0083171C" w:rsidR="00A24F6E" w:rsidP="754110D5" w:rsidRDefault="00F11D15" w14:paraId="7173874B" w14:textId="754C1C33">
      <w:pPr>
        <w:pStyle w:val="Corpodetexto"/>
        <w:spacing w:line="247" w:lineRule="auto"/>
        <w:ind w:firstLine="1184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O COMITÊ GESTOR DO PROGRAMA DE REVITALIZAÇÃO DOS RECURSOS HÍDRICOS</w:t>
      </w:r>
      <w:r w:rsidRPr="754110D5" w:rsidR="00F11D15">
        <w:rPr>
          <w:rFonts w:ascii="Calibri" w:hAnsi="Calibri" w:cs="Calibri" w:asciiTheme="minorAscii" w:hAnsiTheme="minorAscii" w:cstheme="minorAscii"/>
          <w:spacing w:val="37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DAS</w:t>
      </w:r>
      <w:r w:rsidRPr="754110D5" w:rsidR="00F11D15">
        <w:rPr>
          <w:rFonts w:ascii="Calibri" w:hAnsi="Calibri" w:cs="Calibri" w:asciiTheme="minorAscii" w:hAnsiTheme="minorAscii" w:cstheme="minorAscii"/>
          <w:spacing w:val="37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ÁREAS</w:t>
      </w:r>
      <w:r w:rsidRPr="754110D5" w:rsidR="00F11D15">
        <w:rPr>
          <w:rFonts w:ascii="Calibri" w:hAnsi="Calibri" w:cs="Calibri" w:asciiTheme="minorAscii" w:hAnsiTheme="minorAscii" w:cstheme="minorAscii"/>
          <w:spacing w:val="38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DE</w:t>
      </w:r>
      <w:r w:rsidRPr="754110D5" w:rsidR="00F11D15">
        <w:rPr>
          <w:rFonts w:ascii="Calibri" w:hAnsi="Calibri" w:cs="Calibri" w:asciiTheme="minorAscii" w:hAnsiTheme="minorAscii" w:cstheme="minorAscii"/>
          <w:spacing w:val="38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INFLUÊNCIA</w:t>
      </w:r>
      <w:r w:rsidRPr="754110D5" w:rsidR="00F11D15">
        <w:rPr>
          <w:rFonts w:ascii="Calibri" w:hAnsi="Calibri" w:cs="Calibri" w:asciiTheme="minorAscii" w:hAnsiTheme="minorAscii" w:cstheme="minorAscii"/>
          <w:spacing w:val="41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DAS</w:t>
      </w:r>
      <w:r w:rsidRPr="754110D5" w:rsidR="00F11D15">
        <w:rPr>
          <w:rFonts w:ascii="Calibri" w:hAnsi="Calibri" w:cs="Calibri" w:asciiTheme="minorAscii" w:hAnsiTheme="minorAscii" w:cstheme="minorAscii"/>
          <w:spacing w:val="38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USINAS</w:t>
      </w:r>
      <w:r w:rsidRPr="754110D5" w:rsidR="00F11D15">
        <w:rPr>
          <w:rFonts w:ascii="Calibri" w:hAnsi="Calibri" w:cs="Calibri" w:asciiTheme="minorAscii" w:hAnsiTheme="minorAscii" w:cstheme="minorAscii"/>
          <w:spacing w:val="37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HIDRELÉTRICAS</w:t>
      </w:r>
      <w:r w:rsidRPr="754110D5" w:rsidR="00F11D15">
        <w:rPr>
          <w:rFonts w:ascii="Calibri" w:hAnsi="Calibri" w:cs="Calibri" w:asciiTheme="minorAscii" w:hAnsiTheme="minorAscii" w:cstheme="minorAscii"/>
          <w:spacing w:val="38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DE</w:t>
      </w:r>
      <w:r w:rsidRPr="754110D5" w:rsidR="00F11D15">
        <w:rPr>
          <w:rFonts w:ascii="Calibri" w:hAnsi="Calibri" w:cs="Calibri" w:asciiTheme="minorAscii" w:hAnsiTheme="minorAscii" w:cstheme="minorAscii"/>
          <w:spacing w:val="38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FURNAS</w:t>
      </w:r>
      <w:r w:rsidRPr="754110D5" w:rsidR="00F11D15">
        <w:rPr>
          <w:rFonts w:ascii="Calibri" w:hAnsi="Calibri" w:cs="Calibri" w:asciiTheme="minorAscii" w:hAnsiTheme="minorAscii" w:cstheme="minorAscii"/>
          <w:spacing w:val="38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spacing w:val="-10"/>
          <w:w w:val="115"/>
          <w:sz w:val="24"/>
          <w:szCs w:val="24"/>
        </w:rPr>
        <w:t>-</w:t>
      </w:r>
      <w:r w:rsidRPr="754110D5" w:rsidR="00640EB3">
        <w:rPr>
          <w:rFonts w:ascii="Calibri" w:hAnsi="Calibri" w:cs="Calibri" w:asciiTheme="minorAscii" w:hAnsiTheme="minorAscii" w:cstheme="minorAscii"/>
          <w:spacing w:val="-10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CPR</w:t>
      </w:r>
      <w:r w:rsidRPr="754110D5" w:rsidR="00F11D15">
        <w:rPr>
          <w:rFonts w:ascii="Calibri" w:hAnsi="Calibri" w:cs="Calibri" w:asciiTheme="minorAscii" w:hAnsiTheme="minorAscii" w:cstheme="minorAscii"/>
          <w:spacing w:val="-14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FURNAS,</w:t>
      </w:r>
      <w:r w:rsidRPr="754110D5" w:rsidR="00F11D15">
        <w:rPr>
          <w:rFonts w:ascii="Calibri" w:hAnsi="Calibri" w:cs="Calibri" w:asciiTheme="minorAscii" w:hAnsiTheme="minorAscii" w:cstheme="minorAscii"/>
          <w:spacing w:val="-9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no</w:t>
      </w:r>
      <w:r w:rsidRPr="754110D5" w:rsidR="00F11D15">
        <w:rPr>
          <w:rFonts w:ascii="Calibri" w:hAnsi="Calibri" w:cs="Calibri" w:asciiTheme="minorAscii" w:hAnsiTheme="minorAscii" w:cstheme="minorAscii"/>
          <w:spacing w:val="-6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uso</w:t>
      </w:r>
      <w:r w:rsidRPr="754110D5" w:rsidR="00F11D15">
        <w:rPr>
          <w:rFonts w:ascii="Calibri" w:hAnsi="Calibri" w:cs="Calibri" w:asciiTheme="minorAscii" w:hAnsiTheme="minorAscii" w:cstheme="minorAscii"/>
          <w:spacing w:val="-6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da</w:t>
      </w:r>
      <w:r w:rsidRPr="754110D5" w:rsidR="00F11D15">
        <w:rPr>
          <w:rFonts w:ascii="Calibri" w:hAnsi="Calibri" w:cs="Calibri" w:asciiTheme="minorAscii" w:hAnsiTheme="minorAscii" w:cstheme="minorAscii"/>
          <w:spacing w:val="-16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competência</w:t>
      </w:r>
      <w:r w:rsidRPr="754110D5" w:rsidR="00F11D15">
        <w:rPr>
          <w:rFonts w:ascii="Calibri" w:hAnsi="Calibri" w:cs="Calibri" w:asciiTheme="minorAscii" w:hAnsiTheme="minorAscii" w:cstheme="minorAscii"/>
          <w:spacing w:val="-16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que</w:t>
      </w:r>
      <w:r w:rsidRPr="754110D5" w:rsidR="00F11D15">
        <w:rPr>
          <w:rFonts w:ascii="Calibri" w:hAnsi="Calibri" w:cs="Calibri" w:asciiTheme="minorAscii" w:hAnsiTheme="minorAscii" w:cstheme="minorAscii"/>
          <w:spacing w:val="-16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lhe</w:t>
      </w:r>
      <w:r w:rsidRPr="754110D5" w:rsidR="00F11D15">
        <w:rPr>
          <w:rFonts w:ascii="Calibri" w:hAnsi="Calibri" w:cs="Calibri" w:asciiTheme="minorAscii" w:hAnsiTheme="minorAscii" w:cstheme="minorAscii"/>
          <w:spacing w:val="-16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foi</w:t>
      </w:r>
      <w:r w:rsidRPr="754110D5" w:rsidR="00F11D15">
        <w:rPr>
          <w:rFonts w:ascii="Calibri" w:hAnsi="Calibri" w:cs="Calibri" w:asciiTheme="minorAscii" w:hAnsiTheme="minorAscii" w:cstheme="minorAscii"/>
          <w:spacing w:val="-18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conferida</w:t>
      </w:r>
      <w:r w:rsidRPr="754110D5" w:rsidR="00F11D15">
        <w:rPr>
          <w:rFonts w:ascii="Calibri" w:hAnsi="Calibri" w:cs="Calibri" w:asciiTheme="minorAscii" w:hAnsiTheme="minorAscii" w:cstheme="minorAscii"/>
          <w:spacing w:val="-15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pelo</w:t>
      </w:r>
      <w:r w:rsidRPr="754110D5" w:rsidR="00F11D15">
        <w:rPr>
          <w:rFonts w:ascii="Calibri" w:hAnsi="Calibri" w:cs="Calibri" w:asciiTheme="minorAscii" w:hAnsiTheme="minorAscii" w:cstheme="minorAscii"/>
          <w:spacing w:val="-6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art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.</w:t>
      </w:r>
      <w:r w:rsidRPr="754110D5" w:rsidR="00F11D15">
        <w:rPr>
          <w:rFonts w:ascii="Calibri" w:hAnsi="Calibri" w:cs="Calibri" w:asciiTheme="minorAscii" w:hAnsiTheme="minorAscii" w:cstheme="minorAscii"/>
          <w:spacing w:val="-9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9º,</w:t>
      </w:r>
      <w:r w:rsidRPr="754110D5" w:rsidR="00F11D15">
        <w:rPr>
          <w:rFonts w:ascii="Calibri" w:hAnsi="Calibri" w:cs="Calibri" w:asciiTheme="minorAscii" w:hAnsiTheme="minorAscii" w:cstheme="minorAscii"/>
          <w:spacing w:val="-9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do</w:t>
      </w:r>
      <w:r w:rsidRPr="754110D5" w:rsidR="00F11D15">
        <w:rPr>
          <w:rFonts w:ascii="Calibri" w:hAnsi="Calibri" w:cs="Calibri" w:asciiTheme="minorAscii" w:hAnsiTheme="minorAscii" w:cstheme="minorAscii"/>
          <w:spacing w:val="-6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Decreto nº</w:t>
      </w:r>
      <w:r w:rsidRPr="754110D5" w:rsidR="00F11D15">
        <w:rPr>
          <w:rFonts w:ascii="Calibri" w:hAnsi="Calibri" w:cs="Calibri" w:asciiTheme="minorAscii" w:hAnsiTheme="minorAscii" w:cstheme="minorAscii"/>
          <w:spacing w:val="-18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10.838,</w:t>
      </w:r>
      <w:r w:rsidRPr="754110D5" w:rsidR="00F11D15">
        <w:rPr>
          <w:rFonts w:ascii="Calibri" w:hAnsi="Calibri" w:cs="Calibri" w:asciiTheme="minorAscii" w:hAnsiTheme="minorAscii" w:cstheme="minorAscii"/>
          <w:spacing w:val="-17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de</w:t>
      </w:r>
      <w:r w:rsidRPr="754110D5" w:rsidR="00F11D15">
        <w:rPr>
          <w:rFonts w:ascii="Calibri" w:hAnsi="Calibri" w:cs="Calibri" w:asciiTheme="minorAscii" w:hAnsiTheme="minorAscii" w:cstheme="minorAscii"/>
          <w:spacing w:val="-17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18</w:t>
      </w:r>
      <w:r w:rsidRPr="754110D5" w:rsidR="00F11D15">
        <w:rPr>
          <w:rFonts w:ascii="Calibri" w:hAnsi="Calibri" w:cs="Calibri" w:asciiTheme="minorAscii" w:hAnsiTheme="minorAscii" w:cstheme="minorAscii"/>
          <w:spacing w:val="-18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de</w:t>
      </w:r>
      <w:r w:rsidRPr="754110D5" w:rsidR="00F11D15">
        <w:rPr>
          <w:rFonts w:ascii="Calibri" w:hAnsi="Calibri" w:cs="Calibri" w:asciiTheme="minorAscii" w:hAnsiTheme="minorAscii" w:cstheme="minorAscii"/>
          <w:spacing w:val="-17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outubro</w:t>
      </w:r>
      <w:r w:rsidRPr="754110D5" w:rsidR="00F11D15">
        <w:rPr>
          <w:rFonts w:ascii="Calibri" w:hAnsi="Calibri" w:cs="Calibri" w:asciiTheme="minorAscii" w:hAnsiTheme="minorAscii" w:cstheme="minorAscii"/>
          <w:spacing w:val="-17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de</w:t>
      </w:r>
      <w:r w:rsidRPr="754110D5" w:rsidR="00F11D15">
        <w:rPr>
          <w:rFonts w:ascii="Calibri" w:hAnsi="Calibri" w:cs="Calibri" w:asciiTheme="minorAscii" w:hAnsiTheme="minorAscii" w:cstheme="minorAscii"/>
          <w:spacing w:val="-18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2021,</w:t>
      </w:r>
      <w:r w:rsidRPr="754110D5" w:rsidR="00F11D15">
        <w:rPr>
          <w:rFonts w:ascii="Calibri" w:hAnsi="Calibri" w:cs="Calibri" w:asciiTheme="minorAscii" w:hAnsiTheme="minorAscii" w:cstheme="minorAscii"/>
          <w:spacing w:val="-17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tendo</w:t>
      </w:r>
      <w:r w:rsidRPr="754110D5" w:rsidR="00F11D15">
        <w:rPr>
          <w:rFonts w:ascii="Calibri" w:hAnsi="Calibri" w:cs="Calibri" w:asciiTheme="minorAscii" w:hAnsiTheme="minorAscii" w:cstheme="minorAscii"/>
          <w:spacing w:val="-17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em</w:t>
      </w:r>
      <w:r w:rsidRPr="754110D5" w:rsidR="00F11D15">
        <w:rPr>
          <w:rFonts w:ascii="Calibri" w:hAnsi="Calibri" w:cs="Calibri" w:asciiTheme="minorAscii" w:hAnsiTheme="minorAscii" w:cstheme="minorAscii"/>
          <w:spacing w:val="-18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vista</w:t>
      </w:r>
      <w:r w:rsidRPr="754110D5" w:rsidR="00F11D15">
        <w:rPr>
          <w:rFonts w:ascii="Calibri" w:hAnsi="Calibri" w:cs="Calibri" w:asciiTheme="minorAscii" w:hAnsiTheme="minorAscii" w:cstheme="minorAscii"/>
          <w:spacing w:val="-17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o</w:t>
      </w:r>
      <w:r w:rsidRPr="754110D5" w:rsidR="00F11D15">
        <w:rPr>
          <w:rFonts w:ascii="Calibri" w:hAnsi="Calibri" w:cs="Calibri" w:asciiTheme="minorAscii" w:hAnsiTheme="minorAscii" w:cstheme="minorAscii"/>
          <w:spacing w:val="-17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disposto</w:t>
      </w:r>
      <w:r w:rsidRPr="754110D5" w:rsidR="00F11D15">
        <w:rPr>
          <w:rFonts w:ascii="Calibri" w:hAnsi="Calibri" w:cs="Calibri" w:asciiTheme="minorAscii" w:hAnsiTheme="minorAscii" w:cstheme="minorAscii"/>
          <w:spacing w:val="-18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nas</w:t>
      </w:r>
      <w:r w:rsidRPr="754110D5" w:rsidR="00F11D15">
        <w:rPr>
          <w:rFonts w:ascii="Calibri" w:hAnsi="Calibri" w:cs="Calibri" w:asciiTheme="minorAscii" w:hAnsiTheme="minorAscii" w:cstheme="minorAscii"/>
          <w:spacing w:val="-17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deliberações</w:t>
      </w:r>
      <w:r w:rsidRPr="754110D5" w:rsidR="00F11D15">
        <w:rPr>
          <w:rFonts w:ascii="Calibri" w:hAnsi="Calibri" w:cs="Calibri" w:asciiTheme="minorAscii" w:hAnsiTheme="minorAscii" w:cstheme="minorAscii"/>
          <w:spacing w:val="-17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 xml:space="preserve">da </w:t>
      </w:r>
      <w:r w:rsidRPr="754110D5" w:rsidR="00F11D15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>Reunião</w:t>
      </w:r>
      <w:r w:rsidRPr="754110D5" w:rsidR="00F11D15">
        <w:rPr>
          <w:rFonts w:ascii="Calibri" w:hAnsi="Calibri" w:cs="Calibri" w:asciiTheme="minorAscii" w:hAnsiTheme="minorAscii" w:cstheme="minorAscii"/>
          <w:spacing w:val="-15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>Conjunta</w:t>
      </w:r>
      <w:r w:rsidRPr="754110D5" w:rsidR="00F11D15">
        <w:rPr>
          <w:rFonts w:ascii="Calibri" w:hAnsi="Calibri" w:cs="Calibri" w:asciiTheme="minorAscii" w:hAnsiTheme="minorAscii" w:cstheme="minorAscii"/>
          <w:spacing w:val="-15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>Extraordinária,</w:t>
      </w:r>
      <w:r w:rsidRPr="754110D5" w:rsidR="00F11D15">
        <w:rPr>
          <w:rFonts w:ascii="Calibri" w:hAnsi="Calibri" w:cs="Calibri" w:asciiTheme="minorAscii" w:hAnsiTheme="minorAscii" w:cstheme="minorAscii"/>
          <w:spacing w:val="-9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>realizada</w:t>
      </w:r>
      <w:r w:rsidRPr="754110D5" w:rsidR="00F11D15">
        <w:rPr>
          <w:rFonts w:ascii="Calibri" w:hAnsi="Calibri" w:cs="Calibri" w:asciiTheme="minorAscii" w:hAnsiTheme="minorAscii" w:cstheme="minorAscii"/>
          <w:spacing w:val="-16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>no</w:t>
      </w:r>
      <w:r w:rsidRPr="754110D5" w:rsidR="00F11D15">
        <w:rPr>
          <w:rFonts w:ascii="Calibri" w:hAnsi="Calibri" w:cs="Calibri" w:asciiTheme="minorAscii" w:hAnsiTheme="minorAscii" w:cstheme="minorAscii"/>
          <w:spacing w:val="-7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>dia</w:t>
      </w:r>
      <w:r w:rsidRPr="754110D5" w:rsidR="00F11D15">
        <w:rPr>
          <w:rFonts w:ascii="Calibri" w:hAnsi="Calibri" w:cs="Calibri" w:asciiTheme="minorAscii" w:hAnsiTheme="minorAscii" w:cstheme="minorAscii"/>
          <w:spacing w:val="-16"/>
          <w:w w:val="115"/>
          <w:sz w:val="24"/>
          <w:szCs w:val="24"/>
        </w:rPr>
        <w:t xml:space="preserve"> </w:t>
      </w:r>
      <w:r w:rsidRPr="754110D5" w:rsidR="011A9321">
        <w:rPr>
          <w:rFonts w:ascii="Calibri" w:hAnsi="Calibri" w:cs="Calibri" w:asciiTheme="minorAscii" w:hAnsiTheme="minorAscii" w:cstheme="minorAscii"/>
          <w:spacing w:val="-16"/>
          <w:w w:val="115"/>
          <w:sz w:val="24"/>
          <w:szCs w:val="24"/>
        </w:rPr>
        <w:t xml:space="preserve">XX</w:t>
      </w:r>
      <w:r w:rsidRPr="754110D5" w:rsidR="00F11D15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>de</w:t>
      </w:r>
      <w:r w:rsidRPr="754110D5" w:rsidR="00F11D15">
        <w:rPr>
          <w:rFonts w:ascii="Calibri" w:hAnsi="Calibri" w:cs="Calibri" w:asciiTheme="minorAscii" w:hAnsiTheme="minorAscii" w:cstheme="minorAscii"/>
          <w:spacing w:val="-16"/>
          <w:w w:val="115"/>
          <w:sz w:val="24"/>
          <w:szCs w:val="24"/>
        </w:rPr>
        <w:t xml:space="preserve"> </w:t>
      </w:r>
      <w:r w:rsidRPr="754110D5" w:rsidR="2EF08B07">
        <w:rPr>
          <w:rFonts w:ascii="Calibri" w:hAnsi="Calibri" w:cs="Calibri" w:asciiTheme="minorAscii" w:hAnsiTheme="minorAscii" w:cstheme="minorAscii"/>
          <w:spacing w:val="-16"/>
          <w:w w:val="115"/>
          <w:sz w:val="24"/>
          <w:szCs w:val="24"/>
        </w:rPr>
        <w:t xml:space="preserve">setembroo</w:t>
      </w:r>
      <w:r w:rsidRPr="754110D5" w:rsidR="640FE142">
        <w:rPr>
          <w:rFonts w:ascii="Calibri" w:hAnsi="Calibri" w:cs="Calibri" w:asciiTheme="minorAscii" w:hAnsiTheme="minorAscii" w:cstheme="minorAscii"/>
          <w:spacing w:val="-16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>e</w:t>
      </w:r>
      <w:r w:rsidRPr="754110D5" w:rsidR="00F11D15">
        <w:rPr>
          <w:rFonts w:ascii="Calibri" w:hAnsi="Calibri" w:cs="Calibri" w:asciiTheme="minorAscii" w:hAnsiTheme="minorAscii" w:cstheme="minorAscii"/>
          <w:spacing w:val="-16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>202</w:t>
      </w:r>
      <w:r w:rsidRPr="754110D5" w:rsidR="3473FCA0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>4</w:t>
      </w:r>
      <w:r w:rsidRPr="754110D5" w:rsidR="00F11D15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>,</w:t>
      </w:r>
      <w:r w:rsidRPr="754110D5" w:rsidR="00F11D15">
        <w:rPr>
          <w:rFonts w:ascii="Calibri" w:hAnsi="Calibri" w:cs="Calibri" w:asciiTheme="minorAscii" w:hAnsiTheme="minorAscii" w:cstheme="minorAscii"/>
          <w:spacing w:val="-9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>e</w:t>
      </w:r>
      <w:r w:rsidRPr="754110D5" w:rsidR="00F11D15">
        <w:rPr>
          <w:rFonts w:ascii="Calibri" w:hAnsi="Calibri" w:cs="Calibri" w:asciiTheme="minorAscii" w:hAnsiTheme="minorAscii" w:cstheme="minorAscii"/>
          <w:spacing w:val="-16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>o</w:t>
      </w:r>
      <w:r w:rsidRPr="754110D5" w:rsidR="00F11D15">
        <w:rPr>
          <w:rFonts w:ascii="Calibri" w:hAnsi="Calibri" w:cs="Calibri" w:asciiTheme="minorAscii" w:hAnsiTheme="minorAscii" w:cstheme="minorAscii"/>
          <w:spacing w:val="-7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 xml:space="preserve">que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consta</w:t>
      </w:r>
      <w:r w:rsidRPr="754110D5" w:rsidR="00F11D15">
        <w:rPr>
          <w:rFonts w:ascii="Calibri" w:hAnsi="Calibri" w:cs="Calibri" w:asciiTheme="minorAscii" w:hAnsiTheme="minorAscii" w:cstheme="minorAscii"/>
          <w:spacing w:val="-1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5"/>
          <w:sz w:val="24"/>
          <w:szCs w:val="24"/>
        </w:rPr>
        <w:t>do Processo nº 59000.019257/2023- 82, resolve:</w:t>
      </w:r>
    </w:p>
    <w:p w:rsidRPr="0083171C" w:rsidR="00A24F6E" w:rsidP="754110D5" w:rsidRDefault="00F11D15" w14:paraId="638137AA" w14:textId="68D4B280">
      <w:pPr>
        <w:pStyle w:val="Corpodetexto"/>
        <w:spacing w:before="102" w:line="247" w:lineRule="auto"/>
        <w:ind w:firstLine="0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83171C" w:rsidR="00A24F6E" w:rsidP="754110D5" w:rsidRDefault="00F11D15" w14:paraId="2FC3F31B" w14:textId="5144220B">
      <w:pPr>
        <w:pStyle w:val="Corpodetexto"/>
        <w:spacing w:before="102" w:line="247" w:lineRule="auto"/>
        <w:ind w:firstLine="0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54110D5" w:rsidR="42FEF102">
        <w:rPr>
          <w:rFonts w:ascii="Calibri" w:hAnsi="Calibri" w:cs="Calibri" w:asciiTheme="minorAscii" w:hAnsiTheme="minorAscii" w:cstheme="minorAscii"/>
          <w:w w:val="110"/>
          <w:sz w:val="24"/>
          <w:szCs w:val="24"/>
        </w:rPr>
        <w:t>Art</w:t>
      </w:r>
      <w:r w:rsidRPr="754110D5" w:rsidR="42FEF102">
        <w:rPr>
          <w:rFonts w:ascii="Calibri" w:hAnsi="Calibri" w:cs="Calibri" w:asciiTheme="minorAscii" w:hAnsiTheme="minorAscii" w:cstheme="minorAscii"/>
          <w:w w:val="110"/>
          <w:sz w:val="24"/>
          <w:szCs w:val="24"/>
        </w:rPr>
        <w:t>. 1º A</w:t>
      </w:r>
      <w:r w:rsidRPr="754110D5" w:rsidR="25738520">
        <w:rPr>
          <w:rFonts w:ascii="Calibri" w:hAnsi="Calibri" w:cs="Calibri" w:asciiTheme="minorAscii" w:hAnsiTheme="minorAscii" w:cstheme="minorAscii"/>
          <w:w w:val="110"/>
          <w:sz w:val="24"/>
          <w:szCs w:val="24"/>
        </w:rPr>
        <w:t>tualizar</w:t>
      </w:r>
      <w:r w:rsidRPr="754110D5" w:rsidR="42FEF102">
        <w:rPr>
          <w:rFonts w:ascii="Calibri" w:hAnsi="Calibri" w:cs="Calibri" w:asciiTheme="minorAscii" w:hAnsiTheme="minorAscii" w:cstheme="minorAscii"/>
          <w:w w:val="110"/>
          <w:sz w:val="24"/>
          <w:szCs w:val="24"/>
        </w:rPr>
        <w:t xml:space="preserve"> o</w:t>
      </w:r>
      <w:r w:rsidRPr="754110D5" w:rsidR="00F11D15">
        <w:rPr>
          <w:rFonts w:ascii="Calibri" w:hAnsi="Calibri" w:cs="Calibri" w:asciiTheme="minorAscii" w:hAnsiTheme="minorAscii" w:cstheme="minorAscii"/>
          <w:w w:val="110"/>
          <w:sz w:val="24"/>
          <w:szCs w:val="24"/>
        </w:rPr>
        <w:t xml:space="preserve"> Plano de Trabalho da CPR</w:t>
      </w:r>
      <w:r w:rsidRPr="754110D5" w:rsidR="0984AE03">
        <w:rPr>
          <w:rFonts w:ascii="Calibri" w:hAnsi="Calibri" w:cs="Calibri" w:asciiTheme="minorAscii" w:hAnsiTheme="minorAscii" w:cstheme="minorAscii"/>
          <w:w w:val="110"/>
          <w:sz w:val="24"/>
          <w:szCs w:val="24"/>
        </w:rPr>
        <w:t>-</w:t>
      </w:r>
      <w:r w:rsidRPr="754110D5" w:rsidR="00F11D15">
        <w:rPr>
          <w:rFonts w:ascii="Calibri" w:hAnsi="Calibri" w:cs="Calibri" w:asciiTheme="minorAscii" w:hAnsiTheme="minorAscii" w:cstheme="minorAscii"/>
          <w:w w:val="110"/>
          <w:sz w:val="24"/>
          <w:szCs w:val="24"/>
        </w:rPr>
        <w:t>Furnas conforme</w:t>
      </w:r>
      <w:r w:rsidRPr="754110D5" w:rsidR="00F11D15">
        <w:rPr>
          <w:rFonts w:ascii="Calibri" w:hAnsi="Calibri" w:cs="Calibri" w:asciiTheme="minorAscii" w:hAnsiTheme="minorAscii" w:cstheme="minorAscii"/>
          <w:spacing w:val="-6"/>
          <w:w w:val="110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0"/>
          <w:sz w:val="24"/>
          <w:szCs w:val="24"/>
        </w:rPr>
        <w:t>estabelecido pelo Comitê</w:t>
      </w:r>
      <w:r w:rsidRPr="754110D5" w:rsidR="00F11D15">
        <w:rPr>
          <w:rFonts w:ascii="Calibri" w:hAnsi="Calibri" w:cs="Calibri" w:asciiTheme="minorAscii" w:hAnsiTheme="minorAscii" w:cstheme="minorAscii"/>
          <w:spacing w:val="-6"/>
          <w:w w:val="110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0"/>
          <w:sz w:val="24"/>
          <w:szCs w:val="24"/>
        </w:rPr>
        <w:t>Gestor da</w:t>
      </w:r>
      <w:r w:rsidRPr="754110D5" w:rsidR="00F11D15">
        <w:rPr>
          <w:rFonts w:ascii="Calibri" w:hAnsi="Calibri" w:cs="Calibri" w:asciiTheme="minorAscii" w:hAnsiTheme="minorAscii" w:cstheme="minorAscii"/>
          <w:spacing w:val="-5"/>
          <w:w w:val="110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0"/>
          <w:sz w:val="24"/>
          <w:szCs w:val="24"/>
        </w:rPr>
        <w:t>Conta</w:t>
      </w:r>
      <w:r w:rsidRPr="754110D5" w:rsidR="00F11D15">
        <w:rPr>
          <w:rFonts w:ascii="Calibri" w:hAnsi="Calibri" w:cs="Calibri" w:asciiTheme="minorAscii" w:hAnsiTheme="minorAscii" w:cstheme="minorAscii"/>
          <w:spacing w:val="-5"/>
          <w:w w:val="110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0"/>
          <w:sz w:val="24"/>
          <w:szCs w:val="24"/>
        </w:rPr>
        <w:t>do Programa de</w:t>
      </w:r>
      <w:r w:rsidRPr="754110D5" w:rsidR="00F11D15">
        <w:rPr>
          <w:rFonts w:ascii="Calibri" w:hAnsi="Calibri" w:cs="Calibri" w:asciiTheme="minorAscii" w:hAnsiTheme="minorAscii" w:cstheme="minorAscii"/>
          <w:spacing w:val="-6"/>
          <w:w w:val="110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0"/>
          <w:sz w:val="24"/>
          <w:szCs w:val="24"/>
        </w:rPr>
        <w:t>Revitalização dos Recursos Hídricos das áreas de</w:t>
      </w:r>
      <w:r w:rsidRPr="754110D5" w:rsidR="00F11D15">
        <w:rPr>
          <w:rFonts w:ascii="Calibri" w:hAnsi="Calibri" w:cs="Calibri" w:asciiTheme="minorAscii" w:hAnsiTheme="minorAscii" w:cstheme="minorAscii"/>
          <w:spacing w:val="-5"/>
          <w:w w:val="110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0"/>
          <w:sz w:val="24"/>
          <w:szCs w:val="24"/>
        </w:rPr>
        <w:t>influência</w:t>
      </w:r>
      <w:r w:rsidRPr="754110D5" w:rsidR="00F11D15">
        <w:rPr>
          <w:rFonts w:ascii="Calibri" w:hAnsi="Calibri" w:cs="Calibri" w:asciiTheme="minorAscii" w:hAnsiTheme="minorAscii" w:cstheme="minorAscii"/>
          <w:spacing w:val="-5"/>
          <w:w w:val="110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0"/>
          <w:sz w:val="24"/>
          <w:szCs w:val="24"/>
        </w:rPr>
        <w:t>das usinas hidrelétricas de</w:t>
      </w:r>
      <w:r w:rsidRPr="754110D5" w:rsidR="00F11D15">
        <w:rPr>
          <w:rFonts w:ascii="Calibri" w:hAnsi="Calibri" w:cs="Calibri" w:asciiTheme="minorAscii" w:hAnsiTheme="minorAscii" w:cstheme="minorAscii"/>
          <w:spacing w:val="-5"/>
          <w:w w:val="110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10"/>
          <w:sz w:val="24"/>
          <w:szCs w:val="24"/>
        </w:rPr>
        <w:t>Furnas</w:t>
      </w:r>
      <w:r w:rsidRPr="754110D5" w:rsidR="6AF993F0">
        <w:rPr>
          <w:rFonts w:ascii="Calibri" w:hAnsi="Calibri" w:cs="Calibri" w:asciiTheme="minorAscii" w:hAnsiTheme="minorAscii" w:cstheme="minorAscii"/>
          <w:w w:val="110"/>
          <w:sz w:val="24"/>
          <w:szCs w:val="24"/>
        </w:rPr>
        <w:t>,</w:t>
      </w:r>
      <w:r w:rsidRPr="754110D5" w:rsidR="00F11D15">
        <w:rPr>
          <w:rFonts w:ascii="Calibri" w:hAnsi="Calibri" w:cs="Calibri" w:asciiTheme="minorAscii" w:hAnsiTheme="minorAscii" w:cstheme="minorAscii"/>
          <w:w w:val="110"/>
          <w:sz w:val="24"/>
          <w:szCs w:val="24"/>
        </w:rPr>
        <w:t xml:space="preserve"> nos termos do Anexo desta Resolução.</w:t>
      </w:r>
    </w:p>
    <w:p w:rsidRPr="0083171C" w:rsidR="00A24F6E" w:rsidP="754110D5" w:rsidRDefault="00F11D15" w14:paraId="7173874D" w14:textId="709471A1">
      <w:pPr>
        <w:pStyle w:val="Corpodetexto"/>
        <w:spacing w:before="102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54110D5" w:rsidR="00F11D15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>Art</w:t>
      </w:r>
      <w:r w:rsidRPr="754110D5" w:rsidR="00F11D15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>.</w:t>
      </w:r>
      <w:r w:rsidRPr="754110D5" w:rsidR="00F11D15">
        <w:rPr>
          <w:rFonts w:ascii="Calibri" w:hAnsi="Calibri" w:cs="Calibri" w:asciiTheme="minorAscii" w:hAnsiTheme="minorAscii" w:cstheme="minorAscii"/>
          <w:spacing w:val="-16"/>
          <w:w w:val="115"/>
          <w:sz w:val="24"/>
          <w:szCs w:val="24"/>
        </w:rPr>
        <w:t xml:space="preserve"> </w:t>
      </w:r>
      <w:r w:rsidRPr="754110D5" w:rsidR="6F56D36E">
        <w:rPr>
          <w:rFonts w:ascii="Calibri" w:hAnsi="Calibri" w:cs="Calibri" w:asciiTheme="minorAscii" w:hAnsiTheme="minorAscii" w:cstheme="minorAscii"/>
          <w:spacing w:val="-16"/>
          <w:w w:val="115"/>
          <w:sz w:val="24"/>
          <w:szCs w:val="24"/>
        </w:rPr>
        <w:t xml:space="preserve">2</w:t>
      </w:r>
      <w:r w:rsidRPr="754110D5" w:rsidR="00F11D15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>º</w:t>
      </w:r>
      <w:r w:rsidRPr="754110D5" w:rsidR="00F11D15">
        <w:rPr>
          <w:rFonts w:ascii="Calibri" w:hAnsi="Calibri" w:cs="Calibri" w:asciiTheme="minorAscii" w:hAnsiTheme="minorAscii" w:cstheme="minorAscii"/>
          <w:spacing w:val="-15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>Esta</w:t>
      </w:r>
      <w:r w:rsidRPr="754110D5" w:rsidR="00F11D15">
        <w:rPr>
          <w:rFonts w:ascii="Calibri" w:hAnsi="Calibri" w:cs="Calibri" w:asciiTheme="minorAscii" w:hAnsiTheme="minorAscii" w:cstheme="minorAscii"/>
          <w:spacing w:val="-17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>Resolução</w:t>
      </w:r>
      <w:r w:rsidRPr="754110D5" w:rsidR="00F11D15">
        <w:rPr>
          <w:rFonts w:ascii="Calibri" w:hAnsi="Calibri" w:cs="Calibri" w:asciiTheme="minorAscii" w:hAnsiTheme="minorAscii" w:cstheme="minorAscii"/>
          <w:spacing w:val="-15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>entra</w:t>
      </w:r>
      <w:r w:rsidRPr="754110D5" w:rsidR="00F11D15">
        <w:rPr>
          <w:rFonts w:ascii="Calibri" w:hAnsi="Calibri" w:cs="Calibri" w:asciiTheme="minorAscii" w:hAnsiTheme="minorAscii" w:cstheme="minorAscii"/>
          <w:spacing w:val="-18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>em</w:t>
      </w:r>
      <w:r w:rsidRPr="754110D5" w:rsidR="00F11D15">
        <w:rPr>
          <w:rFonts w:ascii="Calibri" w:hAnsi="Calibri" w:cs="Calibri" w:asciiTheme="minorAscii" w:hAnsiTheme="minorAscii" w:cstheme="minorAscii"/>
          <w:spacing w:val="-15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>vigor</w:t>
      </w:r>
      <w:r w:rsidRPr="754110D5" w:rsidR="00F11D15">
        <w:rPr>
          <w:rFonts w:ascii="Calibri" w:hAnsi="Calibri" w:cs="Calibri" w:asciiTheme="minorAscii" w:hAnsiTheme="minorAscii" w:cstheme="minorAscii"/>
          <w:spacing w:val="-7"/>
          <w:w w:val="115"/>
          <w:sz w:val="24"/>
          <w:szCs w:val="24"/>
        </w:rPr>
        <w:t xml:space="preserve"> </w:t>
      </w:r>
      <w:r w:rsidRPr="754110D5" w:rsidR="1D6979C8">
        <w:rPr>
          <w:rFonts w:ascii="Calibri" w:hAnsi="Calibri" w:cs="Calibri" w:asciiTheme="minorAscii" w:hAnsiTheme="minorAscii" w:cstheme="minorAscii"/>
          <w:spacing w:val="-7"/>
          <w:w w:val="115"/>
          <w:sz w:val="24"/>
          <w:szCs w:val="24"/>
        </w:rPr>
        <w:t xml:space="preserve">uma semana após a</w:t>
      </w:r>
      <w:r w:rsidRPr="754110D5" w:rsidR="00F11D15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>data</w:t>
      </w:r>
      <w:r w:rsidRPr="754110D5" w:rsidR="00F11D15">
        <w:rPr>
          <w:rFonts w:ascii="Calibri" w:hAnsi="Calibri" w:cs="Calibri" w:asciiTheme="minorAscii" w:hAnsiTheme="minorAscii" w:cstheme="minorAscii"/>
          <w:spacing w:val="-18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>de</w:t>
      </w:r>
      <w:r w:rsidRPr="754110D5" w:rsidR="00F11D15">
        <w:rPr>
          <w:rFonts w:ascii="Calibri" w:hAnsi="Calibri" w:cs="Calibri" w:asciiTheme="minorAscii" w:hAnsiTheme="minorAscii" w:cstheme="minorAscii"/>
          <w:spacing w:val="-17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>sua</w:t>
      </w:r>
      <w:r w:rsidRPr="754110D5" w:rsidR="00F11D15">
        <w:rPr>
          <w:rFonts w:ascii="Calibri" w:hAnsi="Calibri" w:cs="Calibri" w:asciiTheme="minorAscii" w:hAnsiTheme="minorAscii" w:cstheme="minorAscii"/>
          <w:spacing w:val="-17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spacing w:val="-2"/>
          <w:w w:val="115"/>
          <w:sz w:val="24"/>
          <w:szCs w:val="24"/>
        </w:rPr>
        <w:t>publicação.</w:t>
      </w:r>
    </w:p>
    <w:p w:rsidRPr="0083171C" w:rsidR="00A24F6E" w:rsidP="00F11D15" w:rsidRDefault="00A24F6E" w14:paraId="7173874E" w14:textId="77777777">
      <w:pPr>
        <w:pStyle w:val="Corpodetexto"/>
        <w:spacing w:before="216"/>
        <w:rPr>
          <w:rFonts w:asciiTheme="minorHAnsi" w:hAnsiTheme="minorHAnsi" w:cstheme="minorHAnsi"/>
          <w:sz w:val="24"/>
          <w:szCs w:val="24"/>
        </w:rPr>
      </w:pPr>
    </w:p>
    <w:p w:rsidRPr="0083171C" w:rsidR="00A24F6E" w:rsidP="00F11D15" w:rsidRDefault="00F11D15" w14:paraId="7173874F" w14:textId="22B8AF2C">
      <w:pPr>
        <w:pStyle w:val="Corpodetexto"/>
        <w:spacing w:line="352" w:lineRule="auto"/>
        <w:ind w:firstLine="3"/>
        <w:jc w:val="center"/>
        <w:rPr>
          <w:rFonts w:asciiTheme="minorHAnsi" w:hAnsiTheme="minorHAnsi" w:cstheme="minorHAnsi"/>
          <w:sz w:val="24"/>
          <w:szCs w:val="24"/>
        </w:rPr>
      </w:pPr>
      <w:r w:rsidRPr="0083171C">
        <w:rPr>
          <w:rFonts w:asciiTheme="minorHAnsi" w:hAnsiTheme="minorHAnsi" w:cstheme="minorHAnsi"/>
          <w:w w:val="115"/>
          <w:sz w:val="24"/>
          <w:szCs w:val="24"/>
        </w:rPr>
        <w:t>GIUSEPPE SERRA SECA VIEIRA</w:t>
      </w:r>
    </w:p>
    <w:p w:rsidRPr="0083171C" w:rsidR="00A24F6E" w:rsidP="00F11D15" w:rsidRDefault="00F11D15" w14:paraId="71738750" w14:textId="77777777">
      <w:pPr>
        <w:pStyle w:val="Corpodetexto"/>
        <w:spacing w:line="230" w:lineRule="exact"/>
        <w:jc w:val="center"/>
        <w:rPr>
          <w:rFonts w:asciiTheme="minorHAnsi" w:hAnsiTheme="minorHAnsi" w:cstheme="minorHAnsi"/>
          <w:sz w:val="24"/>
          <w:szCs w:val="24"/>
        </w:rPr>
      </w:pPr>
      <w:r w:rsidRPr="0083171C">
        <w:rPr>
          <w:rFonts w:asciiTheme="minorHAnsi" w:hAnsiTheme="minorHAnsi" w:cstheme="minorHAnsi"/>
          <w:w w:val="110"/>
          <w:sz w:val="24"/>
          <w:szCs w:val="24"/>
        </w:rPr>
        <w:t>Presidente</w:t>
      </w:r>
      <w:r w:rsidRPr="0083171C">
        <w:rPr>
          <w:rFonts w:asciiTheme="minorHAnsi" w:hAnsiTheme="minorHAnsi" w:cstheme="minorHAnsi"/>
          <w:spacing w:val="-14"/>
          <w:w w:val="110"/>
          <w:sz w:val="24"/>
          <w:szCs w:val="24"/>
        </w:rPr>
        <w:t xml:space="preserve"> </w:t>
      </w:r>
      <w:r w:rsidRPr="0083171C">
        <w:rPr>
          <w:rFonts w:asciiTheme="minorHAnsi" w:hAnsiTheme="minorHAnsi" w:cstheme="minorHAnsi"/>
          <w:w w:val="110"/>
          <w:sz w:val="24"/>
          <w:szCs w:val="24"/>
        </w:rPr>
        <w:t>do</w:t>
      </w:r>
      <w:r w:rsidRPr="0083171C">
        <w:rPr>
          <w:rFonts w:asciiTheme="minorHAnsi" w:hAnsiTheme="minorHAnsi" w:cstheme="minorHAnsi"/>
          <w:spacing w:val="1"/>
          <w:w w:val="110"/>
          <w:sz w:val="24"/>
          <w:szCs w:val="24"/>
        </w:rPr>
        <w:t xml:space="preserve"> </w:t>
      </w:r>
      <w:r w:rsidRPr="0083171C">
        <w:rPr>
          <w:rFonts w:asciiTheme="minorHAnsi" w:hAnsiTheme="minorHAnsi" w:cstheme="minorHAnsi"/>
          <w:w w:val="110"/>
          <w:sz w:val="24"/>
          <w:szCs w:val="24"/>
        </w:rPr>
        <w:t>Comitê</w:t>
      </w:r>
      <w:r w:rsidRPr="0083171C">
        <w:rPr>
          <w:rFonts w:asciiTheme="minorHAnsi" w:hAnsiTheme="minorHAnsi" w:cstheme="minorHAnsi"/>
          <w:spacing w:val="-14"/>
          <w:w w:val="110"/>
          <w:sz w:val="24"/>
          <w:szCs w:val="24"/>
        </w:rPr>
        <w:t xml:space="preserve"> </w:t>
      </w:r>
      <w:r w:rsidRPr="0083171C">
        <w:rPr>
          <w:rFonts w:asciiTheme="minorHAnsi" w:hAnsiTheme="minorHAnsi" w:cstheme="minorHAnsi"/>
          <w:w w:val="110"/>
          <w:sz w:val="24"/>
          <w:szCs w:val="24"/>
        </w:rPr>
        <w:t>Gestor</w:t>
      </w:r>
      <w:r w:rsidRPr="0083171C">
        <w:rPr>
          <w:rFonts w:asciiTheme="minorHAnsi" w:hAnsiTheme="minorHAnsi" w:cstheme="minorHAnsi"/>
          <w:spacing w:val="4"/>
          <w:w w:val="110"/>
          <w:sz w:val="24"/>
          <w:szCs w:val="24"/>
        </w:rPr>
        <w:t xml:space="preserve"> </w:t>
      </w:r>
      <w:r w:rsidRPr="0083171C">
        <w:rPr>
          <w:rFonts w:asciiTheme="minorHAnsi" w:hAnsiTheme="minorHAnsi" w:cstheme="minorHAnsi"/>
          <w:w w:val="110"/>
          <w:sz w:val="24"/>
          <w:szCs w:val="24"/>
        </w:rPr>
        <w:t>do CPR</w:t>
      </w:r>
      <w:r w:rsidRPr="0083171C">
        <w:rPr>
          <w:rFonts w:asciiTheme="minorHAnsi" w:hAnsiTheme="minorHAnsi" w:cstheme="minorHAnsi"/>
          <w:spacing w:val="-4"/>
          <w:w w:val="110"/>
          <w:sz w:val="24"/>
          <w:szCs w:val="24"/>
        </w:rPr>
        <w:t xml:space="preserve"> </w:t>
      </w:r>
      <w:r w:rsidRPr="0083171C">
        <w:rPr>
          <w:rFonts w:asciiTheme="minorHAnsi" w:hAnsiTheme="minorHAnsi" w:cstheme="minorHAnsi"/>
          <w:spacing w:val="-2"/>
          <w:w w:val="110"/>
          <w:sz w:val="24"/>
          <w:szCs w:val="24"/>
        </w:rPr>
        <w:t>FURNAS</w:t>
      </w:r>
    </w:p>
    <w:p w:rsidR="00F11D15" w:rsidRDefault="00F11D15" w14:paraId="71738751" w14:textId="1055384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Pr="0083171C" w:rsidR="00A24F6E" w:rsidP="00CF59EF" w:rsidRDefault="00F11D15" w14:paraId="71738757" w14:textId="77777777">
      <w:pPr>
        <w:spacing w:before="203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name="Plano_de_Trabalho_CGPRH_5114824" w:id="1"/>
      <w:bookmarkEnd w:id="1"/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2"/>
          <w:w w:val="120"/>
          <w:sz w:val="24"/>
          <w:szCs w:val="24"/>
        </w:rPr>
        <w:lastRenderedPageBreak/>
        <w:t>MINISTÉRIO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12"/>
          <w:w w:val="120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2"/>
          <w:w w:val="120"/>
          <w:sz w:val="24"/>
          <w:szCs w:val="24"/>
        </w:rPr>
        <w:t>DA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16"/>
          <w:w w:val="120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2"/>
          <w:w w:val="120"/>
          <w:sz w:val="24"/>
          <w:szCs w:val="24"/>
        </w:rPr>
        <w:t>INTEGRAÇÃO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11"/>
          <w:w w:val="120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2"/>
          <w:w w:val="120"/>
          <w:sz w:val="24"/>
          <w:szCs w:val="24"/>
        </w:rPr>
        <w:t>E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19"/>
          <w:w w:val="120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2"/>
          <w:w w:val="120"/>
          <w:sz w:val="24"/>
          <w:szCs w:val="24"/>
        </w:rPr>
        <w:t>DO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12"/>
          <w:w w:val="120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2"/>
          <w:w w:val="120"/>
          <w:sz w:val="24"/>
          <w:szCs w:val="24"/>
        </w:rPr>
        <w:t>DESENVOLVIMENTO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11"/>
          <w:w w:val="120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2"/>
          <w:w w:val="120"/>
          <w:sz w:val="24"/>
          <w:szCs w:val="24"/>
        </w:rPr>
        <w:t>REGIONAL</w:t>
      </w:r>
    </w:p>
    <w:p w:rsidR="754110D5" w:rsidP="754110D5" w:rsidRDefault="754110D5" w14:paraId="102E1F36">
      <w:pPr>
        <w:pStyle w:val="Ttulo1"/>
        <w:jc w:val="center"/>
        <w:rPr>
          <w:rFonts w:ascii="Calibri" w:hAnsi="Calibri" w:cs="Calibri" w:asciiTheme="minorAscii" w:hAnsiTheme="minorAscii" w:cstheme="minorAscii"/>
        </w:rPr>
      </w:pPr>
    </w:p>
    <w:p w:rsidRPr="0083171C" w:rsidR="00A24F6E" w:rsidP="754110D5" w:rsidRDefault="00F11D15" w14:paraId="7173875B" w14:textId="5CBE4CE5">
      <w:pPr>
        <w:spacing w:before="136" w:line="252" w:lineRule="auto"/>
        <w:ind w:firstLine="9"/>
        <w:jc w:val="center"/>
        <w:rPr>
          <w:rFonts w:ascii="Calibri" w:hAnsi="Calibri" w:cs="Calibri" w:asciiTheme="minorAscii" w:hAnsiTheme="minorAscii" w:cstheme="minorAscii"/>
          <w:b w:val="1"/>
          <w:bCs w:val="1"/>
          <w:spacing w:val="-2"/>
          <w:w w:val="130"/>
          <w:sz w:val="24"/>
          <w:szCs w:val="24"/>
        </w:rPr>
      </w:pP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2"/>
          <w:w w:val="130"/>
          <w:sz w:val="24"/>
          <w:szCs w:val="24"/>
        </w:rPr>
        <w:t>COMITÊ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22"/>
          <w:w w:val="130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2"/>
          <w:w w:val="130"/>
          <w:sz w:val="24"/>
          <w:szCs w:val="24"/>
        </w:rPr>
        <w:t>GESTOR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21"/>
          <w:w w:val="130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2"/>
          <w:w w:val="130"/>
          <w:sz w:val="24"/>
          <w:szCs w:val="24"/>
        </w:rPr>
        <w:t>DO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22"/>
          <w:w w:val="130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2"/>
          <w:w w:val="130"/>
          <w:sz w:val="24"/>
          <w:szCs w:val="24"/>
        </w:rPr>
        <w:t>PROGRAMA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21"/>
          <w:w w:val="130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2"/>
          <w:w w:val="130"/>
          <w:sz w:val="24"/>
          <w:szCs w:val="24"/>
        </w:rPr>
        <w:t>DE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22"/>
          <w:w w:val="130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2"/>
          <w:w w:val="130"/>
          <w:sz w:val="24"/>
          <w:szCs w:val="24"/>
        </w:rPr>
        <w:t>REVITALIZAÇÃO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21"/>
          <w:w w:val="130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2"/>
          <w:w w:val="130"/>
          <w:sz w:val="24"/>
          <w:szCs w:val="24"/>
        </w:rPr>
        <w:t>DOS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22"/>
          <w:w w:val="130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2"/>
          <w:w w:val="130"/>
          <w:sz w:val="24"/>
          <w:szCs w:val="24"/>
        </w:rPr>
        <w:t xml:space="preserve">RECURSOS 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w w:val="125"/>
          <w:sz w:val="24"/>
          <w:szCs w:val="24"/>
        </w:rPr>
        <w:t>HÍDRICOS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9"/>
          <w:w w:val="12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w w:val="125"/>
          <w:sz w:val="24"/>
          <w:szCs w:val="24"/>
        </w:rPr>
        <w:t>DAS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9"/>
          <w:w w:val="12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w w:val="125"/>
          <w:sz w:val="24"/>
          <w:szCs w:val="24"/>
        </w:rPr>
        <w:t>ÁREAS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9"/>
          <w:w w:val="12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w w:val="125"/>
          <w:sz w:val="24"/>
          <w:szCs w:val="24"/>
        </w:rPr>
        <w:t>DE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15"/>
          <w:w w:val="12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w w:val="125"/>
          <w:sz w:val="24"/>
          <w:szCs w:val="24"/>
        </w:rPr>
        <w:t>INFLUÊNCIA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7"/>
          <w:w w:val="12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w w:val="125"/>
          <w:sz w:val="24"/>
          <w:szCs w:val="24"/>
        </w:rPr>
        <w:t>DAS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9"/>
          <w:w w:val="12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w w:val="125"/>
          <w:sz w:val="24"/>
          <w:szCs w:val="24"/>
        </w:rPr>
        <w:t>USINAS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9"/>
          <w:w w:val="12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w w:val="125"/>
          <w:sz w:val="24"/>
          <w:szCs w:val="24"/>
        </w:rPr>
        <w:t>HIDRELÉTRICAS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9"/>
          <w:w w:val="125"/>
          <w:sz w:val="24"/>
          <w:szCs w:val="24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w w:val="125"/>
          <w:sz w:val="24"/>
          <w:szCs w:val="24"/>
        </w:rPr>
        <w:t xml:space="preserve">DE </w:t>
      </w:r>
      <w:r w:rsidRPr="754110D5" w:rsidR="00F11D15">
        <w:rPr>
          <w:rFonts w:ascii="Calibri" w:hAnsi="Calibri" w:cs="Calibri" w:asciiTheme="minorAscii" w:hAnsiTheme="minorAscii" w:cstheme="minorAscii"/>
          <w:b w:val="1"/>
          <w:bCs w:val="1"/>
          <w:spacing w:val="-2"/>
          <w:w w:val="130"/>
          <w:sz w:val="24"/>
          <w:szCs w:val="24"/>
        </w:rPr>
        <w:t>FURNAS</w:t>
      </w:r>
    </w:p>
    <w:p w:rsidR="4C334261" w:rsidP="754110D5" w:rsidRDefault="4C334261" w14:paraId="15ECD464" w14:textId="0FFAAA1D">
      <w:pPr>
        <w:pStyle w:val="Normal"/>
        <w:spacing w:before="136" w:line="252" w:lineRule="auto"/>
        <w:ind w:firstLine="9"/>
        <w:jc w:val="center"/>
        <w:rPr>
          <w:rFonts w:ascii="Calibri" w:hAnsi="Calibri" w:cs="Calibri" w:asciiTheme="minorAscii" w:hAnsiTheme="minorAscii" w:cstheme="minorAscii"/>
        </w:rPr>
      </w:pPr>
      <w:r w:rsidRPr="754110D5" w:rsidR="4C334261">
        <w:rPr>
          <w:rFonts w:ascii="Calibri" w:hAnsi="Calibri" w:cs="Calibri" w:asciiTheme="minorAscii" w:hAnsiTheme="minorAscii" w:cstheme="minorAscii"/>
          <w:b w:val="1"/>
          <w:bCs w:val="1"/>
        </w:rPr>
        <w:t>ANEXO - PLANO DE TRABALHO</w:t>
      </w:r>
    </w:p>
    <w:p w:rsidRPr="0083171C" w:rsidR="00CF59EF" w:rsidP="0083171C" w:rsidRDefault="00CF59EF" w14:paraId="0B98D2F3" w14:textId="77777777">
      <w:pPr>
        <w:spacing w:before="136" w:line="252" w:lineRule="auto"/>
        <w:ind w:firstLine="9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Pr="0083171C" w:rsidR="00F11D15" w:rsidP="0083171C" w:rsidRDefault="00F11D15" w14:paraId="3D474BE1" w14:textId="77777777">
      <w:pPr>
        <w:tabs>
          <w:tab w:val="left" w:pos="1443"/>
        </w:tabs>
        <w:spacing w:before="5"/>
        <w:rPr>
          <w:rFonts w:asciiTheme="minorHAnsi" w:hAnsiTheme="minorHAnsi" w:cstheme="minorHAnsi"/>
          <w:b/>
          <w:sz w:val="24"/>
          <w:szCs w:val="24"/>
        </w:rPr>
      </w:pPr>
    </w:p>
    <w:p w:rsidRPr="0083171C" w:rsidR="00F11D15" w:rsidP="009B7CD7" w:rsidRDefault="00F11D15" w14:paraId="63A3321F" w14:textId="32107AE4">
      <w:pPr>
        <w:pStyle w:val="Corpodetexto"/>
      </w:pPr>
      <w:r w:rsidRPr="0083171C">
        <w:rPr>
          <w:spacing w:val="-5"/>
          <w:w w:val="120"/>
        </w:rPr>
        <w:t>1.</w:t>
      </w:r>
      <w:r w:rsidRPr="0083171C">
        <w:tab/>
      </w:r>
      <w:r w:rsidRPr="0083171C">
        <w:rPr>
          <w:w w:val="120"/>
        </w:rPr>
        <w:t>SUMÁRIO</w:t>
      </w:r>
    </w:p>
    <w:p w:rsidRPr="0083171C" w:rsidR="00A24F6E" w:rsidP="009B7CD7" w:rsidRDefault="00A24F6E" w14:paraId="7173875C" w14:textId="70871AF0">
      <w:pPr>
        <w:pStyle w:val="Corpodetexto"/>
        <w:rPr>
          <w:szCs w:val="24"/>
        </w:rPr>
      </w:pPr>
    </w:p>
    <w:p w:rsidRPr="00E4075B" w:rsidR="00E4075B" w:rsidP="009B7CD7" w:rsidRDefault="00F11D15" w14:paraId="441BD283" w14:textId="53F10A54">
      <w:pPr>
        <w:pStyle w:val="Corpodetexto"/>
      </w:pPr>
      <w:r w:rsidRPr="00E4075B" w:rsidR="00F11D15">
        <w:rPr>
          <w:spacing w:val="-10"/>
          <w:w w:val="110"/>
          <w:szCs w:val="24"/>
        </w:rPr>
        <w:t>-</w:t>
      </w:r>
      <w:r w:rsidRPr="00E4075B" w:rsidR="00E4075B">
        <w:rPr>
          <w:spacing w:val="-10"/>
          <w:w w:val="110"/>
          <w:szCs w:val="24"/>
        </w:rPr>
        <w:t xml:space="preserve"> </w:t>
      </w:r>
      <w:r w:rsidRPr="00E4075B" w:rsidR="105A893A">
        <w:rPr>
          <w:spacing w:val="-10"/>
          <w:w w:val="110"/>
          <w:szCs w:val="24"/>
        </w:rPr>
        <w:t xml:space="preserve">I - </w:t>
      </w:r>
      <w:r w:rsidRPr="754110D5" w:rsidR="00F11D15">
        <w:rPr>
          <w:w w:val="110"/>
        </w:rPr>
        <w:t>Plano d</w:t>
      </w:r>
      <w:r w:rsidRPr="754110D5" w:rsidR="00F11D15">
        <w:rPr>
          <w:spacing w:val="-15"/>
          <w:w w:val="110"/>
        </w:rPr>
        <w:t xml:space="preserve">e </w:t>
      </w:r>
      <w:r w:rsidRPr="754110D5" w:rsidR="00F11D15">
        <w:rPr>
          <w:w w:val="110"/>
        </w:rPr>
        <w:t>Aplicaçã</w:t>
      </w:r>
      <w:r w:rsidRPr="754110D5" w:rsidR="00F11D15">
        <w:rPr>
          <w:spacing w:val="1"/>
          <w:w w:val="110"/>
        </w:rPr>
        <w:t xml:space="preserve">o </w:t>
      </w:r>
      <w:r w:rsidRPr="754110D5" w:rsidR="00F11D15">
        <w:rPr>
          <w:w w:val="110"/>
        </w:rPr>
        <w:t>do</w:t>
      </w:r>
      <w:r w:rsidRPr="754110D5" w:rsidR="00F11D15">
        <w:rPr>
          <w:spacing w:val="7"/>
          <w:w w:val="110"/>
        </w:rPr>
        <w:t>s</w:t>
      </w:r>
      <w:r w:rsidRPr="754110D5" w:rsidR="00F11D15">
        <w:rPr>
          <w:w w:val="110"/>
        </w:rPr>
        <w:t xml:space="preserve"> Recursos</w:t>
      </w:r>
      <w:r w:rsidRPr="754110D5" w:rsidR="00E4075B">
        <w:rPr>
          <w:w w:val="110"/>
        </w:rPr>
        <w:t xml:space="preserve"> ...................................................................... 2</w:t>
      </w:r>
    </w:p>
    <w:p w:rsidRPr="00E4075B" w:rsidR="00E4075B" w:rsidP="009B7CD7" w:rsidRDefault="00F11D15" w14:paraId="4701D957" w14:textId="2FA9E9E3">
      <w:pPr>
        <w:pStyle w:val="Corpodetexto"/>
      </w:pPr>
      <w:r w:rsidRPr="00E4075B" w:rsidR="00F11D15">
        <w:rPr>
          <w:spacing w:val="-10"/>
          <w:w w:val="115"/>
          <w:szCs w:val="24"/>
        </w:rPr>
        <w:t>-</w:t>
      </w:r>
      <w:r w:rsidRPr="00E4075B" w:rsidR="00E4075B">
        <w:rPr>
          <w:spacing w:val="-10"/>
          <w:w w:val="115"/>
          <w:szCs w:val="24"/>
        </w:rPr>
        <w:t xml:space="preserve"> </w:t>
      </w:r>
      <w:r w:rsidRPr="00E4075B" w:rsidR="591B71DB">
        <w:rPr>
          <w:spacing w:val="-10"/>
          <w:w w:val="115"/>
          <w:szCs w:val="24"/>
        </w:rPr>
        <w:t xml:space="preserve">II - </w:t>
      </w:r>
      <w:r w:rsidRPr="754110D5" w:rsidR="00F11D15">
        <w:rPr>
          <w:w w:val="115"/>
        </w:rPr>
        <w:t>Cronogram</w:t>
      </w:r>
      <w:r w:rsidRPr="754110D5" w:rsidR="00F11D15">
        <w:rPr>
          <w:spacing w:val="-9"/>
          <w:w w:val="115"/>
        </w:rPr>
        <w:t xml:space="preserve">a </w:t>
      </w:r>
      <w:r w:rsidRPr="754110D5" w:rsidR="00F11D15">
        <w:rPr>
          <w:w w:val="115"/>
        </w:rPr>
        <w:t>d</w:t>
      </w:r>
      <w:r w:rsidRPr="754110D5" w:rsidR="00F11D15">
        <w:rPr>
          <w:spacing w:val="-9"/>
          <w:w w:val="115"/>
        </w:rPr>
        <w:t>e</w:t>
      </w:r>
      <w:r w:rsidRPr="754110D5" w:rsidR="00F11D15">
        <w:rPr>
          <w:w w:val="115"/>
        </w:rPr>
        <w:t xml:space="preserve"> Desembolso</w:t>
      </w:r>
      <w:r w:rsidR="00E4075B">
        <w:rPr>
          <w:w w:val="115"/>
          <w:szCs w:val="24"/>
        </w:rPr>
        <w:t xml:space="preserve"> .......................................................................</w:t>
      </w:r>
      <w:r w:rsidR="1D82A8F5">
        <w:rPr>
          <w:w w:val="115"/>
          <w:szCs w:val="24"/>
        </w:rPr>
        <w:t xml:space="preserve">.....</w:t>
      </w:r>
      <w:r w:rsidR="259DA7F9">
        <w:rPr>
          <w:w w:val="115"/>
          <w:szCs w:val="24"/>
        </w:rPr>
        <w:t xml:space="preserve">3</w:t>
      </w:r>
    </w:p>
    <w:p w:rsidRPr="00E4075B" w:rsidR="00A24F6E" w:rsidP="009B7CD7" w:rsidRDefault="00F11D15" w14:paraId="7173875F" w14:textId="00CBAFD1">
      <w:pPr>
        <w:pStyle w:val="Corpodetexto"/>
      </w:pPr>
      <w:r w:rsidRPr="00E4075B" w:rsidR="00F11D15">
        <w:rPr>
          <w:spacing w:val="-10"/>
          <w:w w:val="115"/>
          <w:szCs w:val="24"/>
        </w:rPr>
        <w:t>-</w:t>
      </w:r>
      <w:r w:rsidRPr="00E4075B" w:rsidR="00E4075B">
        <w:rPr>
          <w:spacing w:val="-10"/>
          <w:w w:val="115"/>
          <w:szCs w:val="24"/>
        </w:rPr>
        <w:t xml:space="preserve"> </w:t>
      </w:r>
      <w:r w:rsidRPr="00E4075B" w:rsidR="15C1AC51">
        <w:rPr>
          <w:spacing w:val="-10"/>
          <w:w w:val="115"/>
          <w:szCs w:val="24"/>
        </w:rPr>
        <w:t xml:space="preserve">III - </w:t>
      </w:r>
      <w:r w:rsidRPr="754110D5" w:rsidR="00F11D15">
        <w:rPr>
          <w:w w:val="115"/>
        </w:rPr>
        <w:t>Propostas</w:t>
      </w:r>
      <w:r w:rsidRPr="00E4075B" w:rsidR="00F11D15">
        <w:rPr>
          <w:spacing w:val="-21"/>
          <w:w w:val="115"/>
          <w:szCs w:val="24"/>
        </w:rPr>
        <w:t xml:space="preserve"> </w:t>
      </w:r>
      <w:r w:rsidRPr="754110D5" w:rsidR="00F11D15">
        <w:rPr>
          <w:w w:val="115"/>
        </w:rPr>
        <w:t>e</w:t>
      </w:r>
      <w:r w:rsidRPr="00E4075B" w:rsidR="00F11D15">
        <w:rPr>
          <w:spacing w:val="-21"/>
          <w:w w:val="115"/>
          <w:szCs w:val="24"/>
        </w:rPr>
        <w:t xml:space="preserve"> </w:t>
      </w:r>
      <w:r w:rsidRPr="754110D5" w:rsidR="00F11D15">
        <w:rPr>
          <w:w w:val="115"/>
        </w:rPr>
        <w:t>Projetos</w:t>
      </w:r>
      <w:r w:rsidRPr="00E4075B" w:rsidR="00F11D15">
        <w:rPr>
          <w:spacing w:val="-18"/>
          <w:w w:val="115"/>
          <w:szCs w:val="24"/>
        </w:rPr>
        <w:t xml:space="preserve"> </w:t>
      </w:r>
      <w:r w:rsidRPr="754110D5" w:rsidR="00F11D15">
        <w:rPr>
          <w:w w:val="115"/>
        </w:rPr>
        <w:t>Aprovados</w:t>
      </w:r>
      <w:r w:rsidRPr="754110D5" w:rsidR="3734EA03">
        <w:rPr>
          <w:w w:val="115"/>
        </w:rPr>
        <w:t>.......................................................................4</w:t>
      </w:r>
    </w:p>
    <w:p w:rsidRPr="0083171C" w:rsidR="00F11D15" w:rsidP="0083171C" w:rsidRDefault="00F11D15" w14:paraId="024E9AB1" w14:textId="77777777">
      <w:pPr>
        <w:pStyle w:val="PargrafodaLista"/>
        <w:tabs>
          <w:tab w:val="left" w:pos="2277"/>
          <w:tab w:val="left" w:pos="2832"/>
        </w:tabs>
        <w:spacing w:before="136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Pr="0083171C" w:rsidR="00CF59EF" w:rsidP="754110D5" w:rsidRDefault="00CF59EF" w14:paraId="07F487B0" w14:textId="77777777">
      <w:pPr>
        <w:pStyle w:val="Corpodetexto"/>
        <w:spacing w:before="3"/>
        <w:rPr>
          <w:rFonts w:ascii="Calibri" w:hAnsi="Calibri" w:cs="Calibri" w:asciiTheme="minorAscii" w:hAnsiTheme="minorAscii" w:cstheme="minorAscii"/>
          <w:color w:val="000000"/>
          <w:w w:val="125"/>
          <w:sz w:val="24"/>
          <w:szCs w:val="24"/>
          <w:shd w:val="clear" w:color="auto" w:fill="E5E5E5"/>
        </w:rPr>
      </w:pPr>
    </w:p>
    <w:p w:rsidR="754110D5" w:rsidP="754110D5" w:rsidRDefault="754110D5" w14:paraId="0293BF1C" w14:textId="3AFB202A">
      <w:pPr>
        <w:pStyle w:val="Corpodetexto"/>
        <w:spacing w:before="3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</w:p>
    <w:p w:rsidR="754110D5" w:rsidP="754110D5" w:rsidRDefault="754110D5" w14:paraId="7FE23933" w14:textId="17F42914">
      <w:pPr>
        <w:pStyle w:val="Corpodetexto"/>
        <w:spacing w:before="3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</w:p>
    <w:p w:rsidR="754110D5" w:rsidP="754110D5" w:rsidRDefault="754110D5" w14:paraId="1F8CD6FF" w14:textId="649CB2B3">
      <w:pPr>
        <w:pStyle w:val="Corpodetexto"/>
        <w:spacing w:before="3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</w:p>
    <w:p w:rsidR="754110D5" w:rsidP="754110D5" w:rsidRDefault="754110D5" w14:paraId="07B2DDC6" w14:textId="484ED43B">
      <w:pPr>
        <w:pStyle w:val="Corpodetexto"/>
        <w:spacing w:before="3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</w:p>
    <w:p w:rsidR="754110D5" w:rsidP="754110D5" w:rsidRDefault="754110D5" w14:paraId="2DC40310" w14:textId="709843D9">
      <w:pPr>
        <w:pStyle w:val="Corpodetexto"/>
        <w:spacing w:before="3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</w:p>
    <w:p w:rsidR="754110D5" w:rsidP="754110D5" w:rsidRDefault="754110D5" w14:paraId="6AB4EA36" w14:textId="09BF853A">
      <w:pPr>
        <w:pStyle w:val="Corpodetexto"/>
        <w:spacing w:before="3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</w:p>
    <w:p w:rsidR="754110D5" w:rsidP="754110D5" w:rsidRDefault="754110D5" w14:paraId="14D57267" w14:textId="1610A25E">
      <w:pPr>
        <w:pStyle w:val="Corpodetexto"/>
        <w:spacing w:before="3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</w:p>
    <w:p w:rsidR="754110D5" w:rsidP="754110D5" w:rsidRDefault="754110D5" w14:paraId="5DA079BF" w14:textId="3DA2CF85">
      <w:pPr>
        <w:pStyle w:val="Corpodetexto"/>
        <w:spacing w:before="3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</w:p>
    <w:p w:rsidR="754110D5" w:rsidP="754110D5" w:rsidRDefault="754110D5" w14:paraId="0D8DD534" w14:textId="38EF2DE9">
      <w:pPr>
        <w:pStyle w:val="Corpodetexto"/>
        <w:spacing w:before="3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</w:p>
    <w:p w:rsidR="754110D5" w:rsidP="754110D5" w:rsidRDefault="754110D5" w14:paraId="6AE594B9" w14:textId="6B812A65">
      <w:pPr>
        <w:pStyle w:val="Corpodetexto"/>
        <w:spacing w:before="3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</w:p>
    <w:p w:rsidR="754110D5" w:rsidP="754110D5" w:rsidRDefault="754110D5" w14:paraId="34E77623" w14:textId="7841FC09">
      <w:pPr>
        <w:pStyle w:val="Corpodetexto"/>
        <w:spacing w:before="3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</w:p>
    <w:p w:rsidR="754110D5" w:rsidP="754110D5" w:rsidRDefault="754110D5" w14:paraId="42FE8A8D" w14:textId="3F0BAA48">
      <w:pPr>
        <w:pStyle w:val="Corpodetexto"/>
        <w:spacing w:before="3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</w:p>
    <w:p w:rsidR="754110D5" w:rsidP="754110D5" w:rsidRDefault="754110D5" w14:paraId="79B206B8" w14:textId="0D0B35D7">
      <w:pPr>
        <w:pStyle w:val="Corpodetexto"/>
        <w:spacing w:before="3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</w:p>
    <w:p w:rsidR="754110D5" w:rsidP="754110D5" w:rsidRDefault="754110D5" w14:paraId="02572321" w14:textId="78F12D0B">
      <w:pPr>
        <w:pStyle w:val="Corpodetexto"/>
        <w:spacing w:before="3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</w:p>
    <w:p w:rsidR="754110D5" w:rsidP="754110D5" w:rsidRDefault="754110D5" w14:paraId="234DEEEF" w14:textId="43651BFD">
      <w:pPr>
        <w:pStyle w:val="Corpodetexto"/>
        <w:spacing w:before="3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</w:p>
    <w:p w:rsidR="754110D5" w:rsidP="754110D5" w:rsidRDefault="754110D5" w14:paraId="0D628B15" w14:textId="1EDCE1E8">
      <w:pPr>
        <w:pStyle w:val="Corpodetexto"/>
        <w:spacing w:before="3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</w:p>
    <w:p w:rsidR="754110D5" w:rsidP="754110D5" w:rsidRDefault="754110D5" w14:paraId="6A3FB1A2" w14:textId="477DDF10">
      <w:pPr>
        <w:pStyle w:val="Corpodetexto"/>
        <w:spacing w:before="3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</w:p>
    <w:p w:rsidR="754110D5" w:rsidP="754110D5" w:rsidRDefault="754110D5" w14:paraId="55DDAD1E" w14:textId="2406FCD8">
      <w:pPr>
        <w:pStyle w:val="Corpodetexto"/>
        <w:spacing w:before="3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</w:p>
    <w:p w:rsidR="754110D5" w:rsidP="754110D5" w:rsidRDefault="754110D5" w14:paraId="242905E6" w14:textId="77AA4F1A">
      <w:pPr>
        <w:pStyle w:val="Corpodetexto"/>
        <w:spacing w:before="3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</w:p>
    <w:p w:rsidR="754110D5" w:rsidP="754110D5" w:rsidRDefault="754110D5" w14:paraId="00CEF2DD" w14:textId="336FE298">
      <w:pPr>
        <w:pStyle w:val="Corpodetexto"/>
        <w:spacing w:before="3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</w:p>
    <w:p w:rsidR="754110D5" w:rsidP="754110D5" w:rsidRDefault="754110D5" w14:paraId="0EDCBAEC" w14:textId="27F6484F">
      <w:pPr>
        <w:pStyle w:val="Corpodetexto"/>
        <w:spacing w:before="3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</w:p>
    <w:p w:rsidR="754110D5" w:rsidP="754110D5" w:rsidRDefault="754110D5" w14:paraId="352622FD" w14:textId="64D5A7AE">
      <w:pPr>
        <w:pStyle w:val="Corpodetexto"/>
        <w:spacing w:before="3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</w:p>
    <w:p w:rsidR="754110D5" w:rsidP="754110D5" w:rsidRDefault="754110D5" w14:paraId="5C003E00" w14:textId="5EFDC326">
      <w:pPr>
        <w:pStyle w:val="Corpodetexto"/>
        <w:spacing w:before="3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</w:p>
    <w:p w:rsidR="754110D5" w:rsidP="754110D5" w:rsidRDefault="754110D5" w14:paraId="33DC2AA8" w14:textId="54B34C12">
      <w:pPr>
        <w:pStyle w:val="Corpodetexto"/>
        <w:spacing w:before="3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</w:p>
    <w:p w:rsidR="754110D5" w:rsidP="754110D5" w:rsidRDefault="754110D5" w14:paraId="0174C207" w14:textId="5456FCFB">
      <w:pPr>
        <w:pStyle w:val="Corpodetexto"/>
        <w:spacing w:before="3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</w:p>
    <w:p w:rsidR="754110D5" w:rsidP="754110D5" w:rsidRDefault="754110D5" w14:paraId="563B05DE" w14:textId="2A4B73F9">
      <w:pPr>
        <w:pStyle w:val="Corpodetexto"/>
        <w:spacing w:before="3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</w:p>
    <w:p w:rsidR="754110D5" w:rsidP="754110D5" w:rsidRDefault="754110D5" w14:paraId="404D09A5" w14:textId="08F8F354">
      <w:pPr>
        <w:pStyle w:val="Corpodetexto"/>
        <w:spacing w:before="3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</w:p>
    <w:p w:rsidR="754110D5" w:rsidP="754110D5" w:rsidRDefault="754110D5" w14:paraId="447CCB02" w14:textId="2626A97C">
      <w:pPr>
        <w:pStyle w:val="Corpodetexto"/>
        <w:spacing w:before="3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</w:p>
    <w:p w:rsidR="754110D5" w:rsidP="754110D5" w:rsidRDefault="754110D5" w14:paraId="1E21091D" w14:textId="4305FCCA">
      <w:pPr>
        <w:pStyle w:val="Corpodetexto"/>
        <w:spacing w:before="3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</w:p>
    <w:p w:rsidRPr="009B7CD7" w:rsidR="00A24F6E" w:rsidP="754110D5" w:rsidRDefault="00F11D15" w14:paraId="71738761" w14:textId="019ADF28">
      <w:pPr>
        <w:pStyle w:val="Ttulo1"/>
        <w:suppressLineNumbers w:val="0"/>
        <w:bidi w:val="0"/>
        <w:spacing w:beforeAutospacing="on" w:after="120" w:afterAutospacing="off" w:line="259" w:lineRule="auto"/>
        <w:ind w:left="720" w:right="0"/>
        <w:jc w:val="left"/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</w:pPr>
      <w:r w:rsidRPr="754110D5" w:rsidR="3734EA03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I </w:t>
      </w:r>
      <w:r w:rsidRPr="754110D5" w:rsidR="00F11D15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-</w:t>
      </w:r>
      <w:r w:rsidRPr="754110D5" w:rsidR="00F11D15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PLANO</w:t>
      </w:r>
      <w:r w:rsidRPr="754110D5" w:rsidR="00F11D15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DE</w:t>
      </w:r>
      <w:r w:rsidRPr="754110D5" w:rsidR="00F11D15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APLICAÇÃO</w:t>
      </w:r>
      <w:r w:rsidRPr="754110D5" w:rsidR="00F11D15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DE</w:t>
      </w:r>
      <w:r w:rsidRPr="754110D5" w:rsidR="00F11D15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RECURSOS</w:t>
      </w:r>
    </w:p>
    <w:p w:rsidRPr="009B7CD7" w:rsidR="00A24F6E" w:rsidP="009B7CD7" w:rsidRDefault="00A24F6E" w14:paraId="717387C6" w14:textId="77777777">
      <w:pPr>
        <w:pStyle w:val="Corpodetexto"/>
        <w:rPr>
          <w:rFonts w:asciiTheme="minorHAnsi" w:hAnsiTheme="minorHAnsi" w:cstheme="minorHAnsi"/>
        </w:rPr>
      </w:pPr>
    </w:p>
    <w:p w:rsidRPr="009B7CD7" w:rsidR="0083171C" w:rsidP="754110D5" w:rsidRDefault="00F11D15" w14:paraId="6B0D24E2" w14:textId="6C6C67AE">
      <w:pPr>
        <w:pStyle w:val="Corpodetexto"/>
        <w:rPr>
          <w:rFonts w:ascii="Calibri" w:hAnsi="Calibri" w:cs="Calibri" w:asciiTheme="minorAscii" w:hAnsiTheme="minorAscii" w:cstheme="minorAscii"/>
          <w:w w:val="115"/>
        </w:rPr>
      </w:pPr>
      <w:r w:rsidRPr="754110D5" w:rsidR="00F11D15">
        <w:rPr>
          <w:rFonts w:ascii="Calibri" w:hAnsi="Calibri" w:cs="Calibri" w:asciiTheme="minorAscii" w:hAnsiTheme="minorAscii" w:cstheme="minorAscii"/>
          <w:w w:val="115"/>
        </w:rPr>
        <w:t>RECURSO DISPONÍVEL NA CPR EM</w:t>
      </w:r>
      <w:r w:rsidRPr="754110D5" w:rsidR="00F11D15">
        <w:rPr>
          <w:rFonts w:ascii="Calibri" w:hAnsi="Calibri" w:cs="Calibri" w:asciiTheme="minorAscii" w:hAnsiTheme="minorAscii" w:cstheme="minorAscii"/>
          <w:spacing w:val="-5"/>
          <w:w w:val="115"/>
        </w:rPr>
        <w:t xml:space="preserve"> </w:t>
      </w:r>
      <w:r w:rsidRPr="754110D5" w:rsidR="1D415906">
        <w:rPr>
          <w:rFonts w:ascii="Calibri" w:hAnsi="Calibri" w:cs="Calibri" w:asciiTheme="minorAscii" w:hAnsiTheme="minorAscii" w:cstheme="minorAscii"/>
          <w:spacing w:val="-5"/>
          <w:w w:val="115"/>
        </w:rPr>
        <w:t xml:space="preserve">31</w:t>
      </w:r>
      <w:r w:rsidRPr="754110D5" w:rsidR="00F11D15">
        <w:rPr>
          <w:rFonts w:ascii="Calibri" w:hAnsi="Calibri" w:cs="Calibri" w:asciiTheme="minorAscii" w:hAnsiTheme="minorAscii" w:cstheme="minorAscii"/>
          <w:w w:val="115"/>
        </w:rPr>
        <w:t xml:space="preserve">/0</w:t>
      </w:r>
      <w:r w:rsidRPr="754110D5" w:rsidR="70291437">
        <w:rPr>
          <w:rFonts w:ascii="Calibri" w:hAnsi="Calibri" w:cs="Calibri" w:asciiTheme="minorAscii" w:hAnsiTheme="minorAscii" w:cstheme="minorAscii"/>
          <w:w w:val="115"/>
        </w:rPr>
        <w:t xml:space="preserve">8</w:t>
      </w:r>
      <w:r w:rsidRPr="754110D5" w:rsidR="00F11D15">
        <w:rPr>
          <w:rFonts w:ascii="Calibri" w:hAnsi="Calibri" w:cs="Calibri" w:asciiTheme="minorAscii" w:hAnsiTheme="minorAscii" w:cstheme="minorAscii"/>
          <w:w w:val="115"/>
        </w:rPr>
        <w:t xml:space="preserve">/2024: R$ 522.525.788,63* </w:t>
      </w:r>
    </w:p>
    <w:p w:rsidRPr="009B7CD7" w:rsidR="00A24F6E" w:rsidP="009B7CD7" w:rsidRDefault="00F11D15" w14:paraId="717387C8" w14:textId="50ABD4BD">
      <w:pPr>
        <w:pStyle w:val="Corpodetexto"/>
        <w:rPr>
          <w:rFonts w:asciiTheme="minorHAnsi" w:hAnsiTheme="minorHAnsi" w:cstheme="minorHAnsi"/>
        </w:rPr>
      </w:pPr>
      <w:r w:rsidRPr="009B7CD7">
        <w:rPr>
          <w:rFonts w:asciiTheme="minorHAnsi" w:hAnsiTheme="minorHAnsi" w:cstheme="minorHAnsi"/>
          <w:w w:val="115"/>
        </w:rPr>
        <w:t>TOTAL APROVADO PARA APLICAÇÃO: R$ 285.413.612,84</w:t>
      </w:r>
    </w:p>
    <w:p w:rsidRPr="009B7CD7" w:rsidR="00A24F6E" w:rsidP="754110D5" w:rsidRDefault="00F11D15" w14:textId="3DF78CDB" w14:paraId="5CE38D77">
      <w:pPr>
        <w:pStyle w:val="Corpodetexto"/>
        <w:rPr>
          <w:rFonts w:ascii="Calibri" w:hAnsi="Calibri" w:cs="Calibri" w:asciiTheme="minorAscii" w:hAnsiTheme="minorAscii" w:cstheme="minorAscii"/>
        </w:rPr>
      </w:pPr>
      <w:r w:rsidRPr="754110D5" w:rsidR="00F11D15">
        <w:rPr>
          <w:rFonts w:ascii="Calibri" w:hAnsi="Calibri" w:cs="Calibri" w:asciiTheme="minorAscii" w:hAnsiTheme="minorAscii" w:cstheme="minorAscii"/>
          <w:w w:val="120"/>
        </w:rPr>
        <w:t>SALDO:</w:t>
      </w:r>
      <w:r w:rsidRPr="754110D5" w:rsidR="00F11D15">
        <w:rPr>
          <w:rFonts w:ascii="Calibri" w:hAnsi="Calibri" w:cs="Calibri" w:asciiTheme="minorAscii" w:hAnsiTheme="minorAscii" w:cstheme="minorAscii"/>
          <w:spacing w:val="-19"/>
          <w:w w:val="120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w w:val="120"/>
        </w:rPr>
        <w:t>R$</w:t>
      </w:r>
      <w:r w:rsidRPr="754110D5" w:rsidR="00F11D15">
        <w:rPr>
          <w:rFonts w:ascii="Calibri" w:hAnsi="Calibri" w:cs="Calibri" w:asciiTheme="minorAscii" w:hAnsiTheme="minorAscii" w:cstheme="minorAscii"/>
          <w:spacing w:val="-15"/>
          <w:w w:val="120"/>
        </w:rPr>
        <w:t xml:space="preserve"> </w:t>
      </w:r>
      <w:r w:rsidRPr="754110D5" w:rsidR="00F11D15">
        <w:rPr>
          <w:rFonts w:ascii="Calibri" w:hAnsi="Calibri" w:cs="Calibri" w:asciiTheme="minorAscii" w:hAnsiTheme="minorAscii" w:cstheme="minorAscii"/>
          <w:spacing w:val="-2"/>
          <w:w w:val="120"/>
        </w:rPr>
        <w:t>237.112.175,79</w:t>
      </w:r>
    </w:p>
    <w:p w:rsidRPr="00F11D15" w:rsidR="00A24F6E" w:rsidRDefault="00A24F6E" w14:paraId="717387CA" w14:textId="77777777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tbl>
      <w:tblPr>
        <w:tblW w:w="8679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4137"/>
        <w:gridCol w:w="1842"/>
        <w:gridCol w:w="1784"/>
      </w:tblGrid>
      <w:tr w:rsidRPr="009B7CD7" w:rsidR="00CF59EF" w:rsidTr="754110D5" w14:paraId="13F49AB4" w14:textId="77777777">
        <w:trPr>
          <w:trHeight w:val="696"/>
          <w:tblCellSpacing w:w="15" w:type="dxa"/>
          <w:jc w:val="center"/>
        </w:trPr>
        <w:tc>
          <w:tcPr>
            <w:tcW w:w="0" w:type="auto"/>
            <w:tcMar/>
            <w:vAlign w:val="center"/>
            <w:hideMark/>
          </w:tcPr>
          <w:p w:rsidRPr="009B7CD7" w:rsidR="00CF59EF" w:rsidP="1BB935B4" w:rsidRDefault="00CF59EF" w14:paraId="013716B1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b/>
                <w:color w:val="000000"/>
                <w:sz w:val="20"/>
                <w:szCs w:val="20"/>
                <w:lang w:val="pt-BR" w:eastAsia="pt-BR"/>
              </w:rPr>
            </w:pPr>
            <w:r w:rsidRPr="009B7CD7">
              <w:rPr>
                <w:rFonts w:eastAsia="Times New Roman" w:asciiTheme="minorHAnsi" w:hAnsiTheme="minorHAnsi" w:cstheme="minorBidi"/>
                <w:b/>
                <w:color w:val="000000" w:themeColor="text1"/>
                <w:sz w:val="20"/>
                <w:szCs w:val="20"/>
                <w:lang w:val="pt-BR" w:eastAsia="pt-BR"/>
              </w:rPr>
              <w:t>Projetos</w:t>
            </w:r>
          </w:p>
        </w:tc>
        <w:tc>
          <w:tcPr>
            <w:tcW w:w="4074" w:type="dxa"/>
            <w:tcMar/>
            <w:vAlign w:val="center"/>
            <w:hideMark/>
          </w:tcPr>
          <w:p w:rsidRPr="009B7CD7" w:rsidR="00CF59EF" w:rsidP="1BB935B4" w:rsidRDefault="00CF59EF" w14:paraId="396E2785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b/>
                <w:color w:val="000000"/>
                <w:sz w:val="20"/>
                <w:szCs w:val="20"/>
                <w:lang w:val="pt-BR" w:eastAsia="pt-BR"/>
              </w:rPr>
            </w:pPr>
            <w:r w:rsidRPr="009B7CD7">
              <w:rPr>
                <w:rFonts w:eastAsia="Times New Roman" w:asciiTheme="minorHAnsi" w:hAnsiTheme="minorHAnsi" w:cstheme="minorBidi"/>
                <w:b/>
                <w:color w:val="000000" w:themeColor="text1"/>
                <w:sz w:val="20"/>
                <w:szCs w:val="20"/>
                <w:lang w:val="pt-BR" w:eastAsia="pt-BR"/>
              </w:rPr>
              <w:t>Nome da Proposta/Projeto</w:t>
            </w:r>
          </w:p>
        </w:tc>
        <w:tc>
          <w:tcPr>
            <w:tcW w:w="1812" w:type="dxa"/>
            <w:tcMar/>
            <w:vAlign w:val="center"/>
            <w:hideMark/>
          </w:tcPr>
          <w:p w:rsidRPr="009B7CD7" w:rsidR="00CF59EF" w:rsidP="1BB935B4" w:rsidRDefault="00CF59EF" w14:paraId="51EEDB07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b/>
                <w:color w:val="000000"/>
                <w:sz w:val="20"/>
                <w:szCs w:val="20"/>
                <w:lang w:val="pt-BR" w:eastAsia="pt-BR"/>
              </w:rPr>
            </w:pPr>
            <w:r w:rsidRPr="009B7CD7">
              <w:rPr>
                <w:rFonts w:eastAsia="Times New Roman" w:asciiTheme="minorHAnsi" w:hAnsiTheme="minorHAnsi" w:cstheme="minorBidi"/>
                <w:b/>
                <w:color w:val="000000" w:themeColor="text1"/>
                <w:sz w:val="20"/>
                <w:szCs w:val="20"/>
                <w:lang w:val="pt-BR" w:eastAsia="pt-BR"/>
              </w:rPr>
              <w:t>Valores aprovados</w:t>
            </w:r>
          </w:p>
        </w:tc>
        <w:tc>
          <w:tcPr>
            <w:tcW w:w="1739" w:type="dxa"/>
            <w:tcMar/>
            <w:vAlign w:val="center"/>
            <w:hideMark/>
          </w:tcPr>
          <w:p w:rsidRPr="009B7CD7" w:rsidR="00CF59EF" w:rsidP="1BB935B4" w:rsidRDefault="00CF59EF" w14:paraId="53558C4F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b/>
                <w:color w:val="000000"/>
                <w:sz w:val="20"/>
                <w:szCs w:val="20"/>
                <w:lang w:val="pt-BR" w:eastAsia="pt-BR"/>
              </w:rPr>
            </w:pPr>
            <w:r w:rsidRPr="009B7CD7">
              <w:rPr>
                <w:rFonts w:eastAsia="Times New Roman" w:asciiTheme="minorHAnsi" w:hAnsiTheme="minorHAnsi" w:cstheme="minorBidi"/>
                <w:b/>
                <w:color w:val="000000" w:themeColor="text1"/>
                <w:sz w:val="20"/>
                <w:szCs w:val="20"/>
                <w:lang w:val="pt-BR" w:eastAsia="pt-BR"/>
              </w:rPr>
              <w:t>Percentual sobre o valor disponível na CPR</w:t>
            </w:r>
          </w:p>
        </w:tc>
      </w:tr>
      <w:tr w:rsidRPr="007C6D98" w:rsidR="00CF59EF" w:rsidTr="754110D5" w14:paraId="7142CE14" w14:textId="77777777">
        <w:trPr>
          <w:tblCellSpacing w:w="15" w:type="dxa"/>
          <w:jc w:val="center"/>
        </w:trPr>
        <w:tc>
          <w:tcPr>
            <w:tcW w:w="0" w:type="auto"/>
            <w:tcMar/>
            <w:vAlign w:val="center"/>
            <w:hideMark/>
          </w:tcPr>
          <w:p w:rsidRPr="00CF59EF" w:rsidR="00CF59EF" w:rsidP="1BB935B4" w:rsidRDefault="00CF59EF" w14:paraId="29DFA35D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color w:val="000000"/>
                <w:sz w:val="20"/>
                <w:szCs w:val="20"/>
                <w:lang w:val="pt-BR" w:eastAsia="pt-BR"/>
              </w:rPr>
            </w:pPr>
            <w:r w:rsidRPr="1BB935B4">
              <w:rPr>
                <w:rFonts w:eastAsia="Times New Roman" w:asciiTheme="minorHAnsi" w:hAnsiTheme="minorHAnsi" w:cstheme="minorBidi"/>
                <w:color w:val="000000" w:themeColor="text1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4074" w:type="dxa"/>
            <w:tcMar/>
            <w:vAlign w:val="center"/>
            <w:hideMark/>
          </w:tcPr>
          <w:p w:rsidRPr="00CF59EF" w:rsidR="00CF59EF" w:rsidP="1BB935B4" w:rsidRDefault="00CF59EF" w14:paraId="038AF491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color w:val="000000"/>
                <w:sz w:val="20"/>
                <w:szCs w:val="20"/>
                <w:lang w:val="pt-BR" w:eastAsia="pt-BR"/>
              </w:rPr>
            </w:pPr>
            <w:r w:rsidRPr="1BB935B4">
              <w:rPr>
                <w:rFonts w:eastAsia="Times New Roman" w:asciiTheme="minorHAnsi" w:hAnsiTheme="minorHAnsi" w:cstheme="minorBidi"/>
                <w:color w:val="000000" w:themeColor="text1"/>
                <w:sz w:val="20"/>
                <w:szCs w:val="20"/>
                <w:lang w:val="pt-BR" w:eastAsia="pt-BR"/>
              </w:rPr>
              <w:t>Propostas/Projetos</w:t>
            </w:r>
          </w:p>
        </w:tc>
        <w:tc>
          <w:tcPr>
            <w:tcW w:w="1812" w:type="dxa"/>
            <w:tcMar/>
            <w:vAlign w:val="center"/>
            <w:hideMark/>
          </w:tcPr>
          <w:p w:rsidRPr="00CF59EF" w:rsidR="00CF59EF" w:rsidP="1BB935B4" w:rsidRDefault="00CF59EF" w14:paraId="04D5009F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color w:val="000000"/>
                <w:sz w:val="20"/>
                <w:szCs w:val="20"/>
                <w:lang w:val="pt-BR" w:eastAsia="pt-BR"/>
              </w:rPr>
            </w:pPr>
            <w:r w:rsidRPr="1BB935B4">
              <w:rPr>
                <w:rFonts w:eastAsia="Times New Roman" w:asciiTheme="minorHAnsi" w:hAnsiTheme="minorHAnsi" w:cstheme="minorBidi"/>
                <w:color w:val="000000" w:themeColor="text1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739" w:type="dxa"/>
            <w:tcMar/>
            <w:vAlign w:val="center"/>
            <w:hideMark/>
          </w:tcPr>
          <w:p w:rsidRPr="00CF59EF" w:rsidR="00CF59EF" w:rsidP="1BB935B4" w:rsidRDefault="00CF59EF" w14:paraId="7A859219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color w:val="000000"/>
                <w:sz w:val="20"/>
                <w:szCs w:val="20"/>
                <w:lang w:val="pt-BR" w:eastAsia="pt-BR"/>
              </w:rPr>
            </w:pPr>
            <w:r w:rsidRPr="1BB935B4">
              <w:rPr>
                <w:rFonts w:eastAsia="Times New Roman" w:asciiTheme="minorHAnsi" w:hAnsiTheme="minorHAnsi" w:cstheme="minorBidi"/>
                <w:color w:val="000000" w:themeColor="text1"/>
                <w:sz w:val="20"/>
                <w:szCs w:val="20"/>
                <w:lang w:val="pt-BR" w:eastAsia="pt-BR"/>
              </w:rPr>
              <w:t> </w:t>
            </w:r>
          </w:p>
        </w:tc>
      </w:tr>
      <w:tr w:rsidRPr="007C6D98" w:rsidR="00CF59EF" w:rsidTr="754110D5" w14:paraId="401DCB2C" w14:textId="77777777">
        <w:trPr>
          <w:tblCellSpacing w:w="15" w:type="dxa"/>
          <w:jc w:val="center"/>
        </w:trPr>
        <w:tc>
          <w:tcPr>
            <w:tcW w:w="0" w:type="auto"/>
            <w:tcMar/>
            <w:vAlign w:val="center"/>
            <w:hideMark/>
          </w:tcPr>
          <w:p w:rsidRPr="00CF59EF" w:rsidR="00CF59EF" w:rsidP="1BB935B4" w:rsidRDefault="00CF59EF" w14:paraId="2AE8BEFE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color w:val="000000"/>
                <w:sz w:val="20"/>
                <w:szCs w:val="20"/>
                <w:lang w:val="pt-BR" w:eastAsia="pt-BR"/>
              </w:rPr>
            </w:pPr>
            <w:r w:rsidRPr="1BB935B4">
              <w:rPr>
                <w:rFonts w:eastAsia="Times New Roman" w:asciiTheme="minorHAnsi" w:hAnsiTheme="minorHAnsi" w:cstheme="minorBidi"/>
                <w:color w:val="000000" w:themeColor="text1"/>
                <w:sz w:val="20"/>
                <w:szCs w:val="20"/>
                <w:lang w:val="pt-BR" w:eastAsia="pt-BR"/>
              </w:rPr>
              <w:t>1.1</w:t>
            </w:r>
          </w:p>
        </w:tc>
        <w:tc>
          <w:tcPr>
            <w:tcW w:w="4074" w:type="dxa"/>
            <w:tcMar/>
            <w:vAlign w:val="center"/>
            <w:hideMark/>
          </w:tcPr>
          <w:p w:rsidRPr="00CF59EF" w:rsidR="00CF59EF" w:rsidP="1BB935B4" w:rsidRDefault="00CF59EF" w14:paraId="3DF3D524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color w:val="000000"/>
                <w:sz w:val="20"/>
                <w:szCs w:val="20"/>
                <w:lang w:val="pt-BR" w:eastAsia="pt-BR"/>
              </w:rPr>
            </w:pPr>
            <w:r w:rsidRPr="1BB935B4">
              <w:rPr>
                <w:rFonts w:eastAsia="Times New Roman" w:asciiTheme="minorHAnsi" w:hAnsiTheme="minorHAnsi" w:cstheme="minorBidi"/>
                <w:color w:val="000000" w:themeColor="text1"/>
                <w:sz w:val="20"/>
                <w:szCs w:val="20"/>
                <w:lang w:val="pt-BR" w:eastAsia="pt-BR"/>
              </w:rPr>
              <w:t>Proposta para elaboração de Estudo de Viabilidade Técnica, Econômica, Ambiental e Fundiária (EVTEA) e Projeto Básico para alteamento ou construção de nova ponte sobre o rio Grande, a montante da Usina Hidrelétrica de Marimbondo - Ponte Gumercindo Penteado</w:t>
            </w:r>
          </w:p>
        </w:tc>
        <w:tc>
          <w:tcPr>
            <w:tcW w:w="1812" w:type="dxa"/>
            <w:tcMar/>
            <w:vAlign w:val="center"/>
            <w:hideMark/>
          </w:tcPr>
          <w:p w:rsidRPr="00CF59EF" w:rsidR="00CF59EF" w:rsidP="1BB935B4" w:rsidRDefault="00CF59EF" w14:paraId="4E4488C4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color w:val="000000"/>
                <w:sz w:val="20"/>
                <w:szCs w:val="20"/>
                <w:lang w:val="pt-BR" w:eastAsia="pt-BR"/>
              </w:rPr>
            </w:pPr>
            <w:r w:rsidRPr="1BB935B4">
              <w:rPr>
                <w:rFonts w:eastAsia="Times New Roman" w:asciiTheme="minorHAnsi" w:hAnsiTheme="minorHAnsi" w:cstheme="minorBidi"/>
                <w:color w:val="000000" w:themeColor="text1"/>
                <w:sz w:val="20"/>
                <w:szCs w:val="20"/>
                <w:lang w:val="pt-BR" w:eastAsia="pt-BR"/>
              </w:rPr>
              <w:t>R$ 3.300.000,00 </w:t>
            </w:r>
          </w:p>
        </w:tc>
        <w:tc>
          <w:tcPr>
            <w:tcW w:w="1739" w:type="dxa"/>
            <w:tcMar/>
            <w:vAlign w:val="center"/>
            <w:hideMark/>
          </w:tcPr>
          <w:p w:rsidRPr="00CF59EF" w:rsidR="00CF59EF" w:rsidP="754110D5" w:rsidRDefault="00CF59EF" w14:paraId="363F9401" w14:textId="77777777">
            <w:pPr>
              <w:widowControl w:val="1"/>
              <w:autoSpaceDE/>
              <w:autoSpaceDN/>
              <w:ind w:left="60" w:right="60"/>
              <w:jc w:val="center"/>
              <w:rPr>
                <w:rFonts w:ascii="Calibri" w:hAnsi="Calibri" w:eastAsia="Times New Roman" w:cs="" w:asciiTheme="minorAscii" w:hAnsiTheme="minorAscii" w:cstheme="minorBidi"/>
                <w:color w:val="000000"/>
                <w:sz w:val="20"/>
                <w:szCs w:val="20"/>
                <w:lang w:val="pt-BR" w:eastAsia="pt-BR"/>
              </w:rPr>
            </w:pPr>
            <w:r w:rsidRPr="754110D5" w:rsidR="00CF59EF">
              <w:rPr>
                <w:rFonts w:ascii="Calibri" w:hAnsi="Calibri" w:eastAsia="Times New Roman" w:cs="" w:asciiTheme="minorAscii" w:hAnsiTheme="minorAscii" w:cstheme="minorBidi"/>
                <w:color w:val="000000" w:themeColor="text1" w:themeTint="FF" w:themeShade="FF"/>
                <w:sz w:val="20"/>
                <w:szCs w:val="20"/>
                <w:lang w:val="pt-BR" w:eastAsia="pt-BR"/>
              </w:rPr>
              <w:t>0,63%</w:t>
            </w:r>
          </w:p>
        </w:tc>
      </w:tr>
      <w:tr w:rsidRPr="007C6D98" w:rsidR="00CF59EF" w:rsidTr="754110D5" w14:paraId="717F1771" w14:textId="77777777">
        <w:trPr>
          <w:tblCellSpacing w:w="15" w:type="dxa"/>
          <w:jc w:val="center"/>
        </w:trPr>
        <w:tc>
          <w:tcPr>
            <w:tcW w:w="0" w:type="auto"/>
            <w:tcMar/>
            <w:vAlign w:val="center"/>
            <w:hideMark/>
          </w:tcPr>
          <w:p w:rsidRPr="00CF59EF" w:rsidR="00CF59EF" w:rsidP="1BB935B4" w:rsidRDefault="00CF59EF" w14:paraId="52082489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color w:val="000000"/>
                <w:sz w:val="20"/>
                <w:szCs w:val="20"/>
                <w:lang w:val="pt-BR" w:eastAsia="pt-BR"/>
              </w:rPr>
            </w:pPr>
            <w:r w:rsidRPr="1BB935B4">
              <w:rPr>
                <w:rFonts w:eastAsia="Times New Roman" w:asciiTheme="minorHAnsi" w:hAnsiTheme="minorHAnsi" w:cstheme="minorBidi"/>
                <w:color w:val="000000" w:themeColor="text1"/>
                <w:sz w:val="20"/>
                <w:szCs w:val="20"/>
                <w:lang w:val="pt-BR" w:eastAsia="pt-BR"/>
              </w:rPr>
              <w:t>1.2</w:t>
            </w:r>
          </w:p>
        </w:tc>
        <w:tc>
          <w:tcPr>
            <w:tcW w:w="4074" w:type="dxa"/>
            <w:tcMar/>
            <w:vAlign w:val="center"/>
            <w:hideMark/>
          </w:tcPr>
          <w:p w:rsidRPr="00CF59EF" w:rsidR="00CF59EF" w:rsidP="1BB935B4" w:rsidRDefault="00CF59EF" w14:paraId="1D6E7589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color w:val="000000"/>
                <w:sz w:val="20"/>
                <w:szCs w:val="20"/>
                <w:lang w:val="pt-BR" w:eastAsia="pt-BR"/>
              </w:rPr>
            </w:pPr>
            <w:r w:rsidRPr="1BB935B4">
              <w:rPr>
                <w:rFonts w:eastAsia="Times New Roman" w:asciiTheme="minorHAnsi" w:hAnsiTheme="minorHAnsi" w:cstheme="minorBidi"/>
                <w:color w:val="000000" w:themeColor="text1"/>
                <w:sz w:val="20"/>
                <w:szCs w:val="20"/>
                <w:lang w:val="pt-BR" w:eastAsia="pt-BR"/>
              </w:rPr>
              <w:t>Conclusão das obras de ampliação do canal de navegação a jusante da Usina Hidrelétrica de Nova Avanhandava, no Estado de São Paulo (Art. 8º, §1º e §6º, da Lei nº 14.182/2021 e Art. 5º, § 4º do Decreto nº 10.838/2021).</w:t>
            </w:r>
          </w:p>
        </w:tc>
        <w:tc>
          <w:tcPr>
            <w:tcW w:w="1812" w:type="dxa"/>
            <w:tcMar/>
            <w:vAlign w:val="center"/>
            <w:hideMark/>
          </w:tcPr>
          <w:p w:rsidRPr="00CF59EF" w:rsidR="00CF59EF" w:rsidP="1BB935B4" w:rsidRDefault="00CF59EF" w14:paraId="319FD379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color w:val="000000"/>
                <w:sz w:val="20"/>
                <w:szCs w:val="20"/>
                <w:lang w:val="pt-BR" w:eastAsia="pt-BR"/>
              </w:rPr>
            </w:pPr>
            <w:r w:rsidRPr="1BB935B4">
              <w:rPr>
                <w:rFonts w:eastAsia="Times New Roman" w:asciiTheme="minorHAnsi" w:hAnsiTheme="minorHAnsi" w:cstheme="minorBidi"/>
                <w:color w:val="000000" w:themeColor="text1"/>
                <w:sz w:val="20"/>
                <w:szCs w:val="20"/>
                <w:lang w:val="pt-BR" w:eastAsia="pt-BR"/>
              </w:rPr>
              <w:t>R$ 211.986.093,47 </w:t>
            </w:r>
          </w:p>
        </w:tc>
        <w:tc>
          <w:tcPr>
            <w:tcW w:w="1739" w:type="dxa"/>
            <w:tcMar/>
            <w:vAlign w:val="center"/>
            <w:hideMark/>
          </w:tcPr>
          <w:p w:rsidRPr="00CF59EF" w:rsidR="00CF59EF" w:rsidP="754110D5" w:rsidRDefault="00CF59EF" w14:paraId="5B80A677" w14:textId="77777777">
            <w:pPr>
              <w:widowControl w:val="1"/>
              <w:autoSpaceDE/>
              <w:autoSpaceDN/>
              <w:ind w:left="60" w:right="60"/>
              <w:jc w:val="center"/>
              <w:rPr>
                <w:rFonts w:ascii="Calibri" w:hAnsi="Calibri" w:eastAsia="Times New Roman" w:cs="" w:asciiTheme="minorAscii" w:hAnsiTheme="minorAscii" w:cstheme="minorBidi"/>
                <w:color w:val="000000"/>
                <w:sz w:val="20"/>
                <w:szCs w:val="20"/>
                <w:lang w:val="pt-BR" w:eastAsia="pt-BR"/>
              </w:rPr>
            </w:pPr>
            <w:r w:rsidRPr="754110D5" w:rsidR="00CF59EF">
              <w:rPr>
                <w:rFonts w:ascii="Calibri" w:hAnsi="Calibri" w:eastAsia="Times New Roman" w:cs="" w:asciiTheme="minorAscii" w:hAnsiTheme="minorAscii" w:cstheme="minorBidi"/>
                <w:color w:val="000000" w:themeColor="text1" w:themeTint="FF" w:themeShade="FF"/>
                <w:sz w:val="20"/>
                <w:szCs w:val="20"/>
                <w:lang w:val="pt-BR" w:eastAsia="pt-BR"/>
              </w:rPr>
              <w:t>40,57%</w:t>
            </w:r>
          </w:p>
        </w:tc>
      </w:tr>
      <w:tr w:rsidRPr="007C6D98" w:rsidR="00CF59EF" w:rsidTr="754110D5" w14:paraId="593BD5E2" w14:textId="77777777">
        <w:trPr>
          <w:tblCellSpacing w:w="15" w:type="dxa"/>
          <w:jc w:val="center"/>
        </w:trPr>
        <w:tc>
          <w:tcPr>
            <w:tcW w:w="0" w:type="auto"/>
            <w:tcMar/>
            <w:vAlign w:val="center"/>
            <w:hideMark/>
          </w:tcPr>
          <w:p w:rsidRPr="00CF59EF" w:rsidR="00CF59EF" w:rsidP="1BB935B4" w:rsidRDefault="00CF59EF" w14:paraId="33B33FB0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color w:val="000000"/>
                <w:sz w:val="20"/>
                <w:szCs w:val="20"/>
                <w:lang w:val="pt-BR" w:eastAsia="pt-BR"/>
              </w:rPr>
            </w:pPr>
            <w:r w:rsidRPr="1BB935B4">
              <w:rPr>
                <w:rFonts w:eastAsia="Times New Roman" w:asciiTheme="minorHAnsi" w:hAnsiTheme="minorHAnsi" w:cstheme="minorBidi"/>
                <w:color w:val="000000" w:themeColor="text1"/>
                <w:sz w:val="20"/>
                <w:szCs w:val="20"/>
                <w:lang w:val="pt-BR" w:eastAsia="pt-BR"/>
              </w:rPr>
              <w:t>1.3</w:t>
            </w:r>
          </w:p>
        </w:tc>
        <w:tc>
          <w:tcPr>
            <w:tcW w:w="4074" w:type="dxa"/>
            <w:tcMar/>
            <w:vAlign w:val="center"/>
            <w:hideMark/>
          </w:tcPr>
          <w:p w:rsidRPr="00CF59EF" w:rsidR="00CF59EF" w:rsidP="1BB935B4" w:rsidRDefault="00CF59EF" w14:paraId="7E9F23AB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color w:val="000000"/>
                <w:sz w:val="20"/>
                <w:szCs w:val="20"/>
                <w:lang w:val="pt-BR" w:eastAsia="pt-BR"/>
              </w:rPr>
            </w:pPr>
            <w:r w:rsidRPr="1BB935B4">
              <w:rPr>
                <w:rFonts w:eastAsia="Times New Roman" w:asciiTheme="minorHAnsi" w:hAnsiTheme="minorHAnsi" w:cstheme="minorBidi"/>
                <w:color w:val="000000" w:themeColor="text1"/>
                <w:sz w:val="20"/>
                <w:szCs w:val="20"/>
                <w:lang w:val="pt-BR" w:eastAsia="pt-BR"/>
              </w:rPr>
              <w:t>Aprimoramento da base de dados das restrições operativas hidráulicas das usinas hidrelétricas (UHEs) do Sistema Interligado.</w:t>
            </w:r>
          </w:p>
        </w:tc>
        <w:tc>
          <w:tcPr>
            <w:tcW w:w="1812" w:type="dxa"/>
            <w:tcMar/>
            <w:vAlign w:val="center"/>
            <w:hideMark/>
          </w:tcPr>
          <w:p w:rsidRPr="00CF59EF" w:rsidR="00CF59EF" w:rsidP="1BB935B4" w:rsidRDefault="00CF59EF" w14:paraId="3A284411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color w:val="000000"/>
                <w:sz w:val="20"/>
                <w:szCs w:val="20"/>
                <w:lang w:val="pt-BR" w:eastAsia="pt-BR"/>
              </w:rPr>
            </w:pPr>
            <w:r w:rsidRPr="1BB935B4">
              <w:rPr>
                <w:rFonts w:eastAsia="Times New Roman" w:asciiTheme="minorHAnsi" w:hAnsiTheme="minorHAnsi" w:cstheme="minorBidi"/>
                <w:color w:val="000000" w:themeColor="text1"/>
                <w:sz w:val="20"/>
                <w:szCs w:val="20"/>
                <w:lang w:val="pt-BR" w:eastAsia="pt-BR"/>
              </w:rPr>
              <w:t>R$ 3.648.275,86 </w:t>
            </w:r>
          </w:p>
        </w:tc>
        <w:tc>
          <w:tcPr>
            <w:tcW w:w="1739" w:type="dxa"/>
            <w:tcMar/>
            <w:vAlign w:val="center"/>
            <w:hideMark/>
          </w:tcPr>
          <w:p w:rsidRPr="00CF59EF" w:rsidR="00CF59EF" w:rsidP="754110D5" w:rsidRDefault="00CF59EF" w14:paraId="35C81E36" w14:textId="77777777">
            <w:pPr>
              <w:widowControl w:val="1"/>
              <w:autoSpaceDE/>
              <w:autoSpaceDN/>
              <w:ind w:left="60" w:right="60"/>
              <w:jc w:val="center"/>
              <w:rPr>
                <w:rFonts w:ascii="Calibri" w:hAnsi="Calibri" w:eastAsia="Times New Roman" w:cs="" w:asciiTheme="minorAscii" w:hAnsiTheme="minorAscii" w:cstheme="minorBidi"/>
                <w:color w:val="000000"/>
                <w:sz w:val="20"/>
                <w:szCs w:val="20"/>
                <w:lang w:val="pt-BR" w:eastAsia="pt-BR"/>
              </w:rPr>
            </w:pPr>
            <w:r w:rsidRPr="754110D5" w:rsidR="00CF59EF">
              <w:rPr>
                <w:rFonts w:ascii="Calibri" w:hAnsi="Calibri" w:eastAsia="Times New Roman" w:cs="" w:asciiTheme="minorAscii" w:hAnsiTheme="minorAscii" w:cstheme="minorBidi"/>
                <w:color w:val="000000" w:themeColor="text1" w:themeTint="FF" w:themeShade="FF"/>
                <w:sz w:val="20"/>
                <w:szCs w:val="20"/>
                <w:lang w:val="pt-BR" w:eastAsia="pt-BR"/>
              </w:rPr>
              <w:t>0,70%</w:t>
            </w:r>
          </w:p>
        </w:tc>
      </w:tr>
      <w:tr w:rsidRPr="007C6D98" w:rsidR="00CF59EF" w:rsidTr="754110D5" w14:paraId="221EDB4A" w14:textId="77777777">
        <w:trPr>
          <w:tblCellSpacing w:w="15" w:type="dxa"/>
          <w:jc w:val="center"/>
        </w:trPr>
        <w:tc>
          <w:tcPr>
            <w:tcW w:w="0" w:type="auto"/>
            <w:tcMar/>
            <w:vAlign w:val="center"/>
            <w:hideMark/>
          </w:tcPr>
          <w:p w:rsidRPr="00CF59EF" w:rsidR="00CF59EF" w:rsidP="1BB935B4" w:rsidRDefault="00CF59EF" w14:paraId="678917E4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color w:val="000000"/>
                <w:sz w:val="20"/>
                <w:szCs w:val="20"/>
                <w:lang w:val="pt-BR" w:eastAsia="pt-BR"/>
              </w:rPr>
            </w:pPr>
            <w:r w:rsidRPr="1BB935B4">
              <w:rPr>
                <w:rFonts w:eastAsia="Times New Roman" w:asciiTheme="minorHAnsi" w:hAnsiTheme="minorHAnsi" w:cstheme="minorBidi"/>
                <w:color w:val="000000" w:themeColor="text1"/>
                <w:sz w:val="20"/>
                <w:szCs w:val="20"/>
                <w:lang w:val="pt-BR" w:eastAsia="pt-BR"/>
              </w:rPr>
              <w:t>1.4</w:t>
            </w:r>
          </w:p>
        </w:tc>
        <w:tc>
          <w:tcPr>
            <w:tcW w:w="4074" w:type="dxa"/>
            <w:tcMar/>
            <w:vAlign w:val="center"/>
            <w:hideMark/>
          </w:tcPr>
          <w:p w:rsidRPr="00CF59EF" w:rsidR="00CF59EF" w:rsidP="1BB935B4" w:rsidRDefault="00CF59EF" w14:paraId="11666909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color w:val="000000"/>
                <w:sz w:val="20"/>
                <w:szCs w:val="20"/>
                <w:lang w:val="pt-BR" w:eastAsia="pt-BR"/>
              </w:rPr>
            </w:pPr>
            <w:r w:rsidRPr="1BB935B4">
              <w:rPr>
                <w:rFonts w:eastAsia="Times New Roman" w:asciiTheme="minorHAnsi" w:hAnsiTheme="minorHAnsi" w:cstheme="minorBidi"/>
                <w:color w:val="000000" w:themeColor="text1"/>
                <w:sz w:val="20"/>
                <w:szCs w:val="20"/>
                <w:lang w:val="pt-BR" w:eastAsia="pt-BR"/>
              </w:rPr>
              <w:t>Fortalecimento da governança da gestão integrada dos reservatórios do sistema elétrico nacional.</w:t>
            </w:r>
          </w:p>
        </w:tc>
        <w:tc>
          <w:tcPr>
            <w:tcW w:w="1812" w:type="dxa"/>
            <w:tcMar/>
            <w:vAlign w:val="center"/>
            <w:hideMark/>
          </w:tcPr>
          <w:p w:rsidRPr="00CF59EF" w:rsidR="00CF59EF" w:rsidP="1BB935B4" w:rsidRDefault="00CF59EF" w14:paraId="20D844A1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color w:val="000000"/>
                <w:sz w:val="20"/>
                <w:szCs w:val="20"/>
                <w:lang w:val="pt-BR" w:eastAsia="pt-BR"/>
              </w:rPr>
            </w:pPr>
            <w:r w:rsidRPr="1BB935B4">
              <w:rPr>
                <w:rFonts w:eastAsia="Times New Roman" w:asciiTheme="minorHAnsi" w:hAnsiTheme="minorHAnsi" w:cstheme="minorBidi"/>
                <w:color w:val="000000" w:themeColor="text1"/>
                <w:sz w:val="20"/>
                <w:szCs w:val="20"/>
                <w:lang w:val="pt-BR" w:eastAsia="pt-BR"/>
              </w:rPr>
              <w:t>R$ 998.671,65 </w:t>
            </w:r>
          </w:p>
        </w:tc>
        <w:tc>
          <w:tcPr>
            <w:tcW w:w="1739" w:type="dxa"/>
            <w:tcMar/>
            <w:vAlign w:val="center"/>
            <w:hideMark/>
          </w:tcPr>
          <w:p w:rsidRPr="00CF59EF" w:rsidR="00CF59EF" w:rsidP="754110D5" w:rsidRDefault="00CF59EF" w14:paraId="23CD9D78" w14:textId="77777777">
            <w:pPr>
              <w:widowControl w:val="1"/>
              <w:autoSpaceDE/>
              <w:autoSpaceDN/>
              <w:ind w:left="60" w:right="60"/>
              <w:jc w:val="center"/>
              <w:rPr>
                <w:rFonts w:ascii="Calibri" w:hAnsi="Calibri" w:eastAsia="Times New Roman" w:cs="" w:asciiTheme="minorAscii" w:hAnsiTheme="minorAscii" w:cstheme="minorBidi"/>
                <w:color w:val="000000"/>
                <w:sz w:val="20"/>
                <w:szCs w:val="20"/>
                <w:lang w:val="pt-BR" w:eastAsia="pt-BR"/>
              </w:rPr>
            </w:pPr>
            <w:r w:rsidRPr="754110D5" w:rsidR="00CF59EF">
              <w:rPr>
                <w:rFonts w:ascii="Calibri" w:hAnsi="Calibri" w:eastAsia="Times New Roman" w:cs="" w:asciiTheme="minorAscii" w:hAnsiTheme="minorAscii" w:cstheme="minorBidi"/>
                <w:color w:val="000000" w:themeColor="text1" w:themeTint="FF" w:themeShade="FF"/>
                <w:sz w:val="20"/>
                <w:szCs w:val="20"/>
                <w:lang w:val="pt-BR" w:eastAsia="pt-BR"/>
              </w:rPr>
              <w:t>0,19%</w:t>
            </w:r>
          </w:p>
        </w:tc>
      </w:tr>
      <w:tr w:rsidRPr="007C6D98" w:rsidR="00CF59EF" w:rsidTr="754110D5" w14:paraId="1CFA2B71" w14:textId="77777777">
        <w:trPr>
          <w:tblCellSpacing w:w="15" w:type="dxa"/>
          <w:jc w:val="center"/>
        </w:trPr>
        <w:tc>
          <w:tcPr>
            <w:tcW w:w="0" w:type="auto"/>
            <w:tcMar/>
            <w:vAlign w:val="center"/>
            <w:hideMark/>
          </w:tcPr>
          <w:p w:rsidRPr="00CF59EF" w:rsidR="00CF59EF" w:rsidP="1BB935B4" w:rsidRDefault="00CF59EF" w14:paraId="14CF5F6E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color w:val="000000"/>
                <w:sz w:val="20"/>
                <w:szCs w:val="20"/>
                <w:lang w:val="pt-BR" w:eastAsia="pt-BR"/>
              </w:rPr>
            </w:pPr>
            <w:r w:rsidRPr="1BB935B4">
              <w:rPr>
                <w:rFonts w:eastAsia="Times New Roman" w:asciiTheme="minorHAnsi" w:hAnsiTheme="minorHAnsi" w:cstheme="minorBidi"/>
                <w:color w:val="000000" w:themeColor="text1"/>
                <w:sz w:val="20"/>
                <w:szCs w:val="20"/>
                <w:lang w:val="pt-BR" w:eastAsia="pt-BR"/>
              </w:rPr>
              <w:t>1.5</w:t>
            </w:r>
          </w:p>
        </w:tc>
        <w:tc>
          <w:tcPr>
            <w:tcW w:w="4074" w:type="dxa"/>
            <w:tcMar/>
            <w:vAlign w:val="center"/>
            <w:hideMark/>
          </w:tcPr>
          <w:p w:rsidRPr="00CF59EF" w:rsidR="00CF59EF" w:rsidP="1BB935B4" w:rsidRDefault="00CF59EF" w14:paraId="728CC59E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color w:val="000000"/>
                <w:sz w:val="20"/>
                <w:szCs w:val="20"/>
                <w:lang w:val="pt-BR" w:eastAsia="pt-BR"/>
              </w:rPr>
            </w:pPr>
            <w:r w:rsidRPr="1BB935B4">
              <w:rPr>
                <w:rFonts w:eastAsia="Times New Roman" w:asciiTheme="minorHAnsi" w:hAnsiTheme="minorHAnsi" w:cstheme="minorBidi"/>
                <w:color w:val="000000" w:themeColor="text1"/>
                <w:sz w:val="20"/>
                <w:szCs w:val="20"/>
                <w:lang w:val="pt-BR" w:eastAsia="pt-BR"/>
              </w:rPr>
              <w:t>Implantação de 200 Unidades Demonstrativas de Recuperação de Nascentes com Espécies Florestais de Interesse Econômico e Conversão de Voçorocas e Áreas Degradadas em Nascentes</w:t>
            </w:r>
          </w:p>
        </w:tc>
        <w:tc>
          <w:tcPr>
            <w:tcW w:w="1812" w:type="dxa"/>
            <w:tcMar/>
            <w:vAlign w:val="center"/>
            <w:hideMark/>
          </w:tcPr>
          <w:p w:rsidRPr="00CF59EF" w:rsidR="00CF59EF" w:rsidP="1BB935B4" w:rsidRDefault="00CF59EF" w14:paraId="1D862341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color w:val="000000"/>
                <w:sz w:val="20"/>
                <w:szCs w:val="20"/>
                <w:lang w:val="pt-BR" w:eastAsia="pt-BR"/>
              </w:rPr>
            </w:pPr>
            <w:r w:rsidRPr="1BB935B4">
              <w:rPr>
                <w:rFonts w:eastAsia="Times New Roman" w:asciiTheme="minorHAnsi" w:hAnsiTheme="minorHAnsi" w:cstheme="minorBidi"/>
                <w:color w:val="000000" w:themeColor="text1"/>
                <w:sz w:val="20"/>
                <w:szCs w:val="20"/>
                <w:lang w:val="pt-BR" w:eastAsia="pt-BR"/>
              </w:rPr>
              <w:t>R$ 39.628.538,26 </w:t>
            </w:r>
          </w:p>
        </w:tc>
        <w:tc>
          <w:tcPr>
            <w:tcW w:w="1739" w:type="dxa"/>
            <w:tcMar/>
            <w:vAlign w:val="center"/>
            <w:hideMark/>
          </w:tcPr>
          <w:p w:rsidRPr="00CF59EF" w:rsidR="00CF59EF" w:rsidP="754110D5" w:rsidRDefault="00CF59EF" w14:paraId="3E033AF9" w14:textId="77777777">
            <w:pPr>
              <w:widowControl w:val="1"/>
              <w:autoSpaceDE/>
              <w:autoSpaceDN/>
              <w:ind w:left="60" w:right="60"/>
              <w:jc w:val="center"/>
              <w:rPr>
                <w:rFonts w:ascii="Calibri" w:hAnsi="Calibri" w:eastAsia="Times New Roman" w:cs="" w:asciiTheme="minorAscii" w:hAnsiTheme="minorAscii" w:cstheme="minorBidi"/>
                <w:color w:val="000000"/>
                <w:sz w:val="20"/>
                <w:szCs w:val="20"/>
                <w:lang w:val="pt-BR" w:eastAsia="pt-BR"/>
              </w:rPr>
            </w:pPr>
            <w:r w:rsidRPr="754110D5" w:rsidR="00CF59EF">
              <w:rPr>
                <w:rFonts w:ascii="Calibri" w:hAnsi="Calibri" w:eastAsia="Times New Roman" w:cs="" w:asciiTheme="minorAscii" w:hAnsiTheme="minorAscii" w:cstheme="minorBidi"/>
                <w:color w:val="000000" w:themeColor="text1" w:themeTint="FF" w:themeShade="FF"/>
                <w:sz w:val="20"/>
                <w:szCs w:val="20"/>
                <w:lang w:val="pt-BR" w:eastAsia="pt-BR"/>
              </w:rPr>
              <w:t>7,58%</w:t>
            </w:r>
          </w:p>
        </w:tc>
      </w:tr>
      <w:tr w:rsidRPr="007C6D98" w:rsidR="00CF59EF" w:rsidTr="754110D5" w14:paraId="1B14C96B" w14:textId="77777777">
        <w:trPr>
          <w:tblCellSpacing w:w="15" w:type="dxa"/>
          <w:jc w:val="center"/>
        </w:trPr>
        <w:tc>
          <w:tcPr>
            <w:tcW w:w="0" w:type="auto"/>
            <w:tcMar/>
            <w:vAlign w:val="center"/>
            <w:hideMark/>
          </w:tcPr>
          <w:p w:rsidRPr="00CF59EF" w:rsidR="00CF59EF" w:rsidP="1BB935B4" w:rsidRDefault="00CF59EF" w14:paraId="44613E61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color w:val="000000"/>
                <w:sz w:val="20"/>
                <w:szCs w:val="20"/>
                <w:lang w:val="pt-BR" w:eastAsia="pt-BR"/>
              </w:rPr>
            </w:pPr>
            <w:r w:rsidRPr="1BB935B4">
              <w:rPr>
                <w:rFonts w:eastAsia="Times New Roman" w:asciiTheme="minorHAnsi" w:hAnsiTheme="minorHAnsi" w:cstheme="minorBidi"/>
                <w:color w:val="000000" w:themeColor="text1"/>
                <w:sz w:val="20"/>
                <w:szCs w:val="20"/>
                <w:lang w:val="pt-BR" w:eastAsia="pt-BR"/>
              </w:rPr>
              <w:t>1.6</w:t>
            </w:r>
          </w:p>
        </w:tc>
        <w:tc>
          <w:tcPr>
            <w:tcW w:w="4074" w:type="dxa"/>
            <w:tcMar/>
            <w:vAlign w:val="center"/>
            <w:hideMark/>
          </w:tcPr>
          <w:p w:rsidRPr="00CF59EF" w:rsidR="00CF59EF" w:rsidP="1BB935B4" w:rsidRDefault="00CF59EF" w14:paraId="61A2EF25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color w:val="000000"/>
                <w:sz w:val="20"/>
                <w:szCs w:val="20"/>
                <w:lang w:val="pt-BR" w:eastAsia="pt-BR"/>
              </w:rPr>
            </w:pPr>
            <w:r w:rsidRPr="1BB935B4">
              <w:rPr>
                <w:rFonts w:eastAsia="Times New Roman" w:asciiTheme="minorHAnsi" w:hAnsiTheme="minorHAnsi" w:cstheme="minorBidi"/>
                <w:color w:val="000000" w:themeColor="text1"/>
                <w:sz w:val="20"/>
                <w:szCs w:val="20"/>
                <w:lang w:val="pt-BR" w:eastAsia="pt-BR"/>
              </w:rPr>
              <w:t>Monitoramento das ações aprovadas pelos comitês</w:t>
            </w:r>
          </w:p>
        </w:tc>
        <w:tc>
          <w:tcPr>
            <w:tcW w:w="1812" w:type="dxa"/>
            <w:tcMar/>
            <w:vAlign w:val="center"/>
            <w:hideMark/>
          </w:tcPr>
          <w:p w:rsidRPr="00CF59EF" w:rsidR="00CF59EF" w:rsidP="1BB935B4" w:rsidRDefault="00CF59EF" w14:paraId="42BD4B76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color w:val="000000"/>
                <w:sz w:val="20"/>
                <w:szCs w:val="20"/>
                <w:lang w:val="pt-BR" w:eastAsia="pt-BR"/>
              </w:rPr>
            </w:pPr>
            <w:r w:rsidRPr="1BB935B4">
              <w:rPr>
                <w:rFonts w:eastAsia="Times New Roman" w:asciiTheme="minorHAnsi" w:hAnsiTheme="minorHAnsi" w:cstheme="minorBidi"/>
                <w:color w:val="000000" w:themeColor="text1"/>
                <w:sz w:val="20"/>
                <w:szCs w:val="20"/>
                <w:lang w:val="pt-BR" w:eastAsia="pt-BR"/>
              </w:rPr>
              <w:t>R$ 725.033,60 </w:t>
            </w:r>
          </w:p>
        </w:tc>
        <w:tc>
          <w:tcPr>
            <w:tcW w:w="1739" w:type="dxa"/>
            <w:tcMar/>
            <w:vAlign w:val="center"/>
            <w:hideMark/>
          </w:tcPr>
          <w:p w:rsidRPr="00CF59EF" w:rsidR="00CF59EF" w:rsidP="754110D5" w:rsidRDefault="00CF59EF" w14:paraId="7304D2B8" w14:textId="77777777">
            <w:pPr>
              <w:widowControl w:val="1"/>
              <w:autoSpaceDE/>
              <w:autoSpaceDN/>
              <w:ind w:left="60" w:right="60"/>
              <w:jc w:val="center"/>
              <w:rPr>
                <w:rFonts w:ascii="Calibri" w:hAnsi="Calibri" w:eastAsia="Times New Roman" w:cs="" w:asciiTheme="minorAscii" w:hAnsiTheme="minorAscii" w:cstheme="minorBidi"/>
                <w:color w:val="000000"/>
                <w:sz w:val="20"/>
                <w:szCs w:val="20"/>
                <w:lang w:val="pt-BR" w:eastAsia="pt-BR"/>
              </w:rPr>
            </w:pPr>
            <w:r w:rsidRPr="754110D5" w:rsidR="00CF59EF">
              <w:rPr>
                <w:rFonts w:ascii="Calibri" w:hAnsi="Calibri" w:eastAsia="Times New Roman" w:cs="" w:asciiTheme="minorAscii" w:hAnsiTheme="minorAscii" w:cstheme="minorBidi"/>
                <w:color w:val="000000" w:themeColor="text1" w:themeTint="FF" w:themeShade="FF"/>
                <w:sz w:val="20"/>
                <w:szCs w:val="20"/>
                <w:lang w:val="pt-BR" w:eastAsia="pt-BR"/>
              </w:rPr>
              <w:t>0,14%</w:t>
            </w:r>
          </w:p>
        </w:tc>
      </w:tr>
      <w:tr w:rsidRPr="007C6D98" w:rsidR="00CF59EF" w:rsidTr="754110D5" w14:paraId="7A21C724" w14:textId="77777777">
        <w:trPr>
          <w:tblCellSpacing w:w="15" w:type="dxa"/>
          <w:jc w:val="center"/>
        </w:trPr>
        <w:tc>
          <w:tcPr>
            <w:tcW w:w="0" w:type="auto"/>
            <w:tcMar/>
            <w:vAlign w:val="center"/>
            <w:hideMark/>
          </w:tcPr>
          <w:p w:rsidRPr="00CF59EF" w:rsidR="00CF59EF" w:rsidP="1BB935B4" w:rsidRDefault="00CF59EF" w14:paraId="077FC8FE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color w:val="000000"/>
                <w:sz w:val="20"/>
                <w:szCs w:val="20"/>
                <w:lang w:val="pt-BR" w:eastAsia="pt-BR"/>
              </w:rPr>
            </w:pPr>
            <w:r w:rsidRPr="1BB935B4">
              <w:rPr>
                <w:rFonts w:eastAsia="Times New Roman" w:asciiTheme="minorHAnsi" w:hAnsiTheme="minorHAnsi" w:cstheme="minorBidi"/>
                <w:color w:val="000000" w:themeColor="text1"/>
                <w:sz w:val="20"/>
                <w:szCs w:val="20"/>
                <w:lang w:val="pt-BR" w:eastAsia="pt-BR"/>
              </w:rPr>
              <w:t>1.7</w:t>
            </w:r>
          </w:p>
        </w:tc>
        <w:tc>
          <w:tcPr>
            <w:tcW w:w="4074" w:type="dxa"/>
            <w:tcMar/>
            <w:vAlign w:val="center"/>
            <w:hideMark/>
          </w:tcPr>
          <w:p w:rsidRPr="00CF59EF" w:rsidR="00CF59EF" w:rsidP="1BB935B4" w:rsidRDefault="00CF59EF" w14:paraId="4C4E77D0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color w:val="000000"/>
                <w:sz w:val="20"/>
                <w:szCs w:val="20"/>
                <w:lang w:val="pt-BR" w:eastAsia="pt-BR"/>
              </w:rPr>
            </w:pPr>
            <w:r w:rsidRPr="1BB935B4">
              <w:rPr>
                <w:rFonts w:eastAsia="Times New Roman" w:asciiTheme="minorHAnsi" w:hAnsiTheme="minorHAnsi" w:cstheme="minorBidi"/>
                <w:color w:val="000000" w:themeColor="text1"/>
                <w:sz w:val="20"/>
                <w:szCs w:val="20"/>
                <w:lang w:val="pt-BR" w:eastAsia="pt-BR"/>
              </w:rPr>
              <w:t>Expansão e modernização da rede de estações meteorológicas automáticas da CPR Furnas</w:t>
            </w:r>
          </w:p>
        </w:tc>
        <w:tc>
          <w:tcPr>
            <w:tcW w:w="1812" w:type="dxa"/>
            <w:tcMar/>
            <w:vAlign w:val="center"/>
            <w:hideMark/>
          </w:tcPr>
          <w:p w:rsidRPr="00CF59EF" w:rsidR="00CF59EF" w:rsidP="1BB935B4" w:rsidRDefault="00CF59EF" w14:paraId="79574199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color w:val="000000"/>
                <w:sz w:val="20"/>
                <w:szCs w:val="20"/>
                <w:lang w:val="pt-BR" w:eastAsia="pt-BR"/>
              </w:rPr>
            </w:pPr>
            <w:r w:rsidRPr="1BB935B4">
              <w:rPr>
                <w:rFonts w:eastAsia="Times New Roman" w:asciiTheme="minorHAnsi" w:hAnsiTheme="minorHAnsi" w:cstheme="minorBidi"/>
                <w:color w:val="000000" w:themeColor="text1"/>
                <w:sz w:val="20"/>
                <w:szCs w:val="20"/>
                <w:lang w:val="pt-BR" w:eastAsia="pt-BR"/>
              </w:rPr>
              <w:t>R$ 23.153.000,00 </w:t>
            </w:r>
          </w:p>
        </w:tc>
        <w:tc>
          <w:tcPr>
            <w:tcW w:w="1739" w:type="dxa"/>
            <w:tcMar/>
            <w:vAlign w:val="center"/>
            <w:hideMark/>
          </w:tcPr>
          <w:p w:rsidRPr="00CF59EF" w:rsidR="00CF59EF" w:rsidP="754110D5" w:rsidRDefault="00CF59EF" w14:paraId="237C7F06" w14:textId="77777777">
            <w:pPr>
              <w:widowControl w:val="1"/>
              <w:autoSpaceDE/>
              <w:autoSpaceDN/>
              <w:ind w:left="60" w:right="60"/>
              <w:jc w:val="center"/>
              <w:rPr>
                <w:rFonts w:ascii="Calibri" w:hAnsi="Calibri" w:eastAsia="Times New Roman" w:cs="" w:asciiTheme="minorAscii" w:hAnsiTheme="minorAscii" w:cstheme="minorBidi"/>
                <w:color w:val="000000"/>
                <w:sz w:val="20"/>
                <w:szCs w:val="20"/>
                <w:lang w:val="pt-BR" w:eastAsia="pt-BR"/>
              </w:rPr>
            </w:pPr>
            <w:r w:rsidRPr="754110D5" w:rsidR="00CF59EF">
              <w:rPr>
                <w:rFonts w:ascii="Calibri" w:hAnsi="Calibri" w:eastAsia="Times New Roman" w:cs="" w:asciiTheme="minorAscii" w:hAnsiTheme="minorAscii" w:cstheme="minorBidi"/>
                <w:color w:val="000000" w:themeColor="text1" w:themeTint="FF" w:themeShade="FF"/>
                <w:sz w:val="20"/>
                <w:szCs w:val="20"/>
                <w:lang w:val="pt-BR" w:eastAsia="pt-BR"/>
              </w:rPr>
              <w:t>4,43%</w:t>
            </w:r>
          </w:p>
        </w:tc>
      </w:tr>
      <w:tr w:rsidRPr="007C6D98" w:rsidR="00CF59EF" w:rsidTr="754110D5" w14:paraId="24217D9B" w14:textId="77777777">
        <w:trPr>
          <w:tblCellSpacing w:w="15" w:type="dxa"/>
          <w:jc w:val="center"/>
        </w:trPr>
        <w:tc>
          <w:tcPr>
            <w:tcW w:w="0" w:type="auto"/>
            <w:tcMar/>
            <w:vAlign w:val="center"/>
            <w:hideMark/>
          </w:tcPr>
          <w:p w:rsidRPr="00CF59EF" w:rsidR="00CF59EF" w:rsidP="1BB935B4" w:rsidRDefault="00CF59EF" w14:paraId="7CE1B898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color w:val="000000"/>
                <w:sz w:val="20"/>
                <w:szCs w:val="20"/>
                <w:lang w:val="pt-BR" w:eastAsia="pt-BR"/>
              </w:rPr>
            </w:pPr>
            <w:r w:rsidRPr="1BB935B4">
              <w:rPr>
                <w:rFonts w:eastAsia="Times New Roman" w:asciiTheme="minorHAnsi" w:hAnsiTheme="minorHAnsi" w:cstheme="minorBidi"/>
                <w:color w:val="000000" w:themeColor="text1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4074" w:type="dxa"/>
            <w:tcMar/>
            <w:vAlign w:val="center"/>
            <w:hideMark/>
          </w:tcPr>
          <w:p w:rsidRPr="00CF59EF" w:rsidR="00CF59EF" w:rsidP="1BB935B4" w:rsidRDefault="00CF59EF" w14:paraId="7A739D9F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color w:val="000000"/>
                <w:sz w:val="20"/>
                <w:szCs w:val="20"/>
                <w:lang w:val="pt-BR" w:eastAsia="pt-BR"/>
              </w:rPr>
            </w:pPr>
            <w:r w:rsidRPr="1BB935B4">
              <w:rPr>
                <w:rFonts w:eastAsia="Times New Roman" w:asciiTheme="minorHAnsi" w:hAnsiTheme="minorHAnsi" w:cstheme="minorBidi"/>
                <w:color w:val="000000" w:themeColor="text1"/>
                <w:sz w:val="20"/>
                <w:szCs w:val="20"/>
                <w:lang w:val="pt-BR" w:eastAsia="pt-BR"/>
              </w:rPr>
              <w:t>Auditoria Independente</w:t>
            </w:r>
          </w:p>
        </w:tc>
        <w:tc>
          <w:tcPr>
            <w:tcW w:w="1812" w:type="dxa"/>
            <w:tcMar/>
            <w:vAlign w:val="center"/>
            <w:hideMark/>
          </w:tcPr>
          <w:p w:rsidRPr="00CF59EF" w:rsidR="00CF59EF" w:rsidP="1BB935B4" w:rsidRDefault="00CF59EF" w14:paraId="4072C716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color w:val="000000"/>
                <w:sz w:val="20"/>
                <w:szCs w:val="20"/>
                <w:lang w:val="pt-BR" w:eastAsia="pt-BR"/>
              </w:rPr>
            </w:pPr>
            <w:r w:rsidRPr="1BB935B4">
              <w:rPr>
                <w:rFonts w:eastAsia="Times New Roman" w:asciiTheme="minorHAnsi" w:hAnsiTheme="minorHAnsi" w:cstheme="minorBidi"/>
                <w:color w:val="000000" w:themeColor="text1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739" w:type="dxa"/>
            <w:tcMar/>
            <w:vAlign w:val="center"/>
            <w:hideMark/>
          </w:tcPr>
          <w:p w:rsidRPr="00CF59EF" w:rsidR="00CF59EF" w:rsidP="754110D5" w:rsidRDefault="00CF59EF" w14:paraId="0E4C673E" w14:textId="77777777">
            <w:pPr>
              <w:widowControl w:val="1"/>
              <w:autoSpaceDE/>
              <w:autoSpaceDN/>
              <w:ind w:left="60" w:right="60"/>
              <w:jc w:val="center"/>
              <w:rPr>
                <w:rFonts w:ascii="Calibri" w:hAnsi="Calibri" w:eastAsia="Times New Roman" w:cs="" w:asciiTheme="minorAscii" w:hAnsiTheme="minorAscii" w:cstheme="minorBidi"/>
                <w:color w:val="000000"/>
                <w:sz w:val="20"/>
                <w:szCs w:val="20"/>
                <w:lang w:val="pt-BR" w:eastAsia="pt-BR"/>
              </w:rPr>
            </w:pPr>
            <w:r w:rsidRPr="754110D5" w:rsidR="00CF59EF">
              <w:rPr>
                <w:rFonts w:ascii="Calibri" w:hAnsi="Calibri" w:eastAsia="Times New Roman" w:cs="" w:asciiTheme="minorAscii" w:hAnsiTheme="minorAscii" w:cstheme="minorBidi"/>
                <w:color w:val="000000" w:themeColor="text1" w:themeTint="FF" w:themeShade="FF"/>
                <w:sz w:val="20"/>
                <w:szCs w:val="20"/>
                <w:lang w:val="pt-BR" w:eastAsia="pt-BR"/>
              </w:rPr>
              <w:t> </w:t>
            </w:r>
          </w:p>
        </w:tc>
      </w:tr>
      <w:tr w:rsidRPr="007C6D98" w:rsidR="00CF59EF" w:rsidTr="754110D5" w14:paraId="7D400946" w14:textId="77777777">
        <w:trPr>
          <w:tblCellSpacing w:w="15" w:type="dxa"/>
          <w:jc w:val="center"/>
        </w:trPr>
        <w:tc>
          <w:tcPr>
            <w:tcW w:w="0" w:type="auto"/>
            <w:tcMar/>
            <w:vAlign w:val="center"/>
            <w:hideMark/>
          </w:tcPr>
          <w:p w:rsidRPr="00CF59EF" w:rsidR="00CF59EF" w:rsidP="1BB935B4" w:rsidRDefault="00CF59EF" w14:paraId="33DC731C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color w:val="000000"/>
                <w:sz w:val="20"/>
                <w:szCs w:val="20"/>
                <w:lang w:val="pt-BR" w:eastAsia="pt-BR"/>
              </w:rPr>
            </w:pPr>
            <w:r w:rsidRPr="1BB935B4">
              <w:rPr>
                <w:rFonts w:eastAsia="Times New Roman" w:asciiTheme="minorHAnsi" w:hAnsiTheme="minorHAnsi" w:cstheme="minorBidi"/>
                <w:color w:val="000000" w:themeColor="text1"/>
                <w:sz w:val="20"/>
                <w:szCs w:val="20"/>
                <w:lang w:val="pt-BR" w:eastAsia="pt-BR"/>
              </w:rPr>
              <w:t>2.1</w:t>
            </w:r>
          </w:p>
        </w:tc>
        <w:tc>
          <w:tcPr>
            <w:tcW w:w="4074" w:type="dxa"/>
            <w:tcMar/>
            <w:vAlign w:val="center"/>
            <w:hideMark/>
          </w:tcPr>
          <w:p w:rsidRPr="00CF59EF" w:rsidR="00CF59EF" w:rsidP="1BB935B4" w:rsidRDefault="00CF59EF" w14:paraId="2B38BDCF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Bidi"/>
                <w:color w:val="000000"/>
                <w:sz w:val="20"/>
                <w:szCs w:val="20"/>
                <w:lang w:val="pt-BR" w:eastAsia="pt-BR"/>
              </w:rPr>
            </w:pPr>
            <w:r w:rsidRPr="1BB935B4">
              <w:rPr>
                <w:rFonts w:eastAsia="Times New Roman" w:asciiTheme="minorHAnsi" w:hAnsiTheme="minorHAnsi" w:cstheme="minorBidi"/>
                <w:color w:val="000000" w:themeColor="text1"/>
                <w:sz w:val="20"/>
                <w:szCs w:val="20"/>
                <w:lang w:val="pt-BR" w:eastAsia="pt-BR"/>
              </w:rPr>
              <w:t>Contratação de auditoria independente (art. 6º, V do Decreto nº 10.838/2021)</w:t>
            </w:r>
          </w:p>
        </w:tc>
        <w:tc>
          <w:tcPr>
            <w:tcW w:w="1812" w:type="dxa"/>
            <w:tcMar/>
            <w:vAlign w:val="center"/>
            <w:hideMark/>
          </w:tcPr>
          <w:p w:rsidRPr="00CF59EF" w:rsidR="00CF59EF" w:rsidP="754110D5" w:rsidRDefault="00CF59EF" w14:paraId="3AD6705D" w14:textId="58E8F7D0">
            <w:pPr>
              <w:widowControl w:val="1"/>
              <w:autoSpaceDE/>
              <w:autoSpaceDN/>
              <w:ind w:left="60" w:right="60"/>
              <w:rPr>
                <w:rFonts w:ascii="Calibri" w:hAnsi="Calibri" w:eastAsia="Times New Roman" w:cs="" w:asciiTheme="minorAscii" w:hAnsiTheme="minorAscii" w:cstheme="minorBidi"/>
                <w:color w:val="000000"/>
                <w:sz w:val="20"/>
                <w:szCs w:val="20"/>
                <w:lang w:val="pt-BR" w:eastAsia="pt-BR"/>
              </w:rPr>
            </w:pPr>
            <w:r w:rsidRPr="754110D5" w:rsidR="00CF59EF">
              <w:rPr>
                <w:rFonts w:ascii="Calibri" w:hAnsi="Calibri" w:eastAsia="Times New Roman" w:cs="" w:asciiTheme="minorAscii" w:hAnsiTheme="minorAscii" w:cstheme="minorBidi"/>
                <w:color w:val="000000" w:themeColor="text1" w:themeTint="FF" w:themeShade="FF"/>
                <w:sz w:val="20"/>
                <w:szCs w:val="20"/>
                <w:lang w:val="pt-BR" w:eastAsia="pt-BR"/>
              </w:rPr>
              <w:t>R$</w:t>
            </w:r>
            <w:r w:rsidRPr="754110D5" w:rsidR="0A83C6C5">
              <w:rPr>
                <w:rFonts w:ascii="Calibri" w:hAnsi="Calibri" w:eastAsia="Times New Roman" w:cs="" w:asciiTheme="minorAscii" w:hAnsiTheme="minorAscii" w:cstheme="minorBidi"/>
                <w:color w:val="000000" w:themeColor="text1" w:themeTint="FF" w:themeShade="FF"/>
                <w:sz w:val="20"/>
                <w:szCs w:val="20"/>
                <w:lang w:val="pt-BR" w:eastAsia="pt-BR"/>
              </w:rPr>
              <w:t xml:space="preserve"> </w:t>
            </w:r>
            <w:r w:rsidRPr="754110D5" w:rsidR="00CF59EF">
              <w:rPr>
                <w:rFonts w:ascii="Calibri" w:hAnsi="Calibri" w:eastAsia="Times New Roman" w:cs="" w:asciiTheme="minorAscii" w:hAnsiTheme="minorAscii" w:cstheme="minorBidi"/>
                <w:color w:val="000000" w:themeColor="text1" w:themeTint="FF" w:themeShade="FF"/>
                <w:sz w:val="20"/>
                <w:szCs w:val="20"/>
                <w:lang w:val="pt-BR" w:eastAsia="pt-BR"/>
              </w:rPr>
              <w:t>1.974.000,00</w:t>
            </w:r>
          </w:p>
        </w:tc>
        <w:tc>
          <w:tcPr>
            <w:tcW w:w="1739" w:type="dxa"/>
            <w:tcMar/>
            <w:vAlign w:val="center"/>
            <w:hideMark/>
          </w:tcPr>
          <w:p w:rsidRPr="00CF59EF" w:rsidR="00CF59EF" w:rsidP="754110D5" w:rsidRDefault="00CF59EF" w14:paraId="4FA1622C" w14:textId="77777777">
            <w:pPr>
              <w:widowControl w:val="1"/>
              <w:autoSpaceDE/>
              <w:autoSpaceDN/>
              <w:ind w:left="60" w:right="60"/>
              <w:jc w:val="center"/>
              <w:rPr>
                <w:rFonts w:ascii="Calibri" w:hAnsi="Calibri" w:eastAsia="Times New Roman" w:cs="" w:asciiTheme="minorAscii" w:hAnsiTheme="minorAscii" w:cstheme="minorBidi"/>
                <w:color w:val="000000"/>
                <w:sz w:val="20"/>
                <w:szCs w:val="20"/>
                <w:lang w:val="pt-BR" w:eastAsia="pt-BR"/>
              </w:rPr>
            </w:pPr>
            <w:r w:rsidRPr="754110D5" w:rsidR="00CF59EF">
              <w:rPr>
                <w:rFonts w:ascii="Calibri" w:hAnsi="Calibri" w:eastAsia="Times New Roman" w:cs="" w:asciiTheme="minorAscii" w:hAnsiTheme="minorAscii" w:cstheme="minorBidi"/>
                <w:color w:val="000000" w:themeColor="text1" w:themeTint="FF" w:themeShade="FF"/>
                <w:sz w:val="20"/>
                <w:szCs w:val="20"/>
                <w:lang w:val="pt-BR" w:eastAsia="pt-BR"/>
              </w:rPr>
              <w:t>0,38%</w:t>
            </w:r>
          </w:p>
        </w:tc>
      </w:tr>
      <w:tr w:rsidRPr="007C6D98" w:rsidR="00CF59EF" w:rsidTr="754110D5" w14:paraId="70E34069" w14:textId="77777777">
        <w:trPr>
          <w:tblCellSpacing w:w="15" w:type="dxa"/>
          <w:jc w:val="center"/>
        </w:trPr>
        <w:tc>
          <w:tcPr>
            <w:tcW w:w="5008" w:type="dxa"/>
            <w:gridSpan w:val="2"/>
            <w:tcMar/>
            <w:vAlign w:val="center"/>
            <w:hideMark/>
          </w:tcPr>
          <w:p w:rsidRPr="00CF59EF" w:rsidR="00CF59EF" w:rsidP="754110D5" w:rsidRDefault="00CF59EF" w14:paraId="1CB0B3B9" w14:textId="77777777">
            <w:pPr>
              <w:widowControl w:val="1"/>
              <w:autoSpaceDE/>
              <w:autoSpaceDN/>
              <w:ind w:left="60" w:right="60"/>
              <w:jc w:val="center"/>
              <w:rPr>
                <w:rFonts w:ascii="Calibri" w:hAnsi="Calibri" w:eastAsia="Times New Roman" w:cs="" w:asciiTheme="minorAscii" w:hAnsiTheme="minorAscii" w:cstheme="minorBidi"/>
                <w:b w:val="1"/>
                <w:bCs w:val="1"/>
                <w:color w:val="000000"/>
                <w:sz w:val="20"/>
                <w:szCs w:val="20"/>
                <w:lang w:val="pt-BR" w:eastAsia="pt-BR"/>
              </w:rPr>
            </w:pPr>
            <w:r w:rsidRPr="754110D5" w:rsidR="00CF59EF">
              <w:rPr>
                <w:rFonts w:ascii="Calibri" w:hAnsi="Calibri" w:eastAsia="Times New Roman" w:cs="" w:asciiTheme="minorAscii" w:hAnsiTheme="minorAscii" w:cstheme="minorBidi"/>
                <w:b w:val="1"/>
                <w:bCs w:val="1"/>
                <w:color w:val="000000" w:themeColor="text1" w:themeTint="FF" w:themeShade="FF"/>
                <w:sz w:val="20"/>
                <w:szCs w:val="20"/>
                <w:lang w:val="pt-BR" w:eastAsia="pt-BR"/>
              </w:rPr>
              <w:t>TOTAL</w:t>
            </w:r>
          </w:p>
        </w:tc>
        <w:tc>
          <w:tcPr>
            <w:tcW w:w="1812" w:type="dxa"/>
            <w:tcMar/>
            <w:vAlign w:val="center"/>
            <w:hideMark/>
          </w:tcPr>
          <w:p w:rsidRPr="00CF59EF" w:rsidR="00CF59EF" w:rsidP="754110D5" w:rsidRDefault="00CF59EF" w14:paraId="41EB8C42" w14:textId="0C631635">
            <w:pPr>
              <w:widowControl w:val="1"/>
              <w:autoSpaceDE/>
              <w:autoSpaceDN/>
              <w:ind w:left="60" w:right="60"/>
              <w:jc w:val="center"/>
              <w:rPr>
                <w:rFonts w:ascii="Calibri" w:hAnsi="Calibri" w:eastAsia="Times New Roman" w:cs="" w:asciiTheme="minorAscii" w:hAnsiTheme="minorAscii" w:cstheme="minorBidi"/>
                <w:b w:val="1"/>
                <w:bCs w:val="1"/>
                <w:color w:val="000000"/>
                <w:sz w:val="20"/>
                <w:szCs w:val="20"/>
                <w:lang w:val="pt-BR" w:eastAsia="pt-BR"/>
              </w:rPr>
            </w:pPr>
            <w:r w:rsidRPr="754110D5" w:rsidR="34E2BCA0">
              <w:rPr>
                <w:rFonts w:ascii="Calibri" w:hAnsi="Calibri" w:eastAsia="Times New Roman" w:cs="" w:asciiTheme="minorAscii" w:hAnsiTheme="minorAscii" w:cstheme="minorBidi"/>
                <w:b w:val="1"/>
                <w:bCs w:val="1"/>
                <w:color w:val="000000" w:themeColor="text1" w:themeTint="FF" w:themeShade="FF"/>
                <w:sz w:val="20"/>
                <w:szCs w:val="20"/>
                <w:lang w:val="pt-BR" w:eastAsia="pt-BR"/>
              </w:rPr>
              <w:t xml:space="preserve">R$ </w:t>
            </w:r>
            <w:r w:rsidRPr="754110D5" w:rsidR="00CF59EF">
              <w:rPr>
                <w:rFonts w:ascii="Calibri" w:hAnsi="Calibri" w:eastAsia="Times New Roman" w:cs="" w:asciiTheme="minorAscii" w:hAnsiTheme="minorAscii" w:cstheme="minorBidi"/>
                <w:b w:val="1"/>
                <w:bCs w:val="1"/>
                <w:color w:val="000000" w:themeColor="text1" w:themeTint="FF" w:themeShade="FF"/>
                <w:sz w:val="20"/>
                <w:szCs w:val="20"/>
                <w:lang w:val="pt-BR" w:eastAsia="pt-BR"/>
              </w:rPr>
              <w:t>285.413.612,84</w:t>
            </w:r>
          </w:p>
        </w:tc>
        <w:tc>
          <w:tcPr>
            <w:tcW w:w="1739" w:type="dxa"/>
            <w:tcMar/>
            <w:vAlign w:val="center"/>
            <w:hideMark/>
          </w:tcPr>
          <w:p w:rsidRPr="00CF59EF" w:rsidR="00CF59EF" w:rsidP="754110D5" w:rsidRDefault="00CF59EF" w14:paraId="0470A7D5" w14:textId="1817B5E5">
            <w:pPr>
              <w:widowControl w:val="1"/>
              <w:autoSpaceDE/>
              <w:autoSpaceDN/>
              <w:ind w:left="60" w:right="60"/>
              <w:jc w:val="center"/>
              <w:rPr>
                <w:rFonts w:ascii="Calibri" w:hAnsi="Calibri" w:eastAsia="Times New Roman" w:cs="" w:asciiTheme="minorAscii" w:hAnsiTheme="minorAscii" w:cstheme="minorBidi"/>
                <w:b w:val="1"/>
                <w:bCs w:val="1"/>
                <w:color w:val="000000"/>
                <w:sz w:val="20"/>
                <w:szCs w:val="20"/>
                <w:lang w:val="pt-BR" w:eastAsia="pt-BR"/>
              </w:rPr>
            </w:pPr>
            <w:r w:rsidRPr="754110D5" w:rsidR="00CF59EF">
              <w:rPr>
                <w:rFonts w:ascii="Calibri" w:hAnsi="Calibri" w:eastAsia="Times New Roman" w:cs="" w:asciiTheme="minorAscii" w:hAnsiTheme="minorAscii" w:cstheme="minorBidi"/>
                <w:b w:val="1"/>
                <w:bCs w:val="1"/>
                <w:color w:val="000000" w:themeColor="text1" w:themeTint="FF" w:themeShade="FF"/>
                <w:sz w:val="20"/>
                <w:szCs w:val="20"/>
                <w:lang w:val="pt-BR" w:eastAsia="pt-BR"/>
              </w:rPr>
              <w:t>54,62%</w:t>
            </w:r>
          </w:p>
        </w:tc>
      </w:tr>
    </w:tbl>
    <w:p w:rsidRPr="00F11D15" w:rsidR="00A24F6E" w:rsidRDefault="00A24F6E" w14:paraId="717387CB" w14:textId="77777777">
      <w:pPr>
        <w:pStyle w:val="Corpodetexto"/>
        <w:spacing w:before="239"/>
        <w:rPr>
          <w:rFonts w:asciiTheme="minorHAnsi" w:hAnsiTheme="minorHAnsi" w:cstheme="minorHAnsi"/>
          <w:sz w:val="24"/>
          <w:szCs w:val="24"/>
        </w:rPr>
      </w:pPr>
    </w:p>
    <w:p w:rsidRPr="00E4075B" w:rsidR="00A24F6E" w:rsidRDefault="00F11D15" w14:paraId="717387CC" w14:textId="77777777">
      <w:pPr>
        <w:spacing w:line="252" w:lineRule="auto"/>
        <w:ind w:left="252" w:right="312"/>
        <w:jc w:val="both"/>
        <w:rPr>
          <w:rFonts w:ascii="Calibri" w:hAnsi="Calibri" w:cs="Calibri"/>
          <w:sz w:val="24"/>
          <w:szCs w:val="24"/>
        </w:rPr>
      </w:pPr>
      <w:r w:rsidRPr="00E4075B">
        <w:rPr>
          <w:rFonts w:ascii="Calibri" w:hAnsi="Calibri" w:cs="Calibri"/>
          <w:w w:val="115"/>
          <w:sz w:val="24"/>
          <w:szCs w:val="24"/>
        </w:rPr>
        <w:t>*Nota: O valor compreende</w:t>
      </w:r>
      <w:r w:rsidRPr="00E4075B">
        <w:rPr>
          <w:rFonts w:ascii="Calibri" w:hAnsi="Calibri" w:cs="Calibri"/>
          <w:spacing w:val="-4"/>
          <w:w w:val="115"/>
          <w:sz w:val="24"/>
          <w:szCs w:val="24"/>
        </w:rPr>
        <w:t xml:space="preserve"> </w:t>
      </w:r>
      <w:r w:rsidRPr="00E4075B">
        <w:rPr>
          <w:rFonts w:ascii="Calibri" w:hAnsi="Calibri" w:cs="Calibri"/>
          <w:w w:val="115"/>
          <w:sz w:val="24"/>
          <w:szCs w:val="24"/>
        </w:rPr>
        <w:t>os depósitos anuais de</w:t>
      </w:r>
      <w:r w:rsidRPr="00E4075B">
        <w:rPr>
          <w:rFonts w:ascii="Calibri" w:hAnsi="Calibri" w:cs="Calibri"/>
          <w:spacing w:val="-4"/>
          <w:w w:val="115"/>
          <w:sz w:val="24"/>
          <w:szCs w:val="24"/>
        </w:rPr>
        <w:t xml:space="preserve"> </w:t>
      </w:r>
      <w:r w:rsidRPr="00E4075B">
        <w:rPr>
          <w:rFonts w:ascii="Calibri" w:hAnsi="Calibri" w:cs="Calibri"/>
          <w:w w:val="115"/>
          <w:sz w:val="24"/>
          <w:szCs w:val="24"/>
        </w:rPr>
        <w:t>R$ 230.000.000,00 dos anos de 2023 e 2024, incluídos os rendimentos de aplicações financeiras que somam R$ 47.404.966,83, e o reajuste pelo IPCA que soma R$ 15.120.465,30</w:t>
      </w:r>
      <w:r w:rsidRPr="00E4075B">
        <w:rPr>
          <w:rFonts w:ascii="Calibri" w:hAnsi="Calibri" w:cs="Calibri"/>
          <w:spacing w:val="80"/>
          <w:w w:val="150"/>
          <w:sz w:val="24"/>
          <w:szCs w:val="24"/>
        </w:rPr>
        <w:t xml:space="preserve"> </w:t>
      </w:r>
      <w:r w:rsidRPr="00E4075B">
        <w:rPr>
          <w:rFonts w:ascii="Calibri" w:hAnsi="Calibri" w:cs="Calibri"/>
          <w:w w:val="115"/>
          <w:sz w:val="24"/>
          <w:szCs w:val="24"/>
        </w:rPr>
        <w:t xml:space="preserve">(Data base: </w:t>
      </w:r>
      <w:r w:rsidRPr="00E4075B">
        <w:rPr>
          <w:rFonts w:ascii="Calibri" w:hAnsi="Calibri" w:cs="Calibri"/>
          <w:spacing w:val="-2"/>
          <w:w w:val="115"/>
          <w:sz w:val="24"/>
          <w:szCs w:val="24"/>
        </w:rPr>
        <w:t>junho/2022).</w:t>
      </w:r>
    </w:p>
    <w:p w:rsidRPr="00F11D15" w:rsidR="00A24F6E" w:rsidRDefault="00CF59EF" w14:paraId="3DBC3C20" w14:textId="111EC3B4">
      <w:pPr>
        <w:pStyle w:val="Corpodetex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Pr="00F11D15" w:rsidR="00A24F6E" w:rsidRDefault="00A24F6E" w14:paraId="717387CE" w14:textId="77777777">
      <w:pPr>
        <w:pStyle w:val="Corpodetexto"/>
        <w:spacing w:before="100"/>
        <w:rPr>
          <w:rFonts w:asciiTheme="minorHAnsi" w:hAnsiTheme="minorHAnsi" w:cstheme="minorHAnsi"/>
          <w:sz w:val="24"/>
          <w:szCs w:val="24"/>
        </w:rPr>
      </w:pPr>
    </w:p>
    <w:p w:rsidRPr="00F11D15" w:rsidR="00A24F6E" w:rsidP="005B08DC" w:rsidRDefault="005B08DC" w14:paraId="717387CF" w14:textId="27AC8F57">
      <w:pPr>
        <w:pStyle w:val="Ttulo1"/>
        <w:numPr>
          <w:ilvl w:val="0"/>
          <w:numId w:val="2"/>
        </w:numPr>
        <w:tabs>
          <w:tab w:val="left" w:pos="527"/>
          <w:tab w:val="left" w:pos="10512"/>
        </w:tabs>
        <w:spacing w:before="100" w:beforeAutospacing="1" w:after="120"/>
        <w:ind w:left="275" w:hanging="275"/>
        <w:rPr>
          <w:rFonts w:asciiTheme="minorHAnsi" w:hAnsiTheme="minorHAnsi" w:cstheme="minorHAnsi"/>
        </w:rPr>
      </w:pPr>
      <w:r w:rsidRPr="00F11D15">
        <w:rPr>
          <w:rFonts w:asciiTheme="minorHAnsi" w:hAnsiTheme="minorHAnsi" w:cstheme="minorHAnsi"/>
          <w:color w:val="000000"/>
          <w:w w:val="125"/>
          <w:shd w:val="clear" w:color="auto" w:fill="E5E5E5"/>
        </w:rPr>
        <w:t>-</w:t>
      </w:r>
      <w:r w:rsidRPr="00F11D15">
        <w:rPr>
          <w:rFonts w:asciiTheme="minorHAnsi" w:hAnsiTheme="minorHAnsi" w:cstheme="minorHAnsi"/>
          <w:color w:val="000000"/>
          <w:spacing w:val="10"/>
          <w:w w:val="125"/>
          <w:shd w:val="clear" w:color="auto" w:fill="E5E5E5"/>
        </w:rPr>
        <w:t xml:space="preserve"> </w:t>
      </w:r>
      <w:r w:rsidRPr="00F11D15">
        <w:rPr>
          <w:rFonts w:asciiTheme="minorHAnsi" w:hAnsiTheme="minorHAnsi" w:cstheme="minorHAnsi"/>
          <w:color w:val="000000"/>
          <w:w w:val="125"/>
          <w:shd w:val="clear" w:color="auto" w:fill="E5E5E5"/>
        </w:rPr>
        <w:t>CRONOGRAMA</w:t>
      </w:r>
      <w:r w:rsidRPr="00F11D15">
        <w:rPr>
          <w:rFonts w:asciiTheme="minorHAnsi" w:hAnsiTheme="minorHAnsi" w:cstheme="minorHAnsi"/>
          <w:color w:val="000000"/>
          <w:spacing w:val="-2"/>
          <w:w w:val="125"/>
          <w:shd w:val="clear" w:color="auto" w:fill="E5E5E5"/>
        </w:rPr>
        <w:t xml:space="preserve"> </w:t>
      </w:r>
      <w:r w:rsidRPr="00F11D15">
        <w:rPr>
          <w:rFonts w:asciiTheme="minorHAnsi" w:hAnsiTheme="minorHAnsi" w:cstheme="minorHAnsi"/>
          <w:color w:val="000000"/>
          <w:w w:val="125"/>
          <w:shd w:val="clear" w:color="auto" w:fill="E5E5E5"/>
        </w:rPr>
        <w:t>DE</w:t>
      </w:r>
      <w:r>
        <w:rPr>
          <w:rFonts w:asciiTheme="minorHAnsi" w:hAnsiTheme="minorHAnsi" w:cstheme="minorHAnsi"/>
          <w:color w:val="000000"/>
          <w:spacing w:val="-11"/>
          <w:w w:val="125"/>
          <w:shd w:val="clear" w:color="auto" w:fill="E5E5E5"/>
        </w:rPr>
        <w:t xml:space="preserve"> D</w:t>
      </w:r>
      <w:r>
        <w:rPr>
          <w:rFonts w:asciiTheme="minorHAnsi" w:hAnsiTheme="minorHAnsi" w:cstheme="minorHAnsi"/>
          <w:color w:val="000000"/>
          <w:spacing w:val="-2"/>
          <w:w w:val="125"/>
          <w:shd w:val="clear" w:color="auto" w:fill="E5E5E5"/>
        </w:rPr>
        <w:t>ESEMBOLSO</w:t>
      </w:r>
    </w:p>
    <w:p w:rsidRPr="00F11D15" w:rsidR="00A24F6E" w:rsidRDefault="00A24F6E" w14:paraId="717387D0" w14:textId="77777777">
      <w:pPr>
        <w:pStyle w:val="Corpodetexto"/>
        <w:spacing w:before="3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4129"/>
        <w:gridCol w:w="1697"/>
        <w:gridCol w:w="1730"/>
        <w:gridCol w:w="1779"/>
      </w:tblGrid>
      <w:tr w:rsidRPr="00CF59EF" w:rsidR="00CF59EF" w:rsidTr="754110D5" w14:paraId="0BCDF2B1" w14:textId="77777777">
        <w:trPr>
          <w:tblCellSpacing w:w="0" w:type="dxa"/>
        </w:trPr>
        <w:tc>
          <w:tcPr>
            <w:tcW w:w="18435" w:type="dxa"/>
            <w:gridSpan w:val="2"/>
            <w:vMerge w:val="restart"/>
            <w:tcMar/>
            <w:vAlign w:val="center"/>
            <w:hideMark/>
          </w:tcPr>
          <w:p w:rsidRPr="00CF59EF" w:rsidR="00CF59EF" w:rsidP="754110D5" w:rsidRDefault="00CF59EF" w14:paraId="26236A87" w14:textId="77777777">
            <w:pPr>
              <w:widowControl w:val="1"/>
              <w:autoSpaceDE/>
              <w:autoSpaceDN/>
              <w:ind w:left="60" w:right="60"/>
              <w:jc w:val="center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pt-BR" w:eastAsia="pt-BR"/>
              </w:rPr>
            </w:pPr>
            <w:r w:rsidRPr="754110D5" w:rsidR="00CF59EF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  <w:lang w:val="pt-BR" w:eastAsia="pt-BR"/>
              </w:rPr>
              <w:t>Despesas</w:t>
            </w:r>
          </w:p>
        </w:tc>
        <w:tc>
          <w:tcPr>
            <w:tcW w:w="7020" w:type="dxa"/>
            <w:gridSpan w:val="3"/>
            <w:tcMar/>
            <w:vAlign w:val="center"/>
            <w:hideMark/>
          </w:tcPr>
          <w:p w:rsidRPr="00CF59EF" w:rsidR="00CF59EF" w:rsidP="754110D5" w:rsidRDefault="00CF59EF" w14:paraId="37BA9409" w14:textId="77777777">
            <w:pPr>
              <w:widowControl w:val="1"/>
              <w:autoSpaceDE/>
              <w:autoSpaceDN/>
              <w:ind w:left="60" w:right="60"/>
              <w:jc w:val="center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pt-BR" w:eastAsia="pt-BR"/>
              </w:rPr>
            </w:pPr>
            <w:r w:rsidRPr="754110D5" w:rsidR="00CF59EF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  <w:lang w:val="pt-BR" w:eastAsia="pt-BR"/>
              </w:rPr>
              <w:t>Ano</w:t>
            </w:r>
          </w:p>
        </w:tc>
      </w:tr>
      <w:tr w:rsidRPr="007C6D98" w:rsidR="007C6D98" w:rsidTr="754110D5" w14:paraId="4A85B23A" w14:textId="77777777">
        <w:trPr>
          <w:tblCellSpacing w:w="0" w:type="dxa"/>
        </w:trPr>
        <w:tc>
          <w:tcPr>
            <w:tcW w:w="0" w:type="auto"/>
            <w:gridSpan w:val="2"/>
            <w:vMerge/>
            <w:tcMar/>
            <w:vAlign w:val="center"/>
            <w:hideMark/>
          </w:tcPr>
          <w:p w:rsidRPr="00CF59EF" w:rsidR="00CF59EF" w:rsidP="00CF59EF" w:rsidRDefault="00CF59EF" w14:paraId="76E42679" w14:textId="77777777">
            <w:pPr>
              <w:widowControl/>
              <w:autoSpaceDE/>
              <w:autoSpaceDN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640" w:type="dxa"/>
            <w:tcMar/>
            <w:vAlign w:val="center"/>
            <w:hideMark/>
          </w:tcPr>
          <w:p w:rsidRPr="00CF59EF" w:rsidR="00CF59EF" w:rsidP="00CF59EF" w:rsidRDefault="00CF59EF" w14:paraId="29A4D650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7C6D98"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pt-BR" w:eastAsia="pt-BR"/>
              </w:rPr>
              <w:t>2024</w:t>
            </w:r>
          </w:p>
        </w:tc>
        <w:tc>
          <w:tcPr>
            <w:tcW w:w="2085" w:type="dxa"/>
            <w:tcMar/>
            <w:vAlign w:val="center"/>
            <w:hideMark/>
          </w:tcPr>
          <w:p w:rsidRPr="00CF59EF" w:rsidR="00CF59EF" w:rsidP="00CF59EF" w:rsidRDefault="00CF59EF" w14:paraId="33BE7356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7C6D98"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pt-BR" w:eastAsia="pt-BR"/>
              </w:rPr>
              <w:t>2025</w:t>
            </w:r>
          </w:p>
        </w:tc>
        <w:tc>
          <w:tcPr>
            <w:tcW w:w="0" w:type="auto"/>
            <w:tcMar/>
            <w:vAlign w:val="center"/>
            <w:hideMark/>
          </w:tcPr>
          <w:p w:rsidRPr="00CF59EF" w:rsidR="00CF59EF" w:rsidP="00CF59EF" w:rsidRDefault="00CF59EF" w14:paraId="2C5B6D88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7C6D98"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pt-BR" w:eastAsia="pt-BR"/>
              </w:rPr>
              <w:t>2026</w:t>
            </w:r>
          </w:p>
        </w:tc>
      </w:tr>
      <w:tr w:rsidRPr="00CF59EF" w:rsidR="00CF59EF" w:rsidTr="754110D5" w14:paraId="63325CC6" w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CF59EF" w:rsidR="00CF59EF" w:rsidP="00CF59EF" w:rsidRDefault="00CF59EF" w14:paraId="06134147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0" w:type="auto"/>
            <w:gridSpan w:val="4"/>
            <w:tcMar/>
            <w:vAlign w:val="center"/>
            <w:hideMark/>
          </w:tcPr>
          <w:p w:rsidRPr="00CF59EF" w:rsidR="00CF59EF" w:rsidP="00CF59EF" w:rsidRDefault="00CF59EF" w14:paraId="2BBBEAFB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Propostas/Projetos</w:t>
            </w:r>
          </w:p>
        </w:tc>
      </w:tr>
      <w:tr w:rsidRPr="007C6D98" w:rsidR="00537831" w:rsidTr="754110D5" w14:paraId="32EB297E" w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CF59EF" w:rsidR="00CF59EF" w:rsidP="00CF59EF" w:rsidRDefault="00CF59EF" w14:paraId="1E1DFD9C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1.1</w:t>
            </w:r>
          </w:p>
        </w:tc>
        <w:tc>
          <w:tcPr>
            <w:tcW w:w="17985" w:type="dxa"/>
            <w:tcMar/>
            <w:vAlign w:val="center"/>
            <w:hideMark/>
          </w:tcPr>
          <w:p w:rsidRPr="00CF59EF" w:rsidR="00CF59EF" w:rsidP="00CF59EF" w:rsidRDefault="00CF59EF" w14:paraId="7F970FCD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Proposta para elaboração de Estudo de Viabilidade Técnica, Econômica, Ambiental e Fundiária (EVTEA) e Projeto Básico para alteamento u construção de nova ponte sobre o rio Grande, a montante da Usina Hidrelétrica de Marimbondo - Ponte Gumercindo Penteado</w:t>
            </w:r>
          </w:p>
        </w:tc>
        <w:tc>
          <w:tcPr>
            <w:tcW w:w="2640" w:type="dxa"/>
            <w:tcMar/>
            <w:vAlign w:val="center"/>
            <w:hideMark/>
          </w:tcPr>
          <w:p w:rsidRPr="00CF59EF" w:rsidR="00CF59EF" w:rsidP="00CF59EF" w:rsidRDefault="00CF59EF" w14:paraId="61462C46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R$ 3.300.000,00</w:t>
            </w:r>
          </w:p>
        </w:tc>
        <w:tc>
          <w:tcPr>
            <w:tcW w:w="2085" w:type="dxa"/>
            <w:tcMar/>
            <w:vAlign w:val="center"/>
            <w:hideMark/>
          </w:tcPr>
          <w:p w:rsidRPr="00CF59EF" w:rsidR="00CF59EF" w:rsidP="00CF59EF" w:rsidRDefault="00CF59EF" w14:paraId="5C1D5C8F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Mar/>
            <w:vAlign w:val="center"/>
            <w:hideMark/>
          </w:tcPr>
          <w:p w:rsidRPr="00CF59EF" w:rsidR="00CF59EF" w:rsidP="00CF59EF" w:rsidRDefault="00CF59EF" w14:paraId="6D74BFB3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Pr="007C6D98" w:rsidR="00537831" w:rsidTr="754110D5" w14:paraId="3C91E917" w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CF59EF" w:rsidR="00CF59EF" w:rsidP="00CF59EF" w:rsidRDefault="00CF59EF" w14:paraId="02A39D2B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1.2</w:t>
            </w:r>
          </w:p>
        </w:tc>
        <w:tc>
          <w:tcPr>
            <w:tcW w:w="17985" w:type="dxa"/>
            <w:tcMar/>
            <w:vAlign w:val="center"/>
            <w:hideMark/>
          </w:tcPr>
          <w:p w:rsidRPr="00CF59EF" w:rsidR="00CF59EF" w:rsidP="00CF59EF" w:rsidRDefault="00CF59EF" w14:paraId="59D13EA8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Conclusão das obras de ampliação do canal de navegação a jusante da Usina Hidrelétrica de Nova Avanhandava, no Estado de São Paulo (Art. 8º, §1º e §6º, da Lei nº 14.182/2021 e Art. 5º, § 4º do Decreto nº 10.838/2021).</w:t>
            </w:r>
          </w:p>
        </w:tc>
        <w:tc>
          <w:tcPr>
            <w:tcW w:w="2640" w:type="dxa"/>
            <w:tcMar/>
            <w:vAlign w:val="center"/>
            <w:hideMark/>
          </w:tcPr>
          <w:p w:rsidRPr="00CF59EF" w:rsidR="00CF59EF" w:rsidP="00CF59EF" w:rsidRDefault="00CF59EF" w14:paraId="4B5D8A2D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R$ 19.867.393,09</w:t>
            </w:r>
          </w:p>
        </w:tc>
        <w:tc>
          <w:tcPr>
            <w:tcW w:w="2085" w:type="dxa"/>
            <w:tcMar/>
            <w:vAlign w:val="center"/>
            <w:hideMark/>
          </w:tcPr>
          <w:p w:rsidRPr="00CF59EF" w:rsidR="00CF59EF" w:rsidP="00CF59EF" w:rsidRDefault="00CF59EF" w14:paraId="5E8AB457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R$ 164.191.423,63</w:t>
            </w:r>
          </w:p>
        </w:tc>
        <w:tc>
          <w:tcPr>
            <w:tcW w:w="0" w:type="auto"/>
            <w:tcMar/>
            <w:vAlign w:val="center"/>
            <w:hideMark/>
          </w:tcPr>
          <w:p w:rsidRPr="00CF59EF" w:rsidR="00CF59EF" w:rsidP="00CF59EF" w:rsidRDefault="00CF59EF" w14:paraId="0A355F33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R$ 27.927.276,75</w:t>
            </w:r>
          </w:p>
        </w:tc>
      </w:tr>
      <w:tr w:rsidRPr="007C6D98" w:rsidR="00537831" w:rsidTr="754110D5" w14:paraId="0EC73841" w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CF59EF" w:rsidR="00CF59EF" w:rsidP="00CF59EF" w:rsidRDefault="00CF59EF" w14:paraId="44A7EEB9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1.3</w:t>
            </w:r>
          </w:p>
        </w:tc>
        <w:tc>
          <w:tcPr>
            <w:tcW w:w="17985" w:type="dxa"/>
            <w:tcMar/>
            <w:vAlign w:val="center"/>
            <w:hideMark/>
          </w:tcPr>
          <w:p w:rsidRPr="00CF59EF" w:rsidR="00CF59EF" w:rsidP="00CF59EF" w:rsidRDefault="00CF59EF" w14:paraId="797E011A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Aprimoramento da base de dados das restrições operativas hidráulicas das usinas hidrelétricas (UHEs) do Sistema Interligado.</w:t>
            </w:r>
          </w:p>
        </w:tc>
        <w:tc>
          <w:tcPr>
            <w:tcW w:w="2640" w:type="dxa"/>
            <w:tcMar/>
            <w:vAlign w:val="center"/>
            <w:hideMark/>
          </w:tcPr>
          <w:p w:rsidRPr="00CF59EF" w:rsidR="00CF59EF" w:rsidP="00CF59EF" w:rsidRDefault="00CF59EF" w14:paraId="71FD30BD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R$ 3.648.275,86</w:t>
            </w:r>
          </w:p>
        </w:tc>
        <w:tc>
          <w:tcPr>
            <w:tcW w:w="2085" w:type="dxa"/>
            <w:tcMar/>
            <w:vAlign w:val="center"/>
            <w:hideMark/>
          </w:tcPr>
          <w:p w:rsidRPr="00CF59EF" w:rsidR="00CF59EF" w:rsidP="00CF59EF" w:rsidRDefault="00CF59EF" w14:paraId="1943AAE3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Mar/>
            <w:vAlign w:val="center"/>
            <w:hideMark/>
          </w:tcPr>
          <w:p w:rsidRPr="00CF59EF" w:rsidR="00CF59EF" w:rsidP="00CF59EF" w:rsidRDefault="00CF59EF" w14:paraId="53FF936A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Pr="007C6D98" w:rsidR="00537831" w:rsidTr="754110D5" w14:paraId="56D8371B" w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CF59EF" w:rsidR="00CF59EF" w:rsidP="00CF59EF" w:rsidRDefault="00CF59EF" w14:paraId="0BC5DAED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1.4</w:t>
            </w:r>
          </w:p>
        </w:tc>
        <w:tc>
          <w:tcPr>
            <w:tcW w:w="17985" w:type="dxa"/>
            <w:tcMar/>
            <w:vAlign w:val="center"/>
            <w:hideMark/>
          </w:tcPr>
          <w:p w:rsidRPr="00CF59EF" w:rsidR="00CF59EF" w:rsidP="00CF59EF" w:rsidRDefault="00CF59EF" w14:paraId="406C6A40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Fortalecimento da governança da gestão integrada dos reservatórios do sistema elétrico nacional.</w:t>
            </w:r>
          </w:p>
        </w:tc>
        <w:tc>
          <w:tcPr>
            <w:tcW w:w="2640" w:type="dxa"/>
            <w:tcMar/>
            <w:vAlign w:val="center"/>
            <w:hideMark/>
          </w:tcPr>
          <w:p w:rsidRPr="00CF59EF" w:rsidR="00CF59EF" w:rsidP="00CF59EF" w:rsidRDefault="00CF59EF" w14:paraId="1A34DCEA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R$ 998.671,65</w:t>
            </w:r>
          </w:p>
        </w:tc>
        <w:tc>
          <w:tcPr>
            <w:tcW w:w="2085" w:type="dxa"/>
            <w:tcMar/>
            <w:vAlign w:val="center"/>
            <w:hideMark/>
          </w:tcPr>
          <w:p w:rsidRPr="00CF59EF" w:rsidR="00CF59EF" w:rsidP="00CF59EF" w:rsidRDefault="00CF59EF" w14:paraId="790BB14E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Mar/>
            <w:vAlign w:val="center"/>
            <w:hideMark/>
          </w:tcPr>
          <w:p w:rsidRPr="00CF59EF" w:rsidR="00CF59EF" w:rsidP="00CF59EF" w:rsidRDefault="00CF59EF" w14:paraId="509DF54C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Pr="007C6D98" w:rsidR="00537831" w:rsidTr="754110D5" w14:paraId="517C0257" w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CF59EF" w:rsidR="00CF59EF" w:rsidP="00CF59EF" w:rsidRDefault="00CF59EF" w14:paraId="3FC6E020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1.5</w:t>
            </w:r>
          </w:p>
        </w:tc>
        <w:tc>
          <w:tcPr>
            <w:tcW w:w="17985" w:type="dxa"/>
            <w:tcMar/>
            <w:vAlign w:val="center"/>
            <w:hideMark/>
          </w:tcPr>
          <w:p w:rsidRPr="00CF59EF" w:rsidR="00CF59EF" w:rsidP="00CF59EF" w:rsidRDefault="00CF59EF" w14:paraId="4B90F2E2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Implantação de 200 Unidades Demonstrativas de Recuperação de Nascentes com Espécies Florestais de Interesse Econômico e Conversão de Voçorocas e Áreas Degradadas em Nascentes</w:t>
            </w:r>
          </w:p>
        </w:tc>
        <w:tc>
          <w:tcPr>
            <w:tcW w:w="2640" w:type="dxa"/>
            <w:tcMar/>
            <w:vAlign w:val="center"/>
            <w:hideMark/>
          </w:tcPr>
          <w:p w:rsidRPr="00CF59EF" w:rsidR="00CF59EF" w:rsidP="00CF59EF" w:rsidRDefault="00CF59EF" w14:paraId="12C297FA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R$ 13.209.512,75</w:t>
            </w:r>
          </w:p>
        </w:tc>
        <w:tc>
          <w:tcPr>
            <w:tcW w:w="2085" w:type="dxa"/>
            <w:tcMar/>
            <w:vAlign w:val="center"/>
            <w:hideMark/>
          </w:tcPr>
          <w:p w:rsidRPr="00CF59EF" w:rsidR="00CF59EF" w:rsidP="00CF59EF" w:rsidRDefault="00CF59EF" w14:paraId="4E4D1D6C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R$ 13.209.512,75</w:t>
            </w:r>
          </w:p>
        </w:tc>
        <w:tc>
          <w:tcPr>
            <w:tcW w:w="0" w:type="auto"/>
            <w:tcMar/>
            <w:vAlign w:val="center"/>
            <w:hideMark/>
          </w:tcPr>
          <w:p w:rsidRPr="00CF59EF" w:rsidR="00CF59EF" w:rsidP="00CF59EF" w:rsidRDefault="00CF59EF" w14:paraId="7F6E9CA2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R$ 13.209.512,75</w:t>
            </w:r>
          </w:p>
        </w:tc>
      </w:tr>
      <w:tr w:rsidRPr="007C6D98" w:rsidR="00537831" w:rsidTr="754110D5" w14:paraId="219E8708" w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CF59EF" w:rsidR="00CF59EF" w:rsidP="00CF59EF" w:rsidRDefault="00CF59EF" w14:paraId="1D729774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1.6</w:t>
            </w:r>
          </w:p>
        </w:tc>
        <w:tc>
          <w:tcPr>
            <w:tcW w:w="17985" w:type="dxa"/>
            <w:tcMar/>
            <w:vAlign w:val="center"/>
            <w:hideMark/>
          </w:tcPr>
          <w:p w:rsidRPr="00CF59EF" w:rsidR="00CF59EF" w:rsidP="00CF59EF" w:rsidRDefault="00CF59EF" w14:paraId="5028FA6E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Monitoramento das ações aprovadas pelos comitês</w:t>
            </w:r>
          </w:p>
        </w:tc>
        <w:tc>
          <w:tcPr>
            <w:tcW w:w="2640" w:type="dxa"/>
            <w:tcMar/>
            <w:vAlign w:val="center"/>
            <w:hideMark/>
          </w:tcPr>
          <w:p w:rsidRPr="00CF59EF" w:rsidR="00CF59EF" w:rsidP="00CF59EF" w:rsidRDefault="00CF59EF" w14:paraId="4F1C3E21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R$725.033,60</w:t>
            </w:r>
          </w:p>
        </w:tc>
        <w:tc>
          <w:tcPr>
            <w:tcW w:w="2085" w:type="dxa"/>
            <w:tcMar/>
            <w:vAlign w:val="center"/>
            <w:hideMark/>
          </w:tcPr>
          <w:p w:rsidRPr="00CF59EF" w:rsidR="00CF59EF" w:rsidP="00CF59EF" w:rsidRDefault="00CF59EF" w14:paraId="09884E9C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Mar/>
            <w:vAlign w:val="center"/>
            <w:hideMark/>
          </w:tcPr>
          <w:p w:rsidRPr="00CF59EF" w:rsidR="00CF59EF" w:rsidP="00CF59EF" w:rsidRDefault="00CF59EF" w14:paraId="4D3C693F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Pr="007C6D98" w:rsidR="00537831" w:rsidTr="754110D5" w14:paraId="78EA8171" w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CF59EF" w:rsidR="00CF59EF" w:rsidP="00CF59EF" w:rsidRDefault="00CF59EF" w14:paraId="59AEFC05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1.7</w:t>
            </w:r>
          </w:p>
        </w:tc>
        <w:tc>
          <w:tcPr>
            <w:tcW w:w="17985" w:type="dxa"/>
            <w:tcMar/>
            <w:vAlign w:val="center"/>
            <w:hideMark/>
          </w:tcPr>
          <w:p w:rsidRPr="00CF59EF" w:rsidR="00CF59EF" w:rsidP="00CF59EF" w:rsidRDefault="00CF59EF" w14:paraId="29073BE9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Expansão e modernização da rede de estações meteorológicas automáticas da CPR Furnas</w:t>
            </w:r>
          </w:p>
        </w:tc>
        <w:tc>
          <w:tcPr>
            <w:tcW w:w="2640" w:type="dxa"/>
            <w:tcMar/>
            <w:vAlign w:val="center"/>
            <w:hideMark/>
          </w:tcPr>
          <w:p w:rsidRPr="00CF59EF" w:rsidR="00CF59EF" w:rsidP="00CF59EF" w:rsidRDefault="00CF59EF" w14:paraId="1592294C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R$23.153.000,00</w:t>
            </w:r>
          </w:p>
        </w:tc>
        <w:tc>
          <w:tcPr>
            <w:tcW w:w="2085" w:type="dxa"/>
            <w:tcMar/>
            <w:vAlign w:val="center"/>
            <w:hideMark/>
          </w:tcPr>
          <w:p w:rsidRPr="00CF59EF" w:rsidR="00CF59EF" w:rsidP="00CF59EF" w:rsidRDefault="00CF59EF" w14:paraId="2346FF4F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Mar/>
            <w:vAlign w:val="center"/>
            <w:hideMark/>
          </w:tcPr>
          <w:p w:rsidRPr="00CF59EF" w:rsidR="00CF59EF" w:rsidP="00CF59EF" w:rsidRDefault="00CF59EF" w14:paraId="75BD441A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Pr="00CF59EF" w:rsidR="00CF59EF" w:rsidTr="754110D5" w14:paraId="3D579A38" w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CF59EF" w:rsidR="00CF59EF" w:rsidP="00CF59EF" w:rsidRDefault="00CF59EF" w14:paraId="5774D0BF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0" w:type="auto"/>
            <w:gridSpan w:val="4"/>
            <w:tcMar/>
            <w:vAlign w:val="center"/>
            <w:hideMark/>
          </w:tcPr>
          <w:p w:rsidRPr="00CF59EF" w:rsidR="00CF59EF" w:rsidP="00CF59EF" w:rsidRDefault="00CF59EF" w14:paraId="3779239A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Auditoria Independente</w:t>
            </w:r>
          </w:p>
        </w:tc>
      </w:tr>
      <w:tr w:rsidRPr="007C6D98" w:rsidR="00537831" w:rsidTr="754110D5" w14:paraId="5D4A59D6" w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CF59EF" w:rsidR="00CF59EF" w:rsidP="00CF59EF" w:rsidRDefault="00CF59EF" w14:paraId="64C436ED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2.1</w:t>
            </w:r>
          </w:p>
        </w:tc>
        <w:tc>
          <w:tcPr>
            <w:tcW w:w="17985" w:type="dxa"/>
            <w:tcMar/>
            <w:vAlign w:val="center"/>
            <w:hideMark/>
          </w:tcPr>
          <w:p w:rsidRPr="00CF59EF" w:rsidR="00CF59EF" w:rsidP="00CF59EF" w:rsidRDefault="00CF59EF" w14:paraId="567C011B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Contratação de auditoria independente (Art. 6º, V do Decreto nº 10.838/2021)</w:t>
            </w:r>
          </w:p>
        </w:tc>
        <w:tc>
          <w:tcPr>
            <w:tcW w:w="2640" w:type="dxa"/>
            <w:tcMar/>
            <w:vAlign w:val="center"/>
            <w:hideMark/>
          </w:tcPr>
          <w:p w:rsidRPr="00CF59EF" w:rsidR="00CF59EF" w:rsidP="00CF59EF" w:rsidRDefault="00CF59EF" w14:paraId="6E434EEF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R$ 1.974.000,00</w:t>
            </w:r>
          </w:p>
        </w:tc>
        <w:tc>
          <w:tcPr>
            <w:tcW w:w="2085" w:type="dxa"/>
            <w:tcMar/>
            <w:vAlign w:val="center"/>
            <w:hideMark/>
          </w:tcPr>
          <w:p w:rsidRPr="00CF59EF" w:rsidR="00CF59EF" w:rsidP="00CF59EF" w:rsidRDefault="00CF59EF" w14:paraId="273816C5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Mar/>
            <w:vAlign w:val="center"/>
            <w:hideMark/>
          </w:tcPr>
          <w:p w:rsidRPr="00CF59EF" w:rsidR="00CF59EF" w:rsidP="00CF59EF" w:rsidRDefault="00CF59EF" w14:paraId="2DCE456E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Pr="007C6D98" w:rsidR="007C6D98" w:rsidTr="754110D5" w14:paraId="5DF675F9" w14:textId="77777777">
        <w:trPr>
          <w:tblCellSpacing w:w="0" w:type="dxa"/>
        </w:trPr>
        <w:tc>
          <w:tcPr>
            <w:tcW w:w="18435" w:type="dxa"/>
            <w:gridSpan w:val="2"/>
            <w:tcMar/>
            <w:vAlign w:val="center"/>
            <w:hideMark/>
          </w:tcPr>
          <w:p w:rsidRPr="00CF59EF" w:rsidR="00CF59EF" w:rsidP="00CF59EF" w:rsidRDefault="00CF59EF" w14:paraId="08654E86" w14:textId="77777777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7C6D98"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pt-BR" w:eastAsia="pt-BR"/>
              </w:rPr>
              <w:t>TOTAL</w:t>
            </w:r>
          </w:p>
        </w:tc>
        <w:tc>
          <w:tcPr>
            <w:tcW w:w="2640" w:type="dxa"/>
            <w:tcMar/>
            <w:vAlign w:val="center"/>
            <w:hideMark/>
          </w:tcPr>
          <w:p w:rsidRPr="00CF59EF" w:rsidR="00CF59EF" w:rsidP="009B7CD7" w:rsidRDefault="00CF59EF" w14:paraId="31820DBF" w14:textId="3B7BF670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 xml:space="preserve">R$ </w:t>
            </w:r>
            <w:r w:rsidR="009B7CD7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65.775.886,95</w:t>
            </w:r>
          </w:p>
        </w:tc>
        <w:tc>
          <w:tcPr>
            <w:tcW w:w="2085" w:type="dxa"/>
            <w:tcMar/>
            <w:vAlign w:val="center"/>
            <w:hideMark/>
          </w:tcPr>
          <w:p w:rsidRPr="00CF59EF" w:rsidR="00CF59EF" w:rsidP="00CF59EF" w:rsidRDefault="00CF59EF" w14:paraId="65563286" w14:textId="6AC10FFF">
            <w:pPr>
              <w:widowControl/>
              <w:autoSpaceDE/>
              <w:autoSpaceDN/>
              <w:ind w:left="60" w:right="6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 </w:t>
            </w:r>
            <w:r w:rsidR="009B7CD7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R$178.500.936,38</w:t>
            </w:r>
          </w:p>
        </w:tc>
        <w:tc>
          <w:tcPr>
            <w:tcW w:w="2235" w:type="dxa"/>
            <w:tcMar/>
            <w:vAlign w:val="center"/>
            <w:hideMark/>
          </w:tcPr>
          <w:p w:rsidRPr="00CF59EF" w:rsidR="00CF59EF" w:rsidP="00CF59EF" w:rsidRDefault="00CF59EF" w14:paraId="36DD2C3A" w14:textId="0B87563E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</w:pPr>
            <w:r w:rsidRPr="00CF59EF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 </w:t>
            </w:r>
            <w:r w:rsidR="009B7CD7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pt-BR" w:eastAsia="pt-BR"/>
              </w:rPr>
              <w:t>R$41.136.789,46</w:t>
            </w:r>
          </w:p>
        </w:tc>
      </w:tr>
    </w:tbl>
    <w:p w:rsidRPr="00F11D15" w:rsidR="00A24F6E" w:rsidRDefault="00A24F6E" w14:paraId="7173884D" w14:textId="77777777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:rsidR="00CF59EF" w:rsidRDefault="00CF59EF" w14:paraId="7173884E" w14:textId="7495F2D8">
      <w:pPr>
        <w:pStyle w:val="Corpodetexto"/>
        <w:spacing w:before="25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:rsidRPr="00F11D15" w:rsidR="00A24F6E" w:rsidP="005B08DC" w:rsidRDefault="00F11D15" w14:paraId="7173884F" w14:textId="028B5F28">
      <w:pPr>
        <w:pStyle w:val="PargrafodaLista"/>
        <w:numPr>
          <w:ilvl w:val="0"/>
          <w:numId w:val="2"/>
        </w:numPr>
        <w:tabs>
          <w:tab w:val="left" w:pos="618"/>
          <w:tab w:val="left" w:pos="10512"/>
        </w:tabs>
        <w:ind w:left="366" w:hanging="36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11D15">
        <w:rPr>
          <w:rFonts w:asciiTheme="minorHAnsi" w:hAnsiTheme="minorHAnsi" w:cstheme="minorHAnsi"/>
          <w:b/>
          <w:color w:val="000000"/>
          <w:w w:val="125"/>
          <w:sz w:val="24"/>
          <w:szCs w:val="24"/>
          <w:shd w:val="clear" w:color="auto" w:fill="E5E5E5"/>
        </w:rPr>
        <w:lastRenderedPageBreak/>
        <w:t>-</w:t>
      </w:r>
      <w:r w:rsidRPr="00F11D15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E5E5E5"/>
        </w:rPr>
        <w:tab/>
      </w:r>
      <w:r w:rsidRPr="00F11D15" w:rsidR="005B08DC">
        <w:rPr>
          <w:rFonts w:asciiTheme="minorHAnsi" w:hAnsiTheme="minorHAnsi" w:cstheme="minorHAnsi"/>
          <w:b/>
          <w:color w:val="000000"/>
          <w:w w:val="125"/>
          <w:sz w:val="24"/>
          <w:szCs w:val="24"/>
          <w:shd w:val="clear" w:color="auto" w:fill="E5E5E5"/>
        </w:rPr>
        <w:t>PROPOSTAS</w:t>
      </w:r>
      <w:r w:rsidRPr="00F11D15" w:rsidR="005B08DC">
        <w:rPr>
          <w:rFonts w:asciiTheme="minorHAnsi" w:hAnsiTheme="minorHAnsi" w:cstheme="minorHAnsi"/>
          <w:b/>
          <w:color w:val="000000"/>
          <w:spacing w:val="-18"/>
          <w:w w:val="125"/>
          <w:sz w:val="24"/>
          <w:szCs w:val="24"/>
          <w:shd w:val="clear" w:color="auto" w:fill="E5E5E5"/>
        </w:rPr>
        <w:t xml:space="preserve"> </w:t>
      </w:r>
      <w:r w:rsidRPr="00F11D15" w:rsidR="005B08DC">
        <w:rPr>
          <w:rFonts w:asciiTheme="minorHAnsi" w:hAnsiTheme="minorHAnsi" w:cstheme="minorHAnsi"/>
          <w:b/>
          <w:color w:val="000000"/>
          <w:w w:val="125"/>
          <w:sz w:val="24"/>
          <w:szCs w:val="24"/>
          <w:shd w:val="clear" w:color="auto" w:fill="E5E5E5"/>
        </w:rPr>
        <w:t>E</w:t>
      </w:r>
      <w:r w:rsidRPr="00F11D15" w:rsidR="005B08DC">
        <w:rPr>
          <w:rFonts w:asciiTheme="minorHAnsi" w:hAnsiTheme="minorHAnsi" w:cstheme="minorHAnsi"/>
          <w:b/>
          <w:color w:val="000000"/>
          <w:spacing w:val="-23"/>
          <w:w w:val="125"/>
          <w:sz w:val="24"/>
          <w:szCs w:val="24"/>
          <w:shd w:val="clear" w:color="auto" w:fill="E5E5E5"/>
        </w:rPr>
        <w:t xml:space="preserve"> </w:t>
      </w:r>
      <w:r w:rsidRPr="00F11D15" w:rsidR="005B08DC">
        <w:rPr>
          <w:rFonts w:asciiTheme="minorHAnsi" w:hAnsiTheme="minorHAnsi" w:cstheme="minorHAnsi"/>
          <w:b/>
          <w:color w:val="000000"/>
          <w:w w:val="125"/>
          <w:sz w:val="24"/>
          <w:szCs w:val="24"/>
          <w:shd w:val="clear" w:color="auto" w:fill="E5E5E5"/>
        </w:rPr>
        <w:t>PROJETOS</w:t>
      </w:r>
      <w:r w:rsidRPr="00F11D15" w:rsidR="005B08DC">
        <w:rPr>
          <w:rFonts w:asciiTheme="minorHAnsi" w:hAnsiTheme="minorHAnsi" w:cstheme="minorHAnsi"/>
          <w:b/>
          <w:color w:val="000000"/>
          <w:spacing w:val="-18"/>
          <w:w w:val="125"/>
          <w:sz w:val="24"/>
          <w:szCs w:val="24"/>
          <w:shd w:val="clear" w:color="auto" w:fill="E5E5E5"/>
        </w:rPr>
        <w:t xml:space="preserve"> </w:t>
      </w:r>
      <w:r w:rsidR="005B08DC">
        <w:rPr>
          <w:rFonts w:asciiTheme="minorHAnsi" w:hAnsiTheme="minorHAnsi" w:cstheme="minorHAnsi"/>
          <w:b/>
          <w:color w:val="000000"/>
          <w:spacing w:val="-2"/>
          <w:w w:val="125"/>
          <w:sz w:val="24"/>
          <w:szCs w:val="24"/>
          <w:shd w:val="clear" w:color="auto" w:fill="E5E5E5"/>
        </w:rPr>
        <w:t>APROVADO</w:t>
      </w:r>
      <w:r w:rsidR="00AB42C2">
        <w:rPr>
          <w:rFonts w:asciiTheme="minorHAnsi" w:hAnsiTheme="minorHAnsi" w:cstheme="minorHAnsi"/>
          <w:b/>
          <w:color w:val="000000"/>
          <w:spacing w:val="-2"/>
          <w:w w:val="125"/>
          <w:sz w:val="24"/>
          <w:szCs w:val="24"/>
          <w:shd w:val="clear" w:color="auto" w:fill="E5E5E5"/>
        </w:rPr>
        <w:t>S</w:t>
      </w:r>
    </w:p>
    <w:p w:rsidRPr="00F11D15" w:rsidR="00A24F6E" w:rsidRDefault="00A24F6E" w14:paraId="71738850" w14:textId="77777777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:rsidRPr="00F11D15" w:rsidR="00A24F6E" w:rsidRDefault="00A24F6E" w14:paraId="71738851" w14:textId="77777777">
      <w:pPr>
        <w:pStyle w:val="Corpodetexto"/>
        <w:spacing w:before="239"/>
        <w:rPr>
          <w:rFonts w:asciiTheme="minorHAnsi" w:hAnsiTheme="minorHAnsi" w:cstheme="minorHAnsi"/>
          <w:b/>
          <w:sz w:val="24"/>
          <w:szCs w:val="24"/>
        </w:rPr>
      </w:pPr>
    </w:p>
    <w:p w:rsidRPr="00F11D15" w:rsidR="00A24F6E" w:rsidP="00CF59EF" w:rsidRDefault="00F11D15" w14:paraId="71738852" w14:textId="5EE6329D">
      <w:pPr>
        <w:spacing w:line="25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1D15">
        <w:rPr>
          <w:rFonts w:asciiTheme="minorHAnsi" w:hAnsiTheme="minorHAnsi" w:cstheme="minorHAnsi"/>
          <w:w w:val="115"/>
          <w:sz w:val="24"/>
          <w:szCs w:val="24"/>
        </w:rPr>
        <w:t>ANEXO 1</w:t>
      </w:r>
      <w:r w:rsidRPr="00F11D15">
        <w:rPr>
          <w:rFonts w:asciiTheme="minorHAnsi" w:hAnsiTheme="minorHAnsi" w:cstheme="minorHAnsi"/>
          <w:spacing w:val="-4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- Proposta</w:t>
      </w:r>
      <w:r w:rsidRPr="00F11D15">
        <w:rPr>
          <w:rFonts w:asciiTheme="minorHAnsi" w:hAnsiTheme="minorHAnsi" w:cstheme="minorHAnsi"/>
          <w:spacing w:val="-11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para</w:t>
      </w:r>
      <w:r w:rsidRPr="00F11D15">
        <w:rPr>
          <w:rFonts w:asciiTheme="minorHAnsi" w:hAnsiTheme="minorHAnsi" w:cstheme="minorHAnsi"/>
          <w:spacing w:val="-11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elaboração de</w:t>
      </w:r>
      <w:r w:rsidRPr="00F11D15">
        <w:rPr>
          <w:rFonts w:asciiTheme="minorHAnsi" w:hAnsiTheme="minorHAnsi" w:cstheme="minorHAnsi"/>
          <w:spacing w:val="-11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Estudo de</w:t>
      </w:r>
      <w:r w:rsidRPr="00F11D15">
        <w:rPr>
          <w:rFonts w:asciiTheme="minorHAnsi" w:hAnsiTheme="minorHAnsi" w:cstheme="minorHAnsi"/>
          <w:spacing w:val="-11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Viabilidade</w:t>
      </w:r>
      <w:r w:rsidRPr="00F11D15">
        <w:rPr>
          <w:rFonts w:asciiTheme="minorHAnsi" w:hAnsiTheme="minorHAnsi" w:cstheme="minorHAnsi"/>
          <w:spacing w:val="-11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Técnica,</w:t>
      </w:r>
      <w:r w:rsidRPr="00F11D15">
        <w:rPr>
          <w:rFonts w:asciiTheme="minorHAnsi" w:hAnsiTheme="minorHAnsi" w:cstheme="minorHAnsi"/>
          <w:spacing w:val="-2"/>
          <w:w w:val="115"/>
          <w:sz w:val="24"/>
          <w:szCs w:val="24"/>
        </w:rPr>
        <w:t xml:space="preserve"> </w:t>
      </w:r>
      <w:r w:rsidR="00CF59EF">
        <w:rPr>
          <w:rFonts w:asciiTheme="minorHAnsi" w:hAnsiTheme="minorHAnsi" w:cstheme="minorHAnsi"/>
          <w:spacing w:val="-2"/>
          <w:w w:val="115"/>
          <w:sz w:val="24"/>
          <w:szCs w:val="24"/>
        </w:rPr>
        <w:t>e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conômica, Ambiental e Fundiária (EVTEA) e Projeto Básico para alteamento u construção de nova</w:t>
      </w:r>
      <w:r w:rsidRPr="00F11D15">
        <w:rPr>
          <w:rFonts w:asciiTheme="minorHAnsi" w:hAnsiTheme="minorHAnsi" w:cstheme="minorHAnsi"/>
          <w:spacing w:val="-4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ponte</w:t>
      </w:r>
      <w:r w:rsidRPr="00F11D15">
        <w:rPr>
          <w:rFonts w:asciiTheme="minorHAnsi" w:hAnsiTheme="minorHAnsi" w:cstheme="minorHAnsi"/>
          <w:spacing w:val="-5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sobre</w:t>
      </w:r>
      <w:r w:rsidRPr="00F11D15">
        <w:rPr>
          <w:rFonts w:asciiTheme="minorHAnsi" w:hAnsiTheme="minorHAnsi" w:cstheme="minorHAnsi"/>
          <w:spacing w:val="-5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o rio Grande, a</w:t>
      </w:r>
      <w:r w:rsidRPr="00F11D15">
        <w:rPr>
          <w:rFonts w:asciiTheme="minorHAnsi" w:hAnsiTheme="minorHAnsi" w:cstheme="minorHAnsi"/>
          <w:spacing w:val="-4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montante</w:t>
      </w:r>
      <w:r w:rsidRPr="00F11D15">
        <w:rPr>
          <w:rFonts w:asciiTheme="minorHAnsi" w:hAnsiTheme="minorHAnsi" w:cstheme="minorHAnsi"/>
          <w:spacing w:val="-5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da</w:t>
      </w:r>
      <w:r w:rsidRPr="00F11D15">
        <w:rPr>
          <w:rFonts w:asciiTheme="minorHAnsi" w:hAnsiTheme="minorHAnsi" w:cstheme="minorHAnsi"/>
          <w:spacing w:val="-4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Usina</w:t>
      </w:r>
      <w:r w:rsidRPr="00F11D15">
        <w:rPr>
          <w:rFonts w:asciiTheme="minorHAnsi" w:hAnsiTheme="minorHAnsi" w:cstheme="minorHAnsi"/>
          <w:spacing w:val="-4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Hidrelétrica</w:t>
      </w:r>
      <w:r w:rsidRPr="00F11D15">
        <w:rPr>
          <w:rFonts w:asciiTheme="minorHAnsi" w:hAnsiTheme="minorHAnsi" w:cstheme="minorHAnsi"/>
          <w:spacing w:val="-4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de</w:t>
      </w:r>
      <w:r w:rsidRPr="00F11D15">
        <w:rPr>
          <w:rFonts w:asciiTheme="minorHAnsi" w:hAnsiTheme="minorHAnsi" w:cstheme="minorHAnsi"/>
          <w:spacing w:val="-5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Marimbondo - Ponte</w:t>
      </w:r>
      <w:r w:rsidRPr="00F11D15">
        <w:rPr>
          <w:rFonts w:asciiTheme="minorHAnsi" w:hAnsiTheme="minorHAnsi" w:cstheme="minorHAnsi"/>
          <w:spacing w:val="-2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Gumercindo Penteado.</w:t>
      </w:r>
    </w:p>
    <w:p w:rsidRPr="00F11D15" w:rsidR="00A24F6E" w:rsidP="00CF59EF" w:rsidRDefault="00F11D15" w14:paraId="71738853" w14:textId="77777777">
      <w:pPr>
        <w:spacing w:before="120" w:line="25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1D15">
        <w:rPr>
          <w:rFonts w:asciiTheme="minorHAnsi" w:hAnsiTheme="minorHAnsi" w:cstheme="minorHAnsi"/>
          <w:w w:val="115"/>
          <w:sz w:val="24"/>
          <w:szCs w:val="24"/>
        </w:rPr>
        <w:t>ANEXO 2 - Conclusão das obras de ampliação do canal</w:t>
      </w:r>
      <w:r w:rsidRPr="00F11D15">
        <w:rPr>
          <w:rFonts w:asciiTheme="minorHAnsi" w:hAnsiTheme="minorHAnsi" w:cstheme="minorHAnsi"/>
          <w:spacing w:val="-6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de navegação a jusante da Usina</w:t>
      </w:r>
      <w:r w:rsidRPr="00F11D15">
        <w:rPr>
          <w:rFonts w:asciiTheme="minorHAnsi" w:hAnsiTheme="minorHAnsi" w:cstheme="minorHAnsi"/>
          <w:spacing w:val="-19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Hidrelétrica</w:t>
      </w:r>
      <w:r w:rsidRPr="00F11D15">
        <w:rPr>
          <w:rFonts w:asciiTheme="minorHAnsi" w:hAnsiTheme="minorHAnsi" w:cstheme="minorHAnsi"/>
          <w:spacing w:val="-19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de</w:t>
      </w:r>
      <w:r w:rsidRPr="00F11D15">
        <w:rPr>
          <w:rFonts w:asciiTheme="minorHAnsi" w:hAnsiTheme="minorHAnsi" w:cstheme="minorHAnsi"/>
          <w:spacing w:val="-20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Nova</w:t>
      </w:r>
      <w:r w:rsidRPr="00F11D15">
        <w:rPr>
          <w:rFonts w:asciiTheme="minorHAnsi" w:hAnsiTheme="minorHAnsi" w:cstheme="minorHAnsi"/>
          <w:spacing w:val="-19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Avanhandava,</w:t>
      </w:r>
      <w:r w:rsidRPr="00F11D15">
        <w:rPr>
          <w:rFonts w:asciiTheme="minorHAnsi" w:hAnsiTheme="minorHAnsi" w:cstheme="minorHAnsi"/>
          <w:spacing w:val="-10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no</w:t>
      </w:r>
      <w:r w:rsidRPr="00F11D15">
        <w:rPr>
          <w:rFonts w:asciiTheme="minorHAnsi" w:hAnsiTheme="minorHAnsi" w:cstheme="minorHAnsi"/>
          <w:spacing w:val="-6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Estado</w:t>
      </w:r>
      <w:r w:rsidRPr="00F11D15">
        <w:rPr>
          <w:rFonts w:asciiTheme="minorHAnsi" w:hAnsiTheme="minorHAnsi" w:cstheme="minorHAnsi"/>
          <w:spacing w:val="-6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de</w:t>
      </w:r>
      <w:r w:rsidRPr="00F11D15">
        <w:rPr>
          <w:rFonts w:asciiTheme="minorHAnsi" w:hAnsiTheme="minorHAnsi" w:cstheme="minorHAnsi"/>
          <w:spacing w:val="-20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São</w:t>
      </w:r>
      <w:r w:rsidRPr="00F11D15">
        <w:rPr>
          <w:rFonts w:asciiTheme="minorHAnsi" w:hAnsiTheme="minorHAnsi" w:cstheme="minorHAnsi"/>
          <w:spacing w:val="-6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Paulo</w:t>
      </w:r>
      <w:r w:rsidRPr="00F11D15">
        <w:rPr>
          <w:rFonts w:asciiTheme="minorHAnsi" w:hAnsiTheme="minorHAnsi" w:cstheme="minorHAnsi"/>
          <w:spacing w:val="-6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(Art.</w:t>
      </w:r>
      <w:r w:rsidRPr="00F11D15">
        <w:rPr>
          <w:rFonts w:asciiTheme="minorHAnsi" w:hAnsiTheme="minorHAnsi" w:cstheme="minorHAnsi"/>
          <w:spacing w:val="-10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8º,</w:t>
      </w:r>
      <w:r w:rsidRPr="00F11D15">
        <w:rPr>
          <w:rFonts w:asciiTheme="minorHAnsi" w:hAnsiTheme="minorHAnsi" w:cstheme="minorHAnsi"/>
          <w:spacing w:val="-10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§1º</w:t>
      </w:r>
      <w:r w:rsidRPr="00F11D15">
        <w:rPr>
          <w:rFonts w:asciiTheme="minorHAnsi" w:hAnsiTheme="minorHAnsi" w:cstheme="minorHAnsi"/>
          <w:spacing w:val="-3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e</w:t>
      </w:r>
      <w:r w:rsidRPr="00F11D15">
        <w:rPr>
          <w:rFonts w:asciiTheme="minorHAnsi" w:hAnsiTheme="minorHAnsi" w:cstheme="minorHAnsi"/>
          <w:spacing w:val="-20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§6º, da</w:t>
      </w:r>
      <w:r w:rsidRPr="00F11D15">
        <w:rPr>
          <w:rFonts w:asciiTheme="minorHAnsi" w:hAnsiTheme="minorHAnsi" w:cstheme="minorHAnsi"/>
          <w:spacing w:val="-13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Lei</w:t>
      </w:r>
      <w:r w:rsidRPr="00F11D15">
        <w:rPr>
          <w:rFonts w:asciiTheme="minorHAnsi" w:hAnsiTheme="minorHAnsi" w:cstheme="minorHAnsi"/>
          <w:spacing w:val="-24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nº 14.182/2021</w:t>
      </w:r>
      <w:r w:rsidRPr="00F11D15">
        <w:rPr>
          <w:rFonts w:asciiTheme="minorHAnsi" w:hAnsiTheme="minorHAnsi" w:cstheme="minorHAnsi"/>
          <w:spacing w:val="-4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e</w:t>
      </w:r>
      <w:r w:rsidRPr="00F11D15">
        <w:rPr>
          <w:rFonts w:asciiTheme="minorHAnsi" w:hAnsiTheme="minorHAnsi" w:cstheme="minorHAnsi"/>
          <w:spacing w:val="-15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Art.</w:t>
      </w:r>
      <w:r w:rsidRPr="00F11D15">
        <w:rPr>
          <w:rFonts w:asciiTheme="minorHAnsi" w:hAnsiTheme="minorHAnsi" w:cstheme="minorHAnsi"/>
          <w:spacing w:val="-1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5º,</w:t>
      </w:r>
      <w:r w:rsidRPr="00F11D15">
        <w:rPr>
          <w:rFonts w:asciiTheme="minorHAnsi" w:hAnsiTheme="minorHAnsi" w:cstheme="minorHAnsi"/>
          <w:spacing w:val="-1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§ 4º do Decreto nº 10.838/2021).</w:t>
      </w:r>
    </w:p>
    <w:p w:rsidRPr="00F11D15" w:rsidR="00A24F6E" w:rsidP="00CF59EF" w:rsidRDefault="00F11D15" w14:paraId="71738854" w14:textId="77777777">
      <w:pPr>
        <w:spacing w:before="121" w:line="25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1D15">
        <w:rPr>
          <w:rFonts w:asciiTheme="minorHAnsi" w:hAnsiTheme="minorHAnsi" w:cstheme="minorHAnsi"/>
          <w:w w:val="115"/>
          <w:sz w:val="24"/>
          <w:szCs w:val="24"/>
        </w:rPr>
        <w:t>ANEXO 3 - Aprimoramento da base de dados das restrições operativas hidráulicas das</w:t>
      </w:r>
      <w:r w:rsidRPr="00F11D15">
        <w:rPr>
          <w:rFonts w:asciiTheme="minorHAnsi" w:hAnsiTheme="minorHAnsi" w:cstheme="minorHAnsi"/>
          <w:spacing w:val="-13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usinas</w:t>
      </w:r>
      <w:r w:rsidRPr="00F11D15">
        <w:rPr>
          <w:rFonts w:asciiTheme="minorHAnsi" w:hAnsiTheme="minorHAnsi" w:cstheme="minorHAnsi"/>
          <w:spacing w:val="-7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hidrelétricas</w:t>
      </w:r>
      <w:r w:rsidRPr="00F11D15">
        <w:rPr>
          <w:rFonts w:asciiTheme="minorHAnsi" w:hAnsiTheme="minorHAnsi" w:cstheme="minorHAnsi"/>
          <w:spacing w:val="-7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(UHEs)</w:t>
      </w:r>
      <w:r w:rsidRPr="00F11D15">
        <w:rPr>
          <w:rFonts w:asciiTheme="minorHAnsi" w:hAnsiTheme="minorHAnsi" w:cstheme="minorHAnsi"/>
          <w:spacing w:val="-20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do</w:t>
      </w:r>
      <w:r w:rsidRPr="00F11D15">
        <w:rPr>
          <w:rFonts w:asciiTheme="minorHAnsi" w:hAnsiTheme="minorHAnsi" w:cstheme="minorHAnsi"/>
          <w:spacing w:val="-14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Sistema</w:t>
      </w:r>
      <w:r w:rsidRPr="00F11D15">
        <w:rPr>
          <w:rFonts w:asciiTheme="minorHAnsi" w:hAnsiTheme="minorHAnsi" w:cstheme="minorHAnsi"/>
          <w:spacing w:val="-21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Interligado.</w:t>
      </w:r>
    </w:p>
    <w:p w:rsidRPr="00F11D15" w:rsidR="00A24F6E" w:rsidP="00CF59EF" w:rsidRDefault="00F11D15" w14:paraId="71738855" w14:textId="77777777">
      <w:pPr>
        <w:spacing w:before="121" w:line="25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1D15">
        <w:rPr>
          <w:rFonts w:asciiTheme="minorHAnsi" w:hAnsiTheme="minorHAnsi" w:cstheme="minorHAnsi"/>
          <w:w w:val="115"/>
          <w:sz w:val="24"/>
          <w:szCs w:val="24"/>
        </w:rPr>
        <w:t>ANEXO 4</w:t>
      </w:r>
      <w:r w:rsidRPr="00F11D15">
        <w:rPr>
          <w:rFonts w:asciiTheme="minorHAnsi" w:hAnsiTheme="minorHAnsi" w:cstheme="minorHAnsi"/>
          <w:spacing w:val="-2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- Fortalecimento da</w:t>
      </w:r>
      <w:r w:rsidRPr="00F11D15">
        <w:rPr>
          <w:rFonts w:asciiTheme="minorHAnsi" w:hAnsiTheme="minorHAnsi" w:cstheme="minorHAnsi"/>
          <w:spacing w:val="-10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governança</w:t>
      </w:r>
      <w:r w:rsidRPr="00F11D15">
        <w:rPr>
          <w:rFonts w:asciiTheme="minorHAnsi" w:hAnsiTheme="minorHAnsi" w:cstheme="minorHAnsi"/>
          <w:spacing w:val="-10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da</w:t>
      </w:r>
      <w:r w:rsidRPr="00F11D15">
        <w:rPr>
          <w:rFonts w:asciiTheme="minorHAnsi" w:hAnsiTheme="minorHAnsi" w:cstheme="minorHAnsi"/>
          <w:spacing w:val="-10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>gestão integrada</w:t>
      </w:r>
      <w:r w:rsidRPr="00F11D15">
        <w:rPr>
          <w:rFonts w:asciiTheme="minorHAnsi" w:hAnsiTheme="minorHAnsi" w:cstheme="minorHAnsi"/>
          <w:spacing w:val="-10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w w:val="115"/>
          <w:sz w:val="24"/>
          <w:szCs w:val="24"/>
        </w:rPr>
        <w:t xml:space="preserve">dos reservatórios do </w:t>
      </w:r>
      <w:r w:rsidRPr="00F11D15">
        <w:rPr>
          <w:rFonts w:asciiTheme="minorHAnsi" w:hAnsiTheme="minorHAnsi" w:cstheme="minorHAnsi"/>
          <w:spacing w:val="-2"/>
          <w:w w:val="115"/>
          <w:sz w:val="24"/>
          <w:szCs w:val="24"/>
        </w:rPr>
        <w:t>sistema</w:t>
      </w:r>
      <w:r w:rsidRPr="00F11D15">
        <w:rPr>
          <w:rFonts w:asciiTheme="minorHAnsi" w:hAnsiTheme="minorHAnsi" w:cstheme="minorHAnsi"/>
          <w:spacing w:val="-19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spacing w:val="-2"/>
          <w:w w:val="115"/>
          <w:sz w:val="24"/>
          <w:szCs w:val="24"/>
        </w:rPr>
        <w:t>elétrico</w:t>
      </w:r>
      <w:r w:rsidRPr="00F11D15">
        <w:rPr>
          <w:rFonts w:asciiTheme="minorHAnsi" w:hAnsiTheme="minorHAnsi" w:cstheme="minorHAnsi"/>
          <w:spacing w:val="-6"/>
          <w:w w:val="115"/>
          <w:sz w:val="24"/>
          <w:szCs w:val="24"/>
        </w:rPr>
        <w:t xml:space="preserve"> </w:t>
      </w:r>
      <w:r w:rsidRPr="00F11D15">
        <w:rPr>
          <w:rFonts w:asciiTheme="minorHAnsi" w:hAnsiTheme="minorHAnsi" w:cstheme="minorHAnsi"/>
          <w:spacing w:val="-2"/>
          <w:w w:val="115"/>
          <w:sz w:val="24"/>
          <w:szCs w:val="24"/>
        </w:rPr>
        <w:t>nacional.</w:t>
      </w:r>
    </w:p>
    <w:p w:rsidRPr="00F11D15" w:rsidR="00A24F6E" w:rsidP="00CF59EF" w:rsidRDefault="00F11D15" w14:paraId="71738856" w14:textId="77777777">
      <w:pPr>
        <w:spacing w:before="122" w:line="25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1D15">
        <w:rPr>
          <w:rFonts w:asciiTheme="minorHAnsi" w:hAnsiTheme="minorHAnsi" w:cstheme="minorHAnsi"/>
          <w:w w:val="115"/>
          <w:sz w:val="24"/>
          <w:szCs w:val="24"/>
        </w:rPr>
        <w:t>ANEXO 5 - Implantação de 200 Unidades Demonstrativas de Recuperação de Nascentes com Espécies Florestais de Interesse Econômico e Conversão de Voçorocas e Áreas Degradadas em Nascentes.</w:t>
      </w:r>
    </w:p>
    <w:p w:rsidRPr="00F11D15" w:rsidR="00A24F6E" w:rsidP="754110D5" w:rsidRDefault="00F11D15" w14:paraId="71738859" w14:textId="55167EF0">
      <w:pPr>
        <w:spacing w:before="120"/>
        <w:jc w:val="both"/>
        <w:rPr>
          <w:rFonts w:ascii="Calibri" w:hAnsi="Calibri" w:cs="" w:asciiTheme="minorAscii" w:hAnsiTheme="minorAscii" w:cstheme="minorBidi"/>
          <w:spacing w:val="-2"/>
          <w:w w:val="115"/>
          <w:sz w:val="24"/>
          <w:szCs w:val="24"/>
        </w:rPr>
      </w:pPr>
      <w:r w:rsidRPr="754110D5" w:rsidR="00F11D15">
        <w:rPr>
          <w:rFonts w:ascii="Calibri" w:hAnsi="Calibri" w:cs="" w:asciiTheme="minorAscii" w:hAnsiTheme="minorAscii" w:cstheme="minorBidi"/>
          <w:w w:val="115"/>
          <w:sz w:val="24"/>
          <w:szCs w:val="24"/>
        </w:rPr>
        <w:t>ANEXO</w:t>
      </w:r>
      <w:r w:rsidRPr="754110D5" w:rsidR="00F11D15">
        <w:rPr>
          <w:rFonts w:ascii="Calibri" w:hAnsi="Calibri" w:cs="" w:asciiTheme="minorAscii" w:hAnsiTheme="minorAscii" w:cstheme="minorBidi"/>
          <w:spacing w:val="14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" w:asciiTheme="minorAscii" w:hAnsiTheme="minorAscii" w:cstheme="minorBidi"/>
          <w:w w:val="115"/>
          <w:sz w:val="24"/>
          <w:szCs w:val="24"/>
        </w:rPr>
        <w:t>6</w:t>
      </w:r>
      <w:r w:rsidRPr="754110D5" w:rsidR="00F11D15">
        <w:rPr>
          <w:rFonts w:ascii="Calibri" w:hAnsi="Calibri" w:cs="" w:asciiTheme="minorAscii" w:hAnsiTheme="minorAscii" w:cstheme="minorBidi"/>
          <w:spacing w:val="77"/>
          <w:w w:val="150"/>
          <w:sz w:val="24"/>
          <w:szCs w:val="24"/>
        </w:rPr>
        <w:t xml:space="preserve"> </w:t>
      </w:r>
      <w:r w:rsidRPr="754110D5" w:rsidR="00F11D15">
        <w:rPr>
          <w:rFonts w:ascii="Calibri" w:hAnsi="Calibri" w:cs="" w:asciiTheme="minorAscii" w:hAnsiTheme="minorAscii" w:cstheme="minorBidi"/>
          <w:w w:val="115"/>
          <w:sz w:val="24"/>
          <w:szCs w:val="24"/>
        </w:rPr>
        <w:t>-</w:t>
      </w:r>
      <w:r w:rsidRPr="754110D5" w:rsidR="00F11D15">
        <w:rPr>
          <w:rFonts w:ascii="Calibri" w:hAnsi="Calibri" w:cs="" w:asciiTheme="minorAscii" w:hAnsiTheme="minorAscii" w:cstheme="minorBidi"/>
          <w:spacing w:val="44"/>
          <w:w w:val="115"/>
          <w:sz w:val="24"/>
          <w:szCs w:val="24"/>
        </w:rPr>
        <w:t xml:space="preserve">   </w:t>
      </w:r>
      <w:r w:rsidRPr="754110D5" w:rsidR="00F11D15">
        <w:rPr>
          <w:rFonts w:ascii="Calibri" w:hAnsi="Calibri" w:cs="" w:asciiTheme="minorAscii" w:hAnsiTheme="minorAscii" w:cstheme="minorBidi"/>
          <w:w w:val="115"/>
          <w:sz w:val="24"/>
          <w:szCs w:val="24"/>
        </w:rPr>
        <w:t>Expansão</w:t>
      </w:r>
      <w:r w:rsidRPr="754110D5" w:rsidR="00F11D15">
        <w:rPr>
          <w:rFonts w:ascii="Calibri" w:hAnsi="Calibri" w:cs="" w:asciiTheme="minorAscii" w:hAnsiTheme="minorAscii" w:cstheme="minorBidi"/>
          <w:spacing w:val="12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" w:asciiTheme="minorAscii" w:hAnsiTheme="minorAscii" w:cstheme="minorBidi"/>
          <w:w w:val="115"/>
          <w:sz w:val="24"/>
          <w:szCs w:val="24"/>
        </w:rPr>
        <w:t>e</w:t>
      </w:r>
      <w:r w:rsidRPr="754110D5" w:rsidR="00F11D15">
        <w:rPr>
          <w:rFonts w:ascii="Calibri" w:hAnsi="Calibri" w:cs="" w:asciiTheme="minorAscii" w:hAnsiTheme="minorAscii" w:cstheme="minorBidi"/>
          <w:spacing w:val="68"/>
          <w:w w:val="150"/>
          <w:sz w:val="24"/>
          <w:szCs w:val="24"/>
        </w:rPr>
        <w:t xml:space="preserve"> </w:t>
      </w:r>
      <w:r w:rsidRPr="754110D5" w:rsidR="00F11D15">
        <w:rPr>
          <w:rFonts w:ascii="Calibri" w:hAnsi="Calibri" w:cs="" w:asciiTheme="minorAscii" w:hAnsiTheme="minorAscii" w:cstheme="minorBidi"/>
          <w:w w:val="115"/>
          <w:sz w:val="24"/>
          <w:szCs w:val="24"/>
        </w:rPr>
        <w:t>modernização</w:t>
      </w:r>
      <w:r w:rsidRPr="754110D5" w:rsidR="00F11D15">
        <w:rPr>
          <w:rFonts w:ascii="Calibri" w:hAnsi="Calibri" w:cs="" w:asciiTheme="minorAscii" w:hAnsiTheme="minorAscii" w:cstheme="minorBidi"/>
          <w:spacing w:val="12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" w:asciiTheme="minorAscii" w:hAnsiTheme="minorAscii" w:cstheme="minorBidi"/>
          <w:w w:val="115"/>
          <w:sz w:val="24"/>
          <w:szCs w:val="24"/>
        </w:rPr>
        <w:t>da</w:t>
      </w:r>
      <w:r w:rsidRPr="754110D5" w:rsidR="00F11D15">
        <w:rPr>
          <w:rFonts w:ascii="Calibri" w:hAnsi="Calibri" w:cs="" w:asciiTheme="minorAscii" w:hAnsiTheme="minorAscii" w:cstheme="minorBidi"/>
          <w:spacing w:val="69"/>
          <w:w w:val="150"/>
          <w:sz w:val="24"/>
          <w:szCs w:val="24"/>
        </w:rPr>
        <w:t xml:space="preserve"> </w:t>
      </w:r>
      <w:r w:rsidRPr="754110D5" w:rsidR="00F11D15">
        <w:rPr>
          <w:rFonts w:ascii="Calibri" w:hAnsi="Calibri" w:cs="" w:asciiTheme="minorAscii" w:hAnsiTheme="minorAscii" w:cstheme="minorBidi"/>
          <w:w w:val="115"/>
          <w:sz w:val="24"/>
          <w:szCs w:val="24"/>
        </w:rPr>
        <w:t>rede</w:t>
      </w:r>
      <w:r w:rsidRPr="754110D5" w:rsidR="00F11D15">
        <w:rPr>
          <w:rFonts w:ascii="Calibri" w:hAnsi="Calibri" w:cs="" w:asciiTheme="minorAscii" w:hAnsiTheme="minorAscii" w:cstheme="minorBidi"/>
          <w:spacing w:val="67"/>
          <w:w w:val="150"/>
          <w:sz w:val="24"/>
          <w:szCs w:val="24"/>
        </w:rPr>
        <w:t xml:space="preserve"> </w:t>
      </w:r>
      <w:r w:rsidRPr="754110D5" w:rsidR="00F11D15">
        <w:rPr>
          <w:rFonts w:ascii="Calibri" w:hAnsi="Calibri" w:cs="" w:asciiTheme="minorAscii" w:hAnsiTheme="minorAscii" w:cstheme="minorBidi"/>
          <w:w w:val="115"/>
          <w:sz w:val="24"/>
          <w:szCs w:val="24"/>
        </w:rPr>
        <w:t>de</w:t>
      </w:r>
      <w:r w:rsidRPr="754110D5" w:rsidR="00F11D15">
        <w:rPr>
          <w:rFonts w:ascii="Calibri" w:hAnsi="Calibri" w:cs="" w:asciiTheme="minorAscii" w:hAnsiTheme="minorAscii" w:cstheme="minorBidi"/>
          <w:spacing w:val="67"/>
          <w:w w:val="150"/>
          <w:sz w:val="24"/>
          <w:szCs w:val="24"/>
        </w:rPr>
        <w:t xml:space="preserve"> </w:t>
      </w:r>
      <w:r w:rsidRPr="754110D5" w:rsidR="00F11D15">
        <w:rPr>
          <w:rFonts w:ascii="Calibri" w:hAnsi="Calibri" w:cs="" w:asciiTheme="minorAscii" w:hAnsiTheme="minorAscii" w:cstheme="minorBidi"/>
          <w:w w:val="115"/>
          <w:sz w:val="24"/>
          <w:szCs w:val="24"/>
        </w:rPr>
        <w:t>estações</w:t>
      </w:r>
      <w:r w:rsidRPr="754110D5" w:rsidR="00F11D15">
        <w:rPr>
          <w:rFonts w:ascii="Calibri" w:hAnsi="Calibri" w:cs="" w:asciiTheme="minorAscii" w:hAnsiTheme="minorAscii" w:cstheme="minorBidi"/>
          <w:spacing w:val="16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" w:asciiTheme="minorAscii" w:hAnsiTheme="minorAscii" w:cstheme="minorBidi"/>
          <w:spacing w:val="-2"/>
          <w:w w:val="115"/>
          <w:sz w:val="24"/>
          <w:szCs w:val="24"/>
        </w:rPr>
        <w:t>meteorológicas</w:t>
      </w:r>
      <w:r w:rsidRPr="754110D5" w:rsidR="282BEBC4">
        <w:rPr>
          <w:rFonts w:ascii="Calibri" w:hAnsi="Calibri" w:cs="" w:asciiTheme="minorAscii" w:hAnsiTheme="minorAscii" w:cstheme="minorBidi"/>
          <w:spacing w:val="-2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" w:asciiTheme="minorAscii" w:hAnsiTheme="minorAscii" w:cstheme="minorBidi"/>
          <w:spacing w:val="-2"/>
          <w:w w:val="115"/>
          <w:sz w:val="24"/>
          <w:szCs w:val="24"/>
        </w:rPr>
        <w:t>automáticas</w:t>
      </w:r>
      <w:r w:rsidRPr="754110D5" w:rsidR="00F11D15">
        <w:rPr>
          <w:rFonts w:ascii="Calibri" w:hAnsi="Calibri" w:cs="" w:asciiTheme="minorAscii" w:hAnsiTheme="minorAscii" w:cstheme="minorBidi"/>
          <w:spacing w:val="-15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" w:asciiTheme="minorAscii" w:hAnsiTheme="minorAscii" w:cstheme="minorBidi"/>
          <w:spacing w:val="-2"/>
          <w:w w:val="115"/>
          <w:sz w:val="24"/>
          <w:szCs w:val="24"/>
        </w:rPr>
        <w:t>da</w:t>
      </w:r>
      <w:r w:rsidRPr="754110D5" w:rsidR="00F11D15">
        <w:rPr>
          <w:rFonts w:ascii="Calibri" w:hAnsi="Calibri" w:cs="" w:asciiTheme="minorAscii" w:hAnsiTheme="minorAscii" w:cstheme="minorBidi"/>
          <w:spacing w:val="-19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" w:asciiTheme="minorAscii" w:hAnsiTheme="minorAscii" w:cstheme="minorBidi"/>
          <w:spacing w:val="-2"/>
          <w:w w:val="115"/>
          <w:sz w:val="24"/>
          <w:szCs w:val="24"/>
        </w:rPr>
        <w:t>CPR</w:t>
      </w:r>
      <w:r w:rsidRPr="754110D5" w:rsidR="00F11D15">
        <w:rPr>
          <w:rFonts w:ascii="Calibri" w:hAnsi="Calibri" w:cs="" w:asciiTheme="minorAscii" w:hAnsiTheme="minorAscii" w:cstheme="minorBidi"/>
          <w:spacing w:val="-17"/>
          <w:w w:val="115"/>
          <w:sz w:val="24"/>
          <w:szCs w:val="24"/>
        </w:rPr>
        <w:t xml:space="preserve"> </w:t>
      </w:r>
      <w:r w:rsidRPr="754110D5" w:rsidR="00F11D15">
        <w:rPr>
          <w:rFonts w:ascii="Calibri" w:hAnsi="Calibri" w:cs="" w:asciiTheme="minorAscii" w:hAnsiTheme="minorAscii" w:cstheme="minorBidi"/>
          <w:spacing w:val="-2"/>
          <w:w w:val="115"/>
          <w:sz w:val="24"/>
          <w:szCs w:val="24"/>
        </w:rPr>
        <w:t>Furnas.</w:t>
      </w:r>
      <w:r w:rsidRPr="754110D5" w:rsidR="00D776C0">
        <w:rPr>
          <w:rFonts w:ascii="Calibri" w:hAnsi="Calibri" w:cs="" w:asciiTheme="minorAscii" w:hAnsiTheme="minorAscii" w:cstheme="minorBidi"/>
          <w:spacing w:val="-2"/>
          <w:w w:val="115"/>
          <w:sz w:val="24"/>
          <w:szCs w:val="24"/>
        </w:rPr>
        <w:t xml:space="preserve"> </w:t>
      </w:r>
      <w:bookmarkStart w:name="_GoBack" w:id="2"/>
      <w:bookmarkEnd w:id="2"/>
    </w:p>
    <w:sectPr w:rsidRPr="00F11D15" w:rsidR="00A24F6E" w:rsidSect="00537831">
      <w:footerReference w:type="default" r:id="rId10"/>
      <w:pgSz w:w="11900" w:h="16840" w:orient="portrait"/>
      <w:pgMar w:top="1440" w:right="1080" w:bottom="1440" w:left="1080" w:header="0" w:footer="1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D15" w:rsidRDefault="00F11D15" w14:paraId="71739001" w14:textId="77777777">
      <w:r>
        <w:separator/>
      </w:r>
    </w:p>
  </w:endnote>
  <w:endnote w:type="continuationSeparator" w:id="0">
    <w:p w:rsidR="00F11D15" w:rsidRDefault="00F11D15" w14:paraId="717390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8532377"/>
      <w:docPartObj>
        <w:docPartGallery w:val="Page Numbers (Bottom of Page)"/>
        <w:docPartUnique/>
      </w:docPartObj>
    </w:sdtPr>
    <w:sdtEndPr/>
    <w:sdtContent>
      <w:p w:rsidR="00E4075B" w:rsidRDefault="00E4075B" w14:paraId="76985CCE" w14:textId="534C5BA4">
        <w:pPr>
          <w:pStyle w:val="Rodap"/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AB42C2">
          <w:rPr>
            <w:noProof/>
          </w:rPr>
          <w:t>5</w:t>
        </w:r>
        <w:r>
          <w:fldChar w:fldCharType="end"/>
        </w:r>
      </w:p>
    </w:sdtContent>
  </w:sdt>
  <w:p w:rsidR="00F11D15" w:rsidRDefault="00F11D15" w14:paraId="71738FFC" w14:textId="0E135A6E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D15" w:rsidRDefault="00F11D15" w14:paraId="71738FFD" w14:textId="77777777">
      <w:r>
        <w:separator/>
      </w:r>
    </w:p>
  </w:footnote>
  <w:footnote w:type="continuationSeparator" w:id="0">
    <w:p w:rsidR="00F11D15" w:rsidRDefault="00F11D15" w14:paraId="71738FF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4">
    <w:nsid w:val="1f194c4c"/>
    <w:multiLevelType xmlns:w="http://schemas.openxmlformats.org/wordprocessingml/2006/main" w:val="hybridMultilevel"/>
    <w:lvl xmlns:w="http://schemas.openxmlformats.org/wordprocessingml/2006/main" w:ilvl="0">
      <w:start w:val="2"/>
      <w:numFmt w:val="upperRoman"/>
      <w:lvlText w:val="%1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46DF0A12"/>
    <w:multiLevelType w:val="hybridMultilevel"/>
    <w:tmpl w:val="3496DE28"/>
    <w:lvl w:ilvl="0" w:tplc="0416000F">
      <w:start w:val="1"/>
      <w:numFmt w:val="decimal"/>
      <w:lvlText w:val="%1."/>
      <w:lvlJc w:val="left"/>
      <w:pPr>
        <w:ind w:left="208" w:hanging="192"/>
      </w:pPr>
      <w:rPr>
        <w:rFonts w:hint="default"/>
        <w:b w:val="0"/>
        <w:bCs w:val="0"/>
        <w:i w:val="0"/>
        <w:iCs w:val="0"/>
        <w:spacing w:val="0"/>
        <w:w w:val="137"/>
        <w:sz w:val="20"/>
        <w:szCs w:val="20"/>
        <w:lang w:val="pt-PT" w:eastAsia="en-US" w:bidi="ar-SA"/>
      </w:rPr>
    </w:lvl>
    <w:lvl w:ilvl="1" w:tplc="530A2270">
      <w:start w:val="1"/>
      <w:numFmt w:val="upperRoman"/>
      <w:lvlText w:val="%2"/>
      <w:lvlJc w:val="left"/>
      <w:pPr>
        <w:ind w:left="2126" w:hanging="15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8"/>
        <w:sz w:val="24"/>
        <w:szCs w:val="24"/>
        <w:lang w:val="pt-PT" w:eastAsia="en-US" w:bidi="ar-SA"/>
      </w:rPr>
    </w:lvl>
    <w:lvl w:ilvl="2" w:tplc="AADEA156">
      <w:numFmt w:val="bullet"/>
      <w:lvlText w:val="•"/>
      <w:lvlJc w:val="left"/>
      <w:pPr>
        <w:ind w:left="3088" w:hanging="154"/>
      </w:pPr>
      <w:rPr>
        <w:rFonts w:hint="default"/>
        <w:lang w:val="pt-PT" w:eastAsia="en-US" w:bidi="ar-SA"/>
      </w:rPr>
    </w:lvl>
    <w:lvl w:ilvl="3" w:tplc="E66086B2">
      <w:numFmt w:val="bullet"/>
      <w:lvlText w:val="•"/>
      <w:lvlJc w:val="left"/>
      <w:pPr>
        <w:ind w:left="4057" w:hanging="154"/>
      </w:pPr>
      <w:rPr>
        <w:rFonts w:hint="default"/>
        <w:lang w:val="pt-PT" w:eastAsia="en-US" w:bidi="ar-SA"/>
      </w:rPr>
    </w:lvl>
    <w:lvl w:ilvl="4" w:tplc="E6304F6A">
      <w:numFmt w:val="bullet"/>
      <w:lvlText w:val="•"/>
      <w:lvlJc w:val="left"/>
      <w:pPr>
        <w:ind w:left="5026" w:hanging="154"/>
      </w:pPr>
      <w:rPr>
        <w:rFonts w:hint="default"/>
        <w:lang w:val="pt-PT" w:eastAsia="en-US" w:bidi="ar-SA"/>
      </w:rPr>
    </w:lvl>
    <w:lvl w:ilvl="5" w:tplc="1CCAF8F4">
      <w:numFmt w:val="bullet"/>
      <w:lvlText w:val="•"/>
      <w:lvlJc w:val="left"/>
      <w:pPr>
        <w:ind w:left="5995" w:hanging="154"/>
      </w:pPr>
      <w:rPr>
        <w:rFonts w:hint="default"/>
        <w:lang w:val="pt-PT" w:eastAsia="en-US" w:bidi="ar-SA"/>
      </w:rPr>
    </w:lvl>
    <w:lvl w:ilvl="6" w:tplc="75500E0A">
      <w:numFmt w:val="bullet"/>
      <w:lvlText w:val="•"/>
      <w:lvlJc w:val="left"/>
      <w:pPr>
        <w:ind w:left="6964" w:hanging="154"/>
      </w:pPr>
      <w:rPr>
        <w:rFonts w:hint="default"/>
        <w:lang w:val="pt-PT" w:eastAsia="en-US" w:bidi="ar-SA"/>
      </w:rPr>
    </w:lvl>
    <w:lvl w:ilvl="7" w:tplc="DDA6DAE4">
      <w:numFmt w:val="bullet"/>
      <w:lvlText w:val="•"/>
      <w:lvlJc w:val="left"/>
      <w:pPr>
        <w:ind w:left="7933" w:hanging="154"/>
      </w:pPr>
      <w:rPr>
        <w:rFonts w:hint="default"/>
        <w:lang w:val="pt-PT" w:eastAsia="en-US" w:bidi="ar-SA"/>
      </w:rPr>
    </w:lvl>
    <w:lvl w:ilvl="8" w:tplc="DFD821BA">
      <w:numFmt w:val="bullet"/>
      <w:lvlText w:val="•"/>
      <w:lvlJc w:val="left"/>
      <w:pPr>
        <w:ind w:left="8902" w:hanging="154"/>
      </w:pPr>
      <w:rPr>
        <w:rFonts w:hint="default"/>
        <w:lang w:val="pt-PT" w:eastAsia="en-US" w:bidi="ar-SA"/>
      </w:rPr>
    </w:lvl>
  </w:abstractNum>
  <w:abstractNum w:abstractNumId="1" w15:restartNumberingAfterBreak="0">
    <w:nsid w:val="701D6574"/>
    <w:multiLevelType w:val="hybridMultilevel"/>
    <w:tmpl w:val="A7A4CFBE"/>
    <w:lvl w:ilvl="0" w:tplc="59243216">
      <w:start w:val="2"/>
      <w:numFmt w:val="upperRoman"/>
      <w:lvlText w:val="%1"/>
      <w:lvlJc w:val="left"/>
      <w:pPr>
        <w:ind w:left="528" w:hanging="277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0"/>
        <w:w w:val="136"/>
        <w:sz w:val="24"/>
        <w:szCs w:val="24"/>
        <w:shd w:val="clear" w:color="auto" w:fill="E5E5E5"/>
        <w:lang w:val="pt-PT" w:eastAsia="en-US" w:bidi="ar-SA"/>
      </w:rPr>
    </w:lvl>
    <w:lvl w:ilvl="1" w:tplc="D7A2E592">
      <w:start w:val="1"/>
      <w:numFmt w:val="upperRoman"/>
      <w:lvlText w:val="%2"/>
      <w:lvlJc w:val="left"/>
      <w:pPr>
        <w:ind w:left="1721" w:hanging="125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5"/>
        <w:sz w:val="20"/>
        <w:szCs w:val="20"/>
        <w:lang w:val="pt-PT" w:eastAsia="en-US" w:bidi="ar-SA"/>
      </w:rPr>
    </w:lvl>
    <w:lvl w:ilvl="2" w:tplc="D980960A">
      <w:numFmt w:val="bullet"/>
      <w:lvlText w:val="•"/>
      <w:lvlJc w:val="left"/>
      <w:pPr>
        <w:ind w:left="2733" w:hanging="125"/>
      </w:pPr>
      <w:rPr>
        <w:rFonts w:hint="default"/>
        <w:lang w:val="pt-PT" w:eastAsia="en-US" w:bidi="ar-SA"/>
      </w:rPr>
    </w:lvl>
    <w:lvl w:ilvl="3" w:tplc="8D1837DE">
      <w:numFmt w:val="bullet"/>
      <w:lvlText w:val="•"/>
      <w:lvlJc w:val="left"/>
      <w:pPr>
        <w:ind w:left="3746" w:hanging="125"/>
      </w:pPr>
      <w:rPr>
        <w:rFonts w:hint="default"/>
        <w:lang w:val="pt-PT" w:eastAsia="en-US" w:bidi="ar-SA"/>
      </w:rPr>
    </w:lvl>
    <w:lvl w:ilvl="4" w:tplc="C9F2C9A0">
      <w:numFmt w:val="bullet"/>
      <w:lvlText w:val="•"/>
      <w:lvlJc w:val="left"/>
      <w:pPr>
        <w:ind w:left="4760" w:hanging="125"/>
      </w:pPr>
      <w:rPr>
        <w:rFonts w:hint="default"/>
        <w:lang w:val="pt-PT" w:eastAsia="en-US" w:bidi="ar-SA"/>
      </w:rPr>
    </w:lvl>
    <w:lvl w:ilvl="5" w:tplc="8C228C74">
      <w:numFmt w:val="bullet"/>
      <w:lvlText w:val="•"/>
      <w:lvlJc w:val="left"/>
      <w:pPr>
        <w:ind w:left="5773" w:hanging="125"/>
      </w:pPr>
      <w:rPr>
        <w:rFonts w:hint="default"/>
        <w:lang w:val="pt-PT" w:eastAsia="en-US" w:bidi="ar-SA"/>
      </w:rPr>
    </w:lvl>
    <w:lvl w:ilvl="6" w:tplc="E26C0F1A">
      <w:numFmt w:val="bullet"/>
      <w:lvlText w:val="•"/>
      <w:lvlJc w:val="left"/>
      <w:pPr>
        <w:ind w:left="6786" w:hanging="125"/>
      </w:pPr>
      <w:rPr>
        <w:rFonts w:hint="default"/>
        <w:lang w:val="pt-PT" w:eastAsia="en-US" w:bidi="ar-SA"/>
      </w:rPr>
    </w:lvl>
    <w:lvl w:ilvl="7" w:tplc="AE84A758">
      <w:numFmt w:val="bullet"/>
      <w:lvlText w:val="•"/>
      <w:lvlJc w:val="left"/>
      <w:pPr>
        <w:ind w:left="7800" w:hanging="125"/>
      </w:pPr>
      <w:rPr>
        <w:rFonts w:hint="default"/>
        <w:lang w:val="pt-PT" w:eastAsia="en-US" w:bidi="ar-SA"/>
      </w:rPr>
    </w:lvl>
    <w:lvl w:ilvl="8" w:tplc="4A564334">
      <w:numFmt w:val="bullet"/>
      <w:lvlText w:val="•"/>
      <w:lvlJc w:val="left"/>
      <w:pPr>
        <w:ind w:left="8813" w:hanging="125"/>
      </w:pPr>
      <w:rPr>
        <w:rFonts w:hint="default"/>
        <w:lang w:val="pt-PT" w:eastAsia="en-US" w:bidi="ar-SA"/>
      </w:rPr>
    </w:lvl>
  </w:abstractNum>
  <w:abstractNum w:abstractNumId="2" w15:restartNumberingAfterBreak="0">
    <w:nsid w:val="761C50ED"/>
    <w:multiLevelType w:val="hybridMultilevel"/>
    <w:tmpl w:val="90823540"/>
    <w:lvl w:ilvl="0" w:tplc="884C75F6">
      <w:start w:val="1"/>
      <w:numFmt w:val="upperRoman"/>
      <w:lvlText w:val="%1."/>
      <w:lvlJc w:val="left"/>
      <w:pPr>
        <w:ind w:left="736" w:hanging="360"/>
      </w:pPr>
      <w:rPr>
        <w:rFonts w:hint="default" w:ascii="Arial" w:hAnsi="Arial" w:cs="Arial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56" w:hanging="360"/>
      </w:pPr>
    </w:lvl>
    <w:lvl w:ilvl="2" w:tplc="0416001B" w:tentative="1">
      <w:start w:val="1"/>
      <w:numFmt w:val="lowerRoman"/>
      <w:lvlText w:val="%3."/>
      <w:lvlJc w:val="right"/>
      <w:pPr>
        <w:ind w:left="2176" w:hanging="180"/>
      </w:pPr>
    </w:lvl>
    <w:lvl w:ilvl="3" w:tplc="0416000F" w:tentative="1">
      <w:start w:val="1"/>
      <w:numFmt w:val="decimal"/>
      <w:lvlText w:val="%4."/>
      <w:lvlJc w:val="left"/>
      <w:pPr>
        <w:ind w:left="2896" w:hanging="360"/>
      </w:pPr>
    </w:lvl>
    <w:lvl w:ilvl="4" w:tplc="04160019" w:tentative="1">
      <w:start w:val="1"/>
      <w:numFmt w:val="lowerLetter"/>
      <w:lvlText w:val="%5."/>
      <w:lvlJc w:val="left"/>
      <w:pPr>
        <w:ind w:left="3616" w:hanging="360"/>
      </w:pPr>
    </w:lvl>
    <w:lvl w:ilvl="5" w:tplc="0416001B" w:tentative="1">
      <w:start w:val="1"/>
      <w:numFmt w:val="lowerRoman"/>
      <w:lvlText w:val="%6."/>
      <w:lvlJc w:val="right"/>
      <w:pPr>
        <w:ind w:left="4336" w:hanging="180"/>
      </w:pPr>
    </w:lvl>
    <w:lvl w:ilvl="6" w:tplc="0416000F" w:tentative="1">
      <w:start w:val="1"/>
      <w:numFmt w:val="decimal"/>
      <w:lvlText w:val="%7."/>
      <w:lvlJc w:val="left"/>
      <w:pPr>
        <w:ind w:left="5056" w:hanging="360"/>
      </w:pPr>
    </w:lvl>
    <w:lvl w:ilvl="7" w:tplc="04160019" w:tentative="1">
      <w:start w:val="1"/>
      <w:numFmt w:val="lowerLetter"/>
      <w:lvlText w:val="%8."/>
      <w:lvlJc w:val="left"/>
      <w:pPr>
        <w:ind w:left="5776" w:hanging="360"/>
      </w:pPr>
    </w:lvl>
    <w:lvl w:ilvl="8" w:tplc="0416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" w15:restartNumberingAfterBreak="0">
    <w:nsid w:val="780F2E82"/>
    <w:multiLevelType w:val="hybridMultilevel"/>
    <w:tmpl w:val="C742CA86"/>
    <w:lvl w:ilvl="0" w:tplc="12DE4930">
      <w:start w:val="2"/>
      <w:numFmt w:val="upperRoman"/>
      <w:lvlText w:val="%1"/>
      <w:lvlJc w:val="left"/>
      <w:pPr>
        <w:ind w:left="429" w:hanging="224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0"/>
        <w:w w:val="132"/>
        <w:sz w:val="20"/>
        <w:szCs w:val="20"/>
        <w:shd w:val="clear" w:color="auto" w:fill="E5E5E5"/>
        <w:lang w:val="pt-PT" w:eastAsia="en-US" w:bidi="ar-SA"/>
      </w:rPr>
    </w:lvl>
    <w:lvl w:ilvl="1" w:tplc="4BDA7694">
      <w:numFmt w:val="bullet"/>
      <w:lvlText w:val="•"/>
      <w:lvlJc w:val="left"/>
      <w:pPr>
        <w:ind w:left="1462" w:hanging="224"/>
      </w:pPr>
      <w:rPr>
        <w:rFonts w:hint="default"/>
        <w:lang w:val="pt-PT" w:eastAsia="en-US" w:bidi="ar-SA"/>
      </w:rPr>
    </w:lvl>
    <w:lvl w:ilvl="2" w:tplc="90CEB700">
      <w:numFmt w:val="bullet"/>
      <w:lvlText w:val="•"/>
      <w:lvlJc w:val="left"/>
      <w:pPr>
        <w:ind w:left="2504" w:hanging="224"/>
      </w:pPr>
      <w:rPr>
        <w:rFonts w:hint="default"/>
        <w:lang w:val="pt-PT" w:eastAsia="en-US" w:bidi="ar-SA"/>
      </w:rPr>
    </w:lvl>
    <w:lvl w:ilvl="3" w:tplc="28C8FEEC">
      <w:numFmt w:val="bullet"/>
      <w:lvlText w:val="•"/>
      <w:lvlJc w:val="left"/>
      <w:pPr>
        <w:ind w:left="3546" w:hanging="224"/>
      </w:pPr>
      <w:rPr>
        <w:rFonts w:hint="default"/>
        <w:lang w:val="pt-PT" w:eastAsia="en-US" w:bidi="ar-SA"/>
      </w:rPr>
    </w:lvl>
    <w:lvl w:ilvl="4" w:tplc="4A644924">
      <w:numFmt w:val="bullet"/>
      <w:lvlText w:val="•"/>
      <w:lvlJc w:val="left"/>
      <w:pPr>
        <w:ind w:left="4588" w:hanging="224"/>
      </w:pPr>
      <w:rPr>
        <w:rFonts w:hint="default"/>
        <w:lang w:val="pt-PT" w:eastAsia="en-US" w:bidi="ar-SA"/>
      </w:rPr>
    </w:lvl>
    <w:lvl w:ilvl="5" w:tplc="5AB2F51E">
      <w:numFmt w:val="bullet"/>
      <w:lvlText w:val="•"/>
      <w:lvlJc w:val="left"/>
      <w:pPr>
        <w:ind w:left="5630" w:hanging="224"/>
      </w:pPr>
      <w:rPr>
        <w:rFonts w:hint="default"/>
        <w:lang w:val="pt-PT" w:eastAsia="en-US" w:bidi="ar-SA"/>
      </w:rPr>
    </w:lvl>
    <w:lvl w:ilvl="6" w:tplc="31ECB720">
      <w:numFmt w:val="bullet"/>
      <w:lvlText w:val="•"/>
      <w:lvlJc w:val="left"/>
      <w:pPr>
        <w:ind w:left="6672" w:hanging="224"/>
      </w:pPr>
      <w:rPr>
        <w:rFonts w:hint="default"/>
        <w:lang w:val="pt-PT" w:eastAsia="en-US" w:bidi="ar-SA"/>
      </w:rPr>
    </w:lvl>
    <w:lvl w:ilvl="7" w:tplc="F45C2DDE">
      <w:numFmt w:val="bullet"/>
      <w:lvlText w:val="•"/>
      <w:lvlJc w:val="left"/>
      <w:pPr>
        <w:ind w:left="7714" w:hanging="224"/>
      </w:pPr>
      <w:rPr>
        <w:rFonts w:hint="default"/>
        <w:lang w:val="pt-PT" w:eastAsia="en-US" w:bidi="ar-SA"/>
      </w:rPr>
    </w:lvl>
    <w:lvl w:ilvl="8" w:tplc="F6FEFC3A">
      <w:numFmt w:val="bullet"/>
      <w:lvlText w:val="•"/>
      <w:lvlJc w:val="left"/>
      <w:pPr>
        <w:ind w:left="8756" w:hanging="224"/>
      </w:pPr>
      <w:rPr>
        <w:rFonts w:hint="default"/>
        <w:lang w:val="pt-PT" w:eastAsia="en-US" w:bidi="ar-SA"/>
      </w:rPr>
    </w:lvl>
  </w:abstractNum>
  <w:num w:numId="5">
    <w:abstractNumId w:val="4"/>
  </w: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6E"/>
    <w:rsid w:val="00537831"/>
    <w:rsid w:val="005B08DC"/>
    <w:rsid w:val="00640EB3"/>
    <w:rsid w:val="007C6D98"/>
    <w:rsid w:val="0083171C"/>
    <w:rsid w:val="009B7CD7"/>
    <w:rsid w:val="00A24F6E"/>
    <w:rsid w:val="00AB42C2"/>
    <w:rsid w:val="00CE6529"/>
    <w:rsid w:val="00CF59EF"/>
    <w:rsid w:val="00D776C0"/>
    <w:rsid w:val="00E4075B"/>
    <w:rsid w:val="00EF7682"/>
    <w:rsid w:val="00F11D15"/>
    <w:rsid w:val="00F42B06"/>
    <w:rsid w:val="011A9321"/>
    <w:rsid w:val="01F97F60"/>
    <w:rsid w:val="087F091A"/>
    <w:rsid w:val="0984AE03"/>
    <w:rsid w:val="0A83C6C5"/>
    <w:rsid w:val="0B7126AA"/>
    <w:rsid w:val="105A893A"/>
    <w:rsid w:val="1146B6C2"/>
    <w:rsid w:val="15C1AC51"/>
    <w:rsid w:val="1863E2E0"/>
    <w:rsid w:val="1B3F59B1"/>
    <w:rsid w:val="1BB935B4"/>
    <w:rsid w:val="1C0E8000"/>
    <w:rsid w:val="1D415906"/>
    <w:rsid w:val="1D6979C8"/>
    <w:rsid w:val="1D82A8F5"/>
    <w:rsid w:val="21BA1EC3"/>
    <w:rsid w:val="21CF26A3"/>
    <w:rsid w:val="22043759"/>
    <w:rsid w:val="23F920E5"/>
    <w:rsid w:val="25738520"/>
    <w:rsid w:val="259DA7F9"/>
    <w:rsid w:val="263A2EEA"/>
    <w:rsid w:val="264452BC"/>
    <w:rsid w:val="271CDD06"/>
    <w:rsid w:val="27C69D19"/>
    <w:rsid w:val="282BEBC4"/>
    <w:rsid w:val="29D38323"/>
    <w:rsid w:val="2BE438EF"/>
    <w:rsid w:val="2EF08B07"/>
    <w:rsid w:val="3167C8BC"/>
    <w:rsid w:val="3473FCA0"/>
    <w:rsid w:val="34E2BCA0"/>
    <w:rsid w:val="36A637F7"/>
    <w:rsid w:val="3734EA03"/>
    <w:rsid w:val="3A97FCE5"/>
    <w:rsid w:val="3D633436"/>
    <w:rsid w:val="412C9BF0"/>
    <w:rsid w:val="42FEF102"/>
    <w:rsid w:val="44EEDF73"/>
    <w:rsid w:val="45688568"/>
    <w:rsid w:val="4A6C1F2E"/>
    <w:rsid w:val="4C14F2C1"/>
    <w:rsid w:val="4C1EB1BE"/>
    <w:rsid w:val="4C334261"/>
    <w:rsid w:val="4D3CCD22"/>
    <w:rsid w:val="5151E2AA"/>
    <w:rsid w:val="538519F0"/>
    <w:rsid w:val="57A3DA11"/>
    <w:rsid w:val="58BB860F"/>
    <w:rsid w:val="591B71DB"/>
    <w:rsid w:val="5B4CEA9F"/>
    <w:rsid w:val="5D5924D3"/>
    <w:rsid w:val="623299F3"/>
    <w:rsid w:val="640FE142"/>
    <w:rsid w:val="66F377E6"/>
    <w:rsid w:val="6848B741"/>
    <w:rsid w:val="6AF993F0"/>
    <w:rsid w:val="6DE111DB"/>
    <w:rsid w:val="6F56D36E"/>
    <w:rsid w:val="6FB570F1"/>
    <w:rsid w:val="70291437"/>
    <w:rsid w:val="747B4DF6"/>
    <w:rsid w:val="753CEE42"/>
    <w:rsid w:val="754110D5"/>
    <w:rsid w:val="78758918"/>
    <w:rsid w:val="79347D8E"/>
    <w:rsid w:val="79DAD6B5"/>
    <w:rsid w:val="7BFADB12"/>
    <w:rsid w:val="7C8F8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73870A"/>
  <w15:docId w15:val="{A4DFFC96-CB1B-427A-B6A4-900B297F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outlineLvl w:val="1"/>
    </w:pPr>
    <w:rPr>
      <w:b/>
      <w:bCs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08" w:hanging="366"/>
    </w:pPr>
  </w:style>
  <w:style w:type="paragraph" w:styleId="TableParagraph" w:customStyle="1">
    <w:name w:val="Table Paragraph"/>
    <w:basedOn w:val="Normal"/>
    <w:uiPriority w:val="1"/>
    <w:qFormat/>
  </w:style>
  <w:style w:type="paragraph" w:styleId="tabelatextoalinhadoesquerda" w:customStyle="1">
    <w:name w:val="tabela_texto_alinhado_esquerda"/>
    <w:basedOn w:val="Normal"/>
    <w:rsid w:val="00CF59EF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F59EF"/>
    <w:rPr>
      <w:b/>
      <w:bCs/>
    </w:rPr>
  </w:style>
  <w:style w:type="paragraph" w:styleId="textojustificado" w:customStyle="1">
    <w:name w:val="texto_justificado"/>
    <w:basedOn w:val="Normal"/>
    <w:rsid w:val="00CF59EF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640EB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640EB3"/>
    <w:rPr>
      <w:rFonts w:ascii="Trebuchet MS" w:hAnsi="Trebuchet MS" w:eastAsia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640EB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40EB3"/>
    <w:rPr>
      <w:rFonts w:ascii="Trebuchet MS" w:hAnsi="Trebuchet MS" w:eastAsia="Trebuchet MS" w:cs="Trebuchet MS"/>
      <w:lang w:val="pt-PT"/>
    </w:rPr>
  </w:style>
  <w:style w:type="paragraph" w:styleId="SemEspaamento">
    <w:name w:val="No Spacing"/>
    <w:link w:val="SemEspaamentoChar"/>
    <w:uiPriority w:val="1"/>
    <w:qFormat/>
    <w:rsid w:val="0083171C"/>
    <w:pPr>
      <w:widowControl/>
      <w:autoSpaceDE/>
      <w:autoSpaceDN/>
    </w:pPr>
    <w:rPr>
      <w:rFonts w:eastAsiaTheme="minorEastAsia"/>
      <w:lang w:val="pt-BR" w:eastAsia="pt-BR"/>
    </w:rPr>
  </w:style>
  <w:style w:type="character" w:styleId="SemEspaamentoChar" w:customStyle="1">
    <w:name w:val="Sem Espaçamento Char"/>
    <w:basedOn w:val="Fontepargpadro"/>
    <w:link w:val="SemEspaamento"/>
    <w:uiPriority w:val="1"/>
    <w:rsid w:val="0083171C"/>
    <w:rPr>
      <w:rFonts w:eastAsiaTheme="minorEastAsia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9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87c95c-d97c-47ac-97e2-df3aa043b2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FE7330952D59428EC71CA7B6CEF63E" ma:contentTypeVersion="18" ma:contentTypeDescription="Crie um novo documento." ma:contentTypeScope="" ma:versionID="5a4800ae16babb4bbaea4e422ae0b3ff">
  <xsd:schema xmlns:xsd="http://www.w3.org/2001/XMLSchema" xmlns:xs="http://www.w3.org/2001/XMLSchema" xmlns:p="http://schemas.microsoft.com/office/2006/metadata/properties" xmlns:ns3="7f87c95c-d97c-47ac-97e2-df3aa043b264" xmlns:ns4="64f4a50b-7cb1-4dbe-a190-d3d3a8f8facc" targetNamespace="http://schemas.microsoft.com/office/2006/metadata/properties" ma:root="true" ma:fieldsID="be9ff275f0a670fb2afbc3f964d705b6" ns3:_="" ns4:_="">
    <xsd:import namespace="7f87c95c-d97c-47ac-97e2-df3aa043b264"/>
    <xsd:import namespace="64f4a50b-7cb1-4dbe-a190-d3d3a8f8fa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7c95c-d97c-47ac-97e2-df3aa043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4a50b-7cb1-4dbe-a190-d3d3a8f8fa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1E43C3-974E-44A4-AC8D-C3F1FE3705AC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64f4a50b-7cb1-4dbe-a190-d3d3a8f8facc"/>
    <ds:schemaRef ds:uri="7f87c95c-d97c-47ac-97e2-df3aa043b264"/>
  </ds:schemaRefs>
</ds:datastoreItem>
</file>

<file path=customXml/itemProps2.xml><?xml version="1.0" encoding="utf-8"?>
<ds:datastoreItem xmlns:ds="http://schemas.openxmlformats.org/officeDocument/2006/customXml" ds:itemID="{751D71EE-D0E5-4489-B450-2D904452D0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E60AD-F553-4C31-A290-8B6978B8D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7c95c-d97c-47ac-97e2-df3aa043b264"/>
    <ds:schemaRef ds:uri="64f4a50b-7cb1-4dbe-a190-d3d3a8f8f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Aprovado Membros designados pela Portaria SE/MIDR nº 3.748, de 05 de dezembro de 2023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processo-59000007257202411</dc:title>
  <dc:creator/>
  <lastModifiedBy>Ramille Araujo Soares de Paula</lastModifiedBy>
  <revision>15</revision>
  <dcterms:created xsi:type="dcterms:W3CDTF">2024-09-04T20:15:00.0000000Z</dcterms:created>
  <dcterms:modified xsi:type="dcterms:W3CDTF">2024-09-17T19:30:50.7486476Z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Producer">
    <vt:lpwstr>wkhtmltopdf</vt:lpwstr>
  </property>
  <property fmtid="{D5CDD505-2E9C-101B-9397-08002B2CF9AE}" pid="4" name="LastSaved">
    <vt:filetime>2024-09-04T00:00:00Z</vt:filetime>
  </property>
  <property fmtid="{D5CDD505-2E9C-101B-9397-08002B2CF9AE}" pid="5" name="ContentTypeId">
    <vt:lpwstr>0x010100F3FE7330952D59428EC71CA7B6CEF63E</vt:lpwstr>
  </property>
</Properties>
</file>