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C92" w:rsidRDefault="00AB5530" w:rsidP="00932C92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Resumo e e</w:t>
      </w:r>
      <w:r w:rsidR="003B4043">
        <w:rPr>
          <w:sz w:val="36"/>
          <w:szCs w:val="36"/>
          <w:u w:val="single"/>
        </w:rPr>
        <w:t>ncaminhamentos da 97</w:t>
      </w:r>
      <w:r w:rsidR="00932C92" w:rsidRPr="00932C92">
        <w:rPr>
          <w:sz w:val="36"/>
          <w:szCs w:val="36"/>
          <w:u w:val="single"/>
        </w:rPr>
        <w:t>ª Reunião da CTAS</w:t>
      </w:r>
    </w:p>
    <w:p w:rsidR="0098576C" w:rsidRPr="003D45F3" w:rsidRDefault="0098576C" w:rsidP="003B4043">
      <w:pPr>
        <w:rPr>
          <w:sz w:val="24"/>
          <w:szCs w:val="24"/>
        </w:rPr>
      </w:pPr>
      <w:r w:rsidRPr="004B2978">
        <w:rPr>
          <w:b/>
          <w:sz w:val="24"/>
          <w:szCs w:val="24"/>
        </w:rPr>
        <w:t>Item 01 – Informes Gerais:</w:t>
      </w:r>
      <w:r w:rsidRPr="003D45F3">
        <w:rPr>
          <w:sz w:val="24"/>
          <w:szCs w:val="24"/>
        </w:rPr>
        <w:t xml:space="preserve"> Roseli Souza</w:t>
      </w:r>
      <w:r w:rsidR="004A69C0">
        <w:rPr>
          <w:sz w:val="24"/>
          <w:szCs w:val="24"/>
        </w:rPr>
        <w:t xml:space="preserve"> (SRHQ/MMA)</w:t>
      </w:r>
      <w:r w:rsidRPr="003D45F3">
        <w:rPr>
          <w:sz w:val="24"/>
          <w:szCs w:val="24"/>
        </w:rPr>
        <w:t xml:space="preserve"> apresentou os seguintes informes:</w:t>
      </w:r>
    </w:p>
    <w:p w:rsidR="0098576C" w:rsidRPr="003D45F3" w:rsidRDefault="0098576C" w:rsidP="0098576C">
      <w:pPr>
        <w:pStyle w:val="PargrafodaLista"/>
        <w:numPr>
          <w:ilvl w:val="0"/>
          <w:numId w:val="5"/>
        </w:numPr>
        <w:jc w:val="both"/>
        <w:rPr>
          <w:sz w:val="24"/>
          <w:szCs w:val="24"/>
        </w:rPr>
      </w:pPr>
      <w:proofErr w:type="gramStart"/>
      <w:r w:rsidRPr="003D45F3">
        <w:rPr>
          <w:sz w:val="24"/>
          <w:szCs w:val="24"/>
        </w:rPr>
        <w:t>renovação</w:t>
      </w:r>
      <w:proofErr w:type="gramEnd"/>
      <w:r w:rsidRPr="003D45F3">
        <w:rPr>
          <w:sz w:val="24"/>
          <w:szCs w:val="24"/>
        </w:rPr>
        <w:t xml:space="preserve"> das indicações para representação nas Câmaras Técnicas do CNRH. Solicitou que os representantes confiram os dados na lista de membros da CTAS no portal do CNRH e encaminhem e-mail à Sec. Executiva para as adequações necessárias;</w:t>
      </w:r>
    </w:p>
    <w:p w:rsidR="0098576C" w:rsidRPr="003D45F3" w:rsidRDefault="0098576C" w:rsidP="0098576C">
      <w:pPr>
        <w:pStyle w:val="PargrafodaLista"/>
        <w:numPr>
          <w:ilvl w:val="0"/>
          <w:numId w:val="5"/>
        </w:numPr>
        <w:jc w:val="both"/>
        <w:rPr>
          <w:sz w:val="24"/>
          <w:szCs w:val="24"/>
        </w:rPr>
      </w:pPr>
      <w:proofErr w:type="gramStart"/>
      <w:r w:rsidRPr="003D45F3">
        <w:rPr>
          <w:sz w:val="24"/>
          <w:szCs w:val="24"/>
        </w:rPr>
        <w:t>eventos</w:t>
      </w:r>
      <w:proofErr w:type="gramEnd"/>
      <w:r w:rsidRPr="003D45F3">
        <w:rPr>
          <w:sz w:val="24"/>
          <w:szCs w:val="24"/>
        </w:rPr>
        <w:t xml:space="preserve"> comemorativos dos 20 anos da Lei nº</w:t>
      </w:r>
      <w:bookmarkStart w:id="0" w:name="_GoBack"/>
      <w:bookmarkEnd w:id="0"/>
      <w:r w:rsidRPr="003D45F3">
        <w:rPr>
          <w:sz w:val="24"/>
          <w:szCs w:val="24"/>
        </w:rPr>
        <w:t xml:space="preserve"> 9.433/97, apresentando a programação completa disponível no Portal do MMA (</w:t>
      </w:r>
      <w:hyperlink r:id="rId5" w:anchor="15-3" w:history="1">
        <w:r w:rsidRPr="003D45F3">
          <w:rPr>
            <w:rStyle w:val="Hyperlink"/>
            <w:sz w:val="24"/>
            <w:szCs w:val="24"/>
          </w:rPr>
          <w:t>http://www.mma.gov.br/eventos-do-mma/item/10990#15-3</w:t>
        </w:r>
      </w:hyperlink>
      <w:r w:rsidRPr="003D45F3">
        <w:rPr>
          <w:sz w:val="24"/>
          <w:szCs w:val="24"/>
        </w:rPr>
        <w:t>);</w:t>
      </w:r>
    </w:p>
    <w:p w:rsidR="0098576C" w:rsidRPr="003D45F3" w:rsidRDefault="003D45F3" w:rsidP="0098576C">
      <w:pPr>
        <w:pStyle w:val="PargrafodaLista"/>
        <w:numPr>
          <w:ilvl w:val="0"/>
          <w:numId w:val="5"/>
        </w:numPr>
        <w:jc w:val="both"/>
        <w:rPr>
          <w:sz w:val="24"/>
          <w:szCs w:val="24"/>
        </w:rPr>
      </w:pPr>
      <w:r w:rsidRPr="003D45F3">
        <w:rPr>
          <w:sz w:val="24"/>
          <w:szCs w:val="24"/>
        </w:rPr>
        <w:t>Moção</w:t>
      </w:r>
      <w:r w:rsidR="00532694">
        <w:rPr>
          <w:sz w:val="24"/>
          <w:szCs w:val="24"/>
        </w:rPr>
        <w:t xml:space="preserve"> CNRH nº 67/2016</w:t>
      </w:r>
      <w:r w:rsidRPr="003D45F3">
        <w:rPr>
          <w:sz w:val="24"/>
          <w:szCs w:val="24"/>
        </w:rPr>
        <w:t xml:space="preserve"> sobre </w:t>
      </w:r>
      <w:r w:rsidR="00532694">
        <w:rPr>
          <w:sz w:val="24"/>
          <w:szCs w:val="24"/>
        </w:rPr>
        <w:t>a regularização do</w:t>
      </w:r>
      <w:r w:rsidRPr="003D45F3">
        <w:rPr>
          <w:sz w:val="24"/>
          <w:szCs w:val="24"/>
        </w:rPr>
        <w:t xml:space="preserve"> uso das águas </w:t>
      </w:r>
      <w:r w:rsidR="00532694">
        <w:rPr>
          <w:sz w:val="24"/>
          <w:szCs w:val="24"/>
        </w:rPr>
        <w:t xml:space="preserve">superficiais e </w:t>
      </w:r>
      <w:r w:rsidRPr="003D45F3">
        <w:rPr>
          <w:sz w:val="24"/>
          <w:szCs w:val="24"/>
        </w:rPr>
        <w:t xml:space="preserve">subterrâneas no Vale do </w:t>
      </w:r>
      <w:proofErr w:type="spellStart"/>
      <w:r w:rsidRPr="003D45F3">
        <w:rPr>
          <w:sz w:val="24"/>
          <w:szCs w:val="24"/>
        </w:rPr>
        <w:t>Gurgéia</w:t>
      </w:r>
      <w:proofErr w:type="spellEnd"/>
      <w:r w:rsidRPr="003D45F3">
        <w:rPr>
          <w:sz w:val="24"/>
          <w:szCs w:val="24"/>
        </w:rPr>
        <w:t xml:space="preserve">, aprovada na última reunião do CNRH, ocorrida em </w:t>
      </w:r>
      <w:r w:rsidR="00532694">
        <w:rPr>
          <w:sz w:val="24"/>
          <w:szCs w:val="24"/>
        </w:rPr>
        <w:t>dez</w:t>
      </w:r>
      <w:r w:rsidRPr="003D45F3">
        <w:rPr>
          <w:sz w:val="24"/>
          <w:szCs w:val="24"/>
        </w:rPr>
        <w:t>embro de 2016.</w:t>
      </w:r>
    </w:p>
    <w:p w:rsidR="001D62A2" w:rsidRPr="004B2978" w:rsidRDefault="001D62A2" w:rsidP="001D62A2">
      <w:pPr>
        <w:rPr>
          <w:rFonts w:cs="Times New Roman"/>
          <w:b/>
          <w:sz w:val="24"/>
          <w:szCs w:val="24"/>
        </w:rPr>
      </w:pPr>
      <w:r w:rsidRPr="004B2978">
        <w:rPr>
          <w:rFonts w:cs="Times New Roman"/>
          <w:b/>
          <w:sz w:val="24"/>
          <w:szCs w:val="24"/>
        </w:rPr>
        <w:t>Item 02 - Eleição de Presidente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720"/>
      </w:tblGrid>
      <w:tr w:rsidR="004B2978" w:rsidTr="00532694">
        <w:tc>
          <w:tcPr>
            <w:tcW w:w="5000" w:type="pct"/>
          </w:tcPr>
          <w:p w:rsidR="004B2978" w:rsidRPr="004B2978" w:rsidRDefault="004B2978" w:rsidP="004B29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cs="Times New Roman"/>
                <w:sz w:val="24"/>
                <w:szCs w:val="24"/>
              </w:rPr>
            </w:pPr>
            <w:r w:rsidRPr="004B2978">
              <w:rPr>
                <w:rFonts w:cs="Times New Roman"/>
                <w:sz w:val="24"/>
                <w:szCs w:val="24"/>
              </w:rPr>
              <w:t xml:space="preserve">Regimento Interno do CNRH </w:t>
            </w:r>
          </w:p>
          <w:p w:rsidR="004B2978" w:rsidRPr="003D45F3" w:rsidRDefault="004B2978" w:rsidP="004B2978">
            <w:pPr>
              <w:shd w:val="clear" w:color="auto" w:fill="FFFFFF"/>
              <w:spacing w:before="100" w:beforeAutospacing="1" w:after="100" w:afterAutospacing="1"/>
              <w:ind w:left="567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D45F3">
              <w:rPr>
                <w:rFonts w:eastAsia="Times New Roman" w:cs="Times New Roman"/>
                <w:color w:val="000000"/>
                <w:sz w:val="24"/>
                <w:szCs w:val="24"/>
              </w:rPr>
              <w:t>Art. 28. As Câmaras Técnicas serão presididas por um de seus membros, eleito na primeira reunião de cada mandato, por maioria simples dos votos de seus integrantes presentes.</w:t>
            </w:r>
          </w:p>
          <w:p w:rsidR="004B2978" w:rsidRPr="004B2978" w:rsidRDefault="004B2978" w:rsidP="004B2978">
            <w:pPr>
              <w:shd w:val="clear" w:color="auto" w:fill="FFFFFF"/>
              <w:spacing w:before="100" w:beforeAutospacing="1" w:after="100" w:afterAutospacing="1"/>
              <w:ind w:left="567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3D45F3">
              <w:rPr>
                <w:rFonts w:eastAsia="Times New Roman" w:cs="Times New Roman"/>
                <w:color w:val="000000"/>
                <w:sz w:val="24"/>
                <w:szCs w:val="24"/>
              </w:rPr>
              <w:t>§ 1º O Presidente da Câmara Técnica terá mandato de um ano, permitida duas reeleições</w:t>
            </w:r>
            <w:r w:rsidRPr="003D45F3">
              <w:rPr>
                <w:rFonts w:eastAsia="Times New Roman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4B2978" w:rsidRDefault="004B2978" w:rsidP="004B2978">
      <w:pPr>
        <w:spacing w:after="0"/>
        <w:ind w:left="1276" w:hanging="1276"/>
        <w:jc w:val="both"/>
        <w:rPr>
          <w:b/>
          <w:sz w:val="24"/>
          <w:szCs w:val="24"/>
          <w:u w:val="single"/>
        </w:rPr>
      </w:pPr>
    </w:p>
    <w:p w:rsidR="003B4043" w:rsidRPr="003D45F3" w:rsidRDefault="001D62A2" w:rsidP="00820BF6">
      <w:pPr>
        <w:ind w:left="1276" w:hanging="1276"/>
        <w:jc w:val="both"/>
        <w:rPr>
          <w:b/>
          <w:sz w:val="24"/>
          <w:szCs w:val="24"/>
          <w:u w:val="single"/>
        </w:rPr>
      </w:pPr>
      <w:r w:rsidRPr="003D45F3">
        <w:rPr>
          <w:b/>
          <w:sz w:val="24"/>
          <w:szCs w:val="24"/>
          <w:u w:val="single"/>
        </w:rPr>
        <w:t>Candidatos:</w:t>
      </w:r>
      <w:r w:rsidR="003D45F3" w:rsidRPr="003D45F3">
        <w:rPr>
          <w:sz w:val="24"/>
          <w:szCs w:val="24"/>
        </w:rPr>
        <w:t xml:space="preserve"> Zoltan</w:t>
      </w:r>
      <w:r w:rsidR="00820BF6">
        <w:rPr>
          <w:sz w:val="24"/>
          <w:szCs w:val="24"/>
        </w:rPr>
        <w:t xml:space="preserve"> Romero - Votação: todos concordaram por unanimidade pela reeleição do atual presidente da CTAS</w:t>
      </w:r>
      <w:r w:rsidR="007D0C44">
        <w:rPr>
          <w:sz w:val="24"/>
          <w:szCs w:val="24"/>
        </w:rPr>
        <w:t xml:space="preserve"> para o seu 2º mandato</w:t>
      </w:r>
      <w:r w:rsidR="00820BF6">
        <w:rPr>
          <w:sz w:val="24"/>
          <w:szCs w:val="24"/>
        </w:rPr>
        <w:t>.</w:t>
      </w:r>
    </w:p>
    <w:p w:rsidR="00532694" w:rsidRDefault="00532694" w:rsidP="0086018A">
      <w:pPr>
        <w:jc w:val="both"/>
        <w:rPr>
          <w:b/>
          <w:sz w:val="24"/>
          <w:szCs w:val="24"/>
        </w:rPr>
      </w:pPr>
    </w:p>
    <w:p w:rsidR="004A69C0" w:rsidRDefault="004A69C0" w:rsidP="0086018A">
      <w:pPr>
        <w:jc w:val="both"/>
        <w:rPr>
          <w:sz w:val="24"/>
          <w:szCs w:val="24"/>
        </w:rPr>
      </w:pPr>
      <w:r w:rsidRPr="004A69C0">
        <w:rPr>
          <w:b/>
          <w:sz w:val="24"/>
          <w:szCs w:val="24"/>
        </w:rPr>
        <w:t xml:space="preserve">Item 03 - Aprovação da Ata da </w:t>
      </w:r>
      <w:r>
        <w:rPr>
          <w:b/>
          <w:sz w:val="24"/>
          <w:szCs w:val="24"/>
        </w:rPr>
        <w:t>93</w:t>
      </w:r>
      <w:r w:rsidRPr="004A69C0">
        <w:rPr>
          <w:b/>
          <w:sz w:val="24"/>
          <w:szCs w:val="24"/>
        </w:rPr>
        <w:t>ª reunião da CT</w:t>
      </w:r>
      <w:r>
        <w:rPr>
          <w:b/>
          <w:sz w:val="24"/>
          <w:szCs w:val="24"/>
        </w:rPr>
        <w:t xml:space="preserve">AS: </w:t>
      </w:r>
      <w:r w:rsidRPr="004A69C0">
        <w:rPr>
          <w:sz w:val="24"/>
          <w:szCs w:val="24"/>
        </w:rPr>
        <w:t>Ata aprovada após algumas correções sugeridas pelos presentes</w:t>
      </w:r>
      <w:r>
        <w:rPr>
          <w:sz w:val="24"/>
          <w:szCs w:val="24"/>
        </w:rPr>
        <w:t>.</w:t>
      </w:r>
    </w:p>
    <w:p w:rsidR="004A69C0" w:rsidRPr="004A69C0" w:rsidRDefault="004A69C0" w:rsidP="004A69C0">
      <w:pPr>
        <w:jc w:val="both"/>
        <w:rPr>
          <w:sz w:val="24"/>
          <w:szCs w:val="24"/>
        </w:rPr>
      </w:pPr>
      <w:r w:rsidRPr="004A69C0">
        <w:rPr>
          <w:b/>
          <w:sz w:val="24"/>
          <w:szCs w:val="24"/>
        </w:rPr>
        <w:t>Item 04 - Apresentação das Prioridades, Ações e Metas do Plano Nacional de Recursos Hídricos para</w:t>
      </w:r>
      <w:r>
        <w:rPr>
          <w:b/>
          <w:sz w:val="24"/>
          <w:szCs w:val="24"/>
        </w:rPr>
        <w:t xml:space="preserve"> </w:t>
      </w:r>
      <w:r w:rsidRPr="004A69C0">
        <w:rPr>
          <w:b/>
          <w:sz w:val="24"/>
          <w:szCs w:val="24"/>
        </w:rPr>
        <w:t xml:space="preserve">2016-2020 (Resolução CNRH n° 181/2016), no que se refere </w:t>
      </w:r>
      <w:r>
        <w:rPr>
          <w:b/>
          <w:sz w:val="24"/>
          <w:szCs w:val="24"/>
        </w:rPr>
        <w:t>a</w:t>
      </w:r>
      <w:r w:rsidRPr="004A69C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Águas Subterrâneas: </w:t>
      </w:r>
      <w:r w:rsidRPr="004A69C0">
        <w:rPr>
          <w:sz w:val="24"/>
          <w:szCs w:val="24"/>
        </w:rPr>
        <w:t xml:space="preserve">Adriana Lustosa (SRHQ/MMA) </w:t>
      </w:r>
      <w:r>
        <w:rPr>
          <w:sz w:val="24"/>
          <w:szCs w:val="24"/>
        </w:rPr>
        <w:t>apresent</w:t>
      </w:r>
      <w:r w:rsidRPr="004A69C0">
        <w:rPr>
          <w:sz w:val="24"/>
          <w:szCs w:val="24"/>
        </w:rPr>
        <w:t>ou o histórico da revisão do PNRH 2006-2020, dando enfoque às ações e metas do PNRH 2016-2020 que tem a CT</w:t>
      </w:r>
      <w:r>
        <w:rPr>
          <w:sz w:val="24"/>
          <w:szCs w:val="24"/>
        </w:rPr>
        <w:t>AS</w:t>
      </w:r>
      <w:r w:rsidRPr="004A69C0">
        <w:rPr>
          <w:sz w:val="24"/>
          <w:szCs w:val="24"/>
        </w:rPr>
        <w:t xml:space="preserve"> como </w:t>
      </w:r>
      <w:r>
        <w:rPr>
          <w:sz w:val="24"/>
          <w:szCs w:val="24"/>
        </w:rPr>
        <w:t>interlocutora. Salientou que estão elaborando relatórios</w:t>
      </w:r>
      <w:r w:rsidRPr="004B2978">
        <w:rPr>
          <w:sz w:val="24"/>
          <w:szCs w:val="24"/>
        </w:rPr>
        <w:t xml:space="preserve"> sobre as prioridades do PNRH</w:t>
      </w:r>
      <w:r>
        <w:rPr>
          <w:sz w:val="24"/>
          <w:szCs w:val="24"/>
        </w:rPr>
        <w:t xml:space="preserve"> (situação da implementação do PNRH 2006-2015 e indicadores para acompanhamento da implementação para o ciclo 2016-2020), os quais deverão ser apresentados à CTAS quando estiverem concluídos.</w:t>
      </w:r>
    </w:p>
    <w:p w:rsidR="00241582" w:rsidRDefault="0086018A" w:rsidP="0086018A">
      <w:pPr>
        <w:jc w:val="both"/>
        <w:rPr>
          <w:b/>
          <w:sz w:val="24"/>
          <w:szCs w:val="24"/>
        </w:rPr>
      </w:pPr>
      <w:r w:rsidRPr="004B2978">
        <w:rPr>
          <w:b/>
          <w:sz w:val="24"/>
          <w:szCs w:val="24"/>
        </w:rPr>
        <w:lastRenderedPageBreak/>
        <w:t xml:space="preserve">Item </w:t>
      </w:r>
      <w:r w:rsidR="001D0C29">
        <w:rPr>
          <w:b/>
          <w:sz w:val="24"/>
          <w:szCs w:val="24"/>
        </w:rPr>
        <w:t>0</w:t>
      </w:r>
      <w:r w:rsidRPr="004B2978">
        <w:rPr>
          <w:b/>
          <w:sz w:val="24"/>
          <w:szCs w:val="24"/>
        </w:rPr>
        <w:t>5 - Definição de propostas de pauta e de agenda de reuniões para 2017</w:t>
      </w:r>
      <w:r w:rsidR="007B23E5" w:rsidRPr="004B2978">
        <w:rPr>
          <w:b/>
          <w:sz w:val="24"/>
          <w:szCs w:val="24"/>
        </w:rPr>
        <w:t xml:space="preserve">. </w:t>
      </w:r>
      <w:r w:rsidR="008B3520" w:rsidRPr="004B2978">
        <w:rPr>
          <w:b/>
          <w:sz w:val="24"/>
          <w:szCs w:val="24"/>
        </w:rPr>
        <w:t>Agen</w:t>
      </w:r>
      <w:r w:rsidR="003B4043" w:rsidRPr="004B2978">
        <w:rPr>
          <w:b/>
          <w:sz w:val="24"/>
          <w:szCs w:val="24"/>
        </w:rPr>
        <w:t>da de Reuniões da CTAS para 2017</w:t>
      </w:r>
      <w:r w:rsidR="008B3520" w:rsidRPr="004B2978">
        <w:rPr>
          <w:b/>
          <w:sz w:val="24"/>
          <w:szCs w:val="24"/>
        </w:rPr>
        <w:t>:</w:t>
      </w:r>
    </w:p>
    <w:p w:rsidR="008B3520" w:rsidRPr="003D45F3" w:rsidRDefault="004B2978" w:rsidP="008B3520">
      <w:pPr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="007B23E5" w:rsidRPr="003D45F3">
        <w:rPr>
          <w:b/>
          <w:sz w:val="24"/>
          <w:szCs w:val="24"/>
        </w:rPr>
        <w:t>auta</w:t>
      </w:r>
      <w:r>
        <w:rPr>
          <w:b/>
          <w:sz w:val="24"/>
          <w:szCs w:val="24"/>
        </w:rPr>
        <w:t xml:space="preserve"> para as próximas reuniões</w:t>
      </w:r>
      <w:r w:rsidR="008B3520" w:rsidRPr="003D45F3">
        <w:rPr>
          <w:sz w:val="24"/>
          <w:szCs w:val="24"/>
        </w:rPr>
        <w:t>:</w:t>
      </w:r>
    </w:p>
    <w:p w:rsidR="004B2978" w:rsidRPr="004B2978" w:rsidRDefault="004B2978" w:rsidP="004B2978">
      <w:pPr>
        <w:rPr>
          <w:sz w:val="24"/>
          <w:szCs w:val="24"/>
        </w:rPr>
      </w:pPr>
      <w:r>
        <w:rPr>
          <w:sz w:val="24"/>
          <w:szCs w:val="24"/>
        </w:rPr>
        <w:t>Itens a serem discutidos:</w:t>
      </w:r>
    </w:p>
    <w:p w:rsidR="004B2978" w:rsidRDefault="004B2978" w:rsidP="004B2978">
      <w:pPr>
        <w:pStyle w:val="PargrafodaLista"/>
        <w:numPr>
          <w:ilvl w:val="1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Proposta sobre a regulamentação do </w:t>
      </w:r>
      <w:r w:rsidRPr="00E621D9">
        <w:rPr>
          <w:sz w:val="24"/>
          <w:szCs w:val="24"/>
        </w:rPr>
        <w:t>§ 4º do artigo 22 do Decreto nº 7.217, de 10 de junho de 2010, que regulamenta a Lei de Saneamento</w:t>
      </w:r>
      <w:r>
        <w:rPr>
          <w:sz w:val="24"/>
          <w:szCs w:val="24"/>
        </w:rPr>
        <w:t>, a ser encaminhada pelo Sr. Gustavo (FONASC-CBH);</w:t>
      </w:r>
    </w:p>
    <w:p w:rsidR="004B2978" w:rsidRDefault="004B2978" w:rsidP="004B2978">
      <w:pPr>
        <w:pStyle w:val="PargrafodaLista"/>
        <w:numPr>
          <w:ilvl w:val="1"/>
          <w:numId w:val="7"/>
        </w:numPr>
        <w:ind w:left="709"/>
        <w:jc w:val="both"/>
        <w:rPr>
          <w:sz w:val="24"/>
          <w:szCs w:val="24"/>
        </w:rPr>
      </w:pPr>
      <w:r w:rsidRPr="000A3E03">
        <w:rPr>
          <w:sz w:val="24"/>
          <w:szCs w:val="24"/>
        </w:rPr>
        <w:t>Proposta sobre esclarecimento da sociedade sobre águas subterrâneas, a ser encaminhada pelo Sr. João Clímaco (FONASC-CBH)</w:t>
      </w:r>
      <w:r>
        <w:rPr>
          <w:sz w:val="24"/>
          <w:szCs w:val="24"/>
        </w:rPr>
        <w:t>; e</w:t>
      </w:r>
    </w:p>
    <w:p w:rsidR="004B2978" w:rsidRPr="004B2978" w:rsidRDefault="004B2978" w:rsidP="004B2978">
      <w:pPr>
        <w:pStyle w:val="PargrafodaLista"/>
        <w:numPr>
          <w:ilvl w:val="1"/>
          <w:numId w:val="7"/>
        </w:numPr>
        <w:ind w:left="709"/>
        <w:rPr>
          <w:sz w:val="24"/>
          <w:szCs w:val="24"/>
        </w:rPr>
      </w:pPr>
      <w:r w:rsidRPr="004B2978">
        <w:rPr>
          <w:sz w:val="24"/>
          <w:szCs w:val="24"/>
        </w:rPr>
        <w:t>Continuidade das di</w:t>
      </w:r>
      <w:r>
        <w:rPr>
          <w:sz w:val="24"/>
          <w:szCs w:val="24"/>
        </w:rPr>
        <w:t>scussões sobre Gestão Integrada.</w:t>
      </w:r>
    </w:p>
    <w:p w:rsidR="004B2978" w:rsidRDefault="008B3520" w:rsidP="004B2978">
      <w:pPr>
        <w:jc w:val="both"/>
        <w:rPr>
          <w:sz w:val="24"/>
          <w:szCs w:val="24"/>
        </w:rPr>
      </w:pPr>
      <w:r w:rsidRPr="004B2978">
        <w:rPr>
          <w:sz w:val="24"/>
          <w:szCs w:val="24"/>
        </w:rPr>
        <w:t xml:space="preserve">Apresentações: </w:t>
      </w:r>
    </w:p>
    <w:p w:rsidR="004B2978" w:rsidRDefault="000A3E03" w:rsidP="004B2978">
      <w:pPr>
        <w:pStyle w:val="PargrafodaLista"/>
        <w:numPr>
          <w:ilvl w:val="0"/>
          <w:numId w:val="6"/>
        </w:numPr>
        <w:jc w:val="both"/>
        <w:rPr>
          <w:sz w:val="24"/>
          <w:szCs w:val="24"/>
        </w:rPr>
      </w:pPr>
      <w:r w:rsidRPr="004B2978">
        <w:rPr>
          <w:sz w:val="24"/>
          <w:szCs w:val="24"/>
        </w:rPr>
        <w:t xml:space="preserve">Apresentação sobre metodologias de gestão integrada pelo Sr. Fernando (ANA) (Informes </w:t>
      </w:r>
      <w:r w:rsidR="004B2978">
        <w:rPr>
          <w:sz w:val="24"/>
          <w:szCs w:val="24"/>
        </w:rPr>
        <w:t>sobre o TDR);</w:t>
      </w:r>
    </w:p>
    <w:p w:rsidR="004B2978" w:rsidRDefault="000A3E03" w:rsidP="004B2978">
      <w:pPr>
        <w:pStyle w:val="PargrafodaLista"/>
        <w:numPr>
          <w:ilvl w:val="0"/>
          <w:numId w:val="6"/>
        </w:numPr>
        <w:jc w:val="both"/>
        <w:rPr>
          <w:sz w:val="24"/>
          <w:szCs w:val="24"/>
        </w:rPr>
      </w:pPr>
      <w:r w:rsidRPr="004B2978">
        <w:rPr>
          <w:sz w:val="24"/>
          <w:szCs w:val="24"/>
        </w:rPr>
        <w:t xml:space="preserve">Apresentação dos estudos da ANA sobre águas subterrâneas, inclusive sobre os </w:t>
      </w:r>
      <w:r w:rsidR="004B2978">
        <w:rPr>
          <w:sz w:val="24"/>
          <w:szCs w:val="24"/>
        </w:rPr>
        <w:t>aquíferos da região Amazônica;</w:t>
      </w:r>
    </w:p>
    <w:p w:rsidR="004B2978" w:rsidRPr="004B2978" w:rsidRDefault="004B2978" w:rsidP="004B2978">
      <w:pPr>
        <w:pStyle w:val="PargrafodaLista"/>
        <w:numPr>
          <w:ilvl w:val="0"/>
          <w:numId w:val="6"/>
        </w:numPr>
        <w:jc w:val="both"/>
        <w:rPr>
          <w:sz w:val="24"/>
          <w:szCs w:val="24"/>
        </w:rPr>
      </w:pPr>
      <w:r w:rsidRPr="004B2978">
        <w:rPr>
          <w:sz w:val="24"/>
          <w:szCs w:val="24"/>
        </w:rPr>
        <w:t xml:space="preserve">Apresentação </w:t>
      </w:r>
      <w:r w:rsidR="007D0C44">
        <w:rPr>
          <w:sz w:val="24"/>
          <w:szCs w:val="24"/>
        </w:rPr>
        <w:t xml:space="preserve">sobre o </w:t>
      </w:r>
      <w:r w:rsidR="007D0C44" w:rsidRPr="007D0C44">
        <w:rPr>
          <w:i/>
          <w:sz w:val="24"/>
          <w:szCs w:val="24"/>
        </w:rPr>
        <w:t>software</w:t>
      </w:r>
      <w:r w:rsidR="007D0C44">
        <w:rPr>
          <w:sz w:val="24"/>
          <w:szCs w:val="24"/>
        </w:rPr>
        <w:t xml:space="preserve"> </w:t>
      </w:r>
      <w:proofErr w:type="spellStart"/>
      <w:r w:rsidR="007D0C44" w:rsidRPr="004B2978">
        <w:rPr>
          <w:sz w:val="24"/>
          <w:szCs w:val="24"/>
        </w:rPr>
        <w:t>SepHidro</w:t>
      </w:r>
      <w:proofErr w:type="spellEnd"/>
      <w:r w:rsidR="007D0C44">
        <w:rPr>
          <w:sz w:val="24"/>
          <w:szCs w:val="24"/>
        </w:rPr>
        <w:t xml:space="preserve"> - separação dos escoamentos subterrâneo e superficial</w:t>
      </w:r>
      <w:r w:rsidRPr="004B2978">
        <w:rPr>
          <w:sz w:val="24"/>
          <w:szCs w:val="24"/>
        </w:rPr>
        <w:t>, p</w:t>
      </w:r>
      <w:r w:rsidR="007D0C44">
        <w:rPr>
          <w:sz w:val="24"/>
          <w:szCs w:val="24"/>
        </w:rPr>
        <w:t>or</w:t>
      </w:r>
      <w:r w:rsidRPr="004B2978">
        <w:rPr>
          <w:sz w:val="24"/>
          <w:szCs w:val="24"/>
        </w:rPr>
        <w:t xml:space="preserve"> Antônio Calazans (SRHQ); e</w:t>
      </w:r>
    </w:p>
    <w:p w:rsidR="008B3520" w:rsidRDefault="000A3E03" w:rsidP="004B2978">
      <w:pPr>
        <w:pStyle w:val="PargrafodaLista"/>
        <w:numPr>
          <w:ilvl w:val="0"/>
          <w:numId w:val="6"/>
        </w:numPr>
        <w:jc w:val="both"/>
        <w:rPr>
          <w:sz w:val="24"/>
          <w:szCs w:val="24"/>
        </w:rPr>
      </w:pPr>
      <w:r w:rsidRPr="004B2978">
        <w:rPr>
          <w:sz w:val="24"/>
          <w:szCs w:val="24"/>
        </w:rPr>
        <w:t>Atualização sobre as prioridades do PNRH</w:t>
      </w:r>
      <w:r w:rsidR="004B2978">
        <w:rPr>
          <w:sz w:val="24"/>
          <w:szCs w:val="24"/>
        </w:rPr>
        <w:t xml:space="preserve"> (situação da implementação do PNRH 2006-2015 e indicadores para acompanhamento da implementação 2016-2020)</w:t>
      </w:r>
      <w:r w:rsidRPr="004B2978">
        <w:rPr>
          <w:sz w:val="24"/>
          <w:szCs w:val="24"/>
        </w:rPr>
        <w:t>.</w:t>
      </w:r>
    </w:p>
    <w:p w:rsidR="001D0C29" w:rsidRPr="004B2978" w:rsidRDefault="001D0C29" w:rsidP="001D0C2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Agenda:</w:t>
      </w:r>
    </w:p>
    <w:p w:rsidR="001D0C29" w:rsidRPr="003D45F3" w:rsidRDefault="001D0C29" w:rsidP="001D0C29">
      <w:pPr>
        <w:pStyle w:val="PargrafodaLista"/>
        <w:numPr>
          <w:ilvl w:val="0"/>
          <w:numId w:val="8"/>
        </w:numPr>
        <w:rPr>
          <w:sz w:val="24"/>
          <w:szCs w:val="24"/>
        </w:rPr>
      </w:pPr>
      <w:r w:rsidRPr="003D45F3">
        <w:rPr>
          <w:sz w:val="24"/>
          <w:szCs w:val="24"/>
        </w:rPr>
        <w:t xml:space="preserve">98ª Reunião: </w:t>
      </w:r>
      <w:r w:rsidRPr="00CF30CF">
        <w:rPr>
          <w:color w:val="FF0000"/>
          <w:sz w:val="23"/>
          <w:szCs w:val="23"/>
        </w:rPr>
        <w:t>30, 31/05</w:t>
      </w:r>
      <w:r>
        <w:rPr>
          <w:color w:val="FF0000"/>
          <w:sz w:val="23"/>
          <w:szCs w:val="23"/>
        </w:rPr>
        <w:t xml:space="preserve"> </w:t>
      </w:r>
      <w:r w:rsidRPr="00665786">
        <w:rPr>
          <w:sz w:val="23"/>
          <w:szCs w:val="23"/>
        </w:rPr>
        <w:t>(acordado na reunião conjunta)</w:t>
      </w:r>
      <w:r>
        <w:rPr>
          <w:sz w:val="24"/>
          <w:szCs w:val="24"/>
        </w:rPr>
        <w:t>;</w:t>
      </w:r>
    </w:p>
    <w:p w:rsidR="001D0C29" w:rsidRPr="003D45F3" w:rsidRDefault="001D0C29" w:rsidP="001D0C29">
      <w:pPr>
        <w:pStyle w:val="PargrafodaLista"/>
        <w:numPr>
          <w:ilvl w:val="0"/>
          <w:numId w:val="8"/>
        </w:numPr>
        <w:rPr>
          <w:sz w:val="24"/>
          <w:szCs w:val="24"/>
        </w:rPr>
      </w:pPr>
      <w:r w:rsidRPr="003D45F3">
        <w:rPr>
          <w:sz w:val="24"/>
          <w:szCs w:val="24"/>
        </w:rPr>
        <w:t>99ª Reunião: Agosto (a definir)</w:t>
      </w:r>
      <w:r>
        <w:rPr>
          <w:sz w:val="24"/>
          <w:szCs w:val="24"/>
        </w:rPr>
        <w:t>;</w:t>
      </w:r>
    </w:p>
    <w:p w:rsidR="001D0C29" w:rsidRPr="001D0C29" w:rsidRDefault="001D0C29" w:rsidP="00DC1EF2">
      <w:pPr>
        <w:pStyle w:val="PargrafodaLista"/>
        <w:numPr>
          <w:ilvl w:val="0"/>
          <w:numId w:val="8"/>
        </w:numPr>
        <w:jc w:val="both"/>
        <w:rPr>
          <w:sz w:val="24"/>
          <w:szCs w:val="24"/>
        </w:rPr>
      </w:pPr>
      <w:r w:rsidRPr="001D0C29">
        <w:rPr>
          <w:sz w:val="24"/>
          <w:szCs w:val="24"/>
        </w:rPr>
        <w:t>100ª Reunião: Seminário estado da arte das Águas subterrâneas no Brasil. Data a definir. Novembro?</w:t>
      </w:r>
    </w:p>
    <w:p w:rsidR="004A69C0" w:rsidRPr="004A69C0" w:rsidRDefault="004A69C0" w:rsidP="004A69C0">
      <w:pPr>
        <w:jc w:val="both"/>
        <w:rPr>
          <w:sz w:val="24"/>
          <w:szCs w:val="24"/>
        </w:rPr>
      </w:pPr>
      <w:r w:rsidRPr="004A69C0">
        <w:rPr>
          <w:b/>
          <w:sz w:val="24"/>
          <w:szCs w:val="24"/>
        </w:rPr>
        <w:t>Item 06 - Informe sobre a proposta de resolução que estabelece diretrizes para a gestão integrada de recursos hídricos superficiais e subterrâneos:</w:t>
      </w:r>
      <w:r>
        <w:rPr>
          <w:b/>
          <w:sz w:val="24"/>
          <w:szCs w:val="24"/>
        </w:rPr>
        <w:t xml:space="preserve"> </w:t>
      </w:r>
      <w:r w:rsidR="0089203D">
        <w:rPr>
          <w:sz w:val="24"/>
          <w:szCs w:val="24"/>
        </w:rPr>
        <w:t>C</w:t>
      </w:r>
      <w:r>
        <w:rPr>
          <w:sz w:val="24"/>
          <w:szCs w:val="24"/>
        </w:rPr>
        <w:t xml:space="preserve">onsiderando que este item seria apenas um nivelamento para os novos </w:t>
      </w:r>
      <w:r w:rsidR="0089203D">
        <w:rPr>
          <w:sz w:val="24"/>
          <w:szCs w:val="24"/>
        </w:rPr>
        <w:t>membros</w:t>
      </w:r>
      <w:r>
        <w:rPr>
          <w:sz w:val="24"/>
          <w:szCs w:val="24"/>
        </w:rPr>
        <w:t xml:space="preserve"> da CTAS, e que </w:t>
      </w:r>
      <w:r w:rsidR="0089203D">
        <w:rPr>
          <w:sz w:val="24"/>
          <w:szCs w:val="24"/>
        </w:rPr>
        <w:t>este nivelamento também seria necessário aos novos membros da CTPOAR, a apresentação foi deixada para o dia seguinte (14/03 - Reunião Conjunta CTAS-CTPOAR).</w:t>
      </w:r>
    </w:p>
    <w:sectPr w:rsidR="004A69C0" w:rsidRPr="004A69C0" w:rsidSect="00A74A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116A6"/>
    <w:multiLevelType w:val="hybridMultilevel"/>
    <w:tmpl w:val="36FA6D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C003B"/>
    <w:multiLevelType w:val="hybridMultilevel"/>
    <w:tmpl w:val="F0D482A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779BB"/>
    <w:multiLevelType w:val="hybridMultilevel"/>
    <w:tmpl w:val="83909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055512"/>
    <w:multiLevelType w:val="hybridMultilevel"/>
    <w:tmpl w:val="46A44F9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E56D17"/>
    <w:multiLevelType w:val="hybridMultilevel"/>
    <w:tmpl w:val="46A44F9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F4041C"/>
    <w:multiLevelType w:val="hybridMultilevel"/>
    <w:tmpl w:val="1FD8E2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5B712D"/>
    <w:multiLevelType w:val="hybridMultilevel"/>
    <w:tmpl w:val="28C443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515A67"/>
    <w:multiLevelType w:val="hybridMultilevel"/>
    <w:tmpl w:val="D270B50C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B3520"/>
    <w:rsid w:val="00067D55"/>
    <w:rsid w:val="000A3E03"/>
    <w:rsid w:val="001D0C29"/>
    <w:rsid w:val="001D62A2"/>
    <w:rsid w:val="00241582"/>
    <w:rsid w:val="003B4043"/>
    <w:rsid w:val="003D45F3"/>
    <w:rsid w:val="003D7FDE"/>
    <w:rsid w:val="004A69C0"/>
    <w:rsid w:val="004B2978"/>
    <w:rsid w:val="00532694"/>
    <w:rsid w:val="00665786"/>
    <w:rsid w:val="007B23E5"/>
    <w:rsid w:val="007D0C44"/>
    <w:rsid w:val="00820BF6"/>
    <w:rsid w:val="0086018A"/>
    <w:rsid w:val="0089203D"/>
    <w:rsid w:val="008B3520"/>
    <w:rsid w:val="00932C92"/>
    <w:rsid w:val="0098576C"/>
    <w:rsid w:val="00A40E2C"/>
    <w:rsid w:val="00A55ECA"/>
    <w:rsid w:val="00A74A02"/>
    <w:rsid w:val="00AB5530"/>
    <w:rsid w:val="00D433FB"/>
    <w:rsid w:val="00D51645"/>
    <w:rsid w:val="00E621D9"/>
    <w:rsid w:val="00F3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796B87-65F0-4011-8886-C8D46F29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A0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B352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8576C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4B2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ma.gov.br/eventos-do-mma/item/109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562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MMA</Company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06060527477</dc:creator>
  <cp:keywords/>
  <dc:description/>
  <cp:lastModifiedBy>Antonio Calazans Reis Miranda</cp:lastModifiedBy>
  <cp:revision>9</cp:revision>
  <dcterms:created xsi:type="dcterms:W3CDTF">2017-03-13T14:59:00Z</dcterms:created>
  <dcterms:modified xsi:type="dcterms:W3CDTF">2017-03-16T18:00:00Z</dcterms:modified>
</cp:coreProperties>
</file>